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05F0" w14:textId="0AEAB46C" w:rsidR="0027796F" w:rsidRPr="0027796F" w:rsidRDefault="0027796F" w:rsidP="0027796F">
      <w:pPr>
        <w:spacing w:after="160" w:line="360" w:lineRule="auto"/>
        <w:jc w:val="center"/>
        <w:rPr>
          <w:rFonts w:ascii="Arial" w:hAnsi="Arial" w:cs="Arial"/>
          <w:sz w:val="28"/>
          <w:szCs w:val="28"/>
        </w:rPr>
      </w:pPr>
      <w:bookmarkStart w:id="0" w:name="_Hlk45216100"/>
      <w:bookmarkEnd w:id="0"/>
      <w:r w:rsidRPr="0027796F">
        <w:rPr>
          <w:rFonts w:ascii="Arial" w:hAnsi="Arial" w:cs="Arial"/>
          <w:sz w:val="28"/>
          <w:szCs w:val="28"/>
        </w:rPr>
        <w:t>UNIVERZITA PALACKÉHO V</w:t>
      </w:r>
      <w:r w:rsidR="001770A0">
        <w:rPr>
          <w:rFonts w:ascii="Arial" w:hAnsi="Arial" w:cs="Arial"/>
          <w:sz w:val="28"/>
          <w:szCs w:val="28"/>
        </w:rPr>
        <w:t xml:space="preserve"> </w:t>
      </w:r>
      <w:r w:rsidRPr="0027796F">
        <w:rPr>
          <w:rFonts w:ascii="Arial" w:hAnsi="Arial" w:cs="Arial"/>
          <w:sz w:val="28"/>
          <w:szCs w:val="28"/>
        </w:rPr>
        <w:t>OLOMOUCI</w:t>
      </w:r>
    </w:p>
    <w:p w14:paraId="42D77C1D" w14:textId="77777777" w:rsidR="0027796F" w:rsidRPr="0027796F" w:rsidRDefault="0027796F" w:rsidP="0027796F">
      <w:pPr>
        <w:spacing w:after="160" w:line="360" w:lineRule="auto"/>
        <w:jc w:val="center"/>
        <w:rPr>
          <w:rFonts w:ascii="Arial" w:hAnsi="Arial" w:cs="Arial"/>
          <w:sz w:val="28"/>
          <w:szCs w:val="28"/>
        </w:rPr>
      </w:pPr>
      <w:r w:rsidRPr="0027796F">
        <w:rPr>
          <w:rFonts w:ascii="Arial" w:hAnsi="Arial" w:cs="Arial"/>
          <w:sz w:val="28"/>
          <w:szCs w:val="28"/>
        </w:rPr>
        <w:t>Pedagogická fakulta</w:t>
      </w:r>
    </w:p>
    <w:p w14:paraId="5FC139A7" w14:textId="77777777" w:rsidR="0027796F" w:rsidRPr="0027796F" w:rsidRDefault="0027796F" w:rsidP="0027796F">
      <w:pPr>
        <w:spacing w:after="160" w:line="360" w:lineRule="auto"/>
        <w:jc w:val="center"/>
        <w:rPr>
          <w:rFonts w:ascii="Arial" w:hAnsi="Arial" w:cs="Arial"/>
          <w:sz w:val="28"/>
          <w:szCs w:val="28"/>
        </w:rPr>
      </w:pPr>
      <w:r w:rsidRPr="0027796F">
        <w:rPr>
          <w:rFonts w:ascii="Arial" w:hAnsi="Arial" w:cs="Arial"/>
          <w:sz w:val="28"/>
          <w:szCs w:val="28"/>
        </w:rPr>
        <w:t xml:space="preserve">Ústav </w:t>
      </w:r>
      <w:proofErr w:type="spellStart"/>
      <w:r w:rsidRPr="0027796F">
        <w:rPr>
          <w:rFonts w:ascii="Arial" w:hAnsi="Arial" w:cs="Arial"/>
          <w:sz w:val="28"/>
          <w:szCs w:val="28"/>
        </w:rPr>
        <w:t>speciálněpedagogických</w:t>
      </w:r>
      <w:proofErr w:type="spellEnd"/>
      <w:r w:rsidRPr="0027796F">
        <w:rPr>
          <w:rFonts w:ascii="Arial" w:hAnsi="Arial" w:cs="Arial"/>
          <w:sz w:val="28"/>
          <w:szCs w:val="28"/>
        </w:rPr>
        <w:t xml:space="preserve"> studií</w:t>
      </w:r>
    </w:p>
    <w:p w14:paraId="12CDA2B3" w14:textId="77777777" w:rsidR="0027796F" w:rsidRPr="0027796F" w:rsidRDefault="0027796F" w:rsidP="0027796F">
      <w:pPr>
        <w:spacing w:after="160" w:line="360" w:lineRule="auto"/>
        <w:jc w:val="center"/>
        <w:rPr>
          <w:rFonts w:ascii="Arial" w:hAnsi="Arial" w:cs="Arial"/>
          <w:sz w:val="22"/>
          <w:szCs w:val="22"/>
        </w:rPr>
      </w:pPr>
    </w:p>
    <w:p w14:paraId="75E75722" w14:textId="77777777" w:rsidR="0027796F" w:rsidRPr="0027796F" w:rsidRDefault="0027796F" w:rsidP="0027796F">
      <w:pPr>
        <w:spacing w:after="160" w:line="360" w:lineRule="auto"/>
        <w:jc w:val="center"/>
        <w:rPr>
          <w:rFonts w:ascii="Arial" w:hAnsi="Arial" w:cs="Arial"/>
          <w:sz w:val="22"/>
          <w:szCs w:val="22"/>
        </w:rPr>
      </w:pPr>
    </w:p>
    <w:p w14:paraId="4706B6B3" w14:textId="77777777" w:rsidR="0027796F" w:rsidRPr="0027796F" w:rsidRDefault="0027796F" w:rsidP="0027796F">
      <w:pPr>
        <w:spacing w:after="160" w:line="360" w:lineRule="auto"/>
        <w:jc w:val="center"/>
        <w:rPr>
          <w:rFonts w:ascii="Arial" w:hAnsi="Arial" w:cs="Arial"/>
          <w:sz w:val="22"/>
          <w:szCs w:val="22"/>
        </w:rPr>
      </w:pPr>
    </w:p>
    <w:p w14:paraId="679BDAE6" w14:textId="77777777" w:rsidR="0027796F" w:rsidRPr="0027796F" w:rsidRDefault="0027796F" w:rsidP="0027796F">
      <w:pPr>
        <w:spacing w:after="160" w:line="360" w:lineRule="auto"/>
        <w:jc w:val="center"/>
        <w:rPr>
          <w:rFonts w:ascii="Arial" w:hAnsi="Arial" w:cs="Arial"/>
          <w:sz w:val="22"/>
          <w:szCs w:val="22"/>
        </w:rPr>
      </w:pPr>
    </w:p>
    <w:p w14:paraId="61299CA5" w14:textId="77777777" w:rsidR="0027796F" w:rsidRPr="0027796F" w:rsidRDefault="0027796F" w:rsidP="0027796F">
      <w:pPr>
        <w:spacing w:after="160" w:line="360" w:lineRule="auto"/>
        <w:jc w:val="center"/>
        <w:rPr>
          <w:rFonts w:ascii="Arial" w:hAnsi="Arial" w:cs="Arial"/>
          <w:sz w:val="22"/>
          <w:szCs w:val="22"/>
        </w:rPr>
      </w:pPr>
    </w:p>
    <w:p w14:paraId="146B3FC9" w14:textId="77777777" w:rsidR="0027796F" w:rsidRPr="0027796F" w:rsidRDefault="0027796F" w:rsidP="0027796F">
      <w:pPr>
        <w:spacing w:after="160" w:line="360" w:lineRule="auto"/>
        <w:jc w:val="center"/>
        <w:rPr>
          <w:rFonts w:ascii="Arial" w:hAnsi="Arial" w:cs="Arial"/>
          <w:sz w:val="22"/>
          <w:szCs w:val="22"/>
        </w:rPr>
      </w:pPr>
    </w:p>
    <w:p w14:paraId="717AAD53" w14:textId="77777777" w:rsidR="0027796F" w:rsidRPr="0027796F" w:rsidRDefault="0027796F" w:rsidP="0027796F">
      <w:pPr>
        <w:spacing w:after="160" w:line="360" w:lineRule="auto"/>
        <w:jc w:val="center"/>
        <w:rPr>
          <w:rFonts w:ascii="Arial" w:hAnsi="Arial" w:cs="Arial"/>
          <w:sz w:val="22"/>
          <w:szCs w:val="22"/>
        </w:rPr>
      </w:pPr>
    </w:p>
    <w:p w14:paraId="0A5848E9" w14:textId="77777777" w:rsidR="0027796F" w:rsidRPr="0027796F" w:rsidRDefault="0027796F" w:rsidP="0027796F">
      <w:pPr>
        <w:spacing w:after="160" w:line="360" w:lineRule="auto"/>
        <w:jc w:val="center"/>
        <w:rPr>
          <w:rFonts w:ascii="Arial" w:hAnsi="Arial" w:cs="Arial"/>
          <w:b/>
        </w:rPr>
      </w:pPr>
      <w:r w:rsidRPr="0027796F">
        <w:rPr>
          <w:rFonts w:ascii="Arial" w:hAnsi="Arial" w:cs="Arial"/>
          <w:b/>
        </w:rPr>
        <w:t>Barbora Kopřivová</w:t>
      </w:r>
    </w:p>
    <w:p w14:paraId="77F1BA94" w14:textId="3E26DFCE" w:rsidR="0027796F" w:rsidRPr="00AA6EC4" w:rsidRDefault="0027796F" w:rsidP="0027796F">
      <w:pPr>
        <w:spacing w:after="160" w:line="360" w:lineRule="auto"/>
        <w:jc w:val="center"/>
        <w:rPr>
          <w:rFonts w:ascii="Arial" w:hAnsi="Arial" w:cs="Arial"/>
          <w:b/>
          <w:color w:val="FF0000"/>
        </w:rPr>
      </w:pPr>
    </w:p>
    <w:p w14:paraId="17B34B0E" w14:textId="2EB6444B" w:rsidR="0027796F" w:rsidRDefault="0027796F" w:rsidP="0027796F">
      <w:pPr>
        <w:spacing w:after="160" w:line="360" w:lineRule="auto"/>
        <w:jc w:val="center"/>
        <w:rPr>
          <w:rFonts w:ascii="Arial" w:hAnsi="Arial" w:cs="Arial"/>
          <w:sz w:val="22"/>
          <w:szCs w:val="22"/>
        </w:rPr>
      </w:pPr>
    </w:p>
    <w:p w14:paraId="2166B309" w14:textId="7BEF262D" w:rsidR="00072A3C" w:rsidRDefault="00072A3C" w:rsidP="0027796F">
      <w:pPr>
        <w:spacing w:after="160" w:line="360" w:lineRule="auto"/>
        <w:jc w:val="center"/>
        <w:rPr>
          <w:rFonts w:ascii="Arial" w:hAnsi="Arial" w:cs="Arial"/>
          <w:sz w:val="22"/>
          <w:szCs w:val="22"/>
        </w:rPr>
      </w:pPr>
    </w:p>
    <w:p w14:paraId="6F07E835" w14:textId="77777777" w:rsidR="00072A3C" w:rsidRPr="0027796F" w:rsidRDefault="00072A3C" w:rsidP="0027796F">
      <w:pPr>
        <w:spacing w:after="160" w:line="360" w:lineRule="auto"/>
        <w:jc w:val="center"/>
        <w:rPr>
          <w:rFonts w:ascii="Arial" w:hAnsi="Arial" w:cs="Arial"/>
          <w:sz w:val="22"/>
          <w:szCs w:val="22"/>
        </w:rPr>
      </w:pPr>
    </w:p>
    <w:p w14:paraId="545312FB" w14:textId="77777777" w:rsidR="0027796F" w:rsidRPr="0027796F" w:rsidRDefault="0027796F" w:rsidP="0027796F">
      <w:pPr>
        <w:spacing w:after="160" w:line="360" w:lineRule="auto"/>
        <w:jc w:val="center"/>
        <w:rPr>
          <w:rFonts w:ascii="Arial" w:hAnsi="Arial" w:cs="Arial"/>
          <w:sz w:val="22"/>
          <w:szCs w:val="22"/>
        </w:rPr>
      </w:pPr>
    </w:p>
    <w:p w14:paraId="120BF82F" w14:textId="77777777" w:rsidR="0027796F" w:rsidRPr="0027796F" w:rsidRDefault="0027796F" w:rsidP="0027796F">
      <w:pPr>
        <w:spacing w:after="160" w:line="360" w:lineRule="auto"/>
        <w:jc w:val="center"/>
        <w:rPr>
          <w:rFonts w:ascii="Arial" w:hAnsi="Arial" w:cs="Arial"/>
          <w:b/>
          <w:sz w:val="28"/>
          <w:szCs w:val="28"/>
        </w:rPr>
      </w:pPr>
      <w:r w:rsidRPr="0027796F">
        <w:rPr>
          <w:rFonts w:ascii="Arial" w:hAnsi="Arial" w:cs="Arial"/>
          <w:b/>
          <w:sz w:val="28"/>
          <w:szCs w:val="28"/>
        </w:rPr>
        <w:t>MORFOLOGICKÉ CHARAKTERISTIKY CHODIDEL POHYBOVĚ AKTIVNÍCH OSOB S MENTÁLNÍ RETARDACÍ</w:t>
      </w:r>
    </w:p>
    <w:p w14:paraId="703CE41C" w14:textId="77777777" w:rsidR="0027796F" w:rsidRPr="0027796F" w:rsidRDefault="0027796F" w:rsidP="0027796F">
      <w:pPr>
        <w:spacing w:after="160" w:line="360" w:lineRule="auto"/>
        <w:jc w:val="center"/>
        <w:rPr>
          <w:rFonts w:ascii="Arial" w:hAnsi="Arial" w:cs="Arial"/>
          <w:b/>
          <w:sz w:val="22"/>
          <w:szCs w:val="22"/>
        </w:rPr>
      </w:pPr>
    </w:p>
    <w:p w14:paraId="6B07F97C" w14:textId="77777777" w:rsidR="0027796F" w:rsidRPr="0027796F" w:rsidRDefault="0027796F" w:rsidP="0027796F">
      <w:pPr>
        <w:spacing w:after="160" w:line="360" w:lineRule="auto"/>
        <w:jc w:val="center"/>
        <w:rPr>
          <w:rFonts w:ascii="Arial" w:hAnsi="Arial" w:cs="Arial"/>
        </w:rPr>
      </w:pPr>
      <w:r w:rsidRPr="0027796F">
        <w:rPr>
          <w:rFonts w:ascii="Arial" w:hAnsi="Arial" w:cs="Arial"/>
        </w:rPr>
        <w:t>Diplomová práce</w:t>
      </w:r>
    </w:p>
    <w:p w14:paraId="2BFAF8DE" w14:textId="77777777" w:rsidR="0027796F" w:rsidRPr="0027796F" w:rsidRDefault="0027796F" w:rsidP="0027796F">
      <w:pPr>
        <w:spacing w:after="160" w:line="360" w:lineRule="auto"/>
        <w:jc w:val="center"/>
        <w:rPr>
          <w:rFonts w:ascii="Arial" w:hAnsi="Arial" w:cs="Arial"/>
        </w:rPr>
      </w:pPr>
    </w:p>
    <w:p w14:paraId="562A2900" w14:textId="77777777" w:rsidR="0027796F" w:rsidRPr="0027796F" w:rsidRDefault="0027796F" w:rsidP="0027796F">
      <w:pPr>
        <w:spacing w:after="160" w:line="360" w:lineRule="auto"/>
        <w:jc w:val="center"/>
        <w:rPr>
          <w:rFonts w:ascii="Arial" w:hAnsi="Arial" w:cs="Arial"/>
        </w:rPr>
      </w:pPr>
    </w:p>
    <w:p w14:paraId="2A73C25D" w14:textId="77777777" w:rsidR="0027796F" w:rsidRPr="0027796F" w:rsidRDefault="0027796F" w:rsidP="0027796F">
      <w:pPr>
        <w:spacing w:after="160" w:line="360" w:lineRule="auto"/>
        <w:jc w:val="center"/>
        <w:rPr>
          <w:rFonts w:ascii="Arial" w:hAnsi="Arial" w:cs="Arial"/>
        </w:rPr>
      </w:pPr>
    </w:p>
    <w:p w14:paraId="35F429B3" w14:textId="70891F8D" w:rsidR="0027796F" w:rsidRPr="0027796F" w:rsidRDefault="0027796F" w:rsidP="0027796F">
      <w:pPr>
        <w:spacing w:after="160" w:line="360" w:lineRule="auto"/>
        <w:jc w:val="center"/>
        <w:rPr>
          <w:rFonts w:ascii="Arial" w:hAnsi="Arial" w:cs="Arial"/>
        </w:rPr>
      </w:pPr>
      <w:r w:rsidRPr="0027796F">
        <w:rPr>
          <w:rFonts w:ascii="Arial" w:hAnsi="Arial" w:cs="Arial"/>
        </w:rPr>
        <w:t>Vedoucí práce: doc. RNDr. Miroslav</w:t>
      </w:r>
      <w:r w:rsidR="00160480">
        <w:rPr>
          <w:rFonts w:ascii="Arial" w:hAnsi="Arial" w:cs="Arial"/>
        </w:rPr>
        <w:t>a</w:t>
      </w:r>
      <w:r w:rsidRPr="0027796F">
        <w:rPr>
          <w:rFonts w:ascii="Arial" w:hAnsi="Arial" w:cs="Arial"/>
        </w:rPr>
        <w:t xml:space="preserve"> Přidalov</w:t>
      </w:r>
      <w:r w:rsidR="00160480">
        <w:rPr>
          <w:rFonts w:ascii="Arial" w:hAnsi="Arial" w:cs="Arial"/>
        </w:rPr>
        <w:t>á</w:t>
      </w:r>
      <w:r w:rsidRPr="0027796F">
        <w:rPr>
          <w:rFonts w:ascii="Arial" w:hAnsi="Arial" w:cs="Arial"/>
        </w:rPr>
        <w:t>, Ph.D.</w:t>
      </w:r>
    </w:p>
    <w:p w14:paraId="72F08F8A" w14:textId="4FD221A8" w:rsidR="0027796F" w:rsidRPr="0027796F" w:rsidRDefault="0027796F" w:rsidP="0027796F">
      <w:pPr>
        <w:spacing w:after="160" w:line="360" w:lineRule="auto"/>
        <w:jc w:val="center"/>
        <w:rPr>
          <w:rFonts w:ascii="Calibri" w:hAnsi="Calibri"/>
          <w:sz w:val="22"/>
          <w:szCs w:val="22"/>
        </w:rPr>
      </w:pPr>
      <w:r w:rsidRPr="0027796F">
        <w:rPr>
          <w:rFonts w:ascii="Arial" w:hAnsi="Arial" w:cs="Arial"/>
        </w:rPr>
        <w:t>Olomouc 202</w:t>
      </w:r>
      <w:r w:rsidR="00650874">
        <w:rPr>
          <w:rFonts w:ascii="Arial" w:hAnsi="Arial" w:cs="Arial"/>
        </w:rPr>
        <w:t>1</w:t>
      </w:r>
      <w:r w:rsidR="00160480">
        <w:rPr>
          <w:rFonts w:ascii="Arial" w:hAnsi="Arial" w:cs="Arial"/>
        </w:rPr>
        <w:t xml:space="preserve"> </w:t>
      </w:r>
    </w:p>
    <w:p w14:paraId="11BFA755" w14:textId="77777777" w:rsidR="0027796F" w:rsidRPr="0027796F" w:rsidRDefault="0027796F" w:rsidP="0027796F">
      <w:pPr>
        <w:keepNext/>
        <w:keepLines/>
        <w:spacing w:before="40"/>
        <w:outlineLvl w:val="3"/>
        <w:rPr>
          <w:rFonts w:ascii="Arial" w:eastAsia="Times New Roman" w:hAnsi="Arial"/>
          <w:b/>
          <w:iCs/>
          <w:sz w:val="32"/>
        </w:rPr>
      </w:pPr>
    </w:p>
    <w:p w14:paraId="008327A6" w14:textId="77777777" w:rsidR="0027796F" w:rsidRPr="0027796F" w:rsidRDefault="0027796F" w:rsidP="0027796F">
      <w:pPr>
        <w:keepNext/>
        <w:keepLines/>
        <w:spacing w:before="40"/>
        <w:outlineLvl w:val="3"/>
        <w:rPr>
          <w:rFonts w:ascii="Arial" w:eastAsia="Times New Roman" w:hAnsi="Arial"/>
          <w:b/>
          <w:iCs/>
          <w:sz w:val="32"/>
        </w:rPr>
      </w:pPr>
    </w:p>
    <w:p w14:paraId="4294AE85" w14:textId="77777777" w:rsidR="0027796F" w:rsidRPr="0027796F" w:rsidRDefault="0027796F" w:rsidP="0027796F">
      <w:pPr>
        <w:keepNext/>
        <w:keepLines/>
        <w:spacing w:before="40"/>
        <w:outlineLvl w:val="3"/>
        <w:rPr>
          <w:rFonts w:ascii="Arial" w:eastAsia="Times New Roman" w:hAnsi="Arial"/>
          <w:b/>
          <w:iCs/>
          <w:sz w:val="32"/>
        </w:rPr>
      </w:pPr>
    </w:p>
    <w:p w14:paraId="5CF80C64" w14:textId="77777777" w:rsidR="0027796F" w:rsidRPr="0027796F" w:rsidRDefault="0027796F" w:rsidP="0027796F">
      <w:pPr>
        <w:keepNext/>
        <w:keepLines/>
        <w:spacing w:before="40"/>
        <w:outlineLvl w:val="3"/>
        <w:rPr>
          <w:rFonts w:ascii="Arial" w:eastAsia="Times New Roman" w:hAnsi="Arial"/>
          <w:b/>
          <w:iCs/>
          <w:sz w:val="32"/>
        </w:rPr>
      </w:pPr>
    </w:p>
    <w:p w14:paraId="33004919" w14:textId="77777777" w:rsidR="0027796F" w:rsidRPr="0027796F" w:rsidRDefault="0027796F" w:rsidP="0027796F">
      <w:pPr>
        <w:keepNext/>
        <w:keepLines/>
        <w:spacing w:before="40"/>
        <w:outlineLvl w:val="3"/>
        <w:rPr>
          <w:rFonts w:ascii="Arial" w:eastAsia="Times New Roman" w:hAnsi="Arial"/>
          <w:b/>
          <w:iCs/>
          <w:sz w:val="32"/>
        </w:rPr>
      </w:pPr>
    </w:p>
    <w:p w14:paraId="2D0105B8" w14:textId="77777777" w:rsidR="0027796F" w:rsidRPr="0027796F" w:rsidRDefault="0027796F" w:rsidP="0027796F">
      <w:pPr>
        <w:keepNext/>
        <w:keepLines/>
        <w:spacing w:before="40"/>
        <w:outlineLvl w:val="3"/>
        <w:rPr>
          <w:rFonts w:ascii="Arial" w:eastAsia="Times New Roman" w:hAnsi="Arial"/>
          <w:b/>
          <w:iCs/>
          <w:sz w:val="32"/>
        </w:rPr>
      </w:pPr>
    </w:p>
    <w:p w14:paraId="1B45422E" w14:textId="77777777" w:rsidR="0027796F" w:rsidRPr="0027796F" w:rsidRDefault="0027796F" w:rsidP="0027796F">
      <w:pPr>
        <w:keepNext/>
        <w:keepLines/>
        <w:spacing w:before="40"/>
        <w:outlineLvl w:val="3"/>
        <w:rPr>
          <w:rFonts w:ascii="Arial" w:eastAsia="Times New Roman" w:hAnsi="Arial"/>
          <w:b/>
          <w:iCs/>
          <w:sz w:val="32"/>
        </w:rPr>
      </w:pPr>
    </w:p>
    <w:p w14:paraId="4B08AC7C" w14:textId="77777777" w:rsidR="0027796F" w:rsidRPr="0027796F" w:rsidRDefault="0027796F" w:rsidP="0027796F">
      <w:pPr>
        <w:keepNext/>
        <w:keepLines/>
        <w:spacing w:before="40"/>
        <w:outlineLvl w:val="3"/>
        <w:rPr>
          <w:rFonts w:ascii="Arial" w:eastAsia="Times New Roman" w:hAnsi="Arial"/>
          <w:b/>
          <w:iCs/>
          <w:sz w:val="32"/>
        </w:rPr>
      </w:pPr>
    </w:p>
    <w:p w14:paraId="26CDFFB8" w14:textId="77777777" w:rsidR="0027796F" w:rsidRPr="0027796F" w:rsidRDefault="0027796F" w:rsidP="0027796F">
      <w:pPr>
        <w:keepNext/>
        <w:keepLines/>
        <w:spacing w:before="40"/>
        <w:outlineLvl w:val="3"/>
        <w:rPr>
          <w:rFonts w:ascii="Arial" w:eastAsia="Times New Roman" w:hAnsi="Arial"/>
          <w:b/>
          <w:iCs/>
          <w:sz w:val="32"/>
        </w:rPr>
      </w:pPr>
    </w:p>
    <w:p w14:paraId="47D7F42F" w14:textId="77777777" w:rsidR="0027796F" w:rsidRPr="0027796F" w:rsidRDefault="0027796F" w:rsidP="0027796F">
      <w:pPr>
        <w:spacing w:after="160" w:line="259" w:lineRule="auto"/>
        <w:rPr>
          <w:rFonts w:ascii="Calibri" w:hAnsi="Calibri"/>
          <w:sz w:val="22"/>
          <w:szCs w:val="22"/>
        </w:rPr>
      </w:pPr>
    </w:p>
    <w:p w14:paraId="42BF8DB5" w14:textId="77777777" w:rsidR="0027796F" w:rsidRPr="0027796F" w:rsidRDefault="0027796F" w:rsidP="0027796F">
      <w:pPr>
        <w:spacing w:after="160" w:line="259" w:lineRule="auto"/>
        <w:rPr>
          <w:rFonts w:ascii="Calibri" w:hAnsi="Calibri"/>
          <w:sz w:val="22"/>
          <w:szCs w:val="22"/>
        </w:rPr>
      </w:pPr>
    </w:p>
    <w:p w14:paraId="2947CBE4" w14:textId="77777777" w:rsidR="00072A3C" w:rsidRPr="0027796F" w:rsidRDefault="00072A3C" w:rsidP="0027796F">
      <w:pPr>
        <w:spacing w:after="160" w:line="259" w:lineRule="auto"/>
        <w:rPr>
          <w:rFonts w:ascii="Calibri" w:hAnsi="Calibri"/>
          <w:sz w:val="22"/>
          <w:szCs w:val="22"/>
        </w:rPr>
      </w:pPr>
    </w:p>
    <w:p w14:paraId="6AD3C525" w14:textId="77777777" w:rsidR="0027796F" w:rsidRPr="0027796F" w:rsidRDefault="0027796F" w:rsidP="0027796F">
      <w:pPr>
        <w:spacing w:after="160" w:line="259" w:lineRule="auto"/>
        <w:rPr>
          <w:rFonts w:ascii="Calibri" w:hAnsi="Calibri"/>
          <w:sz w:val="22"/>
          <w:szCs w:val="22"/>
        </w:rPr>
      </w:pPr>
    </w:p>
    <w:p w14:paraId="593F135A" w14:textId="77777777" w:rsidR="0027796F" w:rsidRPr="0027796F" w:rsidRDefault="0027796F" w:rsidP="0027796F">
      <w:pPr>
        <w:spacing w:after="160" w:line="259" w:lineRule="auto"/>
        <w:rPr>
          <w:rFonts w:ascii="Calibri" w:hAnsi="Calibri"/>
          <w:sz w:val="22"/>
          <w:szCs w:val="22"/>
        </w:rPr>
      </w:pPr>
    </w:p>
    <w:p w14:paraId="63D647B9" w14:textId="77777777" w:rsidR="0027796F" w:rsidRPr="0027796F" w:rsidRDefault="0027796F" w:rsidP="0027796F">
      <w:pPr>
        <w:spacing w:after="160" w:line="259" w:lineRule="auto"/>
        <w:rPr>
          <w:rFonts w:ascii="Calibri" w:hAnsi="Calibri"/>
          <w:sz w:val="22"/>
          <w:szCs w:val="22"/>
        </w:rPr>
      </w:pPr>
    </w:p>
    <w:p w14:paraId="2E8A70DB" w14:textId="77777777" w:rsidR="0027796F" w:rsidRPr="0027796F" w:rsidRDefault="0027796F" w:rsidP="0027796F">
      <w:pPr>
        <w:spacing w:after="160" w:line="259" w:lineRule="auto"/>
        <w:rPr>
          <w:rFonts w:ascii="Calibri" w:hAnsi="Calibri"/>
          <w:sz w:val="22"/>
          <w:szCs w:val="22"/>
        </w:rPr>
      </w:pPr>
    </w:p>
    <w:p w14:paraId="10184393" w14:textId="77777777" w:rsidR="0027796F" w:rsidRPr="0027796F" w:rsidRDefault="0027796F" w:rsidP="0027796F">
      <w:pPr>
        <w:spacing w:after="160" w:line="259" w:lineRule="auto"/>
        <w:rPr>
          <w:rFonts w:ascii="Calibri" w:hAnsi="Calibri"/>
          <w:sz w:val="22"/>
          <w:szCs w:val="22"/>
        </w:rPr>
      </w:pPr>
    </w:p>
    <w:p w14:paraId="0DE512DB" w14:textId="77777777" w:rsidR="0027796F" w:rsidRPr="0027796F" w:rsidRDefault="0027796F" w:rsidP="0027796F">
      <w:pPr>
        <w:keepNext/>
        <w:keepLines/>
        <w:spacing w:before="40"/>
        <w:outlineLvl w:val="3"/>
        <w:rPr>
          <w:rFonts w:ascii="Arial" w:eastAsia="Times New Roman" w:hAnsi="Arial"/>
          <w:b/>
          <w:iCs/>
          <w:sz w:val="32"/>
        </w:rPr>
      </w:pPr>
    </w:p>
    <w:p w14:paraId="281114BB" w14:textId="77777777" w:rsidR="0027796F" w:rsidRPr="0027796F" w:rsidRDefault="0027796F" w:rsidP="0027796F">
      <w:pPr>
        <w:keepNext/>
        <w:keepLines/>
        <w:spacing w:before="40"/>
        <w:outlineLvl w:val="3"/>
        <w:rPr>
          <w:rFonts w:ascii="Arial" w:eastAsia="Times New Roman" w:hAnsi="Arial" w:cs="Arial"/>
          <w:b/>
          <w:iCs/>
          <w:sz w:val="30"/>
          <w:szCs w:val="30"/>
        </w:rPr>
      </w:pPr>
      <w:r w:rsidRPr="0027796F">
        <w:rPr>
          <w:rFonts w:ascii="Arial" w:eastAsia="Times New Roman" w:hAnsi="Arial" w:cs="Arial"/>
          <w:b/>
          <w:iCs/>
          <w:sz w:val="30"/>
          <w:szCs w:val="30"/>
        </w:rPr>
        <w:t>Prohlášení</w:t>
      </w:r>
    </w:p>
    <w:p w14:paraId="3255141D" w14:textId="77777777" w:rsidR="0027796F" w:rsidRPr="0027796F" w:rsidRDefault="0027796F" w:rsidP="0027796F">
      <w:pPr>
        <w:spacing w:after="160" w:line="360" w:lineRule="auto"/>
        <w:jc w:val="both"/>
        <w:rPr>
          <w:rFonts w:ascii="Arial" w:hAnsi="Arial" w:cs="Arial"/>
          <w:sz w:val="22"/>
          <w:szCs w:val="22"/>
        </w:rPr>
      </w:pPr>
    </w:p>
    <w:p w14:paraId="04F16FA2" w14:textId="77777777" w:rsidR="0027796F" w:rsidRPr="0027796F" w:rsidRDefault="0027796F" w:rsidP="0027796F">
      <w:pPr>
        <w:spacing w:after="160" w:line="360" w:lineRule="auto"/>
        <w:jc w:val="both"/>
        <w:rPr>
          <w:rFonts w:ascii="Arial" w:hAnsi="Arial" w:cs="Arial"/>
          <w:sz w:val="22"/>
          <w:szCs w:val="22"/>
        </w:rPr>
      </w:pPr>
    </w:p>
    <w:p w14:paraId="3D545E30" w14:textId="4458F085" w:rsidR="0027796F" w:rsidRPr="0027796F" w:rsidRDefault="0027796F" w:rsidP="0027796F">
      <w:pPr>
        <w:spacing w:after="160" w:line="360" w:lineRule="auto"/>
        <w:jc w:val="both"/>
        <w:rPr>
          <w:rFonts w:ascii="Arial" w:hAnsi="Arial" w:cs="Arial"/>
        </w:rPr>
      </w:pPr>
      <w:r w:rsidRPr="0027796F">
        <w:rPr>
          <w:rFonts w:ascii="Arial" w:hAnsi="Arial" w:cs="Arial"/>
        </w:rPr>
        <w:t>Prohlašuji, že jsem diplomovou práci na téma „</w:t>
      </w:r>
      <w:r w:rsidRPr="0027796F">
        <w:rPr>
          <w:rFonts w:ascii="Arial" w:hAnsi="Arial" w:cs="Arial"/>
          <w:b/>
        </w:rPr>
        <w:t>Morfologické charakteristiky chodidel pohybově aktivních osob s mentální retardací“</w:t>
      </w:r>
      <w:r w:rsidRPr="0027796F">
        <w:rPr>
          <w:rFonts w:ascii="Arial" w:hAnsi="Arial" w:cs="Arial"/>
        </w:rPr>
        <w:t xml:space="preserve"> zpracovala samostatně </w:t>
      </w:r>
      <w:r w:rsidR="0093355F">
        <w:rPr>
          <w:rFonts w:ascii="Arial" w:hAnsi="Arial" w:cs="Arial"/>
        </w:rPr>
        <w:br/>
      </w:r>
      <w:r w:rsidRPr="0027796F">
        <w:rPr>
          <w:rFonts w:ascii="Arial" w:hAnsi="Arial" w:cs="Arial"/>
        </w:rPr>
        <w:t xml:space="preserve">a použila jsem literaturu uvedenou v seznamu použitých pramenů </w:t>
      </w:r>
      <w:r w:rsidR="00F578E9">
        <w:rPr>
          <w:rFonts w:ascii="Arial" w:hAnsi="Arial" w:cs="Arial"/>
        </w:rPr>
        <w:br/>
      </w:r>
      <w:r w:rsidRPr="0027796F">
        <w:rPr>
          <w:rFonts w:ascii="Arial" w:hAnsi="Arial" w:cs="Arial"/>
        </w:rPr>
        <w:t>a literatury, který</w:t>
      </w:r>
      <w:r w:rsidR="00CB4865">
        <w:rPr>
          <w:rFonts w:ascii="Arial" w:hAnsi="Arial" w:cs="Arial"/>
        </w:rPr>
        <w:t xml:space="preserve"> </w:t>
      </w:r>
      <w:r w:rsidRPr="0027796F">
        <w:rPr>
          <w:rFonts w:ascii="Arial" w:hAnsi="Arial" w:cs="Arial"/>
        </w:rPr>
        <w:t xml:space="preserve">je součástí této </w:t>
      </w:r>
      <w:r w:rsidR="00F151A2">
        <w:rPr>
          <w:rFonts w:ascii="Arial" w:hAnsi="Arial" w:cs="Arial"/>
        </w:rPr>
        <w:t>diplomové</w:t>
      </w:r>
      <w:r w:rsidRPr="0027796F">
        <w:rPr>
          <w:rFonts w:ascii="Arial" w:hAnsi="Arial" w:cs="Arial"/>
        </w:rPr>
        <w:t xml:space="preserve"> práce. Elektronická a tištěná verze </w:t>
      </w:r>
      <w:r w:rsidR="005321A9">
        <w:rPr>
          <w:rFonts w:ascii="Arial" w:hAnsi="Arial" w:cs="Arial"/>
        </w:rPr>
        <w:t xml:space="preserve">diplomové </w:t>
      </w:r>
      <w:r w:rsidRPr="0027796F">
        <w:rPr>
          <w:rFonts w:ascii="Arial" w:hAnsi="Arial" w:cs="Arial"/>
        </w:rPr>
        <w:t>práce</w:t>
      </w:r>
      <w:r w:rsidR="00CB4865">
        <w:rPr>
          <w:rFonts w:ascii="Arial" w:hAnsi="Arial" w:cs="Arial"/>
        </w:rPr>
        <w:t xml:space="preserve"> </w:t>
      </w:r>
      <w:r w:rsidRPr="0027796F">
        <w:rPr>
          <w:rFonts w:ascii="Arial" w:hAnsi="Arial" w:cs="Arial"/>
        </w:rPr>
        <w:t>jsou totožné.</w:t>
      </w:r>
    </w:p>
    <w:p w14:paraId="68AE2416" w14:textId="77777777" w:rsidR="0027796F" w:rsidRPr="0027796F" w:rsidRDefault="0027796F" w:rsidP="0027796F">
      <w:pPr>
        <w:spacing w:after="160" w:line="360" w:lineRule="auto"/>
        <w:jc w:val="both"/>
        <w:rPr>
          <w:rFonts w:ascii="Arial" w:hAnsi="Arial" w:cs="Arial"/>
        </w:rPr>
      </w:pPr>
    </w:p>
    <w:p w14:paraId="7BAB5939" w14:textId="267325AD" w:rsidR="0027796F" w:rsidRDefault="0027796F" w:rsidP="0027796F">
      <w:pPr>
        <w:spacing w:after="160" w:line="360" w:lineRule="auto"/>
        <w:jc w:val="both"/>
        <w:rPr>
          <w:rFonts w:ascii="Arial" w:hAnsi="Arial" w:cs="Arial"/>
        </w:rPr>
      </w:pPr>
    </w:p>
    <w:p w14:paraId="2A792C26" w14:textId="77777777" w:rsidR="008C2506" w:rsidRPr="0027796F" w:rsidRDefault="008C2506" w:rsidP="0027796F">
      <w:pPr>
        <w:spacing w:after="160" w:line="360" w:lineRule="auto"/>
        <w:jc w:val="both"/>
        <w:rPr>
          <w:rFonts w:ascii="Arial" w:hAnsi="Arial" w:cs="Arial"/>
        </w:rPr>
      </w:pPr>
    </w:p>
    <w:p w14:paraId="778ADBDC" w14:textId="7F928017" w:rsidR="0027796F" w:rsidRPr="0027796F" w:rsidRDefault="0027796F" w:rsidP="0027796F">
      <w:pPr>
        <w:spacing w:after="160" w:line="360" w:lineRule="auto"/>
        <w:jc w:val="both"/>
        <w:rPr>
          <w:rFonts w:ascii="Arial" w:hAnsi="Arial" w:cs="Arial"/>
        </w:rPr>
      </w:pPr>
      <w:r w:rsidRPr="0027796F">
        <w:rPr>
          <w:rFonts w:ascii="Arial" w:hAnsi="Arial" w:cs="Arial"/>
        </w:rPr>
        <w:t xml:space="preserve">V Olomouci dne </w:t>
      </w:r>
      <w:r w:rsidR="00794AF6">
        <w:rPr>
          <w:rFonts w:ascii="Arial" w:hAnsi="Arial" w:cs="Arial"/>
        </w:rPr>
        <w:t>30</w:t>
      </w:r>
      <w:r w:rsidRPr="0027796F">
        <w:rPr>
          <w:rFonts w:ascii="Arial" w:hAnsi="Arial" w:cs="Arial"/>
        </w:rPr>
        <w:t xml:space="preserve">. </w:t>
      </w:r>
      <w:r w:rsidR="00794AF6">
        <w:rPr>
          <w:rFonts w:ascii="Arial" w:hAnsi="Arial" w:cs="Arial"/>
        </w:rPr>
        <w:t>5</w:t>
      </w:r>
      <w:r w:rsidRPr="0027796F">
        <w:rPr>
          <w:rFonts w:ascii="Arial" w:hAnsi="Arial" w:cs="Arial"/>
        </w:rPr>
        <w:t>. 202</w:t>
      </w:r>
      <w:r w:rsidR="00B85F56">
        <w:rPr>
          <w:rFonts w:ascii="Arial" w:hAnsi="Arial" w:cs="Arial"/>
        </w:rPr>
        <w:t>1</w:t>
      </w:r>
      <w:r w:rsidRPr="0027796F">
        <w:rPr>
          <w:rFonts w:ascii="Arial" w:hAnsi="Arial" w:cs="Arial"/>
        </w:rPr>
        <w:t xml:space="preserve">                             ……………………………………</w:t>
      </w:r>
    </w:p>
    <w:p w14:paraId="25218660" w14:textId="77777777" w:rsidR="0027796F" w:rsidRPr="0027796F" w:rsidRDefault="0027796F" w:rsidP="0027796F">
      <w:pPr>
        <w:spacing w:after="160" w:line="360" w:lineRule="auto"/>
        <w:jc w:val="both"/>
        <w:rPr>
          <w:rFonts w:ascii="Arial" w:hAnsi="Arial" w:cs="Arial"/>
        </w:rPr>
      </w:pPr>
      <w:r w:rsidRPr="0027796F">
        <w:rPr>
          <w:rFonts w:ascii="Arial" w:hAnsi="Arial" w:cs="Arial"/>
        </w:rPr>
        <w:t xml:space="preserve">                                                                                    Barbora Kopřivová             </w:t>
      </w:r>
    </w:p>
    <w:p w14:paraId="600D01F6" w14:textId="46A5669C" w:rsidR="0027796F" w:rsidRPr="0027796F" w:rsidRDefault="0027796F" w:rsidP="0027796F">
      <w:pPr>
        <w:spacing w:after="160" w:line="259" w:lineRule="auto"/>
        <w:rPr>
          <w:rFonts w:ascii="Arial" w:hAnsi="Arial" w:cs="Arial"/>
          <w:b/>
          <w:sz w:val="30"/>
          <w:szCs w:val="30"/>
        </w:rPr>
      </w:pPr>
      <w:bookmarkStart w:id="1" w:name="_Hlk45096979"/>
    </w:p>
    <w:p w14:paraId="6E112716" w14:textId="77777777" w:rsidR="0027796F" w:rsidRPr="0027796F" w:rsidRDefault="0027796F" w:rsidP="0027796F">
      <w:pPr>
        <w:spacing w:after="160" w:line="259" w:lineRule="auto"/>
        <w:rPr>
          <w:rFonts w:ascii="Arial" w:hAnsi="Arial" w:cs="Arial"/>
          <w:b/>
          <w:sz w:val="30"/>
          <w:szCs w:val="30"/>
        </w:rPr>
      </w:pPr>
    </w:p>
    <w:p w14:paraId="23156656" w14:textId="77777777" w:rsidR="0027796F" w:rsidRPr="0027796F" w:rsidRDefault="0027796F" w:rsidP="0027796F">
      <w:pPr>
        <w:spacing w:after="160" w:line="259" w:lineRule="auto"/>
        <w:rPr>
          <w:rFonts w:ascii="Arial" w:hAnsi="Arial" w:cs="Arial"/>
          <w:b/>
          <w:sz w:val="30"/>
          <w:szCs w:val="30"/>
        </w:rPr>
      </w:pPr>
    </w:p>
    <w:p w14:paraId="0703C816" w14:textId="77777777" w:rsidR="0027796F" w:rsidRPr="0027796F" w:rsidRDefault="0027796F" w:rsidP="0027796F">
      <w:pPr>
        <w:spacing w:after="160" w:line="259" w:lineRule="auto"/>
        <w:rPr>
          <w:rFonts w:ascii="Arial" w:hAnsi="Arial" w:cs="Arial"/>
          <w:b/>
          <w:sz w:val="30"/>
          <w:szCs w:val="30"/>
        </w:rPr>
      </w:pPr>
    </w:p>
    <w:p w14:paraId="371FBB7A" w14:textId="77777777" w:rsidR="0027796F" w:rsidRPr="0027796F" w:rsidRDefault="0027796F" w:rsidP="0027796F">
      <w:pPr>
        <w:spacing w:after="160" w:line="259" w:lineRule="auto"/>
        <w:rPr>
          <w:rFonts w:ascii="Arial" w:hAnsi="Arial" w:cs="Arial"/>
          <w:b/>
          <w:sz w:val="30"/>
          <w:szCs w:val="30"/>
        </w:rPr>
      </w:pPr>
    </w:p>
    <w:p w14:paraId="5767F5BC" w14:textId="77777777" w:rsidR="0027796F" w:rsidRPr="0027796F" w:rsidRDefault="0027796F" w:rsidP="0027796F">
      <w:pPr>
        <w:spacing w:after="160" w:line="259" w:lineRule="auto"/>
        <w:rPr>
          <w:rFonts w:ascii="Arial" w:hAnsi="Arial" w:cs="Arial"/>
          <w:b/>
          <w:sz w:val="30"/>
          <w:szCs w:val="30"/>
        </w:rPr>
      </w:pPr>
    </w:p>
    <w:p w14:paraId="4A4B12E6" w14:textId="77777777" w:rsidR="0027796F" w:rsidRPr="0027796F" w:rsidRDefault="0027796F" w:rsidP="0027796F">
      <w:pPr>
        <w:spacing w:after="160" w:line="259" w:lineRule="auto"/>
        <w:rPr>
          <w:rFonts w:ascii="Arial" w:hAnsi="Arial" w:cs="Arial"/>
          <w:b/>
          <w:sz w:val="30"/>
          <w:szCs w:val="30"/>
        </w:rPr>
      </w:pPr>
    </w:p>
    <w:p w14:paraId="3D20E715" w14:textId="77777777" w:rsidR="0027796F" w:rsidRPr="0027796F" w:rsidRDefault="0027796F" w:rsidP="0027796F">
      <w:pPr>
        <w:spacing w:after="160" w:line="259" w:lineRule="auto"/>
        <w:rPr>
          <w:rFonts w:ascii="Arial" w:hAnsi="Arial" w:cs="Arial"/>
          <w:b/>
          <w:sz w:val="30"/>
          <w:szCs w:val="30"/>
        </w:rPr>
      </w:pPr>
    </w:p>
    <w:p w14:paraId="324DEF31" w14:textId="77777777" w:rsidR="0027796F" w:rsidRPr="0027796F" w:rsidRDefault="0027796F" w:rsidP="0027796F">
      <w:pPr>
        <w:spacing w:after="160" w:line="259" w:lineRule="auto"/>
        <w:rPr>
          <w:rFonts w:ascii="Arial" w:hAnsi="Arial" w:cs="Arial"/>
          <w:b/>
          <w:sz w:val="30"/>
          <w:szCs w:val="30"/>
        </w:rPr>
      </w:pPr>
    </w:p>
    <w:p w14:paraId="72DDE71E" w14:textId="77777777" w:rsidR="0027796F" w:rsidRPr="0027796F" w:rsidRDefault="0027796F" w:rsidP="0027796F">
      <w:pPr>
        <w:spacing w:after="160" w:line="259" w:lineRule="auto"/>
        <w:rPr>
          <w:rFonts w:ascii="Arial" w:hAnsi="Arial" w:cs="Arial"/>
          <w:b/>
          <w:sz w:val="30"/>
          <w:szCs w:val="30"/>
        </w:rPr>
      </w:pPr>
    </w:p>
    <w:p w14:paraId="45F84C34" w14:textId="77777777" w:rsidR="0027796F" w:rsidRPr="0027796F" w:rsidRDefault="0027796F" w:rsidP="0027796F">
      <w:pPr>
        <w:spacing w:after="160" w:line="259" w:lineRule="auto"/>
        <w:rPr>
          <w:rFonts w:ascii="Arial" w:hAnsi="Arial" w:cs="Arial"/>
          <w:b/>
          <w:sz w:val="30"/>
          <w:szCs w:val="30"/>
        </w:rPr>
      </w:pPr>
    </w:p>
    <w:p w14:paraId="61904CB7" w14:textId="77777777" w:rsidR="0027796F" w:rsidRPr="0027796F" w:rsidRDefault="0027796F" w:rsidP="0027796F">
      <w:pPr>
        <w:spacing w:after="160" w:line="259" w:lineRule="auto"/>
        <w:rPr>
          <w:rFonts w:ascii="Arial" w:hAnsi="Arial" w:cs="Arial"/>
          <w:b/>
          <w:sz w:val="30"/>
          <w:szCs w:val="30"/>
        </w:rPr>
      </w:pPr>
    </w:p>
    <w:p w14:paraId="77DC02E9" w14:textId="77777777" w:rsidR="0027796F" w:rsidRPr="0027796F" w:rsidRDefault="0027796F" w:rsidP="0027796F">
      <w:pPr>
        <w:spacing w:after="160" w:line="259" w:lineRule="auto"/>
        <w:rPr>
          <w:rFonts w:ascii="Arial" w:hAnsi="Arial" w:cs="Arial"/>
          <w:b/>
          <w:sz w:val="30"/>
          <w:szCs w:val="30"/>
        </w:rPr>
      </w:pPr>
    </w:p>
    <w:p w14:paraId="4E689D34" w14:textId="77777777" w:rsidR="0027796F" w:rsidRPr="0027796F" w:rsidRDefault="0027796F" w:rsidP="0027796F">
      <w:pPr>
        <w:spacing w:after="160" w:line="259" w:lineRule="auto"/>
        <w:rPr>
          <w:rFonts w:ascii="Arial" w:hAnsi="Arial" w:cs="Arial"/>
          <w:b/>
          <w:sz w:val="30"/>
          <w:szCs w:val="30"/>
        </w:rPr>
      </w:pPr>
    </w:p>
    <w:p w14:paraId="1E63B7C6" w14:textId="77777777" w:rsidR="0027796F" w:rsidRPr="0027796F" w:rsidRDefault="0027796F" w:rsidP="0027796F">
      <w:pPr>
        <w:spacing w:after="160" w:line="259" w:lineRule="auto"/>
        <w:rPr>
          <w:rFonts w:ascii="Arial" w:hAnsi="Arial" w:cs="Arial"/>
          <w:b/>
          <w:sz w:val="30"/>
          <w:szCs w:val="30"/>
        </w:rPr>
      </w:pPr>
    </w:p>
    <w:p w14:paraId="728DDF46" w14:textId="77777777" w:rsidR="0027796F" w:rsidRPr="0027796F" w:rsidRDefault="0027796F" w:rsidP="0027796F">
      <w:pPr>
        <w:spacing w:after="160" w:line="259" w:lineRule="auto"/>
        <w:rPr>
          <w:rFonts w:ascii="Arial" w:hAnsi="Arial" w:cs="Arial"/>
          <w:b/>
          <w:sz w:val="30"/>
          <w:szCs w:val="30"/>
        </w:rPr>
      </w:pPr>
    </w:p>
    <w:p w14:paraId="47BB710C" w14:textId="77777777" w:rsidR="0027796F" w:rsidRPr="0027796F" w:rsidRDefault="0027796F" w:rsidP="0027796F">
      <w:pPr>
        <w:spacing w:after="160" w:line="259" w:lineRule="auto"/>
        <w:rPr>
          <w:rFonts w:ascii="Arial" w:hAnsi="Arial" w:cs="Arial"/>
          <w:b/>
          <w:sz w:val="30"/>
          <w:szCs w:val="30"/>
        </w:rPr>
      </w:pPr>
    </w:p>
    <w:p w14:paraId="7CECB37F" w14:textId="77777777" w:rsidR="0027796F" w:rsidRPr="0027796F" w:rsidRDefault="0027796F" w:rsidP="0027796F">
      <w:pPr>
        <w:spacing w:after="160" w:line="259" w:lineRule="auto"/>
        <w:rPr>
          <w:rFonts w:ascii="Arial" w:hAnsi="Arial" w:cs="Arial"/>
          <w:b/>
          <w:sz w:val="30"/>
          <w:szCs w:val="30"/>
        </w:rPr>
      </w:pPr>
    </w:p>
    <w:p w14:paraId="570C9426" w14:textId="77777777" w:rsidR="0027796F" w:rsidRPr="0027796F" w:rsidRDefault="0027796F" w:rsidP="0027796F">
      <w:pPr>
        <w:spacing w:after="160" w:line="259" w:lineRule="auto"/>
        <w:rPr>
          <w:rFonts w:ascii="Arial" w:hAnsi="Arial" w:cs="Arial"/>
          <w:b/>
          <w:sz w:val="30"/>
          <w:szCs w:val="30"/>
        </w:rPr>
      </w:pPr>
    </w:p>
    <w:p w14:paraId="189C5198" w14:textId="77777777" w:rsidR="0027796F" w:rsidRPr="0027796F" w:rsidRDefault="0027796F" w:rsidP="0027796F">
      <w:pPr>
        <w:spacing w:after="160" w:line="259" w:lineRule="auto"/>
        <w:rPr>
          <w:rFonts w:ascii="Arial" w:hAnsi="Arial" w:cs="Arial"/>
          <w:b/>
          <w:sz w:val="30"/>
          <w:szCs w:val="30"/>
        </w:rPr>
      </w:pPr>
      <w:r w:rsidRPr="0027796F">
        <w:rPr>
          <w:rFonts w:ascii="Arial" w:hAnsi="Arial" w:cs="Arial"/>
          <w:b/>
          <w:sz w:val="30"/>
          <w:szCs w:val="30"/>
        </w:rPr>
        <w:t>Poděkování</w:t>
      </w:r>
    </w:p>
    <w:p w14:paraId="380B53D4" w14:textId="77777777" w:rsidR="008C718D" w:rsidRPr="0027796F" w:rsidRDefault="008C718D" w:rsidP="0027796F">
      <w:pPr>
        <w:spacing w:after="160" w:line="259" w:lineRule="auto"/>
        <w:rPr>
          <w:rFonts w:ascii="Arial" w:hAnsi="Arial" w:cs="Arial"/>
          <w:b/>
        </w:rPr>
      </w:pPr>
    </w:p>
    <w:p w14:paraId="28013313" w14:textId="2927A4DB" w:rsidR="00A1399D" w:rsidRDefault="0027796F" w:rsidP="00FB583B">
      <w:pPr>
        <w:spacing w:after="160" w:line="360" w:lineRule="auto"/>
        <w:jc w:val="both"/>
        <w:rPr>
          <w:rFonts w:ascii="Arial" w:hAnsi="Arial" w:cs="Arial"/>
        </w:rPr>
      </w:pPr>
      <w:r w:rsidRPr="0027796F">
        <w:rPr>
          <w:rFonts w:ascii="Arial" w:hAnsi="Arial" w:cs="Arial"/>
        </w:rPr>
        <w:t xml:space="preserve">Děkuji </w:t>
      </w:r>
      <w:bookmarkStart w:id="2" w:name="_Hlk45098827"/>
      <w:r w:rsidRPr="0027796F">
        <w:rPr>
          <w:rFonts w:ascii="Arial" w:hAnsi="Arial" w:cs="Arial"/>
          <w:b/>
        </w:rPr>
        <w:t xml:space="preserve">doc. RNDr. Miroslavě Přidalové, Ph.D. </w:t>
      </w:r>
      <w:bookmarkEnd w:id="2"/>
      <w:r w:rsidRPr="0027796F">
        <w:rPr>
          <w:rFonts w:ascii="Arial" w:hAnsi="Arial" w:cs="Arial"/>
        </w:rPr>
        <w:t xml:space="preserve">za pomoc při vedení </w:t>
      </w:r>
      <w:r w:rsidR="00112C6C">
        <w:rPr>
          <w:rFonts w:ascii="Arial" w:hAnsi="Arial" w:cs="Arial"/>
        </w:rPr>
        <w:t>diplomové</w:t>
      </w:r>
      <w:r w:rsidRPr="0027796F">
        <w:rPr>
          <w:rFonts w:ascii="Arial" w:hAnsi="Arial" w:cs="Arial"/>
        </w:rPr>
        <w:t xml:space="preserve"> práce a za její trpělivost. Mé poděkováni patř</w:t>
      </w:r>
      <w:r w:rsidR="00DF081E">
        <w:rPr>
          <w:rFonts w:ascii="Arial" w:hAnsi="Arial" w:cs="Arial"/>
        </w:rPr>
        <w:t>í</w:t>
      </w:r>
      <w:r w:rsidRPr="0027796F">
        <w:rPr>
          <w:rFonts w:ascii="Arial" w:hAnsi="Arial" w:cs="Arial"/>
        </w:rPr>
        <w:t xml:space="preserve"> také paní </w:t>
      </w:r>
      <w:r w:rsidRPr="0027796F">
        <w:rPr>
          <w:rFonts w:ascii="Arial" w:hAnsi="Arial" w:cs="Arial"/>
          <w:b/>
        </w:rPr>
        <w:t xml:space="preserve">Janě Plškové </w:t>
      </w:r>
      <w:r w:rsidRPr="0027796F">
        <w:rPr>
          <w:rFonts w:ascii="Arial" w:hAnsi="Arial" w:cs="Arial"/>
        </w:rPr>
        <w:t xml:space="preserve">za spolupráci </w:t>
      </w:r>
      <w:r w:rsidR="00112C6C">
        <w:rPr>
          <w:rFonts w:ascii="Arial" w:hAnsi="Arial" w:cs="Arial"/>
        </w:rPr>
        <w:br/>
      </w:r>
      <w:r w:rsidRPr="0027796F">
        <w:rPr>
          <w:rFonts w:ascii="Arial" w:hAnsi="Arial" w:cs="Arial"/>
        </w:rPr>
        <w:t>při získávání údajů pro výzkumnou část práce</w:t>
      </w:r>
      <w:bookmarkEnd w:id="1"/>
      <w:r w:rsidR="00AD5591">
        <w:rPr>
          <w:rFonts w:ascii="Arial" w:hAnsi="Arial" w:cs="Arial"/>
        </w:rPr>
        <w:t xml:space="preserve">, </w:t>
      </w:r>
      <w:r w:rsidR="00DF081E">
        <w:rPr>
          <w:rFonts w:ascii="Arial" w:hAnsi="Arial" w:cs="Arial"/>
        </w:rPr>
        <w:t xml:space="preserve">dále </w:t>
      </w:r>
      <w:r w:rsidR="008C718D">
        <w:rPr>
          <w:rFonts w:ascii="Arial" w:hAnsi="Arial" w:cs="Arial"/>
        </w:rPr>
        <w:t>rovněž</w:t>
      </w:r>
      <w:r w:rsidR="00112C6C">
        <w:rPr>
          <w:rFonts w:ascii="Arial" w:hAnsi="Arial" w:cs="Arial"/>
        </w:rPr>
        <w:t xml:space="preserve"> </w:t>
      </w:r>
      <w:r w:rsidR="008C718D" w:rsidRPr="008C718D">
        <w:rPr>
          <w:rFonts w:ascii="Arial" w:hAnsi="Arial" w:cs="Arial"/>
          <w:b/>
          <w:bCs/>
        </w:rPr>
        <w:t>Mgr. Martin</w:t>
      </w:r>
      <w:r w:rsidR="008C718D">
        <w:rPr>
          <w:rFonts w:ascii="Arial" w:hAnsi="Arial" w:cs="Arial"/>
          <w:b/>
          <w:bCs/>
        </w:rPr>
        <w:t>ovi</w:t>
      </w:r>
      <w:r w:rsidR="00DF081E">
        <w:rPr>
          <w:rFonts w:ascii="Arial" w:hAnsi="Arial" w:cs="Arial"/>
          <w:b/>
          <w:bCs/>
        </w:rPr>
        <w:t xml:space="preserve"> </w:t>
      </w:r>
      <w:r w:rsidR="008C718D" w:rsidRPr="008C718D">
        <w:rPr>
          <w:rFonts w:ascii="Arial" w:hAnsi="Arial" w:cs="Arial"/>
          <w:b/>
          <w:bCs/>
        </w:rPr>
        <w:t>Seber</w:t>
      </w:r>
      <w:r w:rsidR="008C718D">
        <w:rPr>
          <w:rFonts w:ascii="Arial" w:hAnsi="Arial" w:cs="Arial"/>
          <w:b/>
          <w:bCs/>
        </w:rPr>
        <w:t>ovi</w:t>
      </w:r>
      <w:r w:rsidR="008C718D" w:rsidRPr="008C718D">
        <w:rPr>
          <w:rFonts w:ascii="Arial" w:hAnsi="Arial" w:cs="Arial"/>
          <w:b/>
          <w:bCs/>
        </w:rPr>
        <w:t>, Ph.D.</w:t>
      </w:r>
      <w:r w:rsidR="008C718D">
        <w:rPr>
          <w:rFonts w:ascii="Arial" w:hAnsi="Arial" w:cs="Arial"/>
          <w:b/>
          <w:bCs/>
        </w:rPr>
        <w:t xml:space="preserve"> </w:t>
      </w:r>
      <w:r w:rsidR="008C718D">
        <w:rPr>
          <w:rFonts w:ascii="Arial" w:hAnsi="Arial" w:cs="Arial"/>
          <w:bCs/>
        </w:rPr>
        <w:t>za statistické zpracování dat</w:t>
      </w:r>
      <w:r w:rsidR="00DF081E">
        <w:rPr>
          <w:rFonts w:ascii="Arial" w:hAnsi="Arial" w:cs="Arial"/>
          <w:bCs/>
        </w:rPr>
        <w:t>,</w:t>
      </w:r>
      <w:r w:rsidR="00AD5591">
        <w:rPr>
          <w:rFonts w:ascii="Arial" w:hAnsi="Arial" w:cs="Arial"/>
          <w:bCs/>
        </w:rPr>
        <w:t xml:space="preserve"> a všem probandům, kteří se podrobili</w:t>
      </w:r>
      <w:r w:rsidR="008838B1">
        <w:rPr>
          <w:rFonts w:ascii="Arial" w:hAnsi="Arial" w:cs="Arial"/>
          <w:bCs/>
        </w:rPr>
        <w:t xml:space="preserve"> </w:t>
      </w:r>
      <w:r w:rsidR="00AD5591">
        <w:rPr>
          <w:rFonts w:ascii="Arial" w:hAnsi="Arial" w:cs="Arial"/>
          <w:bCs/>
        </w:rPr>
        <w:t xml:space="preserve">výzkumu. </w:t>
      </w:r>
      <w:r w:rsidR="008C718D">
        <w:rPr>
          <w:rFonts w:ascii="Arial" w:hAnsi="Arial" w:cs="Arial"/>
          <w:bCs/>
        </w:rPr>
        <w:t xml:space="preserve"> </w:t>
      </w:r>
    </w:p>
    <w:sdt>
      <w:sdtPr>
        <w:rPr>
          <w:rFonts w:ascii="Times New Roman" w:eastAsia="Calibri" w:hAnsi="Times New Roman"/>
          <w:b w:val="0"/>
          <w:bCs w:val="0"/>
          <w:sz w:val="24"/>
          <w:szCs w:val="24"/>
        </w:rPr>
        <w:id w:val="564688674"/>
        <w:docPartObj>
          <w:docPartGallery w:val="Table of Contents"/>
          <w:docPartUnique/>
        </w:docPartObj>
      </w:sdtPr>
      <w:sdtEndPr/>
      <w:sdtContent>
        <w:p w14:paraId="6BE90A24" w14:textId="2D6B84D9" w:rsidR="000C2411" w:rsidRDefault="000C2411">
          <w:pPr>
            <w:pStyle w:val="Nadpisobsahu"/>
          </w:pPr>
          <w:r>
            <w:t>Obsah</w:t>
          </w:r>
        </w:p>
        <w:p w14:paraId="56795942" w14:textId="66550394" w:rsidR="009F3B4A" w:rsidRDefault="000C2411">
          <w:pPr>
            <w:pStyle w:val="Obsah1"/>
            <w:rPr>
              <w:rFonts w:asciiTheme="minorHAnsi" w:eastAsiaTheme="minorEastAsia" w:hAnsiTheme="minorHAnsi" w:cstheme="minorBidi"/>
              <w:b w:val="0"/>
              <w:bCs w:val="0"/>
              <w:caps w:val="0"/>
              <w:sz w:val="22"/>
              <w:szCs w:val="22"/>
              <w:lang w:eastAsia="cs-CZ"/>
            </w:rPr>
          </w:pPr>
          <w:r>
            <w:rPr>
              <w:rFonts w:ascii="Cambria" w:hAnsi="Cambria"/>
            </w:rPr>
            <w:fldChar w:fldCharType="begin"/>
          </w:r>
          <w:r>
            <w:instrText xml:space="preserve"> TOC \o "1-3" \h \z \u </w:instrText>
          </w:r>
          <w:r>
            <w:rPr>
              <w:rFonts w:ascii="Cambria" w:hAnsi="Cambria"/>
            </w:rPr>
            <w:fldChar w:fldCharType="separate"/>
          </w:r>
          <w:hyperlink w:anchor="_Toc73300631" w:history="1">
            <w:r w:rsidR="009F3B4A" w:rsidRPr="009A6AB1">
              <w:rPr>
                <w:rStyle w:val="Hypertextovodkaz"/>
              </w:rPr>
              <w:t>Úvod</w:t>
            </w:r>
            <w:r w:rsidR="009F3B4A">
              <w:rPr>
                <w:webHidden/>
              </w:rPr>
              <w:tab/>
            </w:r>
            <w:r w:rsidR="009F3B4A">
              <w:rPr>
                <w:webHidden/>
              </w:rPr>
              <w:fldChar w:fldCharType="begin"/>
            </w:r>
            <w:r w:rsidR="009F3B4A">
              <w:rPr>
                <w:webHidden/>
              </w:rPr>
              <w:instrText xml:space="preserve"> PAGEREF _Toc73300631 \h </w:instrText>
            </w:r>
            <w:r w:rsidR="009F3B4A">
              <w:rPr>
                <w:webHidden/>
              </w:rPr>
            </w:r>
            <w:r w:rsidR="009F3B4A">
              <w:rPr>
                <w:webHidden/>
              </w:rPr>
              <w:fldChar w:fldCharType="separate"/>
            </w:r>
            <w:r w:rsidR="009F3B4A">
              <w:rPr>
                <w:webHidden/>
              </w:rPr>
              <w:t>6</w:t>
            </w:r>
            <w:r w:rsidR="009F3B4A">
              <w:rPr>
                <w:webHidden/>
              </w:rPr>
              <w:fldChar w:fldCharType="end"/>
            </w:r>
          </w:hyperlink>
        </w:p>
        <w:p w14:paraId="086217D7" w14:textId="72F9908D" w:rsidR="009F3B4A" w:rsidRDefault="009F3B4A">
          <w:pPr>
            <w:pStyle w:val="Obsah1"/>
            <w:rPr>
              <w:rFonts w:asciiTheme="minorHAnsi" w:eastAsiaTheme="minorEastAsia" w:hAnsiTheme="minorHAnsi" w:cstheme="minorBidi"/>
              <w:b w:val="0"/>
              <w:bCs w:val="0"/>
              <w:caps w:val="0"/>
              <w:sz w:val="22"/>
              <w:szCs w:val="22"/>
              <w:lang w:eastAsia="cs-CZ"/>
            </w:rPr>
          </w:pPr>
          <w:hyperlink w:anchor="_Toc73300632" w:history="1">
            <w:r w:rsidRPr="009A6AB1">
              <w:rPr>
                <w:rStyle w:val="Hypertextovodkaz"/>
                <w:rFonts w:eastAsia="Times New Roman"/>
                <w:iCs/>
              </w:rPr>
              <w:t xml:space="preserve">I. </w:t>
            </w:r>
            <w:r w:rsidRPr="009A6AB1">
              <w:rPr>
                <w:rStyle w:val="Hypertextovodkaz"/>
              </w:rPr>
              <w:t>TEORETICKÁ</w:t>
            </w:r>
            <w:r w:rsidRPr="009A6AB1">
              <w:rPr>
                <w:rStyle w:val="Hypertextovodkaz"/>
                <w:rFonts w:eastAsiaTheme="majorEastAsia" w:cstheme="majorBidi"/>
              </w:rPr>
              <w:t xml:space="preserve"> </w:t>
            </w:r>
            <w:r w:rsidRPr="009A6AB1">
              <w:rPr>
                <w:rStyle w:val="Hypertextovodkaz"/>
              </w:rPr>
              <w:t>ČÁST</w:t>
            </w:r>
            <w:r>
              <w:rPr>
                <w:webHidden/>
              </w:rPr>
              <w:tab/>
            </w:r>
            <w:r>
              <w:rPr>
                <w:webHidden/>
              </w:rPr>
              <w:fldChar w:fldCharType="begin"/>
            </w:r>
            <w:r>
              <w:rPr>
                <w:webHidden/>
              </w:rPr>
              <w:instrText xml:space="preserve"> PAGEREF _Toc73300632 \h </w:instrText>
            </w:r>
            <w:r>
              <w:rPr>
                <w:webHidden/>
              </w:rPr>
            </w:r>
            <w:r>
              <w:rPr>
                <w:webHidden/>
              </w:rPr>
              <w:fldChar w:fldCharType="separate"/>
            </w:r>
            <w:r>
              <w:rPr>
                <w:webHidden/>
              </w:rPr>
              <w:t>8</w:t>
            </w:r>
            <w:r>
              <w:rPr>
                <w:webHidden/>
              </w:rPr>
              <w:fldChar w:fldCharType="end"/>
            </w:r>
          </w:hyperlink>
        </w:p>
        <w:p w14:paraId="363944EF" w14:textId="74EB4878" w:rsidR="009F3B4A" w:rsidRDefault="009F3B4A">
          <w:pPr>
            <w:pStyle w:val="Obsah2"/>
            <w:tabs>
              <w:tab w:val="right" w:leader="dot" w:pos="8777"/>
            </w:tabs>
            <w:rPr>
              <w:rFonts w:asciiTheme="minorHAnsi" w:eastAsiaTheme="minorEastAsia" w:hAnsiTheme="minorHAnsi" w:cstheme="minorBidi"/>
              <w:b w:val="0"/>
              <w:bCs w:val="0"/>
              <w:noProof/>
              <w:sz w:val="22"/>
              <w:szCs w:val="22"/>
              <w:lang w:eastAsia="cs-CZ"/>
            </w:rPr>
          </w:pPr>
          <w:hyperlink w:anchor="_Toc73300633" w:history="1">
            <w:r w:rsidRPr="009A6AB1">
              <w:rPr>
                <w:rStyle w:val="Hypertextovodkaz"/>
                <w:iCs/>
                <w:noProof/>
              </w:rPr>
              <w:t>1</w:t>
            </w:r>
            <w:r w:rsidRPr="009A6AB1">
              <w:rPr>
                <w:rStyle w:val="Hypertextovodkaz"/>
                <w:noProof/>
              </w:rPr>
              <w:t>. Mentální retardace</w:t>
            </w:r>
            <w:r>
              <w:rPr>
                <w:noProof/>
                <w:webHidden/>
              </w:rPr>
              <w:tab/>
            </w:r>
            <w:r>
              <w:rPr>
                <w:noProof/>
                <w:webHidden/>
              </w:rPr>
              <w:fldChar w:fldCharType="begin"/>
            </w:r>
            <w:r>
              <w:rPr>
                <w:noProof/>
                <w:webHidden/>
              </w:rPr>
              <w:instrText xml:space="preserve"> PAGEREF _Toc73300633 \h </w:instrText>
            </w:r>
            <w:r>
              <w:rPr>
                <w:noProof/>
                <w:webHidden/>
              </w:rPr>
            </w:r>
            <w:r>
              <w:rPr>
                <w:noProof/>
                <w:webHidden/>
              </w:rPr>
              <w:fldChar w:fldCharType="separate"/>
            </w:r>
            <w:r>
              <w:rPr>
                <w:noProof/>
                <w:webHidden/>
              </w:rPr>
              <w:t>8</w:t>
            </w:r>
            <w:r>
              <w:rPr>
                <w:noProof/>
                <w:webHidden/>
              </w:rPr>
              <w:fldChar w:fldCharType="end"/>
            </w:r>
          </w:hyperlink>
        </w:p>
        <w:p w14:paraId="4E1656A5" w14:textId="16BE259A"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34" w:history="1">
            <w:r w:rsidRPr="009A6AB1">
              <w:rPr>
                <w:rStyle w:val="Hypertextovodkaz"/>
                <w:noProof/>
              </w:rPr>
              <w:t>1.1 Klasifikace mentální retardace</w:t>
            </w:r>
            <w:r>
              <w:rPr>
                <w:noProof/>
                <w:webHidden/>
              </w:rPr>
              <w:tab/>
            </w:r>
            <w:r>
              <w:rPr>
                <w:noProof/>
                <w:webHidden/>
              </w:rPr>
              <w:fldChar w:fldCharType="begin"/>
            </w:r>
            <w:r>
              <w:rPr>
                <w:noProof/>
                <w:webHidden/>
              </w:rPr>
              <w:instrText xml:space="preserve"> PAGEREF _Toc73300634 \h </w:instrText>
            </w:r>
            <w:r>
              <w:rPr>
                <w:noProof/>
                <w:webHidden/>
              </w:rPr>
            </w:r>
            <w:r>
              <w:rPr>
                <w:noProof/>
                <w:webHidden/>
              </w:rPr>
              <w:fldChar w:fldCharType="separate"/>
            </w:r>
            <w:r>
              <w:rPr>
                <w:noProof/>
                <w:webHidden/>
              </w:rPr>
              <w:t>9</w:t>
            </w:r>
            <w:r>
              <w:rPr>
                <w:noProof/>
                <w:webHidden/>
              </w:rPr>
              <w:fldChar w:fldCharType="end"/>
            </w:r>
          </w:hyperlink>
        </w:p>
        <w:p w14:paraId="4A06DF44" w14:textId="5791A9C3" w:rsidR="009F3B4A" w:rsidRDefault="009F3B4A">
          <w:pPr>
            <w:pStyle w:val="Obsah2"/>
            <w:tabs>
              <w:tab w:val="right" w:leader="dot" w:pos="8777"/>
            </w:tabs>
            <w:rPr>
              <w:rFonts w:asciiTheme="minorHAnsi" w:eastAsiaTheme="minorEastAsia" w:hAnsiTheme="minorHAnsi" w:cstheme="minorBidi"/>
              <w:b w:val="0"/>
              <w:bCs w:val="0"/>
              <w:noProof/>
              <w:sz w:val="22"/>
              <w:szCs w:val="22"/>
              <w:lang w:eastAsia="cs-CZ"/>
            </w:rPr>
          </w:pPr>
          <w:hyperlink w:anchor="_Toc73300635" w:history="1">
            <w:r w:rsidRPr="009A6AB1">
              <w:rPr>
                <w:rStyle w:val="Hypertextovodkaz"/>
                <w:noProof/>
              </w:rPr>
              <w:t>2. Tělesné parametry</w:t>
            </w:r>
            <w:r>
              <w:rPr>
                <w:noProof/>
                <w:webHidden/>
              </w:rPr>
              <w:tab/>
            </w:r>
            <w:r>
              <w:rPr>
                <w:noProof/>
                <w:webHidden/>
              </w:rPr>
              <w:fldChar w:fldCharType="begin"/>
            </w:r>
            <w:r>
              <w:rPr>
                <w:noProof/>
                <w:webHidden/>
              </w:rPr>
              <w:instrText xml:space="preserve"> PAGEREF _Toc73300635 \h </w:instrText>
            </w:r>
            <w:r>
              <w:rPr>
                <w:noProof/>
                <w:webHidden/>
              </w:rPr>
            </w:r>
            <w:r>
              <w:rPr>
                <w:noProof/>
                <w:webHidden/>
              </w:rPr>
              <w:fldChar w:fldCharType="separate"/>
            </w:r>
            <w:r>
              <w:rPr>
                <w:noProof/>
                <w:webHidden/>
              </w:rPr>
              <w:t>13</w:t>
            </w:r>
            <w:r>
              <w:rPr>
                <w:noProof/>
                <w:webHidden/>
              </w:rPr>
              <w:fldChar w:fldCharType="end"/>
            </w:r>
          </w:hyperlink>
        </w:p>
        <w:p w14:paraId="04B0200E" w14:textId="7401F18F"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36" w:history="1">
            <w:r w:rsidRPr="009A6AB1">
              <w:rPr>
                <w:rStyle w:val="Hypertextovodkaz"/>
                <w:noProof/>
              </w:rPr>
              <w:t>2.1 Tělesný vývoj</w:t>
            </w:r>
            <w:r>
              <w:rPr>
                <w:noProof/>
                <w:webHidden/>
              </w:rPr>
              <w:tab/>
            </w:r>
            <w:r>
              <w:rPr>
                <w:noProof/>
                <w:webHidden/>
              </w:rPr>
              <w:fldChar w:fldCharType="begin"/>
            </w:r>
            <w:r>
              <w:rPr>
                <w:noProof/>
                <w:webHidden/>
              </w:rPr>
              <w:instrText xml:space="preserve"> PAGEREF _Toc73300636 \h </w:instrText>
            </w:r>
            <w:r>
              <w:rPr>
                <w:noProof/>
                <w:webHidden/>
              </w:rPr>
            </w:r>
            <w:r>
              <w:rPr>
                <w:noProof/>
                <w:webHidden/>
              </w:rPr>
              <w:fldChar w:fldCharType="separate"/>
            </w:r>
            <w:r>
              <w:rPr>
                <w:noProof/>
                <w:webHidden/>
              </w:rPr>
              <w:t>13</w:t>
            </w:r>
            <w:r>
              <w:rPr>
                <w:noProof/>
                <w:webHidden/>
              </w:rPr>
              <w:fldChar w:fldCharType="end"/>
            </w:r>
          </w:hyperlink>
        </w:p>
        <w:p w14:paraId="73CA5F39" w14:textId="064ACB6D"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37" w:history="1">
            <w:r w:rsidRPr="009A6AB1">
              <w:rPr>
                <w:rStyle w:val="Hypertextovodkaz"/>
                <w:noProof/>
              </w:rPr>
              <w:t>2.2 Tělesná výška</w:t>
            </w:r>
            <w:r>
              <w:rPr>
                <w:noProof/>
                <w:webHidden/>
              </w:rPr>
              <w:tab/>
            </w:r>
            <w:r>
              <w:rPr>
                <w:noProof/>
                <w:webHidden/>
              </w:rPr>
              <w:fldChar w:fldCharType="begin"/>
            </w:r>
            <w:r>
              <w:rPr>
                <w:noProof/>
                <w:webHidden/>
              </w:rPr>
              <w:instrText xml:space="preserve"> PAGEREF _Toc73300637 \h </w:instrText>
            </w:r>
            <w:r>
              <w:rPr>
                <w:noProof/>
                <w:webHidden/>
              </w:rPr>
            </w:r>
            <w:r>
              <w:rPr>
                <w:noProof/>
                <w:webHidden/>
              </w:rPr>
              <w:fldChar w:fldCharType="separate"/>
            </w:r>
            <w:r>
              <w:rPr>
                <w:noProof/>
                <w:webHidden/>
              </w:rPr>
              <w:t>16</w:t>
            </w:r>
            <w:r>
              <w:rPr>
                <w:noProof/>
                <w:webHidden/>
              </w:rPr>
              <w:fldChar w:fldCharType="end"/>
            </w:r>
          </w:hyperlink>
        </w:p>
        <w:p w14:paraId="35B3F901" w14:textId="2853332F"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38" w:history="1">
            <w:r w:rsidRPr="009A6AB1">
              <w:rPr>
                <w:rStyle w:val="Hypertextovodkaz"/>
                <w:noProof/>
              </w:rPr>
              <w:t>2.3 Tělesná hmotnost</w:t>
            </w:r>
            <w:r>
              <w:rPr>
                <w:noProof/>
                <w:webHidden/>
              </w:rPr>
              <w:tab/>
            </w:r>
            <w:r>
              <w:rPr>
                <w:noProof/>
                <w:webHidden/>
              </w:rPr>
              <w:fldChar w:fldCharType="begin"/>
            </w:r>
            <w:r>
              <w:rPr>
                <w:noProof/>
                <w:webHidden/>
              </w:rPr>
              <w:instrText xml:space="preserve"> PAGEREF _Toc73300638 \h </w:instrText>
            </w:r>
            <w:r>
              <w:rPr>
                <w:noProof/>
                <w:webHidden/>
              </w:rPr>
            </w:r>
            <w:r>
              <w:rPr>
                <w:noProof/>
                <w:webHidden/>
              </w:rPr>
              <w:fldChar w:fldCharType="separate"/>
            </w:r>
            <w:r>
              <w:rPr>
                <w:noProof/>
                <w:webHidden/>
              </w:rPr>
              <w:t>18</w:t>
            </w:r>
            <w:r>
              <w:rPr>
                <w:noProof/>
                <w:webHidden/>
              </w:rPr>
              <w:fldChar w:fldCharType="end"/>
            </w:r>
          </w:hyperlink>
        </w:p>
        <w:p w14:paraId="54647966" w14:textId="4BC418A9" w:rsidR="009F3B4A" w:rsidRDefault="009F3B4A">
          <w:pPr>
            <w:pStyle w:val="Obsah2"/>
            <w:tabs>
              <w:tab w:val="right" w:leader="dot" w:pos="8777"/>
            </w:tabs>
            <w:rPr>
              <w:rFonts w:asciiTheme="minorHAnsi" w:eastAsiaTheme="minorEastAsia" w:hAnsiTheme="minorHAnsi" w:cstheme="minorBidi"/>
              <w:b w:val="0"/>
              <w:bCs w:val="0"/>
              <w:noProof/>
              <w:sz w:val="22"/>
              <w:szCs w:val="22"/>
              <w:lang w:eastAsia="cs-CZ"/>
            </w:rPr>
          </w:pPr>
          <w:hyperlink w:anchor="_Toc73300639" w:history="1">
            <w:r w:rsidRPr="009A6AB1">
              <w:rPr>
                <w:rStyle w:val="Hypertextovodkaz"/>
                <w:noProof/>
              </w:rPr>
              <w:t>3. Nožní klenba</w:t>
            </w:r>
            <w:r>
              <w:rPr>
                <w:noProof/>
                <w:webHidden/>
              </w:rPr>
              <w:tab/>
            </w:r>
            <w:r>
              <w:rPr>
                <w:noProof/>
                <w:webHidden/>
              </w:rPr>
              <w:fldChar w:fldCharType="begin"/>
            </w:r>
            <w:r>
              <w:rPr>
                <w:noProof/>
                <w:webHidden/>
              </w:rPr>
              <w:instrText xml:space="preserve"> PAGEREF _Toc73300639 \h </w:instrText>
            </w:r>
            <w:r>
              <w:rPr>
                <w:noProof/>
                <w:webHidden/>
              </w:rPr>
            </w:r>
            <w:r>
              <w:rPr>
                <w:noProof/>
                <w:webHidden/>
              </w:rPr>
              <w:fldChar w:fldCharType="separate"/>
            </w:r>
            <w:r>
              <w:rPr>
                <w:noProof/>
                <w:webHidden/>
              </w:rPr>
              <w:t>22</w:t>
            </w:r>
            <w:r>
              <w:rPr>
                <w:noProof/>
                <w:webHidden/>
              </w:rPr>
              <w:fldChar w:fldCharType="end"/>
            </w:r>
          </w:hyperlink>
        </w:p>
        <w:p w14:paraId="2D921652" w14:textId="59691F48"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40" w:history="1">
            <w:r w:rsidRPr="009A6AB1">
              <w:rPr>
                <w:rStyle w:val="Hypertextovodkaz"/>
                <w:noProof/>
              </w:rPr>
              <w:t>3.1 Vývoj klenby</w:t>
            </w:r>
            <w:r>
              <w:rPr>
                <w:noProof/>
                <w:webHidden/>
              </w:rPr>
              <w:tab/>
            </w:r>
            <w:r>
              <w:rPr>
                <w:noProof/>
                <w:webHidden/>
              </w:rPr>
              <w:fldChar w:fldCharType="begin"/>
            </w:r>
            <w:r>
              <w:rPr>
                <w:noProof/>
                <w:webHidden/>
              </w:rPr>
              <w:instrText xml:space="preserve"> PAGEREF _Toc73300640 \h </w:instrText>
            </w:r>
            <w:r>
              <w:rPr>
                <w:noProof/>
                <w:webHidden/>
              </w:rPr>
            </w:r>
            <w:r>
              <w:rPr>
                <w:noProof/>
                <w:webHidden/>
              </w:rPr>
              <w:fldChar w:fldCharType="separate"/>
            </w:r>
            <w:r>
              <w:rPr>
                <w:noProof/>
                <w:webHidden/>
              </w:rPr>
              <w:t>24</w:t>
            </w:r>
            <w:r>
              <w:rPr>
                <w:noProof/>
                <w:webHidden/>
              </w:rPr>
              <w:fldChar w:fldCharType="end"/>
            </w:r>
          </w:hyperlink>
        </w:p>
        <w:p w14:paraId="586F2094" w14:textId="5D29EC4D"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41" w:history="1">
            <w:r w:rsidRPr="009A6AB1">
              <w:rPr>
                <w:rStyle w:val="Hypertextovodkaz"/>
                <w:noProof/>
              </w:rPr>
              <w:t>3.2 Dělení ploché nohy</w:t>
            </w:r>
            <w:r>
              <w:rPr>
                <w:noProof/>
                <w:webHidden/>
              </w:rPr>
              <w:tab/>
            </w:r>
            <w:r>
              <w:rPr>
                <w:noProof/>
                <w:webHidden/>
              </w:rPr>
              <w:fldChar w:fldCharType="begin"/>
            </w:r>
            <w:r>
              <w:rPr>
                <w:noProof/>
                <w:webHidden/>
              </w:rPr>
              <w:instrText xml:space="preserve"> PAGEREF _Toc73300641 \h </w:instrText>
            </w:r>
            <w:r>
              <w:rPr>
                <w:noProof/>
                <w:webHidden/>
              </w:rPr>
            </w:r>
            <w:r>
              <w:rPr>
                <w:noProof/>
                <w:webHidden/>
              </w:rPr>
              <w:fldChar w:fldCharType="separate"/>
            </w:r>
            <w:r>
              <w:rPr>
                <w:noProof/>
                <w:webHidden/>
              </w:rPr>
              <w:t>24</w:t>
            </w:r>
            <w:r>
              <w:rPr>
                <w:noProof/>
                <w:webHidden/>
              </w:rPr>
              <w:fldChar w:fldCharType="end"/>
            </w:r>
          </w:hyperlink>
        </w:p>
        <w:p w14:paraId="3A41B0F9" w14:textId="5DF52421"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42" w:history="1">
            <w:r w:rsidRPr="009A6AB1">
              <w:rPr>
                <w:rStyle w:val="Hypertextovodkaz"/>
                <w:noProof/>
              </w:rPr>
              <w:t>3.3 Projevy deformit</w:t>
            </w:r>
            <w:r>
              <w:rPr>
                <w:noProof/>
                <w:webHidden/>
              </w:rPr>
              <w:tab/>
            </w:r>
            <w:r>
              <w:rPr>
                <w:noProof/>
                <w:webHidden/>
              </w:rPr>
              <w:fldChar w:fldCharType="begin"/>
            </w:r>
            <w:r>
              <w:rPr>
                <w:noProof/>
                <w:webHidden/>
              </w:rPr>
              <w:instrText xml:space="preserve"> PAGEREF _Toc73300642 \h </w:instrText>
            </w:r>
            <w:r>
              <w:rPr>
                <w:noProof/>
                <w:webHidden/>
              </w:rPr>
            </w:r>
            <w:r>
              <w:rPr>
                <w:noProof/>
                <w:webHidden/>
              </w:rPr>
              <w:fldChar w:fldCharType="separate"/>
            </w:r>
            <w:r>
              <w:rPr>
                <w:noProof/>
                <w:webHidden/>
              </w:rPr>
              <w:t>25</w:t>
            </w:r>
            <w:r>
              <w:rPr>
                <w:noProof/>
                <w:webHidden/>
              </w:rPr>
              <w:fldChar w:fldCharType="end"/>
            </w:r>
          </w:hyperlink>
        </w:p>
        <w:p w14:paraId="052F06D2" w14:textId="2E4463CE"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43" w:history="1">
            <w:r w:rsidRPr="009A6AB1">
              <w:rPr>
                <w:rStyle w:val="Hypertextovodkaz"/>
                <w:noProof/>
              </w:rPr>
              <w:t>3.4 Vhodná kompenzační cvičení pro podporu správné klenby nožní</w:t>
            </w:r>
            <w:r>
              <w:rPr>
                <w:noProof/>
                <w:webHidden/>
              </w:rPr>
              <w:tab/>
            </w:r>
            <w:r>
              <w:rPr>
                <w:noProof/>
                <w:webHidden/>
              </w:rPr>
              <w:fldChar w:fldCharType="begin"/>
            </w:r>
            <w:r>
              <w:rPr>
                <w:noProof/>
                <w:webHidden/>
              </w:rPr>
              <w:instrText xml:space="preserve"> PAGEREF _Toc73300643 \h </w:instrText>
            </w:r>
            <w:r>
              <w:rPr>
                <w:noProof/>
                <w:webHidden/>
              </w:rPr>
            </w:r>
            <w:r>
              <w:rPr>
                <w:noProof/>
                <w:webHidden/>
              </w:rPr>
              <w:fldChar w:fldCharType="separate"/>
            </w:r>
            <w:r>
              <w:rPr>
                <w:noProof/>
                <w:webHidden/>
              </w:rPr>
              <w:t>25</w:t>
            </w:r>
            <w:r>
              <w:rPr>
                <w:noProof/>
                <w:webHidden/>
              </w:rPr>
              <w:fldChar w:fldCharType="end"/>
            </w:r>
          </w:hyperlink>
        </w:p>
        <w:p w14:paraId="782548E7" w14:textId="7F7B82CD"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44" w:history="1">
            <w:r w:rsidRPr="009A6AB1">
              <w:rPr>
                <w:rStyle w:val="Hypertextovodkaz"/>
                <w:noProof/>
              </w:rPr>
              <w:t>3.5 Vyšetřovací metody nohou</w:t>
            </w:r>
            <w:r>
              <w:rPr>
                <w:noProof/>
                <w:webHidden/>
              </w:rPr>
              <w:tab/>
            </w:r>
            <w:r>
              <w:rPr>
                <w:noProof/>
                <w:webHidden/>
              </w:rPr>
              <w:fldChar w:fldCharType="begin"/>
            </w:r>
            <w:r>
              <w:rPr>
                <w:noProof/>
                <w:webHidden/>
              </w:rPr>
              <w:instrText xml:space="preserve"> PAGEREF _Toc73300644 \h </w:instrText>
            </w:r>
            <w:r>
              <w:rPr>
                <w:noProof/>
                <w:webHidden/>
              </w:rPr>
            </w:r>
            <w:r>
              <w:rPr>
                <w:noProof/>
                <w:webHidden/>
              </w:rPr>
              <w:fldChar w:fldCharType="separate"/>
            </w:r>
            <w:r>
              <w:rPr>
                <w:noProof/>
                <w:webHidden/>
              </w:rPr>
              <w:t>25</w:t>
            </w:r>
            <w:r>
              <w:rPr>
                <w:noProof/>
                <w:webHidden/>
              </w:rPr>
              <w:fldChar w:fldCharType="end"/>
            </w:r>
          </w:hyperlink>
        </w:p>
        <w:p w14:paraId="496AC2F9" w14:textId="138A7CDF" w:rsidR="009F3B4A" w:rsidRDefault="009F3B4A">
          <w:pPr>
            <w:pStyle w:val="Obsah2"/>
            <w:tabs>
              <w:tab w:val="right" w:leader="dot" w:pos="8777"/>
            </w:tabs>
            <w:rPr>
              <w:rFonts w:asciiTheme="minorHAnsi" w:eastAsiaTheme="minorEastAsia" w:hAnsiTheme="minorHAnsi" w:cstheme="minorBidi"/>
              <w:b w:val="0"/>
              <w:bCs w:val="0"/>
              <w:noProof/>
              <w:sz w:val="22"/>
              <w:szCs w:val="22"/>
              <w:lang w:eastAsia="cs-CZ"/>
            </w:rPr>
          </w:pPr>
          <w:hyperlink w:anchor="_Toc73300645" w:history="1">
            <w:r w:rsidRPr="009A6AB1">
              <w:rPr>
                <w:rStyle w:val="Hypertextovodkaz"/>
                <w:noProof/>
              </w:rPr>
              <w:t>4. Význam pohybových aktivit u osob s mentální retardací</w:t>
            </w:r>
            <w:r>
              <w:rPr>
                <w:noProof/>
                <w:webHidden/>
              </w:rPr>
              <w:tab/>
            </w:r>
            <w:r>
              <w:rPr>
                <w:noProof/>
                <w:webHidden/>
              </w:rPr>
              <w:fldChar w:fldCharType="begin"/>
            </w:r>
            <w:r>
              <w:rPr>
                <w:noProof/>
                <w:webHidden/>
              </w:rPr>
              <w:instrText xml:space="preserve"> PAGEREF _Toc73300645 \h </w:instrText>
            </w:r>
            <w:r>
              <w:rPr>
                <w:noProof/>
                <w:webHidden/>
              </w:rPr>
            </w:r>
            <w:r>
              <w:rPr>
                <w:noProof/>
                <w:webHidden/>
              </w:rPr>
              <w:fldChar w:fldCharType="separate"/>
            </w:r>
            <w:r>
              <w:rPr>
                <w:noProof/>
                <w:webHidden/>
              </w:rPr>
              <w:t>28</w:t>
            </w:r>
            <w:r>
              <w:rPr>
                <w:noProof/>
                <w:webHidden/>
              </w:rPr>
              <w:fldChar w:fldCharType="end"/>
            </w:r>
          </w:hyperlink>
        </w:p>
        <w:p w14:paraId="1FC6AA71" w14:textId="2E35CC9C" w:rsidR="009F3B4A" w:rsidRDefault="009F3B4A">
          <w:pPr>
            <w:pStyle w:val="Obsah2"/>
            <w:tabs>
              <w:tab w:val="right" w:leader="dot" w:pos="8777"/>
            </w:tabs>
            <w:rPr>
              <w:rFonts w:asciiTheme="minorHAnsi" w:eastAsiaTheme="minorEastAsia" w:hAnsiTheme="minorHAnsi" w:cstheme="minorBidi"/>
              <w:b w:val="0"/>
              <w:bCs w:val="0"/>
              <w:noProof/>
              <w:sz w:val="22"/>
              <w:szCs w:val="22"/>
              <w:lang w:eastAsia="cs-CZ"/>
            </w:rPr>
          </w:pPr>
          <w:hyperlink w:anchor="_Toc73300646" w:history="1">
            <w:r w:rsidRPr="009A6AB1">
              <w:rPr>
                <w:rStyle w:val="Hypertextovodkaz"/>
                <w:noProof/>
              </w:rPr>
              <w:t>5. Organizace a hnutí podporující pohybovou aktivitu osob s intelektovým postižením</w:t>
            </w:r>
            <w:r>
              <w:rPr>
                <w:noProof/>
                <w:webHidden/>
              </w:rPr>
              <w:tab/>
            </w:r>
            <w:r>
              <w:rPr>
                <w:noProof/>
                <w:webHidden/>
              </w:rPr>
              <w:fldChar w:fldCharType="begin"/>
            </w:r>
            <w:r>
              <w:rPr>
                <w:noProof/>
                <w:webHidden/>
              </w:rPr>
              <w:instrText xml:space="preserve"> PAGEREF _Toc73300646 \h </w:instrText>
            </w:r>
            <w:r>
              <w:rPr>
                <w:noProof/>
                <w:webHidden/>
              </w:rPr>
            </w:r>
            <w:r>
              <w:rPr>
                <w:noProof/>
                <w:webHidden/>
              </w:rPr>
              <w:fldChar w:fldCharType="separate"/>
            </w:r>
            <w:r>
              <w:rPr>
                <w:noProof/>
                <w:webHidden/>
              </w:rPr>
              <w:t>31</w:t>
            </w:r>
            <w:r>
              <w:rPr>
                <w:noProof/>
                <w:webHidden/>
              </w:rPr>
              <w:fldChar w:fldCharType="end"/>
            </w:r>
          </w:hyperlink>
        </w:p>
        <w:p w14:paraId="23857EAE" w14:textId="7D86D405"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47" w:history="1">
            <w:r w:rsidRPr="009A6AB1">
              <w:rPr>
                <w:rStyle w:val="Hypertextovodkaz"/>
                <w:noProof/>
              </w:rPr>
              <w:t>5.1 Světové hnutí Speciálních olympiád (SOI)</w:t>
            </w:r>
            <w:r>
              <w:rPr>
                <w:noProof/>
                <w:webHidden/>
              </w:rPr>
              <w:tab/>
            </w:r>
            <w:r>
              <w:rPr>
                <w:noProof/>
                <w:webHidden/>
              </w:rPr>
              <w:fldChar w:fldCharType="begin"/>
            </w:r>
            <w:r>
              <w:rPr>
                <w:noProof/>
                <w:webHidden/>
              </w:rPr>
              <w:instrText xml:space="preserve"> PAGEREF _Toc73300647 \h </w:instrText>
            </w:r>
            <w:r>
              <w:rPr>
                <w:noProof/>
                <w:webHidden/>
              </w:rPr>
            </w:r>
            <w:r>
              <w:rPr>
                <w:noProof/>
                <w:webHidden/>
              </w:rPr>
              <w:fldChar w:fldCharType="separate"/>
            </w:r>
            <w:r>
              <w:rPr>
                <w:noProof/>
                <w:webHidden/>
              </w:rPr>
              <w:t>31</w:t>
            </w:r>
            <w:r>
              <w:rPr>
                <w:noProof/>
                <w:webHidden/>
              </w:rPr>
              <w:fldChar w:fldCharType="end"/>
            </w:r>
          </w:hyperlink>
        </w:p>
        <w:p w14:paraId="53599394" w14:textId="11319A59"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48" w:history="1">
            <w:r w:rsidRPr="009A6AB1">
              <w:rPr>
                <w:rStyle w:val="Hypertextovodkaz"/>
                <w:noProof/>
              </w:rPr>
              <w:t>5.2 České hnutí Speciálních olympiád (ČHSO)</w:t>
            </w:r>
            <w:r>
              <w:rPr>
                <w:noProof/>
                <w:webHidden/>
              </w:rPr>
              <w:tab/>
            </w:r>
            <w:r>
              <w:rPr>
                <w:noProof/>
                <w:webHidden/>
              </w:rPr>
              <w:fldChar w:fldCharType="begin"/>
            </w:r>
            <w:r>
              <w:rPr>
                <w:noProof/>
                <w:webHidden/>
              </w:rPr>
              <w:instrText xml:space="preserve"> PAGEREF _Toc73300648 \h </w:instrText>
            </w:r>
            <w:r>
              <w:rPr>
                <w:noProof/>
                <w:webHidden/>
              </w:rPr>
            </w:r>
            <w:r>
              <w:rPr>
                <w:noProof/>
                <w:webHidden/>
              </w:rPr>
              <w:fldChar w:fldCharType="separate"/>
            </w:r>
            <w:r>
              <w:rPr>
                <w:noProof/>
                <w:webHidden/>
              </w:rPr>
              <w:t>33</w:t>
            </w:r>
            <w:r>
              <w:rPr>
                <w:noProof/>
                <w:webHidden/>
              </w:rPr>
              <w:fldChar w:fldCharType="end"/>
            </w:r>
          </w:hyperlink>
        </w:p>
        <w:p w14:paraId="2E7F81B6" w14:textId="2A9B2872"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49" w:history="1">
            <w:r w:rsidRPr="009A6AB1">
              <w:rPr>
                <w:rStyle w:val="Hypertextovodkaz"/>
                <w:noProof/>
              </w:rPr>
              <w:t>5.3 INAS (Mezinárodní federace pro paralelní sporty pro osoby s intelektovým postižením)</w:t>
            </w:r>
            <w:r>
              <w:rPr>
                <w:noProof/>
                <w:webHidden/>
              </w:rPr>
              <w:tab/>
            </w:r>
            <w:r>
              <w:rPr>
                <w:noProof/>
                <w:webHidden/>
              </w:rPr>
              <w:fldChar w:fldCharType="begin"/>
            </w:r>
            <w:r>
              <w:rPr>
                <w:noProof/>
                <w:webHidden/>
              </w:rPr>
              <w:instrText xml:space="preserve"> PAGEREF _Toc73300649 \h </w:instrText>
            </w:r>
            <w:r>
              <w:rPr>
                <w:noProof/>
                <w:webHidden/>
              </w:rPr>
            </w:r>
            <w:r>
              <w:rPr>
                <w:noProof/>
                <w:webHidden/>
              </w:rPr>
              <w:fldChar w:fldCharType="separate"/>
            </w:r>
            <w:r>
              <w:rPr>
                <w:noProof/>
                <w:webHidden/>
              </w:rPr>
              <w:t>33</w:t>
            </w:r>
            <w:r>
              <w:rPr>
                <w:noProof/>
                <w:webHidden/>
              </w:rPr>
              <w:fldChar w:fldCharType="end"/>
            </w:r>
          </w:hyperlink>
        </w:p>
        <w:p w14:paraId="6CA00100" w14:textId="798A2B00"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50" w:history="1">
            <w:r w:rsidRPr="009A6AB1">
              <w:rPr>
                <w:rStyle w:val="Hypertextovodkaz"/>
                <w:noProof/>
              </w:rPr>
              <w:t>5.4 Český svaz mentálně postižených sportovců (ČSMPS)</w:t>
            </w:r>
            <w:r>
              <w:rPr>
                <w:noProof/>
                <w:webHidden/>
              </w:rPr>
              <w:tab/>
            </w:r>
            <w:r>
              <w:rPr>
                <w:noProof/>
                <w:webHidden/>
              </w:rPr>
              <w:fldChar w:fldCharType="begin"/>
            </w:r>
            <w:r>
              <w:rPr>
                <w:noProof/>
                <w:webHidden/>
              </w:rPr>
              <w:instrText xml:space="preserve"> PAGEREF _Toc73300650 \h </w:instrText>
            </w:r>
            <w:r>
              <w:rPr>
                <w:noProof/>
                <w:webHidden/>
              </w:rPr>
            </w:r>
            <w:r>
              <w:rPr>
                <w:noProof/>
                <w:webHidden/>
              </w:rPr>
              <w:fldChar w:fldCharType="separate"/>
            </w:r>
            <w:r>
              <w:rPr>
                <w:noProof/>
                <w:webHidden/>
              </w:rPr>
              <w:t>34</w:t>
            </w:r>
            <w:r>
              <w:rPr>
                <w:noProof/>
                <w:webHidden/>
              </w:rPr>
              <w:fldChar w:fldCharType="end"/>
            </w:r>
          </w:hyperlink>
        </w:p>
        <w:p w14:paraId="51534DB1" w14:textId="5031D4CD"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51" w:history="1">
            <w:r w:rsidRPr="009A6AB1">
              <w:rPr>
                <w:rStyle w:val="Hypertextovodkaz"/>
                <w:noProof/>
              </w:rPr>
              <w:t>5.5 Program Healthy Athletes</w:t>
            </w:r>
            <w:r>
              <w:rPr>
                <w:noProof/>
                <w:webHidden/>
              </w:rPr>
              <w:tab/>
            </w:r>
            <w:r>
              <w:rPr>
                <w:noProof/>
                <w:webHidden/>
              </w:rPr>
              <w:fldChar w:fldCharType="begin"/>
            </w:r>
            <w:r>
              <w:rPr>
                <w:noProof/>
                <w:webHidden/>
              </w:rPr>
              <w:instrText xml:space="preserve"> PAGEREF _Toc73300651 \h </w:instrText>
            </w:r>
            <w:r>
              <w:rPr>
                <w:noProof/>
                <w:webHidden/>
              </w:rPr>
            </w:r>
            <w:r>
              <w:rPr>
                <w:noProof/>
                <w:webHidden/>
              </w:rPr>
              <w:fldChar w:fldCharType="separate"/>
            </w:r>
            <w:r>
              <w:rPr>
                <w:noProof/>
                <w:webHidden/>
              </w:rPr>
              <w:t>34</w:t>
            </w:r>
            <w:r>
              <w:rPr>
                <w:noProof/>
                <w:webHidden/>
              </w:rPr>
              <w:fldChar w:fldCharType="end"/>
            </w:r>
          </w:hyperlink>
        </w:p>
        <w:p w14:paraId="03D86056" w14:textId="65200E9C" w:rsidR="009F3B4A" w:rsidRDefault="009F3B4A">
          <w:pPr>
            <w:pStyle w:val="Obsah2"/>
            <w:tabs>
              <w:tab w:val="right" w:leader="dot" w:pos="8777"/>
            </w:tabs>
            <w:rPr>
              <w:rFonts w:asciiTheme="minorHAnsi" w:eastAsiaTheme="minorEastAsia" w:hAnsiTheme="minorHAnsi" w:cstheme="minorBidi"/>
              <w:b w:val="0"/>
              <w:bCs w:val="0"/>
              <w:noProof/>
              <w:sz w:val="22"/>
              <w:szCs w:val="22"/>
              <w:lang w:eastAsia="cs-CZ"/>
            </w:rPr>
          </w:pPr>
          <w:hyperlink w:anchor="_Toc73300652" w:history="1">
            <w:r w:rsidRPr="009A6AB1">
              <w:rPr>
                <w:rStyle w:val="Hypertextovodkaz"/>
                <w:noProof/>
              </w:rPr>
              <w:t>6. Pohybové aktivity vhodné pro jedince s mentálním postižením</w:t>
            </w:r>
            <w:r>
              <w:rPr>
                <w:noProof/>
                <w:webHidden/>
              </w:rPr>
              <w:tab/>
            </w:r>
            <w:r>
              <w:rPr>
                <w:noProof/>
                <w:webHidden/>
              </w:rPr>
              <w:fldChar w:fldCharType="begin"/>
            </w:r>
            <w:r>
              <w:rPr>
                <w:noProof/>
                <w:webHidden/>
              </w:rPr>
              <w:instrText xml:space="preserve"> PAGEREF _Toc73300652 \h </w:instrText>
            </w:r>
            <w:r>
              <w:rPr>
                <w:noProof/>
                <w:webHidden/>
              </w:rPr>
            </w:r>
            <w:r>
              <w:rPr>
                <w:noProof/>
                <w:webHidden/>
              </w:rPr>
              <w:fldChar w:fldCharType="separate"/>
            </w:r>
            <w:r>
              <w:rPr>
                <w:noProof/>
                <w:webHidden/>
              </w:rPr>
              <w:t>37</w:t>
            </w:r>
            <w:r>
              <w:rPr>
                <w:noProof/>
                <w:webHidden/>
              </w:rPr>
              <w:fldChar w:fldCharType="end"/>
            </w:r>
          </w:hyperlink>
        </w:p>
        <w:p w14:paraId="1EF47F56" w14:textId="7AB09FF7"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53" w:history="1">
            <w:r w:rsidRPr="009A6AB1">
              <w:rPr>
                <w:rStyle w:val="Hypertextovodkaz"/>
                <w:noProof/>
              </w:rPr>
              <w:t>6.1 Plavání</w:t>
            </w:r>
            <w:r>
              <w:rPr>
                <w:noProof/>
                <w:webHidden/>
              </w:rPr>
              <w:tab/>
            </w:r>
            <w:r>
              <w:rPr>
                <w:noProof/>
                <w:webHidden/>
              </w:rPr>
              <w:fldChar w:fldCharType="begin"/>
            </w:r>
            <w:r>
              <w:rPr>
                <w:noProof/>
                <w:webHidden/>
              </w:rPr>
              <w:instrText xml:space="preserve"> PAGEREF _Toc73300653 \h </w:instrText>
            </w:r>
            <w:r>
              <w:rPr>
                <w:noProof/>
                <w:webHidden/>
              </w:rPr>
            </w:r>
            <w:r>
              <w:rPr>
                <w:noProof/>
                <w:webHidden/>
              </w:rPr>
              <w:fldChar w:fldCharType="separate"/>
            </w:r>
            <w:r>
              <w:rPr>
                <w:noProof/>
                <w:webHidden/>
              </w:rPr>
              <w:t>37</w:t>
            </w:r>
            <w:r>
              <w:rPr>
                <w:noProof/>
                <w:webHidden/>
              </w:rPr>
              <w:fldChar w:fldCharType="end"/>
            </w:r>
          </w:hyperlink>
        </w:p>
        <w:p w14:paraId="24C5D3A5" w14:textId="271FBEF0"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54" w:history="1">
            <w:r w:rsidRPr="009A6AB1">
              <w:rPr>
                <w:rStyle w:val="Hypertextovodkaz"/>
                <w:noProof/>
              </w:rPr>
              <w:t>6.2 Lehká atletika</w:t>
            </w:r>
            <w:r>
              <w:rPr>
                <w:noProof/>
                <w:webHidden/>
              </w:rPr>
              <w:tab/>
            </w:r>
            <w:r>
              <w:rPr>
                <w:noProof/>
                <w:webHidden/>
              </w:rPr>
              <w:fldChar w:fldCharType="begin"/>
            </w:r>
            <w:r>
              <w:rPr>
                <w:noProof/>
                <w:webHidden/>
              </w:rPr>
              <w:instrText xml:space="preserve"> PAGEREF _Toc73300654 \h </w:instrText>
            </w:r>
            <w:r>
              <w:rPr>
                <w:noProof/>
                <w:webHidden/>
              </w:rPr>
            </w:r>
            <w:r>
              <w:rPr>
                <w:noProof/>
                <w:webHidden/>
              </w:rPr>
              <w:fldChar w:fldCharType="separate"/>
            </w:r>
            <w:r>
              <w:rPr>
                <w:noProof/>
                <w:webHidden/>
              </w:rPr>
              <w:t>37</w:t>
            </w:r>
            <w:r>
              <w:rPr>
                <w:noProof/>
                <w:webHidden/>
              </w:rPr>
              <w:fldChar w:fldCharType="end"/>
            </w:r>
          </w:hyperlink>
        </w:p>
        <w:p w14:paraId="54552CC5" w14:textId="05624191"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55" w:history="1">
            <w:r w:rsidRPr="009A6AB1">
              <w:rPr>
                <w:rStyle w:val="Hypertextovodkaz"/>
                <w:noProof/>
              </w:rPr>
              <w:t>6.3 Turistika</w:t>
            </w:r>
            <w:r>
              <w:rPr>
                <w:noProof/>
                <w:webHidden/>
              </w:rPr>
              <w:tab/>
            </w:r>
            <w:r>
              <w:rPr>
                <w:noProof/>
                <w:webHidden/>
              </w:rPr>
              <w:fldChar w:fldCharType="begin"/>
            </w:r>
            <w:r>
              <w:rPr>
                <w:noProof/>
                <w:webHidden/>
              </w:rPr>
              <w:instrText xml:space="preserve"> PAGEREF _Toc73300655 \h </w:instrText>
            </w:r>
            <w:r>
              <w:rPr>
                <w:noProof/>
                <w:webHidden/>
              </w:rPr>
            </w:r>
            <w:r>
              <w:rPr>
                <w:noProof/>
                <w:webHidden/>
              </w:rPr>
              <w:fldChar w:fldCharType="separate"/>
            </w:r>
            <w:r>
              <w:rPr>
                <w:noProof/>
                <w:webHidden/>
              </w:rPr>
              <w:t>38</w:t>
            </w:r>
            <w:r>
              <w:rPr>
                <w:noProof/>
                <w:webHidden/>
              </w:rPr>
              <w:fldChar w:fldCharType="end"/>
            </w:r>
          </w:hyperlink>
        </w:p>
        <w:p w14:paraId="62A35483" w14:textId="00582792"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56" w:history="1">
            <w:r w:rsidRPr="009A6AB1">
              <w:rPr>
                <w:rStyle w:val="Hypertextovodkaz"/>
                <w:noProof/>
              </w:rPr>
              <w:t>6.4 Jízda na koni</w:t>
            </w:r>
            <w:r>
              <w:rPr>
                <w:noProof/>
                <w:webHidden/>
              </w:rPr>
              <w:tab/>
            </w:r>
            <w:r>
              <w:rPr>
                <w:noProof/>
                <w:webHidden/>
              </w:rPr>
              <w:fldChar w:fldCharType="begin"/>
            </w:r>
            <w:r>
              <w:rPr>
                <w:noProof/>
                <w:webHidden/>
              </w:rPr>
              <w:instrText xml:space="preserve"> PAGEREF _Toc73300656 \h </w:instrText>
            </w:r>
            <w:r>
              <w:rPr>
                <w:noProof/>
                <w:webHidden/>
              </w:rPr>
            </w:r>
            <w:r>
              <w:rPr>
                <w:noProof/>
                <w:webHidden/>
              </w:rPr>
              <w:fldChar w:fldCharType="separate"/>
            </w:r>
            <w:r>
              <w:rPr>
                <w:noProof/>
                <w:webHidden/>
              </w:rPr>
              <w:t>38</w:t>
            </w:r>
            <w:r>
              <w:rPr>
                <w:noProof/>
                <w:webHidden/>
              </w:rPr>
              <w:fldChar w:fldCharType="end"/>
            </w:r>
          </w:hyperlink>
        </w:p>
        <w:p w14:paraId="2EEE025A" w14:textId="4C8534B5"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57" w:history="1">
            <w:r w:rsidRPr="009A6AB1">
              <w:rPr>
                <w:rStyle w:val="Hypertextovodkaz"/>
                <w:noProof/>
              </w:rPr>
              <w:t>6.5 Sporty a hry provozované v místnostech</w:t>
            </w:r>
            <w:r>
              <w:rPr>
                <w:noProof/>
                <w:webHidden/>
              </w:rPr>
              <w:tab/>
            </w:r>
            <w:r>
              <w:rPr>
                <w:noProof/>
                <w:webHidden/>
              </w:rPr>
              <w:fldChar w:fldCharType="begin"/>
            </w:r>
            <w:r>
              <w:rPr>
                <w:noProof/>
                <w:webHidden/>
              </w:rPr>
              <w:instrText xml:space="preserve"> PAGEREF _Toc73300657 \h </w:instrText>
            </w:r>
            <w:r>
              <w:rPr>
                <w:noProof/>
                <w:webHidden/>
              </w:rPr>
            </w:r>
            <w:r>
              <w:rPr>
                <w:noProof/>
                <w:webHidden/>
              </w:rPr>
              <w:fldChar w:fldCharType="separate"/>
            </w:r>
            <w:r>
              <w:rPr>
                <w:noProof/>
                <w:webHidden/>
              </w:rPr>
              <w:t>39</w:t>
            </w:r>
            <w:r>
              <w:rPr>
                <w:noProof/>
                <w:webHidden/>
              </w:rPr>
              <w:fldChar w:fldCharType="end"/>
            </w:r>
          </w:hyperlink>
        </w:p>
        <w:p w14:paraId="7BDD0B96" w14:textId="0D910E4A"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58" w:history="1">
            <w:r w:rsidRPr="009A6AB1">
              <w:rPr>
                <w:rStyle w:val="Hypertextovodkaz"/>
                <w:noProof/>
              </w:rPr>
              <w:t>6.6 Stolní tenis</w:t>
            </w:r>
            <w:r>
              <w:rPr>
                <w:noProof/>
                <w:webHidden/>
              </w:rPr>
              <w:tab/>
            </w:r>
            <w:r>
              <w:rPr>
                <w:noProof/>
                <w:webHidden/>
              </w:rPr>
              <w:fldChar w:fldCharType="begin"/>
            </w:r>
            <w:r>
              <w:rPr>
                <w:noProof/>
                <w:webHidden/>
              </w:rPr>
              <w:instrText xml:space="preserve"> PAGEREF _Toc73300658 \h </w:instrText>
            </w:r>
            <w:r>
              <w:rPr>
                <w:noProof/>
                <w:webHidden/>
              </w:rPr>
            </w:r>
            <w:r>
              <w:rPr>
                <w:noProof/>
                <w:webHidden/>
              </w:rPr>
              <w:fldChar w:fldCharType="separate"/>
            </w:r>
            <w:r>
              <w:rPr>
                <w:noProof/>
                <w:webHidden/>
              </w:rPr>
              <w:t>39</w:t>
            </w:r>
            <w:r>
              <w:rPr>
                <w:noProof/>
                <w:webHidden/>
              </w:rPr>
              <w:fldChar w:fldCharType="end"/>
            </w:r>
          </w:hyperlink>
        </w:p>
        <w:p w14:paraId="6A1271FA" w14:textId="109D95E5"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59" w:history="1">
            <w:r w:rsidRPr="009A6AB1">
              <w:rPr>
                <w:rStyle w:val="Hypertextovodkaz"/>
                <w:noProof/>
              </w:rPr>
              <w:t>6.7 Zimní sporty</w:t>
            </w:r>
            <w:r>
              <w:rPr>
                <w:noProof/>
                <w:webHidden/>
              </w:rPr>
              <w:tab/>
            </w:r>
            <w:r>
              <w:rPr>
                <w:noProof/>
                <w:webHidden/>
              </w:rPr>
              <w:fldChar w:fldCharType="begin"/>
            </w:r>
            <w:r>
              <w:rPr>
                <w:noProof/>
                <w:webHidden/>
              </w:rPr>
              <w:instrText xml:space="preserve"> PAGEREF _Toc73300659 \h </w:instrText>
            </w:r>
            <w:r>
              <w:rPr>
                <w:noProof/>
                <w:webHidden/>
              </w:rPr>
            </w:r>
            <w:r>
              <w:rPr>
                <w:noProof/>
                <w:webHidden/>
              </w:rPr>
              <w:fldChar w:fldCharType="separate"/>
            </w:r>
            <w:r>
              <w:rPr>
                <w:noProof/>
                <w:webHidden/>
              </w:rPr>
              <w:t>40</w:t>
            </w:r>
            <w:r>
              <w:rPr>
                <w:noProof/>
                <w:webHidden/>
              </w:rPr>
              <w:fldChar w:fldCharType="end"/>
            </w:r>
          </w:hyperlink>
        </w:p>
        <w:p w14:paraId="60AB60A8" w14:textId="258AF937" w:rsidR="009F3B4A" w:rsidRDefault="009F3B4A">
          <w:pPr>
            <w:pStyle w:val="Obsah1"/>
            <w:rPr>
              <w:rFonts w:asciiTheme="minorHAnsi" w:eastAsiaTheme="minorEastAsia" w:hAnsiTheme="minorHAnsi" w:cstheme="minorBidi"/>
              <w:b w:val="0"/>
              <w:bCs w:val="0"/>
              <w:caps w:val="0"/>
              <w:sz w:val="22"/>
              <w:szCs w:val="22"/>
              <w:lang w:eastAsia="cs-CZ"/>
            </w:rPr>
          </w:pPr>
          <w:hyperlink w:anchor="_Toc73300660" w:history="1">
            <w:r w:rsidRPr="009A6AB1">
              <w:rPr>
                <w:rStyle w:val="Hypertextovodkaz"/>
              </w:rPr>
              <w:t>II. PRAKTICKÁ ČÁST</w:t>
            </w:r>
            <w:r>
              <w:rPr>
                <w:webHidden/>
              </w:rPr>
              <w:tab/>
            </w:r>
            <w:r>
              <w:rPr>
                <w:webHidden/>
              </w:rPr>
              <w:fldChar w:fldCharType="begin"/>
            </w:r>
            <w:r>
              <w:rPr>
                <w:webHidden/>
              </w:rPr>
              <w:instrText xml:space="preserve"> PAGEREF _Toc73300660 \h </w:instrText>
            </w:r>
            <w:r>
              <w:rPr>
                <w:webHidden/>
              </w:rPr>
            </w:r>
            <w:r>
              <w:rPr>
                <w:webHidden/>
              </w:rPr>
              <w:fldChar w:fldCharType="separate"/>
            </w:r>
            <w:r>
              <w:rPr>
                <w:webHidden/>
              </w:rPr>
              <w:t>41</w:t>
            </w:r>
            <w:r>
              <w:rPr>
                <w:webHidden/>
              </w:rPr>
              <w:fldChar w:fldCharType="end"/>
            </w:r>
          </w:hyperlink>
        </w:p>
        <w:p w14:paraId="29A7E8E5" w14:textId="2DB22D9E" w:rsidR="009F3B4A" w:rsidRDefault="009F3B4A">
          <w:pPr>
            <w:pStyle w:val="Obsah2"/>
            <w:tabs>
              <w:tab w:val="right" w:leader="dot" w:pos="8777"/>
            </w:tabs>
            <w:rPr>
              <w:rFonts w:asciiTheme="minorHAnsi" w:eastAsiaTheme="minorEastAsia" w:hAnsiTheme="minorHAnsi" w:cstheme="minorBidi"/>
              <w:b w:val="0"/>
              <w:bCs w:val="0"/>
              <w:noProof/>
              <w:sz w:val="22"/>
              <w:szCs w:val="22"/>
              <w:lang w:eastAsia="cs-CZ"/>
            </w:rPr>
          </w:pPr>
          <w:hyperlink w:anchor="_Toc73300661" w:history="1">
            <w:r w:rsidRPr="009A6AB1">
              <w:rPr>
                <w:rStyle w:val="Hypertextovodkaz"/>
                <w:noProof/>
              </w:rPr>
              <w:t>7. Cíl</w:t>
            </w:r>
            <w:r>
              <w:rPr>
                <w:noProof/>
                <w:webHidden/>
              </w:rPr>
              <w:tab/>
            </w:r>
            <w:r>
              <w:rPr>
                <w:noProof/>
                <w:webHidden/>
              </w:rPr>
              <w:fldChar w:fldCharType="begin"/>
            </w:r>
            <w:r>
              <w:rPr>
                <w:noProof/>
                <w:webHidden/>
              </w:rPr>
              <w:instrText xml:space="preserve"> PAGEREF _Toc73300661 \h </w:instrText>
            </w:r>
            <w:r>
              <w:rPr>
                <w:noProof/>
                <w:webHidden/>
              </w:rPr>
            </w:r>
            <w:r>
              <w:rPr>
                <w:noProof/>
                <w:webHidden/>
              </w:rPr>
              <w:fldChar w:fldCharType="separate"/>
            </w:r>
            <w:r>
              <w:rPr>
                <w:noProof/>
                <w:webHidden/>
              </w:rPr>
              <w:t>41</w:t>
            </w:r>
            <w:r>
              <w:rPr>
                <w:noProof/>
                <w:webHidden/>
              </w:rPr>
              <w:fldChar w:fldCharType="end"/>
            </w:r>
          </w:hyperlink>
        </w:p>
        <w:p w14:paraId="299E6732" w14:textId="529A1C03"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62" w:history="1">
            <w:r w:rsidRPr="009A6AB1">
              <w:rPr>
                <w:rStyle w:val="Hypertextovodkaz"/>
                <w:noProof/>
              </w:rPr>
              <w:t>7.1 Dílčí cíle</w:t>
            </w:r>
            <w:r>
              <w:rPr>
                <w:noProof/>
                <w:webHidden/>
              </w:rPr>
              <w:tab/>
            </w:r>
            <w:r>
              <w:rPr>
                <w:noProof/>
                <w:webHidden/>
              </w:rPr>
              <w:fldChar w:fldCharType="begin"/>
            </w:r>
            <w:r>
              <w:rPr>
                <w:noProof/>
                <w:webHidden/>
              </w:rPr>
              <w:instrText xml:space="preserve"> PAGEREF _Toc73300662 \h </w:instrText>
            </w:r>
            <w:r>
              <w:rPr>
                <w:noProof/>
                <w:webHidden/>
              </w:rPr>
            </w:r>
            <w:r>
              <w:rPr>
                <w:noProof/>
                <w:webHidden/>
              </w:rPr>
              <w:fldChar w:fldCharType="separate"/>
            </w:r>
            <w:r>
              <w:rPr>
                <w:noProof/>
                <w:webHidden/>
              </w:rPr>
              <w:t>41</w:t>
            </w:r>
            <w:r>
              <w:rPr>
                <w:noProof/>
                <w:webHidden/>
              </w:rPr>
              <w:fldChar w:fldCharType="end"/>
            </w:r>
          </w:hyperlink>
        </w:p>
        <w:p w14:paraId="3CE9A003" w14:textId="3DED618B"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63" w:history="1">
            <w:r w:rsidRPr="009A6AB1">
              <w:rPr>
                <w:rStyle w:val="Hypertextovodkaz"/>
                <w:noProof/>
              </w:rPr>
              <w:t>7.2 Hypotézy</w:t>
            </w:r>
            <w:r>
              <w:rPr>
                <w:noProof/>
                <w:webHidden/>
              </w:rPr>
              <w:tab/>
            </w:r>
            <w:r>
              <w:rPr>
                <w:noProof/>
                <w:webHidden/>
              </w:rPr>
              <w:fldChar w:fldCharType="begin"/>
            </w:r>
            <w:r>
              <w:rPr>
                <w:noProof/>
                <w:webHidden/>
              </w:rPr>
              <w:instrText xml:space="preserve"> PAGEREF _Toc73300663 \h </w:instrText>
            </w:r>
            <w:r>
              <w:rPr>
                <w:noProof/>
                <w:webHidden/>
              </w:rPr>
            </w:r>
            <w:r>
              <w:rPr>
                <w:noProof/>
                <w:webHidden/>
              </w:rPr>
              <w:fldChar w:fldCharType="separate"/>
            </w:r>
            <w:r>
              <w:rPr>
                <w:noProof/>
                <w:webHidden/>
              </w:rPr>
              <w:t>41</w:t>
            </w:r>
            <w:r>
              <w:rPr>
                <w:noProof/>
                <w:webHidden/>
              </w:rPr>
              <w:fldChar w:fldCharType="end"/>
            </w:r>
          </w:hyperlink>
        </w:p>
        <w:p w14:paraId="69AC6B6E" w14:textId="135C0E26" w:rsidR="009F3B4A" w:rsidRDefault="009F3B4A">
          <w:pPr>
            <w:pStyle w:val="Obsah2"/>
            <w:tabs>
              <w:tab w:val="right" w:leader="dot" w:pos="8777"/>
            </w:tabs>
            <w:rPr>
              <w:rFonts w:asciiTheme="minorHAnsi" w:eastAsiaTheme="minorEastAsia" w:hAnsiTheme="minorHAnsi" w:cstheme="minorBidi"/>
              <w:b w:val="0"/>
              <w:bCs w:val="0"/>
              <w:noProof/>
              <w:sz w:val="22"/>
              <w:szCs w:val="22"/>
              <w:lang w:eastAsia="cs-CZ"/>
            </w:rPr>
          </w:pPr>
          <w:hyperlink w:anchor="_Toc73300664" w:history="1">
            <w:r w:rsidRPr="009A6AB1">
              <w:rPr>
                <w:rStyle w:val="Hypertextovodkaz"/>
                <w:noProof/>
              </w:rPr>
              <w:t>8. Metodika</w:t>
            </w:r>
            <w:r>
              <w:rPr>
                <w:noProof/>
                <w:webHidden/>
              </w:rPr>
              <w:tab/>
            </w:r>
            <w:r>
              <w:rPr>
                <w:noProof/>
                <w:webHidden/>
              </w:rPr>
              <w:fldChar w:fldCharType="begin"/>
            </w:r>
            <w:r>
              <w:rPr>
                <w:noProof/>
                <w:webHidden/>
              </w:rPr>
              <w:instrText xml:space="preserve"> PAGEREF _Toc73300664 \h </w:instrText>
            </w:r>
            <w:r>
              <w:rPr>
                <w:noProof/>
                <w:webHidden/>
              </w:rPr>
            </w:r>
            <w:r>
              <w:rPr>
                <w:noProof/>
                <w:webHidden/>
              </w:rPr>
              <w:fldChar w:fldCharType="separate"/>
            </w:r>
            <w:r>
              <w:rPr>
                <w:noProof/>
                <w:webHidden/>
              </w:rPr>
              <w:t>42</w:t>
            </w:r>
            <w:r>
              <w:rPr>
                <w:noProof/>
                <w:webHidden/>
              </w:rPr>
              <w:fldChar w:fldCharType="end"/>
            </w:r>
          </w:hyperlink>
        </w:p>
        <w:p w14:paraId="16A23AB9" w14:textId="4C7C7296"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65" w:history="1">
            <w:r w:rsidRPr="009A6AB1">
              <w:rPr>
                <w:rStyle w:val="Hypertextovodkaz"/>
                <w:noProof/>
              </w:rPr>
              <w:t>8.1 Charakteristika souboru</w:t>
            </w:r>
            <w:r>
              <w:rPr>
                <w:noProof/>
                <w:webHidden/>
              </w:rPr>
              <w:tab/>
            </w:r>
            <w:r>
              <w:rPr>
                <w:noProof/>
                <w:webHidden/>
              </w:rPr>
              <w:fldChar w:fldCharType="begin"/>
            </w:r>
            <w:r>
              <w:rPr>
                <w:noProof/>
                <w:webHidden/>
              </w:rPr>
              <w:instrText xml:space="preserve"> PAGEREF _Toc73300665 \h </w:instrText>
            </w:r>
            <w:r>
              <w:rPr>
                <w:noProof/>
                <w:webHidden/>
              </w:rPr>
            </w:r>
            <w:r>
              <w:rPr>
                <w:noProof/>
                <w:webHidden/>
              </w:rPr>
              <w:fldChar w:fldCharType="separate"/>
            </w:r>
            <w:r>
              <w:rPr>
                <w:noProof/>
                <w:webHidden/>
              </w:rPr>
              <w:t>42</w:t>
            </w:r>
            <w:r>
              <w:rPr>
                <w:noProof/>
                <w:webHidden/>
              </w:rPr>
              <w:fldChar w:fldCharType="end"/>
            </w:r>
          </w:hyperlink>
        </w:p>
        <w:p w14:paraId="68B383ED" w14:textId="37F3AC42"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66" w:history="1">
            <w:r w:rsidRPr="009A6AB1">
              <w:rPr>
                <w:rStyle w:val="Hypertextovodkaz"/>
                <w:noProof/>
              </w:rPr>
              <w:t>8.2 Použité metody a způsob měření</w:t>
            </w:r>
            <w:r>
              <w:rPr>
                <w:noProof/>
                <w:webHidden/>
              </w:rPr>
              <w:tab/>
            </w:r>
            <w:r>
              <w:rPr>
                <w:noProof/>
                <w:webHidden/>
              </w:rPr>
              <w:fldChar w:fldCharType="begin"/>
            </w:r>
            <w:r>
              <w:rPr>
                <w:noProof/>
                <w:webHidden/>
              </w:rPr>
              <w:instrText xml:space="preserve"> PAGEREF _Toc73300666 \h </w:instrText>
            </w:r>
            <w:r>
              <w:rPr>
                <w:noProof/>
                <w:webHidden/>
              </w:rPr>
            </w:r>
            <w:r>
              <w:rPr>
                <w:noProof/>
                <w:webHidden/>
              </w:rPr>
              <w:fldChar w:fldCharType="separate"/>
            </w:r>
            <w:r>
              <w:rPr>
                <w:noProof/>
                <w:webHidden/>
              </w:rPr>
              <w:t>42</w:t>
            </w:r>
            <w:r>
              <w:rPr>
                <w:noProof/>
                <w:webHidden/>
              </w:rPr>
              <w:fldChar w:fldCharType="end"/>
            </w:r>
          </w:hyperlink>
        </w:p>
        <w:p w14:paraId="49D90831" w14:textId="5A23AA93"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67" w:history="1">
            <w:r w:rsidRPr="009A6AB1">
              <w:rPr>
                <w:rStyle w:val="Hypertextovodkaz"/>
                <w:noProof/>
              </w:rPr>
              <w:t>8.3 Zpracování dat</w:t>
            </w:r>
            <w:r>
              <w:rPr>
                <w:noProof/>
                <w:webHidden/>
              </w:rPr>
              <w:tab/>
            </w:r>
            <w:r>
              <w:rPr>
                <w:noProof/>
                <w:webHidden/>
              </w:rPr>
              <w:fldChar w:fldCharType="begin"/>
            </w:r>
            <w:r>
              <w:rPr>
                <w:noProof/>
                <w:webHidden/>
              </w:rPr>
              <w:instrText xml:space="preserve"> PAGEREF _Toc73300667 \h </w:instrText>
            </w:r>
            <w:r>
              <w:rPr>
                <w:noProof/>
                <w:webHidden/>
              </w:rPr>
            </w:r>
            <w:r>
              <w:rPr>
                <w:noProof/>
                <w:webHidden/>
              </w:rPr>
              <w:fldChar w:fldCharType="separate"/>
            </w:r>
            <w:r>
              <w:rPr>
                <w:noProof/>
                <w:webHidden/>
              </w:rPr>
              <w:t>44</w:t>
            </w:r>
            <w:r>
              <w:rPr>
                <w:noProof/>
                <w:webHidden/>
              </w:rPr>
              <w:fldChar w:fldCharType="end"/>
            </w:r>
          </w:hyperlink>
        </w:p>
        <w:p w14:paraId="261C2BA0" w14:textId="5766E12F"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68" w:history="1">
            <w:r w:rsidRPr="009A6AB1">
              <w:rPr>
                <w:rStyle w:val="Hypertextovodkaz"/>
                <w:noProof/>
              </w:rPr>
              <w:t>8.4 Statistické zpracování dat</w:t>
            </w:r>
            <w:r>
              <w:rPr>
                <w:noProof/>
                <w:webHidden/>
              </w:rPr>
              <w:tab/>
            </w:r>
            <w:r>
              <w:rPr>
                <w:noProof/>
                <w:webHidden/>
              </w:rPr>
              <w:fldChar w:fldCharType="begin"/>
            </w:r>
            <w:r>
              <w:rPr>
                <w:noProof/>
                <w:webHidden/>
              </w:rPr>
              <w:instrText xml:space="preserve"> PAGEREF _Toc73300668 \h </w:instrText>
            </w:r>
            <w:r>
              <w:rPr>
                <w:noProof/>
                <w:webHidden/>
              </w:rPr>
            </w:r>
            <w:r>
              <w:rPr>
                <w:noProof/>
                <w:webHidden/>
              </w:rPr>
              <w:fldChar w:fldCharType="separate"/>
            </w:r>
            <w:r>
              <w:rPr>
                <w:noProof/>
                <w:webHidden/>
              </w:rPr>
              <w:t>45</w:t>
            </w:r>
            <w:r>
              <w:rPr>
                <w:noProof/>
                <w:webHidden/>
              </w:rPr>
              <w:fldChar w:fldCharType="end"/>
            </w:r>
          </w:hyperlink>
        </w:p>
        <w:p w14:paraId="21C25B37" w14:textId="3A0C5874" w:rsidR="009F3B4A" w:rsidRDefault="009F3B4A">
          <w:pPr>
            <w:pStyle w:val="Obsah2"/>
            <w:tabs>
              <w:tab w:val="right" w:leader="dot" w:pos="8777"/>
            </w:tabs>
            <w:rPr>
              <w:rFonts w:asciiTheme="minorHAnsi" w:eastAsiaTheme="minorEastAsia" w:hAnsiTheme="minorHAnsi" w:cstheme="minorBidi"/>
              <w:b w:val="0"/>
              <w:bCs w:val="0"/>
              <w:noProof/>
              <w:sz w:val="22"/>
              <w:szCs w:val="22"/>
              <w:lang w:eastAsia="cs-CZ"/>
            </w:rPr>
          </w:pPr>
          <w:hyperlink w:anchor="_Toc73300669" w:history="1">
            <w:r w:rsidRPr="009A6AB1">
              <w:rPr>
                <w:rStyle w:val="Hypertextovodkaz"/>
                <w:noProof/>
              </w:rPr>
              <w:t>9. Výsledky</w:t>
            </w:r>
            <w:r>
              <w:rPr>
                <w:noProof/>
                <w:webHidden/>
              </w:rPr>
              <w:tab/>
            </w:r>
            <w:r>
              <w:rPr>
                <w:noProof/>
                <w:webHidden/>
              </w:rPr>
              <w:fldChar w:fldCharType="begin"/>
            </w:r>
            <w:r>
              <w:rPr>
                <w:noProof/>
                <w:webHidden/>
              </w:rPr>
              <w:instrText xml:space="preserve"> PAGEREF _Toc73300669 \h </w:instrText>
            </w:r>
            <w:r>
              <w:rPr>
                <w:noProof/>
                <w:webHidden/>
              </w:rPr>
            </w:r>
            <w:r>
              <w:rPr>
                <w:noProof/>
                <w:webHidden/>
              </w:rPr>
              <w:fldChar w:fldCharType="separate"/>
            </w:r>
            <w:r>
              <w:rPr>
                <w:noProof/>
                <w:webHidden/>
              </w:rPr>
              <w:t>47</w:t>
            </w:r>
            <w:r>
              <w:rPr>
                <w:noProof/>
                <w:webHidden/>
              </w:rPr>
              <w:fldChar w:fldCharType="end"/>
            </w:r>
          </w:hyperlink>
        </w:p>
        <w:p w14:paraId="38320866" w14:textId="6719B664"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70" w:history="1">
            <w:r w:rsidRPr="009A6AB1">
              <w:rPr>
                <w:rStyle w:val="Hypertextovodkaz"/>
                <w:noProof/>
              </w:rPr>
              <w:t>9.1 Popisné charakteristiky</w:t>
            </w:r>
            <w:r>
              <w:rPr>
                <w:noProof/>
                <w:webHidden/>
              </w:rPr>
              <w:tab/>
            </w:r>
            <w:r>
              <w:rPr>
                <w:noProof/>
                <w:webHidden/>
              </w:rPr>
              <w:fldChar w:fldCharType="begin"/>
            </w:r>
            <w:r>
              <w:rPr>
                <w:noProof/>
                <w:webHidden/>
              </w:rPr>
              <w:instrText xml:space="preserve"> PAGEREF _Toc73300670 \h </w:instrText>
            </w:r>
            <w:r>
              <w:rPr>
                <w:noProof/>
                <w:webHidden/>
              </w:rPr>
            </w:r>
            <w:r>
              <w:rPr>
                <w:noProof/>
                <w:webHidden/>
              </w:rPr>
              <w:fldChar w:fldCharType="separate"/>
            </w:r>
            <w:r>
              <w:rPr>
                <w:noProof/>
                <w:webHidden/>
              </w:rPr>
              <w:t>47</w:t>
            </w:r>
            <w:r>
              <w:rPr>
                <w:noProof/>
                <w:webHidden/>
              </w:rPr>
              <w:fldChar w:fldCharType="end"/>
            </w:r>
          </w:hyperlink>
        </w:p>
        <w:p w14:paraId="72790C77" w14:textId="22FB5184" w:rsidR="009F3B4A" w:rsidRDefault="009F3B4A">
          <w:pPr>
            <w:pStyle w:val="Obsah3"/>
            <w:tabs>
              <w:tab w:val="right" w:leader="dot" w:pos="8777"/>
            </w:tabs>
            <w:rPr>
              <w:rFonts w:asciiTheme="minorHAnsi" w:eastAsiaTheme="minorEastAsia" w:hAnsiTheme="minorHAnsi" w:cstheme="minorBidi"/>
              <w:noProof/>
              <w:sz w:val="22"/>
              <w:szCs w:val="22"/>
              <w:lang w:eastAsia="cs-CZ"/>
            </w:rPr>
          </w:pPr>
          <w:hyperlink w:anchor="_Toc73300671" w:history="1">
            <w:r w:rsidRPr="009A6AB1">
              <w:rPr>
                <w:rStyle w:val="Hypertextovodkaz"/>
                <w:noProof/>
              </w:rPr>
              <w:t>9.2 Četnostní charakteristiky</w:t>
            </w:r>
            <w:r>
              <w:rPr>
                <w:noProof/>
                <w:webHidden/>
              </w:rPr>
              <w:tab/>
            </w:r>
            <w:r>
              <w:rPr>
                <w:noProof/>
                <w:webHidden/>
              </w:rPr>
              <w:fldChar w:fldCharType="begin"/>
            </w:r>
            <w:r>
              <w:rPr>
                <w:noProof/>
                <w:webHidden/>
              </w:rPr>
              <w:instrText xml:space="preserve"> PAGEREF _Toc73300671 \h </w:instrText>
            </w:r>
            <w:r>
              <w:rPr>
                <w:noProof/>
                <w:webHidden/>
              </w:rPr>
            </w:r>
            <w:r>
              <w:rPr>
                <w:noProof/>
                <w:webHidden/>
              </w:rPr>
              <w:fldChar w:fldCharType="separate"/>
            </w:r>
            <w:r>
              <w:rPr>
                <w:noProof/>
                <w:webHidden/>
              </w:rPr>
              <w:t>52</w:t>
            </w:r>
            <w:r>
              <w:rPr>
                <w:noProof/>
                <w:webHidden/>
              </w:rPr>
              <w:fldChar w:fldCharType="end"/>
            </w:r>
          </w:hyperlink>
        </w:p>
        <w:p w14:paraId="28E02226" w14:textId="4929E17A" w:rsidR="009F3B4A" w:rsidRDefault="009F3B4A">
          <w:pPr>
            <w:pStyle w:val="Obsah2"/>
            <w:tabs>
              <w:tab w:val="right" w:leader="dot" w:pos="8777"/>
            </w:tabs>
            <w:rPr>
              <w:rFonts w:asciiTheme="minorHAnsi" w:eastAsiaTheme="minorEastAsia" w:hAnsiTheme="minorHAnsi" w:cstheme="minorBidi"/>
              <w:b w:val="0"/>
              <w:bCs w:val="0"/>
              <w:noProof/>
              <w:sz w:val="22"/>
              <w:szCs w:val="22"/>
              <w:lang w:eastAsia="cs-CZ"/>
            </w:rPr>
          </w:pPr>
          <w:hyperlink w:anchor="_Toc73300672" w:history="1">
            <w:r w:rsidRPr="009A6AB1">
              <w:rPr>
                <w:rStyle w:val="Hypertextovodkaz"/>
                <w:noProof/>
              </w:rPr>
              <w:t>10. Diskuze</w:t>
            </w:r>
            <w:r>
              <w:rPr>
                <w:noProof/>
                <w:webHidden/>
              </w:rPr>
              <w:tab/>
            </w:r>
            <w:r>
              <w:rPr>
                <w:noProof/>
                <w:webHidden/>
              </w:rPr>
              <w:fldChar w:fldCharType="begin"/>
            </w:r>
            <w:r>
              <w:rPr>
                <w:noProof/>
                <w:webHidden/>
              </w:rPr>
              <w:instrText xml:space="preserve"> PAGEREF _Toc73300672 \h </w:instrText>
            </w:r>
            <w:r>
              <w:rPr>
                <w:noProof/>
                <w:webHidden/>
              </w:rPr>
            </w:r>
            <w:r>
              <w:rPr>
                <w:noProof/>
                <w:webHidden/>
              </w:rPr>
              <w:fldChar w:fldCharType="separate"/>
            </w:r>
            <w:r>
              <w:rPr>
                <w:noProof/>
                <w:webHidden/>
              </w:rPr>
              <w:t>63</w:t>
            </w:r>
            <w:r>
              <w:rPr>
                <w:noProof/>
                <w:webHidden/>
              </w:rPr>
              <w:fldChar w:fldCharType="end"/>
            </w:r>
          </w:hyperlink>
        </w:p>
        <w:p w14:paraId="398ADB74" w14:textId="367AA96A" w:rsidR="009F3B4A" w:rsidRDefault="009F3B4A">
          <w:pPr>
            <w:pStyle w:val="Obsah1"/>
            <w:rPr>
              <w:rFonts w:asciiTheme="minorHAnsi" w:eastAsiaTheme="minorEastAsia" w:hAnsiTheme="minorHAnsi" w:cstheme="minorBidi"/>
              <w:b w:val="0"/>
              <w:bCs w:val="0"/>
              <w:caps w:val="0"/>
              <w:sz w:val="22"/>
              <w:szCs w:val="22"/>
              <w:lang w:eastAsia="cs-CZ"/>
            </w:rPr>
          </w:pPr>
          <w:hyperlink w:anchor="_Toc73300673" w:history="1">
            <w:r w:rsidRPr="009A6AB1">
              <w:rPr>
                <w:rStyle w:val="Hypertextovodkaz"/>
              </w:rPr>
              <w:t>Závěr</w:t>
            </w:r>
            <w:r>
              <w:rPr>
                <w:webHidden/>
              </w:rPr>
              <w:tab/>
            </w:r>
            <w:r>
              <w:rPr>
                <w:webHidden/>
              </w:rPr>
              <w:fldChar w:fldCharType="begin"/>
            </w:r>
            <w:r>
              <w:rPr>
                <w:webHidden/>
              </w:rPr>
              <w:instrText xml:space="preserve"> PAGEREF _Toc73300673 \h </w:instrText>
            </w:r>
            <w:r>
              <w:rPr>
                <w:webHidden/>
              </w:rPr>
            </w:r>
            <w:r>
              <w:rPr>
                <w:webHidden/>
              </w:rPr>
              <w:fldChar w:fldCharType="separate"/>
            </w:r>
            <w:r>
              <w:rPr>
                <w:webHidden/>
              </w:rPr>
              <w:t>66</w:t>
            </w:r>
            <w:r>
              <w:rPr>
                <w:webHidden/>
              </w:rPr>
              <w:fldChar w:fldCharType="end"/>
            </w:r>
          </w:hyperlink>
        </w:p>
        <w:p w14:paraId="1F11CE34" w14:textId="12140D96" w:rsidR="009F3B4A" w:rsidRDefault="009F3B4A">
          <w:pPr>
            <w:pStyle w:val="Obsah1"/>
            <w:rPr>
              <w:rFonts w:asciiTheme="minorHAnsi" w:eastAsiaTheme="minorEastAsia" w:hAnsiTheme="minorHAnsi" w:cstheme="minorBidi"/>
              <w:b w:val="0"/>
              <w:bCs w:val="0"/>
              <w:caps w:val="0"/>
              <w:sz w:val="22"/>
              <w:szCs w:val="22"/>
              <w:lang w:eastAsia="cs-CZ"/>
            </w:rPr>
          </w:pPr>
          <w:hyperlink w:anchor="_Toc73300674" w:history="1">
            <w:r w:rsidRPr="009A6AB1">
              <w:rPr>
                <w:rStyle w:val="Hypertextovodkaz"/>
              </w:rPr>
              <w:t>Souhrn</w:t>
            </w:r>
            <w:r>
              <w:rPr>
                <w:webHidden/>
              </w:rPr>
              <w:tab/>
            </w:r>
            <w:r>
              <w:rPr>
                <w:webHidden/>
              </w:rPr>
              <w:fldChar w:fldCharType="begin"/>
            </w:r>
            <w:r>
              <w:rPr>
                <w:webHidden/>
              </w:rPr>
              <w:instrText xml:space="preserve"> PAGEREF _Toc73300674 \h </w:instrText>
            </w:r>
            <w:r>
              <w:rPr>
                <w:webHidden/>
              </w:rPr>
            </w:r>
            <w:r>
              <w:rPr>
                <w:webHidden/>
              </w:rPr>
              <w:fldChar w:fldCharType="separate"/>
            </w:r>
            <w:r>
              <w:rPr>
                <w:webHidden/>
              </w:rPr>
              <w:t>67</w:t>
            </w:r>
            <w:r>
              <w:rPr>
                <w:webHidden/>
              </w:rPr>
              <w:fldChar w:fldCharType="end"/>
            </w:r>
          </w:hyperlink>
        </w:p>
        <w:p w14:paraId="09206B4C" w14:textId="0DA0C354" w:rsidR="009F3B4A" w:rsidRDefault="009F3B4A">
          <w:pPr>
            <w:pStyle w:val="Obsah1"/>
            <w:rPr>
              <w:rFonts w:asciiTheme="minorHAnsi" w:eastAsiaTheme="minorEastAsia" w:hAnsiTheme="minorHAnsi" w:cstheme="minorBidi"/>
              <w:b w:val="0"/>
              <w:bCs w:val="0"/>
              <w:caps w:val="0"/>
              <w:sz w:val="22"/>
              <w:szCs w:val="22"/>
              <w:lang w:eastAsia="cs-CZ"/>
            </w:rPr>
          </w:pPr>
          <w:hyperlink w:anchor="_Toc73300675" w:history="1">
            <w:r w:rsidRPr="009A6AB1">
              <w:rPr>
                <w:rStyle w:val="Hypertextovodkaz"/>
              </w:rPr>
              <w:t>Klíčová slova</w:t>
            </w:r>
            <w:r>
              <w:rPr>
                <w:webHidden/>
              </w:rPr>
              <w:tab/>
            </w:r>
            <w:r>
              <w:rPr>
                <w:webHidden/>
              </w:rPr>
              <w:fldChar w:fldCharType="begin"/>
            </w:r>
            <w:r>
              <w:rPr>
                <w:webHidden/>
              </w:rPr>
              <w:instrText xml:space="preserve"> PAGEREF _Toc73300675 \h </w:instrText>
            </w:r>
            <w:r>
              <w:rPr>
                <w:webHidden/>
              </w:rPr>
            </w:r>
            <w:r>
              <w:rPr>
                <w:webHidden/>
              </w:rPr>
              <w:fldChar w:fldCharType="separate"/>
            </w:r>
            <w:r>
              <w:rPr>
                <w:webHidden/>
              </w:rPr>
              <w:t>68</w:t>
            </w:r>
            <w:r>
              <w:rPr>
                <w:webHidden/>
              </w:rPr>
              <w:fldChar w:fldCharType="end"/>
            </w:r>
          </w:hyperlink>
        </w:p>
        <w:p w14:paraId="3BC1043F" w14:textId="6A8DA8CE" w:rsidR="009F3B4A" w:rsidRDefault="009F3B4A">
          <w:pPr>
            <w:pStyle w:val="Obsah1"/>
            <w:rPr>
              <w:rFonts w:asciiTheme="minorHAnsi" w:eastAsiaTheme="minorEastAsia" w:hAnsiTheme="minorHAnsi" w:cstheme="minorBidi"/>
              <w:b w:val="0"/>
              <w:bCs w:val="0"/>
              <w:caps w:val="0"/>
              <w:sz w:val="22"/>
              <w:szCs w:val="22"/>
              <w:lang w:eastAsia="cs-CZ"/>
            </w:rPr>
          </w:pPr>
          <w:hyperlink w:anchor="_Toc73300676" w:history="1">
            <w:r w:rsidRPr="009A6AB1">
              <w:rPr>
                <w:rStyle w:val="Hypertextovodkaz"/>
                <w:lang w:val="en-GB"/>
              </w:rPr>
              <w:t>Summary</w:t>
            </w:r>
            <w:r>
              <w:rPr>
                <w:webHidden/>
              </w:rPr>
              <w:tab/>
            </w:r>
            <w:r>
              <w:rPr>
                <w:webHidden/>
              </w:rPr>
              <w:fldChar w:fldCharType="begin"/>
            </w:r>
            <w:r>
              <w:rPr>
                <w:webHidden/>
              </w:rPr>
              <w:instrText xml:space="preserve"> PAGEREF _Toc73300676 \h </w:instrText>
            </w:r>
            <w:r>
              <w:rPr>
                <w:webHidden/>
              </w:rPr>
            </w:r>
            <w:r>
              <w:rPr>
                <w:webHidden/>
              </w:rPr>
              <w:fldChar w:fldCharType="separate"/>
            </w:r>
            <w:r>
              <w:rPr>
                <w:webHidden/>
              </w:rPr>
              <w:t>69</w:t>
            </w:r>
            <w:r>
              <w:rPr>
                <w:webHidden/>
              </w:rPr>
              <w:fldChar w:fldCharType="end"/>
            </w:r>
          </w:hyperlink>
        </w:p>
        <w:p w14:paraId="76CCC338" w14:textId="4C98CE7B" w:rsidR="009F3B4A" w:rsidRDefault="009F3B4A">
          <w:pPr>
            <w:pStyle w:val="Obsah1"/>
            <w:rPr>
              <w:rFonts w:asciiTheme="minorHAnsi" w:eastAsiaTheme="minorEastAsia" w:hAnsiTheme="minorHAnsi" w:cstheme="minorBidi"/>
              <w:b w:val="0"/>
              <w:bCs w:val="0"/>
              <w:caps w:val="0"/>
              <w:sz w:val="22"/>
              <w:szCs w:val="22"/>
              <w:lang w:eastAsia="cs-CZ"/>
            </w:rPr>
          </w:pPr>
          <w:hyperlink w:anchor="_Toc73300677" w:history="1">
            <w:r w:rsidRPr="009A6AB1">
              <w:rPr>
                <w:rStyle w:val="Hypertextovodkaz"/>
                <w:lang w:val="en-GB"/>
              </w:rPr>
              <w:t>Key words</w:t>
            </w:r>
            <w:r>
              <w:rPr>
                <w:webHidden/>
              </w:rPr>
              <w:tab/>
            </w:r>
            <w:r>
              <w:rPr>
                <w:webHidden/>
              </w:rPr>
              <w:fldChar w:fldCharType="begin"/>
            </w:r>
            <w:r>
              <w:rPr>
                <w:webHidden/>
              </w:rPr>
              <w:instrText xml:space="preserve"> PAGEREF _Toc73300677 \h </w:instrText>
            </w:r>
            <w:r>
              <w:rPr>
                <w:webHidden/>
              </w:rPr>
            </w:r>
            <w:r>
              <w:rPr>
                <w:webHidden/>
              </w:rPr>
              <w:fldChar w:fldCharType="separate"/>
            </w:r>
            <w:r>
              <w:rPr>
                <w:webHidden/>
              </w:rPr>
              <w:t>70</w:t>
            </w:r>
            <w:r>
              <w:rPr>
                <w:webHidden/>
              </w:rPr>
              <w:fldChar w:fldCharType="end"/>
            </w:r>
          </w:hyperlink>
        </w:p>
        <w:p w14:paraId="286A2F7C" w14:textId="01BDBE27" w:rsidR="009F3B4A" w:rsidRDefault="009F3B4A">
          <w:pPr>
            <w:pStyle w:val="Obsah1"/>
            <w:rPr>
              <w:rFonts w:asciiTheme="minorHAnsi" w:eastAsiaTheme="minorEastAsia" w:hAnsiTheme="minorHAnsi" w:cstheme="minorBidi"/>
              <w:b w:val="0"/>
              <w:bCs w:val="0"/>
              <w:caps w:val="0"/>
              <w:sz w:val="22"/>
              <w:szCs w:val="22"/>
              <w:lang w:eastAsia="cs-CZ"/>
            </w:rPr>
          </w:pPr>
          <w:hyperlink w:anchor="_Toc73300678" w:history="1">
            <w:r w:rsidRPr="009A6AB1">
              <w:rPr>
                <w:rStyle w:val="Hypertextovodkaz"/>
              </w:rPr>
              <w:t>Seznam knižních publikací</w:t>
            </w:r>
            <w:r>
              <w:rPr>
                <w:webHidden/>
              </w:rPr>
              <w:tab/>
            </w:r>
            <w:r>
              <w:rPr>
                <w:webHidden/>
              </w:rPr>
              <w:fldChar w:fldCharType="begin"/>
            </w:r>
            <w:r>
              <w:rPr>
                <w:webHidden/>
              </w:rPr>
              <w:instrText xml:space="preserve"> PAGEREF _Toc73300678 \h </w:instrText>
            </w:r>
            <w:r>
              <w:rPr>
                <w:webHidden/>
              </w:rPr>
            </w:r>
            <w:r>
              <w:rPr>
                <w:webHidden/>
              </w:rPr>
              <w:fldChar w:fldCharType="separate"/>
            </w:r>
            <w:r>
              <w:rPr>
                <w:webHidden/>
              </w:rPr>
              <w:t>71</w:t>
            </w:r>
            <w:r>
              <w:rPr>
                <w:webHidden/>
              </w:rPr>
              <w:fldChar w:fldCharType="end"/>
            </w:r>
          </w:hyperlink>
        </w:p>
        <w:p w14:paraId="0CAC7082" w14:textId="0001242D" w:rsidR="009F3B4A" w:rsidRDefault="009F3B4A">
          <w:pPr>
            <w:pStyle w:val="Obsah1"/>
            <w:rPr>
              <w:rFonts w:asciiTheme="minorHAnsi" w:eastAsiaTheme="minorEastAsia" w:hAnsiTheme="minorHAnsi" w:cstheme="minorBidi"/>
              <w:b w:val="0"/>
              <w:bCs w:val="0"/>
              <w:caps w:val="0"/>
              <w:sz w:val="22"/>
              <w:szCs w:val="22"/>
              <w:lang w:eastAsia="cs-CZ"/>
            </w:rPr>
          </w:pPr>
          <w:hyperlink w:anchor="_Toc73300679" w:history="1">
            <w:r w:rsidRPr="009A6AB1">
              <w:rPr>
                <w:rStyle w:val="Hypertextovodkaz"/>
              </w:rPr>
              <w:t>Přílohy</w:t>
            </w:r>
            <w:r>
              <w:rPr>
                <w:webHidden/>
              </w:rPr>
              <w:tab/>
            </w:r>
            <w:r>
              <w:rPr>
                <w:webHidden/>
              </w:rPr>
              <w:fldChar w:fldCharType="begin"/>
            </w:r>
            <w:r>
              <w:rPr>
                <w:webHidden/>
              </w:rPr>
              <w:instrText xml:space="preserve"> PAGEREF _Toc73300679 \h </w:instrText>
            </w:r>
            <w:r>
              <w:rPr>
                <w:webHidden/>
              </w:rPr>
            </w:r>
            <w:r>
              <w:rPr>
                <w:webHidden/>
              </w:rPr>
              <w:fldChar w:fldCharType="separate"/>
            </w:r>
            <w:r>
              <w:rPr>
                <w:webHidden/>
              </w:rPr>
              <w:t>76</w:t>
            </w:r>
            <w:r>
              <w:rPr>
                <w:webHidden/>
              </w:rPr>
              <w:fldChar w:fldCharType="end"/>
            </w:r>
          </w:hyperlink>
        </w:p>
        <w:p w14:paraId="6636F047" w14:textId="4E64D124" w:rsidR="000C2411" w:rsidRDefault="000C2411">
          <w:r>
            <w:rPr>
              <w:b/>
              <w:bCs/>
            </w:rPr>
            <w:fldChar w:fldCharType="end"/>
          </w:r>
        </w:p>
      </w:sdtContent>
    </w:sdt>
    <w:p w14:paraId="19313B16" w14:textId="77777777" w:rsidR="000C2411" w:rsidRDefault="00A1399D">
      <w:pPr>
        <w:rPr>
          <w:rFonts w:ascii="Arial" w:hAnsi="Arial" w:cs="Arial"/>
        </w:rPr>
        <w:sectPr w:rsidR="000C2411" w:rsidSect="00A66953">
          <w:pgSz w:w="11906" w:h="16838"/>
          <w:pgMar w:top="1418" w:right="1418" w:bottom="1418" w:left="1701" w:header="709" w:footer="709" w:gutter="0"/>
          <w:cols w:space="708"/>
          <w:docGrid w:linePitch="360"/>
        </w:sectPr>
      </w:pPr>
      <w:r>
        <w:rPr>
          <w:rFonts w:ascii="Arial" w:hAnsi="Arial" w:cs="Arial"/>
        </w:rPr>
        <w:br w:type="page"/>
      </w:r>
    </w:p>
    <w:p w14:paraId="3F23DA21" w14:textId="77777777" w:rsidR="00EA6956" w:rsidRPr="00EA6956" w:rsidRDefault="00EA6956" w:rsidP="0019112F">
      <w:pPr>
        <w:pStyle w:val="Nadpis1"/>
        <w:rPr>
          <w:rFonts w:eastAsia="Times New Roman"/>
        </w:rPr>
      </w:pPr>
      <w:bookmarkStart w:id="3" w:name="_Toc73300631"/>
      <w:r w:rsidRPr="00360DEB">
        <w:lastRenderedPageBreak/>
        <w:t>Úvod</w:t>
      </w:r>
      <w:bookmarkEnd w:id="3"/>
    </w:p>
    <w:p w14:paraId="5D740CF6" w14:textId="77777777" w:rsidR="00EA6956" w:rsidRPr="00EA6956" w:rsidRDefault="00EA6956" w:rsidP="00EA6956">
      <w:pPr>
        <w:spacing w:after="160" w:line="259" w:lineRule="auto"/>
        <w:rPr>
          <w:rFonts w:ascii="Calibri" w:hAnsi="Calibri"/>
          <w:sz w:val="22"/>
          <w:szCs w:val="22"/>
        </w:rPr>
      </w:pPr>
    </w:p>
    <w:p w14:paraId="6107EA3D" w14:textId="27257A91" w:rsidR="00EA6956" w:rsidRPr="00EA6956" w:rsidRDefault="00EA6956" w:rsidP="00EA6956">
      <w:pPr>
        <w:spacing w:after="160" w:line="360" w:lineRule="auto"/>
        <w:jc w:val="both"/>
        <w:rPr>
          <w:rFonts w:ascii="Arial" w:hAnsi="Arial" w:cs="Arial"/>
        </w:rPr>
      </w:pPr>
      <w:r w:rsidRPr="00EA6956">
        <w:rPr>
          <w:rFonts w:ascii="Arial" w:hAnsi="Arial" w:cs="Arial"/>
        </w:rPr>
        <w:tab/>
        <w:t xml:space="preserve">Zdravotní postižení způsobuje v životě člověka řadu komplikací a omezení. Tato omezení se pak následně negativně promítají do všech oblastí života. Především </w:t>
      </w:r>
      <w:r w:rsidRPr="00EA6956">
        <w:rPr>
          <w:rFonts w:ascii="Arial" w:hAnsi="Arial" w:cs="Arial"/>
        </w:rPr>
        <w:br/>
        <w:t xml:space="preserve">do oblasti sebeobsluhy, ztížené participace do společnosti a do pohybových aktivit (tělesné výchovy ve školách, rekreačních pohybových aktivit anebo výkonnostního </w:t>
      </w:r>
      <w:r>
        <w:rPr>
          <w:rFonts w:ascii="Arial" w:hAnsi="Arial" w:cs="Arial"/>
        </w:rPr>
        <w:br/>
      </w:r>
      <w:r w:rsidRPr="00EA6956">
        <w:rPr>
          <w:rFonts w:ascii="Arial" w:hAnsi="Arial" w:cs="Arial"/>
        </w:rPr>
        <w:t xml:space="preserve">či vrcholového sportu). Aby se tedy osoby se zdravotním postižením mohly účastnit pohybových aktivit, je potřeba respektovat jejich práva, zohledňovat jejich specifické potřeby a kvalitně připravovat odborné pracovníky, kteří budou kompetentní pro vedení hodin tělesné výchovy, volnočasových pohybových aktivit a tréninků. </w:t>
      </w:r>
    </w:p>
    <w:p w14:paraId="5690C550" w14:textId="24B25C50" w:rsidR="00EA6956" w:rsidRPr="00EA6956" w:rsidRDefault="00EA6956" w:rsidP="00EA6956">
      <w:pPr>
        <w:spacing w:after="160" w:line="360" w:lineRule="auto"/>
        <w:jc w:val="both"/>
        <w:rPr>
          <w:rFonts w:ascii="Arial" w:hAnsi="Arial" w:cs="Arial"/>
        </w:rPr>
      </w:pPr>
      <w:r w:rsidRPr="00EA6956">
        <w:rPr>
          <w:rFonts w:ascii="Arial" w:hAnsi="Arial" w:cs="Arial"/>
        </w:rPr>
        <w:tab/>
        <w:t xml:space="preserve">Přizpůsobováním, modifikací a uskutečňováním pohybových aktivit pro osoby </w:t>
      </w:r>
      <w:r w:rsidRPr="00EA6956">
        <w:rPr>
          <w:rFonts w:ascii="Arial" w:hAnsi="Arial" w:cs="Arial"/>
        </w:rPr>
        <w:br/>
        <w:t xml:space="preserve">se specifickými potřebami se zabývá obor aplikované </w:t>
      </w:r>
      <w:r w:rsidRPr="0037490E">
        <w:rPr>
          <w:rFonts w:ascii="Arial" w:hAnsi="Arial" w:cs="Arial"/>
        </w:rPr>
        <w:t>pohybov</w:t>
      </w:r>
      <w:r w:rsidR="0037490E" w:rsidRPr="0037490E">
        <w:rPr>
          <w:rFonts w:ascii="Arial" w:hAnsi="Arial" w:cs="Arial"/>
        </w:rPr>
        <w:t>é</w:t>
      </w:r>
      <w:r w:rsidRPr="0037490E">
        <w:rPr>
          <w:rFonts w:ascii="Arial" w:hAnsi="Arial" w:cs="Arial"/>
        </w:rPr>
        <w:t xml:space="preserve"> </w:t>
      </w:r>
      <w:r w:rsidRPr="00EA6956">
        <w:rPr>
          <w:rFonts w:ascii="Arial" w:hAnsi="Arial" w:cs="Arial"/>
        </w:rPr>
        <w:t>aktivity. Pomáhá tedy lidem se zdravotním postižením s realizací jejich pohybových aktivit.</w:t>
      </w:r>
    </w:p>
    <w:p w14:paraId="77E6B125" w14:textId="470D3048" w:rsidR="00EA6956" w:rsidRPr="00636A2D" w:rsidRDefault="00EA6956" w:rsidP="00EA6956">
      <w:pPr>
        <w:spacing w:after="160" w:line="360" w:lineRule="auto"/>
        <w:jc w:val="both"/>
        <w:rPr>
          <w:rFonts w:ascii="Arial" w:hAnsi="Arial" w:cs="Arial"/>
          <w:color w:val="FF0000"/>
        </w:rPr>
      </w:pPr>
      <w:r w:rsidRPr="00636A2D">
        <w:rPr>
          <w:rFonts w:ascii="Arial" w:hAnsi="Arial" w:cs="Arial"/>
          <w:color w:val="FF0000"/>
        </w:rPr>
        <w:tab/>
      </w:r>
      <w:r w:rsidRPr="008F4D43">
        <w:rPr>
          <w:rFonts w:ascii="Arial" w:hAnsi="Arial" w:cs="Arial"/>
        </w:rPr>
        <w:t xml:space="preserve">Pohybové aktivity považujeme za dobrovolně prováděné sportovní aktivity </w:t>
      </w:r>
      <w:r w:rsidRPr="008F4D43">
        <w:rPr>
          <w:rFonts w:ascii="Arial" w:hAnsi="Arial" w:cs="Arial"/>
        </w:rPr>
        <w:br/>
        <w:t>za účelem prožívání, zábavy, zlepšování kondice, setkávání s přáteli či k uplatnění sebe sama. Ukazuje se, že pohyb a sport patří k uznávaným hodnotám nejen u intaktní populace, ale i u osob se zdravotním postižením</w:t>
      </w:r>
      <w:r w:rsidR="008F4D43">
        <w:rPr>
          <w:rFonts w:ascii="Arial" w:hAnsi="Arial" w:cs="Arial"/>
        </w:rPr>
        <w:t xml:space="preserve"> (</w:t>
      </w:r>
      <w:r w:rsidR="0094098C">
        <w:rPr>
          <w:rFonts w:ascii="Arial" w:hAnsi="Arial" w:cs="Arial"/>
        </w:rPr>
        <w:t xml:space="preserve">Slepičková, 2000). </w:t>
      </w:r>
    </w:p>
    <w:p w14:paraId="36299A11" w14:textId="63CBE652" w:rsidR="00EA6956" w:rsidRPr="00EA6956" w:rsidRDefault="00EA6956" w:rsidP="00EA6956">
      <w:pPr>
        <w:spacing w:after="160" w:line="360" w:lineRule="auto"/>
        <w:jc w:val="both"/>
        <w:rPr>
          <w:rFonts w:ascii="Arial" w:hAnsi="Arial" w:cs="Arial"/>
        </w:rPr>
      </w:pPr>
      <w:r w:rsidRPr="00EA6956">
        <w:rPr>
          <w:rFonts w:ascii="Arial" w:hAnsi="Arial" w:cs="Arial"/>
        </w:rPr>
        <w:tab/>
        <w:t xml:space="preserve">Každý usiluje o to, aby žil tzv. kvalitní život. Tedy život bez nedostatků </w:t>
      </w:r>
      <w:r w:rsidR="008710D2">
        <w:rPr>
          <w:rFonts w:ascii="Arial" w:hAnsi="Arial" w:cs="Arial"/>
        </w:rPr>
        <w:br/>
      </w:r>
      <w:r w:rsidRPr="00EA6956">
        <w:rPr>
          <w:rFonts w:ascii="Arial" w:hAnsi="Arial" w:cs="Arial"/>
        </w:rPr>
        <w:t>a bez starostí. Pro někoho to znamená má mít luxusní dům, auto, desítky/stovky tisíc korun</w:t>
      </w:r>
      <w:r w:rsidR="008710D2">
        <w:rPr>
          <w:rFonts w:ascii="Arial" w:hAnsi="Arial" w:cs="Arial"/>
        </w:rPr>
        <w:t xml:space="preserve"> </w:t>
      </w:r>
      <w:r w:rsidRPr="00EA6956">
        <w:rPr>
          <w:rFonts w:ascii="Arial" w:hAnsi="Arial" w:cs="Arial"/>
        </w:rPr>
        <w:t xml:space="preserve">na osobním účtu a jezdit na exotické dovolené několikrát do roka. Jiní to mohou mít přesně naopak. „Dobrý“ život je obecně spojen s materiálním nedostatkem </w:t>
      </w:r>
      <w:r>
        <w:rPr>
          <w:rFonts w:ascii="Arial" w:hAnsi="Arial" w:cs="Arial"/>
        </w:rPr>
        <w:br/>
      </w:r>
      <w:r w:rsidRPr="00EA6956">
        <w:rPr>
          <w:rFonts w:ascii="Arial" w:hAnsi="Arial" w:cs="Arial"/>
        </w:rPr>
        <w:t>a se spokojeností. „Špatný“ život zase s nemocí, nedostatky a s dalšími jinými nepříjemnostmi</w:t>
      </w:r>
      <w:r w:rsidR="0094098C">
        <w:rPr>
          <w:rFonts w:ascii="Arial" w:hAnsi="Arial" w:cs="Arial"/>
        </w:rPr>
        <w:t xml:space="preserve">. </w:t>
      </w:r>
    </w:p>
    <w:p w14:paraId="75083CF6" w14:textId="24338FA4" w:rsidR="00EA6956" w:rsidRPr="00636A2D" w:rsidRDefault="00EA6956" w:rsidP="00EA6956">
      <w:pPr>
        <w:spacing w:after="160" w:line="360" w:lineRule="auto"/>
        <w:jc w:val="both"/>
        <w:rPr>
          <w:rFonts w:ascii="Arial" w:hAnsi="Arial" w:cs="Arial"/>
          <w:color w:val="FF0000"/>
        </w:rPr>
      </w:pPr>
      <w:r w:rsidRPr="00636A2D">
        <w:rPr>
          <w:rFonts w:ascii="Arial" w:hAnsi="Arial" w:cs="Arial"/>
          <w:color w:val="FF0000"/>
        </w:rPr>
        <w:tab/>
      </w:r>
      <w:r w:rsidRPr="009E162E">
        <w:rPr>
          <w:rFonts w:ascii="Arial" w:hAnsi="Arial" w:cs="Arial"/>
        </w:rPr>
        <w:t xml:space="preserve">Tělesná zdatnost je považována za prostředek k získávání vyšších cílů jako </w:t>
      </w:r>
      <w:r w:rsidRPr="009E162E">
        <w:rPr>
          <w:rFonts w:ascii="Arial" w:hAnsi="Arial" w:cs="Arial"/>
        </w:rPr>
        <w:br/>
        <w:t xml:space="preserve">je zdraví, pracovní schopnost či prožívání volného času. Je to tedy způsobilost k realizaci každodenních úkolů bez mimořádných obtíží a známek únavy </w:t>
      </w:r>
      <w:r w:rsidRPr="009E162E">
        <w:rPr>
          <w:rFonts w:ascii="Arial" w:hAnsi="Arial" w:cs="Arial"/>
        </w:rPr>
        <w:br/>
        <w:t>anebo s radostí prožívat volný čas a čelit stresů</w:t>
      </w:r>
      <w:r w:rsidR="009E162E">
        <w:rPr>
          <w:rFonts w:ascii="Arial" w:hAnsi="Arial" w:cs="Arial"/>
        </w:rPr>
        <w:t xml:space="preserve">m (Slepičková, 2000). </w:t>
      </w:r>
    </w:p>
    <w:p w14:paraId="200D4990" w14:textId="437D9BE1" w:rsidR="00EA6956" w:rsidRPr="009E162E" w:rsidRDefault="00EA6956" w:rsidP="00EA6956">
      <w:pPr>
        <w:spacing w:after="160" w:line="360" w:lineRule="auto"/>
        <w:jc w:val="both"/>
        <w:rPr>
          <w:rFonts w:ascii="Arial" w:hAnsi="Arial" w:cs="Arial"/>
        </w:rPr>
      </w:pPr>
      <w:r w:rsidRPr="009E162E">
        <w:rPr>
          <w:rFonts w:ascii="Arial" w:hAnsi="Arial" w:cs="Arial"/>
        </w:rPr>
        <w:tab/>
        <w:t xml:space="preserve">Tak jako zdraví, patří i nemoc a zdravotní postižení, k životu. Pohybová aktivita je jedním z faktorů, který výrazně přispívá ke zvýšení kvality života. Byl prokázán příznivý vliv přiměřené pohybové aktivity pro prevenci některých onemocnění (zejména srdečních či onkologických) a kauzální vztah mezi pravidelnou pohybovou aktivitou </w:t>
      </w:r>
      <w:r w:rsidR="00AB192F">
        <w:rPr>
          <w:rFonts w:ascii="Arial" w:hAnsi="Arial" w:cs="Arial"/>
        </w:rPr>
        <w:br/>
      </w:r>
      <w:r w:rsidRPr="009E162E">
        <w:rPr>
          <w:rFonts w:ascii="Arial" w:hAnsi="Arial" w:cs="Arial"/>
        </w:rPr>
        <w:lastRenderedPageBreak/>
        <w:t>v raném věku a jejím pozdějším pozitivním vlivem na zdraví jedince v dospělosti</w:t>
      </w:r>
      <w:r w:rsidR="009E162E" w:rsidRPr="009E162E">
        <w:rPr>
          <w:rFonts w:ascii="Arial" w:hAnsi="Arial" w:cs="Arial"/>
        </w:rPr>
        <w:t xml:space="preserve"> (Slepičková, 2000). </w:t>
      </w:r>
    </w:p>
    <w:p w14:paraId="7F847BA5" w14:textId="44D1D4BD" w:rsidR="00EA6956" w:rsidRPr="00636A2D" w:rsidRDefault="00EA6956" w:rsidP="00EA6956">
      <w:pPr>
        <w:spacing w:after="160" w:line="360" w:lineRule="auto"/>
        <w:jc w:val="both"/>
        <w:rPr>
          <w:rFonts w:ascii="Arial" w:hAnsi="Arial" w:cs="Arial"/>
          <w:color w:val="FF0000"/>
        </w:rPr>
      </w:pPr>
      <w:r w:rsidRPr="00636A2D">
        <w:rPr>
          <w:rFonts w:ascii="Arial" w:hAnsi="Arial" w:cs="Arial"/>
          <w:color w:val="FF0000"/>
        </w:rPr>
        <w:tab/>
      </w:r>
      <w:r w:rsidR="00744048" w:rsidRPr="00744048">
        <w:rPr>
          <w:rFonts w:ascii="Arial" w:hAnsi="Arial" w:cs="Arial"/>
        </w:rPr>
        <w:t xml:space="preserve">Osob </w:t>
      </w:r>
      <w:r w:rsidRPr="00744048">
        <w:rPr>
          <w:rFonts w:ascii="Arial" w:hAnsi="Arial" w:cs="Arial"/>
        </w:rPr>
        <w:t xml:space="preserve">s mentální retardací </w:t>
      </w:r>
      <w:r w:rsidR="00744048" w:rsidRPr="00744048">
        <w:rPr>
          <w:rFonts w:ascii="Arial" w:hAnsi="Arial" w:cs="Arial"/>
        </w:rPr>
        <w:t xml:space="preserve">jsou </w:t>
      </w:r>
      <w:r w:rsidRPr="00744048">
        <w:rPr>
          <w:rFonts w:ascii="Arial" w:hAnsi="Arial" w:cs="Arial"/>
        </w:rPr>
        <w:t>na světě</w:t>
      </w:r>
      <w:r w:rsidR="00744048" w:rsidRPr="00744048">
        <w:rPr>
          <w:rFonts w:ascii="Arial" w:hAnsi="Arial" w:cs="Arial"/>
        </w:rPr>
        <w:t xml:space="preserve"> </w:t>
      </w:r>
      <w:r w:rsidRPr="00744048">
        <w:rPr>
          <w:rFonts w:ascii="Arial" w:hAnsi="Arial" w:cs="Arial"/>
        </w:rPr>
        <w:t xml:space="preserve">2–3 %. A to bez ohledu na podmínky geografické, politické, ekonomické, kulturní anebo úroveň zdravotní péče v daných zemích. Tito jedinci představují největší procento osob s „jinakostí“ ve vztahu k majoritní intaktní populaci. Problematika osob s mentální retardací spočívá v: neupozorňování na sebe výraznou tělesnou odlišností, neschopností upozorňovat na svá práva a potřeby a z důvodu problematické komunikace nejsou pro média dostatečně atraktivní, </w:t>
      </w:r>
      <w:r w:rsidR="00AB192F">
        <w:rPr>
          <w:rFonts w:ascii="Arial" w:hAnsi="Arial" w:cs="Arial"/>
        </w:rPr>
        <w:br/>
      </w:r>
      <w:r w:rsidRPr="00744048">
        <w:rPr>
          <w:rFonts w:ascii="Arial" w:hAnsi="Arial" w:cs="Arial"/>
        </w:rPr>
        <w:t>a tak je veřejnost nedostatečně informovaná o jejich limitech, možnostech a schopnostech</w:t>
      </w:r>
      <w:r w:rsidR="00744048" w:rsidRPr="00744048">
        <w:rPr>
          <w:rFonts w:ascii="Arial" w:hAnsi="Arial" w:cs="Arial"/>
        </w:rPr>
        <w:t xml:space="preserve"> (</w:t>
      </w:r>
      <w:proofErr w:type="spellStart"/>
      <w:r w:rsidR="00744048" w:rsidRPr="00744048">
        <w:rPr>
          <w:rFonts w:ascii="Arial" w:hAnsi="Arial" w:cs="Arial"/>
        </w:rPr>
        <w:t>Švingalová</w:t>
      </w:r>
      <w:proofErr w:type="spellEnd"/>
      <w:r w:rsidR="00744048" w:rsidRPr="00744048">
        <w:rPr>
          <w:rFonts w:ascii="Arial" w:hAnsi="Arial" w:cs="Arial"/>
        </w:rPr>
        <w:t>, 2006)</w:t>
      </w:r>
      <w:r w:rsidR="00D26427">
        <w:rPr>
          <w:rFonts w:ascii="Arial" w:hAnsi="Arial" w:cs="Arial"/>
        </w:rPr>
        <w:t xml:space="preserve">. </w:t>
      </w:r>
    </w:p>
    <w:p w14:paraId="4198C065" w14:textId="0582B6ED" w:rsidR="00EA6956" w:rsidRPr="00EA6956" w:rsidRDefault="00EA6956" w:rsidP="00EA6956">
      <w:pPr>
        <w:spacing w:after="160" w:line="360" w:lineRule="auto"/>
        <w:jc w:val="both"/>
        <w:rPr>
          <w:rFonts w:ascii="Arial" w:hAnsi="Arial" w:cs="Arial"/>
        </w:rPr>
      </w:pPr>
      <w:r w:rsidRPr="00EA6956">
        <w:rPr>
          <w:rFonts w:ascii="Arial" w:hAnsi="Arial" w:cs="Arial"/>
        </w:rPr>
        <w:tab/>
        <w:t xml:space="preserve">Cílem diplomové práce nesoucí název </w:t>
      </w:r>
      <w:r w:rsidRPr="00EA6956">
        <w:rPr>
          <w:rFonts w:ascii="Arial" w:hAnsi="Arial" w:cs="Arial"/>
          <w:b/>
        </w:rPr>
        <w:t xml:space="preserve">„Morfologické charakteristiky chodidel pohybově aktivních osob s mentální retardací“ </w:t>
      </w:r>
      <w:r w:rsidRPr="00EA6956">
        <w:rPr>
          <w:rFonts w:ascii="Arial" w:hAnsi="Arial" w:cs="Arial"/>
        </w:rPr>
        <w:t xml:space="preserve">je nalezení odpovědi </w:t>
      </w:r>
      <w:r>
        <w:rPr>
          <w:rFonts w:ascii="Arial" w:hAnsi="Arial" w:cs="Arial"/>
        </w:rPr>
        <w:br/>
      </w:r>
      <w:r w:rsidRPr="00EA6956">
        <w:rPr>
          <w:rFonts w:ascii="Arial" w:hAnsi="Arial" w:cs="Arial"/>
        </w:rPr>
        <w:t>na otázku, jaký je skutečný stav chodidel u těchto jedinců.</w:t>
      </w:r>
      <w:r w:rsidRPr="00636A2D">
        <w:rPr>
          <w:rFonts w:ascii="Arial" w:hAnsi="Arial" w:cs="Arial"/>
          <w:color w:val="FF0000"/>
        </w:rPr>
        <w:t xml:space="preserve"> </w:t>
      </w:r>
    </w:p>
    <w:p w14:paraId="249305DD" w14:textId="7A726774" w:rsidR="00EA6956" w:rsidRPr="00EA6956" w:rsidRDefault="00EA6956" w:rsidP="00EA6956">
      <w:pPr>
        <w:spacing w:after="160" w:line="360" w:lineRule="auto"/>
        <w:jc w:val="both"/>
        <w:rPr>
          <w:rFonts w:ascii="Arial" w:hAnsi="Arial" w:cs="Arial"/>
        </w:rPr>
      </w:pPr>
      <w:r w:rsidRPr="00EA6956">
        <w:rPr>
          <w:rFonts w:ascii="Arial" w:hAnsi="Arial" w:cs="Arial"/>
        </w:rPr>
        <w:tab/>
        <w:t xml:space="preserve">Diplomová práce je členěna na část teoretickou a empirickou. Ty jsou dále rozděleny na jednotlivé kapitoly a podkapitoly. Teoretická část projednává o mentální retardaci (definici, klasifikaci), o tělesných parametrech (tělesné výšce, tělesné hmotnosti – o metodách určování optimální tělesné hmotnosti), o nožní klenbě (o jejím vývoji, dělení, projevům deformit, vhodných kompenzačních cvičeních pro podporu zdravé klenby nožní anebo o vyšetřovacích metodách) a o možnostech pohybových </w:t>
      </w:r>
      <w:r w:rsidRPr="00EA6956">
        <w:rPr>
          <w:rFonts w:ascii="Arial" w:hAnsi="Arial" w:cs="Arial"/>
        </w:rPr>
        <w:br/>
        <w:t xml:space="preserve">či sportovních aktivit a sportu pro osoby s intelektovým postižením. </w:t>
      </w:r>
    </w:p>
    <w:p w14:paraId="3754A456" w14:textId="6FF9044B" w:rsidR="00EA6956" w:rsidRPr="00EA6956" w:rsidRDefault="00EA6956" w:rsidP="00EA6956">
      <w:pPr>
        <w:spacing w:after="160" w:line="360" w:lineRule="auto"/>
        <w:jc w:val="both"/>
        <w:rPr>
          <w:rFonts w:ascii="Arial" w:hAnsi="Arial" w:cs="Arial"/>
        </w:rPr>
      </w:pPr>
      <w:r w:rsidRPr="00EA6956">
        <w:rPr>
          <w:rFonts w:ascii="Arial" w:hAnsi="Arial" w:cs="Arial"/>
        </w:rPr>
        <w:tab/>
        <w:t xml:space="preserve">Teoretická část diplomové práce je tvořena poznatky získávanými z odborných vysokoškolských učebnic a monografií z oblasti medicíny, psychologie, sociologie </w:t>
      </w:r>
      <w:r w:rsidRPr="00EA6956">
        <w:rPr>
          <w:rFonts w:ascii="Arial" w:hAnsi="Arial" w:cs="Arial"/>
        </w:rPr>
        <w:br/>
        <w:t xml:space="preserve">a speciální pedagogiky. V empirické části se </w:t>
      </w:r>
      <w:r w:rsidR="00663C4B">
        <w:rPr>
          <w:rFonts w:ascii="Arial" w:hAnsi="Arial" w:cs="Arial"/>
        </w:rPr>
        <w:t xml:space="preserve">zjišťuje </w:t>
      </w:r>
      <w:r w:rsidRPr="00EA6956">
        <w:rPr>
          <w:rFonts w:ascii="Arial" w:hAnsi="Arial" w:cs="Arial"/>
        </w:rPr>
        <w:t>skutečný stav chodidel</w:t>
      </w:r>
      <w:r w:rsidR="00663C4B">
        <w:rPr>
          <w:rFonts w:ascii="Arial" w:hAnsi="Arial" w:cs="Arial"/>
        </w:rPr>
        <w:t xml:space="preserve"> </w:t>
      </w:r>
      <w:r w:rsidR="00663C4B">
        <w:rPr>
          <w:rFonts w:ascii="Arial" w:hAnsi="Arial" w:cs="Arial"/>
        </w:rPr>
        <w:br/>
      </w:r>
      <w:r w:rsidRPr="00EA6956">
        <w:rPr>
          <w:rFonts w:ascii="Arial" w:hAnsi="Arial" w:cs="Arial"/>
        </w:rPr>
        <w:t xml:space="preserve">u pohybově aktivních osob s mentálním postižením. Pro naplnění cíle </w:t>
      </w:r>
      <w:r w:rsidR="00663C4B">
        <w:rPr>
          <w:rFonts w:ascii="Arial" w:hAnsi="Arial" w:cs="Arial"/>
        </w:rPr>
        <w:t xml:space="preserve">byla zvolena </w:t>
      </w:r>
      <w:r w:rsidRPr="00EA6956">
        <w:rPr>
          <w:rFonts w:ascii="Arial" w:hAnsi="Arial" w:cs="Arial"/>
        </w:rPr>
        <w:t>kvantitativní výzkumn</w:t>
      </w:r>
      <w:r w:rsidR="00663C4B">
        <w:rPr>
          <w:rFonts w:ascii="Arial" w:hAnsi="Arial" w:cs="Arial"/>
        </w:rPr>
        <w:t>á</w:t>
      </w:r>
      <w:r w:rsidRPr="00EA6956">
        <w:rPr>
          <w:rFonts w:ascii="Arial" w:hAnsi="Arial" w:cs="Arial"/>
        </w:rPr>
        <w:t xml:space="preserve"> strategi</w:t>
      </w:r>
      <w:r w:rsidR="00663C4B">
        <w:rPr>
          <w:rFonts w:ascii="Arial" w:hAnsi="Arial" w:cs="Arial"/>
        </w:rPr>
        <w:t>e</w:t>
      </w:r>
      <w:r w:rsidRPr="00EA6956">
        <w:rPr>
          <w:rFonts w:ascii="Arial" w:hAnsi="Arial" w:cs="Arial"/>
        </w:rPr>
        <w:t>, přičemž jako metod</w:t>
      </w:r>
      <w:r w:rsidR="00663C4B">
        <w:rPr>
          <w:rFonts w:ascii="Arial" w:hAnsi="Arial" w:cs="Arial"/>
        </w:rPr>
        <w:t>a</w:t>
      </w:r>
      <w:r w:rsidRPr="00EA6956">
        <w:rPr>
          <w:rFonts w:ascii="Arial" w:hAnsi="Arial" w:cs="Arial"/>
        </w:rPr>
        <w:t xml:space="preserve"> sběru dat </w:t>
      </w:r>
      <w:r w:rsidR="00663C4B">
        <w:rPr>
          <w:rFonts w:ascii="Arial" w:hAnsi="Arial" w:cs="Arial"/>
        </w:rPr>
        <w:t>byla</w:t>
      </w:r>
      <w:r w:rsidRPr="00EA6956">
        <w:rPr>
          <w:rFonts w:ascii="Arial" w:hAnsi="Arial" w:cs="Arial"/>
        </w:rPr>
        <w:t xml:space="preserve"> </w:t>
      </w:r>
      <w:r w:rsidR="00663C4B">
        <w:rPr>
          <w:rFonts w:ascii="Arial" w:hAnsi="Arial" w:cs="Arial"/>
        </w:rPr>
        <w:t xml:space="preserve">použita </w:t>
      </w:r>
      <w:r w:rsidRPr="00EA6956">
        <w:rPr>
          <w:rFonts w:ascii="Arial" w:hAnsi="Arial" w:cs="Arial"/>
        </w:rPr>
        <w:t>metod</w:t>
      </w:r>
      <w:r w:rsidR="00663C4B">
        <w:rPr>
          <w:rFonts w:ascii="Arial" w:hAnsi="Arial" w:cs="Arial"/>
        </w:rPr>
        <w:t xml:space="preserve">a </w:t>
      </w:r>
      <w:r w:rsidRPr="00EA6956">
        <w:rPr>
          <w:rFonts w:ascii="Arial" w:hAnsi="Arial" w:cs="Arial"/>
        </w:rPr>
        <w:t>měření.</w:t>
      </w:r>
    </w:p>
    <w:p w14:paraId="453141CC" w14:textId="77777777" w:rsidR="00EA6956" w:rsidRPr="00EA6956" w:rsidRDefault="00EA6956" w:rsidP="00EA6956">
      <w:pPr>
        <w:spacing w:after="160" w:line="360" w:lineRule="auto"/>
        <w:jc w:val="both"/>
        <w:rPr>
          <w:rFonts w:ascii="Arial" w:hAnsi="Arial" w:cs="Arial"/>
        </w:rPr>
      </w:pPr>
    </w:p>
    <w:p w14:paraId="0DB5FEB0" w14:textId="77777777" w:rsidR="00EA6956" w:rsidRPr="00EA6956" w:rsidRDefault="00EA6956" w:rsidP="00EA6956">
      <w:pPr>
        <w:spacing w:after="160" w:line="360" w:lineRule="auto"/>
        <w:jc w:val="both"/>
        <w:rPr>
          <w:rFonts w:ascii="Arial" w:hAnsi="Arial" w:cs="Arial"/>
        </w:rPr>
      </w:pPr>
    </w:p>
    <w:p w14:paraId="19F855AB" w14:textId="77777777" w:rsidR="00EA6956" w:rsidRPr="00EA6956" w:rsidRDefault="00EA6956" w:rsidP="00EA6956">
      <w:pPr>
        <w:spacing w:after="160" w:line="360" w:lineRule="auto"/>
        <w:jc w:val="both"/>
        <w:rPr>
          <w:rFonts w:ascii="Arial" w:hAnsi="Arial" w:cs="Arial"/>
        </w:rPr>
      </w:pPr>
    </w:p>
    <w:p w14:paraId="6EEAF64C" w14:textId="77777777" w:rsidR="00702EA2" w:rsidRPr="001350CE" w:rsidRDefault="003B2055" w:rsidP="0019112F">
      <w:pPr>
        <w:pStyle w:val="Nadpis1"/>
        <w:rPr>
          <w:rStyle w:val="Nadpis5Char"/>
        </w:rPr>
      </w:pPr>
      <w:bookmarkStart w:id="4" w:name="_Hlk66700003"/>
      <w:bookmarkStart w:id="5" w:name="_Toc73300632"/>
      <w:r w:rsidRPr="003B2055">
        <w:rPr>
          <w:rFonts w:eastAsia="Times New Roman"/>
          <w:iCs/>
        </w:rPr>
        <w:lastRenderedPageBreak/>
        <w:t xml:space="preserve">I. </w:t>
      </w:r>
      <w:r w:rsidRPr="0019112F">
        <w:rPr>
          <w:rStyle w:val="Nadpis5Char"/>
          <w:rFonts w:eastAsia="Calibri" w:cs="Times New Roman"/>
          <w:b/>
          <w:szCs w:val="28"/>
        </w:rPr>
        <w:t>TEORETICKÁ</w:t>
      </w:r>
      <w:r w:rsidRPr="001350CE">
        <w:rPr>
          <w:rStyle w:val="Nadpis5Char"/>
        </w:rPr>
        <w:t xml:space="preserve"> </w:t>
      </w:r>
      <w:r w:rsidRPr="0019112F">
        <w:rPr>
          <w:rStyle w:val="Nadpis5Char"/>
          <w:rFonts w:eastAsia="Calibri" w:cs="Times New Roman"/>
          <w:b/>
          <w:szCs w:val="28"/>
        </w:rPr>
        <w:t>ČÁS</w:t>
      </w:r>
      <w:bookmarkStart w:id="6" w:name="_Toc45217075"/>
      <w:r w:rsidR="00702EA2" w:rsidRPr="0019112F">
        <w:rPr>
          <w:rStyle w:val="Nadpis5Char"/>
          <w:rFonts w:eastAsia="Calibri" w:cs="Times New Roman"/>
          <w:b/>
          <w:szCs w:val="28"/>
        </w:rPr>
        <w:t>T</w:t>
      </w:r>
      <w:bookmarkEnd w:id="5"/>
      <w:r w:rsidR="00702EA2" w:rsidRPr="001350CE">
        <w:rPr>
          <w:rStyle w:val="Nadpis5Char"/>
        </w:rPr>
        <w:t xml:space="preserve">  </w:t>
      </w:r>
    </w:p>
    <w:p w14:paraId="2754F705" w14:textId="0A98B88A" w:rsidR="00702EA2" w:rsidRDefault="00702EA2" w:rsidP="00702EA2">
      <w:pPr>
        <w:keepNext/>
        <w:keepLines/>
        <w:spacing w:before="40"/>
        <w:outlineLvl w:val="3"/>
        <w:rPr>
          <w:rFonts w:ascii="Arial" w:eastAsia="Times New Roman" w:hAnsi="Arial"/>
          <w:b/>
          <w:iCs/>
          <w:sz w:val="32"/>
        </w:rPr>
      </w:pPr>
    </w:p>
    <w:p w14:paraId="0CD8A95F" w14:textId="5AF4DB59" w:rsidR="003B2055" w:rsidRPr="003B2055" w:rsidRDefault="00702EA2" w:rsidP="0019112F">
      <w:pPr>
        <w:pStyle w:val="Nadpis2"/>
        <w:rPr>
          <w:iCs/>
          <w:sz w:val="32"/>
        </w:rPr>
      </w:pPr>
      <w:bookmarkStart w:id="7" w:name="_Toc73300633"/>
      <w:bookmarkEnd w:id="4"/>
      <w:r>
        <w:rPr>
          <w:iCs/>
          <w:sz w:val="32"/>
        </w:rPr>
        <w:t>1</w:t>
      </w:r>
      <w:r w:rsidR="003B2055" w:rsidRPr="003B2055">
        <w:t>. Mentální retardace</w:t>
      </w:r>
      <w:bookmarkEnd w:id="6"/>
      <w:bookmarkEnd w:id="7"/>
    </w:p>
    <w:p w14:paraId="1409CE96" w14:textId="7E8FC589" w:rsidR="003B2055" w:rsidRPr="003B2055" w:rsidRDefault="003B2055" w:rsidP="003B2055">
      <w:pPr>
        <w:spacing w:after="160" w:line="360" w:lineRule="auto"/>
        <w:jc w:val="both"/>
        <w:rPr>
          <w:rFonts w:ascii="Arial" w:hAnsi="Arial" w:cs="Arial"/>
        </w:rPr>
      </w:pPr>
      <w:r w:rsidRPr="003B2055">
        <w:rPr>
          <w:rFonts w:ascii="Arial" w:hAnsi="Arial" w:cs="Arial"/>
          <w:sz w:val="22"/>
          <w:szCs w:val="22"/>
        </w:rPr>
        <w:tab/>
      </w:r>
      <w:r w:rsidRPr="003B2055">
        <w:rPr>
          <w:rFonts w:ascii="Arial" w:hAnsi="Arial" w:cs="Arial"/>
        </w:rPr>
        <w:t xml:space="preserve">Ze všeho nejdříve je zapotřebí si ujasnit terminologii. Existuje celá řada výrazů a termínů, které se používají, avšak některé z nich jsou v dnešní době již zastaralé </w:t>
      </w:r>
      <w:r w:rsidRPr="003B2055">
        <w:rPr>
          <w:rFonts w:ascii="Arial" w:hAnsi="Arial" w:cs="Arial"/>
        </w:rPr>
        <w:br/>
        <w:t>či nevhodné (kvůli svému pejorativnímu významu). V definicích se nejčastěji objevují výrazy jako „mentální retardace,“ „mentální postižení,“ „intelektové postižení,“ apod. (Švarcová – Slabinová, 2006).</w:t>
      </w:r>
    </w:p>
    <w:p w14:paraId="5D0AF4C3" w14:textId="01FB8CB4" w:rsidR="003B2055" w:rsidRPr="003B2055" w:rsidRDefault="003B2055" w:rsidP="003B2055">
      <w:pPr>
        <w:spacing w:after="160" w:line="360" w:lineRule="auto"/>
        <w:jc w:val="both"/>
        <w:rPr>
          <w:rFonts w:ascii="Arial" w:hAnsi="Arial" w:cs="Arial"/>
        </w:rPr>
      </w:pPr>
      <w:r w:rsidRPr="003B2055">
        <w:rPr>
          <w:rFonts w:ascii="Arial" w:hAnsi="Arial" w:cs="Arial"/>
        </w:rPr>
        <w:tab/>
        <w:t xml:space="preserve">Termín „mentální retardace“ byl poprvé zaveden </w:t>
      </w:r>
      <w:r w:rsidRPr="004F2CF1">
        <w:rPr>
          <w:rFonts w:ascii="Arial" w:hAnsi="Arial" w:cs="Arial"/>
          <w:bCs/>
        </w:rPr>
        <w:t xml:space="preserve">Americkou společností </w:t>
      </w:r>
      <w:r w:rsidR="003073C2" w:rsidRPr="004F2CF1">
        <w:rPr>
          <w:rFonts w:ascii="Arial" w:hAnsi="Arial" w:cs="Arial"/>
          <w:bCs/>
        </w:rPr>
        <w:br/>
      </w:r>
      <w:r w:rsidRPr="004F2CF1">
        <w:rPr>
          <w:rFonts w:ascii="Arial" w:hAnsi="Arial" w:cs="Arial"/>
          <w:bCs/>
        </w:rPr>
        <w:t>pro mentální deficienci</w:t>
      </w:r>
      <w:r w:rsidRPr="004F2CF1">
        <w:rPr>
          <w:rFonts w:ascii="Arial" w:hAnsi="Arial" w:cs="Arial"/>
          <w:b/>
        </w:rPr>
        <w:t xml:space="preserve"> </w:t>
      </w:r>
      <w:r w:rsidR="004F2CF1" w:rsidRPr="004F2CF1">
        <w:rPr>
          <w:rFonts w:ascii="Arial" w:hAnsi="Arial" w:cs="Arial"/>
          <w:bCs/>
        </w:rPr>
        <w:t>(</w:t>
      </w:r>
      <w:proofErr w:type="spellStart"/>
      <w:r w:rsidR="004F2CF1" w:rsidRPr="004F2CF1">
        <w:rPr>
          <w:rFonts w:ascii="Arial" w:hAnsi="Arial" w:cs="Arial"/>
          <w:shd w:val="clear" w:color="auto" w:fill="FFFFFF"/>
        </w:rPr>
        <w:t>American</w:t>
      </w:r>
      <w:proofErr w:type="spellEnd"/>
      <w:r w:rsidR="004F2CF1" w:rsidRPr="004F2CF1">
        <w:rPr>
          <w:rFonts w:ascii="Arial" w:hAnsi="Arial" w:cs="Arial"/>
          <w:shd w:val="clear" w:color="auto" w:fill="FFFFFF"/>
        </w:rPr>
        <w:t xml:space="preserve"> </w:t>
      </w:r>
      <w:proofErr w:type="spellStart"/>
      <w:r w:rsidR="004F2CF1" w:rsidRPr="004F2CF1">
        <w:rPr>
          <w:rFonts w:ascii="Arial" w:hAnsi="Arial" w:cs="Arial"/>
          <w:shd w:val="clear" w:color="auto" w:fill="FFFFFF"/>
        </w:rPr>
        <w:t>Association</w:t>
      </w:r>
      <w:proofErr w:type="spellEnd"/>
      <w:r w:rsidR="004F2CF1" w:rsidRPr="004F2CF1">
        <w:rPr>
          <w:rFonts w:ascii="Arial" w:hAnsi="Arial" w:cs="Arial"/>
          <w:shd w:val="clear" w:color="auto" w:fill="FFFFFF"/>
        </w:rPr>
        <w:t xml:space="preserve"> </w:t>
      </w:r>
      <w:proofErr w:type="spellStart"/>
      <w:r w:rsidR="004F2CF1" w:rsidRPr="004F2CF1">
        <w:rPr>
          <w:rFonts w:ascii="Arial" w:hAnsi="Arial" w:cs="Arial"/>
          <w:shd w:val="clear" w:color="auto" w:fill="FFFFFF"/>
        </w:rPr>
        <w:t>of</w:t>
      </w:r>
      <w:proofErr w:type="spellEnd"/>
      <w:r w:rsidR="004F2CF1" w:rsidRPr="004F2CF1">
        <w:rPr>
          <w:rFonts w:ascii="Arial" w:hAnsi="Arial" w:cs="Arial"/>
          <w:shd w:val="clear" w:color="auto" w:fill="FFFFFF"/>
        </w:rPr>
        <w:t xml:space="preserve"> </w:t>
      </w:r>
      <w:proofErr w:type="spellStart"/>
      <w:r w:rsidR="004F2CF1" w:rsidRPr="004F2CF1">
        <w:rPr>
          <w:rFonts w:ascii="Arial" w:hAnsi="Arial" w:cs="Arial"/>
          <w:shd w:val="clear" w:color="auto" w:fill="FFFFFF"/>
        </w:rPr>
        <w:t>Mental</w:t>
      </w:r>
      <w:proofErr w:type="spellEnd"/>
      <w:r w:rsidR="004F2CF1" w:rsidRPr="004F2CF1">
        <w:rPr>
          <w:rFonts w:ascii="Arial" w:hAnsi="Arial" w:cs="Arial"/>
          <w:shd w:val="clear" w:color="auto" w:fill="FFFFFF"/>
        </w:rPr>
        <w:t xml:space="preserve"> </w:t>
      </w:r>
      <w:proofErr w:type="spellStart"/>
      <w:r w:rsidR="004F2CF1" w:rsidRPr="004F2CF1">
        <w:rPr>
          <w:rFonts w:ascii="Arial" w:hAnsi="Arial" w:cs="Arial"/>
          <w:shd w:val="clear" w:color="auto" w:fill="FFFFFF"/>
        </w:rPr>
        <w:t>Deficiency</w:t>
      </w:r>
      <w:proofErr w:type="spellEnd"/>
      <w:r w:rsidR="004F2CF1" w:rsidRPr="004F2CF1">
        <w:rPr>
          <w:rFonts w:ascii="Arial" w:hAnsi="Arial" w:cs="Arial"/>
          <w:shd w:val="clear" w:color="auto" w:fill="FFFFFF"/>
        </w:rPr>
        <w:t xml:space="preserve"> – AAMD)</w:t>
      </w:r>
      <w:r w:rsidR="004F2CF1" w:rsidRPr="004F2CF1">
        <w:rPr>
          <w:rFonts w:ascii="Arial" w:hAnsi="Arial" w:cs="Arial"/>
          <w:sz w:val="21"/>
          <w:szCs w:val="21"/>
          <w:shd w:val="clear" w:color="auto" w:fill="FFFFFF"/>
        </w:rPr>
        <w:t xml:space="preserve"> </w:t>
      </w:r>
      <w:r w:rsidR="004F2CF1">
        <w:rPr>
          <w:rFonts w:ascii="Arial" w:hAnsi="Arial" w:cs="Arial"/>
          <w:sz w:val="21"/>
          <w:szCs w:val="21"/>
          <w:shd w:val="clear" w:color="auto" w:fill="FFFFFF"/>
        </w:rPr>
        <w:br/>
      </w:r>
      <w:r w:rsidRPr="003B2055">
        <w:rPr>
          <w:rFonts w:ascii="Arial" w:hAnsi="Arial" w:cs="Arial"/>
        </w:rPr>
        <w:t xml:space="preserve">ve 30. letech minulého století. Více se začal tento pojem používat pro konferenci </w:t>
      </w:r>
      <w:r w:rsidRPr="004F2CF1">
        <w:rPr>
          <w:rFonts w:ascii="Arial" w:hAnsi="Arial" w:cs="Arial"/>
        </w:rPr>
        <w:t>Světové zdravotnické organizace</w:t>
      </w:r>
      <w:r w:rsidR="004F2CF1" w:rsidRPr="004F2CF1">
        <w:rPr>
          <w:rFonts w:ascii="Arial" w:hAnsi="Arial" w:cs="Arial"/>
        </w:rPr>
        <w:t xml:space="preserve"> (WHO) </w:t>
      </w:r>
      <w:r w:rsidRPr="004F2CF1">
        <w:rPr>
          <w:rFonts w:ascii="Arial" w:hAnsi="Arial" w:cs="Arial"/>
        </w:rPr>
        <w:t>v roce 1959 v Miláně. Zde</w:t>
      </w:r>
      <w:r w:rsidR="004F2CF1">
        <w:rPr>
          <w:rFonts w:ascii="Arial" w:hAnsi="Arial" w:cs="Arial"/>
        </w:rPr>
        <w:t xml:space="preserve"> </w:t>
      </w:r>
      <w:r w:rsidRPr="003B2055">
        <w:rPr>
          <w:rFonts w:ascii="Arial" w:hAnsi="Arial" w:cs="Arial"/>
        </w:rPr>
        <w:t>se totiž zástupci jednotlivých vědních oborů shodli na tom, že označení „mentální retardace“ jako interdisciplinární termín dobře vystihuje medicínské, psychologické, pedagogické a sociální aspekty mentálně postižených jedinců od narození až po smrt (</w:t>
      </w:r>
      <w:proofErr w:type="spellStart"/>
      <w:r w:rsidRPr="003B2055">
        <w:rPr>
          <w:rFonts w:ascii="Arial" w:hAnsi="Arial" w:cs="Arial"/>
        </w:rPr>
        <w:t>Švingalová</w:t>
      </w:r>
      <w:proofErr w:type="spellEnd"/>
      <w:r w:rsidRPr="003B2055">
        <w:rPr>
          <w:rFonts w:ascii="Arial" w:hAnsi="Arial" w:cs="Arial"/>
        </w:rPr>
        <w:t>, 2006).</w:t>
      </w:r>
    </w:p>
    <w:p w14:paraId="683ABE7C" w14:textId="2AAFC50D" w:rsidR="003B2055" w:rsidRPr="003B2055" w:rsidRDefault="003B2055" w:rsidP="003B2055">
      <w:pPr>
        <w:spacing w:after="160" w:line="360" w:lineRule="auto"/>
        <w:jc w:val="both"/>
        <w:rPr>
          <w:rFonts w:ascii="Arial" w:hAnsi="Arial" w:cs="Arial"/>
        </w:rPr>
      </w:pPr>
      <w:r w:rsidRPr="003B2055">
        <w:rPr>
          <w:rFonts w:ascii="Arial" w:hAnsi="Arial" w:cs="Arial"/>
        </w:rPr>
        <w:tab/>
        <w:t xml:space="preserve">Tento pojem byl pak v roce 1992 přijatý i </w:t>
      </w:r>
      <w:r w:rsidRPr="004F2CF1">
        <w:rPr>
          <w:rFonts w:ascii="Arial" w:hAnsi="Arial" w:cs="Arial"/>
          <w:bCs/>
        </w:rPr>
        <w:t>Mezinárodní klasifikací duševních poruch a nemocí</w:t>
      </w:r>
      <w:r w:rsidRPr="003B2055">
        <w:rPr>
          <w:rFonts w:ascii="Arial" w:hAnsi="Arial" w:cs="Arial"/>
          <w:b/>
        </w:rPr>
        <w:t xml:space="preserve"> </w:t>
      </w:r>
      <w:r w:rsidR="004F2CF1">
        <w:rPr>
          <w:rFonts w:ascii="Arial" w:hAnsi="Arial" w:cs="Arial"/>
          <w:bCs/>
        </w:rPr>
        <w:t xml:space="preserve">(MKN – 10) </w:t>
      </w:r>
      <w:r w:rsidRPr="003B2055">
        <w:rPr>
          <w:rFonts w:ascii="Arial" w:hAnsi="Arial" w:cs="Arial"/>
        </w:rPr>
        <w:t>jako diagnostická kategorie (psychická porucha) a na základě toho ho musí používat všichni zainteresovaní odborníci (</w:t>
      </w:r>
      <w:proofErr w:type="spellStart"/>
      <w:r w:rsidRPr="003B2055">
        <w:rPr>
          <w:rFonts w:ascii="Arial" w:hAnsi="Arial" w:cs="Arial"/>
        </w:rPr>
        <w:t>Švingalová</w:t>
      </w:r>
      <w:proofErr w:type="spellEnd"/>
      <w:r w:rsidRPr="003B2055">
        <w:rPr>
          <w:rFonts w:ascii="Arial" w:hAnsi="Arial" w:cs="Arial"/>
        </w:rPr>
        <w:t>, 2006).</w:t>
      </w:r>
    </w:p>
    <w:p w14:paraId="184163E5" w14:textId="2DFADF59" w:rsidR="003B2055" w:rsidRPr="005935E7" w:rsidRDefault="003B2055" w:rsidP="003B2055">
      <w:pPr>
        <w:spacing w:after="160" w:line="360" w:lineRule="auto"/>
        <w:jc w:val="both"/>
        <w:rPr>
          <w:rFonts w:ascii="Arial" w:hAnsi="Arial" w:cs="Arial"/>
          <w:color w:val="FF0000"/>
        </w:rPr>
      </w:pPr>
      <w:r w:rsidRPr="003B2055">
        <w:rPr>
          <w:rFonts w:ascii="Arial" w:hAnsi="Arial" w:cs="Arial"/>
        </w:rPr>
        <w:tab/>
        <w:t xml:space="preserve">Lidé s mentálním postižením tvoří specifickou skupinu mezi zdravotně postiženými a představují jednu z nejpočetnějších skupin. Dříve se na tyto jedince pohlíželo jako na nemocné a divné. Společnost jim poskytovala minimální podporu, což prohlubovalo jejich handicap. Dnes je tomu ale už jinak. Vzrůstá zájem o tyto občany a objevil se nový trend, který označujeme jako integraci a normalizaci. Hlavním cílem je respektovat postižené občany a brát je jako rovnocenné partnery a členy společnosti </w:t>
      </w:r>
      <w:r w:rsidRPr="00D26427">
        <w:rPr>
          <w:rFonts w:ascii="Arial" w:hAnsi="Arial" w:cs="Arial"/>
        </w:rPr>
        <w:t>(</w:t>
      </w:r>
      <w:proofErr w:type="spellStart"/>
      <w:r w:rsidRPr="00D26427">
        <w:rPr>
          <w:rFonts w:ascii="Arial" w:hAnsi="Arial" w:cs="Arial"/>
        </w:rPr>
        <w:t>Tilinger</w:t>
      </w:r>
      <w:proofErr w:type="spellEnd"/>
      <w:r w:rsidRPr="00D26427">
        <w:rPr>
          <w:rFonts w:ascii="Arial" w:hAnsi="Arial" w:cs="Arial"/>
        </w:rPr>
        <w:t xml:space="preserve">, </w:t>
      </w:r>
      <w:proofErr w:type="spellStart"/>
      <w:r w:rsidRPr="00D26427">
        <w:rPr>
          <w:rFonts w:ascii="Arial" w:hAnsi="Arial" w:cs="Arial"/>
        </w:rPr>
        <w:t>Lejčarová</w:t>
      </w:r>
      <w:proofErr w:type="spellEnd"/>
      <w:r w:rsidR="00D26427" w:rsidRPr="00D26427">
        <w:rPr>
          <w:rFonts w:ascii="Arial" w:hAnsi="Arial" w:cs="Arial"/>
        </w:rPr>
        <w:t xml:space="preserve"> a kolektiv</w:t>
      </w:r>
      <w:r w:rsidRPr="00D26427">
        <w:rPr>
          <w:rFonts w:ascii="Arial" w:hAnsi="Arial" w:cs="Arial"/>
        </w:rPr>
        <w:t>, 2012).</w:t>
      </w:r>
    </w:p>
    <w:p w14:paraId="2731BEE9" w14:textId="04209765" w:rsidR="003B2055" w:rsidRPr="003B2055" w:rsidRDefault="003B2055" w:rsidP="003B2055">
      <w:pPr>
        <w:spacing w:after="160" w:line="360" w:lineRule="auto"/>
        <w:jc w:val="both"/>
        <w:rPr>
          <w:rFonts w:ascii="Arial" w:hAnsi="Arial" w:cs="Arial"/>
        </w:rPr>
      </w:pPr>
      <w:r w:rsidRPr="003B2055">
        <w:rPr>
          <w:rFonts w:ascii="Arial" w:hAnsi="Arial" w:cs="Arial"/>
        </w:rPr>
        <w:tab/>
      </w:r>
      <w:r w:rsidR="00D26427" w:rsidRPr="00D26427">
        <w:rPr>
          <w:rFonts w:ascii="Arial" w:hAnsi="Arial" w:cs="Arial"/>
          <w:b/>
          <w:bCs/>
        </w:rPr>
        <w:t>Osob</w:t>
      </w:r>
      <w:r w:rsidRPr="003B2055">
        <w:rPr>
          <w:rFonts w:ascii="Arial" w:hAnsi="Arial" w:cs="Arial"/>
          <w:b/>
        </w:rPr>
        <w:t xml:space="preserve"> s mentálním postižením jsou na svět</w:t>
      </w:r>
      <w:r w:rsidR="00D26427">
        <w:rPr>
          <w:rFonts w:ascii="Arial" w:hAnsi="Arial" w:cs="Arial"/>
          <w:b/>
        </w:rPr>
        <w:t xml:space="preserve">ě 2–3 </w:t>
      </w:r>
      <w:r w:rsidRPr="003B2055">
        <w:rPr>
          <w:rFonts w:ascii="Arial" w:hAnsi="Arial" w:cs="Arial"/>
          <w:b/>
        </w:rPr>
        <w:t>%</w:t>
      </w:r>
      <w:r w:rsidR="00D26427" w:rsidRPr="00744048">
        <w:rPr>
          <w:rFonts w:ascii="Arial" w:hAnsi="Arial" w:cs="Arial"/>
        </w:rPr>
        <w:t>.</w:t>
      </w:r>
      <w:r w:rsidR="00D26427">
        <w:rPr>
          <w:rFonts w:ascii="Arial" w:hAnsi="Arial" w:cs="Arial"/>
        </w:rPr>
        <w:t xml:space="preserve"> Jejich </w:t>
      </w:r>
      <w:r w:rsidR="00D26427" w:rsidRPr="00D26427">
        <w:rPr>
          <w:rFonts w:ascii="Arial" w:hAnsi="Arial" w:cs="Arial"/>
        </w:rPr>
        <w:t>p</w:t>
      </w:r>
      <w:r w:rsidRPr="00D26427">
        <w:rPr>
          <w:rFonts w:ascii="Arial" w:hAnsi="Arial" w:cs="Arial"/>
        </w:rPr>
        <w:t>očet</w:t>
      </w:r>
      <w:r w:rsidR="00D26427">
        <w:rPr>
          <w:rFonts w:ascii="Arial" w:hAnsi="Arial" w:cs="Arial"/>
        </w:rPr>
        <w:t xml:space="preserve"> </w:t>
      </w:r>
      <w:r w:rsidRPr="003B2055">
        <w:rPr>
          <w:rFonts w:ascii="Arial" w:hAnsi="Arial" w:cs="Arial"/>
        </w:rPr>
        <w:t xml:space="preserve">ale údajně </w:t>
      </w:r>
      <w:r w:rsidRPr="00D26427">
        <w:rPr>
          <w:rFonts w:ascii="Arial" w:hAnsi="Arial" w:cs="Arial"/>
          <w:bCs/>
        </w:rPr>
        <w:t>postupně</w:t>
      </w:r>
      <w:r w:rsidR="00D26427">
        <w:rPr>
          <w:rFonts w:ascii="Arial" w:hAnsi="Arial" w:cs="Arial"/>
          <w:bCs/>
        </w:rPr>
        <w:t xml:space="preserve"> roste – </w:t>
      </w:r>
      <w:r w:rsidRPr="003B2055">
        <w:rPr>
          <w:rFonts w:ascii="Arial" w:hAnsi="Arial" w:cs="Arial"/>
        </w:rPr>
        <w:t>nejen u nás v ČR, ale i celosvětově</w:t>
      </w:r>
      <w:r w:rsidR="00D26427">
        <w:rPr>
          <w:rFonts w:ascii="Arial" w:hAnsi="Arial" w:cs="Arial"/>
        </w:rPr>
        <w:t xml:space="preserve"> </w:t>
      </w:r>
      <w:r w:rsidRPr="003B2055">
        <w:rPr>
          <w:rFonts w:ascii="Arial" w:hAnsi="Arial" w:cs="Arial"/>
        </w:rPr>
        <w:t>(</w:t>
      </w:r>
      <w:proofErr w:type="spellStart"/>
      <w:r w:rsidR="00D26427" w:rsidRPr="00744048">
        <w:rPr>
          <w:rFonts w:ascii="Arial" w:hAnsi="Arial" w:cs="Arial"/>
        </w:rPr>
        <w:t>Švingalová</w:t>
      </w:r>
      <w:proofErr w:type="spellEnd"/>
      <w:r w:rsidR="00D26427" w:rsidRPr="00744048">
        <w:rPr>
          <w:rFonts w:ascii="Arial" w:hAnsi="Arial" w:cs="Arial"/>
        </w:rPr>
        <w:t xml:space="preserve">, </w:t>
      </w:r>
      <w:r w:rsidR="00D26427" w:rsidRPr="00E626B4">
        <w:rPr>
          <w:rFonts w:ascii="Arial" w:hAnsi="Arial" w:cs="Arial"/>
        </w:rPr>
        <w:t>2006</w:t>
      </w:r>
      <w:r w:rsidR="00D26427">
        <w:rPr>
          <w:rFonts w:ascii="Arial" w:hAnsi="Arial" w:cs="Arial"/>
        </w:rPr>
        <w:t>)</w:t>
      </w:r>
      <w:r w:rsidR="00836220">
        <w:rPr>
          <w:rFonts w:ascii="Arial" w:hAnsi="Arial" w:cs="Arial"/>
        </w:rPr>
        <w:t xml:space="preserve">. Důkazem rychlého navyšování je zjištění z roku 2018, kdy bylo v ČR prokázáno navýšení </w:t>
      </w:r>
      <w:r w:rsidR="00272F83">
        <w:rPr>
          <w:rFonts w:ascii="Arial" w:hAnsi="Arial" w:cs="Arial"/>
        </w:rPr>
        <w:br/>
      </w:r>
      <w:r w:rsidR="00836220">
        <w:rPr>
          <w:rFonts w:ascii="Arial" w:hAnsi="Arial" w:cs="Arial"/>
        </w:rPr>
        <w:t xml:space="preserve">na 6,2 % (Český statistický úřad.cz, czso.cz, 2018). </w:t>
      </w:r>
    </w:p>
    <w:p w14:paraId="52FFD310" w14:textId="02A117F7" w:rsidR="003B2055" w:rsidRDefault="003B2055" w:rsidP="003B2055">
      <w:pPr>
        <w:spacing w:after="160" w:line="360" w:lineRule="auto"/>
        <w:jc w:val="both"/>
        <w:rPr>
          <w:rFonts w:ascii="Arial" w:hAnsi="Arial" w:cs="Arial"/>
        </w:rPr>
      </w:pPr>
      <w:r w:rsidRPr="003B2055">
        <w:rPr>
          <w:rFonts w:ascii="Arial" w:hAnsi="Arial" w:cs="Arial"/>
        </w:rPr>
        <w:tab/>
      </w:r>
      <w:r w:rsidR="007C4981">
        <w:rPr>
          <w:rFonts w:ascii="Arial" w:hAnsi="Arial" w:cs="Arial"/>
        </w:rPr>
        <w:t xml:space="preserve">Příčinami mentální retardace jsou dědičnost a organické poškození centrální nervové soustavy, ke kterému může dojít během prenatálního vývoje, při porodu </w:t>
      </w:r>
      <w:r w:rsidR="007C4981">
        <w:rPr>
          <w:rFonts w:ascii="Arial" w:hAnsi="Arial" w:cs="Arial"/>
        </w:rPr>
        <w:lastRenderedPageBreak/>
        <w:t xml:space="preserve">anebo v krátké době po narození. Příčiny intelektového postižení jsou různorodé. </w:t>
      </w:r>
      <w:r w:rsidR="007300C9">
        <w:rPr>
          <w:rFonts w:ascii="Arial" w:hAnsi="Arial" w:cs="Arial"/>
        </w:rPr>
        <w:br/>
      </w:r>
      <w:r w:rsidR="007C4981">
        <w:rPr>
          <w:rFonts w:ascii="Arial" w:hAnsi="Arial" w:cs="Arial"/>
        </w:rPr>
        <w:t xml:space="preserve">Tak či tak se ale vždy jedná o závažné poškození mozku (o organické nebo funkční). Určit příčiny mentálního postižení lze jednoznačně například u syndromů, které jsou vyvolány genetickými poruchami (Downův syndrom, </w:t>
      </w:r>
      <w:proofErr w:type="spellStart"/>
      <w:r w:rsidR="007C4981">
        <w:rPr>
          <w:rFonts w:ascii="Arial" w:hAnsi="Arial" w:cs="Arial"/>
        </w:rPr>
        <w:t>Turnerův</w:t>
      </w:r>
      <w:proofErr w:type="spellEnd"/>
      <w:r w:rsidR="007C4981">
        <w:rPr>
          <w:rFonts w:ascii="Arial" w:hAnsi="Arial" w:cs="Arial"/>
        </w:rPr>
        <w:t xml:space="preserve"> syndrom, </w:t>
      </w:r>
      <w:proofErr w:type="spellStart"/>
      <w:r w:rsidR="007C4981">
        <w:rPr>
          <w:rFonts w:ascii="Arial" w:hAnsi="Arial" w:cs="Arial"/>
        </w:rPr>
        <w:t>Klinefelterův</w:t>
      </w:r>
      <w:proofErr w:type="spellEnd"/>
      <w:r w:rsidR="007C4981">
        <w:rPr>
          <w:rFonts w:ascii="Arial" w:hAnsi="Arial" w:cs="Arial"/>
        </w:rPr>
        <w:t xml:space="preserve"> syndrom</w:t>
      </w:r>
      <w:r w:rsidR="001A7D93">
        <w:rPr>
          <w:rFonts w:ascii="Arial" w:hAnsi="Arial" w:cs="Arial"/>
        </w:rPr>
        <w:t xml:space="preserve">), metabolickými poruchami (fenylketonurie), intoxikací (fetální alkoholový syndrom) anebo následkem traumat (hypoxie či asfyxie při nedostatečném přísunu kyslíku během porodu). Ve většině případů ale příčinu přesně nestanovíme, neboť </w:t>
      </w:r>
      <w:r w:rsidR="007300C9">
        <w:rPr>
          <w:rFonts w:ascii="Arial" w:hAnsi="Arial" w:cs="Arial"/>
        </w:rPr>
        <w:br/>
      </w:r>
      <w:r w:rsidR="001A7D93">
        <w:rPr>
          <w:rFonts w:ascii="Arial" w:hAnsi="Arial" w:cs="Arial"/>
        </w:rPr>
        <w:t xml:space="preserve">ji nelze v současné době zjistit, případně může být důvodem </w:t>
      </w:r>
      <w:r w:rsidR="007300C9">
        <w:rPr>
          <w:rFonts w:ascii="Arial" w:hAnsi="Arial" w:cs="Arial"/>
        </w:rPr>
        <w:t xml:space="preserve">vzniku </w:t>
      </w:r>
      <w:r w:rsidR="001A7D93">
        <w:rPr>
          <w:rFonts w:ascii="Arial" w:hAnsi="Arial" w:cs="Arial"/>
        </w:rPr>
        <w:t>několik příčin současně</w:t>
      </w:r>
      <w:r w:rsidRPr="003B2055">
        <w:rPr>
          <w:rFonts w:ascii="Arial" w:hAnsi="Arial" w:cs="Arial"/>
        </w:rPr>
        <w:t xml:space="preserve"> (</w:t>
      </w:r>
      <w:r w:rsidR="001A7D93">
        <w:rPr>
          <w:rFonts w:ascii="Arial" w:hAnsi="Arial" w:cs="Arial"/>
        </w:rPr>
        <w:t>Valenta</w:t>
      </w:r>
      <w:r w:rsidR="00CB6F3F">
        <w:rPr>
          <w:rFonts w:ascii="Arial" w:hAnsi="Arial" w:cs="Arial"/>
        </w:rPr>
        <w:t xml:space="preserve">, </w:t>
      </w:r>
      <w:r w:rsidR="001A7D93">
        <w:rPr>
          <w:rFonts w:ascii="Arial" w:hAnsi="Arial" w:cs="Arial"/>
        </w:rPr>
        <w:t>Müller</w:t>
      </w:r>
      <w:r w:rsidRPr="003B2055">
        <w:rPr>
          <w:rFonts w:ascii="Arial" w:hAnsi="Arial" w:cs="Arial"/>
        </w:rPr>
        <w:t>, 2</w:t>
      </w:r>
      <w:r w:rsidR="001A7D93">
        <w:rPr>
          <w:rFonts w:ascii="Arial" w:hAnsi="Arial" w:cs="Arial"/>
        </w:rPr>
        <w:t>013</w:t>
      </w:r>
      <w:r w:rsidRPr="003B2055">
        <w:rPr>
          <w:rFonts w:ascii="Arial" w:hAnsi="Arial" w:cs="Arial"/>
        </w:rPr>
        <w:t>).</w:t>
      </w:r>
      <w:r w:rsidR="00100E1B">
        <w:rPr>
          <w:rFonts w:ascii="Arial" w:hAnsi="Arial" w:cs="Arial"/>
        </w:rPr>
        <w:t xml:space="preserve"> </w:t>
      </w:r>
    </w:p>
    <w:p w14:paraId="015395B0" w14:textId="77777777" w:rsidR="001A7D93" w:rsidRPr="003B2055" w:rsidRDefault="001A7D93" w:rsidP="003B2055">
      <w:pPr>
        <w:spacing w:after="160" w:line="360" w:lineRule="auto"/>
        <w:jc w:val="both"/>
        <w:rPr>
          <w:rFonts w:ascii="Arial" w:hAnsi="Arial" w:cs="Arial"/>
        </w:rPr>
      </w:pPr>
    </w:p>
    <w:p w14:paraId="3B50FCFB" w14:textId="7FF1FD17" w:rsidR="003B2055" w:rsidRPr="003B2055" w:rsidRDefault="001350CE" w:rsidP="0019112F">
      <w:pPr>
        <w:pStyle w:val="Nadpis3"/>
      </w:pPr>
      <w:bookmarkStart w:id="8" w:name="_Toc45217076"/>
      <w:bookmarkStart w:id="9" w:name="_Toc73300634"/>
      <w:r>
        <w:t xml:space="preserve">1.1 </w:t>
      </w:r>
      <w:r w:rsidR="003B2055" w:rsidRPr="003B2055">
        <w:t>Klasifikace mentální retardace</w:t>
      </w:r>
      <w:bookmarkEnd w:id="8"/>
      <w:bookmarkEnd w:id="9"/>
    </w:p>
    <w:p w14:paraId="2D05FFCD" w14:textId="77777777" w:rsidR="003B2055" w:rsidRPr="003B2055" w:rsidRDefault="003B2055" w:rsidP="003B2055">
      <w:pPr>
        <w:spacing w:after="160" w:line="259" w:lineRule="auto"/>
        <w:rPr>
          <w:rFonts w:ascii="Calibri" w:hAnsi="Calibri"/>
          <w:sz w:val="22"/>
          <w:szCs w:val="22"/>
        </w:rPr>
      </w:pPr>
    </w:p>
    <w:p w14:paraId="5A333469" w14:textId="03BCA7A7" w:rsid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 xml:space="preserve">Mentální retardaci není jednoduché klasifikovat a vymezit její stupně. Řadíme </w:t>
      </w:r>
      <w:r w:rsidRPr="003B2055">
        <w:rPr>
          <w:rFonts w:ascii="Arial" w:hAnsi="Arial" w:cs="Arial"/>
        </w:rPr>
        <w:br/>
        <w:t xml:space="preserve">ji podle MKN (Mezinárodní klasifikace nemocí) do kategorie F70 – F79. Dále </w:t>
      </w:r>
      <w:r w:rsidR="003073C2">
        <w:rPr>
          <w:rFonts w:ascii="Arial" w:hAnsi="Arial" w:cs="Arial"/>
        </w:rPr>
        <w:br/>
      </w:r>
      <w:r w:rsidRPr="003B2055">
        <w:rPr>
          <w:rFonts w:ascii="Arial" w:hAnsi="Arial" w:cs="Arial"/>
        </w:rPr>
        <w:t xml:space="preserve">pak rozlišujeme podle dosaženého IQ různé stupně, a to: </w:t>
      </w:r>
    </w:p>
    <w:p w14:paraId="77785A93" w14:textId="77777777" w:rsidR="0019112F" w:rsidRPr="003B2055" w:rsidRDefault="0019112F" w:rsidP="003B2055">
      <w:pPr>
        <w:spacing w:after="160" w:line="360" w:lineRule="auto"/>
        <w:jc w:val="both"/>
        <w:rPr>
          <w:rFonts w:ascii="Arial" w:hAnsi="Arial" w:cs="Arial"/>
        </w:rPr>
      </w:pPr>
    </w:p>
    <w:p w14:paraId="796E9148" w14:textId="11F1D9A7" w:rsidR="003B2055" w:rsidRPr="003B2055" w:rsidRDefault="003B2055" w:rsidP="003B2055">
      <w:pPr>
        <w:spacing w:after="160" w:line="360" w:lineRule="auto"/>
        <w:jc w:val="both"/>
        <w:rPr>
          <w:rFonts w:ascii="Arial" w:hAnsi="Arial" w:cs="Arial"/>
        </w:rPr>
      </w:pPr>
      <w:r w:rsidRPr="003B2055">
        <w:rPr>
          <w:rFonts w:ascii="Arial" w:hAnsi="Arial" w:cs="Arial"/>
          <w:b/>
        </w:rPr>
        <w:tab/>
        <w:t xml:space="preserve">a. Lehkou mentální retardaci </w:t>
      </w:r>
      <w:r w:rsidR="00636A2D">
        <w:rPr>
          <w:rFonts w:ascii="Arial" w:hAnsi="Arial" w:cs="Arial"/>
        </w:rPr>
        <w:t xml:space="preserve">(IQ </w:t>
      </w:r>
      <w:r w:rsidR="00636A2D" w:rsidRPr="00E81272">
        <w:rPr>
          <w:rFonts w:ascii="Arial" w:hAnsi="Arial" w:cs="Arial"/>
        </w:rPr>
        <w:t>69–</w:t>
      </w:r>
      <w:r w:rsidRPr="00E81272">
        <w:rPr>
          <w:rFonts w:ascii="Arial" w:hAnsi="Arial" w:cs="Arial"/>
        </w:rPr>
        <w:t>50</w:t>
      </w:r>
      <w:r w:rsidRPr="003B2055">
        <w:rPr>
          <w:rFonts w:ascii="Arial" w:hAnsi="Arial" w:cs="Arial"/>
        </w:rPr>
        <w:t>).</w:t>
      </w:r>
    </w:p>
    <w:p w14:paraId="21C88200" w14:textId="3EFC9AD7" w:rsidR="003B2055" w:rsidRPr="003B2055" w:rsidRDefault="003B2055" w:rsidP="003B2055">
      <w:pPr>
        <w:spacing w:after="160" w:line="360" w:lineRule="auto"/>
        <w:jc w:val="both"/>
        <w:rPr>
          <w:rFonts w:ascii="Arial" w:hAnsi="Arial" w:cs="Arial"/>
        </w:rPr>
      </w:pPr>
      <w:r w:rsidRPr="003B2055">
        <w:rPr>
          <w:rFonts w:ascii="Calibri" w:hAnsi="Calibri"/>
        </w:rPr>
        <w:tab/>
      </w:r>
      <w:r w:rsidRPr="003B2055">
        <w:rPr>
          <w:rFonts w:ascii="Arial" w:hAnsi="Arial" w:cs="Arial"/>
          <w:b/>
        </w:rPr>
        <w:t xml:space="preserve">b. Středně těžkou mentální retardaci </w:t>
      </w:r>
      <w:r w:rsidRPr="003B2055">
        <w:rPr>
          <w:rFonts w:ascii="Arial" w:hAnsi="Arial" w:cs="Arial"/>
        </w:rPr>
        <w:t>(IQ 49–35).</w:t>
      </w:r>
    </w:p>
    <w:p w14:paraId="243003CE" w14:textId="009C296E" w:rsidR="003B2055" w:rsidRPr="003B2055" w:rsidRDefault="003B2055" w:rsidP="003B2055">
      <w:pPr>
        <w:spacing w:after="160" w:line="360" w:lineRule="auto"/>
        <w:jc w:val="both"/>
        <w:rPr>
          <w:rFonts w:ascii="Arial" w:hAnsi="Arial" w:cs="Arial"/>
        </w:rPr>
      </w:pPr>
      <w:r w:rsidRPr="003B2055">
        <w:rPr>
          <w:rFonts w:ascii="Arial" w:hAnsi="Arial" w:cs="Arial"/>
        </w:rPr>
        <w:tab/>
      </w:r>
      <w:r w:rsidRPr="003B2055">
        <w:rPr>
          <w:rFonts w:ascii="Arial" w:hAnsi="Arial" w:cs="Arial"/>
          <w:b/>
        </w:rPr>
        <w:t xml:space="preserve">c. Těžkou mentální retardaci </w:t>
      </w:r>
      <w:r w:rsidRPr="003B2055">
        <w:rPr>
          <w:rFonts w:ascii="Arial" w:hAnsi="Arial" w:cs="Arial"/>
        </w:rPr>
        <w:t>(IQ 34–20).</w:t>
      </w:r>
    </w:p>
    <w:p w14:paraId="0FC65715" w14:textId="5F37C059" w:rsidR="003B2055" w:rsidRDefault="003B2055" w:rsidP="003B2055">
      <w:pPr>
        <w:spacing w:after="160" w:line="360" w:lineRule="auto"/>
        <w:jc w:val="both"/>
        <w:rPr>
          <w:rFonts w:ascii="Arial" w:hAnsi="Arial" w:cs="Arial"/>
        </w:rPr>
      </w:pPr>
      <w:r w:rsidRPr="003B2055">
        <w:rPr>
          <w:rFonts w:ascii="Arial" w:hAnsi="Arial" w:cs="Arial"/>
        </w:rPr>
        <w:tab/>
      </w:r>
      <w:r w:rsidRPr="003B2055">
        <w:rPr>
          <w:rFonts w:ascii="Arial" w:hAnsi="Arial" w:cs="Arial"/>
          <w:b/>
        </w:rPr>
        <w:t xml:space="preserve">d. Hlubokou mentální retardaci </w:t>
      </w:r>
      <w:r w:rsidRPr="003B2055">
        <w:rPr>
          <w:rFonts w:ascii="Arial" w:hAnsi="Arial" w:cs="Arial"/>
        </w:rPr>
        <w:t>(IQ 19 a méně).</w:t>
      </w:r>
    </w:p>
    <w:p w14:paraId="78DAF56A" w14:textId="77777777" w:rsidR="0019112F" w:rsidRPr="003B2055" w:rsidRDefault="0019112F" w:rsidP="003B2055">
      <w:pPr>
        <w:spacing w:after="160" w:line="360" w:lineRule="auto"/>
        <w:jc w:val="both"/>
        <w:rPr>
          <w:rFonts w:ascii="Arial" w:hAnsi="Arial" w:cs="Arial"/>
        </w:rPr>
      </w:pPr>
    </w:p>
    <w:p w14:paraId="47078B68" w14:textId="57766699" w:rsidR="003B2055" w:rsidRPr="003B2055" w:rsidRDefault="003B2055" w:rsidP="003B2055">
      <w:pPr>
        <w:spacing w:after="160" w:line="360" w:lineRule="auto"/>
        <w:ind w:firstLine="708"/>
        <w:jc w:val="both"/>
        <w:rPr>
          <w:rFonts w:ascii="Arial" w:hAnsi="Arial" w:cs="Arial"/>
        </w:rPr>
      </w:pPr>
      <w:r w:rsidRPr="003B2055">
        <w:rPr>
          <w:rFonts w:ascii="Arial" w:hAnsi="Arial" w:cs="Arial"/>
        </w:rPr>
        <w:t xml:space="preserve">Klasifikace také přihlíží k tomu, zda je postiženo i chování či nikoliv, </w:t>
      </w:r>
      <w:r w:rsidR="00767457">
        <w:rPr>
          <w:rFonts w:ascii="Arial" w:hAnsi="Arial" w:cs="Arial"/>
        </w:rPr>
        <w:br/>
      </w:r>
      <w:r w:rsidRPr="003B2055">
        <w:rPr>
          <w:rFonts w:ascii="Arial" w:hAnsi="Arial" w:cs="Arial"/>
        </w:rPr>
        <w:t>a to:</w:t>
      </w:r>
      <w:r w:rsidR="00767457">
        <w:rPr>
          <w:rFonts w:ascii="Arial" w:hAnsi="Arial" w:cs="Arial"/>
        </w:rPr>
        <w:t xml:space="preserve"> </w:t>
      </w:r>
      <w:r w:rsidRPr="003B2055">
        <w:rPr>
          <w:rFonts w:ascii="Arial" w:hAnsi="Arial" w:cs="Arial"/>
          <w:b/>
        </w:rPr>
        <w:t xml:space="preserve">0 </w:t>
      </w:r>
      <w:r w:rsidRPr="003B2055">
        <w:rPr>
          <w:rFonts w:ascii="Arial" w:hAnsi="Arial" w:cs="Arial"/>
        </w:rPr>
        <w:t xml:space="preserve">(žádná nebo minimální porucha chování), </w:t>
      </w:r>
      <w:r w:rsidRPr="003B2055">
        <w:rPr>
          <w:rFonts w:ascii="Arial" w:hAnsi="Arial" w:cs="Arial"/>
          <w:b/>
        </w:rPr>
        <w:t xml:space="preserve">1 </w:t>
      </w:r>
      <w:r w:rsidRPr="003B2055">
        <w:rPr>
          <w:rFonts w:ascii="Arial" w:hAnsi="Arial" w:cs="Arial"/>
        </w:rPr>
        <w:t xml:space="preserve">(významná porucha chování, vyžadující pozornost anebo léčbu), </w:t>
      </w:r>
      <w:r w:rsidRPr="003B2055">
        <w:rPr>
          <w:rFonts w:ascii="Arial" w:hAnsi="Arial" w:cs="Arial"/>
          <w:b/>
        </w:rPr>
        <w:t xml:space="preserve">8 </w:t>
      </w:r>
      <w:r w:rsidRPr="003B2055">
        <w:rPr>
          <w:rFonts w:ascii="Arial" w:hAnsi="Arial" w:cs="Arial"/>
        </w:rPr>
        <w:t xml:space="preserve">(jiné poruchy chování) a </w:t>
      </w:r>
      <w:r w:rsidRPr="003B2055">
        <w:rPr>
          <w:rFonts w:ascii="Arial" w:hAnsi="Arial" w:cs="Arial"/>
          <w:b/>
        </w:rPr>
        <w:t xml:space="preserve">9 </w:t>
      </w:r>
      <w:r w:rsidRPr="003B2055">
        <w:rPr>
          <w:rFonts w:ascii="Arial" w:hAnsi="Arial" w:cs="Arial"/>
        </w:rPr>
        <w:t xml:space="preserve">(bez zmínky </w:t>
      </w:r>
      <w:r w:rsidR="00767457">
        <w:rPr>
          <w:rFonts w:ascii="Arial" w:hAnsi="Arial" w:cs="Arial"/>
        </w:rPr>
        <w:br/>
      </w:r>
      <w:r w:rsidRPr="003B2055">
        <w:rPr>
          <w:rFonts w:ascii="Arial" w:hAnsi="Arial" w:cs="Arial"/>
        </w:rPr>
        <w:t xml:space="preserve">o poruchách chování). Dále ale existují i další druhy mentálních retardací, a to tzv. </w:t>
      </w:r>
      <w:r w:rsidRPr="003B2055">
        <w:rPr>
          <w:rFonts w:ascii="Arial" w:hAnsi="Arial" w:cs="Arial"/>
          <w:b/>
        </w:rPr>
        <w:t xml:space="preserve">jiná mentální retardace </w:t>
      </w:r>
      <w:r w:rsidRPr="003B2055">
        <w:rPr>
          <w:rFonts w:ascii="Arial" w:hAnsi="Arial" w:cs="Arial"/>
        </w:rPr>
        <w:t xml:space="preserve">a </w:t>
      </w:r>
      <w:r w:rsidRPr="003B2055">
        <w:rPr>
          <w:rFonts w:ascii="Arial" w:hAnsi="Arial" w:cs="Arial"/>
          <w:b/>
        </w:rPr>
        <w:t xml:space="preserve">mentální retardace nespecifikovaná </w:t>
      </w:r>
      <w:r w:rsidRPr="003B2055">
        <w:rPr>
          <w:rFonts w:ascii="Arial" w:hAnsi="Arial" w:cs="Arial"/>
        </w:rPr>
        <w:t xml:space="preserve">(Valenta, Müller, 2003). Nyní </w:t>
      </w:r>
      <w:r w:rsidR="00E42907">
        <w:rPr>
          <w:rFonts w:ascii="Arial" w:hAnsi="Arial" w:cs="Arial"/>
        </w:rPr>
        <w:t xml:space="preserve">je vhodné přistoupit </w:t>
      </w:r>
      <w:r w:rsidRPr="003B2055">
        <w:rPr>
          <w:rFonts w:ascii="Arial" w:hAnsi="Arial" w:cs="Arial"/>
        </w:rPr>
        <w:t>k podrobnější charakteristice jednotlivých stupňů mentální retardace:</w:t>
      </w:r>
    </w:p>
    <w:p w14:paraId="077BF944" w14:textId="77777777" w:rsidR="003B2055" w:rsidRPr="003B2055" w:rsidRDefault="003B2055" w:rsidP="003B2055">
      <w:pPr>
        <w:spacing w:after="160" w:line="360" w:lineRule="auto"/>
        <w:jc w:val="both"/>
        <w:rPr>
          <w:rFonts w:ascii="Arial" w:hAnsi="Arial" w:cs="Arial"/>
        </w:rPr>
      </w:pPr>
    </w:p>
    <w:p w14:paraId="3A164912" w14:textId="04903EBC" w:rsidR="003B2055" w:rsidRPr="00B84386" w:rsidRDefault="003B2055" w:rsidP="003B2055">
      <w:pPr>
        <w:spacing w:after="160" w:line="360" w:lineRule="auto"/>
        <w:jc w:val="both"/>
        <w:rPr>
          <w:rFonts w:ascii="Arial" w:hAnsi="Arial" w:cs="Arial"/>
          <w:b/>
          <w:sz w:val="20"/>
          <w:szCs w:val="20"/>
        </w:rPr>
      </w:pPr>
      <w:r w:rsidRPr="003B2055">
        <w:rPr>
          <w:rFonts w:ascii="Arial" w:hAnsi="Arial" w:cs="Arial"/>
          <w:b/>
        </w:rPr>
        <w:lastRenderedPageBreak/>
        <w:t xml:space="preserve">„Klasifikace mentální retardace podle MKN 10“ </w:t>
      </w:r>
    </w:p>
    <w:p w14:paraId="609F9D87" w14:textId="77777777" w:rsidR="00B84386" w:rsidRPr="00B84386" w:rsidRDefault="003B2055" w:rsidP="00B84386">
      <w:pPr>
        <w:spacing w:after="160" w:line="360" w:lineRule="auto"/>
        <w:jc w:val="both"/>
        <w:rPr>
          <w:rFonts w:ascii="Arial" w:hAnsi="Arial" w:cs="Arial"/>
          <w:b/>
          <w:sz w:val="20"/>
          <w:szCs w:val="20"/>
        </w:rPr>
      </w:pPr>
      <w:r w:rsidRPr="003B2055">
        <w:rPr>
          <w:rFonts w:ascii="Arial" w:hAnsi="Arial" w:cs="Arial"/>
          <w:b/>
          <w:noProof/>
          <w:lang w:eastAsia="cs-CZ"/>
        </w:rPr>
        <w:drawing>
          <wp:inline distT="0" distB="0" distL="0" distR="0" wp14:anchorId="2A786D25" wp14:editId="68FFDE52">
            <wp:extent cx="4681855" cy="2184400"/>
            <wp:effectExtent l="0" t="0" r="4445"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1855" cy="2184400"/>
                    </a:xfrm>
                    <a:prstGeom prst="rect">
                      <a:avLst/>
                    </a:prstGeom>
                    <a:noFill/>
                    <a:ln>
                      <a:noFill/>
                    </a:ln>
                  </pic:spPr>
                </pic:pic>
              </a:graphicData>
            </a:graphic>
          </wp:inline>
        </w:drawing>
      </w:r>
      <w:r w:rsidR="00B84386">
        <w:rPr>
          <w:rFonts w:ascii="Arial" w:hAnsi="Arial" w:cs="Arial"/>
          <w:b/>
          <w:sz w:val="20"/>
          <w:szCs w:val="20"/>
        </w:rPr>
        <w:br/>
      </w:r>
      <w:r w:rsidR="00B84386" w:rsidRPr="00B84386">
        <w:rPr>
          <w:rFonts w:ascii="Arial" w:hAnsi="Arial" w:cs="Arial"/>
          <w:sz w:val="20"/>
          <w:szCs w:val="20"/>
        </w:rPr>
        <w:t>(upraveno dle: uzis.cz/</w:t>
      </w:r>
      <w:proofErr w:type="spellStart"/>
      <w:r w:rsidR="00B84386" w:rsidRPr="00B84386">
        <w:rPr>
          <w:rFonts w:ascii="Arial" w:hAnsi="Arial" w:cs="Arial"/>
          <w:sz w:val="20"/>
          <w:szCs w:val="20"/>
        </w:rPr>
        <w:t>cz</w:t>
      </w:r>
      <w:proofErr w:type="spellEnd"/>
      <w:r w:rsidR="00B84386" w:rsidRPr="00B84386">
        <w:rPr>
          <w:rFonts w:ascii="Arial" w:hAnsi="Arial" w:cs="Arial"/>
          <w:sz w:val="20"/>
          <w:szCs w:val="20"/>
        </w:rPr>
        <w:t>/</w:t>
      </w:r>
      <w:proofErr w:type="spellStart"/>
      <w:r w:rsidR="00B84386" w:rsidRPr="00B84386">
        <w:rPr>
          <w:rFonts w:ascii="Arial" w:hAnsi="Arial" w:cs="Arial"/>
          <w:sz w:val="20"/>
          <w:szCs w:val="20"/>
        </w:rPr>
        <w:t>mkn</w:t>
      </w:r>
      <w:proofErr w:type="spellEnd"/>
      <w:r w:rsidR="00B84386" w:rsidRPr="00B84386">
        <w:rPr>
          <w:rFonts w:ascii="Arial" w:hAnsi="Arial" w:cs="Arial"/>
          <w:sz w:val="20"/>
          <w:szCs w:val="20"/>
        </w:rPr>
        <w:t>/index.html)</w:t>
      </w:r>
      <w:r w:rsidR="00B84386" w:rsidRPr="00B84386">
        <w:rPr>
          <w:rFonts w:ascii="Arial" w:hAnsi="Arial" w:cs="Arial"/>
          <w:b/>
          <w:sz w:val="20"/>
          <w:szCs w:val="20"/>
        </w:rPr>
        <w:t>:</w:t>
      </w:r>
    </w:p>
    <w:p w14:paraId="43669980" w14:textId="77777777" w:rsidR="003B2055" w:rsidRPr="003B2055" w:rsidRDefault="003B2055" w:rsidP="003B2055">
      <w:pPr>
        <w:spacing w:after="160" w:line="360" w:lineRule="auto"/>
        <w:jc w:val="both"/>
        <w:rPr>
          <w:rFonts w:ascii="Arial" w:hAnsi="Arial" w:cs="Arial"/>
          <w:b/>
        </w:rPr>
      </w:pPr>
    </w:p>
    <w:p w14:paraId="521B8DE7" w14:textId="3EAB1526" w:rsidR="003B2055" w:rsidRPr="003B2055" w:rsidRDefault="003B2055" w:rsidP="005B0653">
      <w:pPr>
        <w:pStyle w:val="Nadpis8"/>
        <w:rPr>
          <w:rFonts w:eastAsia="Times New Roman"/>
        </w:rPr>
      </w:pPr>
      <w:bookmarkStart w:id="10" w:name="_Toc45217077"/>
      <w:r w:rsidRPr="003B2055">
        <w:rPr>
          <w:rFonts w:eastAsia="Times New Roman"/>
        </w:rPr>
        <w:t>Lehká mentální retardace (IQ 69–50)</w:t>
      </w:r>
      <w:bookmarkEnd w:id="10"/>
    </w:p>
    <w:p w14:paraId="061FBEEC" w14:textId="77777777" w:rsidR="003B2055" w:rsidRPr="003B2055" w:rsidRDefault="003B2055" w:rsidP="003B2055">
      <w:pPr>
        <w:spacing w:after="160" w:line="259" w:lineRule="auto"/>
        <w:rPr>
          <w:rFonts w:ascii="Calibri" w:hAnsi="Calibri"/>
          <w:sz w:val="22"/>
          <w:szCs w:val="22"/>
        </w:rPr>
      </w:pPr>
    </w:p>
    <w:p w14:paraId="0AEC1BB6" w14:textId="10A533D4"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 xml:space="preserve">Lehce mentálně postižení začínají mluvit později, avšak schopnost užívat řeč v každodenním životě postupně doženou. Většina jedinců také dosáhne plné nezávislosti v osobní péči. Nemívají ani problémy s osvojením domácích prací. Potíže </w:t>
      </w:r>
      <w:r w:rsidRPr="003B2055">
        <w:rPr>
          <w:rFonts w:ascii="Arial" w:hAnsi="Arial" w:cs="Arial"/>
        </w:rPr>
        <w:br/>
        <w:t>se ale projevují ve škole, kde mívají obvykle problémy se čtením a psaním</w:t>
      </w:r>
      <w:r w:rsidR="001F013C">
        <w:rPr>
          <w:rFonts w:ascii="Arial" w:hAnsi="Arial" w:cs="Arial"/>
        </w:rPr>
        <w:t xml:space="preserve">. </w:t>
      </w:r>
      <w:r w:rsidRPr="003B2055">
        <w:rPr>
          <w:rFonts w:ascii="Arial" w:hAnsi="Arial" w:cs="Arial"/>
        </w:rPr>
        <w:t>Záludností tohoto stupně mentální retardace je to, že se „viditelně“ projeví až v předškolním věku a po vstupu do základní školy</w:t>
      </w:r>
      <w:r w:rsidR="001F013C">
        <w:rPr>
          <w:rFonts w:ascii="Arial" w:hAnsi="Arial" w:cs="Arial"/>
        </w:rPr>
        <w:t xml:space="preserve"> </w:t>
      </w:r>
      <w:r w:rsidR="001F013C" w:rsidRPr="003B2055">
        <w:rPr>
          <w:rFonts w:ascii="Arial" w:hAnsi="Arial" w:cs="Arial"/>
        </w:rPr>
        <w:t>(Švarcová – Slabinová, 2006).</w:t>
      </w:r>
      <w:r w:rsidR="001F013C">
        <w:rPr>
          <w:rFonts w:ascii="Arial" w:hAnsi="Arial" w:cs="Arial"/>
        </w:rPr>
        <w:t xml:space="preserve"> </w:t>
      </w:r>
      <w:r w:rsidR="001F013C" w:rsidRPr="003B2055">
        <w:rPr>
          <w:rFonts w:ascii="Arial" w:hAnsi="Arial" w:cs="Arial"/>
        </w:rPr>
        <w:t xml:space="preserve"> </w:t>
      </w:r>
      <w:r w:rsidRPr="003B2055">
        <w:rPr>
          <w:rFonts w:ascii="Arial" w:hAnsi="Arial" w:cs="Arial"/>
        </w:rPr>
        <w:t xml:space="preserve"> </w:t>
      </w:r>
    </w:p>
    <w:p w14:paraId="1EEFBC88" w14:textId="77777777" w:rsidR="003B2055" w:rsidRPr="003B2055" w:rsidRDefault="003B2055" w:rsidP="003B2055">
      <w:pPr>
        <w:spacing w:after="160" w:line="360" w:lineRule="auto"/>
        <w:jc w:val="both"/>
        <w:rPr>
          <w:rFonts w:ascii="Arial" w:hAnsi="Arial" w:cs="Arial"/>
          <w:b/>
        </w:rPr>
      </w:pPr>
    </w:p>
    <w:p w14:paraId="6E2075B6" w14:textId="668BD964" w:rsidR="003B2055" w:rsidRPr="003B2055" w:rsidRDefault="003B2055" w:rsidP="00FD6F19">
      <w:pPr>
        <w:pStyle w:val="Nadpis8"/>
        <w:rPr>
          <w:rFonts w:eastAsia="Times New Roman"/>
        </w:rPr>
      </w:pPr>
      <w:bookmarkStart w:id="11" w:name="_Toc45217078"/>
      <w:r w:rsidRPr="003B2055">
        <w:rPr>
          <w:rFonts w:eastAsia="Times New Roman"/>
        </w:rPr>
        <w:t>Středně těžká mentální retardace (IQ 49–35)</w:t>
      </w:r>
      <w:bookmarkEnd w:id="11"/>
    </w:p>
    <w:p w14:paraId="6E50ABD1" w14:textId="77777777" w:rsidR="003B2055" w:rsidRPr="003B2055" w:rsidRDefault="003B2055" w:rsidP="003B2055">
      <w:pPr>
        <w:spacing w:after="160" w:line="259" w:lineRule="auto"/>
        <w:rPr>
          <w:rFonts w:ascii="Calibri" w:hAnsi="Calibri"/>
          <w:sz w:val="22"/>
          <w:szCs w:val="22"/>
        </w:rPr>
      </w:pPr>
    </w:p>
    <w:p w14:paraId="27DC75ED" w14:textId="0425D315"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Osoby se středně těžkou mentální retardací mají výrazně opožděný rozvoj chápání a užívání řeči.</w:t>
      </w:r>
      <w:r w:rsidR="00B449C7">
        <w:rPr>
          <w:rFonts w:ascii="Arial" w:hAnsi="Arial" w:cs="Arial"/>
        </w:rPr>
        <w:t xml:space="preserve"> </w:t>
      </w:r>
      <w:r w:rsidRPr="003B2055">
        <w:rPr>
          <w:rFonts w:ascii="Arial" w:hAnsi="Arial" w:cs="Arial"/>
        </w:rPr>
        <w:t>Je mezi nimi ale značná variabilita. Někteří jsou totiž schopni sociální interakce</w:t>
      </w:r>
      <w:r w:rsidR="00B449C7">
        <w:rPr>
          <w:rFonts w:ascii="Arial" w:hAnsi="Arial" w:cs="Arial"/>
        </w:rPr>
        <w:t xml:space="preserve"> </w:t>
      </w:r>
      <w:r w:rsidRPr="003B2055">
        <w:rPr>
          <w:rFonts w:ascii="Arial" w:hAnsi="Arial" w:cs="Arial"/>
        </w:rPr>
        <w:t xml:space="preserve">a komunikace, jiní nikoliv. Verbální projev bývá obecně chudý, agramatický a špatně artikulovaný (Válková, 2000). Dále mají omezenou schopnost starat </w:t>
      </w:r>
      <w:r w:rsidR="00DF0FD6">
        <w:rPr>
          <w:rFonts w:ascii="Arial" w:hAnsi="Arial" w:cs="Arial"/>
        </w:rPr>
        <w:br/>
      </w:r>
      <w:r w:rsidRPr="003B2055">
        <w:rPr>
          <w:rFonts w:ascii="Arial" w:hAnsi="Arial" w:cs="Arial"/>
        </w:rPr>
        <w:t>se sami o sebe.</w:t>
      </w:r>
      <w:r w:rsidR="00B449C7">
        <w:rPr>
          <w:rFonts w:ascii="Arial" w:hAnsi="Arial" w:cs="Arial"/>
        </w:rPr>
        <w:t xml:space="preserve"> </w:t>
      </w:r>
      <w:r w:rsidRPr="003B2055">
        <w:rPr>
          <w:rFonts w:ascii="Arial" w:hAnsi="Arial" w:cs="Arial"/>
        </w:rPr>
        <w:t xml:space="preserve">Ve škole bývají značně limitovaní, avšak i přesto si </w:t>
      </w:r>
      <w:proofErr w:type="gramStart"/>
      <w:r w:rsidRPr="003B2055">
        <w:rPr>
          <w:rFonts w:ascii="Arial" w:hAnsi="Arial" w:cs="Arial"/>
        </w:rPr>
        <w:t>dokáží</w:t>
      </w:r>
      <w:proofErr w:type="gramEnd"/>
      <w:r w:rsidRPr="003B2055">
        <w:rPr>
          <w:rFonts w:ascii="Arial" w:hAnsi="Arial" w:cs="Arial"/>
        </w:rPr>
        <w:t xml:space="preserve"> někteří žáci</w:t>
      </w:r>
      <w:r w:rsidR="00B449C7">
        <w:rPr>
          <w:rFonts w:ascii="Arial" w:hAnsi="Arial" w:cs="Arial"/>
        </w:rPr>
        <w:t xml:space="preserve"> </w:t>
      </w:r>
      <w:r w:rsidRPr="003B2055">
        <w:rPr>
          <w:rFonts w:ascii="Arial" w:hAnsi="Arial" w:cs="Arial"/>
        </w:rPr>
        <w:t>po kvalifikovaném a odborném pedagogickém vedení osvojit základy čtení, psan</w:t>
      </w:r>
      <w:r w:rsidR="003073C2">
        <w:rPr>
          <w:rFonts w:ascii="Arial" w:hAnsi="Arial" w:cs="Arial"/>
        </w:rPr>
        <w:t>í</w:t>
      </w:r>
      <w:r w:rsidR="00B449C7">
        <w:rPr>
          <w:rFonts w:ascii="Arial" w:hAnsi="Arial" w:cs="Arial"/>
        </w:rPr>
        <w:t xml:space="preserve"> </w:t>
      </w:r>
      <w:r w:rsidR="00AB192F">
        <w:rPr>
          <w:rFonts w:ascii="Arial" w:hAnsi="Arial" w:cs="Arial"/>
        </w:rPr>
        <w:br/>
      </w:r>
      <w:r w:rsidRPr="003B2055">
        <w:rPr>
          <w:rFonts w:ascii="Arial" w:hAnsi="Arial" w:cs="Arial"/>
        </w:rPr>
        <w:t>a počítání</w:t>
      </w:r>
      <w:r w:rsidR="004407E5">
        <w:rPr>
          <w:rFonts w:ascii="Arial" w:hAnsi="Arial" w:cs="Arial"/>
        </w:rPr>
        <w:t xml:space="preserve"> (Válková, 2000)</w:t>
      </w:r>
      <w:r w:rsidRPr="003B2055">
        <w:rPr>
          <w:rFonts w:ascii="Arial" w:hAnsi="Arial" w:cs="Arial"/>
        </w:rPr>
        <w:t xml:space="preserve">. </w:t>
      </w:r>
    </w:p>
    <w:p w14:paraId="7FAB15A7" w14:textId="2012817F" w:rsidR="003B2055" w:rsidRPr="003B2055" w:rsidRDefault="003B2055" w:rsidP="003B2055">
      <w:pPr>
        <w:spacing w:after="160" w:line="360" w:lineRule="auto"/>
        <w:ind w:firstLine="708"/>
        <w:jc w:val="both"/>
        <w:rPr>
          <w:rFonts w:ascii="Arial" w:hAnsi="Arial" w:cs="Arial"/>
        </w:rPr>
      </w:pPr>
      <w:r w:rsidRPr="003B2055">
        <w:rPr>
          <w:rFonts w:ascii="Arial" w:hAnsi="Arial" w:cs="Arial"/>
        </w:rPr>
        <w:t>V</w:t>
      </w:r>
      <w:r w:rsidR="003073C2">
        <w:rPr>
          <w:rFonts w:ascii="Arial" w:hAnsi="Arial" w:cs="Arial"/>
        </w:rPr>
        <w:t xml:space="preserve"> </w:t>
      </w:r>
      <w:r w:rsidRPr="003B2055">
        <w:rPr>
          <w:rFonts w:ascii="Arial" w:hAnsi="Arial" w:cs="Arial"/>
        </w:rPr>
        <w:t xml:space="preserve">dospělosti obvykle zvládají jednoduché manuální práce, přičemž ale musejí mít zajištěný odborný dohled. V jejich životě je velmi důležitý stereotyp a organizace </w:t>
      </w:r>
      <w:r w:rsidRPr="003B2055">
        <w:rPr>
          <w:rFonts w:ascii="Arial" w:hAnsi="Arial" w:cs="Arial"/>
        </w:rPr>
        <w:lastRenderedPageBreak/>
        <w:t>pracovních činností. Své pracovní dovednosti uplatňují především v chráněných dílnách a na chráněných pracovištích (</w:t>
      </w:r>
      <w:proofErr w:type="spellStart"/>
      <w:r w:rsidRPr="003B2055">
        <w:rPr>
          <w:rFonts w:ascii="Arial" w:hAnsi="Arial" w:cs="Arial"/>
        </w:rPr>
        <w:t>Koluchová</w:t>
      </w:r>
      <w:proofErr w:type="spellEnd"/>
      <w:r w:rsidRPr="003B2055">
        <w:rPr>
          <w:rFonts w:ascii="Arial" w:hAnsi="Arial" w:cs="Arial"/>
        </w:rPr>
        <w:t xml:space="preserve">, 1989). Samostatný život je možný </w:t>
      </w:r>
      <w:r w:rsidRPr="003B2055">
        <w:rPr>
          <w:rFonts w:ascii="Arial" w:hAnsi="Arial" w:cs="Arial"/>
        </w:rPr>
        <w:br/>
        <w:t xml:space="preserve">jen zřídka. Řešením ale může být tzv. podporované anebo chráněné bydlení (Krejčířová &amp; </w:t>
      </w:r>
      <w:proofErr w:type="spellStart"/>
      <w:r w:rsidRPr="003B2055">
        <w:rPr>
          <w:rFonts w:ascii="Arial" w:hAnsi="Arial" w:cs="Arial"/>
        </w:rPr>
        <w:t>Hutyrová</w:t>
      </w:r>
      <w:proofErr w:type="spellEnd"/>
      <w:r w:rsidRPr="003B2055">
        <w:rPr>
          <w:rFonts w:ascii="Arial" w:hAnsi="Arial" w:cs="Arial"/>
        </w:rPr>
        <w:t>, 2006). Co se týče motoriky, tak ta je výrazně opožděná. Jemná motorika kolísá mezi motorickou obratností a dyspraxií, což způsobuje potíže s koordinací pohybů a s manipulací s předměty (Švarcová – Slabinová, 2006).</w:t>
      </w:r>
    </w:p>
    <w:p w14:paraId="616AB01C" w14:textId="77777777" w:rsidR="003B2055" w:rsidRPr="003B2055" w:rsidRDefault="003B2055" w:rsidP="003B2055">
      <w:pPr>
        <w:spacing w:after="160" w:line="360" w:lineRule="auto"/>
        <w:jc w:val="both"/>
        <w:rPr>
          <w:rFonts w:ascii="Arial" w:hAnsi="Arial" w:cs="Arial"/>
        </w:rPr>
      </w:pPr>
    </w:p>
    <w:p w14:paraId="54F31988" w14:textId="492EAD44" w:rsidR="003B2055" w:rsidRPr="003B2055" w:rsidRDefault="003B2055" w:rsidP="00FD6F19">
      <w:pPr>
        <w:pStyle w:val="Nadpis8"/>
        <w:rPr>
          <w:rFonts w:eastAsia="Times New Roman"/>
        </w:rPr>
      </w:pPr>
      <w:bookmarkStart w:id="12" w:name="_Toc45217079"/>
      <w:r w:rsidRPr="003B2055">
        <w:rPr>
          <w:rFonts w:eastAsia="Times New Roman"/>
        </w:rPr>
        <w:t>Těžká mentální retardace (IQ 34–20)</w:t>
      </w:r>
      <w:bookmarkEnd w:id="12"/>
    </w:p>
    <w:p w14:paraId="0D275DD0" w14:textId="77777777" w:rsidR="003B2055" w:rsidRPr="003B2055" w:rsidRDefault="003B2055" w:rsidP="003B2055">
      <w:pPr>
        <w:spacing w:after="160" w:line="259" w:lineRule="auto"/>
        <w:rPr>
          <w:rFonts w:ascii="Calibri" w:hAnsi="Calibri"/>
          <w:sz w:val="22"/>
          <w:szCs w:val="22"/>
        </w:rPr>
      </w:pPr>
    </w:p>
    <w:p w14:paraId="41BAEF8D" w14:textId="3395991A" w:rsidR="003B2055" w:rsidRPr="003B2055" w:rsidRDefault="003B2055" w:rsidP="003B2055">
      <w:pPr>
        <w:spacing w:after="160" w:line="360" w:lineRule="auto"/>
        <w:jc w:val="both"/>
        <w:rPr>
          <w:rFonts w:ascii="Arial" w:hAnsi="Arial" w:cs="Arial"/>
        </w:rPr>
      </w:pPr>
      <w:r w:rsidRPr="003B2055">
        <w:rPr>
          <w:rFonts w:ascii="Arial" w:hAnsi="Arial" w:cs="Arial"/>
        </w:rPr>
        <w:tab/>
        <w:t xml:space="preserve">Osoby s těžkou mentální retardací mívají značně sníženou úroveň schopností </w:t>
      </w:r>
      <w:r w:rsidR="00A177EE">
        <w:rPr>
          <w:rFonts w:ascii="Arial" w:hAnsi="Arial" w:cs="Arial"/>
        </w:rPr>
        <w:br/>
      </w:r>
      <w:r w:rsidRPr="003B2055">
        <w:rPr>
          <w:rFonts w:ascii="Arial" w:hAnsi="Arial" w:cs="Arial"/>
        </w:rPr>
        <w:t xml:space="preserve">jako u středně těžké mentální retardace, avšak mnohem výrazněji. Často trpí pokročilým stupněm poruchy motoriky a dalšími přidruženými vadami (Švarcová – Slabinová, 2006). </w:t>
      </w:r>
    </w:p>
    <w:p w14:paraId="6DCE70EB" w14:textId="7EA8A5B8" w:rsidR="003B2055" w:rsidRDefault="003B2055" w:rsidP="003B2055">
      <w:pPr>
        <w:spacing w:after="160" w:line="360" w:lineRule="auto"/>
        <w:jc w:val="both"/>
        <w:rPr>
          <w:rFonts w:ascii="Arial" w:hAnsi="Arial" w:cs="Arial"/>
        </w:rPr>
      </w:pPr>
      <w:r w:rsidRPr="003B2055">
        <w:rPr>
          <w:rFonts w:ascii="Arial" w:hAnsi="Arial" w:cs="Arial"/>
        </w:rPr>
        <w:tab/>
        <w:t xml:space="preserve">Vývoj řeči stagnuje na </w:t>
      </w:r>
      <w:proofErr w:type="spellStart"/>
      <w:r w:rsidRPr="003B2055">
        <w:rPr>
          <w:rFonts w:ascii="Arial" w:hAnsi="Arial" w:cs="Arial"/>
        </w:rPr>
        <w:t>předřečové</w:t>
      </w:r>
      <w:proofErr w:type="spellEnd"/>
      <w:r w:rsidRPr="003B2055">
        <w:rPr>
          <w:rFonts w:ascii="Arial" w:hAnsi="Arial" w:cs="Arial"/>
        </w:rPr>
        <w:t xml:space="preserve"> úrovni a typické jsou neverbální, neartikulované zvuky či výkřiky. Výjimečně vysloví jednotlivá slova. Chybí jim racionální myšlení. Jedinci jsou odkázáni na celoživotní podporu a pomoc ze strany intaktní populace. Objevují se u nich tzv. pudové reakce a mají tendence k</w:t>
      </w:r>
      <w:r w:rsidR="000424FB">
        <w:rPr>
          <w:rFonts w:ascii="Arial" w:hAnsi="Arial" w:cs="Arial"/>
        </w:rPr>
        <w:t xml:space="preserve"> </w:t>
      </w:r>
      <w:r w:rsidRPr="003B2055">
        <w:rPr>
          <w:rFonts w:ascii="Arial" w:hAnsi="Arial" w:cs="Arial"/>
        </w:rPr>
        <w:t>impulzivním jednáním a afektům zlosti. Proto u některých osob dochází k omezení v</w:t>
      </w:r>
      <w:r w:rsidR="000424FB">
        <w:rPr>
          <w:rFonts w:ascii="Arial" w:hAnsi="Arial" w:cs="Arial"/>
        </w:rPr>
        <w:t xml:space="preserve"> </w:t>
      </w:r>
      <w:r w:rsidRPr="003B2055">
        <w:rPr>
          <w:rFonts w:ascii="Arial" w:hAnsi="Arial" w:cs="Arial"/>
        </w:rPr>
        <w:t>právních úkonech a ke zbavení svéprávnosti (</w:t>
      </w:r>
      <w:proofErr w:type="spellStart"/>
      <w:r w:rsidRPr="003B2055">
        <w:rPr>
          <w:rFonts w:ascii="Arial" w:hAnsi="Arial" w:cs="Arial"/>
        </w:rPr>
        <w:t>Pipeková</w:t>
      </w:r>
      <w:proofErr w:type="spellEnd"/>
      <w:r w:rsidRPr="003B2055">
        <w:rPr>
          <w:rFonts w:ascii="Arial" w:hAnsi="Arial" w:cs="Arial"/>
        </w:rPr>
        <w:t>, 2006).</w:t>
      </w:r>
    </w:p>
    <w:p w14:paraId="1F1A77EE" w14:textId="77777777" w:rsidR="0019112F" w:rsidRPr="003B2055" w:rsidRDefault="0019112F" w:rsidP="003B2055">
      <w:pPr>
        <w:spacing w:after="160" w:line="360" w:lineRule="auto"/>
        <w:jc w:val="both"/>
        <w:rPr>
          <w:rFonts w:ascii="Arial" w:hAnsi="Arial" w:cs="Arial"/>
        </w:rPr>
      </w:pPr>
    </w:p>
    <w:p w14:paraId="23CED166" w14:textId="538BF047" w:rsidR="003B2055" w:rsidRPr="003B2055" w:rsidRDefault="003B2055" w:rsidP="00FD6F19">
      <w:pPr>
        <w:pStyle w:val="Nadpis8"/>
        <w:rPr>
          <w:rFonts w:eastAsia="Times New Roman"/>
        </w:rPr>
      </w:pPr>
      <w:bookmarkStart w:id="13" w:name="_Toc45217080"/>
      <w:r w:rsidRPr="003B2055">
        <w:rPr>
          <w:rFonts w:eastAsia="Times New Roman"/>
        </w:rPr>
        <w:t>Hluboká mentální retardace (IQ 19 a méně)</w:t>
      </w:r>
      <w:bookmarkEnd w:id="13"/>
    </w:p>
    <w:p w14:paraId="5043EA6E" w14:textId="77777777" w:rsidR="003B2055" w:rsidRPr="003B2055" w:rsidRDefault="003B2055" w:rsidP="003B2055">
      <w:pPr>
        <w:spacing w:after="160" w:line="259" w:lineRule="auto"/>
        <w:rPr>
          <w:rFonts w:ascii="Calibri" w:hAnsi="Calibri"/>
          <w:sz w:val="22"/>
          <w:szCs w:val="22"/>
        </w:rPr>
      </w:pPr>
    </w:p>
    <w:p w14:paraId="58855686" w14:textId="6A6A9F26" w:rsidR="003B2055" w:rsidRPr="003B2055" w:rsidRDefault="003B2055" w:rsidP="003B2055">
      <w:pPr>
        <w:spacing w:after="160" w:line="360" w:lineRule="auto"/>
        <w:jc w:val="both"/>
        <w:rPr>
          <w:rFonts w:ascii="Arial" w:hAnsi="Arial" w:cs="Arial"/>
        </w:rPr>
      </w:pPr>
      <w:r w:rsidRPr="003B2055">
        <w:rPr>
          <w:rFonts w:ascii="Arial" w:hAnsi="Arial" w:cs="Arial"/>
        </w:rPr>
        <w:tab/>
        <w:t xml:space="preserve">Jedinci s tímto stupněm mentálního postižení jsou těžce omezeni </w:t>
      </w:r>
      <w:r w:rsidRPr="003B2055">
        <w:rPr>
          <w:rFonts w:ascii="Arial" w:hAnsi="Arial" w:cs="Arial"/>
        </w:rPr>
        <w:br/>
        <w:t xml:space="preserve">ve schopnosti rozumět verbálním sdělením. </w:t>
      </w:r>
      <w:proofErr w:type="gramStart"/>
      <w:r w:rsidRPr="003B2055">
        <w:rPr>
          <w:rFonts w:ascii="Arial" w:hAnsi="Arial" w:cs="Arial"/>
        </w:rPr>
        <w:t>Dokáží</w:t>
      </w:r>
      <w:proofErr w:type="gramEnd"/>
      <w:r w:rsidRPr="003B2055">
        <w:rPr>
          <w:rFonts w:ascii="Arial" w:hAnsi="Arial" w:cs="Arial"/>
        </w:rPr>
        <w:t xml:space="preserve"> porozumět jen některým slovům </w:t>
      </w:r>
      <w:r w:rsidRPr="003B2055">
        <w:rPr>
          <w:rFonts w:ascii="Arial" w:hAnsi="Arial" w:cs="Arial"/>
        </w:rPr>
        <w:br/>
        <w:t xml:space="preserve">a odpovídají převážně neverbálně. Řada z nich ale nekomunikuje vůbec. Poznávací schopnosti jsou obecně na velmi nízké úrovni. Rozlišují podněty na „známé/neznámé“ a reagují na ně buď s libostí anebo s nelibostí. Naprostá většina potřebuje celodenní pomoc a dohled. A to hlavně proto, že mají sklon k sebepoškozování. Mohou </w:t>
      </w:r>
      <w:r w:rsidRPr="003B2055">
        <w:rPr>
          <w:rFonts w:ascii="Arial" w:hAnsi="Arial" w:cs="Arial"/>
        </w:rPr>
        <w:br/>
        <w:t>se tak tedy snadno zabít. Drtivá většina osob je imobilní (Valenta, Müller, 2013).</w:t>
      </w:r>
    </w:p>
    <w:p w14:paraId="191670AD" w14:textId="0CED4D1B" w:rsidR="001B66D3" w:rsidRDefault="001B66D3" w:rsidP="00FD6F19">
      <w:pPr>
        <w:pStyle w:val="Nadpis8"/>
        <w:rPr>
          <w:rFonts w:eastAsia="Times New Roman"/>
        </w:rPr>
      </w:pPr>
      <w:bookmarkStart w:id="14" w:name="_Toc45217081"/>
    </w:p>
    <w:p w14:paraId="06B3B764" w14:textId="378F1BBE" w:rsidR="001B66D3" w:rsidRDefault="001B66D3" w:rsidP="001B66D3"/>
    <w:p w14:paraId="08282C82" w14:textId="77777777" w:rsidR="001B66D3" w:rsidRPr="001B66D3" w:rsidRDefault="001B66D3" w:rsidP="001B66D3"/>
    <w:p w14:paraId="789ECDB0" w14:textId="02392C32" w:rsidR="003B2055" w:rsidRPr="003B2055" w:rsidRDefault="003B2055" w:rsidP="00FD6F19">
      <w:pPr>
        <w:pStyle w:val="Nadpis8"/>
        <w:rPr>
          <w:rFonts w:eastAsia="Times New Roman"/>
        </w:rPr>
      </w:pPr>
      <w:r w:rsidRPr="003B2055">
        <w:rPr>
          <w:rFonts w:eastAsia="Times New Roman"/>
        </w:rPr>
        <w:lastRenderedPageBreak/>
        <w:t>Jiná mentální retardace</w:t>
      </w:r>
      <w:bookmarkEnd w:id="14"/>
    </w:p>
    <w:p w14:paraId="7F45C727" w14:textId="77777777" w:rsidR="003B2055" w:rsidRPr="003B2055" w:rsidRDefault="003B2055" w:rsidP="003B2055">
      <w:pPr>
        <w:spacing w:after="160" w:line="259" w:lineRule="auto"/>
        <w:rPr>
          <w:rFonts w:ascii="Calibri" w:hAnsi="Calibri"/>
          <w:sz w:val="22"/>
          <w:szCs w:val="22"/>
        </w:rPr>
      </w:pPr>
    </w:p>
    <w:p w14:paraId="32F62ADD" w14:textId="77777777"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 xml:space="preserve">Stanovit úroveň intelektové úrovně je pomocí obvyklých metod velmi náročné až nemožné. Proč? Protože jedinci mají mentální retardaci v kombinaci se smyslovým anebo s tělesným postižením. </w:t>
      </w:r>
      <w:r w:rsidRPr="003B2055">
        <w:rPr>
          <w:rFonts w:ascii="Arial" w:hAnsi="Arial" w:cs="Arial"/>
          <w:b/>
        </w:rPr>
        <w:t xml:space="preserve">Uvádí se </w:t>
      </w:r>
      <w:r w:rsidRPr="003B2055">
        <w:rPr>
          <w:rFonts w:ascii="Arial" w:hAnsi="Arial" w:cs="Arial"/>
        </w:rPr>
        <w:t xml:space="preserve">ale </w:t>
      </w:r>
      <w:r w:rsidRPr="003B2055">
        <w:rPr>
          <w:rFonts w:ascii="Arial" w:hAnsi="Arial" w:cs="Arial"/>
          <w:b/>
        </w:rPr>
        <w:t xml:space="preserve">velmi málo </w:t>
      </w:r>
      <w:r w:rsidRPr="003B2055">
        <w:rPr>
          <w:rFonts w:ascii="Arial" w:hAnsi="Arial" w:cs="Arial"/>
        </w:rPr>
        <w:t>(Švarcová – Slabinová, 2006).</w:t>
      </w:r>
    </w:p>
    <w:p w14:paraId="28D73854" w14:textId="77777777" w:rsidR="003B2055" w:rsidRPr="003B2055" w:rsidRDefault="003B2055" w:rsidP="003B2055">
      <w:pPr>
        <w:spacing w:after="160" w:line="360" w:lineRule="auto"/>
        <w:jc w:val="both"/>
        <w:rPr>
          <w:rFonts w:ascii="Arial" w:hAnsi="Arial" w:cs="Arial"/>
        </w:rPr>
      </w:pPr>
    </w:p>
    <w:p w14:paraId="6398B266" w14:textId="5CB97C4E" w:rsidR="003B2055" w:rsidRPr="003B2055" w:rsidRDefault="003B2055" w:rsidP="00FD6F19">
      <w:pPr>
        <w:pStyle w:val="Nadpis8"/>
        <w:rPr>
          <w:rFonts w:eastAsia="Times New Roman"/>
        </w:rPr>
      </w:pPr>
      <w:bookmarkStart w:id="15" w:name="_Toc45217082"/>
      <w:r w:rsidRPr="003B2055">
        <w:rPr>
          <w:rFonts w:eastAsia="Times New Roman"/>
        </w:rPr>
        <w:t>Nespecifikovaná mentální retardace</w:t>
      </w:r>
      <w:bookmarkEnd w:id="15"/>
    </w:p>
    <w:p w14:paraId="7400E29F" w14:textId="77777777" w:rsidR="003B2055" w:rsidRPr="003B2055" w:rsidRDefault="003B2055" w:rsidP="003B2055">
      <w:pPr>
        <w:spacing w:after="160" w:line="259" w:lineRule="auto"/>
        <w:rPr>
          <w:rFonts w:ascii="Calibri" w:hAnsi="Calibri"/>
          <w:sz w:val="22"/>
          <w:szCs w:val="22"/>
        </w:rPr>
      </w:pPr>
    </w:p>
    <w:p w14:paraId="6102D95B" w14:textId="77777777"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 xml:space="preserve">Označujeme ji též jako tzv. </w:t>
      </w:r>
      <w:r w:rsidRPr="003B2055">
        <w:rPr>
          <w:rFonts w:ascii="Arial" w:hAnsi="Arial" w:cs="Arial"/>
          <w:b/>
        </w:rPr>
        <w:t xml:space="preserve">„přechodnou diagnózu.“ </w:t>
      </w:r>
      <w:r w:rsidRPr="003B2055">
        <w:rPr>
          <w:rFonts w:ascii="Arial" w:hAnsi="Arial" w:cs="Arial"/>
        </w:rPr>
        <w:t xml:space="preserve">U jedinců je mentální retardace prokázána. Není ale k dispozici dostatek informací k tomu, aby bylo možné zařazení do jednotlivých stupňů. Stejně jako jiná mentální retardace </w:t>
      </w:r>
      <w:r w:rsidRPr="003B2055">
        <w:rPr>
          <w:rFonts w:ascii="Arial" w:hAnsi="Arial" w:cs="Arial"/>
          <w:b/>
        </w:rPr>
        <w:t xml:space="preserve">se uvádí velmi málo </w:t>
      </w:r>
      <w:r w:rsidRPr="003B2055">
        <w:rPr>
          <w:rFonts w:ascii="Arial" w:hAnsi="Arial" w:cs="Arial"/>
        </w:rPr>
        <w:t xml:space="preserve">(Švarcová – Slabinová, 2006).  </w:t>
      </w:r>
    </w:p>
    <w:p w14:paraId="176206EF" w14:textId="0E873E46" w:rsidR="0019112F" w:rsidRDefault="00562C97" w:rsidP="00562C97">
      <w:pPr>
        <w:rPr>
          <w:rFonts w:ascii="Calibri" w:hAnsi="Calibri"/>
          <w:sz w:val="22"/>
          <w:szCs w:val="22"/>
        </w:rPr>
      </w:pPr>
      <w:r>
        <w:rPr>
          <w:rFonts w:ascii="Calibri" w:hAnsi="Calibri"/>
          <w:sz w:val="22"/>
          <w:szCs w:val="22"/>
        </w:rPr>
        <w:br w:type="page"/>
      </w:r>
    </w:p>
    <w:p w14:paraId="30BFB1AA" w14:textId="77777777" w:rsidR="003B2055" w:rsidRPr="003B2055" w:rsidRDefault="003B2055" w:rsidP="0019112F">
      <w:pPr>
        <w:pStyle w:val="Nadpis2"/>
      </w:pPr>
      <w:bookmarkStart w:id="16" w:name="_Toc45217083"/>
      <w:bookmarkStart w:id="17" w:name="_Toc73300635"/>
      <w:r w:rsidRPr="003B2055">
        <w:lastRenderedPageBreak/>
        <w:t>2. Tělesné parametry</w:t>
      </w:r>
      <w:bookmarkEnd w:id="16"/>
      <w:bookmarkEnd w:id="17"/>
      <w:r w:rsidRPr="003B2055">
        <w:t xml:space="preserve"> </w:t>
      </w:r>
    </w:p>
    <w:p w14:paraId="450F9BE0" w14:textId="2C8AA04D" w:rsidR="003B2055" w:rsidRDefault="003B2055" w:rsidP="003B2055">
      <w:pPr>
        <w:spacing w:after="160" w:line="259" w:lineRule="auto"/>
        <w:rPr>
          <w:rFonts w:ascii="Arial" w:hAnsi="Arial" w:cs="Arial"/>
          <w:b/>
          <w:bCs/>
        </w:rPr>
      </w:pPr>
    </w:p>
    <w:p w14:paraId="461FE74F" w14:textId="28167FA8" w:rsidR="00FB09FF" w:rsidRDefault="00FB09FF" w:rsidP="00FB09FF">
      <w:pPr>
        <w:pStyle w:val="Nadpis3"/>
        <w:rPr>
          <w:sz w:val="24"/>
          <w:szCs w:val="24"/>
        </w:rPr>
      </w:pPr>
      <w:bookmarkStart w:id="18" w:name="_Toc73300636"/>
      <w:r w:rsidRPr="003B2055">
        <w:t>2.1 Tělesn</w:t>
      </w:r>
      <w:r>
        <w:t>ý vývoj</w:t>
      </w:r>
      <w:bookmarkEnd w:id="18"/>
      <w:r>
        <w:t xml:space="preserve"> </w:t>
      </w:r>
    </w:p>
    <w:p w14:paraId="79491004" w14:textId="6A22D957" w:rsidR="00FB09FF" w:rsidRDefault="00FB09FF" w:rsidP="00FB09FF">
      <w:pPr>
        <w:rPr>
          <w:lang w:eastAsia="cs-CZ"/>
        </w:rPr>
      </w:pPr>
    </w:p>
    <w:p w14:paraId="55F8DC2F" w14:textId="01EB4B05" w:rsidR="00FB09FF" w:rsidRDefault="00FB09FF" w:rsidP="001A07F9">
      <w:pPr>
        <w:spacing w:line="360" w:lineRule="auto"/>
        <w:jc w:val="both"/>
        <w:rPr>
          <w:rFonts w:ascii="Arial" w:hAnsi="Arial" w:cs="Arial"/>
          <w:lang w:eastAsia="cs-CZ"/>
        </w:rPr>
      </w:pPr>
      <w:r>
        <w:rPr>
          <w:rFonts w:ascii="Arial" w:hAnsi="Arial" w:cs="Arial"/>
          <w:lang w:eastAsia="cs-CZ"/>
        </w:rPr>
        <w:tab/>
      </w:r>
      <w:r w:rsidR="001A07F9">
        <w:rPr>
          <w:rFonts w:ascii="Arial" w:hAnsi="Arial" w:cs="Arial"/>
          <w:lang w:eastAsia="cs-CZ"/>
        </w:rPr>
        <w:t xml:space="preserve">Život člověka probíhá v několika obdobích a má svoje charakteristické znaky, které se vyznačují zvláštnostmi ve stavbě těla, v tělesných i psychických funkcích </w:t>
      </w:r>
      <w:r w:rsidR="001A07F9">
        <w:rPr>
          <w:rFonts w:ascii="Arial" w:hAnsi="Arial" w:cs="Arial"/>
          <w:lang w:eastAsia="cs-CZ"/>
        </w:rPr>
        <w:br/>
        <w:t>a v sociálních vztazích. Vývoj je u každého jedince individuální a probíhá tedy jinou rychlostí. U někoho navíc může probíhat rychleji anebo naopak pomaleji, než je obvyklé (</w:t>
      </w:r>
      <w:proofErr w:type="spellStart"/>
      <w:r w:rsidR="001A07F9">
        <w:rPr>
          <w:rFonts w:ascii="Arial" w:hAnsi="Arial" w:cs="Arial"/>
          <w:lang w:eastAsia="cs-CZ"/>
        </w:rPr>
        <w:t>Siegelma</w:t>
      </w:r>
      <w:r w:rsidR="005516A8">
        <w:rPr>
          <w:rFonts w:ascii="Arial" w:hAnsi="Arial" w:cs="Arial"/>
          <w:lang w:eastAsia="cs-CZ"/>
        </w:rPr>
        <w:t>n</w:t>
      </w:r>
      <w:proofErr w:type="spellEnd"/>
      <w:r w:rsidR="005516A8">
        <w:rPr>
          <w:rFonts w:ascii="Arial" w:hAnsi="Arial" w:cs="Arial"/>
          <w:lang w:eastAsia="cs-CZ"/>
        </w:rPr>
        <w:t xml:space="preserve"> a </w:t>
      </w:r>
      <w:proofErr w:type="spellStart"/>
      <w:r w:rsidR="005516A8">
        <w:rPr>
          <w:rFonts w:ascii="Arial" w:hAnsi="Arial" w:cs="Arial"/>
          <w:lang w:eastAsia="cs-CZ"/>
        </w:rPr>
        <w:t>Rider</w:t>
      </w:r>
      <w:proofErr w:type="spellEnd"/>
      <w:r w:rsidR="005516A8">
        <w:rPr>
          <w:rFonts w:ascii="Arial" w:hAnsi="Arial" w:cs="Arial"/>
          <w:lang w:eastAsia="cs-CZ"/>
        </w:rPr>
        <w:t xml:space="preserve">, </w:t>
      </w:r>
      <w:r w:rsidR="001A07F9">
        <w:rPr>
          <w:rFonts w:ascii="Arial" w:hAnsi="Arial" w:cs="Arial"/>
          <w:lang w:eastAsia="cs-CZ"/>
        </w:rPr>
        <w:t>2009).</w:t>
      </w:r>
    </w:p>
    <w:p w14:paraId="10ABDE02" w14:textId="3F982606" w:rsidR="001A07F9" w:rsidRDefault="001A07F9" w:rsidP="001A07F9">
      <w:pPr>
        <w:spacing w:line="360" w:lineRule="auto"/>
        <w:jc w:val="both"/>
        <w:rPr>
          <w:rFonts w:ascii="Arial" w:hAnsi="Arial" w:cs="Arial"/>
          <w:lang w:eastAsia="cs-CZ"/>
        </w:rPr>
      </w:pPr>
      <w:r>
        <w:rPr>
          <w:rFonts w:ascii="Arial" w:hAnsi="Arial" w:cs="Arial"/>
          <w:lang w:eastAsia="cs-CZ"/>
        </w:rPr>
        <w:tab/>
        <w:t>Vývoj člověka je sledován ve třech hlavních oblastech, a to v kognitivní, fyzické a psychosociální (</w:t>
      </w:r>
      <w:proofErr w:type="spellStart"/>
      <w:r>
        <w:rPr>
          <w:rFonts w:ascii="Arial" w:hAnsi="Arial" w:cs="Arial"/>
          <w:lang w:eastAsia="cs-CZ"/>
        </w:rPr>
        <w:t>Siegelman</w:t>
      </w:r>
      <w:proofErr w:type="spellEnd"/>
      <w:r w:rsidR="005516A8">
        <w:rPr>
          <w:rFonts w:ascii="Arial" w:hAnsi="Arial" w:cs="Arial"/>
          <w:lang w:eastAsia="cs-CZ"/>
        </w:rPr>
        <w:t xml:space="preserve"> a </w:t>
      </w:r>
      <w:proofErr w:type="spellStart"/>
      <w:r w:rsidR="005516A8">
        <w:rPr>
          <w:rFonts w:ascii="Arial" w:hAnsi="Arial" w:cs="Arial"/>
          <w:lang w:eastAsia="cs-CZ"/>
        </w:rPr>
        <w:t>Rider</w:t>
      </w:r>
      <w:proofErr w:type="spellEnd"/>
      <w:r>
        <w:rPr>
          <w:rFonts w:ascii="Arial" w:hAnsi="Arial" w:cs="Arial"/>
          <w:lang w:eastAsia="cs-CZ"/>
        </w:rPr>
        <w:t xml:space="preserve"> 2009)</w:t>
      </w:r>
    </w:p>
    <w:p w14:paraId="65FF3613" w14:textId="0ACA74EF" w:rsidR="001A07F9" w:rsidRDefault="001A07F9" w:rsidP="001A07F9">
      <w:pPr>
        <w:spacing w:line="360" w:lineRule="auto"/>
        <w:jc w:val="both"/>
        <w:rPr>
          <w:rFonts w:ascii="Arial" w:hAnsi="Arial" w:cs="Arial"/>
          <w:lang w:eastAsia="cs-CZ"/>
        </w:rPr>
      </w:pPr>
    </w:p>
    <w:p w14:paraId="13F4BC3C" w14:textId="2A87C8EB" w:rsidR="001A07F9" w:rsidRDefault="001A07F9" w:rsidP="001A07F9">
      <w:pPr>
        <w:spacing w:line="360" w:lineRule="auto"/>
        <w:jc w:val="both"/>
        <w:rPr>
          <w:rFonts w:ascii="Arial" w:hAnsi="Arial" w:cs="Arial"/>
          <w:b/>
          <w:bCs/>
          <w:lang w:eastAsia="cs-CZ"/>
        </w:rPr>
      </w:pPr>
      <w:r>
        <w:rPr>
          <w:rFonts w:ascii="Arial" w:hAnsi="Arial" w:cs="Arial"/>
          <w:b/>
          <w:bCs/>
          <w:lang w:eastAsia="cs-CZ"/>
        </w:rPr>
        <w:t>Kognitivní vývoj</w:t>
      </w:r>
    </w:p>
    <w:p w14:paraId="2E8E9F2B" w14:textId="740672CB" w:rsidR="001A07F9" w:rsidRDefault="00F468BA" w:rsidP="00F468BA">
      <w:pPr>
        <w:spacing w:line="360" w:lineRule="auto"/>
        <w:ind w:firstLine="708"/>
        <w:jc w:val="both"/>
        <w:rPr>
          <w:rFonts w:ascii="Arial" w:hAnsi="Arial" w:cs="Arial"/>
          <w:lang w:eastAsia="cs-CZ"/>
        </w:rPr>
      </w:pPr>
      <w:r>
        <w:rPr>
          <w:rFonts w:ascii="Arial" w:hAnsi="Arial" w:cs="Arial"/>
          <w:lang w:eastAsia="cs-CZ"/>
        </w:rPr>
        <w:t>Z</w:t>
      </w:r>
      <w:r w:rsidR="001A07F9">
        <w:rPr>
          <w:rFonts w:ascii="Arial" w:hAnsi="Arial" w:cs="Arial"/>
          <w:lang w:eastAsia="cs-CZ"/>
        </w:rPr>
        <w:t>měny ve smyslovém vnímání, v paměťových schopnostech, v řeči, učení a ve způsobech řešení problémů a v dalších mentálních procesech.</w:t>
      </w:r>
    </w:p>
    <w:p w14:paraId="49332FF1" w14:textId="77777777" w:rsidR="001A07F9" w:rsidRDefault="001A07F9" w:rsidP="001A07F9">
      <w:pPr>
        <w:spacing w:line="360" w:lineRule="auto"/>
        <w:jc w:val="both"/>
        <w:rPr>
          <w:rFonts w:ascii="Arial" w:hAnsi="Arial" w:cs="Arial"/>
          <w:lang w:eastAsia="cs-CZ"/>
        </w:rPr>
      </w:pPr>
    </w:p>
    <w:p w14:paraId="3AB27919" w14:textId="049E976F" w:rsidR="001A07F9" w:rsidRDefault="001A07F9" w:rsidP="001A07F9">
      <w:pPr>
        <w:spacing w:line="360" w:lineRule="auto"/>
        <w:jc w:val="both"/>
        <w:rPr>
          <w:rFonts w:ascii="Arial" w:hAnsi="Arial" w:cs="Arial"/>
          <w:lang w:eastAsia="cs-CZ"/>
        </w:rPr>
      </w:pPr>
      <w:r>
        <w:rPr>
          <w:rFonts w:ascii="Arial" w:hAnsi="Arial" w:cs="Arial"/>
          <w:b/>
          <w:bCs/>
          <w:lang w:eastAsia="cs-CZ"/>
        </w:rPr>
        <w:t>Tělesný vývoj</w:t>
      </w:r>
      <w:r>
        <w:rPr>
          <w:rFonts w:ascii="Arial" w:hAnsi="Arial" w:cs="Arial"/>
          <w:lang w:eastAsia="cs-CZ"/>
        </w:rPr>
        <w:t xml:space="preserve"> </w:t>
      </w:r>
    </w:p>
    <w:p w14:paraId="37A68788" w14:textId="77777777" w:rsidR="001A07F9" w:rsidRDefault="001A07F9" w:rsidP="00F468BA">
      <w:pPr>
        <w:spacing w:line="360" w:lineRule="auto"/>
        <w:ind w:firstLine="708"/>
        <w:jc w:val="both"/>
        <w:rPr>
          <w:rFonts w:ascii="Arial" w:hAnsi="Arial" w:cs="Arial"/>
          <w:lang w:eastAsia="cs-CZ"/>
        </w:rPr>
      </w:pPr>
      <w:r>
        <w:rPr>
          <w:rFonts w:ascii="Arial" w:hAnsi="Arial" w:cs="Arial"/>
          <w:lang w:eastAsia="cs-CZ"/>
        </w:rPr>
        <w:t xml:space="preserve">Růst těla a jeho orgánů, fungování fyziologických systémů, projevy tělesného </w:t>
      </w:r>
      <w:proofErr w:type="gramStart"/>
      <w:r>
        <w:rPr>
          <w:rFonts w:ascii="Arial" w:hAnsi="Arial" w:cs="Arial"/>
          <w:lang w:eastAsia="cs-CZ"/>
        </w:rPr>
        <w:t>stárnutí,</w:t>
      </w:r>
      <w:proofErr w:type="gramEnd"/>
      <w:r>
        <w:rPr>
          <w:rFonts w:ascii="Arial" w:hAnsi="Arial" w:cs="Arial"/>
          <w:lang w:eastAsia="cs-CZ"/>
        </w:rPr>
        <w:t xml:space="preserve"> apod.</w:t>
      </w:r>
    </w:p>
    <w:p w14:paraId="40BD576A" w14:textId="77777777" w:rsidR="001A07F9" w:rsidRDefault="001A07F9" w:rsidP="001A07F9">
      <w:pPr>
        <w:spacing w:line="360" w:lineRule="auto"/>
        <w:ind w:left="708" w:firstLine="708"/>
        <w:jc w:val="both"/>
        <w:rPr>
          <w:rFonts w:ascii="Arial" w:hAnsi="Arial" w:cs="Arial"/>
          <w:lang w:eastAsia="cs-CZ"/>
        </w:rPr>
      </w:pPr>
    </w:p>
    <w:p w14:paraId="60464336" w14:textId="689F4974" w:rsidR="001A07F9" w:rsidRDefault="001A07F9" w:rsidP="001A07F9">
      <w:pPr>
        <w:spacing w:line="360" w:lineRule="auto"/>
        <w:jc w:val="both"/>
        <w:rPr>
          <w:rFonts w:ascii="Arial" w:hAnsi="Arial" w:cs="Arial"/>
          <w:b/>
          <w:bCs/>
          <w:lang w:eastAsia="cs-CZ"/>
        </w:rPr>
      </w:pPr>
      <w:r>
        <w:rPr>
          <w:rFonts w:ascii="Arial" w:hAnsi="Arial" w:cs="Arial"/>
          <w:b/>
          <w:bCs/>
          <w:lang w:eastAsia="cs-CZ"/>
        </w:rPr>
        <w:t>Psychosociální vývoj</w:t>
      </w:r>
    </w:p>
    <w:p w14:paraId="1D9F3FEB" w14:textId="0F8BE3F3" w:rsidR="001A07F9" w:rsidRDefault="001A07F9" w:rsidP="00F468BA">
      <w:pPr>
        <w:spacing w:line="360" w:lineRule="auto"/>
        <w:ind w:firstLine="708"/>
        <w:jc w:val="both"/>
        <w:rPr>
          <w:rFonts w:ascii="Arial" w:hAnsi="Arial" w:cs="Arial"/>
          <w:lang w:eastAsia="cs-CZ"/>
        </w:rPr>
      </w:pPr>
      <w:r>
        <w:rPr>
          <w:rFonts w:ascii="Arial" w:hAnsi="Arial" w:cs="Arial"/>
          <w:lang w:eastAsia="cs-CZ"/>
        </w:rPr>
        <w:t xml:space="preserve">Změny v osobních a mezilidských aspektech vývoje, jako je například motivace, znaky osobnosti, emoce, mezilidské vztahy anebo sociální role. </w:t>
      </w:r>
    </w:p>
    <w:p w14:paraId="689366C7" w14:textId="79DADF4B" w:rsidR="001A07F9" w:rsidRDefault="001A07F9" w:rsidP="001A07F9">
      <w:pPr>
        <w:spacing w:line="360" w:lineRule="auto"/>
        <w:jc w:val="both"/>
        <w:rPr>
          <w:rFonts w:ascii="Arial" w:hAnsi="Arial" w:cs="Arial"/>
          <w:lang w:eastAsia="cs-CZ"/>
        </w:rPr>
      </w:pPr>
    </w:p>
    <w:p w14:paraId="76B1AEF1" w14:textId="2AF62177" w:rsidR="00112926" w:rsidRDefault="001A07F9" w:rsidP="001A07F9">
      <w:pPr>
        <w:spacing w:line="360" w:lineRule="auto"/>
        <w:jc w:val="both"/>
        <w:rPr>
          <w:rFonts w:ascii="Arial" w:hAnsi="Arial" w:cs="Arial"/>
          <w:lang w:eastAsia="cs-CZ"/>
        </w:rPr>
      </w:pPr>
      <w:r>
        <w:rPr>
          <w:rFonts w:ascii="Arial" w:hAnsi="Arial" w:cs="Arial"/>
          <w:lang w:eastAsia="cs-CZ"/>
        </w:rPr>
        <w:tab/>
      </w:r>
      <w:r w:rsidR="00112926">
        <w:rPr>
          <w:rFonts w:ascii="Arial" w:hAnsi="Arial" w:cs="Arial"/>
          <w:lang w:eastAsia="cs-CZ"/>
        </w:rPr>
        <w:t xml:space="preserve">Růst těla je založen na procesech na buněčné a tkáňové úrovni. Realizuje </w:t>
      </w:r>
      <w:r w:rsidR="00112926">
        <w:rPr>
          <w:rFonts w:ascii="Arial" w:hAnsi="Arial" w:cs="Arial"/>
          <w:lang w:eastAsia="cs-CZ"/>
        </w:rPr>
        <w:br/>
        <w:t xml:space="preserve">se třemi způsoby, a to tzv. </w:t>
      </w:r>
      <w:r w:rsidR="00112926">
        <w:rPr>
          <w:rFonts w:ascii="Arial" w:hAnsi="Arial" w:cs="Arial"/>
          <w:b/>
          <w:bCs/>
          <w:lang w:eastAsia="cs-CZ"/>
        </w:rPr>
        <w:t xml:space="preserve">hyperplazií </w:t>
      </w:r>
      <w:r w:rsidR="00112926">
        <w:rPr>
          <w:rFonts w:ascii="Arial" w:hAnsi="Arial" w:cs="Arial"/>
          <w:lang w:eastAsia="cs-CZ"/>
        </w:rPr>
        <w:t>(zvyšování počtu buněk),</w:t>
      </w:r>
      <w:r w:rsidR="00112926">
        <w:rPr>
          <w:rFonts w:ascii="Arial" w:hAnsi="Arial" w:cs="Arial"/>
          <w:b/>
          <w:bCs/>
          <w:lang w:eastAsia="cs-CZ"/>
        </w:rPr>
        <w:t xml:space="preserve"> hypertrofií </w:t>
      </w:r>
      <w:r w:rsidR="00112926">
        <w:rPr>
          <w:rFonts w:ascii="Arial" w:hAnsi="Arial" w:cs="Arial"/>
          <w:lang w:eastAsia="cs-CZ"/>
        </w:rPr>
        <w:t xml:space="preserve">(zvětšování velikosti již existujících buněk) a </w:t>
      </w:r>
      <w:r w:rsidR="00112926">
        <w:rPr>
          <w:rFonts w:ascii="Arial" w:hAnsi="Arial" w:cs="Arial"/>
          <w:b/>
          <w:bCs/>
          <w:lang w:eastAsia="cs-CZ"/>
        </w:rPr>
        <w:t xml:space="preserve">akrecí </w:t>
      </w:r>
      <w:r w:rsidR="00112926">
        <w:rPr>
          <w:rFonts w:ascii="Arial" w:hAnsi="Arial" w:cs="Arial"/>
          <w:lang w:eastAsia="cs-CZ"/>
        </w:rPr>
        <w:t>(nárůst mezibuněčné hmoty). Nárůst počtu buněk je způsoben buněčným dělením, tzv. mitózou. Množení buněk tzv. funkční a morfologickou diferenciací a zvětšování buněk se uskutečňuje hromaděním specifických látek, které se v buňkách tvoří, například vlivem proteinů a lipidů (</w:t>
      </w:r>
      <w:proofErr w:type="spellStart"/>
      <w:r w:rsidR="00112926">
        <w:rPr>
          <w:rFonts w:ascii="Arial" w:hAnsi="Arial" w:cs="Arial"/>
          <w:lang w:eastAsia="cs-CZ"/>
        </w:rPr>
        <w:t>Bogin</w:t>
      </w:r>
      <w:proofErr w:type="spellEnd"/>
      <w:r w:rsidR="00112926">
        <w:rPr>
          <w:rFonts w:ascii="Arial" w:hAnsi="Arial" w:cs="Arial"/>
          <w:lang w:eastAsia="cs-CZ"/>
        </w:rPr>
        <w:t xml:space="preserve">, </w:t>
      </w:r>
      <w:r w:rsidR="00CE4FF1">
        <w:rPr>
          <w:rFonts w:ascii="Arial" w:hAnsi="Arial" w:cs="Arial"/>
          <w:lang w:eastAsia="cs-CZ"/>
        </w:rPr>
        <w:t>2005</w:t>
      </w:r>
      <w:r w:rsidR="00112926">
        <w:rPr>
          <w:rFonts w:ascii="Arial" w:hAnsi="Arial" w:cs="Arial"/>
          <w:lang w:eastAsia="cs-CZ"/>
        </w:rPr>
        <w:t xml:space="preserve">). </w:t>
      </w:r>
    </w:p>
    <w:p w14:paraId="328434E6" w14:textId="50B0D983" w:rsidR="00F468BA" w:rsidRDefault="00112926" w:rsidP="001A07F9">
      <w:pPr>
        <w:spacing w:line="360" w:lineRule="auto"/>
        <w:jc w:val="both"/>
        <w:rPr>
          <w:rFonts w:ascii="Arial" w:hAnsi="Arial" w:cs="Arial"/>
          <w:lang w:eastAsia="cs-CZ"/>
        </w:rPr>
      </w:pPr>
      <w:r>
        <w:rPr>
          <w:rFonts w:ascii="Arial" w:hAnsi="Arial" w:cs="Arial"/>
          <w:lang w:eastAsia="cs-CZ"/>
        </w:rPr>
        <w:tab/>
        <w:t xml:space="preserve">Životní cyklus začíná </w:t>
      </w:r>
      <w:r w:rsidR="00F468BA">
        <w:rPr>
          <w:rFonts w:ascii="Arial" w:hAnsi="Arial" w:cs="Arial"/>
          <w:lang w:eastAsia="cs-CZ"/>
        </w:rPr>
        <w:t xml:space="preserve">splynutím dvou gamet (samčí a samičí pohlavní </w:t>
      </w:r>
      <w:r w:rsidR="00F468BA">
        <w:rPr>
          <w:rFonts w:ascii="Arial" w:hAnsi="Arial" w:cs="Arial"/>
          <w:lang w:eastAsia="cs-CZ"/>
        </w:rPr>
        <w:br/>
        <w:t xml:space="preserve">buňky–vajíčka a spermie), pokračuje reprodukcí (vznikem nové generace) a končí </w:t>
      </w:r>
      <w:r w:rsidR="00F468BA">
        <w:rPr>
          <w:rFonts w:ascii="Arial" w:hAnsi="Arial" w:cs="Arial"/>
          <w:lang w:eastAsia="cs-CZ"/>
        </w:rPr>
        <w:lastRenderedPageBreak/>
        <w:t xml:space="preserve">smrtí. Život každého jednice probíhá po trajektorii, která má předem určenou posloupnost vývojových fází. Každá vývojová fáze má nějaké vývojové procesy, </w:t>
      </w:r>
      <w:r w:rsidR="00F468BA">
        <w:rPr>
          <w:rFonts w:ascii="Arial" w:hAnsi="Arial" w:cs="Arial"/>
          <w:lang w:eastAsia="cs-CZ"/>
        </w:rPr>
        <w:br/>
        <w:t xml:space="preserve">ze kterých vyplívají nároky a úkoly, kterými jedinec musí projít. Jednotlivé fáze </w:t>
      </w:r>
      <w:r w:rsidR="00F468BA">
        <w:rPr>
          <w:rFonts w:ascii="Arial" w:hAnsi="Arial" w:cs="Arial"/>
          <w:lang w:eastAsia="cs-CZ"/>
        </w:rPr>
        <w:br/>
        <w:t>se mezi sebou liší mírou, rychlostí a charakterem změn. Jedná se o tyto změn</w:t>
      </w:r>
      <w:r w:rsidR="004D5865">
        <w:rPr>
          <w:rFonts w:ascii="Arial" w:hAnsi="Arial" w:cs="Arial"/>
          <w:lang w:eastAsia="cs-CZ"/>
        </w:rPr>
        <w:t>y (</w:t>
      </w:r>
      <w:proofErr w:type="spellStart"/>
      <w:r w:rsidR="004D5865">
        <w:rPr>
          <w:rFonts w:ascii="Arial" w:hAnsi="Arial" w:cs="Arial"/>
          <w:lang w:eastAsia="cs-CZ"/>
        </w:rPr>
        <w:t>Bogin</w:t>
      </w:r>
      <w:proofErr w:type="spellEnd"/>
      <w:r w:rsidR="004D5865">
        <w:rPr>
          <w:rFonts w:ascii="Arial" w:hAnsi="Arial" w:cs="Arial"/>
          <w:lang w:eastAsia="cs-CZ"/>
        </w:rPr>
        <w:t>,</w:t>
      </w:r>
      <w:r w:rsidR="00CE4FF1">
        <w:rPr>
          <w:rFonts w:ascii="Arial" w:hAnsi="Arial" w:cs="Arial"/>
          <w:lang w:eastAsia="cs-CZ"/>
        </w:rPr>
        <w:t xml:space="preserve"> 2005</w:t>
      </w:r>
      <w:r w:rsidR="004D5865">
        <w:rPr>
          <w:rFonts w:ascii="Arial" w:hAnsi="Arial" w:cs="Arial"/>
          <w:lang w:eastAsia="cs-CZ"/>
        </w:rPr>
        <w:t>)</w:t>
      </w:r>
      <w:r w:rsidR="00F468BA">
        <w:rPr>
          <w:rFonts w:ascii="Arial" w:hAnsi="Arial" w:cs="Arial"/>
          <w:lang w:eastAsia="cs-CZ"/>
        </w:rPr>
        <w:t>:</w:t>
      </w:r>
    </w:p>
    <w:p w14:paraId="0FEB07BB" w14:textId="77777777" w:rsidR="00F468BA" w:rsidRDefault="00F468BA" w:rsidP="001A07F9">
      <w:pPr>
        <w:spacing w:line="360" w:lineRule="auto"/>
        <w:jc w:val="both"/>
        <w:rPr>
          <w:rFonts w:ascii="Arial" w:hAnsi="Arial" w:cs="Arial"/>
          <w:lang w:eastAsia="cs-CZ"/>
        </w:rPr>
      </w:pPr>
    </w:p>
    <w:p w14:paraId="5CB53BE0" w14:textId="58736909" w:rsidR="001A07F9" w:rsidRDefault="004D5865" w:rsidP="001A07F9">
      <w:pPr>
        <w:spacing w:line="360" w:lineRule="auto"/>
        <w:jc w:val="both"/>
        <w:rPr>
          <w:rFonts w:ascii="Arial" w:hAnsi="Arial" w:cs="Arial"/>
          <w:b/>
          <w:bCs/>
          <w:lang w:eastAsia="cs-CZ"/>
        </w:rPr>
      </w:pPr>
      <w:r>
        <w:rPr>
          <w:rFonts w:ascii="Arial" w:hAnsi="Arial" w:cs="Arial"/>
          <w:b/>
          <w:bCs/>
          <w:lang w:eastAsia="cs-CZ"/>
        </w:rPr>
        <w:t>Prenatální život</w:t>
      </w:r>
    </w:p>
    <w:p w14:paraId="4645582D" w14:textId="77777777" w:rsidR="0062322D" w:rsidRDefault="004D5865" w:rsidP="001A07F9">
      <w:pPr>
        <w:spacing w:line="360" w:lineRule="auto"/>
        <w:jc w:val="both"/>
        <w:rPr>
          <w:rFonts w:ascii="Arial" w:hAnsi="Arial" w:cs="Arial"/>
          <w:lang w:eastAsia="cs-CZ"/>
        </w:rPr>
      </w:pPr>
      <w:r>
        <w:rPr>
          <w:rFonts w:ascii="Arial" w:hAnsi="Arial" w:cs="Arial"/>
          <w:b/>
          <w:bCs/>
          <w:lang w:eastAsia="cs-CZ"/>
        </w:rPr>
        <w:tab/>
      </w:r>
      <w:r w:rsidR="006C77EC">
        <w:rPr>
          <w:rFonts w:ascii="Arial" w:hAnsi="Arial" w:cs="Arial"/>
          <w:lang w:eastAsia="cs-CZ"/>
        </w:rPr>
        <w:t xml:space="preserve">Spadá sem oplození (fertilizace, první, druhý a třetí trimestr). </w:t>
      </w:r>
      <w:r w:rsidR="006C77EC">
        <w:rPr>
          <w:rFonts w:ascii="Arial" w:hAnsi="Arial" w:cs="Arial"/>
          <w:b/>
          <w:bCs/>
          <w:lang w:eastAsia="cs-CZ"/>
        </w:rPr>
        <w:t xml:space="preserve">První trimestr </w:t>
      </w:r>
      <w:r w:rsidR="006C77EC">
        <w:rPr>
          <w:rFonts w:ascii="Arial" w:hAnsi="Arial" w:cs="Arial"/>
          <w:lang w:eastAsia="cs-CZ"/>
        </w:rPr>
        <w:br/>
        <w:t>(od oplození do 12. týdne–probíhá</w:t>
      </w:r>
      <w:r w:rsidR="0062322D">
        <w:rPr>
          <w:rFonts w:ascii="Arial" w:hAnsi="Arial" w:cs="Arial"/>
          <w:lang w:eastAsia="cs-CZ"/>
        </w:rPr>
        <w:t xml:space="preserve"> embryogeneze–vzniká embryo). </w:t>
      </w:r>
      <w:r w:rsidR="0062322D">
        <w:rPr>
          <w:rFonts w:ascii="Arial" w:hAnsi="Arial" w:cs="Arial"/>
          <w:b/>
          <w:bCs/>
          <w:lang w:eastAsia="cs-CZ"/>
        </w:rPr>
        <w:t xml:space="preserve">Druhý trimestr </w:t>
      </w:r>
      <w:r w:rsidR="0062322D">
        <w:rPr>
          <w:rFonts w:ascii="Arial" w:hAnsi="Arial" w:cs="Arial"/>
          <w:b/>
          <w:bCs/>
          <w:lang w:eastAsia="cs-CZ"/>
        </w:rPr>
        <w:br/>
      </w:r>
      <w:r w:rsidR="0062322D">
        <w:rPr>
          <w:rFonts w:ascii="Arial" w:hAnsi="Arial" w:cs="Arial"/>
          <w:lang w:eastAsia="cs-CZ"/>
        </w:rPr>
        <w:t xml:space="preserve">(od 4. do 6. týdne měsíce–probíhá rychlý růst do délky). </w:t>
      </w:r>
      <w:r w:rsidR="0062322D">
        <w:rPr>
          <w:rFonts w:ascii="Arial" w:hAnsi="Arial" w:cs="Arial"/>
          <w:b/>
          <w:bCs/>
          <w:lang w:eastAsia="cs-CZ"/>
        </w:rPr>
        <w:t xml:space="preserve">Třetí trimestr </w:t>
      </w:r>
      <w:r w:rsidR="0062322D">
        <w:rPr>
          <w:rFonts w:ascii="Arial" w:hAnsi="Arial" w:cs="Arial"/>
          <w:lang w:eastAsia="cs-CZ"/>
        </w:rPr>
        <w:t xml:space="preserve">(od 7. měsíce </w:t>
      </w:r>
      <w:r w:rsidR="0062322D">
        <w:rPr>
          <w:rFonts w:ascii="Arial" w:hAnsi="Arial" w:cs="Arial"/>
          <w:lang w:eastAsia="cs-CZ"/>
        </w:rPr>
        <w:br/>
        <w:t xml:space="preserve">do porodu–typický je rychlý nárůst tělesné hmotnosti a dozrávání orgánů). </w:t>
      </w:r>
    </w:p>
    <w:p w14:paraId="62543A47" w14:textId="77777777" w:rsidR="0062322D" w:rsidRDefault="0062322D" w:rsidP="001A07F9">
      <w:pPr>
        <w:spacing w:line="360" w:lineRule="auto"/>
        <w:jc w:val="both"/>
        <w:rPr>
          <w:rFonts w:ascii="Arial" w:hAnsi="Arial" w:cs="Arial"/>
          <w:lang w:eastAsia="cs-CZ"/>
        </w:rPr>
      </w:pPr>
    </w:p>
    <w:p w14:paraId="5CA40FC7" w14:textId="4289E234" w:rsidR="0062322D" w:rsidRDefault="0062322D" w:rsidP="001A07F9">
      <w:pPr>
        <w:spacing w:line="360" w:lineRule="auto"/>
        <w:jc w:val="both"/>
        <w:rPr>
          <w:rFonts w:ascii="Arial" w:hAnsi="Arial" w:cs="Arial"/>
          <w:b/>
          <w:bCs/>
          <w:lang w:eastAsia="cs-CZ"/>
        </w:rPr>
      </w:pPr>
      <w:r>
        <w:rPr>
          <w:rFonts w:ascii="Arial" w:hAnsi="Arial" w:cs="Arial"/>
          <w:b/>
          <w:bCs/>
          <w:lang w:eastAsia="cs-CZ"/>
        </w:rPr>
        <w:t>Porod</w:t>
      </w:r>
    </w:p>
    <w:p w14:paraId="495D6DEB" w14:textId="77777777" w:rsidR="0062322D" w:rsidRDefault="0062322D" w:rsidP="001A07F9">
      <w:pPr>
        <w:spacing w:line="360" w:lineRule="auto"/>
        <w:jc w:val="both"/>
        <w:rPr>
          <w:rFonts w:ascii="Arial" w:hAnsi="Arial" w:cs="Arial"/>
          <w:lang w:eastAsia="cs-CZ"/>
        </w:rPr>
      </w:pPr>
      <w:r>
        <w:rPr>
          <w:rFonts w:ascii="Arial" w:hAnsi="Arial" w:cs="Arial"/>
          <w:b/>
          <w:bCs/>
          <w:lang w:eastAsia="cs-CZ"/>
        </w:rPr>
        <w:tab/>
      </w:r>
      <w:r>
        <w:rPr>
          <w:rFonts w:ascii="Arial" w:hAnsi="Arial" w:cs="Arial"/>
          <w:lang w:eastAsia="cs-CZ"/>
        </w:rPr>
        <w:t>Narození jedince.</w:t>
      </w:r>
    </w:p>
    <w:p w14:paraId="03329ED2" w14:textId="77777777" w:rsidR="0062322D" w:rsidRDefault="0062322D" w:rsidP="001A07F9">
      <w:pPr>
        <w:spacing w:line="360" w:lineRule="auto"/>
        <w:jc w:val="both"/>
        <w:rPr>
          <w:rFonts w:ascii="Arial" w:hAnsi="Arial" w:cs="Arial"/>
          <w:lang w:eastAsia="cs-CZ"/>
        </w:rPr>
      </w:pPr>
    </w:p>
    <w:p w14:paraId="2EC048DA" w14:textId="580CA85D" w:rsidR="0062322D" w:rsidRDefault="0062322D" w:rsidP="001A07F9">
      <w:pPr>
        <w:spacing w:line="360" w:lineRule="auto"/>
        <w:jc w:val="both"/>
        <w:rPr>
          <w:rFonts w:ascii="Arial" w:hAnsi="Arial" w:cs="Arial"/>
          <w:b/>
          <w:bCs/>
          <w:lang w:eastAsia="cs-CZ"/>
        </w:rPr>
      </w:pPr>
      <w:r>
        <w:rPr>
          <w:rFonts w:ascii="Arial" w:hAnsi="Arial" w:cs="Arial"/>
          <w:b/>
          <w:bCs/>
          <w:lang w:eastAsia="cs-CZ"/>
        </w:rPr>
        <w:t>Postnatální život</w:t>
      </w:r>
    </w:p>
    <w:p w14:paraId="6F547153" w14:textId="77777777" w:rsidR="0062322D" w:rsidRDefault="0062322D" w:rsidP="001A07F9">
      <w:pPr>
        <w:spacing w:line="360" w:lineRule="auto"/>
        <w:jc w:val="both"/>
        <w:rPr>
          <w:rFonts w:ascii="Arial" w:hAnsi="Arial" w:cs="Arial"/>
          <w:lang w:eastAsia="cs-CZ"/>
        </w:rPr>
      </w:pPr>
      <w:r>
        <w:rPr>
          <w:rFonts w:ascii="Arial" w:hAnsi="Arial" w:cs="Arial"/>
          <w:b/>
          <w:bCs/>
          <w:lang w:eastAsia="cs-CZ"/>
        </w:rPr>
        <w:tab/>
      </w:r>
      <w:r>
        <w:rPr>
          <w:rFonts w:ascii="Arial" w:hAnsi="Arial" w:cs="Arial"/>
          <w:lang w:eastAsia="cs-CZ"/>
        </w:rPr>
        <w:t>Život po porodu.</w:t>
      </w:r>
    </w:p>
    <w:p w14:paraId="451D1292" w14:textId="77777777" w:rsidR="0062322D" w:rsidRDefault="0062322D" w:rsidP="001A07F9">
      <w:pPr>
        <w:spacing w:line="360" w:lineRule="auto"/>
        <w:jc w:val="both"/>
        <w:rPr>
          <w:rFonts w:ascii="Arial" w:hAnsi="Arial" w:cs="Arial"/>
          <w:lang w:eastAsia="cs-CZ"/>
        </w:rPr>
      </w:pPr>
    </w:p>
    <w:p w14:paraId="14F8F8DA" w14:textId="77777777" w:rsidR="00580CFC" w:rsidRDefault="00580CFC" w:rsidP="001A07F9">
      <w:pPr>
        <w:spacing w:line="360" w:lineRule="auto"/>
        <w:jc w:val="both"/>
        <w:rPr>
          <w:rFonts w:ascii="Arial" w:hAnsi="Arial" w:cs="Arial"/>
          <w:b/>
          <w:bCs/>
          <w:lang w:eastAsia="cs-CZ"/>
        </w:rPr>
      </w:pPr>
      <w:r>
        <w:rPr>
          <w:rFonts w:ascii="Arial" w:hAnsi="Arial" w:cs="Arial"/>
          <w:b/>
          <w:bCs/>
          <w:lang w:eastAsia="cs-CZ"/>
        </w:rPr>
        <w:t>Novorozenecké období</w:t>
      </w:r>
    </w:p>
    <w:p w14:paraId="5283A8BC" w14:textId="77777777" w:rsidR="00580CFC" w:rsidRDefault="00580CFC" w:rsidP="001A07F9">
      <w:pPr>
        <w:spacing w:line="360" w:lineRule="auto"/>
        <w:jc w:val="both"/>
        <w:rPr>
          <w:rFonts w:ascii="Arial" w:hAnsi="Arial" w:cs="Arial"/>
          <w:lang w:eastAsia="cs-CZ"/>
        </w:rPr>
      </w:pPr>
      <w:r>
        <w:rPr>
          <w:rFonts w:ascii="Arial" w:hAnsi="Arial" w:cs="Arial"/>
          <w:lang w:eastAsia="cs-CZ"/>
        </w:rPr>
        <w:tab/>
        <w:t xml:space="preserve">Od porodu do 28 dní. Období největší rychlosti postnatálního růstu a vývoje. </w:t>
      </w:r>
    </w:p>
    <w:p w14:paraId="65B135F6" w14:textId="77777777" w:rsidR="00580CFC" w:rsidRDefault="00580CFC" w:rsidP="001A07F9">
      <w:pPr>
        <w:spacing w:line="360" w:lineRule="auto"/>
        <w:jc w:val="both"/>
        <w:rPr>
          <w:rFonts w:ascii="Arial" w:hAnsi="Arial" w:cs="Arial"/>
          <w:lang w:eastAsia="cs-CZ"/>
        </w:rPr>
      </w:pPr>
    </w:p>
    <w:p w14:paraId="4A503F8C" w14:textId="77777777" w:rsidR="00580CFC" w:rsidRDefault="00580CFC" w:rsidP="001A07F9">
      <w:pPr>
        <w:spacing w:line="360" w:lineRule="auto"/>
        <w:jc w:val="both"/>
        <w:rPr>
          <w:rFonts w:ascii="Arial" w:hAnsi="Arial" w:cs="Arial"/>
          <w:b/>
          <w:bCs/>
          <w:lang w:eastAsia="cs-CZ"/>
        </w:rPr>
      </w:pPr>
      <w:r>
        <w:rPr>
          <w:rFonts w:ascii="Arial" w:hAnsi="Arial" w:cs="Arial"/>
          <w:b/>
          <w:bCs/>
          <w:lang w:eastAsia="cs-CZ"/>
        </w:rPr>
        <w:t>Rané dětství</w:t>
      </w:r>
    </w:p>
    <w:p w14:paraId="6F9A594E" w14:textId="77777777" w:rsidR="00580CFC" w:rsidRDefault="00580CFC" w:rsidP="001A07F9">
      <w:pPr>
        <w:spacing w:line="360" w:lineRule="auto"/>
        <w:jc w:val="both"/>
        <w:rPr>
          <w:rFonts w:ascii="Arial" w:hAnsi="Arial" w:cs="Arial"/>
          <w:lang w:eastAsia="cs-CZ"/>
        </w:rPr>
      </w:pPr>
      <w:r>
        <w:rPr>
          <w:rFonts w:ascii="Arial" w:hAnsi="Arial" w:cs="Arial"/>
          <w:lang w:eastAsia="cs-CZ"/>
        </w:rPr>
        <w:tab/>
        <w:t xml:space="preserve">Od 2. měsíce postnatálního života až do 36 měsíců. Typický je růst a strmé </w:t>
      </w:r>
      <w:r>
        <w:rPr>
          <w:rFonts w:ascii="Arial" w:hAnsi="Arial" w:cs="Arial"/>
          <w:lang w:eastAsia="cs-CZ"/>
        </w:rPr>
        <w:br/>
        <w:t xml:space="preserve">snižování růstové rychlosti. Dítě je krmeno mateřským mlékem, prořezávají </w:t>
      </w:r>
      <w:r>
        <w:rPr>
          <w:rFonts w:ascii="Arial" w:hAnsi="Arial" w:cs="Arial"/>
          <w:lang w:eastAsia="cs-CZ"/>
        </w:rPr>
        <w:br/>
        <w:t>se mu mléčné (dočasné) zuby a probíhá řada vývojových mezníků v oblasti fyziologie, vnímání a chování.</w:t>
      </w:r>
    </w:p>
    <w:p w14:paraId="159D4DA6" w14:textId="77777777" w:rsidR="00580CFC" w:rsidRDefault="00580CFC" w:rsidP="001A07F9">
      <w:pPr>
        <w:spacing w:line="360" w:lineRule="auto"/>
        <w:jc w:val="both"/>
        <w:rPr>
          <w:rFonts w:ascii="Arial" w:hAnsi="Arial" w:cs="Arial"/>
          <w:lang w:eastAsia="cs-CZ"/>
        </w:rPr>
      </w:pPr>
    </w:p>
    <w:p w14:paraId="3ED09109" w14:textId="77777777" w:rsidR="00580CFC" w:rsidRDefault="00580CFC" w:rsidP="001A07F9">
      <w:pPr>
        <w:spacing w:line="360" w:lineRule="auto"/>
        <w:jc w:val="both"/>
        <w:rPr>
          <w:rFonts w:ascii="Arial" w:hAnsi="Arial" w:cs="Arial"/>
          <w:b/>
          <w:bCs/>
          <w:lang w:eastAsia="cs-CZ"/>
        </w:rPr>
      </w:pPr>
      <w:r>
        <w:rPr>
          <w:rFonts w:ascii="Arial" w:hAnsi="Arial" w:cs="Arial"/>
          <w:b/>
          <w:bCs/>
          <w:lang w:eastAsia="cs-CZ"/>
        </w:rPr>
        <w:t>Střední dětství</w:t>
      </w:r>
    </w:p>
    <w:p w14:paraId="079FF76F" w14:textId="77777777" w:rsidR="00580CFC" w:rsidRDefault="00580CFC" w:rsidP="001A07F9">
      <w:pPr>
        <w:spacing w:line="360" w:lineRule="auto"/>
        <w:jc w:val="both"/>
        <w:rPr>
          <w:rFonts w:ascii="Arial" w:hAnsi="Arial" w:cs="Arial"/>
          <w:lang w:eastAsia="cs-CZ"/>
        </w:rPr>
      </w:pPr>
      <w:r>
        <w:rPr>
          <w:rFonts w:ascii="Arial" w:hAnsi="Arial" w:cs="Arial"/>
          <w:lang w:eastAsia="cs-CZ"/>
        </w:rPr>
        <w:tab/>
        <w:t>Od 3. do 7. roku. Typické je mírné tempo růstu, začíná prořezávání trvalého (dospělého) chrupu a ukončuje se růst mozku.</w:t>
      </w:r>
    </w:p>
    <w:p w14:paraId="2D994354" w14:textId="77777777" w:rsidR="00580CFC" w:rsidRDefault="00580CFC" w:rsidP="001A07F9">
      <w:pPr>
        <w:spacing w:line="360" w:lineRule="auto"/>
        <w:jc w:val="both"/>
        <w:rPr>
          <w:rFonts w:ascii="Arial" w:hAnsi="Arial" w:cs="Arial"/>
          <w:lang w:eastAsia="cs-CZ"/>
        </w:rPr>
      </w:pPr>
    </w:p>
    <w:p w14:paraId="5686EB8E" w14:textId="77777777" w:rsidR="00580CFC" w:rsidRDefault="00580CFC" w:rsidP="001A07F9">
      <w:pPr>
        <w:spacing w:line="360" w:lineRule="auto"/>
        <w:jc w:val="both"/>
        <w:rPr>
          <w:rFonts w:ascii="Arial" w:hAnsi="Arial" w:cs="Arial"/>
          <w:b/>
          <w:bCs/>
          <w:lang w:eastAsia="cs-CZ"/>
        </w:rPr>
      </w:pPr>
      <w:r>
        <w:rPr>
          <w:rFonts w:ascii="Arial" w:hAnsi="Arial" w:cs="Arial"/>
          <w:b/>
          <w:bCs/>
          <w:lang w:eastAsia="cs-CZ"/>
        </w:rPr>
        <w:t>Pozdní dětství</w:t>
      </w:r>
    </w:p>
    <w:p w14:paraId="2E3E788A" w14:textId="77777777" w:rsidR="00580CFC" w:rsidRDefault="00580CFC" w:rsidP="001A07F9">
      <w:pPr>
        <w:spacing w:line="360" w:lineRule="auto"/>
        <w:jc w:val="both"/>
        <w:rPr>
          <w:rFonts w:ascii="Arial" w:hAnsi="Arial" w:cs="Arial"/>
          <w:lang w:eastAsia="cs-CZ"/>
        </w:rPr>
      </w:pPr>
      <w:r>
        <w:rPr>
          <w:rFonts w:ascii="Arial" w:hAnsi="Arial" w:cs="Arial"/>
          <w:lang w:eastAsia="cs-CZ"/>
        </w:rPr>
        <w:tab/>
        <w:t>Od 7 do 10 let. Charakteristické je pomalé tempo růstu a projevuje se výrazný kognitivní posun k učení a k sociálním a ekonomickým schopnostem.</w:t>
      </w:r>
    </w:p>
    <w:p w14:paraId="3B74CCA5" w14:textId="77777777" w:rsidR="00580CFC" w:rsidRDefault="00580CFC" w:rsidP="001A07F9">
      <w:pPr>
        <w:spacing w:line="360" w:lineRule="auto"/>
        <w:jc w:val="both"/>
        <w:rPr>
          <w:rFonts w:ascii="Arial" w:hAnsi="Arial" w:cs="Arial"/>
          <w:b/>
          <w:bCs/>
          <w:lang w:eastAsia="cs-CZ"/>
        </w:rPr>
      </w:pPr>
      <w:r>
        <w:rPr>
          <w:rFonts w:ascii="Arial" w:hAnsi="Arial" w:cs="Arial"/>
          <w:b/>
          <w:bCs/>
          <w:lang w:eastAsia="cs-CZ"/>
        </w:rPr>
        <w:lastRenderedPageBreak/>
        <w:t>Puberta</w:t>
      </w:r>
    </w:p>
    <w:p w14:paraId="5170554D" w14:textId="77777777" w:rsidR="00580CFC" w:rsidRDefault="00580CFC" w:rsidP="001A07F9">
      <w:pPr>
        <w:spacing w:line="360" w:lineRule="auto"/>
        <w:jc w:val="both"/>
        <w:rPr>
          <w:rFonts w:ascii="Arial" w:hAnsi="Arial" w:cs="Arial"/>
          <w:lang w:eastAsia="cs-CZ"/>
        </w:rPr>
      </w:pPr>
      <w:r>
        <w:rPr>
          <w:rFonts w:ascii="Arial" w:hAnsi="Arial" w:cs="Arial"/>
          <w:lang w:eastAsia="cs-CZ"/>
        </w:rPr>
        <w:tab/>
        <w:t xml:space="preserve">Puberta představuje zahájení dozrávání pohlavního systému a dochází tedy </w:t>
      </w:r>
      <w:r>
        <w:rPr>
          <w:rFonts w:ascii="Arial" w:hAnsi="Arial" w:cs="Arial"/>
          <w:lang w:eastAsia="cs-CZ"/>
        </w:rPr>
        <w:br/>
        <w:t>k výraznému navýšení hladiny pohlavních hormonů. Uvnitř jedince probíhá doslova tzv. hormonální bouře.</w:t>
      </w:r>
    </w:p>
    <w:p w14:paraId="60008AF4" w14:textId="77777777" w:rsidR="00580CFC" w:rsidRDefault="00580CFC" w:rsidP="001A07F9">
      <w:pPr>
        <w:spacing w:line="360" w:lineRule="auto"/>
        <w:jc w:val="both"/>
        <w:rPr>
          <w:rFonts w:ascii="Arial" w:hAnsi="Arial" w:cs="Arial"/>
          <w:lang w:eastAsia="cs-CZ"/>
        </w:rPr>
      </w:pPr>
    </w:p>
    <w:p w14:paraId="7346835A" w14:textId="77777777" w:rsidR="00580CFC" w:rsidRDefault="00580CFC" w:rsidP="001A07F9">
      <w:pPr>
        <w:spacing w:line="360" w:lineRule="auto"/>
        <w:jc w:val="both"/>
        <w:rPr>
          <w:rFonts w:ascii="Arial" w:hAnsi="Arial" w:cs="Arial"/>
          <w:b/>
          <w:bCs/>
          <w:lang w:eastAsia="cs-CZ"/>
        </w:rPr>
      </w:pPr>
      <w:r>
        <w:rPr>
          <w:rFonts w:ascii="Arial" w:hAnsi="Arial" w:cs="Arial"/>
          <w:b/>
          <w:bCs/>
          <w:lang w:eastAsia="cs-CZ"/>
        </w:rPr>
        <w:t>Adolescence</w:t>
      </w:r>
    </w:p>
    <w:p w14:paraId="59C395B5" w14:textId="0B76DD66" w:rsidR="008C6589" w:rsidRDefault="00580CFC" w:rsidP="001A07F9">
      <w:pPr>
        <w:spacing w:line="360" w:lineRule="auto"/>
        <w:jc w:val="both"/>
        <w:rPr>
          <w:rFonts w:ascii="Arial" w:hAnsi="Arial" w:cs="Arial"/>
          <w:lang w:eastAsia="cs-CZ"/>
        </w:rPr>
      </w:pPr>
      <w:r>
        <w:rPr>
          <w:rFonts w:ascii="Arial" w:hAnsi="Arial" w:cs="Arial"/>
          <w:lang w:eastAsia="cs-CZ"/>
        </w:rPr>
        <w:tab/>
        <w:t xml:space="preserve">Začíná přibližně 5 až 8 let od nástupu puberty. Zahajuje se růstový spurt tělesné výšky a tělesné hmotnosti, dokončuje se prořezávání trvalého (dospělého) chrupu </w:t>
      </w:r>
      <w:r>
        <w:rPr>
          <w:rFonts w:ascii="Arial" w:hAnsi="Arial" w:cs="Arial"/>
          <w:lang w:eastAsia="cs-CZ"/>
        </w:rPr>
        <w:br/>
        <w:t xml:space="preserve">a vytváří se </w:t>
      </w:r>
      <w:r w:rsidR="008C6589">
        <w:rPr>
          <w:rFonts w:ascii="Arial" w:hAnsi="Arial" w:cs="Arial"/>
          <w:lang w:eastAsia="cs-CZ"/>
        </w:rPr>
        <w:t>sekundární pohlavní znaky. Zvyšuje se zájem o dospělé sociální, ekonomické a sexuální aktivity (</w:t>
      </w:r>
      <w:proofErr w:type="spellStart"/>
      <w:r w:rsidR="008C6589">
        <w:rPr>
          <w:rFonts w:ascii="Arial" w:hAnsi="Arial" w:cs="Arial"/>
          <w:lang w:eastAsia="cs-CZ"/>
        </w:rPr>
        <w:t>Bogin</w:t>
      </w:r>
      <w:proofErr w:type="spellEnd"/>
      <w:r w:rsidR="008C6589">
        <w:rPr>
          <w:rFonts w:ascii="Arial" w:hAnsi="Arial" w:cs="Arial"/>
          <w:lang w:eastAsia="cs-CZ"/>
        </w:rPr>
        <w:t xml:space="preserve">, </w:t>
      </w:r>
      <w:r w:rsidR="00CE4FF1">
        <w:rPr>
          <w:rFonts w:ascii="Arial" w:hAnsi="Arial" w:cs="Arial"/>
          <w:lang w:eastAsia="cs-CZ"/>
        </w:rPr>
        <w:t>2005</w:t>
      </w:r>
      <w:r w:rsidR="008C6589">
        <w:rPr>
          <w:rFonts w:ascii="Arial" w:hAnsi="Arial" w:cs="Arial"/>
          <w:lang w:eastAsia="cs-CZ"/>
        </w:rPr>
        <w:t>).</w:t>
      </w:r>
    </w:p>
    <w:p w14:paraId="74BF6D67" w14:textId="77777777" w:rsidR="008C6589" w:rsidRDefault="008C6589" w:rsidP="001A07F9">
      <w:pPr>
        <w:spacing w:line="360" w:lineRule="auto"/>
        <w:jc w:val="both"/>
        <w:rPr>
          <w:rFonts w:ascii="Arial" w:hAnsi="Arial" w:cs="Arial"/>
          <w:lang w:eastAsia="cs-CZ"/>
        </w:rPr>
      </w:pPr>
    </w:p>
    <w:p w14:paraId="3D4A6A72" w14:textId="39BF5AF4" w:rsidR="008869D8" w:rsidRDefault="00580CFC" w:rsidP="001A07F9">
      <w:pPr>
        <w:spacing w:line="360" w:lineRule="auto"/>
        <w:jc w:val="both"/>
        <w:rPr>
          <w:rFonts w:ascii="Arial" w:hAnsi="Arial" w:cs="Arial"/>
          <w:b/>
          <w:bCs/>
          <w:lang w:eastAsia="cs-CZ"/>
        </w:rPr>
      </w:pPr>
      <w:r>
        <w:rPr>
          <w:rFonts w:ascii="Arial" w:hAnsi="Arial" w:cs="Arial"/>
          <w:lang w:eastAsia="cs-CZ"/>
        </w:rPr>
        <w:t xml:space="preserve"> </w:t>
      </w:r>
      <w:r w:rsidR="008869D8" w:rsidRPr="008869D8">
        <w:rPr>
          <w:rFonts w:ascii="Arial" w:hAnsi="Arial" w:cs="Arial"/>
          <w:b/>
          <w:bCs/>
          <w:lang w:eastAsia="cs-CZ"/>
        </w:rPr>
        <w:t xml:space="preserve">Mladá dospělost </w:t>
      </w:r>
    </w:p>
    <w:p w14:paraId="239D920C" w14:textId="46BA2F47" w:rsidR="004D5865" w:rsidRDefault="008869D8" w:rsidP="008869D8">
      <w:pPr>
        <w:spacing w:line="360" w:lineRule="auto"/>
        <w:ind w:firstLine="708"/>
        <w:jc w:val="both"/>
        <w:rPr>
          <w:rFonts w:ascii="Arial" w:hAnsi="Arial" w:cs="Arial"/>
          <w:lang w:eastAsia="cs-CZ"/>
        </w:rPr>
      </w:pPr>
      <w:r>
        <w:rPr>
          <w:rFonts w:ascii="Arial" w:hAnsi="Arial" w:cs="Arial"/>
          <w:lang w:eastAsia="cs-CZ"/>
        </w:rPr>
        <w:t>Začíná přibližně ve 20 letech a končí ve 35 letech. Mladý člověk je plný energie</w:t>
      </w:r>
      <w:r w:rsidRPr="008869D8">
        <w:rPr>
          <w:rFonts w:ascii="Arial" w:hAnsi="Arial" w:cs="Arial"/>
          <w:lang w:eastAsia="cs-CZ"/>
        </w:rPr>
        <w:t xml:space="preserve">, </w:t>
      </w:r>
      <w:r>
        <w:rPr>
          <w:rFonts w:ascii="Arial" w:hAnsi="Arial" w:cs="Arial"/>
          <w:lang w:eastAsia="cs-CZ"/>
        </w:rPr>
        <w:br/>
        <w:t xml:space="preserve">má </w:t>
      </w:r>
      <w:r w:rsidRPr="008869D8">
        <w:rPr>
          <w:rFonts w:ascii="Arial" w:hAnsi="Arial" w:cs="Arial"/>
          <w:lang w:eastAsia="cs-CZ"/>
        </w:rPr>
        <w:t>optimistick</w:t>
      </w:r>
      <w:r>
        <w:rPr>
          <w:rFonts w:ascii="Arial" w:hAnsi="Arial" w:cs="Arial"/>
          <w:lang w:eastAsia="cs-CZ"/>
        </w:rPr>
        <w:t>á</w:t>
      </w:r>
      <w:r w:rsidRPr="008869D8">
        <w:rPr>
          <w:rFonts w:ascii="Arial" w:hAnsi="Arial" w:cs="Arial"/>
          <w:lang w:eastAsia="cs-CZ"/>
        </w:rPr>
        <w:t xml:space="preserve"> očekávání</w:t>
      </w:r>
      <w:r>
        <w:rPr>
          <w:rFonts w:ascii="Arial" w:hAnsi="Arial" w:cs="Arial"/>
          <w:lang w:eastAsia="cs-CZ"/>
        </w:rPr>
        <w:t xml:space="preserve">, věří </w:t>
      </w:r>
      <w:r w:rsidRPr="008869D8">
        <w:rPr>
          <w:rFonts w:ascii="Arial" w:hAnsi="Arial" w:cs="Arial"/>
          <w:lang w:eastAsia="cs-CZ"/>
        </w:rPr>
        <w:t>ve své schopnosti</w:t>
      </w:r>
      <w:r>
        <w:rPr>
          <w:rFonts w:ascii="Arial" w:hAnsi="Arial" w:cs="Arial"/>
          <w:lang w:eastAsia="cs-CZ"/>
        </w:rPr>
        <w:t xml:space="preserve"> a je odhodlaný si plnit sny.  </w:t>
      </w:r>
      <w:r w:rsidRPr="008869D8">
        <w:rPr>
          <w:rFonts w:ascii="Arial" w:hAnsi="Arial" w:cs="Arial"/>
          <w:lang w:eastAsia="cs-CZ"/>
        </w:rPr>
        <w:t>Zároveň je to životní období plné vitality a životní síly</w:t>
      </w:r>
      <w:r w:rsidR="00B937A0">
        <w:rPr>
          <w:rFonts w:ascii="Arial" w:hAnsi="Arial" w:cs="Arial"/>
          <w:lang w:eastAsia="cs-CZ"/>
        </w:rPr>
        <w:t xml:space="preserve">, kterou lze uplatňovat </w:t>
      </w:r>
      <w:r w:rsidRPr="008869D8">
        <w:rPr>
          <w:rFonts w:ascii="Arial" w:hAnsi="Arial" w:cs="Arial"/>
          <w:lang w:eastAsia="cs-CZ"/>
        </w:rPr>
        <w:t xml:space="preserve">ve sportu či </w:t>
      </w:r>
      <w:r w:rsidR="00B937A0">
        <w:rPr>
          <w:rFonts w:ascii="Arial" w:hAnsi="Arial" w:cs="Arial"/>
          <w:lang w:eastAsia="cs-CZ"/>
        </w:rPr>
        <w:t xml:space="preserve">v </w:t>
      </w:r>
      <w:r w:rsidRPr="008869D8">
        <w:rPr>
          <w:rFonts w:ascii="Arial" w:hAnsi="Arial" w:cs="Arial"/>
          <w:lang w:eastAsia="cs-CZ"/>
        </w:rPr>
        <w:t>jiných pohybových aktivitách. Ustaluje se profesní volba a ekonomický růst vede k finanční samostatnosti. Jedním z hlavních vývojových úkolů mladé dospělosti je vytvoření stabilního partnerského vztahu jako základu pro vytvoření rodiny</w:t>
      </w:r>
      <w:r w:rsidR="00B937A0">
        <w:rPr>
          <w:rFonts w:ascii="Arial" w:hAnsi="Arial" w:cs="Arial"/>
          <w:lang w:eastAsia="cs-CZ"/>
        </w:rPr>
        <w:t xml:space="preserve"> (</w:t>
      </w:r>
      <w:r w:rsidR="00563819">
        <w:rPr>
          <w:rFonts w:ascii="Arial" w:hAnsi="Arial" w:cs="Arial"/>
          <w:lang w:eastAsia="cs-CZ"/>
        </w:rPr>
        <w:t xml:space="preserve">Krejčiříková a </w:t>
      </w:r>
      <w:proofErr w:type="spellStart"/>
      <w:r w:rsidR="00563819">
        <w:rPr>
          <w:rFonts w:ascii="Arial" w:hAnsi="Arial" w:cs="Arial"/>
          <w:lang w:eastAsia="cs-CZ"/>
        </w:rPr>
        <w:t>Langmeier</w:t>
      </w:r>
      <w:proofErr w:type="spellEnd"/>
      <w:r w:rsidR="00563819">
        <w:rPr>
          <w:rFonts w:ascii="Arial" w:hAnsi="Arial" w:cs="Arial"/>
          <w:lang w:eastAsia="cs-CZ"/>
        </w:rPr>
        <w:t>, 2006).</w:t>
      </w:r>
    </w:p>
    <w:p w14:paraId="20955A00" w14:textId="1CAA8147" w:rsidR="00B937A0" w:rsidRDefault="00B937A0" w:rsidP="00B937A0">
      <w:pPr>
        <w:spacing w:line="360" w:lineRule="auto"/>
        <w:jc w:val="both"/>
        <w:rPr>
          <w:rFonts w:ascii="Arial" w:hAnsi="Arial" w:cs="Arial"/>
          <w:lang w:eastAsia="cs-CZ"/>
        </w:rPr>
      </w:pPr>
    </w:p>
    <w:p w14:paraId="542E3B03" w14:textId="5A1874C0" w:rsidR="00B937A0" w:rsidRDefault="00B937A0" w:rsidP="00B937A0">
      <w:pPr>
        <w:spacing w:line="360" w:lineRule="auto"/>
        <w:jc w:val="both"/>
        <w:rPr>
          <w:rFonts w:ascii="Arial" w:hAnsi="Arial" w:cs="Arial"/>
          <w:b/>
          <w:bCs/>
          <w:lang w:eastAsia="cs-CZ"/>
        </w:rPr>
      </w:pPr>
      <w:r>
        <w:rPr>
          <w:rFonts w:ascii="Arial" w:hAnsi="Arial" w:cs="Arial"/>
          <w:b/>
          <w:bCs/>
          <w:lang w:eastAsia="cs-CZ"/>
        </w:rPr>
        <w:t>Střední dospělost</w:t>
      </w:r>
    </w:p>
    <w:p w14:paraId="7393F566" w14:textId="200E8158" w:rsidR="00B937A0" w:rsidRDefault="00B937A0" w:rsidP="00563819">
      <w:pPr>
        <w:spacing w:line="360" w:lineRule="auto"/>
        <w:ind w:firstLine="708"/>
        <w:jc w:val="both"/>
        <w:rPr>
          <w:rFonts w:ascii="Arial" w:hAnsi="Arial" w:cs="Arial"/>
          <w:lang w:eastAsia="cs-CZ"/>
        </w:rPr>
      </w:pPr>
      <w:r>
        <w:rPr>
          <w:rFonts w:ascii="Arial" w:hAnsi="Arial" w:cs="Arial"/>
          <w:b/>
          <w:bCs/>
          <w:lang w:eastAsia="cs-CZ"/>
        </w:rPr>
        <w:tab/>
      </w:r>
      <w:r>
        <w:rPr>
          <w:rFonts w:ascii="Arial" w:hAnsi="Arial" w:cs="Arial"/>
          <w:lang w:eastAsia="cs-CZ"/>
        </w:rPr>
        <w:t xml:space="preserve">Střední dospělost bývá </w:t>
      </w:r>
      <w:r w:rsidRPr="00B937A0">
        <w:rPr>
          <w:rFonts w:ascii="Arial" w:hAnsi="Arial" w:cs="Arial"/>
          <w:lang w:eastAsia="cs-CZ"/>
        </w:rPr>
        <w:t>nazývána životním polednem.</w:t>
      </w:r>
      <w:r>
        <w:rPr>
          <w:rFonts w:ascii="Arial" w:hAnsi="Arial" w:cs="Arial"/>
          <w:lang w:eastAsia="cs-CZ"/>
        </w:rPr>
        <w:t xml:space="preserve"> Začíná ve 35 letech a končí v 50 letech. </w:t>
      </w:r>
      <w:r w:rsidRPr="00B937A0">
        <w:rPr>
          <w:rFonts w:ascii="Arial" w:hAnsi="Arial" w:cs="Arial"/>
          <w:lang w:eastAsia="cs-CZ"/>
        </w:rPr>
        <w:t>Ústředními tématy</w:t>
      </w:r>
      <w:r>
        <w:rPr>
          <w:rFonts w:ascii="Arial" w:hAnsi="Arial" w:cs="Arial"/>
          <w:lang w:eastAsia="cs-CZ"/>
        </w:rPr>
        <w:t xml:space="preserve"> </w:t>
      </w:r>
      <w:r w:rsidRPr="00B937A0">
        <w:rPr>
          <w:rFonts w:ascii="Arial" w:hAnsi="Arial" w:cs="Arial"/>
          <w:lang w:eastAsia="cs-CZ"/>
        </w:rPr>
        <w:t xml:space="preserve">jsou rodinný život a profesní uplatnění. </w:t>
      </w:r>
      <w:r>
        <w:rPr>
          <w:rFonts w:ascii="Arial" w:hAnsi="Arial" w:cs="Arial"/>
          <w:lang w:eastAsia="cs-CZ"/>
        </w:rPr>
        <w:br/>
      </w:r>
      <w:r w:rsidRPr="00B937A0">
        <w:rPr>
          <w:rFonts w:ascii="Arial" w:hAnsi="Arial" w:cs="Arial"/>
          <w:lang w:eastAsia="cs-CZ"/>
        </w:rPr>
        <w:t>Je to období vysoké výkonnosti a dobrého zdraví, ale zároveň se již začínají projevovat první známky stárnutí, které jsou chápány jako ztráta určitých výhod</w:t>
      </w:r>
      <w:r>
        <w:rPr>
          <w:rFonts w:ascii="Arial" w:hAnsi="Arial" w:cs="Arial"/>
          <w:lang w:eastAsia="cs-CZ"/>
        </w:rPr>
        <w:t>,</w:t>
      </w:r>
      <w:r w:rsidRPr="00B937A0">
        <w:rPr>
          <w:rFonts w:ascii="Arial" w:hAnsi="Arial" w:cs="Arial"/>
          <w:lang w:eastAsia="cs-CZ"/>
        </w:rPr>
        <w:t xml:space="preserve"> a které vedou k uvědomění si vlastní zranitelnosti i omezenosti svého života</w:t>
      </w:r>
      <w:r>
        <w:rPr>
          <w:rFonts w:ascii="Arial" w:hAnsi="Arial" w:cs="Arial"/>
          <w:lang w:eastAsia="cs-CZ"/>
        </w:rPr>
        <w:t>.</w:t>
      </w:r>
      <w:r w:rsidRPr="00B937A0">
        <w:rPr>
          <w:rFonts w:ascii="Arial" w:hAnsi="Arial" w:cs="Arial"/>
          <w:lang w:eastAsia="cs-CZ"/>
        </w:rPr>
        <w:t xml:space="preserve"> </w:t>
      </w:r>
      <w:r>
        <w:rPr>
          <w:rFonts w:ascii="Arial" w:hAnsi="Arial" w:cs="Arial"/>
          <w:lang w:eastAsia="cs-CZ"/>
        </w:rPr>
        <w:t xml:space="preserve">V tomto období života se objevuje i tzv. </w:t>
      </w:r>
      <w:r>
        <w:rPr>
          <w:rFonts w:ascii="Arial" w:hAnsi="Arial" w:cs="Arial"/>
          <w:b/>
          <w:bCs/>
          <w:lang w:eastAsia="cs-CZ"/>
        </w:rPr>
        <w:t xml:space="preserve">krize středního věku. </w:t>
      </w:r>
      <w:r>
        <w:rPr>
          <w:rFonts w:ascii="Arial" w:hAnsi="Arial" w:cs="Arial"/>
          <w:lang w:eastAsia="cs-CZ"/>
        </w:rPr>
        <w:t xml:space="preserve">Bývá spojená </w:t>
      </w:r>
      <w:r w:rsidRPr="00B937A0">
        <w:rPr>
          <w:rFonts w:ascii="Arial" w:hAnsi="Arial" w:cs="Arial"/>
          <w:lang w:eastAsia="cs-CZ"/>
        </w:rPr>
        <w:t xml:space="preserve">s uvědoměním časové omezenosti vlastního života </w:t>
      </w:r>
      <w:r>
        <w:rPr>
          <w:rFonts w:ascii="Arial" w:hAnsi="Arial" w:cs="Arial"/>
          <w:lang w:eastAsia="cs-CZ"/>
        </w:rPr>
        <w:t>a projevuje se do</w:t>
      </w:r>
      <w:r w:rsidRPr="00B937A0">
        <w:rPr>
          <w:rFonts w:ascii="Arial" w:hAnsi="Arial" w:cs="Arial"/>
          <w:lang w:eastAsia="cs-CZ"/>
        </w:rPr>
        <w:t> oblasti identity. Je třeba ji přehodnotit a najít takovou alternativu, která by byla přijatelná i pro období stárnutí. Mění se obsah rodičovské role i vztah k vlastním rodičům</w:t>
      </w:r>
      <w:r>
        <w:rPr>
          <w:rFonts w:ascii="Arial" w:hAnsi="Arial" w:cs="Arial"/>
          <w:lang w:eastAsia="cs-CZ"/>
        </w:rPr>
        <w:t xml:space="preserve"> (</w:t>
      </w:r>
      <w:r w:rsidR="00563819">
        <w:rPr>
          <w:rFonts w:ascii="Arial" w:hAnsi="Arial" w:cs="Arial"/>
          <w:lang w:eastAsia="cs-CZ"/>
        </w:rPr>
        <w:t xml:space="preserve">Krejčiříková a </w:t>
      </w:r>
      <w:proofErr w:type="spellStart"/>
      <w:r w:rsidR="00563819">
        <w:rPr>
          <w:rFonts w:ascii="Arial" w:hAnsi="Arial" w:cs="Arial"/>
          <w:lang w:eastAsia="cs-CZ"/>
        </w:rPr>
        <w:t>Langmeier</w:t>
      </w:r>
      <w:proofErr w:type="spellEnd"/>
      <w:r w:rsidR="00563819">
        <w:rPr>
          <w:rFonts w:ascii="Arial" w:hAnsi="Arial" w:cs="Arial"/>
          <w:lang w:eastAsia="cs-CZ"/>
        </w:rPr>
        <w:t>, 2006).</w:t>
      </w:r>
    </w:p>
    <w:p w14:paraId="70F68DD8" w14:textId="3DAC823E" w:rsidR="00B937A0" w:rsidRDefault="00B937A0" w:rsidP="00B937A0">
      <w:pPr>
        <w:spacing w:line="360" w:lineRule="auto"/>
        <w:jc w:val="both"/>
        <w:rPr>
          <w:rFonts w:ascii="Arial" w:hAnsi="Arial" w:cs="Arial"/>
          <w:lang w:eastAsia="cs-CZ"/>
        </w:rPr>
      </w:pPr>
    </w:p>
    <w:p w14:paraId="1E0D5839" w14:textId="1A450A79" w:rsidR="00B937A0" w:rsidRDefault="00B937A0" w:rsidP="00B937A0">
      <w:pPr>
        <w:spacing w:line="360" w:lineRule="auto"/>
        <w:jc w:val="both"/>
        <w:rPr>
          <w:rFonts w:ascii="Arial" w:hAnsi="Arial" w:cs="Arial"/>
          <w:b/>
          <w:bCs/>
          <w:lang w:eastAsia="cs-CZ"/>
        </w:rPr>
      </w:pPr>
      <w:r>
        <w:rPr>
          <w:rFonts w:ascii="Arial" w:hAnsi="Arial" w:cs="Arial"/>
          <w:b/>
          <w:bCs/>
          <w:lang w:eastAsia="cs-CZ"/>
        </w:rPr>
        <w:t>Starší dospělost</w:t>
      </w:r>
    </w:p>
    <w:p w14:paraId="11F8923F" w14:textId="30AECF28" w:rsidR="00B937A0" w:rsidRDefault="00B937A0" w:rsidP="00B937A0">
      <w:pPr>
        <w:spacing w:line="360" w:lineRule="auto"/>
        <w:jc w:val="both"/>
        <w:rPr>
          <w:rFonts w:ascii="Arial" w:hAnsi="Arial" w:cs="Arial"/>
          <w:lang w:eastAsia="cs-CZ"/>
        </w:rPr>
      </w:pPr>
      <w:r w:rsidRPr="00B937A0">
        <w:rPr>
          <w:rFonts w:ascii="Arial" w:hAnsi="Arial" w:cs="Arial"/>
          <w:lang w:eastAsia="cs-CZ"/>
        </w:rPr>
        <w:tab/>
      </w:r>
      <w:r>
        <w:rPr>
          <w:rFonts w:ascii="Arial" w:hAnsi="Arial" w:cs="Arial"/>
          <w:lang w:eastAsia="cs-CZ"/>
        </w:rPr>
        <w:t xml:space="preserve">Starší dospělost začíná v 50 letech a končí v 65 letech. </w:t>
      </w:r>
      <w:r w:rsidRPr="00B937A0">
        <w:rPr>
          <w:rFonts w:ascii="Arial" w:hAnsi="Arial" w:cs="Arial"/>
          <w:lang w:eastAsia="cs-CZ"/>
        </w:rPr>
        <w:t>Věk 50 let je považován</w:t>
      </w:r>
      <w:r>
        <w:rPr>
          <w:rFonts w:ascii="Arial" w:hAnsi="Arial" w:cs="Arial"/>
          <w:lang w:eastAsia="cs-CZ"/>
        </w:rPr>
        <w:t xml:space="preserve"> </w:t>
      </w:r>
      <w:r w:rsidRPr="00B937A0">
        <w:rPr>
          <w:rFonts w:ascii="Arial" w:hAnsi="Arial" w:cs="Arial"/>
          <w:lang w:eastAsia="cs-CZ"/>
        </w:rPr>
        <w:t xml:space="preserve">za mezník, který </w:t>
      </w:r>
      <w:r>
        <w:rPr>
          <w:rFonts w:ascii="Arial" w:hAnsi="Arial" w:cs="Arial"/>
          <w:lang w:eastAsia="cs-CZ"/>
        </w:rPr>
        <w:t>značí</w:t>
      </w:r>
      <w:r w:rsidRPr="00B937A0">
        <w:rPr>
          <w:rFonts w:ascii="Arial" w:hAnsi="Arial" w:cs="Arial"/>
          <w:lang w:eastAsia="cs-CZ"/>
        </w:rPr>
        <w:t xml:space="preserve"> počátek stárnutí. Zhoršují se základní smyslové funkce (zrak </w:t>
      </w:r>
      <w:r>
        <w:rPr>
          <w:rFonts w:ascii="Arial" w:hAnsi="Arial" w:cs="Arial"/>
          <w:lang w:eastAsia="cs-CZ"/>
        </w:rPr>
        <w:br/>
      </w:r>
      <w:r w:rsidRPr="00B937A0">
        <w:rPr>
          <w:rFonts w:ascii="Arial" w:hAnsi="Arial" w:cs="Arial"/>
          <w:lang w:eastAsia="cs-CZ"/>
        </w:rPr>
        <w:lastRenderedPageBreak/>
        <w:t xml:space="preserve">a sluch), klesá tělesná síla a pohybová koordinace, stále častěji se objevují různé zdravotní obtíže. </w:t>
      </w:r>
      <w:r>
        <w:rPr>
          <w:rFonts w:ascii="Arial" w:hAnsi="Arial" w:cs="Arial"/>
          <w:lang w:eastAsia="cs-CZ"/>
        </w:rPr>
        <w:t xml:space="preserve">U žen se spouští </w:t>
      </w:r>
      <w:r w:rsidRPr="00B937A0">
        <w:rPr>
          <w:rFonts w:ascii="Arial" w:hAnsi="Arial" w:cs="Arial"/>
          <w:lang w:eastAsia="cs-CZ"/>
        </w:rPr>
        <w:t>klimakteri</w:t>
      </w:r>
      <w:r>
        <w:rPr>
          <w:rFonts w:ascii="Arial" w:hAnsi="Arial" w:cs="Arial"/>
          <w:lang w:eastAsia="cs-CZ"/>
        </w:rPr>
        <w:t xml:space="preserve">um, na jehož konci ztrácí pohlavní </w:t>
      </w:r>
      <w:r w:rsidRPr="00B937A0">
        <w:rPr>
          <w:rFonts w:ascii="Arial" w:hAnsi="Arial" w:cs="Arial"/>
          <w:lang w:eastAsia="cs-CZ"/>
        </w:rPr>
        <w:t>plodnost.</w:t>
      </w:r>
      <w:r>
        <w:rPr>
          <w:rFonts w:ascii="Arial" w:hAnsi="Arial" w:cs="Arial"/>
          <w:lang w:eastAsia="cs-CZ"/>
        </w:rPr>
        <w:t xml:space="preserve"> O</w:t>
      </w:r>
      <w:r w:rsidRPr="00B937A0">
        <w:rPr>
          <w:rFonts w:ascii="Arial" w:hAnsi="Arial" w:cs="Arial"/>
          <w:lang w:eastAsia="cs-CZ"/>
        </w:rPr>
        <w:t xml:space="preserve">bjevují se první znaky stáří jako </w:t>
      </w:r>
      <w:r>
        <w:rPr>
          <w:rFonts w:ascii="Arial" w:hAnsi="Arial" w:cs="Arial"/>
          <w:lang w:eastAsia="cs-CZ"/>
        </w:rPr>
        <w:t xml:space="preserve">jsou </w:t>
      </w:r>
      <w:r w:rsidRPr="00B937A0">
        <w:rPr>
          <w:rFonts w:ascii="Arial" w:hAnsi="Arial" w:cs="Arial"/>
          <w:lang w:eastAsia="cs-CZ"/>
        </w:rPr>
        <w:t>vrásky, šedivé vlasy, změny pigmentace kůže a</w:t>
      </w:r>
      <w:r w:rsidR="000823F8">
        <w:rPr>
          <w:rFonts w:ascii="Arial" w:hAnsi="Arial" w:cs="Arial"/>
          <w:lang w:eastAsia="cs-CZ"/>
        </w:rPr>
        <w:t>nebo změny</w:t>
      </w:r>
      <w:r w:rsidRPr="00B937A0">
        <w:rPr>
          <w:rFonts w:ascii="Arial" w:hAnsi="Arial" w:cs="Arial"/>
          <w:lang w:eastAsia="cs-CZ"/>
        </w:rPr>
        <w:t xml:space="preserve"> proporcí těla. Dochází </w:t>
      </w:r>
      <w:r w:rsidR="000823F8">
        <w:rPr>
          <w:rFonts w:ascii="Arial" w:hAnsi="Arial" w:cs="Arial"/>
          <w:lang w:eastAsia="cs-CZ"/>
        </w:rPr>
        <w:t xml:space="preserve">i </w:t>
      </w:r>
      <w:r w:rsidRPr="00B937A0">
        <w:rPr>
          <w:rFonts w:ascii="Arial" w:hAnsi="Arial" w:cs="Arial"/>
          <w:lang w:eastAsia="cs-CZ"/>
        </w:rPr>
        <w:t>ke změnám v hodnotovém systému</w:t>
      </w:r>
      <w:r w:rsidR="000823F8">
        <w:rPr>
          <w:rFonts w:ascii="Arial" w:hAnsi="Arial" w:cs="Arial"/>
          <w:lang w:eastAsia="cs-CZ"/>
        </w:rPr>
        <w:t xml:space="preserve">. Jedinec </w:t>
      </w:r>
      <w:r w:rsidR="000823F8">
        <w:rPr>
          <w:rFonts w:ascii="Arial" w:hAnsi="Arial" w:cs="Arial"/>
          <w:lang w:eastAsia="cs-CZ"/>
        </w:rPr>
        <w:br/>
      </w:r>
      <w:r w:rsidRPr="00B937A0">
        <w:rPr>
          <w:rFonts w:ascii="Arial" w:hAnsi="Arial" w:cs="Arial"/>
          <w:lang w:eastAsia="cs-CZ"/>
        </w:rPr>
        <w:t xml:space="preserve">by si rád uchoval to, co je dobré </w:t>
      </w:r>
      <w:r w:rsidR="000823F8">
        <w:rPr>
          <w:rFonts w:ascii="Arial" w:hAnsi="Arial" w:cs="Arial"/>
          <w:lang w:eastAsia="cs-CZ"/>
        </w:rPr>
        <w:t>a</w:t>
      </w:r>
      <w:r w:rsidRPr="00B937A0">
        <w:rPr>
          <w:rFonts w:ascii="Arial" w:hAnsi="Arial" w:cs="Arial"/>
          <w:lang w:eastAsia="cs-CZ"/>
        </w:rPr>
        <w:t>nebo alespoň přijatelné. Na dru</w:t>
      </w:r>
      <w:r w:rsidR="000823F8">
        <w:rPr>
          <w:rFonts w:ascii="Arial" w:hAnsi="Arial" w:cs="Arial"/>
          <w:lang w:eastAsia="cs-CZ"/>
        </w:rPr>
        <w:t xml:space="preserve">hou stranu </w:t>
      </w:r>
      <w:r w:rsidR="000823F8">
        <w:rPr>
          <w:rFonts w:ascii="Arial" w:hAnsi="Arial" w:cs="Arial"/>
          <w:lang w:eastAsia="cs-CZ"/>
        </w:rPr>
        <w:br/>
        <w:t xml:space="preserve">ale mívá osoba v tomto období (především v </w:t>
      </w:r>
      <w:r w:rsidRPr="00B937A0">
        <w:rPr>
          <w:rFonts w:ascii="Arial" w:hAnsi="Arial" w:cs="Arial"/>
          <w:lang w:eastAsia="cs-CZ"/>
        </w:rPr>
        <w:t>profesní oblasti</w:t>
      </w:r>
      <w:r w:rsidR="000823F8">
        <w:rPr>
          <w:rFonts w:ascii="Arial" w:hAnsi="Arial" w:cs="Arial"/>
          <w:lang w:eastAsia="cs-CZ"/>
        </w:rPr>
        <w:t>)</w:t>
      </w:r>
      <w:r w:rsidRPr="00B937A0">
        <w:rPr>
          <w:rFonts w:ascii="Arial" w:hAnsi="Arial" w:cs="Arial"/>
          <w:lang w:eastAsia="cs-CZ"/>
        </w:rPr>
        <w:t xml:space="preserve"> nejvíce moci i zodpovědnosti. </w:t>
      </w:r>
      <w:r w:rsidR="000823F8">
        <w:rPr>
          <w:rFonts w:ascii="Arial" w:hAnsi="Arial" w:cs="Arial"/>
          <w:lang w:eastAsia="cs-CZ"/>
        </w:rPr>
        <w:t>Přebírá zodpovědnost z</w:t>
      </w:r>
      <w:r w:rsidRPr="00B937A0">
        <w:rPr>
          <w:rFonts w:ascii="Arial" w:hAnsi="Arial" w:cs="Arial"/>
          <w:lang w:eastAsia="cs-CZ"/>
        </w:rPr>
        <w:t>a rozvoj další generace a předá</w:t>
      </w:r>
      <w:r w:rsidR="000823F8">
        <w:rPr>
          <w:rFonts w:ascii="Arial" w:hAnsi="Arial" w:cs="Arial"/>
          <w:lang w:eastAsia="cs-CZ"/>
        </w:rPr>
        <w:t>vá</w:t>
      </w:r>
      <w:r w:rsidRPr="00B937A0">
        <w:rPr>
          <w:rFonts w:ascii="Arial" w:hAnsi="Arial" w:cs="Arial"/>
          <w:lang w:eastAsia="cs-CZ"/>
        </w:rPr>
        <w:t>ní zkušeností (</w:t>
      </w:r>
      <w:r w:rsidR="00563819">
        <w:rPr>
          <w:rFonts w:ascii="Arial" w:hAnsi="Arial" w:cs="Arial"/>
          <w:lang w:eastAsia="cs-CZ"/>
        </w:rPr>
        <w:t xml:space="preserve">Krejčiříková a </w:t>
      </w:r>
      <w:proofErr w:type="spellStart"/>
      <w:r w:rsidR="00563819">
        <w:rPr>
          <w:rFonts w:ascii="Arial" w:hAnsi="Arial" w:cs="Arial"/>
          <w:lang w:eastAsia="cs-CZ"/>
        </w:rPr>
        <w:t>Langmeier</w:t>
      </w:r>
      <w:proofErr w:type="spellEnd"/>
      <w:r w:rsidR="00563819">
        <w:rPr>
          <w:rFonts w:ascii="Arial" w:hAnsi="Arial" w:cs="Arial"/>
          <w:lang w:eastAsia="cs-CZ"/>
        </w:rPr>
        <w:t>, 2006</w:t>
      </w:r>
      <w:r w:rsidR="000823F8">
        <w:rPr>
          <w:rFonts w:ascii="Arial" w:hAnsi="Arial" w:cs="Arial"/>
          <w:lang w:eastAsia="cs-CZ"/>
        </w:rPr>
        <w:t>).</w:t>
      </w:r>
    </w:p>
    <w:p w14:paraId="22C128EE" w14:textId="674BF79E" w:rsidR="000823F8" w:rsidRDefault="000823F8" w:rsidP="00B937A0">
      <w:pPr>
        <w:spacing w:line="360" w:lineRule="auto"/>
        <w:jc w:val="both"/>
        <w:rPr>
          <w:rFonts w:ascii="Arial" w:hAnsi="Arial" w:cs="Arial"/>
          <w:lang w:eastAsia="cs-CZ"/>
        </w:rPr>
      </w:pPr>
    </w:p>
    <w:p w14:paraId="68675B56" w14:textId="47D8EDD6" w:rsidR="000823F8" w:rsidRDefault="000823F8" w:rsidP="00B937A0">
      <w:pPr>
        <w:spacing w:line="360" w:lineRule="auto"/>
        <w:jc w:val="both"/>
        <w:rPr>
          <w:rFonts w:ascii="Arial" w:hAnsi="Arial" w:cs="Arial"/>
          <w:b/>
          <w:bCs/>
          <w:lang w:eastAsia="cs-CZ"/>
        </w:rPr>
      </w:pPr>
      <w:r>
        <w:rPr>
          <w:rFonts w:ascii="Arial" w:hAnsi="Arial" w:cs="Arial"/>
          <w:b/>
          <w:bCs/>
          <w:lang w:eastAsia="cs-CZ"/>
        </w:rPr>
        <w:t>Stáří</w:t>
      </w:r>
    </w:p>
    <w:p w14:paraId="02881AE3" w14:textId="77E83C3B" w:rsidR="00B0728C" w:rsidRDefault="000823F8" w:rsidP="000823F8">
      <w:pPr>
        <w:spacing w:line="360" w:lineRule="auto"/>
        <w:jc w:val="both"/>
        <w:rPr>
          <w:rFonts w:ascii="Arial" w:hAnsi="Arial" w:cs="Arial"/>
          <w:lang w:eastAsia="cs-CZ"/>
        </w:rPr>
      </w:pPr>
      <w:r>
        <w:rPr>
          <w:rFonts w:ascii="Arial" w:hAnsi="Arial" w:cs="Arial"/>
          <w:lang w:eastAsia="cs-CZ"/>
        </w:rPr>
        <w:tab/>
      </w:r>
      <w:r w:rsidR="00B0728C">
        <w:rPr>
          <w:rFonts w:ascii="Arial" w:hAnsi="Arial" w:cs="Arial"/>
          <w:lang w:eastAsia="cs-CZ"/>
        </w:rPr>
        <w:t>S</w:t>
      </w:r>
      <w:r w:rsidRPr="000823F8">
        <w:rPr>
          <w:rFonts w:ascii="Arial" w:hAnsi="Arial" w:cs="Arial"/>
          <w:lang w:eastAsia="cs-CZ"/>
        </w:rPr>
        <w:t xml:space="preserve">táří </w:t>
      </w:r>
      <w:r w:rsidR="00B0728C">
        <w:rPr>
          <w:rFonts w:ascii="Arial" w:hAnsi="Arial" w:cs="Arial"/>
          <w:lang w:eastAsia="cs-CZ"/>
        </w:rPr>
        <w:t xml:space="preserve">začíná v </w:t>
      </w:r>
      <w:r w:rsidRPr="000823F8">
        <w:rPr>
          <w:rFonts w:ascii="Arial" w:hAnsi="Arial" w:cs="Arial"/>
          <w:lang w:eastAsia="cs-CZ"/>
        </w:rPr>
        <w:t>65 let</w:t>
      </w:r>
      <w:r w:rsidR="00B0728C">
        <w:rPr>
          <w:rFonts w:ascii="Arial" w:hAnsi="Arial" w:cs="Arial"/>
          <w:lang w:eastAsia="cs-CZ"/>
        </w:rPr>
        <w:t>ech</w:t>
      </w:r>
      <w:r w:rsidRPr="000823F8">
        <w:rPr>
          <w:rFonts w:ascii="Arial" w:hAnsi="Arial" w:cs="Arial"/>
          <w:lang w:eastAsia="cs-CZ"/>
        </w:rPr>
        <w:t>.</w:t>
      </w:r>
      <w:r w:rsidR="00B0728C">
        <w:rPr>
          <w:rFonts w:ascii="Arial" w:hAnsi="Arial" w:cs="Arial"/>
          <w:lang w:eastAsia="cs-CZ"/>
        </w:rPr>
        <w:t xml:space="preserve"> D</w:t>
      </w:r>
      <w:r w:rsidRPr="000823F8">
        <w:rPr>
          <w:rFonts w:ascii="Arial" w:hAnsi="Arial" w:cs="Arial"/>
          <w:lang w:eastAsia="cs-CZ"/>
        </w:rPr>
        <w:t xml:space="preserve">ochází ke zhoršení </w:t>
      </w:r>
      <w:r w:rsidR="00B0728C">
        <w:rPr>
          <w:rFonts w:ascii="Arial" w:hAnsi="Arial" w:cs="Arial"/>
          <w:lang w:eastAsia="cs-CZ"/>
        </w:rPr>
        <w:t xml:space="preserve">kognitivních </w:t>
      </w:r>
      <w:r w:rsidRPr="000823F8">
        <w:rPr>
          <w:rFonts w:ascii="Arial" w:hAnsi="Arial" w:cs="Arial"/>
          <w:lang w:eastAsia="cs-CZ"/>
        </w:rPr>
        <w:t>funkcí, kterými jsou vnímání (zrakové, sluchové, kožní, čichové, chuťové), paměti (senioři si dobře pamatují na události</w:t>
      </w:r>
      <w:r w:rsidR="00B0728C">
        <w:rPr>
          <w:rFonts w:ascii="Arial" w:hAnsi="Arial" w:cs="Arial"/>
          <w:lang w:eastAsia="cs-CZ"/>
        </w:rPr>
        <w:t xml:space="preserve"> dávno proběhlé, ale</w:t>
      </w:r>
      <w:r w:rsidRPr="000823F8">
        <w:rPr>
          <w:rFonts w:ascii="Arial" w:hAnsi="Arial" w:cs="Arial"/>
          <w:lang w:eastAsia="cs-CZ"/>
        </w:rPr>
        <w:t xml:space="preserve"> </w:t>
      </w:r>
      <w:r w:rsidR="00B0728C">
        <w:rPr>
          <w:rFonts w:ascii="Arial" w:hAnsi="Arial" w:cs="Arial"/>
          <w:lang w:eastAsia="cs-CZ"/>
        </w:rPr>
        <w:t>v</w:t>
      </w:r>
      <w:r w:rsidRPr="000823F8">
        <w:rPr>
          <w:rFonts w:ascii="Arial" w:hAnsi="Arial" w:cs="Arial"/>
          <w:lang w:eastAsia="cs-CZ"/>
        </w:rPr>
        <w:t xml:space="preserve">zpomínky bývají </w:t>
      </w:r>
      <w:r w:rsidR="00B0728C">
        <w:rPr>
          <w:rFonts w:ascii="Arial" w:hAnsi="Arial" w:cs="Arial"/>
          <w:lang w:eastAsia="cs-CZ"/>
        </w:rPr>
        <w:t xml:space="preserve">mnohdy </w:t>
      </w:r>
      <w:r w:rsidRPr="000823F8">
        <w:rPr>
          <w:rFonts w:ascii="Arial" w:hAnsi="Arial" w:cs="Arial"/>
          <w:lang w:eastAsia="cs-CZ"/>
        </w:rPr>
        <w:t>obsahově i emočně zkreslené), pozornosti, zpomalení psychomotorického tempa</w:t>
      </w:r>
      <w:r w:rsidR="00B0728C">
        <w:rPr>
          <w:rFonts w:ascii="Arial" w:hAnsi="Arial" w:cs="Arial"/>
          <w:lang w:eastAsia="cs-CZ"/>
        </w:rPr>
        <w:t xml:space="preserve"> a </w:t>
      </w:r>
      <w:r w:rsidRPr="000823F8">
        <w:rPr>
          <w:rFonts w:ascii="Arial" w:hAnsi="Arial" w:cs="Arial"/>
          <w:lang w:eastAsia="cs-CZ"/>
        </w:rPr>
        <w:t xml:space="preserve">myšlení (nechuť k řešení problémů, nerozhodnost). </w:t>
      </w:r>
      <w:r w:rsidR="00B0728C">
        <w:rPr>
          <w:rFonts w:ascii="Arial" w:hAnsi="Arial" w:cs="Arial"/>
          <w:lang w:eastAsia="cs-CZ"/>
        </w:rPr>
        <w:t xml:space="preserve">Senior </w:t>
      </w:r>
      <w:r w:rsidRPr="000823F8">
        <w:rPr>
          <w:rFonts w:ascii="Arial" w:hAnsi="Arial" w:cs="Arial"/>
          <w:lang w:eastAsia="cs-CZ"/>
        </w:rPr>
        <w:t xml:space="preserve">má </w:t>
      </w:r>
      <w:r w:rsidR="00B0728C">
        <w:rPr>
          <w:rFonts w:ascii="Arial" w:hAnsi="Arial" w:cs="Arial"/>
          <w:lang w:eastAsia="cs-CZ"/>
        </w:rPr>
        <w:t xml:space="preserve">ve stáří </w:t>
      </w:r>
      <w:r w:rsidRPr="00B0728C">
        <w:rPr>
          <w:rFonts w:ascii="Arial" w:hAnsi="Arial" w:cs="Arial"/>
          <w:lang w:eastAsia="cs-CZ"/>
        </w:rPr>
        <w:t>oblibu ve stereotypních činnostech a lpí na názorové stálosti (až tvrdohlavosti).</w:t>
      </w:r>
      <w:r w:rsidR="00B0728C">
        <w:rPr>
          <w:rFonts w:ascii="Arial" w:hAnsi="Arial" w:cs="Arial"/>
          <w:lang w:eastAsia="cs-CZ"/>
        </w:rPr>
        <w:t xml:space="preserve"> Starší lidé jsou často </w:t>
      </w:r>
      <w:r w:rsidRPr="000823F8">
        <w:rPr>
          <w:rFonts w:ascii="Arial" w:hAnsi="Arial" w:cs="Arial"/>
          <w:lang w:eastAsia="cs-CZ"/>
        </w:rPr>
        <w:t xml:space="preserve">přecitlivělí </w:t>
      </w:r>
      <w:r w:rsidR="00B0728C">
        <w:rPr>
          <w:rFonts w:ascii="Arial" w:hAnsi="Arial" w:cs="Arial"/>
          <w:lang w:eastAsia="cs-CZ"/>
        </w:rPr>
        <w:br/>
      </w:r>
      <w:r w:rsidRPr="000823F8">
        <w:rPr>
          <w:rFonts w:ascii="Arial" w:hAnsi="Arial" w:cs="Arial"/>
          <w:lang w:eastAsia="cs-CZ"/>
        </w:rPr>
        <w:t xml:space="preserve">a </w:t>
      </w:r>
      <w:r w:rsidR="00B0728C">
        <w:rPr>
          <w:rFonts w:ascii="Arial" w:hAnsi="Arial" w:cs="Arial"/>
          <w:lang w:eastAsia="cs-CZ"/>
        </w:rPr>
        <w:t xml:space="preserve">tím pádem i </w:t>
      </w:r>
      <w:r w:rsidRPr="000823F8">
        <w:rPr>
          <w:rFonts w:ascii="Arial" w:hAnsi="Arial" w:cs="Arial"/>
          <w:lang w:eastAsia="cs-CZ"/>
        </w:rPr>
        <w:t xml:space="preserve">více zranitelní. </w:t>
      </w:r>
      <w:r w:rsidR="00B0728C">
        <w:rPr>
          <w:rFonts w:ascii="Arial" w:hAnsi="Arial" w:cs="Arial"/>
          <w:lang w:eastAsia="cs-CZ"/>
        </w:rPr>
        <w:t xml:space="preserve">Méně </w:t>
      </w:r>
      <w:r w:rsidRPr="000823F8">
        <w:rPr>
          <w:rFonts w:ascii="Arial" w:hAnsi="Arial" w:cs="Arial"/>
          <w:lang w:eastAsia="cs-CZ"/>
        </w:rPr>
        <w:t xml:space="preserve">se </w:t>
      </w:r>
      <w:r w:rsidR="00B0728C">
        <w:rPr>
          <w:rFonts w:ascii="Arial" w:hAnsi="Arial" w:cs="Arial"/>
          <w:lang w:eastAsia="cs-CZ"/>
        </w:rPr>
        <w:t>za</w:t>
      </w:r>
      <w:r w:rsidRPr="000823F8">
        <w:rPr>
          <w:rFonts w:ascii="Arial" w:hAnsi="Arial" w:cs="Arial"/>
          <w:lang w:eastAsia="cs-CZ"/>
        </w:rPr>
        <w:t>jímají o události okolního světa</w:t>
      </w:r>
      <w:r w:rsidR="00B0728C">
        <w:rPr>
          <w:rFonts w:ascii="Arial" w:hAnsi="Arial" w:cs="Arial"/>
          <w:lang w:eastAsia="cs-CZ"/>
        </w:rPr>
        <w:t xml:space="preserve"> a více </w:t>
      </w:r>
      <w:r w:rsidR="00B0728C">
        <w:rPr>
          <w:rFonts w:ascii="Arial" w:hAnsi="Arial" w:cs="Arial"/>
          <w:lang w:eastAsia="cs-CZ"/>
        </w:rPr>
        <w:br/>
        <w:t xml:space="preserve">se </w:t>
      </w:r>
      <w:r w:rsidRPr="000823F8">
        <w:rPr>
          <w:rFonts w:ascii="Arial" w:hAnsi="Arial" w:cs="Arial"/>
          <w:lang w:eastAsia="cs-CZ"/>
        </w:rPr>
        <w:t xml:space="preserve">soustřeďují na sebe a své problémy. Mají tendenci </w:t>
      </w:r>
      <w:r w:rsidR="00B0728C">
        <w:rPr>
          <w:rFonts w:ascii="Arial" w:hAnsi="Arial" w:cs="Arial"/>
          <w:lang w:eastAsia="cs-CZ"/>
        </w:rPr>
        <w:t xml:space="preserve">proto </w:t>
      </w:r>
      <w:r w:rsidRPr="000823F8">
        <w:rPr>
          <w:rFonts w:ascii="Arial" w:hAnsi="Arial" w:cs="Arial"/>
          <w:lang w:eastAsia="cs-CZ"/>
        </w:rPr>
        <w:t>reagovat úzkostně</w:t>
      </w:r>
      <w:r w:rsidR="00B0728C">
        <w:rPr>
          <w:rFonts w:ascii="Arial" w:hAnsi="Arial" w:cs="Arial"/>
          <w:lang w:eastAsia="cs-CZ"/>
        </w:rPr>
        <w:t xml:space="preserve"> </w:t>
      </w:r>
      <w:r w:rsidR="00B0728C">
        <w:rPr>
          <w:rFonts w:ascii="Arial" w:hAnsi="Arial" w:cs="Arial"/>
          <w:lang w:eastAsia="cs-CZ"/>
        </w:rPr>
        <w:br/>
        <w:t xml:space="preserve">a </w:t>
      </w:r>
      <w:r w:rsidRPr="000823F8">
        <w:rPr>
          <w:rFonts w:ascii="Arial" w:hAnsi="Arial" w:cs="Arial"/>
          <w:lang w:eastAsia="cs-CZ"/>
        </w:rPr>
        <w:t xml:space="preserve">převládá u nich smutné ladění </w:t>
      </w:r>
      <w:r w:rsidR="00B0728C">
        <w:rPr>
          <w:rFonts w:ascii="Arial" w:hAnsi="Arial" w:cs="Arial"/>
          <w:lang w:eastAsia="cs-CZ"/>
        </w:rPr>
        <w:t>č</w:t>
      </w:r>
      <w:r w:rsidRPr="000823F8">
        <w:rPr>
          <w:rFonts w:ascii="Arial" w:hAnsi="Arial" w:cs="Arial"/>
          <w:lang w:eastAsia="cs-CZ"/>
        </w:rPr>
        <w:t xml:space="preserve">i plačtivost. </w:t>
      </w:r>
      <w:r w:rsidR="00B0728C">
        <w:rPr>
          <w:rFonts w:ascii="Arial" w:hAnsi="Arial" w:cs="Arial"/>
          <w:lang w:eastAsia="cs-CZ"/>
        </w:rPr>
        <w:t>Mívají také</w:t>
      </w:r>
      <w:r w:rsidRPr="000823F8">
        <w:rPr>
          <w:rFonts w:ascii="Arial" w:hAnsi="Arial" w:cs="Arial"/>
          <w:lang w:eastAsia="cs-CZ"/>
        </w:rPr>
        <w:t xml:space="preserve"> oslabenou vůli</w:t>
      </w:r>
      <w:r w:rsidR="00B0728C">
        <w:rPr>
          <w:rFonts w:ascii="Arial" w:hAnsi="Arial" w:cs="Arial"/>
          <w:lang w:eastAsia="cs-CZ"/>
        </w:rPr>
        <w:t xml:space="preserve"> anebo </w:t>
      </w:r>
      <w:r w:rsidRPr="000823F8">
        <w:rPr>
          <w:rFonts w:ascii="Arial" w:hAnsi="Arial" w:cs="Arial"/>
          <w:lang w:eastAsia="cs-CZ"/>
        </w:rPr>
        <w:t>sn</w:t>
      </w:r>
      <w:r w:rsidR="00B0728C">
        <w:rPr>
          <w:rFonts w:ascii="Arial" w:hAnsi="Arial" w:cs="Arial"/>
          <w:lang w:eastAsia="cs-CZ"/>
        </w:rPr>
        <w:t>í</w:t>
      </w:r>
      <w:r w:rsidRPr="000823F8">
        <w:rPr>
          <w:rFonts w:ascii="Arial" w:hAnsi="Arial" w:cs="Arial"/>
          <w:lang w:eastAsia="cs-CZ"/>
        </w:rPr>
        <w:t>ž</w:t>
      </w:r>
      <w:r w:rsidR="00B0728C">
        <w:rPr>
          <w:rFonts w:ascii="Arial" w:hAnsi="Arial" w:cs="Arial"/>
          <w:lang w:eastAsia="cs-CZ"/>
        </w:rPr>
        <w:t xml:space="preserve">enou </w:t>
      </w:r>
      <w:r w:rsidRPr="000823F8">
        <w:rPr>
          <w:rFonts w:ascii="Arial" w:hAnsi="Arial" w:cs="Arial"/>
          <w:lang w:eastAsia="cs-CZ"/>
        </w:rPr>
        <w:t>důslednost (ta se projevuje např</w:t>
      </w:r>
      <w:r w:rsidR="00B0728C">
        <w:rPr>
          <w:rFonts w:ascii="Arial" w:hAnsi="Arial" w:cs="Arial"/>
          <w:lang w:eastAsia="cs-CZ"/>
        </w:rPr>
        <w:t>íklad</w:t>
      </w:r>
      <w:r w:rsidRPr="000823F8">
        <w:rPr>
          <w:rFonts w:ascii="Arial" w:hAnsi="Arial" w:cs="Arial"/>
          <w:lang w:eastAsia="cs-CZ"/>
        </w:rPr>
        <w:t xml:space="preserve"> zhoršenou péčí o sebe, vlastní prostředí).</w:t>
      </w:r>
      <w:r w:rsidR="00B0728C">
        <w:rPr>
          <w:rFonts w:ascii="Arial" w:hAnsi="Arial" w:cs="Arial"/>
          <w:lang w:eastAsia="cs-CZ"/>
        </w:rPr>
        <w:t xml:space="preserve"> Senioři ztrácí </w:t>
      </w:r>
      <w:r w:rsidRPr="000823F8">
        <w:rPr>
          <w:rFonts w:ascii="Arial" w:hAnsi="Arial" w:cs="Arial"/>
          <w:lang w:eastAsia="cs-CZ"/>
        </w:rPr>
        <w:t xml:space="preserve">životního partnera </w:t>
      </w:r>
      <w:r w:rsidR="00B0728C">
        <w:rPr>
          <w:rFonts w:ascii="Arial" w:hAnsi="Arial" w:cs="Arial"/>
          <w:lang w:eastAsia="cs-CZ"/>
        </w:rPr>
        <w:t>a</w:t>
      </w:r>
      <w:r w:rsidRPr="000823F8">
        <w:rPr>
          <w:rFonts w:ascii="Arial" w:hAnsi="Arial" w:cs="Arial"/>
          <w:lang w:eastAsia="cs-CZ"/>
        </w:rPr>
        <w:t xml:space="preserve"> často </w:t>
      </w:r>
      <w:r w:rsidR="00B0728C">
        <w:rPr>
          <w:rFonts w:ascii="Arial" w:hAnsi="Arial" w:cs="Arial"/>
          <w:lang w:eastAsia="cs-CZ"/>
        </w:rPr>
        <w:t xml:space="preserve">pak </w:t>
      </w:r>
      <w:r w:rsidRPr="000823F8">
        <w:rPr>
          <w:rFonts w:ascii="Arial" w:hAnsi="Arial" w:cs="Arial"/>
          <w:lang w:eastAsia="cs-CZ"/>
        </w:rPr>
        <w:t>prožívají pocit osamocení</w:t>
      </w:r>
      <w:r w:rsidR="00B0728C">
        <w:rPr>
          <w:rFonts w:ascii="Arial" w:hAnsi="Arial" w:cs="Arial"/>
          <w:lang w:eastAsia="cs-CZ"/>
        </w:rPr>
        <w:t xml:space="preserve"> (</w:t>
      </w:r>
      <w:r w:rsidR="00E50EB6">
        <w:rPr>
          <w:rFonts w:ascii="Arial" w:hAnsi="Arial" w:cs="Arial"/>
          <w:lang w:eastAsia="cs-CZ"/>
        </w:rPr>
        <w:t xml:space="preserve">Krejčiříková </w:t>
      </w:r>
      <w:r w:rsidR="00E50EB6">
        <w:rPr>
          <w:rFonts w:ascii="Arial" w:hAnsi="Arial" w:cs="Arial"/>
          <w:lang w:eastAsia="cs-CZ"/>
        </w:rPr>
        <w:br/>
        <w:t xml:space="preserve">a </w:t>
      </w:r>
      <w:proofErr w:type="spellStart"/>
      <w:r w:rsidR="00E50EB6">
        <w:rPr>
          <w:rFonts w:ascii="Arial" w:hAnsi="Arial" w:cs="Arial"/>
          <w:lang w:eastAsia="cs-CZ"/>
        </w:rPr>
        <w:t>Langmeier</w:t>
      </w:r>
      <w:proofErr w:type="spellEnd"/>
      <w:r w:rsidR="00E50EB6">
        <w:rPr>
          <w:rFonts w:ascii="Arial" w:hAnsi="Arial" w:cs="Arial"/>
          <w:lang w:eastAsia="cs-CZ"/>
        </w:rPr>
        <w:t>, 2006)</w:t>
      </w:r>
      <w:r w:rsidR="00B0728C">
        <w:rPr>
          <w:rFonts w:ascii="Arial" w:hAnsi="Arial" w:cs="Arial"/>
          <w:lang w:eastAsia="cs-CZ"/>
        </w:rPr>
        <w:t xml:space="preserve">. </w:t>
      </w:r>
    </w:p>
    <w:p w14:paraId="5B2278E5" w14:textId="4C4F624C" w:rsidR="00B0728C" w:rsidRDefault="000823F8" w:rsidP="009433DD">
      <w:pPr>
        <w:spacing w:line="360" w:lineRule="auto"/>
        <w:ind w:firstLine="708"/>
        <w:jc w:val="both"/>
        <w:rPr>
          <w:rFonts w:ascii="Arial" w:hAnsi="Arial" w:cs="Arial"/>
          <w:lang w:eastAsia="cs-CZ"/>
        </w:rPr>
      </w:pPr>
      <w:r w:rsidRPr="000823F8">
        <w:rPr>
          <w:rFonts w:ascii="Arial" w:hAnsi="Arial" w:cs="Arial"/>
          <w:lang w:eastAsia="cs-CZ"/>
        </w:rPr>
        <w:t xml:space="preserve">V období stáří se člověk musí vyrovnat s vlastní smrtelností. Většina lidí se ohlíží zpět a hodnotí </w:t>
      </w:r>
      <w:r w:rsidR="00B0728C">
        <w:rPr>
          <w:rFonts w:ascii="Arial" w:hAnsi="Arial" w:cs="Arial"/>
          <w:lang w:eastAsia="cs-CZ"/>
        </w:rPr>
        <w:t>svůj</w:t>
      </w:r>
      <w:r w:rsidRPr="000823F8">
        <w:rPr>
          <w:rFonts w:ascii="Arial" w:hAnsi="Arial" w:cs="Arial"/>
          <w:lang w:eastAsia="cs-CZ"/>
        </w:rPr>
        <w:t xml:space="preserve"> život. Způsoby vyrovnání </w:t>
      </w:r>
      <w:r w:rsidR="00B0728C">
        <w:rPr>
          <w:rFonts w:ascii="Arial" w:hAnsi="Arial" w:cs="Arial"/>
          <w:lang w:eastAsia="cs-CZ"/>
        </w:rPr>
        <w:t xml:space="preserve">bývají </w:t>
      </w:r>
      <w:r w:rsidRPr="000823F8">
        <w:rPr>
          <w:rFonts w:ascii="Arial" w:hAnsi="Arial" w:cs="Arial"/>
          <w:lang w:eastAsia="cs-CZ"/>
        </w:rPr>
        <w:t>různé</w:t>
      </w:r>
      <w:r w:rsidR="00B0728C">
        <w:rPr>
          <w:rFonts w:ascii="Arial" w:hAnsi="Arial" w:cs="Arial"/>
          <w:lang w:eastAsia="cs-CZ"/>
        </w:rPr>
        <w:t xml:space="preserve">. U někoho </w:t>
      </w:r>
      <w:r w:rsidRPr="000823F8">
        <w:rPr>
          <w:rFonts w:ascii="Arial" w:hAnsi="Arial" w:cs="Arial"/>
          <w:lang w:eastAsia="cs-CZ"/>
        </w:rPr>
        <w:t xml:space="preserve">může převládat úzkost (strach ze smrti), </w:t>
      </w:r>
      <w:r w:rsidR="00B0728C">
        <w:rPr>
          <w:rFonts w:ascii="Arial" w:hAnsi="Arial" w:cs="Arial"/>
          <w:lang w:eastAsia="cs-CZ"/>
        </w:rPr>
        <w:t xml:space="preserve">u jiného </w:t>
      </w:r>
      <w:r w:rsidRPr="000823F8">
        <w:rPr>
          <w:rFonts w:ascii="Arial" w:hAnsi="Arial" w:cs="Arial"/>
          <w:lang w:eastAsia="cs-CZ"/>
        </w:rPr>
        <w:t>rezignace</w:t>
      </w:r>
      <w:r w:rsidR="00B0728C">
        <w:rPr>
          <w:rFonts w:ascii="Arial" w:hAnsi="Arial" w:cs="Arial"/>
          <w:lang w:eastAsia="cs-CZ"/>
        </w:rPr>
        <w:t xml:space="preserve"> anebo </w:t>
      </w:r>
      <w:r w:rsidRPr="000823F8">
        <w:rPr>
          <w:rFonts w:ascii="Arial" w:hAnsi="Arial" w:cs="Arial"/>
          <w:lang w:eastAsia="cs-CZ"/>
        </w:rPr>
        <w:t>vzepření se stárnutí</w:t>
      </w:r>
      <w:r w:rsidR="00B0728C">
        <w:rPr>
          <w:rFonts w:ascii="Arial" w:hAnsi="Arial" w:cs="Arial"/>
          <w:lang w:eastAsia="cs-CZ"/>
        </w:rPr>
        <w:t xml:space="preserve"> (</w:t>
      </w:r>
      <w:r w:rsidR="00E50EB6">
        <w:rPr>
          <w:rFonts w:ascii="Arial" w:hAnsi="Arial" w:cs="Arial"/>
          <w:lang w:eastAsia="cs-CZ"/>
        </w:rPr>
        <w:t xml:space="preserve">Krejčiříková a </w:t>
      </w:r>
      <w:proofErr w:type="spellStart"/>
      <w:r w:rsidR="00E50EB6">
        <w:rPr>
          <w:rFonts w:ascii="Arial" w:hAnsi="Arial" w:cs="Arial"/>
          <w:lang w:eastAsia="cs-CZ"/>
        </w:rPr>
        <w:t>Langmeier</w:t>
      </w:r>
      <w:proofErr w:type="spellEnd"/>
      <w:r w:rsidR="00E50EB6">
        <w:rPr>
          <w:rFonts w:ascii="Arial" w:hAnsi="Arial" w:cs="Arial"/>
          <w:lang w:eastAsia="cs-CZ"/>
        </w:rPr>
        <w:t>, 2006).</w:t>
      </w:r>
    </w:p>
    <w:p w14:paraId="616ADEFE" w14:textId="77777777" w:rsidR="009433DD" w:rsidRPr="003B2055" w:rsidRDefault="009433DD" w:rsidP="009433DD">
      <w:pPr>
        <w:spacing w:line="360" w:lineRule="auto"/>
        <w:ind w:firstLine="708"/>
        <w:jc w:val="both"/>
        <w:rPr>
          <w:rFonts w:ascii="Arial" w:hAnsi="Arial" w:cs="Arial"/>
          <w:b/>
          <w:bCs/>
        </w:rPr>
      </w:pPr>
    </w:p>
    <w:p w14:paraId="02DBC768" w14:textId="534D554C" w:rsidR="003B2055" w:rsidRPr="003B2055" w:rsidRDefault="003B2055" w:rsidP="0019112F">
      <w:pPr>
        <w:pStyle w:val="Nadpis3"/>
      </w:pPr>
      <w:bookmarkStart w:id="19" w:name="_Toc45217084"/>
      <w:bookmarkStart w:id="20" w:name="_Hlk70838635"/>
      <w:bookmarkStart w:id="21" w:name="_Toc73300637"/>
      <w:r w:rsidRPr="003B2055">
        <w:t>2.</w:t>
      </w:r>
      <w:r w:rsidR="00B318C7">
        <w:t>2</w:t>
      </w:r>
      <w:r w:rsidRPr="003B2055">
        <w:t xml:space="preserve"> Tělesná výška</w:t>
      </w:r>
      <w:bookmarkEnd w:id="19"/>
      <w:bookmarkEnd w:id="21"/>
      <w:r w:rsidR="00B318C7">
        <w:t xml:space="preserve"> </w:t>
      </w:r>
    </w:p>
    <w:bookmarkEnd w:id="20"/>
    <w:p w14:paraId="447D8AE4" w14:textId="77777777" w:rsidR="003B2055" w:rsidRPr="003B2055" w:rsidRDefault="003B2055" w:rsidP="003B2055">
      <w:pPr>
        <w:spacing w:after="160" w:line="259" w:lineRule="auto"/>
        <w:rPr>
          <w:rFonts w:ascii="Calibri" w:hAnsi="Calibri"/>
          <w:sz w:val="22"/>
          <w:szCs w:val="22"/>
        </w:rPr>
      </w:pPr>
    </w:p>
    <w:p w14:paraId="71BA4B2C" w14:textId="136F0680" w:rsidR="00A177EE"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 xml:space="preserve">Tělesnou výšku lze definovat jako </w:t>
      </w:r>
      <w:r w:rsidRPr="003B2055">
        <w:rPr>
          <w:rFonts w:ascii="Arial" w:hAnsi="Arial" w:cs="Arial"/>
          <w:b/>
        </w:rPr>
        <w:t xml:space="preserve">vzdálenost nejvyššího bodu na temeni hlavy od podložky. </w:t>
      </w:r>
      <w:r w:rsidRPr="003B2055">
        <w:rPr>
          <w:rFonts w:ascii="Arial" w:hAnsi="Arial" w:cs="Arial"/>
        </w:rPr>
        <w:t>Proband musí zaujímat vzpřímený postoj u stěny a jeho hlava musí být na takové úrovni, jako by se díval do dálky (</w:t>
      </w:r>
      <w:proofErr w:type="spellStart"/>
      <w:r w:rsidRPr="003B2055">
        <w:rPr>
          <w:rFonts w:ascii="Arial" w:hAnsi="Arial" w:cs="Arial"/>
        </w:rPr>
        <w:t>Fetter</w:t>
      </w:r>
      <w:proofErr w:type="spellEnd"/>
      <w:r w:rsidRPr="003B2055">
        <w:rPr>
          <w:rFonts w:ascii="Arial" w:hAnsi="Arial" w:cs="Arial"/>
        </w:rPr>
        <w:t xml:space="preserve"> </w:t>
      </w:r>
      <w:proofErr w:type="spellStart"/>
      <w:r w:rsidRPr="003B2055">
        <w:rPr>
          <w:rFonts w:ascii="Arial" w:hAnsi="Arial" w:cs="Arial"/>
        </w:rPr>
        <w:t>at</w:t>
      </w:r>
      <w:proofErr w:type="spellEnd"/>
      <w:r w:rsidRPr="003B2055">
        <w:rPr>
          <w:rFonts w:ascii="Arial" w:hAnsi="Arial" w:cs="Arial"/>
        </w:rPr>
        <w:t xml:space="preserve"> al., 1967). V</w:t>
      </w:r>
      <w:r w:rsidR="002732F1">
        <w:rPr>
          <w:rFonts w:ascii="Arial" w:hAnsi="Arial" w:cs="Arial"/>
        </w:rPr>
        <w:t xml:space="preserve"> </w:t>
      </w:r>
      <w:r w:rsidRPr="003B2055">
        <w:rPr>
          <w:rFonts w:ascii="Arial" w:hAnsi="Arial" w:cs="Arial"/>
        </w:rPr>
        <w:t xml:space="preserve">průběhu života (ontogeneze) se střídají periody tzv. </w:t>
      </w:r>
      <w:r w:rsidRPr="003B2055">
        <w:rPr>
          <w:rFonts w:ascii="Arial" w:hAnsi="Arial" w:cs="Arial"/>
          <w:b/>
        </w:rPr>
        <w:t xml:space="preserve">rychlého </w:t>
      </w:r>
      <w:r w:rsidRPr="003B2055">
        <w:rPr>
          <w:rFonts w:ascii="Arial" w:hAnsi="Arial" w:cs="Arial"/>
        </w:rPr>
        <w:t xml:space="preserve">a </w:t>
      </w:r>
      <w:r w:rsidRPr="003B2055">
        <w:rPr>
          <w:rFonts w:ascii="Arial" w:hAnsi="Arial" w:cs="Arial"/>
          <w:b/>
        </w:rPr>
        <w:t xml:space="preserve">pomalého růstu délky těla. </w:t>
      </w:r>
      <w:r w:rsidRPr="003B2055">
        <w:rPr>
          <w:rFonts w:ascii="Arial" w:hAnsi="Arial" w:cs="Arial"/>
        </w:rPr>
        <w:lastRenderedPageBreak/>
        <w:t xml:space="preserve">Nejrychleji roste člověk od druhého měsíce nitroděložního vývoje a v prvním měsíci života. Poté se růst zpomaluje a znovu zrychluje okolo 7. roku. Poslední perioda zrychleného růstu začíná na počátku dospívání. U této periody se začínají objevovat výškové rozdíly mezi dívkami a chlapci. Dívky mají zrychlený růst přibližně </w:t>
      </w:r>
      <w:r w:rsidRPr="003B2055">
        <w:rPr>
          <w:rFonts w:ascii="Arial" w:hAnsi="Arial" w:cs="Arial"/>
        </w:rPr>
        <w:br/>
        <w:t>mezi 12. – 13. rokem, kdežto chlapci až okolo 13. – 14. roku. A mimo jiné díky delšímu trvání puberty (u chlapců), dosahují chlapci vyšší výšky (</w:t>
      </w:r>
      <w:proofErr w:type="spellStart"/>
      <w:r w:rsidRPr="003B2055">
        <w:rPr>
          <w:rFonts w:ascii="Arial" w:hAnsi="Arial" w:cs="Arial"/>
        </w:rPr>
        <w:t>Dylevský</w:t>
      </w:r>
      <w:proofErr w:type="spellEnd"/>
      <w:r w:rsidRPr="003B2055">
        <w:rPr>
          <w:rFonts w:ascii="Arial" w:hAnsi="Arial" w:cs="Arial"/>
        </w:rPr>
        <w:t xml:space="preserve">, 2009). </w:t>
      </w:r>
    </w:p>
    <w:p w14:paraId="7A09FFD6" w14:textId="030889EC" w:rsidR="003B2055" w:rsidRPr="003B2055" w:rsidRDefault="003B2055" w:rsidP="003B2055">
      <w:pPr>
        <w:spacing w:after="160" w:line="360" w:lineRule="auto"/>
        <w:jc w:val="both"/>
        <w:rPr>
          <w:rFonts w:ascii="Arial" w:hAnsi="Arial" w:cs="Arial"/>
        </w:rPr>
      </w:pPr>
      <w:r w:rsidRPr="003B2055">
        <w:rPr>
          <w:rFonts w:ascii="Arial" w:hAnsi="Arial" w:cs="Arial"/>
        </w:rPr>
        <w:tab/>
        <w:t>Tělesná výška roste, a to již od počátku evoluce člověka. Naši předci rodu Homo (Australopitékové) dorůstali do výšky maximálně 120 cm. Výška postavy se ale nemění plynule. Byly období, ve kterých se zaznamenal nejen vzrůst, ale i pokles růstu. Například v populacích lovců a sběračů (na počátku paleolitu – starší doby kamenné – před 3 tisíci lety) byli muži v průměru vysocí 175 cm a ženy 164 cm. S nástupem zemědělství (v neolitu</w:t>
      </w:r>
      <w:r w:rsidR="005935E7">
        <w:rPr>
          <w:rFonts w:ascii="Arial" w:hAnsi="Arial" w:cs="Arial"/>
        </w:rPr>
        <w:t xml:space="preserve"> – mladší době kamenné – před </w:t>
      </w:r>
      <w:r w:rsidR="005935E7" w:rsidRPr="00493AC9">
        <w:rPr>
          <w:rFonts w:ascii="Arial" w:hAnsi="Arial" w:cs="Arial"/>
        </w:rPr>
        <w:t>5</w:t>
      </w:r>
      <w:r w:rsidRPr="00493AC9">
        <w:rPr>
          <w:rFonts w:ascii="Arial" w:hAnsi="Arial" w:cs="Arial"/>
        </w:rPr>
        <w:t xml:space="preserve">–6 </w:t>
      </w:r>
      <w:r w:rsidRPr="003B2055">
        <w:rPr>
          <w:rFonts w:ascii="Arial" w:hAnsi="Arial" w:cs="Arial"/>
        </w:rPr>
        <w:t xml:space="preserve">tisíci lety) došlo </w:t>
      </w:r>
      <w:r w:rsidR="00A177EE">
        <w:rPr>
          <w:rFonts w:ascii="Arial" w:hAnsi="Arial" w:cs="Arial"/>
        </w:rPr>
        <w:br/>
      </w:r>
      <w:r w:rsidRPr="003B2055">
        <w:rPr>
          <w:rFonts w:ascii="Arial" w:hAnsi="Arial" w:cs="Arial"/>
        </w:rPr>
        <w:t>ale k</w:t>
      </w:r>
      <w:r w:rsidR="004A5828">
        <w:rPr>
          <w:rFonts w:ascii="Arial" w:hAnsi="Arial" w:cs="Arial"/>
        </w:rPr>
        <w:t xml:space="preserve"> </w:t>
      </w:r>
      <w:r w:rsidRPr="003B2055">
        <w:rPr>
          <w:rFonts w:ascii="Arial" w:hAnsi="Arial" w:cs="Arial"/>
        </w:rPr>
        <w:t>dramatickému sníž</w:t>
      </w:r>
      <w:r w:rsidR="005935E7">
        <w:rPr>
          <w:rFonts w:ascii="Arial" w:hAnsi="Arial" w:cs="Arial"/>
        </w:rPr>
        <w:t>ení tělesné výšky</w:t>
      </w:r>
      <w:r w:rsidR="00493AC9">
        <w:rPr>
          <w:rFonts w:ascii="Arial" w:hAnsi="Arial" w:cs="Arial"/>
        </w:rPr>
        <w:t xml:space="preserve">, a </w:t>
      </w:r>
      <w:r w:rsidR="005935E7">
        <w:rPr>
          <w:rFonts w:ascii="Arial" w:hAnsi="Arial" w:cs="Arial"/>
        </w:rPr>
        <w:t xml:space="preserve">to až o </w:t>
      </w:r>
      <w:r w:rsidR="005935E7" w:rsidRPr="00493AC9">
        <w:rPr>
          <w:rFonts w:ascii="Arial" w:hAnsi="Arial" w:cs="Arial"/>
        </w:rPr>
        <w:t>10</w:t>
      </w:r>
      <w:r w:rsidRPr="00493AC9">
        <w:rPr>
          <w:rFonts w:ascii="Arial" w:hAnsi="Arial" w:cs="Arial"/>
        </w:rPr>
        <w:t xml:space="preserve">–15 </w:t>
      </w:r>
      <w:r w:rsidRPr="003B2055">
        <w:rPr>
          <w:rFonts w:ascii="Arial" w:hAnsi="Arial" w:cs="Arial"/>
        </w:rPr>
        <w:t xml:space="preserve">cm. Po tomto propadu začala výška znovu růst, avšak paleolitický pokles byl natolik výrazný, že ještě </w:t>
      </w:r>
      <w:r w:rsidR="00A177EE">
        <w:rPr>
          <w:rFonts w:ascii="Arial" w:hAnsi="Arial" w:cs="Arial"/>
        </w:rPr>
        <w:br/>
      </w:r>
      <w:r w:rsidRPr="003B2055">
        <w:rPr>
          <w:rFonts w:ascii="Arial" w:hAnsi="Arial" w:cs="Arial"/>
        </w:rPr>
        <w:t>na začátku minulého století byli lidé lehce nižší než naši předchůdci (lovci a sběrači)</w:t>
      </w:r>
      <w:r w:rsidR="00A177EE">
        <w:rPr>
          <w:rFonts w:ascii="Arial" w:hAnsi="Arial" w:cs="Arial"/>
        </w:rPr>
        <w:t xml:space="preserve"> </w:t>
      </w:r>
      <w:r w:rsidRPr="003B2055">
        <w:rPr>
          <w:rFonts w:ascii="Arial" w:hAnsi="Arial" w:cs="Arial"/>
        </w:rPr>
        <w:t>ze starší doby kamenné (Sládek, 2014).</w:t>
      </w:r>
    </w:p>
    <w:p w14:paraId="1FF03121" w14:textId="49B02366" w:rsidR="003B2055" w:rsidRPr="003B2055" w:rsidRDefault="003B2055" w:rsidP="003B2055">
      <w:pPr>
        <w:spacing w:after="160" w:line="360" w:lineRule="auto"/>
        <w:jc w:val="both"/>
        <w:rPr>
          <w:rFonts w:ascii="Arial" w:hAnsi="Arial" w:cs="Arial"/>
        </w:rPr>
      </w:pPr>
      <w:r w:rsidRPr="003B2055">
        <w:rPr>
          <w:rFonts w:ascii="Arial" w:hAnsi="Arial" w:cs="Arial"/>
        </w:rPr>
        <w:tab/>
        <w:t>V posledních desetiletích dochází k razantní změně. V lidské populaci dramaticky roste tělesná výška a dochází tedy k „</w:t>
      </w:r>
      <w:proofErr w:type="spellStart"/>
      <w:r w:rsidRPr="003B2055">
        <w:rPr>
          <w:rFonts w:ascii="Arial" w:hAnsi="Arial" w:cs="Arial"/>
        </w:rPr>
        <w:t>přerůstu</w:t>
      </w:r>
      <w:proofErr w:type="spellEnd"/>
      <w:r w:rsidRPr="003B2055">
        <w:rPr>
          <w:rFonts w:ascii="Arial" w:hAnsi="Arial" w:cs="Arial"/>
        </w:rPr>
        <w:t>“ našich paleolitických předků</w:t>
      </w:r>
      <w:r w:rsidR="00493AC9">
        <w:rPr>
          <w:rFonts w:ascii="Arial" w:hAnsi="Arial" w:cs="Arial"/>
        </w:rPr>
        <w:t xml:space="preserve">, </w:t>
      </w:r>
      <w:r w:rsidR="001A4254">
        <w:rPr>
          <w:rFonts w:ascii="Arial" w:hAnsi="Arial" w:cs="Arial"/>
        </w:rPr>
        <w:br/>
      </w:r>
      <w:r w:rsidR="00493AC9">
        <w:rPr>
          <w:rFonts w:ascii="Arial" w:hAnsi="Arial" w:cs="Arial"/>
        </w:rPr>
        <w:t xml:space="preserve">a to přibližně </w:t>
      </w:r>
      <w:r w:rsidRPr="00493AC9">
        <w:rPr>
          <w:rFonts w:ascii="Arial" w:hAnsi="Arial" w:cs="Arial"/>
        </w:rPr>
        <w:t xml:space="preserve">o 7 cm. </w:t>
      </w:r>
      <w:r w:rsidRPr="003B2055">
        <w:rPr>
          <w:rFonts w:ascii="Arial" w:hAnsi="Arial" w:cs="Arial"/>
        </w:rPr>
        <w:t>Takovýto skok se v evoluci člověka nikdy neodehrál (Sládek, 2014).</w:t>
      </w:r>
    </w:p>
    <w:p w14:paraId="7D339870" w14:textId="066A6F60" w:rsidR="003B2055" w:rsidRPr="00D96E3D" w:rsidRDefault="003B2055" w:rsidP="003B2055">
      <w:pPr>
        <w:spacing w:after="160" w:line="360" w:lineRule="auto"/>
        <w:jc w:val="both"/>
        <w:rPr>
          <w:rFonts w:ascii="Arial" w:hAnsi="Arial" w:cs="Arial"/>
        </w:rPr>
      </w:pPr>
      <w:r w:rsidRPr="003B2055">
        <w:rPr>
          <w:rFonts w:ascii="Arial" w:hAnsi="Arial" w:cs="Arial"/>
        </w:rPr>
        <w:tab/>
      </w:r>
      <w:r w:rsidRPr="00AA25BB">
        <w:rPr>
          <w:rFonts w:ascii="Arial" w:hAnsi="Arial" w:cs="Arial"/>
          <w:b/>
          <w:bCs/>
        </w:rPr>
        <w:t>Kostra a kosti</w:t>
      </w:r>
      <w:r w:rsidRPr="00AA25BB">
        <w:rPr>
          <w:rFonts w:ascii="Arial" w:hAnsi="Arial" w:cs="Arial"/>
        </w:rPr>
        <w:t xml:space="preserve"> </w:t>
      </w:r>
      <w:r w:rsidRPr="003B2055">
        <w:rPr>
          <w:rFonts w:ascii="Arial" w:hAnsi="Arial" w:cs="Arial"/>
        </w:rPr>
        <w:t xml:space="preserve">představují nejen mechanickou oporu těla, ale také společně </w:t>
      </w:r>
      <w:r w:rsidRPr="003B2055">
        <w:rPr>
          <w:rFonts w:ascii="Arial" w:hAnsi="Arial" w:cs="Arial"/>
        </w:rPr>
        <w:br/>
        <w:t xml:space="preserve">se </w:t>
      </w:r>
      <w:r w:rsidRPr="00AA25BB">
        <w:rPr>
          <w:rFonts w:ascii="Arial" w:hAnsi="Arial" w:cs="Arial"/>
          <w:b/>
          <w:bCs/>
        </w:rPr>
        <w:t>svaly</w:t>
      </w:r>
      <w:r w:rsidRPr="003B2055">
        <w:rPr>
          <w:rFonts w:ascii="Arial" w:hAnsi="Arial" w:cs="Arial"/>
        </w:rPr>
        <w:t xml:space="preserve"> umožňují pohyb, a chrání naše vnitřní orgány.</w:t>
      </w:r>
      <w:r w:rsidR="002B7BAE">
        <w:rPr>
          <w:rFonts w:ascii="Arial" w:hAnsi="Arial" w:cs="Arial"/>
        </w:rPr>
        <w:t xml:space="preserve"> </w:t>
      </w:r>
      <w:r w:rsidRPr="003B2055">
        <w:rPr>
          <w:rFonts w:ascii="Arial" w:hAnsi="Arial" w:cs="Arial"/>
          <w:b/>
          <w:bCs/>
        </w:rPr>
        <w:t xml:space="preserve">Podle tvaru </w:t>
      </w:r>
      <w:r w:rsidRPr="003B2055">
        <w:rPr>
          <w:rFonts w:ascii="Arial" w:hAnsi="Arial" w:cs="Arial"/>
        </w:rPr>
        <w:t xml:space="preserve">rozlišujeme </w:t>
      </w:r>
      <w:r w:rsidRPr="003B2055">
        <w:rPr>
          <w:rFonts w:ascii="Arial" w:hAnsi="Arial" w:cs="Arial"/>
          <w:b/>
          <w:bCs/>
        </w:rPr>
        <w:t>kosti na</w:t>
      </w:r>
      <w:r w:rsidR="00D96E3D">
        <w:rPr>
          <w:rFonts w:ascii="Arial" w:hAnsi="Arial" w:cs="Arial"/>
          <w:b/>
          <w:bCs/>
        </w:rPr>
        <w:t xml:space="preserve"> </w:t>
      </w:r>
      <w:r w:rsidR="00D96E3D">
        <w:rPr>
          <w:rFonts w:ascii="Arial" w:hAnsi="Arial" w:cs="Arial"/>
        </w:rPr>
        <w:t>(mojemedicina.cz,</w:t>
      </w:r>
      <w:r w:rsidR="00D96E3D" w:rsidRPr="00D96E3D">
        <w:t xml:space="preserve"> </w:t>
      </w:r>
      <w:hyperlink r:id="rId9" w:history="1">
        <w:r w:rsidR="00D96E3D" w:rsidRPr="00D96E3D">
          <w:rPr>
            <w:rFonts w:ascii="Arial" w:hAnsi="Arial" w:cs="Arial"/>
          </w:rPr>
          <w:t>www.mojemedicina.cz</w:t>
        </w:r>
      </w:hyperlink>
      <w:r w:rsidR="00D96E3D" w:rsidRPr="00D96E3D">
        <w:rPr>
          <w:rFonts w:ascii="Arial" w:hAnsi="Arial" w:cs="Arial"/>
        </w:rPr>
        <w:t>, 2014</w:t>
      </w:r>
      <w:r w:rsidR="00D96E3D">
        <w:rPr>
          <w:rFonts w:ascii="Arial" w:hAnsi="Arial" w:cs="Arial"/>
        </w:rPr>
        <w:t>)</w:t>
      </w:r>
      <w:r w:rsidR="00D96E3D">
        <w:rPr>
          <w:rFonts w:ascii="Arial" w:hAnsi="Arial" w:cs="Arial"/>
          <w:b/>
          <w:bCs/>
        </w:rPr>
        <w:t xml:space="preserve">: </w:t>
      </w:r>
    </w:p>
    <w:p w14:paraId="3F6BF859" w14:textId="77777777" w:rsidR="003B2055" w:rsidRPr="003B2055" w:rsidRDefault="003B2055" w:rsidP="003B2055">
      <w:pPr>
        <w:spacing w:after="160" w:line="360" w:lineRule="auto"/>
        <w:ind w:left="708"/>
        <w:jc w:val="both"/>
        <w:rPr>
          <w:rFonts w:ascii="Arial" w:hAnsi="Arial" w:cs="Arial"/>
        </w:rPr>
      </w:pPr>
      <w:r w:rsidRPr="003B2055">
        <w:rPr>
          <w:rFonts w:ascii="Arial" w:hAnsi="Arial" w:cs="Arial"/>
          <w:b/>
          <w:bCs/>
        </w:rPr>
        <w:br/>
        <w:t xml:space="preserve">a. Dlouhé </w:t>
      </w:r>
      <w:r w:rsidRPr="003B2055">
        <w:rPr>
          <w:rFonts w:ascii="Arial" w:hAnsi="Arial" w:cs="Arial"/>
        </w:rPr>
        <w:t xml:space="preserve">(například klíční kost, pažní kost, loketní kost, vřetenní kost, </w:t>
      </w:r>
      <w:r w:rsidRPr="003B2055">
        <w:rPr>
          <w:rFonts w:ascii="Arial" w:hAnsi="Arial" w:cs="Arial"/>
        </w:rPr>
        <w:br/>
        <w:t xml:space="preserve">     stehenní kost, holenní kost či kost lýtková). </w:t>
      </w:r>
    </w:p>
    <w:p w14:paraId="2C234B52" w14:textId="340C74A7" w:rsidR="003B2055" w:rsidRPr="003B2055" w:rsidRDefault="003B2055" w:rsidP="003B2055">
      <w:pPr>
        <w:spacing w:after="160" w:line="360" w:lineRule="auto"/>
        <w:ind w:firstLine="708"/>
        <w:jc w:val="both"/>
        <w:rPr>
          <w:rFonts w:ascii="Arial" w:hAnsi="Arial" w:cs="Arial"/>
        </w:rPr>
      </w:pPr>
      <w:r w:rsidRPr="003B2055">
        <w:rPr>
          <w:rFonts w:ascii="Arial" w:hAnsi="Arial" w:cs="Arial"/>
          <w:b/>
          <w:bCs/>
        </w:rPr>
        <w:t>b.</w:t>
      </w:r>
      <w:r w:rsidR="00043357">
        <w:rPr>
          <w:rFonts w:ascii="Arial" w:hAnsi="Arial" w:cs="Arial"/>
          <w:b/>
          <w:bCs/>
        </w:rPr>
        <w:t xml:space="preserve"> </w:t>
      </w:r>
      <w:r w:rsidRPr="003B2055">
        <w:rPr>
          <w:rFonts w:ascii="Arial" w:hAnsi="Arial" w:cs="Arial"/>
          <w:b/>
          <w:bCs/>
        </w:rPr>
        <w:t xml:space="preserve">Krátké </w:t>
      </w:r>
      <w:r w:rsidRPr="003B2055">
        <w:rPr>
          <w:rFonts w:ascii="Arial" w:hAnsi="Arial" w:cs="Arial"/>
        </w:rPr>
        <w:t>(například zápěstní kůstky či obratle).</w:t>
      </w:r>
    </w:p>
    <w:p w14:paraId="610D4C39" w14:textId="693AA900" w:rsidR="003B2055" w:rsidRDefault="003B2055" w:rsidP="003B2055">
      <w:pPr>
        <w:spacing w:after="160" w:line="360" w:lineRule="auto"/>
        <w:ind w:firstLine="708"/>
        <w:jc w:val="both"/>
        <w:rPr>
          <w:rFonts w:ascii="Arial" w:hAnsi="Arial" w:cs="Arial"/>
        </w:rPr>
      </w:pPr>
      <w:r w:rsidRPr="003B2055">
        <w:rPr>
          <w:rFonts w:ascii="Arial" w:hAnsi="Arial" w:cs="Arial"/>
          <w:b/>
          <w:bCs/>
        </w:rPr>
        <w:t xml:space="preserve">c. Ploché </w:t>
      </w:r>
      <w:r w:rsidRPr="003B2055">
        <w:rPr>
          <w:rFonts w:ascii="Arial" w:hAnsi="Arial" w:cs="Arial"/>
        </w:rPr>
        <w:t>(například lebka, lopatky, žebra, hrudní kosti či pánev).</w:t>
      </w:r>
    </w:p>
    <w:p w14:paraId="0A725E2A" w14:textId="77777777" w:rsidR="0019112F" w:rsidRPr="003B2055" w:rsidRDefault="0019112F" w:rsidP="003B2055">
      <w:pPr>
        <w:spacing w:after="160" w:line="360" w:lineRule="auto"/>
        <w:ind w:firstLine="708"/>
        <w:jc w:val="both"/>
        <w:rPr>
          <w:rFonts w:ascii="Arial" w:hAnsi="Arial" w:cs="Arial"/>
        </w:rPr>
      </w:pPr>
    </w:p>
    <w:p w14:paraId="1F3E3BDE" w14:textId="6A92BC8A" w:rsidR="00A177EE" w:rsidRPr="003B2055" w:rsidRDefault="003B2055" w:rsidP="003B2055">
      <w:pPr>
        <w:spacing w:after="160" w:line="360" w:lineRule="auto"/>
        <w:jc w:val="both"/>
        <w:rPr>
          <w:rFonts w:ascii="Arial" w:hAnsi="Arial" w:cs="Arial"/>
        </w:rPr>
      </w:pPr>
      <w:r w:rsidRPr="003B2055">
        <w:rPr>
          <w:rFonts w:ascii="Arial" w:hAnsi="Arial" w:cs="Arial"/>
        </w:rPr>
        <w:tab/>
        <w:t xml:space="preserve">Kosti jsou zásobárnou například vápníku či fosforu, probíhají v nich po neustálé látkové přeměny a jsou úložištěm kostní dřeně. Uprostřed každé kosti je tedy dřeňová </w:t>
      </w:r>
      <w:r w:rsidRPr="003B2055">
        <w:rPr>
          <w:rFonts w:ascii="Arial" w:hAnsi="Arial" w:cs="Arial"/>
        </w:rPr>
        <w:lastRenderedPageBreak/>
        <w:t xml:space="preserve">dutina, která je vyplněna kostní dření. Na povrchu je obalena vazivovou blánou (okosticí – periostem). Okostice plní funkci ochrannou, vyživovací a kostitvornou </w:t>
      </w:r>
      <w:r w:rsidR="00F46485">
        <w:rPr>
          <w:rFonts w:ascii="Arial" w:hAnsi="Arial" w:cs="Arial"/>
        </w:rPr>
        <w:t>(</w:t>
      </w:r>
      <w:bookmarkStart w:id="22" w:name="_Hlk68366963"/>
      <w:r w:rsidR="00F46485">
        <w:rPr>
          <w:rFonts w:ascii="Arial" w:hAnsi="Arial" w:cs="Arial"/>
        </w:rPr>
        <w:t xml:space="preserve">mojemedicina.cz, </w:t>
      </w:r>
      <w:hyperlink r:id="rId10" w:history="1">
        <w:r w:rsidR="00F46485" w:rsidRPr="00F46485">
          <w:rPr>
            <w:rStyle w:val="Hypertextovodkaz"/>
            <w:rFonts w:ascii="Arial" w:hAnsi="Arial" w:cs="Arial"/>
            <w:color w:val="auto"/>
            <w:u w:val="none"/>
          </w:rPr>
          <w:t>www.mojemedicina.cz</w:t>
        </w:r>
      </w:hyperlink>
      <w:r w:rsidR="00F46485" w:rsidRPr="00F46485">
        <w:rPr>
          <w:rFonts w:ascii="Arial" w:hAnsi="Arial" w:cs="Arial"/>
        </w:rPr>
        <w:t>,</w:t>
      </w:r>
      <w:r w:rsidR="00F46485" w:rsidRPr="00D96E3D">
        <w:rPr>
          <w:rFonts w:ascii="Arial" w:hAnsi="Arial" w:cs="Arial"/>
        </w:rPr>
        <w:t xml:space="preserve"> 2014</w:t>
      </w:r>
      <w:r w:rsidR="00F46485">
        <w:rPr>
          <w:rFonts w:ascii="Arial" w:hAnsi="Arial" w:cs="Arial"/>
        </w:rPr>
        <w:t>).</w:t>
      </w:r>
    </w:p>
    <w:bookmarkEnd w:id="22"/>
    <w:p w14:paraId="0B3734AF" w14:textId="227DFDAA" w:rsidR="0019112F" w:rsidRDefault="003B2055" w:rsidP="00F46485">
      <w:pPr>
        <w:spacing w:after="160" w:line="360" w:lineRule="auto"/>
        <w:jc w:val="both"/>
        <w:rPr>
          <w:rFonts w:ascii="Arial" w:hAnsi="Arial" w:cs="Arial"/>
        </w:rPr>
      </w:pPr>
      <w:r w:rsidRPr="003B2055">
        <w:rPr>
          <w:rFonts w:ascii="Arial" w:hAnsi="Arial" w:cs="Arial"/>
        </w:rPr>
        <w:tab/>
        <w:t xml:space="preserve">Růst kostí neprobíhá dělením buněk „uvnitř“ tkání, ale realizuje se tzv. </w:t>
      </w:r>
      <w:r w:rsidRPr="003B2055">
        <w:rPr>
          <w:rFonts w:ascii="Arial" w:hAnsi="Arial" w:cs="Arial"/>
          <w:b/>
          <w:bCs/>
        </w:rPr>
        <w:t xml:space="preserve">apozicí. </w:t>
      </w:r>
      <w:r w:rsidRPr="003B2055">
        <w:rPr>
          <w:rFonts w:ascii="Arial" w:hAnsi="Arial" w:cs="Arial"/>
        </w:rPr>
        <w:t xml:space="preserve">Tj. přikládáním nově utvořené tkáně ke tkáni starší (rostoucí). Tento typ růstu vyžaduje neustálou tvarovou úpravu, takže rostoucí kosti procházejí </w:t>
      </w:r>
      <w:r w:rsidR="00F46485">
        <w:rPr>
          <w:rFonts w:ascii="Arial" w:hAnsi="Arial" w:cs="Arial"/>
        </w:rPr>
        <w:t xml:space="preserve">tzv. </w:t>
      </w:r>
      <w:proofErr w:type="spellStart"/>
      <w:r w:rsidRPr="003B2055">
        <w:rPr>
          <w:rFonts w:ascii="Arial" w:hAnsi="Arial" w:cs="Arial"/>
        </w:rPr>
        <w:t>remodelací</w:t>
      </w:r>
      <w:proofErr w:type="spellEnd"/>
      <w:r w:rsidRPr="003B2055">
        <w:rPr>
          <w:rFonts w:ascii="Arial" w:hAnsi="Arial" w:cs="Arial"/>
        </w:rPr>
        <w:t xml:space="preserve">. Jak přesně </w:t>
      </w:r>
      <w:r w:rsidRPr="003B2055">
        <w:rPr>
          <w:rFonts w:ascii="Arial" w:hAnsi="Arial" w:cs="Arial"/>
        </w:rPr>
        <w:br/>
        <w:t xml:space="preserve">to tedy probíhá? </w:t>
      </w:r>
      <w:r w:rsidRPr="003B2055">
        <w:rPr>
          <w:rFonts w:ascii="Arial" w:hAnsi="Arial" w:cs="Arial"/>
          <w:b/>
          <w:bCs/>
        </w:rPr>
        <w:t xml:space="preserve">Růst kostí do délky </w:t>
      </w:r>
      <w:r w:rsidRPr="003B2055">
        <w:rPr>
          <w:rFonts w:ascii="Arial" w:hAnsi="Arial" w:cs="Arial"/>
        </w:rPr>
        <w:t xml:space="preserve">probíhá díky </w:t>
      </w:r>
      <w:r w:rsidRPr="003B2055">
        <w:rPr>
          <w:rFonts w:ascii="Arial" w:hAnsi="Arial" w:cs="Arial"/>
          <w:b/>
          <w:bCs/>
        </w:rPr>
        <w:t xml:space="preserve">růstové chrupavce, </w:t>
      </w:r>
      <w:r w:rsidRPr="003B2055">
        <w:rPr>
          <w:rFonts w:ascii="Arial" w:hAnsi="Arial" w:cs="Arial"/>
        </w:rPr>
        <w:t xml:space="preserve">která je mezi </w:t>
      </w:r>
      <w:proofErr w:type="spellStart"/>
      <w:r w:rsidRPr="003B2055">
        <w:rPr>
          <w:rFonts w:ascii="Arial" w:hAnsi="Arial" w:cs="Arial"/>
        </w:rPr>
        <w:t>epifýzem</w:t>
      </w:r>
      <w:r w:rsidR="00F46485">
        <w:rPr>
          <w:rFonts w:ascii="Arial" w:hAnsi="Arial" w:cs="Arial"/>
        </w:rPr>
        <w:t>i</w:t>
      </w:r>
      <w:proofErr w:type="spellEnd"/>
      <w:r w:rsidRPr="003B2055">
        <w:rPr>
          <w:rFonts w:ascii="Arial" w:hAnsi="Arial" w:cs="Arial"/>
        </w:rPr>
        <w:t xml:space="preserve"> a diafýzou dlouhých kostí. </w:t>
      </w:r>
      <w:r w:rsidRPr="003B2055">
        <w:rPr>
          <w:rFonts w:ascii="Arial" w:hAnsi="Arial" w:cs="Arial"/>
          <w:b/>
          <w:bCs/>
        </w:rPr>
        <w:t xml:space="preserve">Do šířky rostou kosti </w:t>
      </w:r>
      <w:r w:rsidRPr="003B2055">
        <w:rPr>
          <w:rFonts w:ascii="Arial" w:hAnsi="Arial" w:cs="Arial"/>
        </w:rPr>
        <w:t xml:space="preserve">již zmíněnou apozicí </w:t>
      </w:r>
      <w:r w:rsidRPr="003B2055">
        <w:rPr>
          <w:rFonts w:ascii="Arial" w:hAnsi="Arial" w:cs="Arial"/>
        </w:rPr>
        <w:br/>
      </w:r>
      <w:r w:rsidRPr="003B2055">
        <w:rPr>
          <w:rFonts w:ascii="Arial" w:hAnsi="Arial" w:cs="Arial"/>
          <w:b/>
          <w:bCs/>
        </w:rPr>
        <w:t>z</w:t>
      </w:r>
      <w:r w:rsidRPr="003B2055">
        <w:rPr>
          <w:rFonts w:ascii="Arial" w:hAnsi="Arial" w:cs="Arial"/>
        </w:rPr>
        <w:t xml:space="preserve"> hlubokých vrstev </w:t>
      </w:r>
      <w:proofErr w:type="spellStart"/>
      <w:r w:rsidRPr="003B2055">
        <w:rPr>
          <w:rFonts w:ascii="Arial" w:hAnsi="Arial" w:cs="Arial"/>
          <w:b/>
          <w:bCs/>
        </w:rPr>
        <w:t>periostu</w:t>
      </w:r>
      <w:proofErr w:type="spellEnd"/>
      <w:r w:rsidRPr="003B2055">
        <w:rPr>
          <w:rFonts w:ascii="Arial" w:hAnsi="Arial" w:cs="Arial"/>
          <w:b/>
          <w:bCs/>
        </w:rPr>
        <w:t xml:space="preserve"> </w:t>
      </w:r>
      <w:r w:rsidRPr="003B2055">
        <w:rPr>
          <w:rFonts w:ascii="Arial" w:hAnsi="Arial" w:cs="Arial"/>
        </w:rPr>
        <w:t xml:space="preserve">a </w:t>
      </w:r>
      <w:proofErr w:type="spellStart"/>
      <w:r w:rsidRPr="003B2055">
        <w:rPr>
          <w:rFonts w:ascii="Arial" w:hAnsi="Arial" w:cs="Arial"/>
          <w:b/>
          <w:bCs/>
        </w:rPr>
        <w:t>endostu</w:t>
      </w:r>
      <w:proofErr w:type="spellEnd"/>
      <w:r w:rsidRPr="003B2055">
        <w:rPr>
          <w:rFonts w:ascii="Arial" w:hAnsi="Arial" w:cs="Arial"/>
          <w:b/>
          <w:bCs/>
        </w:rPr>
        <w:t xml:space="preserve"> </w:t>
      </w:r>
      <w:r w:rsidRPr="003B2055">
        <w:rPr>
          <w:rFonts w:ascii="Arial" w:hAnsi="Arial" w:cs="Arial"/>
        </w:rPr>
        <w:t>– membrána na vnitřním povrchu kosti</w:t>
      </w:r>
      <w:r w:rsidR="00F46485">
        <w:rPr>
          <w:rFonts w:ascii="Arial" w:hAnsi="Arial" w:cs="Arial"/>
        </w:rPr>
        <w:t xml:space="preserve">. </w:t>
      </w:r>
      <w:r w:rsidRPr="003B2055">
        <w:rPr>
          <w:rFonts w:ascii="Arial" w:hAnsi="Arial" w:cs="Arial"/>
          <w:b/>
          <w:bCs/>
        </w:rPr>
        <w:t xml:space="preserve">Rozlišujeme vnější </w:t>
      </w:r>
      <w:r w:rsidRPr="003B2055">
        <w:rPr>
          <w:rFonts w:ascii="Arial" w:hAnsi="Arial" w:cs="Arial"/>
        </w:rPr>
        <w:t xml:space="preserve">a </w:t>
      </w:r>
      <w:r w:rsidRPr="003B2055">
        <w:rPr>
          <w:rFonts w:ascii="Arial" w:hAnsi="Arial" w:cs="Arial"/>
          <w:b/>
          <w:bCs/>
        </w:rPr>
        <w:t xml:space="preserve">vnitřní faktory, </w:t>
      </w:r>
      <w:r w:rsidRPr="003B2055">
        <w:rPr>
          <w:rFonts w:ascii="Arial" w:hAnsi="Arial" w:cs="Arial"/>
        </w:rPr>
        <w:t>které ovlivňují růst</w:t>
      </w:r>
      <w:r w:rsidR="00F46485">
        <w:rPr>
          <w:rFonts w:ascii="Arial" w:hAnsi="Arial" w:cs="Arial"/>
        </w:rPr>
        <w:t xml:space="preserve"> (mojemedicina.cz, </w:t>
      </w:r>
      <w:hyperlink r:id="rId11" w:history="1">
        <w:r w:rsidR="00F46485" w:rsidRPr="00F46485">
          <w:rPr>
            <w:rStyle w:val="Hypertextovodkaz"/>
            <w:rFonts w:ascii="Arial" w:hAnsi="Arial" w:cs="Arial"/>
            <w:color w:val="auto"/>
            <w:u w:val="none"/>
          </w:rPr>
          <w:t>www.mojemedicina.cz</w:t>
        </w:r>
      </w:hyperlink>
      <w:r w:rsidR="00F46485" w:rsidRPr="00F46485">
        <w:rPr>
          <w:rFonts w:ascii="Arial" w:hAnsi="Arial" w:cs="Arial"/>
        </w:rPr>
        <w:t>,</w:t>
      </w:r>
      <w:r w:rsidR="00F46485" w:rsidRPr="00D96E3D">
        <w:rPr>
          <w:rFonts w:ascii="Arial" w:hAnsi="Arial" w:cs="Arial"/>
        </w:rPr>
        <w:t xml:space="preserve"> 2014</w:t>
      </w:r>
      <w:r w:rsidR="00F46485">
        <w:rPr>
          <w:rFonts w:ascii="Arial" w:hAnsi="Arial" w:cs="Arial"/>
        </w:rPr>
        <w:t>).</w:t>
      </w:r>
    </w:p>
    <w:p w14:paraId="56792B5D" w14:textId="77777777" w:rsidR="00F46485" w:rsidRDefault="00F46485" w:rsidP="00F46485">
      <w:pPr>
        <w:spacing w:after="160" w:line="360" w:lineRule="auto"/>
        <w:jc w:val="both"/>
        <w:rPr>
          <w:rFonts w:ascii="Arial" w:hAnsi="Arial" w:cs="Arial"/>
          <w:b/>
          <w:bCs/>
        </w:rPr>
      </w:pPr>
    </w:p>
    <w:p w14:paraId="2D0F441E" w14:textId="4BE0D424" w:rsidR="003B2055" w:rsidRPr="003B2055" w:rsidRDefault="003B2055" w:rsidP="003B2055">
      <w:pPr>
        <w:spacing w:after="160" w:line="360" w:lineRule="auto"/>
        <w:ind w:left="708"/>
        <w:jc w:val="both"/>
        <w:rPr>
          <w:rFonts w:ascii="Arial" w:hAnsi="Arial" w:cs="Arial"/>
        </w:rPr>
      </w:pPr>
      <w:r w:rsidRPr="003B2055">
        <w:rPr>
          <w:rFonts w:ascii="Arial" w:hAnsi="Arial" w:cs="Arial"/>
          <w:b/>
          <w:bCs/>
        </w:rPr>
        <w:t xml:space="preserve">a. Vnější faktory </w:t>
      </w:r>
      <w:r w:rsidRPr="003B2055">
        <w:rPr>
          <w:rFonts w:ascii="Arial" w:hAnsi="Arial" w:cs="Arial"/>
        </w:rPr>
        <w:t>(výživa, hormony a mechanické faktory z okolí).</w:t>
      </w:r>
    </w:p>
    <w:p w14:paraId="30C9B0C3" w14:textId="6616AC4F" w:rsidR="00273CA6" w:rsidRDefault="003B2055" w:rsidP="00003267">
      <w:pPr>
        <w:spacing w:after="160" w:line="360" w:lineRule="auto"/>
        <w:jc w:val="both"/>
        <w:rPr>
          <w:rFonts w:cs="Arial"/>
          <w:b/>
          <w:iCs/>
        </w:rPr>
      </w:pPr>
      <w:r w:rsidRPr="003B2055">
        <w:rPr>
          <w:rFonts w:ascii="Arial" w:hAnsi="Arial" w:cs="Arial"/>
          <w:b/>
          <w:bCs/>
        </w:rPr>
        <w:tab/>
        <w:t xml:space="preserve">b. Vnitřní faktory </w:t>
      </w:r>
      <w:r w:rsidRPr="003B2055">
        <w:rPr>
          <w:rFonts w:ascii="Arial" w:hAnsi="Arial" w:cs="Arial"/>
        </w:rPr>
        <w:t>(genetické dispozice – výšky se odvíjí od výšky rodičů).</w:t>
      </w:r>
      <w:r w:rsidRPr="003B2055">
        <w:rPr>
          <w:rFonts w:ascii="Arial" w:hAnsi="Arial" w:cs="Arial"/>
        </w:rPr>
        <w:br/>
      </w:r>
      <w:bookmarkStart w:id="23" w:name="_Toc45217085"/>
    </w:p>
    <w:p w14:paraId="5FA9FB9A" w14:textId="1A5509C1" w:rsidR="003B2055" w:rsidRPr="003B2055" w:rsidRDefault="003B2055" w:rsidP="0019112F">
      <w:pPr>
        <w:pStyle w:val="Nadpis3"/>
      </w:pPr>
      <w:bookmarkStart w:id="24" w:name="_Toc73300638"/>
      <w:r w:rsidRPr="003B2055">
        <w:t>2.</w:t>
      </w:r>
      <w:r w:rsidR="00273CA6">
        <w:t>3</w:t>
      </w:r>
      <w:r w:rsidRPr="003B2055">
        <w:t xml:space="preserve"> Tělesná hmotnost</w:t>
      </w:r>
      <w:bookmarkEnd w:id="23"/>
      <w:bookmarkEnd w:id="24"/>
    </w:p>
    <w:p w14:paraId="17263E21" w14:textId="77777777" w:rsidR="003B2055" w:rsidRPr="003B2055" w:rsidRDefault="003B2055" w:rsidP="003B2055">
      <w:pPr>
        <w:spacing w:after="160" w:line="259" w:lineRule="auto"/>
        <w:rPr>
          <w:rFonts w:ascii="Calibri" w:hAnsi="Calibri"/>
          <w:sz w:val="22"/>
          <w:szCs w:val="22"/>
        </w:rPr>
      </w:pPr>
    </w:p>
    <w:p w14:paraId="0CA75538" w14:textId="345199B8" w:rsidR="00CF1B1E" w:rsidRPr="003B2055" w:rsidRDefault="003B2055" w:rsidP="003B2055">
      <w:pPr>
        <w:spacing w:after="160" w:line="360" w:lineRule="auto"/>
        <w:jc w:val="both"/>
        <w:rPr>
          <w:rFonts w:ascii="Arial" w:hAnsi="Arial" w:cs="Arial"/>
        </w:rPr>
      </w:pPr>
      <w:r w:rsidRPr="003B2055">
        <w:rPr>
          <w:rFonts w:ascii="Arial" w:hAnsi="Arial" w:cs="Arial"/>
        </w:rPr>
        <w:tab/>
        <w:t>Tělesná hmotnost je základním somatickým parametrem. Optimální tělesná hmotnost je u každého jedince individuální. Bývá ovlivněna pohlavím, věkem, tělesnou aktivitou či sportem</w:t>
      </w:r>
      <w:r w:rsidR="004013D3">
        <w:rPr>
          <w:rFonts w:ascii="Arial" w:hAnsi="Arial" w:cs="Arial"/>
        </w:rPr>
        <w:t xml:space="preserve"> anebo </w:t>
      </w:r>
      <w:r w:rsidRPr="003B2055">
        <w:rPr>
          <w:rFonts w:ascii="Arial" w:hAnsi="Arial" w:cs="Arial"/>
        </w:rPr>
        <w:t>somatotypem</w:t>
      </w:r>
      <w:r w:rsidR="004013D3">
        <w:rPr>
          <w:rFonts w:ascii="Arial" w:hAnsi="Arial" w:cs="Arial"/>
        </w:rPr>
        <w:t>. J</w:t>
      </w:r>
      <w:r w:rsidRPr="003B2055">
        <w:rPr>
          <w:rFonts w:ascii="Arial" w:hAnsi="Arial" w:cs="Arial"/>
        </w:rPr>
        <w:t xml:space="preserve">e tedy formována genetickými </w:t>
      </w:r>
      <w:r w:rsidR="004013D3">
        <w:rPr>
          <w:rFonts w:ascii="Arial" w:hAnsi="Arial" w:cs="Arial"/>
        </w:rPr>
        <w:br/>
        <w:t xml:space="preserve">a environmentálními </w:t>
      </w:r>
      <w:r w:rsidRPr="003B2055">
        <w:rPr>
          <w:rFonts w:ascii="Arial" w:hAnsi="Arial" w:cs="Arial"/>
        </w:rPr>
        <w:t xml:space="preserve">faktory. Vyšší tělesná hmotnost bývá provázena řadou zdravotních komplikací. Představuje zejména vyšší riziko kardiovaskulárních </w:t>
      </w:r>
      <w:r w:rsidR="004013D3">
        <w:rPr>
          <w:rFonts w:ascii="Arial" w:hAnsi="Arial" w:cs="Arial"/>
        </w:rPr>
        <w:br/>
      </w:r>
      <w:r w:rsidRPr="003B2055">
        <w:rPr>
          <w:rFonts w:ascii="Arial" w:hAnsi="Arial" w:cs="Arial"/>
        </w:rPr>
        <w:t xml:space="preserve">či nádorových onemocnění anebo </w:t>
      </w:r>
      <w:r w:rsidR="004013D3">
        <w:rPr>
          <w:rFonts w:ascii="Arial" w:hAnsi="Arial" w:cs="Arial"/>
        </w:rPr>
        <w:t>nástup tzv. nemoci třetího tisíciletí–</w:t>
      </w:r>
      <w:r w:rsidRPr="003B2055">
        <w:rPr>
          <w:rFonts w:ascii="Arial" w:hAnsi="Arial" w:cs="Arial"/>
        </w:rPr>
        <w:t>cukrovky.</w:t>
      </w:r>
      <w:r w:rsidR="004013D3">
        <w:rPr>
          <w:rFonts w:ascii="Arial" w:hAnsi="Arial" w:cs="Arial"/>
        </w:rPr>
        <w:t xml:space="preserve"> </w:t>
      </w:r>
      <w:r w:rsidRPr="003B2055">
        <w:rPr>
          <w:rFonts w:ascii="Arial" w:hAnsi="Arial" w:cs="Arial"/>
        </w:rPr>
        <w:t>Příčinou vysoké</w:t>
      </w:r>
      <w:r w:rsidR="004013D3">
        <w:rPr>
          <w:rFonts w:ascii="Arial" w:hAnsi="Arial" w:cs="Arial"/>
        </w:rPr>
        <w:t xml:space="preserve"> hmotnosti </w:t>
      </w:r>
      <w:r w:rsidRPr="003B2055">
        <w:rPr>
          <w:rFonts w:ascii="Arial" w:hAnsi="Arial" w:cs="Arial"/>
        </w:rPr>
        <w:t>(nadváh</w:t>
      </w:r>
      <w:r w:rsidR="004013D3">
        <w:rPr>
          <w:rFonts w:ascii="Arial" w:hAnsi="Arial" w:cs="Arial"/>
        </w:rPr>
        <w:t xml:space="preserve">y </w:t>
      </w:r>
      <w:r w:rsidRPr="003B2055">
        <w:rPr>
          <w:rFonts w:ascii="Arial" w:hAnsi="Arial" w:cs="Arial"/>
        </w:rPr>
        <w:t>či obezity) bývá většinou nesprávná životospráva. Méně často je důvodem jiné onemocnění, jako například porucha funkce štítné žlázy (Havlíčková et al., 2004).</w:t>
      </w:r>
    </w:p>
    <w:p w14:paraId="3D5E9D09" w14:textId="0D68BF36" w:rsidR="003B2055" w:rsidRPr="003B2055" w:rsidRDefault="003B2055" w:rsidP="003B2055">
      <w:pPr>
        <w:spacing w:after="160" w:line="360" w:lineRule="auto"/>
        <w:jc w:val="both"/>
        <w:rPr>
          <w:rFonts w:ascii="Arial" w:hAnsi="Arial" w:cs="Arial"/>
        </w:rPr>
      </w:pPr>
      <w:r w:rsidRPr="003B2055">
        <w:rPr>
          <w:rFonts w:ascii="Arial" w:hAnsi="Arial" w:cs="Arial"/>
        </w:rPr>
        <w:tab/>
        <w:t xml:space="preserve">V populaci osob s mentální retardací obvykle bývá více obézních jedinců. Důvodem jsou špatné stravovací návyky, neboť osoby s mentálním postižením mívají potíže s ukončením konzumace jídla. Často totiž </w:t>
      </w:r>
      <w:proofErr w:type="gramStart"/>
      <w:r w:rsidRPr="003B2055">
        <w:rPr>
          <w:rFonts w:ascii="Arial" w:hAnsi="Arial" w:cs="Arial"/>
        </w:rPr>
        <w:t>nedokáží</w:t>
      </w:r>
      <w:proofErr w:type="gramEnd"/>
      <w:r w:rsidRPr="003B2055">
        <w:rPr>
          <w:rFonts w:ascii="Arial" w:hAnsi="Arial" w:cs="Arial"/>
        </w:rPr>
        <w:t xml:space="preserve"> přestat jíst</w:t>
      </w:r>
      <w:r w:rsidR="004013D3">
        <w:rPr>
          <w:rFonts w:ascii="Arial" w:hAnsi="Arial" w:cs="Arial"/>
        </w:rPr>
        <w:t xml:space="preserve"> </w:t>
      </w:r>
      <w:r w:rsidRPr="003B2055">
        <w:rPr>
          <w:rFonts w:ascii="Arial" w:hAnsi="Arial" w:cs="Arial"/>
        </w:rPr>
        <w:t xml:space="preserve">a prostě </w:t>
      </w:r>
      <w:r w:rsidR="00CF1B1E">
        <w:rPr>
          <w:rFonts w:ascii="Arial" w:hAnsi="Arial" w:cs="Arial"/>
        </w:rPr>
        <w:br/>
      </w:r>
      <w:r w:rsidRPr="003B2055">
        <w:rPr>
          <w:rFonts w:ascii="Arial" w:hAnsi="Arial" w:cs="Arial"/>
        </w:rPr>
        <w:t>tzv. snědí v podstatě cokoliv, co je jim nabídnuto. Další příčinou je sedavý způsob života, který znamená velký nedostatek pohybových aktivit (</w:t>
      </w:r>
      <w:proofErr w:type="spellStart"/>
      <w:r w:rsidRPr="003B2055">
        <w:rPr>
          <w:rFonts w:ascii="Arial" w:hAnsi="Arial" w:cs="Arial"/>
        </w:rPr>
        <w:t>Lejčarová</w:t>
      </w:r>
      <w:proofErr w:type="spellEnd"/>
      <w:r w:rsidRPr="003B2055">
        <w:rPr>
          <w:rFonts w:ascii="Arial" w:hAnsi="Arial" w:cs="Arial"/>
        </w:rPr>
        <w:t xml:space="preserve">, 2010). </w:t>
      </w:r>
    </w:p>
    <w:p w14:paraId="34EC8DDA" w14:textId="6CABEBEF" w:rsidR="008E240F" w:rsidRDefault="003B2055" w:rsidP="008E240F">
      <w:pPr>
        <w:pStyle w:val="Nadpis8"/>
        <w:rPr>
          <w:rFonts w:eastAsia="Times New Roman"/>
          <w:sz w:val="28"/>
          <w:szCs w:val="28"/>
        </w:rPr>
      </w:pPr>
      <w:bookmarkStart w:id="25" w:name="_Toc45217086"/>
      <w:r w:rsidRPr="008E240F">
        <w:rPr>
          <w:rFonts w:eastAsia="Times New Roman"/>
          <w:sz w:val="28"/>
          <w:szCs w:val="28"/>
        </w:rPr>
        <w:lastRenderedPageBreak/>
        <w:t>Metod</w:t>
      </w:r>
      <w:r w:rsidR="008E240F" w:rsidRPr="008E240F">
        <w:rPr>
          <w:rFonts w:eastAsia="Times New Roman"/>
          <w:sz w:val="28"/>
          <w:szCs w:val="28"/>
        </w:rPr>
        <w:t xml:space="preserve">y </w:t>
      </w:r>
      <w:r w:rsidRPr="008E240F">
        <w:rPr>
          <w:rFonts w:eastAsia="Times New Roman"/>
          <w:sz w:val="28"/>
          <w:szCs w:val="28"/>
        </w:rPr>
        <w:t>optimální tělesné hmotnost</w:t>
      </w:r>
      <w:bookmarkEnd w:id="25"/>
      <w:r w:rsidR="008E240F" w:rsidRPr="008E240F">
        <w:rPr>
          <w:rFonts w:eastAsia="Times New Roman"/>
          <w:sz w:val="28"/>
          <w:szCs w:val="28"/>
        </w:rPr>
        <w:t>i</w:t>
      </w:r>
    </w:p>
    <w:p w14:paraId="0E496362" w14:textId="77777777" w:rsidR="008E240F" w:rsidRPr="008E240F" w:rsidRDefault="008E240F" w:rsidP="008E240F"/>
    <w:p w14:paraId="57C8C428" w14:textId="4C1A0DCB" w:rsidR="008E240F" w:rsidRPr="008E240F" w:rsidRDefault="008E240F" w:rsidP="008E240F">
      <w:pPr>
        <w:rPr>
          <w:sz w:val="28"/>
          <w:szCs w:val="28"/>
        </w:rPr>
      </w:pPr>
    </w:p>
    <w:p w14:paraId="1150A550" w14:textId="501D7E4C" w:rsidR="008E240F" w:rsidRPr="008E240F" w:rsidRDefault="008E240F" w:rsidP="008E240F">
      <w:pPr>
        <w:rPr>
          <w:rFonts w:ascii="Arial" w:hAnsi="Arial" w:cs="Arial"/>
          <w:b/>
          <w:bCs/>
          <w:sz w:val="28"/>
          <w:szCs w:val="28"/>
        </w:rPr>
      </w:pPr>
      <w:r w:rsidRPr="008E240F">
        <w:rPr>
          <w:rFonts w:ascii="Arial" w:hAnsi="Arial" w:cs="Arial"/>
          <w:b/>
          <w:bCs/>
          <w:sz w:val="28"/>
          <w:szCs w:val="28"/>
        </w:rPr>
        <w:t xml:space="preserve">Hmotnostně–výškové indexy </w:t>
      </w:r>
    </w:p>
    <w:p w14:paraId="796E2C9B" w14:textId="77777777" w:rsidR="003B2055" w:rsidRPr="003B2055" w:rsidRDefault="003B2055" w:rsidP="003B2055">
      <w:pPr>
        <w:spacing w:after="160" w:line="259" w:lineRule="auto"/>
        <w:jc w:val="both"/>
        <w:rPr>
          <w:rFonts w:ascii="Arial" w:hAnsi="Arial" w:cs="Arial"/>
          <w:b/>
          <w:bCs/>
          <w:sz w:val="30"/>
          <w:szCs w:val="30"/>
        </w:rPr>
      </w:pPr>
    </w:p>
    <w:p w14:paraId="12B227AE" w14:textId="4DDAAB35" w:rsidR="003B2055" w:rsidRPr="003B2055" w:rsidRDefault="003B2055" w:rsidP="00FD6F19">
      <w:pPr>
        <w:pStyle w:val="Nadpis8"/>
        <w:rPr>
          <w:rFonts w:eastAsia="Times New Roman"/>
        </w:rPr>
      </w:pPr>
      <w:bookmarkStart w:id="26" w:name="_Toc45217087"/>
      <w:proofErr w:type="spellStart"/>
      <w:r w:rsidRPr="003B2055">
        <w:rPr>
          <w:rFonts w:eastAsia="Times New Roman"/>
        </w:rPr>
        <w:t>Rohrerův</w:t>
      </w:r>
      <w:proofErr w:type="spellEnd"/>
      <w:r w:rsidRPr="003B2055">
        <w:rPr>
          <w:rFonts w:eastAsia="Times New Roman"/>
        </w:rPr>
        <w:t xml:space="preserve"> index </w:t>
      </w:r>
      <w:r w:rsidRPr="002E2B62">
        <w:rPr>
          <w:rFonts w:eastAsia="Times New Roman"/>
          <w:b w:val="0"/>
          <w:bCs/>
        </w:rPr>
        <w:t>(index tělesné plnosti)</w:t>
      </w:r>
      <w:bookmarkEnd w:id="26"/>
    </w:p>
    <w:p w14:paraId="57A8EAF1" w14:textId="77777777" w:rsidR="003B2055" w:rsidRPr="003B2055" w:rsidRDefault="003B2055" w:rsidP="003B2055">
      <w:pPr>
        <w:spacing w:after="160" w:line="259" w:lineRule="auto"/>
        <w:rPr>
          <w:rFonts w:ascii="Calibri" w:hAnsi="Calibri"/>
          <w:sz w:val="22"/>
          <w:szCs w:val="22"/>
        </w:rPr>
      </w:pPr>
    </w:p>
    <w:p w14:paraId="064A0A41" w14:textId="77777777" w:rsidR="003B2055" w:rsidRPr="003B2055" w:rsidRDefault="003B2055" w:rsidP="003B2055">
      <w:pPr>
        <w:spacing w:after="160" w:line="360" w:lineRule="auto"/>
        <w:jc w:val="both"/>
        <w:rPr>
          <w:rFonts w:ascii="Arial" w:hAnsi="Arial" w:cs="Arial"/>
          <w:b/>
          <w:bCs/>
        </w:rPr>
      </w:pPr>
      <w:r w:rsidRPr="003B2055">
        <w:rPr>
          <w:rFonts w:ascii="Arial" w:hAnsi="Arial" w:cs="Arial"/>
          <w:b/>
          <w:bCs/>
        </w:rPr>
        <w:tab/>
      </w:r>
      <w:r w:rsidRPr="003B2055">
        <w:rPr>
          <w:rFonts w:ascii="Arial" w:hAnsi="Arial" w:cs="Arial"/>
        </w:rPr>
        <w:t xml:space="preserve">Index tělesné plnosti je vhodný (na rozdíl od ostatních indexů) v tom, že ho lze použít u probandů v různých vývojových obdobích. Doporučuje se využívat především pro měření jedinců v období puberty, kdy je obtížné tyto osoby hodnotit (administrátor webové stránky www.epidemieobezity.upol.cz, 2008). </w:t>
      </w:r>
      <w:r w:rsidRPr="003B2055">
        <w:rPr>
          <w:rFonts w:ascii="Arial" w:hAnsi="Arial" w:cs="Arial"/>
          <w:b/>
          <w:bCs/>
        </w:rPr>
        <w:t>Index vypadá takto:</w:t>
      </w:r>
    </w:p>
    <w:p w14:paraId="617805E6" w14:textId="717AB9B9" w:rsidR="003B2055" w:rsidRDefault="003B2055" w:rsidP="003B2055">
      <w:pPr>
        <w:spacing w:after="160" w:line="360" w:lineRule="auto"/>
        <w:jc w:val="center"/>
        <w:rPr>
          <w:rFonts w:ascii="Arial" w:hAnsi="Arial" w:cs="Arial"/>
          <w:sz w:val="20"/>
          <w:szCs w:val="20"/>
        </w:rPr>
      </w:pPr>
      <w:r w:rsidRPr="003B2055">
        <w:rPr>
          <w:rFonts w:ascii="Arial" w:hAnsi="Arial" w:cs="Arial"/>
          <w:b/>
          <w:bCs/>
          <w:noProof/>
          <w:lang w:eastAsia="cs-CZ"/>
        </w:rPr>
        <mc:AlternateContent>
          <mc:Choice Requires="wps">
            <w:drawing>
              <wp:anchor distT="0" distB="0" distL="114300" distR="114300" simplePos="0" relativeHeight="251659264" behindDoc="1" locked="0" layoutInCell="1" allowOverlap="1" wp14:anchorId="3B00E8FC" wp14:editId="2CF6F100">
                <wp:simplePos x="0" y="0"/>
                <wp:positionH relativeFrom="margin">
                  <wp:align>center</wp:align>
                </wp:positionH>
                <wp:positionV relativeFrom="paragraph">
                  <wp:posOffset>201295</wp:posOffset>
                </wp:positionV>
                <wp:extent cx="1955800" cy="778933"/>
                <wp:effectExtent l="19050" t="19050" r="25400" b="21590"/>
                <wp:wrapNone/>
                <wp:docPr id="6" name="Obdélník 6"/>
                <wp:cNvGraphicFramePr/>
                <a:graphic xmlns:a="http://schemas.openxmlformats.org/drawingml/2006/main">
                  <a:graphicData uri="http://schemas.microsoft.com/office/word/2010/wordprocessingShape">
                    <wps:wsp>
                      <wps:cNvSpPr/>
                      <wps:spPr>
                        <a:xfrm>
                          <a:off x="0" y="0"/>
                          <a:ext cx="1955800" cy="778933"/>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4AD00" id="Obdélník 6" o:spid="_x0000_s1026" style="position:absolute;margin-left:0;margin-top:15.85pt;width:154pt;height:61.35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" fillcolor="window" strokecolor="windowText" strokeweight="2.25pt">
                <w10:wrap anchorx="margin"/>
              </v:rect>
            </w:pict>
          </mc:Fallback>
        </mc:AlternateContent>
      </w:r>
      <w:r w:rsidRPr="003B2055">
        <w:rPr>
          <w:rFonts w:ascii="Arial" w:hAnsi="Arial" w:cs="Arial"/>
          <w:b/>
          <w:bCs/>
        </w:rPr>
        <w:br/>
      </w:r>
      <w:r w:rsidRPr="003B2055">
        <w:rPr>
          <w:rFonts w:ascii="Arial" w:hAnsi="Arial" w:cs="Arial"/>
          <w:noProof/>
          <w:lang w:eastAsia="cs-CZ"/>
        </w:rPr>
        <w:drawing>
          <wp:inline distT="0" distB="0" distL="0" distR="0" wp14:anchorId="18886498" wp14:editId="4387DBA8">
            <wp:extent cx="1854200" cy="677545"/>
            <wp:effectExtent l="0" t="0" r="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200" cy="677545"/>
                    </a:xfrm>
                    <a:prstGeom prst="rect">
                      <a:avLst/>
                    </a:prstGeom>
                    <a:noFill/>
                    <a:ln>
                      <a:noFill/>
                    </a:ln>
                  </pic:spPr>
                </pic:pic>
              </a:graphicData>
            </a:graphic>
          </wp:inline>
        </w:drawing>
      </w:r>
      <w:r w:rsidRPr="003B2055">
        <w:rPr>
          <w:rFonts w:ascii="Arial" w:hAnsi="Arial" w:cs="Arial"/>
        </w:rPr>
        <w:br/>
      </w:r>
      <w:r w:rsidRPr="008E240F">
        <w:rPr>
          <w:rFonts w:ascii="Arial" w:hAnsi="Arial" w:cs="Arial"/>
        </w:rPr>
        <w:br/>
      </w:r>
      <w:r w:rsidRPr="008E240F">
        <w:rPr>
          <w:rFonts w:ascii="Arial" w:hAnsi="Arial" w:cs="Arial"/>
          <w:sz w:val="20"/>
          <w:szCs w:val="20"/>
        </w:rPr>
        <w:t>(</w:t>
      </w:r>
      <w:r w:rsidR="008A5536" w:rsidRPr="008E240F">
        <w:rPr>
          <w:rFonts w:ascii="Arial" w:hAnsi="Arial" w:cs="Arial"/>
          <w:sz w:val="20"/>
          <w:szCs w:val="20"/>
        </w:rPr>
        <w:t>Upraveno dle</w:t>
      </w:r>
      <w:r w:rsidRPr="008E240F">
        <w:rPr>
          <w:rFonts w:ascii="Arial" w:hAnsi="Arial" w:cs="Arial"/>
          <w:sz w:val="20"/>
          <w:szCs w:val="20"/>
        </w:rPr>
        <w:t xml:space="preserve">: </w:t>
      </w:r>
      <w:hyperlink r:id="rId13" w:history="1">
        <w:r w:rsidR="008E240F" w:rsidRPr="008E240F">
          <w:rPr>
            <w:rStyle w:val="Hypertextovodkaz"/>
            <w:rFonts w:ascii="Arial" w:hAnsi="Arial" w:cs="Arial"/>
            <w:color w:val="auto"/>
            <w:sz w:val="20"/>
            <w:szCs w:val="20"/>
            <w:u w:val="none"/>
          </w:rPr>
          <w:t>http://www.epidemieobezity.upol.cz/index.php/verejnost/18-metody-urcovani-optimalni-telesne-hmotnosti</w:t>
        </w:r>
      </w:hyperlink>
      <w:r w:rsidRPr="008E240F">
        <w:rPr>
          <w:rFonts w:ascii="Arial" w:hAnsi="Arial" w:cs="Arial"/>
          <w:sz w:val="20"/>
          <w:szCs w:val="20"/>
        </w:rPr>
        <w:t>)</w:t>
      </w:r>
    </w:p>
    <w:p w14:paraId="0C33D10A" w14:textId="77777777" w:rsidR="00820957" w:rsidRDefault="00820957" w:rsidP="003B2055">
      <w:pPr>
        <w:spacing w:after="160" w:line="360" w:lineRule="auto"/>
        <w:jc w:val="center"/>
        <w:rPr>
          <w:rFonts w:ascii="Arial" w:hAnsi="Arial" w:cs="Arial"/>
          <w:sz w:val="20"/>
          <w:szCs w:val="20"/>
        </w:rPr>
      </w:pPr>
    </w:p>
    <w:p w14:paraId="36CB3179" w14:textId="7F22E4AD" w:rsidR="003B2055" w:rsidRPr="002E2B62" w:rsidRDefault="003B2055" w:rsidP="00FD6F19">
      <w:pPr>
        <w:pStyle w:val="Nadpis8"/>
        <w:rPr>
          <w:rFonts w:eastAsia="Times New Roman"/>
          <w:b w:val="0"/>
          <w:bCs/>
        </w:rPr>
      </w:pPr>
      <w:bookmarkStart w:id="27" w:name="_Toc45217089"/>
      <w:r w:rsidRPr="003B2055">
        <w:rPr>
          <w:rFonts w:eastAsia="Times New Roman"/>
          <w:bCs/>
        </w:rPr>
        <w:t xml:space="preserve">BMI </w:t>
      </w:r>
      <w:r w:rsidRPr="002E2B62">
        <w:rPr>
          <w:rFonts w:eastAsia="Times New Roman"/>
          <w:b w:val="0"/>
          <w:bCs/>
        </w:rPr>
        <w:t xml:space="preserve">(Body </w:t>
      </w:r>
      <w:proofErr w:type="spellStart"/>
      <w:r w:rsidRPr="002E2B62">
        <w:rPr>
          <w:rFonts w:eastAsia="Times New Roman"/>
          <w:b w:val="0"/>
          <w:bCs/>
        </w:rPr>
        <w:t>Mass</w:t>
      </w:r>
      <w:proofErr w:type="spellEnd"/>
      <w:r w:rsidRPr="002E2B62">
        <w:rPr>
          <w:rFonts w:eastAsia="Times New Roman"/>
          <w:b w:val="0"/>
          <w:bCs/>
        </w:rPr>
        <w:t xml:space="preserve"> Index)</w:t>
      </w:r>
      <w:bookmarkEnd w:id="27"/>
    </w:p>
    <w:p w14:paraId="4686BA65" w14:textId="77777777" w:rsidR="00FD6F19" w:rsidRPr="00FD6F19" w:rsidRDefault="00FD6F19" w:rsidP="00FD6F19"/>
    <w:p w14:paraId="2C35BB3C" w14:textId="17B3CD48" w:rsidR="003B2055" w:rsidRDefault="003B2055" w:rsidP="003B2055">
      <w:pPr>
        <w:spacing w:after="160" w:line="360" w:lineRule="auto"/>
        <w:ind w:firstLine="708"/>
        <w:jc w:val="both"/>
        <w:rPr>
          <w:rFonts w:ascii="Arial" w:hAnsi="Arial" w:cs="Arial"/>
          <w:b/>
          <w:bCs/>
        </w:rPr>
      </w:pPr>
      <w:r w:rsidRPr="003B2055">
        <w:rPr>
          <w:rFonts w:ascii="Arial" w:hAnsi="Arial" w:cs="Arial"/>
          <w:b/>
        </w:rPr>
        <w:t xml:space="preserve">BMI </w:t>
      </w:r>
      <w:r w:rsidRPr="003B2055">
        <w:rPr>
          <w:rFonts w:ascii="Arial" w:hAnsi="Arial" w:cs="Arial"/>
        </w:rPr>
        <w:t xml:space="preserve">je zkratkou pro anglické spojení „Body </w:t>
      </w:r>
      <w:proofErr w:type="spellStart"/>
      <w:r w:rsidRPr="003B2055">
        <w:rPr>
          <w:rFonts w:ascii="Arial" w:hAnsi="Arial" w:cs="Arial"/>
        </w:rPr>
        <w:t>Mass</w:t>
      </w:r>
      <w:proofErr w:type="spellEnd"/>
      <w:r w:rsidRPr="003B2055">
        <w:rPr>
          <w:rFonts w:ascii="Arial" w:hAnsi="Arial" w:cs="Arial"/>
        </w:rPr>
        <w:t xml:space="preserve"> Index,“ které ukazuje, </w:t>
      </w:r>
      <w:r w:rsidRPr="003B2055">
        <w:rPr>
          <w:rFonts w:ascii="Arial" w:hAnsi="Arial" w:cs="Arial"/>
        </w:rPr>
        <w:br/>
        <w:t xml:space="preserve">jak je na tom jedinec v poměru své tělesné výšky a tělesné váhy. Je potřeba </w:t>
      </w:r>
      <w:r w:rsidRPr="003B2055">
        <w:rPr>
          <w:rFonts w:ascii="Arial" w:hAnsi="Arial" w:cs="Arial"/>
        </w:rPr>
        <w:br/>
        <w:t xml:space="preserve">si ale uvědomit, že není směrodatné u každého. Počítá se tu totiž pouze s výškou </w:t>
      </w:r>
      <w:r w:rsidRPr="003B2055">
        <w:rPr>
          <w:rFonts w:ascii="Arial" w:hAnsi="Arial" w:cs="Arial"/>
        </w:rPr>
        <w:br/>
        <w:t xml:space="preserve">a váhou konkrétní osoby. Do výpočtu (vzorce) se nezahrnuje svalová hmota, váha kostí, množství </w:t>
      </w:r>
      <w:proofErr w:type="gramStart"/>
      <w:r w:rsidRPr="003B2055">
        <w:rPr>
          <w:rFonts w:ascii="Arial" w:hAnsi="Arial" w:cs="Arial"/>
        </w:rPr>
        <w:t>tuků,</w:t>
      </w:r>
      <w:proofErr w:type="gramEnd"/>
      <w:r w:rsidRPr="003B2055">
        <w:rPr>
          <w:rFonts w:ascii="Arial" w:hAnsi="Arial" w:cs="Arial"/>
        </w:rPr>
        <w:t xml:space="preserve"> apod. Takže sportovec, který má svalnatou stavbu těla, může </w:t>
      </w:r>
      <w:r w:rsidRPr="003B2055">
        <w:rPr>
          <w:rFonts w:ascii="Arial" w:hAnsi="Arial" w:cs="Arial"/>
        </w:rPr>
        <w:br/>
        <w:t xml:space="preserve">(a bude) spadat podle výpočtu BMI do kategorie nadváhy. Vyšší hmotnost má totiž kvůli rozvinutému svalstvu, a ne díky tělesnému tuku. Z tohoto důvodu je BMI vzorec </w:t>
      </w:r>
      <w:r w:rsidRPr="003B2055">
        <w:rPr>
          <w:rFonts w:ascii="Arial" w:hAnsi="Arial" w:cs="Arial"/>
        </w:rPr>
        <w:br/>
        <w:t xml:space="preserve">(a BMI klasifikace) vhodná především pro tzv. </w:t>
      </w:r>
      <w:r w:rsidRPr="003B2055">
        <w:rPr>
          <w:rFonts w:ascii="Arial" w:hAnsi="Arial" w:cs="Arial"/>
          <w:b/>
        </w:rPr>
        <w:t xml:space="preserve">průměrnou </w:t>
      </w:r>
      <w:r w:rsidRPr="003B2055">
        <w:rPr>
          <w:rFonts w:ascii="Arial" w:hAnsi="Arial" w:cs="Arial"/>
        </w:rPr>
        <w:t xml:space="preserve">(nesportující) </w:t>
      </w:r>
      <w:r w:rsidRPr="003B2055">
        <w:rPr>
          <w:rFonts w:ascii="Arial" w:hAnsi="Arial" w:cs="Arial"/>
          <w:b/>
        </w:rPr>
        <w:t xml:space="preserve">populaci osob </w:t>
      </w:r>
      <w:r w:rsidRPr="003B2055">
        <w:rPr>
          <w:rFonts w:ascii="Arial" w:hAnsi="Arial" w:cs="Arial"/>
        </w:rPr>
        <w:t>(</w:t>
      </w:r>
      <w:proofErr w:type="spellStart"/>
      <w:r w:rsidRPr="003B2055">
        <w:rPr>
          <w:rFonts w:ascii="Arial" w:hAnsi="Arial" w:cs="Arial"/>
        </w:rPr>
        <w:t>Hainer</w:t>
      </w:r>
      <w:proofErr w:type="spellEnd"/>
      <w:r w:rsidRPr="003B2055">
        <w:rPr>
          <w:rFonts w:ascii="Arial" w:hAnsi="Arial" w:cs="Arial"/>
        </w:rPr>
        <w:t xml:space="preserve">, 2003). </w:t>
      </w:r>
      <w:r w:rsidRPr="003B2055">
        <w:rPr>
          <w:rFonts w:ascii="Arial" w:hAnsi="Arial" w:cs="Arial"/>
          <w:b/>
          <w:bCs/>
        </w:rPr>
        <w:t xml:space="preserve">Index vypadá takto: </w:t>
      </w:r>
    </w:p>
    <w:p w14:paraId="67D710EE" w14:textId="333693F0" w:rsidR="00820957" w:rsidRDefault="00820957" w:rsidP="003B2055">
      <w:pPr>
        <w:spacing w:after="160" w:line="360" w:lineRule="auto"/>
        <w:ind w:firstLine="708"/>
        <w:jc w:val="both"/>
        <w:rPr>
          <w:rFonts w:ascii="Arial" w:hAnsi="Arial" w:cs="Arial"/>
          <w:b/>
          <w:bCs/>
        </w:rPr>
      </w:pPr>
    </w:p>
    <w:p w14:paraId="4FD6218C" w14:textId="77777777" w:rsidR="00820957" w:rsidRPr="003B2055" w:rsidRDefault="00820957" w:rsidP="003B2055">
      <w:pPr>
        <w:spacing w:after="160" w:line="360" w:lineRule="auto"/>
        <w:ind w:firstLine="708"/>
        <w:jc w:val="both"/>
        <w:rPr>
          <w:rFonts w:ascii="Arial" w:hAnsi="Arial" w:cs="Arial"/>
          <w:b/>
          <w:bCs/>
        </w:rPr>
      </w:pPr>
    </w:p>
    <w:p w14:paraId="245CC331" w14:textId="58B0EE0B" w:rsidR="003B2055" w:rsidRPr="003B2055" w:rsidRDefault="003B2055" w:rsidP="003B2055">
      <w:pPr>
        <w:spacing w:after="160" w:line="360" w:lineRule="auto"/>
        <w:ind w:firstLine="708"/>
        <w:jc w:val="center"/>
        <w:rPr>
          <w:rFonts w:ascii="Arial" w:hAnsi="Arial" w:cs="Arial"/>
        </w:rPr>
      </w:pPr>
      <w:r w:rsidRPr="003B2055">
        <w:rPr>
          <w:rFonts w:ascii="Arial" w:hAnsi="Arial" w:cs="Arial"/>
          <w:b/>
          <w:bCs/>
          <w:noProof/>
          <w:lang w:eastAsia="cs-CZ"/>
        </w:rPr>
        <w:lastRenderedPageBreak/>
        <mc:AlternateContent>
          <mc:Choice Requires="wps">
            <w:drawing>
              <wp:anchor distT="0" distB="0" distL="114300" distR="114300" simplePos="0" relativeHeight="251660288" behindDoc="1" locked="0" layoutInCell="1" allowOverlap="1" wp14:anchorId="39F83E9C" wp14:editId="0386B25A">
                <wp:simplePos x="0" y="0"/>
                <wp:positionH relativeFrom="column">
                  <wp:posOffset>1558925</wp:posOffset>
                </wp:positionH>
                <wp:positionV relativeFrom="paragraph">
                  <wp:posOffset>109220</wp:posOffset>
                </wp:positionV>
                <wp:extent cx="2686050" cy="1016000"/>
                <wp:effectExtent l="19050" t="19050" r="19050" b="12700"/>
                <wp:wrapNone/>
                <wp:docPr id="13" name="Obdélník 13"/>
                <wp:cNvGraphicFramePr/>
                <a:graphic xmlns:a="http://schemas.openxmlformats.org/drawingml/2006/main">
                  <a:graphicData uri="http://schemas.microsoft.com/office/word/2010/wordprocessingShape">
                    <wps:wsp>
                      <wps:cNvSpPr/>
                      <wps:spPr>
                        <a:xfrm>
                          <a:off x="0" y="0"/>
                          <a:ext cx="2686050" cy="1016000"/>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4F9C2D" id="Obdélník 13" o:spid="_x0000_s1026" style="position:absolute;margin-left:122.75pt;margin-top:8.6pt;width:211.5pt;height:80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" fillcolor="window" strokecolor="windowText" strokeweight="2.25pt"/>
            </w:pict>
          </mc:Fallback>
        </mc:AlternateContent>
      </w:r>
      <w:r w:rsidRPr="003B2055">
        <w:rPr>
          <w:rFonts w:ascii="Arial" w:hAnsi="Arial" w:cs="Arial"/>
          <w:b/>
          <w:bCs/>
        </w:rPr>
        <w:br/>
      </w:r>
      <w:r w:rsidRPr="003B2055">
        <w:rPr>
          <w:rFonts w:ascii="Arial" w:hAnsi="Arial" w:cs="Arial"/>
          <w:b/>
          <w:bCs/>
          <w:noProof/>
          <w:lang w:eastAsia="cs-CZ"/>
        </w:rPr>
        <w:drawing>
          <wp:inline distT="0" distB="0" distL="0" distR="0" wp14:anchorId="6174EBB4" wp14:editId="5D833D64">
            <wp:extent cx="2438400" cy="74485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744855"/>
                    </a:xfrm>
                    <a:prstGeom prst="rect">
                      <a:avLst/>
                    </a:prstGeom>
                    <a:noFill/>
                    <a:ln>
                      <a:noFill/>
                    </a:ln>
                  </pic:spPr>
                </pic:pic>
              </a:graphicData>
            </a:graphic>
          </wp:inline>
        </w:drawing>
      </w:r>
      <w:r w:rsidRPr="003B2055">
        <w:rPr>
          <w:rFonts w:ascii="Arial" w:hAnsi="Arial" w:cs="Arial"/>
        </w:rPr>
        <w:br/>
      </w:r>
      <w:r w:rsidRPr="003B2055">
        <w:rPr>
          <w:rFonts w:ascii="Arial" w:hAnsi="Arial" w:cs="Arial"/>
          <w:b/>
          <w:bCs/>
          <w:sz w:val="20"/>
          <w:szCs w:val="20"/>
        </w:rPr>
        <w:br/>
      </w:r>
      <w:r w:rsidRPr="00BF465B">
        <w:rPr>
          <w:rFonts w:ascii="Arial" w:hAnsi="Arial" w:cs="Arial"/>
          <w:sz w:val="20"/>
          <w:szCs w:val="20"/>
        </w:rPr>
        <w:t>(</w:t>
      </w:r>
      <w:r w:rsidR="00F87164">
        <w:rPr>
          <w:rFonts w:ascii="Arial" w:hAnsi="Arial" w:cs="Arial"/>
          <w:sz w:val="20"/>
          <w:szCs w:val="20"/>
        </w:rPr>
        <w:t>Upraveno dle</w:t>
      </w:r>
      <w:r w:rsidRPr="00BF465B">
        <w:rPr>
          <w:rFonts w:ascii="Arial" w:hAnsi="Arial" w:cs="Arial"/>
          <w:sz w:val="20"/>
          <w:szCs w:val="20"/>
        </w:rPr>
        <w:t xml:space="preserve">: </w:t>
      </w:r>
      <w:hyperlink r:id="rId15" w:history="1">
        <w:r w:rsidRPr="00BF465B">
          <w:rPr>
            <w:rFonts w:ascii="Arial" w:hAnsi="Arial" w:cs="Arial"/>
            <w:sz w:val="20"/>
            <w:szCs w:val="20"/>
          </w:rPr>
          <w:t>http://www.epidemieobezity.upol.cz/index.php/verejnost/18-metody-urcovani-optimalni-telesne-hmotnosti</w:t>
        </w:r>
      </w:hyperlink>
      <w:r w:rsidRPr="003B2055">
        <w:rPr>
          <w:rFonts w:ascii="Arial" w:hAnsi="Arial" w:cs="Arial"/>
          <w:sz w:val="20"/>
          <w:szCs w:val="20"/>
        </w:rPr>
        <w:t>)</w:t>
      </w:r>
    </w:p>
    <w:p w14:paraId="675C05AA" w14:textId="77777777" w:rsidR="008E240F" w:rsidRDefault="008E240F" w:rsidP="003B2055">
      <w:pPr>
        <w:spacing w:after="160" w:line="360" w:lineRule="auto"/>
        <w:jc w:val="both"/>
        <w:rPr>
          <w:rFonts w:ascii="Arial" w:hAnsi="Arial" w:cs="Arial"/>
          <w:b/>
          <w:shd w:val="clear" w:color="auto" w:fill="FFFFFF"/>
        </w:rPr>
      </w:pPr>
    </w:p>
    <w:p w14:paraId="0C8F47F5" w14:textId="363C7447" w:rsidR="003B2055" w:rsidRPr="003B2055" w:rsidRDefault="003B2055" w:rsidP="003B2055">
      <w:pPr>
        <w:spacing w:after="160" w:line="360" w:lineRule="auto"/>
        <w:jc w:val="both"/>
        <w:rPr>
          <w:rFonts w:ascii="Arial" w:hAnsi="Arial" w:cs="Arial"/>
          <w:shd w:val="clear" w:color="auto" w:fill="FFFFFF"/>
        </w:rPr>
      </w:pPr>
      <w:r w:rsidRPr="003B2055">
        <w:rPr>
          <w:rFonts w:ascii="Arial" w:hAnsi="Arial" w:cs="Arial"/>
          <w:b/>
          <w:shd w:val="clear" w:color="auto" w:fill="FFFFFF"/>
        </w:rPr>
        <w:t>Klasifikace hmotnosti podle BMI:</w:t>
      </w:r>
    </w:p>
    <w:p w14:paraId="6FC82AD6" w14:textId="54B07AB3" w:rsidR="003B2055" w:rsidRPr="003B2055" w:rsidRDefault="00BF465B" w:rsidP="00CD7DB1">
      <w:pPr>
        <w:spacing w:after="160" w:line="360" w:lineRule="auto"/>
        <w:jc w:val="center"/>
        <w:rPr>
          <w:rFonts w:ascii="Arial" w:hAnsi="Arial" w:cs="Arial"/>
          <w:shd w:val="clear" w:color="auto" w:fill="FFFFFF"/>
        </w:rPr>
      </w:pPr>
      <w:r>
        <w:rPr>
          <w:rFonts w:ascii="Arial" w:hAnsi="Arial" w:cs="Arial"/>
          <w:noProof/>
          <w:shd w:val="clear" w:color="auto" w:fill="FFFFFF"/>
          <w:lang w:eastAsia="cs-CZ"/>
        </w:rPr>
        <w:drawing>
          <wp:inline distT="0" distB="0" distL="0" distR="0" wp14:anchorId="0D713365" wp14:editId="52C6B5BF">
            <wp:extent cx="2774599" cy="3108960"/>
            <wp:effectExtent l="0" t="0" r="6985"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6025" cy="3155378"/>
                    </a:xfrm>
                    <a:prstGeom prst="rect">
                      <a:avLst/>
                    </a:prstGeom>
                    <a:noFill/>
                    <a:ln>
                      <a:noFill/>
                    </a:ln>
                  </pic:spPr>
                </pic:pic>
              </a:graphicData>
            </a:graphic>
          </wp:inline>
        </w:drawing>
      </w:r>
    </w:p>
    <w:p w14:paraId="4895822D" w14:textId="5465C901" w:rsidR="005B0980" w:rsidRPr="00E43DD0" w:rsidRDefault="003B2055" w:rsidP="00CD7DB1">
      <w:pPr>
        <w:spacing w:after="160" w:line="360" w:lineRule="auto"/>
        <w:jc w:val="center"/>
        <w:rPr>
          <w:rFonts w:ascii="Arial" w:hAnsi="Arial" w:cs="Arial"/>
          <w:sz w:val="20"/>
          <w:szCs w:val="20"/>
          <w:shd w:val="clear" w:color="auto" w:fill="FFFFFF"/>
        </w:rPr>
      </w:pPr>
      <w:r w:rsidRPr="00E43DD0">
        <w:rPr>
          <w:rFonts w:ascii="Arial" w:hAnsi="Arial" w:cs="Arial"/>
          <w:sz w:val="20"/>
          <w:szCs w:val="20"/>
          <w:shd w:val="clear" w:color="auto" w:fill="FFFFFF"/>
        </w:rPr>
        <w:t>(</w:t>
      </w:r>
      <w:r w:rsidR="00F87164" w:rsidRPr="00E43DD0">
        <w:rPr>
          <w:rFonts w:ascii="Arial" w:hAnsi="Arial" w:cs="Arial"/>
          <w:sz w:val="20"/>
          <w:szCs w:val="20"/>
          <w:shd w:val="clear" w:color="auto" w:fill="FFFFFF"/>
        </w:rPr>
        <w:t>Upraveno dle</w:t>
      </w:r>
      <w:r w:rsidRPr="00E43DD0">
        <w:rPr>
          <w:rFonts w:ascii="Arial" w:hAnsi="Arial" w:cs="Arial"/>
          <w:sz w:val="20"/>
          <w:szCs w:val="20"/>
          <w:shd w:val="clear" w:color="auto" w:fill="FFFFFF"/>
        </w:rPr>
        <w:t>:</w:t>
      </w:r>
      <w:r w:rsidR="00CD7DB1" w:rsidRPr="00E43DD0">
        <w:rPr>
          <w:sz w:val="20"/>
          <w:szCs w:val="20"/>
        </w:rPr>
        <w:t xml:space="preserve"> </w:t>
      </w:r>
      <w:hyperlink r:id="rId17" w:history="1">
        <w:r w:rsidR="002E2B62" w:rsidRPr="00E43DD0">
          <w:rPr>
            <w:rStyle w:val="Hypertextovodkaz"/>
            <w:rFonts w:ascii="Arial" w:hAnsi="Arial" w:cs="Arial"/>
            <w:color w:val="auto"/>
            <w:sz w:val="20"/>
            <w:szCs w:val="20"/>
            <w:u w:val="none"/>
            <w:shd w:val="clear" w:color="auto" w:fill="FFFFFF"/>
          </w:rPr>
          <w:t>https://www.euro.who.int/en/health-topics/disease-prevention/nutrition/a-healthy-lifestyle/body-mass-index-bmi</w:t>
        </w:r>
      </w:hyperlink>
      <w:r w:rsidRPr="00E43DD0">
        <w:rPr>
          <w:rFonts w:ascii="Arial" w:hAnsi="Arial" w:cs="Arial"/>
          <w:sz w:val="20"/>
          <w:szCs w:val="20"/>
          <w:shd w:val="clear" w:color="auto" w:fill="FFFFFF"/>
        </w:rPr>
        <w:t>).</w:t>
      </w:r>
      <w:bookmarkStart w:id="28" w:name="_Toc45217090"/>
    </w:p>
    <w:p w14:paraId="096A9E75" w14:textId="77777777" w:rsidR="008E240F" w:rsidRDefault="008E240F" w:rsidP="002E2B62">
      <w:pPr>
        <w:spacing w:after="160" w:line="360" w:lineRule="auto"/>
        <w:jc w:val="both"/>
        <w:rPr>
          <w:rFonts w:ascii="Arial" w:hAnsi="Arial" w:cs="Arial"/>
          <w:b/>
          <w:bCs/>
          <w:shd w:val="clear" w:color="auto" w:fill="FFFFFF"/>
        </w:rPr>
      </w:pPr>
    </w:p>
    <w:p w14:paraId="722EAA9E" w14:textId="6578CEE8" w:rsidR="008E240F" w:rsidRDefault="008E240F" w:rsidP="002E2B62">
      <w:pPr>
        <w:spacing w:after="160" w:line="360" w:lineRule="auto"/>
        <w:jc w:val="both"/>
        <w:rPr>
          <w:rFonts w:ascii="Arial" w:hAnsi="Arial" w:cs="Arial"/>
          <w:b/>
          <w:bCs/>
          <w:sz w:val="28"/>
          <w:szCs w:val="28"/>
          <w:shd w:val="clear" w:color="auto" w:fill="FFFFFF"/>
        </w:rPr>
      </w:pPr>
      <w:r>
        <w:rPr>
          <w:rFonts w:ascii="Arial" w:hAnsi="Arial" w:cs="Arial"/>
          <w:b/>
          <w:bCs/>
          <w:sz w:val="28"/>
          <w:szCs w:val="28"/>
          <w:shd w:val="clear" w:color="auto" w:fill="FFFFFF"/>
        </w:rPr>
        <w:t>Tělesné složení</w:t>
      </w:r>
    </w:p>
    <w:p w14:paraId="66A67AB6" w14:textId="77777777" w:rsidR="00820957" w:rsidRDefault="00820957" w:rsidP="002E2B62">
      <w:pPr>
        <w:spacing w:after="160" w:line="360" w:lineRule="auto"/>
        <w:jc w:val="both"/>
        <w:rPr>
          <w:rFonts w:ascii="Arial" w:hAnsi="Arial" w:cs="Arial"/>
          <w:b/>
          <w:bCs/>
          <w:sz w:val="28"/>
          <w:szCs w:val="28"/>
          <w:shd w:val="clear" w:color="auto" w:fill="FFFFFF"/>
        </w:rPr>
      </w:pPr>
    </w:p>
    <w:p w14:paraId="60203A1E" w14:textId="6E69F220" w:rsidR="008E240F" w:rsidRDefault="002E2B62" w:rsidP="002E2B62">
      <w:pPr>
        <w:spacing w:after="160" w:line="360" w:lineRule="auto"/>
        <w:jc w:val="both"/>
        <w:rPr>
          <w:rFonts w:ascii="Arial" w:hAnsi="Arial" w:cs="Arial"/>
          <w:shd w:val="clear" w:color="auto" w:fill="FFFFFF"/>
        </w:rPr>
      </w:pPr>
      <w:proofErr w:type="spellStart"/>
      <w:r>
        <w:rPr>
          <w:rFonts w:ascii="Arial" w:hAnsi="Arial" w:cs="Arial"/>
          <w:b/>
          <w:bCs/>
          <w:shd w:val="clear" w:color="auto" w:fill="FFFFFF"/>
        </w:rPr>
        <w:t>Kaliperace</w:t>
      </w:r>
      <w:proofErr w:type="spellEnd"/>
      <w:r>
        <w:rPr>
          <w:rFonts w:ascii="Arial" w:hAnsi="Arial" w:cs="Arial"/>
          <w:b/>
          <w:bCs/>
          <w:shd w:val="clear" w:color="auto" w:fill="FFFFFF"/>
        </w:rPr>
        <w:t xml:space="preserve"> </w:t>
      </w:r>
      <w:r>
        <w:rPr>
          <w:rFonts w:ascii="Arial" w:hAnsi="Arial" w:cs="Arial"/>
          <w:shd w:val="clear" w:color="auto" w:fill="FFFFFF"/>
        </w:rPr>
        <w:t>(odhad tělesného složení z</w:t>
      </w:r>
      <w:r w:rsidR="00F67B16">
        <w:rPr>
          <w:rFonts w:ascii="Arial" w:hAnsi="Arial" w:cs="Arial"/>
          <w:shd w:val="clear" w:color="auto" w:fill="FFFFFF"/>
        </w:rPr>
        <w:t xml:space="preserve"> </w:t>
      </w:r>
      <w:r>
        <w:rPr>
          <w:rFonts w:ascii="Arial" w:hAnsi="Arial" w:cs="Arial"/>
          <w:shd w:val="clear" w:color="auto" w:fill="FFFFFF"/>
        </w:rPr>
        <w:t>kožních řas)</w:t>
      </w:r>
    </w:p>
    <w:p w14:paraId="4A0D0F63" w14:textId="3AE73696" w:rsidR="00993972" w:rsidRDefault="002E2B62" w:rsidP="002E2B62">
      <w:pPr>
        <w:spacing w:after="160" w:line="360" w:lineRule="auto"/>
        <w:jc w:val="both"/>
        <w:rPr>
          <w:rFonts w:ascii="Arial" w:hAnsi="Arial" w:cs="Arial"/>
          <w:shd w:val="clear" w:color="auto" w:fill="FFFFFF"/>
        </w:rPr>
      </w:pPr>
      <w:r>
        <w:rPr>
          <w:rFonts w:ascii="Arial" w:hAnsi="Arial" w:cs="Arial"/>
          <w:shd w:val="clear" w:color="auto" w:fill="FFFFFF"/>
        </w:rPr>
        <w:tab/>
      </w:r>
      <w:r w:rsidR="00993972">
        <w:rPr>
          <w:rFonts w:ascii="Arial" w:hAnsi="Arial" w:cs="Arial"/>
          <w:shd w:val="clear" w:color="auto" w:fill="FFFFFF"/>
        </w:rPr>
        <w:t>Jedná se o metodu, která slouží k</w:t>
      </w:r>
      <w:r w:rsidR="00F67B16">
        <w:rPr>
          <w:rFonts w:ascii="Arial" w:hAnsi="Arial" w:cs="Arial"/>
          <w:shd w:val="clear" w:color="auto" w:fill="FFFFFF"/>
        </w:rPr>
        <w:t xml:space="preserve"> </w:t>
      </w:r>
      <w:r w:rsidR="00993972">
        <w:rPr>
          <w:rFonts w:ascii="Arial" w:hAnsi="Arial" w:cs="Arial"/>
          <w:shd w:val="clear" w:color="auto" w:fill="FFFFFF"/>
        </w:rPr>
        <w:t xml:space="preserve">posouzení množství tuku v těle. </w:t>
      </w:r>
      <w:r w:rsidR="00993972">
        <w:rPr>
          <w:rFonts w:ascii="Arial" w:hAnsi="Arial" w:cs="Arial"/>
          <w:shd w:val="clear" w:color="auto" w:fill="FFFFFF"/>
        </w:rPr>
        <w:br/>
        <w:t xml:space="preserve">Na mezinárodně stanovených a přesně definovaných bodech na lidském těle, se měří tloušťky kožních řas – a to pomocí tzv. </w:t>
      </w:r>
      <w:proofErr w:type="spellStart"/>
      <w:r w:rsidR="00993972">
        <w:rPr>
          <w:rFonts w:ascii="Arial" w:hAnsi="Arial" w:cs="Arial"/>
          <w:shd w:val="clear" w:color="auto" w:fill="FFFFFF"/>
        </w:rPr>
        <w:t>kaliperu</w:t>
      </w:r>
      <w:proofErr w:type="spellEnd"/>
      <w:r w:rsidR="00993972">
        <w:rPr>
          <w:rFonts w:ascii="Arial" w:hAnsi="Arial" w:cs="Arial"/>
          <w:shd w:val="clear" w:color="auto" w:fill="FFFFFF"/>
        </w:rPr>
        <w:t xml:space="preserve">. Měří se například biceps, triceps, </w:t>
      </w:r>
      <w:r w:rsidR="00993972">
        <w:rPr>
          <w:rFonts w:ascii="Arial" w:hAnsi="Arial" w:cs="Arial"/>
          <w:shd w:val="clear" w:color="auto" w:fill="FFFFFF"/>
        </w:rPr>
        <w:lastRenderedPageBreak/>
        <w:t xml:space="preserve">stehna, břicho, lýtka, pod </w:t>
      </w:r>
      <w:proofErr w:type="gramStart"/>
      <w:r w:rsidR="00993972">
        <w:rPr>
          <w:rFonts w:ascii="Arial" w:hAnsi="Arial" w:cs="Arial"/>
          <w:shd w:val="clear" w:color="auto" w:fill="FFFFFF"/>
        </w:rPr>
        <w:t>lopatkou,</w:t>
      </w:r>
      <w:proofErr w:type="gramEnd"/>
      <w:r w:rsidR="00993972">
        <w:rPr>
          <w:rFonts w:ascii="Arial" w:hAnsi="Arial" w:cs="Arial"/>
          <w:shd w:val="clear" w:color="auto" w:fill="FFFFFF"/>
        </w:rPr>
        <w:t xml:space="preserve"> atd. Podle konvence se zpravidla měří jen pravá strana těla. Získané parametry se následně dosazují do predikční rovnice (</w:t>
      </w:r>
      <w:proofErr w:type="spellStart"/>
      <w:r w:rsidR="00993972">
        <w:rPr>
          <w:rFonts w:ascii="Arial" w:hAnsi="Arial" w:cs="Arial"/>
          <w:shd w:val="clear" w:color="auto" w:fill="FFFFFF"/>
        </w:rPr>
        <w:t>Heyward</w:t>
      </w:r>
      <w:proofErr w:type="spellEnd"/>
      <w:r w:rsidR="00993972">
        <w:rPr>
          <w:rFonts w:ascii="Arial" w:hAnsi="Arial" w:cs="Arial"/>
          <w:shd w:val="clear" w:color="auto" w:fill="FFFFFF"/>
        </w:rPr>
        <w:t xml:space="preserve">, 2010). </w:t>
      </w:r>
    </w:p>
    <w:p w14:paraId="5325FD0C" w14:textId="77777777" w:rsidR="00820957" w:rsidRDefault="00820957" w:rsidP="002E2B62">
      <w:pPr>
        <w:spacing w:after="160" w:line="360" w:lineRule="auto"/>
        <w:jc w:val="both"/>
        <w:rPr>
          <w:rFonts w:ascii="Arial" w:hAnsi="Arial" w:cs="Arial"/>
          <w:shd w:val="clear" w:color="auto" w:fill="FFFFFF"/>
        </w:rPr>
      </w:pPr>
    </w:p>
    <w:p w14:paraId="3CA0DD1B" w14:textId="0AD38EE1" w:rsidR="00E36E16" w:rsidRDefault="00E36E16" w:rsidP="002E2B62">
      <w:pPr>
        <w:spacing w:after="160" w:line="360" w:lineRule="auto"/>
        <w:jc w:val="both"/>
        <w:rPr>
          <w:rFonts w:ascii="Arial" w:hAnsi="Arial" w:cs="Arial"/>
          <w:b/>
          <w:bCs/>
          <w:shd w:val="clear" w:color="auto" w:fill="FFFFFF"/>
        </w:rPr>
      </w:pPr>
      <w:r>
        <w:rPr>
          <w:rFonts w:ascii="Arial" w:hAnsi="Arial" w:cs="Arial"/>
          <w:b/>
          <w:bCs/>
          <w:shd w:val="clear" w:color="auto" w:fill="FFFFFF"/>
        </w:rPr>
        <w:t>Hydrostatické vážení</w:t>
      </w:r>
    </w:p>
    <w:p w14:paraId="6B6BFF33" w14:textId="77777777" w:rsidR="00E36E16" w:rsidRDefault="00E36E16" w:rsidP="002E2B62">
      <w:pPr>
        <w:spacing w:after="160" w:line="360" w:lineRule="auto"/>
        <w:jc w:val="both"/>
        <w:rPr>
          <w:rFonts w:ascii="Arial" w:hAnsi="Arial" w:cs="Arial"/>
          <w:shd w:val="clear" w:color="auto" w:fill="FFFFFF"/>
        </w:rPr>
      </w:pPr>
      <w:r>
        <w:rPr>
          <w:rFonts w:ascii="Arial" w:hAnsi="Arial" w:cs="Arial"/>
          <w:shd w:val="clear" w:color="auto" w:fill="FFFFFF"/>
        </w:rPr>
        <w:tab/>
        <w:t>Jedná se o vážení na tzv. hydrostatické váze, která je sestrojena na principu židle z PVC. Testovaná osoba (která je ponořená v nádrži s vodou) musí nejdříve vydechnout veškerý vzduch z plic, a až poté je zvážena (Clarková, 2009).</w:t>
      </w:r>
    </w:p>
    <w:p w14:paraId="5493B2F8" w14:textId="77777777" w:rsidR="00F732D8" w:rsidRDefault="00E36E16" w:rsidP="002E2B62">
      <w:pPr>
        <w:spacing w:after="160" w:line="360" w:lineRule="auto"/>
        <w:jc w:val="both"/>
        <w:rPr>
          <w:rFonts w:ascii="Arial" w:hAnsi="Arial" w:cs="Arial"/>
          <w:shd w:val="clear" w:color="auto" w:fill="FFFFFF"/>
        </w:rPr>
      </w:pPr>
      <w:r>
        <w:rPr>
          <w:rFonts w:ascii="Arial" w:hAnsi="Arial" w:cs="Arial"/>
          <w:shd w:val="clear" w:color="auto" w:fill="FFFFFF"/>
        </w:rPr>
        <w:tab/>
      </w:r>
      <w:r w:rsidR="00F732D8">
        <w:rPr>
          <w:rFonts w:ascii="Arial" w:hAnsi="Arial" w:cs="Arial"/>
          <w:shd w:val="clear" w:color="auto" w:fill="FFFFFF"/>
        </w:rPr>
        <w:t xml:space="preserve">Hydrostatické vážení je rozdíl mezi hmotností těla na suchu a pod vodou. </w:t>
      </w:r>
      <w:r w:rsidR="00F732D8">
        <w:rPr>
          <w:rFonts w:ascii="Arial" w:hAnsi="Arial" w:cs="Arial"/>
          <w:shd w:val="clear" w:color="auto" w:fill="FFFFFF"/>
        </w:rPr>
        <w:br/>
        <w:t>Při podvodním vážení je tělo probanda nadlehčováno vzduchem, který je v dýchacích cestách a v plicích. Proto je tedy nutná maximální expirace (</w:t>
      </w:r>
      <w:proofErr w:type="spellStart"/>
      <w:r w:rsidR="00F732D8">
        <w:rPr>
          <w:rFonts w:ascii="Arial" w:hAnsi="Arial" w:cs="Arial"/>
          <w:shd w:val="clear" w:color="auto" w:fill="FFFFFF"/>
        </w:rPr>
        <w:t>Heyward</w:t>
      </w:r>
      <w:proofErr w:type="spellEnd"/>
      <w:r w:rsidR="00F732D8">
        <w:rPr>
          <w:rFonts w:ascii="Arial" w:hAnsi="Arial" w:cs="Arial"/>
          <w:shd w:val="clear" w:color="auto" w:fill="FFFFFF"/>
        </w:rPr>
        <w:t xml:space="preserve">, Wagner, 2004). </w:t>
      </w:r>
    </w:p>
    <w:p w14:paraId="38EF9BD9" w14:textId="63E86101" w:rsidR="00F732D8" w:rsidRDefault="00F732D8" w:rsidP="002E2B62">
      <w:pPr>
        <w:spacing w:after="160" w:line="360" w:lineRule="auto"/>
        <w:jc w:val="both"/>
        <w:rPr>
          <w:rFonts w:ascii="Arial" w:hAnsi="Arial" w:cs="Arial"/>
          <w:shd w:val="clear" w:color="auto" w:fill="FFFFFF"/>
        </w:rPr>
      </w:pPr>
      <w:r>
        <w:rPr>
          <w:rFonts w:ascii="Arial" w:hAnsi="Arial" w:cs="Arial"/>
          <w:shd w:val="clear" w:color="auto" w:fill="FFFFFF"/>
        </w:rPr>
        <w:tab/>
        <w:t xml:space="preserve">Touto metodou se neměří přímo tělesný tuk, ale hustota těla. Je založena </w:t>
      </w:r>
      <w:r>
        <w:rPr>
          <w:rFonts w:ascii="Arial" w:hAnsi="Arial" w:cs="Arial"/>
          <w:shd w:val="clear" w:color="auto" w:fill="FFFFFF"/>
        </w:rPr>
        <w:br/>
        <w:t>na principu Archimedova zákon</w:t>
      </w:r>
      <w:r w:rsidR="008648D6">
        <w:rPr>
          <w:rFonts w:ascii="Arial" w:hAnsi="Arial" w:cs="Arial"/>
          <w:shd w:val="clear" w:color="auto" w:fill="FFFFFF"/>
        </w:rPr>
        <w:t>a</w:t>
      </w:r>
      <w:r>
        <w:rPr>
          <w:rFonts w:ascii="Arial" w:hAnsi="Arial" w:cs="Arial"/>
          <w:shd w:val="clear" w:color="auto" w:fill="FFFFFF"/>
        </w:rPr>
        <w:t xml:space="preserve">. Hustota těla poskytuje informace o části těla, </w:t>
      </w:r>
      <w:r>
        <w:rPr>
          <w:rFonts w:ascii="Arial" w:hAnsi="Arial" w:cs="Arial"/>
          <w:shd w:val="clear" w:color="auto" w:fill="FFFFFF"/>
        </w:rPr>
        <w:br/>
        <w:t>která je tzv. „tlustá“ anebo „hubená“ (</w:t>
      </w:r>
      <w:proofErr w:type="spellStart"/>
      <w:r>
        <w:rPr>
          <w:rFonts w:ascii="Arial" w:hAnsi="Arial" w:cs="Arial"/>
          <w:shd w:val="clear" w:color="auto" w:fill="FFFFFF"/>
        </w:rPr>
        <w:t>Heyward</w:t>
      </w:r>
      <w:proofErr w:type="spellEnd"/>
      <w:r>
        <w:rPr>
          <w:rFonts w:ascii="Arial" w:hAnsi="Arial" w:cs="Arial"/>
          <w:shd w:val="clear" w:color="auto" w:fill="FFFFFF"/>
        </w:rPr>
        <w:t>, Wagner, 2004)</w:t>
      </w:r>
      <w:r w:rsidR="008648D6">
        <w:rPr>
          <w:rFonts w:ascii="Arial" w:hAnsi="Arial" w:cs="Arial"/>
          <w:shd w:val="clear" w:color="auto" w:fill="FFFFFF"/>
        </w:rPr>
        <w:t xml:space="preserve">. </w:t>
      </w:r>
    </w:p>
    <w:p w14:paraId="76A0E015" w14:textId="77777777" w:rsidR="00F732D8" w:rsidRDefault="00F732D8" w:rsidP="002E2B62">
      <w:pPr>
        <w:spacing w:after="160" w:line="360" w:lineRule="auto"/>
        <w:jc w:val="both"/>
        <w:rPr>
          <w:rFonts w:ascii="Arial" w:hAnsi="Arial" w:cs="Arial"/>
          <w:shd w:val="clear" w:color="auto" w:fill="FFFFFF"/>
        </w:rPr>
      </w:pPr>
    </w:p>
    <w:p w14:paraId="574A712C" w14:textId="34D86872" w:rsidR="00F732D8" w:rsidRDefault="00F732D8" w:rsidP="002E2B62">
      <w:pPr>
        <w:spacing w:after="160" w:line="360" w:lineRule="auto"/>
        <w:jc w:val="both"/>
        <w:rPr>
          <w:rFonts w:ascii="Arial" w:hAnsi="Arial" w:cs="Arial"/>
          <w:shd w:val="clear" w:color="auto" w:fill="FFFFFF"/>
        </w:rPr>
      </w:pPr>
      <w:r>
        <w:rPr>
          <w:rFonts w:ascii="Arial" w:hAnsi="Arial" w:cs="Arial"/>
          <w:b/>
          <w:bCs/>
          <w:shd w:val="clear" w:color="auto" w:fill="FFFFFF"/>
        </w:rPr>
        <w:t xml:space="preserve">BIA </w:t>
      </w:r>
      <w:r>
        <w:rPr>
          <w:rFonts w:ascii="Arial" w:hAnsi="Arial" w:cs="Arial"/>
          <w:shd w:val="clear" w:color="auto" w:fill="FFFFFF"/>
        </w:rPr>
        <w:t>(bioelektrická impedanční analýza)</w:t>
      </w:r>
    </w:p>
    <w:p w14:paraId="7857B9CB" w14:textId="097CBCA1" w:rsidR="00F732D8" w:rsidRDefault="00F732D8" w:rsidP="002E2B62">
      <w:pPr>
        <w:spacing w:after="160" w:line="360" w:lineRule="auto"/>
        <w:jc w:val="both"/>
        <w:rPr>
          <w:rFonts w:ascii="Arial" w:hAnsi="Arial" w:cs="Arial"/>
          <w:shd w:val="clear" w:color="auto" w:fill="FFFFFF"/>
        </w:rPr>
      </w:pPr>
      <w:r>
        <w:rPr>
          <w:rFonts w:ascii="Arial" w:hAnsi="Arial" w:cs="Arial"/>
          <w:shd w:val="clear" w:color="auto" w:fill="FFFFFF"/>
        </w:rPr>
        <w:tab/>
        <w:t xml:space="preserve">Jedná se o terénní, levnou a rychlou metodu. Prostřednictvím této metody </w:t>
      </w:r>
      <w:r>
        <w:rPr>
          <w:rFonts w:ascii="Arial" w:hAnsi="Arial" w:cs="Arial"/>
          <w:shd w:val="clear" w:color="auto" w:fill="FFFFFF"/>
        </w:rPr>
        <w:br/>
        <w:t>se určuje tělesné složení</w:t>
      </w:r>
      <w:r w:rsidR="00F167C5">
        <w:rPr>
          <w:rFonts w:ascii="Arial" w:hAnsi="Arial" w:cs="Arial"/>
          <w:shd w:val="clear" w:color="auto" w:fill="FFFFFF"/>
        </w:rPr>
        <w:t>. BIA funguje</w:t>
      </w:r>
      <w:r>
        <w:rPr>
          <w:rFonts w:ascii="Arial" w:hAnsi="Arial" w:cs="Arial"/>
          <w:shd w:val="clear" w:color="auto" w:fill="FFFFFF"/>
        </w:rPr>
        <w:t xml:space="preserve"> na principu průchodu slabého střídavého</w:t>
      </w:r>
      <w:r w:rsidR="00F167C5">
        <w:rPr>
          <w:rFonts w:ascii="Arial" w:hAnsi="Arial" w:cs="Arial"/>
          <w:shd w:val="clear" w:color="auto" w:fill="FFFFFF"/>
        </w:rPr>
        <w:t xml:space="preserve"> ele</w:t>
      </w:r>
      <w:r>
        <w:rPr>
          <w:rFonts w:ascii="Arial" w:hAnsi="Arial" w:cs="Arial"/>
          <w:shd w:val="clear" w:color="auto" w:fill="FFFFFF"/>
        </w:rPr>
        <w:t>ktrického proudu</w:t>
      </w:r>
      <w:r w:rsidR="00F167C5">
        <w:rPr>
          <w:rFonts w:ascii="Arial" w:hAnsi="Arial" w:cs="Arial"/>
          <w:shd w:val="clear" w:color="auto" w:fill="FFFFFF"/>
        </w:rPr>
        <w:t>,</w:t>
      </w:r>
      <w:r>
        <w:rPr>
          <w:rFonts w:ascii="Arial" w:hAnsi="Arial" w:cs="Arial"/>
          <w:shd w:val="clear" w:color="auto" w:fill="FFFFFF"/>
        </w:rPr>
        <w:t xml:space="preserve"> o nízké intenzitě a o různé frekvenc</w:t>
      </w:r>
      <w:r w:rsidR="00F167C5">
        <w:rPr>
          <w:rFonts w:ascii="Arial" w:hAnsi="Arial" w:cs="Arial"/>
          <w:shd w:val="clear" w:color="auto" w:fill="FFFFFF"/>
        </w:rPr>
        <w:t xml:space="preserve">i, </w:t>
      </w:r>
      <w:r>
        <w:rPr>
          <w:rFonts w:ascii="Arial" w:hAnsi="Arial" w:cs="Arial"/>
          <w:shd w:val="clear" w:color="auto" w:fill="FFFFFF"/>
        </w:rPr>
        <w:t>tělem probanda. Elektrický proud prochází kapalinami v netukových tkáních</w:t>
      </w:r>
      <w:r w:rsidR="00F167C5">
        <w:rPr>
          <w:rFonts w:ascii="Arial" w:hAnsi="Arial" w:cs="Arial"/>
          <w:shd w:val="clear" w:color="auto" w:fill="FFFFFF"/>
        </w:rPr>
        <w:t>. J</w:t>
      </w:r>
      <w:r>
        <w:rPr>
          <w:rFonts w:ascii="Arial" w:hAnsi="Arial" w:cs="Arial"/>
          <w:shd w:val="clear" w:color="auto" w:fill="FFFFFF"/>
        </w:rPr>
        <w:t xml:space="preserve">ednotlivé složky v těle na proud reagují odlišně. Buď se chovají jako </w:t>
      </w:r>
      <w:proofErr w:type="spellStart"/>
      <w:r>
        <w:rPr>
          <w:rFonts w:ascii="Arial" w:hAnsi="Arial" w:cs="Arial"/>
          <w:shd w:val="clear" w:color="auto" w:fill="FFFFFF"/>
        </w:rPr>
        <w:t>izolanti</w:t>
      </w:r>
      <w:proofErr w:type="spellEnd"/>
      <w:r>
        <w:rPr>
          <w:rFonts w:ascii="Arial" w:hAnsi="Arial" w:cs="Arial"/>
          <w:shd w:val="clear" w:color="auto" w:fill="FFFFFF"/>
        </w:rPr>
        <w:t xml:space="preserve"> anebo jako vodiči. Tuková tkáň má nízkou vodivost. Klade tedy při průchodu proudu odpor, a tak lze zjistit její množství vůči ostatním tkáním (Malá a kolektiv, 2014).</w:t>
      </w:r>
      <w:r w:rsidR="00820957">
        <w:rPr>
          <w:rFonts w:ascii="Arial" w:hAnsi="Arial" w:cs="Arial"/>
          <w:shd w:val="clear" w:color="auto" w:fill="FFFFFF"/>
        </w:rPr>
        <w:t xml:space="preserve"> </w:t>
      </w:r>
    </w:p>
    <w:p w14:paraId="344F5003" w14:textId="304606B9" w:rsidR="000343CA" w:rsidRDefault="00F732D8" w:rsidP="002E2B62">
      <w:pPr>
        <w:spacing w:after="160" w:line="360" w:lineRule="auto"/>
        <w:jc w:val="both"/>
        <w:rPr>
          <w:rFonts w:ascii="Arial" w:hAnsi="Arial" w:cs="Arial"/>
          <w:shd w:val="clear" w:color="auto" w:fill="FFFFFF"/>
        </w:rPr>
      </w:pPr>
      <w:r>
        <w:rPr>
          <w:rFonts w:ascii="Arial" w:hAnsi="Arial" w:cs="Arial"/>
          <w:shd w:val="clear" w:color="auto" w:fill="FFFFFF"/>
        </w:rPr>
        <w:tab/>
      </w:r>
      <w:r w:rsidR="000343CA">
        <w:rPr>
          <w:rFonts w:ascii="Arial" w:hAnsi="Arial" w:cs="Arial"/>
          <w:shd w:val="clear" w:color="auto" w:fill="FFFFFF"/>
        </w:rPr>
        <w:t>Před zahájením měření je nutné zadat do přístroje potřebné informace k výpočtu predikční rovnice. Jedná se především o věk, pohlaví, rasu, tělesnou výšku, tělesnou hmotnost a jiné další údaje (Nováková, 2009).</w:t>
      </w:r>
    </w:p>
    <w:p w14:paraId="6BFC2CAC" w14:textId="4AB176A3" w:rsidR="000751AA" w:rsidRPr="002E2B62" w:rsidRDefault="000343CA" w:rsidP="002E2B62">
      <w:pPr>
        <w:spacing w:after="160" w:line="360" w:lineRule="auto"/>
        <w:jc w:val="both"/>
      </w:pPr>
      <w:r>
        <w:rPr>
          <w:rFonts w:ascii="Arial" w:hAnsi="Arial" w:cs="Arial"/>
          <w:shd w:val="clear" w:color="auto" w:fill="FFFFFF"/>
        </w:rPr>
        <w:tab/>
        <w:t xml:space="preserve">Testovaná osoba si před měřením nejdříve lehne – asi na pět minut – kvůli zklidnění organismu. Až poté se spustí měření. Po spuštění měření se za pár okamžiků objeví na displeji informace o množství tuku, svalové hmoty, vody a BMI (Nováková, 2009). </w:t>
      </w:r>
      <w:r w:rsidR="00820957">
        <w:rPr>
          <w:rFonts w:ascii="Arial" w:hAnsi="Arial" w:cs="Arial"/>
          <w:shd w:val="clear" w:color="auto" w:fill="FFFFFF"/>
        </w:rPr>
        <w:br w:type="page"/>
      </w:r>
    </w:p>
    <w:p w14:paraId="37F7DE97" w14:textId="247F7418" w:rsidR="003B2055" w:rsidRPr="00C343B4" w:rsidRDefault="003B2055" w:rsidP="005B0980">
      <w:pPr>
        <w:pStyle w:val="Nadpis2"/>
      </w:pPr>
      <w:bookmarkStart w:id="29" w:name="_Toc73300639"/>
      <w:r w:rsidRPr="00C343B4">
        <w:lastRenderedPageBreak/>
        <w:t>3. Nožní klenba</w:t>
      </w:r>
      <w:bookmarkEnd w:id="28"/>
      <w:bookmarkEnd w:id="29"/>
    </w:p>
    <w:p w14:paraId="4C8AAB45" w14:textId="3C257CE2" w:rsidR="003B2055" w:rsidRPr="003B2055" w:rsidRDefault="003B2055" w:rsidP="003B2055">
      <w:pPr>
        <w:spacing w:after="160" w:line="360" w:lineRule="auto"/>
        <w:jc w:val="both"/>
        <w:rPr>
          <w:rFonts w:ascii="Arial" w:hAnsi="Arial" w:cs="Arial"/>
        </w:rPr>
      </w:pPr>
      <w:r w:rsidRPr="003B2055">
        <w:rPr>
          <w:rFonts w:ascii="Arial" w:hAnsi="Arial" w:cs="Arial"/>
          <w:b/>
          <w:bCs/>
        </w:rPr>
        <w:br/>
      </w:r>
      <w:r w:rsidRPr="003B2055">
        <w:rPr>
          <w:rFonts w:ascii="Arial" w:hAnsi="Arial" w:cs="Arial"/>
        </w:rPr>
        <w:tab/>
        <w:t xml:space="preserve">Zcela určitě není potřeba zdůrazňovat, jaký význam pro nás mají naše nohy. </w:t>
      </w:r>
      <w:r w:rsidRPr="003B2055">
        <w:rPr>
          <w:rFonts w:ascii="Arial" w:hAnsi="Arial" w:cs="Arial"/>
        </w:rPr>
        <w:br/>
        <w:t xml:space="preserve">I když neběháme, tak je celý den neustále namáháme (chůzí či stáním). Pokud si své nohy chceme uchovat zdravé, je vhodné a žádoucí o ně pečovat. Nožní klenba tlumí veškeré nárazy při došlapu na tvrdou podložku a odlehčuje tak tedy kloubům </w:t>
      </w:r>
      <w:r w:rsidR="00FE7441">
        <w:rPr>
          <w:rFonts w:ascii="Arial" w:hAnsi="Arial" w:cs="Arial"/>
        </w:rPr>
        <w:br/>
      </w:r>
      <w:r w:rsidRPr="003B2055">
        <w:rPr>
          <w:rFonts w:ascii="Arial" w:hAnsi="Arial" w:cs="Arial"/>
        </w:rPr>
        <w:t xml:space="preserve">a současně chrání i páteř, aby se na ni nepřenášely velké otřesy. Vyvíjí se přibližně </w:t>
      </w:r>
      <w:r w:rsidR="00FE7441">
        <w:rPr>
          <w:rFonts w:ascii="Arial" w:hAnsi="Arial" w:cs="Arial"/>
        </w:rPr>
        <w:br/>
      </w:r>
      <w:r w:rsidRPr="003B2055">
        <w:rPr>
          <w:rFonts w:ascii="Arial" w:hAnsi="Arial" w:cs="Arial"/>
        </w:rPr>
        <w:t xml:space="preserve">od šestého roku a velmi záleží na rozvoji šlach, vazů a svalstva dolních končetin </w:t>
      </w:r>
      <w:r w:rsidR="00CB62E8" w:rsidRPr="00CB62E8">
        <w:rPr>
          <w:rFonts w:ascii="Arial" w:hAnsi="Arial" w:cs="Arial"/>
        </w:rPr>
        <w:t xml:space="preserve">(Česká průmyslová zdravotní pojišťovna, </w:t>
      </w:r>
      <w:hyperlink r:id="rId18" w:history="1">
        <w:r w:rsidR="00CB62E8" w:rsidRPr="00CB62E8">
          <w:rPr>
            <w:rStyle w:val="Hypertextovodkaz"/>
            <w:rFonts w:ascii="Arial" w:hAnsi="Arial" w:cs="Arial"/>
            <w:color w:val="auto"/>
            <w:u w:val="none"/>
          </w:rPr>
          <w:t>https://www.cpzp.cz/</w:t>
        </w:r>
      </w:hyperlink>
      <w:r w:rsidR="00CB62E8" w:rsidRPr="00CB62E8">
        <w:rPr>
          <w:rFonts w:ascii="Arial" w:hAnsi="Arial" w:cs="Arial"/>
        </w:rPr>
        <w:t xml:space="preserve">, 2010). </w:t>
      </w:r>
    </w:p>
    <w:p w14:paraId="7BD87F5B" w14:textId="06A0F9FF" w:rsidR="00CB62E8" w:rsidRPr="006E014E" w:rsidRDefault="003B2055" w:rsidP="003B2055">
      <w:pPr>
        <w:spacing w:after="160" w:line="360" w:lineRule="auto"/>
        <w:jc w:val="both"/>
        <w:rPr>
          <w:rFonts w:ascii="Arial" w:hAnsi="Arial" w:cs="Arial"/>
        </w:rPr>
      </w:pPr>
      <w:r w:rsidRPr="003B2055">
        <w:rPr>
          <w:rFonts w:ascii="Arial" w:hAnsi="Arial" w:cs="Arial"/>
        </w:rPr>
        <w:tab/>
        <w:t xml:space="preserve">Noha má dvě hlavní funkce. Unést hmotnost našeho těla a umožnit nám přesun z jednoho místa na druhé. </w:t>
      </w:r>
      <w:r w:rsidRPr="003B2055">
        <w:rPr>
          <w:rFonts w:ascii="Arial" w:hAnsi="Arial" w:cs="Arial"/>
          <w:b/>
          <w:bCs/>
        </w:rPr>
        <w:t>Podporu nám zajišťují 3–4 body a těžiště,</w:t>
      </w:r>
      <w:r w:rsidRPr="003B2055">
        <w:rPr>
          <w:rFonts w:ascii="Arial" w:hAnsi="Arial" w:cs="Arial"/>
        </w:rPr>
        <w:t xml:space="preserve"> které je mezi nimi. Jedná se o: </w:t>
      </w:r>
      <w:r w:rsidRPr="003B2055">
        <w:rPr>
          <w:rFonts w:ascii="Arial" w:hAnsi="Arial" w:cs="Arial"/>
          <w:b/>
          <w:bCs/>
        </w:rPr>
        <w:t xml:space="preserve">hlavičku 1. metatarsu </w:t>
      </w:r>
      <w:r w:rsidRPr="003B2055">
        <w:rPr>
          <w:rFonts w:ascii="Arial" w:hAnsi="Arial" w:cs="Arial"/>
        </w:rPr>
        <w:t xml:space="preserve">(pod palcem), </w:t>
      </w:r>
      <w:r w:rsidRPr="003B2055">
        <w:rPr>
          <w:rFonts w:ascii="Arial" w:hAnsi="Arial" w:cs="Arial"/>
          <w:b/>
          <w:bCs/>
        </w:rPr>
        <w:t xml:space="preserve">hlavičku 5. metatarsu </w:t>
      </w:r>
      <w:r w:rsidR="00DF3095">
        <w:rPr>
          <w:rFonts w:ascii="Arial" w:hAnsi="Arial" w:cs="Arial"/>
          <w:b/>
          <w:bCs/>
        </w:rPr>
        <w:br/>
      </w:r>
      <w:r w:rsidRPr="003B2055">
        <w:rPr>
          <w:rFonts w:ascii="Arial" w:hAnsi="Arial" w:cs="Arial"/>
        </w:rPr>
        <w:t xml:space="preserve">(pod malíkem) a </w:t>
      </w:r>
      <w:r w:rsidRPr="003B2055">
        <w:rPr>
          <w:rFonts w:ascii="Arial" w:hAnsi="Arial" w:cs="Arial"/>
          <w:b/>
          <w:bCs/>
        </w:rPr>
        <w:t xml:space="preserve">hrbol patní kosti, </w:t>
      </w:r>
      <w:r w:rsidRPr="003B2055">
        <w:rPr>
          <w:rFonts w:ascii="Arial" w:hAnsi="Arial" w:cs="Arial"/>
        </w:rPr>
        <w:t xml:space="preserve">který lze dále rozlišit na dva opěrné body (na vnější </w:t>
      </w:r>
      <w:r w:rsidRPr="003B2055">
        <w:rPr>
          <w:rFonts w:ascii="Arial" w:hAnsi="Arial" w:cs="Arial"/>
        </w:rPr>
        <w:br/>
        <w:t xml:space="preserve">a na vnitřní straně hrbolu paty). Mezi opěrnými body jsou vytvořeny dva systémy tzv. nožních kleneb. A to </w:t>
      </w:r>
      <w:r w:rsidRPr="003B2055">
        <w:rPr>
          <w:rFonts w:ascii="Arial" w:hAnsi="Arial" w:cs="Arial"/>
          <w:b/>
          <w:bCs/>
        </w:rPr>
        <w:t xml:space="preserve">příčných </w:t>
      </w:r>
      <w:r w:rsidRPr="003B2055">
        <w:rPr>
          <w:rFonts w:ascii="Arial" w:hAnsi="Arial" w:cs="Arial"/>
        </w:rPr>
        <w:t xml:space="preserve">a </w:t>
      </w:r>
      <w:r w:rsidRPr="003B2055">
        <w:rPr>
          <w:rFonts w:ascii="Arial" w:hAnsi="Arial" w:cs="Arial"/>
          <w:b/>
          <w:bCs/>
        </w:rPr>
        <w:t xml:space="preserve">podélných. </w:t>
      </w:r>
      <w:r w:rsidRPr="003B2055">
        <w:rPr>
          <w:rFonts w:ascii="Arial" w:hAnsi="Arial" w:cs="Arial"/>
        </w:rPr>
        <w:t>Klenby jsou nezbytné pro pružnou chůzi, odraz, stoj a pro řadu pohybových vzorc</w:t>
      </w:r>
      <w:r w:rsidR="00B03FD8">
        <w:rPr>
          <w:rFonts w:ascii="Arial" w:hAnsi="Arial" w:cs="Arial"/>
        </w:rPr>
        <w:t xml:space="preserve">ů </w:t>
      </w:r>
      <w:r w:rsidRPr="006E014E">
        <w:rPr>
          <w:rFonts w:ascii="Arial" w:hAnsi="Arial" w:cs="Arial"/>
        </w:rPr>
        <w:t>(</w:t>
      </w:r>
      <w:r w:rsidR="00CB62E8" w:rsidRPr="006E014E">
        <w:rPr>
          <w:rFonts w:ascii="Arial" w:hAnsi="Arial" w:cs="Arial"/>
        </w:rPr>
        <w:t xml:space="preserve">Česká průmyslová zdravotní pojišťovna, </w:t>
      </w:r>
      <w:hyperlink r:id="rId19" w:history="1">
        <w:r w:rsidR="00CB62E8" w:rsidRPr="006E014E">
          <w:rPr>
            <w:rStyle w:val="Hypertextovodkaz"/>
            <w:rFonts w:ascii="Arial" w:hAnsi="Arial" w:cs="Arial"/>
            <w:color w:val="auto"/>
            <w:u w:val="none"/>
          </w:rPr>
          <w:t>https://www.cpzp.cz/</w:t>
        </w:r>
      </w:hyperlink>
      <w:r w:rsidR="00CB62E8" w:rsidRPr="006E014E">
        <w:rPr>
          <w:rFonts w:ascii="Arial" w:hAnsi="Arial" w:cs="Arial"/>
        </w:rPr>
        <w:t>, 2010).</w:t>
      </w:r>
    </w:p>
    <w:p w14:paraId="12957D1F" w14:textId="28AFD058" w:rsidR="003B2055" w:rsidRPr="003B2055" w:rsidRDefault="003B2055" w:rsidP="003B2055">
      <w:pPr>
        <w:spacing w:after="160" w:line="360" w:lineRule="auto"/>
        <w:jc w:val="both"/>
        <w:rPr>
          <w:rFonts w:ascii="Arial" w:hAnsi="Arial" w:cs="Arial"/>
        </w:rPr>
      </w:pPr>
      <w:r w:rsidRPr="003B2055">
        <w:rPr>
          <w:rFonts w:ascii="Arial" w:hAnsi="Arial" w:cs="Arial"/>
        </w:rPr>
        <w:tab/>
        <w:t xml:space="preserve">Nyní tedy pár vět o nožních klenbách. Vrcholem klenby podélné je kost hlezenní a vrcholem klenby příčné je kost prostřední a kosti klínové. </w:t>
      </w:r>
      <w:r w:rsidRPr="003B2055">
        <w:rPr>
          <w:rFonts w:ascii="Arial" w:hAnsi="Arial" w:cs="Arial"/>
          <w:b/>
          <w:bCs/>
        </w:rPr>
        <w:t xml:space="preserve">Podélná klenba </w:t>
      </w:r>
      <w:r w:rsidRPr="003B2055">
        <w:rPr>
          <w:rFonts w:ascii="Arial" w:hAnsi="Arial" w:cs="Arial"/>
        </w:rPr>
        <w:t xml:space="preserve">je tvořena dvěma kostěnými paprsky – zevním a vnitřním. Vnitřní paprsek tvoří: kost hlezenní, kost loďkovitá, tři kůstky klínovité a příslušné tři metatarsy (kosti nártní). Zevní paprsek se skládá z patní kosti, kosti krychlové a dvou příslušných metatarsů. </w:t>
      </w:r>
      <w:r w:rsidRPr="003B2055">
        <w:rPr>
          <w:rFonts w:ascii="Arial" w:hAnsi="Arial" w:cs="Arial"/>
          <w:b/>
          <w:bCs/>
        </w:rPr>
        <w:t xml:space="preserve">Příčná klenba </w:t>
      </w:r>
      <w:r w:rsidRPr="003B2055">
        <w:rPr>
          <w:rFonts w:ascii="Arial" w:hAnsi="Arial" w:cs="Arial"/>
        </w:rPr>
        <w:br/>
        <w:t>je nejvýraznější v místech bází metatarsů. Podložky se dotýká hrbolek patní kosti, hlavice palcového metatarsu a hlavičky druhého a třetího metatarsu (</w:t>
      </w:r>
      <w:proofErr w:type="spellStart"/>
      <w:r w:rsidRPr="003B2055">
        <w:rPr>
          <w:rFonts w:ascii="Arial" w:hAnsi="Arial" w:cs="Arial"/>
        </w:rPr>
        <w:t>Purgarič</w:t>
      </w:r>
      <w:proofErr w:type="spellEnd"/>
      <w:r w:rsidRPr="003B2055">
        <w:rPr>
          <w:rFonts w:ascii="Arial" w:hAnsi="Arial" w:cs="Arial"/>
        </w:rPr>
        <w:t xml:space="preserve">, 1994). </w:t>
      </w:r>
    </w:p>
    <w:p w14:paraId="0BEDCF3A" w14:textId="77777777" w:rsidR="003B2055" w:rsidRPr="003B2055" w:rsidRDefault="003B2055" w:rsidP="003B2055">
      <w:pPr>
        <w:spacing w:after="160" w:line="360" w:lineRule="auto"/>
        <w:jc w:val="both"/>
        <w:rPr>
          <w:rFonts w:ascii="Arial" w:hAnsi="Arial" w:cs="Arial"/>
        </w:rPr>
      </w:pPr>
    </w:p>
    <w:p w14:paraId="3D33AA0E" w14:textId="6546CDC8" w:rsidR="003B2055" w:rsidRPr="003B2055" w:rsidRDefault="003B2055" w:rsidP="003B2055">
      <w:pPr>
        <w:spacing w:after="160" w:line="360" w:lineRule="auto"/>
        <w:jc w:val="center"/>
        <w:rPr>
          <w:rFonts w:ascii="Arial" w:hAnsi="Arial" w:cs="Arial"/>
        </w:rPr>
      </w:pPr>
      <w:r w:rsidRPr="003B2055">
        <w:rPr>
          <w:rFonts w:ascii="Arial" w:hAnsi="Arial" w:cs="Arial"/>
          <w:noProof/>
          <w:lang w:eastAsia="cs-CZ"/>
        </w:rPr>
        <w:lastRenderedPageBreak/>
        <w:drawing>
          <wp:inline distT="0" distB="0" distL="0" distR="0" wp14:anchorId="3F06FCF7" wp14:editId="48474B1C">
            <wp:extent cx="3505200" cy="3036386"/>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5200" cy="3036386"/>
                    </a:xfrm>
                    <a:prstGeom prst="rect">
                      <a:avLst/>
                    </a:prstGeom>
                    <a:noFill/>
                    <a:ln>
                      <a:noFill/>
                    </a:ln>
                  </pic:spPr>
                </pic:pic>
              </a:graphicData>
            </a:graphic>
          </wp:inline>
        </w:drawing>
      </w:r>
      <w:r w:rsidRPr="003B2055">
        <w:rPr>
          <w:rFonts w:ascii="Arial" w:hAnsi="Arial" w:cs="Arial"/>
        </w:rPr>
        <w:br/>
      </w:r>
      <w:r w:rsidRPr="003B2055">
        <w:rPr>
          <w:rFonts w:ascii="Arial" w:hAnsi="Arial" w:cs="Arial"/>
          <w:sz w:val="20"/>
          <w:szCs w:val="20"/>
        </w:rPr>
        <w:br/>
        <w:t>(</w:t>
      </w:r>
      <w:r w:rsidR="00B03FD8">
        <w:rPr>
          <w:rFonts w:ascii="Arial" w:hAnsi="Arial" w:cs="Arial"/>
          <w:sz w:val="20"/>
          <w:szCs w:val="20"/>
        </w:rPr>
        <w:t>Upraveno dle</w:t>
      </w:r>
      <w:r w:rsidRPr="003B2055">
        <w:rPr>
          <w:rFonts w:ascii="Arial" w:hAnsi="Arial" w:cs="Arial"/>
          <w:sz w:val="20"/>
          <w:szCs w:val="20"/>
        </w:rPr>
        <w:t xml:space="preserve">: </w:t>
      </w:r>
      <w:hyperlink r:id="rId21" w:history="1">
        <w:r w:rsidRPr="003B2055">
          <w:rPr>
            <w:rFonts w:ascii="Arial" w:hAnsi="Arial" w:cs="Arial"/>
            <w:sz w:val="20"/>
            <w:szCs w:val="20"/>
          </w:rPr>
          <w:t>http://farmaceutickyasistent.cz/wp-content/uploads/2018/04/2018-04-22-KOREKCE-VAD-NOHOU-ORTOPEDICK%C3%89-VLO%C5%BDKY.pdf</w:t>
        </w:r>
      </w:hyperlink>
      <w:r w:rsidRPr="003B2055">
        <w:rPr>
          <w:rFonts w:ascii="Arial" w:hAnsi="Arial" w:cs="Arial"/>
          <w:sz w:val="20"/>
          <w:szCs w:val="20"/>
        </w:rPr>
        <w:t>)</w:t>
      </w:r>
    </w:p>
    <w:p w14:paraId="020FA798" w14:textId="77777777" w:rsidR="003B2055" w:rsidRPr="003B2055" w:rsidRDefault="003B2055" w:rsidP="003B2055">
      <w:pPr>
        <w:spacing w:after="160" w:line="360" w:lineRule="auto"/>
        <w:jc w:val="center"/>
        <w:rPr>
          <w:rFonts w:ascii="Arial" w:hAnsi="Arial" w:cs="Arial"/>
        </w:rPr>
      </w:pPr>
    </w:p>
    <w:p w14:paraId="7D99F36B" w14:textId="68A353A5" w:rsidR="003B2055" w:rsidRPr="003B2055" w:rsidRDefault="003B2055" w:rsidP="003B2055">
      <w:pPr>
        <w:spacing w:after="160" w:line="360" w:lineRule="auto"/>
        <w:jc w:val="both"/>
        <w:rPr>
          <w:rFonts w:ascii="Arial" w:hAnsi="Arial" w:cs="Arial"/>
        </w:rPr>
      </w:pPr>
      <w:r w:rsidRPr="003B2055">
        <w:rPr>
          <w:rFonts w:ascii="Arial" w:hAnsi="Arial" w:cs="Arial"/>
        </w:rPr>
        <w:tab/>
        <w:t xml:space="preserve">V případě oslabení svalů, které drží podélnou klenbu </w:t>
      </w:r>
      <w:r w:rsidRPr="006E014E">
        <w:rPr>
          <w:rFonts w:ascii="Arial" w:hAnsi="Arial" w:cs="Arial"/>
        </w:rPr>
        <w:t xml:space="preserve">nožní, dochází k poklesu vnitřního oblouku chodidla, ke změně nášlapné </w:t>
      </w:r>
      <w:r w:rsidR="00AC32E2" w:rsidRPr="006E014E">
        <w:rPr>
          <w:rFonts w:ascii="Arial" w:hAnsi="Arial" w:cs="Arial"/>
        </w:rPr>
        <w:t>plochy chodidla</w:t>
      </w:r>
      <w:r w:rsidR="006E014E" w:rsidRPr="006E014E">
        <w:rPr>
          <w:rFonts w:ascii="Arial" w:hAnsi="Arial" w:cs="Arial"/>
        </w:rPr>
        <w:t xml:space="preserve"> </w:t>
      </w:r>
      <w:r w:rsidRPr="003B2055">
        <w:rPr>
          <w:rFonts w:ascii="Arial" w:hAnsi="Arial" w:cs="Arial"/>
        </w:rPr>
        <w:t xml:space="preserve">a mění se i napětí svalů a vazů. Vzniká tedy plochá noha. Pro plochou nohu je typický pokles vnitřního kotníku k podložce a tzv. </w:t>
      </w:r>
      <w:proofErr w:type="spellStart"/>
      <w:r w:rsidRPr="003B2055">
        <w:rPr>
          <w:rFonts w:ascii="Arial" w:hAnsi="Arial" w:cs="Arial"/>
        </w:rPr>
        <w:t>valgotizace</w:t>
      </w:r>
      <w:proofErr w:type="spellEnd"/>
      <w:r w:rsidRPr="003B2055">
        <w:rPr>
          <w:rFonts w:ascii="Arial" w:hAnsi="Arial" w:cs="Arial"/>
        </w:rPr>
        <w:t xml:space="preserve"> (vbočení) paty. Nadměrná pronace (plochonozí) chodidel může způsobit řadu patologických stavů na celé dolní končetině. Včetně obtíží v oblasti kyčle a v oblasti dolní části beder. Všechny části dolní končetiny </w:t>
      </w:r>
      <w:r w:rsidR="00DF3095">
        <w:rPr>
          <w:rFonts w:ascii="Arial" w:hAnsi="Arial" w:cs="Arial"/>
        </w:rPr>
        <w:br/>
      </w:r>
      <w:r w:rsidRPr="003B2055">
        <w:rPr>
          <w:rFonts w:ascii="Arial" w:hAnsi="Arial" w:cs="Arial"/>
        </w:rPr>
        <w:t xml:space="preserve">jsou součástí komplexního svalového systému (řetězce), který zodpovídá za udržování optimální postavy našich těl. Pokud tento systém nefunguje správně, dříve či později </w:t>
      </w:r>
      <w:r w:rsidR="00FE7441">
        <w:rPr>
          <w:rFonts w:ascii="Arial" w:hAnsi="Arial" w:cs="Arial"/>
        </w:rPr>
        <w:br/>
      </w:r>
      <w:r w:rsidRPr="003B2055">
        <w:rPr>
          <w:rFonts w:ascii="Arial" w:hAnsi="Arial" w:cs="Arial"/>
        </w:rPr>
        <w:t xml:space="preserve">se to projeví. To znamená, že obtíže v jedné části nohy (například v chodidle) se budou řetězit a zasahovat do vyšších struktur. To se tedy projeví únavou a bolestí nohou </w:t>
      </w:r>
      <w:r w:rsidR="00FE7441">
        <w:rPr>
          <w:rFonts w:ascii="Arial" w:hAnsi="Arial" w:cs="Arial"/>
        </w:rPr>
        <w:br/>
      </w:r>
      <w:r w:rsidRPr="003B2055">
        <w:rPr>
          <w:rFonts w:ascii="Arial" w:hAnsi="Arial" w:cs="Arial"/>
        </w:rPr>
        <w:t>po dlouhodobější zátěži, chůzi či stání. Navíc se mohou objevit i otoky (Kubát, 1985).</w:t>
      </w:r>
    </w:p>
    <w:p w14:paraId="161C3F24" w14:textId="3C6F79E3" w:rsidR="003B2055" w:rsidRPr="006E014E" w:rsidRDefault="003B2055" w:rsidP="003B2055">
      <w:pPr>
        <w:spacing w:after="160" w:line="360" w:lineRule="auto"/>
        <w:jc w:val="both"/>
        <w:rPr>
          <w:rFonts w:ascii="Arial" w:hAnsi="Arial" w:cs="Arial"/>
        </w:rPr>
      </w:pPr>
      <w:r w:rsidRPr="003B2055">
        <w:rPr>
          <w:rFonts w:ascii="Arial" w:hAnsi="Arial" w:cs="Arial"/>
        </w:rPr>
        <w:tab/>
        <w:t xml:space="preserve">Plochá noha je nejčastěji získanou vadou v ortopedii. Existují rozdíly mezi chůzí dítěte, muže a ženy. Sledování chůze umožňuje diagnostiku poruch lokomoce </w:t>
      </w:r>
      <w:r w:rsidR="00FE7441">
        <w:rPr>
          <w:rFonts w:ascii="Arial" w:hAnsi="Arial" w:cs="Arial"/>
        </w:rPr>
        <w:br/>
      </w:r>
      <w:r w:rsidRPr="003B2055">
        <w:rPr>
          <w:rFonts w:ascii="Arial" w:hAnsi="Arial" w:cs="Arial"/>
        </w:rPr>
        <w:t xml:space="preserve">anebo její úpravy po léčbě. Při nepoměru mezi zatížením nohou a pevností svalů, vazů </w:t>
      </w:r>
      <w:r w:rsidRPr="003B2055">
        <w:rPr>
          <w:rFonts w:ascii="Arial" w:hAnsi="Arial" w:cs="Arial"/>
        </w:rPr>
        <w:br/>
        <w:t xml:space="preserve">či deformit kostí dochází k vývoji ploché nohy (příčné, podélné či kombinované). </w:t>
      </w:r>
      <w:r w:rsidRPr="003B2055">
        <w:rPr>
          <w:rFonts w:ascii="Arial" w:hAnsi="Arial" w:cs="Arial"/>
        </w:rPr>
        <w:br/>
        <w:t xml:space="preserve">Za vznikem plochých nohou stojí řada faktorů, například poliomyelitida (dětská obrna), </w:t>
      </w:r>
      <w:r w:rsidRPr="003B2055">
        <w:rPr>
          <w:rFonts w:ascii="Arial" w:hAnsi="Arial" w:cs="Arial"/>
        </w:rPr>
        <w:lastRenderedPageBreak/>
        <w:t xml:space="preserve">nervové choroby, cévní poruchy (varixy), hormonální a metabolické změny (osteoporóza), zánětlivé choroby (revmatismus), avitaminózy (například nedostatek vitamínu D), dědičné </w:t>
      </w:r>
      <w:proofErr w:type="gramStart"/>
      <w:r w:rsidRPr="003B2055">
        <w:rPr>
          <w:rFonts w:ascii="Arial" w:hAnsi="Arial" w:cs="Arial"/>
        </w:rPr>
        <w:t>predispozice,</w:t>
      </w:r>
      <w:proofErr w:type="gramEnd"/>
      <w:r w:rsidRPr="003B2055">
        <w:rPr>
          <w:rFonts w:ascii="Arial" w:hAnsi="Arial" w:cs="Arial"/>
        </w:rPr>
        <w:t xml:space="preserve"> apod.</w:t>
      </w:r>
      <w:r w:rsidR="00B1282B">
        <w:rPr>
          <w:rFonts w:ascii="Arial" w:hAnsi="Arial" w:cs="Arial"/>
        </w:rPr>
        <w:t xml:space="preserve"> </w:t>
      </w:r>
      <w:r w:rsidR="00B1282B" w:rsidRPr="006E014E">
        <w:rPr>
          <w:rFonts w:ascii="Arial" w:hAnsi="Arial" w:cs="Arial"/>
        </w:rPr>
        <w:t>(</w:t>
      </w:r>
      <w:proofErr w:type="spellStart"/>
      <w:r w:rsidR="00B1282B" w:rsidRPr="006E014E">
        <w:rPr>
          <w:rFonts w:ascii="Arial" w:hAnsi="Arial" w:cs="Arial"/>
        </w:rPr>
        <w:t>Ortopedica</w:t>
      </w:r>
      <w:proofErr w:type="spellEnd"/>
      <w:r w:rsidR="00B1282B" w:rsidRPr="006E014E">
        <w:rPr>
          <w:rFonts w:ascii="Arial" w:hAnsi="Arial" w:cs="Arial"/>
        </w:rPr>
        <w:t xml:space="preserve">, </w:t>
      </w:r>
      <w:hyperlink r:id="rId22" w:history="1">
        <w:r w:rsidR="00B1282B" w:rsidRPr="006E014E">
          <w:rPr>
            <w:rStyle w:val="Hypertextovodkaz"/>
            <w:rFonts w:ascii="Arial" w:hAnsi="Arial" w:cs="Arial"/>
            <w:color w:val="auto"/>
            <w:u w:val="none"/>
          </w:rPr>
          <w:t>https://www.ortopedica.cz/</w:t>
        </w:r>
      </w:hyperlink>
      <w:r w:rsidR="00B1282B" w:rsidRPr="006E014E">
        <w:rPr>
          <w:rFonts w:ascii="Arial" w:hAnsi="Arial" w:cs="Arial"/>
        </w:rPr>
        <w:t>, 2010).</w:t>
      </w:r>
      <w:r w:rsidR="006E014E">
        <w:rPr>
          <w:rFonts w:ascii="Arial" w:hAnsi="Arial" w:cs="Arial"/>
        </w:rPr>
        <w:t xml:space="preserve"> </w:t>
      </w:r>
    </w:p>
    <w:p w14:paraId="54AF17E0" w14:textId="77777777" w:rsidR="003B2055" w:rsidRPr="003B2055" w:rsidRDefault="003B2055" w:rsidP="003B2055">
      <w:pPr>
        <w:spacing w:after="160" w:line="360" w:lineRule="auto"/>
        <w:jc w:val="both"/>
        <w:rPr>
          <w:rFonts w:ascii="Arial" w:hAnsi="Arial" w:cs="Arial"/>
        </w:rPr>
      </w:pPr>
    </w:p>
    <w:p w14:paraId="5C33D75F" w14:textId="77777777" w:rsidR="003B2055" w:rsidRPr="003B2055" w:rsidRDefault="003B2055" w:rsidP="005B0980">
      <w:pPr>
        <w:pStyle w:val="Nadpis3"/>
      </w:pPr>
      <w:bookmarkStart w:id="30" w:name="_Toc45217091"/>
      <w:bookmarkStart w:id="31" w:name="_Toc73300640"/>
      <w:r w:rsidRPr="003B2055">
        <w:t>3.1 Vývoj klenby</w:t>
      </w:r>
      <w:bookmarkEnd w:id="30"/>
      <w:bookmarkEnd w:id="31"/>
    </w:p>
    <w:p w14:paraId="4BDA4009" w14:textId="77777777" w:rsidR="003B2055" w:rsidRPr="003B2055" w:rsidRDefault="003B2055" w:rsidP="003B2055">
      <w:pPr>
        <w:spacing w:after="160" w:line="259" w:lineRule="auto"/>
        <w:rPr>
          <w:rFonts w:ascii="Calibri" w:hAnsi="Calibri"/>
          <w:sz w:val="22"/>
          <w:szCs w:val="22"/>
        </w:rPr>
      </w:pPr>
    </w:p>
    <w:p w14:paraId="0ED78206" w14:textId="77777777" w:rsidR="003B2055" w:rsidRPr="003B2055" w:rsidRDefault="003B2055" w:rsidP="003B2055">
      <w:pPr>
        <w:spacing w:after="160" w:line="360" w:lineRule="auto"/>
        <w:ind w:firstLine="708"/>
        <w:jc w:val="both"/>
        <w:rPr>
          <w:rFonts w:ascii="Arial" w:hAnsi="Arial" w:cs="Arial"/>
        </w:rPr>
      </w:pPr>
      <w:r w:rsidRPr="003B2055">
        <w:rPr>
          <w:rFonts w:ascii="Arial" w:hAnsi="Arial" w:cs="Arial"/>
        </w:rPr>
        <w:t xml:space="preserve">U malých dětí hodnotíme plochou nohu později (přibližně ve věku 3 let </w:t>
      </w:r>
      <w:r w:rsidRPr="003B2055">
        <w:rPr>
          <w:rFonts w:ascii="Arial" w:hAnsi="Arial" w:cs="Arial"/>
        </w:rPr>
        <w:br/>
        <w:t xml:space="preserve">a více), protože podélná klenba je u kojenců a batolat od narození vyplněna tukovým polštářem. Vnitřní vyklenutí se objevuje až po druhém roce života. Dětská noha </w:t>
      </w:r>
      <w:r w:rsidRPr="003B2055">
        <w:rPr>
          <w:rFonts w:ascii="Arial" w:hAnsi="Arial" w:cs="Arial"/>
        </w:rPr>
        <w:br/>
        <w:t>se vyvíjí až do šestého – sedmého věku, a tak proto bývá dětská mírně podélná plochá noha, valgozita (</w:t>
      </w:r>
      <w:proofErr w:type="spellStart"/>
      <w:r w:rsidRPr="003B2055">
        <w:rPr>
          <w:rFonts w:ascii="Arial" w:hAnsi="Arial" w:cs="Arial"/>
        </w:rPr>
        <w:t>vbočenost</w:t>
      </w:r>
      <w:proofErr w:type="spellEnd"/>
      <w:r w:rsidRPr="003B2055">
        <w:rPr>
          <w:rFonts w:ascii="Arial" w:hAnsi="Arial" w:cs="Arial"/>
        </w:rPr>
        <w:t xml:space="preserve">) v kolenních kloubech a vnitřní rotace kyčlí považována jako fyziologická. Nejpozději v šestém roce by mělo docházet k postupnému vyrovnávání kolenních kloubů a zmírnění </w:t>
      </w:r>
      <w:proofErr w:type="spellStart"/>
      <w:r w:rsidRPr="003B2055">
        <w:rPr>
          <w:rFonts w:ascii="Arial" w:hAnsi="Arial" w:cs="Arial"/>
        </w:rPr>
        <w:t>valgotizace</w:t>
      </w:r>
      <w:proofErr w:type="spellEnd"/>
      <w:r w:rsidRPr="003B2055">
        <w:rPr>
          <w:rFonts w:ascii="Arial" w:hAnsi="Arial" w:cs="Arial"/>
        </w:rPr>
        <w:t xml:space="preserve"> (vbočení) paty (Adamec, 2005).</w:t>
      </w:r>
    </w:p>
    <w:p w14:paraId="7CA3D11B" w14:textId="3C334FEF" w:rsidR="003B2055" w:rsidRPr="003B2055" w:rsidRDefault="003B2055" w:rsidP="003B2055">
      <w:pPr>
        <w:spacing w:after="160" w:line="360" w:lineRule="auto"/>
        <w:ind w:firstLine="708"/>
        <w:jc w:val="both"/>
        <w:rPr>
          <w:rFonts w:ascii="Arial" w:hAnsi="Arial" w:cs="Arial"/>
        </w:rPr>
      </w:pPr>
      <w:r w:rsidRPr="003B2055">
        <w:rPr>
          <w:rFonts w:ascii="Arial" w:hAnsi="Arial" w:cs="Arial"/>
        </w:rPr>
        <w:t xml:space="preserve">U starších dětí a u dospělých představuje plochá noha častou deformitu, která vzniká vlivem dlouhodobého přetěžování anebo vyvinutím z dětské ploché nohy. Během chůze se ztrácí odvíjení chodidla od podložky a noha tak ztrácí pružnost </w:t>
      </w:r>
      <w:r w:rsidR="00F73EC5">
        <w:rPr>
          <w:rFonts w:ascii="Arial" w:hAnsi="Arial" w:cs="Arial"/>
        </w:rPr>
        <w:br/>
      </w:r>
      <w:r w:rsidRPr="003B2055">
        <w:rPr>
          <w:rFonts w:ascii="Arial" w:hAnsi="Arial" w:cs="Arial"/>
        </w:rPr>
        <w:t xml:space="preserve">a došlap je tvrdý (Adamec, 2005). </w:t>
      </w:r>
    </w:p>
    <w:p w14:paraId="3399EA1A" w14:textId="77777777" w:rsidR="003B2055" w:rsidRPr="003B2055" w:rsidRDefault="003B2055" w:rsidP="008E0156">
      <w:pPr>
        <w:spacing w:after="160" w:line="360" w:lineRule="auto"/>
        <w:jc w:val="both"/>
        <w:rPr>
          <w:rFonts w:ascii="Arial" w:hAnsi="Arial" w:cs="Arial"/>
        </w:rPr>
      </w:pPr>
    </w:p>
    <w:p w14:paraId="32B6B380" w14:textId="77777777" w:rsidR="003B2055" w:rsidRPr="003B2055" w:rsidRDefault="003B2055" w:rsidP="005B0980">
      <w:pPr>
        <w:pStyle w:val="Nadpis3"/>
      </w:pPr>
      <w:bookmarkStart w:id="32" w:name="_Toc45217092"/>
      <w:bookmarkStart w:id="33" w:name="_Toc73300641"/>
      <w:r w:rsidRPr="003B2055">
        <w:t>3.2 Dělení ploché nohy</w:t>
      </w:r>
      <w:bookmarkEnd w:id="32"/>
      <w:bookmarkEnd w:id="33"/>
    </w:p>
    <w:p w14:paraId="2610F6FD" w14:textId="77777777" w:rsidR="003B2055" w:rsidRPr="003B2055" w:rsidRDefault="003B2055" w:rsidP="003B2055">
      <w:pPr>
        <w:spacing w:after="160" w:line="259" w:lineRule="auto"/>
        <w:rPr>
          <w:rFonts w:ascii="Calibri" w:hAnsi="Calibri"/>
          <w:sz w:val="22"/>
          <w:szCs w:val="22"/>
        </w:rPr>
      </w:pPr>
    </w:p>
    <w:p w14:paraId="73E0184E" w14:textId="77777777" w:rsidR="003B2055" w:rsidRPr="003B2055" w:rsidRDefault="003B2055" w:rsidP="003B2055">
      <w:pPr>
        <w:spacing w:after="160" w:line="360" w:lineRule="auto"/>
        <w:jc w:val="both"/>
        <w:rPr>
          <w:rFonts w:ascii="Arial" w:hAnsi="Arial" w:cs="Arial"/>
          <w:b/>
          <w:bCs/>
        </w:rPr>
      </w:pPr>
      <w:r w:rsidRPr="003B2055">
        <w:rPr>
          <w:rFonts w:ascii="Arial" w:hAnsi="Arial" w:cs="Arial"/>
          <w:b/>
          <w:bCs/>
        </w:rPr>
        <w:t xml:space="preserve">I. stupeň: </w:t>
      </w:r>
      <w:r w:rsidRPr="003B2055">
        <w:rPr>
          <w:rFonts w:ascii="Arial" w:hAnsi="Arial" w:cs="Arial"/>
        </w:rPr>
        <w:t xml:space="preserve">Pokles klenby někdy s valgózním (vbočeným) postavením paty. Deformitu lze aktivně korigovat. Jedinec nepociťuje bolesti. </w:t>
      </w:r>
    </w:p>
    <w:p w14:paraId="771164B7" w14:textId="77777777" w:rsidR="003B2055" w:rsidRPr="003B2055" w:rsidRDefault="003B2055" w:rsidP="003B2055">
      <w:pPr>
        <w:spacing w:after="160" w:line="360" w:lineRule="auto"/>
        <w:jc w:val="both"/>
        <w:rPr>
          <w:rFonts w:ascii="Arial" w:hAnsi="Arial" w:cs="Arial"/>
        </w:rPr>
      </w:pPr>
      <w:r w:rsidRPr="003B2055">
        <w:rPr>
          <w:rFonts w:ascii="Arial" w:hAnsi="Arial" w:cs="Arial"/>
          <w:b/>
          <w:bCs/>
        </w:rPr>
        <w:t xml:space="preserve">II. stupeň: </w:t>
      </w:r>
      <w:r w:rsidRPr="003B2055">
        <w:rPr>
          <w:rFonts w:ascii="Arial" w:hAnsi="Arial" w:cs="Arial"/>
        </w:rPr>
        <w:t xml:space="preserve">Klenbu lze upravit aktivním a pasivním přístupem. Jedinec trpí otoky </w:t>
      </w:r>
      <w:r w:rsidRPr="003B2055">
        <w:rPr>
          <w:rFonts w:ascii="Arial" w:hAnsi="Arial" w:cs="Arial"/>
        </w:rPr>
        <w:br/>
        <w:t xml:space="preserve">a únavností nohou. </w:t>
      </w:r>
    </w:p>
    <w:p w14:paraId="7151AE66" w14:textId="791484D9" w:rsidR="003B2055" w:rsidRPr="003B2055" w:rsidRDefault="003B2055" w:rsidP="003B2055">
      <w:pPr>
        <w:spacing w:after="160" w:line="360" w:lineRule="auto"/>
        <w:jc w:val="both"/>
        <w:rPr>
          <w:rFonts w:ascii="Arial" w:hAnsi="Arial" w:cs="Arial"/>
        </w:rPr>
      </w:pPr>
      <w:r w:rsidRPr="003B2055">
        <w:rPr>
          <w:rFonts w:ascii="Arial" w:hAnsi="Arial" w:cs="Arial"/>
          <w:b/>
          <w:bCs/>
        </w:rPr>
        <w:t xml:space="preserve">III. stupeň: </w:t>
      </w:r>
      <w:r w:rsidRPr="003B2055">
        <w:rPr>
          <w:rFonts w:ascii="Arial" w:hAnsi="Arial" w:cs="Arial"/>
        </w:rPr>
        <w:t xml:space="preserve">Jedinec pociťuje ztuhlost a bolest nohou. Na noze jsou patrné deformity prstců (prstů na nohou) a otlaky. Osoba by měla používat ortopedické vložky </w:t>
      </w:r>
      <w:r w:rsidR="008E0156">
        <w:rPr>
          <w:rFonts w:ascii="Arial" w:hAnsi="Arial" w:cs="Arial"/>
        </w:rPr>
        <w:br/>
      </w:r>
      <w:r w:rsidRPr="003B2055">
        <w:rPr>
          <w:rFonts w:ascii="Arial" w:hAnsi="Arial" w:cs="Arial"/>
        </w:rPr>
        <w:t xml:space="preserve">a provádět řadu rehabilitačních cvičení (administrátor webové stránky </w:t>
      </w:r>
      <w:hyperlink r:id="rId23" w:history="1">
        <w:r w:rsidRPr="003B2055">
          <w:rPr>
            <w:rFonts w:ascii="Arial" w:hAnsi="Arial" w:cs="Arial"/>
          </w:rPr>
          <w:t>www.ortopedica.cz</w:t>
        </w:r>
      </w:hyperlink>
      <w:r w:rsidRPr="003B2055">
        <w:rPr>
          <w:rFonts w:ascii="Arial" w:hAnsi="Arial" w:cs="Arial"/>
        </w:rPr>
        <w:t xml:space="preserve">, 2010).  </w:t>
      </w:r>
    </w:p>
    <w:p w14:paraId="659C6AE0" w14:textId="77777777" w:rsidR="003B2055" w:rsidRPr="003B2055" w:rsidRDefault="003B2055" w:rsidP="003B2055">
      <w:pPr>
        <w:spacing w:after="160" w:line="360" w:lineRule="auto"/>
        <w:jc w:val="both"/>
        <w:rPr>
          <w:rFonts w:ascii="Arial" w:hAnsi="Arial" w:cs="Arial"/>
        </w:rPr>
      </w:pPr>
    </w:p>
    <w:p w14:paraId="3CBCFBE7" w14:textId="77777777" w:rsidR="003B2055" w:rsidRPr="003B2055" w:rsidRDefault="003B2055" w:rsidP="005B0980">
      <w:pPr>
        <w:pStyle w:val="Nadpis3"/>
      </w:pPr>
      <w:bookmarkStart w:id="34" w:name="_Toc45217093"/>
      <w:bookmarkStart w:id="35" w:name="_Toc73300642"/>
      <w:r w:rsidRPr="003B2055">
        <w:lastRenderedPageBreak/>
        <w:t>3.3 Projevy deformit</w:t>
      </w:r>
      <w:bookmarkEnd w:id="34"/>
      <w:bookmarkEnd w:id="35"/>
    </w:p>
    <w:p w14:paraId="39188F4E" w14:textId="77777777" w:rsidR="003B2055" w:rsidRPr="003B2055" w:rsidRDefault="003B2055" w:rsidP="003B2055">
      <w:pPr>
        <w:spacing w:after="160" w:line="259" w:lineRule="auto"/>
        <w:rPr>
          <w:rFonts w:ascii="Calibri" w:hAnsi="Calibri"/>
          <w:sz w:val="22"/>
          <w:szCs w:val="22"/>
        </w:rPr>
      </w:pPr>
    </w:p>
    <w:p w14:paraId="3DF33D6B" w14:textId="0A2AD031" w:rsidR="003B2055" w:rsidRPr="000000E7" w:rsidRDefault="003B2055" w:rsidP="00012774">
      <w:pPr>
        <w:spacing w:after="160" w:line="360" w:lineRule="auto"/>
        <w:jc w:val="both"/>
        <w:rPr>
          <w:rFonts w:ascii="Arial" w:hAnsi="Arial" w:cs="Arial"/>
        </w:rPr>
      </w:pPr>
      <w:r w:rsidRPr="003B2055">
        <w:rPr>
          <w:rFonts w:ascii="Arial" w:hAnsi="Arial" w:cs="Arial"/>
        </w:rPr>
        <w:t xml:space="preserve">Projevem ploché nohy je rigidní (ztuhlá) bolestivá noha, kterou je někdy zapotřebí </w:t>
      </w:r>
      <w:r w:rsidR="007207A2">
        <w:rPr>
          <w:rFonts w:ascii="Arial" w:hAnsi="Arial" w:cs="Arial"/>
        </w:rPr>
        <w:br/>
      </w:r>
      <w:r w:rsidRPr="003B2055">
        <w:rPr>
          <w:rFonts w:ascii="Arial" w:hAnsi="Arial" w:cs="Arial"/>
        </w:rPr>
        <w:t xml:space="preserve">i dokonce operovat. Deformity prstců jako je například </w:t>
      </w:r>
      <w:proofErr w:type="spellStart"/>
      <w:r w:rsidRPr="003B2055">
        <w:rPr>
          <w:rFonts w:ascii="Arial" w:hAnsi="Arial" w:cs="Arial"/>
          <w:b/>
          <w:bCs/>
        </w:rPr>
        <w:t>hallux</w:t>
      </w:r>
      <w:proofErr w:type="spellEnd"/>
      <w:r w:rsidRPr="003B2055">
        <w:rPr>
          <w:rFonts w:ascii="Arial" w:hAnsi="Arial" w:cs="Arial"/>
          <w:b/>
          <w:bCs/>
        </w:rPr>
        <w:t xml:space="preserve"> </w:t>
      </w:r>
      <w:proofErr w:type="spellStart"/>
      <w:r w:rsidRPr="003B2055">
        <w:rPr>
          <w:rFonts w:ascii="Arial" w:hAnsi="Arial" w:cs="Arial"/>
          <w:b/>
          <w:bCs/>
        </w:rPr>
        <w:t>valgus</w:t>
      </w:r>
      <w:proofErr w:type="spellEnd"/>
      <w:r w:rsidRPr="003B2055">
        <w:rPr>
          <w:rFonts w:ascii="Arial" w:hAnsi="Arial" w:cs="Arial"/>
          <w:b/>
          <w:bCs/>
        </w:rPr>
        <w:t xml:space="preserve"> </w:t>
      </w:r>
      <w:r w:rsidRPr="003B2055">
        <w:rPr>
          <w:rFonts w:ascii="Arial" w:hAnsi="Arial" w:cs="Arial"/>
        </w:rPr>
        <w:t xml:space="preserve">(vbočený palec), </w:t>
      </w:r>
      <w:proofErr w:type="spellStart"/>
      <w:r w:rsidRPr="003B2055">
        <w:rPr>
          <w:rFonts w:ascii="Arial" w:hAnsi="Arial" w:cs="Arial"/>
          <w:b/>
          <w:bCs/>
        </w:rPr>
        <w:t>hallux</w:t>
      </w:r>
      <w:proofErr w:type="spellEnd"/>
      <w:r w:rsidRPr="003B2055">
        <w:rPr>
          <w:rFonts w:ascii="Arial" w:hAnsi="Arial" w:cs="Arial"/>
          <w:b/>
          <w:bCs/>
        </w:rPr>
        <w:t xml:space="preserve"> </w:t>
      </w:r>
      <w:proofErr w:type="spellStart"/>
      <w:r w:rsidRPr="003B2055">
        <w:rPr>
          <w:rFonts w:ascii="Arial" w:hAnsi="Arial" w:cs="Arial"/>
          <w:b/>
          <w:bCs/>
        </w:rPr>
        <w:t>rigidus</w:t>
      </w:r>
      <w:proofErr w:type="spellEnd"/>
      <w:r w:rsidRPr="003B2055">
        <w:rPr>
          <w:rFonts w:ascii="Arial" w:hAnsi="Arial" w:cs="Arial"/>
          <w:b/>
          <w:bCs/>
        </w:rPr>
        <w:t xml:space="preserve"> </w:t>
      </w:r>
      <w:r w:rsidRPr="003B2055">
        <w:rPr>
          <w:rFonts w:ascii="Arial" w:hAnsi="Arial" w:cs="Arial"/>
        </w:rPr>
        <w:t xml:space="preserve">(ztuhlý palec), </w:t>
      </w:r>
      <w:r w:rsidRPr="003B2055">
        <w:rPr>
          <w:rFonts w:ascii="Arial" w:hAnsi="Arial" w:cs="Arial"/>
          <w:b/>
          <w:bCs/>
        </w:rPr>
        <w:t xml:space="preserve">bolestivé bursitidy </w:t>
      </w:r>
      <w:r w:rsidRPr="003B2055">
        <w:rPr>
          <w:rFonts w:ascii="Arial" w:hAnsi="Arial" w:cs="Arial"/>
        </w:rPr>
        <w:t xml:space="preserve">(záněty tíhových váčků), </w:t>
      </w:r>
      <w:r w:rsidRPr="003B2055">
        <w:rPr>
          <w:rFonts w:ascii="Arial" w:hAnsi="Arial" w:cs="Arial"/>
          <w:b/>
          <w:bCs/>
        </w:rPr>
        <w:t xml:space="preserve">kladívkové prstce, nadřazený prstec </w:t>
      </w:r>
      <w:r w:rsidRPr="003B2055">
        <w:rPr>
          <w:rFonts w:ascii="Arial" w:hAnsi="Arial" w:cs="Arial"/>
        </w:rPr>
        <w:t xml:space="preserve">(nejčastěji malíčku) anebo </w:t>
      </w:r>
      <w:r w:rsidRPr="003B2055">
        <w:rPr>
          <w:rFonts w:ascii="Arial" w:hAnsi="Arial" w:cs="Arial"/>
          <w:b/>
          <w:bCs/>
        </w:rPr>
        <w:t xml:space="preserve">otlaky </w:t>
      </w:r>
      <w:r w:rsidR="002673E9">
        <w:rPr>
          <w:rFonts w:ascii="Arial" w:hAnsi="Arial" w:cs="Arial"/>
          <w:b/>
          <w:bCs/>
        </w:rPr>
        <w:br/>
      </w:r>
      <w:r w:rsidRPr="003B2055">
        <w:rPr>
          <w:rFonts w:ascii="Arial" w:hAnsi="Arial" w:cs="Arial"/>
        </w:rPr>
        <w:t xml:space="preserve">na </w:t>
      </w:r>
      <w:proofErr w:type="spellStart"/>
      <w:r w:rsidRPr="003B2055">
        <w:rPr>
          <w:rFonts w:ascii="Arial" w:hAnsi="Arial" w:cs="Arial"/>
        </w:rPr>
        <w:t>ploskách</w:t>
      </w:r>
      <w:proofErr w:type="spellEnd"/>
      <w:r w:rsidRPr="003B2055">
        <w:rPr>
          <w:rFonts w:ascii="Arial" w:hAnsi="Arial" w:cs="Arial"/>
        </w:rPr>
        <w:t xml:space="preserve"> nohou </w:t>
      </w:r>
      <w:r w:rsidRPr="000000E7">
        <w:rPr>
          <w:rFonts w:ascii="Arial" w:hAnsi="Arial" w:cs="Arial"/>
        </w:rPr>
        <w:t>(</w:t>
      </w:r>
      <w:proofErr w:type="spellStart"/>
      <w:r w:rsidR="00602AC9" w:rsidRPr="000000E7">
        <w:rPr>
          <w:rFonts w:ascii="Arial" w:hAnsi="Arial" w:cs="Arial"/>
        </w:rPr>
        <w:t>Ortopedica</w:t>
      </w:r>
      <w:proofErr w:type="spellEnd"/>
      <w:r w:rsidR="00602AC9" w:rsidRPr="000000E7">
        <w:rPr>
          <w:rFonts w:ascii="Arial" w:hAnsi="Arial" w:cs="Arial"/>
        </w:rPr>
        <w:t xml:space="preserve">, </w:t>
      </w:r>
      <w:hyperlink r:id="rId24" w:history="1">
        <w:r w:rsidR="00602AC9" w:rsidRPr="000000E7">
          <w:rPr>
            <w:rStyle w:val="Hypertextovodkaz"/>
            <w:rFonts w:ascii="Arial" w:hAnsi="Arial" w:cs="Arial"/>
            <w:color w:val="auto"/>
            <w:u w:val="none"/>
          </w:rPr>
          <w:t>https://www.ortopedica.cz/</w:t>
        </w:r>
      </w:hyperlink>
      <w:r w:rsidR="00602AC9" w:rsidRPr="000000E7">
        <w:rPr>
          <w:rFonts w:ascii="Arial" w:hAnsi="Arial" w:cs="Arial"/>
        </w:rPr>
        <w:t>, 2010)</w:t>
      </w:r>
      <w:r w:rsidR="00012774" w:rsidRPr="000000E7">
        <w:rPr>
          <w:rFonts w:ascii="Arial" w:hAnsi="Arial" w:cs="Arial"/>
        </w:rPr>
        <w:t xml:space="preserve">. </w:t>
      </w:r>
    </w:p>
    <w:p w14:paraId="5FA9F00F" w14:textId="77777777" w:rsidR="00012774" w:rsidRPr="00AC32E2" w:rsidRDefault="00012774" w:rsidP="00012774">
      <w:pPr>
        <w:spacing w:after="160" w:line="360" w:lineRule="auto"/>
        <w:jc w:val="both"/>
        <w:rPr>
          <w:rFonts w:ascii="Arial" w:hAnsi="Arial" w:cs="Arial"/>
          <w:color w:val="FF0000"/>
        </w:rPr>
      </w:pPr>
    </w:p>
    <w:p w14:paraId="5EF5EA09" w14:textId="77777777" w:rsidR="00C343B4" w:rsidRDefault="003B2055" w:rsidP="005B0980">
      <w:pPr>
        <w:pStyle w:val="Nadpis3"/>
      </w:pPr>
      <w:bookmarkStart w:id="36" w:name="_Toc45217094"/>
      <w:bookmarkStart w:id="37" w:name="_Toc73300643"/>
      <w:r w:rsidRPr="003B2055">
        <w:t>3.4 Vhodná kompenzační cvičení pro podporu správné klenby nožní</w:t>
      </w:r>
      <w:bookmarkEnd w:id="36"/>
      <w:bookmarkEnd w:id="37"/>
      <w:r w:rsidR="00C343B4">
        <w:t xml:space="preserve"> </w:t>
      </w:r>
    </w:p>
    <w:p w14:paraId="3787FDED" w14:textId="363FDD47" w:rsidR="003B2055" w:rsidRPr="00AC32E2" w:rsidRDefault="00C343B4" w:rsidP="003B2055">
      <w:pPr>
        <w:spacing w:after="160" w:line="360" w:lineRule="auto"/>
        <w:jc w:val="both"/>
        <w:rPr>
          <w:rFonts w:ascii="Arial" w:hAnsi="Arial" w:cs="Arial"/>
          <w:color w:val="FF0000"/>
        </w:rPr>
      </w:pPr>
      <w:r w:rsidRPr="00AC32E2">
        <w:rPr>
          <w:rFonts w:ascii="Arial" w:hAnsi="Arial" w:cs="Arial"/>
          <w:bCs/>
          <w:color w:val="FF0000"/>
          <w:sz w:val="20"/>
          <w:szCs w:val="20"/>
        </w:rPr>
        <w:br/>
      </w:r>
      <w:r w:rsidR="00895E1C" w:rsidRPr="000000E7">
        <w:rPr>
          <w:rFonts w:ascii="Arial" w:hAnsi="Arial" w:cs="Arial"/>
        </w:rPr>
        <w:t>(</w:t>
      </w:r>
      <w:proofErr w:type="spellStart"/>
      <w:r w:rsidR="00895E1C" w:rsidRPr="000000E7">
        <w:rPr>
          <w:rFonts w:ascii="Arial" w:hAnsi="Arial" w:cs="Arial"/>
        </w:rPr>
        <w:t>Ortopedica</w:t>
      </w:r>
      <w:proofErr w:type="spellEnd"/>
      <w:r w:rsidR="00895E1C" w:rsidRPr="000000E7">
        <w:rPr>
          <w:rFonts w:ascii="Arial" w:hAnsi="Arial" w:cs="Arial"/>
        </w:rPr>
        <w:t xml:space="preserve">, </w:t>
      </w:r>
      <w:hyperlink r:id="rId25" w:history="1">
        <w:r w:rsidR="00895E1C" w:rsidRPr="000000E7">
          <w:rPr>
            <w:rStyle w:val="Hypertextovodkaz"/>
            <w:rFonts w:ascii="Arial" w:hAnsi="Arial" w:cs="Arial"/>
            <w:color w:val="auto"/>
            <w:u w:val="none"/>
          </w:rPr>
          <w:t>https://www.ortopedica.cz/</w:t>
        </w:r>
      </w:hyperlink>
      <w:r w:rsidR="00895E1C" w:rsidRPr="000000E7">
        <w:rPr>
          <w:rFonts w:ascii="Arial" w:hAnsi="Arial" w:cs="Arial"/>
        </w:rPr>
        <w:t>, 2010)</w:t>
      </w:r>
    </w:p>
    <w:p w14:paraId="4B18C030" w14:textId="77777777" w:rsidR="00895E1C" w:rsidRPr="003B2055" w:rsidRDefault="00895E1C" w:rsidP="003B2055">
      <w:pPr>
        <w:spacing w:after="160" w:line="360" w:lineRule="auto"/>
        <w:jc w:val="both"/>
        <w:rPr>
          <w:rFonts w:ascii="Arial" w:hAnsi="Arial" w:cs="Arial"/>
          <w:bCs/>
          <w:sz w:val="20"/>
          <w:szCs w:val="20"/>
        </w:rPr>
      </w:pPr>
    </w:p>
    <w:p w14:paraId="77252E95" w14:textId="77777777" w:rsidR="003B2055" w:rsidRPr="003B2055" w:rsidRDefault="003B2055" w:rsidP="003B2055">
      <w:pPr>
        <w:numPr>
          <w:ilvl w:val="0"/>
          <w:numId w:val="1"/>
        </w:numPr>
        <w:spacing w:after="160" w:line="360" w:lineRule="auto"/>
        <w:jc w:val="both"/>
        <w:rPr>
          <w:rFonts w:ascii="Arial" w:hAnsi="Arial" w:cs="Arial"/>
          <w:b/>
          <w:bCs/>
        </w:rPr>
      </w:pPr>
      <w:r w:rsidRPr="003B2055">
        <w:rPr>
          <w:rFonts w:ascii="Arial" w:hAnsi="Arial" w:cs="Arial"/>
        </w:rPr>
        <w:t xml:space="preserve"> Sbírání předmětů prostřednictvím prstů nohou (například ručníku, </w:t>
      </w:r>
      <w:r w:rsidRPr="003B2055">
        <w:rPr>
          <w:rFonts w:ascii="Arial" w:hAnsi="Arial" w:cs="Arial"/>
        </w:rPr>
        <w:br/>
        <w:t xml:space="preserve"> </w:t>
      </w:r>
      <w:proofErr w:type="gramStart"/>
      <w:r w:rsidRPr="003B2055">
        <w:rPr>
          <w:rFonts w:ascii="Arial" w:hAnsi="Arial" w:cs="Arial"/>
        </w:rPr>
        <w:t>kapesníku,</w:t>
      </w:r>
      <w:proofErr w:type="gramEnd"/>
      <w:r w:rsidRPr="003B2055">
        <w:rPr>
          <w:rFonts w:ascii="Arial" w:hAnsi="Arial" w:cs="Arial"/>
        </w:rPr>
        <w:t xml:space="preserve"> atd.). </w:t>
      </w:r>
    </w:p>
    <w:p w14:paraId="687900E3" w14:textId="77777777" w:rsidR="003B2055" w:rsidRPr="003B2055" w:rsidRDefault="003B2055" w:rsidP="003B2055">
      <w:pPr>
        <w:numPr>
          <w:ilvl w:val="0"/>
          <w:numId w:val="1"/>
        </w:numPr>
        <w:spacing w:after="160" w:line="360" w:lineRule="auto"/>
        <w:jc w:val="both"/>
        <w:rPr>
          <w:rFonts w:ascii="Arial" w:hAnsi="Arial" w:cs="Arial"/>
          <w:b/>
          <w:bCs/>
        </w:rPr>
      </w:pPr>
      <w:r w:rsidRPr="003B2055">
        <w:rPr>
          <w:rFonts w:ascii="Arial" w:hAnsi="Arial" w:cs="Arial"/>
        </w:rPr>
        <w:t xml:space="preserve"> Našlapování na měkký míček.</w:t>
      </w:r>
    </w:p>
    <w:p w14:paraId="052400ED" w14:textId="77777777" w:rsidR="003B2055" w:rsidRPr="003B2055" w:rsidRDefault="003B2055" w:rsidP="003B2055">
      <w:pPr>
        <w:numPr>
          <w:ilvl w:val="0"/>
          <w:numId w:val="1"/>
        </w:numPr>
        <w:spacing w:after="160" w:line="360" w:lineRule="auto"/>
        <w:jc w:val="both"/>
        <w:rPr>
          <w:rFonts w:ascii="Arial" w:hAnsi="Arial" w:cs="Arial"/>
          <w:b/>
          <w:bCs/>
        </w:rPr>
      </w:pPr>
      <w:r w:rsidRPr="003B2055">
        <w:rPr>
          <w:rFonts w:ascii="Arial" w:hAnsi="Arial" w:cs="Arial"/>
        </w:rPr>
        <w:t xml:space="preserve"> Cvičení na nestabilní ploše.</w:t>
      </w:r>
    </w:p>
    <w:p w14:paraId="51442C42" w14:textId="77777777" w:rsidR="003B2055" w:rsidRPr="003B2055" w:rsidRDefault="003B2055" w:rsidP="003B2055">
      <w:pPr>
        <w:numPr>
          <w:ilvl w:val="0"/>
          <w:numId w:val="1"/>
        </w:numPr>
        <w:spacing w:after="160" w:line="360" w:lineRule="auto"/>
        <w:jc w:val="both"/>
        <w:rPr>
          <w:rFonts w:ascii="Arial" w:hAnsi="Arial" w:cs="Arial"/>
          <w:b/>
          <w:bCs/>
        </w:rPr>
      </w:pPr>
      <w:r w:rsidRPr="003B2055">
        <w:rPr>
          <w:rFonts w:ascii="Arial" w:hAnsi="Arial" w:cs="Arial"/>
        </w:rPr>
        <w:t xml:space="preserve"> Cvičení anebo procházení se po akupresurních podložkách.</w:t>
      </w:r>
    </w:p>
    <w:p w14:paraId="3F62C79A" w14:textId="77777777" w:rsidR="003B2055" w:rsidRPr="003B2055" w:rsidRDefault="003B2055" w:rsidP="003B2055">
      <w:pPr>
        <w:numPr>
          <w:ilvl w:val="0"/>
          <w:numId w:val="1"/>
        </w:numPr>
        <w:spacing w:after="160" w:line="360" w:lineRule="auto"/>
        <w:jc w:val="both"/>
        <w:rPr>
          <w:rFonts w:ascii="Arial" w:hAnsi="Arial" w:cs="Arial"/>
          <w:b/>
          <w:bCs/>
        </w:rPr>
      </w:pPr>
      <w:r w:rsidRPr="003B2055">
        <w:rPr>
          <w:rFonts w:ascii="Arial" w:hAnsi="Arial" w:cs="Arial"/>
        </w:rPr>
        <w:t xml:space="preserve"> Různé typy chůze (chození po špičkách anebo po stranách chodidel).</w:t>
      </w:r>
    </w:p>
    <w:p w14:paraId="4B9040CD" w14:textId="77777777" w:rsidR="003B2055" w:rsidRPr="003B2055" w:rsidRDefault="003B2055" w:rsidP="003B2055">
      <w:pPr>
        <w:numPr>
          <w:ilvl w:val="0"/>
          <w:numId w:val="1"/>
        </w:numPr>
        <w:spacing w:after="160" w:line="360" w:lineRule="auto"/>
        <w:jc w:val="both"/>
        <w:rPr>
          <w:rFonts w:ascii="Arial" w:hAnsi="Arial" w:cs="Arial"/>
          <w:b/>
          <w:bCs/>
        </w:rPr>
      </w:pPr>
      <w:r w:rsidRPr="003B2055">
        <w:rPr>
          <w:rFonts w:ascii="Arial" w:hAnsi="Arial" w:cs="Arial"/>
        </w:rPr>
        <w:t xml:space="preserve"> Masáž chodidel a drobných kloubů anebo polohování chodidel </w:t>
      </w:r>
      <w:r w:rsidRPr="003B2055">
        <w:rPr>
          <w:rFonts w:ascii="Arial" w:hAnsi="Arial" w:cs="Arial"/>
        </w:rPr>
        <w:br/>
        <w:t xml:space="preserve"> ve zvýšené poloze (prevence proti otokům). </w:t>
      </w:r>
    </w:p>
    <w:p w14:paraId="79596058" w14:textId="77777777" w:rsidR="00F14759" w:rsidRPr="00F14759" w:rsidRDefault="003B2055" w:rsidP="003B2055">
      <w:pPr>
        <w:numPr>
          <w:ilvl w:val="0"/>
          <w:numId w:val="1"/>
        </w:numPr>
        <w:spacing w:after="160" w:line="360" w:lineRule="auto"/>
        <w:jc w:val="both"/>
        <w:rPr>
          <w:rFonts w:ascii="Arial" w:hAnsi="Arial" w:cs="Arial"/>
          <w:b/>
          <w:bCs/>
        </w:rPr>
      </w:pPr>
      <w:r w:rsidRPr="003B2055">
        <w:rPr>
          <w:rFonts w:ascii="Arial" w:hAnsi="Arial" w:cs="Arial"/>
        </w:rPr>
        <w:t xml:space="preserve"> Chůze naboso po písku anebo po trávě.</w:t>
      </w:r>
    </w:p>
    <w:p w14:paraId="7812DADA" w14:textId="6F99C64D" w:rsidR="003B2055" w:rsidRPr="003B2055" w:rsidRDefault="003B2055" w:rsidP="00F14759">
      <w:pPr>
        <w:spacing w:after="160" w:line="360" w:lineRule="auto"/>
        <w:jc w:val="both"/>
        <w:rPr>
          <w:rFonts w:ascii="Arial" w:hAnsi="Arial" w:cs="Arial"/>
          <w:b/>
          <w:bCs/>
        </w:rPr>
      </w:pPr>
      <w:r w:rsidRPr="003B2055">
        <w:rPr>
          <w:rFonts w:ascii="Arial" w:hAnsi="Arial" w:cs="Arial"/>
        </w:rPr>
        <w:t xml:space="preserve"> </w:t>
      </w:r>
    </w:p>
    <w:p w14:paraId="0662C9FF" w14:textId="77777777" w:rsidR="003B2055" w:rsidRPr="003B2055" w:rsidRDefault="003B2055" w:rsidP="005B0980">
      <w:pPr>
        <w:pStyle w:val="Nadpis3"/>
      </w:pPr>
      <w:bookmarkStart w:id="38" w:name="_Toc45217095"/>
      <w:bookmarkStart w:id="39" w:name="_Toc73300644"/>
      <w:r w:rsidRPr="003B2055">
        <w:t>3.5 Vyšetřovací metody nohou</w:t>
      </w:r>
      <w:bookmarkEnd w:id="38"/>
      <w:bookmarkEnd w:id="39"/>
    </w:p>
    <w:p w14:paraId="16EBE53A" w14:textId="77777777" w:rsidR="003B2055" w:rsidRPr="003B2055" w:rsidRDefault="003B2055" w:rsidP="003B2055">
      <w:pPr>
        <w:spacing w:after="160" w:line="259" w:lineRule="auto"/>
        <w:rPr>
          <w:rFonts w:ascii="Calibri" w:hAnsi="Calibri"/>
          <w:sz w:val="22"/>
          <w:szCs w:val="22"/>
        </w:rPr>
      </w:pPr>
    </w:p>
    <w:p w14:paraId="72C58E46" w14:textId="1C92D2B9" w:rsidR="003B2055" w:rsidRPr="003B2055" w:rsidRDefault="003B2055" w:rsidP="003B2055">
      <w:pPr>
        <w:spacing w:after="160" w:line="360" w:lineRule="auto"/>
        <w:jc w:val="both"/>
        <w:rPr>
          <w:rFonts w:ascii="Arial" w:hAnsi="Arial" w:cs="Arial"/>
          <w:b/>
          <w:bCs/>
        </w:rPr>
      </w:pPr>
      <w:r w:rsidRPr="003B2055">
        <w:rPr>
          <w:rFonts w:ascii="Arial" w:hAnsi="Arial" w:cs="Arial"/>
          <w:b/>
          <w:bCs/>
        </w:rPr>
        <w:tab/>
      </w:r>
      <w:r w:rsidRPr="003B2055">
        <w:rPr>
          <w:rFonts w:ascii="Arial" w:hAnsi="Arial" w:cs="Arial"/>
        </w:rPr>
        <w:t>Noha je při většině výkonů rozhodující článek lokomoční aktivity. V</w:t>
      </w:r>
      <w:r w:rsidR="00EF4D79">
        <w:rPr>
          <w:rFonts w:ascii="Arial" w:hAnsi="Arial" w:cs="Arial"/>
        </w:rPr>
        <w:t xml:space="preserve"> </w:t>
      </w:r>
      <w:r w:rsidRPr="003B2055">
        <w:rPr>
          <w:rFonts w:ascii="Arial" w:hAnsi="Arial" w:cs="Arial"/>
        </w:rPr>
        <w:t xml:space="preserve">současném lékařství se používají pro určení stavu chodidla různé metody. Následující metody níže využívají především odborní lékaři. </w:t>
      </w:r>
      <w:r w:rsidRPr="003B2055">
        <w:rPr>
          <w:rFonts w:ascii="Arial" w:hAnsi="Arial" w:cs="Arial"/>
          <w:b/>
          <w:bCs/>
        </w:rPr>
        <w:t xml:space="preserve">Nejčastěji se jedná o tyto metody: </w:t>
      </w:r>
    </w:p>
    <w:p w14:paraId="5E298FBA" w14:textId="77777777" w:rsidR="005B0980" w:rsidRPr="003B2055" w:rsidRDefault="005B0980" w:rsidP="003B2055">
      <w:pPr>
        <w:spacing w:after="160" w:line="360" w:lineRule="auto"/>
        <w:jc w:val="both"/>
        <w:rPr>
          <w:rFonts w:ascii="Arial" w:hAnsi="Arial" w:cs="Arial"/>
          <w:b/>
          <w:bCs/>
        </w:rPr>
      </w:pPr>
    </w:p>
    <w:p w14:paraId="5925347A" w14:textId="77777777" w:rsidR="003B2055" w:rsidRPr="003B2055" w:rsidRDefault="003B2055" w:rsidP="003B2055">
      <w:pPr>
        <w:spacing w:after="160" w:line="360" w:lineRule="auto"/>
        <w:ind w:firstLine="708"/>
        <w:jc w:val="both"/>
        <w:rPr>
          <w:rFonts w:ascii="Arial" w:hAnsi="Arial" w:cs="Arial"/>
        </w:rPr>
      </w:pPr>
      <w:r w:rsidRPr="003B2055">
        <w:rPr>
          <w:rFonts w:ascii="Arial" w:hAnsi="Arial" w:cs="Arial"/>
        </w:rPr>
        <w:lastRenderedPageBreak/>
        <w:t>I. Vyšetření bérce a chodidla.</w:t>
      </w:r>
    </w:p>
    <w:p w14:paraId="035B038A" w14:textId="77777777" w:rsidR="003B2055" w:rsidRPr="003B2055" w:rsidRDefault="003B2055" w:rsidP="003B2055">
      <w:pPr>
        <w:spacing w:after="160" w:line="360" w:lineRule="auto"/>
        <w:ind w:firstLine="708"/>
        <w:jc w:val="both"/>
        <w:rPr>
          <w:rFonts w:ascii="Arial" w:hAnsi="Arial" w:cs="Arial"/>
        </w:rPr>
      </w:pPr>
      <w:r w:rsidRPr="003B2055">
        <w:rPr>
          <w:rFonts w:ascii="Arial" w:hAnsi="Arial" w:cs="Arial"/>
        </w:rPr>
        <w:t xml:space="preserve">II. </w:t>
      </w:r>
      <w:proofErr w:type="spellStart"/>
      <w:r w:rsidRPr="003B2055">
        <w:rPr>
          <w:rFonts w:ascii="Arial" w:hAnsi="Arial" w:cs="Arial"/>
        </w:rPr>
        <w:t>Podoskopie</w:t>
      </w:r>
      <w:proofErr w:type="spellEnd"/>
      <w:r w:rsidRPr="003B2055">
        <w:rPr>
          <w:rFonts w:ascii="Arial" w:hAnsi="Arial" w:cs="Arial"/>
        </w:rPr>
        <w:t xml:space="preserve"> (</w:t>
      </w:r>
      <w:proofErr w:type="spellStart"/>
      <w:r w:rsidRPr="003B2055">
        <w:rPr>
          <w:rFonts w:ascii="Arial" w:hAnsi="Arial" w:cs="Arial"/>
        </w:rPr>
        <w:t>podografie</w:t>
      </w:r>
      <w:proofErr w:type="spellEnd"/>
      <w:r w:rsidRPr="003B2055">
        <w:rPr>
          <w:rFonts w:ascii="Arial" w:hAnsi="Arial" w:cs="Arial"/>
        </w:rPr>
        <w:t>).</w:t>
      </w:r>
    </w:p>
    <w:p w14:paraId="55A38917" w14:textId="77777777" w:rsidR="003B2055" w:rsidRPr="003B2055" w:rsidRDefault="003B2055" w:rsidP="003B2055">
      <w:pPr>
        <w:spacing w:after="160" w:line="360" w:lineRule="auto"/>
        <w:ind w:firstLine="708"/>
        <w:jc w:val="both"/>
        <w:rPr>
          <w:rFonts w:ascii="Arial" w:hAnsi="Arial" w:cs="Arial"/>
        </w:rPr>
      </w:pPr>
      <w:r w:rsidRPr="003B2055">
        <w:rPr>
          <w:rFonts w:ascii="Arial" w:hAnsi="Arial" w:cs="Arial"/>
        </w:rPr>
        <w:t>III. Palpace.</w:t>
      </w:r>
    </w:p>
    <w:p w14:paraId="7DCF2DE3" w14:textId="77777777" w:rsidR="003B2055" w:rsidRPr="003B2055" w:rsidRDefault="003B2055" w:rsidP="003B2055">
      <w:pPr>
        <w:spacing w:after="160" w:line="360" w:lineRule="auto"/>
        <w:ind w:firstLine="708"/>
        <w:jc w:val="both"/>
        <w:rPr>
          <w:rFonts w:ascii="Arial" w:hAnsi="Arial" w:cs="Arial"/>
        </w:rPr>
      </w:pPr>
      <w:r w:rsidRPr="003B2055">
        <w:rPr>
          <w:rFonts w:ascii="Arial" w:hAnsi="Arial" w:cs="Arial"/>
        </w:rPr>
        <w:t>IV. Rentgenografie.</w:t>
      </w:r>
    </w:p>
    <w:p w14:paraId="10206B4F" w14:textId="77777777" w:rsidR="003B2055" w:rsidRPr="003B2055" w:rsidRDefault="003B2055" w:rsidP="003B2055">
      <w:pPr>
        <w:spacing w:after="160" w:line="360" w:lineRule="auto"/>
        <w:ind w:firstLine="708"/>
        <w:jc w:val="both"/>
        <w:rPr>
          <w:rFonts w:ascii="Arial" w:hAnsi="Arial" w:cs="Arial"/>
        </w:rPr>
      </w:pPr>
      <w:r w:rsidRPr="003B2055">
        <w:rPr>
          <w:rFonts w:ascii="Arial" w:hAnsi="Arial" w:cs="Arial"/>
        </w:rPr>
        <w:t>V. Odlitek chodidla.</w:t>
      </w:r>
    </w:p>
    <w:p w14:paraId="46C16355" w14:textId="77777777" w:rsidR="003B2055" w:rsidRPr="003B2055" w:rsidRDefault="003B2055" w:rsidP="003B2055">
      <w:pPr>
        <w:spacing w:after="160" w:line="360" w:lineRule="auto"/>
        <w:ind w:firstLine="708"/>
        <w:jc w:val="both"/>
        <w:rPr>
          <w:rFonts w:ascii="Arial" w:hAnsi="Arial" w:cs="Arial"/>
        </w:rPr>
      </w:pPr>
    </w:p>
    <w:p w14:paraId="040C7F1C" w14:textId="77777777" w:rsidR="003B2055" w:rsidRPr="003B2055" w:rsidRDefault="003B2055" w:rsidP="003472F1">
      <w:pPr>
        <w:pStyle w:val="Nadpis8"/>
        <w:rPr>
          <w:rFonts w:eastAsia="Times New Roman"/>
        </w:rPr>
      </w:pPr>
      <w:r w:rsidRPr="003B2055">
        <w:rPr>
          <w:rFonts w:eastAsia="Times New Roman"/>
        </w:rPr>
        <w:t>3.5.1 Vyšetření bérce a chodidla</w:t>
      </w:r>
    </w:p>
    <w:p w14:paraId="6E7516BB" w14:textId="77777777" w:rsidR="003B2055" w:rsidRPr="003B2055" w:rsidRDefault="003B2055" w:rsidP="003B2055">
      <w:pPr>
        <w:spacing w:after="160" w:line="259" w:lineRule="auto"/>
        <w:rPr>
          <w:rFonts w:ascii="Calibri" w:hAnsi="Calibri"/>
          <w:sz w:val="22"/>
          <w:szCs w:val="22"/>
        </w:rPr>
      </w:pPr>
    </w:p>
    <w:p w14:paraId="1CF601AA" w14:textId="24A457F8" w:rsidR="003B2055" w:rsidRPr="003B2055" w:rsidRDefault="003B2055" w:rsidP="003B2055">
      <w:pPr>
        <w:spacing w:after="160" w:line="360" w:lineRule="auto"/>
        <w:ind w:firstLine="708"/>
        <w:jc w:val="both"/>
        <w:rPr>
          <w:rFonts w:ascii="Arial" w:hAnsi="Arial" w:cs="Arial"/>
        </w:rPr>
      </w:pPr>
      <w:r w:rsidRPr="003B2055">
        <w:rPr>
          <w:rFonts w:ascii="Arial" w:hAnsi="Arial" w:cs="Arial"/>
        </w:rPr>
        <w:t>Vždy vyšetřujeme obě nohy (ohledně porovnání). Sledujeme otoky, otlaky, změny konfigurace (uspořádání) nohy, šlachy, kostní struktury, přítomnost a rozsah varixů (křečových žil), atrofii svalů a zbarvení kůže (</w:t>
      </w:r>
      <w:proofErr w:type="spellStart"/>
      <w:r w:rsidRPr="003B2055">
        <w:rPr>
          <w:rFonts w:ascii="Arial" w:hAnsi="Arial" w:cs="Arial"/>
        </w:rPr>
        <w:t>Doherty</w:t>
      </w:r>
      <w:proofErr w:type="spellEnd"/>
      <w:r w:rsidRPr="003B2055">
        <w:rPr>
          <w:rFonts w:ascii="Arial" w:hAnsi="Arial" w:cs="Arial"/>
        </w:rPr>
        <w:t xml:space="preserve">, </w:t>
      </w:r>
      <w:proofErr w:type="spellStart"/>
      <w:r w:rsidRPr="003B2055">
        <w:rPr>
          <w:rFonts w:ascii="Arial" w:hAnsi="Arial" w:cs="Arial"/>
        </w:rPr>
        <w:t>Doherty</w:t>
      </w:r>
      <w:proofErr w:type="spellEnd"/>
      <w:r w:rsidRPr="003B2055">
        <w:rPr>
          <w:rFonts w:ascii="Arial" w:hAnsi="Arial" w:cs="Arial"/>
        </w:rPr>
        <w:t xml:space="preserve">, 2000). Dále </w:t>
      </w:r>
      <w:r w:rsidRPr="003B2055">
        <w:rPr>
          <w:rFonts w:ascii="Arial" w:hAnsi="Arial" w:cs="Arial"/>
        </w:rPr>
        <w:br/>
        <w:t>si všímáme valgozity (</w:t>
      </w:r>
      <w:proofErr w:type="spellStart"/>
      <w:r w:rsidRPr="003B2055">
        <w:rPr>
          <w:rFonts w:ascii="Arial" w:hAnsi="Arial" w:cs="Arial"/>
        </w:rPr>
        <w:t>vbočenosti</w:t>
      </w:r>
      <w:proofErr w:type="spellEnd"/>
      <w:r w:rsidRPr="003B2055">
        <w:rPr>
          <w:rFonts w:ascii="Arial" w:hAnsi="Arial" w:cs="Arial"/>
        </w:rPr>
        <w:t xml:space="preserve">) kotníků, abdukce (odchýlení) a rotace přednoží </w:t>
      </w:r>
      <w:r w:rsidRPr="003B2055">
        <w:rPr>
          <w:rFonts w:ascii="Arial" w:hAnsi="Arial" w:cs="Arial"/>
        </w:rPr>
        <w:br/>
        <w:t xml:space="preserve">a vychýlení paty. Hledáme na nohách také deformity či jizvy po úrazech </w:t>
      </w:r>
      <w:r w:rsidR="00654C61">
        <w:rPr>
          <w:rFonts w:ascii="Arial" w:hAnsi="Arial" w:cs="Arial"/>
        </w:rPr>
        <w:br/>
      </w:r>
      <w:r w:rsidRPr="003B2055">
        <w:rPr>
          <w:rFonts w:ascii="Arial" w:hAnsi="Arial" w:cs="Arial"/>
        </w:rPr>
        <w:t>anebo po operacích (Janíček, 2001).</w:t>
      </w:r>
    </w:p>
    <w:p w14:paraId="24AAA8CE" w14:textId="77777777" w:rsidR="003B2055" w:rsidRPr="003B2055" w:rsidRDefault="003B2055" w:rsidP="003B2055">
      <w:pPr>
        <w:spacing w:after="160" w:line="360" w:lineRule="auto"/>
        <w:ind w:left="708" w:firstLine="708"/>
        <w:jc w:val="both"/>
        <w:rPr>
          <w:rFonts w:ascii="Arial" w:hAnsi="Arial" w:cs="Arial"/>
        </w:rPr>
      </w:pPr>
    </w:p>
    <w:p w14:paraId="421ABCB4" w14:textId="77777777" w:rsidR="003B2055" w:rsidRPr="003B2055" w:rsidRDefault="003B2055" w:rsidP="003472F1">
      <w:pPr>
        <w:pStyle w:val="Nadpis8"/>
        <w:rPr>
          <w:rFonts w:eastAsia="Times New Roman"/>
        </w:rPr>
      </w:pPr>
      <w:r w:rsidRPr="003B2055">
        <w:rPr>
          <w:rFonts w:eastAsia="Times New Roman"/>
        </w:rPr>
        <w:t xml:space="preserve">3.5.2 </w:t>
      </w:r>
      <w:proofErr w:type="spellStart"/>
      <w:r w:rsidRPr="003B2055">
        <w:rPr>
          <w:rFonts w:eastAsia="Times New Roman"/>
        </w:rPr>
        <w:t>Podoskopie</w:t>
      </w:r>
      <w:proofErr w:type="spellEnd"/>
      <w:r w:rsidRPr="003B2055">
        <w:rPr>
          <w:rFonts w:eastAsia="Times New Roman"/>
        </w:rPr>
        <w:t xml:space="preserve"> (</w:t>
      </w:r>
      <w:proofErr w:type="spellStart"/>
      <w:r w:rsidRPr="003B2055">
        <w:rPr>
          <w:rFonts w:eastAsia="Times New Roman"/>
        </w:rPr>
        <w:t>podografie</w:t>
      </w:r>
      <w:proofErr w:type="spellEnd"/>
      <w:r w:rsidRPr="003B2055">
        <w:rPr>
          <w:rFonts w:eastAsia="Times New Roman"/>
        </w:rPr>
        <w:t>)</w:t>
      </w:r>
    </w:p>
    <w:p w14:paraId="16C62560" w14:textId="77777777" w:rsidR="003B2055" w:rsidRPr="003B2055" w:rsidRDefault="003B2055" w:rsidP="003B2055">
      <w:pPr>
        <w:spacing w:after="160" w:line="259" w:lineRule="auto"/>
        <w:rPr>
          <w:rFonts w:ascii="Calibri" w:hAnsi="Calibri"/>
          <w:sz w:val="22"/>
          <w:szCs w:val="22"/>
        </w:rPr>
      </w:pPr>
    </w:p>
    <w:p w14:paraId="43048C3C" w14:textId="7B7BBC11" w:rsidR="003B2055" w:rsidRPr="003B2055" w:rsidRDefault="003B2055" w:rsidP="005B0980">
      <w:pPr>
        <w:spacing w:after="160" w:line="360" w:lineRule="auto"/>
        <w:ind w:firstLine="708"/>
        <w:jc w:val="both"/>
        <w:rPr>
          <w:rFonts w:ascii="Arial" w:hAnsi="Arial" w:cs="Arial"/>
        </w:rPr>
      </w:pPr>
      <w:proofErr w:type="spellStart"/>
      <w:r w:rsidRPr="003B2055">
        <w:rPr>
          <w:rFonts w:ascii="Arial" w:hAnsi="Arial" w:cs="Arial"/>
        </w:rPr>
        <w:t>Podoskopie</w:t>
      </w:r>
      <w:proofErr w:type="spellEnd"/>
      <w:r w:rsidRPr="003B2055">
        <w:rPr>
          <w:rFonts w:ascii="Arial" w:hAnsi="Arial" w:cs="Arial"/>
        </w:rPr>
        <w:t xml:space="preserve"> je objektivní metoda. Proč? Protože existují přesně definované normy otisku (</w:t>
      </w:r>
      <w:proofErr w:type="spellStart"/>
      <w:r w:rsidRPr="003B2055">
        <w:rPr>
          <w:rFonts w:ascii="Arial" w:hAnsi="Arial" w:cs="Arial"/>
        </w:rPr>
        <w:t>podogramu</w:t>
      </w:r>
      <w:proofErr w:type="spellEnd"/>
      <w:r w:rsidRPr="003B2055">
        <w:rPr>
          <w:rFonts w:ascii="Arial" w:hAnsi="Arial" w:cs="Arial"/>
        </w:rPr>
        <w:t>) normálního (zdravého) chodidla, a tak si ihned všimneme jakékoliv odchylky. V případě odhalení deformace lze navrhnout individuální ortopedické vložky a doporučit případnou terapii (</w:t>
      </w:r>
      <w:proofErr w:type="spellStart"/>
      <w:r w:rsidRPr="003B2055">
        <w:rPr>
          <w:rFonts w:ascii="Arial" w:hAnsi="Arial" w:cs="Arial"/>
        </w:rPr>
        <w:t>Purgarič</w:t>
      </w:r>
      <w:proofErr w:type="spellEnd"/>
      <w:r w:rsidRPr="003B2055">
        <w:rPr>
          <w:rFonts w:ascii="Arial" w:hAnsi="Arial" w:cs="Arial"/>
        </w:rPr>
        <w:t>, 1994).</w:t>
      </w:r>
    </w:p>
    <w:p w14:paraId="2084A062" w14:textId="77A08169" w:rsidR="003B2055" w:rsidRDefault="003B2055" w:rsidP="003B2055">
      <w:pPr>
        <w:spacing w:after="160" w:line="360" w:lineRule="auto"/>
        <w:ind w:firstLine="708"/>
        <w:jc w:val="both"/>
        <w:rPr>
          <w:rFonts w:ascii="Arial" w:hAnsi="Arial" w:cs="Arial"/>
        </w:rPr>
      </w:pPr>
      <w:r w:rsidRPr="003B2055">
        <w:rPr>
          <w:rFonts w:ascii="Arial" w:hAnsi="Arial" w:cs="Arial"/>
        </w:rPr>
        <w:t xml:space="preserve">K tomuto vyšetření </w:t>
      </w:r>
      <w:r w:rsidRPr="003B2055">
        <w:rPr>
          <w:rFonts w:ascii="Arial" w:hAnsi="Arial" w:cs="Arial"/>
          <w:b/>
          <w:bCs/>
        </w:rPr>
        <w:t>se používá</w:t>
      </w:r>
      <w:r w:rsidRPr="003B2055">
        <w:rPr>
          <w:rFonts w:ascii="Arial" w:hAnsi="Arial" w:cs="Arial"/>
        </w:rPr>
        <w:t xml:space="preserve"> tzv. </w:t>
      </w:r>
      <w:proofErr w:type="spellStart"/>
      <w:r w:rsidRPr="003B2055">
        <w:rPr>
          <w:rFonts w:ascii="Arial" w:hAnsi="Arial" w:cs="Arial"/>
          <w:b/>
          <w:bCs/>
        </w:rPr>
        <w:t>podograf</w:t>
      </w:r>
      <w:proofErr w:type="spellEnd"/>
      <w:r w:rsidRPr="003B2055">
        <w:rPr>
          <w:rFonts w:ascii="Arial" w:hAnsi="Arial" w:cs="Arial"/>
          <w:b/>
          <w:bCs/>
        </w:rPr>
        <w:t xml:space="preserve">. </w:t>
      </w:r>
      <w:r w:rsidRPr="003B2055">
        <w:rPr>
          <w:rFonts w:ascii="Arial" w:hAnsi="Arial" w:cs="Arial"/>
        </w:rPr>
        <w:t xml:space="preserve">Jedná se o speciální nádobu z umělé hmoty, uvnitř které je pohyblivý rám, a v něm je napnutá gumová membrána. Jedna strana membrány se potírá inkoustem a poté se překlopí </w:t>
      </w:r>
      <w:r w:rsidRPr="003B2055">
        <w:rPr>
          <w:rFonts w:ascii="Arial" w:hAnsi="Arial" w:cs="Arial"/>
        </w:rPr>
        <w:br/>
        <w:t xml:space="preserve">na čistý papír. Druhá strana membrány pak slouží jako podložka, </w:t>
      </w:r>
      <w:r w:rsidR="00643BA3">
        <w:rPr>
          <w:rFonts w:ascii="Arial" w:hAnsi="Arial" w:cs="Arial"/>
        </w:rPr>
        <w:br/>
      </w:r>
      <w:r w:rsidRPr="003B2055">
        <w:rPr>
          <w:rFonts w:ascii="Arial" w:hAnsi="Arial" w:cs="Arial"/>
        </w:rPr>
        <w:t>na kterou</w:t>
      </w:r>
      <w:r w:rsidR="00643BA3">
        <w:rPr>
          <w:rFonts w:ascii="Arial" w:hAnsi="Arial" w:cs="Arial"/>
        </w:rPr>
        <w:t xml:space="preserve"> </w:t>
      </w:r>
      <w:r w:rsidRPr="003B2055">
        <w:rPr>
          <w:rFonts w:ascii="Arial" w:hAnsi="Arial" w:cs="Arial"/>
        </w:rPr>
        <w:t xml:space="preserve">si proband stoupne bosou nohou. Tímto způsobem </w:t>
      </w:r>
      <w:r w:rsidR="0074695D">
        <w:rPr>
          <w:rFonts w:ascii="Arial" w:hAnsi="Arial" w:cs="Arial"/>
        </w:rPr>
        <w:t xml:space="preserve">se získá </w:t>
      </w:r>
      <w:r w:rsidRPr="003B2055">
        <w:rPr>
          <w:rFonts w:ascii="Arial" w:hAnsi="Arial" w:cs="Arial"/>
        </w:rPr>
        <w:t>otisk chodidla (</w:t>
      </w:r>
      <w:proofErr w:type="spellStart"/>
      <w:r w:rsidRPr="003B2055">
        <w:rPr>
          <w:rFonts w:ascii="Arial" w:hAnsi="Arial" w:cs="Arial"/>
        </w:rPr>
        <w:t>Purgarič</w:t>
      </w:r>
      <w:proofErr w:type="spellEnd"/>
      <w:r w:rsidRPr="003B2055">
        <w:rPr>
          <w:rFonts w:ascii="Arial" w:hAnsi="Arial" w:cs="Arial"/>
        </w:rPr>
        <w:t>, 1994). T</w:t>
      </w:r>
      <w:r w:rsidR="0074695D">
        <w:rPr>
          <w:rFonts w:ascii="Arial" w:hAnsi="Arial" w:cs="Arial"/>
        </w:rPr>
        <w:t>a</w:t>
      </w:r>
      <w:r w:rsidRPr="003B2055">
        <w:rPr>
          <w:rFonts w:ascii="Arial" w:hAnsi="Arial" w:cs="Arial"/>
        </w:rPr>
        <w:t>to metod</w:t>
      </w:r>
      <w:r w:rsidR="0074695D">
        <w:rPr>
          <w:rFonts w:ascii="Arial" w:hAnsi="Arial" w:cs="Arial"/>
        </w:rPr>
        <w:t>a</w:t>
      </w:r>
      <w:r w:rsidRPr="003B2055">
        <w:rPr>
          <w:rFonts w:ascii="Arial" w:hAnsi="Arial" w:cs="Arial"/>
        </w:rPr>
        <w:t xml:space="preserve"> j</w:t>
      </w:r>
      <w:r w:rsidR="0074695D">
        <w:rPr>
          <w:rFonts w:ascii="Arial" w:hAnsi="Arial" w:cs="Arial"/>
        </w:rPr>
        <w:t>e</w:t>
      </w:r>
      <w:r w:rsidRPr="003B2055">
        <w:rPr>
          <w:rFonts w:ascii="Arial" w:hAnsi="Arial" w:cs="Arial"/>
        </w:rPr>
        <w:t xml:space="preserve"> využív</w:t>
      </w:r>
      <w:r w:rsidR="0074695D">
        <w:rPr>
          <w:rFonts w:ascii="Arial" w:hAnsi="Arial" w:cs="Arial"/>
        </w:rPr>
        <w:t>aná</w:t>
      </w:r>
      <w:r w:rsidRPr="003B2055">
        <w:rPr>
          <w:rFonts w:ascii="Arial" w:hAnsi="Arial" w:cs="Arial"/>
        </w:rPr>
        <w:t xml:space="preserve"> v praktické části </w:t>
      </w:r>
      <w:r w:rsidR="0074695D">
        <w:rPr>
          <w:rFonts w:ascii="Arial" w:hAnsi="Arial" w:cs="Arial"/>
        </w:rPr>
        <w:t>diplomové</w:t>
      </w:r>
      <w:r w:rsidRPr="003B2055">
        <w:rPr>
          <w:rFonts w:ascii="Arial" w:hAnsi="Arial" w:cs="Arial"/>
        </w:rPr>
        <w:t xml:space="preserve"> práce, takže se k ní ještě znovu vrátím</w:t>
      </w:r>
      <w:r w:rsidR="0074695D">
        <w:rPr>
          <w:rFonts w:ascii="Arial" w:hAnsi="Arial" w:cs="Arial"/>
        </w:rPr>
        <w:t xml:space="preserve">e. </w:t>
      </w:r>
    </w:p>
    <w:p w14:paraId="5A9A5053" w14:textId="4FCF7D11" w:rsidR="00643BA3" w:rsidRDefault="00643BA3" w:rsidP="00643BA3">
      <w:pPr>
        <w:spacing w:after="160" w:line="360" w:lineRule="auto"/>
        <w:jc w:val="both"/>
        <w:rPr>
          <w:rFonts w:ascii="Arial" w:hAnsi="Arial" w:cs="Arial"/>
        </w:rPr>
      </w:pPr>
    </w:p>
    <w:p w14:paraId="65FDC2F3" w14:textId="77777777" w:rsidR="00654C61" w:rsidRPr="003B2055" w:rsidRDefault="00654C61" w:rsidP="00643BA3">
      <w:pPr>
        <w:spacing w:after="160" w:line="360" w:lineRule="auto"/>
        <w:jc w:val="both"/>
        <w:rPr>
          <w:rFonts w:ascii="Arial" w:hAnsi="Arial" w:cs="Arial"/>
        </w:rPr>
      </w:pPr>
    </w:p>
    <w:p w14:paraId="1B098720" w14:textId="6D086022" w:rsidR="003B2055" w:rsidRPr="003B2055" w:rsidRDefault="003B2055" w:rsidP="003472F1">
      <w:pPr>
        <w:pStyle w:val="Nadpis8"/>
        <w:rPr>
          <w:rFonts w:eastAsia="Times New Roman"/>
        </w:rPr>
      </w:pPr>
      <w:r w:rsidRPr="003B2055">
        <w:rPr>
          <w:rFonts w:eastAsia="Times New Roman"/>
        </w:rPr>
        <w:lastRenderedPageBreak/>
        <w:t>3.5.3 Palpace</w:t>
      </w:r>
    </w:p>
    <w:p w14:paraId="5791A0F4" w14:textId="77777777" w:rsidR="003B2055" w:rsidRPr="003B2055" w:rsidRDefault="003B2055" w:rsidP="003B2055">
      <w:pPr>
        <w:spacing w:after="160" w:line="259" w:lineRule="auto"/>
        <w:rPr>
          <w:rFonts w:ascii="Calibri" w:hAnsi="Calibri"/>
          <w:sz w:val="22"/>
          <w:szCs w:val="22"/>
        </w:rPr>
      </w:pPr>
    </w:p>
    <w:p w14:paraId="2DAF8B7F" w14:textId="77777777" w:rsidR="00702EA2" w:rsidRDefault="003B2055" w:rsidP="00702EA2">
      <w:pPr>
        <w:spacing w:after="160" w:line="360" w:lineRule="auto"/>
        <w:ind w:firstLine="708"/>
        <w:jc w:val="both"/>
        <w:rPr>
          <w:rFonts w:ascii="Arial" w:hAnsi="Arial" w:cs="Arial"/>
        </w:rPr>
      </w:pPr>
      <w:r w:rsidRPr="003B2055">
        <w:rPr>
          <w:rFonts w:ascii="Arial" w:hAnsi="Arial" w:cs="Arial"/>
        </w:rPr>
        <w:t xml:space="preserve">Touto metodou zjišťujeme </w:t>
      </w:r>
      <w:r w:rsidRPr="003B2055">
        <w:rPr>
          <w:rFonts w:ascii="Arial" w:hAnsi="Arial" w:cs="Arial"/>
          <w:b/>
          <w:bCs/>
        </w:rPr>
        <w:t>teplotu kůže</w:t>
      </w:r>
      <w:r w:rsidRPr="003B2055">
        <w:rPr>
          <w:rFonts w:ascii="Arial" w:hAnsi="Arial" w:cs="Arial"/>
        </w:rPr>
        <w:t xml:space="preserve"> či </w:t>
      </w:r>
      <w:r w:rsidRPr="003B2055">
        <w:rPr>
          <w:rFonts w:ascii="Arial" w:hAnsi="Arial" w:cs="Arial"/>
          <w:b/>
          <w:bCs/>
        </w:rPr>
        <w:t>potivost/vysušení.</w:t>
      </w:r>
      <w:r w:rsidRPr="003B2055">
        <w:rPr>
          <w:rFonts w:ascii="Arial" w:hAnsi="Arial" w:cs="Arial"/>
        </w:rPr>
        <w:t xml:space="preserve"> Zajímá nás tedy vláčnost kůže, její napjatost a poddajnost. Vyšetřujeme také </w:t>
      </w:r>
      <w:r w:rsidRPr="003B2055">
        <w:rPr>
          <w:rFonts w:ascii="Arial" w:hAnsi="Arial" w:cs="Arial"/>
          <w:b/>
          <w:bCs/>
        </w:rPr>
        <w:t>citlivost,</w:t>
      </w:r>
      <w:r w:rsidRPr="003B2055">
        <w:rPr>
          <w:rFonts w:ascii="Arial" w:hAnsi="Arial" w:cs="Arial"/>
        </w:rPr>
        <w:t xml:space="preserve"> </w:t>
      </w:r>
      <w:r w:rsidR="00702EA2">
        <w:rPr>
          <w:rFonts w:ascii="Arial" w:hAnsi="Arial" w:cs="Arial"/>
        </w:rPr>
        <w:br/>
      </w:r>
      <w:r w:rsidRPr="003B2055">
        <w:rPr>
          <w:rFonts w:ascii="Arial" w:hAnsi="Arial" w:cs="Arial"/>
        </w:rPr>
        <w:t xml:space="preserve">kterou provádíme například psaním písmen anebo číslic na chodidlo nohy </w:t>
      </w:r>
      <w:r w:rsidRPr="003B2055">
        <w:rPr>
          <w:rFonts w:ascii="Arial" w:hAnsi="Arial" w:cs="Arial"/>
        </w:rPr>
        <w:br/>
        <w:t xml:space="preserve">a </w:t>
      </w:r>
      <w:r w:rsidRPr="003B2055">
        <w:rPr>
          <w:rFonts w:ascii="Arial" w:hAnsi="Arial" w:cs="Arial"/>
          <w:b/>
          <w:bCs/>
        </w:rPr>
        <w:t xml:space="preserve">bolestivost. </w:t>
      </w:r>
      <w:r w:rsidRPr="003B2055">
        <w:rPr>
          <w:rFonts w:ascii="Arial" w:hAnsi="Arial" w:cs="Arial"/>
        </w:rPr>
        <w:t>Bolestivost se zjišťuje vyšetřením tzv. spoušťových bodů. Nezapomínáme samozřejmě také na prohlídku Achillovy šlachy a úponů svalů (</w:t>
      </w:r>
      <w:proofErr w:type="spellStart"/>
      <w:r w:rsidRPr="003B2055">
        <w:rPr>
          <w:rFonts w:ascii="Arial" w:hAnsi="Arial" w:cs="Arial"/>
        </w:rPr>
        <w:t>Doherty</w:t>
      </w:r>
      <w:proofErr w:type="spellEnd"/>
      <w:r w:rsidRPr="003B2055">
        <w:rPr>
          <w:rFonts w:ascii="Arial" w:hAnsi="Arial" w:cs="Arial"/>
        </w:rPr>
        <w:t xml:space="preserve">, </w:t>
      </w:r>
      <w:proofErr w:type="spellStart"/>
      <w:r w:rsidRPr="003B2055">
        <w:rPr>
          <w:rFonts w:ascii="Arial" w:hAnsi="Arial" w:cs="Arial"/>
        </w:rPr>
        <w:t>Doherty</w:t>
      </w:r>
      <w:proofErr w:type="spellEnd"/>
      <w:r w:rsidRPr="003B2055">
        <w:rPr>
          <w:rFonts w:ascii="Arial" w:hAnsi="Arial" w:cs="Arial"/>
        </w:rPr>
        <w:t>, 2000).</w:t>
      </w:r>
    </w:p>
    <w:p w14:paraId="2EA0293A" w14:textId="148C7ADD" w:rsidR="000B4050" w:rsidRPr="00673253" w:rsidRDefault="003B2055" w:rsidP="003472F1">
      <w:pPr>
        <w:pStyle w:val="Nadpis8"/>
        <w:rPr>
          <w:rFonts w:eastAsia="Times New Roman"/>
        </w:rPr>
      </w:pPr>
      <w:r w:rsidRPr="003B2055">
        <w:rPr>
          <w:rFonts w:eastAsia="Times New Roman"/>
        </w:rPr>
        <w:br/>
        <w:t xml:space="preserve">3.5.4 </w:t>
      </w:r>
      <w:r w:rsidRPr="00673253">
        <w:rPr>
          <w:rFonts w:eastAsia="Times New Roman"/>
        </w:rPr>
        <w:t>Rentgenografie</w:t>
      </w:r>
      <w:r w:rsidR="000B4050" w:rsidRPr="00673253">
        <w:rPr>
          <w:rFonts w:eastAsia="Times New Roman"/>
        </w:rPr>
        <w:t xml:space="preserve"> </w:t>
      </w:r>
    </w:p>
    <w:p w14:paraId="6C52257B" w14:textId="77777777" w:rsidR="003472F1" w:rsidRPr="00673253" w:rsidRDefault="003472F1" w:rsidP="003472F1"/>
    <w:p w14:paraId="0AA8165B" w14:textId="3C18770B" w:rsidR="000615C3" w:rsidRDefault="003B2055" w:rsidP="00673253">
      <w:pPr>
        <w:spacing w:after="160" w:line="360" w:lineRule="auto"/>
        <w:ind w:firstLine="708"/>
        <w:rPr>
          <w:rFonts w:ascii="Arial" w:hAnsi="Arial" w:cs="Arial"/>
        </w:rPr>
      </w:pPr>
      <w:r w:rsidRPr="00673253">
        <w:rPr>
          <w:rFonts w:ascii="Arial" w:hAnsi="Arial" w:cs="Arial"/>
        </w:rPr>
        <w:t xml:space="preserve">Slouží k vytvoření </w:t>
      </w:r>
      <w:proofErr w:type="gramStart"/>
      <w:r w:rsidRPr="00673253">
        <w:rPr>
          <w:rFonts w:ascii="Arial" w:hAnsi="Arial" w:cs="Arial"/>
        </w:rPr>
        <w:t>3D</w:t>
      </w:r>
      <w:proofErr w:type="gramEnd"/>
      <w:r w:rsidRPr="00673253">
        <w:rPr>
          <w:rFonts w:ascii="Arial" w:hAnsi="Arial" w:cs="Arial"/>
        </w:rPr>
        <w:t xml:space="preserve"> modelu a to díky rentgenovým snímkům</w:t>
      </w:r>
      <w:r w:rsidR="00673253" w:rsidRPr="00673253">
        <w:rPr>
          <w:rFonts w:ascii="Arial" w:hAnsi="Arial" w:cs="Arial"/>
        </w:rPr>
        <w:t xml:space="preserve"> (</w:t>
      </w:r>
      <w:proofErr w:type="spellStart"/>
      <w:r w:rsidR="00673253">
        <w:rPr>
          <w:rFonts w:ascii="Arial" w:hAnsi="Arial" w:cs="Arial"/>
        </w:rPr>
        <w:t>Doherty</w:t>
      </w:r>
      <w:proofErr w:type="spellEnd"/>
      <w:r w:rsidR="00673253">
        <w:rPr>
          <w:rFonts w:ascii="Arial" w:hAnsi="Arial" w:cs="Arial"/>
        </w:rPr>
        <w:t xml:space="preserve">, </w:t>
      </w:r>
      <w:proofErr w:type="spellStart"/>
      <w:r w:rsidR="00673253">
        <w:rPr>
          <w:rFonts w:ascii="Arial" w:hAnsi="Arial" w:cs="Arial"/>
        </w:rPr>
        <w:t>Doherty</w:t>
      </w:r>
      <w:proofErr w:type="spellEnd"/>
      <w:r w:rsidR="00673253">
        <w:rPr>
          <w:rFonts w:ascii="Arial" w:hAnsi="Arial" w:cs="Arial"/>
        </w:rPr>
        <w:t xml:space="preserve">, 2000). </w:t>
      </w:r>
    </w:p>
    <w:p w14:paraId="03712E7D" w14:textId="1B442942" w:rsidR="003B2055" w:rsidRDefault="000615C3" w:rsidP="00673253">
      <w:pPr>
        <w:rPr>
          <w:rFonts w:ascii="Arial" w:hAnsi="Arial" w:cs="Arial"/>
        </w:rPr>
      </w:pPr>
      <w:r>
        <w:rPr>
          <w:rFonts w:ascii="Arial" w:hAnsi="Arial" w:cs="Arial"/>
        </w:rPr>
        <w:br w:type="page"/>
      </w:r>
    </w:p>
    <w:p w14:paraId="09E73313" w14:textId="2C67EA8F" w:rsidR="000615C3" w:rsidRPr="003B2055" w:rsidRDefault="000615C3" w:rsidP="000615C3">
      <w:pPr>
        <w:pStyle w:val="Nadpis2"/>
      </w:pPr>
      <w:bookmarkStart w:id="40" w:name="_Toc73300645"/>
      <w:r>
        <w:lastRenderedPageBreak/>
        <w:t>4</w:t>
      </w:r>
      <w:r w:rsidRPr="003B2055">
        <w:t xml:space="preserve">. </w:t>
      </w:r>
      <w:r>
        <w:t xml:space="preserve">Význam pohybových aktivit u </w:t>
      </w:r>
      <w:r w:rsidRPr="003B2055">
        <w:t>osob s mentální retardací</w:t>
      </w:r>
      <w:bookmarkEnd w:id="40"/>
    </w:p>
    <w:p w14:paraId="059F175A" w14:textId="77777777" w:rsidR="000615C3" w:rsidRPr="003B2055" w:rsidRDefault="000615C3" w:rsidP="000615C3">
      <w:pPr>
        <w:spacing w:after="160" w:line="259" w:lineRule="auto"/>
        <w:jc w:val="both"/>
        <w:rPr>
          <w:rFonts w:ascii="Arial" w:hAnsi="Arial" w:cs="Arial"/>
        </w:rPr>
      </w:pPr>
    </w:p>
    <w:p w14:paraId="434F9B0E" w14:textId="77777777" w:rsidR="000615C3" w:rsidRPr="003B2055" w:rsidRDefault="000615C3" w:rsidP="000615C3">
      <w:pPr>
        <w:spacing w:after="160" w:line="360" w:lineRule="auto"/>
        <w:jc w:val="both"/>
        <w:rPr>
          <w:rFonts w:ascii="Arial" w:hAnsi="Arial" w:cs="Arial"/>
        </w:rPr>
      </w:pPr>
      <w:r w:rsidRPr="003B2055">
        <w:rPr>
          <w:rFonts w:ascii="Arial" w:hAnsi="Arial" w:cs="Arial"/>
        </w:rPr>
        <w:tab/>
        <w:t xml:space="preserve">Pohybová aktivita je důležitá nejen pro intaktní populaci, ale stejně </w:t>
      </w:r>
      <w:r w:rsidRPr="003B2055">
        <w:rPr>
          <w:rFonts w:ascii="Arial" w:hAnsi="Arial" w:cs="Arial"/>
        </w:rPr>
        <w:br/>
        <w:t xml:space="preserve">tak i pro osoby se zdravotním postižením (mentální retardací). Časy, kdy bylo nemožné zpozorovat mentálně postiženou osobu na sportovišti anebo na závodech, jsou dávno pryč (Karásková, 2002). Sport můžeme chápat jako organizovanou činnost pohybového, technického či intelektuálního charakteru s dominantní výkonovou motivací </w:t>
      </w:r>
      <w:r>
        <w:rPr>
          <w:rFonts w:ascii="Arial" w:hAnsi="Arial" w:cs="Arial"/>
        </w:rPr>
        <w:br/>
      </w:r>
      <w:r w:rsidRPr="003B2055">
        <w:rPr>
          <w:rFonts w:ascii="Arial" w:hAnsi="Arial" w:cs="Arial"/>
        </w:rPr>
        <w:t xml:space="preserve">a </w:t>
      </w:r>
      <w:proofErr w:type="spellStart"/>
      <w:r w:rsidRPr="003B2055">
        <w:rPr>
          <w:rFonts w:ascii="Arial" w:hAnsi="Arial" w:cs="Arial"/>
        </w:rPr>
        <w:t>prožitkovostí</w:t>
      </w:r>
      <w:proofErr w:type="spellEnd"/>
      <w:r w:rsidRPr="003B2055">
        <w:rPr>
          <w:rFonts w:ascii="Arial" w:hAnsi="Arial" w:cs="Arial"/>
        </w:rPr>
        <w:t xml:space="preserve">, realizující se v dosahování maximálního výkonu v souladu </w:t>
      </w:r>
      <w:r w:rsidRPr="003B2055">
        <w:rPr>
          <w:rFonts w:ascii="Arial" w:hAnsi="Arial" w:cs="Arial"/>
        </w:rPr>
        <w:br/>
        <w:t xml:space="preserve">s přesně vymezenýma a kontrolovanými podmínkami soutěže (Hodaň, 1977). Pohyb </w:t>
      </w:r>
      <w:r w:rsidRPr="003B2055">
        <w:rPr>
          <w:rFonts w:ascii="Arial" w:hAnsi="Arial" w:cs="Arial"/>
        </w:rPr>
        <w:br/>
        <w:t>je prostředkem k sebevyjádření, k vyjádření sama sebe a k interakci se sociálním prostředím (Karásková, 2002).</w:t>
      </w:r>
    </w:p>
    <w:p w14:paraId="5FFC4D3D" w14:textId="77777777" w:rsidR="000615C3" w:rsidRPr="003B2055" w:rsidRDefault="000615C3" w:rsidP="000615C3">
      <w:pPr>
        <w:spacing w:after="160" w:line="360" w:lineRule="auto"/>
        <w:jc w:val="both"/>
        <w:rPr>
          <w:rFonts w:ascii="Arial" w:hAnsi="Arial" w:cs="Arial"/>
        </w:rPr>
      </w:pPr>
      <w:r w:rsidRPr="003B2055">
        <w:rPr>
          <w:rFonts w:ascii="Arial" w:hAnsi="Arial" w:cs="Arial"/>
        </w:rPr>
        <w:tab/>
      </w:r>
      <w:r w:rsidRPr="003B2055">
        <w:rPr>
          <w:rFonts w:ascii="Arial" w:hAnsi="Arial" w:cs="Arial"/>
          <w:b/>
        </w:rPr>
        <w:t>Kinantropologie</w:t>
      </w:r>
      <w:r w:rsidRPr="003B2055">
        <w:rPr>
          <w:rFonts w:ascii="Arial" w:hAnsi="Arial" w:cs="Arial"/>
        </w:rPr>
        <w:t xml:space="preserve"> (věda o lidském pohybu, která se zabývá didaktickými </w:t>
      </w:r>
      <w:r w:rsidRPr="003B2055">
        <w:rPr>
          <w:rFonts w:ascii="Arial" w:hAnsi="Arial" w:cs="Arial"/>
        </w:rPr>
        <w:br/>
        <w:t xml:space="preserve">a </w:t>
      </w:r>
      <w:proofErr w:type="spellStart"/>
      <w:r w:rsidRPr="003B2055">
        <w:rPr>
          <w:rFonts w:ascii="Arial" w:hAnsi="Arial" w:cs="Arial"/>
        </w:rPr>
        <w:t>psychodidaktickými</w:t>
      </w:r>
      <w:proofErr w:type="spellEnd"/>
      <w:r w:rsidRPr="003B2055">
        <w:rPr>
          <w:rFonts w:ascii="Arial" w:hAnsi="Arial" w:cs="Arial"/>
        </w:rPr>
        <w:t xml:space="preserve"> aspekty pohybu) dokazuje nepostradatelnost pohybu. Žádný člověk nemůže jen pracovat, ale potřebuje se i odreagovat, uvolnit a vybít nahromaděnou energii. A právě pohybové aktivity tyto potřeby </w:t>
      </w:r>
      <w:proofErr w:type="gramStart"/>
      <w:r w:rsidRPr="003B2055">
        <w:rPr>
          <w:rFonts w:ascii="Arial" w:hAnsi="Arial" w:cs="Arial"/>
        </w:rPr>
        <w:t>dokáží</w:t>
      </w:r>
      <w:proofErr w:type="gramEnd"/>
      <w:r w:rsidRPr="003B2055">
        <w:rPr>
          <w:rFonts w:ascii="Arial" w:hAnsi="Arial" w:cs="Arial"/>
        </w:rPr>
        <w:t xml:space="preserve"> uspokojit. Eliminují rozdíl mezi zábavou a prací, činí člověka šťastnějším a značně zpestřují život. Lidé s mentální retardací nejsou ani lepší, ani horší lidé než lidé tzv. „zdraví.“ Prostě jsou (ne vlastní vinou) „jiní.“ Práce s nimi je tedy náročná, ale ušlechtilá (Karásková, 1998).</w:t>
      </w:r>
    </w:p>
    <w:p w14:paraId="6D2BFF3D" w14:textId="77777777" w:rsidR="000615C3" w:rsidRPr="003B2055" w:rsidRDefault="000615C3" w:rsidP="000615C3">
      <w:pPr>
        <w:spacing w:after="160" w:line="360" w:lineRule="auto"/>
        <w:jc w:val="both"/>
        <w:rPr>
          <w:rFonts w:ascii="Arial" w:hAnsi="Arial" w:cs="Arial"/>
        </w:rPr>
      </w:pPr>
      <w:r w:rsidRPr="003B2055">
        <w:rPr>
          <w:rFonts w:ascii="Arial" w:hAnsi="Arial" w:cs="Arial"/>
        </w:rPr>
        <w:tab/>
        <w:t xml:space="preserve">Pocit úspěchu je k nezaplacení. A právě sport umožňuje mentálně postiženým tento pocit zažít. Mohou si tak prožít chvíle, kdy jsou pro své okolí jedničky </w:t>
      </w:r>
      <w:r w:rsidRPr="003B2055">
        <w:rPr>
          <w:rFonts w:ascii="Arial" w:hAnsi="Arial" w:cs="Arial"/>
        </w:rPr>
        <w:br/>
        <w:t xml:space="preserve">(PaedDr. Pavel Svoboda, předseda Českého svazu mentálně postižených sportovců </w:t>
      </w:r>
      <w:r w:rsidRPr="003B2055">
        <w:rPr>
          <w:rFonts w:ascii="Arial" w:hAnsi="Arial" w:cs="Arial"/>
        </w:rPr>
        <w:br/>
        <w:t>a ředitel ZŠ v Hradci Králové).</w:t>
      </w:r>
    </w:p>
    <w:p w14:paraId="4BEBBE72" w14:textId="77777777" w:rsidR="000615C3" w:rsidRPr="003B2055" w:rsidRDefault="000615C3" w:rsidP="000615C3">
      <w:pPr>
        <w:spacing w:after="160" w:line="360" w:lineRule="auto"/>
        <w:jc w:val="both"/>
        <w:rPr>
          <w:rFonts w:ascii="Arial" w:hAnsi="Arial" w:cs="Arial"/>
        </w:rPr>
      </w:pPr>
      <w:r w:rsidRPr="003B2055">
        <w:rPr>
          <w:rFonts w:ascii="Arial" w:hAnsi="Arial" w:cs="Arial"/>
        </w:rPr>
        <w:tab/>
        <w:t>Pohybové aktivity představují nezastupitelnou složkou života mentálně postižených osob. A to jak od nejútlejšího věku, tak po zralý věk. V nejrannějším věku</w:t>
      </w:r>
      <w:r w:rsidRPr="003B2055">
        <w:rPr>
          <w:rFonts w:ascii="Arial" w:hAnsi="Arial" w:cs="Arial"/>
        </w:rPr>
        <w:br/>
        <w:t xml:space="preserve">se výrazně podílejí na rozvoji pohybových schopností a dovedností, v dospělosti </w:t>
      </w:r>
      <w:r w:rsidRPr="003B2055">
        <w:rPr>
          <w:rFonts w:ascii="Arial" w:hAnsi="Arial" w:cs="Arial"/>
        </w:rPr>
        <w:br/>
        <w:t xml:space="preserve">pak budují a udržují dobrou fyzickou kondici (Svoboda, Svobodová, 1995). Účast </w:t>
      </w:r>
      <w:r w:rsidRPr="003B2055">
        <w:rPr>
          <w:rFonts w:ascii="Arial" w:hAnsi="Arial" w:cs="Arial"/>
        </w:rPr>
        <w:br/>
        <w:t xml:space="preserve">na volnočasových aktivitách je tedy základním právem všech občanů s intelektovým postižením. Pohybovými aktivitami rozumíme veškeré činnosti, které jsou založené </w:t>
      </w:r>
      <w:r w:rsidRPr="003B2055">
        <w:rPr>
          <w:rFonts w:ascii="Arial" w:hAnsi="Arial" w:cs="Arial"/>
        </w:rPr>
        <w:br/>
        <w:t xml:space="preserve">na pohybu (včetně vycházek se psem, zahrádkaření či houbaření). Rozvoj pohybových aktivit souvisí s rozvojem poznávacích schopností, rozvíjí bezprostřední vnímání, pozornost, paměť, obrazotvornost, představivost, myšlení a řeč. Proto je důležité </w:t>
      </w:r>
      <w:r w:rsidRPr="003B2055">
        <w:rPr>
          <w:rFonts w:ascii="Arial" w:hAnsi="Arial" w:cs="Arial"/>
        </w:rPr>
        <w:br/>
      </w:r>
      <w:r w:rsidRPr="003B2055">
        <w:rPr>
          <w:rFonts w:ascii="Arial" w:hAnsi="Arial" w:cs="Arial"/>
        </w:rPr>
        <w:lastRenderedPageBreak/>
        <w:t xml:space="preserve">jejich využívání u osob s mentální retardací podporovat. Dochází tedy k utváření časoprostorových představ, odhadu vzdálenosti, rychlosti a pochopení anticipace (Valenta, Krejčířová, 1997). Současně dochází ke zkvalitnění podpůrné a oběhové soustavy, ke zlepšení respirace a ke zrychlení metabolismu. Ačkoliv mají osoby s mentálním postižením obvykle zvláštní, neočekávané chování, mají ale i schopnosti. </w:t>
      </w:r>
      <w:proofErr w:type="gramStart"/>
      <w:r w:rsidRPr="003B2055">
        <w:rPr>
          <w:rFonts w:ascii="Arial" w:hAnsi="Arial" w:cs="Arial"/>
        </w:rPr>
        <w:t>Dokáží</w:t>
      </w:r>
      <w:proofErr w:type="gramEnd"/>
      <w:r w:rsidRPr="003B2055">
        <w:rPr>
          <w:rFonts w:ascii="Arial" w:hAnsi="Arial" w:cs="Arial"/>
        </w:rPr>
        <w:t xml:space="preserve"> si osvojit řadu dovedností a mají samozřejmě intenzivní vnitřní život (Válková, 2000).</w:t>
      </w:r>
    </w:p>
    <w:p w14:paraId="2DF5FBD9" w14:textId="77777777" w:rsidR="000615C3" w:rsidRDefault="000615C3" w:rsidP="000615C3">
      <w:pPr>
        <w:spacing w:after="160" w:line="360" w:lineRule="auto"/>
        <w:jc w:val="both"/>
        <w:rPr>
          <w:rFonts w:ascii="Arial" w:hAnsi="Arial" w:cs="Arial"/>
          <w:b/>
        </w:rPr>
      </w:pPr>
      <w:r w:rsidRPr="003B2055">
        <w:rPr>
          <w:rFonts w:ascii="Arial" w:hAnsi="Arial" w:cs="Arial"/>
        </w:rPr>
        <w:tab/>
      </w:r>
      <w:r w:rsidRPr="003B2055">
        <w:rPr>
          <w:rFonts w:ascii="Arial" w:hAnsi="Arial" w:cs="Arial"/>
          <w:b/>
        </w:rPr>
        <w:t xml:space="preserve">Význam pohybových aktivit pro intelektově postižené osoby lze spatřovat </w:t>
      </w:r>
      <w:r w:rsidRPr="003B2055">
        <w:rPr>
          <w:rFonts w:ascii="Arial" w:hAnsi="Arial" w:cs="Arial"/>
          <w:b/>
        </w:rPr>
        <w:br/>
        <w:t xml:space="preserve">v těchto </w:t>
      </w:r>
      <w:proofErr w:type="gramStart"/>
      <w:r w:rsidRPr="003B2055">
        <w:rPr>
          <w:rFonts w:ascii="Arial" w:hAnsi="Arial" w:cs="Arial"/>
          <w:b/>
        </w:rPr>
        <w:t>oblastech</w:t>
      </w:r>
      <w:r>
        <w:rPr>
          <w:rFonts w:ascii="Arial" w:hAnsi="Arial" w:cs="Arial"/>
          <w:bCs/>
        </w:rPr>
        <w:t>(</w:t>
      </w:r>
      <w:proofErr w:type="gramEnd"/>
      <w:r>
        <w:rPr>
          <w:rFonts w:ascii="Arial" w:hAnsi="Arial" w:cs="Arial"/>
          <w:bCs/>
        </w:rPr>
        <w:t>Válková, 2000)</w:t>
      </w:r>
      <w:r w:rsidRPr="003B2055">
        <w:rPr>
          <w:rFonts w:ascii="Arial" w:hAnsi="Arial" w:cs="Arial"/>
          <w:b/>
        </w:rPr>
        <w:t>:</w:t>
      </w:r>
    </w:p>
    <w:p w14:paraId="50CB84E7" w14:textId="77777777" w:rsidR="000615C3" w:rsidRDefault="000615C3" w:rsidP="000615C3">
      <w:pPr>
        <w:spacing w:after="160" w:line="360" w:lineRule="auto"/>
        <w:jc w:val="both"/>
        <w:rPr>
          <w:rFonts w:ascii="Arial" w:hAnsi="Arial" w:cs="Arial"/>
          <w:b/>
        </w:rPr>
      </w:pPr>
    </w:p>
    <w:p w14:paraId="2AB6804A" w14:textId="77777777" w:rsidR="000615C3" w:rsidRPr="003B2055" w:rsidRDefault="000615C3" w:rsidP="000615C3">
      <w:pPr>
        <w:spacing w:after="160" w:line="360" w:lineRule="auto"/>
        <w:jc w:val="both"/>
        <w:rPr>
          <w:rFonts w:ascii="Arial" w:hAnsi="Arial" w:cs="Arial"/>
          <w:b/>
        </w:rPr>
      </w:pPr>
      <w:r w:rsidRPr="003B2055">
        <w:rPr>
          <w:rFonts w:ascii="Arial" w:hAnsi="Arial" w:cs="Arial"/>
          <w:b/>
        </w:rPr>
        <w:t>I. Biologická oblast:</w:t>
      </w:r>
    </w:p>
    <w:p w14:paraId="36645FB7" w14:textId="77777777" w:rsidR="000615C3" w:rsidRPr="003B2055" w:rsidRDefault="000615C3" w:rsidP="000615C3">
      <w:pPr>
        <w:spacing w:after="160" w:line="360" w:lineRule="auto"/>
        <w:jc w:val="both"/>
        <w:rPr>
          <w:rFonts w:ascii="Arial" w:hAnsi="Arial" w:cs="Arial"/>
        </w:rPr>
      </w:pPr>
      <w:r>
        <w:rPr>
          <w:rFonts w:ascii="Arial" w:hAnsi="Arial" w:cs="Arial"/>
        </w:rPr>
        <w:tab/>
      </w:r>
      <w:r w:rsidRPr="00C808E0">
        <w:rPr>
          <w:rFonts w:ascii="Arial" w:hAnsi="Arial" w:cs="Arial"/>
        </w:rPr>
        <w:t xml:space="preserve">Jak je uvedeno výše, zaměřuje se </w:t>
      </w:r>
      <w:r w:rsidRPr="003B2055">
        <w:rPr>
          <w:rFonts w:ascii="Arial" w:hAnsi="Arial" w:cs="Arial"/>
        </w:rPr>
        <w:t>na rozvoj výkonnosti orgánových soustav, rozvoj pohybových schopností a pohybových dovedností, prevenci a zvyšování odolnosti organismu.</w:t>
      </w:r>
    </w:p>
    <w:p w14:paraId="43B8B83C" w14:textId="77777777" w:rsidR="000615C3" w:rsidRPr="003B2055" w:rsidRDefault="000615C3" w:rsidP="000615C3">
      <w:pPr>
        <w:spacing w:after="160" w:line="360" w:lineRule="auto"/>
        <w:jc w:val="both"/>
        <w:rPr>
          <w:rFonts w:ascii="Arial" w:hAnsi="Arial" w:cs="Arial"/>
        </w:rPr>
      </w:pPr>
    </w:p>
    <w:p w14:paraId="2080BDF3" w14:textId="77777777" w:rsidR="000615C3" w:rsidRPr="003B2055" w:rsidRDefault="000615C3" w:rsidP="000615C3">
      <w:pPr>
        <w:spacing w:after="160" w:line="360" w:lineRule="auto"/>
        <w:jc w:val="both"/>
        <w:rPr>
          <w:rFonts w:ascii="Arial" w:hAnsi="Arial" w:cs="Arial"/>
          <w:b/>
        </w:rPr>
      </w:pPr>
      <w:r w:rsidRPr="003B2055">
        <w:rPr>
          <w:rFonts w:ascii="Arial" w:hAnsi="Arial" w:cs="Arial"/>
          <w:b/>
        </w:rPr>
        <w:t>II. Psychologická oblast:</w:t>
      </w:r>
    </w:p>
    <w:p w14:paraId="0603D930" w14:textId="77777777" w:rsidR="000615C3" w:rsidRPr="003B2055" w:rsidRDefault="000615C3" w:rsidP="000615C3">
      <w:pPr>
        <w:spacing w:after="160" w:line="360" w:lineRule="auto"/>
        <w:jc w:val="both"/>
        <w:rPr>
          <w:rFonts w:ascii="Arial" w:hAnsi="Arial" w:cs="Arial"/>
        </w:rPr>
      </w:pPr>
      <w:r w:rsidRPr="003B2055">
        <w:rPr>
          <w:rFonts w:ascii="Arial" w:hAnsi="Arial" w:cs="Arial"/>
        </w:rPr>
        <w:tab/>
        <w:t>Zaměřuje se na rozvoj odolnosti organismu vůči psychickým vlivům z prostředí, zvyšování sebedůvěry a sebevědomí a ovlivňování životního stylu.</w:t>
      </w:r>
    </w:p>
    <w:p w14:paraId="5CAFCBF8" w14:textId="77777777" w:rsidR="000615C3" w:rsidRPr="003B2055" w:rsidRDefault="000615C3" w:rsidP="000615C3">
      <w:pPr>
        <w:spacing w:after="160" w:line="360" w:lineRule="auto"/>
        <w:jc w:val="both"/>
        <w:rPr>
          <w:rFonts w:ascii="Arial" w:hAnsi="Arial" w:cs="Arial"/>
        </w:rPr>
      </w:pPr>
    </w:p>
    <w:p w14:paraId="5F30D883" w14:textId="77777777" w:rsidR="000615C3" w:rsidRPr="003B2055" w:rsidRDefault="000615C3" w:rsidP="000615C3">
      <w:pPr>
        <w:spacing w:after="160" w:line="360" w:lineRule="auto"/>
        <w:jc w:val="both"/>
        <w:rPr>
          <w:rFonts w:ascii="Arial" w:hAnsi="Arial" w:cs="Arial"/>
          <w:b/>
        </w:rPr>
      </w:pPr>
      <w:r w:rsidRPr="003B2055">
        <w:rPr>
          <w:rFonts w:ascii="Arial" w:hAnsi="Arial" w:cs="Arial"/>
          <w:b/>
        </w:rPr>
        <w:t>III. Společenská oblast:</w:t>
      </w:r>
    </w:p>
    <w:p w14:paraId="6FEEF73F" w14:textId="77777777" w:rsidR="000615C3" w:rsidRDefault="000615C3" w:rsidP="000615C3">
      <w:pPr>
        <w:spacing w:after="160" w:line="360" w:lineRule="auto"/>
        <w:jc w:val="both"/>
        <w:rPr>
          <w:rFonts w:ascii="Arial" w:hAnsi="Arial" w:cs="Arial"/>
        </w:rPr>
      </w:pPr>
      <w:r w:rsidRPr="003B2055">
        <w:rPr>
          <w:rFonts w:ascii="Arial" w:hAnsi="Arial" w:cs="Arial"/>
          <w:b/>
        </w:rPr>
        <w:tab/>
      </w:r>
      <w:r w:rsidRPr="003B2055">
        <w:rPr>
          <w:rFonts w:ascii="Arial" w:hAnsi="Arial" w:cs="Arial"/>
        </w:rPr>
        <w:t>Snahy o společenské uplatnění, socializaci a enkulturaci (proces tzv. včleňování jedince do společnosti – kultury).</w:t>
      </w:r>
    </w:p>
    <w:p w14:paraId="3D902E0A" w14:textId="77777777" w:rsidR="000615C3" w:rsidRPr="003B2055" w:rsidRDefault="000615C3" w:rsidP="000615C3">
      <w:pPr>
        <w:spacing w:after="160" w:line="360" w:lineRule="auto"/>
        <w:jc w:val="both"/>
        <w:rPr>
          <w:rFonts w:ascii="Arial" w:hAnsi="Arial" w:cs="Arial"/>
        </w:rPr>
      </w:pPr>
    </w:p>
    <w:p w14:paraId="5F42FCBD" w14:textId="77777777" w:rsidR="000615C3" w:rsidRPr="003B2055" w:rsidRDefault="000615C3" w:rsidP="000615C3">
      <w:pPr>
        <w:spacing w:after="160" w:line="360" w:lineRule="auto"/>
        <w:jc w:val="both"/>
        <w:rPr>
          <w:rFonts w:ascii="Arial" w:hAnsi="Arial" w:cs="Arial"/>
          <w:b/>
        </w:rPr>
      </w:pPr>
      <w:r w:rsidRPr="003B2055">
        <w:rPr>
          <w:rFonts w:ascii="Arial" w:hAnsi="Arial" w:cs="Arial"/>
          <w:b/>
        </w:rPr>
        <w:t>IV. Oblast výchovy a vzdělávání:</w:t>
      </w:r>
    </w:p>
    <w:p w14:paraId="27E6C6F6" w14:textId="77777777" w:rsidR="000615C3" w:rsidRDefault="000615C3" w:rsidP="000615C3">
      <w:pPr>
        <w:spacing w:after="160" w:line="360" w:lineRule="auto"/>
        <w:jc w:val="both"/>
        <w:rPr>
          <w:rFonts w:ascii="Arial" w:hAnsi="Arial" w:cs="Arial"/>
        </w:rPr>
      </w:pPr>
      <w:r w:rsidRPr="003B2055">
        <w:rPr>
          <w:rFonts w:ascii="Arial" w:hAnsi="Arial" w:cs="Arial"/>
          <w:b/>
        </w:rPr>
        <w:tab/>
      </w:r>
      <w:r w:rsidRPr="003B2055">
        <w:rPr>
          <w:rFonts w:ascii="Arial" w:hAnsi="Arial" w:cs="Arial"/>
        </w:rPr>
        <w:t xml:space="preserve">Naučit se dodržovat normy společenského chování, být zodpovědný, získat hygienické návyky, vytvořit potřebu pohybové aktivity, osvojit si základní poznatky </w:t>
      </w:r>
      <w:r w:rsidRPr="003B2055">
        <w:rPr>
          <w:rFonts w:ascii="Arial" w:hAnsi="Arial" w:cs="Arial"/>
        </w:rPr>
        <w:br/>
        <w:t>o sportu, pravidlech soutěžení a regenerace.</w:t>
      </w:r>
    </w:p>
    <w:p w14:paraId="5B6B9F36" w14:textId="77777777" w:rsidR="000615C3" w:rsidRPr="003B2055" w:rsidRDefault="000615C3" w:rsidP="000615C3">
      <w:pPr>
        <w:spacing w:after="160" w:line="360" w:lineRule="auto"/>
        <w:jc w:val="both"/>
        <w:rPr>
          <w:rFonts w:ascii="Arial" w:hAnsi="Arial" w:cs="Arial"/>
        </w:rPr>
      </w:pPr>
    </w:p>
    <w:p w14:paraId="4AC7BE45" w14:textId="77777777" w:rsidR="000615C3" w:rsidRDefault="000615C3" w:rsidP="000615C3">
      <w:pPr>
        <w:spacing w:after="160" w:line="360" w:lineRule="auto"/>
        <w:jc w:val="both"/>
        <w:rPr>
          <w:rFonts w:ascii="Arial" w:hAnsi="Arial" w:cs="Arial"/>
          <w:b/>
        </w:rPr>
      </w:pPr>
    </w:p>
    <w:p w14:paraId="6BDB4D3B" w14:textId="77777777" w:rsidR="000615C3" w:rsidRPr="003B2055" w:rsidRDefault="000615C3" w:rsidP="000615C3">
      <w:pPr>
        <w:spacing w:after="160" w:line="360" w:lineRule="auto"/>
        <w:jc w:val="both"/>
        <w:rPr>
          <w:rFonts w:ascii="Arial" w:hAnsi="Arial" w:cs="Arial"/>
          <w:b/>
        </w:rPr>
      </w:pPr>
      <w:r w:rsidRPr="003B2055">
        <w:rPr>
          <w:rFonts w:ascii="Arial" w:hAnsi="Arial" w:cs="Arial"/>
          <w:b/>
        </w:rPr>
        <w:lastRenderedPageBreak/>
        <w:t>V. Oblast zdraví:</w:t>
      </w:r>
    </w:p>
    <w:p w14:paraId="572ECD6A" w14:textId="7D8792ED" w:rsidR="000615C3" w:rsidRDefault="000615C3" w:rsidP="000615C3">
      <w:pPr>
        <w:spacing w:after="160" w:line="360" w:lineRule="auto"/>
        <w:jc w:val="both"/>
        <w:rPr>
          <w:rFonts w:ascii="Arial" w:hAnsi="Arial" w:cs="Arial"/>
        </w:rPr>
      </w:pPr>
      <w:r w:rsidRPr="003B2055">
        <w:rPr>
          <w:rFonts w:ascii="Arial" w:hAnsi="Arial" w:cs="Arial"/>
          <w:b/>
        </w:rPr>
        <w:tab/>
      </w:r>
      <w:r w:rsidRPr="003B2055">
        <w:rPr>
          <w:rFonts w:ascii="Arial" w:hAnsi="Arial" w:cs="Arial"/>
        </w:rPr>
        <w:t xml:space="preserve">Je spojena s prevencí civilizačních chorob (obezity, poruch metabolismu), zlepšování fyziologických funkcí a prevencí před alkoholismem, kouřením a drogami (Karásková, 1998). </w:t>
      </w:r>
    </w:p>
    <w:p w14:paraId="551C9185" w14:textId="77777777" w:rsidR="000615C3" w:rsidRDefault="000615C3">
      <w:pPr>
        <w:rPr>
          <w:rFonts w:ascii="Arial" w:hAnsi="Arial" w:cs="Arial"/>
        </w:rPr>
      </w:pPr>
      <w:r>
        <w:rPr>
          <w:rFonts w:ascii="Arial" w:hAnsi="Arial" w:cs="Arial"/>
        </w:rPr>
        <w:br w:type="page"/>
      </w:r>
    </w:p>
    <w:p w14:paraId="28112A48" w14:textId="709BA95E" w:rsidR="003B2055" w:rsidRPr="003B2055" w:rsidRDefault="000615C3" w:rsidP="005B0980">
      <w:pPr>
        <w:pStyle w:val="Nadpis2"/>
      </w:pPr>
      <w:bookmarkStart w:id="41" w:name="_Toc45217096"/>
      <w:bookmarkStart w:id="42" w:name="_Toc73300646"/>
      <w:r>
        <w:lastRenderedPageBreak/>
        <w:t>5</w:t>
      </w:r>
      <w:r w:rsidR="003B2055" w:rsidRPr="003B2055">
        <w:t xml:space="preserve">. </w:t>
      </w:r>
      <w:r w:rsidR="00F1078E">
        <w:t>Organizace a hnutí podporující pohybovou</w:t>
      </w:r>
      <w:r w:rsidR="003B2055" w:rsidRPr="00673253">
        <w:t xml:space="preserve"> aktivit</w:t>
      </w:r>
      <w:r w:rsidR="00F1078E">
        <w:t xml:space="preserve">u </w:t>
      </w:r>
      <w:r w:rsidR="003B2055" w:rsidRPr="00673253">
        <w:t>osob s intelektovým postižením</w:t>
      </w:r>
      <w:bookmarkEnd w:id="41"/>
      <w:bookmarkEnd w:id="42"/>
      <w:r w:rsidR="003B2055" w:rsidRPr="00673253">
        <w:t xml:space="preserve"> </w:t>
      </w:r>
    </w:p>
    <w:p w14:paraId="358FE0D4" w14:textId="77777777" w:rsidR="003B2055" w:rsidRPr="003B2055" w:rsidRDefault="003B2055" w:rsidP="003B2055">
      <w:pPr>
        <w:spacing w:after="160" w:line="259" w:lineRule="auto"/>
        <w:jc w:val="both"/>
        <w:rPr>
          <w:rFonts w:ascii="Arial" w:hAnsi="Arial" w:cs="Arial"/>
          <w:b/>
          <w:sz w:val="22"/>
          <w:szCs w:val="22"/>
        </w:rPr>
      </w:pPr>
    </w:p>
    <w:p w14:paraId="6BB0E23B" w14:textId="5727ABA7" w:rsidR="003B2055" w:rsidRPr="003B2055" w:rsidRDefault="003B2055" w:rsidP="003B2055">
      <w:pPr>
        <w:spacing w:after="160" w:line="360" w:lineRule="auto"/>
        <w:jc w:val="both"/>
        <w:rPr>
          <w:rFonts w:ascii="Arial" w:hAnsi="Arial" w:cs="Arial"/>
        </w:rPr>
      </w:pPr>
      <w:r w:rsidRPr="003B2055">
        <w:rPr>
          <w:rFonts w:ascii="Arial" w:hAnsi="Arial" w:cs="Arial"/>
          <w:b/>
          <w:sz w:val="22"/>
          <w:szCs w:val="22"/>
        </w:rPr>
        <w:tab/>
      </w:r>
      <w:r w:rsidRPr="003B2055">
        <w:rPr>
          <w:rFonts w:ascii="Arial" w:hAnsi="Arial" w:cs="Arial"/>
          <w:b/>
        </w:rPr>
        <w:t xml:space="preserve">Pohyb představuje </w:t>
      </w:r>
      <w:r w:rsidRPr="003B2055">
        <w:rPr>
          <w:rFonts w:ascii="Arial" w:hAnsi="Arial" w:cs="Arial"/>
        </w:rPr>
        <w:t xml:space="preserve">pro osoby se zdravotním postižením </w:t>
      </w:r>
      <w:r w:rsidRPr="003B2055">
        <w:rPr>
          <w:rFonts w:ascii="Arial" w:hAnsi="Arial" w:cs="Arial"/>
          <w:b/>
        </w:rPr>
        <w:t xml:space="preserve">formu seberealizace, </w:t>
      </w:r>
      <w:r w:rsidRPr="003B2055">
        <w:rPr>
          <w:rFonts w:ascii="Arial" w:hAnsi="Arial" w:cs="Arial"/>
        </w:rPr>
        <w:t xml:space="preserve">prostřednictvím které se </w:t>
      </w:r>
      <w:proofErr w:type="gramStart"/>
      <w:r w:rsidRPr="003B2055">
        <w:rPr>
          <w:rFonts w:ascii="Arial" w:hAnsi="Arial" w:cs="Arial"/>
        </w:rPr>
        <w:t>dokáží</w:t>
      </w:r>
      <w:proofErr w:type="gramEnd"/>
      <w:r w:rsidRPr="003B2055">
        <w:rPr>
          <w:rFonts w:ascii="Arial" w:hAnsi="Arial" w:cs="Arial"/>
        </w:rPr>
        <w:t xml:space="preserve"> </w:t>
      </w:r>
      <w:r w:rsidRPr="003B2055">
        <w:rPr>
          <w:rFonts w:ascii="Arial" w:hAnsi="Arial" w:cs="Arial"/>
          <w:b/>
        </w:rPr>
        <w:t xml:space="preserve">zařadit do společnosti </w:t>
      </w:r>
      <w:r w:rsidRPr="003B2055">
        <w:rPr>
          <w:rFonts w:ascii="Arial" w:hAnsi="Arial" w:cs="Arial"/>
        </w:rPr>
        <w:t>a překonat své zdravotní obtíže (</w:t>
      </w:r>
      <w:proofErr w:type="spellStart"/>
      <w:r w:rsidRPr="003B2055">
        <w:rPr>
          <w:rFonts w:ascii="Arial" w:hAnsi="Arial" w:cs="Arial"/>
        </w:rPr>
        <w:t>Titl</w:t>
      </w:r>
      <w:proofErr w:type="spellEnd"/>
      <w:r w:rsidRPr="003B2055">
        <w:rPr>
          <w:rFonts w:ascii="Arial" w:hAnsi="Arial" w:cs="Arial"/>
        </w:rPr>
        <w:t xml:space="preserve">, </w:t>
      </w:r>
      <w:proofErr w:type="spellStart"/>
      <w:r w:rsidRPr="003B2055">
        <w:rPr>
          <w:rFonts w:ascii="Arial" w:hAnsi="Arial" w:cs="Arial"/>
        </w:rPr>
        <w:t>Zaatar</w:t>
      </w:r>
      <w:proofErr w:type="spellEnd"/>
      <w:r w:rsidR="00103F2B">
        <w:rPr>
          <w:rFonts w:ascii="Arial" w:hAnsi="Arial" w:cs="Arial"/>
        </w:rPr>
        <w:t xml:space="preserve">, </w:t>
      </w:r>
      <w:proofErr w:type="spellStart"/>
      <w:r w:rsidRPr="003B2055">
        <w:rPr>
          <w:rFonts w:ascii="Arial" w:hAnsi="Arial" w:cs="Arial"/>
        </w:rPr>
        <w:t>Ješina</w:t>
      </w:r>
      <w:proofErr w:type="spellEnd"/>
      <w:r w:rsidRPr="003B2055">
        <w:rPr>
          <w:rFonts w:ascii="Arial" w:hAnsi="Arial" w:cs="Arial"/>
        </w:rPr>
        <w:t>, 2011).</w:t>
      </w:r>
    </w:p>
    <w:p w14:paraId="7BE3DAA1" w14:textId="33549AF7" w:rsidR="003B2055" w:rsidRDefault="003B2055" w:rsidP="003B2055">
      <w:pPr>
        <w:spacing w:after="160" w:line="360" w:lineRule="auto"/>
        <w:jc w:val="both"/>
        <w:rPr>
          <w:rFonts w:ascii="Arial" w:hAnsi="Arial" w:cs="Arial"/>
        </w:rPr>
      </w:pPr>
      <w:r w:rsidRPr="003B2055">
        <w:rPr>
          <w:rFonts w:ascii="Arial" w:hAnsi="Arial" w:cs="Arial"/>
        </w:rPr>
        <w:tab/>
        <w:t>Sport handicapovaných osob je záležitostí historicky mladou, ačkoliv byly pohybové aktivity či cvičení využívány k léčbě a rehabilitaci již ve staré Číně před 5 000 lety. Odborné využívání pohybových aktivit pro specifické potřeby osob se zdravotním postižením je ale záležitostí posledních cca 500 let (</w:t>
      </w:r>
      <w:proofErr w:type="spellStart"/>
      <w:r w:rsidRPr="003B2055">
        <w:rPr>
          <w:rFonts w:ascii="Arial" w:hAnsi="Arial" w:cs="Arial"/>
        </w:rPr>
        <w:t>Tilinger</w:t>
      </w:r>
      <w:proofErr w:type="spellEnd"/>
      <w:r w:rsidRPr="003B2055">
        <w:rPr>
          <w:rFonts w:ascii="Arial" w:hAnsi="Arial" w:cs="Arial"/>
        </w:rPr>
        <w:t xml:space="preserve">, </w:t>
      </w:r>
      <w:proofErr w:type="spellStart"/>
      <w:r w:rsidRPr="003B2055">
        <w:rPr>
          <w:rFonts w:ascii="Arial" w:hAnsi="Arial" w:cs="Arial"/>
        </w:rPr>
        <w:t>Lejčarová</w:t>
      </w:r>
      <w:proofErr w:type="spellEnd"/>
      <w:r w:rsidR="00103F2B">
        <w:rPr>
          <w:rFonts w:ascii="Arial" w:hAnsi="Arial" w:cs="Arial"/>
        </w:rPr>
        <w:t xml:space="preserve"> </w:t>
      </w:r>
      <w:r w:rsidRPr="003B2055">
        <w:rPr>
          <w:rFonts w:ascii="Arial" w:hAnsi="Arial" w:cs="Arial"/>
        </w:rPr>
        <w:t xml:space="preserve">a kol., 2012). </w:t>
      </w:r>
      <w:proofErr w:type="spellStart"/>
      <w:r w:rsidRPr="003B2055">
        <w:rPr>
          <w:rFonts w:ascii="Arial" w:hAnsi="Arial" w:cs="Arial"/>
        </w:rPr>
        <w:t>Tilinger</w:t>
      </w:r>
      <w:proofErr w:type="spellEnd"/>
      <w:r w:rsidRPr="003B2055">
        <w:rPr>
          <w:rFonts w:ascii="Arial" w:hAnsi="Arial" w:cs="Arial"/>
        </w:rPr>
        <w:t xml:space="preserve"> dále uvádí, že revolučním krokem bylo založení tzv. </w:t>
      </w:r>
      <w:proofErr w:type="spellStart"/>
      <w:r w:rsidRPr="003B2055">
        <w:rPr>
          <w:rFonts w:ascii="Arial" w:hAnsi="Arial" w:cs="Arial"/>
          <w:b/>
        </w:rPr>
        <w:t>Special</w:t>
      </w:r>
      <w:proofErr w:type="spellEnd"/>
      <w:r w:rsidRPr="003B2055">
        <w:rPr>
          <w:rFonts w:ascii="Arial" w:hAnsi="Arial" w:cs="Arial"/>
          <w:b/>
        </w:rPr>
        <w:t xml:space="preserve"> </w:t>
      </w:r>
      <w:proofErr w:type="spellStart"/>
      <w:r w:rsidRPr="003B2055">
        <w:rPr>
          <w:rFonts w:ascii="Arial" w:hAnsi="Arial" w:cs="Arial"/>
          <w:b/>
        </w:rPr>
        <w:t>Olympics</w:t>
      </w:r>
      <w:proofErr w:type="spellEnd"/>
      <w:r w:rsidRPr="003B2055">
        <w:rPr>
          <w:rFonts w:ascii="Arial" w:hAnsi="Arial" w:cs="Arial"/>
          <w:b/>
        </w:rPr>
        <w:t xml:space="preserve"> </w:t>
      </w:r>
      <w:r w:rsidRPr="003B2055">
        <w:rPr>
          <w:rFonts w:ascii="Arial" w:hAnsi="Arial" w:cs="Arial"/>
          <w:b/>
        </w:rPr>
        <w:br/>
      </w:r>
      <w:r w:rsidRPr="003B2055">
        <w:rPr>
          <w:rFonts w:ascii="Arial" w:hAnsi="Arial" w:cs="Arial"/>
        </w:rPr>
        <w:t>v </w:t>
      </w:r>
      <w:r w:rsidRPr="003B2055">
        <w:rPr>
          <w:rFonts w:ascii="Arial" w:hAnsi="Arial" w:cs="Arial"/>
          <w:b/>
        </w:rPr>
        <w:t xml:space="preserve">60. letech minulého století </w:t>
      </w:r>
      <w:r w:rsidRPr="003B2055">
        <w:rPr>
          <w:rFonts w:ascii="Arial" w:hAnsi="Arial" w:cs="Arial"/>
        </w:rPr>
        <w:t xml:space="preserve">a </w:t>
      </w:r>
      <w:r w:rsidRPr="003B2055">
        <w:rPr>
          <w:rFonts w:ascii="Arial" w:hAnsi="Arial" w:cs="Arial"/>
          <w:b/>
        </w:rPr>
        <w:t xml:space="preserve">INAS </w:t>
      </w:r>
      <w:r w:rsidRPr="003B2055">
        <w:rPr>
          <w:rFonts w:ascii="Arial" w:hAnsi="Arial" w:cs="Arial"/>
        </w:rPr>
        <w:t>(Mezinárodní sportovní federace pro osoby s postižením intelektu).</w:t>
      </w:r>
    </w:p>
    <w:p w14:paraId="028D0432" w14:textId="77777777" w:rsidR="005B0980" w:rsidRPr="003B2055" w:rsidRDefault="005B0980" w:rsidP="003B2055">
      <w:pPr>
        <w:spacing w:after="160" w:line="360" w:lineRule="auto"/>
        <w:jc w:val="both"/>
        <w:rPr>
          <w:rFonts w:ascii="Arial" w:hAnsi="Arial" w:cs="Arial"/>
        </w:rPr>
      </w:pPr>
    </w:p>
    <w:p w14:paraId="1E5EA07F" w14:textId="65A243E8" w:rsidR="003B2055" w:rsidRPr="003B2055" w:rsidRDefault="000615C3" w:rsidP="005B0980">
      <w:pPr>
        <w:pStyle w:val="Nadpis3"/>
      </w:pPr>
      <w:bookmarkStart w:id="43" w:name="_Toc45217097"/>
      <w:bookmarkStart w:id="44" w:name="_Toc73300647"/>
      <w:r>
        <w:t>5</w:t>
      </w:r>
      <w:r w:rsidR="003B2055" w:rsidRPr="003B2055">
        <w:t>.1 Světové hnutí Speciálních olympiád (SOI)</w:t>
      </w:r>
      <w:bookmarkEnd w:id="43"/>
      <w:bookmarkEnd w:id="44"/>
    </w:p>
    <w:p w14:paraId="2F3FFD7B" w14:textId="77777777" w:rsidR="003B2055" w:rsidRPr="003B2055" w:rsidRDefault="003B2055" w:rsidP="003B2055">
      <w:pPr>
        <w:spacing w:after="160" w:line="259" w:lineRule="auto"/>
        <w:rPr>
          <w:rFonts w:ascii="Calibri" w:hAnsi="Calibri"/>
          <w:sz w:val="22"/>
          <w:szCs w:val="22"/>
        </w:rPr>
      </w:pPr>
    </w:p>
    <w:p w14:paraId="3390DAB9" w14:textId="76E69441" w:rsidR="003B2055" w:rsidRPr="003B2055" w:rsidRDefault="003B2055" w:rsidP="003B2055">
      <w:pPr>
        <w:spacing w:after="160" w:line="360" w:lineRule="auto"/>
        <w:jc w:val="both"/>
        <w:rPr>
          <w:rFonts w:ascii="Arial" w:hAnsi="Arial" w:cs="Arial"/>
        </w:rPr>
      </w:pPr>
      <w:r w:rsidRPr="003B2055">
        <w:rPr>
          <w:rFonts w:ascii="Arial" w:hAnsi="Arial" w:cs="Arial"/>
          <w:b/>
        </w:rPr>
        <w:tab/>
        <w:t xml:space="preserve">Myšlenka </w:t>
      </w:r>
      <w:r w:rsidRPr="003B2055">
        <w:rPr>
          <w:rFonts w:ascii="Arial" w:hAnsi="Arial" w:cs="Arial"/>
        </w:rPr>
        <w:t xml:space="preserve">a </w:t>
      </w:r>
      <w:r w:rsidRPr="003B2055">
        <w:rPr>
          <w:rFonts w:ascii="Arial" w:hAnsi="Arial" w:cs="Arial"/>
          <w:b/>
        </w:rPr>
        <w:t xml:space="preserve">vznik Sportovního hnutí Speciálních olympiád </w:t>
      </w:r>
      <w:r w:rsidRPr="003B2055">
        <w:rPr>
          <w:rFonts w:ascii="Arial" w:hAnsi="Arial" w:cs="Arial"/>
        </w:rPr>
        <w:t xml:space="preserve">se datuje do roku </w:t>
      </w:r>
      <w:r w:rsidRPr="003B2055">
        <w:rPr>
          <w:rFonts w:ascii="Arial" w:hAnsi="Arial" w:cs="Arial"/>
          <w:b/>
        </w:rPr>
        <w:t xml:space="preserve">1963, </w:t>
      </w:r>
      <w:r w:rsidRPr="003B2055">
        <w:rPr>
          <w:rFonts w:ascii="Arial" w:hAnsi="Arial" w:cs="Arial"/>
        </w:rPr>
        <w:t xml:space="preserve">kdy </w:t>
      </w:r>
      <w:r w:rsidRPr="003B2055">
        <w:rPr>
          <w:rFonts w:ascii="Arial" w:hAnsi="Arial" w:cs="Arial"/>
          <w:b/>
        </w:rPr>
        <w:t xml:space="preserve">Eunice Kennedy </w:t>
      </w:r>
      <w:proofErr w:type="spellStart"/>
      <w:r w:rsidRPr="003B2055">
        <w:rPr>
          <w:rFonts w:ascii="Arial" w:hAnsi="Arial" w:cs="Arial"/>
          <w:b/>
        </w:rPr>
        <w:t>Shriver</w:t>
      </w:r>
      <w:proofErr w:type="spellEnd"/>
      <w:r w:rsidRPr="003B2055">
        <w:rPr>
          <w:rFonts w:ascii="Arial" w:hAnsi="Arial" w:cs="Arial"/>
          <w:b/>
        </w:rPr>
        <w:t xml:space="preserve"> </w:t>
      </w:r>
      <w:r w:rsidRPr="003B2055">
        <w:rPr>
          <w:rFonts w:ascii="Arial" w:hAnsi="Arial" w:cs="Arial"/>
        </w:rPr>
        <w:t>začíná organizovat ve svém domě jednodenní tábory pro děti a dospělé. Její pohnutkou pro tuto činnost bylo soužití s mentálně postiženou sestrou (Válková, 2012).</w:t>
      </w:r>
    </w:p>
    <w:p w14:paraId="12EF07AA" w14:textId="06D27442" w:rsidR="003B2055" w:rsidRPr="003B2055" w:rsidRDefault="003B2055" w:rsidP="003B2055">
      <w:pPr>
        <w:spacing w:after="160" w:line="360" w:lineRule="auto"/>
        <w:jc w:val="both"/>
        <w:rPr>
          <w:rFonts w:ascii="Arial" w:hAnsi="Arial" w:cs="Arial"/>
        </w:rPr>
      </w:pPr>
      <w:r w:rsidRPr="003B2055">
        <w:rPr>
          <w:rFonts w:ascii="Arial" w:hAnsi="Arial" w:cs="Arial"/>
        </w:rPr>
        <w:tab/>
        <w:t>Posláním Speciálních olympiád je oboustranná výchova a socializace prostřednictvím zlepšování pohybových dovedností. Hnacím motorem je cesta k lepšímu životu a změna názorů ohledně postavení lidí s mentální retardací (Válková, 2012).</w:t>
      </w:r>
    </w:p>
    <w:p w14:paraId="7705B30F" w14:textId="54418BE9" w:rsidR="003B2055" w:rsidRPr="003B2055" w:rsidRDefault="003B2055" w:rsidP="003B2055">
      <w:pPr>
        <w:spacing w:after="160" w:line="360" w:lineRule="auto"/>
        <w:jc w:val="both"/>
        <w:rPr>
          <w:rFonts w:ascii="Arial" w:hAnsi="Arial" w:cs="Arial"/>
        </w:rPr>
      </w:pPr>
      <w:r w:rsidRPr="003B2055">
        <w:rPr>
          <w:rFonts w:ascii="Arial" w:hAnsi="Arial" w:cs="Arial"/>
        </w:rPr>
        <w:tab/>
      </w:r>
      <w:r w:rsidRPr="003B2055">
        <w:rPr>
          <w:rFonts w:ascii="Arial" w:hAnsi="Arial" w:cs="Arial"/>
          <w:b/>
        </w:rPr>
        <w:t xml:space="preserve">Sportovní filozofie </w:t>
      </w:r>
      <w:r w:rsidRPr="003B2055">
        <w:rPr>
          <w:rFonts w:ascii="Arial" w:hAnsi="Arial" w:cs="Arial"/>
        </w:rPr>
        <w:t xml:space="preserve">je založena na </w:t>
      </w:r>
      <w:r w:rsidRPr="003B2055">
        <w:rPr>
          <w:rFonts w:ascii="Arial" w:hAnsi="Arial" w:cs="Arial"/>
          <w:b/>
        </w:rPr>
        <w:t xml:space="preserve">principu relativity </w:t>
      </w:r>
      <w:r w:rsidRPr="003B2055">
        <w:rPr>
          <w:rFonts w:ascii="Arial" w:hAnsi="Arial" w:cs="Arial"/>
        </w:rPr>
        <w:t xml:space="preserve">vzhledem k aktuálnímu výkonu. To znamená na kompozici finálových skupin podle limitů postižení, prezentovaných aktuálních sportovním výkonem mezi kvalifikací a </w:t>
      </w:r>
      <w:proofErr w:type="spellStart"/>
      <w:r w:rsidRPr="003B2055">
        <w:rPr>
          <w:rFonts w:ascii="Arial" w:hAnsi="Arial" w:cs="Arial"/>
        </w:rPr>
        <w:t>finálem</w:t>
      </w:r>
      <w:proofErr w:type="spellEnd"/>
      <w:r w:rsidRPr="003B2055">
        <w:rPr>
          <w:rFonts w:ascii="Arial" w:hAnsi="Arial" w:cs="Arial"/>
          <w:b/>
        </w:rPr>
        <w:t xml:space="preserve">. </w:t>
      </w:r>
      <w:r w:rsidR="004B3590">
        <w:rPr>
          <w:rFonts w:ascii="Arial" w:hAnsi="Arial" w:cs="Arial"/>
          <w:b/>
        </w:rPr>
        <w:br/>
      </w:r>
      <w:r w:rsidRPr="003B2055">
        <w:rPr>
          <w:rFonts w:ascii="Arial" w:hAnsi="Arial" w:cs="Arial"/>
          <w:b/>
        </w:rPr>
        <w:t>Je vyjádřené pravidlem</w:t>
      </w:r>
      <w:r w:rsidRPr="003B2055">
        <w:rPr>
          <w:rFonts w:ascii="Arial" w:hAnsi="Arial" w:cs="Arial"/>
        </w:rPr>
        <w:t xml:space="preserve"> tzv. </w:t>
      </w:r>
      <w:r w:rsidRPr="003B2055">
        <w:rPr>
          <w:rFonts w:ascii="Arial" w:hAnsi="Arial" w:cs="Arial"/>
          <w:b/>
        </w:rPr>
        <w:t xml:space="preserve">čestného soutěžení. </w:t>
      </w:r>
      <w:r w:rsidRPr="003B2055">
        <w:rPr>
          <w:rFonts w:ascii="Arial" w:hAnsi="Arial" w:cs="Arial"/>
        </w:rPr>
        <w:t xml:space="preserve">Speciální olympiády jsou určeny osobám s diagnostikovaným IQ 75 a níže anebo jedincům s vícečetnými vadami </w:t>
      </w:r>
      <w:r w:rsidR="004B3590">
        <w:rPr>
          <w:rFonts w:ascii="Arial" w:hAnsi="Arial" w:cs="Arial"/>
        </w:rPr>
        <w:br/>
      </w:r>
      <w:r w:rsidRPr="003B2055">
        <w:rPr>
          <w:rFonts w:ascii="Arial" w:hAnsi="Arial" w:cs="Arial"/>
        </w:rPr>
        <w:t>na bázi mentálního postižení. Minimální věk pro národní soutěže je 8 a více let (Válková, 2012).</w:t>
      </w:r>
      <w:r w:rsidR="005003CC">
        <w:rPr>
          <w:rFonts w:ascii="Arial" w:hAnsi="Arial" w:cs="Arial"/>
        </w:rPr>
        <w:t xml:space="preserve"> </w:t>
      </w:r>
    </w:p>
    <w:p w14:paraId="30B35065" w14:textId="77777777" w:rsidR="003B2055" w:rsidRPr="003B2055" w:rsidRDefault="003B2055" w:rsidP="003B2055">
      <w:pPr>
        <w:spacing w:after="160" w:line="360" w:lineRule="auto"/>
        <w:jc w:val="both"/>
        <w:rPr>
          <w:rFonts w:ascii="Arial" w:hAnsi="Arial" w:cs="Arial"/>
        </w:rPr>
      </w:pPr>
    </w:p>
    <w:p w14:paraId="0107F3C3" w14:textId="52C2CF15" w:rsidR="003472F1" w:rsidRPr="003B2055" w:rsidRDefault="003B2055" w:rsidP="003B2055">
      <w:pPr>
        <w:spacing w:after="160" w:line="360" w:lineRule="auto"/>
        <w:jc w:val="both"/>
        <w:rPr>
          <w:rFonts w:ascii="Arial" w:hAnsi="Arial" w:cs="Arial"/>
        </w:rPr>
      </w:pPr>
      <w:r w:rsidRPr="003B2055">
        <w:rPr>
          <w:rFonts w:ascii="Arial" w:hAnsi="Arial" w:cs="Arial"/>
        </w:rPr>
        <w:lastRenderedPageBreak/>
        <w:tab/>
        <w:t xml:space="preserve">Důležité je i odměňování. </w:t>
      </w:r>
      <w:r w:rsidRPr="003B2055">
        <w:rPr>
          <w:rFonts w:ascii="Arial" w:hAnsi="Arial" w:cs="Arial"/>
          <w:b/>
        </w:rPr>
        <w:t xml:space="preserve">Odměňováni jsou všichni účastníci. </w:t>
      </w:r>
      <w:r w:rsidR="00C46999">
        <w:rPr>
          <w:rFonts w:ascii="Arial" w:hAnsi="Arial" w:cs="Arial"/>
          <w:b/>
        </w:rPr>
        <w:br/>
      </w:r>
      <w:r w:rsidRPr="003B2055">
        <w:rPr>
          <w:rFonts w:ascii="Arial" w:hAnsi="Arial" w:cs="Arial"/>
        </w:rPr>
        <w:t xml:space="preserve">Na slavnostním vyhlašování výsledků je 8 stupňů vítězů. Závodníci na prvním a třetím místě získávají medaile, ostatní (na čtvrtém až osmém místě) obdrží stužku. Díky tomu </w:t>
      </w:r>
      <w:r w:rsidRPr="003B2055">
        <w:rPr>
          <w:rFonts w:ascii="Arial" w:hAnsi="Arial" w:cs="Arial"/>
        </w:rPr>
        <w:br/>
        <w:t xml:space="preserve">jsou Speciální olympiády hrami pohody, dobré nálady, radosti a vládne na nich zdravý duch sportovního zapálení. Neúspěch tedy nevede ke smutku či traumatům, </w:t>
      </w:r>
      <w:r w:rsidRPr="003B2055">
        <w:rPr>
          <w:rFonts w:ascii="Arial" w:hAnsi="Arial" w:cs="Arial"/>
        </w:rPr>
        <w:br/>
        <w:t>neboť radost z účasti je stejně velká jako pocit z vítězství (</w:t>
      </w:r>
      <w:proofErr w:type="spellStart"/>
      <w:r w:rsidRPr="003B2055">
        <w:rPr>
          <w:rFonts w:ascii="Arial" w:hAnsi="Arial" w:cs="Arial"/>
        </w:rPr>
        <w:t>Special</w:t>
      </w:r>
      <w:proofErr w:type="spellEnd"/>
      <w:r w:rsidRPr="003B2055">
        <w:rPr>
          <w:rFonts w:ascii="Arial" w:hAnsi="Arial" w:cs="Arial"/>
        </w:rPr>
        <w:t xml:space="preserve"> </w:t>
      </w:r>
      <w:proofErr w:type="spellStart"/>
      <w:r w:rsidRPr="003B2055">
        <w:rPr>
          <w:rFonts w:ascii="Arial" w:hAnsi="Arial" w:cs="Arial"/>
        </w:rPr>
        <w:t>Olympics</w:t>
      </w:r>
      <w:proofErr w:type="spellEnd"/>
      <w:r w:rsidRPr="003B2055">
        <w:rPr>
          <w:rFonts w:ascii="Arial" w:hAnsi="Arial" w:cs="Arial"/>
        </w:rPr>
        <w:t xml:space="preserve"> Program </w:t>
      </w:r>
      <w:proofErr w:type="spellStart"/>
      <w:r w:rsidRPr="003B2055">
        <w:rPr>
          <w:rFonts w:ascii="Arial" w:hAnsi="Arial" w:cs="Arial"/>
        </w:rPr>
        <w:t>Toolkit</w:t>
      </w:r>
      <w:proofErr w:type="spellEnd"/>
      <w:r w:rsidRPr="003B2055">
        <w:rPr>
          <w:rFonts w:ascii="Arial" w:hAnsi="Arial" w:cs="Arial"/>
        </w:rPr>
        <w:t>).</w:t>
      </w:r>
    </w:p>
    <w:p w14:paraId="038C391E" w14:textId="4E4A3452" w:rsidR="003B2055" w:rsidRPr="003B2055" w:rsidRDefault="003B2055" w:rsidP="003B2055">
      <w:pPr>
        <w:spacing w:after="160" w:line="360" w:lineRule="auto"/>
        <w:ind w:firstLine="708"/>
        <w:jc w:val="both"/>
        <w:rPr>
          <w:rFonts w:ascii="Arial" w:hAnsi="Arial" w:cs="Arial"/>
          <w:b/>
        </w:rPr>
      </w:pPr>
      <w:r w:rsidRPr="003B2055">
        <w:rPr>
          <w:rFonts w:ascii="Arial" w:hAnsi="Arial" w:cs="Arial"/>
        </w:rPr>
        <w:t xml:space="preserve">Začlenění Speciálních olympiád do celosvětové sítě olympijských her proběhlo podepsáním deklarace mezi Eunice Kennedy </w:t>
      </w:r>
      <w:proofErr w:type="spellStart"/>
      <w:r w:rsidRPr="003B2055">
        <w:rPr>
          <w:rFonts w:ascii="Arial" w:hAnsi="Arial" w:cs="Arial"/>
        </w:rPr>
        <w:t>Shriver</w:t>
      </w:r>
      <w:proofErr w:type="spellEnd"/>
      <w:r w:rsidRPr="003B2055">
        <w:rPr>
          <w:rFonts w:ascii="Arial" w:hAnsi="Arial" w:cs="Arial"/>
        </w:rPr>
        <w:t xml:space="preserve"> a José Antonio </w:t>
      </w:r>
      <w:proofErr w:type="spellStart"/>
      <w:r w:rsidRPr="003B2055">
        <w:rPr>
          <w:rFonts w:ascii="Arial" w:hAnsi="Arial" w:cs="Arial"/>
        </w:rPr>
        <w:t>Samaranchem</w:t>
      </w:r>
      <w:proofErr w:type="spellEnd"/>
      <w:r w:rsidRPr="003B2055">
        <w:rPr>
          <w:rFonts w:ascii="Arial" w:hAnsi="Arial" w:cs="Arial"/>
        </w:rPr>
        <w:t xml:space="preserve"> (Válková, 2012). </w:t>
      </w:r>
      <w:r w:rsidRPr="003B2055">
        <w:rPr>
          <w:rFonts w:ascii="Arial" w:hAnsi="Arial" w:cs="Arial"/>
        </w:rPr>
        <w:tab/>
      </w:r>
      <w:r w:rsidRPr="003B2055">
        <w:rPr>
          <w:rFonts w:ascii="Arial" w:hAnsi="Arial" w:cs="Arial"/>
          <w:b/>
        </w:rPr>
        <w:t xml:space="preserve">Součástí Speciálních olympiád jsou různé programy, </w:t>
      </w:r>
      <w:r w:rsidR="00C46999">
        <w:rPr>
          <w:rFonts w:ascii="Arial" w:hAnsi="Arial" w:cs="Arial"/>
          <w:b/>
        </w:rPr>
        <w:br/>
      </w:r>
      <w:r w:rsidRPr="003B2055">
        <w:rPr>
          <w:rFonts w:ascii="Arial" w:hAnsi="Arial" w:cs="Arial"/>
          <w:b/>
        </w:rPr>
        <w:t>jako například:</w:t>
      </w:r>
    </w:p>
    <w:p w14:paraId="3577DC36" w14:textId="77777777"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 xml:space="preserve">a. </w:t>
      </w:r>
      <w:proofErr w:type="spellStart"/>
      <w:r w:rsidRPr="003B2055">
        <w:rPr>
          <w:rFonts w:ascii="Arial" w:hAnsi="Arial" w:cs="Arial"/>
        </w:rPr>
        <w:t>Unified</w:t>
      </w:r>
      <w:proofErr w:type="spellEnd"/>
      <w:r w:rsidRPr="003B2055">
        <w:rPr>
          <w:rFonts w:ascii="Arial" w:hAnsi="Arial" w:cs="Arial"/>
        </w:rPr>
        <w:t xml:space="preserve"> </w:t>
      </w:r>
      <w:proofErr w:type="spellStart"/>
      <w:r w:rsidRPr="003B2055">
        <w:rPr>
          <w:rFonts w:ascii="Arial" w:hAnsi="Arial" w:cs="Arial"/>
        </w:rPr>
        <w:t>Sports</w:t>
      </w:r>
      <w:proofErr w:type="spellEnd"/>
      <w:r w:rsidRPr="003B2055">
        <w:rPr>
          <w:rFonts w:ascii="Arial" w:hAnsi="Arial" w:cs="Arial"/>
        </w:rPr>
        <w:t>.</w:t>
      </w:r>
    </w:p>
    <w:p w14:paraId="5247D2D1" w14:textId="77777777" w:rsidR="003B2055" w:rsidRPr="003B2055" w:rsidRDefault="003B2055" w:rsidP="003B2055">
      <w:pPr>
        <w:spacing w:after="160" w:line="360" w:lineRule="auto"/>
        <w:jc w:val="both"/>
        <w:rPr>
          <w:rFonts w:ascii="Arial" w:hAnsi="Arial" w:cs="Arial"/>
        </w:rPr>
      </w:pPr>
      <w:r w:rsidRPr="003B2055">
        <w:rPr>
          <w:rFonts w:ascii="Arial" w:hAnsi="Arial" w:cs="Arial"/>
        </w:rPr>
        <w:tab/>
        <w:t xml:space="preserve">b. </w:t>
      </w:r>
      <w:proofErr w:type="spellStart"/>
      <w:r w:rsidRPr="003B2055">
        <w:rPr>
          <w:rFonts w:ascii="Arial" w:hAnsi="Arial" w:cs="Arial"/>
        </w:rPr>
        <w:t>Young</w:t>
      </w:r>
      <w:proofErr w:type="spellEnd"/>
      <w:r w:rsidRPr="003B2055">
        <w:rPr>
          <w:rFonts w:ascii="Arial" w:hAnsi="Arial" w:cs="Arial"/>
        </w:rPr>
        <w:t xml:space="preserve"> </w:t>
      </w:r>
      <w:proofErr w:type="spellStart"/>
      <w:r w:rsidRPr="003B2055">
        <w:rPr>
          <w:rFonts w:ascii="Arial" w:hAnsi="Arial" w:cs="Arial"/>
        </w:rPr>
        <w:t>Athletes</w:t>
      </w:r>
      <w:proofErr w:type="spellEnd"/>
      <w:r w:rsidRPr="003B2055">
        <w:rPr>
          <w:rFonts w:ascii="Arial" w:hAnsi="Arial" w:cs="Arial"/>
        </w:rPr>
        <w:t>.</w:t>
      </w:r>
    </w:p>
    <w:p w14:paraId="286F758B" w14:textId="77777777" w:rsidR="003B2055" w:rsidRPr="003B2055" w:rsidRDefault="003B2055" w:rsidP="003B2055">
      <w:pPr>
        <w:spacing w:after="160" w:line="360" w:lineRule="auto"/>
        <w:jc w:val="both"/>
        <w:rPr>
          <w:rFonts w:ascii="Arial" w:hAnsi="Arial" w:cs="Arial"/>
        </w:rPr>
      </w:pPr>
      <w:r w:rsidRPr="003B2055">
        <w:rPr>
          <w:rFonts w:ascii="Arial" w:hAnsi="Arial" w:cs="Arial"/>
        </w:rPr>
        <w:tab/>
        <w:t xml:space="preserve">c. </w:t>
      </w:r>
      <w:proofErr w:type="spellStart"/>
      <w:r w:rsidRPr="003B2055">
        <w:rPr>
          <w:rFonts w:ascii="Arial" w:hAnsi="Arial" w:cs="Arial"/>
        </w:rPr>
        <w:t>Healthy</w:t>
      </w:r>
      <w:proofErr w:type="spellEnd"/>
      <w:r w:rsidRPr="003B2055">
        <w:rPr>
          <w:rFonts w:ascii="Arial" w:hAnsi="Arial" w:cs="Arial"/>
        </w:rPr>
        <w:t xml:space="preserve"> </w:t>
      </w:r>
      <w:proofErr w:type="spellStart"/>
      <w:r w:rsidRPr="003B2055">
        <w:rPr>
          <w:rFonts w:ascii="Arial" w:hAnsi="Arial" w:cs="Arial"/>
        </w:rPr>
        <w:t>Athletes</w:t>
      </w:r>
      <w:proofErr w:type="spellEnd"/>
      <w:r w:rsidRPr="003B2055">
        <w:rPr>
          <w:rFonts w:ascii="Arial" w:hAnsi="Arial" w:cs="Arial"/>
        </w:rPr>
        <w:t>.</w:t>
      </w:r>
    </w:p>
    <w:p w14:paraId="56FD1243" w14:textId="77777777" w:rsidR="003B2055" w:rsidRPr="003B2055" w:rsidRDefault="003B2055" w:rsidP="003B2055">
      <w:pPr>
        <w:spacing w:after="160" w:line="360" w:lineRule="auto"/>
        <w:jc w:val="both"/>
        <w:rPr>
          <w:rFonts w:ascii="Arial" w:hAnsi="Arial" w:cs="Arial"/>
          <w:b/>
        </w:rPr>
      </w:pPr>
    </w:p>
    <w:p w14:paraId="45B27A18" w14:textId="69774227" w:rsidR="003B2055" w:rsidRPr="003B2055" w:rsidRDefault="003B2055" w:rsidP="003472F1">
      <w:pPr>
        <w:pStyle w:val="Nadpis8"/>
        <w:rPr>
          <w:rFonts w:eastAsia="Times New Roman"/>
        </w:rPr>
      </w:pPr>
      <w:bookmarkStart w:id="45" w:name="_Toc45217098"/>
      <w:proofErr w:type="spellStart"/>
      <w:r w:rsidRPr="003B2055">
        <w:rPr>
          <w:rFonts w:eastAsia="Times New Roman"/>
        </w:rPr>
        <w:t>Unified</w:t>
      </w:r>
      <w:proofErr w:type="spellEnd"/>
      <w:r w:rsidRPr="003B2055">
        <w:rPr>
          <w:rFonts w:eastAsia="Times New Roman"/>
        </w:rPr>
        <w:t xml:space="preserve"> </w:t>
      </w:r>
      <w:proofErr w:type="spellStart"/>
      <w:r w:rsidRPr="003B2055">
        <w:rPr>
          <w:rFonts w:eastAsia="Times New Roman"/>
        </w:rPr>
        <w:t>Sports</w:t>
      </w:r>
      <w:bookmarkEnd w:id="45"/>
      <w:proofErr w:type="spellEnd"/>
    </w:p>
    <w:p w14:paraId="6B02B7D1" w14:textId="77777777" w:rsidR="003B2055" w:rsidRPr="003B2055" w:rsidRDefault="003B2055" w:rsidP="003B2055">
      <w:pPr>
        <w:spacing w:after="160" w:line="259" w:lineRule="auto"/>
        <w:rPr>
          <w:rFonts w:ascii="Calibri" w:hAnsi="Calibri"/>
          <w:sz w:val="22"/>
          <w:szCs w:val="22"/>
        </w:rPr>
      </w:pPr>
    </w:p>
    <w:p w14:paraId="6252C99B" w14:textId="77777777" w:rsidR="003B2055" w:rsidRPr="003B2055" w:rsidRDefault="003B2055" w:rsidP="003B2055">
      <w:pPr>
        <w:spacing w:after="160" w:line="360" w:lineRule="auto"/>
        <w:ind w:firstLine="708"/>
        <w:jc w:val="both"/>
        <w:rPr>
          <w:rFonts w:ascii="Arial" w:hAnsi="Arial" w:cs="Arial"/>
        </w:rPr>
      </w:pPr>
      <w:r w:rsidRPr="003B2055">
        <w:rPr>
          <w:rFonts w:ascii="Arial" w:hAnsi="Arial" w:cs="Arial"/>
        </w:rPr>
        <w:t>Zaměřuje se na aktivity, kde společně hrají intaktní atleti a atleti s intelektovým postižením. Jsou vytvořeny tak, aby se sportovci učili nové sporty, zlepšovali své atletické dovednosti, zkoušeli se začleňovat a navazovali nové vztahy a přátelství s vrstevníky (</w:t>
      </w:r>
      <w:proofErr w:type="spellStart"/>
      <w:r w:rsidRPr="003B2055">
        <w:rPr>
          <w:rFonts w:ascii="Arial" w:hAnsi="Arial" w:cs="Arial"/>
        </w:rPr>
        <w:t>Special</w:t>
      </w:r>
      <w:proofErr w:type="spellEnd"/>
      <w:r w:rsidRPr="003B2055">
        <w:rPr>
          <w:rFonts w:ascii="Arial" w:hAnsi="Arial" w:cs="Arial"/>
        </w:rPr>
        <w:t xml:space="preserve"> </w:t>
      </w:r>
      <w:proofErr w:type="spellStart"/>
      <w:r w:rsidRPr="003B2055">
        <w:rPr>
          <w:rFonts w:ascii="Arial" w:hAnsi="Arial" w:cs="Arial"/>
        </w:rPr>
        <w:t>Olympics</w:t>
      </w:r>
      <w:proofErr w:type="spellEnd"/>
      <w:r w:rsidRPr="003B2055">
        <w:rPr>
          <w:rFonts w:ascii="Arial" w:hAnsi="Arial" w:cs="Arial"/>
        </w:rPr>
        <w:t xml:space="preserve"> Program </w:t>
      </w:r>
      <w:proofErr w:type="spellStart"/>
      <w:r w:rsidRPr="003B2055">
        <w:rPr>
          <w:rFonts w:ascii="Arial" w:hAnsi="Arial" w:cs="Arial"/>
        </w:rPr>
        <w:t>Toolkit</w:t>
      </w:r>
      <w:proofErr w:type="spellEnd"/>
      <w:r w:rsidRPr="003B2055">
        <w:rPr>
          <w:rFonts w:ascii="Arial" w:hAnsi="Arial" w:cs="Arial"/>
        </w:rPr>
        <w:t>).</w:t>
      </w:r>
    </w:p>
    <w:p w14:paraId="1D0D22BE" w14:textId="77777777" w:rsidR="003B2055" w:rsidRPr="003B2055" w:rsidRDefault="003B2055" w:rsidP="003B2055">
      <w:pPr>
        <w:spacing w:after="160" w:line="360" w:lineRule="auto"/>
        <w:jc w:val="both"/>
        <w:rPr>
          <w:rFonts w:ascii="Arial" w:hAnsi="Arial" w:cs="Arial"/>
        </w:rPr>
      </w:pPr>
    </w:p>
    <w:p w14:paraId="1BFA87ED" w14:textId="510AB2B3" w:rsidR="003B2055" w:rsidRPr="003B2055" w:rsidRDefault="003B2055" w:rsidP="003472F1">
      <w:pPr>
        <w:pStyle w:val="Nadpis8"/>
        <w:rPr>
          <w:rFonts w:eastAsia="Times New Roman"/>
        </w:rPr>
      </w:pPr>
      <w:bookmarkStart w:id="46" w:name="_Toc45217099"/>
      <w:proofErr w:type="spellStart"/>
      <w:r w:rsidRPr="003B2055">
        <w:rPr>
          <w:rFonts w:eastAsia="Times New Roman"/>
        </w:rPr>
        <w:t>Young</w:t>
      </w:r>
      <w:proofErr w:type="spellEnd"/>
      <w:r w:rsidRPr="003B2055">
        <w:rPr>
          <w:rFonts w:eastAsia="Times New Roman"/>
        </w:rPr>
        <w:t xml:space="preserve"> </w:t>
      </w:r>
      <w:proofErr w:type="spellStart"/>
      <w:r w:rsidRPr="003B2055">
        <w:rPr>
          <w:rFonts w:eastAsia="Times New Roman"/>
        </w:rPr>
        <w:t>Athletes</w:t>
      </w:r>
      <w:bookmarkEnd w:id="46"/>
      <w:proofErr w:type="spellEnd"/>
    </w:p>
    <w:p w14:paraId="753D4BB6" w14:textId="77777777" w:rsidR="003B2055" w:rsidRPr="003B2055" w:rsidRDefault="003B2055" w:rsidP="003B2055">
      <w:pPr>
        <w:spacing w:after="160" w:line="259" w:lineRule="auto"/>
        <w:rPr>
          <w:rFonts w:ascii="Calibri" w:hAnsi="Calibri"/>
          <w:sz w:val="22"/>
          <w:szCs w:val="22"/>
        </w:rPr>
      </w:pPr>
    </w:p>
    <w:p w14:paraId="4B8E834C" w14:textId="06287E10" w:rsidR="003B2055" w:rsidRDefault="003B2055" w:rsidP="003B2055">
      <w:pPr>
        <w:spacing w:after="160" w:line="360" w:lineRule="auto"/>
        <w:ind w:firstLine="708"/>
        <w:jc w:val="both"/>
        <w:rPr>
          <w:rFonts w:ascii="Arial" w:hAnsi="Arial" w:cs="Arial"/>
        </w:rPr>
      </w:pPr>
      <w:r w:rsidRPr="003B2055">
        <w:rPr>
          <w:rFonts w:ascii="Arial" w:hAnsi="Arial" w:cs="Arial"/>
        </w:rPr>
        <w:t xml:space="preserve">Tento program se orientuje na motorický a společenský rozvoj dovedností, který připravuje děti ve věku 2 až 7 let k účasti na tréninku a soutěžích. Jde tedy primárně </w:t>
      </w:r>
      <w:r w:rsidRPr="003B2055">
        <w:rPr>
          <w:rFonts w:ascii="Arial" w:hAnsi="Arial" w:cs="Arial"/>
        </w:rPr>
        <w:br/>
        <w:t xml:space="preserve">o podporu včasného rozvoje dovedností, fyzického pohybu, pozitivního vlivu na zdraví </w:t>
      </w:r>
      <w:r w:rsidRPr="003B2055">
        <w:rPr>
          <w:rFonts w:ascii="Arial" w:hAnsi="Arial" w:cs="Arial"/>
        </w:rPr>
        <w:br/>
        <w:t>a společenského vývoje (</w:t>
      </w:r>
      <w:proofErr w:type="spellStart"/>
      <w:r w:rsidRPr="003B2055">
        <w:rPr>
          <w:rFonts w:ascii="Arial" w:hAnsi="Arial" w:cs="Arial"/>
        </w:rPr>
        <w:t>Special</w:t>
      </w:r>
      <w:proofErr w:type="spellEnd"/>
      <w:r w:rsidRPr="003B2055">
        <w:rPr>
          <w:rFonts w:ascii="Arial" w:hAnsi="Arial" w:cs="Arial"/>
        </w:rPr>
        <w:t xml:space="preserve"> </w:t>
      </w:r>
      <w:proofErr w:type="spellStart"/>
      <w:r w:rsidRPr="003B2055">
        <w:rPr>
          <w:rFonts w:ascii="Arial" w:hAnsi="Arial" w:cs="Arial"/>
        </w:rPr>
        <w:t>Olympics</w:t>
      </w:r>
      <w:proofErr w:type="spellEnd"/>
      <w:r w:rsidRPr="003B2055">
        <w:rPr>
          <w:rFonts w:ascii="Arial" w:hAnsi="Arial" w:cs="Arial"/>
        </w:rPr>
        <w:t xml:space="preserve"> Program </w:t>
      </w:r>
      <w:proofErr w:type="spellStart"/>
      <w:r w:rsidRPr="003B2055">
        <w:rPr>
          <w:rFonts w:ascii="Arial" w:hAnsi="Arial" w:cs="Arial"/>
        </w:rPr>
        <w:t>Toolkit</w:t>
      </w:r>
      <w:proofErr w:type="spellEnd"/>
      <w:r w:rsidRPr="003B2055">
        <w:rPr>
          <w:rFonts w:ascii="Arial" w:hAnsi="Arial" w:cs="Arial"/>
        </w:rPr>
        <w:t>).</w:t>
      </w:r>
      <w:r w:rsidR="008271F1">
        <w:rPr>
          <w:rFonts w:ascii="Arial" w:hAnsi="Arial" w:cs="Arial"/>
        </w:rPr>
        <w:t xml:space="preserve"> </w:t>
      </w:r>
    </w:p>
    <w:p w14:paraId="14D63899" w14:textId="3AB9023D" w:rsidR="00850FB8" w:rsidRDefault="00850FB8" w:rsidP="003472F1">
      <w:pPr>
        <w:pStyle w:val="Nadpis8"/>
        <w:rPr>
          <w:rFonts w:eastAsia="Times New Roman"/>
        </w:rPr>
      </w:pPr>
      <w:bookmarkStart w:id="47" w:name="_Toc45217100"/>
    </w:p>
    <w:p w14:paraId="6697B36D" w14:textId="64CB518F" w:rsidR="002C1A25" w:rsidRDefault="002C1A25" w:rsidP="002C1A25"/>
    <w:p w14:paraId="6704C98B" w14:textId="77777777" w:rsidR="002C1A25" w:rsidRPr="002C1A25" w:rsidRDefault="002C1A25" w:rsidP="002C1A25"/>
    <w:p w14:paraId="354FCFF4" w14:textId="4846BC4A" w:rsidR="003B2055" w:rsidRPr="003B2055" w:rsidRDefault="003B2055" w:rsidP="003472F1">
      <w:pPr>
        <w:pStyle w:val="Nadpis8"/>
        <w:rPr>
          <w:rFonts w:eastAsia="Times New Roman"/>
        </w:rPr>
      </w:pPr>
      <w:proofErr w:type="spellStart"/>
      <w:r w:rsidRPr="003B2055">
        <w:rPr>
          <w:rFonts w:eastAsia="Times New Roman"/>
        </w:rPr>
        <w:lastRenderedPageBreak/>
        <w:t>Healthy</w:t>
      </w:r>
      <w:proofErr w:type="spellEnd"/>
      <w:r w:rsidRPr="003B2055">
        <w:rPr>
          <w:rFonts w:eastAsia="Times New Roman"/>
        </w:rPr>
        <w:t xml:space="preserve"> </w:t>
      </w:r>
      <w:proofErr w:type="spellStart"/>
      <w:r w:rsidRPr="003B2055">
        <w:rPr>
          <w:rFonts w:eastAsia="Times New Roman"/>
        </w:rPr>
        <w:t>Athletes</w:t>
      </w:r>
      <w:bookmarkEnd w:id="47"/>
      <w:proofErr w:type="spellEnd"/>
    </w:p>
    <w:p w14:paraId="51E99935" w14:textId="77777777" w:rsidR="003B2055" w:rsidRPr="003B2055" w:rsidRDefault="003B2055" w:rsidP="003B2055">
      <w:pPr>
        <w:spacing w:after="160" w:line="259" w:lineRule="auto"/>
        <w:rPr>
          <w:rFonts w:ascii="Calibri" w:hAnsi="Calibri"/>
          <w:sz w:val="22"/>
          <w:szCs w:val="22"/>
        </w:rPr>
      </w:pPr>
    </w:p>
    <w:p w14:paraId="09A770BB" w14:textId="291F224F" w:rsidR="003B2055" w:rsidRDefault="003B2055" w:rsidP="003B2055">
      <w:pPr>
        <w:spacing w:after="160" w:line="360" w:lineRule="auto"/>
        <w:ind w:firstLine="708"/>
        <w:jc w:val="both"/>
        <w:rPr>
          <w:rFonts w:ascii="Arial" w:hAnsi="Arial" w:cs="Arial"/>
        </w:rPr>
      </w:pPr>
      <w:r w:rsidRPr="003B2055">
        <w:rPr>
          <w:rFonts w:ascii="Arial" w:hAnsi="Arial" w:cs="Arial"/>
        </w:rPr>
        <w:t xml:space="preserve">Program vznikl z uvědomění si nedostatku kvalitní zdravotní péče věnované osobám s mentálním postižením. Proto se začal zabývat problémem, jak vyřešit rozdíly, kterým čelí tito sportovci. Informace z vyšetření a výzkumů jsou shromažďovány a doplňovány do </w:t>
      </w:r>
      <w:proofErr w:type="spellStart"/>
      <w:r w:rsidRPr="003B2055">
        <w:rPr>
          <w:rFonts w:ascii="Arial" w:hAnsi="Arial" w:cs="Arial"/>
        </w:rPr>
        <w:t>Special</w:t>
      </w:r>
      <w:proofErr w:type="spellEnd"/>
      <w:r w:rsidRPr="003B2055">
        <w:rPr>
          <w:rFonts w:ascii="Arial" w:hAnsi="Arial" w:cs="Arial"/>
        </w:rPr>
        <w:t xml:space="preserve"> </w:t>
      </w:r>
      <w:proofErr w:type="spellStart"/>
      <w:r w:rsidRPr="003B2055">
        <w:rPr>
          <w:rFonts w:ascii="Arial" w:hAnsi="Arial" w:cs="Arial"/>
        </w:rPr>
        <w:t>Olympics</w:t>
      </w:r>
      <w:proofErr w:type="spellEnd"/>
      <w:r w:rsidRPr="003B2055">
        <w:rPr>
          <w:rFonts w:ascii="Arial" w:hAnsi="Arial" w:cs="Arial"/>
        </w:rPr>
        <w:t xml:space="preserve"> </w:t>
      </w:r>
      <w:proofErr w:type="spellStart"/>
      <w:r w:rsidRPr="003B2055">
        <w:rPr>
          <w:rFonts w:ascii="Arial" w:hAnsi="Arial" w:cs="Arial"/>
        </w:rPr>
        <w:t>Healthy</w:t>
      </w:r>
      <w:proofErr w:type="spellEnd"/>
      <w:r w:rsidRPr="003B2055">
        <w:rPr>
          <w:rFonts w:ascii="Arial" w:hAnsi="Arial" w:cs="Arial"/>
        </w:rPr>
        <w:t xml:space="preserve"> </w:t>
      </w:r>
      <w:proofErr w:type="spellStart"/>
      <w:r w:rsidRPr="003B2055">
        <w:rPr>
          <w:rFonts w:ascii="Arial" w:hAnsi="Arial" w:cs="Arial"/>
        </w:rPr>
        <w:t>Athlete</w:t>
      </w:r>
      <w:proofErr w:type="spellEnd"/>
      <w:r w:rsidRPr="003B2055">
        <w:rPr>
          <w:rFonts w:ascii="Arial" w:hAnsi="Arial" w:cs="Arial"/>
        </w:rPr>
        <w:t xml:space="preserve"> Software (HAS) systému, který se využívá pro posouzení a další plánování (</w:t>
      </w:r>
      <w:proofErr w:type="spellStart"/>
      <w:r w:rsidRPr="003B2055">
        <w:rPr>
          <w:rFonts w:ascii="Arial" w:hAnsi="Arial" w:cs="Arial"/>
        </w:rPr>
        <w:t>Special</w:t>
      </w:r>
      <w:proofErr w:type="spellEnd"/>
      <w:r w:rsidRPr="003B2055">
        <w:rPr>
          <w:rFonts w:ascii="Arial" w:hAnsi="Arial" w:cs="Arial"/>
        </w:rPr>
        <w:t xml:space="preserve"> </w:t>
      </w:r>
      <w:proofErr w:type="spellStart"/>
      <w:r w:rsidRPr="003B2055">
        <w:rPr>
          <w:rFonts w:ascii="Arial" w:hAnsi="Arial" w:cs="Arial"/>
        </w:rPr>
        <w:t>Olympics</w:t>
      </w:r>
      <w:proofErr w:type="spellEnd"/>
      <w:r w:rsidRPr="003B2055">
        <w:rPr>
          <w:rFonts w:ascii="Arial" w:hAnsi="Arial" w:cs="Arial"/>
        </w:rPr>
        <w:t xml:space="preserve"> Program </w:t>
      </w:r>
      <w:proofErr w:type="spellStart"/>
      <w:r w:rsidRPr="003B2055">
        <w:rPr>
          <w:rFonts w:ascii="Arial" w:hAnsi="Arial" w:cs="Arial"/>
        </w:rPr>
        <w:t>Toolkit</w:t>
      </w:r>
      <w:proofErr w:type="spellEnd"/>
      <w:r w:rsidRPr="003B2055">
        <w:rPr>
          <w:rFonts w:ascii="Arial" w:hAnsi="Arial" w:cs="Arial"/>
        </w:rPr>
        <w:t>).</w:t>
      </w:r>
    </w:p>
    <w:p w14:paraId="2A73F975" w14:textId="77777777" w:rsidR="003472F1" w:rsidRPr="003B2055" w:rsidRDefault="003472F1" w:rsidP="003B2055">
      <w:pPr>
        <w:spacing w:after="160" w:line="360" w:lineRule="auto"/>
        <w:ind w:firstLine="708"/>
        <w:jc w:val="both"/>
        <w:rPr>
          <w:rFonts w:ascii="Arial" w:hAnsi="Arial" w:cs="Arial"/>
        </w:rPr>
      </w:pPr>
    </w:p>
    <w:p w14:paraId="47288B72" w14:textId="24CBB41D" w:rsidR="003B2055" w:rsidRPr="003B2055" w:rsidRDefault="000615C3" w:rsidP="005B0980">
      <w:pPr>
        <w:pStyle w:val="Nadpis3"/>
      </w:pPr>
      <w:bookmarkStart w:id="48" w:name="_Toc45217101"/>
      <w:bookmarkStart w:id="49" w:name="_Toc73300648"/>
      <w:r>
        <w:t>5</w:t>
      </w:r>
      <w:r w:rsidR="003B2055" w:rsidRPr="003B2055">
        <w:t>.2 České hnutí Speciálních olympiád (ČHSO)</w:t>
      </w:r>
      <w:bookmarkEnd w:id="48"/>
      <w:bookmarkEnd w:id="49"/>
    </w:p>
    <w:p w14:paraId="797A6928" w14:textId="77777777" w:rsidR="003B2055" w:rsidRPr="003B2055" w:rsidRDefault="003B2055" w:rsidP="003B2055">
      <w:pPr>
        <w:spacing w:after="160" w:line="259" w:lineRule="auto"/>
        <w:rPr>
          <w:rFonts w:ascii="Calibri" w:hAnsi="Calibri"/>
          <w:sz w:val="22"/>
          <w:szCs w:val="22"/>
        </w:rPr>
      </w:pPr>
    </w:p>
    <w:p w14:paraId="5725FA7E" w14:textId="672399FD"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 xml:space="preserve">České hnutí Speciálních olympiád (ČHSO) v souladu s cíli a pravidly SO (Speciálních olympiád) organizuje akce Speciálních olympiád v České republice </w:t>
      </w:r>
      <w:r w:rsidR="00BB573B">
        <w:rPr>
          <w:rFonts w:ascii="Arial" w:hAnsi="Arial" w:cs="Arial"/>
        </w:rPr>
        <w:br/>
      </w:r>
      <w:r w:rsidRPr="003B2055">
        <w:rPr>
          <w:rFonts w:ascii="Arial" w:hAnsi="Arial" w:cs="Arial"/>
        </w:rPr>
        <w:t xml:space="preserve">a zajišťuje tak tedy zapojení naší země do mezinárodních programů Speciálních olympiád. </w:t>
      </w:r>
      <w:r w:rsidRPr="003B2055">
        <w:rPr>
          <w:rFonts w:ascii="Arial" w:hAnsi="Arial" w:cs="Arial"/>
          <w:b/>
        </w:rPr>
        <w:t xml:space="preserve">ČHSO sdružuje 130 sportovních klubů v celé ČR </w:t>
      </w:r>
      <w:r w:rsidRPr="003B2055">
        <w:rPr>
          <w:rFonts w:ascii="Arial" w:hAnsi="Arial" w:cs="Arial"/>
        </w:rPr>
        <w:t xml:space="preserve">a </w:t>
      </w:r>
      <w:r w:rsidRPr="003B2055">
        <w:rPr>
          <w:rFonts w:ascii="Arial" w:hAnsi="Arial" w:cs="Arial"/>
          <w:b/>
        </w:rPr>
        <w:t xml:space="preserve">více než 2500 sportovců </w:t>
      </w:r>
      <w:r w:rsidRPr="003B2055">
        <w:rPr>
          <w:rFonts w:ascii="Arial" w:hAnsi="Arial" w:cs="Arial"/>
        </w:rPr>
        <w:t>s intelektovým postižením (</w:t>
      </w:r>
      <w:proofErr w:type="spellStart"/>
      <w:r w:rsidRPr="003B2055">
        <w:rPr>
          <w:rFonts w:ascii="Arial" w:hAnsi="Arial" w:cs="Arial"/>
        </w:rPr>
        <w:t>Special</w:t>
      </w:r>
      <w:proofErr w:type="spellEnd"/>
      <w:r w:rsidRPr="003B2055">
        <w:rPr>
          <w:rFonts w:ascii="Arial" w:hAnsi="Arial" w:cs="Arial"/>
        </w:rPr>
        <w:t xml:space="preserve"> </w:t>
      </w:r>
      <w:proofErr w:type="spellStart"/>
      <w:r w:rsidRPr="003B2055">
        <w:rPr>
          <w:rFonts w:ascii="Arial" w:hAnsi="Arial" w:cs="Arial"/>
        </w:rPr>
        <w:t>Olympics</w:t>
      </w:r>
      <w:proofErr w:type="spellEnd"/>
      <w:r w:rsidRPr="003B2055">
        <w:rPr>
          <w:rFonts w:ascii="Arial" w:hAnsi="Arial" w:cs="Arial"/>
        </w:rPr>
        <w:t>, 2007).</w:t>
      </w:r>
    </w:p>
    <w:p w14:paraId="67079CD2" w14:textId="71144400" w:rsidR="003B2055" w:rsidRPr="003B2055" w:rsidRDefault="003B2055" w:rsidP="003B2055">
      <w:pPr>
        <w:spacing w:after="160" w:line="360" w:lineRule="auto"/>
        <w:jc w:val="both"/>
        <w:rPr>
          <w:rFonts w:ascii="Arial" w:hAnsi="Arial" w:cs="Arial"/>
        </w:rPr>
      </w:pPr>
      <w:r w:rsidRPr="003B2055">
        <w:rPr>
          <w:rFonts w:ascii="Arial" w:hAnsi="Arial" w:cs="Arial"/>
        </w:rPr>
        <w:tab/>
        <w:t xml:space="preserve">Hlavním cílem je realizovat myšlenky Speciálních olympiád v ČR a podporovat integraci a rozvoj osobnosti lidí s mentálním postižením. Toto hnutí tedy „povzbuzuje“ a iniciuje státní orgány, hospodářské, společenské a další organizace pro tyto cíle, propaguje a rozšiřuje sportovní aktivity a integraci mentálně postižených. </w:t>
      </w:r>
      <w:r w:rsidR="00BB573B">
        <w:rPr>
          <w:rFonts w:ascii="Arial" w:hAnsi="Arial" w:cs="Arial"/>
        </w:rPr>
        <w:br/>
      </w:r>
      <w:r w:rsidRPr="003B2055">
        <w:rPr>
          <w:rFonts w:ascii="Arial" w:hAnsi="Arial" w:cs="Arial"/>
        </w:rPr>
        <w:t>No a samozřejmě zajišťuje i metodickou, organizační a finanční podporu pro tyto aktivity (</w:t>
      </w:r>
      <w:proofErr w:type="spellStart"/>
      <w:r w:rsidRPr="003B2055">
        <w:rPr>
          <w:rFonts w:ascii="Arial" w:hAnsi="Arial" w:cs="Arial"/>
        </w:rPr>
        <w:t>Special</w:t>
      </w:r>
      <w:proofErr w:type="spellEnd"/>
      <w:r w:rsidRPr="003B2055">
        <w:rPr>
          <w:rFonts w:ascii="Arial" w:hAnsi="Arial" w:cs="Arial"/>
        </w:rPr>
        <w:t xml:space="preserve"> </w:t>
      </w:r>
      <w:proofErr w:type="spellStart"/>
      <w:r w:rsidRPr="003B2055">
        <w:rPr>
          <w:rFonts w:ascii="Arial" w:hAnsi="Arial" w:cs="Arial"/>
        </w:rPr>
        <w:t>Olympics</w:t>
      </w:r>
      <w:proofErr w:type="spellEnd"/>
      <w:r w:rsidRPr="003B2055">
        <w:rPr>
          <w:rFonts w:ascii="Arial" w:hAnsi="Arial" w:cs="Arial"/>
        </w:rPr>
        <w:t>, 2007).</w:t>
      </w:r>
    </w:p>
    <w:p w14:paraId="2A181775" w14:textId="77777777" w:rsidR="003B2055" w:rsidRPr="003B2055" w:rsidRDefault="003B2055" w:rsidP="003B2055">
      <w:pPr>
        <w:spacing w:after="160" w:line="360" w:lineRule="auto"/>
        <w:jc w:val="both"/>
        <w:rPr>
          <w:rFonts w:ascii="Arial" w:hAnsi="Arial" w:cs="Arial"/>
        </w:rPr>
      </w:pPr>
    </w:p>
    <w:p w14:paraId="79489DF2" w14:textId="0D310560" w:rsidR="003B2055" w:rsidRPr="003B2055" w:rsidRDefault="000615C3" w:rsidP="005B0980">
      <w:pPr>
        <w:pStyle w:val="Nadpis3"/>
      </w:pPr>
      <w:bookmarkStart w:id="50" w:name="_Toc45217102"/>
      <w:bookmarkStart w:id="51" w:name="_Toc73300649"/>
      <w:r>
        <w:t>5</w:t>
      </w:r>
      <w:r w:rsidR="003B2055" w:rsidRPr="003B2055">
        <w:t>.3 INAS (Mezinárodní federace pro paralelní sporty pro osoby s intelektovým postižením)</w:t>
      </w:r>
      <w:bookmarkEnd w:id="50"/>
      <w:bookmarkEnd w:id="51"/>
    </w:p>
    <w:p w14:paraId="71E040D3" w14:textId="77777777" w:rsidR="003B2055" w:rsidRPr="003B2055" w:rsidRDefault="003B2055" w:rsidP="003B2055">
      <w:pPr>
        <w:spacing w:after="160" w:line="259" w:lineRule="auto"/>
        <w:rPr>
          <w:rFonts w:ascii="Calibri" w:hAnsi="Calibri"/>
          <w:sz w:val="22"/>
          <w:szCs w:val="22"/>
        </w:rPr>
      </w:pPr>
    </w:p>
    <w:p w14:paraId="5229494E" w14:textId="5BD76F14"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 xml:space="preserve">Byl </w:t>
      </w:r>
      <w:r w:rsidRPr="003B2055">
        <w:rPr>
          <w:rFonts w:ascii="Arial" w:hAnsi="Arial" w:cs="Arial"/>
          <w:b/>
        </w:rPr>
        <w:t xml:space="preserve">založen </w:t>
      </w:r>
      <w:r w:rsidRPr="003B2055">
        <w:rPr>
          <w:rFonts w:ascii="Arial" w:hAnsi="Arial" w:cs="Arial"/>
        </w:rPr>
        <w:t xml:space="preserve">v roce </w:t>
      </w:r>
      <w:r w:rsidRPr="003B2055">
        <w:rPr>
          <w:rFonts w:ascii="Arial" w:hAnsi="Arial" w:cs="Arial"/>
          <w:b/>
        </w:rPr>
        <w:t xml:space="preserve">1986 </w:t>
      </w:r>
      <w:r w:rsidRPr="003B2055">
        <w:rPr>
          <w:rFonts w:ascii="Arial" w:hAnsi="Arial" w:cs="Arial"/>
        </w:rPr>
        <w:t xml:space="preserve">jako tzv. </w:t>
      </w:r>
      <w:r w:rsidRPr="003B2055">
        <w:rPr>
          <w:rFonts w:ascii="Arial" w:hAnsi="Arial" w:cs="Arial"/>
          <w:b/>
        </w:rPr>
        <w:t xml:space="preserve">INAS – FMH </w:t>
      </w:r>
      <w:r w:rsidRPr="003B2055">
        <w:rPr>
          <w:rFonts w:ascii="Arial" w:hAnsi="Arial" w:cs="Arial"/>
        </w:rPr>
        <w:t xml:space="preserve">(Mezinárodní federace sportu mentálně postižených). </w:t>
      </w:r>
      <w:r w:rsidRPr="003B2055">
        <w:rPr>
          <w:rFonts w:ascii="Arial" w:hAnsi="Arial" w:cs="Arial"/>
          <w:b/>
        </w:rPr>
        <w:t>Od</w:t>
      </w:r>
      <w:r w:rsidRPr="003B2055">
        <w:rPr>
          <w:rFonts w:ascii="Arial" w:hAnsi="Arial" w:cs="Arial"/>
        </w:rPr>
        <w:t xml:space="preserve"> roku </w:t>
      </w:r>
      <w:r w:rsidRPr="003B2055">
        <w:rPr>
          <w:rFonts w:ascii="Arial" w:hAnsi="Arial" w:cs="Arial"/>
          <w:b/>
        </w:rPr>
        <w:t xml:space="preserve">1998 do 2010 </w:t>
      </w:r>
      <w:r w:rsidRPr="003B2055">
        <w:rPr>
          <w:rFonts w:ascii="Arial" w:hAnsi="Arial" w:cs="Arial"/>
        </w:rPr>
        <w:t xml:space="preserve">pak fungoval pod názvem </w:t>
      </w:r>
      <w:r w:rsidRPr="003B2055">
        <w:rPr>
          <w:rFonts w:ascii="Arial" w:hAnsi="Arial" w:cs="Arial"/>
          <w:b/>
        </w:rPr>
        <w:t xml:space="preserve">INAS – FID </w:t>
      </w:r>
      <w:r w:rsidRPr="003B2055">
        <w:rPr>
          <w:rFonts w:ascii="Arial" w:hAnsi="Arial" w:cs="Arial"/>
        </w:rPr>
        <w:t xml:space="preserve">(Mezinárodní federace sportu intelektově postižených), a </w:t>
      </w:r>
      <w:r w:rsidRPr="003B2055">
        <w:rPr>
          <w:rFonts w:ascii="Arial" w:hAnsi="Arial" w:cs="Arial"/>
          <w:b/>
        </w:rPr>
        <w:t>od listopadu</w:t>
      </w:r>
      <w:r w:rsidRPr="003B2055">
        <w:rPr>
          <w:rFonts w:ascii="Arial" w:hAnsi="Arial" w:cs="Arial"/>
        </w:rPr>
        <w:t xml:space="preserve"> </w:t>
      </w:r>
      <w:r w:rsidRPr="003B2055">
        <w:rPr>
          <w:rFonts w:ascii="Arial" w:hAnsi="Arial" w:cs="Arial"/>
          <w:b/>
        </w:rPr>
        <w:t xml:space="preserve">2010 </w:t>
      </w:r>
      <w:r w:rsidRPr="003B2055">
        <w:rPr>
          <w:rFonts w:ascii="Arial" w:hAnsi="Arial" w:cs="Arial"/>
        </w:rPr>
        <w:t xml:space="preserve">se začal používat dnešní oficiální název </w:t>
      </w:r>
      <w:r w:rsidRPr="003B2055">
        <w:rPr>
          <w:rFonts w:ascii="Arial" w:hAnsi="Arial" w:cs="Arial"/>
          <w:b/>
        </w:rPr>
        <w:t xml:space="preserve">INAS. </w:t>
      </w:r>
      <w:r w:rsidRPr="003B2055">
        <w:rPr>
          <w:rFonts w:ascii="Arial" w:hAnsi="Arial" w:cs="Arial"/>
        </w:rPr>
        <w:t>Cílem je vytvořit sportovcům s intelektovým postižením co nejlepší podmínky v oblasti amatérského i vrcholového sportu (Olympijské/Paralympijské hry) a dbát na respektování soutěžních pravidel stanovených mezinárodními sportovními federacemi (</w:t>
      </w:r>
      <w:proofErr w:type="spellStart"/>
      <w:r w:rsidRPr="003B2055">
        <w:rPr>
          <w:rFonts w:ascii="Arial" w:hAnsi="Arial" w:cs="Arial"/>
        </w:rPr>
        <w:t>Tilinger</w:t>
      </w:r>
      <w:proofErr w:type="spellEnd"/>
      <w:r w:rsidRPr="003B2055">
        <w:rPr>
          <w:rFonts w:ascii="Arial" w:hAnsi="Arial" w:cs="Arial"/>
        </w:rPr>
        <w:t xml:space="preserve">, </w:t>
      </w:r>
      <w:proofErr w:type="spellStart"/>
      <w:r w:rsidRPr="003B2055">
        <w:rPr>
          <w:rFonts w:ascii="Arial" w:hAnsi="Arial" w:cs="Arial"/>
        </w:rPr>
        <w:t>Lejčarová</w:t>
      </w:r>
      <w:proofErr w:type="spellEnd"/>
      <w:r w:rsidRPr="003B2055">
        <w:rPr>
          <w:rFonts w:ascii="Arial" w:hAnsi="Arial" w:cs="Arial"/>
        </w:rPr>
        <w:t xml:space="preserve"> &amp; kol., 2012).</w:t>
      </w:r>
    </w:p>
    <w:p w14:paraId="14EE15B2" w14:textId="77777777" w:rsidR="003B2055" w:rsidRPr="003B2055" w:rsidRDefault="003B2055" w:rsidP="003B2055">
      <w:pPr>
        <w:spacing w:after="160" w:line="360" w:lineRule="auto"/>
        <w:jc w:val="both"/>
        <w:rPr>
          <w:rFonts w:ascii="Arial" w:hAnsi="Arial" w:cs="Arial"/>
        </w:rPr>
      </w:pPr>
      <w:r w:rsidRPr="003B2055">
        <w:rPr>
          <w:rFonts w:ascii="Arial" w:hAnsi="Arial" w:cs="Arial"/>
        </w:rPr>
        <w:lastRenderedPageBreak/>
        <w:tab/>
        <w:t>Sportovci s mentálním postižením by měli mít možnost soutěžit na nejvyšší úrovni v oblasti sportu. INAS jim tedy umožňuje účast na mezinárodních soutěžích.</w:t>
      </w:r>
      <w:r w:rsidRPr="003B2055">
        <w:rPr>
          <w:rFonts w:ascii="Arial" w:hAnsi="Arial" w:cs="Arial"/>
        </w:rPr>
        <w:br/>
        <w:t>A to jak v individuálních, tak i v kolektivních sportech (</w:t>
      </w:r>
      <w:proofErr w:type="spellStart"/>
      <w:r w:rsidRPr="003B2055">
        <w:rPr>
          <w:rFonts w:ascii="Arial" w:hAnsi="Arial" w:cs="Arial"/>
        </w:rPr>
        <w:t>Tilinger</w:t>
      </w:r>
      <w:proofErr w:type="spellEnd"/>
      <w:r w:rsidRPr="003B2055">
        <w:rPr>
          <w:rFonts w:ascii="Arial" w:hAnsi="Arial" w:cs="Arial"/>
        </w:rPr>
        <w:t xml:space="preserve">, </w:t>
      </w:r>
      <w:proofErr w:type="spellStart"/>
      <w:r w:rsidRPr="003B2055">
        <w:rPr>
          <w:rFonts w:ascii="Arial" w:hAnsi="Arial" w:cs="Arial"/>
        </w:rPr>
        <w:t>Lejčarová</w:t>
      </w:r>
      <w:proofErr w:type="spellEnd"/>
      <w:r w:rsidRPr="003B2055">
        <w:rPr>
          <w:rFonts w:ascii="Arial" w:hAnsi="Arial" w:cs="Arial"/>
        </w:rPr>
        <w:t xml:space="preserve"> &amp; kol., 2012).</w:t>
      </w:r>
    </w:p>
    <w:p w14:paraId="0CC317C6" w14:textId="77777777" w:rsidR="003B2055" w:rsidRPr="003B2055" w:rsidRDefault="003B2055" w:rsidP="003B2055">
      <w:pPr>
        <w:spacing w:after="160" w:line="360" w:lineRule="auto"/>
        <w:jc w:val="both"/>
        <w:rPr>
          <w:rFonts w:ascii="Arial" w:hAnsi="Arial" w:cs="Arial"/>
        </w:rPr>
      </w:pPr>
    </w:p>
    <w:p w14:paraId="3373ACB2" w14:textId="41910BCA" w:rsidR="003B2055" w:rsidRPr="003B2055" w:rsidRDefault="000615C3" w:rsidP="005B0980">
      <w:pPr>
        <w:pStyle w:val="Nadpis3"/>
      </w:pPr>
      <w:bookmarkStart w:id="52" w:name="_Toc45217103"/>
      <w:bookmarkStart w:id="53" w:name="_Toc73300650"/>
      <w:r>
        <w:t>5</w:t>
      </w:r>
      <w:r w:rsidR="003B2055" w:rsidRPr="003B2055">
        <w:t>.4 Český svaz mentálně postižených sportovců (ČSMPS)</w:t>
      </w:r>
      <w:bookmarkEnd w:id="52"/>
      <w:bookmarkEnd w:id="53"/>
    </w:p>
    <w:p w14:paraId="77B4F11E" w14:textId="77777777" w:rsidR="003B2055" w:rsidRPr="003B2055" w:rsidRDefault="003B2055" w:rsidP="003B2055">
      <w:pPr>
        <w:spacing w:after="160" w:line="259" w:lineRule="auto"/>
        <w:rPr>
          <w:rFonts w:ascii="Calibri" w:hAnsi="Calibri"/>
          <w:sz w:val="22"/>
          <w:szCs w:val="22"/>
        </w:rPr>
      </w:pPr>
    </w:p>
    <w:p w14:paraId="693BCAAC" w14:textId="72CD28E1" w:rsidR="003B2055" w:rsidRPr="003B2055" w:rsidRDefault="003B2055" w:rsidP="003B2055">
      <w:pPr>
        <w:spacing w:after="160" w:line="360" w:lineRule="auto"/>
        <w:jc w:val="both"/>
        <w:rPr>
          <w:rFonts w:ascii="Arial" w:hAnsi="Arial" w:cs="Arial"/>
        </w:rPr>
      </w:pPr>
      <w:r w:rsidRPr="003B2055">
        <w:rPr>
          <w:rFonts w:ascii="Arial" w:hAnsi="Arial" w:cs="Arial"/>
          <w:b/>
        </w:rPr>
        <w:tab/>
        <w:t xml:space="preserve">Za zrod </w:t>
      </w:r>
      <w:r w:rsidRPr="003B2055">
        <w:rPr>
          <w:rFonts w:ascii="Arial" w:hAnsi="Arial" w:cs="Arial"/>
        </w:rPr>
        <w:t xml:space="preserve">tohoto svazuje je zodpovědný </w:t>
      </w:r>
      <w:r w:rsidRPr="003B2055">
        <w:rPr>
          <w:rFonts w:ascii="Arial" w:hAnsi="Arial" w:cs="Arial"/>
          <w:b/>
        </w:rPr>
        <w:t xml:space="preserve">Dr. Josef Kvapilík. </w:t>
      </w:r>
      <w:r w:rsidRPr="003B2055">
        <w:rPr>
          <w:rFonts w:ascii="Arial" w:hAnsi="Arial" w:cs="Arial"/>
        </w:rPr>
        <w:t xml:space="preserve">Díky kontaktům </w:t>
      </w:r>
      <w:r w:rsidRPr="003B2055">
        <w:rPr>
          <w:rFonts w:ascii="Arial" w:hAnsi="Arial" w:cs="Arial"/>
        </w:rPr>
        <w:br/>
        <w:t xml:space="preserve">se světovým sportovním hnutím mentálně postižených, přistoupil na filozofii </w:t>
      </w:r>
      <w:r w:rsidRPr="003B2055">
        <w:rPr>
          <w:rFonts w:ascii="Arial" w:hAnsi="Arial" w:cs="Arial"/>
        </w:rPr>
        <w:br/>
        <w:t>INAS – FMH a zaregistroval ČSMPS jako občanské sdružení (</w:t>
      </w:r>
      <w:proofErr w:type="spellStart"/>
      <w:r w:rsidRPr="003B2055">
        <w:rPr>
          <w:rFonts w:ascii="Arial" w:hAnsi="Arial" w:cs="Arial"/>
        </w:rPr>
        <w:t>Tilinger</w:t>
      </w:r>
      <w:proofErr w:type="spellEnd"/>
      <w:r w:rsidRPr="003B2055">
        <w:rPr>
          <w:rFonts w:ascii="Arial" w:hAnsi="Arial" w:cs="Arial"/>
        </w:rPr>
        <w:t xml:space="preserve">, </w:t>
      </w:r>
      <w:proofErr w:type="spellStart"/>
      <w:r w:rsidRPr="003B2055">
        <w:rPr>
          <w:rFonts w:ascii="Arial" w:hAnsi="Arial" w:cs="Arial"/>
        </w:rPr>
        <w:t>Lejčarová</w:t>
      </w:r>
      <w:proofErr w:type="spellEnd"/>
      <w:r w:rsidRPr="003B2055">
        <w:rPr>
          <w:rFonts w:ascii="Arial" w:hAnsi="Arial" w:cs="Arial"/>
        </w:rPr>
        <w:t xml:space="preserve"> </w:t>
      </w:r>
      <w:r w:rsidR="009A7959">
        <w:rPr>
          <w:rFonts w:ascii="Arial" w:hAnsi="Arial" w:cs="Arial"/>
        </w:rPr>
        <w:br/>
      </w:r>
      <w:r w:rsidRPr="003B2055">
        <w:rPr>
          <w:rFonts w:ascii="Arial" w:hAnsi="Arial" w:cs="Arial"/>
        </w:rPr>
        <w:t>&amp; kol., 2012).</w:t>
      </w:r>
    </w:p>
    <w:p w14:paraId="35DB20E5" w14:textId="77777777" w:rsidR="003B2055" w:rsidRPr="003B2055" w:rsidRDefault="003B2055" w:rsidP="003B2055">
      <w:pPr>
        <w:spacing w:after="160" w:line="360" w:lineRule="auto"/>
        <w:jc w:val="both"/>
        <w:rPr>
          <w:rFonts w:ascii="Arial" w:hAnsi="Arial" w:cs="Arial"/>
        </w:rPr>
      </w:pPr>
      <w:r w:rsidRPr="003B2055">
        <w:rPr>
          <w:rFonts w:ascii="Arial" w:hAnsi="Arial" w:cs="Arial"/>
        </w:rPr>
        <w:tab/>
        <w:t>ČSMPS organizuje místní soutěže, regionální mistrovství České republiky, světové hry, mistrovství Evropy či mistrovství světa. Posláním je tedy podporovat rozvoj tělesné výchovy, sportu a turistiky u mentálně postižených sportovců všech věkových kategorií (</w:t>
      </w:r>
      <w:proofErr w:type="spellStart"/>
      <w:r w:rsidRPr="003B2055">
        <w:rPr>
          <w:rFonts w:ascii="Arial" w:hAnsi="Arial" w:cs="Arial"/>
        </w:rPr>
        <w:t>Tilinger</w:t>
      </w:r>
      <w:proofErr w:type="spellEnd"/>
      <w:r w:rsidRPr="003B2055">
        <w:rPr>
          <w:rFonts w:ascii="Arial" w:hAnsi="Arial" w:cs="Arial"/>
        </w:rPr>
        <w:t xml:space="preserve">, </w:t>
      </w:r>
      <w:proofErr w:type="spellStart"/>
      <w:r w:rsidRPr="003B2055">
        <w:rPr>
          <w:rFonts w:ascii="Arial" w:hAnsi="Arial" w:cs="Arial"/>
        </w:rPr>
        <w:t>Lejčarová</w:t>
      </w:r>
      <w:proofErr w:type="spellEnd"/>
      <w:r w:rsidRPr="003B2055">
        <w:rPr>
          <w:rFonts w:ascii="Arial" w:hAnsi="Arial" w:cs="Arial"/>
        </w:rPr>
        <w:t xml:space="preserve"> &amp; kol., 2012).</w:t>
      </w:r>
    </w:p>
    <w:p w14:paraId="3289C70F" w14:textId="77777777" w:rsidR="003B2055" w:rsidRPr="003B2055" w:rsidRDefault="003B2055" w:rsidP="003B2055">
      <w:pPr>
        <w:spacing w:after="160" w:line="360" w:lineRule="auto"/>
        <w:jc w:val="both"/>
        <w:rPr>
          <w:rFonts w:ascii="Arial" w:hAnsi="Arial" w:cs="Arial"/>
        </w:rPr>
      </w:pPr>
    </w:p>
    <w:p w14:paraId="6AA66A6E" w14:textId="23ADF5A7" w:rsidR="003B2055" w:rsidRPr="003B2055" w:rsidRDefault="000615C3" w:rsidP="005B0980">
      <w:pPr>
        <w:pStyle w:val="Nadpis3"/>
      </w:pPr>
      <w:bookmarkStart w:id="54" w:name="_Toc45217104"/>
      <w:bookmarkStart w:id="55" w:name="_Toc73300651"/>
      <w:r>
        <w:t>5</w:t>
      </w:r>
      <w:r w:rsidR="003B2055" w:rsidRPr="003B2055">
        <w:t xml:space="preserve">.5 Program </w:t>
      </w:r>
      <w:proofErr w:type="spellStart"/>
      <w:r w:rsidR="003B2055" w:rsidRPr="003B2055">
        <w:t>Healthy</w:t>
      </w:r>
      <w:proofErr w:type="spellEnd"/>
      <w:r w:rsidR="003B2055" w:rsidRPr="003B2055">
        <w:t xml:space="preserve"> </w:t>
      </w:r>
      <w:proofErr w:type="spellStart"/>
      <w:r w:rsidR="003B2055" w:rsidRPr="003B2055">
        <w:t>Athletes</w:t>
      </w:r>
      <w:bookmarkEnd w:id="54"/>
      <w:bookmarkEnd w:id="55"/>
      <w:proofErr w:type="spellEnd"/>
    </w:p>
    <w:p w14:paraId="0D4DF1F4" w14:textId="77777777" w:rsidR="003B2055" w:rsidRPr="003B2055" w:rsidRDefault="003B2055" w:rsidP="003B2055">
      <w:pPr>
        <w:spacing w:after="160" w:line="259" w:lineRule="auto"/>
        <w:rPr>
          <w:rFonts w:ascii="Calibri" w:hAnsi="Calibri"/>
          <w:sz w:val="22"/>
          <w:szCs w:val="22"/>
        </w:rPr>
      </w:pPr>
    </w:p>
    <w:p w14:paraId="0247D804" w14:textId="4612A4A7" w:rsid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 xml:space="preserve">Cílem programu je pomoci sportovcům Speciálních olympiád ke zlepšení jejich kondice a zdraví. Posláním je tedy každému zlepšit schopnost trénovat a soutěžit </w:t>
      </w:r>
      <w:r w:rsidRPr="003B2055">
        <w:rPr>
          <w:rFonts w:ascii="Arial" w:hAnsi="Arial" w:cs="Arial"/>
        </w:rPr>
        <w:br/>
        <w:t>na Speciálních olympiádách (</w:t>
      </w:r>
      <w:proofErr w:type="spellStart"/>
      <w:r w:rsidRPr="003B2055">
        <w:rPr>
          <w:rFonts w:ascii="Arial" w:hAnsi="Arial" w:cs="Arial"/>
        </w:rPr>
        <w:t>Special</w:t>
      </w:r>
      <w:proofErr w:type="spellEnd"/>
      <w:r w:rsidRPr="003B2055">
        <w:rPr>
          <w:rFonts w:ascii="Arial" w:hAnsi="Arial" w:cs="Arial"/>
        </w:rPr>
        <w:t xml:space="preserve"> </w:t>
      </w:r>
      <w:proofErr w:type="spellStart"/>
      <w:r w:rsidRPr="003B2055">
        <w:rPr>
          <w:rFonts w:ascii="Arial" w:hAnsi="Arial" w:cs="Arial"/>
        </w:rPr>
        <w:t>Olympics</w:t>
      </w:r>
      <w:proofErr w:type="spellEnd"/>
      <w:r w:rsidRPr="003B2055">
        <w:rPr>
          <w:rFonts w:ascii="Arial" w:hAnsi="Arial" w:cs="Arial"/>
        </w:rPr>
        <w:t>, 2007).</w:t>
      </w:r>
    </w:p>
    <w:p w14:paraId="54436705" w14:textId="77777777" w:rsidR="005D79A3" w:rsidRPr="003B2055" w:rsidRDefault="005D79A3" w:rsidP="003B2055">
      <w:pPr>
        <w:spacing w:after="160" w:line="360" w:lineRule="auto"/>
        <w:jc w:val="both"/>
        <w:rPr>
          <w:rFonts w:ascii="Arial" w:hAnsi="Arial" w:cs="Arial"/>
        </w:rPr>
      </w:pPr>
    </w:p>
    <w:p w14:paraId="1936B1AD" w14:textId="77777777" w:rsidR="003B2055" w:rsidRPr="003B2055" w:rsidRDefault="003B2055" w:rsidP="003B2055">
      <w:pPr>
        <w:spacing w:after="160" w:line="360" w:lineRule="auto"/>
        <w:jc w:val="both"/>
        <w:rPr>
          <w:rFonts w:ascii="Arial" w:hAnsi="Arial" w:cs="Arial"/>
          <w:b/>
        </w:rPr>
      </w:pPr>
      <w:r w:rsidRPr="003B2055">
        <w:rPr>
          <w:rFonts w:ascii="Arial" w:hAnsi="Arial" w:cs="Arial"/>
          <w:b/>
        </w:rPr>
        <w:t>Klíčové cíle:</w:t>
      </w:r>
    </w:p>
    <w:p w14:paraId="624AF15F" w14:textId="77777777" w:rsidR="003B2055" w:rsidRPr="003B2055" w:rsidRDefault="003B2055" w:rsidP="003B2055">
      <w:pPr>
        <w:spacing w:after="160" w:line="360" w:lineRule="auto"/>
        <w:jc w:val="both"/>
        <w:rPr>
          <w:rFonts w:ascii="Arial" w:hAnsi="Arial" w:cs="Arial"/>
        </w:rPr>
      </w:pPr>
      <w:r w:rsidRPr="003B2055">
        <w:rPr>
          <w:rFonts w:ascii="Arial" w:hAnsi="Arial" w:cs="Arial"/>
        </w:rPr>
        <w:tab/>
      </w:r>
      <w:r w:rsidRPr="003B2055">
        <w:rPr>
          <w:rFonts w:ascii="Arial" w:hAnsi="Arial" w:cs="Arial"/>
          <w:b/>
        </w:rPr>
        <w:t>a.</w:t>
      </w:r>
      <w:r w:rsidRPr="003B2055">
        <w:rPr>
          <w:rFonts w:ascii="Arial" w:hAnsi="Arial" w:cs="Arial"/>
        </w:rPr>
        <w:t xml:space="preserve"> Zlepšit přístup a zdravotní péči pro sportovce se zdravotním postižením.</w:t>
      </w:r>
    </w:p>
    <w:p w14:paraId="701AAAD7" w14:textId="77777777" w:rsidR="003B2055" w:rsidRPr="003B2055" w:rsidRDefault="003B2055" w:rsidP="003B2055">
      <w:pPr>
        <w:spacing w:after="160" w:line="360" w:lineRule="auto"/>
        <w:jc w:val="both"/>
        <w:rPr>
          <w:rFonts w:ascii="Arial" w:hAnsi="Arial" w:cs="Arial"/>
        </w:rPr>
      </w:pPr>
      <w:r w:rsidRPr="003B2055">
        <w:rPr>
          <w:rFonts w:ascii="Arial" w:hAnsi="Arial" w:cs="Arial"/>
        </w:rPr>
        <w:tab/>
      </w:r>
      <w:r w:rsidRPr="003B2055">
        <w:rPr>
          <w:rFonts w:ascii="Arial" w:hAnsi="Arial" w:cs="Arial"/>
          <w:b/>
        </w:rPr>
        <w:t>b.</w:t>
      </w:r>
      <w:r w:rsidRPr="003B2055">
        <w:rPr>
          <w:rFonts w:ascii="Arial" w:hAnsi="Arial" w:cs="Arial"/>
        </w:rPr>
        <w:t xml:space="preserve"> Doporučovat na odborníky z různých oblasti zdravotnictví.</w:t>
      </w:r>
    </w:p>
    <w:p w14:paraId="4A18F86F" w14:textId="09B0E973" w:rsidR="003B2055" w:rsidRPr="003B2055" w:rsidRDefault="003B2055" w:rsidP="003B2055">
      <w:pPr>
        <w:spacing w:after="160" w:line="360" w:lineRule="auto"/>
        <w:jc w:val="both"/>
        <w:rPr>
          <w:rFonts w:ascii="Arial" w:hAnsi="Arial" w:cs="Arial"/>
        </w:rPr>
      </w:pPr>
      <w:r w:rsidRPr="003B2055">
        <w:rPr>
          <w:rFonts w:ascii="Arial" w:hAnsi="Arial" w:cs="Arial"/>
        </w:rPr>
        <w:tab/>
      </w:r>
      <w:r w:rsidRPr="003B2055">
        <w:rPr>
          <w:rFonts w:ascii="Arial" w:hAnsi="Arial" w:cs="Arial"/>
          <w:b/>
        </w:rPr>
        <w:t>c.</w:t>
      </w:r>
      <w:r w:rsidRPr="003B2055">
        <w:rPr>
          <w:rFonts w:ascii="Arial" w:hAnsi="Arial" w:cs="Arial"/>
        </w:rPr>
        <w:t xml:space="preserve"> Školení zdravotnických pracovníků, studentů a dalších zájemců o potřebách </w:t>
      </w:r>
      <w:r w:rsidRPr="003B2055">
        <w:rPr>
          <w:rFonts w:ascii="Arial" w:hAnsi="Arial" w:cs="Arial"/>
        </w:rPr>
        <w:br/>
        <w:t xml:space="preserve">               a péči o osoby s</w:t>
      </w:r>
      <w:r w:rsidR="00F674DF">
        <w:rPr>
          <w:rFonts w:ascii="Arial" w:hAnsi="Arial" w:cs="Arial"/>
        </w:rPr>
        <w:t xml:space="preserve"> </w:t>
      </w:r>
      <w:r w:rsidRPr="003B2055">
        <w:rPr>
          <w:rFonts w:ascii="Arial" w:hAnsi="Arial" w:cs="Arial"/>
        </w:rPr>
        <w:t>mentálním postižením.</w:t>
      </w:r>
    </w:p>
    <w:p w14:paraId="3AFF9DC1" w14:textId="77777777" w:rsidR="003B2055" w:rsidRPr="003B2055" w:rsidRDefault="003B2055" w:rsidP="003B2055">
      <w:pPr>
        <w:spacing w:after="160" w:line="360" w:lineRule="auto"/>
        <w:jc w:val="both"/>
        <w:rPr>
          <w:rFonts w:ascii="Arial" w:hAnsi="Arial" w:cs="Arial"/>
        </w:rPr>
      </w:pPr>
      <w:r w:rsidRPr="003B2055">
        <w:rPr>
          <w:rFonts w:ascii="Arial" w:hAnsi="Arial" w:cs="Arial"/>
        </w:rPr>
        <w:tab/>
      </w:r>
      <w:r w:rsidRPr="003B2055">
        <w:rPr>
          <w:rFonts w:ascii="Arial" w:hAnsi="Arial" w:cs="Arial"/>
          <w:b/>
        </w:rPr>
        <w:t>d.</w:t>
      </w:r>
      <w:r w:rsidRPr="003B2055">
        <w:rPr>
          <w:rFonts w:ascii="Arial" w:hAnsi="Arial" w:cs="Arial"/>
        </w:rPr>
        <w:t xml:space="preserve"> Shromažďovat, analyzovat a šířit údaje o zdravotním stavu a potřebách osob </w:t>
      </w:r>
      <w:r w:rsidRPr="003B2055">
        <w:rPr>
          <w:rFonts w:ascii="Arial" w:hAnsi="Arial" w:cs="Arial"/>
        </w:rPr>
        <w:br/>
        <w:t xml:space="preserve">               s mentálním postižením.</w:t>
      </w:r>
    </w:p>
    <w:p w14:paraId="596DD5DB" w14:textId="50B66AC4" w:rsidR="003B2055" w:rsidRDefault="003B2055" w:rsidP="003B2055">
      <w:pPr>
        <w:spacing w:after="160" w:line="360" w:lineRule="auto"/>
        <w:jc w:val="both"/>
        <w:rPr>
          <w:rFonts w:ascii="Arial" w:hAnsi="Arial" w:cs="Arial"/>
        </w:rPr>
      </w:pPr>
      <w:r w:rsidRPr="003B2055">
        <w:rPr>
          <w:rFonts w:ascii="Arial" w:hAnsi="Arial" w:cs="Arial"/>
        </w:rPr>
        <w:lastRenderedPageBreak/>
        <w:tab/>
      </w:r>
      <w:r w:rsidRPr="003B2055">
        <w:rPr>
          <w:rFonts w:ascii="Arial" w:hAnsi="Arial" w:cs="Arial"/>
          <w:b/>
        </w:rPr>
        <w:t>e.</w:t>
      </w:r>
      <w:r w:rsidRPr="003B2055">
        <w:rPr>
          <w:rFonts w:ascii="Arial" w:hAnsi="Arial" w:cs="Arial"/>
        </w:rPr>
        <w:t xml:space="preserve"> Prosazovat zkvalitnění zdravotnické politiky a zdravotnických programů </w:t>
      </w:r>
      <w:r w:rsidRPr="003B2055">
        <w:rPr>
          <w:rFonts w:ascii="Arial" w:hAnsi="Arial" w:cs="Arial"/>
        </w:rPr>
        <w:br/>
        <w:t xml:space="preserve">                pro intelektově postižené.</w:t>
      </w:r>
    </w:p>
    <w:p w14:paraId="676F4C69" w14:textId="77777777" w:rsidR="005D79A3" w:rsidRPr="003B2055" w:rsidRDefault="005D79A3" w:rsidP="003B2055">
      <w:pPr>
        <w:spacing w:after="160" w:line="360" w:lineRule="auto"/>
        <w:jc w:val="both"/>
        <w:rPr>
          <w:rFonts w:ascii="Arial" w:hAnsi="Arial" w:cs="Arial"/>
        </w:rPr>
      </w:pPr>
    </w:p>
    <w:p w14:paraId="65B20A73" w14:textId="77777777" w:rsidR="003B2055" w:rsidRPr="003B2055" w:rsidRDefault="003B2055" w:rsidP="003B2055">
      <w:pPr>
        <w:spacing w:after="160" w:line="360" w:lineRule="auto"/>
        <w:jc w:val="both"/>
        <w:rPr>
          <w:rFonts w:ascii="Arial" w:hAnsi="Arial" w:cs="Arial"/>
        </w:rPr>
      </w:pPr>
      <w:r w:rsidRPr="003B2055">
        <w:rPr>
          <w:rFonts w:ascii="Arial" w:hAnsi="Arial" w:cs="Arial"/>
          <w:b/>
        </w:rPr>
        <w:t>Oblasti:</w:t>
      </w:r>
    </w:p>
    <w:p w14:paraId="7A47BA16" w14:textId="77777777" w:rsidR="003B2055" w:rsidRPr="003B2055" w:rsidRDefault="003B2055" w:rsidP="003B2055">
      <w:pPr>
        <w:spacing w:after="160" w:line="360" w:lineRule="auto"/>
        <w:jc w:val="both"/>
        <w:rPr>
          <w:rFonts w:ascii="Arial" w:hAnsi="Arial" w:cs="Arial"/>
          <w:b/>
        </w:rPr>
      </w:pPr>
      <w:r w:rsidRPr="003B2055">
        <w:rPr>
          <w:rFonts w:ascii="Arial" w:hAnsi="Arial" w:cs="Arial"/>
          <w:b/>
        </w:rPr>
        <w:t xml:space="preserve">1. </w:t>
      </w:r>
      <w:proofErr w:type="spellStart"/>
      <w:r w:rsidRPr="003B2055">
        <w:rPr>
          <w:rFonts w:ascii="Arial" w:hAnsi="Arial" w:cs="Arial"/>
          <w:b/>
        </w:rPr>
        <w:t>Special</w:t>
      </w:r>
      <w:proofErr w:type="spellEnd"/>
      <w:r w:rsidRPr="003B2055">
        <w:rPr>
          <w:rFonts w:ascii="Arial" w:hAnsi="Arial" w:cs="Arial"/>
          <w:b/>
        </w:rPr>
        <w:t xml:space="preserve"> </w:t>
      </w:r>
      <w:proofErr w:type="spellStart"/>
      <w:r w:rsidRPr="003B2055">
        <w:rPr>
          <w:rFonts w:ascii="Arial" w:hAnsi="Arial" w:cs="Arial"/>
          <w:b/>
        </w:rPr>
        <w:t>Olympics</w:t>
      </w:r>
      <w:proofErr w:type="spellEnd"/>
      <w:r w:rsidRPr="003B2055">
        <w:rPr>
          <w:rFonts w:ascii="Arial" w:hAnsi="Arial" w:cs="Arial"/>
          <w:b/>
        </w:rPr>
        <w:t xml:space="preserve"> </w:t>
      </w:r>
      <w:proofErr w:type="spellStart"/>
      <w:r w:rsidRPr="003B2055">
        <w:rPr>
          <w:rFonts w:ascii="Arial" w:hAnsi="Arial" w:cs="Arial"/>
          <w:b/>
        </w:rPr>
        <w:t>Lions</w:t>
      </w:r>
      <w:proofErr w:type="spellEnd"/>
      <w:r w:rsidRPr="003B2055">
        <w:rPr>
          <w:rFonts w:ascii="Arial" w:hAnsi="Arial" w:cs="Arial"/>
          <w:b/>
        </w:rPr>
        <w:t xml:space="preserve"> </w:t>
      </w:r>
      <w:proofErr w:type="spellStart"/>
      <w:r w:rsidRPr="003B2055">
        <w:rPr>
          <w:rFonts w:ascii="Arial" w:hAnsi="Arial" w:cs="Arial"/>
          <w:b/>
        </w:rPr>
        <w:t>Clubs</w:t>
      </w:r>
      <w:proofErr w:type="spellEnd"/>
      <w:r w:rsidRPr="003B2055">
        <w:rPr>
          <w:rFonts w:ascii="Arial" w:hAnsi="Arial" w:cs="Arial"/>
          <w:b/>
        </w:rPr>
        <w:t xml:space="preserve"> International </w:t>
      </w:r>
      <w:proofErr w:type="spellStart"/>
      <w:r w:rsidRPr="003B2055">
        <w:rPr>
          <w:rFonts w:ascii="Arial" w:hAnsi="Arial" w:cs="Arial"/>
          <w:b/>
        </w:rPr>
        <w:t>Opening</w:t>
      </w:r>
      <w:proofErr w:type="spellEnd"/>
      <w:r w:rsidRPr="003B2055">
        <w:rPr>
          <w:rFonts w:ascii="Arial" w:hAnsi="Arial" w:cs="Arial"/>
          <w:b/>
        </w:rPr>
        <w:t xml:space="preserve"> </w:t>
      </w:r>
      <w:proofErr w:type="spellStart"/>
      <w:r w:rsidRPr="003B2055">
        <w:rPr>
          <w:rFonts w:ascii="Arial" w:hAnsi="Arial" w:cs="Arial"/>
          <w:b/>
        </w:rPr>
        <w:t>Eyes</w:t>
      </w:r>
      <w:proofErr w:type="spellEnd"/>
      <w:r w:rsidRPr="003B2055">
        <w:rPr>
          <w:rFonts w:ascii="Arial" w:hAnsi="Arial" w:cs="Arial"/>
          <w:b/>
        </w:rPr>
        <w:t xml:space="preserve"> </w:t>
      </w:r>
      <w:r w:rsidRPr="003B2055">
        <w:rPr>
          <w:rFonts w:ascii="Arial" w:hAnsi="Arial" w:cs="Arial"/>
        </w:rPr>
        <w:t>(1991)</w:t>
      </w:r>
      <w:r w:rsidRPr="003B2055">
        <w:rPr>
          <w:rFonts w:ascii="Arial" w:hAnsi="Arial" w:cs="Arial"/>
          <w:b/>
        </w:rPr>
        <w:t>:</w:t>
      </w:r>
    </w:p>
    <w:p w14:paraId="2CBAD5CE" w14:textId="77777777" w:rsidR="003B2055" w:rsidRPr="003B2055" w:rsidRDefault="003B2055" w:rsidP="003B2055">
      <w:pPr>
        <w:spacing w:after="160" w:line="360" w:lineRule="auto"/>
        <w:ind w:firstLine="708"/>
        <w:jc w:val="both"/>
        <w:rPr>
          <w:rFonts w:ascii="Arial" w:hAnsi="Arial" w:cs="Arial"/>
        </w:rPr>
      </w:pPr>
      <w:r w:rsidRPr="003B2055">
        <w:rPr>
          <w:rFonts w:ascii="Arial" w:hAnsi="Arial" w:cs="Arial"/>
        </w:rPr>
        <w:t xml:space="preserve">Provádí rozsáhlé vyšetření zraku. Dělají nejen zrakové testy, ale předepisují </w:t>
      </w:r>
      <w:r w:rsidRPr="003B2055">
        <w:rPr>
          <w:rFonts w:ascii="Arial" w:hAnsi="Arial" w:cs="Arial"/>
        </w:rPr>
        <w:br/>
        <w:t>i brýle.</w:t>
      </w:r>
    </w:p>
    <w:p w14:paraId="16A90466" w14:textId="77777777" w:rsidR="003B2055" w:rsidRPr="003B2055" w:rsidRDefault="003B2055" w:rsidP="003B2055">
      <w:pPr>
        <w:spacing w:after="160" w:line="360" w:lineRule="auto"/>
        <w:jc w:val="both"/>
        <w:rPr>
          <w:rFonts w:ascii="Arial" w:hAnsi="Arial" w:cs="Arial"/>
          <w:b/>
        </w:rPr>
      </w:pPr>
      <w:r w:rsidRPr="003B2055">
        <w:rPr>
          <w:rFonts w:ascii="Arial" w:hAnsi="Arial" w:cs="Arial"/>
          <w:b/>
        </w:rPr>
        <w:t xml:space="preserve"> </w:t>
      </w:r>
    </w:p>
    <w:p w14:paraId="6D1A783F" w14:textId="77777777" w:rsidR="003B2055" w:rsidRPr="003B2055" w:rsidRDefault="003B2055" w:rsidP="003B2055">
      <w:pPr>
        <w:spacing w:after="160" w:line="360" w:lineRule="auto"/>
        <w:jc w:val="both"/>
        <w:rPr>
          <w:rFonts w:ascii="Arial" w:hAnsi="Arial" w:cs="Arial"/>
          <w:b/>
        </w:rPr>
      </w:pPr>
      <w:r w:rsidRPr="003B2055">
        <w:rPr>
          <w:rFonts w:ascii="Arial" w:hAnsi="Arial" w:cs="Arial"/>
          <w:b/>
        </w:rPr>
        <w:t xml:space="preserve">2. </w:t>
      </w:r>
      <w:proofErr w:type="spellStart"/>
      <w:r w:rsidRPr="003B2055">
        <w:rPr>
          <w:rFonts w:ascii="Arial" w:hAnsi="Arial" w:cs="Arial"/>
          <w:b/>
        </w:rPr>
        <w:t>Special</w:t>
      </w:r>
      <w:proofErr w:type="spellEnd"/>
      <w:r w:rsidRPr="003B2055">
        <w:rPr>
          <w:rFonts w:ascii="Arial" w:hAnsi="Arial" w:cs="Arial"/>
          <w:b/>
        </w:rPr>
        <w:t xml:space="preserve"> </w:t>
      </w:r>
      <w:proofErr w:type="spellStart"/>
      <w:r w:rsidRPr="003B2055">
        <w:rPr>
          <w:rFonts w:ascii="Arial" w:hAnsi="Arial" w:cs="Arial"/>
          <w:b/>
        </w:rPr>
        <w:t>Olympics</w:t>
      </w:r>
      <w:proofErr w:type="spellEnd"/>
      <w:r w:rsidRPr="003B2055">
        <w:rPr>
          <w:rFonts w:ascii="Arial" w:hAnsi="Arial" w:cs="Arial"/>
          <w:b/>
        </w:rPr>
        <w:t xml:space="preserve"> </w:t>
      </w:r>
      <w:proofErr w:type="spellStart"/>
      <w:r w:rsidRPr="003B2055">
        <w:rPr>
          <w:rFonts w:ascii="Arial" w:hAnsi="Arial" w:cs="Arial"/>
          <w:b/>
        </w:rPr>
        <w:t>Special</w:t>
      </w:r>
      <w:proofErr w:type="spellEnd"/>
      <w:r w:rsidRPr="003B2055">
        <w:rPr>
          <w:rFonts w:ascii="Arial" w:hAnsi="Arial" w:cs="Arial"/>
          <w:b/>
        </w:rPr>
        <w:t xml:space="preserve"> </w:t>
      </w:r>
      <w:proofErr w:type="spellStart"/>
      <w:r w:rsidRPr="003B2055">
        <w:rPr>
          <w:rFonts w:ascii="Arial" w:hAnsi="Arial" w:cs="Arial"/>
          <w:b/>
        </w:rPr>
        <w:t>Smiles</w:t>
      </w:r>
      <w:proofErr w:type="spellEnd"/>
      <w:r w:rsidRPr="003B2055">
        <w:rPr>
          <w:rFonts w:ascii="Arial" w:hAnsi="Arial" w:cs="Arial"/>
          <w:b/>
        </w:rPr>
        <w:t xml:space="preserve"> </w:t>
      </w:r>
      <w:r w:rsidRPr="003B2055">
        <w:rPr>
          <w:rFonts w:ascii="Arial" w:hAnsi="Arial" w:cs="Arial"/>
        </w:rPr>
        <w:t>(1992)</w:t>
      </w:r>
      <w:r w:rsidRPr="003B2055">
        <w:rPr>
          <w:rFonts w:ascii="Arial" w:hAnsi="Arial" w:cs="Arial"/>
          <w:b/>
        </w:rPr>
        <w:t>:</w:t>
      </w:r>
    </w:p>
    <w:p w14:paraId="2B83F5C2" w14:textId="77777777"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Cílem je zvýšit počet zubních odborníků, kteří budou pomáhat lidem s mentálním postižením v jejich zařízeních a klinikách.</w:t>
      </w:r>
    </w:p>
    <w:p w14:paraId="0077EA79" w14:textId="77777777" w:rsidR="003B2055" w:rsidRPr="003B2055" w:rsidRDefault="003B2055" w:rsidP="003B2055">
      <w:pPr>
        <w:spacing w:after="160" w:line="360" w:lineRule="auto"/>
        <w:jc w:val="both"/>
        <w:rPr>
          <w:rFonts w:ascii="Arial" w:hAnsi="Arial" w:cs="Arial"/>
        </w:rPr>
      </w:pPr>
    </w:p>
    <w:p w14:paraId="136AD304" w14:textId="77777777" w:rsidR="003B2055" w:rsidRPr="003B2055" w:rsidRDefault="003B2055" w:rsidP="003B2055">
      <w:pPr>
        <w:spacing w:after="160" w:line="360" w:lineRule="auto"/>
        <w:jc w:val="both"/>
        <w:rPr>
          <w:rFonts w:ascii="Arial" w:hAnsi="Arial" w:cs="Arial"/>
          <w:b/>
        </w:rPr>
      </w:pPr>
      <w:r w:rsidRPr="003B2055">
        <w:rPr>
          <w:rFonts w:ascii="Arial" w:hAnsi="Arial" w:cs="Arial"/>
          <w:b/>
        </w:rPr>
        <w:t xml:space="preserve">3. </w:t>
      </w:r>
      <w:proofErr w:type="spellStart"/>
      <w:r w:rsidRPr="003B2055">
        <w:rPr>
          <w:rFonts w:ascii="Arial" w:hAnsi="Arial" w:cs="Arial"/>
          <w:b/>
        </w:rPr>
        <w:t>Special</w:t>
      </w:r>
      <w:proofErr w:type="spellEnd"/>
      <w:r w:rsidRPr="003B2055">
        <w:rPr>
          <w:rFonts w:ascii="Arial" w:hAnsi="Arial" w:cs="Arial"/>
          <w:b/>
        </w:rPr>
        <w:t xml:space="preserve"> </w:t>
      </w:r>
      <w:proofErr w:type="spellStart"/>
      <w:r w:rsidRPr="003B2055">
        <w:rPr>
          <w:rFonts w:ascii="Arial" w:hAnsi="Arial" w:cs="Arial"/>
          <w:b/>
        </w:rPr>
        <w:t>Olympics</w:t>
      </w:r>
      <w:proofErr w:type="spellEnd"/>
      <w:r w:rsidRPr="003B2055">
        <w:rPr>
          <w:rFonts w:ascii="Arial" w:hAnsi="Arial" w:cs="Arial"/>
          <w:b/>
        </w:rPr>
        <w:t xml:space="preserve"> </w:t>
      </w:r>
      <w:proofErr w:type="spellStart"/>
      <w:r w:rsidRPr="003B2055">
        <w:rPr>
          <w:rFonts w:ascii="Arial" w:hAnsi="Arial" w:cs="Arial"/>
          <w:b/>
        </w:rPr>
        <w:t>FUNfitness</w:t>
      </w:r>
      <w:proofErr w:type="spellEnd"/>
      <w:r w:rsidRPr="003B2055">
        <w:rPr>
          <w:rFonts w:ascii="Arial" w:hAnsi="Arial" w:cs="Arial"/>
          <w:b/>
        </w:rPr>
        <w:t xml:space="preserve"> </w:t>
      </w:r>
      <w:r w:rsidRPr="003B2055">
        <w:rPr>
          <w:rFonts w:ascii="Arial" w:hAnsi="Arial" w:cs="Arial"/>
        </w:rPr>
        <w:t>(1999)</w:t>
      </w:r>
      <w:r w:rsidRPr="003B2055">
        <w:rPr>
          <w:rFonts w:ascii="Arial" w:hAnsi="Arial" w:cs="Arial"/>
          <w:b/>
        </w:rPr>
        <w:t>:</w:t>
      </w:r>
    </w:p>
    <w:p w14:paraId="042DF6A2" w14:textId="77777777" w:rsidR="003B2055" w:rsidRPr="003B2055" w:rsidRDefault="003B2055" w:rsidP="003B2055">
      <w:pPr>
        <w:spacing w:after="160" w:line="360" w:lineRule="auto"/>
        <w:jc w:val="both"/>
        <w:rPr>
          <w:rFonts w:ascii="Arial" w:hAnsi="Arial" w:cs="Arial"/>
        </w:rPr>
      </w:pPr>
      <w:r w:rsidRPr="003B2055">
        <w:rPr>
          <w:rFonts w:ascii="Arial" w:hAnsi="Arial" w:cs="Arial"/>
        </w:rPr>
        <w:tab/>
        <w:t>Fyzioterapeuti ve spolupráci se studenty fyzioterapie a asistenty provádějí posuzování závodníka v oblasti pružnosti, síly, rovnováhy a aerobní kondice.</w:t>
      </w:r>
    </w:p>
    <w:p w14:paraId="725B49FA" w14:textId="77777777" w:rsidR="003B2055" w:rsidRPr="003B2055" w:rsidRDefault="003B2055" w:rsidP="003B2055">
      <w:pPr>
        <w:spacing w:after="160" w:line="360" w:lineRule="auto"/>
        <w:jc w:val="both"/>
        <w:rPr>
          <w:rFonts w:ascii="Arial" w:hAnsi="Arial" w:cs="Arial"/>
        </w:rPr>
      </w:pPr>
    </w:p>
    <w:p w14:paraId="3331E8F4" w14:textId="77777777" w:rsidR="003B2055" w:rsidRPr="003B2055" w:rsidRDefault="003B2055" w:rsidP="003B2055">
      <w:pPr>
        <w:spacing w:after="160" w:line="360" w:lineRule="auto"/>
        <w:jc w:val="both"/>
        <w:rPr>
          <w:rFonts w:ascii="Arial" w:hAnsi="Arial" w:cs="Arial"/>
          <w:b/>
        </w:rPr>
      </w:pPr>
      <w:r w:rsidRPr="003B2055">
        <w:rPr>
          <w:rFonts w:ascii="Arial" w:hAnsi="Arial" w:cs="Arial"/>
          <w:b/>
        </w:rPr>
        <w:t xml:space="preserve">4. </w:t>
      </w:r>
      <w:proofErr w:type="spellStart"/>
      <w:r w:rsidRPr="003B2055">
        <w:rPr>
          <w:rFonts w:ascii="Arial" w:hAnsi="Arial" w:cs="Arial"/>
          <w:b/>
        </w:rPr>
        <w:t>Special</w:t>
      </w:r>
      <w:proofErr w:type="spellEnd"/>
      <w:r w:rsidRPr="003B2055">
        <w:rPr>
          <w:rFonts w:ascii="Arial" w:hAnsi="Arial" w:cs="Arial"/>
          <w:b/>
        </w:rPr>
        <w:t xml:space="preserve"> </w:t>
      </w:r>
      <w:proofErr w:type="spellStart"/>
      <w:r w:rsidRPr="003B2055">
        <w:rPr>
          <w:rFonts w:ascii="Arial" w:hAnsi="Arial" w:cs="Arial"/>
          <w:b/>
        </w:rPr>
        <w:t>Olympics</w:t>
      </w:r>
      <w:proofErr w:type="spellEnd"/>
      <w:r w:rsidRPr="003B2055">
        <w:rPr>
          <w:rFonts w:ascii="Arial" w:hAnsi="Arial" w:cs="Arial"/>
          <w:b/>
        </w:rPr>
        <w:t xml:space="preserve"> </w:t>
      </w:r>
      <w:proofErr w:type="spellStart"/>
      <w:r w:rsidRPr="003B2055">
        <w:rPr>
          <w:rFonts w:ascii="Arial" w:hAnsi="Arial" w:cs="Arial"/>
          <w:b/>
        </w:rPr>
        <w:t>Healthy</w:t>
      </w:r>
      <w:proofErr w:type="spellEnd"/>
      <w:r w:rsidRPr="003B2055">
        <w:rPr>
          <w:rFonts w:ascii="Arial" w:hAnsi="Arial" w:cs="Arial"/>
          <w:b/>
        </w:rPr>
        <w:t xml:space="preserve"> </w:t>
      </w:r>
      <w:proofErr w:type="spellStart"/>
      <w:r w:rsidRPr="003B2055">
        <w:rPr>
          <w:rFonts w:ascii="Arial" w:hAnsi="Arial" w:cs="Arial"/>
          <w:b/>
        </w:rPr>
        <w:t>Hearing</w:t>
      </w:r>
      <w:proofErr w:type="spellEnd"/>
      <w:r w:rsidRPr="003B2055">
        <w:rPr>
          <w:rFonts w:ascii="Arial" w:hAnsi="Arial" w:cs="Arial"/>
          <w:b/>
        </w:rPr>
        <w:t xml:space="preserve"> </w:t>
      </w:r>
      <w:r w:rsidRPr="003B2055">
        <w:rPr>
          <w:rFonts w:ascii="Arial" w:hAnsi="Arial" w:cs="Arial"/>
        </w:rPr>
        <w:t>(2000)</w:t>
      </w:r>
      <w:r w:rsidRPr="003B2055">
        <w:rPr>
          <w:rFonts w:ascii="Arial" w:hAnsi="Arial" w:cs="Arial"/>
          <w:b/>
        </w:rPr>
        <w:t>:</w:t>
      </w:r>
    </w:p>
    <w:p w14:paraId="1CC2B4E1" w14:textId="77777777"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Provádí rozsáhlá vyšetření sluchu. Realizují je jak odborníci, tak i dobrovolníci (z řad studentů medicíny).</w:t>
      </w:r>
    </w:p>
    <w:p w14:paraId="74A1E637" w14:textId="77777777" w:rsidR="003B2055" w:rsidRPr="003B2055" w:rsidRDefault="003B2055" w:rsidP="003B2055">
      <w:pPr>
        <w:spacing w:after="160" w:line="360" w:lineRule="auto"/>
        <w:jc w:val="both"/>
        <w:rPr>
          <w:rFonts w:ascii="Arial" w:hAnsi="Arial" w:cs="Arial"/>
        </w:rPr>
      </w:pPr>
    </w:p>
    <w:p w14:paraId="0209BAF4" w14:textId="77777777" w:rsidR="003B2055" w:rsidRPr="003B2055" w:rsidRDefault="003B2055" w:rsidP="003B2055">
      <w:pPr>
        <w:spacing w:after="160" w:line="360" w:lineRule="auto"/>
        <w:jc w:val="both"/>
        <w:rPr>
          <w:rFonts w:ascii="Arial" w:hAnsi="Arial" w:cs="Arial"/>
          <w:b/>
        </w:rPr>
      </w:pPr>
      <w:r w:rsidRPr="003B2055">
        <w:rPr>
          <w:rFonts w:ascii="Arial" w:hAnsi="Arial" w:cs="Arial"/>
          <w:b/>
        </w:rPr>
        <w:t xml:space="preserve">5. </w:t>
      </w:r>
      <w:proofErr w:type="spellStart"/>
      <w:r w:rsidRPr="003B2055">
        <w:rPr>
          <w:rFonts w:ascii="Arial" w:hAnsi="Arial" w:cs="Arial"/>
          <w:b/>
        </w:rPr>
        <w:t>Special</w:t>
      </w:r>
      <w:proofErr w:type="spellEnd"/>
      <w:r w:rsidRPr="003B2055">
        <w:rPr>
          <w:rFonts w:ascii="Arial" w:hAnsi="Arial" w:cs="Arial"/>
          <w:b/>
        </w:rPr>
        <w:t xml:space="preserve"> </w:t>
      </w:r>
      <w:proofErr w:type="spellStart"/>
      <w:r w:rsidRPr="003B2055">
        <w:rPr>
          <w:rFonts w:ascii="Arial" w:hAnsi="Arial" w:cs="Arial"/>
          <w:b/>
        </w:rPr>
        <w:t>Olympics</w:t>
      </w:r>
      <w:proofErr w:type="spellEnd"/>
      <w:r w:rsidRPr="003B2055">
        <w:rPr>
          <w:rFonts w:ascii="Arial" w:hAnsi="Arial" w:cs="Arial"/>
          <w:b/>
        </w:rPr>
        <w:t xml:space="preserve"> </w:t>
      </w:r>
      <w:proofErr w:type="spellStart"/>
      <w:r w:rsidRPr="003B2055">
        <w:rPr>
          <w:rFonts w:ascii="Arial" w:hAnsi="Arial" w:cs="Arial"/>
          <w:b/>
        </w:rPr>
        <w:t>Health</w:t>
      </w:r>
      <w:proofErr w:type="spellEnd"/>
      <w:r w:rsidRPr="003B2055">
        <w:rPr>
          <w:rFonts w:ascii="Arial" w:hAnsi="Arial" w:cs="Arial"/>
          <w:b/>
        </w:rPr>
        <w:t xml:space="preserve"> </w:t>
      </w:r>
      <w:proofErr w:type="spellStart"/>
      <w:r w:rsidRPr="003B2055">
        <w:rPr>
          <w:rFonts w:ascii="Arial" w:hAnsi="Arial" w:cs="Arial"/>
          <w:b/>
        </w:rPr>
        <w:t>Promotion</w:t>
      </w:r>
      <w:proofErr w:type="spellEnd"/>
      <w:r w:rsidRPr="003B2055">
        <w:rPr>
          <w:rFonts w:ascii="Arial" w:hAnsi="Arial" w:cs="Arial"/>
          <w:b/>
        </w:rPr>
        <w:t xml:space="preserve"> </w:t>
      </w:r>
      <w:r w:rsidRPr="003B2055">
        <w:rPr>
          <w:rFonts w:ascii="Arial" w:hAnsi="Arial" w:cs="Arial"/>
        </w:rPr>
        <w:t>(2001)</w:t>
      </w:r>
      <w:r w:rsidRPr="003B2055">
        <w:rPr>
          <w:rFonts w:ascii="Arial" w:hAnsi="Arial" w:cs="Arial"/>
          <w:b/>
        </w:rPr>
        <w:t>:</w:t>
      </w:r>
    </w:p>
    <w:p w14:paraId="4A55D691" w14:textId="3B755B08" w:rsid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 xml:space="preserve">Cílem je zlepšit kvalitu života a délku života atletům Speciálních </w:t>
      </w:r>
      <w:proofErr w:type="spellStart"/>
      <w:r w:rsidRPr="003B2055">
        <w:rPr>
          <w:rFonts w:ascii="Arial" w:hAnsi="Arial" w:cs="Arial"/>
        </w:rPr>
        <w:t>olmypiád</w:t>
      </w:r>
      <w:proofErr w:type="spellEnd"/>
      <w:r w:rsidRPr="003B2055">
        <w:rPr>
          <w:rFonts w:ascii="Arial" w:hAnsi="Arial" w:cs="Arial"/>
        </w:rPr>
        <w:t>. Zaměřuje se na zdravý životní styl a správné stravování. Dlouhodobě převládá názor,</w:t>
      </w:r>
      <w:r w:rsidRPr="003B2055">
        <w:rPr>
          <w:rFonts w:ascii="Arial" w:hAnsi="Arial" w:cs="Arial"/>
        </w:rPr>
        <w:br/>
        <w:t xml:space="preserve">že lidé s mentálním postižením mívají zdravotní potíže typu obezity, cukrovky </w:t>
      </w:r>
      <w:r w:rsidR="00AD77F0">
        <w:rPr>
          <w:rFonts w:ascii="Arial" w:hAnsi="Arial" w:cs="Arial"/>
        </w:rPr>
        <w:br/>
      </w:r>
      <w:r w:rsidRPr="003B2055">
        <w:rPr>
          <w:rFonts w:ascii="Arial" w:hAnsi="Arial" w:cs="Arial"/>
        </w:rPr>
        <w:t>či srdečních chorob. Cvičení a strava může dopomoci ke snížení těchto zdravotních rizik.</w:t>
      </w:r>
    </w:p>
    <w:p w14:paraId="203211EF" w14:textId="77777777" w:rsidR="00AD77F0" w:rsidRPr="003B2055" w:rsidRDefault="00AD77F0" w:rsidP="003B2055">
      <w:pPr>
        <w:spacing w:after="160" w:line="360" w:lineRule="auto"/>
        <w:jc w:val="both"/>
        <w:rPr>
          <w:rFonts w:ascii="Arial" w:hAnsi="Arial" w:cs="Arial"/>
        </w:rPr>
      </w:pPr>
    </w:p>
    <w:p w14:paraId="5A154DCC" w14:textId="77777777" w:rsidR="003B2055" w:rsidRPr="003B2055" w:rsidRDefault="003B2055" w:rsidP="003B2055">
      <w:pPr>
        <w:spacing w:after="160" w:line="360" w:lineRule="auto"/>
        <w:jc w:val="both"/>
        <w:rPr>
          <w:rFonts w:ascii="Arial" w:hAnsi="Arial" w:cs="Arial"/>
          <w:b/>
        </w:rPr>
      </w:pPr>
      <w:r w:rsidRPr="003B2055">
        <w:rPr>
          <w:rFonts w:ascii="Arial" w:hAnsi="Arial" w:cs="Arial"/>
          <w:b/>
        </w:rPr>
        <w:lastRenderedPageBreak/>
        <w:t xml:space="preserve">6. </w:t>
      </w:r>
      <w:proofErr w:type="spellStart"/>
      <w:r w:rsidRPr="003B2055">
        <w:rPr>
          <w:rFonts w:ascii="Arial" w:hAnsi="Arial" w:cs="Arial"/>
          <w:b/>
        </w:rPr>
        <w:t>Special</w:t>
      </w:r>
      <w:proofErr w:type="spellEnd"/>
      <w:r w:rsidRPr="003B2055">
        <w:rPr>
          <w:rFonts w:ascii="Arial" w:hAnsi="Arial" w:cs="Arial"/>
          <w:b/>
        </w:rPr>
        <w:t xml:space="preserve"> </w:t>
      </w:r>
      <w:proofErr w:type="spellStart"/>
      <w:r w:rsidRPr="003B2055">
        <w:rPr>
          <w:rFonts w:ascii="Arial" w:hAnsi="Arial" w:cs="Arial"/>
          <w:b/>
        </w:rPr>
        <w:t>Olympics</w:t>
      </w:r>
      <w:proofErr w:type="spellEnd"/>
      <w:r w:rsidRPr="003B2055">
        <w:rPr>
          <w:rFonts w:ascii="Arial" w:hAnsi="Arial" w:cs="Arial"/>
          <w:b/>
        </w:rPr>
        <w:t xml:space="preserve"> Fit Test </w:t>
      </w:r>
      <w:r w:rsidRPr="003B2055">
        <w:rPr>
          <w:rFonts w:ascii="Arial" w:hAnsi="Arial" w:cs="Arial"/>
        </w:rPr>
        <w:t>(2003)</w:t>
      </w:r>
      <w:r w:rsidRPr="003B2055">
        <w:rPr>
          <w:rFonts w:ascii="Arial" w:hAnsi="Arial" w:cs="Arial"/>
          <w:b/>
        </w:rPr>
        <w:t>:</w:t>
      </w:r>
    </w:p>
    <w:p w14:paraId="7E5662C6" w14:textId="07DC4C2C" w:rsidR="000615C3"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Na soutěžích Speciálních olympiád provádějí kontroly správné obuvi (</w:t>
      </w:r>
      <w:proofErr w:type="spellStart"/>
      <w:r w:rsidRPr="003B2055">
        <w:rPr>
          <w:rFonts w:ascii="Arial" w:hAnsi="Arial" w:cs="Arial"/>
        </w:rPr>
        <w:t>Special</w:t>
      </w:r>
      <w:proofErr w:type="spellEnd"/>
      <w:r w:rsidRPr="003B2055">
        <w:rPr>
          <w:rFonts w:ascii="Arial" w:hAnsi="Arial" w:cs="Arial"/>
        </w:rPr>
        <w:t xml:space="preserve"> </w:t>
      </w:r>
      <w:proofErr w:type="spellStart"/>
      <w:r w:rsidRPr="003B2055">
        <w:rPr>
          <w:rFonts w:ascii="Arial" w:hAnsi="Arial" w:cs="Arial"/>
        </w:rPr>
        <w:t>Olympics</w:t>
      </w:r>
      <w:proofErr w:type="spellEnd"/>
      <w:r w:rsidRPr="003B2055">
        <w:rPr>
          <w:rFonts w:ascii="Arial" w:hAnsi="Arial" w:cs="Arial"/>
        </w:rPr>
        <w:t>, 2007).</w:t>
      </w:r>
    </w:p>
    <w:p w14:paraId="2962DC73" w14:textId="77777777" w:rsidR="000615C3" w:rsidRDefault="000615C3">
      <w:pPr>
        <w:rPr>
          <w:rFonts w:ascii="Arial" w:hAnsi="Arial" w:cs="Arial"/>
        </w:rPr>
      </w:pPr>
      <w:r>
        <w:rPr>
          <w:rFonts w:ascii="Arial" w:hAnsi="Arial" w:cs="Arial"/>
        </w:rPr>
        <w:br w:type="page"/>
      </w:r>
    </w:p>
    <w:p w14:paraId="69BB4643" w14:textId="5632FF68" w:rsidR="003B2055" w:rsidRPr="003B2055" w:rsidRDefault="003B2055" w:rsidP="005B0980">
      <w:pPr>
        <w:pStyle w:val="Nadpis2"/>
      </w:pPr>
      <w:bookmarkStart w:id="56" w:name="_Toc45217106"/>
      <w:bookmarkStart w:id="57" w:name="_Toc73300652"/>
      <w:r w:rsidRPr="003B2055">
        <w:lastRenderedPageBreak/>
        <w:t xml:space="preserve">6. </w:t>
      </w:r>
      <w:r w:rsidR="000615C3">
        <w:t>Pohybové</w:t>
      </w:r>
      <w:r w:rsidRPr="003B2055">
        <w:t xml:space="preserve"> aktivity vhodné pro jedince s mentálním postižením</w:t>
      </w:r>
      <w:bookmarkEnd w:id="56"/>
      <w:bookmarkEnd w:id="57"/>
    </w:p>
    <w:p w14:paraId="50837026" w14:textId="77777777" w:rsidR="003B2055" w:rsidRPr="003B2055" w:rsidRDefault="003B2055" w:rsidP="003B2055">
      <w:pPr>
        <w:spacing w:after="160" w:line="259" w:lineRule="auto"/>
        <w:jc w:val="both"/>
        <w:rPr>
          <w:rFonts w:ascii="Arial" w:hAnsi="Arial" w:cs="Arial"/>
          <w:b/>
          <w:sz w:val="22"/>
          <w:szCs w:val="22"/>
        </w:rPr>
      </w:pPr>
    </w:p>
    <w:p w14:paraId="04F37D43" w14:textId="0FFC8B1F" w:rsidR="003B2055" w:rsidRPr="003B2055" w:rsidRDefault="003B2055" w:rsidP="003B2055">
      <w:pPr>
        <w:spacing w:after="160" w:line="360" w:lineRule="auto"/>
        <w:jc w:val="both"/>
        <w:rPr>
          <w:rFonts w:ascii="Arial" w:hAnsi="Arial" w:cs="Arial"/>
        </w:rPr>
      </w:pPr>
      <w:r w:rsidRPr="003B2055">
        <w:rPr>
          <w:rFonts w:ascii="Arial" w:hAnsi="Arial" w:cs="Arial"/>
          <w:sz w:val="22"/>
          <w:szCs w:val="22"/>
        </w:rPr>
        <w:tab/>
      </w:r>
      <w:r w:rsidRPr="003B2055">
        <w:rPr>
          <w:rFonts w:ascii="Arial" w:hAnsi="Arial" w:cs="Arial"/>
        </w:rPr>
        <w:t xml:space="preserve">Současný rozvoj techniky způsobuje </w:t>
      </w:r>
      <w:r w:rsidRPr="003B2055">
        <w:rPr>
          <w:rFonts w:ascii="Arial" w:hAnsi="Arial" w:cs="Arial"/>
          <w:b/>
        </w:rPr>
        <w:t>menší potřebu pohybu.</w:t>
      </w:r>
      <w:r w:rsidRPr="003B2055">
        <w:rPr>
          <w:rFonts w:ascii="Arial" w:hAnsi="Arial" w:cs="Arial"/>
        </w:rPr>
        <w:t xml:space="preserve"> Tato skutečnost se netýká jen intaktních osob, ale i jedinců s mentální retardací. Lidé v práci totiž obvykle sedí a ve volných chvílích obecně málo chodí. Vzdálenosti (menší či větší) překonávají dopravními prostředky a ušetřený čas následně věnují převážně sledování televize, počítače, mobilu či tabletu (Svoboda, Svobodová, 1995).</w:t>
      </w:r>
    </w:p>
    <w:p w14:paraId="0C19179C" w14:textId="77777777" w:rsidR="003B2055" w:rsidRPr="003B2055" w:rsidRDefault="003B2055" w:rsidP="003B2055">
      <w:pPr>
        <w:spacing w:after="160" w:line="360" w:lineRule="auto"/>
        <w:jc w:val="both"/>
        <w:rPr>
          <w:rFonts w:ascii="Arial" w:hAnsi="Arial" w:cs="Arial"/>
        </w:rPr>
      </w:pPr>
      <w:r w:rsidRPr="003B2055">
        <w:rPr>
          <w:rFonts w:ascii="Arial" w:hAnsi="Arial" w:cs="Arial"/>
        </w:rPr>
        <w:tab/>
      </w:r>
      <w:r w:rsidRPr="003B2055">
        <w:rPr>
          <w:rFonts w:ascii="Arial" w:hAnsi="Arial" w:cs="Arial"/>
          <w:b/>
        </w:rPr>
        <w:t>Pohybová aktivita</w:t>
      </w:r>
      <w:r w:rsidRPr="003B2055">
        <w:rPr>
          <w:rFonts w:ascii="Arial" w:hAnsi="Arial" w:cs="Arial"/>
        </w:rPr>
        <w:t xml:space="preserve"> naší populace </w:t>
      </w:r>
      <w:r w:rsidRPr="003B2055">
        <w:rPr>
          <w:rFonts w:ascii="Arial" w:hAnsi="Arial" w:cs="Arial"/>
          <w:b/>
        </w:rPr>
        <w:t>je</w:t>
      </w:r>
      <w:r w:rsidRPr="003B2055">
        <w:rPr>
          <w:rFonts w:ascii="Arial" w:hAnsi="Arial" w:cs="Arial"/>
        </w:rPr>
        <w:t xml:space="preserve"> tedy </w:t>
      </w:r>
      <w:r w:rsidRPr="003B2055">
        <w:rPr>
          <w:rFonts w:ascii="Arial" w:hAnsi="Arial" w:cs="Arial"/>
          <w:b/>
        </w:rPr>
        <w:t xml:space="preserve">nedostatečná. </w:t>
      </w:r>
      <w:r w:rsidRPr="003B2055">
        <w:rPr>
          <w:rFonts w:ascii="Arial" w:hAnsi="Arial" w:cs="Arial"/>
        </w:rPr>
        <w:t>Je tedy zapotřebí hledat způsoby, jak u lidí vypěstovat kladný citový vztah k pohybu. Pohyb se musí totiž stát přirozenou potřebou a zábavou. Navíc poskytuje psychické uvolnění a jak se říká: „Sport dělá hezká těla!“ (Svoboda, Svobodová, 1995).</w:t>
      </w:r>
    </w:p>
    <w:p w14:paraId="39AB6BDA" w14:textId="77777777" w:rsidR="003B2055" w:rsidRPr="003B2055" w:rsidRDefault="003B2055" w:rsidP="003B2055">
      <w:pPr>
        <w:spacing w:after="160" w:line="360" w:lineRule="auto"/>
        <w:jc w:val="both"/>
        <w:rPr>
          <w:rFonts w:ascii="Arial" w:hAnsi="Arial" w:cs="Arial"/>
        </w:rPr>
      </w:pPr>
    </w:p>
    <w:p w14:paraId="00555C2C" w14:textId="77777777" w:rsidR="003B2055" w:rsidRPr="003B2055" w:rsidRDefault="003B2055" w:rsidP="005B0980">
      <w:pPr>
        <w:pStyle w:val="Nadpis3"/>
      </w:pPr>
      <w:bookmarkStart w:id="58" w:name="_Toc45217107"/>
      <w:bookmarkStart w:id="59" w:name="_Toc73300653"/>
      <w:r w:rsidRPr="003B2055">
        <w:t>6.1 Plavání</w:t>
      </w:r>
      <w:bookmarkEnd w:id="58"/>
      <w:bookmarkEnd w:id="59"/>
    </w:p>
    <w:p w14:paraId="65BDAC85" w14:textId="77777777" w:rsidR="003B2055" w:rsidRPr="003B2055" w:rsidRDefault="003B2055" w:rsidP="003B2055">
      <w:pPr>
        <w:spacing w:after="160" w:line="259" w:lineRule="auto"/>
        <w:rPr>
          <w:rFonts w:ascii="Calibri" w:hAnsi="Calibri"/>
          <w:sz w:val="22"/>
          <w:szCs w:val="22"/>
        </w:rPr>
      </w:pPr>
    </w:p>
    <w:p w14:paraId="131D60E0" w14:textId="6671D629" w:rsidR="003B2055" w:rsidRPr="003B2055" w:rsidRDefault="003B2055" w:rsidP="003B2055">
      <w:pPr>
        <w:spacing w:after="160" w:line="360" w:lineRule="auto"/>
        <w:jc w:val="both"/>
        <w:rPr>
          <w:rFonts w:ascii="Arial" w:hAnsi="Arial" w:cs="Arial"/>
        </w:rPr>
      </w:pPr>
      <w:r w:rsidRPr="003B2055">
        <w:rPr>
          <w:rFonts w:ascii="Arial" w:hAnsi="Arial" w:cs="Arial"/>
        </w:rPr>
        <w:tab/>
        <w:t xml:space="preserve">Opravdové základy plavání je možné se naučit v předškolním věku. </w:t>
      </w:r>
      <w:r w:rsidRPr="003B2055">
        <w:rPr>
          <w:rFonts w:ascii="Arial" w:hAnsi="Arial" w:cs="Arial"/>
        </w:rPr>
        <w:br/>
        <w:t xml:space="preserve">Proto je tento sport vhodný spíše pro starší děti. Hlavním přínosem plavání je rozvoj pohybových schopností, vyrovnávání svalových dysbalancí a navyšování kapacity plic. Dále blahodárně působí na správné fungování srdce (oběhového systému celkově) </w:t>
      </w:r>
      <w:r w:rsidRPr="003B2055">
        <w:rPr>
          <w:rFonts w:ascii="Arial" w:hAnsi="Arial" w:cs="Arial"/>
        </w:rPr>
        <w:br/>
        <w:t>a buduje svalovou sílu i vytrvalost. Navíc je ideálním sportem pro astmatiky (</w:t>
      </w:r>
      <w:proofErr w:type="spellStart"/>
      <w:r w:rsidRPr="003B2055">
        <w:rPr>
          <w:rFonts w:ascii="Arial" w:hAnsi="Arial" w:cs="Arial"/>
        </w:rPr>
        <w:t>Newman</w:t>
      </w:r>
      <w:proofErr w:type="spellEnd"/>
      <w:r w:rsidRPr="003B2055">
        <w:rPr>
          <w:rFonts w:ascii="Arial" w:hAnsi="Arial" w:cs="Arial"/>
        </w:rPr>
        <w:t>, 2004).</w:t>
      </w:r>
    </w:p>
    <w:p w14:paraId="691A2A78" w14:textId="77777777" w:rsidR="003B2055" w:rsidRPr="003B2055" w:rsidRDefault="003B2055" w:rsidP="003B2055">
      <w:pPr>
        <w:spacing w:after="160" w:line="360" w:lineRule="auto"/>
        <w:jc w:val="both"/>
        <w:rPr>
          <w:rFonts w:ascii="Arial" w:hAnsi="Arial" w:cs="Arial"/>
        </w:rPr>
      </w:pPr>
      <w:r w:rsidRPr="003B2055">
        <w:rPr>
          <w:rFonts w:ascii="Arial" w:hAnsi="Arial" w:cs="Arial"/>
        </w:rPr>
        <w:tab/>
        <w:t>Voda usnadňuje pohyb, ale zároveň díky jejímu odporu vůči lidskému tělu, vyvolává posilování řady svalových skupin. Osoby s mentální retardací mají obvykle poruchy motoriky, takže je pro ně plavání vhodným sportem (</w:t>
      </w:r>
      <w:proofErr w:type="spellStart"/>
      <w:r w:rsidRPr="003B2055">
        <w:rPr>
          <w:rFonts w:ascii="Arial" w:hAnsi="Arial" w:cs="Arial"/>
        </w:rPr>
        <w:t>Newman</w:t>
      </w:r>
      <w:proofErr w:type="spellEnd"/>
      <w:r w:rsidRPr="003B2055">
        <w:rPr>
          <w:rFonts w:ascii="Arial" w:hAnsi="Arial" w:cs="Arial"/>
        </w:rPr>
        <w:t>, 2004).</w:t>
      </w:r>
    </w:p>
    <w:p w14:paraId="2BDC272B" w14:textId="77777777" w:rsidR="003B2055" w:rsidRPr="003B2055" w:rsidRDefault="003B2055" w:rsidP="003B2055">
      <w:pPr>
        <w:spacing w:after="160" w:line="360" w:lineRule="auto"/>
        <w:jc w:val="both"/>
        <w:rPr>
          <w:rFonts w:ascii="Arial" w:hAnsi="Arial" w:cs="Arial"/>
        </w:rPr>
      </w:pPr>
    </w:p>
    <w:p w14:paraId="37D773D7" w14:textId="77777777" w:rsidR="003B2055" w:rsidRPr="003B2055" w:rsidRDefault="003B2055" w:rsidP="005B0980">
      <w:pPr>
        <w:pStyle w:val="Nadpis3"/>
      </w:pPr>
      <w:bookmarkStart w:id="60" w:name="_Toc45217108"/>
      <w:bookmarkStart w:id="61" w:name="_Toc73300654"/>
      <w:r w:rsidRPr="003B2055">
        <w:t>6.2 Lehká atletika</w:t>
      </w:r>
      <w:bookmarkEnd w:id="60"/>
      <w:bookmarkEnd w:id="61"/>
    </w:p>
    <w:p w14:paraId="5F83C310" w14:textId="77777777" w:rsidR="003B2055" w:rsidRPr="003B2055" w:rsidRDefault="003B2055" w:rsidP="003B2055">
      <w:pPr>
        <w:spacing w:after="160" w:line="259" w:lineRule="auto"/>
        <w:rPr>
          <w:rFonts w:ascii="Calibri" w:hAnsi="Calibri"/>
          <w:sz w:val="22"/>
          <w:szCs w:val="22"/>
        </w:rPr>
      </w:pPr>
    </w:p>
    <w:p w14:paraId="5CDF3359" w14:textId="77777777"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 xml:space="preserve">Lehká atletika je čím dál více populární. Stěžejní zde není věk, ale možnosti </w:t>
      </w:r>
      <w:r w:rsidRPr="003B2055">
        <w:rPr>
          <w:rFonts w:ascii="Arial" w:hAnsi="Arial" w:cs="Arial"/>
        </w:rPr>
        <w:br/>
        <w:t>a schopnosti postižených osob (</w:t>
      </w:r>
      <w:proofErr w:type="spellStart"/>
      <w:r w:rsidRPr="003B2055">
        <w:rPr>
          <w:rFonts w:ascii="Arial" w:hAnsi="Arial" w:cs="Arial"/>
        </w:rPr>
        <w:t>Newman</w:t>
      </w:r>
      <w:proofErr w:type="spellEnd"/>
      <w:r w:rsidRPr="003B2055">
        <w:rPr>
          <w:rFonts w:ascii="Arial" w:hAnsi="Arial" w:cs="Arial"/>
        </w:rPr>
        <w:t>, 2004).</w:t>
      </w:r>
    </w:p>
    <w:p w14:paraId="79C1C4CE" w14:textId="77777777" w:rsidR="003B2055" w:rsidRPr="003B2055" w:rsidRDefault="003B2055" w:rsidP="003B2055">
      <w:pPr>
        <w:spacing w:after="160" w:line="360" w:lineRule="auto"/>
        <w:jc w:val="both"/>
        <w:rPr>
          <w:rFonts w:ascii="Arial" w:hAnsi="Arial" w:cs="Arial"/>
        </w:rPr>
      </w:pPr>
    </w:p>
    <w:p w14:paraId="5F0C2285" w14:textId="7E44DDCF" w:rsidR="003B2055" w:rsidRPr="003B2055" w:rsidRDefault="003B2055" w:rsidP="003B2055">
      <w:pPr>
        <w:spacing w:after="160" w:line="360" w:lineRule="auto"/>
        <w:jc w:val="both"/>
        <w:rPr>
          <w:rFonts w:ascii="Arial" w:hAnsi="Arial" w:cs="Arial"/>
        </w:rPr>
      </w:pPr>
      <w:r w:rsidRPr="003B2055">
        <w:rPr>
          <w:rFonts w:ascii="Arial" w:hAnsi="Arial" w:cs="Arial"/>
        </w:rPr>
        <w:lastRenderedPageBreak/>
        <w:tab/>
        <w:t xml:space="preserve">Při </w:t>
      </w:r>
      <w:r w:rsidRPr="003B2055">
        <w:rPr>
          <w:rFonts w:ascii="Arial" w:hAnsi="Arial" w:cs="Arial"/>
          <w:b/>
        </w:rPr>
        <w:t xml:space="preserve">běhu na krátké tratě </w:t>
      </w:r>
      <w:r w:rsidRPr="003B2055">
        <w:rPr>
          <w:rFonts w:ascii="Arial" w:hAnsi="Arial" w:cs="Arial"/>
        </w:rPr>
        <w:t xml:space="preserve">se zaměřujeme na nácvik rychlé pohotovosti, startu </w:t>
      </w:r>
      <w:r w:rsidRPr="003B2055">
        <w:rPr>
          <w:rFonts w:ascii="Arial" w:hAnsi="Arial" w:cs="Arial"/>
        </w:rPr>
        <w:br/>
        <w:t xml:space="preserve">a rychlosti. </w:t>
      </w:r>
      <w:r w:rsidRPr="003B2055">
        <w:rPr>
          <w:rFonts w:ascii="Arial" w:hAnsi="Arial" w:cs="Arial"/>
          <w:b/>
        </w:rPr>
        <w:t xml:space="preserve">Běhům na delší tratě </w:t>
      </w:r>
      <w:r w:rsidRPr="003B2055">
        <w:rPr>
          <w:rFonts w:ascii="Arial" w:hAnsi="Arial" w:cs="Arial"/>
        </w:rPr>
        <w:t xml:space="preserve">se věnujeme méně často. A když už se pro ně rozhodneme, tak proto, abychom zklidnili organismus. Význam má zejména u osob s neobratnou a těžkopádnou chůzí. Pomáhá totiž k osvojení koordinovaného </w:t>
      </w:r>
      <w:r w:rsidR="002B78D4">
        <w:rPr>
          <w:rFonts w:ascii="Arial" w:hAnsi="Arial" w:cs="Arial"/>
        </w:rPr>
        <w:br/>
      </w:r>
      <w:r w:rsidRPr="003B2055">
        <w:rPr>
          <w:rFonts w:ascii="Arial" w:hAnsi="Arial" w:cs="Arial"/>
        </w:rPr>
        <w:t>a rytmického pohybu nohou (</w:t>
      </w:r>
      <w:proofErr w:type="spellStart"/>
      <w:r w:rsidRPr="003B2055">
        <w:rPr>
          <w:rFonts w:ascii="Arial" w:hAnsi="Arial" w:cs="Arial"/>
        </w:rPr>
        <w:t>Newman</w:t>
      </w:r>
      <w:proofErr w:type="spellEnd"/>
      <w:r w:rsidRPr="003B2055">
        <w:rPr>
          <w:rFonts w:ascii="Arial" w:hAnsi="Arial" w:cs="Arial"/>
        </w:rPr>
        <w:t>, 2004).</w:t>
      </w:r>
    </w:p>
    <w:p w14:paraId="6F95345C" w14:textId="244318B8" w:rsidR="003B2055" w:rsidRPr="003B2055" w:rsidRDefault="003B2055" w:rsidP="003B2055">
      <w:pPr>
        <w:spacing w:after="160" w:line="360" w:lineRule="auto"/>
        <w:jc w:val="both"/>
        <w:rPr>
          <w:rFonts w:ascii="Arial" w:hAnsi="Arial" w:cs="Arial"/>
        </w:rPr>
      </w:pPr>
      <w:r w:rsidRPr="003B2055">
        <w:rPr>
          <w:rFonts w:ascii="Arial" w:hAnsi="Arial" w:cs="Arial"/>
        </w:rPr>
        <w:tab/>
      </w:r>
      <w:r w:rsidRPr="003B2055">
        <w:rPr>
          <w:rFonts w:ascii="Arial" w:hAnsi="Arial" w:cs="Arial"/>
          <w:b/>
        </w:rPr>
        <w:t xml:space="preserve">Skok </w:t>
      </w:r>
      <w:r w:rsidRPr="003B2055">
        <w:rPr>
          <w:rFonts w:ascii="Arial" w:hAnsi="Arial" w:cs="Arial"/>
        </w:rPr>
        <w:t xml:space="preserve">je výborným cvičením pro posílení dolních končetin. Zároveň rozvíjí rychlost, pružnost, obratnost a pohybovou koordinaci. Při </w:t>
      </w:r>
      <w:r w:rsidRPr="003B2055">
        <w:rPr>
          <w:rFonts w:ascii="Arial" w:hAnsi="Arial" w:cs="Arial"/>
          <w:b/>
        </w:rPr>
        <w:t xml:space="preserve">skoku vysokém </w:t>
      </w:r>
      <w:r w:rsidRPr="003B2055">
        <w:rPr>
          <w:rFonts w:ascii="Arial" w:hAnsi="Arial" w:cs="Arial"/>
        </w:rPr>
        <w:t xml:space="preserve">nám jde </w:t>
      </w:r>
      <w:r w:rsidR="002B78D4">
        <w:rPr>
          <w:rFonts w:ascii="Arial" w:hAnsi="Arial" w:cs="Arial"/>
        </w:rPr>
        <w:br/>
      </w:r>
      <w:r w:rsidRPr="003B2055">
        <w:rPr>
          <w:rFonts w:ascii="Arial" w:hAnsi="Arial" w:cs="Arial"/>
        </w:rPr>
        <w:t xml:space="preserve">o nácvik odrazu a švihu z poměrně krátkého rozběhu. Při </w:t>
      </w:r>
      <w:r w:rsidRPr="003B2055">
        <w:rPr>
          <w:rFonts w:ascii="Arial" w:hAnsi="Arial" w:cs="Arial"/>
          <w:b/>
        </w:rPr>
        <w:t xml:space="preserve">skoku dalekém </w:t>
      </w:r>
      <w:r w:rsidRPr="003B2055">
        <w:rPr>
          <w:rFonts w:ascii="Arial" w:hAnsi="Arial" w:cs="Arial"/>
        </w:rPr>
        <w:t xml:space="preserve">se osvědčilo využívání míče, papíru, sáčku anebo jiného měkkého předmětu. Proč? Cílem </w:t>
      </w:r>
      <w:r w:rsidRPr="003B2055">
        <w:rPr>
          <w:rFonts w:ascii="Arial" w:hAnsi="Arial" w:cs="Arial"/>
        </w:rPr>
        <w:br/>
        <w:t>je se totiž po odrazu dotknout předmětu hlavou (</w:t>
      </w:r>
      <w:proofErr w:type="spellStart"/>
      <w:r w:rsidRPr="003B2055">
        <w:rPr>
          <w:rFonts w:ascii="Arial" w:hAnsi="Arial" w:cs="Arial"/>
        </w:rPr>
        <w:t>Newman</w:t>
      </w:r>
      <w:proofErr w:type="spellEnd"/>
      <w:r w:rsidRPr="003B2055">
        <w:rPr>
          <w:rFonts w:ascii="Arial" w:hAnsi="Arial" w:cs="Arial"/>
        </w:rPr>
        <w:t>, 2004).</w:t>
      </w:r>
    </w:p>
    <w:p w14:paraId="4A06AAC7" w14:textId="77777777" w:rsidR="003B2055" w:rsidRPr="003B2055" w:rsidRDefault="003B2055" w:rsidP="003B2055">
      <w:pPr>
        <w:spacing w:after="160" w:line="360" w:lineRule="auto"/>
        <w:jc w:val="both"/>
        <w:rPr>
          <w:rFonts w:ascii="Arial" w:hAnsi="Arial" w:cs="Arial"/>
        </w:rPr>
      </w:pPr>
    </w:p>
    <w:p w14:paraId="7CD269C8" w14:textId="77777777" w:rsidR="003B2055" w:rsidRPr="003B2055" w:rsidRDefault="003B2055" w:rsidP="005B0980">
      <w:pPr>
        <w:pStyle w:val="Nadpis3"/>
      </w:pPr>
      <w:bookmarkStart w:id="62" w:name="_Toc45217109"/>
      <w:bookmarkStart w:id="63" w:name="_Toc73300655"/>
      <w:r w:rsidRPr="003B2055">
        <w:t>6.3 Turistika</w:t>
      </w:r>
      <w:bookmarkEnd w:id="62"/>
      <w:bookmarkEnd w:id="63"/>
    </w:p>
    <w:p w14:paraId="2F312787" w14:textId="77777777" w:rsidR="003B2055" w:rsidRPr="003B2055" w:rsidRDefault="003B2055" w:rsidP="003B2055">
      <w:pPr>
        <w:spacing w:after="160" w:line="259" w:lineRule="auto"/>
        <w:rPr>
          <w:rFonts w:ascii="Calibri" w:hAnsi="Calibri"/>
          <w:sz w:val="22"/>
          <w:szCs w:val="22"/>
        </w:rPr>
      </w:pPr>
    </w:p>
    <w:p w14:paraId="0BC621EA" w14:textId="32FE505A" w:rsid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Výlety do přírody nemusí být fyzicky náročné. Tempo chůze se vždy volí podle nejpomalejšího jedince. Před realizací je vhodné se přesvědčit, zda je trasa schůdná pro všechny účastníky (</w:t>
      </w:r>
      <w:proofErr w:type="spellStart"/>
      <w:r w:rsidRPr="003B2055">
        <w:rPr>
          <w:rFonts w:ascii="Arial" w:hAnsi="Arial" w:cs="Arial"/>
        </w:rPr>
        <w:t>Newman</w:t>
      </w:r>
      <w:proofErr w:type="spellEnd"/>
      <w:r w:rsidRPr="003B2055">
        <w:rPr>
          <w:rFonts w:ascii="Arial" w:hAnsi="Arial" w:cs="Arial"/>
        </w:rPr>
        <w:t>, 2004).</w:t>
      </w:r>
    </w:p>
    <w:p w14:paraId="615D53CD" w14:textId="77777777" w:rsidR="005B0980" w:rsidRPr="003B2055" w:rsidRDefault="005B0980" w:rsidP="003B2055">
      <w:pPr>
        <w:spacing w:after="160" w:line="360" w:lineRule="auto"/>
        <w:jc w:val="both"/>
        <w:rPr>
          <w:rFonts w:ascii="Arial" w:hAnsi="Arial" w:cs="Arial"/>
        </w:rPr>
      </w:pPr>
    </w:p>
    <w:p w14:paraId="0AFDB9E9" w14:textId="77777777" w:rsidR="003B2055" w:rsidRPr="003B2055" w:rsidRDefault="003B2055" w:rsidP="005B0980">
      <w:pPr>
        <w:pStyle w:val="Nadpis3"/>
      </w:pPr>
      <w:bookmarkStart w:id="64" w:name="_Toc45217110"/>
      <w:bookmarkStart w:id="65" w:name="_Toc73300656"/>
      <w:r w:rsidRPr="003B2055">
        <w:t>6.4 Jízda na koni</w:t>
      </w:r>
      <w:bookmarkEnd w:id="64"/>
      <w:bookmarkEnd w:id="65"/>
    </w:p>
    <w:p w14:paraId="42D1E09C" w14:textId="77777777" w:rsidR="003B2055" w:rsidRPr="003B2055" w:rsidRDefault="003B2055" w:rsidP="003B2055">
      <w:pPr>
        <w:spacing w:after="160" w:line="259" w:lineRule="auto"/>
        <w:rPr>
          <w:rFonts w:ascii="Calibri" w:hAnsi="Calibri"/>
          <w:sz w:val="22"/>
          <w:szCs w:val="22"/>
        </w:rPr>
      </w:pPr>
    </w:p>
    <w:p w14:paraId="08A286A9" w14:textId="77777777"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 xml:space="preserve">Jízda na koni je výborným terapeutickým prostředkem. Umožňuje procvičovat celé tělo. Na koni se musí jezdec totiž přizpůsobovat pohybu koně a je tedy nucen </w:t>
      </w:r>
      <w:r w:rsidRPr="003B2055">
        <w:rPr>
          <w:rFonts w:ascii="Arial" w:hAnsi="Arial" w:cs="Arial"/>
        </w:rPr>
        <w:br/>
        <w:t xml:space="preserve">tak zapojit početnou skupinu svalů. Při jízdě se zpevňují svaly trupu, zdokonaluje </w:t>
      </w:r>
      <w:r w:rsidRPr="003B2055">
        <w:rPr>
          <w:rFonts w:ascii="Arial" w:hAnsi="Arial" w:cs="Arial"/>
        </w:rPr>
        <w:br/>
        <w:t>se držení hlavy a zejména se upevňuje správné držení rovnováhy. Většina lidí má ráda koně. Blízký kontakt se zvířetem tak teda můře blahodárně působit na lidskou psychiku. Kůň se potom může stát silnou motivací k pohybu (</w:t>
      </w:r>
      <w:proofErr w:type="spellStart"/>
      <w:r w:rsidRPr="003B2055">
        <w:rPr>
          <w:rFonts w:ascii="Arial" w:hAnsi="Arial" w:cs="Arial"/>
        </w:rPr>
        <w:t>Newman</w:t>
      </w:r>
      <w:proofErr w:type="spellEnd"/>
      <w:r w:rsidRPr="003B2055">
        <w:rPr>
          <w:rFonts w:ascii="Arial" w:hAnsi="Arial" w:cs="Arial"/>
        </w:rPr>
        <w:t>, 2004).</w:t>
      </w:r>
    </w:p>
    <w:p w14:paraId="5E14A788" w14:textId="17C3DBDC" w:rsidR="003B2055" w:rsidRDefault="003B2055" w:rsidP="003B2055">
      <w:pPr>
        <w:spacing w:after="160" w:line="360" w:lineRule="auto"/>
        <w:jc w:val="both"/>
        <w:rPr>
          <w:rFonts w:ascii="Arial" w:hAnsi="Arial" w:cs="Arial"/>
        </w:rPr>
      </w:pPr>
    </w:p>
    <w:p w14:paraId="4FD63A9F" w14:textId="6893CC56" w:rsidR="00DA4BBF" w:rsidRDefault="00DA4BBF" w:rsidP="003B2055">
      <w:pPr>
        <w:spacing w:after="160" w:line="360" w:lineRule="auto"/>
        <w:jc w:val="both"/>
        <w:rPr>
          <w:rFonts w:ascii="Arial" w:hAnsi="Arial" w:cs="Arial"/>
        </w:rPr>
      </w:pPr>
    </w:p>
    <w:p w14:paraId="0912F2A3" w14:textId="0A19B628" w:rsidR="00DA4BBF" w:rsidRDefault="00DA4BBF" w:rsidP="003B2055">
      <w:pPr>
        <w:spacing w:after="160" w:line="360" w:lineRule="auto"/>
        <w:jc w:val="both"/>
        <w:rPr>
          <w:rFonts w:ascii="Arial" w:hAnsi="Arial" w:cs="Arial"/>
        </w:rPr>
      </w:pPr>
    </w:p>
    <w:p w14:paraId="176DDCAC" w14:textId="77777777" w:rsidR="00DA4BBF" w:rsidRPr="003B2055" w:rsidRDefault="00DA4BBF" w:rsidP="003B2055">
      <w:pPr>
        <w:spacing w:after="160" w:line="360" w:lineRule="auto"/>
        <w:jc w:val="both"/>
        <w:rPr>
          <w:rFonts w:ascii="Arial" w:hAnsi="Arial" w:cs="Arial"/>
        </w:rPr>
      </w:pPr>
    </w:p>
    <w:p w14:paraId="596BF7B4" w14:textId="77777777" w:rsidR="003B2055" w:rsidRPr="003B2055" w:rsidRDefault="003B2055" w:rsidP="005B0980">
      <w:pPr>
        <w:pStyle w:val="Nadpis3"/>
      </w:pPr>
      <w:bookmarkStart w:id="66" w:name="_Toc45217111"/>
      <w:bookmarkStart w:id="67" w:name="_Toc73300657"/>
      <w:r w:rsidRPr="003B2055">
        <w:lastRenderedPageBreak/>
        <w:t>6.5 Sporty a hry provozované v místnostech</w:t>
      </w:r>
      <w:bookmarkEnd w:id="66"/>
      <w:bookmarkEnd w:id="67"/>
    </w:p>
    <w:p w14:paraId="1E0A926E" w14:textId="77777777" w:rsidR="003B2055" w:rsidRPr="003B2055" w:rsidRDefault="003B2055" w:rsidP="003B2055">
      <w:pPr>
        <w:spacing w:after="160" w:line="259" w:lineRule="auto"/>
        <w:rPr>
          <w:rFonts w:ascii="Calibri" w:hAnsi="Calibri"/>
          <w:sz w:val="22"/>
          <w:szCs w:val="22"/>
        </w:rPr>
      </w:pPr>
    </w:p>
    <w:p w14:paraId="1B8BF214" w14:textId="5464C7C6"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 xml:space="preserve">Sporty a hry provozované v místnostech jsou populární již stovky let. Neustále vznikají nové a známé jsou obměňovány. Každá země může mít vlastní verze. Případně sporty, které byly dříve typické pro určitou zemi, jsou dnes univerzální </w:t>
      </w:r>
      <w:r w:rsidR="002B78D4">
        <w:rPr>
          <w:rFonts w:ascii="Arial" w:hAnsi="Arial" w:cs="Arial"/>
        </w:rPr>
        <w:br/>
      </w:r>
      <w:r w:rsidRPr="003B2055">
        <w:rPr>
          <w:rFonts w:ascii="Arial" w:hAnsi="Arial" w:cs="Arial"/>
        </w:rPr>
        <w:t>pro celý svět (</w:t>
      </w:r>
      <w:proofErr w:type="spellStart"/>
      <w:r w:rsidRPr="003B2055">
        <w:rPr>
          <w:rFonts w:ascii="Arial" w:hAnsi="Arial" w:cs="Arial"/>
        </w:rPr>
        <w:t>Newman</w:t>
      </w:r>
      <w:proofErr w:type="spellEnd"/>
      <w:r w:rsidRPr="003B2055">
        <w:rPr>
          <w:rFonts w:ascii="Arial" w:hAnsi="Arial" w:cs="Arial"/>
        </w:rPr>
        <w:t>, 2004).</w:t>
      </w:r>
    </w:p>
    <w:p w14:paraId="463B4688" w14:textId="3950CAC6" w:rsidR="003B2055" w:rsidRPr="003B2055" w:rsidRDefault="003B2055" w:rsidP="003B2055">
      <w:pPr>
        <w:spacing w:after="160" w:line="360" w:lineRule="auto"/>
        <w:jc w:val="both"/>
        <w:rPr>
          <w:rFonts w:ascii="Arial" w:hAnsi="Arial" w:cs="Arial"/>
        </w:rPr>
      </w:pPr>
      <w:r w:rsidRPr="003B2055">
        <w:rPr>
          <w:rFonts w:ascii="Arial" w:hAnsi="Arial" w:cs="Arial"/>
        </w:rPr>
        <w:tab/>
        <w:t>Všechny sporty/hry vyžadují určité speciální vybavení a pomůcky. U některých her si jedinci vystačí s běžným vybavením (například při košíkové), u jiných musíme vybavení upravit či speciálně vyrobit (</w:t>
      </w:r>
      <w:proofErr w:type="spellStart"/>
      <w:r w:rsidRPr="003B2055">
        <w:rPr>
          <w:rFonts w:ascii="Arial" w:hAnsi="Arial" w:cs="Arial"/>
        </w:rPr>
        <w:t>Newman</w:t>
      </w:r>
      <w:proofErr w:type="spellEnd"/>
      <w:r w:rsidRPr="003B2055">
        <w:rPr>
          <w:rFonts w:ascii="Arial" w:hAnsi="Arial" w:cs="Arial"/>
        </w:rPr>
        <w:t>, 2004).</w:t>
      </w:r>
    </w:p>
    <w:p w14:paraId="2AF0D15F" w14:textId="77777777" w:rsidR="002B78D4" w:rsidRDefault="003B2055" w:rsidP="003B2055">
      <w:pPr>
        <w:spacing w:after="160" w:line="360" w:lineRule="auto"/>
        <w:jc w:val="both"/>
        <w:rPr>
          <w:rFonts w:ascii="Arial" w:hAnsi="Arial" w:cs="Arial"/>
          <w:b/>
        </w:rPr>
      </w:pPr>
      <w:r w:rsidRPr="003B2055">
        <w:rPr>
          <w:rFonts w:ascii="Arial" w:hAnsi="Arial" w:cs="Arial"/>
        </w:rPr>
        <w:tab/>
        <w:t>Hry lze upravovat možnostem a schopnostem sportovců, takže se jich mohou účastnit lidé s různými typy postižení. Každý totiž inklinuje k jinému sportu (</w:t>
      </w:r>
      <w:proofErr w:type="spellStart"/>
      <w:r w:rsidRPr="003B2055">
        <w:rPr>
          <w:rFonts w:ascii="Arial" w:hAnsi="Arial" w:cs="Arial"/>
        </w:rPr>
        <w:t>Newman</w:t>
      </w:r>
      <w:proofErr w:type="spellEnd"/>
      <w:r w:rsidRPr="003B2055">
        <w:rPr>
          <w:rFonts w:ascii="Arial" w:hAnsi="Arial" w:cs="Arial"/>
        </w:rPr>
        <w:t xml:space="preserve">, 2004). </w:t>
      </w:r>
      <w:r w:rsidRPr="003B2055">
        <w:rPr>
          <w:rFonts w:ascii="Arial" w:hAnsi="Arial" w:cs="Arial"/>
          <w:b/>
        </w:rPr>
        <w:t>Sporty lze dělit například takto:</w:t>
      </w:r>
    </w:p>
    <w:p w14:paraId="6B0D9862" w14:textId="2A055DEB" w:rsidR="003B2055" w:rsidRPr="003B2055" w:rsidRDefault="003B2055" w:rsidP="003B2055">
      <w:pPr>
        <w:spacing w:after="160" w:line="360" w:lineRule="auto"/>
        <w:jc w:val="both"/>
        <w:rPr>
          <w:rFonts w:ascii="Arial" w:hAnsi="Arial" w:cs="Arial"/>
          <w:b/>
        </w:rPr>
      </w:pPr>
      <w:r w:rsidRPr="003B2055">
        <w:rPr>
          <w:rFonts w:ascii="Arial" w:hAnsi="Arial" w:cs="Arial"/>
          <w:b/>
        </w:rPr>
        <w:tab/>
      </w:r>
    </w:p>
    <w:p w14:paraId="039BE4A9" w14:textId="77777777" w:rsidR="003B2055" w:rsidRPr="003B2055" w:rsidRDefault="003B2055" w:rsidP="003B2055">
      <w:pPr>
        <w:spacing w:after="160" w:line="360" w:lineRule="auto"/>
        <w:ind w:firstLine="708"/>
        <w:jc w:val="both"/>
        <w:rPr>
          <w:rFonts w:ascii="Arial" w:hAnsi="Arial" w:cs="Arial"/>
          <w:b/>
        </w:rPr>
      </w:pPr>
      <w:r w:rsidRPr="003B2055">
        <w:rPr>
          <w:rFonts w:ascii="Arial" w:hAnsi="Arial" w:cs="Arial"/>
          <w:b/>
        </w:rPr>
        <w:t xml:space="preserve">a. Tělesná cvičení: </w:t>
      </w:r>
    </w:p>
    <w:p w14:paraId="0E9FE105" w14:textId="77777777"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b/>
        </w:rPr>
        <w:tab/>
      </w:r>
      <w:r w:rsidRPr="003B2055">
        <w:rPr>
          <w:rFonts w:ascii="Arial" w:hAnsi="Arial" w:cs="Arial"/>
        </w:rPr>
        <w:t>Tělesná cvičení jsou individuální/skupinová, pasivní/dynamická.</w:t>
      </w:r>
    </w:p>
    <w:p w14:paraId="26882415" w14:textId="77777777" w:rsidR="003B2055" w:rsidRPr="003B2055" w:rsidRDefault="003B2055" w:rsidP="003B2055">
      <w:pPr>
        <w:spacing w:after="160" w:line="360" w:lineRule="auto"/>
        <w:jc w:val="both"/>
        <w:rPr>
          <w:rFonts w:ascii="Arial" w:hAnsi="Arial" w:cs="Arial"/>
          <w:b/>
        </w:rPr>
      </w:pPr>
      <w:r w:rsidRPr="003B2055">
        <w:rPr>
          <w:rFonts w:ascii="Arial" w:hAnsi="Arial" w:cs="Arial"/>
        </w:rPr>
        <w:tab/>
      </w:r>
      <w:r w:rsidRPr="003B2055">
        <w:rPr>
          <w:rFonts w:ascii="Arial" w:hAnsi="Arial" w:cs="Arial"/>
          <w:b/>
        </w:rPr>
        <w:t>b. Cvičení s nářadím:</w:t>
      </w:r>
    </w:p>
    <w:p w14:paraId="4FDCF3FF" w14:textId="739CEA8C" w:rsid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b/>
        </w:rPr>
        <w:tab/>
      </w:r>
      <w:r w:rsidRPr="003B2055">
        <w:rPr>
          <w:rFonts w:ascii="Arial" w:hAnsi="Arial" w:cs="Arial"/>
        </w:rPr>
        <w:t>Podávání, nošení, hledání.</w:t>
      </w:r>
    </w:p>
    <w:p w14:paraId="65DEF02C" w14:textId="77777777" w:rsidR="002B78D4" w:rsidRPr="003B2055" w:rsidRDefault="002B78D4" w:rsidP="003B2055">
      <w:pPr>
        <w:spacing w:after="160" w:line="360" w:lineRule="auto"/>
        <w:jc w:val="both"/>
        <w:rPr>
          <w:rFonts w:ascii="Arial" w:hAnsi="Arial" w:cs="Arial"/>
        </w:rPr>
      </w:pPr>
    </w:p>
    <w:p w14:paraId="6A896A95" w14:textId="77777777" w:rsidR="003B2055" w:rsidRPr="003B2055" w:rsidRDefault="003B2055" w:rsidP="003B2055">
      <w:pPr>
        <w:spacing w:after="160" w:line="360" w:lineRule="auto"/>
        <w:jc w:val="both"/>
        <w:rPr>
          <w:rFonts w:ascii="Arial" w:hAnsi="Arial" w:cs="Arial"/>
          <w:b/>
        </w:rPr>
      </w:pPr>
      <w:r w:rsidRPr="003B2055">
        <w:rPr>
          <w:rFonts w:ascii="Arial" w:hAnsi="Arial" w:cs="Arial"/>
        </w:rPr>
        <w:tab/>
      </w:r>
      <w:r w:rsidRPr="003B2055">
        <w:rPr>
          <w:rFonts w:ascii="Arial" w:hAnsi="Arial" w:cs="Arial"/>
          <w:b/>
        </w:rPr>
        <w:t>c. Míčové hry:</w:t>
      </w:r>
    </w:p>
    <w:p w14:paraId="34CAB404" w14:textId="77777777"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b/>
        </w:rPr>
        <w:tab/>
      </w:r>
      <w:r w:rsidRPr="003B2055">
        <w:rPr>
          <w:rFonts w:ascii="Arial" w:hAnsi="Arial" w:cs="Arial"/>
        </w:rPr>
        <w:t>Házení, házení na cíl, koulení po přímce, sbírání, metání.</w:t>
      </w:r>
    </w:p>
    <w:p w14:paraId="5F68C7C8" w14:textId="77777777" w:rsidR="003B2055" w:rsidRPr="003B2055" w:rsidRDefault="003B2055" w:rsidP="003B2055">
      <w:pPr>
        <w:spacing w:after="160" w:line="360" w:lineRule="auto"/>
        <w:jc w:val="both"/>
        <w:rPr>
          <w:rFonts w:ascii="Arial" w:hAnsi="Arial" w:cs="Arial"/>
          <w:b/>
        </w:rPr>
      </w:pPr>
      <w:r w:rsidRPr="003B2055">
        <w:rPr>
          <w:rFonts w:ascii="Arial" w:hAnsi="Arial" w:cs="Arial"/>
        </w:rPr>
        <w:tab/>
      </w:r>
      <w:r w:rsidRPr="003B2055">
        <w:rPr>
          <w:rFonts w:ascii="Arial" w:hAnsi="Arial" w:cs="Arial"/>
          <w:b/>
        </w:rPr>
        <w:t>d. Manipulační činnosti:</w:t>
      </w:r>
    </w:p>
    <w:p w14:paraId="51C524B0" w14:textId="77777777"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b/>
        </w:rPr>
        <w:tab/>
      </w:r>
      <w:r w:rsidRPr="003B2055">
        <w:rPr>
          <w:rFonts w:ascii="Arial" w:hAnsi="Arial" w:cs="Arial"/>
        </w:rPr>
        <w:t>Hole a nástroje pro strkání, posunování.</w:t>
      </w:r>
    </w:p>
    <w:p w14:paraId="131D5665" w14:textId="77777777" w:rsidR="003B2055" w:rsidRPr="003B2055" w:rsidRDefault="003B2055" w:rsidP="003B2055">
      <w:pPr>
        <w:spacing w:after="160" w:line="360" w:lineRule="auto"/>
        <w:jc w:val="both"/>
        <w:rPr>
          <w:rFonts w:ascii="Arial" w:hAnsi="Arial" w:cs="Arial"/>
        </w:rPr>
      </w:pPr>
    </w:p>
    <w:p w14:paraId="67882E17" w14:textId="77777777" w:rsidR="003B2055" w:rsidRPr="003B2055" w:rsidRDefault="003B2055" w:rsidP="005B0980">
      <w:pPr>
        <w:pStyle w:val="Nadpis3"/>
      </w:pPr>
      <w:bookmarkStart w:id="68" w:name="_Toc45217112"/>
      <w:bookmarkStart w:id="69" w:name="_Toc73300658"/>
      <w:r w:rsidRPr="003B2055">
        <w:t>6.6 Stolní tenis</w:t>
      </w:r>
      <w:bookmarkEnd w:id="68"/>
      <w:bookmarkEnd w:id="69"/>
    </w:p>
    <w:p w14:paraId="6E5D1A8B" w14:textId="77777777" w:rsidR="003B2055" w:rsidRPr="003B2055" w:rsidRDefault="003B2055" w:rsidP="003B2055">
      <w:pPr>
        <w:spacing w:after="160" w:line="259" w:lineRule="auto"/>
        <w:rPr>
          <w:rFonts w:ascii="Calibri" w:hAnsi="Calibri"/>
          <w:sz w:val="22"/>
          <w:szCs w:val="22"/>
        </w:rPr>
      </w:pPr>
    </w:p>
    <w:p w14:paraId="04D03FCF" w14:textId="77777777"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 xml:space="preserve">Stolní tenis je jedním z nejvhodnějších sportů pro mentálně postižené osoby. Mohou jej provozovat lidé bez ohledu na omezenou hybnost a věk. Klade nároky </w:t>
      </w:r>
      <w:r w:rsidRPr="003B2055">
        <w:rPr>
          <w:rFonts w:ascii="Arial" w:hAnsi="Arial" w:cs="Arial"/>
        </w:rPr>
        <w:br/>
      </w:r>
      <w:r w:rsidRPr="003B2055">
        <w:rPr>
          <w:rFonts w:ascii="Arial" w:hAnsi="Arial" w:cs="Arial"/>
        </w:rPr>
        <w:lastRenderedPageBreak/>
        <w:t xml:space="preserve">na jemnou nervosvalovou koordinaci. Sportovec totiž musí vyvinout dostatečnou rychlost a sílu horní končetinu, přičemž nesmí přestat sledovat pohybující míček. </w:t>
      </w:r>
      <w:r w:rsidRPr="003B2055">
        <w:rPr>
          <w:rFonts w:ascii="Arial" w:hAnsi="Arial" w:cs="Arial"/>
        </w:rPr>
        <w:br/>
        <w:t>Proto je tento sport ideální pro osoby s mentální retardací (Svobodová, 1995).</w:t>
      </w:r>
    </w:p>
    <w:p w14:paraId="442C9EAC" w14:textId="77777777" w:rsidR="003B2055" w:rsidRPr="003B2055" w:rsidRDefault="003B2055" w:rsidP="003B2055">
      <w:pPr>
        <w:spacing w:after="160" w:line="360" w:lineRule="auto"/>
        <w:jc w:val="both"/>
        <w:rPr>
          <w:rFonts w:ascii="Arial" w:hAnsi="Arial" w:cs="Arial"/>
        </w:rPr>
      </w:pPr>
    </w:p>
    <w:p w14:paraId="7ED00858" w14:textId="77777777" w:rsidR="003B2055" w:rsidRPr="003B2055" w:rsidRDefault="003B2055" w:rsidP="005B0980">
      <w:pPr>
        <w:pStyle w:val="Nadpis3"/>
      </w:pPr>
      <w:bookmarkStart w:id="70" w:name="_Toc45217113"/>
      <w:bookmarkStart w:id="71" w:name="_Toc73300659"/>
      <w:r w:rsidRPr="003B2055">
        <w:t>6.7 Zimní sporty</w:t>
      </w:r>
      <w:bookmarkEnd w:id="70"/>
      <w:bookmarkEnd w:id="71"/>
    </w:p>
    <w:p w14:paraId="0DDD0C56" w14:textId="77777777" w:rsidR="003B2055" w:rsidRPr="003B2055" w:rsidRDefault="003B2055" w:rsidP="003B2055">
      <w:pPr>
        <w:spacing w:after="160" w:line="259" w:lineRule="auto"/>
        <w:rPr>
          <w:rFonts w:ascii="Calibri" w:hAnsi="Calibri"/>
          <w:sz w:val="22"/>
          <w:szCs w:val="22"/>
        </w:rPr>
      </w:pPr>
    </w:p>
    <w:p w14:paraId="48A68891" w14:textId="6B7FF195" w:rsidR="003B2055" w:rsidRPr="003B2055" w:rsidRDefault="003B2055" w:rsidP="003B2055">
      <w:pPr>
        <w:spacing w:after="160" w:line="360" w:lineRule="auto"/>
        <w:jc w:val="both"/>
        <w:rPr>
          <w:rFonts w:ascii="Arial" w:hAnsi="Arial" w:cs="Arial"/>
        </w:rPr>
      </w:pPr>
      <w:r w:rsidRPr="003B2055">
        <w:rPr>
          <w:rFonts w:ascii="Arial" w:hAnsi="Arial" w:cs="Arial"/>
          <w:b/>
        </w:rPr>
        <w:tab/>
      </w:r>
      <w:r w:rsidRPr="003B2055">
        <w:rPr>
          <w:rFonts w:ascii="Arial" w:hAnsi="Arial" w:cs="Arial"/>
        </w:rPr>
        <w:t>Tyto aktivity se obvykle provádí v horském prostředí. Horské prostředí</w:t>
      </w:r>
      <w:r w:rsidRPr="003B2055">
        <w:rPr>
          <w:rFonts w:ascii="Arial" w:hAnsi="Arial" w:cs="Arial"/>
        </w:rPr>
        <w:br/>
        <w:t>je totiž čisté a hygienické. Vyšší nadmořská výška a nižší teploty přispívají k budování větší adaptability organismu. Navíc je zde intenzivnější sluneční záření a vyšší množství kyslíku (</w:t>
      </w:r>
      <w:proofErr w:type="spellStart"/>
      <w:r w:rsidRPr="003B2055">
        <w:rPr>
          <w:rFonts w:ascii="Arial" w:hAnsi="Arial" w:cs="Arial"/>
        </w:rPr>
        <w:t>Newman</w:t>
      </w:r>
      <w:proofErr w:type="spellEnd"/>
      <w:r w:rsidRPr="003B2055">
        <w:rPr>
          <w:rFonts w:ascii="Arial" w:hAnsi="Arial" w:cs="Arial"/>
        </w:rPr>
        <w:t>, 2004).</w:t>
      </w:r>
    </w:p>
    <w:p w14:paraId="0E162286" w14:textId="2663D14C" w:rsidR="003B2055" w:rsidRPr="003B2055" w:rsidRDefault="003B2055" w:rsidP="003B2055">
      <w:pPr>
        <w:spacing w:after="160" w:line="360" w:lineRule="auto"/>
        <w:jc w:val="both"/>
        <w:rPr>
          <w:rFonts w:ascii="Arial" w:hAnsi="Arial" w:cs="Arial"/>
        </w:rPr>
      </w:pPr>
      <w:r w:rsidRPr="003B2055">
        <w:rPr>
          <w:rFonts w:ascii="Arial" w:hAnsi="Arial" w:cs="Arial"/>
        </w:rPr>
        <w:tab/>
        <w:t xml:space="preserve">Aktivity na sněhu všestranně zaměstnávají organismus a zvyšují tepovou </w:t>
      </w:r>
      <w:r w:rsidR="002B78D4">
        <w:rPr>
          <w:rFonts w:ascii="Arial" w:hAnsi="Arial" w:cs="Arial"/>
        </w:rPr>
        <w:br/>
      </w:r>
      <w:r w:rsidRPr="003B2055">
        <w:rPr>
          <w:rFonts w:ascii="Arial" w:hAnsi="Arial" w:cs="Arial"/>
        </w:rPr>
        <w:t>i dechovou frekvenci. Podněcují k vyšší činnosti svaly nohou, paží, břicha a dýchacích svalů. U mentálně postižených vedou ke zlepšení pohybové koordinace (</w:t>
      </w:r>
      <w:proofErr w:type="spellStart"/>
      <w:r w:rsidRPr="003B2055">
        <w:rPr>
          <w:rFonts w:ascii="Arial" w:hAnsi="Arial" w:cs="Arial"/>
        </w:rPr>
        <w:t>Newman</w:t>
      </w:r>
      <w:proofErr w:type="spellEnd"/>
      <w:r w:rsidRPr="003B2055">
        <w:rPr>
          <w:rFonts w:ascii="Arial" w:hAnsi="Arial" w:cs="Arial"/>
        </w:rPr>
        <w:t>, 2004).</w:t>
      </w:r>
    </w:p>
    <w:p w14:paraId="023731E5" w14:textId="77777777" w:rsidR="003B2055" w:rsidRPr="003B2055" w:rsidRDefault="003B2055" w:rsidP="003B2055">
      <w:pPr>
        <w:spacing w:after="160" w:line="360" w:lineRule="auto"/>
        <w:jc w:val="both"/>
        <w:rPr>
          <w:rFonts w:ascii="Arial" w:hAnsi="Arial" w:cs="Arial"/>
        </w:rPr>
      </w:pPr>
      <w:r w:rsidRPr="003B2055">
        <w:rPr>
          <w:rFonts w:ascii="Arial" w:hAnsi="Arial" w:cs="Arial"/>
        </w:rPr>
        <w:tab/>
        <w:t xml:space="preserve">Při </w:t>
      </w:r>
      <w:r w:rsidRPr="003B2055">
        <w:rPr>
          <w:rFonts w:ascii="Arial" w:hAnsi="Arial" w:cs="Arial"/>
          <w:b/>
        </w:rPr>
        <w:t xml:space="preserve">lyžování </w:t>
      </w:r>
      <w:r w:rsidRPr="003B2055">
        <w:rPr>
          <w:rFonts w:ascii="Arial" w:hAnsi="Arial" w:cs="Arial"/>
        </w:rPr>
        <w:t xml:space="preserve">a </w:t>
      </w:r>
      <w:r w:rsidRPr="003B2055">
        <w:rPr>
          <w:rFonts w:ascii="Arial" w:hAnsi="Arial" w:cs="Arial"/>
          <w:b/>
        </w:rPr>
        <w:t xml:space="preserve">sáňkování </w:t>
      </w:r>
      <w:r w:rsidRPr="003B2055">
        <w:rPr>
          <w:rFonts w:ascii="Arial" w:hAnsi="Arial" w:cs="Arial"/>
        </w:rPr>
        <w:t xml:space="preserve">se cvičenci učí trpělivosti, která je nezbytná k osvojení těchto činností. Před tím si ale sportovci upevňují návyky sebeobsluhy (dostatečně se obléct a zvládnout se obout). Tyto aktivity se realizují ve skupinách, </w:t>
      </w:r>
      <w:r w:rsidRPr="003B2055">
        <w:rPr>
          <w:rFonts w:ascii="Arial" w:hAnsi="Arial" w:cs="Arial"/>
        </w:rPr>
        <w:br/>
        <w:t>takže jsou vhodné i k vytváření mezilidských vztahů (</w:t>
      </w:r>
      <w:proofErr w:type="spellStart"/>
      <w:r w:rsidRPr="003B2055">
        <w:rPr>
          <w:rFonts w:ascii="Arial" w:hAnsi="Arial" w:cs="Arial"/>
        </w:rPr>
        <w:t>Newman</w:t>
      </w:r>
      <w:proofErr w:type="spellEnd"/>
      <w:r w:rsidRPr="003B2055">
        <w:rPr>
          <w:rFonts w:ascii="Arial" w:hAnsi="Arial" w:cs="Arial"/>
        </w:rPr>
        <w:t>, 2004).</w:t>
      </w:r>
    </w:p>
    <w:p w14:paraId="00F0C353" w14:textId="0EFBE985" w:rsidR="003B7D23" w:rsidRDefault="003B2055" w:rsidP="003B2055">
      <w:pPr>
        <w:spacing w:after="160" w:line="360" w:lineRule="auto"/>
        <w:jc w:val="both"/>
        <w:rPr>
          <w:rFonts w:ascii="Arial" w:hAnsi="Arial" w:cs="Arial"/>
        </w:rPr>
      </w:pPr>
      <w:r w:rsidRPr="003B2055">
        <w:rPr>
          <w:rFonts w:ascii="Arial" w:hAnsi="Arial" w:cs="Arial"/>
        </w:rPr>
        <w:tab/>
        <w:t xml:space="preserve">Pro mentálně postižené představuje lyžování a sáňkování poznávání přírody, některých jevů v přírodě a seznamování se s potřebnými pomůckami k realizaci těchto sportů. Učí se mít radost z přírody, vnímat její krásu a uvědomovat si nebezpečí </w:t>
      </w:r>
      <w:r w:rsidRPr="003B2055">
        <w:rPr>
          <w:rFonts w:ascii="Arial" w:hAnsi="Arial" w:cs="Arial"/>
        </w:rPr>
        <w:br/>
        <w:t>na horách (</w:t>
      </w:r>
      <w:proofErr w:type="spellStart"/>
      <w:r w:rsidRPr="003B2055">
        <w:rPr>
          <w:rFonts w:ascii="Arial" w:hAnsi="Arial" w:cs="Arial"/>
        </w:rPr>
        <w:t>Newman</w:t>
      </w:r>
      <w:proofErr w:type="spellEnd"/>
      <w:r w:rsidRPr="003B2055">
        <w:rPr>
          <w:rFonts w:ascii="Arial" w:hAnsi="Arial" w:cs="Arial"/>
        </w:rPr>
        <w:t>, 2004).</w:t>
      </w:r>
      <w:r w:rsidR="002B78D4">
        <w:rPr>
          <w:rFonts w:ascii="Arial" w:hAnsi="Arial" w:cs="Arial"/>
        </w:rPr>
        <w:t xml:space="preserve"> </w:t>
      </w:r>
    </w:p>
    <w:p w14:paraId="713A5374" w14:textId="77777777" w:rsidR="003B7D23" w:rsidRDefault="003B7D23">
      <w:pPr>
        <w:rPr>
          <w:rFonts w:ascii="Arial" w:hAnsi="Arial" w:cs="Arial"/>
        </w:rPr>
      </w:pPr>
      <w:r>
        <w:rPr>
          <w:rFonts w:ascii="Arial" w:hAnsi="Arial" w:cs="Arial"/>
        </w:rPr>
        <w:br w:type="page"/>
      </w:r>
    </w:p>
    <w:p w14:paraId="28C5BC2B" w14:textId="05B326AD" w:rsidR="00D66265" w:rsidRPr="00D66265" w:rsidRDefault="00D66265" w:rsidP="005B0980">
      <w:pPr>
        <w:pStyle w:val="Nadpis1"/>
      </w:pPr>
      <w:bookmarkStart w:id="72" w:name="_Toc73300660"/>
      <w:r w:rsidRPr="00D66265">
        <w:lastRenderedPageBreak/>
        <w:t>I</w:t>
      </w:r>
      <w:r w:rsidR="00B3387C">
        <w:t>I</w:t>
      </w:r>
      <w:r w:rsidRPr="00D66265">
        <w:t xml:space="preserve">. </w:t>
      </w:r>
      <w:r w:rsidR="00B3387C">
        <w:t>PRAK</w:t>
      </w:r>
      <w:r w:rsidRPr="00D66265">
        <w:t>TICKÁ ČÁST</w:t>
      </w:r>
      <w:bookmarkEnd w:id="72"/>
      <w:r w:rsidRPr="00D66265">
        <w:t xml:space="preserve"> </w:t>
      </w:r>
    </w:p>
    <w:p w14:paraId="44D07BA9" w14:textId="77777777" w:rsidR="00D66265" w:rsidRPr="00D66265" w:rsidRDefault="00D66265" w:rsidP="00D66265">
      <w:pPr>
        <w:spacing w:line="360" w:lineRule="auto"/>
        <w:jc w:val="both"/>
        <w:rPr>
          <w:rFonts w:ascii="Arial" w:hAnsi="Arial" w:cs="Arial"/>
          <w:b/>
          <w:bCs/>
          <w:iCs/>
          <w:sz w:val="28"/>
          <w:szCs w:val="28"/>
        </w:rPr>
      </w:pPr>
    </w:p>
    <w:p w14:paraId="703C34BE" w14:textId="36551D6E" w:rsidR="005318B8" w:rsidRPr="005318B8" w:rsidRDefault="005318B8" w:rsidP="005B0980">
      <w:pPr>
        <w:pStyle w:val="Nadpis2"/>
      </w:pPr>
      <w:bookmarkStart w:id="73" w:name="_Toc73300661"/>
      <w:r>
        <w:t>7</w:t>
      </w:r>
      <w:r w:rsidRPr="005318B8">
        <w:t>. Cíl</w:t>
      </w:r>
      <w:bookmarkEnd w:id="73"/>
      <w:r w:rsidRPr="005318B8">
        <w:t xml:space="preserve"> </w:t>
      </w:r>
    </w:p>
    <w:p w14:paraId="70A5BC0A" w14:textId="4A22D68D" w:rsidR="00816FCF" w:rsidRPr="005318B8" w:rsidRDefault="00816FCF" w:rsidP="00816FCF">
      <w:pPr>
        <w:spacing w:line="360" w:lineRule="auto"/>
        <w:jc w:val="both"/>
        <w:rPr>
          <w:rFonts w:ascii="Arial" w:hAnsi="Arial" w:cs="Arial"/>
        </w:rPr>
      </w:pPr>
      <w:r>
        <w:rPr>
          <w:rFonts w:ascii="Arial" w:hAnsi="Arial" w:cs="Arial"/>
          <w:b/>
          <w:bCs/>
        </w:rPr>
        <w:tab/>
      </w:r>
      <w:r w:rsidRPr="005318B8">
        <w:rPr>
          <w:rFonts w:ascii="Arial" w:hAnsi="Arial" w:cs="Arial"/>
        </w:rPr>
        <w:t xml:space="preserve">Hlavním cílem diplomové práce bylo analyzovat stav nožní klenby a </w:t>
      </w:r>
      <w:r w:rsidR="009D74EC" w:rsidRPr="007C6044">
        <w:rPr>
          <w:rFonts w:ascii="Arial" w:hAnsi="Arial" w:cs="Arial"/>
        </w:rPr>
        <w:t xml:space="preserve">popsat </w:t>
      </w:r>
      <w:r w:rsidRPr="005318B8">
        <w:rPr>
          <w:rFonts w:ascii="Arial" w:hAnsi="Arial" w:cs="Arial"/>
        </w:rPr>
        <w:t xml:space="preserve">skutečný stav chodidel pohybově aktivních osob s mentální retardací. </w:t>
      </w:r>
    </w:p>
    <w:p w14:paraId="7D9A5943" w14:textId="77777777" w:rsidR="005318B8" w:rsidRPr="005318B8" w:rsidRDefault="005318B8" w:rsidP="005318B8">
      <w:pPr>
        <w:spacing w:line="360" w:lineRule="auto"/>
        <w:jc w:val="both"/>
        <w:rPr>
          <w:rFonts w:ascii="Arial" w:hAnsi="Arial" w:cs="Arial"/>
          <w:b/>
          <w:bCs/>
        </w:rPr>
      </w:pPr>
    </w:p>
    <w:p w14:paraId="255F6CA8" w14:textId="489DDA10" w:rsidR="005318B8" w:rsidRPr="005318B8" w:rsidRDefault="005318B8" w:rsidP="005B0980">
      <w:pPr>
        <w:pStyle w:val="Nadpis3"/>
      </w:pPr>
      <w:bookmarkStart w:id="74" w:name="_Toc73300662"/>
      <w:r>
        <w:t>7</w:t>
      </w:r>
      <w:r w:rsidRPr="005318B8">
        <w:t xml:space="preserve">.1 </w:t>
      </w:r>
      <w:r w:rsidR="00816FCF">
        <w:t>Dílčí cíle</w:t>
      </w:r>
      <w:bookmarkEnd w:id="74"/>
    </w:p>
    <w:p w14:paraId="58D832AF" w14:textId="77777777" w:rsidR="005318B8" w:rsidRPr="005318B8" w:rsidRDefault="005318B8" w:rsidP="005318B8">
      <w:pPr>
        <w:spacing w:line="360" w:lineRule="auto"/>
        <w:jc w:val="both"/>
        <w:rPr>
          <w:rFonts w:ascii="Arial" w:hAnsi="Arial" w:cs="Arial"/>
          <w:b/>
          <w:bCs/>
        </w:rPr>
      </w:pPr>
    </w:p>
    <w:p w14:paraId="21E23889" w14:textId="065ECBEB" w:rsidR="00816FCF" w:rsidRPr="00816FCF" w:rsidRDefault="00816FCF" w:rsidP="00816FCF">
      <w:pPr>
        <w:pStyle w:val="Odstavecseseznamem"/>
        <w:numPr>
          <w:ilvl w:val="0"/>
          <w:numId w:val="4"/>
        </w:numPr>
        <w:spacing w:line="360" w:lineRule="auto"/>
        <w:jc w:val="both"/>
        <w:rPr>
          <w:rFonts w:ascii="Arial" w:hAnsi="Arial" w:cs="Arial"/>
          <w:b/>
          <w:bCs/>
        </w:rPr>
      </w:pPr>
      <w:bookmarkStart w:id="75" w:name="_Hlk68866557"/>
      <w:r>
        <w:rPr>
          <w:rFonts w:ascii="Arial" w:hAnsi="Arial" w:cs="Arial"/>
          <w:b/>
          <w:bCs/>
        </w:rPr>
        <w:t xml:space="preserve"> </w:t>
      </w:r>
      <w:r>
        <w:rPr>
          <w:rFonts w:ascii="Arial" w:hAnsi="Arial" w:cs="Arial"/>
          <w:bCs/>
        </w:rPr>
        <w:t xml:space="preserve">Porovnat vybrané morfologické parametry chodidel v závislosti </w:t>
      </w:r>
      <w:r>
        <w:rPr>
          <w:rFonts w:ascii="Arial" w:hAnsi="Arial" w:cs="Arial"/>
          <w:bCs/>
        </w:rPr>
        <w:br/>
        <w:t xml:space="preserve"> na pohlaví.</w:t>
      </w:r>
    </w:p>
    <w:p w14:paraId="1962F8C7" w14:textId="77777777" w:rsidR="00816FCF" w:rsidRPr="00816FCF" w:rsidRDefault="00816FCF" w:rsidP="00816FCF">
      <w:pPr>
        <w:pStyle w:val="Odstavecseseznamem"/>
        <w:numPr>
          <w:ilvl w:val="0"/>
          <w:numId w:val="4"/>
        </w:numPr>
        <w:spacing w:line="360" w:lineRule="auto"/>
        <w:jc w:val="both"/>
        <w:rPr>
          <w:rFonts w:ascii="Arial" w:hAnsi="Arial" w:cs="Arial"/>
          <w:b/>
          <w:bCs/>
        </w:rPr>
      </w:pPr>
      <w:r w:rsidRPr="00816FCF">
        <w:rPr>
          <w:rFonts w:ascii="Arial" w:hAnsi="Arial" w:cs="Arial"/>
          <w:b/>
          <w:bCs/>
        </w:rPr>
        <w:t xml:space="preserve"> </w:t>
      </w:r>
      <w:r w:rsidRPr="00816FCF">
        <w:rPr>
          <w:rFonts w:ascii="Arial" w:hAnsi="Arial" w:cs="Arial"/>
          <w:bCs/>
        </w:rPr>
        <w:t xml:space="preserve">Porovnat rozdíly morfologických parametrů chodidel v závislosti </w:t>
      </w:r>
      <w:r>
        <w:rPr>
          <w:rFonts w:ascii="Arial" w:hAnsi="Arial" w:cs="Arial"/>
          <w:bCs/>
        </w:rPr>
        <w:br/>
        <w:t xml:space="preserve"> na lateralitu.</w:t>
      </w:r>
    </w:p>
    <w:p w14:paraId="30EAF8CE" w14:textId="0F246FA8" w:rsidR="00816FCF" w:rsidRDefault="00816FCF" w:rsidP="00816FCF">
      <w:pPr>
        <w:pStyle w:val="Odstavecseseznamem"/>
        <w:numPr>
          <w:ilvl w:val="0"/>
          <w:numId w:val="4"/>
        </w:numPr>
        <w:spacing w:line="360" w:lineRule="auto"/>
        <w:jc w:val="both"/>
        <w:rPr>
          <w:rFonts w:ascii="Arial" w:hAnsi="Arial" w:cs="Arial"/>
          <w:b/>
          <w:bCs/>
        </w:rPr>
      </w:pPr>
      <w:r>
        <w:rPr>
          <w:rFonts w:ascii="Arial" w:hAnsi="Arial" w:cs="Arial"/>
          <w:b/>
          <w:bCs/>
        </w:rPr>
        <w:t xml:space="preserve"> </w:t>
      </w:r>
      <w:r>
        <w:rPr>
          <w:rFonts w:ascii="Arial" w:hAnsi="Arial" w:cs="Arial"/>
          <w:bCs/>
        </w:rPr>
        <w:t xml:space="preserve">Posoudit stav podélné klenby nožní pomocí indexové metody </w:t>
      </w:r>
      <w:r>
        <w:rPr>
          <w:rFonts w:ascii="Arial" w:hAnsi="Arial" w:cs="Arial"/>
          <w:bCs/>
        </w:rPr>
        <w:br/>
        <w:t xml:space="preserve"> </w:t>
      </w:r>
      <w:proofErr w:type="spellStart"/>
      <w:r>
        <w:rPr>
          <w:rFonts w:ascii="Arial" w:hAnsi="Arial" w:cs="Arial"/>
          <w:bCs/>
        </w:rPr>
        <w:t>Chippaux</w:t>
      </w:r>
      <w:proofErr w:type="spellEnd"/>
      <w:r>
        <w:rPr>
          <w:rFonts w:ascii="Arial" w:hAnsi="Arial" w:cs="Arial"/>
          <w:bCs/>
        </w:rPr>
        <w:t>–</w:t>
      </w:r>
      <w:proofErr w:type="spellStart"/>
      <w:r>
        <w:rPr>
          <w:rFonts w:ascii="Arial" w:hAnsi="Arial" w:cs="Arial"/>
          <w:bCs/>
        </w:rPr>
        <w:t>Šmiřák</w:t>
      </w:r>
      <w:proofErr w:type="spellEnd"/>
      <w:r>
        <w:rPr>
          <w:rFonts w:ascii="Arial" w:hAnsi="Arial" w:cs="Arial"/>
          <w:bCs/>
        </w:rPr>
        <w:t>.</w:t>
      </w:r>
      <w:r w:rsidRPr="00816FCF">
        <w:rPr>
          <w:rFonts w:ascii="Arial" w:hAnsi="Arial" w:cs="Arial"/>
          <w:b/>
          <w:bCs/>
        </w:rPr>
        <w:t xml:space="preserve"> </w:t>
      </w:r>
    </w:p>
    <w:p w14:paraId="03DC32FD" w14:textId="4B3059D3" w:rsidR="00816FCF" w:rsidRPr="00816FCF" w:rsidRDefault="00816FCF" w:rsidP="00816FCF">
      <w:pPr>
        <w:pStyle w:val="Odstavecseseznamem"/>
        <w:numPr>
          <w:ilvl w:val="0"/>
          <w:numId w:val="4"/>
        </w:numPr>
        <w:spacing w:line="360" w:lineRule="auto"/>
        <w:jc w:val="both"/>
        <w:rPr>
          <w:rFonts w:ascii="Arial" w:hAnsi="Arial" w:cs="Arial"/>
          <w:b/>
          <w:bCs/>
        </w:rPr>
      </w:pPr>
      <w:r>
        <w:rPr>
          <w:rFonts w:ascii="Arial" w:hAnsi="Arial" w:cs="Arial"/>
          <w:b/>
          <w:bCs/>
        </w:rPr>
        <w:t xml:space="preserve"> </w:t>
      </w:r>
      <w:r>
        <w:rPr>
          <w:rFonts w:ascii="Arial" w:hAnsi="Arial" w:cs="Arial"/>
          <w:bCs/>
        </w:rPr>
        <w:t>Určit frekvenční zastoupení jednotlivých kategorií klenby nožní.</w:t>
      </w:r>
    </w:p>
    <w:p w14:paraId="18F2CC4C" w14:textId="1E81DBE7" w:rsidR="00816FCF" w:rsidRPr="00560413" w:rsidRDefault="00816FCF" w:rsidP="00816FCF">
      <w:pPr>
        <w:pStyle w:val="Odstavecseseznamem"/>
        <w:numPr>
          <w:ilvl w:val="0"/>
          <w:numId w:val="4"/>
        </w:numPr>
        <w:spacing w:line="360" w:lineRule="auto"/>
        <w:jc w:val="both"/>
        <w:rPr>
          <w:rFonts w:ascii="Arial" w:hAnsi="Arial" w:cs="Arial"/>
          <w:b/>
          <w:bCs/>
        </w:rPr>
      </w:pPr>
      <w:r>
        <w:rPr>
          <w:rFonts w:ascii="Arial" w:hAnsi="Arial" w:cs="Arial"/>
          <w:b/>
          <w:bCs/>
        </w:rPr>
        <w:t xml:space="preserve"> </w:t>
      </w:r>
      <w:r>
        <w:rPr>
          <w:rFonts w:ascii="Arial" w:hAnsi="Arial" w:cs="Arial"/>
          <w:bCs/>
        </w:rPr>
        <w:t xml:space="preserve">Zjistit stupeň </w:t>
      </w:r>
      <w:r w:rsidR="00560413">
        <w:rPr>
          <w:rFonts w:ascii="Arial" w:hAnsi="Arial" w:cs="Arial"/>
          <w:bCs/>
        </w:rPr>
        <w:t>vyosení palce a vyosení malíku.</w:t>
      </w:r>
    </w:p>
    <w:p w14:paraId="76DDEFD3" w14:textId="11CB6D24" w:rsidR="00560413" w:rsidRPr="00816FCF" w:rsidRDefault="00560413" w:rsidP="00816FCF">
      <w:pPr>
        <w:pStyle w:val="Odstavecseseznamem"/>
        <w:numPr>
          <w:ilvl w:val="0"/>
          <w:numId w:val="4"/>
        </w:numPr>
        <w:spacing w:line="360" w:lineRule="auto"/>
        <w:jc w:val="both"/>
        <w:rPr>
          <w:rFonts w:ascii="Arial" w:hAnsi="Arial" w:cs="Arial"/>
          <w:b/>
          <w:bCs/>
        </w:rPr>
      </w:pPr>
      <w:r>
        <w:rPr>
          <w:rFonts w:ascii="Arial" w:hAnsi="Arial" w:cs="Arial"/>
          <w:b/>
          <w:bCs/>
        </w:rPr>
        <w:t xml:space="preserve"> </w:t>
      </w:r>
      <w:r>
        <w:rPr>
          <w:rFonts w:ascii="Arial" w:hAnsi="Arial" w:cs="Arial"/>
          <w:bCs/>
        </w:rPr>
        <w:t xml:space="preserve">Určit frekvenční zastoupení vyosení palce a malíku v závislosti </w:t>
      </w:r>
      <w:r>
        <w:rPr>
          <w:rFonts w:ascii="Arial" w:hAnsi="Arial" w:cs="Arial"/>
          <w:bCs/>
        </w:rPr>
        <w:br/>
        <w:t xml:space="preserve"> na pohlaví.</w:t>
      </w:r>
    </w:p>
    <w:p w14:paraId="4C1FBB34" w14:textId="77777777" w:rsidR="00816FCF" w:rsidRDefault="00816FCF" w:rsidP="005318B8">
      <w:pPr>
        <w:spacing w:line="360" w:lineRule="auto"/>
        <w:jc w:val="both"/>
        <w:rPr>
          <w:rFonts w:ascii="Arial" w:hAnsi="Arial" w:cs="Arial"/>
        </w:rPr>
      </w:pPr>
    </w:p>
    <w:p w14:paraId="500E163B" w14:textId="6C285ACC" w:rsidR="005318B8" w:rsidRPr="005318B8" w:rsidRDefault="005318B8" w:rsidP="005B0980">
      <w:pPr>
        <w:pStyle w:val="Nadpis3"/>
      </w:pPr>
      <w:bookmarkStart w:id="76" w:name="_Toc73300663"/>
      <w:bookmarkEnd w:id="75"/>
      <w:r>
        <w:t>7</w:t>
      </w:r>
      <w:r w:rsidRPr="005318B8">
        <w:t>.2 Hypoté</w:t>
      </w:r>
      <w:r>
        <w:t>z</w:t>
      </w:r>
      <w:r w:rsidRPr="005318B8">
        <w:t>y</w:t>
      </w:r>
      <w:bookmarkEnd w:id="76"/>
    </w:p>
    <w:p w14:paraId="4777C800" w14:textId="77777777" w:rsidR="005318B8" w:rsidRPr="005318B8" w:rsidRDefault="005318B8" w:rsidP="005318B8">
      <w:pPr>
        <w:spacing w:line="360" w:lineRule="auto"/>
        <w:jc w:val="both"/>
        <w:rPr>
          <w:rFonts w:ascii="Arial" w:hAnsi="Arial" w:cs="Arial"/>
          <w:b/>
          <w:bCs/>
        </w:rPr>
      </w:pPr>
    </w:p>
    <w:p w14:paraId="5940776C" w14:textId="4426BA9F" w:rsidR="005318B8" w:rsidRPr="005318B8" w:rsidRDefault="005318B8" w:rsidP="005318B8">
      <w:pPr>
        <w:spacing w:line="360" w:lineRule="auto"/>
        <w:ind w:firstLine="708"/>
        <w:jc w:val="both"/>
        <w:rPr>
          <w:rFonts w:ascii="Arial" w:hAnsi="Arial" w:cs="Arial"/>
        </w:rPr>
      </w:pPr>
      <w:r w:rsidRPr="005318B8">
        <w:rPr>
          <w:rFonts w:ascii="Arial" w:hAnsi="Arial" w:cs="Arial"/>
          <w:b/>
          <w:bCs/>
        </w:rPr>
        <w:t xml:space="preserve">H1: </w:t>
      </w:r>
      <w:r w:rsidRPr="005318B8">
        <w:rPr>
          <w:rFonts w:ascii="Arial" w:hAnsi="Arial" w:cs="Arial"/>
        </w:rPr>
        <w:t xml:space="preserve">Vybrané morfologické parametry chodidel se u mužů a žen s mentální </w:t>
      </w:r>
      <w:r w:rsidRPr="005318B8">
        <w:rPr>
          <w:rFonts w:ascii="Arial" w:hAnsi="Arial" w:cs="Arial"/>
        </w:rPr>
        <w:br/>
        <w:t xml:space="preserve">                    retardací liší. </w:t>
      </w:r>
    </w:p>
    <w:p w14:paraId="193258C2" w14:textId="77777777" w:rsidR="005318B8" w:rsidRPr="005318B8" w:rsidRDefault="005318B8" w:rsidP="005318B8">
      <w:pPr>
        <w:spacing w:line="360" w:lineRule="auto"/>
        <w:ind w:firstLine="708"/>
        <w:jc w:val="both"/>
        <w:rPr>
          <w:rFonts w:ascii="Arial" w:hAnsi="Arial" w:cs="Arial"/>
        </w:rPr>
      </w:pPr>
    </w:p>
    <w:p w14:paraId="3B83BAE1" w14:textId="1CD2369D" w:rsidR="005318B8" w:rsidRPr="005318B8" w:rsidRDefault="005318B8" w:rsidP="005318B8">
      <w:pPr>
        <w:spacing w:line="360" w:lineRule="auto"/>
        <w:ind w:firstLine="708"/>
        <w:jc w:val="both"/>
        <w:rPr>
          <w:rFonts w:ascii="Arial" w:hAnsi="Arial" w:cs="Arial"/>
        </w:rPr>
      </w:pPr>
      <w:r w:rsidRPr="005318B8">
        <w:rPr>
          <w:rFonts w:ascii="Arial" w:hAnsi="Arial" w:cs="Arial"/>
          <w:b/>
          <w:bCs/>
        </w:rPr>
        <w:t xml:space="preserve">H2: </w:t>
      </w:r>
      <w:r w:rsidRPr="005318B8">
        <w:rPr>
          <w:rFonts w:ascii="Arial" w:hAnsi="Arial" w:cs="Arial"/>
        </w:rPr>
        <w:t xml:space="preserve">Pohybově aktivní muži a ženy s mentální retardací mají stav nožní </w:t>
      </w:r>
      <w:r w:rsidRPr="005318B8">
        <w:rPr>
          <w:rFonts w:ascii="Arial" w:hAnsi="Arial" w:cs="Arial"/>
        </w:rPr>
        <w:br/>
        <w:t xml:space="preserve">                    klenby v podobném stavu (hodnota indexu </w:t>
      </w:r>
      <w:proofErr w:type="spellStart"/>
      <w:r w:rsidRPr="005318B8">
        <w:rPr>
          <w:rFonts w:ascii="Arial" w:hAnsi="Arial" w:cs="Arial"/>
        </w:rPr>
        <w:t>Chippaux</w:t>
      </w:r>
      <w:proofErr w:type="spellEnd"/>
      <w:r w:rsidRPr="005318B8">
        <w:rPr>
          <w:rFonts w:ascii="Arial" w:hAnsi="Arial" w:cs="Arial"/>
        </w:rPr>
        <w:t xml:space="preserve"> – </w:t>
      </w:r>
      <w:proofErr w:type="spellStart"/>
      <w:r w:rsidRPr="005318B8">
        <w:rPr>
          <w:rFonts w:ascii="Arial" w:hAnsi="Arial" w:cs="Arial"/>
        </w:rPr>
        <w:t>Šmiřák</w:t>
      </w:r>
      <w:proofErr w:type="spellEnd"/>
      <w:r w:rsidRPr="005318B8">
        <w:rPr>
          <w:rFonts w:ascii="Arial" w:hAnsi="Arial" w:cs="Arial"/>
        </w:rPr>
        <w:t xml:space="preserve"> </w:t>
      </w:r>
      <w:r w:rsidRPr="005318B8">
        <w:rPr>
          <w:rFonts w:ascii="Arial" w:hAnsi="Arial" w:cs="Arial"/>
        </w:rPr>
        <w:br/>
        <w:t xml:space="preserve">                    je podobná). </w:t>
      </w:r>
    </w:p>
    <w:p w14:paraId="47A5309D" w14:textId="77777777" w:rsidR="005318B8" w:rsidRPr="005318B8" w:rsidRDefault="005318B8" w:rsidP="005318B8">
      <w:pPr>
        <w:spacing w:line="360" w:lineRule="auto"/>
        <w:ind w:firstLine="708"/>
        <w:jc w:val="both"/>
        <w:rPr>
          <w:rFonts w:ascii="Arial" w:hAnsi="Arial" w:cs="Arial"/>
        </w:rPr>
      </w:pPr>
    </w:p>
    <w:p w14:paraId="2746DFF0" w14:textId="4785D823" w:rsidR="005318B8" w:rsidRPr="005318B8" w:rsidRDefault="005318B8" w:rsidP="005318B8">
      <w:pPr>
        <w:spacing w:line="360" w:lineRule="auto"/>
        <w:ind w:firstLine="708"/>
        <w:jc w:val="both"/>
        <w:rPr>
          <w:rFonts w:ascii="Arial" w:hAnsi="Arial" w:cs="Arial"/>
        </w:rPr>
      </w:pPr>
      <w:r w:rsidRPr="005318B8">
        <w:rPr>
          <w:rFonts w:ascii="Arial" w:hAnsi="Arial" w:cs="Arial"/>
          <w:b/>
          <w:bCs/>
        </w:rPr>
        <w:t xml:space="preserve">H3: </w:t>
      </w:r>
      <w:r w:rsidRPr="005318B8">
        <w:rPr>
          <w:rFonts w:ascii="Arial" w:hAnsi="Arial" w:cs="Arial"/>
        </w:rPr>
        <w:t>Vyosení palců je u mužů a žen s mentální retardací podobn</w:t>
      </w:r>
      <w:r w:rsidR="00B316CD">
        <w:rPr>
          <w:rFonts w:ascii="Arial" w:hAnsi="Arial" w:cs="Arial"/>
        </w:rPr>
        <w:t>é</w:t>
      </w:r>
      <w:r w:rsidRPr="005318B8">
        <w:rPr>
          <w:rFonts w:ascii="Arial" w:hAnsi="Arial" w:cs="Arial"/>
        </w:rPr>
        <w:t>.</w:t>
      </w:r>
    </w:p>
    <w:p w14:paraId="6509B90D" w14:textId="77777777" w:rsidR="005318B8" w:rsidRPr="005318B8" w:rsidRDefault="005318B8" w:rsidP="005318B8">
      <w:pPr>
        <w:spacing w:line="360" w:lineRule="auto"/>
        <w:ind w:firstLine="708"/>
        <w:jc w:val="both"/>
        <w:rPr>
          <w:rFonts w:ascii="Arial" w:hAnsi="Arial" w:cs="Arial"/>
        </w:rPr>
      </w:pPr>
    </w:p>
    <w:p w14:paraId="2D4948BC" w14:textId="40213147" w:rsidR="005318B8" w:rsidRPr="005318B8" w:rsidRDefault="005318B8" w:rsidP="00560413">
      <w:pPr>
        <w:spacing w:line="360" w:lineRule="auto"/>
        <w:ind w:firstLine="708"/>
        <w:jc w:val="both"/>
        <w:rPr>
          <w:rFonts w:ascii="Arial" w:hAnsi="Arial" w:cs="Arial"/>
          <w:b/>
          <w:bCs/>
          <w:sz w:val="28"/>
          <w:szCs w:val="28"/>
        </w:rPr>
      </w:pPr>
      <w:r w:rsidRPr="005318B8">
        <w:rPr>
          <w:rFonts w:ascii="Arial" w:hAnsi="Arial" w:cs="Arial"/>
          <w:b/>
          <w:bCs/>
        </w:rPr>
        <w:t xml:space="preserve">H4: </w:t>
      </w:r>
      <w:r w:rsidRPr="005318B8">
        <w:rPr>
          <w:rFonts w:ascii="Arial" w:hAnsi="Arial" w:cs="Arial"/>
        </w:rPr>
        <w:t>Vyosení malíků je u mužů a žen s mentální retardací podobn</w:t>
      </w:r>
      <w:r w:rsidR="00B316CD">
        <w:rPr>
          <w:rFonts w:ascii="Arial" w:hAnsi="Arial" w:cs="Arial"/>
        </w:rPr>
        <w:t>é</w:t>
      </w:r>
      <w:r w:rsidRPr="005318B8">
        <w:rPr>
          <w:rFonts w:ascii="Arial" w:hAnsi="Arial" w:cs="Arial"/>
        </w:rPr>
        <w:t xml:space="preserve">.  </w:t>
      </w:r>
      <w:r w:rsidRPr="005318B8">
        <w:rPr>
          <w:rFonts w:ascii="Arial" w:hAnsi="Arial" w:cs="Arial"/>
          <w:b/>
          <w:bCs/>
          <w:sz w:val="28"/>
          <w:szCs w:val="28"/>
        </w:rPr>
        <w:br w:type="page"/>
      </w:r>
    </w:p>
    <w:p w14:paraId="6F780EBD" w14:textId="2D3962BD" w:rsidR="005318B8" w:rsidRPr="005318B8" w:rsidRDefault="00237808" w:rsidP="005B0980">
      <w:pPr>
        <w:pStyle w:val="Nadpis2"/>
      </w:pPr>
      <w:bookmarkStart w:id="77" w:name="_Toc73300664"/>
      <w:r>
        <w:lastRenderedPageBreak/>
        <w:t>8</w:t>
      </w:r>
      <w:r w:rsidR="005318B8" w:rsidRPr="005318B8">
        <w:t>. Metodika</w:t>
      </w:r>
      <w:bookmarkEnd w:id="77"/>
    </w:p>
    <w:p w14:paraId="6BDA5C92" w14:textId="77777777" w:rsidR="005318B8" w:rsidRPr="005318B8" w:rsidRDefault="005318B8" w:rsidP="005318B8">
      <w:pPr>
        <w:spacing w:line="360" w:lineRule="auto"/>
        <w:jc w:val="both"/>
        <w:rPr>
          <w:rFonts w:ascii="Arial" w:hAnsi="Arial" w:cs="Arial"/>
          <w:b/>
          <w:bCs/>
        </w:rPr>
      </w:pPr>
    </w:p>
    <w:p w14:paraId="331E4D3E" w14:textId="77777777" w:rsidR="005318B8" w:rsidRPr="005318B8" w:rsidRDefault="005318B8" w:rsidP="005318B8">
      <w:pPr>
        <w:spacing w:line="360" w:lineRule="auto"/>
        <w:jc w:val="both"/>
        <w:rPr>
          <w:rFonts w:ascii="Arial" w:hAnsi="Arial" w:cs="Arial"/>
          <w:b/>
          <w:bCs/>
        </w:rPr>
      </w:pPr>
    </w:p>
    <w:p w14:paraId="2C861546" w14:textId="114D21F6" w:rsidR="005318B8" w:rsidRPr="005318B8" w:rsidRDefault="00237808" w:rsidP="005B0980">
      <w:pPr>
        <w:pStyle w:val="Nadpis3"/>
      </w:pPr>
      <w:bookmarkStart w:id="78" w:name="_Toc73300665"/>
      <w:r>
        <w:t>8</w:t>
      </w:r>
      <w:r w:rsidR="005318B8" w:rsidRPr="005318B8">
        <w:t>.1 Charakteristika souboru</w:t>
      </w:r>
      <w:bookmarkEnd w:id="78"/>
    </w:p>
    <w:p w14:paraId="2EEAD86D" w14:textId="77777777" w:rsidR="005318B8" w:rsidRPr="005318B8" w:rsidRDefault="005318B8" w:rsidP="005318B8">
      <w:pPr>
        <w:jc w:val="both"/>
        <w:rPr>
          <w:rFonts w:ascii="Arial" w:hAnsi="Arial" w:cs="Arial"/>
          <w:b/>
          <w:bCs/>
        </w:rPr>
      </w:pPr>
    </w:p>
    <w:p w14:paraId="2731A085" w14:textId="4B1C8D13" w:rsidR="005318B8" w:rsidRPr="005318B8" w:rsidRDefault="005318B8" w:rsidP="005318B8">
      <w:pPr>
        <w:spacing w:line="360" w:lineRule="auto"/>
        <w:jc w:val="both"/>
        <w:rPr>
          <w:rFonts w:ascii="Arial" w:hAnsi="Arial" w:cs="Arial"/>
        </w:rPr>
      </w:pPr>
      <w:r w:rsidRPr="005318B8">
        <w:rPr>
          <w:rFonts w:ascii="Arial" w:hAnsi="Arial" w:cs="Arial"/>
          <w:b/>
          <w:bCs/>
        </w:rPr>
        <w:tab/>
      </w:r>
      <w:r w:rsidRPr="005318B8">
        <w:rPr>
          <w:rFonts w:ascii="Arial" w:hAnsi="Arial" w:cs="Arial"/>
        </w:rPr>
        <w:t xml:space="preserve">Měřený </w:t>
      </w:r>
      <w:r w:rsidRPr="005318B8">
        <w:rPr>
          <w:rFonts w:ascii="Arial" w:hAnsi="Arial" w:cs="Arial"/>
          <w:b/>
          <w:bCs/>
        </w:rPr>
        <w:t>soubor</w:t>
      </w:r>
      <w:r w:rsidRPr="005318B8">
        <w:rPr>
          <w:rFonts w:ascii="Arial" w:hAnsi="Arial" w:cs="Arial"/>
        </w:rPr>
        <w:t xml:space="preserve"> představovalo </w:t>
      </w:r>
      <w:r w:rsidRPr="005318B8">
        <w:rPr>
          <w:rFonts w:ascii="Arial" w:hAnsi="Arial" w:cs="Arial"/>
          <w:b/>
          <w:bCs/>
        </w:rPr>
        <w:t>31 probandů.</w:t>
      </w:r>
      <w:r w:rsidRPr="005318B8">
        <w:rPr>
          <w:rFonts w:ascii="Arial" w:hAnsi="Arial" w:cs="Arial"/>
        </w:rPr>
        <w:t xml:space="preserve"> Pro výzkum </w:t>
      </w:r>
      <w:r w:rsidR="00F318F1">
        <w:rPr>
          <w:rFonts w:ascii="Arial" w:hAnsi="Arial" w:cs="Arial"/>
        </w:rPr>
        <w:t xml:space="preserve">byly vybrány </w:t>
      </w:r>
      <w:r w:rsidRPr="005318B8">
        <w:rPr>
          <w:rFonts w:ascii="Arial" w:hAnsi="Arial" w:cs="Arial"/>
        </w:rPr>
        <w:t xml:space="preserve">pohybově aktivní osoby s mentální retardací ve věku od 20 do 53 let. </w:t>
      </w:r>
      <w:r w:rsidR="00F318F1">
        <w:rPr>
          <w:rFonts w:ascii="Arial" w:hAnsi="Arial" w:cs="Arial"/>
        </w:rPr>
        <w:t>Pro realizaci</w:t>
      </w:r>
      <w:r w:rsidR="00ED419B">
        <w:rPr>
          <w:rFonts w:ascii="Arial" w:hAnsi="Arial" w:cs="Arial"/>
        </w:rPr>
        <w:t xml:space="preserve"> </w:t>
      </w:r>
      <w:r w:rsidR="00ED419B">
        <w:rPr>
          <w:rFonts w:ascii="Arial" w:hAnsi="Arial" w:cs="Arial"/>
        </w:rPr>
        <w:br/>
      </w:r>
      <w:r w:rsidR="00F318F1">
        <w:rPr>
          <w:rFonts w:ascii="Arial" w:hAnsi="Arial" w:cs="Arial"/>
        </w:rPr>
        <w:t>byla oslovena</w:t>
      </w:r>
      <w:r w:rsidRPr="005318B8">
        <w:rPr>
          <w:rFonts w:ascii="Arial" w:hAnsi="Arial" w:cs="Arial"/>
        </w:rPr>
        <w:t xml:space="preserve"> externě pracující zaměstnankyn</w:t>
      </w:r>
      <w:r w:rsidR="00F318F1">
        <w:rPr>
          <w:rFonts w:ascii="Arial" w:hAnsi="Arial" w:cs="Arial"/>
        </w:rPr>
        <w:t>ě</w:t>
      </w:r>
      <w:r w:rsidRPr="005318B8">
        <w:rPr>
          <w:rFonts w:ascii="Arial" w:hAnsi="Arial" w:cs="Arial"/>
        </w:rPr>
        <w:t xml:space="preserve"> Masarykovy univerzity</w:t>
      </w:r>
      <w:r w:rsidR="00F318F1">
        <w:rPr>
          <w:rFonts w:ascii="Arial" w:hAnsi="Arial" w:cs="Arial"/>
        </w:rPr>
        <w:t xml:space="preserve"> </w:t>
      </w:r>
      <w:r w:rsidRPr="005318B8">
        <w:rPr>
          <w:rFonts w:ascii="Arial" w:hAnsi="Arial" w:cs="Arial"/>
        </w:rPr>
        <w:t xml:space="preserve">v Brně, která tyto jedince trénuje. Tato paní sportovce dopravovala po skupinkách tranzitem – kvůli </w:t>
      </w:r>
      <w:proofErr w:type="spellStart"/>
      <w:r w:rsidRPr="005318B8">
        <w:rPr>
          <w:rFonts w:ascii="Arial" w:hAnsi="Arial" w:cs="Arial"/>
        </w:rPr>
        <w:t>koronavirové</w:t>
      </w:r>
      <w:proofErr w:type="spellEnd"/>
      <w:r w:rsidRPr="005318B8">
        <w:rPr>
          <w:rFonts w:ascii="Arial" w:hAnsi="Arial" w:cs="Arial"/>
        </w:rPr>
        <w:t xml:space="preserve"> situaci (na jaře 2020) totiž nebylo možné změřit všechny osoby současně. Během výzkumu </w:t>
      </w:r>
      <w:r w:rsidR="00F318F1">
        <w:rPr>
          <w:rFonts w:ascii="Arial" w:hAnsi="Arial" w:cs="Arial"/>
        </w:rPr>
        <w:t xml:space="preserve">byla zachovávána </w:t>
      </w:r>
      <w:r w:rsidRPr="005318B8">
        <w:rPr>
          <w:rFonts w:ascii="Arial" w:hAnsi="Arial" w:cs="Arial"/>
        </w:rPr>
        <w:t>anonymit</w:t>
      </w:r>
      <w:r w:rsidR="00F318F1">
        <w:rPr>
          <w:rFonts w:ascii="Arial" w:hAnsi="Arial" w:cs="Arial"/>
        </w:rPr>
        <w:t>a</w:t>
      </w:r>
      <w:r w:rsidRPr="005318B8">
        <w:rPr>
          <w:rFonts w:ascii="Arial" w:hAnsi="Arial" w:cs="Arial"/>
        </w:rPr>
        <w:t xml:space="preserve"> a proband</w:t>
      </w:r>
      <w:r w:rsidR="00F318F1">
        <w:rPr>
          <w:rFonts w:ascii="Arial" w:hAnsi="Arial" w:cs="Arial"/>
        </w:rPr>
        <w:t xml:space="preserve">i byli označováni </w:t>
      </w:r>
      <w:r w:rsidRPr="005318B8">
        <w:rPr>
          <w:rFonts w:ascii="Arial" w:hAnsi="Arial" w:cs="Arial"/>
        </w:rPr>
        <w:t>číselným kódem. Díky tomu nebylo možné propojení číselného kódu s konkrétní osobou.</w:t>
      </w:r>
    </w:p>
    <w:p w14:paraId="35E7D6C6" w14:textId="36866E03" w:rsidR="005318B8" w:rsidRPr="005318B8" w:rsidRDefault="005318B8" w:rsidP="005318B8">
      <w:pPr>
        <w:spacing w:line="360" w:lineRule="auto"/>
        <w:jc w:val="both"/>
        <w:rPr>
          <w:rFonts w:ascii="Arial" w:hAnsi="Arial" w:cs="Arial"/>
        </w:rPr>
      </w:pPr>
      <w:r w:rsidRPr="005318B8">
        <w:rPr>
          <w:rFonts w:ascii="Arial" w:hAnsi="Arial" w:cs="Arial"/>
        </w:rPr>
        <w:tab/>
        <w:t xml:space="preserve">Zkoumaný </w:t>
      </w:r>
      <w:r w:rsidRPr="005318B8">
        <w:rPr>
          <w:rFonts w:ascii="Arial" w:hAnsi="Arial" w:cs="Arial"/>
          <w:b/>
          <w:bCs/>
        </w:rPr>
        <w:t>soubor</w:t>
      </w:r>
      <w:r w:rsidRPr="005318B8">
        <w:rPr>
          <w:rFonts w:ascii="Arial" w:hAnsi="Arial" w:cs="Arial"/>
        </w:rPr>
        <w:t xml:space="preserve"> tvořilo </w:t>
      </w:r>
      <w:r w:rsidRPr="005318B8">
        <w:rPr>
          <w:rFonts w:ascii="Arial" w:hAnsi="Arial" w:cs="Arial"/>
          <w:b/>
          <w:bCs/>
        </w:rPr>
        <w:t xml:space="preserve">12 mužů </w:t>
      </w:r>
      <w:r w:rsidRPr="005318B8">
        <w:rPr>
          <w:rFonts w:ascii="Arial" w:hAnsi="Arial" w:cs="Arial"/>
        </w:rPr>
        <w:t xml:space="preserve">a </w:t>
      </w:r>
      <w:r w:rsidRPr="005318B8">
        <w:rPr>
          <w:rFonts w:ascii="Arial" w:hAnsi="Arial" w:cs="Arial"/>
          <w:b/>
          <w:bCs/>
        </w:rPr>
        <w:t xml:space="preserve">19 žen. </w:t>
      </w:r>
      <w:r w:rsidRPr="005318B8">
        <w:rPr>
          <w:rFonts w:ascii="Arial" w:hAnsi="Arial" w:cs="Arial"/>
        </w:rPr>
        <w:t xml:space="preserve">Průměrná tělesná výška žen </w:t>
      </w:r>
      <w:r w:rsidR="00ED419B">
        <w:rPr>
          <w:rFonts w:ascii="Arial" w:hAnsi="Arial" w:cs="Arial"/>
        </w:rPr>
        <w:br/>
      </w:r>
      <w:r w:rsidRPr="005318B8">
        <w:rPr>
          <w:rFonts w:ascii="Arial" w:hAnsi="Arial" w:cs="Arial"/>
        </w:rPr>
        <w:t>byla 168,6 cm a hmotnost 69,7 kg. Z těchto údajů tedy vyplývá i průměrná hodnota BMI</w:t>
      </w:r>
      <w:r w:rsidR="008C6B0D">
        <w:rPr>
          <w:rFonts w:ascii="Arial" w:hAnsi="Arial" w:cs="Arial"/>
        </w:rPr>
        <w:t xml:space="preserve"> </w:t>
      </w:r>
      <w:r w:rsidRPr="005318B8">
        <w:rPr>
          <w:rFonts w:ascii="Arial" w:hAnsi="Arial" w:cs="Arial"/>
        </w:rPr>
        <w:t>a to 24,6 kg/m</w:t>
      </w:r>
      <w:r w:rsidRPr="005318B8">
        <w:rPr>
          <w:rFonts w:ascii="Arial" w:hAnsi="Arial" w:cs="Arial"/>
          <w:vertAlign w:val="superscript"/>
        </w:rPr>
        <w:t>2</w:t>
      </w:r>
      <w:r w:rsidRPr="005318B8">
        <w:rPr>
          <w:rFonts w:ascii="Arial" w:hAnsi="Arial" w:cs="Arial"/>
        </w:rPr>
        <w:t xml:space="preserve"> (Příloha 1). V kategorii mužů byla průměrná tělesná výška </w:t>
      </w:r>
      <w:r w:rsidR="00097066">
        <w:rPr>
          <w:rFonts w:ascii="Arial" w:hAnsi="Arial" w:cs="Arial"/>
        </w:rPr>
        <w:br/>
      </w:r>
      <w:r w:rsidRPr="005318B8">
        <w:rPr>
          <w:rFonts w:ascii="Arial" w:hAnsi="Arial" w:cs="Arial"/>
        </w:rPr>
        <w:t>181,3 cm a hmotnost 95,7 kg. Hodnota BMI tedy činila 29,2 km/m</w:t>
      </w:r>
      <w:r w:rsidRPr="005318B8">
        <w:rPr>
          <w:rFonts w:ascii="Arial" w:hAnsi="Arial" w:cs="Arial"/>
          <w:vertAlign w:val="superscript"/>
        </w:rPr>
        <w:t>2</w:t>
      </w:r>
      <w:r w:rsidRPr="005318B8">
        <w:rPr>
          <w:rFonts w:ascii="Arial" w:hAnsi="Arial" w:cs="Arial"/>
        </w:rPr>
        <w:t xml:space="preserve"> (Příloha 2). Základní popisné charakteristiky sledovaných somatických parametrů celého souboru </w:t>
      </w:r>
      <w:r w:rsidR="008C6B0D">
        <w:rPr>
          <w:rFonts w:ascii="Arial" w:hAnsi="Arial" w:cs="Arial"/>
        </w:rPr>
        <w:br/>
      </w:r>
      <w:r w:rsidRPr="005318B8">
        <w:rPr>
          <w:rFonts w:ascii="Arial" w:hAnsi="Arial" w:cs="Arial"/>
        </w:rPr>
        <w:t xml:space="preserve">jsou umístěny v přílohách DP (Příloha 1, Příloha 2). </w:t>
      </w:r>
    </w:p>
    <w:p w14:paraId="1A274D36" w14:textId="77777777" w:rsidR="005318B8" w:rsidRPr="005318B8" w:rsidRDefault="005318B8" w:rsidP="005318B8">
      <w:pPr>
        <w:spacing w:line="360" w:lineRule="auto"/>
      </w:pPr>
    </w:p>
    <w:p w14:paraId="70C9DDF1" w14:textId="77777777" w:rsidR="005318B8" w:rsidRPr="005318B8" w:rsidRDefault="005318B8" w:rsidP="005318B8">
      <w:pPr>
        <w:spacing w:line="360" w:lineRule="auto"/>
        <w:rPr>
          <w:rFonts w:ascii="Arial" w:hAnsi="Arial" w:cs="Arial"/>
        </w:rPr>
      </w:pPr>
    </w:p>
    <w:p w14:paraId="0B5451C7" w14:textId="50FBE664" w:rsidR="005318B8" w:rsidRPr="005318B8" w:rsidRDefault="006D61ED" w:rsidP="005B0980">
      <w:pPr>
        <w:pStyle w:val="Nadpis3"/>
      </w:pPr>
      <w:bookmarkStart w:id="79" w:name="_Toc73300666"/>
      <w:r>
        <w:t>8</w:t>
      </w:r>
      <w:r w:rsidR="005318B8" w:rsidRPr="005318B8">
        <w:t>.2 Použité metody a způsob měření</w:t>
      </w:r>
      <w:bookmarkEnd w:id="79"/>
    </w:p>
    <w:p w14:paraId="3CD1F012" w14:textId="77777777" w:rsidR="005318B8" w:rsidRPr="005318B8" w:rsidRDefault="005318B8" w:rsidP="005318B8">
      <w:pPr>
        <w:spacing w:line="360" w:lineRule="auto"/>
        <w:jc w:val="both"/>
        <w:rPr>
          <w:rFonts w:ascii="Arial" w:hAnsi="Arial" w:cs="Arial"/>
          <w:b/>
          <w:bCs/>
        </w:rPr>
      </w:pPr>
    </w:p>
    <w:p w14:paraId="0EFBB67D" w14:textId="79098A99" w:rsidR="005318B8" w:rsidRPr="005318B8" w:rsidRDefault="005318B8" w:rsidP="005318B8">
      <w:pPr>
        <w:spacing w:line="360" w:lineRule="auto"/>
        <w:jc w:val="both"/>
        <w:rPr>
          <w:rFonts w:ascii="Arial" w:hAnsi="Arial" w:cs="Arial"/>
          <w:b/>
          <w:bCs/>
        </w:rPr>
      </w:pPr>
      <w:r w:rsidRPr="005318B8">
        <w:rPr>
          <w:rFonts w:ascii="Arial" w:hAnsi="Arial" w:cs="Arial"/>
        </w:rPr>
        <w:tab/>
        <w:t xml:space="preserve">V diplomové práci </w:t>
      </w:r>
      <w:r w:rsidR="00B74DA1">
        <w:rPr>
          <w:rFonts w:ascii="Arial" w:hAnsi="Arial" w:cs="Arial"/>
        </w:rPr>
        <w:t xml:space="preserve">byly měřeny </w:t>
      </w:r>
      <w:r w:rsidRPr="005318B8">
        <w:rPr>
          <w:rFonts w:ascii="Arial" w:hAnsi="Arial" w:cs="Arial"/>
        </w:rPr>
        <w:t>tyto parametry:</w:t>
      </w:r>
      <w:r w:rsidR="00600EE4">
        <w:rPr>
          <w:rFonts w:ascii="Arial" w:hAnsi="Arial" w:cs="Arial"/>
        </w:rPr>
        <w:t xml:space="preserve"> </w:t>
      </w:r>
      <w:r w:rsidRPr="005318B8">
        <w:rPr>
          <w:rFonts w:ascii="Arial" w:hAnsi="Arial" w:cs="Arial"/>
          <w:b/>
          <w:bCs/>
        </w:rPr>
        <w:t>tělesn</w:t>
      </w:r>
      <w:r w:rsidR="00B74DA1">
        <w:rPr>
          <w:rFonts w:ascii="Arial" w:hAnsi="Arial" w:cs="Arial"/>
          <w:b/>
          <w:bCs/>
        </w:rPr>
        <w:t>á</w:t>
      </w:r>
      <w:r w:rsidRPr="005318B8">
        <w:rPr>
          <w:rFonts w:ascii="Arial" w:hAnsi="Arial" w:cs="Arial"/>
          <w:b/>
          <w:bCs/>
        </w:rPr>
        <w:t xml:space="preserve"> výšk</w:t>
      </w:r>
      <w:r w:rsidR="00B74DA1">
        <w:rPr>
          <w:rFonts w:ascii="Arial" w:hAnsi="Arial" w:cs="Arial"/>
          <w:b/>
          <w:bCs/>
        </w:rPr>
        <w:t>a</w:t>
      </w:r>
      <w:r w:rsidRPr="005318B8">
        <w:rPr>
          <w:rFonts w:ascii="Arial" w:hAnsi="Arial" w:cs="Arial"/>
          <w:b/>
          <w:bCs/>
        </w:rPr>
        <w:t>,</w:t>
      </w:r>
      <w:r w:rsidR="00B74DA1">
        <w:rPr>
          <w:rFonts w:ascii="Arial" w:hAnsi="Arial" w:cs="Arial"/>
          <w:b/>
          <w:bCs/>
        </w:rPr>
        <w:t xml:space="preserve"> </w:t>
      </w:r>
      <w:r w:rsidRPr="005318B8">
        <w:rPr>
          <w:rFonts w:ascii="Arial" w:hAnsi="Arial" w:cs="Arial"/>
          <w:b/>
          <w:bCs/>
        </w:rPr>
        <w:t>tělesn</w:t>
      </w:r>
      <w:r w:rsidR="00B74DA1">
        <w:rPr>
          <w:rFonts w:ascii="Arial" w:hAnsi="Arial" w:cs="Arial"/>
          <w:b/>
          <w:bCs/>
        </w:rPr>
        <w:t xml:space="preserve">á </w:t>
      </w:r>
      <w:r w:rsidRPr="005318B8">
        <w:rPr>
          <w:rFonts w:ascii="Arial" w:hAnsi="Arial" w:cs="Arial"/>
          <w:b/>
          <w:bCs/>
        </w:rPr>
        <w:t>hmotnost, délk</w:t>
      </w:r>
      <w:r w:rsidR="00B74DA1">
        <w:rPr>
          <w:rFonts w:ascii="Arial" w:hAnsi="Arial" w:cs="Arial"/>
          <w:b/>
          <w:bCs/>
        </w:rPr>
        <w:t>a</w:t>
      </w:r>
      <w:r w:rsidRPr="005318B8">
        <w:rPr>
          <w:rFonts w:ascii="Arial" w:hAnsi="Arial" w:cs="Arial"/>
          <w:b/>
          <w:bCs/>
        </w:rPr>
        <w:t xml:space="preserve"> chodidel, přím</w:t>
      </w:r>
      <w:r w:rsidR="00B74DA1">
        <w:rPr>
          <w:rFonts w:ascii="Arial" w:hAnsi="Arial" w:cs="Arial"/>
          <w:b/>
          <w:bCs/>
        </w:rPr>
        <w:t>á</w:t>
      </w:r>
      <w:r w:rsidRPr="005318B8">
        <w:rPr>
          <w:rFonts w:ascii="Arial" w:hAnsi="Arial" w:cs="Arial"/>
          <w:b/>
          <w:bCs/>
        </w:rPr>
        <w:t xml:space="preserve"> šířk</w:t>
      </w:r>
      <w:r w:rsidR="00B74DA1">
        <w:rPr>
          <w:rFonts w:ascii="Arial" w:hAnsi="Arial" w:cs="Arial"/>
          <w:b/>
          <w:bCs/>
        </w:rPr>
        <w:t>a</w:t>
      </w:r>
      <w:r w:rsidRPr="005318B8">
        <w:rPr>
          <w:rFonts w:ascii="Arial" w:hAnsi="Arial" w:cs="Arial"/>
          <w:b/>
          <w:bCs/>
        </w:rPr>
        <w:t xml:space="preserve"> chodidel, největší šířk</w:t>
      </w:r>
      <w:r w:rsidR="00B74DA1">
        <w:rPr>
          <w:rFonts w:ascii="Arial" w:hAnsi="Arial" w:cs="Arial"/>
          <w:b/>
          <w:bCs/>
        </w:rPr>
        <w:t>a</w:t>
      </w:r>
      <w:r w:rsidRPr="005318B8">
        <w:rPr>
          <w:rFonts w:ascii="Arial" w:hAnsi="Arial" w:cs="Arial"/>
          <w:b/>
          <w:bCs/>
        </w:rPr>
        <w:t xml:space="preserve"> chodidel, nejužší část chodidel, vyosení p</w:t>
      </w:r>
      <w:r w:rsidR="00B74DA1">
        <w:rPr>
          <w:rFonts w:ascii="Arial" w:hAnsi="Arial" w:cs="Arial"/>
          <w:b/>
          <w:bCs/>
        </w:rPr>
        <w:t>al</w:t>
      </w:r>
      <w:r w:rsidRPr="005318B8">
        <w:rPr>
          <w:rFonts w:ascii="Arial" w:hAnsi="Arial" w:cs="Arial"/>
          <w:b/>
          <w:bCs/>
        </w:rPr>
        <w:t>ců</w:t>
      </w:r>
      <w:r w:rsidRPr="005318B8">
        <w:rPr>
          <w:rFonts w:ascii="Arial" w:hAnsi="Arial" w:cs="Arial"/>
        </w:rPr>
        <w:t xml:space="preserve"> (včetně jejich směru) a </w:t>
      </w:r>
      <w:r w:rsidRPr="005318B8">
        <w:rPr>
          <w:rFonts w:ascii="Arial" w:hAnsi="Arial" w:cs="Arial"/>
          <w:b/>
          <w:bCs/>
        </w:rPr>
        <w:t xml:space="preserve">vyosení malíků. </w:t>
      </w:r>
    </w:p>
    <w:p w14:paraId="04EA7B40" w14:textId="4261DC85" w:rsidR="005318B8" w:rsidRPr="005318B8" w:rsidRDefault="005318B8" w:rsidP="005318B8">
      <w:pPr>
        <w:spacing w:line="360" w:lineRule="auto"/>
        <w:jc w:val="both"/>
        <w:rPr>
          <w:rFonts w:ascii="Arial" w:hAnsi="Arial" w:cs="Arial"/>
        </w:rPr>
      </w:pPr>
      <w:r w:rsidRPr="005318B8">
        <w:rPr>
          <w:rFonts w:ascii="Arial" w:hAnsi="Arial" w:cs="Arial"/>
          <w:b/>
          <w:bCs/>
        </w:rPr>
        <w:tab/>
        <w:t xml:space="preserve">Délka chodidla </w:t>
      </w:r>
      <w:r w:rsidRPr="005318B8">
        <w:rPr>
          <w:rFonts w:ascii="Arial" w:hAnsi="Arial" w:cs="Arial"/>
        </w:rPr>
        <w:t xml:space="preserve">je vymezena jako přímá vzdálenost od </w:t>
      </w:r>
      <w:proofErr w:type="spellStart"/>
      <w:r w:rsidRPr="005318B8">
        <w:rPr>
          <w:rFonts w:ascii="Arial" w:hAnsi="Arial" w:cs="Arial"/>
        </w:rPr>
        <w:t>nejproximálněji</w:t>
      </w:r>
      <w:proofErr w:type="spellEnd"/>
      <w:r w:rsidRPr="005318B8">
        <w:rPr>
          <w:rFonts w:ascii="Arial" w:hAnsi="Arial" w:cs="Arial"/>
        </w:rPr>
        <w:t xml:space="preserve"> položeného bodu na patě ke konci prvního anebo druhého prstu na chodidle (palce </w:t>
      </w:r>
      <w:r w:rsidRPr="005318B8">
        <w:rPr>
          <w:rFonts w:ascii="Arial" w:hAnsi="Arial" w:cs="Arial"/>
        </w:rPr>
        <w:br/>
        <w:t xml:space="preserve">či ukazováčku). </w:t>
      </w:r>
      <w:r w:rsidRPr="005318B8">
        <w:rPr>
          <w:rFonts w:ascii="Arial" w:hAnsi="Arial" w:cs="Arial"/>
          <w:b/>
          <w:bCs/>
        </w:rPr>
        <w:t xml:space="preserve">Přímá šířka chodidla </w:t>
      </w:r>
      <w:r w:rsidRPr="005318B8">
        <w:rPr>
          <w:rFonts w:ascii="Arial" w:hAnsi="Arial" w:cs="Arial"/>
        </w:rPr>
        <w:t xml:space="preserve">je vzdálenost mezi </w:t>
      </w:r>
      <w:proofErr w:type="spellStart"/>
      <w:r w:rsidRPr="005318B8">
        <w:rPr>
          <w:rFonts w:ascii="Arial" w:hAnsi="Arial" w:cs="Arial"/>
        </w:rPr>
        <w:t>nejlaterálnějším</w:t>
      </w:r>
      <w:proofErr w:type="spellEnd"/>
      <w:r w:rsidRPr="005318B8">
        <w:rPr>
          <w:rFonts w:ascii="Arial" w:hAnsi="Arial" w:cs="Arial"/>
        </w:rPr>
        <w:t xml:space="preserve"> bodě </w:t>
      </w:r>
      <w:r w:rsidRPr="005318B8">
        <w:rPr>
          <w:rFonts w:ascii="Arial" w:hAnsi="Arial" w:cs="Arial"/>
        </w:rPr>
        <w:br/>
        <w:t xml:space="preserve">na malíku a </w:t>
      </w:r>
      <w:proofErr w:type="spellStart"/>
      <w:r w:rsidRPr="005318B8">
        <w:rPr>
          <w:rFonts w:ascii="Arial" w:hAnsi="Arial" w:cs="Arial"/>
        </w:rPr>
        <w:t>nejmediálnějším</w:t>
      </w:r>
      <w:proofErr w:type="spellEnd"/>
      <w:r w:rsidRPr="005318B8">
        <w:rPr>
          <w:rFonts w:ascii="Arial" w:hAnsi="Arial" w:cs="Arial"/>
        </w:rPr>
        <w:t xml:space="preserve"> bodě </w:t>
      </w:r>
      <w:proofErr w:type="spellStart"/>
      <w:r w:rsidRPr="005318B8">
        <w:rPr>
          <w:rFonts w:ascii="Arial" w:hAnsi="Arial" w:cs="Arial"/>
        </w:rPr>
        <w:t>předonoží</w:t>
      </w:r>
      <w:proofErr w:type="spellEnd"/>
      <w:r w:rsidRPr="005318B8">
        <w:rPr>
          <w:rFonts w:ascii="Arial" w:hAnsi="Arial" w:cs="Arial"/>
        </w:rPr>
        <w:t xml:space="preserve"> na hlavičce I. metatarsu. </w:t>
      </w:r>
      <w:r w:rsidRPr="005318B8">
        <w:rPr>
          <w:rFonts w:ascii="Arial" w:hAnsi="Arial" w:cs="Arial"/>
          <w:b/>
          <w:bCs/>
        </w:rPr>
        <w:t xml:space="preserve">Největší šířka chodidla </w:t>
      </w:r>
      <w:r w:rsidRPr="005318B8">
        <w:rPr>
          <w:rFonts w:ascii="Arial" w:hAnsi="Arial" w:cs="Arial"/>
        </w:rPr>
        <w:t xml:space="preserve">je nejlaterálněji položený bod </w:t>
      </w:r>
      <w:proofErr w:type="spellStart"/>
      <w:r w:rsidRPr="005318B8">
        <w:rPr>
          <w:rFonts w:ascii="Arial" w:hAnsi="Arial" w:cs="Arial"/>
        </w:rPr>
        <w:t>předonoží</w:t>
      </w:r>
      <w:proofErr w:type="spellEnd"/>
      <w:r w:rsidRPr="005318B8">
        <w:rPr>
          <w:rFonts w:ascii="Arial" w:hAnsi="Arial" w:cs="Arial"/>
        </w:rPr>
        <w:t xml:space="preserve"> a </w:t>
      </w:r>
      <w:proofErr w:type="spellStart"/>
      <w:r w:rsidRPr="005318B8">
        <w:rPr>
          <w:rFonts w:ascii="Arial" w:hAnsi="Arial" w:cs="Arial"/>
        </w:rPr>
        <w:t>nejmediálnější</w:t>
      </w:r>
      <w:proofErr w:type="spellEnd"/>
      <w:r w:rsidRPr="005318B8">
        <w:rPr>
          <w:rFonts w:ascii="Arial" w:hAnsi="Arial" w:cs="Arial"/>
        </w:rPr>
        <w:t xml:space="preserve"> bod </w:t>
      </w:r>
      <w:proofErr w:type="spellStart"/>
      <w:r w:rsidRPr="005318B8">
        <w:rPr>
          <w:rFonts w:ascii="Arial" w:hAnsi="Arial" w:cs="Arial"/>
        </w:rPr>
        <w:t>předonoží</w:t>
      </w:r>
      <w:proofErr w:type="spellEnd"/>
      <w:r w:rsidRPr="005318B8">
        <w:rPr>
          <w:rFonts w:ascii="Arial" w:hAnsi="Arial" w:cs="Arial"/>
        </w:rPr>
        <w:t xml:space="preserve"> </w:t>
      </w:r>
      <w:r w:rsidRPr="005318B8">
        <w:rPr>
          <w:rFonts w:ascii="Arial" w:hAnsi="Arial" w:cs="Arial"/>
        </w:rPr>
        <w:br/>
        <w:t xml:space="preserve">na hlavičce I. metatarsu. </w:t>
      </w:r>
      <w:r w:rsidRPr="005318B8">
        <w:rPr>
          <w:rFonts w:ascii="Arial" w:hAnsi="Arial" w:cs="Arial"/>
          <w:b/>
          <w:bCs/>
        </w:rPr>
        <w:t xml:space="preserve">Nejužší část chodidla </w:t>
      </w:r>
      <w:r w:rsidRPr="005318B8">
        <w:rPr>
          <w:rFonts w:ascii="Arial" w:hAnsi="Arial" w:cs="Arial"/>
          <w:bCs/>
        </w:rPr>
        <w:t>j</w:t>
      </w:r>
      <w:r w:rsidRPr="005318B8">
        <w:rPr>
          <w:rFonts w:ascii="Arial" w:hAnsi="Arial" w:cs="Arial"/>
        </w:rPr>
        <w:t xml:space="preserve">e rozměr mezi laterálně položeným bodem a mediálně položeným bodem na </w:t>
      </w:r>
      <w:proofErr w:type="spellStart"/>
      <w:r w:rsidRPr="005318B8">
        <w:rPr>
          <w:rFonts w:ascii="Arial" w:hAnsi="Arial" w:cs="Arial"/>
        </w:rPr>
        <w:t>středonoží</w:t>
      </w:r>
      <w:proofErr w:type="spellEnd"/>
      <w:r w:rsidRPr="005318B8">
        <w:rPr>
          <w:rFonts w:ascii="Arial" w:hAnsi="Arial" w:cs="Arial"/>
        </w:rPr>
        <w:t xml:space="preserve">. </w:t>
      </w:r>
      <w:r w:rsidRPr="005318B8">
        <w:rPr>
          <w:rFonts w:ascii="Arial" w:hAnsi="Arial" w:cs="Arial"/>
          <w:b/>
          <w:bCs/>
        </w:rPr>
        <w:t xml:space="preserve">Valgózní postavení palce </w:t>
      </w:r>
      <w:r w:rsidRPr="005318B8">
        <w:rPr>
          <w:rFonts w:ascii="Arial" w:hAnsi="Arial" w:cs="Arial"/>
          <w:b/>
          <w:bCs/>
        </w:rPr>
        <w:br/>
      </w:r>
      <w:r w:rsidRPr="005318B8">
        <w:rPr>
          <w:rFonts w:ascii="Arial" w:hAnsi="Arial" w:cs="Arial"/>
          <w:bCs/>
        </w:rPr>
        <w:lastRenderedPageBreak/>
        <w:t xml:space="preserve">je vyosení palce směrem k laterální straně chodidla </w:t>
      </w:r>
      <w:r w:rsidRPr="005318B8">
        <w:rPr>
          <w:rFonts w:ascii="Arial" w:hAnsi="Arial" w:cs="Arial"/>
        </w:rPr>
        <w:t xml:space="preserve">a </w:t>
      </w:r>
      <w:r w:rsidRPr="005318B8">
        <w:rPr>
          <w:rFonts w:ascii="Arial" w:hAnsi="Arial" w:cs="Arial"/>
          <w:b/>
          <w:bCs/>
        </w:rPr>
        <w:t>varózní postavení palce</w:t>
      </w:r>
      <w:r w:rsidR="00D7121F">
        <w:rPr>
          <w:rFonts w:ascii="Arial" w:hAnsi="Arial" w:cs="Arial"/>
          <w:b/>
          <w:bCs/>
        </w:rPr>
        <w:t xml:space="preserve"> vyosení </w:t>
      </w:r>
      <w:r w:rsidRPr="005318B8">
        <w:rPr>
          <w:rFonts w:ascii="Arial" w:hAnsi="Arial" w:cs="Arial"/>
        </w:rPr>
        <w:t xml:space="preserve">palce směrem k mediální straně chodidla. </w:t>
      </w:r>
    </w:p>
    <w:p w14:paraId="7F01C7EB" w14:textId="6D80BF54" w:rsidR="005318B8" w:rsidRPr="005318B8" w:rsidRDefault="005318B8" w:rsidP="005318B8">
      <w:pPr>
        <w:spacing w:line="360" w:lineRule="auto"/>
        <w:ind w:firstLine="708"/>
        <w:jc w:val="both"/>
        <w:rPr>
          <w:rFonts w:ascii="Arial" w:hAnsi="Arial" w:cs="Arial"/>
        </w:rPr>
      </w:pPr>
      <w:r w:rsidRPr="005318B8">
        <w:rPr>
          <w:rFonts w:ascii="Arial" w:hAnsi="Arial" w:cs="Arial"/>
        </w:rPr>
        <w:t xml:space="preserve">Nejdříve se probandům provedl otisk chodidel prostřednictvím </w:t>
      </w:r>
      <w:proofErr w:type="spellStart"/>
      <w:r w:rsidRPr="005318B8">
        <w:rPr>
          <w:rFonts w:ascii="Arial" w:hAnsi="Arial" w:cs="Arial"/>
        </w:rPr>
        <w:t>plantografu</w:t>
      </w:r>
      <w:proofErr w:type="spellEnd"/>
      <w:r w:rsidRPr="005318B8">
        <w:rPr>
          <w:rFonts w:ascii="Arial" w:hAnsi="Arial" w:cs="Arial"/>
        </w:rPr>
        <w:t xml:space="preserve"> </w:t>
      </w:r>
      <w:r w:rsidRPr="005318B8">
        <w:rPr>
          <w:rFonts w:ascii="Arial" w:hAnsi="Arial" w:cs="Arial"/>
        </w:rPr>
        <w:br/>
        <w:t xml:space="preserve">(v souladu s principy </w:t>
      </w:r>
      <w:proofErr w:type="spellStart"/>
      <w:r w:rsidRPr="005318B8">
        <w:rPr>
          <w:rFonts w:ascii="Arial" w:hAnsi="Arial" w:cs="Arial"/>
        </w:rPr>
        <w:t>plantografické</w:t>
      </w:r>
      <w:proofErr w:type="spellEnd"/>
      <w:r w:rsidRPr="005318B8">
        <w:rPr>
          <w:rFonts w:ascii="Arial" w:hAnsi="Arial" w:cs="Arial"/>
        </w:rPr>
        <w:t xml:space="preserve"> metody). Každému měření předcházela kontrola funkčního stavu, správného nastavení a dbalo se na pravidelné dezinfikování (především osobní váhy a </w:t>
      </w:r>
      <w:proofErr w:type="spellStart"/>
      <w:r w:rsidRPr="005318B8">
        <w:rPr>
          <w:rFonts w:ascii="Arial" w:hAnsi="Arial" w:cs="Arial"/>
        </w:rPr>
        <w:t>plantografu</w:t>
      </w:r>
      <w:proofErr w:type="spellEnd"/>
      <w:r w:rsidRPr="005318B8">
        <w:rPr>
          <w:rFonts w:ascii="Arial" w:hAnsi="Arial" w:cs="Arial"/>
        </w:rPr>
        <w:t xml:space="preserve">). Všechny osoby byly měřeny přibližně </w:t>
      </w:r>
      <w:r w:rsidRPr="005318B8">
        <w:rPr>
          <w:rFonts w:ascii="Arial" w:hAnsi="Arial" w:cs="Arial"/>
        </w:rPr>
        <w:br/>
        <w:t>ve stejnou dobu (a to v odpoledních hodinách mezi patnáctou a sedmnáctou hodinou).</w:t>
      </w:r>
    </w:p>
    <w:p w14:paraId="27575999" w14:textId="599807B0" w:rsidR="005318B8" w:rsidRPr="005318B8" w:rsidRDefault="005318B8" w:rsidP="005318B8">
      <w:pPr>
        <w:spacing w:line="360" w:lineRule="auto"/>
        <w:jc w:val="both"/>
        <w:rPr>
          <w:rFonts w:ascii="Arial" w:hAnsi="Arial" w:cs="Arial"/>
        </w:rPr>
      </w:pPr>
      <w:r w:rsidRPr="005318B8">
        <w:rPr>
          <w:rFonts w:ascii="Arial" w:hAnsi="Arial" w:cs="Arial"/>
        </w:rPr>
        <w:tab/>
        <w:t>Nástroje, které byly při měření používány, byly zapůjčeny z</w:t>
      </w:r>
      <w:r w:rsidR="00F318F1">
        <w:rPr>
          <w:rFonts w:ascii="Arial" w:hAnsi="Arial" w:cs="Arial"/>
        </w:rPr>
        <w:t xml:space="preserve"> Katedry přírodních věd v kinantropologii, </w:t>
      </w:r>
      <w:r w:rsidRPr="005318B8">
        <w:rPr>
          <w:rFonts w:ascii="Arial" w:hAnsi="Arial" w:cs="Arial"/>
        </w:rPr>
        <w:t>FTK</w:t>
      </w:r>
      <w:r w:rsidR="00F318F1">
        <w:rPr>
          <w:rFonts w:ascii="Arial" w:hAnsi="Arial" w:cs="Arial"/>
        </w:rPr>
        <w:t xml:space="preserve"> </w:t>
      </w:r>
      <w:r w:rsidRPr="005318B8">
        <w:rPr>
          <w:rFonts w:ascii="Arial" w:hAnsi="Arial" w:cs="Arial"/>
        </w:rPr>
        <w:t>Univerzity Palackého v</w:t>
      </w:r>
      <w:r w:rsidR="00F318F1">
        <w:rPr>
          <w:rFonts w:ascii="Arial" w:hAnsi="Arial" w:cs="Arial"/>
        </w:rPr>
        <w:t> </w:t>
      </w:r>
      <w:r w:rsidRPr="005318B8">
        <w:rPr>
          <w:rFonts w:ascii="Arial" w:hAnsi="Arial" w:cs="Arial"/>
        </w:rPr>
        <w:t>Olomouci</w:t>
      </w:r>
      <w:r w:rsidR="00F318F1">
        <w:rPr>
          <w:rFonts w:ascii="Arial" w:hAnsi="Arial" w:cs="Arial"/>
        </w:rPr>
        <w:t>.</w:t>
      </w:r>
      <w:r w:rsidRPr="005318B8">
        <w:rPr>
          <w:rFonts w:ascii="Arial" w:hAnsi="Arial" w:cs="Arial"/>
        </w:rPr>
        <w:t xml:space="preserve"> </w:t>
      </w:r>
    </w:p>
    <w:p w14:paraId="0CF06F6C" w14:textId="66E38EF2" w:rsidR="005318B8" w:rsidRPr="001376FC" w:rsidRDefault="005318B8" w:rsidP="005B0980">
      <w:pPr>
        <w:spacing w:line="360" w:lineRule="auto"/>
        <w:ind w:firstLine="708"/>
        <w:jc w:val="both"/>
        <w:rPr>
          <w:rFonts w:ascii="Arial" w:hAnsi="Arial" w:cs="Arial"/>
          <w:strike/>
          <w:color w:val="FF0000"/>
        </w:rPr>
      </w:pPr>
      <w:r w:rsidRPr="005318B8">
        <w:rPr>
          <w:rFonts w:ascii="Arial" w:hAnsi="Arial" w:cs="Arial"/>
        </w:rPr>
        <w:t xml:space="preserve">Jednotlivé otisky chodidel byly pořízeny v souladu s principy </w:t>
      </w:r>
      <w:proofErr w:type="spellStart"/>
      <w:r w:rsidRPr="005318B8">
        <w:rPr>
          <w:rFonts w:ascii="Arial" w:hAnsi="Arial" w:cs="Arial"/>
        </w:rPr>
        <w:t>plantografické</w:t>
      </w:r>
      <w:proofErr w:type="spellEnd"/>
      <w:r w:rsidRPr="005318B8">
        <w:rPr>
          <w:rFonts w:ascii="Arial" w:hAnsi="Arial" w:cs="Arial"/>
        </w:rPr>
        <w:t xml:space="preserve"> metody prostřednictvím </w:t>
      </w:r>
      <w:proofErr w:type="spellStart"/>
      <w:r w:rsidRPr="005318B8">
        <w:rPr>
          <w:rFonts w:ascii="Arial" w:hAnsi="Arial" w:cs="Arial"/>
        </w:rPr>
        <w:t>plantografu</w:t>
      </w:r>
      <w:proofErr w:type="spellEnd"/>
      <w:r w:rsidR="00600EE4">
        <w:rPr>
          <w:rFonts w:ascii="Arial" w:hAnsi="Arial" w:cs="Arial"/>
        </w:rPr>
        <w:t xml:space="preserve">. </w:t>
      </w:r>
      <w:r w:rsidRPr="005318B8">
        <w:rPr>
          <w:rFonts w:ascii="Arial" w:hAnsi="Arial" w:cs="Arial"/>
        </w:rPr>
        <w:t xml:space="preserve">Měřený jedinec se postaví na desku, která je ze spodní strany natřena tiskařskou černí a touto stranou je obrácena k podložce, </w:t>
      </w:r>
      <w:r w:rsidR="00A17C45">
        <w:rPr>
          <w:rFonts w:ascii="Arial" w:hAnsi="Arial" w:cs="Arial"/>
        </w:rPr>
        <w:br/>
      </w:r>
      <w:r w:rsidRPr="005318B8">
        <w:rPr>
          <w:rFonts w:ascii="Arial" w:hAnsi="Arial" w:cs="Arial"/>
        </w:rPr>
        <w:t xml:space="preserve">na kterou chceme </w:t>
      </w:r>
      <w:proofErr w:type="spellStart"/>
      <w:r w:rsidRPr="005318B8">
        <w:rPr>
          <w:rFonts w:ascii="Arial" w:hAnsi="Arial" w:cs="Arial"/>
        </w:rPr>
        <w:t>plantogram</w:t>
      </w:r>
      <w:proofErr w:type="spellEnd"/>
      <w:r w:rsidRPr="005318B8">
        <w:rPr>
          <w:rFonts w:ascii="Arial" w:hAnsi="Arial" w:cs="Arial"/>
        </w:rPr>
        <w:t xml:space="preserve"> vytvořit. Otisk se zhotoví díky rozložení váhy na ploše chodidla. </w:t>
      </w:r>
    </w:p>
    <w:p w14:paraId="2047A06A" w14:textId="0295CBA0" w:rsidR="003A361A" w:rsidRPr="005318B8" w:rsidRDefault="005318B8" w:rsidP="003A361A">
      <w:pPr>
        <w:spacing w:line="360" w:lineRule="auto"/>
        <w:ind w:firstLine="708"/>
        <w:jc w:val="both"/>
        <w:rPr>
          <w:rFonts w:ascii="Arial" w:hAnsi="Arial" w:cs="Arial"/>
        </w:rPr>
      </w:pPr>
      <w:r w:rsidRPr="005318B8">
        <w:rPr>
          <w:rFonts w:ascii="Arial" w:hAnsi="Arial" w:cs="Arial"/>
        </w:rPr>
        <w:t xml:space="preserve">Dále následovalo měření tělesné výšky prostřednictvím </w:t>
      </w:r>
      <w:proofErr w:type="spellStart"/>
      <w:r w:rsidRPr="005318B8">
        <w:rPr>
          <w:rFonts w:ascii="Arial" w:hAnsi="Arial" w:cs="Arial"/>
        </w:rPr>
        <w:t>antropometru</w:t>
      </w:r>
      <w:proofErr w:type="spellEnd"/>
      <w:r w:rsidRPr="005318B8">
        <w:rPr>
          <w:rFonts w:ascii="Arial" w:hAnsi="Arial" w:cs="Arial"/>
        </w:rPr>
        <w:t xml:space="preserve"> </w:t>
      </w:r>
      <w:r w:rsidR="00512F1B">
        <w:rPr>
          <w:rFonts w:ascii="Arial" w:hAnsi="Arial" w:cs="Arial"/>
        </w:rPr>
        <w:br/>
      </w:r>
      <w:r w:rsidRPr="005318B8">
        <w:rPr>
          <w:rFonts w:ascii="Arial" w:hAnsi="Arial" w:cs="Arial"/>
        </w:rPr>
        <w:t>(typ A-226) a tělesné hmotnosti pomocí osobní digitální váhy (</w:t>
      </w:r>
      <w:proofErr w:type="spellStart"/>
      <w:r w:rsidRPr="005318B8">
        <w:rPr>
          <w:rFonts w:ascii="Arial" w:hAnsi="Arial" w:cs="Arial"/>
        </w:rPr>
        <w:t>Beurer</w:t>
      </w:r>
      <w:proofErr w:type="spellEnd"/>
      <w:r w:rsidRPr="005318B8">
        <w:rPr>
          <w:rFonts w:ascii="Arial" w:hAnsi="Arial" w:cs="Arial"/>
        </w:rPr>
        <w:t xml:space="preserve"> BF720). </w:t>
      </w:r>
      <w:r w:rsidR="00512F1B">
        <w:rPr>
          <w:rFonts w:ascii="Arial" w:hAnsi="Arial" w:cs="Arial"/>
        </w:rPr>
        <w:br/>
      </w:r>
      <w:r w:rsidRPr="005318B8">
        <w:rPr>
          <w:rFonts w:ascii="Arial" w:hAnsi="Arial" w:cs="Arial"/>
        </w:rPr>
        <w:t>Na základě naměřených hodnot se poté dopočítalo BMI. Jedná se o vyjádření poměru hmotnosti (v kg) a druhé mocniny tělesné výšky (v m</w:t>
      </w:r>
      <w:r w:rsidRPr="005318B8">
        <w:rPr>
          <w:rFonts w:ascii="Arial" w:hAnsi="Arial" w:cs="Arial"/>
          <w:vertAlign w:val="superscript"/>
        </w:rPr>
        <w:t>2</w:t>
      </w:r>
      <w:r w:rsidRPr="005318B8">
        <w:rPr>
          <w:rFonts w:ascii="Arial" w:hAnsi="Arial" w:cs="Arial"/>
        </w:rPr>
        <w:t>) podle vzorce (</w:t>
      </w:r>
      <w:r w:rsidR="003A361A">
        <w:rPr>
          <w:rFonts w:ascii="Arial" w:hAnsi="Arial" w:cs="Arial"/>
        </w:rPr>
        <w:t>Přidalová et al., 200</w:t>
      </w:r>
      <w:r w:rsidR="00C846AF">
        <w:rPr>
          <w:rFonts w:ascii="Arial" w:hAnsi="Arial" w:cs="Arial"/>
        </w:rPr>
        <w:t>6</w:t>
      </w:r>
      <w:r w:rsidR="003A361A">
        <w:rPr>
          <w:rFonts w:ascii="Arial" w:hAnsi="Arial" w:cs="Arial"/>
        </w:rPr>
        <w:t>).</w:t>
      </w:r>
    </w:p>
    <w:p w14:paraId="2719456E" w14:textId="76E1B4DB" w:rsidR="005318B8" w:rsidRPr="005318B8" w:rsidRDefault="006D61ED" w:rsidP="005318B8">
      <w:pPr>
        <w:spacing w:line="360" w:lineRule="auto"/>
        <w:jc w:val="both"/>
        <w:rPr>
          <w:rFonts w:ascii="Arial" w:hAnsi="Arial" w:cs="Arial"/>
        </w:rPr>
      </w:pPr>
      <w:r w:rsidRPr="005318B8">
        <w:rPr>
          <w:rFonts w:ascii="Arial" w:hAnsi="Arial" w:cs="Arial"/>
          <w:noProof/>
          <w:lang w:eastAsia="cs-CZ"/>
        </w:rPr>
        <mc:AlternateContent>
          <mc:Choice Requires="wps">
            <w:drawing>
              <wp:anchor distT="0" distB="0" distL="114300" distR="114300" simplePos="0" relativeHeight="251662336" behindDoc="1" locked="0" layoutInCell="1" allowOverlap="1" wp14:anchorId="179BBCD1" wp14:editId="07D15D8B">
                <wp:simplePos x="0" y="0"/>
                <wp:positionH relativeFrom="column">
                  <wp:posOffset>344805</wp:posOffset>
                </wp:positionH>
                <wp:positionV relativeFrom="paragraph">
                  <wp:posOffset>44238</wp:posOffset>
                </wp:positionV>
                <wp:extent cx="3124200" cy="533400"/>
                <wp:effectExtent l="19050" t="19050" r="19050" b="19050"/>
                <wp:wrapNone/>
                <wp:docPr id="4" name="Obdélník 4"/>
                <wp:cNvGraphicFramePr/>
                <a:graphic xmlns:a="http://schemas.openxmlformats.org/drawingml/2006/main">
                  <a:graphicData uri="http://schemas.microsoft.com/office/word/2010/wordprocessingShape">
                    <wps:wsp>
                      <wps:cNvSpPr/>
                      <wps:spPr>
                        <a:xfrm>
                          <a:off x="0" y="0"/>
                          <a:ext cx="3124200" cy="533400"/>
                        </a:xfrm>
                        <a:prstGeom prst="rect">
                          <a:avLst/>
                        </a:prstGeom>
                        <a:solidFill>
                          <a:sysClr val="window" lastClr="FFFFFF"/>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5F4F7" id="Obdélník 4" o:spid="_x0000_s1026" style="position:absolute;margin-left:27.15pt;margin-top:3.5pt;width:246pt;height:4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" fillcolor="window" strokecolor="windowText" strokeweight="3pt"/>
            </w:pict>
          </mc:Fallback>
        </mc:AlternateContent>
      </w:r>
    </w:p>
    <w:p w14:paraId="0F895858" w14:textId="77777777" w:rsidR="005318B8" w:rsidRPr="005318B8" w:rsidRDefault="005318B8" w:rsidP="005318B8">
      <w:pPr>
        <w:spacing w:line="360" w:lineRule="auto"/>
        <w:jc w:val="both"/>
        <w:rPr>
          <w:rFonts w:ascii="Arial" w:hAnsi="Arial" w:cs="Arial"/>
        </w:rPr>
      </w:pPr>
      <w:r w:rsidRPr="005318B8">
        <w:rPr>
          <w:rFonts w:ascii="Arial" w:hAnsi="Arial" w:cs="Arial"/>
        </w:rPr>
        <w:tab/>
      </w:r>
      <w:r w:rsidRPr="005318B8">
        <w:rPr>
          <w:rFonts w:ascii="Arial" w:hAnsi="Arial" w:cs="Arial"/>
          <w:b/>
          <w:bCs/>
        </w:rPr>
        <w:t xml:space="preserve">BMI = hmotnost </w:t>
      </w:r>
      <w:r w:rsidRPr="005318B8">
        <w:rPr>
          <w:rFonts w:ascii="Arial" w:hAnsi="Arial" w:cs="Arial"/>
        </w:rPr>
        <w:t>(kg)</w:t>
      </w:r>
      <w:r w:rsidRPr="005318B8">
        <w:rPr>
          <w:rFonts w:ascii="Arial" w:hAnsi="Arial" w:cs="Arial"/>
          <w:b/>
          <w:bCs/>
        </w:rPr>
        <w:t xml:space="preserve">/tělesná výška </w:t>
      </w:r>
      <w:r w:rsidRPr="005318B8">
        <w:rPr>
          <w:rFonts w:ascii="Arial" w:hAnsi="Arial" w:cs="Arial"/>
        </w:rPr>
        <w:t>(m</w:t>
      </w:r>
      <w:r w:rsidRPr="005318B8">
        <w:rPr>
          <w:rFonts w:ascii="Arial" w:hAnsi="Arial" w:cs="Arial"/>
          <w:vertAlign w:val="superscript"/>
        </w:rPr>
        <w:t>2</w:t>
      </w:r>
      <w:r w:rsidRPr="005318B8">
        <w:rPr>
          <w:rFonts w:ascii="Arial" w:hAnsi="Arial" w:cs="Arial"/>
        </w:rPr>
        <w:t>).</w:t>
      </w:r>
    </w:p>
    <w:p w14:paraId="0A78C7F0" w14:textId="77777777" w:rsidR="005318B8" w:rsidRPr="005318B8" w:rsidRDefault="005318B8" w:rsidP="005318B8">
      <w:pPr>
        <w:spacing w:line="360" w:lineRule="auto"/>
        <w:jc w:val="both"/>
        <w:rPr>
          <w:rFonts w:ascii="Arial" w:hAnsi="Arial" w:cs="Arial"/>
        </w:rPr>
      </w:pPr>
    </w:p>
    <w:p w14:paraId="569AEE78" w14:textId="7BB3A79E" w:rsidR="005318B8" w:rsidRPr="005318B8" w:rsidRDefault="005318B8" w:rsidP="005318B8">
      <w:pPr>
        <w:spacing w:line="360" w:lineRule="auto"/>
        <w:jc w:val="both"/>
        <w:rPr>
          <w:rFonts w:ascii="Arial" w:hAnsi="Arial" w:cs="Arial"/>
          <w:b/>
          <w:bCs/>
        </w:rPr>
      </w:pPr>
      <w:r w:rsidRPr="005318B8">
        <w:rPr>
          <w:rFonts w:ascii="Arial" w:hAnsi="Arial" w:cs="Arial"/>
        </w:rPr>
        <w:tab/>
      </w:r>
      <w:r w:rsidRPr="005318B8">
        <w:rPr>
          <w:rFonts w:ascii="Arial" w:hAnsi="Arial" w:cs="Arial"/>
          <w:b/>
          <w:bCs/>
        </w:rPr>
        <w:t>a. Osobní váha</w:t>
      </w:r>
    </w:p>
    <w:p w14:paraId="10BB58D9" w14:textId="77777777" w:rsidR="005318B8" w:rsidRPr="005318B8" w:rsidRDefault="005318B8" w:rsidP="005318B8">
      <w:pPr>
        <w:spacing w:line="360" w:lineRule="auto"/>
        <w:ind w:left="708" w:firstLine="708"/>
        <w:jc w:val="both"/>
        <w:rPr>
          <w:rFonts w:ascii="Arial" w:hAnsi="Arial" w:cs="Arial"/>
          <w:color w:val="FF0000"/>
        </w:rPr>
      </w:pPr>
      <w:r w:rsidRPr="005318B8">
        <w:rPr>
          <w:rFonts w:ascii="Arial" w:hAnsi="Arial" w:cs="Arial"/>
        </w:rPr>
        <w:t>Digitální osobní váha (</w:t>
      </w:r>
      <w:proofErr w:type="spellStart"/>
      <w:r w:rsidRPr="005318B8">
        <w:rPr>
          <w:rFonts w:ascii="Arial" w:hAnsi="Arial" w:cs="Arial"/>
        </w:rPr>
        <w:t>Beurer</w:t>
      </w:r>
      <w:proofErr w:type="spellEnd"/>
      <w:r w:rsidRPr="005318B8">
        <w:rPr>
          <w:rFonts w:ascii="Arial" w:hAnsi="Arial" w:cs="Arial"/>
        </w:rPr>
        <w:t xml:space="preserve"> BF720) posloužila ke změření tělesné hmotnosti. Váha byla kalibrovaná a stála na rovné a pevné podložce. </w:t>
      </w:r>
      <w:bookmarkStart w:id="80" w:name="_Hlk62821037"/>
    </w:p>
    <w:bookmarkEnd w:id="80"/>
    <w:p w14:paraId="0AEC28C6" w14:textId="77777777" w:rsidR="00512F1B" w:rsidRDefault="005318B8" w:rsidP="005318B8">
      <w:pPr>
        <w:spacing w:line="360" w:lineRule="auto"/>
        <w:jc w:val="both"/>
        <w:rPr>
          <w:rFonts w:ascii="Arial" w:hAnsi="Arial" w:cs="Arial"/>
        </w:rPr>
      </w:pPr>
      <w:r w:rsidRPr="005318B8">
        <w:rPr>
          <w:rFonts w:ascii="Arial" w:hAnsi="Arial" w:cs="Arial"/>
        </w:rPr>
        <w:tab/>
      </w:r>
    </w:p>
    <w:p w14:paraId="4DA0C474" w14:textId="75D1C129" w:rsidR="005318B8" w:rsidRPr="005318B8" w:rsidRDefault="005318B8" w:rsidP="00512F1B">
      <w:pPr>
        <w:spacing w:line="360" w:lineRule="auto"/>
        <w:ind w:firstLine="708"/>
        <w:jc w:val="both"/>
        <w:rPr>
          <w:rFonts w:ascii="Arial" w:hAnsi="Arial" w:cs="Arial"/>
          <w:b/>
          <w:bCs/>
        </w:rPr>
      </w:pPr>
      <w:r w:rsidRPr="005318B8">
        <w:rPr>
          <w:rFonts w:ascii="Arial" w:hAnsi="Arial" w:cs="Arial"/>
          <w:b/>
          <w:bCs/>
        </w:rPr>
        <w:t xml:space="preserve">b. </w:t>
      </w:r>
      <w:proofErr w:type="spellStart"/>
      <w:r w:rsidRPr="005318B8">
        <w:rPr>
          <w:rFonts w:ascii="Arial" w:hAnsi="Arial" w:cs="Arial"/>
          <w:b/>
          <w:bCs/>
        </w:rPr>
        <w:t>Antropometr</w:t>
      </w:r>
      <w:proofErr w:type="spellEnd"/>
    </w:p>
    <w:p w14:paraId="546D245E" w14:textId="1F472027" w:rsidR="005318B8" w:rsidRDefault="005318B8" w:rsidP="00913CE1">
      <w:pPr>
        <w:spacing w:line="360" w:lineRule="auto"/>
        <w:ind w:left="708" w:firstLine="708"/>
        <w:jc w:val="both"/>
        <w:rPr>
          <w:rFonts w:ascii="Arial" w:hAnsi="Arial" w:cs="Arial"/>
        </w:rPr>
      </w:pPr>
      <w:r w:rsidRPr="005318B8">
        <w:rPr>
          <w:rFonts w:ascii="Arial" w:hAnsi="Arial" w:cs="Arial"/>
        </w:rPr>
        <w:t xml:space="preserve"> K měření se používal </w:t>
      </w:r>
      <w:proofErr w:type="spellStart"/>
      <w:r w:rsidRPr="005318B8">
        <w:rPr>
          <w:rFonts w:ascii="Arial" w:hAnsi="Arial" w:cs="Arial"/>
        </w:rPr>
        <w:t>antropometr</w:t>
      </w:r>
      <w:proofErr w:type="spellEnd"/>
      <w:r w:rsidRPr="005318B8">
        <w:rPr>
          <w:rFonts w:ascii="Arial" w:hAnsi="Arial" w:cs="Arial"/>
        </w:rPr>
        <w:t xml:space="preserve"> A-226. Jedná se o posuvné měřidlo, které je určeno k měření tělesné výšky. Skládá se ze tří částí. Dva díly tvoří hlavní dlouhá osa, která je opatřena milimetrovou stupnicí. Třetí díl představuje jezdec, který je usazen na hlavní ose. Pomáhá odečítat naměřené hodnoty.</w:t>
      </w:r>
    </w:p>
    <w:p w14:paraId="06A93F81" w14:textId="77777777" w:rsidR="005B222C" w:rsidRPr="005318B8" w:rsidRDefault="005B222C" w:rsidP="00913CE1">
      <w:pPr>
        <w:spacing w:line="360" w:lineRule="auto"/>
        <w:ind w:left="708" w:firstLine="708"/>
        <w:jc w:val="both"/>
        <w:rPr>
          <w:rFonts w:ascii="Arial" w:hAnsi="Arial" w:cs="Arial"/>
        </w:rPr>
      </w:pPr>
    </w:p>
    <w:p w14:paraId="2F068B0C" w14:textId="06E7F27F" w:rsidR="005318B8" w:rsidRPr="005318B8" w:rsidRDefault="005318B8" w:rsidP="005318B8">
      <w:pPr>
        <w:spacing w:line="360" w:lineRule="auto"/>
        <w:jc w:val="both"/>
        <w:rPr>
          <w:rFonts w:ascii="Arial" w:hAnsi="Arial" w:cs="Arial"/>
          <w:b/>
          <w:bCs/>
        </w:rPr>
      </w:pPr>
      <w:r w:rsidRPr="005318B8">
        <w:rPr>
          <w:rFonts w:ascii="Arial" w:hAnsi="Arial" w:cs="Arial"/>
        </w:rPr>
        <w:tab/>
      </w:r>
      <w:r w:rsidRPr="005318B8">
        <w:rPr>
          <w:rFonts w:ascii="Arial" w:hAnsi="Arial" w:cs="Arial"/>
          <w:b/>
          <w:bCs/>
        </w:rPr>
        <w:t xml:space="preserve">c. </w:t>
      </w:r>
      <w:proofErr w:type="spellStart"/>
      <w:r w:rsidRPr="005318B8">
        <w:rPr>
          <w:rFonts w:ascii="Arial" w:hAnsi="Arial" w:cs="Arial"/>
          <w:b/>
          <w:bCs/>
        </w:rPr>
        <w:t>Plantograf</w:t>
      </w:r>
      <w:proofErr w:type="spellEnd"/>
      <w:r w:rsidRPr="005318B8">
        <w:rPr>
          <w:rFonts w:ascii="Arial" w:hAnsi="Arial" w:cs="Arial"/>
          <w:b/>
          <w:bCs/>
        </w:rPr>
        <w:t xml:space="preserve"> k vyhotovení </w:t>
      </w:r>
      <w:proofErr w:type="spellStart"/>
      <w:r w:rsidRPr="005318B8">
        <w:rPr>
          <w:rFonts w:ascii="Arial" w:hAnsi="Arial" w:cs="Arial"/>
          <w:b/>
          <w:bCs/>
        </w:rPr>
        <w:t>plantogramu</w:t>
      </w:r>
      <w:proofErr w:type="spellEnd"/>
      <w:r w:rsidRPr="005318B8">
        <w:rPr>
          <w:rFonts w:ascii="Arial" w:hAnsi="Arial" w:cs="Arial"/>
          <w:b/>
          <w:bCs/>
        </w:rPr>
        <w:t>:</w:t>
      </w:r>
    </w:p>
    <w:p w14:paraId="29110AFA" w14:textId="0D614C8A" w:rsidR="005318B8" w:rsidRPr="005318B8" w:rsidRDefault="003355A5" w:rsidP="005B0980">
      <w:pPr>
        <w:pStyle w:val="Nadpis3"/>
      </w:pPr>
      <w:bookmarkStart w:id="81" w:name="_Toc73300667"/>
      <w:r>
        <w:lastRenderedPageBreak/>
        <w:t>8</w:t>
      </w:r>
      <w:r w:rsidR="005318B8" w:rsidRPr="005318B8">
        <w:t>.3 Zpracování dat</w:t>
      </w:r>
      <w:bookmarkEnd w:id="81"/>
      <w:r w:rsidR="005318B8" w:rsidRPr="005318B8">
        <w:t xml:space="preserve"> </w:t>
      </w:r>
    </w:p>
    <w:p w14:paraId="0DDEE21B" w14:textId="77777777" w:rsidR="005318B8" w:rsidRPr="005318B8" w:rsidRDefault="005318B8" w:rsidP="005318B8">
      <w:pPr>
        <w:spacing w:line="360" w:lineRule="auto"/>
        <w:jc w:val="both"/>
        <w:rPr>
          <w:rFonts w:ascii="Arial" w:hAnsi="Arial" w:cs="Arial"/>
        </w:rPr>
      </w:pPr>
    </w:p>
    <w:p w14:paraId="3A94CBA6" w14:textId="77777777" w:rsidR="005318B8" w:rsidRPr="005318B8" w:rsidRDefault="005318B8" w:rsidP="005318B8">
      <w:pPr>
        <w:spacing w:line="360" w:lineRule="auto"/>
        <w:jc w:val="both"/>
        <w:rPr>
          <w:rFonts w:ascii="Arial" w:hAnsi="Arial" w:cs="Arial"/>
        </w:rPr>
      </w:pPr>
      <w:r w:rsidRPr="005318B8">
        <w:rPr>
          <w:rFonts w:ascii="Arial" w:hAnsi="Arial" w:cs="Arial"/>
        </w:rPr>
        <w:tab/>
        <w:t>K </w:t>
      </w:r>
      <w:r w:rsidRPr="005318B8">
        <w:rPr>
          <w:rFonts w:ascii="Arial" w:hAnsi="Arial" w:cs="Arial"/>
          <w:b/>
        </w:rPr>
        <w:t xml:space="preserve">vyhodnocení stavu podélné klenby nohy </w:t>
      </w:r>
      <w:r w:rsidRPr="005318B8">
        <w:rPr>
          <w:rFonts w:ascii="Arial" w:hAnsi="Arial" w:cs="Arial"/>
        </w:rPr>
        <w:t xml:space="preserve">byla </w:t>
      </w:r>
      <w:r w:rsidRPr="005318B8">
        <w:rPr>
          <w:rFonts w:ascii="Arial" w:hAnsi="Arial" w:cs="Arial"/>
          <w:b/>
        </w:rPr>
        <w:t xml:space="preserve">použita </w:t>
      </w:r>
      <w:r w:rsidRPr="005318B8">
        <w:rPr>
          <w:rFonts w:ascii="Arial" w:hAnsi="Arial" w:cs="Arial"/>
        </w:rPr>
        <w:t xml:space="preserve">indexová </w:t>
      </w:r>
      <w:r w:rsidRPr="005318B8">
        <w:rPr>
          <w:rFonts w:ascii="Arial" w:hAnsi="Arial" w:cs="Arial"/>
          <w:b/>
        </w:rPr>
        <w:t xml:space="preserve">metoda </w:t>
      </w:r>
      <w:r w:rsidRPr="005318B8">
        <w:rPr>
          <w:rFonts w:ascii="Arial" w:hAnsi="Arial" w:cs="Arial"/>
        </w:rPr>
        <w:t xml:space="preserve">dle </w:t>
      </w:r>
      <w:proofErr w:type="spellStart"/>
      <w:r w:rsidRPr="005318B8">
        <w:rPr>
          <w:rFonts w:ascii="Arial" w:hAnsi="Arial" w:cs="Arial"/>
          <w:b/>
          <w:bCs/>
        </w:rPr>
        <w:t>Chippaux</w:t>
      </w:r>
      <w:proofErr w:type="spellEnd"/>
      <w:r w:rsidRPr="005318B8">
        <w:rPr>
          <w:rFonts w:ascii="Arial" w:hAnsi="Arial" w:cs="Arial"/>
          <w:b/>
          <w:bCs/>
        </w:rPr>
        <w:t xml:space="preserve"> – </w:t>
      </w:r>
      <w:proofErr w:type="spellStart"/>
      <w:r w:rsidRPr="005318B8">
        <w:rPr>
          <w:rFonts w:ascii="Arial" w:hAnsi="Arial" w:cs="Arial"/>
          <w:b/>
          <w:bCs/>
        </w:rPr>
        <w:t>Šmiřáka</w:t>
      </w:r>
      <w:proofErr w:type="spellEnd"/>
      <w:r w:rsidRPr="005318B8">
        <w:rPr>
          <w:rFonts w:ascii="Arial" w:hAnsi="Arial" w:cs="Arial"/>
          <w:b/>
          <w:bCs/>
        </w:rPr>
        <w:t xml:space="preserve"> </w:t>
      </w:r>
      <w:r w:rsidRPr="005318B8">
        <w:rPr>
          <w:rFonts w:ascii="Arial" w:hAnsi="Arial" w:cs="Arial"/>
          <w:bCs/>
        </w:rPr>
        <w:t xml:space="preserve">(Riegerová, Přidalová a </w:t>
      </w:r>
      <w:proofErr w:type="spellStart"/>
      <w:r w:rsidRPr="005318B8">
        <w:rPr>
          <w:rFonts w:ascii="Arial" w:hAnsi="Arial" w:cs="Arial"/>
          <w:bCs/>
        </w:rPr>
        <w:t>Ulbrichová</w:t>
      </w:r>
      <w:proofErr w:type="spellEnd"/>
      <w:r w:rsidRPr="005318B8">
        <w:rPr>
          <w:rFonts w:ascii="Arial" w:hAnsi="Arial" w:cs="Arial"/>
          <w:bCs/>
        </w:rPr>
        <w:t xml:space="preserve">, 2006). </w:t>
      </w:r>
      <w:r w:rsidRPr="005318B8">
        <w:rPr>
          <w:rFonts w:ascii="Arial" w:hAnsi="Arial" w:cs="Arial"/>
        </w:rPr>
        <w:t>Tato metoda funguje na principu hodnocení poměru mezi nejširším místem (D</w:t>
      </w:r>
      <w:r w:rsidRPr="005318B8">
        <w:rPr>
          <w:rFonts w:ascii="Arial" w:hAnsi="Arial" w:cs="Arial"/>
          <w:vertAlign w:val="subscript"/>
        </w:rPr>
        <w:t>1</w:t>
      </w:r>
      <w:r w:rsidRPr="005318B8">
        <w:rPr>
          <w:rFonts w:ascii="Arial" w:hAnsi="Arial" w:cs="Arial"/>
        </w:rPr>
        <w:t>) a nejužším místem (D</w:t>
      </w:r>
      <w:r w:rsidRPr="005318B8">
        <w:rPr>
          <w:rFonts w:ascii="Arial" w:hAnsi="Arial" w:cs="Arial"/>
          <w:vertAlign w:val="subscript"/>
        </w:rPr>
        <w:t>2</w:t>
      </w:r>
      <w:r w:rsidRPr="005318B8">
        <w:rPr>
          <w:rFonts w:ascii="Arial" w:hAnsi="Arial" w:cs="Arial"/>
        </w:rPr>
        <w:t xml:space="preserve">) na </w:t>
      </w:r>
      <w:proofErr w:type="spellStart"/>
      <w:r w:rsidRPr="005318B8">
        <w:rPr>
          <w:rFonts w:ascii="Arial" w:hAnsi="Arial" w:cs="Arial"/>
        </w:rPr>
        <w:t>plantogramu</w:t>
      </w:r>
      <w:proofErr w:type="spellEnd"/>
      <w:r w:rsidRPr="005318B8">
        <w:rPr>
          <w:rFonts w:ascii="Arial" w:hAnsi="Arial" w:cs="Arial"/>
        </w:rPr>
        <w:t xml:space="preserve"> podle vzorce </w:t>
      </w:r>
      <w:r w:rsidRPr="005318B8">
        <w:rPr>
          <w:rFonts w:ascii="Arial" w:hAnsi="Arial" w:cs="Arial"/>
          <w:b/>
          <w:bCs/>
        </w:rPr>
        <w:t xml:space="preserve">(D2/D1) * 100 </w:t>
      </w:r>
      <w:r w:rsidRPr="005318B8">
        <w:rPr>
          <w:rFonts w:ascii="Arial" w:hAnsi="Arial" w:cs="Arial"/>
        </w:rPr>
        <w:t xml:space="preserve">(%). Z hlediska </w:t>
      </w:r>
      <w:proofErr w:type="spellStart"/>
      <w:r w:rsidRPr="005318B8">
        <w:rPr>
          <w:rFonts w:ascii="Arial" w:hAnsi="Arial" w:cs="Arial"/>
        </w:rPr>
        <w:t>předonoží</w:t>
      </w:r>
      <w:proofErr w:type="spellEnd"/>
      <w:r w:rsidRPr="005318B8">
        <w:rPr>
          <w:rFonts w:ascii="Arial" w:hAnsi="Arial" w:cs="Arial"/>
        </w:rPr>
        <w:t xml:space="preserve"> byly hodnoceny také parametry vyosení (úhlů) palců a parametry vyosení (úhlů) malíčků.  </w:t>
      </w:r>
    </w:p>
    <w:p w14:paraId="79556EBA" w14:textId="77777777" w:rsidR="005318B8" w:rsidRPr="005318B8" w:rsidRDefault="005318B8" w:rsidP="005318B8">
      <w:pPr>
        <w:spacing w:line="360" w:lineRule="auto"/>
        <w:jc w:val="both"/>
        <w:rPr>
          <w:rFonts w:ascii="Arial" w:hAnsi="Arial" w:cs="Arial"/>
        </w:rPr>
      </w:pPr>
    </w:p>
    <w:p w14:paraId="5D85C417" w14:textId="77777777" w:rsidR="005318B8" w:rsidRPr="005318B8" w:rsidRDefault="005318B8" w:rsidP="005318B8">
      <w:pPr>
        <w:spacing w:line="360" w:lineRule="auto"/>
        <w:jc w:val="both"/>
        <w:rPr>
          <w:rFonts w:ascii="Arial" w:hAnsi="Arial" w:cs="Arial"/>
          <w:b/>
          <w:bCs/>
        </w:rPr>
      </w:pPr>
      <w:r w:rsidRPr="005318B8">
        <w:rPr>
          <w:rFonts w:ascii="Arial" w:hAnsi="Arial" w:cs="Arial"/>
          <w:b/>
          <w:bCs/>
        </w:rPr>
        <w:t>Obrázek 1. Ilustrační obrázek otisků chodidel s naznačenými parametry</w:t>
      </w:r>
    </w:p>
    <w:p w14:paraId="6FC07D32" w14:textId="77777777" w:rsidR="005318B8" w:rsidRPr="005318B8" w:rsidRDefault="005318B8" w:rsidP="005318B8">
      <w:pPr>
        <w:spacing w:line="360" w:lineRule="auto"/>
        <w:jc w:val="both"/>
        <w:rPr>
          <w:rFonts w:ascii="Arial" w:hAnsi="Arial" w:cs="Arial"/>
        </w:rPr>
      </w:pPr>
    </w:p>
    <w:p w14:paraId="468FD502" w14:textId="77777777" w:rsidR="005318B8" w:rsidRPr="005318B8" w:rsidRDefault="005318B8" w:rsidP="005318B8">
      <w:pPr>
        <w:spacing w:line="360" w:lineRule="auto"/>
        <w:jc w:val="both"/>
        <w:rPr>
          <w:rFonts w:ascii="Arial" w:hAnsi="Arial" w:cs="Arial"/>
        </w:rPr>
      </w:pPr>
      <w:r w:rsidRPr="005318B8">
        <w:rPr>
          <w:rFonts w:ascii="Arial" w:hAnsi="Arial" w:cs="Arial"/>
          <w:noProof/>
          <w:lang w:eastAsia="cs-CZ"/>
        </w:rPr>
        <w:drawing>
          <wp:inline distT="0" distB="0" distL="0" distR="0" wp14:anchorId="4D4067AE" wp14:editId="73B4174D">
            <wp:extent cx="5757545" cy="3030855"/>
            <wp:effectExtent l="0" t="0" r="0" b="889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7545" cy="3030855"/>
                    </a:xfrm>
                    <a:prstGeom prst="rect">
                      <a:avLst/>
                    </a:prstGeom>
                    <a:noFill/>
                    <a:ln>
                      <a:noFill/>
                    </a:ln>
                  </pic:spPr>
                </pic:pic>
              </a:graphicData>
            </a:graphic>
          </wp:inline>
        </w:drawing>
      </w:r>
    </w:p>
    <w:p w14:paraId="16EB92A8" w14:textId="77777777" w:rsidR="005318B8" w:rsidRPr="005318B8" w:rsidRDefault="005318B8" w:rsidP="005318B8">
      <w:pPr>
        <w:spacing w:line="360" w:lineRule="auto"/>
        <w:ind w:firstLine="708"/>
        <w:jc w:val="both"/>
        <w:rPr>
          <w:rFonts w:ascii="Arial" w:hAnsi="Arial" w:cs="Arial"/>
        </w:rPr>
      </w:pPr>
    </w:p>
    <w:p w14:paraId="5DA3A065" w14:textId="1DF989E7" w:rsidR="005318B8" w:rsidRDefault="005318B8" w:rsidP="005318B8">
      <w:pPr>
        <w:spacing w:line="360" w:lineRule="auto"/>
        <w:jc w:val="both"/>
        <w:rPr>
          <w:rFonts w:ascii="Arial" w:hAnsi="Arial" w:cs="Arial"/>
        </w:rPr>
      </w:pPr>
      <w:r w:rsidRPr="005318B8">
        <w:rPr>
          <w:rFonts w:ascii="Arial" w:hAnsi="Arial" w:cs="Arial"/>
        </w:rPr>
        <w:t xml:space="preserve"> </w:t>
      </w:r>
      <w:r w:rsidRPr="005318B8">
        <w:rPr>
          <w:rFonts w:ascii="Arial" w:hAnsi="Arial" w:cs="Arial"/>
        </w:rPr>
        <w:tab/>
        <w:t xml:space="preserve">Při </w:t>
      </w:r>
      <w:r w:rsidRPr="005318B8">
        <w:rPr>
          <w:rFonts w:ascii="Arial" w:hAnsi="Arial" w:cs="Arial"/>
          <w:b/>
        </w:rPr>
        <w:t>vyhodnocování stavu podélné klenby nožní</w:t>
      </w:r>
      <w:r w:rsidRPr="005318B8">
        <w:rPr>
          <w:rFonts w:ascii="Arial" w:hAnsi="Arial" w:cs="Arial"/>
        </w:rPr>
        <w:t xml:space="preserve"> jsme použili základní kategorie podle </w:t>
      </w:r>
      <w:proofErr w:type="spellStart"/>
      <w:r w:rsidRPr="005318B8">
        <w:rPr>
          <w:rFonts w:ascii="Arial" w:hAnsi="Arial" w:cs="Arial"/>
        </w:rPr>
        <w:t>Chippaux-Šmiřáka</w:t>
      </w:r>
      <w:proofErr w:type="spellEnd"/>
      <w:r w:rsidRPr="005318B8">
        <w:rPr>
          <w:rFonts w:ascii="Arial" w:hAnsi="Arial" w:cs="Arial"/>
        </w:rPr>
        <w:t xml:space="preserve"> (Přidalová et al., 2006). </w:t>
      </w:r>
    </w:p>
    <w:p w14:paraId="092C2529" w14:textId="77777777" w:rsidR="00924249" w:rsidRPr="005318B8" w:rsidRDefault="00924249" w:rsidP="005318B8">
      <w:pPr>
        <w:spacing w:line="360" w:lineRule="auto"/>
        <w:jc w:val="both"/>
        <w:rPr>
          <w:rFonts w:ascii="Arial" w:hAnsi="Arial" w:cs="Arial"/>
          <w:b/>
          <w:bCs/>
        </w:rPr>
      </w:pPr>
    </w:p>
    <w:p w14:paraId="781C8470" w14:textId="77777777" w:rsidR="000169A0" w:rsidRDefault="000169A0" w:rsidP="005318B8">
      <w:pPr>
        <w:spacing w:line="360" w:lineRule="auto"/>
        <w:ind w:firstLine="708"/>
        <w:jc w:val="both"/>
        <w:rPr>
          <w:rFonts w:ascii="Arial" w:hAnsi="Arial" w:cs="Arial"/>
          <w:b/>
          <w:bCs/>
        </w:rPr>
      </w:pPr>
    </w:p>
    <w:p w14:paraId="2D33EC8F" w14:textId="77777777" w:rsidR="00AD50C1" w:rsidRDefault="00AD50C1" w:rsidP="005318B8">
      <w:pPr>
        <w:spacing w:line="360" w:lineRule="auto"/>
        <w:ind w:firstLine="708"/>
        <w:jc w:val="both"/>
        <w:rPr>
          <w:rFonts w:ascii="Arial" w:hAnsi="Arial" w:cs="Arial"/>
          <w:b/>
          <w:bCs/>
        </w:rPr>
      </w:pPr>
    </w:p>
    <w:p w14:paraId="50A803EB" w14:textId="1B9B3B05" w:rsidR="005318B8" w:rsidRPr="005318B8" w:rsidRDefault="005318B8" w:rsidP="005318B8">
      <w:pPr>
        <w:spacing w:line="360" w:lineRule="auto"/>
        <w:ind w:firstLine="708"/>
        <w:jc w:val="both"/>
        <w:rPr>
          <w:rFonts w:ascii="Arial" w:hAnsi="Arial" w:cs="Arial"/>
          <w:b/>
          <w:bCs/>
        </w:rPr>
      </w:pPr>
      <w:r w:rsidRPr="005318B8">
        <w:rPr>
          <w:rFonts w:ascii="Arial" w:hAnsi="Arial" w:cs="Arial"/>
          <w:b/>
          <w:bCs/>
        </w:rPr>
        <w:t>Vysoká noha</w:t>
      </w:r>
    </w:p>
    <w:p w14:paraId="58AB38B1" w14:textId="77777777" w:rsidR="005318B8" w:rsidRPr="005318B8" w:rsidRDefault="005318B8" w:rsidP="005318B8">
      <w:pPr>
        <w:spacing w:line="360" w:lineRule="auto"/>
        <w:ind w:left="708" w:firstLine="708"/>
        <w:jc w:val="both"/>
        <w:rPr>
          <w:rFonts w:ascii="Arial" w:hAnsi="Arial" w:cs="Arial"/>
        </w:rPr>
      </w:pPr>
      <w:r w:rsidRPr="005318B8">
        <w:rPr>
          <w:rFonts w:ascii="Arial" w:hAnsi="Arial" w:cs="Arial"/>
        </w:rPr>
        <w:t xml:space="preserve">U vysoké nohy schází otisk </w:t>
      </w:r>
      <w:proofErr w:type="spellStart"/>
      <w:r w:rsidRPr="005318B8">
        <w:rPr>
          <w:rFonts w:ascii="Arial" w:hAnsi="Arial" w:cs="Arial"/>
        </w:rPr>
        <w:t>středonoží</w:t>
      </w:r>
      <w:proofErr w:type="spellEnd"/>
      <w:r w:rsidRPr="005318B8">
        <w:rPr>
          <w:rFonts w:ascii="Arial" w:hAnsi="Arial" w:cs="Arial"/>
        </w:rPr>
        <w:t xml:space="preserve"> anebo je </w:t>
      </w:r>
      <w:proofErr w:type="spellStart"/>
      <w:r w:rsidRPr="005318B8">
        <w:rPr>
          <w:rFonts w:ascii="Arial" w:hAnsi="Arial" w:cs="Arial"/>
        </w:rPr>
        <w:t>středonoží</w:t>
      </w:r>
      <w:proofErr w:type="spellEnd"/>
      <w:r w:rsidRPr="005318B8">
        <w:rPr>
          <w:rFonts w:ascii="Arial" w:hAnsi="Arial" w:cs="Arial"/>
        </w:rPr>
        <w:t xml:space="preserve"> výrazně přerušené. V tomto průzkumu nebyla vysoká noha zjištěna. </w:t>
      </w:r>
    </w:p>
    <w:p w14:paraId="3BAAD4D7" w14:textId="77777777" w:rsidR="005318B8" w:rsidRPr="005318B8" w:rsidRDefault="005318B8" w:rsidP="005318B8">
      <w:pPr>
        <w:spacing w:line="360" w:lineRule="auto"/>
        <w:jc w:val="both"/>
        <w:rPr>
          <w:rFonts w:ascii="Arial" w:hAnsi="Arial" w:cs="Arial"/>
        </w:rPr>
      </w:pPr>
    </w:p>
    <w:p w14:paraId="23B3FD38" w14:textId="77777777" w:rsidR="005318B8" w:rsidRPr="005318B8" w:rsidRDefault="005318B8" w:rsidP="005318B8">
      <w:pPr>
        <w:spacing w:line="360" w:lineRule="auto"/>
        <w:jc w:val="both"/>
        <w:rPr>
          <w:rFonts w:ascii="Arial" w:hAnsi="Arial" w:cs="Arial"/>
          <w:b/>
          <w:bCs/>
        </w:rPr>
      </w:pPr>
      <w:r w:rsidRPr="005318B8">
        <w:rPr>
          <w:rFonts w:ascii="Arial" w:hAnsi="Arial" w:cs="Arial"/>
        </w:rPr>
        <w:tab/>
      </w:r>
      <w:r w:rsidRPr="005318B8">
        <w:rPr>
          <w:rFonts w:ascii="Arial" w:hAnsi="Arial" w:cs="Arial"/>
          <w:b/>
          <w:bCs/>
        </w:rPr>
        <w:t>Normálně klenutá noha</w:t>
      </w:r>
    </w:p>
    <w:p w14:paraId="4B062143" w14:textId="77777777" w:rsidR="005318B8" w:rsidRPr="005318B8" w:rsidRDefault="005318B8" w:rsidP="005318B8">
      <w:pPr>
        <w:spacing w:line="360" w:lineRule="auto"/>
        <w:jc w:val="both"/>
        <w:rPr>
          <w:rFonts w:ascii="Arial" w:hAnsi="Arial" w:cs="Arial"/>
        </w:rPr>
      </w:pPr>
      <w:r w:rsidRPr="005318B8">
        <w:rPr>
          <w:rFonts w:ascii="Arial" w:hAnsi="Arial" w:cs="Arial"/>
          <w:b/>
          <w:bCs/>
        </w:rPr>
        <w:tab/>
      </w:r>
      <w:r w:rsidRPr="005318B8">
        <w:rPr>
          <w:rFonts w:ascii="Arial" w:hAnsi="Arial" w:cs="Arial"/>
          <w:b/>
          <w:bCs/>
        </w:rPr>
        <w:tab/>
      </w:r>
      <w:r w:rsidRPr="005318B8">
        <w:rPr>
          <w:rFonts w:ascii="Arial" w:hAnsi="Arial" w:cs="Arial"/>
        </w:rPr>
        <w:t>Vyklenutí chodidla do 45,0 %.</w:t>
      </w:r>
    </w:p>
    <w:p w14:paraId="67ED5669" w14:textId="77777777" w:rsidR="005318B8" w:rsidRPr="005318B8" w:rsidRDefault="005318B8" w:rsidP="005318B8">
      <w:pPr>
        <w:spacing w:line="360" w:lineRule="auto"/>
        <w:jc w:val="both"/>
        <w:rPr>
          <w:rFonts w:ascii="Arial" w:hAnsi="Arial" w:cs="Arial"/>
          <w:b/>
          <w:bCs/>
        </w:rPr>
      </w:pPr>
      <w:r w:rsidRPr="005318B8">
        <w:rPr>
          <w:rFonts w:ascii="Arial" w:hAnsi="Arial" w:cs="Arial"/>
        </w:rPr>
        <w:lastRenderedPageBreak/>
        <w:tab/>
      </w:r>
      <w:r w:rsidRPr="005318B8">
        <w:rPr>
          <w:rFonts w:ascii="Arial" w:hAnsi="Arial" w:cs="Arial"/>
          <w:b/>
          <w:bCs/>
        </w:rPr>
        <w:t>Plochá noha</w:t>
      </w:r>
    </w:p>
    <w:p w14:paraId="1718F781" w14:textId="77777777" w:rsidR="005318B8" w:rsidRPr="005318B8" w:rsidRDefault="005318B8" w:rsidP="005318B8">
      <w:pPr>
        <w:spacing w:line="360" w:lineRule="auto"/>
        <w:ind w:left="708" w:firstLine="708"/>
        <w:jc w:val="both"/>
        <w:rPr>
          <w:rFonts w:ascii="Arial" w:hAnsi="Arial" w:cs="Arial"/>
        </w:rPr>
      </w:pPr>
      <w:r w:rsidRPr="005318B8">
        <w:rPr>
          <w:rFonts w:ascii="Arial" w:hAnsi="Arial" w:cs="Arial"/>
        </w:rPr>
        <w:t>Tvarové změny způsobené abnormálním snížením podélné, méně často příčné klenby nožní. Vyklenutí nohy od 45,1 % až do 100,0 %.</w:t>
      </w:r>
    </w:p>
    <w:p w14:paraId="33DBBEEB" w14:textId="77777777" w:rsidR="005318B8" w:rsidRPr="005318B8" w:rsidRDefault="005318B8" w:rsidP="005318B8">
      <w:pPr>
        <w:spacing w:line="360" w:lineRule="auto"/>
        <w:jc w:val="both"/>
        <w:rPr>
          <w:rFonts w:ascii="Arial" w:hAnsi="Arial" w:cs="Arial"/>
        </w:rPr>
      </w:pPr>
    </w:p>
    <w:p w14:paraId="103819E9" w14:textId="77777777" w:rsidR="005318B8" w:rsidRPr="005318B8" w:rsidRDefault="005318B8" w:rsidP="005318B8">
      <w:pPr>
        <w:spacing w:line="360" w:lineRule="auto"/>
        <w:jc w:val="both"/>
        <w:rPr>
          <w:rFonts w:ascii="Arial" w:hAnsi="Arial" w:cs="Arial"/>
        </w:rPr>
      </w:pPr>
      <w:r w:rsidRPr="005318B8">
        <w:rPr>
          <w:rFonts w:ascii="Arial" w:hAnsi="Arial" w:cs="Arial"/>
        </w:rPr>
        <w:tab/>
        <w:t xml:space="preserve">Při </w:t>
      </w:r>
      <w:r w:rsidRPr="005318B8">
        <w:rPr>
          <w:rFonts w:ascii="Arial" w:hAnsi="Arial" w:cs="Arial"/>
          <w:b/>
        </w:rPr>
        <w:t>vyhodnocování vyosení palce</w:t>
      </w:r>
      <w:r w:rsidRPr="005318B8">
        <w:rPr>
          <w:rFonts w:ascii="Arial" w:hAnsi="Arial" w:cs="Arial"/>
        </w:rPr>
        <w:t xml:space="preserve"> jsme vycházeli z této kategorizace:</w:t>
      </w:r>
    </w:p>
    <w:p w14:paraId="5346BFA2" w14:textId="77777777" w:rsidR="005318B8" w:rsidRPr="005318B8" w:rsidRDefault="005318B8" w:rsidP="005318B8">
      <w:pPr>
        <w:spacing w:line="360" w:lineRule="auto"/>
        <w:jc w:val="both"/>
        <w:rPr>
          <w:rFonts w:ascii="Arial" w:hAnsi="Arial" w:cs="Arial"/>
        </w:rPr>
      </w:pPr>
    </w:p>
    <w:p w14:paraId="5C328856" w14:textId="77777777" w:rsidR="005318B8" w:rsidRPr="005318B8" w:rsidRDefault="005318B8" w:rsidP="005318B8">
      <w:pPr>
        <w:spacing w:line="360" w:lineRule="auto"/>
        <w:jc w:val="both"/>
        <w:rPr>
          <w:rFonts w:ascii="Arial" w:hAnsi="Arial" w:cs="Arial"/>
          <w:b/>
          <w:bCs/>
        </w:rPr>
      </w:pPr>
      <w:r w:rsidRPr="005318B8">
        <w:rPr>
          <w:rFonts w:ascii="Arial" w:hAnsi="Arial" w:cs="Arial"/>
        </w:rPr>
        <w:tab/>
      </w:r>
      <w:r w:rsidRPr="005318B8">
        <w:rPr>
          <w:rFonts w:ascii="Arial" w:hAnsi="Arial" w:cs="Arial"/>
          <w:b/>
          <w:bCs/>
        </w:rPr>
        <w:t>Varozita palce</w:t>
      </w:r>
    </w:p>
    <w:p w14:paraId="19A526F5" w14:textId="77777777" w:rsidR="005318B8" w:rsidRPr="005318B8" w:rsidRDefault="005318B8" w:rsidP="005318B8">
      <w:pPr>
        <w:spacing w:line="360" w:lineRule="auto"/>
        <w:ind w:left="708" w:firstLine="708"/>
        <w:jc w:val="both"/>
        <w:rPr>
          <w:rFonts w:ascii="Arial" w:hAnsi="Arial" w:cs="Arial"/>
          <w:b/>
          <w:bCs/>
        </w:rPr>
      </w:pPr>
      <w:r w:rsidRPr="005318B8">
        <w:rPr>
          <w:rFonts w:ascii="Arial" w:hAnsi="Arial" w:cs="Arial"/>
        </w:rPr>
        <w:t xml:space="preserve">Jedná se o vybočení </w:t>
      </w:r>
      <w:proofErr w:type="spellStart"/>
      <w:r w:rsidRPr="005318B8">
        <w:rPr>
          <w:rFonts w:ascii="Arial" w:hAnsi="Arial" w:cs="Arial"/>
        </w:rPr>
        <w:t>metatarsofalangeálního</w:t>
      </w:r>
      <w:proofErr w:type="spellEnd"/>
      <w:r w:rsidRPr="005318B8">
        <w:rPr>
          <w:rFonts w:ascii="Arial" w:hAnsi="Arial" w:cs="Arial"/>
        </w:rPr>
        <w:t xml:space="preserve"> skloubení laterálním </w:t>
      </w:r>
      <w:r w:rsidRPr="005318B8">
        <w:rPr>
          <w:rFonts w:ascii="Arial" w:hAnsi="Arial" w:cs="Arial"/>
        </w:rPr>
        <w:br/>
        <w:t xml:space="preserve">směrem. To vede k vyosení palce mediálním směrem. </w:t>
      </w:r>
      <w:r w:rsidRPr="005318B8">
        <w:rPr>
          <w:rFonts w:ascii="Arial" w:hAnsi="Arial" w:cs="Arial"/>
          <w:b/>
          <w:bCs/>
        </w:rPr>
        <w:t>Úhel</w:t>
      </w:r>
      <w:r w:rsidRPr="005318B8">
        <w:rPr>
          <w:rFonts w:ascii="Arial" w:hAnsi="Arial" w:cs="Arial"/>
        </w:rPr>
        <w:t xml:space="preserve">, který svírá palec </w:t>
      </w:r>
      <w:r w:rsidRPr="005318B8">
        <w:rPr>
          <w:rFonts w:ascii="Arial" w:hAnsi="Arial" w:cs="Arial"/>
        </w:rPr>
        <w:br/>
        <w:t xml:space="preserve">s </w:t>
      </w:r>
      <w:proofErr w:type="spellStart"/>
      <w:r w:rsidRPr="005318B8">
        <w:rPr>
          <w:rFonts w:ascii="Arial" w:hAnsi="Arial" w:cs="Arial"/>
        </w:rPr>
        <w:t>předonožím</w:t>
      </w:r>
      <w:proofErr w:type="spellEnd"/>
      <w:r w:rsidRPr="005318B8">
        <w:rPr>
          <w:rFonts w:ascii="Arial" w:hAnsi="Arial" w:cs="Arial"/>
        </w:rPr>
        <w:t xml:space="preserve"> jsme označili jako </w:t>
      </w:r>
      <w:r w:rsidRPr="005318B8">
        <w:rPr>
          <w:rFonts w:ascii="Arial" w:hAnsi="Arial" w:cs="Arial"/>
          <w:b/>
          <w:bCs/>
        </w:rPr>
        <w:t>záporný.</w:t>
      </w:r>
      <w:r w:rsidRPr="005318B8">
        <w:rPr>
          <w:rFonts w:ascii="Arial" w:hAnsi="Arial" w:cs="Arial"/>
        </w:rPr>
        <w:t xml:space="preserve"> Podle velikosti úhlu </w:t>
      </w:r>
      <w:r w:rsidRPr="005318B8">
        <w:rPr>
          <w:rFonts w:ascii="Arial" w:hAnsi="Arial" w:cs="Arial"/>
          <w:b/>
          <w:bCs/>
        </w:rPr>
        <w:t xml:space="preserve">rozlišujeme varozitu: </w:t>
      </w:r>
    </w:p>
    <w:p w14:paraId="6FD44511" w14:textId="77777777" w:rsidR="005318B8" w:rsidRPr="005318B8" w:rsidRDefault="005318B8" w:rsidP="005318B8">
      <w:pPr>
        <w:spacing w:line="360" w:lineRule="auto"/>
        <w:jc w:val="both"/>
        <w:rPr>
          <w:rFonts w:ascii="Arial" w:hAnsi="Arial" w:cs="Arial"/>
        </w:rPr>
      </w:pPr>
      <w:r w:rsidRPr="005318B8">
        <w:rPr>
          <w:rFonts w:ascii="Arial" w:hAnsi="Arial" w:cs="Arial"/>
          <w:b/>
          <w:bCs/>
        </w:rPr>
        <w:tab/>
      </w:r>
      <w:r w:rsidRPr="005318B8">
        <w:rPr>
          <w:rFonts w:ascii="Arial" w:hAnsi="Arial" w:cs="Arial"/>
          <w:b/>
          <w:bCs/>
        </w:rPr>
        <w:tab/>
        <w:t xml:space="preserve">a. Fyziologickou </w:t>
      </w:r>
      <w:r w:rsidRPr="005318B8">
        <w:rPr>
          <w:rFonts w:ascii="Arial" w:hAnsi="Arial" w:cs="Arial"/>
        </w:rPr>
        <w:t>(od – 2˚ do – 6˚).</w:t>
      </w:r>
    </w:p>
    <w:p w14:paraId="3D6A82A1" w14:textId="77777777" w:rsidR="005318B8" w:rsidRPr="005318B8" w:rsidRDefault="005318B8" w:rsidP="005318B8">
      <w:pPr>
        <w:spacing w:line="360" w:lineRule="auto"/>
        <w:jc w:val="both"/>
        <w:rPr>
          <w:rFonts w:ascii="Arial" w:hAnsi="Arial" w:cs="Arial"/>
        </w:rPr>
      </w:pPr>
    </w:p>
    <w:p w14:paraId="3A22323B" w14:textId="77777777" w:rsidR="005318B8" w:rsidRPr="005318B8" w:rsidRDefault="005318B8" w:rsidP="005318B8">
      <w:pPr>
        <w:spacing w:line="360" w:lineRule="auto"/>
        <w:jc w:val="both"/>
        <w:rPr>
          <w:rFonts w:ascii="Arial" w:hAnsi="Arial" w:cs="Arial"/>
        </w:rPr>
      </w:pPr>
      <w:r w:rsidRPr="005318B8">
        <w:rPr>
          <w:rFonts w:ascii="Arial" w:hAnsi="Arial" w:cs="Arial"/>
        </w:rPr>
        <w:tab/>
      </w:r>
      <w:r w:rsidRPr="005318B8">
        <w:rPr>
          <w:rFonts w:ascii="Arial" w:hAnsi="Arial" w:cs="Arial"/>
        </w:rPr>
        <w:tab/>
      </w:r>
      <w:r w:rsidRPr="005318B8">
        <w:rPr>
          <w:rFonts w:ascii="Arial" w:hAnsi="Arial" w:cs="Arial"/>
          <w:b/>
          <w:bCs/>
        </w:rPr>
        <w:t xml:space="preserve">b. Výraznou </w:t>
      </w:r>
      <w:r w:rsidRPr="005318B8">
        <w:rPr>
          <w:rFonts w:ascii="Arial" w:hAnsi="Arial" w:cs="Arial"/>
        </w:rPr>
        <w:t>(více než – 6˚).</w:t>
      </w:r>
    </w:p>
    <w:p w14:paraId="4CEDCFCF" w14:textId="77777777" w:rsidR="005318B8" w:rsidRPr="005318B8" w:rsidRDefault="005318B8" w:rsidP="005318B8">
      <w:pPr>
        <w:spacing w:line="360" w:lineRule="auto"/>
        <w:jc w:val="both"/>
        <w:rPr>
          <w:rFonts w:ascii="Arial" w:hAnsi="Arial" w:cs="Arial"/>
        </w:rPr>
      </w:pPr>
    </w:p>
    <w:p w14:paraId="5A4A11E3" w14:textId="77777777" w:rsidR="005318B8" w:rsidRPr="005318B8" w:rsidRDefault="005318B8" w:rsidP="005318B8">
      <w:pPr>
        <w:spacing w:line="360" w:lineRule="auto"/>
        <w:jc w:val="both"/>
        <w:rPr>
          <w:rFonts w:ascii="Arial" w:hAnsi="Arial" w:cs="Arial"/>
          <w:b/>
          <w:bCs/>
        </w:rPr>
      </w:pPr>
      <w:r w:rsidRPr="005318B8">
        <w:rPr>
          <w:rFonts w:ascii="Arial" w:hAnsi="Arial" w:cs="Arial"/>
        </w:rPr>
        <w:tab/>
      </w:r>
      <w:r w:rsidRPr="005318B8">
        <w:rPr>
          <w:rFonts w:ascii="Arial" w:hAnsi="Arial" w:cs="Arial"/>
          <w:b/>
          <w:bCs/>
        </w:rPr>
        <w:t>Normální postavení palce</w:t>
      </w:r>
    </w:p>
    <w:p w14:paraId="669D1B90" w14:textId="77777777" w:rsidR="005318B8" w:rsidRPr="005318B8" w:rsidRDefault="005318B8" w:rsidP="005318B8">
      <w:pPr>
        <w:spacing w:line="360" w:lineRule="auto"/>
        <w:jc w:val="both"/>
        <w:rPr>
          <w:rFonts w:ascii="Arial" w:hAnsi="Arial" w:cs="Arial"/>
        </w:rPr>
      </w:pPr>
      <w:r w:rsidRPr="005318B8">
        <w:rPr>
          <w:rFonts w:ascii="Arial" w:hAnsi="Arial" w:cs="Arial"/>
          <w:b/>
          <w:bCs/>
        </w:rPr>
        <w:tab/>
      </w:r>
      <w:r w:rsidRPr="005318B8">
        <w:rPr>
          <w:rFonts w:ascii="Arial" w:hAnsi="Arial" w:cs="Arial"/>
          <w:b/>
          <w:bCs/>
        </w:rPr>
        <w:tab/>
      </w:r>
      <w:r w:rsidRPr="005318B8">
        <w:rPr>
          <w:rFonts w:ascii="Arial" w:hAnsi="Arial" w:cs="Arial"/>
        </w:rPr>
        <w:t xml:space="preserve">Tato kategorizace platí pro hodnoty úhlů v rozmezí od – 2˚ do 2˚. </w:t>
      </w:r>
    </w:p>
    <w:p w14:paraId="343744F2" w14:textId="77777777" w:rsidR="005318B8" w:rsidRPr="005318B8" w:rsidRDefault="005318B8" w:rsidP="005318B8">
      <w:pPr>
        <w:spacing w:line="360" w:lineRule="auto"/>
        <w:ind w:firstLine="708"/>
        <w:jc w:val="both"/>
        <w:rPr>
          <w:rFonts w:ascii="Arial" w:hAnsi="Arial" w:cs="Arial"/>
          <w:b/>
          <w:bCs/>
        </w:rPr>
      </w:pPr>
      <w:r w:rsidRPr="005318B8">
        <w:rPr>
          <w:rFonts w:ascii="Arial" w:hAnsi="Arial" w:cs="Arial"/>
          <w:b/>
          <w:bCs/>
        </w:rPr>
        <w:t>Valgozita palce</w:t>
      </w:r>
    </w:p>
    <w:p w14:paraId="475CC564" w14:textId="4B5AF519" w:rsidR="005318B8" w:rsidRPr="005318B8" w:rsidRDefault="005318B8" w:rsidP="005318B8">
      <w:pPr>
        <w:spacing w:line="360" w:lineRule="auto"/>
        <w:ind w:left="708" w:firstLine="708"/>
        <w:jc w:val="both"/>
        <w:rPr>
          <w:rFonts w:ascii="Arial" w:hAnsi="Arial" w:cs="Arial"/>
        </w:rPr>
      </w:pPr>
      <w:r w:rsidRPr="005318B8">
        <w:rPr>
          <w:rFonts w:ascii="Arial" w:hAnsi="Arial" w:cs="Arial"/>
        </w:rPr>
        <w:t xml:space="preserve">Označuje mediální vybočení I. metatarsu a posunutí palce laterálně směrem k druhému prstu. Úhel mezi palcem a </w:t>
      </w:r>
      <w:proofErr w:type="spellStart"/>
      <w:r w:rsidRPr="005318B8">
        <w:rPr>
          <w:rFonts w:ascii="Arial" w:hAnsi="Arial" w:cs="Arial"/>
        </w:rPr>
        <w:t>středonožím</w:t>
      </w:r>
      <w:proofErr w:type="spellEnd"/>
      <w:r w:rsidRPr="005318B8">
        <w:rPr>
          <w:rFonts w:ascii="Arial" w:hAnsi="Arial" w:cs="Arial"/>
        </w:rPr>
        <w:t xml:space="preserve"> je tedy větší </w:t>
      </w:r>
      <w:r w:rsidRPr="005318B8">
        <w:rPr>
          <w:rFonts w:ascii="Arial" w:hAnsi="Arial" w:cs="Arial"/>
        </w:rPr>
        <w:br/>
        <w:t xml:space="preserve">než </w:t>
      </w:r>
      <w:r w:rsidRPr="00C8004D">
        <w:rPr>
          <w:rFonts w:ascii="Arial" w:hAnsi="Arial" w:cs="Arial"/>
        </w:rPr>
        <w:t>2</w:t>
      </w:r>
      <w:r w:rsidRPr="00C8004D">
        <w:rPr>
          <w:rFonts w:ascii="Arial" w:hAnsi="Arial" w:cs="Arial"/>
          <w:sz w:val="40"/>
          <w:szCs w:val="40"/>
        </w:rPr>
        <w:t>˚</w:t>
      </w:r>
      <w:r w:rsidRPr="00E40E2F">
        <w:rPr>
          <w:rFonts w:ascii="Arial" w:hAnsi="Arial" w:cs="Arial"/>
          <w:color w:val="FF0000"/>
        </w:rPr>
        <w:t xml:space="preserve">. </w:t>
      </w:r>
      <w:r w:rsidRPr="005318B8">
        <w:rPr>
          <w:rFonts w:ascii="Arial" w:hAnsi="Arial" w:cs="Arial"/>
          <w:b/>
          <w:bCs/>
        </w:rPr>
        <w:t xml:space="preserve">Valgozitu </w:t>
      </w:r>
      <w:r w:rsidRPr="005318B8">
        <w:rPr>
          <w:rFonts w:ascii="Arial" w:hAnsi="Arial" w:cs="Arial"/>
        </w:rPr>
        <w:t xml:space="preserve">jsme </w:t>
      </w:r>
      <w:r w:rsidRPr="005318B8">
        <w:rPr>
          <w:rFonts w:ascii="Arial" w:hAnsi="Arial" w:cs="Arial"/>
          <w:b/>
          <w:bCs/>
        </w:rPr>
        <w:t xml:space="preserve">označili kladně. </w:t>
      </w:r>
      <w:r w:rsidRPr="005318B8">
        <w:rPr>
          <w:rFonts w:ascii="Arial" w:hAnsi="Arial" w:cs="Arial"/>
        </w:rPr>
        <w:t>Podle velikosti úhlu rozlišujeme valgozitu:</w:t>
      </w:r>
    </w:p>
    <w:p w14:paraId="4D0D6020" w14:textId="77777777" w:rsidR="005318B8" w:rsidRPr="005318B8" w:rsidRDefault="005318B8" w:rsidP="005318B8">
      <w:pPr>
        <w:spacing w:line="360" w:lineRule="auto"/>
        <w:jc w:val="both"/>
        <w:rPr>
          <w:rFonts w:ascii="Arial" w:hAnsi="Arial" w:cs="Arial"/>
        </w:rPr>
      </w:pPr>
    </w:p>
    <w:p w14:paraId="152D7A74" w14:textId="77777777" w:rsidR="005318B8" w:rsidRPr="005318B8" w:rsidRDefault="005318B8" w:rsidP="005318B8">
      <w:pPr>
        <w:spacing w:line="360" w:lineRule="auto"/>
        <w:jc w:val="both"/>
        <w:rPr>
          <w:rFonts w:ascii="Arial" w:hAnsi="Arial" w:cs="Arial"/>
        </w:rPr>
      </w:pPr>
      <w:r w:rsidRPr="005318B8">
        <w:rPr>
          <w:rFonts w:ascii="Arial" w:hAnsi="Arial" w:cs="Arial"/>
        </w:rPr>
        <w:tab/>
      </w:r>
      <w:r w:rsidRPr="005318B8">
        <w:rPr>
          <w:rFonts w:ascii="Arial" w:hAnsi="Arial" w:cs="Arial"/>
        </w:rPr>
        <w:tab/>
      </w:r>
      <w:r w:rsidRPr="005318B8">
        <w:rPr>
          <w:rFonts w:ascii="Arial" w:hAnsi="Arial" w:cs="Arial"/>
        </w:rPr>
        <w:tab/>
      </w:r>
      <w:r w:rsidRPr="005318B8">
        <w:rPr>
          <w:rFonts w:ascii="Arial" w:hAnsi="Arial" w:cs="Arial"/>
          <w:b/>
          <w:bCs/>
        </w:rPr>
        <w:t xml:space="preserve">a. Fyziologickou </w:t>
      </w:r>
      <w:r w:rsidRPr="005318B8">
        <w:rPr>
          <w:rFonts w:ascii="Arial" w:hAnsi="Arial" w:cs="Arial"/>
        </w:rPr>
        <w:t>(od 2˚ do 6˚).</w:t>
      </w:r>
    </w:p>
    <w:p w14:paraId="0CBF6AEB" w14:textId="77777777" w:rsidR="005318B8" w:rsidRPr="005318B8" w:rsidRDefault="005318B8" w:rsidP="005318B8">
      <w:pPr>
        <w:spacing w:line="360" w:lineRule="auto"/>
        <w:jc w:val="both"/>
        <w:rPr>
          <w:rFonts w:ascii="Arial" w:hAnsi="Arial" w:cs="Arial"/>
        </w:rPr>
      </w:pPr>
    </w:p>
    <w:p w14:paraId="26756462" w14:textId="77777777" w:rsidR="005318B8" w:rsidRPr="005318B8" w:rsidRDefault="005318B8" w:rsidP="005318B8">
      <w:pPr>
        <w:spacing w:line="360" w:lineRule="auto"/>
        <w:jc w:val="both"/>
        <w:rPr>
          <w:rFonts w:ascii="Arial" w:hAnsi="Arial" w:cs="Arial"/>
        </w:rPr>
      </w:pPr>
      <w:r w:rsidRPr="005318B8">
        <w:rPr>
          <w:rFonts w:ascii="Arial" w:hAnsi="Arial" w:cs="Arial"/>
        </w:rPr>
        <w:tab/>
      </w:r>
      <w:r w:rsidRPr="005318B8">
        <w:rPr>
          <w:rFonts w:ascii="Arial" w:hAnsi="Arial" w:cs="Arial"/>
        </w:rPr>
        <w:tab/>
      </w:r>
      <w:r w:rsidRPr="005318B8">
        <w:rPr>
          <w:rFonts w:ascii="Arial" w:hAnsi="Arial" w:cs="Arial"/>
        </w:rPr>
        <w:tab/>
      </w:r>
      <w:r w:rsidRPr="005318B8">
        <w:rPr>
          <w:rFonts w:ascii="Arial" w:hAnsi="Arial" w:cs="Arial"/>
          <w:b/>
          <w:bCs/>
        </w:rPr>
        <w:t xml:space="preserve">b. Výraznou </w:t>
      </w:r>
      <w:r w:rsidRPr="005318B8">
        <w:rPr>
          <w:rFonts w:ascii="Arial" w:hAnsi="Arial" w:cs="Arial"/>
        </w:rPr>
        <w:t xml:space="preserve">(více než 6˚). </w:t>
      </w:r>
    </w:p>
    <w:p w14:paraId="41AD7CED" w14:textId="155B490F" w:rsidR="005318B8" w:rsidRPr="005318B8" w:rsidRDefault="00074229" w:rsidP="005B0980">
      <w:pPr>
        <w:pStyle w:val="Nadpis3"/>
      </w:pPr>
      <w:bookmarkStart w:id="82" w:name="_Toc73300668"/>
      <w:r>
        <w:t>8</w:t>
      </w:r>
      <w:r w:rsidR="005318B8" w:rsidRPr="005318B8">
        <w:t>.4 Statistické zpracování dat</w:t>
      </w:r>
      <w:bookmarkEnd w:id="82"/>
    </w:p>
    <w:p w14:paraId="379E75C7" w14:textId="77777777" w:rsidR="005318B8" w:rsidRPr="005318B8" w:rsidRDefault="005318B8" w:rsidP="005318B8">
      <w:pPr>
        <w:spacing w:line="360" w:lineRule="auto"/>
        <w:jc w:val="both"/>
        <w:rPr>
          <w:rFonts w:ascii="Arial" w:hAnsi="Arial" w:cs="Arial"/>
        </w:rPr>
      </w:pPr>
    </w:p>
    <w:p w14:paraId="5519196D" w14:textId="03CC99CE" w:rsidR="005318B8" w:rsidRPr="005318B8" w:rsidRDefault="005318B8" w:rsidP="005318B8">
      <w:pPr>
        <w:spacing w:line="360" w:lineRule="auto"/>
        <w:jc w:val="both"/>
        <w:rPr>
          <w:rFonts w:ascii="Arial" w:hAnsi="Arial" w:cs="Arial"/>
        </w:rPr>
      </w:pPr>
      <w:r w:rsidRPr="005318B8">
        <w:rPr>
          <w:rFonts w:ascii="Arial" w:hAnsi="Arial" w:cs="Arial"/>
        </w:rPr>
        <w:t xml:space="preserve">Pro zpracování naměřených dat byly použity </w:t>
      </w:r>
      <w:r w:rsidR="00E40E2F">
        <w:rPr>
          <w:rFonts w:ascii="Arial" w:hAnsi="Arial" w:cs="Arial"/>
        </w:rPr>
        <w:t xml:space="preserve">tyto </w:t>
      </w:r>
      <w:r w:rsidRPr="005318B8">
        <w:rPr>
          <w:rFonts w:ascii="Arial" w:hAnsi="Arial" w:cs="Arial"/>
        </w:rPr>
        <w:t xml:space="preserve">statistické charakteristiky: </w:t>
      </w:r>
    </w:p>
    <w:p w14:paraId="3EF14509" w14:textId="77777777" w:rsidR="005318B8" w:rsidRPr="005318B8" w:rsidRDefault="005318B8" w:rsidP="005318B8">
      <w:pPr>
        <w:spacing w:line="360" w:lineRule="auto"/>
        <w:jc w:val="both"/>
        <w:rPr>
          <w:rFonts w:ascii="Arial" w:hAnsi="Arial" w:cs="Arial"/>
        </w:rPr>
      </w:pPr>
    </w:p>
    <w:p w14:paraId="48F24D53" w14:textId="77777777" w:rsidR="005318B8" w:rsidRPr="005318B8" w:rsidRDefault="005318B8" w:rsidP="005318B8">
      <w:pPr>
        <w:numPr>
          <w:ilvl w:val="0"/>
          <w:numId w:val="3"/>
        </w:numPr>
        <w:spacing w:line="360" w:lineRule="auto"/>
        <w:jc w:val="both"/>
        <w:rPr>
          <w:rFonts w:ascii="Arial" w:hAnsi="Arial" w:cs="Arial"/>
        </w:rPr>
      </w:pPr>
      <w:r w:rsidRPr="005318B8">
        <w:rPr>
          <w:rFonts w:ascii="Arial" w:hAnsi="Arial" w:cs="Arial"/>
          <w:b/>
        </w:rPr>
        <w:t>Aritmetický průměr</w:t>
      </w:r>
      <w:r w:rsidRPr="005318B8">
        <w:rPr>
          <w:rFonts w:ascii="Arial" w:hAnsi="Arial" w:cs="Arial"/>
        </w:rPr>
        <w:t xml:space="preserve"> aneb součet všech hodnot statistického souboru dělený rozsahem souboru (n). </w:t>
      </w:r>
    </w:p>
    <w:p w14:paraId="128D47F1" w14:textId="77777777" w:rsidR="005318B8" w:rsidRPr="005318B8" w:rsidRDefault="005318B8" w:rsidP="005318B8">
      <w:pPr>
        <w:numPr>
          <w:ilvl w:val="0"/>
          <w:numId w:val="3"/>
        </w:numPr>
        <w:spacing w:line="360" w:lineRule="auto"/>
        <w:jc w:val="both"/>
        <w:rPr>
          <w:rFonts w:ascii="Arial" w:hAnsi="Arial" w:cs="Arial"/>
        </w:rPr>
      </w:pPr>
      <w:r w:rsidRPr="005318B8">
        <w:rPr>
          <w:rFonts w:ascii="Arial" w:hAnsi="Arial" w:cs="Arial"/>
          <w:b/>
        </w:rPr>
        <w:lastRenderedPageBreak/>
        <w:t>Maximum</w:t>
      </w:r>
      <w:r w:rsidRPr="005318B8">
        <w:rPr>
          <w:rFonts w:ascii="Arial" w:hAnsi="Arial" w:cs="Arial"/>
        </w:rPr>
        <w:t xml:space="preserve"> (Max) aneb maximální hodnota znaku.</w:t>
      </w:r>
    </w:p>
    <w:p w14:paraId="510D9369" w14:textId="77777777" w:rsidR="005318B8" w:rsidRPr="005318B8" w:rsidRDefault="005318B8" w:rsidP="005318B8">
      <w:pPr>
        <w:numPr>
          <w:ilvl w:val="0"/>
          <w:numId w:val="3"/>
        </w:numPr>
        <w:spacing w:line="360" w:lineRule="auto"/>
        <w:jc w:val="both"/>
        <w:rPr>
          <w:rFonts w:ascii="Arial" w:hAnsi="Arial" w:cs="Arial"/>
        </w:rPr>
      </w:pPr>
      <w:r w:rsidRPr="005318B8">
        <w:rPr>
          <w:rFonts w:ascii="Arial" w:hAnsi="Arial" w:cs="Arial"/>
          <w:b/>
        </w:rPr>
        <w:t>Minimum</w:t>
      </w:r>
      <w:r w:rsidRPr="005318B8">
        <w:rPr>
          <w:rFonts w:ascii="Arial" w:hAnsi="Arial" w:cs="Arial"/>
        </w:rPr>
        <w:t xml:space="preserve"> (Min) aneb minimální hodnota znaku.</w:t>
      </w:r>
    </w:p>
    <w:p w14:paraId="752ECEDA" w14:textId="77777777" w:rsidR="004F1906" w:rsidRDefault="004F1906" w:rsidP="005318B8">
      <w:pPr>
        <w:spacing w:line="360" w:lineRule="auto"/>
        <w:jc w:val="both"/>
        <w:rPr>
          <w:rFonts w:ascii="Arial" w:hAnsi="Arial" w:cs="Arial"/>
          <w:color w:val="FF0000"/>
        </w:rPr>
      </w:pPr>
    </w:p>
    <w:p w14:paraId="7FD3B86A" w14:textId="5800463A" w:rsidR="005318B8" w:rsidRPr="005318B8" w:rsidRDefault="004F1906" w:rsidP="005318B8">
      <w:pPr>
        <w:spacing w:line="360" w:lineRule="auto"/>
        <w:jc w:val="both"/>
        <w:rPr>
          <w:rFonts w:ascii="Arial" w:hAnsi="Arial" w:cs="Arial"/>
        </w:rPr>
      </w:pPr>
      <w:r w:rsidRPr="009C2DD4">
        <w:rPr>
          <w:rFonts w:ascii="Arial" w:hAnsi="Arial" w:cs="Arial"/>
        </w:rPr>
        <w:t xml:space="preserve">K výpočtům byl použit </w:t>
      </w:r>
      <w:r w:rsidRPr="009C2DD4">
        <w:rPr>
          <w:rFonts w:ascii="Arial" w:hAnsi="Arial" w:cs="Arial"/>
          <w:b/>
          <w:bCs/>
        </w:rPr>
        <w:t xml:space="preserve">statistický software </w:t>
      </w:r>
      <w:proofErr w:type="spellStart"/>
      <w:r w:rsidRPr="009C2DD4">
        <w:rPr>
          <w:rFonts w:ascii="Arial" w:hAnsi="Arial" w:cs="Arial"/>
          <w:b/>
          <w:bCs/>
        </w:rPr>
        <w:t>Statistica</w:t>
      </w:r>
      <w:proofErr w:type="spellEnd"/>
      <w:r w:rsidRPr="009C2DD4">
        <w:rPr>
          <w:rFonts w:ascii="Arial" w:hAnsi="Arial" w:cs="Arial"/>
          <w:b/>
          <w:bCs/>
        </w:rPr>
        <w:t xml:space="preserve"> 13.5 TIBCO Software.</w:t>
      </w:r>
      <w:r w:rsidR="009C2DD4">
        <w:rPr>
          <w:rFonts w:ascii="Arial" w:hAnsi="Arial" w:cs="Arial"/>
          <w:b/>
          <w:bCs/>
        </w:rPr>
        <w:t xml:space="preserve"> </w:t>
      </w:r>
      <w:r w:rsidR="005318B8" w:rsidRPr="005318B8">
        <w:rPr>
          <w:rFonts w:ascii="Arial" w:hAnsi="Arial" w:cs="Arial"/>
        </w:rPr>
        <w:t xml:space="preserve">Následně byla testována normalita pomocí tří tesů: </w:t>
      </w:r>
      <w:proofErr w:type="spellStart"/>
      <w:r w:rsidR="005318B8" w:rsidRPr="005318B8">
        <w:rPr>
          <w:rFonts w:ascii="Arial" w:hAnsi="Arial" w:cs="Arial"/>
          <w:b/>
          <w:bCs/>
        </w:rPr>
        <w:t>Kolmogorov</w:t>
      </w:r>
      <w:proofErr w:type="spellEnd"/>
      <w:r w:rsidR="005318B8" w:rsidRPr="005318B8">
        <w:rPr>
          <w:rFonts w:ascii="Arial" w:hAnsi="Arial" w:cs="Arial"/>
          <w:b/>
          <w:bCs/>
        </w:rPr>
        <w:t xml:space="preserve">-Smirnovův, </w:t>
      </w:r>
      <w:proofErr w:type="spellStart"/>
      <w:r w:rsidR="005318B8" w:rsidRPr="005318B8">
        <w:rPr>
          <w:rFonts w:ascii="Arial" w:hAnsi="Arial" w:cs="Arial"/>
          <w:b/>
          <w:bCs/>
        </w:rPr>
        <w:t>Lilieforsův</w:t>
      </w:r>
      <w:proofErr w:type="spellEnd"/>
      <w:r w:rsidR="005318B8" w:rsidRPr="005318B8">
        <w:rPr>
          <w:rFonts w:ascii="Arial" w:hAnsi="Arial" w:cs="Arial"/>
          <w:b/>
          <w:bCs/>
        </w:rPr>
        <w:t xml:space="preserve"> a </w:t>
      </w:r>
      <w:proofErr w:type="spellStart"/>
      <w:r w:rsidR="005318B8" w:rsidRPr="005318B8">
        <w:rPr>
          <w:rFonts w:ascii="Arial" w:hAnsi="Arial" w:cs="Arial"/>
          <w:b/>
          <w:bCs/>
        </w:rPr>
        <w:t>Shapiro-Wilkův</w:t>
      </w:r>
      <w:proofErr w:type="spellEnd"/>
      <w:r w:rsidR="005318B8" w:rsidRPr="005318B8">
        <w:rPr>
          <w:rFonts w:ascii="Arial" w:hAnsi="Arial" w:cs="Arial"/>
          <w:b/>
          <w:bCs/>
        </w:rPr>
        <w:t xml:space="preserve">. </w:t>
      </w:r>
      <w:r w:rsidR="005318B8" w:rsidRPr="005318B8">
        <w:rPr>
          <w:rFonts w:ascii="Arial" w:hAnsi="Arial" w:cs="Arial"/>
        </w:rPr>
        <w:t xml:space="preserve">Na základě výsledků testů normality bylo rozhodnuto o použití parametrických testů. Pro srovnání hodnot sledovaných proměnných byl použit </w:t>
      </w:r>
      <w:r w:rsidR="005318B8" w:rsidRPr="0021259E">
        <w:rPr>
          <w:rFonts w:ascii="Arial" w:hAnsi="Arial" w:cs="Arial"/>
          <w:b/>
          <w:bCs/>
        </w:rPr>
        <w:t xml:space="preserve">párový t-test </w:t>
      </w:r>
      <w:r w:rsidR="005318B8" w:rsidRPr="005318B8">
        <w:rPr>
          <w:rFonts w:ascii="Arial" w:hAnsi="Arial" w:cs="Arial"/>
        </w:rPr>
        <w:t xml:space="preserve">(Sebera a Klárová, 2014). Hladina statistické významnosti byla stanovena </w:t>
      </w:r>
      <w:r w:rsidR="00023AC8">
        <w:rPr>
          <w:rFonts w:ascii="Arial" w:hAnsi="Arial" w:cs="Arial"/>
        </w:rPr>
        <w:br/>
      </w:r>
      <w:r w:rsidR="00D44ADF" w:rsidRPr="00D44ADF">
        <w:rPr>
          <w:rFonts w:ascii="Arial" w:hAnsi="Arial" w:cs="Arial"/>
          <w:shd w:val="clear" w:color="auto" w:fill="FFFFFF"/>
        </w:rPr>
        <w:t>α</w:t>
      </w:r>
      <w:r w:rsidR="005318B8" w:rsidRPr="005318B8">
        <w:rPr>
          <w:rFonts w:ascii="Arial" w:hAnsi="Arial" w:cs="Arial"/>
        </w:rPr>
        <w:t xml:space="preserve"> = 0,05. Věcnou významnosti jsme stanovili pomocí </w:t>
      </w:r>
      <w:proofErr w:type="spellStart"/>
      <w:r w:rsidR="005318B8" w:rsidRPr="003B0EDC">
        <w:rPr>
          <w:rFonts w:ascii="Arial" w:hAnsi="Arial" w:cs="Arial"/>
        </w:rPr>
        <w:t>Cohenova</w:t>
      </w:r>
      <w:proofErr w:type="spellEnd"/>
      <w:r w:rsidR="005318B8" w:rsidRPr="003B0EDC">
        <w:rPr>
          <w:rFonts w:ascii="Arial" w:hAnsi="Arial" w:cs="Arial"/>
        </w:rPr>
        <w:t xml:space="preserve"> koeficientu </w:t>
      </w:r>
      <w:r w:rsidR="005318B8" w:rsidRPr="005318B8">
        <w:rPr>
          <w:rFonts w:ascii="Arial" w:hAnsi="Arial" w:cs="Arial"/>
        </w:rPr>
        <w:t xml:space="preserve">d, pro nějž platí referenční hodnoty: </w:t>
      </w:r>
    </w:p>
    <w:p w14:paraId="7856C1FA" w14:textId="77777777" w:rsidR="005318B8" w:rsidRPr="005318B8" w:rsidRDefault="005318B8" w:rsidP="005318B8">
      <w:pPr>
        <w:spacing w:line="360" w:lineRule="auto"/>
        <w:jc w:val="both"/>
        <w:rPr>
          <w:rFonts w:ascii="Arial" w:hAnsi="Arial" w:cs="Arial"/>
        </w:rPr>
      </w:pPr>
    </w:p>
    <w:p w14:paraId="335C7D3F" w14:textId="77777777" w:rsidR="005318B8" w:rsidRPr="005318B8" w:rsidRDefault="005318B8" w:rsidP="005318B8">
      <w:pPr>
        <w:spacing w:line="360" w:lineRule="auto"/>
        <w:jc w:val="both"/>
        <w:rPr>
          <w:rFonts w:ascii="Arial" w:hAnsi="Arial" w:cs="Arial"/>
        </w:rPr>
      </w:pPr>
      <w:r w:rsidRPr="005318B8">
        <w:rPr>
          <w:rFonts w:ascii="Arial" w:hAnsi="Arial" w:cs="Arial"/>
        </w:rPr>
        <w:t xml:space="preserve">d: 0,2–0,5 </w:t>
      </w:r>
      <w:r w:rsidRPr="005318B8">
        <w:rPr>
          <w:rFonts w:ascii="Arial" w:hAnsi="Arial" w:cs="Arial"/>
        </w:rPr>
        <w:tab/>
      </w:r>
      <w:r w:rsidRPr="005318B8">
        <w:rPr>
          <w:rFonts w:ascii="Arial" w:hAnsi="Arial" w:cs="Arial"/>
        </w:rPr>
        <w:tab/>
        <w:t>malý efekt</w:t>
      </w:r>
    </w:p>
    <w:p w14:paraId="7E3DA33D" w14:textId="77777777" w:rsidR="005318B8" w:rsidRPr="005318B8" w:rsidRDefault="005318B8" w:rsidP="005318B8">
      <w:pPr>
        <w:spacing w:line="360" w:lineRule="auto"/>
        <w:jc w:val="both"/>
        <w:rPr>
          <w:rFonts w:ascii="Arial" w:hAnsi="Arial" w:cs="Arial"/>
        </w:rPr>
      </w:pPr>
      <w:r w:rsidRPr="005318B8">
        <w:rPr>
          <w:rFonts w:ascii="Arial" w:hAnsi="Arial" w:cs="Arial"/>
        </w:rPr>
        <w:t xml:space="preserve">d: 0,5–0,8 </w:t>
      </w:r>
      <w:r w:rsidRPr="005318B8">
        <w:rPr>
          <w:rFonts w:ascii="Arial" w:hAnsi="Arial" w:cs="Arial"/>
        </w:rPr>
        <w:tab/>
      </w:r>
      <w:r w:rsidRPr="005318B8">
        <w:rPr>
          <w:rFonts w:ascii="Arial" w:hAnsi="Arial" w:cs="Arial"/>
        </w:rPr>
        <w:tab/>
        <w:t>střední efekt</w:t>
      </w:r>
    </w:p>
    <w:p w14:paraId="1DAC54B2" w14:textId="77777777" w:rsidR="005318B8" w:rsidRPr="005318B8" w:rsidRDefault="005318B8" w:rsidP="005318B8">
      <w:pPr>
        <w:spacing w:line="360" w:lineRule="auto"/>
        <w:jc w:val="both"/>
        <w:rPr>
          <w:rFonts w:ascii="Arial" w:hAnsi="Arial" w:cs="Arial"/>
        </w:rPr>
      </w:pPr>
      <w:r w:rsidRPr="005318B8">
        <w:rPr>
          <w:rFonts w:ascii="Arial" w:hAnsi="Arial" w:cs="Arial"/>
        </w:rPr>
        <w:t xml:space="preserve">d: 0,8 a vyšší </w:t>
      </w:r>
      <w:r w:rsidRPr="005318B8">
        <w:rPr>
          <w:rFonts w:ascii="Arial" w:hAnsi="Arial" w:cs="Arial"/>
        </w:rPr>
        <w:tab/>
        <w:t>velký efekt</w:t>
      </w:r>
    </w:p>
    <w:p w14:paraId="7739FC1D" w14:textId="77777777" w:rsidR="005318B8" w:rsidRPr="005318B8" w:rsidRDefault="005318B8" w:rsidP="005318B8">
      <w:pPr>
        <w:spacing w:line="360" w:lineRule="auto"/>
        <w:jc w:val="both"/>
        <w:rPr>
          <w:rFonts w:ascii="Arial" w:hAnsi="Arial" w:cs="Arial"/>
        </w:rPr>
      </w:pPr>
    </w:p>
    <w:p w14:paraId="0689E15F" w14:textId="6B13EA9A" w:rsidR="005318B8" w:rsidRPr="005318B8" w:rsidRDefault="005318B8" w:rsidP="005318B8">
      <w:pPr>
        <w:spacing w:line="360" w:lineRule="auto"/>
        <w:jc w:val="both"/>
        <w:rPr>
          <w:rFonts w:ascii="Arial" w:hAnsi="Arial" w:cs="Arial"/>
          <w:b/>
          <w:bCs/>
          <w:sz w:val="28"/>
          <w:szCs w:val="28"/>
        </w:rPr>
      </w:pPr>
      <w:r w:rsidRPr="005318B8">
        <w:rPr>
          <w:rFonts w:ascii="Arial" w:hAnsi="Arial" w:cs="Arial"/>
          <w:b/>
          <w:bCs/>
          <w:sz w:val="28"/>
          <w:szCs w:val="28"/>
        </w:rPr>
        <w:br w:type="page"/>
      </w:r>
    </w:p>
    <w:p w14:paraId="3DA0D0EE" w14:textId="47CB3A9C" w:rsidR="005318B8" w:rsidRDefault="00A32705" w:rsidP="00417FE8">
      <w:pPr>
        <w:pStyle w:val="Nadpis2"/>
        <w:rPr>
          <w:sz w:val="24"/>
          <w:szCs w:val="24"/>
        </w:rPr>
      </w:pPr>
      <w:bookmarkStart w:id="83" w:name="_Toc73300669"/>
      <w:r>
        <w:lastRenderedPageBreak/>
        <w:t>9</w:t>
      </w:r>
      <w:r w:rsidR="005318B8" w:rsidRPr="005318B8">
        <w:t>. Výsledky</w:t>
      </w:r>
      <w:bookmarkEnd w:id="83"/>
      <w:r w:rsidR="00417FE8">
        <w:t xml:space="preserve"> </w:t>
      </w:r>
    </w:p>
    <w:p w14:paraId="5A9447B7" w14:textId="77777777" w:rsidR="00417FE8" w:rsidRPr="00417FE8" w:rsidRDefault="00417FE8" w:rsidP="00417FE8">
      <w:pPr>
        <w:pStyle w:val="Nadpis2"/>
        <w:rPr>
          <w:rFonts w:cs="Arial"/>
          <w:b w:val="0"/>
          <w:bCs/>
          <w:sz w:val="24"/>
          <w:szCs w:val="24"/>
        </w:rPr>
      </w:pPr>
    </w:p>
    <w:p w14:paraId="5D7C1619" w14:textId="54F0A624" w:rsidR="005318B8" w:rsidRPr="005318B8" w:rsidRDefault="00A32705" w:rsidP="005B0980">
      <w:pPr>
        <w:pStyle w:val="Nadpis3"/>
      </w:pPr>
      <w:bookmarkStart w:id="84" w:name="_Toc73300670"/>
      <w:r>
        <w:t>9</w:t>
      </w:r>
      <w:r w:rsidR="005318B8" w:rsidRPr="005318B8">
        <w:t xml:space="preserve">.1 </w:t>
      </w:r>
      <w:r w:rsidR="0045384E">
        <w:t>Popisné charakteristiky</w:t>
      </w:r>
      <w:bookmarkEnd w:id="84"/>
      <w:r w:rsidR="0045384E">
        <w:t xml:space="preserve"> </w:t>
      </w:r>
    </w:p>
    <w:p w14:paraId="7C689C8A" w14:textId="77777777" w:rsidR="005318B8" w:rsidRPr="005318B8" w:rsidRDefault="005318B8" w:rsidP="005318B8">
      <w:pPr>
        <w:spacing w:line="360" w:lineRule="auto"/>
        <w:jc w:val="both"/>
        <w:rPr>
          <w:rFonts w:ascii="Arial" w:hAnsi="Arial" w:cs="Arial"/>
          <w:b/>
          <w:bCs/>
        </w:rPr>
      </w:pPr>
    </w:p>
    <w:p w14:paraId="544A43B5" w14:textId="20C8CE29" w:rsidR="005318B8" w:rsidRDefault="005318B8" w:rsidP="005318B8">
      <w:pPr>
        <w:spacing w:line="360" w:lineRule="auto"/>
        <w:jc w:val="both"/>
        <w:rPr>
          <w:rFonts w:ascii="Arial" w:hAnsi="Arial" w:cs="Arial"/>
          <w:b/>
          <w:bCs/>
        </w:rPr>
      </w:pPr>
      <w:r w:rsidRPr="005318B8">
        <w:rPr>
          <w:rFonts w:ascii="Arial" w:hAnsi="Arial" w:cs="Arial"/>
          <w:b/>
          <w:bCs/>
        </w:rPr>
        <w:t xml:space="preserve">Tabulka </w:t>
      </w:r>
      <w:r w:rsidR="00BB15FE">
        <w:rPr>
          <w:rFonts w:ascii="Arial" w:hAnsi="Arial" w:cs="Arial"/>
          <w:b/>
          <w:bCs/>
        </w:rPr>
        <w:t>1</w:t>
      </w:r>
      <w:r w:rsidRPr="005318B8">
        <w:rPr>
          <w:rFonts w:ascii="Arial" w:hAnsi="Arial" w:cs="Arial"/>
          <w:b/>
          <w:bCs/>
        </w:rPr>
        <w:t>. Vybrané morfologické parametry chodidla (ženy)</w:t>
      </w:r>
    </w:p>
    <w:p w14:paraId="6DC0687E" w14:textId="77777777" w:rsidR="00417FE8" w:rsidRPr="005318B8" w:rsidRDefault="00417FE8" w:rsidP="005318B8">
      <w:pPr>
        <w:spacing w:line="360" w:lineRule="auto"/>
        <w:jc w:val="both"/>
        <w:rPr>
          <w:rFonts w:ascii="Arial" w:hAnsi="Arial" w:cs="Arial"/>
          <w:b/>
          <w:bCs/>
        </w:rPr>
      </w:pPr>
    </w:p>
    <w:p w14:paraId="6602ED49" w14:textId="28C71097" w:rsidR="005318B8" w:rsidRDefault="005318B8" w:rsidP="005318B8">
      <w:pPr>
        <w:spacing w:line="360" w:lineRule="auto"/>
        <w:jc w:val="both"/>
        <w:rPr>
          <w:rFonts w:ascii="Arial" w:hAnsi="Arial" w:cs="Arial"/>
          <w:b/>
          <w:bCs/>
        </w:rPr>
      </w:pPr>
      <w:r w:rsidRPr="005318B8">
        <w:rPr>
          <w:noProof/>
          <w:lang w:eastAsia="cs-CZ"/>
        </w:rPr>
        <w:drawing>
          <wp:inline distT="0" distB="0" distL="0" distR="0" wp14:anchorId="2DAF9493" wp14:editId="43E3992E">
            <wp:extent cx="5760720" cy="1596390"/>
            <wp:effectExtent l="0" t="0" r="0" b="381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596390"/>
                    </a:xfrm>
                    <a:prstGeom prst="rect">
                      <a:avLst/>
                    </a:prstGeom>
                    <a:noFill/>
                    <a:ln>
                      <a:noFill/>
                    </a:ln>
                  </pic:spPr>
                </pic:pic>
              </a:graphicData>
            </a:graphic>
          </wp:inline>
        </w:drawing>
      </w:r>
    </w:p>
    <w:p w14:paraId="77D44299" w14:textId="77777777" w:rsidR="00E36B9F" w:rsidRPr="005318B8" w:rsidRDefault="00E36B9F" w:rsidP="005318B8">
      <w:pPr>
        <w:spacing w:line="360" w:lineRule="auto"/>
        <w:jc w:val="both"/>
        <w:rPr>
          <w:rFonts w:ascii="Arial" w:hAnsi="Arial" w:cs="Arial"/>
          <w:b/>
          <w:bCs/>
        </w:rPr>
      </w:pPr>
    </w:p>
    <w:p w14:paraId="12AEE7AE" w14:textId="60D1116E" w:rsidR="005318B8" w:rsidRPr="005318B8" w:rsidRDefault="005318B8" w:rsidP="005318B8">
      <w:pPr>
        <w:spacing w:line="360" w:lineRule="auto"/>
        <w:ind w:firstLine="708"/>
        <w:jc w:val="both"/>
        <w:rPr>
          <w:rFonts w:ascii="Arial" w:hAnsi="Arial" w:cs="Arial"/>
        </w:rPr>
      </w:pPr>
      <w:r w:rsidRPr="005318B8">
        <w:rPr>
          <w:rFonts w:ascii="Arial" w:hAnsi="Arial" w:cs="Arial"/>
        </w:rPr>
        <w:t>Z</w:t>
      </w:r>
      <w:r w:rsidR="00417FE8">
        <w:rPr>
          <w:rFonts w:ascii="Arial" w:hAnsi="Arial" w:cs="Arial"/>
        </w:rPr>
        <w:t xml:space="preserve"> </w:t>
      </w:r>
      <w:r w:rsidRPr="005318B8">
        <w:rPr>
          <w:rFonts w:ascii="Arial" w:hAnsi="Arial" w:cs="Arial"/>
        </w:rPr>
        <w:t xml:space="preserve">tabulky </w:t>
      </w:r>
      <w:r w:rsidR="00BB15FE">
        <w:rPr>
          <w:rFonts w:ascii="Arial" w:hAnsi="Arial" w:cs="Arial"/>
        </w:rPr>
        <w:t>1</w:t>
      </w:r>
      <w:r w:rsidRPr="005318B8">
        <w:rPr>
          <w:rFonts w:ascii="Arial" w:hAnsi="Arial" w:cs="Arial"/>
        </w:rPr>
        <w:t xml:space="preserve"> vyplývá, že průměrná hodnota délky chodidel je </w:t>
      </w:r>
      <w:r w:rsidRPr="00120432">
        <w:rPr>
          <w:rFonts w:ascii="Arial" w:hAnsi="Arial" w:cs="Arial"/>
        </w:rPr>
        <w:t>pro pravé i pro levé chodidlo</w:t>
      </w:r>
      <w:r w:rsidR="001376FC" w:rsidRPr="00120432">
        <w:rPr>
          <w:rFonts w:ascii="Arial" w:hAnsi="Arial" w:cs="Arial"/>
        </w:rPr>
        <w:t xml:space="preserve"> shodná, a to 24, 4 cm</w:t>
      </w:r>
      <w:r w:rsidRPr="00120432">
        <w:rPr>
          <w:rFonts w:ascii="Arial" w:hAnsi="Arial" w:cs="Arial"/>
        </w:rPr>
        <w:t xml:space="preserve">. </w:t>
      </w:r>
      <w:r w:rsidRPr="005318B8">
        <w:rPr>
          <w:rFonts w:ascii="Arial" w:hAnsi="Arial" w:cs="Arial"/>
        </w:rPr>
        <w:t xml:space="preserve">Průměrná přímá šířka chodidel je 8,4 cm pro levé chodidlo a 8,5 cm pro chodidlo pravé. Průměr největší šířky chodidel pro levé chodidlo </w:t>
      </w:r>
      <w:r w:rsidR="00951C79">
        <w:rPr>
          <w:rFonts w:ascii="Arial" w:hAnsi="Arial" w:cs="Arial"/>
        </w:rPr>
        <w:br/>
      </w:r>
      <w:r w:rsidRPr="005318B8">
        <w:rPr>
          <w:rFonts w:ascii="Arial" w:hAnsi="Arial" w:cs="Arial"/>
        </w:rPr>
        <w:t xml:space="preserve">je 9,1 cm a 9,2 cm pro pravé chodidlo. </w:t>
      </w:r>
      <w:r w:rsidRPr="00951C79">
        <w:rPr>
          <w:rFonts w:ascii="Arial" w:hAnsi="Arial" w:cs="Arial"/>
        </w:rPr>
        <w:t xml:space="preserve">Průměr nejužší části </w:t>
      </w:r>
      <w:r w:rsidR="001376FC" w:rsidRPr="00951C79">
        <w:rPr>
          <w:rFonts w:ascii="Arial" w:hAnsi="Arial" w:cs="Arial"/>
        </w:rPr>
        <w:t xml:space="preserve">dosáhl shodně vlevo </w:t>
      </w:r>
      <w:r w:rsidR="00951C79">
        <w:rPr>
          <w:rFonts w:ascii="Arial" w:hAnsi="Arial" w:cs="Arial"/>
        </w:rPr>
        <w:br/>
      </w:r>
      <w:r w:rsidR="001376FC" w:rsidRPr="00951C79">
        <w:rPr>
          <w:rFonts w:ascii="Arial" w:hAnsi="Arial" w:cs="Arial"/>
        </w:rPr>
        <w:t>i vpravo</w:t>
      </w:r>
      <w:r w:rsidR="00951C79" w:rsidRPr="00951C79">
        <w:rPr>
          <w:rFonts w:ascii="Arial" w:hAnsi="Arial" w:cs="Arial"/>
        </w:rPr>
        <w:t xml:space="preserve"> </w:t>
      </w:r>
      <w:r w:rsidRPr="00951C79">
        <w:rPr>
          <w:rFonts w:ascii="Arial" w:hAnsi="Arial" w:cs="Arial"/>
        </w:rPr>
        <w:t>3,8 cm</w:t>
      </w:r>
      <w:r w:rsidR="00951C79" w:rsidRPr="00951C79">
        <w:rPr>
          <w:rFonts w:ascii="Arial" w:hAnsi="Arial" w:cs="Arial"/>
        </w:rPr>
        <w:t xml:space="preserve">. </w:t>
      </w:r>
      <w:r w:rsidRPr="005318B8">
        <w:rPr>
          <w:rFonts w:ascii="Arial" w:hAnsi="Arial" w:cs="Arial"/>
        </w:rPr>
        <w:t>Průměrná přímá šířka</w:t>
      </w:r>
      <w:r w:rsidR="001376FC">
        <w:rPr>
          <w:rFonts w:ascii="Arial" w:hAnsi="Arial" w:cs="Arial"/>
        </w:rPr>
        <w:t>,</w:t>
      </w:r>
      <w:r w:rsidRPr="005318B8">
        <w:rPr>
          <w:rFonts w:ascii="Arial" w:hAnsi="Arial" w:cs="Arial"/>
        </w:rPr>
        <w:t xml:space="preserve"> podobně jako největší šířka</w:t>
      </w:r>
      <w:r w:rsidR="00951C79">
        <w:rPr>
          <w:rFonts w:ascii="Arial" w:hAnsi="Arial" w:cs="Arial"/>
        </w:rPr>
        <w:t>,</w:t>
      </w:r>
      <w:r w:rsidRPr="005318B8">
        <w:rPr>
          <w:rFonts w:ascii="Arial" w:hAnsi="Arial" w:cs="Arial"/>
        </w:rPr>
        <w:t xml:space="preserve"> vykazuje rozdíl pouze 1 mm. </w:t>
      </w:r>
    </w:p>
    <w:p w14:paraId="5D154EE7" w14:textId="77777777" w:rsidR="005318B8" w:rsidRPr="005318B8" w:rsidRDefault="005318B8" w:rsidP="005318B8">
      <w:pPr>
        <w:spacing w:line="360" w:lineRule="auto"/>
        <w:jc w:val="both"/>
        <w:rPr>
          <w:rFonts w:ascii="Arial" w:hAnsi="Arial" w:cs="Arial"/>
          <w:b/>
          <w:bCs/>
        </w:rPr>
      </w:pPr>
    </w:p>
    <w:p w14:paraId="1580E1D7" w14:textId="33A163A4" w:rsidR="005318B8" w:rsidRPr="005318B8" w:rsidRDefault="005318B8" w:rsidP="005318B8">
      <w:pPr>
        <w:spacing w:line="360" w:lineRule="auto"/>
        <w:jc w:val="both"/>
        <w:rPr>
          <w:rFonts w:ascii="Arial" w:hAnsi="Arial" w:cs="Arial"/>
          <w:b/>
          <w:bCs/>
        </w:rPr>
      </w:pPr>
      <w:r w:rsidRPr="005318B8">
        <w:rPr>
          <w:rFonts w:ascii="Arial" w:hAnsi="Arial" w:cs="Arial"/>
          <w:b/>
          <w:bCs/>
        </w:rPr>
        <w:t xml:space="preserve">Tabulka </w:t>
      </w:r>
      <w:r w:rsidR="00BB15FE">
        <w:rPr>
          <w:rFonts w:ascii="Arial" w:hAnsi="Arial" w:cs="Arial"/>
          <w:b/>
          <w:bCs/>
        </w:rPr>
        <w:t>2</w:t>
      </w:r>
      <w:r w:rsidRPr="005318B8">
        <w:rPr>
          <w:rFonts w:ascii="Arial" w:hAnsi="Arial" w:cs="Arial"/>
          <w:b/>
          <w:bCs/>
        </w:rPr>
        <w:t>. Vybrané morfologické parametry chodidla (muži)</w:t>
      </w:r>
    </w:p>
    <w:p w14:paraId="0C64BA7E" w14:textId="77777777" w:rsidR="005318B8" w:rsidRPr="005318B8" w:rsidRDefault="005318B8" w:rsidP="005318B8">
      <w:pPr>
        <w:spacing w:line="360" w:lineRule="auto"/>
        <w:jc w:val="both"/>
        <w:rPr>
          <w:rFonts w:ascii="Arial" w:hAnsi="Arial" w:cs="Arial"/>
        </w:rPr>
      </w:pPr>
    </w:p>
    <w:p w14:paraId="0F532EE5" w14:textId="250BEE4E" w:rsidR="005318B8" w:rsidRDefault="005318B8" w:rsidP="005318B8">
      <w:pPr>
        <w:spacing w:line="360" w:lineRule="auto"/>
        <w:jc w:val="both"/>
        <w:rPr>
          <w:rFonts w:ascii="Arial" w:hAnsi="Arial" w:cs="Arial"/>
        </w:rPr>
      </w:pPr>
      <w:r w:rsidRPr="005318B8">
        <w:rPr>
          <w:noProof/>
          <w:lang w:eastAsia="cs-CZ"/>
        </w:rPr>
        <w:drawing>
          <wp:inline distT="0" distB="0" distL="0" distR="0" wp14:anchorId="0D784205" wp14:editId="59897828">
            <wp:extent cx="5760720" cy="1596390"/>
            <wp:effectExtent l="0" t="0" r="0" b="381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1596390"/>
                    </a:xfrm>
                    <a:prstGeom prst="rect">
                      <a:avLst/>
                    </a:prstGeom>
                    <a:noFill/>
                    <a:ln>
                      <a:noFill/>
                    </a:ln>
                  </pic:spPr>
                </pic:pic>
              </a:graphicData>
            </a:graphic>
          </wp:inline>
        </w:drawing>
      </w:r>
    </w:p>
    <w:p w14:paraId="55C1F097" w14:textId="73C8CE40" w:rsidR="00E36B9F" w:rsidRDefault="00E36B9F" w:rsidP="005318B8">
      <w:pPr>
        <w:spacing w:line="360" w:lineRule="auto"/>
        <w:jc w:val="both"/>
        <w:rPr>
          <w:rFonts w:ascii="Arial" w:hAnsi="Arial" w:cs="Arial"/>
        </w:rPr>
      </w:pPr>
    </w:p>
    <w:p w14:paraId="18AA4629" w14:textId="3E85652B" w:rsidR="00F30D68" w:rsidRDefault="005318B8" w:rsidP="00EC7E24">
      <w:pPr>
        <w:spacing w:line="360" w:lineRule="auto"/>
        <w:jc w:val="both"/>
        <w:rPr>
          <w:rFonts w:ascii="Arial" w:hAnsi="Arial" w:cs="Arial"/>
          <w:b/>
          <w:bCs/>
        </w:rPr>
      </w:pPr>
      <w:r w:rsidRPr="005318B8">
        <w:rPr>
          <w:rFonts w:ascii="Arial" w:hAnsi="Arial" w:cs="Arial"/>
        </w:rPr>
        <w:tab/>
        <w:t xml:space="preserve">Z tabulky </w:t>
      </w:r>
      <w:r w:rsidR="00BB15FE">
        <w:rPr>
          <w:rFonts w:ascii="Arial" w:hAnsi="Arial" w:cs="Arial"/>
        </w:rPr>
        <w:t>2</w:t>
      </w:r>
      <w:r w:rsidRPr="005318B8">
        <w:rPr>
          <w:rFonts w:ascii="Arial" w:hAnsi="Arial" w:cs="Arial"/>
        </w:rPr>
        <w:t xml:space="preserve"> vyplývá, že průměrná hodnota délky chodidel je 27,5 cm </w:t>
      </w:r>
      <w:r w:rsidR="0099467E">
        <w:rPr>
          <w:rFonts w:ascii="Arial" w:hAnsi="Arial" w:cs="Arial"/>
        </w:rPr>
        <w:br/>
      </w:r>
      <w:r w:rsidRPr="005318B8">
        <w:rPr>
          <w:rFonts w:ascii="Arial" w:hAnsi="Arial" w:cs="Arial"/>
        </w:rPr>
        <w:t xml:space="preserve">pro levé chodidlo a 28,0 cm pro pravé chodidlo. Průměrná přímá šířka chodidel </w:t>
      </w:r>
      <w:r w:rsidR="004D2530">
        <w:rPr>
          <w:rFonts w:ascii="Arial" w:hAnsi="Arial" w:cs="Arial"/>
        </w:rPr>
        <w:br/>
      </w:r>
      <w:r w:rsidRPr="005318B8">
        <w:rPr>
          <w:rFonts w:ascii="Arial" w:hAnsi="Arial" w:cs="Arial"/>
        </w:rPr>
        <w:t xml:space="preserve">je 8,7 cm pro levé chodidlo a 9,1 cm pro pravé chodidlo. Průměr největší šířky chodidel </w:t>
      </w:r>
      <w:r w:rsidRPr="005318B8">
        <w:rPr>
          <w:rFonts w:ascii="Arial" w:hAnsi="Arial" w:cs="Arial"/>
        </w:rPr>
        <w:lastRenderedPageBreak/>
        <w:t xml:space="preserve">pro levé chodidlo je 9,9 cm a 10,0 cm pro pravé chodidlo. Průměr nejužší části chodidel </w:t>
      </w:r>
      <w:r w:rsidR="0099467E">
        <w:rPr>
          <w:rFonts w:ascii="Arial" w:hAnsi="Arial" w:cs="Arial"/>
        </w:rPr>
        <w:br/>
      </w:r>
      <w:r w:rsidRPr="005318B8">
        <w:rPr>
          <w:rFonts w:ascii="Arial" w:hAnsi="Arial" w:cs="Arial"/>
        </w:rPr>
        <w:t xml:space="preserve">je 4,0 cm pro pravé i pro levé chodidlo. </w:t>
      </w:r>
      <w:r w:rsidR="00F30D68">
        <w:rPr>
          <w:rFonts w:ascii="Arial" w:hAnsi="Arial" w:cs="Arial"/>
        </w:rPr>
        <w:tab/>
      </w:r>
      <w:r w:rsidR="00F30D68" w:rsidRPr="005318B8">
        <w:rPr>
          <w:rFonts w:ascii="Arial" w:hAnsi="Arial" w:cs="Arial"/>
          <w:b/>
          <w:bCs/>
        </w:rPr>
        <w:t xml:space="preserve"> </w:t>
      </w:r>
    </w:p>
    <w:p w14:paraId="747299D5" w14:textId="2092C2D1" w:rsidR="00EC7E24" w:rsidRPr="00EC7E24" w:rsidRDefault="00EC7E24" w:rsidP="00EC7E24">
      <w:pPr>
        <w:tabs>
          <w:tab w:val="left" w:pos="1215"/>
        </w:tabs>
        <w:spacing w:line="360" w:lineRule="auto"/>
        <w:jc w:val="both"/>
        <w:rPr>
          <w:rFonts w:ascii="Arial" w:hAnsi="Arial" w:cs="Arial"/>
        </w:rPr>
      </w:pPr>
      <w:r>
        <w:rPr>
          <w:rFonts w:ascii="Arial" w:hAnsi="Arial" w:cs="Arial"/>
        </w:rPr>
        <w:tab/>
      </w:r>
      <w:r w:rsidRPr="005318B8">
        <w:rPr>
          <w:rFonts w:ascii="Arial" w:hAnsi="Arial" w:cs="Arial"/>
        </w:rPr>
        <w:t>Vybrané morfologické parametry chodidel u mužů a žen se lišily</w:t>
      </w:r>
      <w:r>
        <w:rPr>
          <w:rFonts w:ascii="Arial" w:hAnsi="Arial" w:cs="Arial"/>
        </w:rPr>
        <w:t xml:space="preserve">. Na základě tohoto zjištění </w:t>
      </w:r>
      <w:r w:rsidRPr="00261E50">
        <w:rPr>
          <w:rFonts w:ascii="Arial" w:hAnsi="Arial" w:cs="Arial"/>
        </w:rPr>
        <w:t>lze</w:t>
      </w:r>
      <w:r w:rsidRPr="00EC7E24">
        <w:rPr>
          <w:rFonts w:ascii="Arial" w:hAnsi="Arial" w:cs="Arial"/>
          <w:b/>
          <w:bCs/>
        </w:rPr>
        <w:t xml:space="preserve"> přijmout Hypotézu 1</w:t>
      </w:r>
      <w:r w:rsidRPr="00EC7E24">
        <w:rPr>
          <w:rFonts w:ascii="Arial" w:hAnsi="Arial" w:cs="Arial"/>
        </w:rPr>
        <w:t xml:space="preserve"> (Vybrané morfologické parametry chodidel se u mužů a žen s mentální retardací liší). </w:t>
      </w:r>
    </w:p>
    <w:p w14:paraId="5B77E0DC" w14:textId="6B847F88" w:rsidR="00F30D68" w:rsidRDefault="00F30D68" w:rsidP="005318B8">
      <w:pPr>
        <w:spacing w:line="360" w:lineRule="auto"/>
        <w:jc w:val="both"/>
        <w:rPr>
          <w:rFonts w:ascii="Arial" w:hAnsi="Arial" w:cs="Arial"/>
        </w:rPr>
      </w:pPr>
    </w:p>
    <w:p w14:paraId="5273EDC9" w14:textId="157CB7AA" w:rsidR="001376FC" w:rsidRDefault="001376FC" w:rsidP="005318B8">
      <w:pPr>
        <w:spacing w:line="360" w:lineRule="auto"/>
        <w:jc w:val="both"/>
        <w:rPr>
          <w:rFonts w:ascii="Arial" w:hAnsi="Arial" w:cs="Arial"/>
        </w:rPr>
      </w:pPr>
    </w:p>
    <w:p w14:paraId="6C9EAAB4" w14:textId="77777777" w:rsidR="00484C62" w:rsidRPr="005318B8" w:rsidRDefault="00484C62" w:rsidP="005318B8">
      <w:pPr>
        <w:spacing w:line="360" w:lineRule="auto"/>
        <w:jc w:val="both"/>
        <w:rPr>
          <w:rFonts w:ascii="Arial" w:hAnsi="Arial" w:cs="Arial"/>
        </w:rPr>
      </w:pPr>
    </w:p>
    <w:p w14:paraId="7C3551C1" w14:textId="1E07B334" w:rsidR="005318B8" w:rsidRPr="005318B8" w:rsidRDefault="005318B8" w:rsidP="005318B8">
      <w:pPr>
        <w:jc w:val="both"/>
        <w:rPr>
          <w:rFonts w:ascii="Arial" w:hAnsi="Arial" w:cs="Arial"/>
        </w:rPr>
      </w:pPr>
      <w:r w:rsidRPr="005318B8">
        <w:rPr>
          <w:rFonts w:ascii="Arial" w:hAnsi="Arial" w:cs="Arial"/>
          <w:b/>
          <w:bCs/>
        </w:rPr>
        <w:t xml:space="preserve">Tabulka </w:t>
      </w:r>
      <w:r w:rsidR="00CF5CFF">
        <w:rPr>
          <w:rFonts w:ascii="Arial" w:hAnsi="Arial" w:cs="Arial"/>
          <w:b/>
          <w:bCs/>
        </w:rPr>
        <w:t>3</w:t>
      </w:r>
      <w:r w:rsidRPr="005318B8">
        <w:rPr>
          <w:rFonts w:ascii="Arial" w:hAnsi="Arial" w:cs="Arial"/>
          <w:b/>
          <w:bCs/>
        </w:rPr>
        <w:t xml:space="preserve">. </w:t>
      </w:r>
      <w:r w:rsidR="001376FC">
        <w:rPr>
          <w:rFonts w:ascii="Arial" w:hAnsi="Arial" w:cs="Arial"/>
          <w:b/>
          <w:bCs/>
        </w:rPr>
        <w:t xml:space="preserve">Statisticky významné diference mezi pravou a levou </w:t>
      </w:r>
      <w:r w:rsidR="00CF5CFF">
        <w:rPr>
          <w:rFonts w:ascii="Arial" w:hAnsi="Arial" w:cs="Arial"/>
          <w:b/>
          <w:bCs/>
        </w:rPr>
        <w:t>délk</w:t>
      </w:r>
      <w:r w:rsidR="001376FC">
        <w:rPr>
          <w:rFonts w:ascii="Arial" w:hAnsi="Arial" w:cs="Arial"/>
          <w:b/>
          <w:bCs/>
        </w:rPr>
        <w:t>ou</w:t>
      </w:r>
      <w:r w:rsidR="00CF5CFF">
        <w:rPr>
          <w:rFonts w:ascii="Arial" w:hAnsi="Arial" w:cs="Arial"/>
          <w:b/>
          <w:bCs/>
        </w:rPr>
        <w:t xml:space="preserve"> </w:t>
      </w:r>
      <w:r w:rsidR="00CF5CFF" w:rsidRPr="001376FC">
        <w:rPr>
          <w:rFonts w:ascii="Arial" w:hAnsi="Arial" w:cs="Arial"/>
          <w:b/>
          <w:bCs/>
        </w:rPr>
        <w:t xml:space="preserve">chodidla </w:t>
      </w:r>
      <w:r w:rsidR="001376FC" w:rsidRPr="001376FC">
        <w:rPr>
          <w:rFonts w:ascii="Arial" w:hAnsi="Arial" w:cs="Arial"/>
          <w:b/>
        </w:rPr>
        <w:t>u mužů</w:t>
      </w:r>
    </w:p>
    <w:p w14:paraId="248E55A5" w14:textId="77777777" w:rsidR="005318B8" w:rsidRPr="005318B8" w:rsidRDefault="005318B8" w:rsidP="005318B8">
      <w:pPr>
        <w:jc w:val="both"/>
        <w:rPr>
          <w:rFonts w:ascii="Arial" w:hAnsi="Arial" w:cs="Arial"/>
          <w:b/>
          <w:bCs/>
        </w:rPr>
      </w:pPr>
    </w:p>
    <w:p w14:paraId="03787097" w14:textId="77777777" w:rsidR="005318B8" w:rsidRPr="005318B8" w:rsidRDefault="005318B8" w:rsidP="005318B8">
      <w:pPr>
        <w:ind w:firstLine="708"/>
        <w:jc w:val="both"/>
        <w:rPr>
          <w:rFonts w:ascii="Arial" w:hAnsi="Arial" w:cs="Arial"/>
        </w:rPr>
      </w:pPr>
    </w:p>
    <w:tbl>
      <w:tblPr>
        <w:tblW w:w="0" w:type="auto"/>
        <w:tblInd w:w="-80" w:type="dxa"/>
        <w:tblCellMar>
          <w:left w:w="72" w:type="dxa"/>
          <w:right w:w="72" w:type="dxa"/>
        </w:tblCellMar>
        <w:tblLook w:val="0000" w:firstRow="0" w:lastRow="0" w:firstColumn="0" w:lastColumn="0" w:noHBand="0" w:noVBand="0"/>
      </w:tblPr>
      <w:tblGrid>
        <w:gridCol w:w="1756"/>
        <w:gridCol w:w="979"/>
        <w:gridCol w:w="979"/>
        <w:gridCol w:w="367"/>
        <w:gridCol w:w="979"/>
        <w:gridCol w:w="150"/>
        <w:gridCol w:w="979"/>
        <w:gridCol w:w="367"/>
        <w:gridCol w:w="979"/>
        <w:gridCol w:w="150"/>
        <w:gridCol w:w="534"/>
      </w:tblGrid>
      <w:tr w:rsidR="005318B8" w:rsidRPr="005318B8" w14:paraId="00D9C701" w14:textId="77777777" w:rsidTr="00871369">
        <w:trPr>
          <w:tblHeader/>
        </w:trPr>
        <w:tc>
          <w:tcPr>
            <w:tcW w:w="0" w:type="auto"/>
            <w:vMerge w:val="restart"/>
            <w:tcBorders>
              <w:top w:val="single" w:sz="6" w:space="0" w:color="auto"/>
              <w:left w:val="single" w:sz="6" w:space="0" w:color="auto"/>
              <w:bottom w:val="single" w:sz="6" w:space="0" w:color="auto"/>
              <w:right w:val="single" w:sz="6" w:space="0" w:color="auto"/>
            </w:tcBorders>
          </w:tcPr>
          <w:p w14:paraId="3E83F592" w14:textId="77777777" w:rsidR="005318B8" w:rsidRPr="005318B8" w:rsidRDefault="005318B8" w:rsidP="005318B8">
            <w:pPr>
              <w:widowControl w:val="0"/>
              <w:autoSpaceDE w:val="0"/>
              <w:autoSpaceDN w:val="0"/>
              <w:adjustRightInd w:val="0"/>
              <w:rPr>
                <w:rFonts w:ascii="Arial" w:hAnsi="Arial" w:cs="Arial"/>
                <w:b/>
                <w:bCs/>
                <w:sz w:val="20"/>
                <w:szCs w:val="20"/>
              </w:rPr>
            </w:pPr>
          </w:p>
          <w:p w14:paraId="6770BC07"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Proměnná</w:t>
            </w:r>
          </w:p>
        </w:tc>
        <w:tc>
          <w:tcPr>
            <w:tcW w:w="0" w:type="auto"/>
            <w:gridSpan w:val="10"/>
            <w:tcBorders>
              <w:top w:val="single" w:sz="6" w:space="0" w:color="auto"/>
              <w:left w:val="single" w:sz="6" w:space="0" w:color="auto"/>
              <w:bottom w:val="single" w:sz="6" w:space="0" w:color="auto"/>
              <w:right w:val="single" w:sz="6" w:space="0" w:color="auto"/>
            </w:tcBorders>
          </w:tcPr>
          <w:p w14:paraId="6AEA3826"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Pohlaví=muži</w:t>
            </w:r>
          </w:p>
          <w:p w14:paraId="36790151"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T-test pro závislá pozorování</w:t>
            </w:r>
          </w:p>
          <w:p w14:paraId="5B344F79"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 xml:space="preserve">Označené rozdíly jsou významné na p </w:t>
            </w:r>
            <w:proofErr w:type="gramStart"/>
            <w:r w:rsidRPr="005318B8">
              <w:rPr>
                <w:rFonts w:ascii="Arial" w:hAnsi="Arial" w:cs="Arial"/>
                <w:b/>
                <w:bCs/>
                <w:sz w:val="20"/>
                <w:szCs w:val="20"/>
              </w:rPr>
              <w:t>&lt; ,</w:t>
            </w:r>
            <w:proofErr w:type="gramEnd"/>
            <w:r w:rsidRPr="005318B8">
              <w:rPr>
                <w:rFonts w:ascii="Arial" w:hAnsi="Arial" w:cs="Arial"/>
                <w:b/>
                <w:bCs/>
                <w:sz w:val="20"/>
                <w:szCs w:val="20"/>
              </w:rPr>
              <w:t>05000</w:t>
            </w:r>
          </w:p>
        </w:tc>
      </w:tr>
      <w:tr w:rsidR="005318B8" w:rsidRPr="005318B8" w14:paraId="643211F6" w14:textId="77777777" w:rsidTr="00871369">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3DB41002" w14:textId="77777777" w:rsidR="005318B8" w:rsidRPr="005318B8" w:rsidRDefault="005318B8" w:rsidP="005318B8">
            <w:pPr>
              <w:widowControl w:val="0"/>
              <w:autoSpaceDE w:val="0"/>
              <w:autoSpaceDN w:val="0"/>
              <w:adjustRightInd w:val="0"/>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3FD701BB"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Mean</w:t>
            </w:r>
            <w:proofErr w:type="spellEnd"/>
          </w:p>
        </w:tc>
        <w:tc>
          <w:tcPr>
            <w:tcW w:w="0" w:type="auto"/>
            <w:tcBorders>
              <w:top w:val="single" w:sz="6" w:space="0" w:color="auto"/>
              <w:left w:val="single" w:sz="6" w:space="0" w:color="auto"/>
              <w:bottom w:val="single" w:sz="6" w:space="0" w:color="auto"/>
              <w:right w:val="single" w:sz="6" w:space="0" w:color="auto"/>
            </w:tcBorders>
          </w:tcPr>
          <w:p w14:paraId="366A428B"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Std.Dv</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25879FA5"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N</w:t>
            </w:r>
          </w:p>
        </w:tc>
        <w:tc>
          <w:tcPr>
            <w:tcW w:w="0" w:type="auto"/>
            <w:tcBorders>
              <w:top w:val="single" w:sz="6" w:space="0" w:color="auto"/>
              <w:left w:val="single" w:sz="6" w:space="0" w:color="auto"/>
              <w:bottom w:val="single" w:sz="6" w:space="0" w:color="auto"/>
              <w:right w:val="single" w:sz="6" w:space="0" w:color="auto"/>
            </w:tcBorders>
          </w:tcPr>
          <w:p w14:paraId="5F044BEA"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Diff</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42E13B15"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55A45DC2"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t</w:t>
            </w:r>
          </w:p>
        </w:tc>
        <w:tc>
          <w:tcPr>
            <w:tcW w:w="0" w:type="auto"/>
            <w:tcBorders>
              <w:top w:val="single" w:sz="6" w:space="0" w:color="auto"/>
              <w:left w:val="single" w:sz="6" w:space="0" w:color="auto"/>
              <w:bottom w:val="single" w:sz="6" w:space="0" w:color="auto"/>
              <w:right w:val="single" w:sz="6" w:space="0" w:color="auto"/>
            </w:tcBorders>
          </w:tcPr>
          <w:p w14:paraId="1DADC01C"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df</w:t>
            </w:r>
            <w:proofErr w:type="spellEnd"/>
          </w:p>
        </w:tc>
        <w:tc>
          <w:tcPr>
            <w:tcW w:w="0" w:type="auto"/>
            <w:tcBorders>
              <w:top w:val="single" w:sz="6" w:space="0" w:color="auto"/>
              <w:left w:val="single" w:sz="6" w:space="0" w:color="auto"/>
              <w:bottom w:val="single" w:sz="6" w:space="0" w:color="auto"/>
              <w:right w:val="single" w:sz="6" w:space="0" w:color="auto"/>
            </w:tcBorders>
          </w:tcPr>
          <w:p w14:paraId="2DAFA37A"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p</w:t>
            </w:r>
          </w:p>
        </w:tc>
        <w:tc>
          <w:tcPr>
            <w:tcW w:w="0" w:type="auto"/>
            <w:tcBorders>
              <w:top w:val="single" w:sz="6" w:space="0" w:color="auto"/>
              <w:left w:val="single" w:sz="6" w:space="0" w:color="auto"/>
              <w:bottom w:val="single" w:sz="6" w:space="0" w:color="auto"/>
              <w:right w:val="single" w:sz="6" w:space="0" w:color="auto"/>
            </w:tcBorders>
          </w:tcPr>
          <w:p w14:paraId="461F46BA"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38E92B62"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d</w:t>
            </w:r>
          </w:p>
        </w:tc>
      </w:tr>
      <w:tr w:rsidR="005318B8" w:rsidRPr="005318B8" w14:paraId="1911F165"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6FE7EF85"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Délka chodidla-P</w:t>
            </w:r>
          </w:p>
        </w:tc>
        <w:tc>
          <w:tcPr>
            <w:tcW w:w="0" w:type="auto"/>
            <w:tcBorders>
              <w:top w:val="single" w:sz="6" w:space="0" w:color="auto"/>
              <w:left w:val="single" w:sz="6" w:space="0" w:color="auto"/>
              <w:bottom w:val="single" w:sz="6" w:space="0" w:color="auto"/>
              <w:right w:val="single" w:sz="6" w:space="0" w:color="auto"/>
            </w:tcBorders>
          </w:tcPr>
          <w:p w14:paraId="2FDCA366"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27,98333</w:t>
            </w:r>
          </w:p>
        </w:tc>
        <w:tc>
          <w:tcPr>
            <w:tcW w:w="0" w:type="auto"/>
            <w:tcBorders>
              <w:top w:val="single" w:sz="6" w:space="0" w:color="auto"/>
              <w:left w:val="single" w:sz="6" w:space="0" w:color="auto"/>
              <w:bottom w:val="single" w:sz="6" w:space="0" w:color="auto"/>
              <w:right w:val="single" w:sz="6" w:space="0" w:color="auto"/>
            </w:tcBorders>
          </w:tcPr>
          <w:p w14:paraId="3E75510D"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4,369696</w:t>
            </w:r>
          </w:p>
        </w:tc>
        <w:tc>
          <w:tcPr>
            <w:tcW w:w="0" w:type="auto"/>
            <w:tcBorders>
              <w:top w:val="single" w:sz="6" w:space="0" w:color="auto"/>
              <w:left w:val="single" w:sz="6" w:space="0" w:color="auto"/>
              <w:bottom w:val="single" w:sz="6" w:space="0" w:color="auto"/>
              <w:right w:val="single" w:sz="6" w:space="0" w:color="auto"/>
            </w:tcBorders>
          </w:tcPr>
          <w:p w14:paraId="35B34720"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9BC6394"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0B44ED26"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6E4A901C"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D87830D"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2BB4D63"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6948344"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A7C994C" w14:textId="77777777" w:rsidR="005318B8" w:rsidRPr="005318B8" w:rsidRDefault="005318B8" w:rsidP="005318B8">
            <w:pPr>
              <w:widowControl w:val="0"/>
              <w:autoSpaceDE w:val="0"/>
              <w:autoSpaceDN w:val="0"/>
              <w:adjustRightInd w:val="0"/>
              <w:jc w:val="right"/>
              <w:rPr>
                <w:rFonts w:ascii="Arial" w:hAnsi="Arial" w:cs="Arial"/>
                <w:sz w:val="20"/>
                <w:szCs w:val="20"/>
              </w:rPr>
            </w:pPr>
          </w:p>
        </w:tc>
      </w:tr>
      <w:tr w:rsidR="005318B8" w:rsidRPr="005318B8" w14:paraId="2BEC885B"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60668209"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Délka chodidla-L</w:t>
            </w:r>
          </w:p>
        </w:tc>
        <w:tc>
          <w:tcPr>
            <w:tcW w:w="0" w:type="auto"/>
            <w:tcBorders>
              <w:top w:val="single" w:sz="6" w:space="0" w:color="auto"/>
              <w:left w:val="single" w:sz="6" w:space="0" w:color="auto"/>
              <w:bottom w:val="single" w:sz="6" w:space="0" w:color="auto"/>
              <w:right w:val="single" w:sz="6" w:space="0" w:color="auto"/>
            </w:tcBorders>
          </w:tcPr>
          <w:p w14:paraId="57978502"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27,50833</w:t>
            </w:r>
          </w:p>
        </w:tc>
        <w:tc>
          <w:tcPr>
            <w:tcW w:w="0" w:type="auto"/>
            <w:tcBorders>
              <w:top w:val="single" w:sz="6" w:space="0" w:color="auto"/>
              <w:left w:val="single" w:sz="6" w:space="0" w:color="auto"/>
              <w:bottom w:val="single" w:sz="6" w:space="0" w:color="auto"/>
              <w:right w:val="single" w:sz="6" w:space="0" w:color="auto"/>
            </w:tcBorders>
          </w:tcPr>
          <w:p w14:paraId="6AD69396"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4,830671</w:t>
            </w:r>
          </w:p>
        </w:tc>
        <w:tc>
          <w:tcPr>
            <w:tcW w:w="0" w:type="auto"/>
            <w:tcBorders>
              <w:top w:val="single" w:sz="6" w:space="0" w:color="auto"/>
              <w:left w:val="single" w:sz="6" w:space="0" w:color="auto"/>
              <w:bottom w:val="single" w:sz="6" w:space="0" w:color="auto"/>
              <w:right w:val="single" w:sz="6" w:space="0" w:color="auto"/>
            </w:tcBorders>
          </w:tcPr>
          <w:p w14:paraId="44E8D6FB"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338C2DD5"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0,475000</w:t>
            </w:r>
          </w:p>
        </w:tc>
        <w:tc>
          <w:tcPr>
            <w:tcW w:w="0" w:type="auto"/>
            <w:tcBorders>
              <w:top w:val="single" w:sz="6" w:space="0" w:color="auto"/>
              <w:left w:val="single" w:sz="6" w:space="0" w:color="auto"/>
              <w:bottom w:val="single" w:sz="6" w:space="0" w:color="auto"/>
              <w:right w:val="single" w:sz="6" w:space="0" w:color="auto"/>
            </w:tcBorders>
          </w:tcPr>
          <w:p w14:paraId="23C70545"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2521E715"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0,915391</w:t>
            </w:r>
          </w:p>
        </w:tc>
        <w:tc>
          <w:tcPr>
            <w:tcW w:w="0" w:type="auto"/>
            <w:tcBorders>
              <w:top w:val="single" w:sz="6" w:space="0" w:color="auto"/>
              <w:left w:val="single" w:sz="6" w:space="0" w:color="auto"/>
              <w:bottom w:val="single" w:sz="6" w:space="0" w:color="auto"/>
              <w:right w:val="single" w:sz="6" w:space="0" w:color="auto"/>
            </w:tcBorders>
          </w:tcPr>
          <w:p w14:paraId="20AAE141"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11</w:t>
            </w:r>
          </w:p>
        </w:tc>
        <w:tc>
          <w:tcPr>
            <w:tcW w:w="0" w:type="auto"/>
            <w:tcBorders>
              <w:top w:val="single" w:sz="6" w:space="0" w:color="auto"/>
              <w:left w:val="single" w:sz="6" w:space="0" w:color="auto"/>
              <w:bottom w:val="single" w:sz="6" w:space="0" w:color="auto"/>
              <w:right w:val="single" w:sz="6" w:space="0" w:color="auto"/>
            </w:tcBorders>
          </w:tcPr>
          <w:p w14:paraId="56903F2C"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0,379616</w:t>
            </w:r>
          </w:p>
        </w:tc>
        <w:tc>
          <w:tcPr>
            <w:tcW w:w="0" w:type="auto"/>
            <w:tcBorders>
              <w:top w:val="single" w:sz="6" w:space="0" w:color="auto"/>
              <w:left w:val="single" w:sz="6" w:space="0" w:color="auto"/>
              <w:bottom w:val="single" w:sz="6" w:space="0" w:color="auto"/>
              <w:right w:val="single" w:sz="6" w:space="0" w:color="auto"/>
            </w:tcBorders>
          </w:tcPr>
          <w:p w14:paraId="76D45C8A"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BEF0701"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0,01</w:t>
            </w:r>
          </w:p>
        </w:tc>
      </w:tr>
    </w:tbl>
    <w:p w14:paraId="2C37E07A" w14:textId="77777777" w:rsidR="005318B8" w:rsidRPr="005318B8" w:rsidRDefault="005318B8" w:rsidP="005318B8">
      <w:pPr>
        <w:rPr>
          <w:sz w:val="22"/>
          <w:szCs w:val="22"/>
        </w:rPr>
      </w:pPr>
    </w:p>
    <w:p w14:paraId="38A562C8" w14:textId="1E8E826A" w:rsidR="0006203B" w:rsidRDefault="0006203B" w:rsidP="0006203B">
      <w:pPr>
        <w:spacing w:line="360" w:lineRule="auto"/>
        <w:jc w:val="both"/>
        <w:rPr>
          <w:rFonts w:ascii="Arial" w:hAnsi="Arial"/>
          <w:sz w:val="20"/>
          <w:szCs w:val="20"/>
        </w:rPr>
      </w:pPr>
      <w:r w:rsidRPr="005318B8">
        <w:rPr>
          <w:rFonts w:ascii="Arial" w:hAnsi="Arial"/>
          <w:b/>
          <w:bCs/>
          <w:sz w:val="20"/>
          <w:szCs w:val="20"/>
        </w:rPr>
        <w:t>Legenda:</w:t>
      </w:r>
      <w:r w:rsidRPr="005318B8">
        <w:rPr>
          <w:rFonts w:ascii="Arial" w:hAnsi="Arial"/>
          <w:sz w:val="20"/>
          <w:szCs w:val="20"/>
        </w:rPr>
        <w:t xml:space="preserve"> </w:t>
      </w:r>
      <w:r w:rsidRPr="005318B8">
        <w:rPr>
          <w:rFonts w:ascii="Arial" w:hAnsi="Arial"/>
          <w:b/>
          <w:bCs/>
          <w:sz w:val="20"/>
          <w:szCs w:val="20"/>
        </w:rPr>
        <w:t>t:</w:t>
      </w:r>
      <w:r w:rsidRPr="005318B8">
        <w:rPr>
          <w:rFonts w:ascii="Arial" w:hAnsi="Arial"/>
          <w:sz w:val="20"/>
          <w:szCs w:val="20"/>
        </w:rPr>
        <w:t xml:space="preserve"> hodnota Studentova rozdělení; </w:t>
      </w:r>
      <w:proofErr w:type="spellStart"/>
      <w:r w:rsidRPr="005318B8">
        <w:rPr>
          <w:rFonts w:ascii="Arial" w:hAnsi="Arial"/>
          <w:b/>
          <w:bCs/>
          <w:sz w:val="20"/>
          <w:szCs w:val="20"/>
        </w:rPr>
        <w:t>df</w:t>
      </w:r>
      <w:proofErr w:type="spellEnd"/>
      <w:r w:rsidRPr="005318B8">
        <w:rPr>
          <w:rFonts w:ascii="Arial" w:hAnsi="Arial"/>
          <w:b/>
          <w:bCs/>
          <w:sz w:val="20"/>
          <w:szCs w:val="20"/>
        </w:rPr>
        <w:t>:</w:t>
      </w:r>
      <w:r w:rsidRPr="005318B8">
        <w:rPr>
          <w:rFonts w:ascii="Arial" w:hAnsi="Arial"/>
          <w:sz w:val="20"/>
          <w:szCs w:val="20"/>
        </w:rPr>
        <w:t xml:space="preserve"> stupně volnosti; </w:t>
      </w:r>
      <w:r w:rsidRPr="005318B8">
        <w:rPr>
          <w:rFonts w:ascii="Arial" w:hAnsi="Arial"/>
          <w:b/>
          <w:bCs/>
          <w:sz w:val="20"/>
          <w:szCs w:val="20"/>
        </w:rPr>
        <w:t>p:</w:t>
      </w:r>
      <w:r w:rsidRPr="005318B8">
        <w:rPr>
          <w:rFonts w:ascii="Arial" w:hAnsi="Arial"/>
          <w:sz w:val="20"/>
          <w:szCs w:val="20"/>
        </w:rPr>
        <w:t xml:space="preserve"> hladina statistické významnosti, </w:t>
      </w:r>
      <w:r w:rsidRPr="005318B8">
        <w:rPr>
          <w:rFonts w:ascii="Arial" w:hAnsi="Arial"/>
          <w:sz w:val="20"/>
          <w:szCs w:val="20"/>
        </w:rPr>
        <w:br/>
        <w:t xml:space="preserve">na které nezamítáme nulovou hypotézu; </w:t>
      </w:r>
      <w:r w:rsidRPr="005318B8">
        <w:rPr>
          <w:rFonts w:ascii="Arial" w:hAnsi="Arial"/>
          <w:b/>
          <w:bCs/>
          <w:sz w:val="20"/>
          <w:szCs w:val="20"/>
        </w:rPr>
        <w:t>d:</w:t>
      </w:r>
      <w:r w:rsidRPr="005318B8">
        <w:rPr>
          <w:rFonts w:ascii="Arial" w:hAnsi="Arial"/>
          <w:sz w:val="20"/>
          <w:szCs w:val="20"/>
        </w:rPr>
        <w:t xml:space="preserve"> hodnota </w:t>
      </w:r>
      <w:proofErr w:type="spellStart"/>
      <w:r w:rsidRPr="005318B8">
        <w:rPr>
          <w:rFonts w:ascii="Arial" w:hAnsi="Arial"/>
          <w:sz w:val="20"/>
          <w:szCs w:val="20"/>
        </w:rPr>
        <w:t>Cohenova</w:t>
      </w:r>
      <w:proofErr w:type="spellEnd"/>
      <w:r w:rsidRPr="005318B8">
        <w:rPr>
          <w:rFonts w:ascii="Arial" w:hAnsi="Arial"/>
          <w:sz w:val="20"/>
          <w:szCs w:val="20"/>
        </w:rPr>
        <w:t xml:space="preserve"> koeficientu věcné významnosti. </w:t>
      </w:r>
    </w:p>
    <w:p w14:paraId="5C2DD1C8" w14:textId="64D5C51D" w:rsidR="00B82A2D" w:rsidRDefault="00B82A2D" w:rsidP="0006203B">
      <w:pPr>
        <w:spacing w:line="360" w:lineRule="auto"/>
        <w:jc w:val="both"/>
        <w:rPr>
          <w:rFonts w:ascii="Arial" w:hAnsi="Arial"/>
          <w:sz w:val="20"/>
          <w:szCs w:val="20"/>
        </w:rPr>
      </w:pPr>
    </w:p>
    <w:p w14:paraId="0CFDB04B" w14:textId="77777777" w:rsidR="00B82A2D" w:rsidRPr="005318B8" w:rsidRDefault="00B82A2D" w:rsidP="0006203B">
      <w:pPr>
        <w:spacing w:line="360" w:lineRule="auto"/>
        <w:jc w:val="both"/>
        <w:rPr>
          <w:rFonts w:ascii="Arial" w:hAnsi="Arial"/>
          <w:sz w:val="20"/>
          <w:szCs w:val="20"/>
        </w:rPr>
      </w:pPr>
    </w:p>
    <w:p w14:paraId="624E89C6" w14:textId="2A501931" w:rsidR="005318B8" w:rsidRPr="005318B8" w:rsidRDefault="005318B8" w:rsidP="00CF5CFF">
      <w:pPr>
        <w:spacing w:line="360" w:lineRule="auto"/>
        <w:jc w:val="both"/>
      </w:pPr>
    </w:p>
    <w:p w14:paraId="552F18F2" w14:textId="553059D9" w:rsidR="002332AE" w:rsidRPr="00484C62" w:rsidRDefault="005318B8" w:rsidP="002332AE">
      <w:pPr>
        <w:jc w:val="both"/>
        <w:rPr>
          <w:rFonts w:ascii="Arial" w:hAnsi="Arial" w:cs="Arial"/>
        </w:rPr>
      </w:pPr>
      <w:r w:rsidRPr="005318B8">
        <w:rPr>
          <w:rFonts w:ascii="Arial" w:hAnsi="Arial" w:cs="Arial"/>
          <w:b/>
          <w:bCs/>
        </w:rPr>
        <w:t xml:space="preserve">Tabulka </w:t>
      </w:r>
      <w:r w:rsidR="008114E7">
        <w:rPr>
          <w:rFonts w:ascii="Arial" w:hAnsi="Arial" w:cs="Arial"/>
          <w:b/>
          <w:bCs/>
        </w:rPr>
        <w:t>4</w:t>
      </w:r>
      <w:r w:rsidRPr="005318B8">
        <w:rPr>
          <w:rFonts w:ascii="Arial" w:hAnsi="Arial" w:cs="Arial"/>
          <w:b/>
          <w:bCs/>
        </w:rPr>
        <w:t>.</w:t>
      </w:r>
      <w:r w:rsidR="00841EEB">
        <w:rPr>
          <w:rFonts w:ascii="Arial" w:hAnsi="Arial" w:cs="Arial"/>
          <w:b/>
          <w:bCs/>
        </w:rPr>
        <w:t xml:space="preserve"> </w:t>
      </w:r>
      <w:r w:rsidR="002332AE" w:rsidRPr="00484C62">
        <w:rPr>
          <w:rFonts w:ascii="Arial" w:hAnsi="Arial" w:cs="Arial"/>
          <w:b/>
          <w:bCs/>
        </w:rPr>
        <w:t xml:space="preserve">Statisticky významné diference mezi pravou a levou délkou chodidla </w:t>
      </w:r>
      <w:r w:rsidR="002332AE" w:rsidRPr="00484C62">
        <w:rPr>
          <w:rFonts w:ascii="Arial" w:hAnsi="Arial" w:cs="Arial"/>
          <w:b/>
        </w:rPr>
        <w:t>u žen</w:t>
      </w:r>
    </w:p>
    <w:p w14:paraId="2E2DD0C6" w14:textId="244A65C6" w:rsidR="005318B8" w:rsidRPr="005318B8" w:rsidRDefault="005318B8" w:rsidP="005318B8"/>
    <w:tbl>
      <w:tblPr>
        <w:tblW w:w="0" w:type="auto"/>
        <w:tblInd w:w="-80" w:type="dxa"/>
        <w:tblCellMar>
          <w:left w:w="72" w:type="dxa"/>
          <w:right w:w="72" w:type="dxa"/>
        </w:tblCellMar>
        <w:tblLook w:val="0000" w:firstRow="0" w:lastRow="0" w:firstColumn="0" w:lastColumn="0" w:noHBand="0" w:noVBand="0"/>
      </w:tblPr>
      <w:tblGrid>
        <w:gridCol w:w="1756"/>
        <w:gridCol w:w="979"/>
        <w:gridCol w:w="979"/>
        <w:gridCol w:w="367"/>
        <w:gridCol w:w="979"/>
        <w:gridCol w:w="150"/>
        <w:gridCol w:w="979"/>
        <w:gridCol w:w="367"/>
        <w:gridCol w:w="979"/>
        <w:gridCol w:w="150"/>
        <w:gridCol w:w="534"/>
      </w:tblGrid>
      <w:tr w:rsidR="005318B8" w:rsidRPr="005318B8" w14:paraId="038E1CD9" w14:textId="77777777" w:rsidTr="00871369">
        <w:trPr>
          <w:tblHeader/>
        </w:trPr>
        <w:tc>
          <w:tcPr>
            <w:tcW w:w="0" w:type="auto"/>
            <w:vMerge w:val="restart"/>
            <w:tcBorders>
              <w:top w:val="single" w:sz="6" w:space="0" w:color="auto"/>
              <w:left w:val="single" w:sz="6" w:space="0" w:color="auto"/>
              <w:bottom w:val="single" w:sz="6" w:space="0" w:color="auto"/>
              <w:right w:val="single" w:sz="6" w:space="0" w:color="auto"/>
            </w:tcBorders>
          </w:tcPr>
          <w:p w14:paraId="2EAF12FF" w14:textId="77777777" w:rsidR="005318B8" w:rsidRPr="005318B8" w:rsidRDefault="005318B8" w:rsidP="005318B8">
            <w:pPr>
              <w:widowControl w:val="0"/>
              <w:autoSpaceDE w:val="0"/>
              <w:autoSpaceDN w:val="0"/>
              <w:adjustRightInd w:val="0"/>
              <w:rPr>
                <w:rFonts w:ascii="Arial" w:hAnsi="Arial" w:cs="Arial"/>
                <w:b/>
                <w:bCs/>
                <w:sz w:val="20"/>
                <w:szCs w:val="20"/>
              </w:rPr>
            </w:pPr>
          </w:p>
          <w:p w14:paraId="0D789D07"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Proměnná</w:t>
            </w:r>
          </w:p>
        </w:tc>
        <w:tc>
          <w:tcPr>
            <w:tcW w:w="0" w:type="auto"/>
            <w:gridSpan w:val="10"/>
            <w:tcBorders>
              <w:top w:val="single" w:sz="6" w:space="0" w:color="auto"/>
              <w:left w:val="single" w:sz="6" w:space="0" w:color="auto"/>
              <w:bottom w:val="single" w:sz="6" w:space="0" w:color="auto"/>
              <w:right w:val="single" w:sz="6" w:space="0" w:color="auto"/>
            </w:tcBorders>
          </w:tcPr>
          <w:p w14:paraId="672CC798"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Pohlaví=ženy</w:t>
            </w:r>
          </w:p>
          <w:p w14:paraId="3BF1F8F2"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T-test pro závislá pozorování</w:t>
            </w:r>
          </w:p>
          <w:p w14:paraId="4CE836E0"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 xml:space="preserve">Označené rozdíly jsou významné na p </w:t>
            </w:r>
            <w:proofErr w:type="gramStart"/>
            <w:r w:rsidRPr="005318B8">
              <w:rPr>
                <w:rFonts w:ascii="Arial" w:hAnsi="Arial" w:cs="Arial"/>
                <w:b/>
                <w:bCs/>
                <w:sz w:val="20"/>
                <w:szCs w:val="20"/>
              </w:rPr>
              <w:t>&lt; ,</w:t>
            </w:r>
            <w:proofErr w:type="gramEnd"/>
            <w:r w:rsidRPr="005318B8">
              <w:rPr>
                <w:rFonts w:ascii="Arial" w:hAnsi="Arial" w:cs="Arial"/>
                <w:b/>
                <w:bCs/>
                <w:sz w:val="20"/>
                <w:szCs w:val="20"/>
              </w:rPr>
              <w:t>05000</w:t>
            </w:r>
          </w:p>
        </w:tc>
      </w:tr>
      <w:tr w:rsidR="005318B8" w:rsidRPr="005318B8" w14:paraId="0A12F454" w14:textId="77777777" w:rsidTr="00871369">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7DF572C4" w14:textId="77777777" w:rsidR="005318B8" w:rsidRPr="005318B8" w:rsidRDefault="005318B8" w:rsidP="005318B8">
            <w:pPr>
              <w:widowControl w:val="0"/>
              <w:autoSpaceDE w:val="0"/>
              <w:autoSpaceDN w:val="0"/>
              <w:adjustRightInd w:val="0"/>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4C40C369"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Mean</w:t>
            </w:r>
            <w:proofErr w:type="spellEnd"/>
          </w:p>
        </w:tc>
        <w:tc>
          <w:tcPr>
            <w:tcW w:w="0" w:type="auto"/>
            <w:tcBorders>
              <w:top w:val="single" w:sz="6" w:space="0" w:color="auto"/>
              <w:left w:val="single" w:sz="6" w:space="0" w:color="auto"/>
              <w:bottom w:val="single" w:sz="6" w:space="0" w:color="auto"/>
              <w:right w:val="single" w:sz="6" w:space="0" w:color="auto"/>
            </w:tcBorders>
          </w:tcPr>
          <w:p w14:paraId="6B9576DF"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Std.Dv</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5FFE4025"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N</w:t>
            </w:r>
          </w:p>
        </w:tc>
        <w:tc>
          <w:tcPr>
            <w:tcW w:w="0" w:type="auto"/>
            <w:tcBorders>
              <w:top w:val="single" w:sz="6" w:space="0" w:color="auto"/>
              <w:left w:val="single" w:sz="6" w:space="0" w:color="auto"/>
              <w:bottom w:val="single" w:sz="6" w:space="0" w:color="auto"/>
              <w:right w:val="single" w:sz="6" w:space="0" w:color="auto"/>
            </w:tcBorders>
          </w:tcPr>
          <w:p w14:paraId="37EFC474"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Diff</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04505708"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19278CEC"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t</w:t>
            </w:r>
          </w:p>
        </w:tc>
        <w:tc>
          <w:tcPr>
            <w:tcW w:w="0" w:type="auto"/>
            <w:tcBorders>
              <w:top w:val="single" w:sz="6" w:space="0" w:color="auto"/>
              <w:left w:val="single" w:sz="6" w:space="0" w:color="auto"/>
              <w:bottom w:val="single" w:sz="6" w:space="0" w:color="auto"/>
              <w:right w:val="single" w:sz="6" w:space="0" w:color="auto"/>
            </w:tcBorders>
          </w:tcPr>
          <w:p w14:paraId="1D560A5C"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Df</w:t>
            </w:r>
            <w:proofErr w:type="spellEnd"/>
          </w:p>
        </w:tc>
        <w:tc>
          <w:tcPr>
            <w:tcW w:w="0" w:type="auto"/>
            <w:tcBorders>
              <w:top w:val="single" w:sz="6" w:space="0" w:color="auto"/>
              <w:left w:val="single" w:sz="6" w:space="0" w:color="auto"/>
              <w:bottom w:val="single" w:sz="6" w:space="0" w:color="auto"/>
              <w:right w:val="single" w:sz="6" w:space="0" w:color="auto"/>
            </w:tcBorders>
          </w:tcPr>
          <w:p w14:paraId="08D82FFC"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p</w:t>
            </w:r>
          </w:p>
        </w:tc>
        <w:tc>
          <w:tcPr>
            <w:tcW w:w="0" w:type="auto"/>
            <w:tcBorders>
              <w:top w:val="single" w:sz="6" w:space="0" w:color="auto"/>
              <w:left w:val="single" w:sz="6" w:space="0" w:color="auto"/>
              <w:bottom w:val="single" w:sz="6" w:space="0" w:color="auto"/>
              <w:right w:val="single" w:sz="6" w:space="0" w:color="auto"/>
            </w:tcBorders>
          </w:tcPr>
          <w:p w14:paraId="68B591BD"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18A4EC89"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d</w:t>
            </w:r>
          </w:p>
        </w:tc>
      </w:tr>
      <w:tr w:rsidR="005318B8" w:rsidRPr="005318B8" w14:paraId="1877A214"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433E29B"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Délka chodidla-P</w:t>
            </w:r>
          </w:p>
        </w:tc>
        <w:tc>
          <w:tcPr>
            <w:tcW w:w="0" w:type="auto"/>
            <w:tcBorders>
              <w:top w:val="single" w:sz="6" w:space="0" w:color="auto"/>
              <w:left w:val="single" w:sz="6" w:space="0" w:color="auto"/>
              <w:bottom w:val="single" w:sz="6" w:space="0" w:color="auto"/>
              <w:right w:val="single" w:sz="6" w:space="0" w:color="auto"/>
            </w:tcBorders>
          </w:tcPr>
          <w:p w14:paraId="25890E9B"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24,44737</w:t>
            </w:r>
          </w:p>
        </w:tc>
        <w:tc>
          <w:tcPr>
            <w:tcW w:w="0" w:type="auto"/>
            <w:tcBorders>
              <w:top w:val="single" w:sz="6" w:space="0" w:color="auto"/>
              <w:left w:val="single" w:sz="6" w:space="0" w:color="auto"/>
              <w:bottom w:val="single" w:sz="6" w:space="0" w:color="auto"/>
              <w:right w:val="single" w:sz="6" w:space="0" w:color="auto"/>
            </w:tcBorders>
          </w:tcPr>
          <w:p w14:paraId="16020FED"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3,125232</w:t>
            </w:r>
          </w:p>
        </w:tc>
        <w:tc>
          <w:tcPr>
            <w:tcW w:w="0" w:type="auto"/>
            <w:tcBorders>
              <w:top w:val="single" w:sz="6" w:space="0" w:color="auto"/>
              <w:left w:val="single" w:sz="6" w:space="0" w:color="auto"/>
              <w:bottom w:val="single" w:sz="6" w:space="0" w:color="auto"/>
              <w:right w:val="single" w:sz="6" w:space="0" w:color="auto"/>
            </w:tcBorders>
          </w:tcPr>
          <w:p w14:paraId="6829B2BD"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22BAECFB"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822175F"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EE78E92"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24556902"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BAA2FC4"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AF75B54"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0E77795D" w14:textId="77777777" w:rsidR="005318B8" w:rsidRPr="005318B8" w:rsidRDefault="005318B8" w:rsidP="005318B8">
            <w:pPr>
              <w:widowControl w:val="0"/>
              <w:autoSpaceDE w:val="0"/>
              <w:autoSpaceDN w:val="0"/>
              <w:adjustRightInd w:val="0"/>
              <w:jc w:val="right"/>
              <w:rPr>
                <w:rFonts w:ascii="Arial" w:hAnsi="Arial" w:cs="Arial"/>
                <w:sz w:val="20"/>
                <w:szCs w:val="20"/>
              </w:rPr>
            </w:pPr>
          </w:p>
        </w:tc>
      </w:tr>
      <w:tr w:rsidR="005318B8" w:rsidRPr="005318B8" w14:paraId="33318D5C"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4091A312"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Délka chodidla-L</w:t>
            </w:r>
          </w:p>
        </w:tc>
        <w:tc>
          <w:tcPr>
            <w:tcW w:w="0" w:type="auto"/>
            <w:tcBorders>
              <w:top w:val="single" w:sz="6" w:space="0" w:color="auto"/>
              <w:left w:val="single" w:sz="6" w:space="0" w:color="auto"/>
              <w:bottom w:val="single" w:sz="6" w:space="0" w:color="auto"/>
              <w:right w:val="single" w:sz="6" w:space="0" w:color="auto"/>
            </w:tcBorders>
          </w:tcPr>
          <w:p w14:paraId="2E29C028"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24,41579</w:t>
            </w:r>
          </w:p>
        </w:tc>
        <w:tc>
          <w:tcPr>
            <w:tcW w:w="0" w:type="auto"/>
            <w:tcBorders>
              <w:top w:val="single" w:sz="6" w:space="0" w:color="auto"/>
              <w:left w:val="single" w:sz="6" w:space="0" w:color="auto"/>
              <w:bottom w:val="single" w:sz="6" w:space="0" w:color="auto"/>
              <w:right w:val="single" w:sz="6" w:space="0" w:color="auto"/>
            </w:tcBorders>
          </w:tcPr>
          <w:p w14:paraId="12BD9779"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3,246068</w:t>
            </w:r>
          </w:p>
        </w:tc>
        <w:tc>
          <w:tcPr>
            <w:tcW w:w="0" w:type="auto"/>
            <w:tcBorders>
              <w:top w:val="single" w:sz="6" w:space="0" w:color="auto"/>
              <w:left w:val="single" w:sz="6" w:space="0" w:color="auto"/>
              <w:bottom w:val="single" w:sz="6" w:space="0" w:color="auto"/>
              <w:right w:val="single" w:sz="6" w:space="0" w:color="auto"/>
            </w:tcBorders>
          </w:tcPr>
          <w:p w14:paraId="0E68C7BD"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19</w:t>
            </w:r>
          </w:p>
        </w:tc>
        <w:tc>
          <w:tcPr>
            <w:tcW w:w="0" w:type="auto"/>
            <w:tcBorders>
              <w:top w:val="single" w:sz="6" w:space="0" w:color="auto"/>
              <w:left w:val="single" w:sz="6" w:space="0" w:color="auto"/>
              <w:bottom w:val="single" w:sz="6" w:space="0" w:color="auto"/>
              <w:right w:val="single" w:sz="6" w:space="0" w:color="auto"/>
            </w:tcBorders>
          </w:tcPr>
          <w:p w14:paraId="64C35BC6"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0,031579</w:t>
            </w:r>
          </w:p>
        </w:tc>
        <w:tc>
          <w:tcPr>
            <w:tcW w:w="0" w:type="auto"/>
            <w:tcBorders>
              <w:top w:val="single" w:sz="6" w:space="0" w:color="auto"/>
              <w:left w:val="single" w:sz="6" w:space="0" w:color="auto"/>
              <w:bottom w:val="single" w:sz="6" w:space="0" w:color="auto"/>
              <w:right w:val="single" w:sz="6" w:space="0" w:color="auto"/>
            </w:tcBorders>
          </w:tcPr>
          <w:p w14:paraId="35A4AB06"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0941D4D5"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0,397263</w:t>
            </w:r>
          </w:p>
        </w:tc>
        <w:tc>
          <w:tcPr>
            <w:tcW w:w="0" w:type="auto"/>
            <w:tcBorders>
              <w:top w:val="single" w:sz="6" w:space="0" w:color="auto"/>
              <w:left w:val="single" w:sz="6" w:space="0" w:color="auto"/>
              <w:bottom w:val="single" w:sz="6" w:space="0" w:color="auto"/>
              <w:right w:val="single" w:sz="6" w:space="0" w:color="auto"/>
            </w:tcBorders>
          </w:tcPr>
          <w:p w14:paraId="3D8EA614"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18</w:t>
            </w:r>
          </w:p>
        </w:tc>
        <w:tc>
          <w:tcPr>
            <w:tcW w:w="0" w:type="auto"/>
            <w:tcBorders>
              <w:top w:val="single" w:sz="6" w:space="0" w:color="auto"/>
              <w:left w:val="single" w:sz="6" w:space="0" w:color="auto"/>
              <w:bottom w:val="single" w:sz="6" w:space="0" w:color="auto"/>
              <w:right w:val="single" w:sz="6" w:space="0" w:color="auto"/>
            </w:tcBorders>
          </w:tcPr>
          <w:p w14:paraId="248617AC"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0,695845</w:t>
            </w:r>
          </w:p>
        </w:tc>
        <w:tc>
          <w:tcPr>
            <w:tcW w:w="0" w:type="auto"/>
            <w:tcBorders>
              <w:top w:val="single" w:sz="6" w:space="0" w:color="auto"/>
              <w:left w:val="single" w:sz="6" w:space="0" w:color="auto"/>
              <w:bottom w:val="single" w:sz="6" w:space="0" w:color="auto"/>
              <w:right w:val="single" w:sz="6" w:space="0" w:color="auto"/>
            </w:tcBorders>
          </w:tcPr>
          <w:p w14:paraId="4746E31F"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0583FA9A"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0,01</w:t>
            </w:r>
          </w:p>
        </w:tc>
      </w:tr>
    </w:tbl>
    <w:p w14:paraId="0F08CABB" w14:textId="77777777" w:rsidR="005318B8" w:rsidRPr="005318B8" w:rsidRDefault="005318B8" w:rsidP="005318B8"/>
    <w:p w14:paraId="0C478F35" w14:textId="77777777" w:rsidR="00793C61" w:rsidRPr="005318B8" w:rsidRDefault="00793C61" w:rsidP="00793C61">
      <w:pPr>
        <w:spacing w:line="360" w:lineRule="auto"/>
        <w:jc w:val="both"/>
        <w:rPr>
          <w:rFonts w:ascii="Arial" w:hAnsi="Arial"/>
          <w:sz w:val="20"/>
          <w:szCs w:val="20"/>
        </w:rPr>
      </w:pPr>
      <w:r w:rsidRPr="005318B8">
        <w:rPr>
          <w:rFonts w:ascii="Arial" w:hAnsi="Arial"/>
          <w:b/>
          <w:bCs/>
          <w:sz w:val="20"/>
          <w:szCs w:val="20"/>
        </w:rPr>
        <w:t>Legenda:</w:t>
      </w:r>
      <w:r w:rsidRPr="005318B8">
        <w:rPr>
          <w:rFonts w:ascii="Arial" w:hAnsi="Arial"/>
          <w:sz w:val="20"/>
          <w:szCs w:val="20"/>
        </w:rPr>
        <w:t xml:space="preserve"> </w:t>
      </w:r>
      <w:r w:rsidRPr="005318B8">
        <w:rPr>
          <w:rFonts w:ascii="Arial" w:hAnsi="Arial"/>
          <w:b/>
          <w:bCs/>
          <w:sz w:val="20"/>
          <w:szCs w:val="20"/>
        </w:rPr>
        <w:t>t:</w:t>
      </w:r>
      <w:r w:rsidRPr="005318B8">
        <w:rPr>
          <w:rFonts w:ascii="Arial" w:hAnsi="Arial"/>
          <w:sz w:val="20"/>
          <w:szCs w:val="20"/>
        </w:rPr>
        <w:t xml:space="preserve"> hodnota Studentova rozdělení; </w:t>
      </w:r>
      <w:proofErr w:type="spellStart"/>
      <w:r w:rsidRPr="005318B8">
        <w:rPr>
          <w:rFonts w:ascii="Arial" w:hAnsi="Arial"/>
          <w:b/>
          <w:bCs/>
          <w:sz w:val="20"/>
          <w:szCs w:val="20"/>
        </w:rPr>
        <w:t>df</w:t>
      </w:r>
      <w:proofErr w:type="spellEnd"/>
      <w:r w:rsidRPr="005318B8">
        <w:rPr>
          <w:rFonts w:ascii="Arial" w:hAnsi="Arial"/>
          <w:b/>
          <w:bCs/>
          <w:sz w:val="20"/>
          <w:szCs w:val="20"/>
        </w:rPr>
        <w:t>:</w:t>
      </w:r>
      <w:r w:rsidRPr="005318B8">
        <w:rPr>
          <w:rFonts w:ascii="Arial" w:hAnsi="Arial"/>
          <w:sz w:val="20"/>
          <w:szCs w:val="20"/>
        </w:rPr>
        <w:t xml:space="preserve"> stupně volnosti; </w:t>
      </w:r>
      <w:r w:rsidRPr="005318B8">
        <w:rPr>
          <w:rFonts w:ascii="Arial" w:hAnsi="Arial"/>
          <w:b/>
          <w:bCs/>
          <w:sz w:val="20"/>
          <w:szCs w:val="20"/>
        </w:rPr>
        <w:t>p:</w:t>
      </w:r>
      <w:r w:rsidRPr="005318B8">
        <w:rPr>
          <w:rFonts w:ascii="Arial" w:hAnsi="Arial"/>
          <w:sz w:val="20"/>
          <w:szCs w:val="20"/>
        </w:rPr>
        <w:t xml:space="preserve"> hladina statistické významnosti, </w:t>
      </w:r>
      <w:r w:rsidRPr="005318B8">
        <w:rPr>
          <w:rFonts w:ascii="Arial" w:hAnsi="Arial"/>
          <w:sz w:val="20"/>
          <w:szCs w:val="20"/>
        </w:rPr>
        <w:br/>
        <w:t xml:space="preserve">na které nezamítáme nulovou hypotézu; </w:t>
      </w:r>
      <w:r w:rsidRPr="005318B8">
        <w:rPr>
          <w:rFonts w:ascii="Arial" w:hAnsi="Arial"/>
          <w:b/>
          <w:bCs/>
          <w:sz w:val="20"/>
          <w:szCs w:val="20"/>
        </w:rPr>
        <w:t>d:</w:t>
      </w:r>
      <w:r w:rsidRPr="005318B8">
        <w:rPr>
          <w:rFonts w:ascii="Arial" w:hAnsi="Arial"/>
          <w:sz w:val="20"/>
          <w:szCs w:val="20"/>
        </w:rPr>
        <w:t xml:space="preserve"> hodnota </w:t>
      </w:r>
      <w:proofErr w:type="spellStart"/>
      <w:r w:rsidRPr="005318B8">
        <w:rPr>
          <w:rFonts w:ascii="Arial" w:hAnsi="Arial"/>
          <w:sz w:val="20"/>
          <w:szCs w:val="20"/>
        </w:rPr>
        <w:t>Cohenova</w:t>
      </w:r>
      <w:proofErr w:type="spellEnd"/>
      <w:r w:rsidRPr="005318B8">
        <w:rPr>
          <w:rFonts w:ascii="Arial" w:hAnsi="Arial"/>
          <w:sz w:val="20"/>
          <w:szCs w:val="20"/>
        </w:rPr>
        <w:t xml:space="preserve"> koeficientu věcné významnosti. </w:t>
      </w:r>
    </w:p>
    <w:p w14:paraId="304DA418" w14:textId="36298E47" w:rsidR="00793C61" w:rsidRDefault="00793C61" w:rsidP="00793C61">
      <w:pPr>
        <w:jc w:val="both"/>
        <w:rPr>
          <w:rFonts w:ascii="Arial" w:hAnsi="Arial"/>
        </w:rPr>
      </w:pPr>
    </w:p>
    <w:p w14:paraId="7343FE59" w14:textId="7B60D721" w:rsidR="00A31CD4" w:rsidRDefault="00A31CD4" w:rsidP="00793C61">
      <w:pPr>
        <w:jc w:val="both"/>
        <w:rPr>
          <w:rFonts w:ascii="Arial" w:hAnsi="Arial"/>
        </w:rPr>
      </w:pPr>
    </w:p>
    <w:p w14:paraId="00DC01CB" w14:textId="77777777" w:rsidR="00484C62" w:rsidRDefault="00484C62" w:rsidP="00793C61">
      <w:pPr>
        <w:jc w:val="both"/>
        <w:rPr>
          <w:rFonts w:ascii="Arial" w:hAnsi="Arial"/>
        </w:rPr>
      </w:pPr>
    </w:p>
    <w:p w14:paraId="0A3EB138" w14:textId="109E7399" w:rsidR="005318B8" w:rsidRPr="005318B8" w:rsidRDefault="005318B8" w:rsidP="00484C62">
      <w:pPr>
        <w:spacing w:line="360" w:lineRule="auto"/>
        <w:ind w:firstLine="708"/>
        <w:jc w:val="both"/>
      </w:pPr>
      <w:bookmarkStart w:id="85" w:name="_Hlk69046568"/>
      <w:r w:rsidRPr="005318B8">
        <w:rPr>
          <w:rFonts w:ascii="Arial" w:hAnsi="Arial" w:cs="Arial"/>
        </w:rPr>
        <w:t xml:space="preserve">Na základě hodnoty </w:t>
      </w:r>
      <w:r w:rsidRPr="005318B8">
        <w:rPr>
          <w:rFonts w:ascii="Arial" w:hAnsi="Arial" w:cs="Arial"/>
          <w:i/>
          <w:iCs/>
        </w:rPr>
        <w:t>p</w:t>
      </w:r>
      <w:r w:rsidR="003B1061">
        <w:rPr>
          <w:rFonts w:ascii="Arial" w:hAnsi="Arial" w:cs="Arial"/>
        </w:rPr>
        <w:t xml:space="preserve"> </w:t>
      </w:r>
      <w:r w:rsidRPr="005318B8">
        <w:rPr>
          <w:rFonts w:ascii="Arial" w:hAnsi="Arial" w:cs="Arial"/>
        </w:rPr>
        <w:t>(Tabulka</w:t>
      </w:r>
      <w:r w:rsidR="000E0AD3">
        <w:rPr>
          <w:rFonts w:ascii="Arial" w:hAnsi="Arial" w:cs="Arial"/>
        </w:rPr>
        <w:t xml:space="preserve"> 3</w:t>
      </w:r>
      <w:r w:rsidR="003B1061">
        <w:rPr>
          <w:rFonts w:ascii="Arial" w:hAnsi="Arial" w:cs="Arial"/>
        </w:rPr>
        <w:t xml:space="preserve"> a </w:t>
      </w:r>
      <w:r w:rsidR="000E0AD3">
        <w:rPr>
          <w:rFonts w:ascii="Arial" w:hAnsi="Arial" w:cs="Arial"/>
        </w:rPr>
        <w:t>Tabulka 4</w:t>
      </w:r>
      <w:r w:rsidRPr="005318B8">
        <w:rPr>
          <w:rFonts w:ascii="Arial" w:hAnsi="Arial" w:cs="Arial"/>
        </w:rPr>
        <w:t>)</w:t>
      </w:r>
      <w:r w:rsidR="000E0AD3">
        <w:rPr>
          <w:rFonts w:ascii="Arial" w:hAnsi="Arial" w:cs="Arial"/>
        </w:rPr>
        <w:t xml:space="preserve"> </w:t>
      </w:r>
      <w:r w:rsidRPr="005318B8">
        <w:rPr>
          <w:rFonts w:ascii="Arial" w:hAnsi="Arial" w:cs="Arial"/>
        </w:rPr>
        <w:t>je nutno konstatovat,</w:t>
      </w:r>
      <w:r w:rsidR="003B1061">
        <w:rPr>
          <w:rFonts w:ascii="Arial" w:hAnsi="Arial" w:cs="Arial"/>
        </w:rPr>
        <w:t xml:space="preserve"> </w:t>
      </w:r>
      <w:r w:rsidRPr="005318B8">
        <w:rPr>
          <w:rFonts w:ascii="Arial" w:hAnsi="Arial" w:cs="Arial"/>
        </w:rPr>
        <w:t xml:space="preserve">že rozdíly v proměnné „Délka chodidla“ u pravé a levé nohy ve skupině </w:t>
      </w:r>
      <w:r w:rsidR="000E0AD3">
        <w:rPr>
          <w:rFonts w:ascii="Arial" w:hAnsi="Arial" w:cs="Arial"/>
        </w:rPr>
        <w:t xml:space="preserve">mužů i </w:t>
      </w:r>
      <w:r w:rsidRPr="005318B8">
        <w:rPr>
          <w:rFonts w:ascii="Arial" w:hAnsi="Arial" w:cs="Arial"/>
        </w:rPr>
        <w:t>žen, nejsou významné – ani statisticky ani věcně</w:t>
      </w:r>
      <w:r w:rsidR="003B1061">
        <w:rPr>
          <w:rFonts w:ascii="Arial" w:hAnsi="Arial" w:cs="Arial"/>
        </w:rPr>
        <w:t xml:space="preserve">. A na základě </w:t>
      </w:r>
      <w:proofErr w:type="spellStart"/>
      <w:r w:rsidR="003B1061">
        <w:rPr>
          <w:rFonts w:ascii="Arial" w:hAnsi="Arial" w:cs="Arial"/>
        </w:rPr>
        <w:t>Cohenova</w:t>
      </w:r>
      <w:proofErr w:type="spellEnd"/>
      <w:r w:rsidR="003B1061">
        <w:rPr>
          <w:rFonts w:ascii="Arial" w:hAnsi="Arial" w:cs="Arial"/>
        </w:rPr>
        <w:t xml:space="preserve"> koeficientu </w:t>
      </w:r>
      <w:r w:rsidR="003B1061">
        <w:rPr>
          <w:rFonts w:ascii="Arial" w:hAnsi="Arial" w:cs="Arial"/>
        </w:rPr>
        <w:br/>
        <w:t xml:space="preserve">d byl </w:t>
      </w:r>
      <w:r w:rsidR="00CE45A5">
        <w:rPr>
          <w:rFonts w:ascii="Arial" w:hAnsi="Arial" w:cs="Arial"/>
        </w:rPr>
        <w:t xml:space="preserve">prokázán </w:t>
      </w:r>
      <w:r w:rsidR="003B1061">
        <w:rPr>
          <w:rFonts w:ascii="Arial" w:hAnsi="Arial" w:cs="Arial"/>
        </w:rPr>
        <w:t xml:space="preserve">tzv. malý efekt. </w:t>
      </w:r>
      <w:bookmarkStart w:id="86" w:name="_Hlk69622827"/>
      <w:r w:rsidR="00484C62">
        <w:rPr>
          <w:rFonts w:ascii="Arial" w:hAnsi="Arial" w:cs="Arial"/>
        </w:rPr>
        <w:t xml:space="preserve">Grafické </w:t>
      </w:r>
      <w:r w:rsidR="00484C62" w:rsidRPr="00484C62">
        <w:rPr>
          <w:rFonts w:ascii="Arial" w:hAnsi="Arial" w:cs="Arial"/>
        </w:rPr>
        <w:t>s</w:t>
      </w:r>
      <w:r w:rsidR="007F6888" w:rsidRPr="00484C62">
        <w:rPr>
          <w:rFonts w:ascii="Arial" w:hAnsi="Arial" w:cs="Arial"/>
        </w:rPr>
        <w:t xml:space="preserve">rovnání naměřených parametrů u mužů a žen </w:t>
      </w:r>
      <w:r w:rsidR="007F6888" w:rsidRPr="00484C62">
        <w:rPr>
          <w:rFonts w:ascii="Arial" w:hAnsi="Arial" w:cs="Arial"/>
        </w:rPr>
        <w:br/>
        <w:t>je k nahlédnutí v příloze 5 a 6.</w:t>
      </w:r>
      <w:bookmarkEnd w:id="85"/>
      <w:bookmarkEnd w:id="86"/>
      <w:r w:rsidRPr="005318B8">
        <w:br w:type="page"/>
      </w:r>
    </w:p>
    <w:p w14:paraId="5A7355BF" w14:textId="281AF697" w:rsidR="005318B8" w:rsidRPr="00484C62" w:rsidRDefault="005318B8" w:rsidP="005318B8">
      <w:pPr>
        <w:rPr>
          <w:rFonts w:ascii="Arial" w:hAnsi="Arial" w:cs="Arial"/>
        </w:rPr>
      </w:pPr>
      <w:r w:rsidRPr="00484C62">
        <w:rPr>
          <w:rFonts w:ascii="Arial" w:hAnsi="Arial" w:cs="Arial"/>
          <w:b/>
          <w:bCs/>
        </w:rPr>
        <w:lastRenderedPageBreak/>
        <w:t xml:space="preserve">Tabulka </w:t>
      </w:r>
      <w:r w:rsidR="002E4C27" w:rsidRPr="00484C62">
        <w:rPr>
          <w:rFonts w:ascii="Arial" w:hAnsi="Arial" w:cs="Arial"/>
          <w:b/>
          <w:bCs/>
        </w:rPr>
        <w:t>5</w:t>
      </w:r>
      <w:r w:rsidRPr="00484C62">
        <w:rPr>
          <w:rFonts w:ascii="Arial" w:hAnsi="Arial" w:cs="Arial"/>
          <w:b/>
          <w:bCs/>
        </w:rPr>
        <w:t>.</w:t>
      </w:r>
      <w:r w:rsidR="002E4C27" w:rsidRPr="00484C62">
        <w:rPr>
          <w:rFonts w:ascii="Arial" w:hAnsi="Arial" w:cs="Arial"/>
          <w:b/>
          <w:bCs/>
        </w:rPr>
        <w:t xml:space="preserve"> </w:t>
      </w:r>
      <w:r w:rsidR="00484C62" w:rsidRPr="00484C62">
        <w:rPr>
          <w:rFonts w:ascii="Arial" w:hAnsi="Arial" w:cs="Arial"/>
          <w:b/>
          <w:bCs/>
        </w:rPr>
        <w:t>Statisticky významné diference mezi pravou a levou přímou šířkou chodidla u mužů</w:t>
      </w:r>
    </w:p>
    <w:p w14:paraId="15AD6744" w14:textId="77777777" w:rsidR="005318B8" w:rsidRPr="005318B8" w:rsidRDefault="005318B8" w:rsidP="005318B8">
      <w:pPr>
        <w:rPr>
          <w:rFonts w:ascii="Arial" w:hAnsi="Arial" w:cs="Arial"/>
          <w:b/>
          <w:bCs/>
        </w:rPr>
      </w:pPr>
      <w:r w:rsidRPr="005318B8">
        <w:rPr>
          <w:rFonts w:ascii="Arial" w:hAnsi="Arial" w:cs="Arial"/>
          <w:b/>
          <w:bCs/>
        </w:rPr>
        <w:br/>
      </w:r>
    </w:p>
    <w:tbl>
      <w:tblPr>
        <w:tblW w:w="0" w:type="auto"/>
        <w:tblInd w:w="-80" w:type="dxa"/>
        <w:tblCellMar>
          <w:left w:w="72" w:type="dxa"/>
          <w:right w:w="72" w:type="dxa"/>
        </w:tblCellMar>
        <w:tblLook w:val="0000" w:firstRow="0" w:lastRow="0" w:firstColumn="0" w:lastColumn="0" w:noHBand="0" w:noVBand="0"/>
      </w:tblPr>
      <w:tblGrid>
        <w:gridCol w:w="1712"/>
        <w:gridCol w:w="979"/>
        <w:gridCol w:w="979"/>
        <w:gridCol w:w="367"/>
        <w:gridCol w:w="979"/>
        <w:gridCol w:w="150"/>
        <w:gridCol w:w="979"/>
        <w:gridCol w:w="367"/>
        <w:gridCol w:w="979"/>
        <w:gridCol w:w="150"/>
        <w:gridCol w:w="534"/>
      </w:tblGrid>
      <w:tr w:rsidR="005318B8" w:rsidRPr="005318B8" w14:paraId="634C92C9" w14:textId="77777777" w:rsidTr="00871369">
        <w:trPr>
          <w:tblHeader/>
        </w:trPr>
        <w:tc>
          <w:tcPr>
            <w:tcW w:w="0" w:type="auto"/>
            <w:vMerge w:val="restart"/>
            <w:tcBorders>
              <w:top w:val="single" w:sz="6" w:space="0" w:color="auto"/>
              <w:left w:val="single" w:sz="6" w:space="0" w:color="auto"/>
              <w:bottom w:val="single" w:sz="6" w:space="0" w:color="auto"/>
              <w:right w:val="single" w:sz="6" w:space="0" w:color="auto"/>
            </w:tcBorders>
          </w:tcPr>
          <w:p w14:paraId="385F5E3E" w14:textId="77777777" w:rsidR="005318B8" w:rsidRPr="005318B8" w:rsidRDefault="005318B8" w:rsidP="005318B8">
            <w:pPr>
              <w:widowControl w:val="0"/>
              <w:autoSpaceDE w:val="0"/>
              <w:autoSpaceDN w:val="0"/>
              <w:adjustRightInd w:val="0"/>
              <w:rPr>
                <w:rFonts w:ascii="Arial" w:hAnsi="Arial" w:cs="Arial"/>
                <w:b/>
                <w:bCs/>
                <w:sz w:val="20"/>
                <w:szCs w:val="20"/>
              </w:rPr>
            </w:pPr>
          </w:p>
          <w:p w14:paraId="3DAF2F64"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Proměnná</w:t>
            </w:r>
          </w:p>
        </w:tc>
        <w:tc>
          <w:tcPr>
            <w:tcW w:w="0" w:type="auto"/>
            <w:gridSpan w:val="10"/>
            <w:tcBorders>
              <w:top w:val="single" w:sz="6" w:space="0" w:color="auto"/>
              <w:left w:val="single" w:sz="6" w:space="0" w:color="auto"/>
              <w:bottom w:val="single" w:sz="6" w:space="0" w:color="auto"/>
              <w:right w:val="single" w:sz="6" w:space="0" w:color="auto"/>
            </w:tcBorders>
          </w:tcPr>
          <w:p w14:paraId="04B9D205"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Pohlaví=muži</w:t>
            </w:r>
          </w:p>
          <w:p w14:paraId="67BAB041"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T-test pro závislá pozorování</w:t>
            </w:r>
          </w:p>
          <w:p w14:paraId="00088E6D"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 xml:space="preserve">Označené rozdíly jsou významné na p </w:t>
            </w:r>
            <w:proofErr w:type="gramStart"/>
            <w:r w:rsidRPr="005318B8">
              <w:rPr>
                <w:rFonts w:ascii="Arial" w:hAnsi="Arial" w:cs="Arial"/>
                <w:b/>
                <w:bCs/>
                <w:sz w:val="20"/>
                <w:szCs w:val="20"/>
              </w:rPr>
              <w:t>&lt; ,</w:t>
            </w:r>
            <w:proofErr w:type="gramEnd"/>
            <w:r w:rsidRPr="005318B8">
              <w:rPr>
                <w:rFonts w:ascii="Arial" w:hAnsi="Arial" w:cs="Arial"/>
                <w:b/>
                <w:bCs/>
                <w:sz w:val="20"/>
                <w:szCs w:val="20"/>
              </w:rPr>
              <w:t>05000</w:t>
            </w:r>
          </w:p>
        </w:tc>
      </w:tr>
      <w:tr w:rsidR="005318B8" w:rsidRPr="005318B8" w14:paraId="15CDC9DC" w14:textId="77777777" w:rsidTr="00871369">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0BA802CA" w14:textId="77777777" w:rsidR="005318B8" w:rsidRPr="005318B8" w:rsidRDefault="005318B8" w:rsidP="005318B8">
            <w:pPr>
              <w:widowControl w:val="0"/>
              <w:autoSpaceDE w:val="0"/>
              <w:autoSpaceDN w:val="0"/>
              <w:adjustRightInd w:val="0"/>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477FB15C"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Mean</w:t>
            </w:r>
            <w:proofErr w:type="spellEnd"/>
          </w:p>
        </w:tc>
        <w:tc>
          <w:tcPr>
            <w:tcW w:w="0" w:type="auto"/>
            <w:tcBorders>
              <w:top w:val="single" w:sz="6" w:space="0" w:color="auto"/>
              <w:left w:val="single" w:sz="6" w:space="0" w:color="auto"/>
              <w:bottom w:val="single" w:sz="6" w:space="0" w:color="auto"/>
              <w:right w:val="single" w:sz="6" w:space="0" w:color="auto"/>
            </w:tcBorders>
          </w:tcPr>
          <w:p w14:paraId="08C3F62F"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Std.Dv</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60C821CB"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N</w:t>
            </w:r>
          </w:p>
        </w:tc>
        <w:tc>
          <w:tcPr>
            <w:tcW w:w="0" w:type="auto"/>
            <w:tcBorders>
              <w:top w:val="single" w:sz="6" w:space="0" w:color="auto"/>
              <w:left w:val="single" w:sz="6" w:space="0" w:color="auto"/>
              <w:bottom w:val="single" w:sz="6" w:space="0" w:color="auto"/>
              <w:right w:val="single" w:sz="6" w:space="0" w:color="auto"/>
            </w:tcBorders>
          </w:tcPr>
          <w:p w14:paraId="78C555D7"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Diff</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457B04ED"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1B78E0A0"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t</w:t>
            </w:r>
          </w:p>
        </w:tc>
        <w:tc>
          <w:tcPr>
            <w:tcW w:w="0" w:type="auto"/>
            <w:tcBorders>
              <w:top w:val="single" w:sz="6" w:space="0" w:color="auto"/>
              <w:left w:val="single" w:sz="6" w:space="0" w:color="auto"/>
              <w:bottom w:val="single" w:sz="6" w:space="0" w:color="auto"/>
              <w:right w:val="single" w:sz="6" w:space="0" w:color="auto"/>
            </w:tcBorders>
          </w:tcPr>
          <w:p w14:paraId="074E1C84"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df</w:t>
            </w:r>
            <w:proofErr w:type="spellEnd"/>
          </w:p>
        </w:tc>
        <w:tc>
          <w:tcPr>
            <w:tcW w:w="0" w:type="auto"/>
            <w:tcBorders>
              <w:top w:val="single" w:sz="6" w:space="0" w:color="auto"/>
              <w:left w:val="single" w:sz="6" w:space="0" w:color="auto"/>
              <w:bottom w:val="single" w:sz="6" w:space="0" w:color="auto"/>
              <w:right w:val="single" w:sz="6" w:space="0" w:color="auto"/>
            </w:tcBorders>
          </w:tcPr>
          <w:p w14:paraId="5AA8A4E1"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p</w:t>
            </w:r>
          </w:p>
        </w:tc>
        <w:tc>
          <w:tcPr>
            <w:tcW w:w="0" w:type="auto"/>
            <w:tcBorders>
              <w:top w:val="single" w:sz="6" w:space="0" w:color="auto"/>
              <w:left w:val="single" w:sz="6" w:space="0" w:color="auto"/>
              <w:bottom w:val="single" w:sz="6" w:space="0" w:color="auto"/>
              <w:right w:val="single" w:sz="6" w:space="0" w:color="auto"/>
            </w:tcBorders>
          </w:tcPr>
          <w:p w14:paraId="12CA3D08"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739427F5"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d</w:t>
            </w:r>
          </w:p>
        </w:tc>
      </w:tr>
      <w:tr w:rsidR="005318B8" w:rsidRPr="005318B8" w14:paraId="56B820D3"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2C5A71C"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Šířka chodidla-P</w:t>
            </w:r>
          </w:p>
        </w:tc>
        <w:tc>
          <w:tcPr>
            <w:tcW w:w="0" w:type="auto"/>
            <w:tcBorders>
              <w:top w:val="single" w:sz="6" w:space="0" w:color="auto"/>
              <w:left w:val="single" w:sz="6" w:space="0" w:color="auto"/>
              <w:bottom w:val="single" w:sz="6" w:space="0" w:color="auto"/>
              <w:right w:val="single" w:sz="6" w:space="0" w:color="auto"/>
            </w:tcBorders>
          </w:tcPr>
          <w:p w14:paraId="43A89AC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9,133333</w:t>
            </w:r>
          </w:p>
        </w:tc>
        <w:tc>
          <w:tcPr>
            <w:tcW w:w="0" w:type="auto"/>
            <w:tcBorders>
              <w:top w:val="single" w:sz="6" w:space="0" w:color="auto"/>
              <w:left w:val="single" w:sz="6" w:space="0" w:color="auto"/>
              <w:bottom w:val="single" w:sz="6" w:space="0" w:color="auto"/>
              <w:right w:val="single" w:sz="6" w:space="0" w:color="auto"/>
            </w:tcBorders>
          </w:tcPr>
          <w:p w14:paraId="36461085"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0,512274</w:t>
            </w:r>
          </w:p>
        </w:tc>
        <w:tc>
          <w:tcPr>
            <w:tcW w:w="0" w:type="auto"/>
            <w:tcBorders>
              <w:top w:val="single" w:sz="6" w:space="0" w:color="auto"/>
              <w:left w:val="single" w:sz="6" w:space="0" w:color="auto"/>
              <w:bottom w:val="single" w:sz="6" w:space="0" w:color="auto"/>
              <w:right w:val="single" w:sz="6" w:space="0" w:color="auto"/>
            </w:tcBorders>
          </w:tcPr>
          <w:p w14:paraId="38F48473"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78A0A38"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25B6C30A"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6F650F0D"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2FF5D50"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69AB75A4"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1CCFB87"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FDA59E9" w14:textId="77777777" w:rsidR="005318B8" w:rsidRPr="005318B8" w:rsidRDefault="005318B8" w:rsidP="005318B8">
            <w:pPr>
              <w:widowControl w:val="0"/>
              <w:autoSpaceDE w:val="0"/>
              <w:autoSpaceDN w:val="0"/>
              <w:adjustRightInd w:val="0"/>
              <w:jc w:val="right"/>
              <w:rPr>
                <w:rFonts w:ascii="Arial" w:hAnsi="Arial" w:cs="Arial"/>
                <w:sz w:val="20"/>
                <w:szCs w:val="20"/>
              </w:rPr>
            </w:pPr>
          </w:p>
        </w:tc>
      </w:tr>
      <w:tr w:rsidR="005318B8" w:rsidRPr="005318B8" w14:paraId="31401342"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0D02F0B"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Šířka chodidla-L</w:t>
            </w:r>
          </w:p>
        </w:tc>
        <w:tc>
          <w:tcPr>
            <w:tcW w:w="0" w:type="auto"/>
            <w:tcBorders>
              <w:top w:val="single" w:sz="6" w:space="0" w:color="auto"/>
              <w:left w:val="single" w:sz="6" w:space="0" w:color="auto"/>
              <w:bottom w:val="single" w:sz="6" w:space="0" w:color="auto"/>
              <w:right w:val="single" w:sz="6" w:space="0" w:color="auto"/>
            </w:tcBorders>
          </w:tcPr>
          <w:p w14:paraId="7DA9A484"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9,125000</w:t>
            </w:r>
          </w:p>
        </w:tc>
        <w:tc>
          <w:tcPr>
            <w:tcW w:w="0" w:type="auto"/>
            <w:tcBorders>
              <w:top w:val="single" w:sz="6" w:space="0" w:color="auto"/>
              <w:left w:val="single" w:sz="6" w:space="0" w:color="auto"/>
              <w:bottom w:val="single" w:sz="6" w:space="0" w:color="auto"/>
              <w:right w:val="single" w:sz="6" w:space="0" w:color="auto"/>
            </w:tcBorders>
          </w:tcPr>
          <w:p w14:paraId="70194EF7"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0,536190</w:t>
            </w:r>
          </w:p>
        </w:tc>
        <w:tc>
          <w:tcPr>
            <w:tcW w:w="0" w:type="auto"/>
            <w:tcBorders>
              <w:top w:val="single" w:sz="6" w:space="0" w:color="auto"/>
              <w:left w:val="single" w:sz="6" w:space="0" w:color="auto"/>
              <w:bottom w:val="single" w:sz="6" w:space="0" w:color="auto"/>
              <w:right w:val="single" w:sz="6" w:space="0" w:color="auto"/>
            </w:tcBorders>
          </w:tcPr>
          <w:p w14:paraId="15F7530B"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4C398378"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0,008333</w:t>
            </w:r>
          </w:p>
        </w:tc>
        <w:tc>
          <w:tcPr>
            <w:tcW w:w="0" w:type="auto"/>
            <w:tcBorders>
              <w:top w:val="single" w:sz="6" w:space="0" w:color="auto"/>
              <w:left w:val="single" w:sz="6" w:space="0" w:color="auto"/>
              <w:bottom w:val="single" w:sz="6" w:space="0" w:color="auto"/>
              <w:right w:val="single" w:sz="6" w:space="0" w:color="auto"/>
            </w:tcBorders>
          </w:tcPr>
          <w:p w14:paraId="55756E74"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51B4C82"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0,062467</w:t>
            </w:r>
          </w:p>
        </w:tc>
        <w:tc>
          <w:tcPr>
            <w:tcW w:w="0" w:type="auto"/>
            <w:tcBorders>
              <w:top w:val="single" w:sz="6" w:space="0" w:color="auto"/>
              <w:left w:val="single" w:sz="6" w:space="0" w:color="auto"/>
              <w:bottom w:val="single" w:sz="6" w:space="0" w:color="auto"/>
              <w:right w:val="single" w:sz="6" w:space="0" w:color="auto"/>
            </w:tcBorders>
          </w:tcPr>
          <w:p w14:paraId="5352CE1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11</w:t>
            </w:r>
          </w:p>
        </w:tc>
        <w:tc>
          <w:tcPr>
            <w:tcW w:w="0" w:type="auto"/>
            <w:tcBorders>
              <w:top w:val="single" w:sz="6" w:space="0" w:color="auto"/>
              <w:left w:val="single" w:sz="6" w:space="0" w:color="auto"/>
              <w:bottom w:val="single" w:sz="6" w:space="0" w:color="auto"/>
              <w:right w:val="single" w:sz="6" w:space="0" w:color="auto"/>
            </w:tcBorders>
          </w:tcPr>
          <w:p w14:paraId="2AB8873F"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0,951312</w:t>
            </w:r>
          </w:p>
        </w:tc>
        <w:tc>
          <w:tcPr>
            <w:tcW w:w="0" w:type="auto"/>
            <w:tcBorders>
              <w:top w:val="single" w:sz="6" w:space="0" w:color="auto"/>
              <w:left w:val="single" w:sz="6" w:space="0" w:color="auto"/>
              <w:bottom w:val="single" w:sz="6" w:space="0" w:color="auto"/>
              <w:right w:val="single" w:sz="6" w:space="0" w:color="auto"/>
            </w:tcBorders>
          </w:tcPr>
          <w:p w14:paraId="04293549"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BEDEA3E"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0,02</w:t>
            </w:r>
          </w:p>
        </w:tc>
      </w:tr>
    </w:tbl>
    <w:p w14:paraId="022F9070" w14:textId="77777777" w:rsidR="005318B8" w:rsidRPr="005318B8" w:rsidRDefault="005318B8" w:rsidP="005318B8"/>
    <w:p w14:paraId="1D4EED45" w14:textId="77777777" w:rsidR="007256B4" w:rsidRPr="005318B8" w:rsidRDefault="007256B4" w:rsidP="007256B4">
      <w:pPr>
        <w:spacing w:line="360" w:lineRule="auto"/>
        <w:jc w:val="both"/>
        <w:rPr>
          <w:rFonts w:ascii="Arial" w:hAnsi="Arial"/>
          <w:sz w:val="20"/>
          <w:szCs w:val="20"/>
        </w:rPr>
      </w:pPr>
      <w:r w:rsidRPr="005318B8">
        <w:rPr>
          <w:rFonts w:ascii="Arial" w:hAnsi="Arial"/>
          <w:b/>
          <w:bCs/>
          <w:sz w:val="20"/>
          <w:szCs w:val="20"/>
        </w:rPr>
        <w:t>Legenda:</w:t>
      </w:r>
      <w:r w:rsidRPr="005318B8">
        <w:rPr>
          <w:rFonts w:ascii="Arial" w:hAnsi="Arial"/>
          <w:sz w:val="20"/>
          <w:szCs w:val="20"/>
        </w:rPr>
        <w:t xml:space="preserve"> </w:t>
      </w:r>
      <w:r w:rsidRPr="005318B8">
        <w:rPr>
          <w:rFonts w:ascii="Arial" w:hAnsi="Arial"/>
          <w:b/>
          <w:bCs/>
          <w:sz w:val="20"/>
          <w:szCs w:val="20"/>
        </w:rPr>
        <w:t>t:</w:t>
      </w:r>
      <w:r w:rsidRPr="005318B8">
        <w:rPr>
          <w:rFonts w:ascii="Arial" w:hAnsi="Arial"/>
          <w:sz w:val="20"/>
          <w:szCs w:val="20"/>
        </w:rPr>
        <w:t xml:space="preserve"> hodnota Studentova rozdělení; </w:t>
      </w:r>
      <w:proofErr w:type="spellStart"/>
      <w:r w:rsidRPr="005318B8">
        <w:rPr>
          <w:rFonts w:ascii="Arial" w:hAnsi="Arial"/>
          <w:b/>
          <w:bCs/>
          <w:sz w:val="20"/>
          <w:szCs w:val="20"/>
        </w:rPr>
        <w:t>df</w:t>
      </w:r>
      <w:proofErr w:type="spellEnd"/>
      <w:r w:rsidRPr="005318B8">
        <w:rPr>
          <w:rFonts w:ascii="Arial" w:hAnsi="Arial"/>
          <w:b/>
          <w:bCs/>
          <w:sz w:val="20"/>
          <w:szCs w:val="20"/>
        </w:rPr>
        <w:t>:</w:t>
      </w:r>
      <w:r w:rsidRPr="005318B8">
        <w:rPr>
          <w:rFonts w:ascii="Arial" w:hAnsi="Arial"/>
          <w:sz w:val="20"/>
          <w:szCs w:val="20"/>
        </w:rPr>
        <w:t xml:space="preserve"> stupně volnosti; </w:t>
      </w:r>
      <w:r w:rsidRPr="005318B8">
        <w:rPr>
          <w:rFonts w:ascii="Arial" w:hAnsi="Arial"/>
          <w:b/>
          <w:bCs/>
          <w:sz w:val="20"/>
          <w:szCs w:val="20"/>
        </w:rPr>
        <w:t>p:</w:t>
      </w:r>
      <w:r w:rsidRPr="005318B8">
        <w:rPr>
          <w:rFonts w:ascii="Arial" w:hAnsi="Arial"/>
          <w:sz w:val="20"/>
          <w:szCs w:val="20"/>
        </w:rPr>
        <w:t xml:space="preserve"> hladina statistické významnosti, </w:t>
      </w:r>
      <w:r w:rsidRPr="005318B8">
        <w:rPr>
          <w:rFonts w:ascii="Arial" w:hAnsi="Arial"/>
          <w:sz w:val="20"/>
          <w:szCs w:val="20"/>
        </w:rPr>
        <w:br/>
        <w:t xml:space="preserve">na které nezamítáme nulovou hypotézu; </w:t>
      </w:r>
      <w:r w:rsidRPr="005318B8">
        <w:rPr>
          <w:rFonts w:ascii="Arial" w:hAnsi="Arial"/>
          <w:b/>
          <w:bCs/>
          <w:sz w:val="20"/>
          <w:szCs w:val="20"/>
        </w:rPr>
        <w:t>d:</w:t>
      </w:r>
      <w:r w:rsidRPr="005318B8">
        <w:rPr>
          <w:rFonts w:ascii="Arial" w:hAnsi="Arial"/>
          <w:sz w:val="20"/>
          <w:szCs w:val="20"/>
        </w:rPr>
        <w:t xml:space="preserve"> hodnota </w:t>
      </w:r>
      <w:proofErr w:type="spellStart"/>
      <w:r w:rsidRPr="005318B8">
        <w:rPr>
          <w:rFonts w:ascii="Arial" w:hAnsi="Arial"/>
          <w:sz w:val="20"/>
          <w:szCs w:val="20"/>
        </w:rPr>
        <w:t>Cohenova</w:t>
      </w:r>
      <w:proofErr w:type="spellEnd"/>
      <w:r w:rsidRPr="005318B8">
        <w:rPr>
          <w:rFonts w:ascii="Arial" w:hAnsi="Arial"/>
          <w:sz w:val="20"/>
          <w:szCs w:val="20"/>
        </w:rPr>
        <w:t xml:space="preserve"> koeficientu věcné významnosti. </w:t>
      </w:r>
    </w:p>
    <w:p w14:paraId="1C09BFB7" w14:textId="77777777" w:rsidR="005318B8" w:rsidRPr="005318B8" w:rsidRDefault="005318B8" w:rsidP="005318B8"/>
    <w:p w14:paraId="3D0C9B88" w14:textId="77777777" w:rsidR="005318B8" w:rsidRPr="005318B8" w:rsidRDefault="005318B8" w:rsidP="005318B8"/>
    <w:p w14:paraId="27B79842" w14:textId="77777777" w:rsidR="005318B8" w:rsidRPr="005318B8" w:rsidRDefault="005318B8" w:rsidP="005318B8"/>
    <w:p w14:paraId="4958EC60" w14:textId="77777777" w:rsidR="005318B8" w:rsidRPr="005318B8" w:rsidRDefault="005318B8" w:rsidP="005318B8"/>
    <w:p w14:paraId="0A3C7F2D" w14:textId="77777777" w:rsidR="005318B8" w:rsidRPr="005318B8" w:rsidRDefault="005318B8" w:rsidP="005318B8"/>
    <w:p w14:paraId="2DBBDD3F" w14:textId="7F0DD9F3" w:rsidR="005318B8" w:rsidRPr="00F47A66" w:rsidRDefault="005318B8" w:rsidP="007256B4">
      <w:pPr>
        <w:spacing w:line="360" w:lineRule="auto"/>
        <w:ind w:firstLine="708"/>
        <w:jc w:val="both"/>
        <w:rPr>
          <w:color w:val="FF0000"/>
        </w:rPr>
      </w:pPr>
    </w:p>
    <w:p w14:paraId="1B238FFB" w14:textId="59814A7E" w:rsidR="005318B8" w:rsidRPr="00484C62" w:rsidRDefault="005318B8" w:rsidP="005318B8">
      <w:pPr>
        <w:rPr>
          <w:rFonts w:ascii="Arial" w:hAnsi="Arial" w:cs="Arial"/>
          <w:b/>
          <w:bCs/>
        </w:rPr>
      </w:pPr>
      <w:r w:rsidRPr="00484C62">
        <w:rPr>
          <w:rFonts w:ascii="Arial" w:hAnsi="Arial" w:cs="Arial"/>
          <w:b/>
          <w:bCs/>
        </w:rPr>
        <w:t xml:space="preserve">Tabulka </w:t>
      </w:r>
      <w:r w:rsidR="00AC3122" w:rsidRPr="00484C62">
        <w:rPr>
          <w:rFonts w:ascii="Arial" w:hAnsi="Arial" w:cs="Arial"/>
          <w:b/>
          <w:bCs/>
        </w:rPr>
        <w:t>6</w:t>
      </w:r>
      <w:r w:rsidRPr="00484C62">
        <w:rPr>
          <w:rFonts w:ascii="Arial" w:hAnsi="Arial" w:cs="Arial"/>
          <w:b/>
          <w:bCs/>
        </w:rPr>
        <w:t xml:space="preserve">. </w:t>
      </w:r>
      <w:r w:rsidR="00484C62" w:rsidRPr="00484C62">
        <w:rPr>
          <w:rFonts w:ascii="Arial" w:hAnsi="Arial" w:cs="Arial"/>
          <w:b/>
          <w:bCs/>
        </w:rPr>
        <w:t xml:space="preserve">Statisticky významné diference mezi pravou a levou přímou šířkou chodidla u žen </w:t>
      </w:r>
      <w:r w:rsidRPr="00484C62">
        <w:rPr>
          <w:rFonts w:ascii="Arial" w:hAnsi="Arial" w:cs="Arial"/>
          <w:b/>
          <w:bCs/>
        </w:rPr>
        <w:br/>
      </w:r>
    </w:p>
    <w:p w14:paraId="3E575EB5" w14:textId="77777777" w:rsidR="005318B8" w:rsidRPr="005318B8" w:rsidRDefault="005318B8" w:rsidP="005318B8"/>
    <w:tbl>
      <w:tblPr>
        <w:tblW w:w="0" w:type="auto"/>
        <w:tblInd w:w="-80" w:type="dxa"/>
        <w:tblCellMar>
          <w:left w:w="72" w:type="dxa"/>
          <w:right w:w="72" w:type="dxa"/>
        </w:tblCellMar>
        <w:tblLook w:val="0000" w:firstRow="0" w:lastRow="0" w:firstColumn="0" w:lastColumn="0" w:noHBand="0" w:noVBand="0"/>
      </w:tblPr>
      <w:tblGrid>
        <w:gridCol w:w="1712"/>
        <w:gridCol w:w="979"/>
        <w:gridCol w:w="979"/>
        <w:gridCol w:w="367"/>
        <w:gridCol w:w="979"/>
        <w:gridCol w:w="150"/>
        <w:gridCol w:w="979"/>
        <w:gridCol w:w="367"/>
        <w:gridCol w:w="979"/>
        <w:gridCol w:w="150"/>
        <w:gridCol w:w="534"/>
      </w:tblGrid>
      <w:tr w:rsidR="005318B8" w:rsidRPr="005318B8" w14:paraId="7AA85565" w14:textId="77777777" w:rsidTr="00871369">
        <w:trPr>
          <w:tblHeader/>
        </w:trPr>
        <w:tc>
          <w:tcPr>
            <w:tcW w:w="0" w:type="auto"/>
            <w:vMerge w:val="restart"/>
            <w:tcBorders>
              <w:top w:val="single" w:sz="6" w:space="0" w:color="auto"/>
              <w:left w:val="single" w:sz="6" w:space="0" w:color="auto"/>
              <w:bottom w:val="single" w:sz="6" w:space="0" w:color="auto"/>
              <w:right w:val="single" w:sz="6" w:space="0" w:color="auto"/>
            </w:tcBorders>
          </w:tcPr>
          <w:p w14:paraId="38D92D61"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b/>
                <w:bCs/>
              </w:rPr>
              <w:br w:type="page"/>
            </w:r>
          </w:p>
          <w:p w14:paraId="7EAEC417"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Proměnná</w:t>
            </w:r>
          </w:p>
        </w:tc>
        <w:tc>
          <w:tcPr>
            <w:tcW w:w="0" w:type="auto"/>
            <w:gridSpan w:val="10"/>
            <w:tcBorders>
              <w:top w:val="single" w:sz="6" w:space="0" w:color="auto"/>
              <w:left w:val="single" w:sz="6" w:space="0" w:color="auto"/>
              <w:bottom w:val="single" w:sz="6" w:space="0" w:color="auto"/>
              <w:right w:val="single" w:sz="6" w:space="0" w:color="auto"/>
            </w:tcBorders>
          </w:tcPr>
          <w:p w14:paraId="11A5AF1A"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Pohlaví=ženy</w:t>
            </w:r>
          </w:p>
          <w:p w14:paraId="1C3B3EF5"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T-test pro závislá pozorování</w:t>
            </w:r>
          </w:p>
          <w:p w14:paraId="27EAED8F"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 xml:space="preserve">Označené rozdíly jsou významné na p </w:t>
            </w:r>
            <w:proofErr w:type="gramStart"/>
            <w:r w:rsidRPr="005318B8">
              <w:rPr>
                <w:rFonts w:ascii="Arial" w:hAnsi="Arial" w:cs="Arial"/>
                <w:b/>
                <w:bCs/>
                <w:sz w:val="20"/>
                <w:szCs w:val="20"/>
              </w:rPr>
              <w:t>&lt; ,</w:t>
            </w:r>
            <w:proofErr w:type="gramEnd"/>
            <w:r w:rsidRPr="005318B8">
              <w:rPr>
                <w:rFonts w:ascii="Arial" w:hAnsi="Arial" w:cs="Arial"/>
                <w:b/>
                <w:bCs/>
                <w:sz w:val="20"/>
                <w:szCs w:val="20"/>
              </w:rPr>
              <w:t>05000</w:t>
            </w:r>
          </w:p>
        </w:tc>
      </w:tr>
      <w:tr w:rsidR="005318B8" w:rsidRPr="005318B8" w14:paraId="056F6C56" w14:textId="77777777" w:rsidTr="00871369">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26E10AB7" w14:textId="77777777" w:rsidR="005318B8" w:rsidRPr="005318B8" w:rsidRDefault="005318B8" w:rsidP="005318B8">
            <w:pPr>
              <w:widowControl w:val="0"/>
              <w:autoSpaceDE w:val="0"/>
              <w:autoSpaceDN w:val="0"/>
              <w:adjustRightInd w:val="0"/>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2264CE3F"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Mean</w:t>
            </w:r>
            <w:proofErr w:type="spellEnd"/>
          </w:p>
        </w:tc>
        <w:tc>
          <w:tcPr>
            <w:tcW w:w="0" w:type="auto"/>
            <w:tcBorders>
              <w:top w:val="single" w:sz="6" w:space="0" w:color="auto"/>
              <w:left w:val="single" w:sz="6" w:space="0" w:color="auto"/>
              <w:bottom w:val="single" w:sz="6" w:space="0" w:color="auto"/>
              <w:right w:val="single" w:sz="6" w:space="0" w:color="auto"/>
            </w:tcBorders>
          </w:tcPr>
          <w:p w14:paraId="10491078"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Std.Dv</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5E098D4E"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N</w:t>
            </w:r>
          </w:p>
        </w:tc>
        <w:tc>
          <w:tcPr>
            <w:tcW w:w="0" w:type="auto"/>
            <w:tcBorders>
              <w:top w:val="single" w:sz="6" w:space="0" w:color="auto"/>
              <w:left w:val="single" w:sz="6" w:space="0" w:color="auto"/>
              <w:bottom w:val="single" w:sz="6" w:space="0" w:color="auto"/>
              <w:right w:val="single" w:sz="6" w:space="0" w:color="auto"/>
            </w:tcBorders>
          </w:tcPr>
          <w:p w14:paraId="2F7ECEA4"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Diff</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2ECA333C"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1E1C4D7B"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t</w:t>
            </w:r>
          </w:p>
        </w:tc>
        <w:tc>
          <w:tcPr>
            <w:tcW w:w="0" w:type="auto"/>
            <w:tcBorders>
              <w:top w:val="single" w:sz="6" w:space="0" w:color="auto"/>
              <w:left w:val="single" w:sz="6" w:space="0" w:color="auto"/>
              <w:bottom w:val="single" w:sz="6" w:space="0" w:color="auto"/>
              <w:right w:val="single" w:sz="6" w:space="0" w:color="auto"/>
            </w:tcBorders>
          </w:tcPr>
          <w:p w14:paraId="3ED52281"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df</w:t>
            </w:r>
            <w:proofErr w:type="spellEnd"/>
          </w:p>
        </w:tc>
        <w:tc>
          <w:tcPr>
            <w:tcW w:w="0" w:type="auto"/>
            <w:tcBorders>
              <w:top w:val="single" w:sz="6" w:space="0" w:color="auto"/>
              <w:left w:val="single" w:sz="6" w:space="0" w:color="auto"/>
              <w:bottom w:val="single" w:sz="6" w:space="0" w:color="auto"/>
              <w:right w:val="single" w:sz="6" w:space="0" w:color="auto"/>
            </w:tcBorders>
          </w:tcPr>
          <w:p w14:paraId="119978E5"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p</w:t>
            </w:r>
          </w:p>
        </w:tc>
        <w:tc>
          <w:tcPr>
            <w:tcW w:w="0" w:type="auto"/>
            <w:tcBorders>
              <w:top w:val="single" w:sz="6" w:space="0" w:color="auto"/>
              <w:left w:val="single" w:sz="6" w:space="0" w:color="auto"/>
              <w:bottom w:val="single" w:sz="6" w:space="0" w:color="auto"/>
              <w:right w:val="single" w:sz="6" w:space="0" w:color="auto"/>
            </w:tcBorders>
          </w:tcPr>
          <w:p w14:paraId="47BFAE5A"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1F907F46"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d</w:t>
            </w:r>
          </w:p>
        </w:tc>
      </w:tr>
      <w:tr w:rsidR="005318B8" w:rsidRPr="005318B8" w14:paraId="70460142"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E9BD2CC"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Šířka chodidla-P</w:t>
            </w:r>
          </w:p>
        </w:tc>
        <w:tc>
          <w:tcPr>
            <w:tcW w:w="0" w:type="auto"/>
            <w:tcBorders>
              <w:top w:val="single" w:sz="6" w:space="0" w:color="auto"/>
              <w:left w:val="single" w:sz="6" w:space="0" w:color="auto"/>
              <w:bottom w:val="single" w:sz="6" w:space="0" w:color="auto"/>
              <w:right w:val="single" w:sz="6" w:space="0" w:color="auto"/>
            </w:tcBorders>
          </w:tcPr>
          <w:p w14:paraId="5AF28E6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8,531579</w:t>
            </w:r>
          </w:p>
        </w:tc>
        <w:tc>
          <w:tcPr>
            <w:tcW w:w="0" w:type="auto"/>
            <w:tcBorders>
              <w:top w:val="single" w:sz="6" w:space="0" w:color="auto"/>
              <w:left w:val="single" w:sz="6" w:space="0" w:color="auto"/>
              <w:bottom w:val="single" w:sz="6" w:space="0" w:color="auto"/>
              <w:right w:val="single" w:sz="6" w:space="0" w:color="auto"/>
            </w:tcBorders>
          </w:tcPr>
          <w:p w14:paraId="264D413C"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0,650686</w:t>
            </w:r>
          </w:p>
        </w:tc>
        <w:tc>
          <w:tcPr>
            <w:tcW w:w="0" w:type="auto"/>
            <w:tcBorders>
              <w:top w:val="single" w:sz="6" w:space="0" w:color="auto"/>
              <w:left w:val="single" w:sz="6" w:space="0" w:color="auto"/>
              <w:bottom w:val="single" w:sz="6" w:space="0" w:color="auto"/>
              <w:right w:val="single" w:sz="6" w:space="0" w:color="auto"/>
            </w:tcBorders>
          </w:tcPr>
          <w:p w14:paraId="7CCC6965"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8F43649"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BD36C41"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8ECDC5E"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1CEEB6D"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A2A6FF1"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91544FE"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2004B950" w14:textId="77777777" w:rsidR="005318B8" w:rsidRPr="005318B8" w:rsidRDefault="005318B8" w:rsidP="005318B8">
            <w:pPr>
              <w:widowControl w:val="0"/>
              <w:autoSpaceDE w:val="0"/>
              <w:autoSpaceDN w:val="0"/>
              <w:adjustRightInd w:val="0"/>
              <w:jc w:val="right"/>
              <w:rPr>
                <w:rFonts w:ascii="Arial" w:hAnsi="Arial" w:cs="Arial"/>
                <w:sz w:val="20"/>
                <w:szCs w:val="20"/>
              </w:rPr>
            </w:pPr>
          </w:p>
        </w:tc>
      </w:tr>
      <w:tr w:rsidR="005318B8" w:rsidRPr="005318B8" w14:paraId="421BE0A5"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48AB40F4"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Šířka chodidla-L</w:t>
            </w:r>
          </w:p>
        </w:tc>
        <w:tc>
          <w:tcPr>
            <w:tcW w:w="0" w:type="auto"/>
            <w:tcBorders>
              <w:top w:val="single" w:sz="6" w:space="0" w:color="auto"/>
              <w:left w:val="single" w:sz="6" w:space="0" w:color="auto"/>
              <w:bottom w:val="single" w:sz="6" w:space="0" w:color="auto"/>
              <w:right w:val="single" w:sz="6" w:space="0" w:color="auto"/>
            </w:tcBorders>
          </w:tcPr>
          <w:p w14:paraId="6CE7B3C5"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8,431579</w:t>
            </w:r>
          </w:p>
        </w:tc>
        <w:tc>
          <w:tcPr>
            <w:tcW w:w="0" w:type="auto"/>
            <w:tcBorders>
              <w:top w:val="single" w:sz="6" w:space="0" w:color="auto"/>
              <w:left w:val="single" w:sz="6" w:space="0" w:color="auto"/>
              <w:bottom w:val="single" w:sz="6" w:space="0" w:color="auto"/>
              <w:right w:val="single" w:sz="6" w:space="0" w:color="auto"/>
            </w:tcBorders>
          </w:tcPr>
          <w:p w14:paraId="0FE8725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0,498946</w:t>
            </w:r>
          </w:p>
        </w:tc>
        <w:tc>
          <w:tcPr>
            <w:tcW w:w="0" w:type="auto"/>
            <w:tcBorders>
              <w:top w:val="single" w:sz="6" w:space="0" w:color="auto"/>
              <w:left w:val="single" w:sz="6" w:space="0" w:color="auto"/>
              <w:bottom w:val="single" w:sz="6" w:space="0" w:color="auto"/>
              <w:right w:val="single" w:sz="6" w:space="0" w:color="auto"/>
            </w:tcBorders>
          </w:tcPr>
          <w:p w14:paraId="6376810A"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19</w:t>
            </w:r>
          </w:p>
        </w:tc>
        <w:tc>
          <w:tcPr>
            <w:tcW w:w="0" w:type="auto"/>
            <w:tcBorders>
              <w:top w:val="single" w:sz="6" w:space="0" w:color="auto"/>
              <w:left w:val="single" w:sz="6" w:space="0" w:color="auto"/>
              <w:bottom w:val="single" w:sz="6" w:space="0" w:color="auto"/>
              <w:right w:val="single" w:sz="6" w:space="0" w:color="auto"/>
            </w:tcBorders>
          </w:tcPr>
          <w:p w14:paraId="544140E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0,100000</w:t>
            </w:r>
          </w:p>
        </w:tc>
        <w:tc>
          <w:tcPr>
            <w:tcW w:w="0" w:type="auto"/>
            <w:tcBorders>
              <w:top w:val="single" w:sz="6" w:space="0" w:color="auto"/>
              <w:left w:val="single" w:sz="6" w:space="0" w:color="auto"/>
              <w:bottom w:val="single" w:sz="6" w:space="0" w:color="auto"/>
              <w:right w:val="single" w:sz="6" w:space="0" w:color="auto"/>
            </w:tcBorders>
          </w:tcPr>
          <w:p w14:paraId="66631FA7"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03C225AF"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1,046974</w:t>
            </w:r>
          </w:p>
        </w:tc>
        <w:tc>
          <w:tcPr>
            <w:tcW w:w="0" w:type="auto"/>
            <w:tcBorders>
              <w:top w:val="single" w:sz="6" w:space="0" w:color="auto"/>
              <w:left w:val="single" w:sz="6" w:space="0" w:color="auto"/>
              <w:bottom w:val="single" w:sz="6" w:space="0" w:color="auto"/>
              <w:right w:val="single" w:sz="6" w:space="0" w:color="auto"/>
            </w:tcBorders>
          </w:tcPr>
          <w:p w14:paraId="4A2C6026"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18</w:t>
            </w:r>
          </w:p>
        </w:tc>
        <w:tc>
          <w:tcPr>
            <w:tcW w:w="0" w:type="auto"/>
            <w:tcBorders>
              <w:top w:val="single" w:sz="6" w:space="0" w:color="auto"/>
              <w:left w:val="single" w:sz="6" w:space="0" w:color="auto"/>
              <w:bottom w:val="single" w:sz="6" w:space="0" w:color="auto"/>
              <w:right w:val="single" w:sz="6" w:space="0" w:color="auto"/>
            </w:tcBorders>
          </w:tcPr>
          <w:p w14:paraId="237166C7"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0,308968</w:t>
            </w:r>
          </w:p>
        </w:tc>
        <w:tc>
          <w:tcPr>
            <w:tcW w:w="0" w:type="auto"/>
            <w:tcBorders>
              <w:top w:val="single" w:sz="6" w:space="0" w:color="auto"/>
              <w:left w:val="single" w:sz="6" w:space="0" w:color="auto"/>
              <w:bottom w:val="single" w:sz="6" w:space="0" w:color="auto"/>
              <w:right w:val="single" w:sz="6" w:space="0" w:color="auto"/>
            </w:tcBorders>
          </w:tcPr>
          <w:p w14:paraId="50809305"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6F94FF87"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0,17</w:t>
            </w:r>
          </w:p>
        </w:tc>
      </w:tr>
    </w:tbl>
    <w:p w14:paraId="4285E47F" w14:textId="77777777" w:rsidR="005318B8" w:rsidRPr="005318B8" w:rsidRDefault="005318B8" w:rsidP="005318B8"/>
    <w:p w14:paraId="7DC23D0A" w14:textId="77777777" w:rsidR="001D1D76" w:rsidRPr="005318B8" w:rsidRDefault="001D1D76" w:rsidP="001D1D76">
      <w:pPr>
        <w:spacing w:line="360" w:lineRule="auto"/>
        <w:jc w:val="both"/>
        <w:rPr>
          <w:rFonts w:ascii="Arial" w:hAnsi="Arial"/>
          <w:sz w:val="20"/>
          <w:szCs w:val="20"/>
        </w:rPr>
      </w:pPr>
      <w:r w:rsidRPr="005318B8">
        <w:rPr>
          <w:rFonts w:ascii="Arial" w:hAnsi="Arial"/>
          <w:b/>
          <w:bCs/>
          <w:sz w:val="20"/>
          <w:szCs w:val="20"/>
        </w:rPr>
        <w:t>Legenda:</w:t>
      </w:r>
      <w:r w:rsidRPr="005318B8">
        <w:rPr>
          <w:rFonts w:ascii="Arial" w:hAnsi="Arial"/>
          <w:sz w:val="20"/>
          <w:szCs w:val="20"/>
        </w:rPr>
        <w:t xml:space="preserve"> </w:t>
      </w:r>
      <w:r w:rsidRPr="005318B8">
        <w:rPr>
          <w:rFonts w:ascii="Arial" w:hAnsi="Arial"/>
          <w:b/>
          <w:bCs/>
          <w:sz w:val="20"/>
          <w:szCs w:val="20"/>
        </w:rPr>
        <w:t>t:</w:t>
      </w:r>
      <w:r w:rsidRPr="005318B8">
        <w:rPr>
          <w:rFonts w:ascii="Arial" w:hAnsi="Arial"/>
          <w:sz w:val="20"/>
          <w:szCs w:val="20"/>
        </w:rPr>
        <w:t xml:space="preserve"> hodnota Studentova rozdělení; </w:t>
      </w:r>
      <w:proofErr w:type="spellStart"/>
      <w:r w:rsidRPr="005318B8">
        <w:rPr>
          <w:rFonts w:ascii="Arial" w:hAnsi="Arial"/>
          <w:b/>
          <w:bCs/>
          <w:sz w:val="20"/>
          <w:szCs w:val="20"/>
        </w:rPr>
        <w:t>df</w:t>
      </w:r>
      <w:proofErr w:type="spellEnd"/>
      <w:r w:rsidRPr="005318B8">
        <w:rPr>
          <w:rFonts w:ascii="Arial" w:hAnsi="Arial"/>
          <w:b/>
          <w:bCs/>
          <w:sz w:val="20"/>
          <w:szCs w:val="20"/>
        </w:rPr>
        <w:t>:</w:t>
      </w:r>
      <w:r w:rsidRPr="005318B8">
        <w:rPr>
          <w:rFonts w:ascii="Arial" w:hAnsi="Arial"/>
          <w:sz w:val="20"/>
          <w:szCs w:val="20"/>
        </w:rPr>
        <w:t xml:space="preserve"> stupně volnosti; </w:t>
      </w:r>
      <w:r w:rsidRPr="005318B8">
        <w:rPr>
          <w:rFonts w:ascii="Arial" w:hAnsi="Arial"/>
          <w:b/>
          <w:bCs/>
          <w:sz w:val="20"/>
          <w:szCs w:val="20"/>
        </w:rPr>
        <w:t>p:</w:t>
      </w:r>
      <w:r w:rsidRPr="005318B8">
        <w:rPr>
          <w:rFonts w:ascii="Arial" w:hAnsi="Arial"/>
          <w:sz w:val="20"/>
          <w:szCs w:val="20"/>
        </w:rPr>
        <w:t xml:space="preserve"> hladina statistické významnosti, </w:t>
      </w:r>
      <w:r w:rsidRPr="005318B8">
        <w:rPr>
          <w:rFonts w:ascii="Arial" w:hAnsi="Arial"/>
          <w:sz w:val="20"/>
          <w:szCs w:val="20"/>
        </w:rPr>
        <w:br/>
        <w:t xml:space="preserve">na které nezamítáme nulovou hypotézu; </w:t>
      </w:r>
      <w:r w:rsidRPr="005318B8">
        <w:rPr>
          <w:rFonts w:ascii="Arial" w:hAnsi="Arial"/>
          <w:b/>
          <w:bCs/>
          <w:sz w:val="20"/>
          <w:szCs w:val="20"/>
        </w:rPr>
        <w:t>d:</w:t>
      </w:r>
      <w:r w:rsidRPr="005318B8">
        <w:rPr>
          <w:rFonts w:ascii="Arial" w:hAnsi="Arial"/>
          <w:sz w:val="20"/>
          <w:szCs w:val="20"/>
        </w:rPr>
        <w:t xml:space="preserve"> hodnota </w:t>
      </w:r>
      <w:proofErr w:type="spellStart"/>
      <w:r w:rsidRPr="005318B8">
        <w:rPr>
          <w:rFonts w:ascii="Arial" w:hAnsi="Arial"/>
          <w:sz w:val="20"/>
          <w:szCs w:val="20"/>
        </w:rPr>
        <w:t>Cohenova</w:t>
      </w:r>
      <w:proofErr w:type="spellEnd"/>
      <w:r w:rsidRPr="005318B8">
        <w:rPr>
          <w:rFonts w:ascii="Arial" w:hAnsi="Arial"/>
          <w:sz w:val="20"/>
          <w:szCs w:val="20"/>
        </w:rPr>
        <w:t xml:space="preserve"> koeficientu věcné významnosti. </w:t>
      </w:r>
    </w:p>
    <w:p w14:paraId="60173B35" w14:textId="77777777" w:rsidR="005318B8" w:rsidRPr="005318B8" w:rsidRDefault="005318B8" w:rsidP="005318B8"/>
    <w:p w14:paraId="76475524" w14:textId="77777777" w:rsidR="005318B8" w:rsidRPr="005318B8" w:rsidRDefault="005318B8" w:rsidP="005318B8"/>
    <w:p w14:paraId="299A2DB5" w14:textId="77777777" w:rsidR="005318B8" w:rsidRPr="005318B8" w:rsidRDefault="005318B8" w:rsidP="005318B8"/>
    <w:p w14:paraId="1AD83453" w14:textId="77777777" w:rsidR="005318B8" w:rsidRPr="005318B8" w:rsidRDefault="005318B8" w:rsidP="005318B8"/>
    <w:p w14:paraId="735C1723" w14:textId="2B2FD994" w:rsidR="005318B8" w:rsidRPr="005318B8" w:rsidRDefault="005318B8" w:rsidP="005318B8"/>
    <w:p w14:paraId="2EF08264" w14:textId="4FCAC0E7" w:rsidR="005318B8" w:rsidRDefault="005318B8" w:rsidP="005318B8"/>
    <w:p w14:paraId="4D18FCB7" w14:textId="77777777" w:rsidR="008957BC" w:rsidRDefault="008957BC" w:rsidP="005318B8"/>
    <w:p w14:paraId="166A3843" w14:textId="03FD30F2" w:rsidR="008957BC" w:rsidRDefault="008957BC" w:rsidP="005318B8"/>
    <w:p w14:paraId="234B55C9" w14:textId="77777777" w:rsidR="008957BC" w:rsidRPr="005318B8" w:rsidRDefault="008957BC" w:rsidP="005318B8"/>
    <w:p w14:paraId="0512AE42" w14:textId="59FCDC0A" w:rsidR="005318B8" w:rsidRPr="00484C62" w:rsidRDefault="00AC3122" w:rsidP="00AC3122">
      <w:pPr>
        <w:spacing w:line="360" w:lineRule="auto"/>
        <w:ind w:firstLine="708"/>
        <w:jc w:val="both"/>
        <w:rPr>
          <w:rFonts w:ascii="Arial" w:hAnsi="Arial" w:cs="Arial"/>
        </w:rPr>
      </w:pPr>
      <w:r w:rsidRPr="005318B8">
        <w:rPr>
          <w:rFonts w:ascii="Arial" w:hAnsi="Arial" w:cs="Arial"/>
        </w:rPr>
        <w:t xml:space="preserve">Na základě hodnoty </w:t>
      </w:r>
      <w:r w:rsidRPr="005318B8">
        <w:rPr>
          <w:rFonts w:ascii="Arial" w:hAnsi="Arial" w:cs="Arial"/>
          <w:i/>
          <w:iCs/>
        </w:rPr>
        <w:t>p</w:t>
      </w:r>
      <w:r>
        <w:rPr>
          <w:rFonts w:ascii="Arial" w:hAnsi="Arial" w:cs="Arial"/>
        </w:rPr>
        <w:t xml:space="preserve"> </w:t>
      </w:r>
      <w:r w:rsidRPr="005318B8">
        <w:rPr>
          <w:rFonts w:ascii="Arial" w:hAnsi="Arial" w:cs="Arial"/>
        </w:rPr>
        <w:t>(Tabulka</w:t>
      </w:r>
      <w:r>
        <w:rPr>
          <w:rFonts w:ascii="Arial" w:hAnsi="Arial" w:cs="Arial"/>
        </w:rPr>
        <w:t xml:space="preserve"> 5 a Tabulka 6</w:t>
      </w:r>
      <w:r w:rsidRPr="005318B8">
        <w:rPr>
          <w:rFonts w:ascii="Arial" w:hAnsi="Arial" w:cs="Arial"/>
        </w:rPr>
        <w:t>)</w:t>
      </w:r>
      <w:r>
        <w:rPr>
          <w:rFonts w:ascii="Arial" w:hAnsi="Arial" w:cs="Arial"/>
        </w:rPr>
        <w:t xml:space="preserve"> </w:t>
      </w:r>
      <w:r w:rsidRPr="005318B8">
        <w:rPr>
          <w:rFonts w:ascii="Arial" w:hAnsi="Arial" w:cs="Arial"/>
        </w:rPr>
        <w:t>je nutno konstatovat,</w:t>
      </w:r>
      <w:r>
        <w:rPr>
          <w:rFonts w:ascii="Arial" w:hAnsi="Arial" w:cs="Arial"/>
        </w:rPr>
        <w:t xml:space="preserve"> </w:t>
      </w:r>
      <w:r w:rsidRPr="005318B8">
        <w:rPr>
          <w:rFonts w:ascii="Arial" w:hAnsi="Arial" w:cs="Arial"/>
        </w:rPr>
        <w:t xml:space="preserve">že rozdíly v proměnné </w:t>
      </w:r>
      <w:r>
        <w:rPr>
          <w:rFonts w:ascii="Arial" w:hAnsi="Arial" w:cs="Arial"/>
        </w:rPr>
        <w:t>„Přímá šířka chodidla</w:t>
      </w:r>
      <w:r w:rsidRPr="005318B8">
        <w:rPr>
          <w:rFonts w:ascii="Arial" w:hAnsi="Arial" w:cs="Arial"/>
        </w:rPr>
        <w:t xml:space="preserve">“ u pravé a levé nohy ve skupině </w:t>
      </w:r>
      <w:r>
        <w:rPr>
          <w:rFonts w:ascii="Arial" w:hAnsi="Arial" w:cs="Arial"/>
        </w:rPr>
        <w:t xml:space="preserve">mužů i </w:t>
      </w:r>
      <w:r w:rsidRPr="005318B8">
        <w:rPr>
          <w:rFonts w:ascii="Arial" w:hAnsi="Arial" w:cs="Arial"/>
        </w:rPr>
        <w:t>žen, nejsou významné – ani statisticky ani věcně</w:t>
      </w:r>
      <w:r>
        <w:rPr>
          <w:rFonts w:ascii="Arial" w:hAnsi="Arial" w:cs="Arial"/>
        </w:rPr>
        <w:t xml:space="preserve">. A na základě </w:t>
      </w:r>
      <w:proofErr w:type="spellStart"/>
      <w:r>
        <w:rPr>
          <w:rFonts w:ascii="Arial" w:hAnsi="Arial" w:cs="Arial"/>
        </w:rPr>
        <w:t>Cohenova</w:t>
      </w:r>
      <w:proofErr w:type="spellEnd"/>
      <w:r>
        <w:rPr>
          <w:rFonts w:ascii="Arial" w:hAnsi="Arial" w:cs="Arial"/>
        </w:rPr>
        <w:t xml:space="preserve"> koeficientu </w:t>
      </w:r>
      <w:r>
        <w:rPr>
          <w:rFonts w:ascii="Arial" w:hAnsi="Arial" w:cs="Arial"/>
        </w:rPr>
        <w:br/>
        <w:t xml:space="preserve">d byl prokázán tzv. malý efekt. </w:t>
      </w:r>
      <w:r w:rsidR="00484C62">
        <w:rPr>
          <w:rFonts w:ascii="Arial" w:hAnsi="Arial" w:cs="Arial"/>
        </w:rPr>
        <w:t xml:space="preserve">Grafické </w:t>
      </w:r>
      <w:r w:rsidR="00484C62" w:rsidRPr="00484C62">
        <w:rPr>
          <w:rFonts w:ascii="Arial" w:hAnsi="Arial" w:cs="Arial"/>
        </w:rPr>
        <w:t>s</w:t>
      </w:r>
      <w:r w:rsidR="008F7852" w:rsidRPr="00484C62">
        <w:rPr>
          <w:rFonts w:ascii="Arial" w:hAnsi="Arial" w:cs="Arial"/>
        </w:rPr>
        <w:t xml:space="preserve">rovnání naměřených parametrů u mužů a žen </w:t>
      </w:r>
      <w:r w:rsidR="008F7852" w:rsidRPr="00484C62">
        <w:rPr>
          <w:rFonts w:ascii="Arial" w:hAnsi="Arial" w:cs="Arial"/>
        </w:rPr>
        <w:br/>
        <w:t>je k nahlédnutí v příloze 9 a 10.</w:t>
      </w:r>
    </w:p>
    <w:p w14:paraId="38B3DC5D" w14:textId="2A8A0F25" w:rsidR="005318B8" w:rsidRPr="005318B8" w:rsidRDefault="005318B8" w:rsidP="003472F1">
      <w:pPr>
        <w:pStyle w:val="Nadpis8"/>
      </w:pPr>
      <w:r w:rsidRPr="005318B8">
        <w:br w:type="page"/>
      </w:r>
    </w:p>
    <w:p w14:paraId="5FF7D131" w14:textId="48E9C2D7" w:rsidR="005318B8" w:rsidRPr="005318B8" w:rsidRDefault="005318B8" w:rsidP="005318B8">
      <w:pPr>
        <w:spacing w:line="360" w:lineRule="auto"/>
        <w:jc w:val="both"/>
        <w:rPr>
          <w:rFonts w:ascii="Arial" w:hAnsi="Arial" w:cs="Arial"/>
        </w:rPr>
      </w:pPr>
      <w:r w:rsidRPr="005318B8">
        <w:rPr>
          <w:rFonts w:ascii="Arial" w:hAnsi="Arial" w:cs="Arial"/>
          <w:b/>
          <w:bCs/>
        </w:rPr>
        <w:lastRenderedPageBreak/>
        <w:t xml:space="preserve">Tabulka </w:t>
      </w:r>
      <w:r w:rsidR="009F4729">
        <w:rPr>
          <w:rFonts w:ascii="Arial" w:hAnsi="Arial" w:cs="Arial"/>
          <w:b/>
          <w:bCs/>
        </w:rPr>
        <w:t>7</w:t>
      </w:r>
      <w:r w:rsidRPr="005318B8">
        <w:rPr>
          <w:rFonts w:ascii="Arial" w:hAnsi="Arial" w:cs="Arial"/>
          <w:b/>
          <w:bCs/>
        </w:rPr>
        <w:t xml:space="preserve">. </w:t>
      </w:r>
      <w:r w:rsidR="0072299A">
        <w:rPr>
          <w:rFonts w:ascii="Arial" w:hAnsi="Arial" w:cs="Arial"/>
          <w:b/>
          <w:bCs/>
        </w:rPr>
        <w:t>Statisticky významné diference mezi pravou a levou největší šířkou chodidla u mužů</w:t>
      </w:r>
    </w:p>
    <w:p w14:paraId="4AFA7D91" w14:textId="77777777" w:rsidR="005318B8" w:rsidRPr="005318B8" w:rsidRDefault="005318B8" w:rsidP="005318B8"/>
    <w:tbl>
      <w:tblPr>
        <w:tblW w:w="0" w:type="auto"/>
        <w:tblInd w:w="-80" w:type="dxa"/>
        <w:tblCellMar>
          <w:left w:w="72" w:type="dxa"/>
          <w:right w:w="72" w:type="dxa"/>
        </w:tblCellMar>
        <w:tblLook w:val="0000" w:firstRow="0" w:lastRow="0" w:firstColumn="0" w:lastColumn="0" w:noHBand="0" w:noVBand="0"/>
      </w:tblPr>
      <w:tblGrid>
        <w:gridCol w:w="2401"/>
        <w:gridCol w:w="979"/>
        <w:gridCol w:w="979"/>
        <w:gridCol w:w="367"/>
        <w:gridCol w:w="979"/>
        <w:gridCol w:w="150"/>
        <w:gridCol w:w="979"/>
        <w:gridCol w:w="367"/>
        <w:gridCol w:w="979"/>
        <w:gridCol w:w="150"/>
        <w:gridCol w:w="534"/>
      </w:tblGrid>
      <w:tr w:rsidR="005318B8" w:rsidRPr="005318B8" w14:paraId="142234CB" w14:textId="77777777" w:rsidTr="00871369">
        <w:trPr>
          <w:tblHeader/>
        </w:trPr>
        <w:tc>
          <w:tcPr>
            <w:tcW w:w="0" w:type="auto"/>
            <w:vMerge w:val="restart"/>
            <w:tcBorders>
              <w:top w:val="single" w:sz="6" w:space="0" w:color="auto"/>
              <w:left w:val="single" w:sz="6" w:space="0" w:color="auto"/>
              <w:bottom w:val="single" w:sz="6" w:space="0" w:color="auto"/>
              <w:right w:val="single" w:sz="6" w:space="0" w:color="auto"/>
            </w:tcBorders>
          </w:tcPr>
          <w:p w14:paraId="06B00443" w14:textId="77777777" w:rsidR="005318B8" w:rsidRPr="005318B8" w:rsidRDefault="005318B8" w:rsidP="005318B8">
            <w:pPr>
              <w:widowControl w:val="0"/>
              <w:autoSpaceDE w:val="0"/>
              <w:autoSpaceDN w:val="0"/>
              <w:adjustRightInd w:val="0"/>
              <w:rPr>
                <w:rFonts w:ascii="Arial" w:hAnsi="Arial" w:cs="Arial"/>
                <w:b/>
                <w:bCs/>
                <w:sz w:val="20"/>
                <w:szCs w:val="20"/>
              </w:rPr>
            </w:pPr>
          </w:p>
          <w:p w14:paraId="29A036FD"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Proměnná</w:t>
            </w:r>
          </w:p>
        </w:tc>
        <w:tc>
          <w:tcPr>
            <w:tcW w:w="0" w:type="auto"/>
            <w:gridSpan w:val="10"/>
            <w:tcBorders>
              <w:top w:val="single" w:sz="6" w:space="0" w:color="auto"/>
              <w:left w:val="single" w:sz="6" w:space="0" w:color="auto"/>
              <w:bottom w:val="single" w:sz="6" w:space="0" w:color="auto"/>
              <w:right w:val="single" w:sz="6" w:space="0" w:color="auto"/>
            </w:tcBorders>
          </w:tcPr>
          <w:p w14:paraId="026A47AE"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Pohlaví=muži</w:t>
            </w:r>
          </w:p>
          <w:p w14:paraId="424C816D"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T-test pro závislá pozorování</w:t>
            </w:r>
          </w:p>
          <w:p w14:paraId="0C0E1AAE"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 xml:space="preserve">Označené rozdíly jsou významné na p </w:t>
            </w:r>
            <w:proofErr w:type="gramStart"/>
            <w:r w:rsidRPr="005318B8">
              <w:rPr>
                <w:rFonts w:ascii="Arial" w:hAnsi="Arial" w:cs="Arial"/>
                <w:b/>
                <w:bCs/>
                <w:sz w:val="20"/>
                <w:szCs w:val="20"/>
              </w:rPr>
              <w:t>&lt; ,</w:t>
            </w:r>
            <w:proofErr w:type="gramEnd"/>
            <w:r w:rsidRPr="005318B8">
              <w:rPr>
                <w:rFonts w:ascii="Arial" w:hAnsi="Arial" w:cs="Arial"/>
                <w:b/>
                <w:bCs/>
                <w:sz w:val="20"/>
                <w:szCs w:val="20"/>
              </w:rPr>
              <w:t>05000</w:t>
            </w:r>
          </w:p>
        </w:tc>
      </w:tr>
      <w:tr w:rsidR="005318B8" w:rsidRPr="005318B8" w14:paraId="69091896" w14:textId="77777777" w:rsidTr="00871369">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7F501055" w14:textId="77777777" w:rsidR="005318B8" w:rsidRPr="005318B8" w:rsidRDefault="005318B8" w:rsidP="005318B8">
            <w:pPr>
              <w:widowControl w:val="0"/>
              <w:autoSpaceDE w:val="0"/>
              <w:autoSpaceDN w:val="0"/>
              <w:adjustRightInd w:val="0"/>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3D8F7CBF"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Mean</w:t>
            </w:r>
            <w:proofErr w:type="spellEnd"/>
          </w:p>
        </w:tc>
        <w:tc>
          <w:tcPr>
            <w:tcW w:w="0" w:type="auto"/>
            <w:tcBorders>
              <w:top w:val="single" w:sz="6" w:space="0" w:color="auto"/>
              <w:left w:val="single" w:sz="6" w:space="0" w:color="auto"/>
              <w:bottom w:val="single" w:sz="6" w:space="0" w:color="auto"/>
              <w:right w:val="single" w:sz="6" w:space="0" w:color="auto"/>
            </w:tcBorders>
          </w:tcPr>
          <w:p w14:paraId="44B18C92"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Std.Dv</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6A6A8711"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N</w:t>
            </w:r>
          </w:p>
        </w:tc>
        <w:tc>
          <w:tcPr>
            <w:tcW w:w="0" w:type="auto"/>
            <w:tcBorders>
              <w:top w:val="single" w:sz="6" w:space="0" w:color="auto"/>
              <w:left w:val="single" w:sz="6" w:space="0" w:color="auto"/>
              <w:bottom w:val="single" w:sz="6" w:space="0" w:color="auto"/>
              <w:right w:val="single" w:sz="6" w:space="0" w:color="auto"/>
            </w:tcBorders>
          </w:tcPr>
          <w:p w14:paraId="13CC82B3"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Diff</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27BED99B"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5FAEDB36"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t</w:t>
            </w:r>
          </w:p>
        </w:tc>
        <w:tc>
          <w:tcPr>
            <w:tcW w:w="0" w:type="auto"/>
            <w:tcBorders>
              <w:top w:val="single" w:sz="6" w:space="0" w:color="auto"/>
              <w:left w:val="single" w:sz="6" w:space="0" w:color="auto"/>
              <w:bottom w:val="single" w:sz="6" w:space="0" w:color="auto"/>
              <w:right w:val="single" w:sz="6" w:space="0" w:color="auto"/>
            </w:tcBorders>
          </w:tcPr>
          <w:p w14:paraId="521C8088"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df</w:t>
            </w:r>
            <w:proofErr w:type="spellEnd"/>
          </w:p>
        </w:tc>
        <w:tc>
          <w:tcPr>
            <w:tcW w:w="0" w:type="auto"/>
            <w:tcBorders>
              <w:top w:val="single" w:sz="6" w:space="0" w:color="auto"/>
              <w:left w:val="single" w:sz="6" w:space="0" w:color="auto"/>
              <w:bottom w:val="single" w:sz="6" w:space="0" w:color="auto"/>
              <w:right w:val="single" w:sz="6" w:space="0" w:color="auto"/>
            </w:tcBorders>
          </w:tcPr>
          <w:p w14:paraId="2A7BBA0C"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p</w:t>
            </w:r>
          </w:p>
        </w:tc>
        <w:tc>
          <w:tcPr>
            <w:tcW w:w="0" w:type="auto"/>
            <w:tcBorders>
              <w:top w:val="single" w:sz="6" w:space="0" w:color="auto"/>
              <w:left w:val="single" w:sz="6" w:space="0" w:color="auto"/>
              <w:bottom w:val="single" w:sz="6" w:space="0" w:color="auto"/>
              <w:right w:val="single" w:sz="6" w:space="0" w:color="auto"/>
            </w:tcBorders>
          </w:tcPr>
          <w:p w14:paraId="679D33A0"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14D27617"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d</w:t>
            </w:r>
          </w:p>
        </w:tc>
      </w:tr>
      <w:tr w:rsidR="005318B8" w:rsidRPr="005318B8" w14:paraId="01E21F36"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D01103B"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Nejširší část chodidla-P</w:t>
            </w:r>
          </w:p>
        </w:tc>
        <w:tc>
          <w:tcPr>
            <w:tcW w:w="0" w:type="auto"/>
            <w:tcBorders>
              <w:top w:val="single" w:sz="6" w:space="0" w:color="auto"/>
              <w:left w:val="single" w:sz="6" w:space="0" w:color="auto"/>
              <w:bottom w:val="single" w:sz="6" w:space="0" w:color="auto"/>
              <w:right w:val="single" w:sz="6" w:space="0" w:color="auto"/>
            </w:tcBorders>
          </w:tcPr>
          <w:p w14:paraId="4CD863D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10,00000</w:t>
            </w:r>
          </w:p>
        </w:tc>
        <w:tc>
          <w:tcPr>
            <w:tcW w:w="0" w:type="auto"/>
            <w:tcBorders>
              <w:top w:val="single" w:sz="6" w:space="0" w:color="auto"/>
              <w:left w:val="single" w:sz="6" w:space="0" w:color="auto"/>
              <w:bottom w:val="single" w:sz="6" w:space="0" w:color="auto"/>
              <w:right w:val="single" w:sz="6" w:space="0" w:color="auto"/>
            </w:tcBorders>
          </w:tcPr>
          <w:p w14:paraId="247A7EEE"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0,534279</w:t>
            </w:r>
          </w:p>
        </w:tc>
        <w:tc>
          <w:tcPr>
            <w:tcW w:w="0" w:type="auto"/>
            <w:tcBorders>
              <w:top w:val="single" w:sz="6" w:space="0" w:color="auto"/>
              <w:left w:val="single" w:sz="6" w:space="0" w:color="auto"/>
              <w:bottom w:val="single" w:sz="6" w:space="0" w:color="auto"/>
              <w:right w:val="single" w:sz="6" w:space="0" w:color="auto"/>
            </w:tcBorders>
          </w:tcPr>
          <w:p w14:paraId="0A642BCF"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FF15248"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27EE62D5"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F525493"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4838B62"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586EB5F"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4005AE6"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CAC1D05" w14:textId="77777777" w:rsidR="005318B8" w:rsidRPr="005318B8" w:rsidRDefault="005318B8" w:rsidP="005318B8">
            <w:pPr>
              <w:widowControl w:val="0"/>
              <w:autoSpaceDE w:val="0"/>
              <w:autoSpaceDN w:val="0"/>
              <w:adjustRightInd w:val="0"/>
              <w:jc w:val="right"/>
              <w:rPr>
                <w:rFonts w:ascii="Arial" w:hAnsi="Arial" w:cs="Arial"/>
                <w:sz w:val="20"/>
                <w:szCs w:val="20"/>
              </w:rPr>
            </w:pPr>
          </w:p>
        </w:tc>
      </w:tr>
      <w:tr w:rsidR="005318B8" w:rsidRPr="005318B8" w14:paraId="24D7CDF7"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5AD41EA7"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Nejširší část chodidla-L</w:t>
            </w:r>
          </w:p>
        </w:tc>
        <w:tc>
          <w:tcPr>
            <w:tcW w:w="0" w:type="auto"/>
            <w:tcBorders>
              <w:top w:val="single" w:sz="6" w:space="0" w:color="auto"/>
              <w:left w:val="single" w:sz="6" w:space="0" w:color="auto"/>
              <w:bottom w:val="single" w:sz="6" w:space="0" w:color="auto"/>
              <w:right w:val="single" w:sz="6" w:space="0" w:color="auto"/>
            </w:tcBorders>
          </w:tcPr>
          <w:p w14:paraId="16A8C3D1"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9,90000</w:t>
            </w:r>
          </w:p>
        </w:tc>
        <w:tc>
          <w:tcPr>
            <w:tcW w:w="0" w:type="auto"/>
            <w:tcBorders>
              <w:top w:val="single" w:sz="6" w:space="0" w:color="auto"/>
              <w:left w:val="single" w:sz="6" w:space="0" w:color="auto"/>
              <w:bottom w:val="single" w:sz="6" w:space="0" w:color="auto"/>
              <w:right w:val="single" w:sz="6" w:space="0" w:color="auto"/>
            </w:tcBorders>
          </w:tcPr>
          <w:p w14:paraId="636CD68E"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0,451261</w:t>
            </w:r>
          </w:p>
        </w:tc>
        <w:tc>
          <w:tcPr>
            <w:tcW w:w="0" w:type="auto"/>
            <w:tcBorders>
              <w:top w:val="single" w:sz="6" w:space="0" w:color="auto"/>
              <w:left w:val="single" w:sz="6" w:space="0" w:color="auto"/>
              <w:bottom w:val="single" w:sz="6" w:space="0" w:color="auto"/>
              <w:right w:val="single" w:sz="6" w:space="0" w:color="auto"/>
            </w:tcBorders>
          </w:tcPr>
          <w:p w14:paraId="616FF72D"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1F6A6147"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0,100000</w:t>
            </w:r>
          </w:p>
        </w:tc>
        <w:tc>
          <w:tcPr>
            <w:tcW w:w="0" w:type="auto"/>
            <w:tcBorders>
              <w:top w:val="single" w:sz="6" w:space="0" w:color="auto"/>
              <w:left w:val="single" w:sz="6" w:space="0" w:color="auto"/>
              <w:bottom w:val="single" w:sz="6" w:space="0" w:color="auto"/>
              <w:right w:val="single" w:sz="6" w:space="0" w:color="auto"/>
            </w:tcBorders>
          </w:tcPr>
          <w:p w14:paraId="4F2291CC"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C401101"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0,556650</w:t>
            </w:r>
          </w:p>
        </w:tc>
        <w:tc>
          <w:tcPr>
            <w:tcW w:w="0" w:type="auto"/>
            <w:tcBorders>
              <w:top w:val="single" w:sz="6" w:space="0" w:color="auto"/>
              <w:left w:val="single" w:sz="6" w:space="0" w:color="auto"/>
              <w:bottom w:val="single" w:sz="6" w:space="0" w:color="auto"/>
              <w:right w:val="single" w:sz="6" w:space="0" w:color="auto"/>
            </w:tcBorders>
          </w:tcPr>
          <w:p w14:paraId="40D941A8"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11</w:t>
            </w:r>
          </w:p>
        </w:tc>
        <w:tc>
          <w:tcPr>
            <w:tcW w:w="0" w:type="auto"/>
            <w:tcBorders>
              <w:top w:val="single" w:sz="6" w:space="0" w:color="auto"/>
              <w:left w:val="single" w:sz="6" w:space="0" w:color="auto"/>
              <w:bottom w:val="single" w:sz="6" w:space="0" w:color="auto"/>
              <w:right w:val="single" w:sz="6" w:space="0" w:color="auto"/>
            </w:tcBorders>
          </w:tcPr>
          <w:p w14:paraId="69B8B241"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0,588912</w:t>
            </w:r>
          </w:p>
        </w:tc>
        <w:tc>
          <w:tcPr>
            <w:tcW w:w="0" w:type="auto"/>
            <w:tcBorders>
              <w:top w:val="single" w:sz="6" w:space="0" w:color="auto"/>
              <w:left w:val="single" w:sz="6" w:space="0" w:color="auto"/>
              <w:bottom w:val="single" w:sz="6" w:space="0" w:color="auto"/>
              <w:right w:val="single" w:sz="6" w:space="0" w:color="auto"/>
            </w:tcBorders>
          </w:tcPr>
          <w:p w14:paraId="6D9B5ADA"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BF944F8"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0,20</w:t>
            </w:r>
          </w:p>
        </w:tc>
      </w:tr>
    </w:tbl>
    <w:p w14:paraId="0605378E" w14:textId="77777777" w:rsidR="005318B8" w:rsidRPr="005318B8" w:rsidRDefault="005318B8" w:rsidP="005318B8"/>
    <w:p w14:paraId="1ECED67D" w14:textId="77777777" w:rsidR="001D1D76" w:rsidRPr="005318B8" w:rsidRDefault="001D1D76" w:rsidP="001D1D76">
      <w:pPr>
        <w:spacing w:line="360" w:lineRule="auto"/>
        <w:jc w:val="both"/>
        <w:rPr>
          <w:rFonts w:ascii="Arial" w:hAnsi="Arial"/>
          <w:sz w:val="20"/>
          <w:szCs w:val="20"/>
        </w:rPr>
      </w:pPr>
      <w:r w:rsidRPr="005318B8">
        <w:rPr>
          <w:rFonts w:ascii="Arial" w:hAnsi="Arial"/>
          <w:b/>
          <w:bCs/>
          <w:sz w:val="20"/>
          <w:szCs w:val="20"/>
        </w:rPr>
        <w:t>Legenda:</w:t>
      </w:r>
      <w:r w:rsidRPr="005318B8">
        <w:rPr>
          <w:rFonts w:ascii="Arial" w:hAnsi="Arial"/>
          <w:sz w:val="20"/>
          <w:szCs w:val="20"/>
        </w:rPr>
        <w:t xml:space="preserve"> </w:t>
      </w:r>
      <w:r w:rsidRPr="005318B8">
        <w:rPr>
          <w:rFonts w:ascii="Arial" w:hAnsi="Arial"/>
          <w:b/>
          <w:bCs/>
          <w:sz w:val="20"/>
          <w:szCs w:val="20"/>
        </w:rPr>
        <w:t>t:</w:t>
      </w:r>
      <w:r w:rsidRPr="005318B8">
        <w:rPr>
          <w:rFonts w:ascii="Arial" w:hAnsi="Arial"/>
          <w:sz w:val="20"/>
          <w:szCs w:val="20"/>
        </w:rPr>
        <w:t xml:space="preserve"> hodnota Studentova rozdělení; </w:t>
      </w:r>
      <w:proofErr w:type="spellStart"/>
      <w:r w:rsidRPr="005318B8">
        <w:rPr>
          <w:rFonts w:ascii="Arial" w:hAnsi="Arial"/>
          <w:b/>
          <w:bCs/>
          <w:sz w:val="20"/>
          <w:szCs w:val="20"/>
        </w:rPr>
        <w:t>df</w:t>
      </w:r>
      <w:proofErr w:type="spellEnd"/>
      <w:r w:rsidRPr="005318B8">
        <w:rPr>
          <w:rFonts w:ascii="Arial" w:hAnsi="Arial"/>
          <w:b/>
          <w:bCs/>
          <w:sz w:val="20"/>
          <w:szCs w:val="20"/>
        </w:rPr>
        <w:t>:</w:t>
      </w:r>
      <w:r w:rsidRPr="005318B8">
        <w:rPr>
          <w:rFonts w:ascii="Arial" w:hAnsi="Arial"/>
          <w:sz w:val="20"/>
          <w:szCs w:val="20"/>
        </w:rPr>
        <w:t xml:space="preserve"> stupně volnosti; </w:t>
      </w:r>
      <w:r w:rsidRPr="005318B8">
        <w:rPr>
          <w:rFonts w:ascii="Arial" w:hAnsi="Arial"/>
          <w:b/>
          <w:bCs/>
          <w:sz w:val="20"/>
          <w:szCs w:val="20"/>
        </w:rPr>
        <w:t>p:</w:t>
      </w:r>
      <w:r w:rsidRPr="005318B8">
        <w:rPr>
          <w:rFonts w:ascii="Arial" w:hAnsi="Arial"/>
          <w:sz w:val="20"/>
          <w:szCs w:val="20"/>
        </w:rPr>
        <w:t xml:space="preserve"> hladina statistické významnosti, </w:t>
      </w:r>
      <w:r w:rsidRPr="005318B8">
        <w:rPr>
          <w:rFonts w:ascii="Arial" w:hAnsi="Arial"/>
          <w:sz w:val="20"/>
          <w:szCs w:val="20"/>
        </w:rPr>
        <w:br/>
        <w:t xml:space="preserve">na které nezamítáme nulovou hypotézu; </w:t>
      </w:r>
      <w:r w:rsidRPr="005318B8">
        <w:rPr>
          <w:rFonts w:ascii="Arial" w:hAnsi="Arial"/>
          <w:b/>
          <w:bCs/>
          <w:sz w:val="20"/>
          <w:szCs w:val="20"/>
        </w:rPr>
        <w:t>d:</w:t>
      </w:r>
      <w:r w:rsidRPr="005318B8">
        <w:rPr>
          <w:rFonts w:ascii="Arial" w:hAnsi="Arial"/>
          <w:sz w:val="20"/>
          <w:szCs w:val="20"/>
        </w:rPr>
        <w:t xml:space="preserve"> hodnota </w:t>
      </w:r>
      <w:proofErr w:type="spellStart"/>
      <w:r w:rsidRPr="005318B8">
        <w:rPr>
          <w:rFonts w:ascii="Arial" w:hAnsi="Arial"/>
          <w:sz w:val="20"/>
          <w:szCs w:val="20"/>
        </w:rPr>
        <w:t>Cohenova</w:t>
      </w:r>
      <w:proofErr w:type="spellEnd"/>
      <w:r w:rsidRPr="005318B8">
        <w:rPr>
          <w:rFonts w:ascii="Arial" w:hAnsi="Arial"/>
          <w:sz w:val="20"/>
          <w:szCs w:val="20"/>
        </w:rPr>
        <w:t xml:space="preserve"> koeficientu věcné významnosti. </w:t>
      </w:r>
    </w:p>
    <w:p w14:paraId="000745FE" w14:textId="77777777" w:rsidR="001D1D76" w:rsidRPr="005318B8" w:rsidRDefault="001D1D76" w:rsidP="001D1D76">
      <w:pPr>
        <w:jc w:val="both"/>
        <w:rPr>
          <w:rFonts w:ascii="Arial" w:hAnsi="Arial"/>
          <w:sz w:val="20"/>
          <w:szCs w:val="20"/>
        </w:rPr>
      </w:pPr>
    </w:p>
    <w:p w14:paraId="7CD64881" w14:textId="77777777" w:rsidR="005318B8" w:rsidRPr="005318B8" w:rsidRDefault="005318B8" w:rsidP="005318B8"/>
    <w:p w14:paraId="43A86F21" w14:textId="77777777" w:rsidR="005318B8" w:rsidRPr="005318B8" w:rsidRDefault="005318B8" w:rsidP="005318B8"/>
    <w:p w14:paraId="2FBC1EFA" w14:textId="52A3C7AE" w:rsidR="005318B8" w:rsidRDefault="005318B8" w:rsidP="005318B8"/>
    <w:p w14:paraId="703037D3" w14:textId="04DA7CC9" w:rsidR="008957BC" w:rsidRDefault="008957BC" w:rsidP="005318B8"/>
    <w:p w14:paraId="4CF1EA7C" w14:textId="687D818B" w:rsidR="008957BC" w:rsidRDefault="008957BC" w:rsidP="005318B8"/>
    <w:p w14:paraId="31DF9B72" w14:textId="6A5B381B" w:rsidR="008957BC" w:rsidRDefault="008957BC" w:rsidP="005318B8"/>
    <w:p w14:paraId="7FB98A3D" w14:textId="77777777" w:rsidR="008957BC" w:rsidRPr="005318B8" w:rsidRDefault="008957BC" w:rsidP="005318B8"/>
    <w:p w14:paraId="1D1ADB25" w14:textId="6509FFC3" w:rsidR="005318B8" w:rsidRPr="005318B8" w:rsidRDefault="005318B8" w:rsidP="005318B8">
      <w:pPr>
        <w:rPr>
          <w:rFonts w:ascii="Arial" w:hAnsi="Arial" w:cs="Arial"/>
          <w:b/>
          <w:bCs/>
        </w:rPr>
      </w:pPr>
      <w:r w:rsidRPr="005318B8">
        <w:rPr>
          <w:rFonts w:ascii="Arial" w:hAnsi="Arial" w:cs="Arial"/>
          <w:b/>
          <w:bCs/>
        </w:rPr>
        <w:t xml:space="preserve">Tabulka </w:t>
      </w:r>
      <w:r w:rsidR="004570D4">
        <w:rPr>
          <w:rFonts w:ascii="Arial" w:hAnsi="Arial" w:cs="Arial"/>
          <w:b/>
          <w:bCs/>
        </w:rPr>
        <w:t>8</w:t>
      </w:r>
      <w:r w:rsidRPr="005318B8">
        <w:rPr>
          <w:rFonts w:ascii="Arial" w:hAnsi="Arial" w:cs="Arial"/>
          <w:b/>
          <w:bCs/>
        </w:rPr>
        <w:t xml:space="preserve">. </w:t>
      </w:r>
      <w:r w:rsidR="0072299A">
        <w:rPr>
          <w:rFonts w:ascii="Arial" w:hAnsi="Arial" w:cs="Arial"/>
          <w:b/>
          <w:bCs/>
        </w:rPr>
        <w:t>Statisticky významné diference mezi pravou a levou největší šířkou chodidla u žen</w:t>
      </w:r>
      <w:r w:rsidRPr="005318B8">
        <w:rPr>
          <w:rFonts w:ascii="Arial" w:hAnsi="Arial" w:cs="Arial"/>
          <w:b/>
          <w:bCs/>
        </w:rPr>
        <w:br/>
      </w:r>
    </w:p>
    <w:p w14:paraId="2A55DDCE" w14:textId="77777777" w:rsidR="005318B8" w:rsidRPr="005318B8" w:rsidRDefault="005318B8" w:rsidP="005318B8"/>
    <w:tbl>
      <w:tblPr>
        <w:tblW w:w="0" w:type="auto"/>
        <w:tblInd w:w="-80" w:type="dxa"/>
        <w:tblCellMar>
          <w:left w:w="72" w:type="dxa"/>
          <w:right w:w="72" w:type="dxa"/>
        </w:tblCellMar>
        <w:tblLook w:val="0000" w:firstRow="0" w:lastRow="0" w:firstColumn="0" w:lastColumn="0" w:noHBand="0" w:noVBand="0"/>
      </w:tblPr>
      <w:tblGrid>
        <w:gridCol w:w="2401"/>
        <w:gridCol w:w="979"/>
        <w:gridCol w:w="979"/>
        <w:gridCol w:w="367"/>
        <w:gridCol w:w="979"/>
        <w:gridCol w:w="150"/>
        <w:gridCol w:w="979"/>
        <w:gridCol w:w="367"/>
        <w:gridCol w:w="979"/>
        <w:gridCol w:w="150"/>
        <w:gridCol w:w="534"/>
      </w:tblGrid>
      <w:tr w:rsidR="005318B8" w:rsidRPr="005318B8" w14:paraId="31C93517" w14:textId="77777777" w:rsidTr="00871369">
        <w:trPr>
          <w:tblHeader/>
        </w:trPr>
        <w:tc>
          <w:tcPr>
            <w:tcW w:w="0" w:type="auto"/>
            <w:vMerge w:val="restart"/>
            <w:tcBorders>
              <w:top w:val="single" w:sz="6" w:space="0" w:color="auto"/>
              <w:left w:val="single" w:sz="6" w:space="0" w:color="auto"/>
              <w:bottom w:val="single" w:sz="6" w:space="0" w:color="auto"/>
              <w:right w:val="single" w:sz="6" w:space="0" w:color="auto"/>
            </w:tcBorders>
          </w:tcPr>
          <w:p w14:paraId="3B2AE6A0" w14:textId="77777777" w:rsidR="005318B8" w:rsidRPr="005318B8" w:rsidRDefault="005318B8" w:rsidP="005318B8">
            <w:pPr>
              <w:widowControl w:val="0"/>
              <w:autoSpaceDE w:val="0"/>
              <w:autoSpaceDN w:val="0"/>
              <w:adjustRightInd w:val="0"/>
              <w:rPr>
                <w:rFonts w:ascii="Arial" w:hAnsi="Arial" w:cs="Arial"/>
                <w:b/>
                <w:bCs/>
                <w:sz w:val="20"/>
                <w:szCs w:val="20"/>
              </w:rPr>
            </w:pPr>
          </w:p>
          <w:p w14:paraId="77DE6A34"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Proměnná</w:t>
            </w:r>
          </w:p>
        </w:tc>
        <w:tc>
          <w:tcPr>
            <w:tcW w:w="0" w:type="auto"/>
            <w:gridSpan w:val="10"/>
            <w:tcBorders>
              <w:top w:val="single" w:sz="6" w:space="0" w:color="auto"/>
              <w:left w:val="single" w:sz="6" w:space="0" w:color="auto"/>
              <w:bottom w:val="single" w:sz="6" w:space="0" w:color="auto"/>
              <w:right w:val="single" w:sz="6" w:space="0" w:color="auto"/>
            </w:tcBorders>
          </w:tcPr>
          <w:p w14:paraId="2A9D442E"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Pohlaví=ženy</w:t>
            </w:r>
          </w:p>
          <w:p w14:paraId="6E4D52C7"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T-test pro závislá pozorování</w:t>
            </w:r>
          </w:p>
          <w:p w14:paraId="276D93BB"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 xml:space="preserve">Označené rozdíly jsou významné na p </w:t>
            </w:r>
            <w:proofErr w:type="gramStart"/>
            <w:r w:rsidRPr="005318B8">
              <w:rPr>
                <w:rFonts w:ascii="Arial" w:hAnsi="Arial" w:cs="Arial"/>
                <w:b/>
                <w:bCs/>
                <w:sz w:val="20"/>
                <w:szCs w:val="20"/>
              </w:rPr>
              <w:t>&lt; ,</w:t>
            </w:r>
            <w:proofErr w:type="gramEnd"/>
            <w:r w:rsidRPr="005318B8">
              <w:rPr>
                <w:rFonts w:ascii="Arial" w:hAnsi="Arial" w:cs="Arial"/>
                <w:b/>
                <w:bCs/>
                <w:sz w:val="20"/>
                <w:szCs w:val="20"/>
              </w:rPr>
              <w:t>05000</w:t>
            </w:r>
          </w:p>
        </w:tc>
      </w:tr>
      <w:tr w:rsidR="005318B8" w:rsidRPr="005318B8" w14:paraId="71D25C14" w14:textId="77777777" w:rsidTr="00871369">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0F068A20" w14:textId="77777777" w:rsidR="005318B8" w:rsidRPr="005318B8" w:rsidRDefault="005318B8" w:rsidP="005318B8">
            <w:pPr>
              <w:widowControl w:val="0"/>
              <w:autoSpaceDE w:val="0"/>
              <w:autoSpaceDN w:val="0"/>
              <w:adjustRightInd w:val="0"/>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08EDAE24"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Mean</w:t>
            </w:r>
            <w:proofErr w:type="spellEnd"/>
          </w:p>
        </w:tc>
        <w:tc>
          <w:tcPr>
            <w:tcW w:w="0" w:type="auto"/>
            <w:tcBorders>
              <w:top w:val="single" w:sz="6" w:space="0" w:color="auto"/>
              <w:left w:val="single" w:sz="6" w:space="0" w:color="auto"/>
              <w:bottom w:val="single" w:sz="6" w:space="0" w:color="auto"/>
              <w:right w:val="single" w:sz="6" w:space="0" w:color="auto"/>
            </w:tcBorders>
          </w:tcPr>
          <w:p w14:paraId="213E5D9E"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Std.Dv</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709A3543"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N</w:t>
            </w:r>
          </w:p>
        </w:tc>
        <w:tc>
          <w:tcPr>
            <w:tcW w:w="0" w:type="auto"/>
            <w:tcBorders>
              <w:top w:val="single" w:sz="6" w:space="0" w:color="auto"/>
              <w:left w:val="single" w:sz="6" w:space="0" w:color="auto"/>
              <w:bottom w:val="single" w:sz="6" w:space="0" w:color="auto"/>
              <w:right w:val="single" w:sz="6" w:space="0" w:color="auto"/>
            </w:tcBorders>
          </w:tcPr>
          <w:p w14:paraId="66FA3463"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Diff</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27B8AD48"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72DC6B89"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t</w:t>
            </w:r>
          </w:p>
        </w:tc>
        <w:tc>
          <w:tcPr>
            <w:tcW w:w="0" w:type="auto"/>
            <w:tcBorders>
              <w:top w:val="single" w:sz="6" w:space="0" w:color="auto"/>
              <w:left w:val="single" w:sz="6" w:space="0" w:color="auto"/>
              <w:bottom w:val="single" w:sz="6" w:space="0" w:color="auto"/>
              <w:right w:val="single" w:sz="6" w:space="0" w:color="auto"/>
            </w:tcBorders>
          </w:tcPr>
          <w:p w14:paraId="0D165272"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df</w:t>
            </w:r>
            <w:proofErr w:type="spellEnd"/>
          </w:p>
        </w:tc>
        <w:tc>
          <w:tcPr>
            <w:tcW w:w="0" w:type="auto"/>
            <w:tcBorders>
              <w:top w:val="single" w:sz="6" w:space="0" w:color="auto"/>
              <w:left w:val="single" w:sz="6" w:space="0" w:color="auto"/>
              <w:bottom w:val="single" w:sz="6" w:space="0" w:color="auto"/>
              <w:right w:val="single" w:sz="6" w:space="0" w:color="auto"/>
            </w:tcBorders>
          </w:tcPr>
          <w:p w14:paraId="2C6593A4"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p</w:t>
            </w:r>
          </w:p>
        </w:tc>
        <w:tc>
          <w:tcPr>
            <w:tcW w:w="0" w:type="auto"/>
            <w:tcBorders>
              <w:top w:val="single" w:sz="6" w:space="0" w:color="auto"/>
              <w:left w:val="single" w:sz="6" w:space="0" w:color="auto"/>
              <w:bottom w:val="single" w:sz="6" w:space="0" w:color="auto"/>
              <w:right w:val="single" w:sz="6" w:space="0" w:color="auto"/>
            </w:tcBorders>
          </w:tcPr>
          <w:p w14:paraId="4FDDC535"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09E358CD"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d</w:t>
            </w:r>
          </w:p>
        </w:tc>
      </w:tr>
      <w:tr w:rsidR="005318B8" w:rsidRPr="005318B8" w14:paraId="6E5ABA8E"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2E236088"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Nejširší část chodidla-P</w:t>
            </w:r>
          </w:p>
        </w:tc>
        <w:tc>
          <w:tcPr>
            <w:tcW w:w="0" w:type="auto"/>
            <w:tcBorders>
              <w:top w:val="single" w:sz="6" w:space="0" w:color="auto"/>
              <w:left w:val="single" w:sz="6" w:space="0" w:color="auto"/>
              <w:bottom w:val="single" w:sz="6" w:space="0" w:color="auto"/>
              <w:right w:val="single" w:sz="6" w:space="0" w:color="auto"/>
            </w:tcBorders>
          </w:tcPr>
          <w:p w14:paraId="1E3AFF39"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9,236842</w:t>
            </w:r>
          </w:p>
        </w:tc>
        <w:tc>
          <w:tcPr>
            <w:tcW w:w="0" w:type="auto"/>
            <w:tcBorders>
              <w:top w:val="single" w:sz="6" w:space="0" w:color="auto"/>
              <w:left w:val="single" w:sz="6" w:space="0" w:color="auto"/>
              <w:bottom w:val="single" w:sz="6" w:space="0" w:color="auto"/>
              <w:right w:val="single" w:sz="6" w:space="0" w:color="auto"/>
            </w:tcBorders>
          </w:tcPr>
          <w:p w14:paraId="585E01ED"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0,651674</w:t>
            </w:r>
          </w:p>
        </w:tc>
        <w:tc>
          <w:tcPr>
            <w:tcW w:w="0" w:type="auto"/>
            <w:tcBorders>
              <w:top w:val="single" w:sz="6" w:space="0" w:color="auto"/>
              <w:left w:val="single" w:sz="6" w:space="0" w:color="auto"/>
              <w:bottom w:val="single" w:sz="6" w:space="0" w:color="auto"/>
              <w:right w:val="single" w:sz="6" w:space="0" w:color="auto"/>
            </w:tcBorders>
          </w:tcPr>
          <w:p w14:paraId="297CC13B"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20DCFFF"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6F14220"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0082B353"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12627A2"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FCB3956"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2636228"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9B98CC8" w14:textId="77777777" w:rsidR="005318B8" w:rsidRPr="005318B8" w:rsidRDefault="005318B8" w:rsidP="005318B8">
            <w:pPr>
              <w:widowControl w:val="0"/>
              <w:autoSpaceDE w:val="0"/>
              <w:autoSpaceDN w:val="0"/>
              <w:adjustRightInd w:val="0"/>
              <w:jc w:val="right"/>
              <w:rPr>
                <w:rFonts w:ascii="Arial" w:hAnsi="Arial" w:cs="Arial"/>
                <w:sz w:val="20"/>
                <w:szCs w:val="20"/>
              </w:rPr>
            </w:pPr>
          </w:p>
        </w:tc>
      </w:tr>
      <w:tr w:rsidR="005318B8" w:rsidRPr="005318B8" w14:paraId="3592F52B"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29B3DAFD"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Nejširší část chodidla-L</w:t>
            </w:r>
          </w:p>
        </w:tc>
        <w:tc>
          <w:tcPr>
            <w:tcW w:w="0" w:type="auto"/>
            <w:tcBorders>
              <w:top w:val="single" w:sz="6" w:space="0" w:color="auto"/>
              <w:left w:val="single" w:sz="6" w:space="0" w:color="auto"/>
              <w:bottom w:val="single" w:sz="6" w:space="0" w:color="auto"/>
              <w:right w:val="single" w:sz="6" w:space="0" w:color="auto"/>
            </w:tcBorders>
          </w:tcPr>
          <w:p w14:paraId="73E4EA0F"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9,115789</w:t>
            </w:r>
          </w:p>
        </w:tc>
        <w:tc>
          <w:tcPr>
            <w:tcW w:w="0" w:type="auto"/>
            <w:tcBorders>
              <w:top w:val="single" w:sz="6" w:space="0" w:color="auto"/>
              <w:left w:val="single" w:sz="6" w:space="0" w:color="auto"/>
              <w:bottom w:val="single" w:sz="6" w:space="0" w:color="auto"/>
              <w:right w:val="single" w:sz="6" w:space="0" w:color="auto"/>
            </w:tcBorders>
          </w:tcPr>
          <w:p w14:paraId="2FF42C99"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0,486784</w:t>
            </w:r>
          </w:p>
        </w:tc>
        <w:tc>
          <w:tcPr>
            <w:tcW w:w="0" w:type="auto"/>
            <w:tcBorders>
              <w:top w:val="single" w:sz="6" w:space="0" w:color="auto"/>
              <w:left w:val="single" w:sz="6" w:space="0" w:color="auto"/>
              <w:bottom w:val="single" w:sz="6" w:space="0" w:color="auto"/>
              <w:right w:val="single" w:sz="6" w:space="0" w:color="auto"/>
            </w:tcBorders>
          </w:tcPr>
          <w:p w14:paraId="455FB9D5"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19</w:t>
            </w:r>
          </w:p>
        </w:tc>
        <w:tc>
          <w:tcPr>
            <w:tcW w:w="0" w:type="auto"/>
            <w:tcBorders>
              <w:top w:val="single" w:sz="6" w:space="0" w:color="auto"/>
              <w:left w:val="single" w:sz="6" w:space="0" w:color="auto"/>
              <w:bottom w:val="single" w:sz="6" w:space="0" w:color="auto"/>
              <w:right w:val="single" w:sz="6" w:space="0" w:color="auto"/>
            </w:tcBorders>
          </w:tcPr>
          <w:p w14:paraId="0468E877"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0,121053</w:t>
            </w:r>
          </w:p>
        </w:tc>
        <w:tc>
          <w:tcPr>
            <w:tcW w:w="0" w:type="auto"/>
            <w:tcBorders>
              <w:top w:val="single" w:sz="6" w:space="0" w:color="auto"/>
              <w:left w:val="single" w:sz="6" w:space="0" w:color="auto"/>
              <w:bottom w:val="single" w:sz="6" w:space="0" w:color="auto"/>
              <w:right w:val="single" w:sz="6" w:space="0" w:color="auto"/>
            </w:tcBorders>
          </w:tcPr>
          <w:p w14:paraId="47AAC6AA"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D9452C1"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1,380000</w:t>
            </w:r>
          </w:p>
        </w:tc>
        <w:tc>
          <w:tcPr>
            <w:tcW w:w="0" w:type="auto"/>
            <w:tcBorders>
              <w:top w:val="single" w:sz="6" w:space="0" w:color="auto"/>
              <w:left w:val="single" w:sz="6" w:space="0" w:color="auto"/>
              <w:bottom w:val="single" w:sz="6" w:space="0" w:color="auto"/>
              <w:right w:val="single" w:sz="6" w:space="0" w:color="auto"/>
            </w:tcBorders>
          </w:tcPr>
          <w:p w14:paraId="3E379EA4"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18</w:t>
            </w:r>
          </w:p>
        </w:tc>
        <w:tc>
          <w:tcPr>
            <w:tcW w:w="0" w:type="auto"/>
            <w:tcBorders>
              <w:top w:val="single" w:sz="6" w:space="0" w:color="auto"/>
              <w:left w:val="single" w:sz="6" w:space="0" w:color="auto"/>
              <w:bottom w:val="single" w:sz="6" w:space="0" w:color="auto"/>
              <w:right w:val="single" w:sz="6" w:space="0" w:color="auto"/>
            </w:tcBorders>
          </w:tcPr>
          <w:p w14:paraId="76CDBC09"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0,184488</w:t>
            </w:r>
          </w:p>
        </w:tc>
        <w:tc>
          <w:tcPr>
            <w:tcW w:w="0" w:type="auto"/>
            <w:tcBorders>
              <w:top w:val="single" w:sz="6" w:space="0" w:color="auto"/>
              <w:left w:val="single" w:sz="6" w:space="0" w:color="auto"/>
              <w:bottom w:val="single" w:sz="6" w:space="0" w:color="auto"/>
              <w:right w:val="single" w:sz="6" w:space="0" w:color="auto"/>
            </w:tcBorders>
          </w:tcPr>
          <w:p w14:paraId="4DB3A9E4"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00897D27"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0,21</w:t>
            </w:r>
          </w:p>
        </w:tc>
      </w:tr>
    </w:tbl>
    <w:p w14:paraId="61D44EB5" w14:textId="77777777" w:rsidR="005318B8" w:rsidRPr="005318B8" w:rsidRDefault="005318B8" w:rsidP="005318B8"/>
    <w:p w14:paraId="72220CEA" w14:textId="77777777" w:rsidR="00570DA4" w:rsidRPr="005318B8" w:rsidRDefault="00570DA4" w:rsidP="00570DA4">
      <w:pPr>
        <w:spacing w:line="360" w:lineRule="auto"/>
        <w:jc w:val="both"/>
        <w:rPr>
          <w:rFonts w:ascii="Arial" w:hAnsi="Arial"/>
          <w:sz w:val="20"/>
          <w:szCs w:val="20"/>
        </w:rPr>
      </w:pPr>
      <w:r w:rsidRPr="005318B8">
        <w:rPr>
          <w:rFonts w:ascii="Arial" w:hAnsi="Arial"/>
          <w:b/>
          <w:bCs/>
          <w:sz w:val="20"/>
          <w:szCs w:val="20"/>
        </w:rPr>
        <w:t>Legenda:</w:t>
      </w:r>
      <w:r w:rsidRPr="005318B8">
        <w:rPr>
          <w:rFonts w:ascii="Arial" w:hAnsi="Arial"/>
          <w:sz w:val="20"/>
          <w:szCs w:val="20"/>
        </w:rPr>
        <w:t xml:space="preserve"> </w:t>
      </w:r>
      <w:r w:rsidRPr="005318B8">
        <w:rPr>
          <w:rFonts w:ascii="Arial" w:hAnsi="Arial"/>
          <w:b/>
          <w:bCs/>
          <w:sz w:val="20"/>
          <w:szCs w:val="20"/>
        </w:rPr>
        <w:t>t:</w:t>
      </w:r>
      <w:r w:rsidRPr="005318B8">
        <w:rPr>
          <w:rFonts w:ascii="Arial" w:hAnsi="Arial"/>
          <w:sz w:val="20"/>
          <w:szCs w:val="20"/>
        </w:rPr>
        <w:t xml:space="preserve"> hodnota Studentova rozdělení; </w:t>
      </w:r>
      <w:proofErr w:type="spellStart"/>
      <w:r w:rsidRPr="005318B8">
        <w:rPr>
          <w:rFonts w:ascii="Arial" w:hAnsi="Arial"/>
          <w:b/>
          <w:bCs/>
          <w:sz w:val="20"/>
          <w:szCs w:val="20"/>
        </w:rPr>
        <w:t>df</w:t>
      </w:r>
      <w:proofErr w:type="spellEnd"/>
      <w:r w:rsidRPr="005318B8">
        <w:rPr>
          <w:rFonts w:ascii="Arial" w:hAnsi="Arial"/>
          <w:b/>
          <w:bCs/>
          <w:sz w:val="20"/>
          <w:szCs w:val="20"/>
        </w:rPr>
        <w:t>:</w:t>
      </w:r>
      <w:r w:rsidRPr="005318B8">
        <w:rPr>
          <w:rFonts w:ascii="Arial" w:hAnsi="Arial"/>
          <w:sz w:val="20"/>
          <w:szCs w:val="20"/>
        </w:rPr>
        <w:t xml:space="preserve"> stupně volnosti; </w:t>
      </w:r>
      <w:r w:rsidRPr="005318B8">
        <w:rPr>
          <w:rFonts w:ascii="Arial" w:hAnsi="Arial"/>
          <w:b/>
          <w:bCs/>
          <w:sz w:val="20"/>
          <w:szCs w:val="20"/>
        </w:rPr>
        <w:t>p:</w:t>
      </w:r>
      <w:r w:rsidRPr="005318B8">
        <w:rPr>
          <w:rFonts w:ascii="Arial" w:hAnsi="Arial"/>
          <w:sz w:val="20"/>
          <w:szCs w:val="20"/>
        </w:rPr>
        <w:t xml:space="preserve"> hladina statistické významnosti, </w:t>
      </w:r>
      <w:r w:rsidRPr="005318B8">
        <w:rPr>
          <w:rFonts w:ascii="Arial" w:hAnsi="Arial"/>
          <w:sz w:val="20"/>
          <w:szCs w:val="20"/>
        </w:rPr>
        <w:br/>
        <w:t xml:space="preserve">na které nezamítáme nulovou hypotézu; </w:t>
      </w:r>
      <w:r w:rsidRPr="005318B8">
        <w:rPr>
          <w:rFonts w:ascii="Arial" w:hAnsi="Arial"/>
          <w:b/>
          <w:bCs/>
          <w:sz w:val="20"/>
          <w:szCs w:val="20"/>
        </w:rPr>
        <w:t>d:</w:t>
      </w:r>
      <w:r w:rsidRPr="005318B8">
        <w:rPr>
          <w:rFonts w:ascii="Arial" w:hAnsi="Arial"/>
          <w:sz w:val="20"/>
          <w:szCs w:val="20"/>
        </w:rPr>
        <w:t xml:space="preserve"> hodnota </w:t>
      </w:r>
      <w:proofErr w:type="spellStart"/>
      <w:r w:rsidRPr="005318B8">
        <w:rPr>
          <w:rFonts w:ascii="Arial" w:hAnsi="Arial"/>
          <w:sz w:val="20"/>
          <w:szCs w:val="20"/>
        </w:rPr>
        <w:t>Cohenova</w:t>
      </w:r>
      <w:proofErr w:type="spellEnd"/>
      <w:r w:rsidRPr="005318B8">
        <w:rPr>
          <w:rFonts w:ascii="Arial" w:hAnsi="Arial"/>
          <w:sz w:val="20"/>
          <w:szCs w:val="20"/>
        </w:rPr>
        <w:t xml:space="preserve"> koeficientu věcné významnosti. </w:t>
      </w:r>
    </w:p>
    <w:p w14:paraId="1F565310" w14:textId="1C26B765" w:rsidR="00570DA4" w:rsidRDefault="00570DA4" w:rsidP="00570DA4">
      <w:pPr>
        <w:jc w:val="both"/>
        <w:rPr>
          <w:rFonts w:ascii="Arial" w:hAnsi="Arial"/>
          <w:sz w:val="20"/>
          <w:szCs w:val="20"/>
        </w:rPr>
      </w:pPr>
    </w:p>
    <w:p w14:paraId="14565A16" w14:textId="77777777" w:rsidR="008957BC" w:rsidRPr="005318B8" w:rsidRDefault="008957BC" w:rsidP="00570DA4">
      <w:pPr>
        <w:jc w:val="both"/>
        <w:rPr>
          <w:rFonts w:ascii="Arial" w:hAnsi="Arial"/>
          <w:sz w:val="20"/>
          <w:szCs w:val="20"/>
        </w:rPr>
      </w:pPr>
    </w:p>
    <w:p w14:paraId="3CBCE332" w14:textId="1F69EA73" w:rsidR="005318B8" w:rsidRDefault="005318B8" w:rsidP="005318B8"/>
    <w:p w14:paraId="3D53EF28" w14:textId="580A9FE8" w:rsidR="004570D4" w:rsidRDefault="004570D4" w:rsidP="005318B8"/>
    <w:p w14:paraId="1EF5DD6F" w14:textId="593CB8CD" w:rsidR="004570D4" w:rsidRDefault="004570D4" w:rsidP="005318B8"/>
    <w:p w14:paraId="5B1CC05A" w14:textId="77777777" w:rsidR="0072299A" w:rsidRDefault="0072299A" w:rsidP="005318B8"/>
    <w:p w14:paraId="70785B90" w14:textId="545D89E3" w:rsidR="008957BC" w:rsidRDefault="008957BC" w:rsidP="005318B8"/>
    <w:p w14:paraId="76B9B2CB" w14:textId="1F48E9C0" w:rsidR="005318B8" w:rsidRDefault="005318B8" w:rsidP="005318B8"/>
    <w:p w14:paraId="4B3C2CE9" w14:textId="77777777" w:rsidR="004570D4" w:rsidRPr="005318B8" w:rsidRDefault="004570D4" w:rsidP="005318B8"/>
    <w:p w14:paraId="3A78BD8A" w14:textId="57CD64AA" w:rsidR="00D15A41" w:rsidRDefault="004570D4" w:rsidP="004570D4">
      <w:pPr>
        <w:spacing w:line="360" w:lineRule="auto"/>
        <w:ind w:firstLine="708"/>
        <w:jc w:val="both"/>
        <w:rPr>
          <w:rFonts w:ascii="Arial" w:hAnsi="Arial" w:cs="Arial"/>
        </w:rPr>
      </w:pPr>
      <w:bookmarkStart w:id="87" w:name="_Hlk69048097"/>
      <w:r w:rsidRPr="005318B8">
        <w:rPr>
          <w:rFonts w:ascii="Arial" w:hAnsi="Arial" w:cs="Arial"/>
        </w:rPr>
        <w:t xml:space="preserve">Na základě hodnoty </w:t>
      </w:r>
      <w:r w:rsidRPr="005318B8">
        <w:rPr>
          <w:rFonts w:ascii="Arial" w:hAnsi="Arial" w:cs="Arial"/>
          <w:i/>
          <w:iCs/>
        </w:rPr>
        <w:t>p</w:t>
      </w:r>
      <w:r>
        <w:rPr>
          <w:rFonts w:ascii="Arial" w:hAnsi="Arial" w:cs="Arial"/>
        </w:rPr>
        <w:t xml:space="preserve"> </w:t>
      </w:r>
      <w:r w:rsidRPr="005318B8">
        <w:rPr>
          <w:rFonts w:ascii="Arial" w:hAnsi="Arial" w:cs="Arial"/>
        </w:rPr>
        <w:t>(Tabulka</w:t>
      </w:r>
      <w:r>
        <w:rPr>
          <w:rFonts w:ascii="Arial" w:hAnsi="Arial" w:cs="Arial"/>
        </w:rPr>
        <w:t xml:space="preserve"> 7 a Tabulka 8</w:t>
      </w:r>
      <w:r w:rsidRPr="005318B8">
        <w:rPr>
          <w:rFonts w:ascii="Arial" w:hAnsi="Arial" w:cs="Arial"/>
        </w:rPr>
        <w:t>)</w:t>
      </w:r>
      <w:r>
        <w:rPr>
          <w:rFonts w:ascii="Arial" w:hAnsi="Arial" w:cs="Arial"/>
        </w:rPr>
        <w:t xml:space="preserve"> </w:t>
      </w:r>
      <w:r w:rsidRPr="005318B8">
        <w:rPr>
          <w:rFonts w:ascii="Arial" w:hAnsi="Arial" w:cs="Arial"/>
        </w:rPr>
        <w:t>je nutno konstatovat,</w:t>
      </w:r>
      <w:r>
        <w:rPr>
          <w:rFonts w:ascii="Arial" w:hAnsi="Arial" w:cs="Arial"/>
        </w:rPr>
        <w:t xml:space="preserve"> </w:t>
      </w:r>
      <w:r w:rsidRPr="005318B8">
        <w:rPr>
          <w:rFonts w:ascii="Arial" w:hAnsi="Arial" w:cs="Arial"/>
        </w:rPr>
        <w:t xml:space="preserve">že rozdíly v proměnné </w:t>
      </w:r>
      <w:r>
        <w:rPr>
          <w:rFonts w:ascii="Arial" w:hAnsi="Arial" w:cs="Arial"/>
        </w:rPr>
        <w:t>„Největší šířka chodidla</w:t>
      </w:r>
      <w:r w:rsidRPr="005318B8">
        <w:rPr>
          <w:rFonts w:ascii="Arial" w:hAnsi="Arial" w:cs="Arial"/>
        </w:rPr>
        <w:t xml:space="preserve">“ u pravé a levé nohy ve skupině </w:t>
      </w:r>
      <w:r>
        <w:rPr>
          <w:rFonts w:ascii="Arial" w:hAnsi="Arial" w:cs="Arial"/>
        </w:rPr>
        <w:t xml:space="preserve">mužů i </w:t>
      </w:r>
      <w:r w:rsidRPr="005318B8">
        <w:rPr>
          <w:rFonts w:ascii="Arial" w:hAnsi="Arial" w:cs="Arial"/>
        </w:rPr>
        <w:t>žen, nejsou významné – ani statisticky ani věcně</w:t>
      </w:r>
      <w:r>
        <w:rPr>
          <w:rFonts w:ascii="Arial" w:hAnsi="Arial" w:cs="Arial"/>
        </w:rPr>
        <w:t xml:space="preserve">. A na základě </w:t>
      </w:r>
      <w:proofErr w:type="spellStart"/>
      <w:r>
        <w:rPr>
          <w:rFonts w:ascii="Arial" w:hAnsi="Arial" w:cs="Arial"/>
        </w:rPr>
        <w:t>Cohenova</w:t>
      </w:r>
      <w:proofErr w:type="spellEnd"/>
      <w:r>
        <w:rPr>
          <w:rFonts w:ascii="Arial" w:hAnsi="Arial" w:cs="Arial"/>
        </w:rPr>
        <w:t xml:space="preserve"> koeficientu </w:t>
      </w:r>
      <w:r>
        <w:rPr>
          <w:rFonts w:ascii="Arial" w:hAnsi="Arial" w:cs="Arial"/>
        </w:rPr>
        <w:br/>
        <w:t xml:space="preserve">d byl prokázán tzv. malý efekt. </w:t>
      </w:r>
      <w:bookmarkEnd w:id="87"/>
      <w:r w:rsidR="0072299A">
        <w:rPr>
          <w:rFonts w:ascii="Arial" w:hAnsi="Arial" w:cs="Arial"/>
        </w:rPr>
        <w:t>Grafické s</w:t>
      </w:r>
      <w:r w:rsidR="00D15A41">
        <w:rPr>
          <w:rFonts w:ascii="Arial" w:hAnsi="Arial" w:cs="Arial"/>
        </w:rPr>
        <w:t xml:space="preserve">rovnání naměřených parametrů u mužů a žen </w:t>
      </w:r>
      <w:r w:rsidR="00D15A41">
        <w:rPr>
          <w:rFonts w:ascii="Arial" w:hAnsi="Arial" w:cs="Arial"/>
        </w:rPr>
        <w:br/>
        <w:t>je k nahlédnutí v příloze 13 a 14.</w:t>
      </w:r>
    </w:p>
    <w:p w14:paraId="3DB1106F" w14:textId="3EC8DAA5" w:rsidR="005318B8" w:rsidRPr="005318B8" w:rsidRDefault="005318B8" w:rsidP="004570D4">
      <w:pPr>
        <w:spacing w:line="360" w:lineRule="auto"/>
        <w:ind w:firstLine="708"/>
        <w:jc w:val="both"/>
        <w:rPr>
          <w:rFonts w:ascii="Arial" w:hAnsi="Arial" w:cs="Arial"/>
        </w:rPr>
      </w:pPr>
      <w:r w:rsidRPr="005318B8">
        <w:rPr>
          <w:rFonts w:ascii="Arial" w:hAnsi="Arial" w:cs="Arial"/>
        </w:rPr>
        <w:br w:type="page"/>
      </w:r>
    </w:p>
    <w:p w14:paraId="28F730EF" w14:textId="34E0BA95" w:rsidR="008E5E78" w:rsidRDefault="005318B8" w:rsidP="005318B8">
      <w:pPr>
        <w:rPr>
          <w:rFonts w:ascii="Arial" w:hAnsi="Arial" w:cs="Arial"/>
        </w:rPr>
      </w:pPr>
      <w:r w:rsidRPr="005318B8">
        <w:rPr>
          <w:rFonts w:ascii="Arial" w:hAnsi="Arial" w:cs="Arial"/>
          <w:b/>
          <w:bCs/>
        </w:rPr>
        <w:lastRenderedPageBreak/>
        <w:t xml:space="preserve">Tabulka </w:t>
      </w:r>
      <w:r w:rsidR="008B6E26">
        <w:rPr>
          <w:rFonts w:ascii="Arial" w:hAnsi="Arial" w:cs="Arial"/>
          <w:b/>
          <w:bCs/>
        </w:rPr>
        <w:t>9</w:t>
      </w:r>
      <w:r w:rsidRPr="005318B8">
        <w:rPr>
          <w:rFonts w:ascii="Arial" w:hAnsi="Arial" w:cs="Arial"/>
          <w:b/>
          <w:bCs/>
        </w:rPr>
        <w:t xml:space="preserve">. </w:t>
      </w:r>
      <w:r w:rsidR="005F5081">
        <w:rPr>
          <w:rFonts w:ascii="Arial" w:hAnsi="Arial" w:cs="Arial"/>
          <w:b/>
          <w:bCs/>
        </w:rPr>
        <w:t>Statisticky významné diference mezi pravou a levou nejužší část</w:t>
      </w:r>
      <w:r w:rsidR="0013553B">
        <w:rPr>
          <w:rFonts w:ascii="Arial" w:hAnsi="Arial" w:cs="Arial"/>
          <w:b/>
          <w:bCs/>
        </w:rPr>
        <w:t xml:space="preserve">i chodidla u mužů </w:t>
      </w:r>
    </w:p>
    <w:p w14:paraId="0D9BD3CC" w14:textId="15B702E8" w:rsidR="005318B8" w:rsidRPr="005318B8" w:rsidRDefault="005318B8" w:rsidP="005318B8">
      <w:pPr>
        <w:rPr>
          <w:rFonts w:ascii="Arial" w:hAnsi="Arial" w:cs="Arial"/>
          <w:b/>
          <w:bCs/>
        </w:rPr>
      </w:pPr>
      <w:r w:rsidRPr="005318B8">
        <w:rPr>
          <w:rFonts w:ascii="Arial" w:hAnsi="Arial" w:cs="Arial"/>
          <w:b/>
          <w:bCs/>
        </w:rPr>
        <w:br/>
      </w:r>
    </w:p>
    <w:tbl>
      <w:tblPr>
        <w:tblW w:w="0" w:type="auto"/>
        <w:tblInd w:w="-80" w:type="dxa"/>
        <w:tblCellMar>
          <w:left w:w="72" w:type="dxa"/>
          <w:right w:w="72" w:type="dxa"/>
        </w:tblCellMar>
        <w:tblLook w:val="0000" w:firstRow="0" w:lastRow="0" w:firstColumn="0" w:lastColumn="0" w:noHBand="0" w:noVBand="0"/>
      </w:tblPr>
      <w:tblGrid>
        <w:gridCol w:w="2378"/>
        <w:gridCol w:w="979"/>
        <w:gridCol w:w="979"/>
        <w:gridCol w:w="367"/>
        <w:gridCol w:w="979"/>
        <w:gridCol w:w="150"/>
        <w:gridCol w:w="979"/>
        <w:gridCol w:w="367"/>
        <w:gridCol w:w="979"/>
        <w:gridCol w:w="150"/>
        <w:gridCol w:w="534"/>
      </w:tblGrid>
      <w:tr w:rsidR="005318B8" w:rsidRPr="005318B8" w14:paraId="77C70639" w14:textId="77777777" w:rsidTr="00871369">
        <w:trPr>
          <w:tblHeader/>
        </w:trPr>
        <w:tc>
          <w:tcPr>
            <w:tcW w:w="0" w:type="auto"/>
            <w:vMerge w:val="restart"/>
            <w:tcBorders>
              <w:top w:val="single" w:sz="6" w:space="0" w:color="auto"/>
              <w:left w:val="single" w:sz="6" w:space="0" w:color="auto"/>
              <w:bottom w:val="single" w:sz="6" w:space="0" w:color="auto"/>
              <w:right w:val="single" w:sz="6" w:space="0" w:color="auto"/>
            </w:tcBorders>
          </w:tcPr>
          <w:p w14:paraId="7685FC0B" w14:textId="77777777" w:rsidR="005318B8" w:rsidRPr="005318B8" w:rsidRDefault="005318B8" w:rsidP="005318B8">
            <w:pPr>
              <w:widowControl w:val="0"/>
              <w:autoSpaceDE w:val="0"/>
              <w:autoSpaceDN w:val="0"/>
              <w:adjustRightInd w:val="0"/>
              <w:rPr>
                <w:rFonts w:ascii="Arial" w:hAnsi="Arial" w:cs="Arial"/>
                <w:b/>
                <w:bCs/>
                <w:sz w:val="20"/>
                <w:szCs w:val="20"/>
              </w:rPr>
            </w:pPr>
          </w:p>
          <w:p w14:paraId="0D2337BF"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Proměnná</w:t>
            </w:r>
          </w:p>
        </w:tc>
        <w:tc>
          <w:tcPr>
            <w:tcW w:w="0" w:type="auto"/>
            <w:gridSpan w:val="10"/>
            <w:tcBorders>
              <w:top w:val="single" w:sz="6" w:space="0" w:color="auto"/>
              <w:left w:val="single" w:sz="6" w:space="0" w:color="auto"/>
              <w:bottom w:val="single" w:sz="6" w:space="0" w:color="auto"/>
              <w:right w:val="single" w:sz="6" w:space="0" w:color="auto"/>
            </w:tcBorders>
          </w:tcPr>
          <w:p w14:paraId="1B1E647E"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Pohlaví=muži</w:t>
            </w:r>
          </w:p>
          <w:p w14:paraId="780201E6"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T-test pro závislá pozorování</w:t>
            </w:r>
          </w:p>
          <w:p w14:paraId="000FC361"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 xml:space="preserve">Označené rozdíly jsou významné na p </w:t>
            </w:r>
            <w:proofErr w:type="gramStart"/>
            <w:r w:rsidRPr="005318B8">
              <w:rPr>
                <w:rFonts w:ascii="Arial" w:hAnsi="Arial" w:cs="Arial"/>
                <w:b/>
                <w:bCs/>
                <w:sz w:val="20"/>
                <w:szCs w:val="20"/>
              </w:rPr>
              <w:t>&lt; ,</w:t>
            </w:r>
            <w:proofErr w:type="gramEnd"/>
            <w:r w:rsidRPr="005318B8">
              <w:rPr>
                <w:rFonts w:ascii="Arial" w:hAnsi="Arial" w:cs="Arial"/>
                <w:b/>
                <w:bCs/>
                <w:sz w:val="20"/>
                <w:szCs w:val="20"/>
              </w:rPr>
              <w:t>05000</w:t>
            </w:r>
          </w:p>
        </w:tc>
      </w:tr>
      <w:tr w:rsidR="005318B8" w:rsidRPr="005318B8" w14:paraId="6C78CF03" w14:textId="77777777" w:rsidTr="00871369">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2946BC6F" w14:textId="77777777" w:rsidR="005318B8" w:rsidRPr="005318B8" w:rsidRDefault="005318B8" w:rsidP="005318B8">
            <w:pPr>
              <w:widowControl w:val="0"/>
              <w:autoSpaceDE w:val="0"/>
              <w:autoSpaceDN w:val="0"/>
              <w:adjustRightInd w:val="0"/>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19B7BC07"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Mean</w:t>
            </w:r>
            <w:proofErr w:type="spellEnd"/>
          </w:p>
        </w:tc>
        <w:tc>
          <w:tcPr>
            <w:tcW w:w="0" w:type="auto"/>
            <w:tcBorders>
              <w:top w:val="single" w:sz="6" w:space="0" w:color="auto"/>
              <w:left w:val="single" w:sz="6" w:space="0" w:color="auto"/>
              <w:bottom w:val="single" w:sz="6" w:space="0" w:color="auto"/>
              <w:right w:val="single" w:sz="6" w:space="0" w:color="auto"/>
            </w:tcBorders>
          </w:tcPr>
          <w:p w14:paraId="38B519E2"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Std.Dv</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16AEB591"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N</w:t>
            </w:r>
          </w:p>
        </w:tc>
        <w:tc>
          <w:tcPr>
            <w:tcW w:w="0" w:type="auto"/>
            <w:tcBorders>
              <w:top w:val="single" w:sz="6" w:space="0" w:color="auto"/>
              <w:left w:val="single" w:sz="6" w:space="0" w:color="auto"/>
              <w:bottom w:val="single" w:sz="6" w:space="0" w:color="auto"/>
              <w:right w:val="single" w:sz="6" w:space="0" w:color="auto"/>
            </w:tcBorders>
          </w:tcPr>
          <w:p w14:paraId="47783392"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Diff</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695F5535"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0954C50C"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t</w:t>
            </w:r>
          </w:p>
        </w:tc>
        <w:tc>
          <w:tcPr>
            <w:tcW w:w="0" w:type="auto"/>
            <w:tcBorders>
              <w:top w:val="single" w:sz="6" w:space="0" w:color="auto"/>
              <w:left w:val="single" w:sz="6" w:space="0" w:color="auto"/>
              <w:bottom w:val="single" w:sz="6" w:space="0" w:color="auto"/>
              <w:right w:val="single" w:sz="6" w:space="0" w:color="auto"/>
            </w:tcBorders>
          </w:tcPr>
          <w:p w14:paraId="14181B54"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df</w:t>
            </w:r>
            <w:proofErr w:type="spellEnd"/>
          </w:p>
        </w:tc>
        <w:tc>
          <w:tcPr>
            <w:tcW w:w="0" w:type="auto"/>
            <w:tcBorders>
              <w:top w:val="single" w:sz="6" w:space="0" w:color="auto"/>
              <w:left w:val="single" w:sz="6" w:space="0" w:color="auto"/>
              <w:bottom w:val="single" w:sz="6" w:space="0" w:color="auto"/>
              <w:right w:val="single" w:sz="6" w:space="0" w:color="auto"/>
            </w:tcBorders>
          </w:tcPr>
          <w:p w14:paraId="7BDD214E"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p</w:t>
            </w:r>
          </w:p>
        </w:tc>
        <w:tc>
          <w:tcPr>
            <w:tcW w:w="0" w:type="auto"/>
            <w:tcBorders>
              <w:top w:val="single" w:sz="6" w:space="0" w:color="auto"/>
              <w:left w:val="single" w:sz="6" w:space="0" w:color="auto"/>
              <w:bottom w:val="single" w:sz="6" w:space="0" w:color="auto"/>
              <w:right w:val="single" w:sz="6" w:space="0" w:color="auto"/>
            </w:tcBorders>
          </w:tcPr>
          <w:p w14:paraId="6D53AB96"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3DEA9C3E"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d</w:t>
            </w:r>
          </w:p>
        </w:tc>
      </w:tr>
      <w:tr w:rsidR="005318B8" w:rsidRPr="005318B8" w14:paraId="7952544C"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1AA93C8"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Nejužší část chodidla-P</w:t>
            </w:r>
          </w:p>
        </w:tc>
        <w:tc>
          <w:tcPr>
            <w:tcW w:w="0" w:type="auto"/>
            <w:tcBorders>
              <w:top w:val="single" w:sz="6" w:space="0" w:color="auto"/>
              <w:left w:val="single" w:sz="6" w:space="0" w:color="auto"/>
              <w:bottom w:val="single" w:sz="6" w:space="0" w:color="auto"/>
              <w:right w:val="single" w:sz="6" w:space="0" w:color="auto"/>
            </w:tcBorders>
          </w:tcPr>
          <w:p w14:paraId="37F45CDD"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4,033333</w:t>
            </w:r>
          </w:p>
        </w:tc>
        <w:tc>
          <w:tcPr>
            <w:tcW w:w="0" w:type="auto"/>
            <w:tcBorders>
              <w:top w:val="single" w:sz="6" w:space="0" w:color="auto"/>
              <w:left w:val="single" w:sz="6" w:space="0" w:color="auto"/>
              <w:bottom w:val="single" w:sz="6" w:space="0" w:color="auto"/>
              <w:right w:val="single" w:sz="6" w:space="0" w:color="auto"/>
            </w:tcBorders>
          </w:tcPr>
          <w:p w14:paraId="349B51D8"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0,932575</w:t>
            </w:r>
          </w:p>
        </w:tc>
        <w:tc>
          <w:tcPr>
            <w:tcW w:w="0" w:type="auto"/>
            <w:tcBorders>
              <w:top w:val="single" w:sz="6" w:space="0" w:color="auto"/>
              <w:left w:val="single" w:sz="6" w:space="0" w:color="auto"/>
              <w:bottom w:val="single" w:sz="6" w:space="0" w:color="auto"/>
              <w:right w:val="single" w:sz="6" w:space="0" w:color="auto"/>
            </w:tcBorders>
          </w:tcPr>
          <w:p w14:paraId="459F90DA"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584DCAE"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2512BEC1"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B2CA6C9"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B076175"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532A9AF"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3A472CB"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6D4B5E2" w14:textId="77777777" w:rsidR="005318B8" w:rsidRPr="005318B8" w:rsidRDefault="005318B8" w:rsidP="005318B8">
            <w:pPr>
              <w:widowControl w:val="0"/>
              <w:autoSpaceDE w:val="0"/>
              <w:autoSpaceDN w:val="0"/>
              <w:adjustRightInd w:val="0"/>
              <w:jc w:val="right"/>
              <w:rPr>
                <w:rFonts w:ascii="Arial" w:hAnsi="Arial" w:cs="Arial"/>
                <w:sz w:val="20"/>
                <w:szCs w:val="20"/>
              </w:rPr>
            </w:pPr>
          </w:p>
        </w:tc>
      </w:tr>
      <w:tr w:rsidR="005318B8" w:rsidRPr="005318B8" w14:paraId="4477B97D"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6678E676"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Nejužší část chodidla-L</w:t>
            </w:r>
          </w:p>
        </w:tc>
        <w:tc>
          <w:tcPr>
            <w:tcW w:w="0" w:type="auto"/>
            <w:tcBorders>
              <w:top w:val="single" w:sz="6" w:space="0" w:color="auto"/>
              <w:left w:val="single" w:sz="6" w:space="0" w:color="auto"/>
              <w:bottom w:val="single" w:sz="6" w:space="0" w:color="auto"/>
              <w:right w:val="single" w:sz="6" w:space="0" w:color="auto"/>
            </w:tcBorders>
          </w:tcPr>
          <w:p w14:paraId="472E2AA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3,991667</w:t>
            </w:r>
          </w:p>
        </w:tc>
        <w:tc>
          <w:tcPr>
            <w:tcW w:w="0" w:type="auto"/>
            <w:tcBorders>
              <w:top w:val="single" w:sz="6" w:space="0" w:color="auto"/>
              <w:left w:val="single" w:sz="6" w:space="0" w:color="auto"/>
              <w:bottom w:val="single" w:sz="6" w:space="0" w:color="auto"/>
              <w:right w:val="single" w:sz="6" w:space="0" w:color="auto"/>
            </w:tcBorders>
          </w:tcPr>
          <w:p w14:paraId="51268D06"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0,907001</w:t>
            </w:r>
          </w:p>
        </w:tc>
        <w:tc>
          <w:tcPr>
            <w:tcW w:w="0" w:type="auto"/>
            <w:tcBorders>
              <w:top w:val="single" w:sz="6" w:space="0" w:color="auto"/>
              <w:left w:val="single" w:sz="6" w:space="0" w:color="auto"/>
              <w:bottom w:val="single" w:sz="6" w:space="0" w:color="auto"/>
              <w:right w:val="single" w:sz="6" w:space="0" w:color="auto"/>
            </w:tcBorders>
          </w:tcPr>
          <w:p w14:paraId="4EFD08E7"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5C4B6B12"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0,041667</w:t>
            </w:r>
          </w:p>
        </w:tc>
        <w:tc>
          <w:tcPr>
            <w:tcW w:w="0" w:type="auto"/>
            <w:tcBorders>
              <w:top w:val="single" w:sz="6" w:space="0" w:color="auto"/>
              <w:left w:val="single" w:sz="6" w:space="0" w:color="auto"/>
              <w:bottom w:val="single" w:sz="6" w:space="0" w:color="auto"/>
              <w:right w:val="single" w:sz="6" w:space="0" w:color="auto"/>
            </w:tcBorders>
          </w:tcPr>
          <w:p w14:paraId="5457739F"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9FB6BAF"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0,205451</w:t>
            </w:r>
          </w:p>
        </w:tc>
        <w:tc>
          <w:tcPr>
            <w:tcW w:w="0" w:type="auto"/>
            <w:tcBorders>
              <w:top w:val="single" w:sz="6" w:space="0" w:color="auto"/>
              <w:left w:val="single" w:sz="6" w:space="0" w:color="auto"/>
              <w:bottom w:val="single" w:sz="6" w:space="0" w:color="auto"/>
              <w:right w:val="single" w:sz="6" w:space="0" w:color="auto"/>
            </w:tcBorders>
          </w:tcPr>
          <w:p w14:paraId="7D5EF901"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11</w:t>
            </w:r>
          </w:p>
        </w:tc>
        <w:tc>
          <w:tcPr>
            <w:tcW w:w="0" w:type="auto"/>
            <w:tcBorders>
              <w:top w:val="single" w:sz="6" w:space="0" w:color="auto"/>
              <w:left w:val="single" w:sz="6" w:space="0" w:color="auto"/>
              <w:bottom w:val="single" w:sz="6" w:space="0" w:color="auto"/>
              <w:right w:val="single" w:sz="6" w:space="0" w:color="auto"/>
            </w:tcBorders>
          </w:tcPr>
          <w:p w14:paraId="3F8392CD"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0,840972</w:t>
            </w:r>
          </w:p>
        </w:tc>
        <w:tc>
          <w:tcPr>
            <w:tcW w:w="0" w:type="auto"/>
            <w:tcBorders>
              <w:top w:val="single" w:sz="6" w:space="0" w:color="auto"/>
              <w:left w:val="single" w:sz="6" w:space="0" w:color="auto"/>
              <w:bottom w:val="single" w:sz="6" w:space="0" w:color="auto"/>
              <w:right w:val="single" w:sz="6" w:space="0" w:color="auto"/>
            </w:tcBorders>
          </w:tcPr>
          <w:p w14:paraId="35A38AA1"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E0A1941"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0,05</w:t>
            </w:r>
          </w:p>
        </w:tc>
      </w:tr>
    </w:tbl>
    <w:p w14:paraId="4013D94F" w14:textId="77777777" w:rsidR="005318B8" w:rsidRPr="005318B8" w:rsidRDefault="005318B8" w:rsidP="005318B8"/>
    <w:p w14:paraId="61350AAB" w14:textId="77777777" w:rsidR="00570DA4" w:rsidRPr="005318B8" w:rsidRDefault="00570DA4" w:rsidP="00570DA4">
      <w:pPr>
        <w:spacing w:line="360" w:lineRule="auto"/>
        <w:jc w:val="both"/>
        <w:rPr>
          <w:rFonts w:ascii="Arial" w:hAnsi="Arial"/>
          <w:sz w:val="20"/>
          <w:szCs w:val="20"/>
        </w:rPr>
      </w:pPr>
      <w:r w:rsidRPr="005318B8">
        <w:rPr>
          <w:rFonts w:ascii="Arial" w:hAnsi="Arial"/>
          <w:b/>
          <w:bCs/>
          <w:sz w:val="20"/>
          <w:szCs w:val="20"/>
        </w:rPr>
        <w:t>Legenda:</w:t>
      </w:r>
      <w:r w:rsidRPr="005318B8">
        <w:rPr>
          <w:rFonts w:ascii="Arial" w:hAnsi="Arial"/>
          <w:sz w:val="20"/>
          <w:szCs w:val="20"/>
        </w:rPr>
        <w:t xml:space="preserve"> </w:t>
      </w:r>
      <w:r w:rsidRPr="005318B8">
        <w:rPr>
          <w:rFonts w:ascii="Arial" w:hAnsi="Arial"/>
          <w:b/>
          <w:bCs/>
          <w:sz w:val="20"/>
          <w:szCs w:val="20"/>
        </w:rPr>
        <w:t>t:</w:t>
      </w:r>
      <w:r w:rsidRPr="005318B8">
        <w:rPr>
          <w:rFonts w:ascii="Arial" w:hAnsi="Arial"/>
          <w:sz w:val="20"/>
          <w:szCs w:val="20"/>
        </w:rPr>
        <w:t xml:space="preserve"> hodnota Studentova rozdělení; </w:t>
      </w:r>
      <w:proofErr w:type="spellStart"/>
      <w:r w:rsidRPr="005318B8">
        <w:rPr>
          <w:rFonts w:ascii="Arial" w:hAnsi="Arial"/>
          <w:b/>
          <w:bCs/>
          <w:sz w:val="20"/>
          <w:szCs w:val="20"/>
        </w:rPr>
        <w:t>df</w:t>
      </w:r>
      <w:proofErr w:type="spellEnd"/>
      <w:r w:rsidRPr="005318B8">
        <w:rPr>
          <w:rFonts w:ascii="Arial" w:hAnsi="Arial"/>
          <w:b/>
          <w:bCs/>
          <w:sz w:val="20"/>
          <w:szCs w:val="20"/>
        </w:rPr>
        <w:t>:</w:t>
      </w:r>
      <w:r w:rsidRPr="005318B8">
        <w:rPr>
          <w:rFonts w:ascii="Arial" w:hAnsi="Arial"/>
          <w:sz w:val="20"/>
          <w:szCs w:val="20"/>
        </w:rPr>
        <w:t xml:space="preserve"> stupně volnosti; </w:t>
      </w:r>
      <w:r w:rsidRPr="005318B8">
        <w:rPr>
          <w:rFonts w:ascii="Arial" w:hAnsi="Arial"/>
          <w:b/>
          <w:bCs/>
          <w:sz w:val="20"/>
          <w:szCs w:val="20"/>
        </w:rPr>
        <w:t>p:</w:t>
      </w:r>
      <w:r w:rsidRPr="005318B8">
        <w:rPr>
          <w:rFonts w:ascii="Arial" w:hAnsi="Arial"/>
          <w:sz w:val="20"/>
          <w:szCs w:val="20"/>
        </w:rPr>
        <w:t xml:space="preserve"> hladina statistické významnosti, </w:t>
      </w:r>
      <w:r w:rsidRPr="005318B8">
        <w:rPr>
          <w:rFonts w:ascii="Arial" w:hAnsi="Arial"/>
          <w:sz w:val="20"/>
          <w:szCs w:val="20"/>
        </w:rPr>
        <w:br/>
        <w:t xml:space="preserve">na které nezamítáme nulovou hypotézu; </w:t>
      </w:r>
      <w:r w:rsidRPr="005318B8">
        <w:rPr>
          <w:rFonts w:ascii="Arial" w:hAnsi="Arial"/>
          <w:b/>
          <w:bCs/>
          <w:sz w:val="20"/>
          <w:szCs w:val="20"/>
        </w:rPr>
        <w:t>d:</w:t>
      </w:r>
      <w:r w:rsidRPr="005318B8">
        <w:rPr>
          <w:rFonts w:ascii="Arial" w:hAnsi="Arial"/>
          <w:sz w:val="20"/>
          <w:szCs w:val="20"/>
        </w:rPr>
        <w:t xml:space="preserve"> hodnota </w:t>
      </w:r>
      <w:proofErr w:type="spellStart"/>
      <w:r w:rsidRPr="005318B8">
        <w:rPr>
          <w:rFonts w:ascii="Arial" w:hAnsi="Arial"/>
          <w:sz w:val="20"/>
          <w:szCs w:val="20"/>
        </w:rPr>
        <w:t>Cohenova</w:t>
      </w:r>
      <w:proofErr w:type="spellEnd"/>
      <w:r w:rsidRPr="005318B8">
        <w:rPr>
          <w:rFonts w:ascii="Arial" w:hAnsi="Arial"/>
          <w:sz w:val="20"/>
          <w:szCs w:val="20"/>
        </w:rPr>
        <w:t xml:space="preserve"> koeficientu věcné významnosti. </w:t>
      </w:r>
    </w:p>
    <w:p w14:paraId="4AE7367C" w14:textId="77777777" w:rsidR="00570DA4" w:rsidRPr="005318B8" w:rsidRDefault="00570DA4" w:rsidP="00570DA4">
      <w:pPr>
        <w:jc w:val="both"/>
        <w:rPr>
          <w:rFonts w:ascii="Arial" w:hAnsi="Arial"/>
          <w:sz w:val="20"/>
          <w:szCs w:val="20"/>
        </w:rPr>
      </w:pPr>
    </w:p>
    <w:p w14:paraId="548490ED" w14:textId="187194F5" w:rsidR="005318B8" w:rsidRDefault="005318B8" w:rsidP="005318B8"/>
    <w:p w14:paraId="27E15070" w14:textId="09D7AB0A" w:rsidR="0047749B" w:rsidRDefault="0047749B" w:rsidP="005318B8"/>
    <w:p w14:paraId="31C943A6" w14:textId="113506CF" w:rsidR="0047749B" w:rsidRDefault="0047749B" w:rsidP="005318B8"/>
    <w:p w14:paraId="3A52DBF6" w14:textId="08D724EA" w:rsidR="0047749B" w:rsidRDefault="0047749B" w:rsidP="005318B8"/>
    <w:p w14:paraId="40AFD93C" w14:textId="77777777" w:rsidR="008957BC" w:rsidRDefault="008957BC" w:rsidP="005318B8"/>
    <w:p w14:paraId="22891E36" w14:textId="50EA2F35" w:rsidR="005318B8" w:rsidRPr="005318B8" w:rsidRDefault="005318B8" w:rsidP="005318B8">
      <w:pPr>
        <w:rPr>
          <w:rFonts w:ascii="Arial" w:hAnsi="Arial" w:cs="Arial"/>
          <w:b/>
          <w:bCs/>
        </w:rPr>
      </w:pPr>
      <w:r w:rsidRPr="005318B8">
        <w:rPr>
          <w:rFonts w:ascii="Arial" w:hAnsi="Arial" w:cs="Arial"/>
          <w:b/>
          <w:bCs/>
        </w:rPr>
        <w:t>Tabulka 1</w:t>
      </w:r>
      <w:r w:rsidR="00944DB6">
        <w:rPr>
          <w:rFonts w:ascii="Arial" w:hAnsi="Arial" w:cs="Arial"/>
          <w:b/>
          <w:bCs/>
        </w:rPr>
        <w:t>0</w:t>
      </w:r>
      <w:r w:rsidRPr="005318B8">
        <w:rPr>
          <w:rFonts w:ascii="Arial" w:hAnsi="Arial" w:cs="Arial"/>
          <w:b/>
          <w:bCs/>
        </w:rPr>
        <w:t xml:space="preserve">. </w:t>
      </w:r>
      <w:r w:rsidR="0013553B">
        <w:rPr>
          <w:rFonts w:ascii="Arial" w:hAnsi="Arial" w:cs="Arial"/>
          <w:b/>
          <w:bCs/>
        </w:rPr>
        <w:t>Statisticky významné diference mezi pravou a levou nejužší části chodidla u žen</w:t>
      </w:r>
      <w:r w:rsidRPr="005318B8">
        <w:rPr>
          <w:rFonts w:ascii="Arial" w:hAnsi="Arial" w:cs="Arial"/>
          <w:b/>
          <w:bCs/>
        </w:rPr>
        <w:br/>
      </w:r>
    </w:p>
    <w:p w14:paraId="0158BB4A" w14:textId="77777777" w:rsidR="005318B8" w:rsidRPr="005318B8" w:rsidRDefault="005318B8" w:rsidP="005318B8"/>
    <w:tbl>
      <w:tblPr>
        <w:tblW w:w="0" w:type="auto"/>
        <w:tblInd w:w="-80" w:type="dxa"/>
        <w:tblCellMar>
          <w:left w:w="72" w:type="dxa"/>
          <w:right w:w="72" w:type="dxa"/>
        </w:tblCellMar>
        <w:tblLook w:val="0000" w:firstRow="0" w:lastRow="0" w:firstColumn="0" w:lastColumn="0" w:noHBand="0" w:noVBand="0"/>
      </w:tblPr>
      <w:tblGrid>
        <w:gridCol w:w="2378"/>
        <w:gridCol w:w="979"/>
        <w:gridCol w:w="979"/>
        <w:gridCol w:w="367"/>
        <w:gridCol w:w="1045"/>
        <w:gridCol w:w="150"/>
        <w:gridCol w:w="1045"/>
        <w:gridCol w:w="367"/>
        <w:gridCol w:w="979"/>
        <w:gridCol w:w="150"/>
        <w:gridCol w:w="534"/>
      </w:tblGrid>
      <w:tr w:rsidR="005318B8" w:rsidRPr="005318B8" w14:paraId="5A79D79E" w14:textId="77777777" w:rsidTr="00871369">
        <w:trPr>
          <w:tblHeader/>
        </w:trPr>
        <w:tc>
          <w:tcPr>
            <w:tcW w:w="0" w:type="auto"/>
            <w:vMerge w:val="restart"/>
            <w:tcBorders>
              <w:top w:val="single" w:sz="6" w:space="0" w:color="auto"/>
              <w:left w:val="single" w:sz="6" w:space="0" w:color="auto"/>
              <w:bottom w:val="single" w:sz="6" w:space="0" w:color="auto"/>
              <w:right w:val="single" w:sz="6" w:space="0" w:color="auto"/>
            </w:tcBorders>
          </w:tcPr>
          <w:p w14:paraId="4415A5CD" w14:textId="77777777" w:rsidR="005318B8" w:rsidRPr="005318B8" w:rsidRDefault="005318B8" w:rsidP="005318B8">
            <w:pPr>
              <w:widowControl w:val="0"/>
              <w:autoSpaceDE w:val="0"/>
              <w:autoSpaceDN w:val="0"/>
              <w:adjustRightInd w:val="0"/>
              <w:rPr>
                <w:rFonts w:ascii="Arial" w:hAnsi="Arial" w:cs="Arial"/>
                <w:b/>
                <w:bCs/>
                <w:sz w:val="20"/>
                <w:szCs w:val="20"/>
              </w:rPr>
            </w:pPr>
          </w:p>
          <w:p w14:paraId="0D8691DA"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Proměnná</w:t>
            </w:r>
          </w:p>
        </w:tc>
        <w:tc>
          <w:tcPr>
            <w:tcW w:w="0" w:type="auto"/>
            <w:gridSpan w:val="10"/>
            <w:tcBorders>
              <w:top w:val="single" w:sz="6" w:space="0" w:color="auto"/>
              <w:left w:val="single" w:sz="6" w:space="0" w:color="auto"/>
              <w:bottom w:val="single" w:sz="6" w:space="0" w:color="auto"/>
              <w:right w:val="single" w:sz="6" w:space="0" w:color="auto"/>
            </w:tcBorders>
          </w:tcPr>
          <w:p w14:paraId="7E96181B"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Pohlaví=ženy</w:t>
            </w:r>
          </w:p>
          <w:p w14:paraId="5F27C1B0"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T-test pro závislá pozorování</w:t>
            </w:r>
          </w:p>
          <w:p w14:paraId="133E5CC6"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 xml:space="preserve">Označené rozdíly jsou významné na p </w:t>
            </w:r>
            <w:proofErr w:type="gramStart"/>
            <w:r w:rsidRPr="005318B8">
              <w:rPr>
                <w:rFonts w:ascii="Arial" w:hAnsi="Arial" w:cs="Arial"/>
                <w:b/>
                <w:bCs/>
                <w:sz w:val="20"/>
                <w:szCs w:val="20"/>
              </w:rPr>
              <w:t>&lt; ,</w:t>
            </w:r>
            <w:proofErr w:type="gramEnd"/>
            <w:r w:rsidRPr="005318B8">
              <w:rPr>
                <w:rFonts w:ascii="Arial" w:hAnsi="Arial" w:cs="Arial"/>
                <w:b/>
                <w:bCs/>
                <w:sz w:val="20"/>
                <w:szCs w:val="20"/>
              </w:rPr>
              <w:t>05000</w:t>
            </w:r>
          </w:p>
        </w:tc>
      </w:tr>
      <w:tr w:rsidR="005318B8" w:rsidRPr="005318B8" w14:paraId="4CE0838F" w14:textId="77777777" w:rsidTr="00871369">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0F51B160" w14:textId="77777777" w:rsidR="005318B8" w:rsidRPr="005318B8" w:rsidRDefault="005318B8" w:rsidP="005318B8">
            <w:pPr>
              <w:widowControl w:val="0"/>
              <w:autoSpaceDE w:val="0"/>
              <w:autoSpaceDN w:val="0"/>
              <w:adjustRightInd w:val="0"/>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4C0E75B5"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Mean</w:t>
            </w:r>
            <w:proofErr w:type="spellEnd"/>
          </w:p>
        </w:tc>
        <w:tc>
          <w:tcPr>
            <w:tcW w:w="0" w:type="auto"/>
            <w:tcBorders>
              <w:top w:val="single" w:sz="6" w:space="0" w:color="auto"/>
              <w:left w:val="single" w:sz="6" w:space="0" w:color="auto"/>
              <w:bottom w:val="single" w:sz="6" w:space="0" w:color="auto"/>
              <w:right w:val="single" w:sz="6" w:space="0" w:color="auto"/>
            </w:tcBorders>
          </w:tcPr>
          <w:p w14:paraId="61C685AE"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Std.Dv</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180357C1"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N</w:t>
            </w:r>
          </w:p>
        </w:tc>
        <w:tc>
          <w:tcPr>
            <w:tcW w:w="0" w:type="auto"/>
            <w:tcBorders>
              <w:top w:val="single" w:sz="6" w:space="0" w:color="auto"/>
              <w:left w:val="single" w:sz="6" w:space="0" w:color="auto"/>
              <w:bottom w:val="single" w:sz="6" w:space="0" w:color="auto"/>
              <w:right w:val="single" w:sz="6" w:space="0" w:color="auto"/>
            </w:tcBorders>
          </w:tcPr>
          <w:p w14:paraId="534A3E09"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Diff</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623ABE94"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02AE0F68"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t</w:t>
            </w:r>
          </w:p>
        </w:tc>
        <w:tc>
          <w:tcPr>
            <w:tcW w:w="0" w:type="auto"/>
            <w:tcBorders>
              <w:top w:val="single" w:sz="6" w:space="0" w:color="auto"/>
              <w:left w:val="single" w:sz="6" w:space="0" w:color="auto"/>
              <w:bottom w:val="single" w:sz="6" w:space="0" w:color="auto"/>
              <w:right w:val="single" w:sz="6" w:space="0" w:color="auto"/>
            </w:tcBorders>
          </w:tcPr>
          <w:p w14:paraId="6A91C1E0"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df</w:t>
            </w:r>
            <w:proofErr w:type="spellEnd"/>
          </w:p>
        </w:tc>
        <w:tc>
          <w:tcPr>
            <w:tcW w:w="0" w:type="auto"/>
            <w:tcBorders>
              <w:top w:val="single" w:sz="6" w:space="0" w:color="auto"/>
              <w:left w:val="single" w:sz="6" w:space="0" w:color="auto"/>
              <w:bottom w:val="single" w:sz="6" w:space="0" w:color="auto"/>
              <w:right w:val="single" w:sz="6" w:space="0" w:color="auto"/>
            </w:tcBorders>
          </w:tcPr>
          <w:p w14:paraId="74C797F3"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p</w:t>
            </w:r>
          </w:p>
        </w:tc>
        <w:tc>
          <w:tcPr>
            <w:tcW w:w="0" w:type="auto"/>
            <w:tcBorders>
              <w:top w:val="single" w:sz="6" w:space="0" w:color="auto"/>
              <w:left w:val="single" w:sz="6" w:space="0" w:color="auto"/>
              <w:bottom w:val="single" w:sz="6" w:space="0" w:color="auto"/>
              <w:right w:val="single" w:sz="6" w:space="0" w:color="auto"/>
            </w:tcBorders>
          </w:tcPr>
          <w:p w14:paraId="281D3380"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034D7079"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d</w:t>
            </w:r>
          </w:p>
        </w:tc>
      </w:tr>
      <w:tr w:rsidR="005318B8" w:rsidRPr="005318B8" w14:paraId="5BA7F7AF"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5C23E83B"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Nejužší část chodidla-P</w:t>
            </w:r>
          </w:p>
        </w:tc>
        <w:tc>
          <w:tcPr>
            <w:tcW w:w="0" w:type="auto"/>
            <w:tcBorders>
              <w:top w:val="single" w:sz="6" w:space="0" w:color="auto"/>
              <w:left w:val="single" w:sz="6" w:space="0" w:color="auto"/>
              <w:bottom w:val="single" w:sz="6" w:space="0" w:color="auto"/>
              <w:right w:val="single" w:sz="6" w:space="0" w:color="auto"/>
            </w:tcBorders>
          </w:tcPr>
          <w:p w14:paraId="689103C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3,789474</w:t>
            </w:r>
          </w:p>
        </w:tc>
        <w:tc>
          <w:tcPr>
            <w:tcW w:w="0" w:type="auto"/>
            <w:tcBorders>
              <w:top w:val="single" w:sz="6" w:space="0" w:color="auto"/>
              <w:left w:val="single" w:sz="6" w:space="0" w:color="auto"/>
              <w:bottom w:val="single" w:sz="6" w:space="0" w:color="auto"/>
              <w:right w:val="single" w:sz="6" w:space="0" w:color="auto"/>
            </w:tcBorders>
          </w:tcPr>
          <w:p w14:paraId="1E4A3200"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0,683857</w:t>
            </w:r>
          </w:p>
        </w:tc>
        <w:tc>
          <w:tcPr>
            <w:tcW w:w="0" w:type="auto"/>
            <w:tcBorders>
              <w:top w:val="single" w:sz="6" w:space="0" w:color="auto"/>
              <w:left w:val="single" w:sz="6" w:space="0" w:color="auto"/>
              <w:bottom w:val="single" w:sz="6" w:space="0" w:color="auto"/>
              <w:right w:val="single" w:sz="6" w:space="0" w:color="auto"/>
            </w:tcBorders>
          </w:tcPr>
          <w:p w14:paraId="1F6CDB88"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2E2EA65B"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EB0C281"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6E22B9B5"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53B55B5"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053CB76"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9B12503"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BE5D84E" w14:textId="77777777" w:rsidR="005318B8" w:rsidRPr="005318B8" w:rsidRDefault="005318B8" w:rsidP="005318B8">
            <w:pPr>
              <w:widowControl w:val="0"/>
              <w:autoSpaceDE w:val="0"/>
              <w:autoSpaceDN w:val="0"/>
              <w:adjustRightInd w:val="0"/>
              <w:jc w:val="right"/>
              <w:rPr>
                <w:rFonts w:ascii="Arial" w:hAnsi="Arial" w:cs="Arial"/>
                <w:sz w:val="20"/>
                <w:szCs w:val="20"/>
              </w:rPr>
            </w:pPr>
          </w:p>
        </w:tc>
      </w:tr>
      <w:tr w:rsidR="005318B8" w:rsidRPr="005318B8" w14:paraId="1D117158"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55D5DC20"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Nejužší část chodidla-L</w:t>
            </w:r>
          </w:p>
        </w:tc>
        <w:tc>
          <w:tcPr>
            <w:tcW w:w="0" w:type="auto"/>
            <w:tcBorders>
              <w:top w:val="single" w:sz="6" w:space="0" w:color="auto"/>
              <w:left w:val="single" w:sz="6" w:space="0" w:color="auto"/>
              <w:bottom w:val="single" w:sz="6" w:space="0" w:color="auto"/>
              <w:right w:val="single" w:sz="6" w:space="0" w:color="auto"/>
            </w:tcBorders>
          </w:tcPr>
          <w:p w14:paraId="086A9284"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3,826316</w:t>
            </w:r>
          </w:p>
        </w:tc>
        <w:tc>
          <w:tcPr>
            <w:tcW w:w="0" w:type="auto"/>
            <w:tcBorders>
              <w:top w:val="single" w:sz="6" w:space="0" w:color="auto"/>
              <w:left w:val="single" w:sz="6" w:space="0" w:color="auto"/>
              <w:bottom w:val="single" w:sz="6" w:space="0" w:color="auto"/>
              <w:right w:val="single" w:sz="6" w:space="0" w:color="auto"/>
            </w:tcBorders>
          </w:tcPr>
          <w:p w14:paraId="7B839217"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0,566512</w:t>
            </w:r>
          </w:p>
        </w:tc>
        <w:tc>
          <w:tcPr>
            <w:tcW w:w="0" w:type="auto"/>
            <w:tcBorders>
              <w:top w:val="single" w:sz="6" w:space="0" w:color="auto"/>
              <w:left w:val="single" w:sz="6" w:space="0" w:color="auto"/>
              <w:bottom w:val="single" w:sz="6" w:space="0" w:color="auto"/>
              <w:right w:val="single" w:sz="6" w:space="0" w:color="auto"/>
            </w:tcBorders>
          </w:tcPr>
          <w:p w14:paraId="018868C8"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19</w:t>
            </w:r>
          </w:p>
        </w:tc>
        <w:tc>
          <w:tcPr>
            <w:tcW w:w="0" w:type="auto"/>
            <w:tcBorders>
              <w:top w:val="single" w:sz="6" w:space="0" w:color="auto"/>
              <w:left w:val="single" w:sz="6" w:space="0" w:color="auto"/>
              <w:bottom w:val="single" w:sz="6" w:space="0" w:color="auto"/>
              <w:right w:val="single" w:sz="6" w:space="0" w:color="auto"/>
            </w:tcBorders>
          </w:tcPr>
          <w:p w14:paraId="69286DD6"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-0,036842</w:t>
            </w:r>
          </w:p>
        </w:tc>
        <w:tc>
          <w:tcPr>
            <w:tcW w:w="0" w:type="auto"/>
            <w:tcBorders>
              <w:top w:val="single" w:sz="6" w:space="0" w:color="auto"/>
              <w:left w:val="single" w:sz="6" w:space="0" w:color="auto"/>
              <w:bottom w:val="single" w:sz="6" w:space="0" w:color="auto"/>
              <w:right w:val="single" w:sz="6" w:space="0" w:color="auto"/>
            </w:tcBorders>
          </w:tcPr>
          <w:p w14:paraId="4F0A98E3"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64982237"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-0,452792</w:t>
            </w:r>
          </w:p>
        </w:tc>
        <w:tc>
          <w:tcPr>
            <w:tcW w:w="0" w:type="auto"/>
            <w:tcBorders>
              <w:top w:val="single" w:sz="6" w:space="0" w:color="auto"/>
              <w:left w:val="single" w:sz="6" w:space="0" w:color="auto"/>
              <w:bottom w:val="single" w:sz="6" w:space="0" w:color="auto"/>
              <w:right w:val="single" w:sz="6" w:space="0" w:color="auto"/>
            </w:tcBorders>
          </w:tcPr>
          <w:p w14:paraId="3B658B72"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18</w:t>
            </w:r>
          </w:p>
        </w:tc>
        <w:tc>
          <w:tcPr>
            <w:tcW w:w="0" w:type="auto"/>
            <w:tcBorders>
              <w:top w:val="single" w:sz="6" w:space="0" w:color="auto"/>
              <w:left w:val="single" w:sz="6" w:space="0" w:color="auto"/>
              <w:bottom w:val="single" w:sz="6" w:space="0" w:color="auto"/>
              <w:right w:val="single" w:sz="6" w:space="0" w:color="auto"/>
            </w:tcBorders>
          </w:tcPr>
          <w:p w14:paraId="41A36ABB"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0,656108</w:t>
            </w:r>
          </w:p>
        </w:tc>
        <w:tc>
          <w:tcPr>
            <w:tcW w:w="0" w:type="auto"/>
            <w:tcBorders>
              <w:top w:val="single" w:sz="6" w:space="0" w:color="auto"/>
              <w:left w:val="single" w:sz="6" w:space="0" w:color="auto"/>
              <w:bottom w:val="single" w:sz="6" w:space="0" w:color="auto"/>
              <w:right w:val="single" w:sz="6" w:space="0" w:color="auto"/>
            </w:tcBorders>
          </w:tcPr>
          <w:p w14:paraId="35426B5D"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01DAA0C"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0,06</w:t>
            </w:r>
          </w:p>
        </w:tc>
      </w:tr>
    </w:tbl>
    <w:p w14:paraId="4135EE6C" w14:textId="77777777" w:rsidR="005318B8" w:rsidRPr="005318B8" w:rsidRDefault="005318B8" w:rsidP="005318B8"/>
    <w:p w14:paraId="027BC472" w14:textId="77777777" w:rsidR="00570DA4" w:rsidRPr="005318B8" w:rsidRDefault="00570DA4" w:rsidP="00570DA4">
      <w:pPr>
        <w:spacing w:line="360" w:lineRule="auto"/>
        <w:jc w:val="both"/>
        <w:rPr>
          <w:rFonts w:ascii="Arial" w:hAnsi="Arial"/>
          <w:sz w:val="20"/>
          <w:szCs w:val="20"/>
        </w:rPr>
      </w:pPr>
      <w:r w:rsidRPr="005318B8">
        <w:rPr>
          <w:rFonts w:ascii="Arial" w:hAnsi="Arial"/>
          <w:b/>
          <w:bCs/>
          <w:sz w:val="20"/>
          <w:szCs w:val="20"/>
        </w:rPr>
        <w:t>Legenda:</w:t>
      </w:r>
      <w:r w:rsidRPr="005318B8">
        <w:rPr>
          <w:rFonts w:ascii="Arial" w:hAnsi="Arial"/>
          <w:sz w:val="20"/>
          <w:szCs w:val="20"/>
        </w:rPr>
        <w:t xml:space="preserve"> </w:t>
      </w:r>
      <w:r w:rsidRPr="005318B8">
        <w:rPr>
          <w:rFonts w:ascii="Arial" w:hAnsi="Arial"/>
          <w:b/>
          <w:bCs/>
          <w:sz w:val="20"/>
          <w:szCs w:val="20"/>
        </w:rPr>
        <w:t>t:</w:t>
      </w:r>
      <w:r w:rsidRPr="005318B8">
        <w:rPr>
          <w:rFonts w:ascii="Arial" w:hAnsi="Arial"/>
          <w:sz w:val="20"/>
          <w:szCs w:val="20"/>
        </w:rPr>
        <w:t xml:space="preserve"> hodnota Studentova rozdělení; </w:t>
      </w:r>
      <w:proofErr w:type="spellStart"/>
      <w:r w:rsidRPr="005318B8">
        <w:rPr>
          <w:rFonts w:ascii="Arial" w:hAnsi="Arial"/>
          <w:b/>
          <w:bCs/>
          <w:sz w:val="20"/>
          <w:szCs w:val="20"/>
        </w:rPr>
        <w:t>df</w:t>
      </w:r>
      <w:proofErr w:type="spellEnd"/>
      <w:r w:rsidRPr="005318B8">
        <w:rPr>
          <w:rFonts w:ascii="Arial" w:hAnsi="Arial"/>
          <w:b/>
          <w:bCs/>
          <w:sz w:val="20"/>
          <w:szCs w:val="20"/>
        </w:rPr>
        <w:t>:</w:t>
      </w:r>
      <w:r w:rsidRPr="005318B8">
        <w:rPr>
          <w:rFonts w:ascii="Arial" w:hAnsi="Arial"/>
          <w:sz w:val="20"/>
          <w:szCs w:val="20"/>
        </w:rPr>
        <w:t xml:space="preserve"> stupně volnosti; </w:t>
      </w:r>
      <w:r w:rsidRPr="005318B8">
        <w:rPr>
          <w:rFonts w:ascii="Arial" w:hAnsi="Arial"/>
          <w:b/>
          <w:bCs/>
          <w:sz w:val="20"/>
          <w:szCs w:val="20"/>
        </w:rPr>
        <w:t>p:</w:t>
      </w:r>
      <w:r w:rsidRPr="005318B8">
        <w:rPr>
          <w:rFonts w:ascii="Arial" w:hAnsi="Arial"/>
          <w:sz w:val="20"/>
          <w:szCs w:val="20"/>
        </w:rPr>
        <w:t xml:space="preserve"> hladina statistické významnosti, </w:t>
      </w:r>
      <w:r w:rsidRPr="005318B8">
        <w:rPr>
          <w:rFonts w:ascii="Arial" w:hAnsi="Arial"/>
          <w:sz w:val="20"/>
          <w:szCs w:val="20"/>
        </w:rPr>
        <w:br/>
        <w:t xml:space="preserve">na které nezamítáme nulovou hypotézu; </w:t>
      </w:r>
      <w:r w:rsidRPr="005318B8">
        <w:rPr>
          <w:rFonts w:ascii="Arial" w:hAnsi="Arial"/>
          <w:b/>
          <w:bCs/>
          <w:sz w:val="20"/>
          <w:szCs w:val="20"/>
        </w:rPr>
        <w:t>d:</w:t>
      </w:r>
      <w:r w:rsidRPr="005318B8">
        <w:rPr>
          <w:rFonts w:ascii="Arial" w:hAnsi="Arial"/>
          <w:sz w:val="20"/>
          <w:szCs w:val="20"/>
        </w:rPr>
        <w:t xml:space="preserve"> hodnota </w:t>
      </w:r>
      <w:proofErr w:type="spellStart"/>
      <w:r w:rsidRPr="005318B8">
        <w:rPr>
          <w:rFonts w:ascii="Arial" w:hAnsi="Arial"/>
          <w:sz w:val="20"/>
          <w:szCs w:val="20"/>
        </w:rPr>
        <w:t>Cohenova</w:t>
      </w:r>
      <w:proofErr w:type="spellEnd"/>
      <w:r w:rsidRPr="005318B8">
        <w:rPr>
          <w:rFonts w:ascii="Arial" w:hAnsi="Arial"/>
          <w:sz w:val="20"/>
          <w:szCs w:val="20"/>
        </w:rPr>
        <w:t xml:space="preserve"> koeficientu věcné významnosti. </w:t>
      </w:r>
    </w:p>
    <w:p w14:paraId="612C0DAC" w14:textId="77777777" w:rsidR="00570DA4" w:rsidRPr="005318B8" w:rsidRDefault="00570DA4" w:rsidP="00570DA4">
      <w:pPr>
        <w:jc w:val="both"/>
        <w:rPr>
          <w:rFonts w:ascii="Arial" w:hAnsi="Arial"/>
          <w:sz w:val="20"/>
          <w:szCs w:val="20"/>
        </w:rPr>
      </w:pPr>
    </w:p>
    <w:p w14:paraId="6CFD8859" w14:textId="77777777" w:rsidR="005318B8" w:rsidRPr="005318B8" w:rsidRDefault="005318B8" w:rsidP="005318B8"/>
    <w:p w14:paraId="75F8E4ED" w14:textId="68733FCC" w:rsidR="008957BC" w:rsidRDefault="008957BC" w:rsidP="005318B8">
      <w:pPr>
        <w:rPr>
          <w:rFonts w:ascii="Arial" w:hAnsi="Arial" w:cs="Arial"/>
          <w:sz w:val="20"/>
          <w:szCs w:val="20"/>
        </w:rPr>
      </w:pPr>
    </w:p>
    <w:p w14:paraId="28635DF0" w14:textId="07177816" w:rsidR="008957BC" w:rsidRDefault="008957BC" w:rsidP="005318B8">
      <w:pPr>
        <w:rPr>
          <w:rFonts w:ascii="Arial" w:hAnsi="Arial" w:cs="Arial"/>
          <w:sz w:val="20"/>
          <w:szCs w:val="20"/>
        </w:rPr>
      </w:pPr>
    </w:p>
    <w:p w14:paraId="0D30E7D8" w14:textId="12549300" w:rsidR="00A63049" w:rsidRPr="005318B8" w:rsidRDefault="0047749B" w:rsidP="00A63049">
      <w:pPr>
        <w:spacing w:line="360" w:lineRule="auto"/>
        <w:ind w:firstLine="708"/>
        <w:jc w:val="both"/>
        <w:rPr>
          <w:rFonts w:ascii="Arial" w:hAnsi="Arial" w:cs="Arial"/>
        </w:rPr>
      </w:pPr>
      <w:bookmarkStart w:id="88" w:name="_Hlk69123800"/>
      <w:r w:rsidRPr="005318B8">
        <w:rPr>
          <w:rFonts w:ascii="Arial" w:hAnsi="Arial" w:cs="Arial"/>
        </w:rPr>
        <w:t xml:space="preserve">Na základě hodnoty </w:t>
      </w:r>
      <w:r w:rsidRPr="005318B8">
        <w:rPr>
          <w:rFonts w:ascii="Arial" w:hAnsi="Arial" w:cs="Arial"/>
          <w:i/>
          <w:iCs/>
        </w:rPr>
        <w:t>p</w:t>
      </w:r>
      <w:r>
        <w:rPr>
          <w:rFonts w:ascii="Arial" w:hAnsi="Arial" w:cs="Arial"/>
        </w:rPr>
        <w:t xml:space="preserve"> </w:t>
      </w:r>
      <w:r w:rsidRPr="005318B8">
        <w:rPr>
          <w:rFonts w:ascii="Arial" w:hAnsi="Arial" w:cs="Arial"/>
        </w:rPr>
        <w:t>(Tabulka</w:t>
      </w:r>
      <w:r>
        <w:rPr>
          <w:rFonts w:ascii="Arial" w:hAnsi="Arial" w:cs="Arial"/>
        </w:rPr>
        <w:t xml:space="preserve"> 9 a Tabulka 10</w:t>
      </w:r>
      <w:r w:rsidRPr="005318B8">
        <w:rPr>
          <w:rFonts w:ascii="Arial" w:hAnsi="Arial" w:cs="Arial"/>
        </w:rPr>
        <w:t>)</w:t>
      </w:r>
      <w:r>
        <w:rPr>
          <w:rFonts w:ascii="Arial" w:hAnsi="Arial" w:cs="Arial"/>
        </w:rPr>
        <w:t xml:space="preserve"> </w:t>
      </w:r>
      <w:r w:rsidRPr="005318B8">
        <w:rPr>
          <w:rFonts w:ascii="Arial" w:hAnsi="Arial" w:cs="Arial"/>
        </w:rPr>
        <w:t>je nutno konstatovat,</w:t>
      </w:r>
      <w:r>
        <w:rPr>
          <w:rFonts w:ascii="Arial" w:hAnsi="Arial" w:cs="Arial"/>
        </w:rPr>
        <w:t xml:space="preserve"> </w:t>
      </w:r>
      <w:r w:rsidRPr="005318B8">
        <w:rPr>
          <w:rFonts w:ascii="Arial" w:hAnsi="Arial" w:cs="Arial"/>
        </w:rPr>
        <w:t xml:space="preserve">že rozdíly v proměnné </w:t>
      </w:r>
      <w:r>
        <w:rPr>
          <w:rFonts w:ascii="Arial" w:hAnsi="Arial" w:cs="Arial"/>
        </w:rPr>
        <w:t>„Nejužší část chodidla</w:t>
      </w:r>
      <w:r w:rsidRPr="005318B8">
        <w:rPr>
          <w:rFonts w:ascii="Arial" w:hAnsi="Arial" w:cs="Arial"/>
        </w:rPr>
        <w:t xml:space="preserve">“ u pravé a levé nohy ve skupině </w:t>
      </w:r>
      <w:r>
        <w:rPr>
          <w:rFonts w:ascii="Arial" w:hAnsi="Arial" w:cs="Arial"/>
        </w:rPr>
        <w:t xml:space="preserve">mužů i </w:t>
      </w:r>
      <w:r w:rsidRPr="005318B8">
        <w:rPr>
          <w:rFonts w:ascii="Arial" w:hAnsi="Arial" w:cs="Arial"/>
        </w:rPr>
        <w:t>žen, nejsou významné – ani statisticky ani věcně</w:t>
      </w:r>
      <w:r>
        <w:rPr>
          <w:rFonts w:ascii="Arial" w:hAnsi="Arial" w:cs="Arial"/>
        </w:rPr>
        <w:t xml:space="preserve">. A na základě </w:t>
      </w:r>
      <w:proofErr w:type="spellStart"/>
      <w:r>
        <w:rPr>
          <w:rFonts w:ascii="Arial" w:hAnsi="Arial" w:cs="Arial"/>
        </w:rPr>
        <w:t>Cohenova</w:t>
      </w:r>
      <w:proofErr w:type="spellEnd"/>
      <w:r>
        <w:rPr>
          <w:rFonts w:ascii="Arial" w:hAnsi="Arial" w:cs="Arial"/>
        </w:rPr>
        <w:t xml:space="preserve"> koeficientu </w:t>
      </w:r>
      <w:r>
        <w:rPr>
          <w:rFonts w:ascii="Arial" w:hAnsi="Arial" w:cs="Arial"/>
        </w:rPr>
        <w:br/>
        <w:t>d byl prokázán tzv. malý efekt</w:t>
      </w:r>
      <w:bookmarkEnd w:id="88"/>
      <w:r>
        <w:rPr>
          <w:rFonts w:ascii="Arial" w:hAnsi="Arial" w:cs="Arial"/>
        </w:rPr>
        <w:t>.</w:t>
      </w:r>
      <w:r w:rsidR="005318B8" w:rsidRPr="005318B8">
        <w:rPr>
          <w:rFonts w:ascii="Arial" w:hAnsi="Arial" w:cs="Arial"/>
        </w:rPr>
        <w:t xml:space="preserve"> </w:t>
      </w:r>
      <w:r w:rsidR="0013553B">
        <w:rPr>
          <w:rFonts w:ascii="Arial" w:hAnsi="Arial" w:cs="Arial"/>
        </w:rPr>
        <w:t>Grafické s</w:t>
      </w:r>
      <w:r w:rsidR="00A63049">
        <w:rPr>
          <w:rFonts w:ascii="Arial" w:hAnsi="Arial" w:cs="Arial"/>
        </w:rPr>
        <w:t xml:space="preserve">rovnání naměřených parametrů u mužů a žen </w:t>
      </w:r>
      <w:r w:rsidR="00A63049">
        <w:rPr>
          <w:rFonts w:ascii="Arial" w:hAnsi="Arial" w:cs="Arial"/>
        </w:rPr>
        <w:br/>
        <w:t>je k nahlédnutí v příloze 17 a 18.</w:t>
      </w:r>
    </w:p>
    <w:p w14:paraId="23A5FA78" w14:textId="574A785A" w:rsidR="00404749" w:rsidRDefault="00404749" w:rsidP="00453CEF">
      <w:pPr>
        <w:spacing w:line="360" w:lineRule="auto"/>
        <w:ind w:firstLine="708"/>
        <w:jc w:val="both"/>
        <w:rPr>
          <w:rFonts w:ascii="Arial" w:hAnsi="Arial" w:cs="Arial"/>
        </w:rPr>
      </w:pPr>
    </w:p>
    <w:p w14:paraId="5EF806CF" w14:textId="77777777" w:rsidR="00A63049" w:rsidRDefault="00A63049" w:rsidP="00453CEF">
      <w:pPr>
        <w:spacing w:line="360" w:lineRule="auto"/>
        <w:ind w:firstLine="708"/>
        <w:jc w:val="both"/>
        <w:rPr>
          <w:rFonts w:ascii="Arial" w:hAnsi="Arial" w:cs="Arial"/>
        </w:rPr>
      </w:pPr>
    </w:p>
    <w:p w14:paraId="6D03A6CE" w14:textId="205AC214" w:rsidR="0056690D" w:rsidRPr="005318B8" w:rsidRDefault="0056690D" w:rsidP="00404749">
      <w:pPr>
        <w:spacing w:line="360" w:lineRule="auto"/>
        <w:jc w:val="both"/>
        <w:rPr>
          <w:rFonts w:ascii="Arial" w:hAnsi="Arial" w:cs="Arial"/>
        </w:rPr>
      </w:pPr>
      <w:r>
        <w:rPr>
          <w:rFonts w:ascii="Arial" w:hAnsi="Arial" w:cs="Arial"/>
        </w:rPr>
        <w:tab/>
        <w:t xml:space="preserve">Na základě </w:t>
      </w:r>
      <w:r w:rsidR="00453CEF">
        <w:rPr>
          <w:rFonts w:ascii="Arial" w:hAnsi="Arial" w:cs="Arial"/>
        </w:rPr>
        <w:t>zjištěných hodnot (Tabulka 3 – Tabulka 10)</w:t>
      </w:r>
      <w:r w:rsidR="00E251DC">
        <w:rPr>
          <w:rFonts w:ascii="Arial" w:hAnsi="Arial" w:cs="Arial"/>
        </w:rPr>
        <w:t xml:space="preserve"> lze </w:t>
      </w:r>
      <w:r w:rsidR="00453CEF">
        <w:rPr>
          <w:rFonts w:ascii="Arial" w:hAnsi="Arial" w:cs="Arial"/>
        </w:rPr>
        <w:t>konstatovat,</w:t>
      </w:r>
      <w:r w:rsidR="00E251DC">
        <w:rPr>
          <w:rFonts w:ascii="Arial" w:hAnsi="Arial" w:cs="Arial"/>
        </w:rPr>
        <w:t xml:space="preserve"> </w:t>
      </w:r>
      <w:r w:rsidR="00453CEF">
        <w:rPr>
          <w:rFonts w:ascii="Arial" w:hAnsi="Arial" w:cs="Arial"/>
        </w:rPr>
        <w:t xml:space="preserve">že </w:t>
      </w:r>
      <w:r w:rsidR="00E251DC" w:rsidRPr="00404749">
        <w:rPr>
          <w:rFonts w:ascii="Arial" w:hAnsi="Arial" w:cs="Arial"/>
          <w:b/>
        </w:rPr>
        <w:t>muži mají oproti ženám delší i širší chodidla.</w:t>
      </w:r>
      <w:r w:rsidR="00E251DC">
        <w:rPr>
          <w:rFonts w:ascii="Arial" w:hAnsi="Arial" w:cs="Arial"/>
        </w:rPr>
        <w:t xml:space="preserve"> </w:t>
      </w:r>
      <w:r w:rsidR="00453CEF">
        <w:rPr>
          <w:rFonts w:ascii="Arial" w:hAnsi="Arial" w:cs="Arial"/>
        </w:rPr>
        <w:t>Grafick</w:t>
      </w:r>
      <w:r w:rsidR="00F412D1">
        <w:rPr>
          <w:rFonts w:ascii="Arial" w:hAnsi="Arial" w:cs="Arial"/>
        </w:rPr>
        <w:t>á</w:t>
      </w:r>
      <w:r w:rsidR="00453CEF">
        <w:rPr>
          <w:rFonts w:ascii="Arial" w:hAnsi="Arial" w:cs="Arial"/>
        </w:rPr>
        <w:t xml:space="preserve"> znázornění rozdílů v proměnných lze najít v Příloze 3 – Příloze 18. </w:t>
      </w:r>
      <w:r w:rsidR="00E251DC">
        <w:rPr>
          <w:rFonts w:ascii="Arial" w:hAnsi="Arial" w:cs="Arial"/>
        </w:rPr>
        <w:br w:type="page"/>
      </w:r>
    </w:p>
    <w:p w14:paraId="3CDEB745" w14:textId="6F68B65A" w:rsidR="005318B8" w:rsidRPr="005318B8" w:rsidRDefault="00DC4ADF" w:rsidP="0034575D">
      <w:pPr>
        <w:pStyle w:val="Nadpis3"/>
      </w:pPr>
      <w:bookmarkStart w:id="89" w:name="_Toc73300671"/>
      <w:r>
        <w:lastRenderedPageBreak/>
        <w:t>9</w:t>
      </w:r>
      <w:r w:rsidR="005318B8" w:rsidRPr="005318B8">
        <w:t xml:space="preserve">.2 </w:t>
      </w:r>
      <w:r w:rsidR="000C0964">
        <w:t>Četnostní charakteristiky</w:t>
      </w:r>
      <w:bookmarkEnd w:id="89"/>
    </w:p>
    <w:p w14:paraId="4729A370" w14:textId="77777777" w:rsidR="005318B8" w:rsidRPr="005318B8" w:rsidRDefault="005318B8" w:rsidP="005318B8">
      <w:pPr>
        <w:spacing w:line="360" w:lineRule="auto"/>
        <w:jc w:val="both"/>
        <w:rPr>
          <w:rFonts w:ascii="Arial" w:hAnsi="Arial" w:cs="Arial"/>
          <w:b/>
          <w:bCs/>
        </w:rPr>
      </w:pPr>
    </w:p>
    <w:p w14:paraId="167A1063" w14:textId="58E5469E" w:rsidR="005318B8" w:rsidRDefault="005318B8" w:rsidP="005318B8">
      <w:pPr>
        <w:spacing w:line="360" w:lineRule="auto"/>
        <w:jc w:val="both"/>
        <w:rPr>
          <w:rFonts w:ascii="Arial" w:hAnsi="Arial" w:cs="Arial"/>
        </w:rPr>
      </w:pPr>
      <w:r w:rsidRPr="005318B8">
        <w:rPr>
          <w:rFonts w:ascii="Arial" w:hAnsi="Arial" w:cs="Arial"/>
          <w:b/>
          <w:bCs/>
        </w:rPr>
        <w:tab/>
      </w:r>
      <w:r w:rsidRPr="005318B8">
        <w:rPr>
          <w:rFonts w:ascii="Arial" w:hAnsi="Arial" w:cs="Arial"/>
        </w:rPr>
        <w:t>Podéln</w:t>
      </w:r>
      <w:r w:rsidR="00D437CF">
        <w:rPr>
          <w:rFonts w:ascii="Arial" w:hAnsi="Arial" w:cs="Arial"/>
        </w:rPr>
        <w:t>á</w:t>
      </w:r>
      <w:r w:rsidRPr="005318B8">
        <w:rPr>
          <w:rFonts w:ascii="Arial" w:hAnsi="Arial" w:cs="Arial"/>
        </w:rPr>
        <w:t xml:space="preserve"> klenb</w:t>
      </w:r>
      <w:r w:rsidR="00D437CF">
        <w:rPr>
          <w:rFonts w:ascii="Arial" w:hAnsi="Arial" w:cs="Arial"/>
        </w:rPr>
        <w:t>a</w:t>
      </w:r>
      <w:r w:rsidRPr="005318B8">
        <w:rPr>
          <w:rFonts w:ascii="Arial" w:hAnsi="Arial" w:cs="Arial"/>
        </w:rPr>
        <w:t xml:space="preserve"> nožní </w:t>
      </w:r>
      <w:r w:rsidR="00D437CF">
        <w:rPr>
          <w:rFonts w:ascii="Arial" w:hAnsi="Arial" w:cs="Arial"/>
        </w:rPr>
        <w:t xml:space="preserve">byla vyhodnocena </w:t>
      </w:r>
      <w:r w:rsidRPr="005318B8">
        <w:rPr>
          <w:rFonts w:ascii="Arial" w:hAnsi="Arial" w:cs="Arial"/>
        </w:rPr>
        <w:t xml:space="preserve">prostřednictvím indexové metody </w:t>
      </w:r>
      <w:r w:rsidR="00195955">
        <w:rPr>
          <w:rFonts w:ascii="Arial" w:hAnsi="Arial" w:cs="Arial"/>
        </w:rPr>
        <w:br/>
      </w:r>
      <w:proofErr w:type="spellStart"/>
      <w:r w:rsidRPr="005318B8">
        <w:rPr>
          <w:rFonts w:ascii="Arial" w:hAnsi="Arial" w:cs="Arial"/>
        </w:rPr>
        <w:t>Chippaux-Šmiřák</w:t>
      </w:r>
      <w:proofErr w:type="spellEnd"/>
      <w:r w:rsidRPr="005318B8">
        <w:rPr>
          <w:rFonts w:ascii="Arial" w:hAnsi="Arial" w:cs="Arial"/>
        </w:rPr>
        <w:t xml:space="preserve">. Postup vyhodnocování je popsán v metodice. </w:t>
      </w:r>
    </w:p>
    <w:p w14:paraId="6ED2FD2D" w14:textId="77777777" w:rsidR="00D906C0" w:rsidRDefault="00D906C0" w:rsidP="005318B8">
      <w:pPr>
        <w:spacing w:line="360" w:lineRule="auto"/>
        <w:jc w:val="both"/>
        <w:rPr>
          <w:rFonts w:ascii="Arial" w:hAnsi="Arial" w:cs="Arial"/>
        </w:rPr>
      </w:pPr>
    </w:p>
    <w:p w14:paraId="7C240E95" w14:textId="17C0507F" w:rsidR="00D906C0" w:rsidRDefault="00D906C0" w:rsidP="005318B8">
      <w:pPr>
        <w:spacing w:line="360" w:lineRule="auto"/>
        <w:jc w:val="both"/>
        <w:rPr>
          <w:rFonts w:ascii="Arial" w:hAnsi="Arial" w:cs="Arial"/>
        </w:rPr>
      </w:pPr>
    </w:p>
    <w:p w14:paraId="47DCD38E" w14:textId="4E69994D" w:rsidR="00D906C0" w:rsidRDefault="00D906C0" w:rsidP="005318B8">
      <w:pPr>
        <w:spacing w:line="360" w:lineRule="auto"/>
        <w:jc w:val="both"/>
        <w:rPr>
          <w:rFonts w:ascii="Arial" w:hAnsi="Arial" w:cs="Arial"/>
          <w:b/>
          <w:sz w:val="28"/>
          <w:szCs w:val="28"/>
        </w:rPr>
      </w:pPr>
      <w:r w:rsidRPr="00D906C0">
        <w:rPr>
          <w:rFonts w:ascii="Arial" w:hAnsi="Arial" w:cs="Arial"/>
          <w:b/>
          <w:sz w:val="28"/>
          <w:szCs w:val="28"/>
        </w:rPr>
        <w:t xml:space="preserve">Vyhodnocení indexu </w:t>
      </w:r>
      <w:proofErr w:type="spellStart"/>
      <w:r w:rsidRPr="00D906C0">
        <w:rPr>
          <w:rFonts w:ascii="Arial" w:hAnsi="Arial" w:cs="Arial"/>
          <w:b/>
          <w:sz w:val="28"/>
          <w:szCs w:val="28"/>
        </w:rPr>
        <w:t>Chippaux</w:t>
      </w:r>
      <w:proofErr w:type="spellEnd"/>
      <w:r w:rsidRPr="00D906C0">
        <w:rPr>
          <w:rFonts w:ascii="Arial" w:hAnsi="Arial" w:cs="Arial"/>
          <w:b/>
          <w:sz w:val="28"/>
          <w:szCs w:val="28"/>
        </w:rPr>
        <w:t xml:space="preserve"> – </w:t>
      </w:r>
      <w:proofErr w:type="spellStart"/>
      <w:r w:rsidRPr="00D906C0">
        <w:rPr>
          <w:rFonts w:ascii="Arial" w:hAnsi="Arial" w:cs="Arial"/>
          <w:b/>
          <w:sz w:val="28"/>
          <w:szCs w:val="28"/>
        </w:rPr>
        <w:t>Šmiřák</w:t>
      </w:r>
      <w:r w:rsidR="00155F77">
        <w:rPr>
          <w:rFonts w:ascii="Arial" w:hAnsi="Arial" w:cs="Arial"/>
          <w:b/>
          <w:sz w:val="28"/>
          <w:szCs w:val="28"/>
        </w:rPr>
        <w:t>a</w:t>
      </w:r>
      <w:proofErr w:type="spellEnd"/>
    </w:p>
    <w:p w14:paraId="68904D18" w14:textId="77777777" w:rsidR="00953D83" w:rsidRPr="00D906C0" w:rsidRDefault="00953D83" w:rsidP="005318B8">
      <w:pPr>
        <w:spacing w:line="360" w:lineRule="auto"/>
        <w:jc w:val="both"/>
        <w:rPr>
          <w:rFonts w:ascii="Arial" w:hAnsi="Arial" w:cs="Arial"/>
          <w:b/>
          <w:sz w:val="28"/>
          <w:szCs w:val="28"/>
        </w:rPr>
      </w:pPr>
    </w:p>
    <w:p w14:paraId="63D37038" w14:textId="77777777" w:rsidR="005318B8" w:rsidRPr="005318B8" w:rsidRDefault="005318B8" w:rsidP="005318B8">
      <w:pPr>
        <w:spacing w:line="360" w:lineRule="auto"/>
        <w:jc w:val="both"/>
        <w:rPr>
          <w:rFonts w:ascii="Arial" w:hAnsi="Arial" w:cs="Arial"/>
          <w:b/>
          <w:bCs/>
        </w:rPr>
      </w:pPr>
    </w:p>
    <w:p w14:paraId="23BAF25C" w14:textId="6468F3B3" w:rsidR="005318B8" w:rsidRDefault="005318B8" w:rsidP="005318B8">
      <w:pPr>
        <w:spacing w:line="360" w:lineRule="auto"/>
        <w:jc w:val="both"/>
        <w:rPr>
          <w:rFonts w:ascii="Arial" w:hAnsi="Arial" w:cs="Arial"/>
          <w:b/>
          <w:bCs/>
        </w:rPr>
      </w:pPr>
      <w:r w:rsidRPr="005318B8">
        <w:rPr>
          <w:rFonts w:ascii="Arial" w:hAnsi="Arial" w:cs="Arial"/>
          <w:b/>
          <w:bCs/>
        </w:rPr>
        <w:t>Tabulk</w:t>
      </w:r>
      <w:r w:rsidR="00B90744">
        <w:rPr>
          <w:rFonts w:ascii="Arial" w:hAnsi="Arial" w:cs="Arial"/>
          <w:b/>
          <w:bCs/>
        </w:rPr>
        <w:t xml:space="preserve">a 11. </w:t>
      </w:r>
      <w:r w:rsidRPr="005318B8">
        <w:rPr>
          <w:rFonts w:ascii="Arial" w:hAnsi="Arial" w:cs="Arial"/>
          <w:b/>
          <w:bCs/>
        </w:rPr>
        <w:t xml:space="preserve">Index </w:t>
      </w:r>
      <w:proofErr w:type="spellStart"/>
      <w:r w:rsidRPr="005318B8">
        <w:rPr>
          <w:rFonts w:ascii="Arial" w:hAnsi="Arial" w:cs="Arial"/>
          <w:b/>
          <w:bCs/>
        </w:rPr>
        <w:t>Chippaux</w:t>
      </w:r>
      <w:proofErr w:type="spellEnd"/>
      <w:r w:rsidRPr="005318B8">
        <w:rPr>
          <w:rFonts w:ascii="Arial" w:hAnsi="Arial" w:cs="Arial"/>
          <w:b/>
          <w:bCs/>
        </w:rPr>
        <w:t xml:space="preserve"> – </w:t>
      </w:r>
      <w:proofErr w:type="spellStart"/>
      <w:r w:rsidRPr="005318B8">
        <w:rPr>
          <w:rFonts w:ascii="Arial" w:hAnsi="Arial" w:cs="Arial"/>
          <w:b/>
          <w:bCs/>
        </w:rPr>
        <w:t>Šmiřák</w:t>
      </w:r>
      <w:proofErr w:type="spellEnd"/>
    </w:p>
    <w:p w14:paraId="65A5C8FB" w14:textId="6D3EDFDE" w:rsidR="00334CB7" w:rsidRDefault="00334CB7" w:rsidP="005318B8">
      <w:pPr>
        <w:spacing w:line="360" w:lineRule="auto"/>
        <w:jc w:val="both"/>
        <w:rPr>
          <w:rFonts w:ascii="Arial" w:hAnsi="Arial" w:cs="Arial"/>
          <w:b/>
          <w:bCs/>
        </w:rPr>
      </w:pPr>
    </w:p>
    <w:p w14:paraId="201F3A97" w14:textId="1FF5C7DE" w:rsidR="00334CB7" w:rsidRDefault="00334CB7" w:rsidP="005318B8">
      <w:pPr>
        <w:spacing w:line="360" w:lineRule="auto"/>
        <w:jc w:val="both"/>
        <w:rPr>
          <w:rFonts w:ascii="Arial" w:hAnsi="Arial" w:cs="Arial"/>
          <w:b/>
          <w:bCs/>
        </w:rPr>
      </w:pPr>
      <w:r w:rsidRPr="00334CB7">
        <w:rPr>
          <w:noProof/>
          <w:lang w:eastAsia="cs-CZ"/>
        </w:rPr>
        <w:drawing>
          <wp:inline distT="0" distB="0" distL="0" distR="0" wp14:anchorId="59AD4591" wp14:editId="3EF03388">
            <wp:extent cx="5410200" cy="1470660"/>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10200" cy="1470660"/>
                    </a:xfrm>
                    <a:prstGeom prst="rect">
                      <a:avLst/>
                    </a:prstGeom>
                    <a:noFill/>
                    <a:ln>
                      <a:noFill/>
                    </a:ln>
                  </pic:spPr>
                </pic:pic>
              </a:graphicData>
            </a:graphic>
          </wp:inline>
        </w:drawing>
      </w:r>
    </w:p>
    <w:p w14:paraId="2491E535" w14:textId="3636094A" w:rsidR="00334CB7" w:rsidRDefault="00334CB7" w:rsidP="005318B8">
      <w:pPr>
        <w:spacing w:line="360" w:lineRule="auto"/>
        <w:jc w:val="both"/>
        <w:rPr>
          <w:rFonts w:ascii="Arial" w:hAnsi="Arial" w:cs="Arial"/>
          <w:b/>
          <w:bCs/>
        </w:rPr>
      </w:pPr>
    </w:p>
    <w:p w14:paraId="520F2BD5" w14:textId="0011E218" w:rsidR="00334CB7" w:rsidRDefault="00334CB7" w:rsidP="005318B8">
      <w:pPr>
        <w:spacing w:line="360" w:lineRule="auto"/>
        <w:jc w:val="both"/>
        <w:rPr>
          <w:rFonts w:ascii="Arial" w:hAnsi="Arial" w:cs="Arial"/>
          <w:b/>
          <w:bCs/>
        </w:rPr>
      </w:pPr>
      <w:r w:rsidRPr="005318B8">
        <w:rPr>
          <w:rFonts w:ascii="Arial" w:hAnsi="Arial" w:cs="Arial"/>
          <w:b/>
          <w:bCs/>
        </w:rPr>
        <w:t>Tabulka 1</w:t>
      </w:r>
      <w:r w:rsidR="00B90744">
        <w:rPr>
          <w:rFonts w:ascii="Arial" w:hAnsi="Arial" w:cs="Arial"/>
          <w:b/>
          <w:bCs/>
        </w:rPr>
        <w:t>2</w:t>
      </w:r>
      <w:r w:rsidRPr="005318B8">
        <w:rPr>
          <w:rFonts w:ascii="Arial" w:hAnsi="Arial" w:cs="Arial"/>
          <w:b/>
          <w:bCs/>
        </w:rPr>
        <w:t xml:space="preserve">. Typ nohy (podle </w:t>
      </w:r>
      <w:r>
        <w:rPr>
          <w:rFonts w:ascii="Arial" w:hAnsi="Arial" w:cs="Arial"/>
          <w:b/>
          <w:bCs/>
        </w:rPr>
        <w:t xml:space="preserve">indexu </w:t>
      </w:r>
      <w:proofErr w:type="spellStart"/>
      <w:r w:rsidRPr="005318B8">
        <w:rPr>
          <w:rFonts w:ascii="Arial" w:hAnsi="Arial" w:cs="Arial"/>
          <w:b/>
          <w:bCs/>
        </w:rPr>
        <w:t>Chippaux</w:t>
      </w:r>
      <w:proofErr w:type="spellEnd"/>
      <w:r w:rsidRPr="005318B8">
        <w:rPr>
          <w:rFonts w:ascii="Arial" w:hAnsi="Arial" w:cs="Arial"/>
          <w:b/>
          <w:bCs/>
        </w:rPr>
        <w:t xml:space="preserve"> – </w:t>
      </w:r>
      <w:proofErr w:type="spellStart"/>
      <w:r w:rsidRPr="005318B8">
        <w:rPr>
          <w:rFonts w:ascii="Arial" w:hAnsi="Arial" w:cs="Arial"/>
          <w:b/>
          <w:bCs/>
        </w:rPr>
        <w:t>Šmiřák</w:t>
      </w:r>
      <w:proofErr w:type="spellEnd"/>
      <w:r w:rsidRPr="005318B8">
        <w:rPr>
          <w:rFonts w:ascii="Arial" w:hAnsi="Arial" w:cs="Arial"/>
          <w:b/>
          <w:bCs/>
        </w:rPr>
        <w:t>)</w:t>
      </w:r>
    </w:p>
    <w:p w14:paraId="5427B68F" w14:textId="77777777" w:rsidR="00334CB7" w:rsidRPr="005318B8" w:rsidRDefault="00334CB7" w:rsidP="005318B8">
      <w:pPr>
        <w:spacing w:line="360" w:lineRule="auto"/>
        <w:jc w:val="both"/>
        <w:rPr>
          <w:rFonts w:ascii="Arial" w:hAnsi="Arial" w:cs="Arial"/>
          <w:b/>
          <w:bCs/>
        </w:rPr>
      </w:pPr>
    </w:p>
    <w:p w14:paraId="55F08072" w14:textId="573F65E8" w:rsidR="005318B8" w:rsidRPr="005318B8" w:rsidRDefault="00334CB7" w:rsidP="005318B8">
      <w:pPr>
        <w:spacing w:line="360" w:lineRule="auto"/>
        <w:jc w:val="both"/>
        <w:rPr>
          <w:rFonts w:ascii="Arial" w:hAnsi="Arial" w:cs="Arial"/>
        </w:rPr>
      </w:pPr>
      <w:r w:rsidRPr="00334CB7">
        <w:rPr>
          <w:noProof/>
          <w:lang w:eastAsia="cs-CZ"/>
        </w:rPr>
        <w:drawing>
          <wp:inline distT="0" distB="0" distL="0" distR="0" wp14:anchorId="07C78F85" wp14:editId="0F6F1A9D">
            <wp:extent cx="5760720" cy="793421"/>
            <wp:effectExtent l="0" t="0" r="0" b="698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793421"/>
                    </a:xfrm>
                    <a:prstGeom prst="rect">
                      <a:avLst/>
                    </a:prstGeom>
                    <a:noFill/>
                    <a:ln>
                      <a:noFill/>
                    </a:ln>
                  </pic:spPr>
                </pic:pic>
              </a:graphicData>
            </a:graphic>
          </wp:inline>
        </w:drawing>
      </w:r>
    </w:p>
    <w:p w14:paraId="02505345" w14:textId="5E878FFC" w:rsidR="005318B8" w:rsidRPr="005318B8" w:rsidRDefault="005318B8" w:rsidP="005318B8">
      <w:pPr>
        <w:spacing w:line="360" w:lineRule="auto"/>
        <w:jc w:val="both"/>
        <w:rPr>
          <w:rFonts w:ascii="Arial" w:hAnsi="Arial" w:cs="Arial"/>
        </w:rPr>
      </w:pPr>
      <w:r w:rsidRPr="005318B8">
        <w:rPr>
          <w:rFonts w:ascii="Arial" w:hAnsi="Arial" w:cs="Arial"/>
        </w:rPr>
        <w:tab/>
      </w:r>
    </w:p>
    <w:p w14:paraId="6B627B80" w14:textId="561DCFB8" w:rsidR="005318B8" w:rsidRPr="005318B8" w:rsidRDefault="005318B8" w:rsidP="0034575D">
      <w:pPr>
        <w:spacing w:line="360" w:lineRule="auto"/>
        <w:ind w:firstLine="708"/>
        <w:jc w:val="both"/>
        <w:rPr>
          <w:rFonts w:ascii="Arial" w:hAnsi="Arial" w:cs="Arial"/>
        </w:rPr>
      </w:pPr>
      <w:r w:rsidRPr="005318B8">
        <w:rPr>
          <w:rFonts w:ascii="Arial" w:hAnsi="Arial" w:cs="Arial"/>
        </w:rPr>
        <w:t xml:space="preserve">V tabulce výše jsou uvedeny průměrné hodnoty indexu </w:t>
      </w:r>
      <w:proofErr w:type="spellStart"/>
      <w:r w:rsidRPr="005318B8">
        <w:rPr>
          <w:rFonts w:ascii="Arial" w:hAnsi="Arial" w:cs="Arial"/>
        </w:rPr>
        <w:t>Chippaux-Šmiřáka</w:t>
      </w:r>
      <w:proofErr w:type="spellEnd"/>
      <w:r w:rsidRPr="005318B8">
        <w:rPr>
          <w:rFonts w:ascii="Arial" w:hAnsi="Arial" w:cs="Arial"/>
        </w:rPr>
        <w:t xml:space="preserve"> </w:t>
      </w:r>
      <w:r w:rsidRPr="005318B8">
        <w:rPr>
          <w:rFonts w:ascii="Arial" w:hAnsi="Arial" w:cs="Arial"/>
        </w:rPr>
        <w:br/>
        <w:t>pro muže a ženy (tabulka</w:t>
      </w:r>
      <w:r w:rsidR="00441FDE">
        <w:rPr>
          <w:rFonts w:ascii="Arial" w:hAnsi="Arial" w:cs="Arial"/>
        </w:rPr>
        <w:t xml:space="preserve"> 11</w:t>
      </w:r>
      <w:r w:rsidRPr="005318B8">
        <w:rPr>
          <w:rFonts w:ascii="Arial" w:hAnsi="Arial" w:cs="Arial"/>
        </w:rPr>
        <w:t xml:space="preserve">) a </w:t>
      </w:r>
      <w:r w:rsidR="002332AE" w:rsidRPr="00376ECE">
        <w:rPr>
          <w:rFonts w:ascii="Arial" w:hAnsi="Arial" w:cs="Arial"/>
        </w:rPr>
        <w:t xml:space="preserve">četnostní výskyt </w:t>
      </w:r>
      <w:r w:rsidRPr="00376ECE">
        <w:rPr>
          <w:rFonts w:ascii="Arial" w:hAnsi="Arial" w:cs="Arial"/>
        </w:rPr>
        <w:t>typ</w:t>
      </w:r>
      <w:r w:rsidR="002332AE" w:rsidRPr="00376ECE">
        <w:rPr>
          <w:rFonts w:ascii="Arial" w:hAnsi="Arial" w:cs="Arial"/>
        </w:rPr>
        <w:t>u</w:t>
      </w:r>
      <w:r w:rsidRPr="00376ECE">
        <w:rPr>
          <w:rFonts w:ascii="Arial" w:hAnsi="Arial" w:cs="Arial"/>
        </w:rPr>
        <w:t xml:space="preserve"> </w:t>
      </w:r>
      <w:r w:rsidRPr="005318B8">
        <w:rPr>
          <w:rFonts w:ascii="Arial" w:hAnsi="Arial" w:cs="Arial"/>
        </w:rPr>
        <w:t xml:space="preserve">nohy podle tohoto indexu (Tabulka </w:t>
      </w:r>
      <w:r w:rsidR="00441FDE">
        <w:rPr>
          <w:rFonts w:ascii="Arial" w:hAnsi="Arial" w:cs="Arial"/>
        </w:rPr>
        <w:t>12</w:t>
      </w:r>
      <w:r w:rsidRPr="005318B8">
        <w:rPr>
          <w:rFonts w:ascii="Arial" w:hAnsi="Arial" w:cs="Arial"/>
        </w:rPr>
        <w:t xml:space="preserve">).   </w:t>
      </w:r>
    </w:p>
    <w:p w14:paraId="066698CC" w14:textId="2138B7CA" w:rsidR="005318B8" w:rsidRPr="005318B8" w:rsidRDefault="005318B8" w:rsidP="005318B8">
      <w:pPr>
        <w:spacing w:line="360" w:lineRule="auto"/>
        <w:jc w:val="both"/>
        <w:rPr>
          <w:rFonts w:ascii="Arial" w:hAnsi="Arial" w:cs="Arial"/>
        </w:rPr>
      </w:pPr>
      <w:r w:rsidRPr="005318B8">
        <w:rPr>
          <w:rFonts w:ascii="Arial" w:hAnsi="Arial" w:cs="Arial"/>
        </w:rPr>
        <w:tab/>
        <w:t xml:space="preserve">V kategorii žen byly zjištěny hodnoty indexu </w:t>
      </w:r>
      <w:proofErr w:type="spellStart"/>
      <w:r w:rsidRPr="005318B8">
        <w:rPr>
          <w:rFonts w:ascii="Arial" w:hAnsi="Arial" w:cs="Arial"/>
        </w:rPr>
        <w:t>Chippaux-Šmiřáka</w:t>
      </w:r>
      <w:proofErr w:type="spellEnd"/>
      <w:r w:rsidRPr="005318B8">
        <w:rPr>
          <w:rFonts w:ascii="Arial" w:hAnsi="Arial" w:cs="Arial"/>
        </w:rPr>
        <w:t xml:space="preserve"> v rozmezí </w:t>
      </w:r>
      <w:r w:rsidRPr="005318B8">
        <w:rPr>
          <w:rFonts w:ascii="Arial" w:hAnsi="Arial" w:cs="Arial"/>
        </w:rPr>
        <w:br/>
        <w:t xml:space="preserve">od </w:t>
      </w:r>
      <w:r w:rsidR="00AC2C57">
        <w:rPr>
          <w:rFonts w:ascii="Arial" w:hAnsi="Arial" w:cs="Arial"/>
        </w:rPr>
        <w:t>30</w:t>
      </w:r>
      <w:r w:rsidRPr="004C0936">
        <w:rPr>
          <w:rFonts w:ascii="Arial" w:hAnsi="Arial" w:cs="Arial"/>
          <w:color w:val="FF0000"/>
        </w:rPr>
        <w:t xml:space="preserve"> </w:t>
      </w:r>
      <w:r w:rsidRPr="005318B8">
        <w:rPr>
          <w:rFonts w:ascii="Arial" w:hAnsi="Arial" w:cs="Arial"/>
        </w:rPr>
        <w:t>do 51 % pro levou i pravou nohu. Průměrná hodnota pro pravou nohu odpovídá 41,4 % a 40,5 % pro levou nohu (Tabulka 1</w:t>
      </w:r>
      <w:r w:rsidR="00441FDE">
        <w:rPr>
          <w:rFonts w:ascii="Arial" w:hAnsi="Arial" w:cs="Arial"/>
        </w:rPr>
        <w:t>1</w:t>
      </w:r>
      <w:r w:rsidRPr="005318B8">
        <w:rPr>
          <w:rFonts w:ascii="Arial" w:hAnsi="Arial" w:cs="Arial"/>
        </w:rPr>
        <w:t xml:space="preserve">). </w:t>
      </w:r>
    </w:p>
    <w:p w14:paraId="29007F03" w14:textId="1E30BC4F" w:rsidR="005318B8" w:rsidRPr="005318B8" w:rsidRDefault="005318B8" w:rsidP="005318B8">
      <w:pPr>
        <w:spacing w:line="360" w:lineRule="auto"/>
        <w:jc w:val="both"/>
        <w:rPr>
          <w:rFonts w:ascii="Arial" w:hAnsi="Arial" w:cs="Arial"/>
          <w:color w:val="FF0000"/>
        </w:rPr>
      </w:pPr>
      <w:r w:rsidRPr="005318B8">
        <w:rPr>
          <w:rFonts w:ascii="Arial" w:hAnsi="Arial" w:cs="Arial"/>
        </w:rPr>
        <w:tab/>
        <w:t xml:space="preserve">U žen bylo zjištěno, že mají obě nohy tzv. normálně klenuté v 73,7 % případů (14 žen). Ve třech případech (15,8 %) byla vyhodnocena </w:t>
      </w:r>
      <w:r w:rsidR="004E1359">
        <w:rPr>
          <w:rFonts w:ascii="Arial" w:hAnsi="Arial" w:cs="Arial"/>
        </w:rPr>
        <w:t xml:space="preserve">asymetrie, tedy </w:t>
      </w:r>
      <w:r w:rsidRPr="005318B8">
        <w:rPr>
          <w:rFonts w:ascii="Arial" w:hAnsi="Arial" w:cs="Arial"/>
        </w:rPr>
        <w:t>kombinac</w:t>
      </w:r>
      <w:r w:rsidR="004E1359">
        <w:rPr>
          <w:rFonts w:ascii="Arial" w:hAnsi="Arial" w:cs="Arial"/>
        </w:rPr>
        <w:t>e</w:t>
      </w:r>
      <w:r w:rsidRPr="005318B8">
        <w:rPr>
          <w:rFonts w:ascii="Arial" w:hAnsi="Arial" w:cs="Arial"/>
        </w:rPr>
        <w:t xml:space="preserve"> </w:t>
      </w:r>
      <w:r w:rsidRPr="005318B8">
        <w:rPr>
          <w:rFonts w:ascii="Arial" w:hAnsi="Arial" w:cs="Arial"/>
        </w:rPr>
        <w:lastRenderedPageBreak/>
        <w:t>jedné nohy normálně klenuté a druhé nohy ploché. U dvou žen (10,5 %) byly zaznamenány obě nohy tzv. ploché</w:t>
      </w:r>
      <w:r w:rsidR="00C37921">
        <w:rPr>
          <w:rFonts w:ascii="Arial" w:hAnsi="Arial" w:cs="Arial"/>
        </w:rPr>
        <w:t xml:space="preserve"> (Tabulka 12). </w:t>
      </w:r>
      <w:r w:rsidR="004E1359">
        <w:rPr>
          <w:rFonts w:ascii="Arial" w:hAnsi="Arial" w:cs="Arial"/>
        </w:rPr>
        <w:t>V</w:t>
      </w:r>
      <w:r w:rsidRPr="005318B8">
        <w:rPr>
          <w:rFonts w:ascii="Arial" w:hAnsi="Arial" w:cs="Arial"/>
        </w:rPr>
        <w:t>ysoké nohy nebyly nalezeny</w:t>
      </w:r>
      <w:r w:rsidR="00C37921">
        <w:rPr>
          <w:rFonts w:ascii="Arial" w:hAnsi="Arial" w:cs="Arial"/>
        </w:rPr>
        <w:t>.</w:t>
      </w:r>
      <w:r w:rsidR="004E1359">
        <w:rPr>
          <w:rFonts w:ascii="Arial" w:hAnsi="Arial" w:cs="Arial"/>
        </w:rPr>
        <w:t xml:space="preserve"> </w:t>
      </w:r>
    </w:p>
    <w:p w14:paraId="3412C192" w14:textId="512DF1D7" w:rsidR="005318B8" w:rsidRPr="005318B8" w:rsidRDefault="005318B8" w:rsidP="005318B8">
      <w:pPr>
        <w:spacing w:line="360" w:lineRule="auto"/>
        <w:jc w:val="both"/>
        <w:rPr>
          <w:rFonts w:ascii="Arial" w:hAnsi="Arial" w:cs="Arial"/>
        </w:rPr>
      </w:pPr>
      <w:r w:rsidRPr="005318B8">
        <w:rPr>
          <w:rFonts w:ascii="Arial" w:hAnsi="Arial" w:cs="Arial"/>
        </w:rPr>
        <w:tab/>
        <w:t xml:space="preserve">V kategorii mužů byla zjištěna hodnota indexu </w:t>
      </w:r>
      <w:proofErr w:type="spellStart"/>
      <w:r w:rsidRPr="005318B8">
        <w:rPr>
          <w:rFonts w:ascii="Arial" w:hAnsi="Arial" w:cs="Arial"/>
        </w:rPr>
        <w:t>Chippaux-Šmiřáka</w:t>
      </w:r>
      <w:proofErr w:type="spellEnd"/>
      <w:r w:rsidRPr="005318B8">
        <w:rPr>
          <w:rFonts w:ascii="Arial" w:hAnsi="Arial" w:cs="Arial"/>
        </w:rPr>
        <w:t xml:space="preserve"> v rozmezí </w:t>
      </w:r>
      <w:r w:rsidRPr="005318B8">
        <w:rPr>
          <w:rFonts w:ascii="Arial" w:hAnsi="Arial" w:cs="Arial"/>
        </w:rPr>
        <w:br/>
        <w:t xml:space="preserve">od 25 % do 51 % pro levou nohu a od 24 % do 57 % pro pravou nohu. Průměrná hodnota pro pravou nohu odpovídá 39,9 % a 25,2 % pro levou nohu </w:t>
      </w:r>
      <w:r w:rsidR="00C37921">
        <w:rPr>
          <w:rFonts w:ascii="Arial" w:hAnsi="Arial" w:cs="Arial"/>
        </w:rPr>
        <w:t>(</w:t>
      </w:r>
      <w:r w:rsidRPr="005318B8">
        <w:rPr>
          <w:rFonts w:ascii="Arial" w:hAnsi="Arial" w:cs="Arial"/>
        </w:rPr>
        <w:t>Tabulka 1</w:t>
      </w:r>
      <w:r w:rsidR="00C37921">
        <w:rPr>
          <w:rFonts w:ascii="Arial" w:hAnsi="Arial" w:cs="Arial"/>
        </w:rPr>
        <w:t>1</w:t>
      </w:r>
      <w:r w:rsidRPr="005318B8">
        <w:rPr>
          <w:rFonts w:ascii="Arial" w:hAnsi="Arial" w:cs="Arial"/>
        </w:rPr>
        <w:t xml:space="preserve">). </w:t>
      </w:r>
    </w:p>
    <w:p w14:paraId="57F22C2B" w14:textId="3C27E974" w:rsidR="005318B8" w:rsidRDefault="005318B8" w:rsidP="005318B8">
      <w:pPr>
        <w:spacing w:line="360" w:lineRule="auto"/>
        <w:jc w:val="both"/>
        <w:rPr>
          <w:rFonts w:ascii="Arial" w:hAnsi="Arial" w:cs="Arial"/>
        </w:rPr>
      </w:pPr>
      <w:r w:rsidRPr="005318B8">
        <w:rPr>
          <w:rFonts w:ascii="Arial" w:hAnsi="Arial" w:cs="Arial"/>
        </w:rPr>
        <w:tab/>
        <w:t xml:space="preserve">U mužů bylo zjištěno, že nejčastěji mají obě nohy tzv. normálně klenuté </w:t>
      </w:r>
      <w:r w:rsidRPr="005318B8">
        <w:rPr>
          <w:rFonts w:ascii="Arial" w:hAnsi="Arial" w:cs="Arial"/>
        </w:rPr>
        <w:br/>
        <w:t xml:space="preserve">v 66,7 % případů (8 mužů). V jednom případě (8,3 %) byla vyhodnocena </w:t>
      </w:r>
      <w:r w:rsidR="00C37921">
        <w:rPr>
          <w:rFonts w:ascii="Arial" w:hAnsi="Arial" w:cs="Arial"/>
        </w:rPr>
        <w:t xml:space="preserve">asymetrie, tedy </w:t>
      </w:r>
      <w:r w:rsidRPr="005318B8">
        <w:rPr>
          <w:rFonts w:ascii="Arial" w:hAnsi="Arial" w:cs="Arial"/>
        </w:rPr>
        <w:t xml:space="preserve">kombinace jedné nohy normálně klenuté a druhé nohy ploché. U třech mužů </w:t>
      </w:r>
      <w:r w:rsidR="00934A37">
        <w:rPr>
          <w:rFonts w:ascii="Arial" w:hAnsi="Arial" w:cs="Arial"/>
        </w:rPr>
        <w:br/>
      </w:r>
      <w:r w:rsidRPr="005318B8">
        <w:rPr>
          <w:rFonts w:ascii="Arial" w:hAnsi="Arial" w:cs="Arial"/>
        </w:rPr>
        <w:t>(25,0 %) byly zaznamenány obě nohy tzv. ploché</w:t>
      </w:r>
      <w:r w:rsidR="00C37921">
        <w:rPr>
          <w:rFonts w:ascii="Arial" w:hAnsi="Arial" w:cs="Arial"/>
        </w:rPr>
        <w:t xml:space="preserve"> (Tabulka 12). </w:t>
      </w:r>
      <w:r w:rsidR="003A2226">
        <w:rPr>
          <w:rFonts w:ascii="Arial" w:hAnsi="Arial" w:cs="Arial"/>
        </w:rPr>
        <w:t>V</w:t>
      </w:r>
      <w:r w:rsidRPr="005318B8">
        <w:rPr>
          <w:rFonts w:ascii="Arial" w:hAnsi="Arial" w:cs="Arial"/>
        </w:rPr>
        <w:t>ysoké nohy nebyl</w:t>
      </w:r>
      <w:r w:rsidR="003A2226">
        <w:rPr>
          <w:rFonts w:ascii="Arial" w:hAnsi="Arial" w:cs="Arial"/>
        </w:rPr>
        <w:t>y</w:t>
      </w:r>
      <w:r w:rsidRPr="005318B8">
        <w:rPr>
          <w:rFonts w:ascii="Arial" w:hAnsi="Arial" w:cs="Arial"/>
        </w:rPr>
        <w:t xml:space="preserve"> nalezen</w:t>
      </w:r>
      <w:r w:rsidR="003A2226">
        <w:rPr>
          <w:rFonts w:ascii="Arial" w:hAnsi="Arial" w:cs="Arial"/>
        </w:rPr>
        <w:t>y</w:t>
      </w:r>
      <w:r w:rsidRPr="005318B8">
        <w:rPr>
          <w:rFonts w:ascii="Arial" w:hAnsi="Arial" w:cs="Arial"/>
        </w:rPr>
        <w:t xml:space="preserve">. </w:t>
      </w:r>
    </w:p>
    <w:p w14:paraId="26BAC77C" w14:textId="04FF0AA7" w:rsidR="00250D2C" w:rsidRPr="005318B8" w:rsidRDefault="00250D2C" w:rsidP="005318B8">
      <w:pPr>
        <w:spacing w:line="360" w:lineRule="auto"/>
        <w:jc w:val="both"/>
        <w:rPr>
          <w:rFonts w:ascii="Arial" w:hAnsi="Arial" w:cs="Arial"/>
        </w:rPr>
      </w:pPr>
      <w:r>
        <w:rPr>
          <w:rFonts w:ascii="Arial" w:hAnsi="Arial" w:cs="Arial"/>
        </w:rPr>
        <w:tab/>
      </w:r>
      <w:r w:rsidRPr="005318B8">
        <w:rPr>
          <w:rFonts w:ascii="Arial" w:hAnsi="Arial" w:cs="Arial"/>
        </w:rPr>
        <w:t>Na základě</w:t>
      </w:r>
      <w:r>
        <w:rPr>
          <w:rFonts w:ascii="Arial" w:hAnsi="Arial" w:cs="Arial"/>
        </w:rPr>
        <w:t xml:space="preserve"> těchto </w:t>
      </w:r>
      <w:r w:rsidRPr="005318B8">
        <w:rPr>
          <w:rFonts w:ascii="Arial" w:hAnsi="Arial" w:cs="Arial"/>
        </w:rPr>
        <w:t>informací</w:t>
      </w:r>
      <w:r>
        <w:rPr>
          <w:rFonts w:ascii="Arial" w:hAnsi="Arial" w:cs="Arial"/>
        </w:rPr>
        <w:t xml:space="preserve"> lze tedy</w:t>
      </w:r>
      <w:r w:rsidRPr="005318B8">
        <w:rPr>
          <w:rFonts w:ascii="Arial" w:hAnsi="Arial" w:cs="Arial"/>
        </w:rPr>
        <w:t xml:space="preserve"> </w:t>
      </w:r>
      <w:r>
        <w:rPr>
          <w:rFonts w:ascii="Arial" w:hAnsi="Arial" w:cs="Arial"/>
        </w:rPr>
        <w:t>u</w:t>
      </w:r>
      <w:r w:rsidRPr="005318B8">
        <w:rPr>
          <w:rFonts w:ascii="Arial" w:hAnsi="Arial" w:cs="Arial"/>
        </w:rPr>
        <w:t>soudit, že že</w:t>
      </w:r>
      <w:r>
        <w:rPr>
          <w:rFonts w:ascii="Arial" w:hAnsi="Arial" w:cs="Arial"/>
        </w:rPr>
        <w:t>ny i muži</w:t>
      </w:r>
      <w:r w:rsidRPr="005318B8">
        <w:rPr>
          <w:rFonts w:ascii="Arial" w:hAnsi="Arial" w:cs="Arial"/>
        </w:rPr>
        <w:t xml:space="preserve"> </w:t>
      </w:r>
      <w:r>
        <w:rPr>
          <w:rFonts w:ascii="Arial" w:hAnsi="Arial" w:cs="Arial"/>
        </w:rPr>
        <w:t xml:space="preserve">měli nejčastěji </w:t>
      </w:r>
      <w:r>
        <w:rPr>
          <w:rFonts w:ascii="Arial" w:hAnsi="Arial" w:cs="Arial"/>
        </w:rPr>
        <w:br/>
        <w:t>tzv.</w:t>
      </w:r>
      <w:r w:rsidRPr="005318B8">
        <w:rPr>
          <w:rFonts w:ascii="Arial" w:hAnsi="Arial" w:cs="Arial"/>
        </w:rPr>
        <w:t xml:space="preserve"> normálně klenut</w:t>
      </w:r>
      <w:r>
        <w:rPr>
          <w:rFonts w:ascii="Arial" w:hAnsi="Arial" w:cs="Arial"/>
        </w:rPr>
        <w:t xml:space="preserve">á chodidla. Lze tedy </w:t>
      </w:r>
      <w:r>
        <w:rPr>
          <w:rFonts w:ascii="Arial" w:hAnsi="Arial" w:cs="Arial"/>
          <w:b/>
          <w:bCs/>
        </w:rPr>
        <w:t>přijmou</w:t>
      </w:r>
      <w:r w:rsidR="00BF63E5">
        <w:rPr>
          <w:rFonts w:ascii="Arial" w:hAnsi="Arial" w:cs="Arial"/>
          <w:b/>
          <w:bCs/>
        </w:rPr>
        <w:t>t</w:t>
      </w:r>
      <w:r>
        <w:rPr>
          <w:rFonts w:ascii="Arial" w:hAnsi="Arial" w:cs="Arial"/>
          <w:b/>
          <w:bCs/>
        </w:rPr>
        <w:t xml:space="preserve"> Hypotézu 2 </w:t>
      </w:r>
      <w:r w:rsidRPr="00250D2C">
        <w:rPr>
          <w:rFonts w:ascii="Arial" w:hAnsi="Arial" w:cs="Arial"/>
        </w:rPr>
        <w:t>(Pohybově aktivní muži a ženy s mentální retardací mají stav nožní klenby</w:t>
      </w:r>
      <w:r>
        <w:rPr>
          <w:rFonts w:ascii="Arial" w:hAnsi="Arial" w:cs="Arial"/>
        </w:rPr>
        <w:t xml:space="preserve"> </w:t>
      </w:r>
      <w:r w:rsidRPr="00250D2C">
        <w:rPr>
          <w:rFonts w:ascii="Arial" w:hAnsi="Arial" w:cs="Arial"/>
        </w:rPr>
        <w:t>v podobném stav</w:t>
      </w:r>
      <w:r>
        <w:rPr>
          <w:rFonts w:ascii="Arial" w:hAnsi="Arial" w:cs="Arial"/>
        </w:rPr>
        <w:t>u–</w:t>
      </w:r>
      <w:r w:rsidRPr="00250D2C">
        <w:rPr>
          <w:rFonts w:ascii="Arial" w:hAnsi="Arial" w:cs="Arial"/>
        </w:rPr>
        <w:t xml:space="preserve">hodnota indexu </w:t>
      </w:r>
      <w:proofErr w:type="spellStart"/>
      <w:r w:rsidRPr="00250D2C">
        <w:rPr>
          <w:rFonts w:ascii="Arial" w:hAnsi="Arial" w:cs="Arial"/>
        </w:rPr>
        <w:t>Chippaux</w:t>
      </w:r>
      <w:proofErr w:type="spellEnd"/>
      <w:r w:rsidRPr="00250D2C">
        <w:rPr>
          <w:rFonts w:ascii="Arial" w:hAnsi="Arial" w:cs="Arial"/>
        </w:rPr>
        <w:t xml:space="preserve"> – </w:t>
      </w:r>
      <w:proofErr w:type="spellStart"/>
      <w:r w:rsidRPr="00250D2C">
        <w:rPr>
          <w:rFonts w:ascii="Arial" w:hAnsi="Arial" w:cs="Arial"/>
        </w:rPr>
        <w:t>Šmiřák</w:t>
      </w:r>
      <w:proofErr w:type="spellEnd"/>
      <w:r w:rsidRPr="00250D2C">
        <w:rPr>
          <w:rFonts w:ascii="Arial" w:hAnsi="Arial" w:cs="Arial"/>
        </w:rPr>
        <w:t xml:space="preserve"> je podobná)</w:t>
      </w:r>
      <w:r>
        <w:rPr>
          <w:rFonts w:ascii="Arial" w:hAnsi="Arial" w:cs="Arial"/>
        </w:rPr>
        <w:t>.</w:t>
      </w:r>
    </w:p>
    <w:p w14:paraId="7C616ED3" w14:textId="7BCB2A86" w:rsidR="005318B8" w:rsidRPr="005318B8" w:rsidRDefault="005318B8" w:rsidP="00250D2C">
      <w:pPr>
        <w:spacing w:line="360" w:lineRule="auto"/>
        <w:ind w:firstLine="708"/>
        <w:jc w:val="both"/>
        <w:rPr>
          <w:rFonts w:ascii="Arial" w:hAnsi="Arial" w:cs="Arial"/>
          <w:b/>
          <w:bCs/>
        </w:rPr>
      </w:pPr>
      <w:bookmarkStart w:id="90" w:name="_Hlk58702853"/>
      <w:r w:rsidRPr="005318B8">
        <w:rPr>
          <w:rFonts w:ascii="Arial" w:hAnsi="Arial" w:cs="Arial"/>
        </w:rPr>
        <w:t xml:space="preserve">Pro lepší přehlednost </w:t>
      </w:r>
      <w:r w:rsidR="00315182">
        <w:rPr>
          <w:rFonts w:ascii="Arial" w:hAnsi="Arial" w:cs="Arial"/>
        </w:rPr>
        <w:t xml:space="preserve">je doloženo grafické znázornění </w:t>
      </w:r>
      <w:r w:rsidRPr="005318B8">
        <w:rPr>
          <w:rFonts w:ascii="Arial" w:hAnsi="Arial" w:cs="Arial"/>
        </w:rPr>
        <w:t xml:space="preserve">o typech nohou (dle indexu </w:t>
      </w:r>
      <w:proofErr w:type="spellStart"/>
      <w:r w:rsidRPr="005318B8">
        <w:rPr>
          <w:rFonts w:ascii="Arial" w:hAnsi="Arial" w:cs="Arial"/>
        </w:rPr>
        <w:t>Chippaux-Šmiřáka</w:t>
      </w:r>
      <w:proofErr w:type="spellEnd"/>
      <w:r w:rsidRPr="005318B8">
        <w:rPr>
          <w:rFonts w:ascii="Arial" w:hAnsi="Arial" w:cs="Arial"/>
        </w:rPr>
        <w:t>) v</w:t>
      </w:r>
      <w:r w:rsidR="00315182">
        <w:rPr>
          <w:rFonts w:ascii="Arial" w:hAnsi="Arial" w:cs="Arial"/>
        </w:rPr>
        <w:t xml:space="preserve"> následujícím </w:t>
      </w:r>
      <w:r w:rsidRPr="005318B8">
        <w:rPr>
          <w:rFonts w:ascii="Arial" w:hAnsi="Arial" w:cs="Arial"/>
        </w:rPr>
        <w:t>grafu</w:t>
      </w:r>
      <w:bookmarkEnd w:id="90"/>
      <w:r w:rsidRPr="005318B8">
        <w:rPr>
          <w:rFonts w:ascii="Arial" w:hAnsi="Arial" w:cs="Arial"/>
        </w:rPr>
        <w:t xml:space="preserve"> (Graf 1). </w:t>
      </w:r>
    </w:p>
    <w:p w14:paraId="40E59A40" w14:textId="77777777" w:rsidR="005318B8" w:rsidRPr="005318B8" w:rsidRDefault="005318B8" w:rsidP="005318B8">
      <w:pPr>
        <w:spacing w:line="360" w:lineRule="auto"/>
        <w:jc w:val="both"/>
        <w:rPr>
          <w:rFonts w:ascii="Arial" w:hAnsi="Arial" w:cs="Arial"/>
          <w:b/>
          <w:bCs/>
        </w:rPr>
      </w:pPr>
    </w:p>
    <w:p w14:paraId="53BF4F99" w14:textId="591F81A5" w:rsidR="001F3633" w:rsidRDefault="001F3633" w:rsidP="005318B8">
      <w:pPr>
        <w:spacing w:line="360" w:lineRule="auto"/>
        <w:jc w:val="both"/>
        <w:rPr>
          <w:rFonts w:ascii="Arial" w:hAnsi="Arial" w:cs="Arial"/>
          <w:b/>
          <w:bCs/>
        </w:rPr>
      </w:pPr>
    </w:p>
    <w:p w14:paraId="28BD8011" w14:textId="77777777" w:rsidR="00953D83" w:rsidRDefault="00953D83" w:rsidP="005318B8">
      <w:pPr>
        <w:spacing w:line="360" w:lineRule="auto"/>
        <w:jc w:val="both"/>
        <w:rPr>
          <w:rFonts w:ascii="Arial" w:hAnsi="Arial" w:cs="Arial"/>
          <w:b/>
          <w:bCs/>
        </w:rPr>
      </w:pPr>
    </w:p>
    <w:p w14:paraId="1D8DE788" w14:textId="73D8C4CE" w:rsidR="005318B8" w:rsidRDefault="005318B8" w:rsidP="005318B8">
      <w:pPr>
        <w:spacing w:line="360" w:lineRule="auto"/>
        <w:jc w:val="both"/>
        <w:rPr>
          <w:rFonts w:ascii="Arial" w:hAnsi="Arial" w:cs="Arial"/>
          <w:b/>
          <w:bCs/>
        </w:rPr>
      </w:pPr>
      <w:r w:rsidRPr="00315182">
        <w:rPr>
          <w:rFonts w:ascii="Arial" w:hAnsi="Arial" w:cs="Arial"/>
          <w:b/>
          <w:bCs/>
        </w:rPr>
        <w:t xml:space="preserve">Graf 1. </w:t>
      </w:r>
      <w:r w:rsidRPr="005318B8">
        <w:rPr>
          <w:rFonts w:ascii="Arial" w:hAnsi="Arial" w:cs="Arial"/>
          <w:b/>
          <w:bCs/>
        </w:rPr>
        <w:t>Četnost typu nohy podle</w:t>
      </w:r>
      <w:r w:rsidR="002F0C8D">
        <w:rPr>
          <w:rFonts w:ascii="Arial" w:hAnsi="Arial" w:cs="Arial"/>
          <w:b/>
          <w:bCs/>
        </w:rPr>
        <w:t xml:space="preserve"> indexu </w:t>
      </w:r>
      <w:proofErr w:type="spellStart"/>
      <w:r w:rsidRPr="005318B8">
        <w:rPr>
          <w:rFonts w:ascii="Arial" w:hAnsi="Arial" w:cs="Arial"/>
          <w:b/>
          <w:bCs/>
        </w:rPr>
        <w:t>Chippaux</w:t>
      </w:r>
      <w:proofErr w:type="spellEnd"/>
      <w:r w:rsidRPr="005318B8">
        <w:rPr>
          <w:rFonts w:ascii="Arial" w:hAnsi="Arial" w:cs="Arial"/>
          <w:b/>
          <w:bCs/>
        </w:rPr>
        <w:t xml:space="preserve"> – </w:t>
      </w:r>
      <w:proofErr w:type="spellStart"/>
      <w:r w:rsidRPr="005318B8">
        <w:rPr>
          <w:rFonts w:ascii="Arial" w:hAnsi="Arial" w:cs="Arial"/>
          <w:b/>
          <w:bCs/>
        </w:rPr>
        <w:t>Šmiřák</w:t>
      </w:r>
      <w:proofErr w:type="spellEnd"/>
      <w:r w:rsidRPr="005318B8">
        <w:rPr>
          <w:rFonts w:ascii="Arial" w:hAnsi="Arial" w:cs="Arial"/>
          <w:b/>
          <w:bCs/>
        </w:rPr>
        <w:t xml:space="preserve"> </w:t>
      </w:r>
    </w:p>
    <w:p w14:paraId="5E02FD62" w14:textId="33BF7DD5" w:rsidR="0043377A" w:rsidRDefault="0043377A" w:rsidP="005318B8">
      <w:pPr>
        <w:spacing w:line="360" w:lineRule="auto"/>
        <w:jc w:val="both"/>
        <w:rPr>
          <w:rFonts w:ascii="Arial" w:hAnsi="Arial" w:cs="Arial"/>
          <w:b/>
          <w:bCs/>
        </w:rPr>
      </w:pPr>
    </w:p>
    <w:p w14:paraId="445564B0" w14:textId="305C514B" w:rsidR="001F3633" w:rsidRPr="00315182" w:rsidRDefault="00BF48E5" w:rsidP="00250D2C">
      <w:pPr>
        <w:spacing w:line="360" w:lineRule="auto"/>
        <w:jc w:val="both"/>
        <w:rPr>
          <w:rFonts w:ascii="Arial" w:hAnsi="Arial" w:cs="Arial"/>
          <w:b/>
          <w:bCs/>
        </w:rPr>
      </w:pPr>
      <w:r>
        <w:rPr>
          <w:rFonts w:ascii="Arial" w:hAnsi="Arial" w:cs="Arial"/>
          <w:b/>
          <w:bCs/>
          <w:noProof/>
          <w:lang w:eastAsia="cs-CZ"/>
        </w:rPr>
        <w:drawing>
          <wp:inline distT="0" distB="0" distL="0" distR="0" wp14:anchorId="09FFA4F0" wp14:editId="6A12C3D0">
            <wp:extent cx="5486400" cy="3200400"/>
            <wp:effectExtent l="0" t="0" r="0" b="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315182">
        <w:rPr>
          <w:rFonts w:ascii="Arial" w:hAnsi="Arial" w:cs="Arial"/>
          <w:b/>
          <w:bCs/>
        </w:rPr>
        <w:br w:type="page"/>
      </w:r>
    </w:p>
    <w:p w14:paraId="2E15AACD" w14:textId="7A468858" w:rsidR="005318B8" w:rsidRPr="005318B8" w:rsidRDefault="005318B8" w:rsidP="005318B8">
      <w:pPr>
        <w:rPr>
          <w:rFonts w:ascii="Arial" w:hAnsi="Arial" w:cs="Arial"/>
        </w:rPr>
      </w:pPr>
      <w:r w:rsidRPr="005318B8">
        <w:rPr>
          <w:rFonts w:ascii="Arial" w:hAnsi="Arial" w:cs="Arial"/>
          <w:b/>
          <w:bCs/>
        </w:rPr>
        <w:lastRenderedPageBreak/>
        <w:t>Tabulka 1</w:t>
      </w:r>
      <w:r w:rsidR="00945CB2">
        <w:rPr>
          <w:rFonts w:ascii="Arial" w:hAnsi="Arial" w:cs="Arial"/>
          <w:b/>
          <w:bCs/>
        </w:rPr>
        <w:t>3</w:t>
      </w:r>
      <w:r w:rsidRPr="005318B8">
        <w:rPr>
          <w:rFonts w:ascii="Arial" w:hAnsi="Arial" w:cs="Arial"/>
          <w:b/>
          <w:bCs/>
        </w:rPr>
        <w:t xml:space="preserve">. </w:t>
      </w:r>
      <w:r w:rsidR="00661115">
        <w:rPr>
          <w:rFonts w:ascii="Arial" w:hAnsi="Arial" w:cs="Arial"/>
          <w:b/>
          <w:bCs/>
        </w:rPr>
        <w:t xml:space="preserve">Statisticky významné diference indexu </w:t>
      </w:r>
      <w:proofErr w:type="spellStart"/>
      <w:r w:rsidRPr="005318B8">
        <w:rPr>
          <w:rFonts w:ascii="Arial" w:hAnsi="Arial" w:cs="Arial"/>
          <w:b/>
          <w:bCs/>
        </w:rPr>
        <w:t>Chippaux</w:t>
      </w:r>
      <w:proofErr w:type="spellEnd"/>
      <w:r w:rsidRPr="005318B8">
        <w:rPr>
          <w:rFonts w:ascii="Arial" w:hAnsi="Arial" w:cs="Arial"/>
          <w:b/>
          <w:bCs/>
        </w:rPr>
        <w:t xml:space="preserve"> – </w:t>
      </w:r>
      <w:proofErr w:type="spellStart"/>
      <w:r w:rsidRPr="005318B8">
        <w:rPr>
          <w:rFonts w:ascii="Arial" w:hAnsi="Arial" w:cs="Arial"/>
          <w:b/>
          <w:bCs/>
        </w:rPr>
        <w:t>Šmiřák</w:t>
      </w:r>
      <w:r w:rsidR="00661115">
        <w:rPr>
          <w:rFonts w:ascii="Arial" w:hAnsi="Arial" w:cs="Arial"/>
          <w:b/>
          <w:bCs/>
        </w:rPr>
        <w:t>a</w:t>
      </w:r>
      <w:proofErr w:type="spellEnd"/>
      <w:r w:rsidR="00661115">
        <w:rPr>
          <w:rFonts w:ascii="Arial" w:hAnsi="Arial" w:cs="Arial"/>
          <w:b/>
          <w:bCs/>
        </w:rPr>
        <w:t xml:space="preserve"> mezi pravým a levým chodidlem u mužů</w:t>
      </w:r>
    </w:p>
    <w:p w14:paraId="2728E14D" w14:textId="72E5FD83" w:rsidR="005318B8" w:rsidRPr="005318B8" w:rsidRDefault="005318B8" w:rsidP="005318B8">
      <w:r w:rsidRPr="005318B8">
        <w:br/>
      </w:r>
    </w:p>
    <w:tbl>
      <w:tblPr>
        <w:tblW w:w="0" w:type="auto"/>
        <w:tblInd w:w="-80" w:type="dxa"/>
        <w:tblCellMar>
          <w:left w:w="72" w:type="dxa"/>
          <w:right w:w="72" w:type="dxa"/>
        </w:tblCellMar>
        <w:tblLook w:val="0000" w:firstRow="0" w:lastRow="0" w:firstColumn="0" w:lastColumn="0" w:noHBand="0" w:noVBand="0"/>
      </w:tblPr>
      <w:tblGrid>
        <w:gridCol w:w="1345"/>
        <w:gridCol w:w="979"/>
        <w:gridCol w:w="979"/>
        <w:gridCol w:w="367"/>
        <w:gridCol w:w="1045"/>
        <w:gridCol w:w="150"/>
        <w:gridCol w:w="1045"/>
        <w:gridCol w:w="367"/>
        <w:gridCol w:w="979"/>
        <w:gridCol w:w="150"/>
        <w:gridCol w:w="534"/>
      </w:tblGrid>
      <w:tr w:rsidR="005318B8" w:rsidRPr="005318B8" w14:paraId="13BC5EDF" w14:textId="77777777" w:rsidTr="00871369">
        <w:trPr>
          <w:tblHeader/>
        </w:trPr>
        <w:tc>
          <w:tcPr>
            <w:tcW w:w="0" w:type="auto"/>
            <w:vMerge w:val="restart"/>
            <w:tcBorders>
              <w:top w:val="single" w:sz="6" w:space="0" w:color="auto"/>
              <w:left w:val="single" w:sz="6" w:space="0" w:color="auto"/>
              <w:bottom w:val="single" w:sz="6" w:space="0" w:color="auto"/>
              <w:right w:val="single" w:sz="6" w:space="0" w:color="auto"/>
            </w:tcBorders>
          </w:tcPr>
          <w:p w14:paraId="6658108D" w14:textId="77777777" w:rsidR="005318B8" w:rsidRPr="005318B8" w:rsidRDefault="005318B8" w:rsidP="005318B8">
            <w:pPr>
              <w:widowControl w:val="0"/>
              <w:autoSpaceDE w:val="0"/>
              <w:autoSpaceDN w:val="0"/>
              <w:adjustRightInd w:val="0"/>
              <w:rPr>
                <w:rFonts w:ascii="Arial" w:hAnsi="Arial" w:cs="Arial"/>
                <w:b/>
                <w:bCs/>
                <w:sz w:val="20"/>
                <w:szCs w:val="20"/>
              </w:rPr>
            </w:pPr>
          </w:p>
          <w:p w14:paraId="5B7FD94C"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Proměnná</w:t>
            </w:r>
          </w:p>
        </w:tc>
        <w:tc>
          <w:tcPr>
            <w:tcW w:w="0" w:type="auto"/>
            <w:gridSpan w:val="10"/>
            <w:tcBorders>
              <w:top w:val="single" w:sz="6" w:space="0" w:color="auto"/>
              <w:left w:val="single" w:sz="6" w:space="0" w:color="auto"/>
              <w:bottom w:val="single" w:sz="6" w:space="0" w:color="auto"/>
              <w:right w:val="single" w:sz="6" w:space="0" w:color="auto"/>
            </w:tcBorders>
          </w:tcPr>
          <w:p w14:paraId="52C01DE9"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Pohlaví=muži</w:t>
            </w:r>
          </w:p>
          <w:p w14:paraId="2F4863AA"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T-test pro závislá pozorování</w:t>
            </w:r>
          </w:p>
          <w:p w14:paraId="07243971"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 xml:space="preserve">Označené rozdíly jsou významné na p </w:t>
            </w:r>
            <w:proofErr w:type="gramStart"/>
            <w:r w:rsidRPr="005318B8">
              <w:rPr>
                <w:rFonts w:ascii="Arial" w:hAnsi="Arial" w:cs="Arial"/>
                <w:b/>
                <w:bCs/>
                <w:sz w:val="20"/>
                <w:szCs w:val="20"/>
              </w:rPr>
              <w:t>&lt; ,</w:t>
            </w:r>
            <w:proofErr w:type="gramEnd"/>
            <w:r w:rsidRPr="005318B8">
              <w:rPr>
                <w:rFonts w:ascii="Arial" w:hAnsi="Arial" w:cs="Arial"/>
                <w:b/>
                <w:bCs/>
                <w:sz w:val="20"/>
                <w:szCs w:val="20"/>
              </w:rPr>
              <w:t>05000</w:t>
            </w:r>
          </w:p>
        </w:tc>
      </w:tr>
      <w:tr w:rsidR="005318B8" w:rsidRPr="005318B8" w14:paraId="56F64FD2" w14:textId="77777777" w:rsidTr="00871369">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3C905B0B" w14:textId="77777777" w:rsidR="005318B8" w:rsidRPr="005318B8" w:rsidRDefault="005318B8" w:rsidP="005318B8">
            <w:pPr>
              <w:widowControl w:val="0"/>
              <w:autoSpaceDE w:val="0"/>
              <w:autoSpaceDN w:val="0"/>
              <w:adjustRightInd w:val="0"/>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09017A29"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Mean</w:t>
            </w:r>
            <w:proofErr w:type="spellEnd"/>
          </w:p>
        </w:tc>
        <w:tc>
          <w:tcPr>
            <w:tcW w:w="0" w:type="auto"/>
            <w:tcBorders>
              <w:top w:val="single" w:sz="6" w:space="0" w:color="auto"/>
              <w:left w:val="single" w:sz="6" w:space="0" w:color="auto"/>
              <w:bottom w:val="single" w:sz="6" w:space="0" w:color="auto"/>
              <w:right w:val="single" w:sz="6" w:space="0" w:color="auto"/>
            </w:tcBorders>
          </w:tcPr>
          <w:p w14:paraId="18B81D1C"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Std.Dv</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6A418712"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N</w:t>
            </w:r>
          </w:p>
        </w:tc>
        <w:tc>
          <w:tcPr>
            <w:tcW w:w="0" w:type="auto"/>
            <w:tcBorders>
              <w:top w:val="single" w:sz="6" w:space="0" w:color="auto"/>
              <w:left w:val="single" w:sz="6" w:space="0" w:color="auto"/>
              <w:bottom w:val="single" w:sz="6" w:space="0" w:color="auto"/>
              <w:right w:val="single" w:sz="6" w:space="0" w:color="auto"/>
            </w:tcBorders>
          </w:tcPr>
          <w:p w14:paraId="6EE7BDD0"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Diff</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4B69D391"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35E63705"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t</w:t>
            </w:r>
          </w:p>
        </w:tc>
        <w:tc>
          <w:tcPr>
            <w:tcW w:w="0" w:type="auto"/>
            <w:tcBorders>
              <w:top w:val="single" w:sz="6" w:space="0" w:color="auto"/>
              <w:left w:val="single" w:sz="6" w:space="0" w:color="auto"/>
              <w:bottom w:val="single" w:sz="6" w:space="0" w:color="auto"/>
              <w:right w:val="single" w:sz="6" w:space="0" w:color="auto"/>
            </w:tcBorders>
          </w:tcPr>
          <w:p w14:paraId="5BD99062"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df</w:t>
            </w:r>
            <w:proofErr w:type="spellEnd"/>
          </w:p>
        </w:tc>
        <w:tc>
          <w:tcPr>
            <w:tcW w:w="0" w:type="auto"/>
            <w:tcBorders>
              <w:top w:val="single" w:sz="6" w:space="0" w:color="auto"/>
              <w:left w:val="single" w:sz="6" w:space="0" w:color="auto"/>
              <w:bottom w:val="single" w:sz="6" w:space="0" w:color="auto"/>
              <w:right w:val="single" w:sz="6" w:space="0" w:color="auto"/>
            </w:tcBorders>
          </w:tcPr>
          <w:p w14:paraId="4484EA13"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p</w:t>
            </w:r>
          </w:p>
        </w:tc>
        <w:tc>
          <w:tcPr>
            <w:tcW w:w="0" w:type="auto"/>
            <w:tcBorders>
              <w:top w:val="single" w:sz="6" w:space="0" w:color="auto"/>
              <w:left w:val="single" w:sz="6" w:space="0" w:color="auto"/>
              <w:bottom w:val="single" w:sz="6" w:space="0" w:color="auto"/>
              <w:right w:val="single" w:sz="6" w:space="0" w:color="auto"/>
            </w:tcBorders>
          </w:tcPr>
          <w:p w14:paraId="3A14B903"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480A8753"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d</w:t>
            </w:r>
          </w:p>
        </w:tc>
      </w:tr>
      <w:tr w:rsidR="005318B8" w:rsidRPr="005318B8" w14:paraId="209E5FC6"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42610EDE"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CHŠ index-P</w:t>
            </w:r>
          </w:p>
        </w:tc>
        <w:tc>
          <w:tcPr>
            <w:tcW w:w="0" w:type="auto"/>
            <w:tcBorders>
              <w:top w:val="single" w:sz="6" w:space="0" w:color="auto"/>
              <w:left w:val="single" w:sz="6" w:space="0" w:color="auto"/>
              <w:bottom w:val="single" w:sz="6" w:space="0" w:color="auto"/>
              <w:right w:val="single" w:sz="6" w:space="0" w:color="auto"/>
            </w:tcBorders>
          </w:tcPr>
          <w:p w14:paraId="208443DA"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39,91667</w:t>
            </w:r>
          </w:p>
        </w:tc>
        <w:tc>
          <w:tcPr>
            <w:tcW w:w="0" w:type="auto"/>
            <w:tcBorders>
              <w:top w:val="single" w:sz="6" w:space="0" w:color="auto"/>
              <w:left w:val="single" w:sz="6" w:space="0" w:color="auto"/>
              <w:bottom w:val="single" w:sz="6" w:space="0" w:color="auto"/>
              <w:right w:val="single" w:sz="6" w:space="0" w:color="auto"/>
            </w:tcBorders>
          </w:tcPr>
          <w:p w14:paraId="0D2BB69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9,365879</w:t>
            </w:r>
          </w:p>
        </w:tc>
        <w:tc>
          <w:tcPr>
            <w:tcW w:w="0" w:type="auto"/>
            <w:tcBorders>
              <w:top w:val="single" w:sz="6" w:space="0" w:color="auto"/>
              <w:left w:val="single" w:sz="6" w:space="0" w:color="auto"/>
              <w:bottom w:val="single" w:sz="6" w:space="0" w:color="auto"/>
              <w:right w:val="single" w:sz="6" w:space="0" w:color="auto"/>
            </w:tcBorders>
          </w:tcPr>
          <w:p w14:paraId="6107D79A"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04E7239D"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24DEA65"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225EC8B"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3F0981E"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008880C"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2580355"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584BEF4" w14:textId="77777777" w:rsidR="005318B8" w:rsidRPr="005318B8" w:rsidRDefault="005318B8" w:rsidP="005318B8">
            <w:pPr>
              <w:widowControl w:val="0"/>
              <w:autoSpaceDE w:val="0"/>
              <w:autoSpaceDN w:val="0"/>
              <w:adjustRightInd w:val="0"/>
              <w:jc w:val="right"/>
              <w:rPr>
                <w:rFonts w:ascii="Arial" w:hAnsi="Arial" w:cs="Arial"/>
                <w:sz w:val="20"/>
                <w:szCs w:val="20"/>
              </w:rPr>
            </w:pPr>
          </w:p>
        </w:tc>
      </w:tr>
      <w:tr w:rsidR="005318B8" w:rsidRPr="005318B8" w14:paraId="60B164C7"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6CCED31"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CHŠ index-L</w:t>
            </w:r>
          </w:p>
        </w:tc>
        <w:tc>
          <w:tcPr>
            <w:tcW w:w="0" w:type="auto"/>
            <w:tcBorders>
              <w:top w:val="single" w:sz="6" w:space="0" w:color="auto"/>
              <w:left w:val="single" w:sz="6" w:space="0" w:color="auto"/>
              <w:bottom w:val="single" w:sz="6" w:space="0" w:color="auto"/>
              <w:right w:val="single" w:sz="6" w:space="0" w:color="auto"/>
            </w:tcBorders>
          </w:tcPr>
          <w:p w14:paraId="2EB46ED5"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39,91667</w:t>
            </w:r>
          </w:p>
        </w:tc>
        <w:tc>
          <w:tcPr>
            <w:tcW w:w="0" w:type="auto"/>
            <w:tcBorders>
              <w:top w:val="single" w:sz="6" w:space="0" w:color="auto"/>
              <w:left w:val="single" w:sz="6" w:space="0" w:color="auto"/>
              <w:bottom w:val="single" w:sz="6" w:space="0" w:color="auto"/>
              <w:right w:val="single" w:sz="6" w:space="0" w:color="auto"/>
            </w:tcBorders>
          </w:tcPr>
          <w:p w14:paraId="5B0CA8EF"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8,680787</w:t>
            </w:r>
          </w:p>
        </w:tc>
        <w:tc>
          <w:tcPr>
            <w:tcW w:w="0" w:type="auto"/>
            <w:tcBorders>
              <w:top w:val="single" w:sz="6" w:space="0" w:color="auto"/>
              <w:left w:val="single" w:sz="6" w:space="0" w:color="auto"/>
              <w:bottom w:val="single" w:sz="6" w:space="0" w:color="auto"/>
              <w:right w:val="single" w:sz="6" w:space="0" w:color="auto"/>
            </w:tcBorders>
          </w:tcPr>
          <w:p w14:paraId="0FB9C49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64B6F685"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-0,000000</w:t>
            </w:r>
          </w:p>
        </w:tc>
        <w:tc>
          <w:tcPr>
            <w:tcW w:w="0" w:type="auto"/>
            <w:tcBorders>
              <w:top w:val="single" w:sz="6" w:space="0" w:color="auto"/>
              <w:left w:val="single" w:sz="6" w:space="0" w:color="auto"/>
              <w:bottom w:val="single" w:sz="6" w:space="0" w:color="auto"/>
              <w:right w:val="single" w:sz="6" w:space="0" w:color="auto"/>
            </w:tcBorders>
          </w:tcPr>
          <w:p w14:paraId="5A1C3238"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06BF696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-0,000000</w:t>
            </w:r>
          </w:p>
        </w:tc>
        <w:tc>
          <w:tcPr>
            <w:tcW w:w="0" w:type="auto"/>
            <w:tcBorders>
              <w:top w:val="single" w:sz="6" w:space="0" w:color="auto"/>
              <w:left w:val="single" w:sz="6" w:space="0" w:color="auto"/>
              <w:bottom w:val="single" w:sz="6" w:space="0" w:color="auto"/>
              <w:right w:val="single" w:sz="6" w:space="0" w:color="auto"/>
            </w:tcBorders>
          </w:tcPr>
          <w:p w14:paraId="783AA2AC"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11</w:t>
            </w:r>
          </w:p>
        </w:tc>
        <w:tc>
          <w:tcPr>
            <w:tcW w:w="0" w:type="auto"/>
            <w:tcBorders>
              <w:top w:val="single" w:sz="6" w:space="0" w:color="auto"/>
              <w:left w:val="single" w:sz="6" w:space="0" w:color="auto"/>
              <w:bottom w:val="single" w:sz="6" w:space="0" w:color="auto"/>
              <w:right w:val="single" w:sz="6" w:space="0" w:color="auto"/>
            </w:tcBorders>
          </w:tcPr>
          <w:p w14:paraId="7C7FAB06"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1,000000</w:t>
            </w:r>
          </w:p>
        </w:tc>
        <w:tc>
          <w:tcPr>
            <w:tcW w:w="0" w:type="auto"/>
            <w:tcBorders>
              <w:top w:val="single" w:sz="6" w:space="0" w:color="auto"/>
              <w:left w:val="single" w:sz="6" w:space="0" w:color="auto"/>
              <w:bottom w:val="single" w:sz="6" w:space="0" w:color="auto"/>
              <w:right w:val="single" w:sz="6" w:space="0" w:color="auto"/>
            </w:tcBorders>
          </w:tcPr>
          <w:p w14:paraId="48D0FFD6"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4F39BEC"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0,00</w:t>
            </w:r>
          </w:p>
        </w:tc>
      </w:tr>
    </w:tbl>
    <w:p w14:paraId="10742167" w14:textId="77777777" w:rsidR="005318B8" w:rsidRPr="005318B8" w:rsidRDefault="005318B8" w:rsidP="005318B8"/>
    <w:p w14:paraId="7FCA6952" w14:textId="77777777" w:rsidR="00AA206F" w:rsidRPr="005318B8" w:rsidRDefault="00AA206F" w:rsidP="00AA206F">
      <w:pPr>
        <w:spacing w:line="360" w:lineRule="auto"/>
        <w:jc w:val="both"/>
        <w:rPr>
          <w:rFonts w:ascii="Arial" w:hAnsi="Arial"/>
          <w:sz w:val="20"/>
          <w:szCs w:val="20"/>
        </w:rPr>
      </w:pPr>
      <w:r w:rsidRPr="005318B8">
        <w:rPr>
          <w:rFonts w:ascii="Arial" w:hAnsi="Arial"/>
          <w:b/>
          <w:bCs/>
          <w:sz w:val="20"/>
          <w:szCs w:val="20"/>
        </w:rPr>
        <w:t>Legenda:</w:t>
      </w:r>
      <w:r w:rsidRPr="005318B8">
        <w:rPr>
          <w:rFonts w:ascii="Arial" w:hAnsi="Arial"/>
          <w:sz w:val="20"/>
          <w:szCs w:val="20"/>
        </w:rPr>
        <w:t xml:space="preserve"> </w:t>
      </w:r>
      <w:r w:rsidRPr="005318B8">
        <w:rPr>
          <w:rFonts w:ascii="Arial" w:hAnsi="Arial"/>
          <w:b/>
          <w:bCs/>
          <w:sz w:val="20"/>
          <w:szCs w:val="20"/>
        </w:rPr>
        <w:t>t:</w:t>
      </w:r>
      <w:r w:rsidRPr="005318B8">
        <w:rPr>
          <w:rFonts w:ascii="Arial" w:hAnsi="Arial"/>
          <w:sz w:val="20"/>
          <w:szCs w:val="20"/>
        </w:rPr>
        <w:t xml:space="preserve"> hodnota Studentova rozdělení; </w:t>
      </w:r>
      <w:proofErr w:type="spellStart"/>
      <w:r w:rsidRPr="005318B8">
        <w:rPr>
          <w:rFonts w:ascii="Arial" w:hAnsi="Arial"/>
          <w:b/>
          <w:bCs/>
          <w:sz w:val="20"/>
          <w:szCs w:val="20"/>
        </w:rPr>
        <w:t>df</w:t>
      </w:r>
      <w:proofErr w:type="spellEnd"/>
      <w:r w:rsidRPr="005318B8">
        <w:rPr>
          <w:rFonts w:ascii="Arial" w:hAnsi="Arial"/>
          <w:b/>
          <w:bCs/>
          <w:sz w:val="20"/>
          <w:szCs w:val="20"/>
        </w:rPr>
        <w:t>:</w:t>
      </w:r>
      <w:r w:rsidRPr="005318B8">
        <w:rPr>
          <w:rFonts w:ascii="Arial" w:hAnsi="Arial"/>
          <w:sz w:val="20"/>
          <w:szCs w:val="20"/>
        </w:rPr>
        <w:t xml:space="preserve"> stupně volnosti; </w:t>
      </w:r>
      <w:r w:rsidRPr="005318B8">
        <w:rPr>
          <w:rFonts w:ascii="Arial" w:hAnsi="Arial"/>
          <w:b/>
          <w:bCs/>
          <w:sz w:val="20"/>
          <w:szCs w:val="20"/>
        </w:rPr>
        <w:t>p:</w:t>
      </w:r>
      <w:r w:rsidRPr="005318B8">
        <w:rPr>
          <w:rFonts w:ascii="Arial" w:hAnsi="Arial"/>
          <w:sz w:val="20"/>
          <w:szCs w:val="20"/>
        </w:rPr>
        <w:t xml:space="preserve"> hladina statistické významnosti, </w:t>
      </w:r>
      <w:r w:rsidRPr="005318B8">
        <w:rPr>
          <w:rFonts w:ascii="Arial" w:hAnsi="Arial"/>
          <w:sz w:val="20"/>
          <w:szCs w:val="20"/>
        </w:rPr>
        <w:br/>
        <w:t xml:space="preserve">na které nezamítáme nulovou hypotézu; </w:t>
      </w:r>
      <w:r w:rsidRPr="005318B8">
        <w:rPr>
          <w:rFonts w:ascii="Arial" w:hAnsi="Arial"/>
          <w:b/>
          <w:bCs/>
          <w:sz w:val="20"/>
          <w:szCs w:val="20"/>
        </w:rPr>
        <w:t>d:</w:t>
      </w:r>
      <w:r w:rsidRPr="005318B8">
        <w:rPr>
          <w:rFonts w:ascii="Arial" w:hAnsi="Arial"/>
          <w:sz w:val="20"/>
          <w:szCs w:val="20"/>
        </w:rPr>
        <w:t xml:space="preserve"> hodnota </w:t>
      </w:r>
      <w:proofErr w:type="spellStart"/>
      <w:r w:rsidRPr="005318B8">
        <w:rPr>
          <w:rFonts w:ascii="Arial" w:hAnsi="Arial"/>
          <w:sz w:val="20"/>
          <w:szCs w:val="20"/>
        </w:rPr>
        <w:t>Cohenova</w:t>
      </w:r>
      <w:proofErr w:type="spellEnd"/>
      <w:r w:rsidRPr="005318B8">
        <w:rPr>
          <w:rFonts w:ascii="Arial" w:hAnsi="Arial"/>
          <w:sz w:val="20"/>
          <w:szCs w:val="20"/>
        </w:rPr>
        <w:t xml:space="preserve"> koeficientu věcné významnosti. </w:t>
      </w:r>
    </w:p>
    <w:p w14:paraId="13376255" w14:textId="77777777" w:rsidR="00AA206F" w:rsidRPr="005318B8" w:rsidRDefault="00AA206F" w:rsidP="00AA206F">
      <w:pPr>
        <w:jc w:val="both"/>
        <w:rPr>
          <w:rFonts w:ascii="Arial" w:hAnsi="Arial"/>
          <w:sz w:val="20"/>
          <w:szCs w:val="20"/>
        </w:rPr>
      </w:pPr>
    </w:p>
    <w:p w14:paraId="34ECE64B" w14:textId="77777777" w:rsidR="005318B8" w:rsidRPr="005318B8" w:rsidRDefault="005318B8" w:rsidP="005318B8"/>
    <w:p w14:paraId="7F4BA049" w14:textId="77777777" w:rsidR="005318B8" w:rsidRPr="005318B8" w:rsidRDefault="005318B8" w:rsidP="005318B8"/>
    <w:p w14:paraId="135116F2" w14:textId="77777777" w:rsidR="005318B8" w:rsidRPr="005318B8" w:rsidRDefault="005318B8" w:rsidP="005318B8"/>
    <w:p w14:paraId="28E9F04C" w14:textId="449B9CD1" w:rsidR="005318B8" w:rsidRPr="005318B8" w:rsidRDefault="005318B8" w:rsidP="005318B8"/>
    <w:p w14:paraId="31B457CC" w14:textId="2485DAA6" w:rsidR="005318B8" w:rsidRDefault="005318B8" w:rsidP="005318B8"/>
    <w:p w14:paraId="3E21CF86" w14:textId="32230A84" w:rsidR="00E30E1B" w:rsidRDefault="00E30E1B" w:rsidP="005318B8"/>
    <w:p w14:paraId="055744B2" w14:textId="77777777" w:rsidR="00E30E1B" w:rsidRPr="005318B8" w:rsidRDefault="00E30E1B" w:rsidP="005318B8"/>
    <w:p w14:paraId="069DC9BC" w14:textId="39F854D0" w:rsidR="005318B8" w:rsidRPr="005318B8" w:rsidRDefault="005318B8" w:rsidP="005318B8">
      <w:pPr>
        <w:rPr>
          <w:rFonts w:ascii="Arial" w:hAnsi="Arial" w:cs="Arial"/>
        </w:rPr>
      </w:pPr>
      <w:r w:rsidRPr="005318B8">
        <w:rPr>
          <w:rFonts w:ascii="Arial" w:hAnsi="Arial" w:cs="Arial"/>
          <w:b/>
          <w:bCs/>
        </w:rPr>
        <w:t xml:space="preserve">Tabulka </w:t>
      </w:r>
      <w:r w:rsidR="00945CB2">
        <w:rPr>
          <w:rFonts w:ascii="Arial" w:hAnsi="Arial" w:cs="Arial"/>
          <w:b/>
          <w:bCs/>
        </w:rPr>
        <w:t>14</w:t>
      </w:r>
      <w:r w:rsidRPr="005318B8">
        <w:rPr>
          <w:rFonts w:ascii="Arial" w:hAnsi="Arial" w:cs="Arial"/>
          <w:b/>
          <w:bCs/>
        </w:rPr>
        <w:t xml:space="preserve">. </w:t>
      </w:r>
      <w:r w:rsidR="00661115">
        <w:rPr>
          <w:rFonts w:ascii="Arial" w:hAnsi="Arial" w:cs="Arial"/>
          <w:b/>
          <w:bCs/>
        </w:rPr>
        <w:t xml:space="preserve">Statisticky významné diference indexu </w:t>
      </w:r>
      <w:proofErr w:type="spellStart"/>
      <w:r w:rsidRPr="005318B8">
        <w:rPr>
          <w:rFonts w:ascii="Arial" w:hAnsi="Arial" w:cs="Arial"/>
          <w:b/>
          <w:bCs/>
        </w:rPr>
        <w:t>Chippaux</w:t>
      </w:r>
      <w:proofErr w:type="spellEnd"/>
      <w:r w:rsidRPr="005318B8">
        <w:rPr>
          <w:rFonts w:ascii="Arial" w:hAnsi="Arial" w:cs="Arial"/>
          <w:b/>
          <w:bCs/>
        </w:rPr>
        <w:t xml:space="preserve"> – </w:t>
      </w:r>
      <w:proofErr w:type="spellStart"/>
      <w:r w:rsidRPr="005318B8">
        <w:rPr>
          <w:rFonts w:ascii="Arial" w:hAnsi="Arial" w:cs="Arial"/>
          <w:b/>
          <w:bCs/>
        </w:rPr>
        <w:t>Šmiřák</w:t>
      </w:r>
      <w:r w:rsidR="00661115">
        <w:rPr>
          <w:rFonts w:ascii="Arial" w:hAnsi="Arial" w:cs="Arial"/>
          <w:b/>
          <w:bCs/>
        </w:rPr>
        <w:t>a</w:t>
      </w:r>
      <w:proofErr w:type="spellEnd"/>
      <w:r w:rsidR="00661115">
        <w:rPr>
          <w:rFonts w:ascii="Arial" w:hAnsi="Arial" w:cs="Arial"/>
          <w:b/>
          <w:bCs/>
        </w:rPr>
        <w:t xml:space="preserve"> mezi pravým a levým chodidle u žen</w:t>
      </w:r>
    </w:p>
    <w:p w14:paraId="6E50D9C1" w14:textId="77777777" w:rsidR="005318B8" w:rsidRPr="005318B8" w:rsidRDefault="005318B8" w:rsidP="005318B8">
      <w:r w:rsidRPr="005318B8">
        <w:br/>
      </w:r>
    </w:p>
    <w:tbl>
      <w:tblPr>
        <w:tblW w:w="0" w:type="auto"/>
        <w:tblInd w:w="-80" w:type="dxa"/>
        <w:tblCellMar>
          <w:left w:w="72" w:type="dxa"/>
          <w:right w:w="72" w:type="dxa"/>
        </w:tblCellMar>
        <w:tblLook w:val="0000" w:firstRow="0" w:lastRow="0" w:firstColumn="0" w:lastColumn="0" w:noHBand="0" w:noVBand="0"/>
      </w:tblPr>
      <w:tblGrid>
        <w:gridCol w:w="1300"/>
        <w:gridCol w:w="979"/>
        <w:gridCol w:w="979"/>
        <w:gridCol w:w="367"/>
        <w:gridCol w:w="1045"/>
        <w:gridCol w:w="150"/>
        <w:gridCol w:w="1045"/>
        <w:gridCol w:w="367"/>
        <w:gridCol w:w="979"/>
        <w:gridCol w:w="150"/>
        <w:gridCol w:w="534"/>
      </w:tblGrid>
      <w:tr w:rsidR="005318B8" w:rsidRPr="005318B8" w14:paraId="282EC03F" w14:textId="77777777" w:rsidTr="00871369">
        <w:trPr>
          <w:tblHeader/>
        </w:trPr>
        <w:tc>
          <w:tcPr>
            <w:tcW w:w="0" w:type="auto"/>
            <w:vMerge w:val="restart"/>
            <w:tcBorders>
              <w:top w:val="single" w:sz="6" w:space="0" w:color="auto"/>
              <w:left w:val="single" w:sz="6" w:space="0" w:color="auto"/>
              <w:bottom w:val="single" w:sz="6" w:space="0" w:color="auto"/>
              <w:right w:val="single" w:sz="6" w:space="0" w:color="auto"/>
            </w:tcBorders>
          </w:tcPr>
          <w:p w14:paraId="2EBEC49D" w14:textId="77777777" w:rsidR="005318B8" w:rsidRPr="005318B8" w:rsidRDefault="005318B8" w:rsidP="005318B8">
            <w:pPr>
              <w:widowControl w:val="0"/>
              <w:autoSpaceDE w:val="0"/>
              <w:autoSpaceDN w:val="0"/>
              <w:adjustRightInd w:val="0"/>
              <w:rPr>
                <w:rFonts w:ascii="Arial" w:hAnsi="Arial" w:cs="Arial"/>
                <w:sz w:val="20"/>
                <w:szCs w:val="20"/>
              </w:rPr>
            </w:pPr>
          </w:p>
          <w:p w14:paraId="67898C7B" w14:textId="77777777" w:rsidR="005318B8" w:rsidRPr="005318B8" w:rsidRDefault="005318B8" w:rsidP="005318B8">
            <w:pPr>
              <w:widowControl w:val="0"/>
              <w:autoSpaceDE w:val="0"/>
              <w:autoSpaceDN w:val="0"/>
              <w:adjustRightInd w:val="0"/>
              <w:rPr>
                <w:rFonts w:ascii="Arial" w:hAnsi="Arial" w:cs="Arial"/>
                <w:sz w:val="20"/>
                <w:szCs w:val="20"/>
              </w:rPr>
            </w:pPr>
            <w:r w:rsidRPr="005318B8">
              <w:rPr>
                <w:rFonts w:ascii="Arial" w:hAnsi="Arial" w:cs="Arial"/>
                <w:sz w:val="20"/>
                <w:szCs w:val="20"/>
              </w:rPr>
              <w:t>Proměnná</w:t>
            </w:r>
          </w:p>
        </w:tc>
        <w:tc>
          <w:tcPr>
            <w:tcW w:w="0" w:type="auto"/>
            <w:gridSpan w:val="10"/>
            <w:tcBorders>
              <w:top w:val="single" w:sz="6" w:space="0" w:color="auto"/>
              <w:left w:val="single" w:sz="6" w:space="0" w:color="auto"/>
              <w:bottom w:val="single" w:sz="6" w:space="0" w:color="auto"/>
              <w:right w:val="single" w:sz="6" w:space="0" w:color="auto"/>
            </w:tcBorders>
          </w:tcPr>
          <w:p w14:paraId="22DF3589" w14:textId="77777777" w:rsidR="005318B8" w:rsidRPr="005318B8" w:rsidRDefault="005318B8" w:rsidP="005318B8">
            <w:pPr>
              <w:widowControl w:val="0"/>
              <w:autoSpaceDE w:val="0"/>
              <w:autoSpaceDN w:val="0"/>
              <w:adjustRightInd w:val="0"/>
              <w:rPr>
                <w:rFonts w:ascii="Arial" w:hAnsi="Arial" w:cs="Arial"/>
                <w:sz w:val="20"/>
                <w:szCs w:val="20"/>
              </w:rPr>
            </w:pPr>
            <w:r w:rsidRPr="005318B8">
              <w:rPr>
                <w:rFonts w:ascii="Arial" w:hAnsi="Arial" w:cs="Arial"/>
                <w:sz w:val="20"/>
                <w:szCs w:val="20"/>
              </w:rPr>
              <w:t>Pohlaví=ženy</w:t>
            </w:r>
          </w:p>
          <w:p w14:paraId="68157CFE" w14:textId="77777777" w:rsidR="005318B8" w:rsidRPr="005318B8" w:rsidRDefault="005318B8" w:rsidP="005318B8">
            <w:pPr>
              <w:widowControl w:val="0"/>
              <w:autoSpaceDE w:val="0"/>
              <w:autoSpaceDN w:val="0"/>
              <w:adjustRightInd w:val="0"/>
              <w:rPr>
                <w:rFonts w:ascii="Arial" w:hAnsi="Arial" w:cs="Arial"/>
                <w:sz w:val="20"/>
                <w:szCs w:val="20"/>
              </w:rPr>
            </w:pPr>
            <w:r w:rsidRPr="005318B8">
              <w:rPr>
                <w:rFonts w:ascii="Arial" w:hAnsi="Arial" w:cs="Arial"/>
                <w:sz w:val="20"/>
                <w:szCs w:val="20"/>
              </w:rPr>
              <w:t>T-test pro závislá pozorování</w:t>
            </w:r>
          </w:p>
          <w:p w14:paraId="1B690D45" w14:textId="77777777" w:rsidR="005318B8" w:rsidRPr="005318B8" w:rsidRDefault="005318B8" w:rsidP="005318B8">
            <w:pPr>
              <w:widowControl w:val="0"/>
              <w:autoSpaceDE w:val="0"/>
              <w:autoSpaceDN w:val="0"/>
              <w:adjustRightInd w:val="0"/>
              <w:rPr>
                <w:rFonts w:ascii="Arial" w:hAnsi="Arial" w:cs="Arial"/>
                <w:sz w:val="20"/>
                <w:szCs w:val="20"/>
              </w:rPr>
            </w:pPr>
            <w:r w:rsidRPr="005318B8">
              <w:rPr>
                <w:rFonts w:ascii="Arial" w:hAnsi="Arial" w:cs="Arial"/>
                <w:sz w:val="20"/>
                <w:szCs w:val="20"/>
              </w:rPr>
              <w:t xml:space="preserve">Označené rozdíly jsou významné na p </w:t>
            </w:r>
            <w:proofErr w:type="gramStart"/>
            <w:r w:rsidRPr="005318B8">
              <w:rPr>
                <w:rFonts w:ascii="Arial" w:hAnsi="Arial" w:cs="Arial"/>
                <w:sz w:val="20"/>
                <w:szCs w:val="20"/>
              </w:rPr>
              <w:t>&lt; ,</w:t>
            </w:r>
            <w:proofErr w:type="gramEnd"/>
            <w:r w:rsidRPr="005318B8">
              <w:rPr>
                <w:rFonts w:ascii="Arial" w:hAnsi="Arial" w:cs="Arial"/>
                <w:sz w:val="20"/>
                <w:szCs w:val="20"/>
              </w:rPr>
              <w:t>05000</w:t>
            </w:r>
          </w:p>
        </w:tc>
      </w:tr>
      <w:tr w:rsidR="005318B8" w:rsidRPr="005318B8" w14:paraId="7929F3EB" w14:textId="77777777" w:rsidTr="00871369">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249202DC" w14:textId="77777777" w:rsidR="005318B8" w:rsidRPr="005318B8" w:rsidRDefault="005318B8" w:rsidP="005318B8">
            <w:pPr>
              <w:widowControl w:val="0"/>
              <w:autoSpaceDE w:val="0"/>
              <w:autoSpaceDN w:val="0"/>
              <w:adjustRightInd w:val="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08480D3" w14:textId="77777777" w:rsidR="005318B8" w:rsidRPr="005318B8" w:rsidRDefault="005318B8" w:rsidP="005318B8">
            <w:pPr>
              <w:widowControl w:val="0"/>
              <w:autoSpaceDE w:val="0"/>
              <w:autoSpaceDN w:val="0"/>
              <w:adjustRightInd w:val="0"/>
              <w:jc w:val="center"/>
              <w:rPr>
                <w:rFonts w:ascii="Arial" w:hAnsi="Arial" w:cs="Arial"/>
                <w:sz w:val="20"/>
                <w:szCs w:val="20"/>
              </w:rPr>
            </w:pPr>
            <w:proofErr w:type="spellStart"/>
            <w:r w:rsidRPr="005318B8">
              <w:rPr>
                <w:rFonts w:ascii="Arial" w:hAnsi="Arial" w:cs="Arial"/>
                <w:sz w:val="20"/>
                <w:szCs w:val="20"/>
              </w:rPr>
              <w:t>Mean</w:t>
            </w:r>
            <w:proofErr w:type="spellEnd"/>
          </w:p>
        </w:tc>
        <w:tc>
          <w:tcPr>
            <w:tcW w:w="0" w:type="auto"/>
            <w:tcBorders>
              <w:top w:val="single" w:sz="6" w:space="0" w:color="auto"/>
              <w:left w:val="single" w:sz="6" w:space="0" w:color="auto"/>
              <w:bottom w:val="single" w:sz="6" w:space="0" w:color="auto"/>
              <w:right w:val="single" w:sz="6" w:space="0" w:color="auto"/>
            </w:tcBorders>
          </w:tcPr>
          <w:p w14:paraId="464EDC65" w14:textId="77777777" w:rsidR="005318B8" w:rsidRPr="005318B8" w:rsidRDefault="005318B8" w:rsidP="005318B8">
            <w:pPr>
              <w:widowControl w:val="0"/>
              <w:autoSpaceDE w:val="0"/>
              <w:autoSpaceDN w:val="0"/>
              <w:adjustRightInd w:val="0"/>
              <w:jc w:val="center"/>
              <w:rPr>
                <w:rFonts w:ascii="Arial" w:hAnsi="Arial" w:cs="Arial"/>
                <w:sz w:val="20"/>
                <w:szCs w:val="20"/>
              </w:rPr>
            </w:pPr>
            <w:proofErr w:type="spellStart"/>
            <w:r w:rsidRPr="005318B8">
              <w:rPr>
                <w:rFonts w:ascii="Arial" w:hAnsi="Arial" w:cs="Arial"/>
                <w:sz w:val="20"/>
                <w:szCs w:val="20"/>
              </w:rPr>
              <w:t>Std.Dv</w:t>
            </w:r>
            <w:proofErr w:type="spellEnd"/>
            <w:r w:rsidRPr="005318B8">
              <w:rPr>
                <w:rFonts w:ascii="Arial" w:hAnsi="Arial" w:cs="Arial"/>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5A69DBF1" w14:textId="77777777" w:rsidR="005318B8" w:rsidRPr="005318B8" w:rsidRDefault="005318B8" w:rsidP="005318B8">
            <w:pPr>
              <w:widowControl w:val="0"/>
              <w:autoSpaceDE w:val="0"/>
              <w:autoSpaceDN w:val="0"/>
              <w:adjustRightInd w:val="0"/>
              <w:jc w:val="center"/>
              <w:rPr>
                <w:rFonts w:ascii="Arial" w:hAnsi="Arial" w:cs="Arial"/>
                <w:sz w:val="20"/>
                <w:szCs w:val="20"/>
              </w:rPr>
            </w:pPr>
            <w:r w:rsidRPr="005318B8">
              <w:rPr>
                <w:rFonts w:ascii="Arial" w:hAnsi="Arial" w:cs="Arial"/>
                <w:sz w:val="20"/>
                <w:szCs w:val="20"/>
              </w:rPr>
              <w:t>N</w:t>
            </w:r>
          </w:p>
        </w:tc>
        <w:tc>
          <w:tcPr>
            <w:tcW w:w="0" w:type="auto"/>
            <w:tcBorders>
              <w:top w:val="single" w:sz="6" w:space="0" w:color="auto"/>
              <w:left w:val="single" w:sz="6" w:space="0" w:color="auto"/>
              <w:bottom w:val="single" w:sz="6" w:space="0" w:color="auto"/>
              <w:right w:val="single" w:sz="6" w:space="0" w:color="auto"/>
            </w:tcBorders>
          </w:tcPr>
          <w:p w14:paraId="2A2790CE" w14:textId="77777777" w:rsidR="005318B8" w:rsidRPr="005318B8" w:rsidRDefault="005318B8" w:rsidP="005318B8">
            <w:pPr>
              <w:widowControl w:val="0"/>
              <w:autoSpaceDE w:val="0"/>
              <w:autoSpaceDN w:val="0"/>
              <w:adjustRightInd w:val="0"/>
              <w:jc w:val="center"/>
              <w:rPr>
                <w:rFonts w:ascii="Arial" w:hAnsi="Arial" w:cs="Arial"/>
                <w:sz w:val="20"/>
                <w:szCs w:val="20"/>
              </w:rPr>
            </w:pPr>
            <w:proofErr w:type="spellStart"/>
            <w:r w:rsidRPr="005318B8">
              <w:rPr>
                <w:rFonts w:ascii="Arial" w:hAnsi="Arial" w:cs="Arial"/>
                <w:sz w:val="20"/>
                <w:szCs w:val="20"/>
              </w:rPr>
              <w:t>Diff</w:t>
            </w:r>
            <w:proofErr w:type="spellEnd"/>
            <w:r w:rsidRPr="005318B8">
              <w:rPr>
                <w:rFonts w:ascii="Arial" w:hAnsi="Arial" w:cs="Arial"/>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4AEB0A06" w14:textId="77777777" w:rsidR="005318B8" w:rsidRPr="005318B8" w:rsidRDefault="005318B8" w:rsidP="005318B8">
            <w:pPr>
              <w:widowControl w:val="0"/>
              <w:autoSpaceDE w:val="0"/>
              <w:autoSpaceDN w:val="0"/>
              <w:adjustRightInd w:val="0"/>
              <w:jc w:val="center"/>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5EC6431" w14:textId="77777777" w:rsidR="005318B8" w:rsidRPr="005318B8" w:rsidRDefault="005318B8" w:rsidP="005318B8">
            <w:pPr>
              <w:widowControl w:val="0"/>
              <w:autoSpaceDE w:val="0"/>
              <w:autoSpaceDN w:val="0"/>
              <w:adjustRightInd w:val="0"/>
              <w:jc w:val="center"/>
              <w:rPr>
                <w:rFonts w:ascii="Arial" w:hAnsi="Arial" w:cs="Arial"/>
                <w:sz w:val="20"/>
                <w:szCs w:val="20"/>
              </w:rPr>
            </w:pPr>
            <w:r w:rsidRPr="005318B8">
              <w:rPr>
                <w:rFonts w:ascii="Arial" w:hAnsi="Arial" w:cs="Arial"/>
                <w:sz w:val="20"/>
                <w:szCs w:val="20"/>
              </w:rPr>
              <w:t>t</w:t>
            </w:r>
          </w:p>
        </w:tc>
        <w:tc>
          <w:tcPr>
            <w:tcW w:w="0" w:type="auto"/>
            <w:tcBorders>
              <w:top w:val="single" w:sz="6" w:space="0" w:color="auto"/>
              <w:left w:val="single" w:sz="6" w:space="0" w:color="auto"/>
              <w:bottom w:val="single" w:sz="6" w:space="0" w:color="auto"/>
              <w:right w:val="single" w:sz="6" w:space="0" w:color="auto"/>
            </w:tcBorders>
          </w:tcPr>
          <w:p w14:paraId="48CC87BD" w14:textId="77777777" w:rsidR="005318B8" w:rsidRPr="005318B8" w:rsidRDefault="005318B8" w:rsidP="005318B8">
            <w:pPr>
              <w:widowControl w:val="0"/>
              <w:autoSpaceDE w:val="0"/>
              <w:autoSpaceDN w:val="0"/>
              <w:adjustRightInd w:val="0"/>
              <w:jc w:val="center"/>
              <w:rPr>
                <w:rFonts w:ascii="Arial" w:hAnsi="Arial" w:cs="Arial"/>
                <w:sz w:val="20"/>
                <w:szCs w:val="20"/>
              </w:rPr>
            </w:pPr>
            <w:proofErr w:type="spellStart"/>
            <w:r w:rsidRPr="005318B8">
              <w:rPr>
                <w:rFonts w:ascii="Arial" w:hAnsi="Arial" w:cs="Arial"/>
                <w:sz w:val="20"/>
                <w:szCs w:val="20"/>
              </w:rPr>
              <w:t>df</w:t>
            </w:r>
            <w:proofErr w:type="spellEnd"/>
          </w:p>
        </w:tc>
        <w:tc>
          <w:tcPr>
            <w:tcW w:w="0" w:type="auto"/>
            <w:tcBorders>
              <w:top w:val="single" w:sz="6" w:space="0" w:color="auto"/>
              <w:left w:val="single" w:sz="6" w:space="0" w:color="auto"/>
              <w:bottom w:val="single" w:sz="6" w:space="0" w:color="auto"/>
              <w:right w:val="single" w:sz="6" w:space="0" w:color="auto"/>
            </w:tcBorders>
          </w:tcPr>
          <w:p w14:paraId="698032A0" w14:textId="77777777" w:rsidR="005318B8" w:rsidRPr="005318B8" w:rsidRDefault="005318B8" w:rsidP="005318B8">
            <w:pPr>
              <w:widowControl w:val="0"/>
              <w:autoSpaceDE w:val="0"/>
              <w:autoSpaceDN w:val="0"/>
              <w:adjustRightInd w:val="0"/>
              <w:jc w:val="center"/>
              <w:rPr>
                <w:rFonts w:ascii="Arial" w:hAnsi="Arial" w:cs="Arial"/>
                <w:sz w:val="20"/>
                <w:szCs w:val="20"/>
              </w:rPr>
            </w:pPr>
            <w:r w:rsidRPr="005318B8">
              <w:rPr>
                <w:rFonts w:ascii="Arial" w:hAnsi="Arial" w:cs="Arial"/>
                <w:sz w:val="20"/>
                <w:szCs w:val="20"/>
              </w:rPr>
              <w:t>p</w:t>
            </w:r>
          </w:p>
        </w:tc>
        <w:tc>
          <w:tcPr>
            <w:tcW w:w="0" w:type="auto"/>
            <w:tcBorders>
              <w:top w:val="single" w:sz="6" w:space="0" w:color="auto"/>
              <w:left w:val="single" w:sz="6" w:space="0" w:color="auto"/>
              <w:bottom w:val="single" w:sz="6" w:space="0" w:color="auto"/>
              <w:right w:val="single" w:sz="6" w:space="0" w:color="auto"/>
            </w:tcBorders>
          </w:tcPr>
          <w:p w14:paraId="76232393" w14:textId="77777777" w:rsidR="005318B8" w:rsidRPr="005318B8" w:rsidRDefault="005318B8" w:rsidP="005318B8">
            <w:pPr>
              <w:widowControl w:val="0"/>
              <w:autoSpaceDE w:val="0"/>
              <w:autoSpaceDN w:val="0"/>
              <w:adjustRightInd w:val="0"/>
              <w:jc w:val="center"/>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D18BD7B" w14:textId="77777777" w:rsidR="005318B8" w:rsidRPr="005318B8" w:rsidRDefault="005318B8" w:rsidP="005318B8">
            <w:pPr>
              <w:widowControl w:val="0"/>
              <w:autoSpaceDE w:val="0"/>
              <w:autoSpaceDN w:val="0"/>
              <w:adjustRightInd w:val="0"/>
              <w:jc w:val="center"/>
              <w:rPr>
                <w:rFonts w:ascii="Arial" w:hAnsi="Arial" w:cs="Arial"/>
                <w:sz w:val="20"/>
                <w:szCs w:val="20"/>
              </w:rPr>
            </w:pPr>
            <w:r w:rsidRPr="005318B8">
              <w:rPr>
                <w:rFonts w:ascii="Arial" w:hAnsi="Arial" w:cs="Arial"/>
                <w:sz w:val="20"/>
                <w:szCs w:val="20"/>
              </w:rPr>
              <w:t>d</w:t>
            </w:r>
          </w:p>
        </w:tc>
      </w:tr>
      <w:tr w:rsidR="005318B8" w:rsidRPr="005318B8" w14:paraId="72932B91"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597F6F36" w14:textId="77777777" w:rsidR="005318B8" w:rsidRPr="005318B8" w:rsidRDefault="005318B8" w:rsidP="005318B8">
            <w:pPr>
              <w:widowControl w:val="0"/>
              <w:autoSpaceDE w:val="0"/>
              <w:autoSpaceDN w:val="0"/>
              <w:adjustRightInd w:val="0"/>
              <w:rPr>
                <w:rFonts w:ascii="Arial" w:hAnsi="Arial" w:cs="Arial"/>
                <w:sz w:val="20"/>
                <w:szCs w:val="20"/>
              </w:rPr>
            </w:pPr>
            <w:r w:rsidRPr="005318B8">
              <w:rPr>
                <w:rFonts w:ascii="Arial" w:hAnsi="Arial" w:cs="Arial"/>
                <w:sz w:val="20"/>
                <w:szCs w:val="20"/>
              </w:rPr>
              <w:t>CHŠ index-P</w:t>
            </w:r>
          </w:p>
        </w:tc>
        <w:tc>
          <w:tcPr>
            <w:tcW w:w="0" w:type="auto"/>
            <w:tcBorders>
              <w:top w:val="single" w:sz="6" w:space="0" w:color="auto"/>
              <w:left w:val="single" w:sz="6" w:space="0" w:color="auto"/>
              <w:bottom w:val="single" w:sz="6" w:space="0" w:color="auto"/>
              <w:right w:val="single" w:sz="6" w:space="0" w:color="auto"/>
            </w:tcBorders>
          </w:tcPr>
          <w:p w14:paraId="08DA59BD"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40,52632</w:t>
            </w:r>
          </w:p>
        </w:tc>
        <w:tc>
          <w:tcPr>
            <w:tcW w:w="0" w:type="auto"/>
            <w:tcBorders>
              <w:top w:val="single" w:sz="6" w:space="0" w:color="auto"/>
              <w:left w:val="single" w:sz="6" w:space="0" w:color="auto"/>
              <w:bottom w:val="single" w:sz="6" w:space="0" w:color="auto"/>
              <w:right w:val="single" w:sz="6" w:space="0" w:color="auto"/>
            </w:tcBorders>
          </w:tcPr>
          <w:p w14:paraId="3BB1697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6,611173</w:t>
            </w:r>
          </w:p>
        </w:tc>
        <w:tc>
          <w:tcPr>
            <w:tcW w:w="0" w:type="auto"/>
            <w:tcBorders>
              <w:top w:val="single" w:sz="6" w:space="0" w:color="auto"/>
              <w:left w:val="single" w:sz="6" w:space="0" w:color="auto"/>
              <w:bottom w:val="single" w:sz="6" w:space="0" w:color="auto"/>
              <w:right w:val="single" w:sz="6" w:space="0" w:color="auto"/>
            </w:tcBorders>
          </w:tcPr>
          <w:p w14:paraId="202726B0"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903F379"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7A03203"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67AB7AC0"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890F38A"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2BDBBC2B"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27CE7897"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6F510D2" w14:textId="77777777" w:rsidR="005318B8" w:rsidRPr="005318B8" w:rsidRDefault="005318B8" w:rsidP="005318B8">
            <w:pPr>
              <w:widowControl w:val="0"/>
              <w:autoSpaceDE w:val="0"/>
              <w:autoSpaceDN w:val="0"/>
              <w:adjustRightInd w:val="0"/>
              <w:jc w:val="right"/>
              <w:rPr>
                <w:rFonts w:ascii="Arial" w:hAnsi="Arial" w:cs="Arial"/>
                <w:sz w:val="20"/>
                <w:szCs w:val="20"/>
              </w:rPr>
            </w:pPr>
          </w:p>
        </w:tc>
      </w:tr>
      <w:tr w:rsidR="005318B8" w:rsidRPr="005318B8" w14:paraId="228F4007"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2FB4D5E" w14:textId="77777777" w:rsidR="005318B8" w:rsidRPr="005318B8" w:rsidRDefault="005318B8" w:rsidP="005318B8">
            <w:pPr>
              <w:widowControl w:val="0"/>
              <w:autoSpaceDE w:val="0"/>
              <w:autoSpaceDN w:val="0"/>
              <w:adjustRightInd w:val="0"/>
              <w:rPr>
                <w:rFonts w:ascii="Arial" w:hAnsi="Arial" w:cs="Arial"/>
                <w:sz w:val="20"/>
                <w:szCs w:val="20"/>
              </w:rPr>
            </w:pPr>
            <w:r w:rsidRPr="005318B8">
              <w:rPr>
                <w:rFonts w:ascii="Arial" w:hAnsi="Arial" w:cs="Arial"/>
                <w:sz w:val="20"/>
                <w:szCs w:val="20"/>
              </w:rPr>
              <w:t>CHŠ index-L</w:t>
            </w:r>
          </w:p>
        </w:tc>
        <w:tc>
          <w:tcPr>
            <w:tcW w:w="0" w:type="auto"/>
            <w:tcBorders>
              <w:top w:val="single" w:sz="6" w:space="0" w:color="auto"/>
              <w:left w:val="single" w:sz="6" w:space="0" w:color="auto"/>
              <w:bottom w:val="single" w:sz="6" w:space="0" w:color="auto"/>
              <w:right w:val="single" w:sz="6" w:space="0" w:color="auto"/>
            </w:tcBorders>
          </w:tcPr>
          <w:p w14:paraId="4DD3D402"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41,36842</w:t>
            </w:r>
          </w:p>
        </w:tc>
        <w:tc>
          <w:tcPr>
            <w:tcW w:w="0" w:type="auto"/>
            <w:tcBorders>
              <w:top w:val="single" w:sz="6" w:space="0" w:color="auto"/>
              <w:left w:val="single" w:sz="6" w:space="0" w:color="auto"/>
              <w:bottom w:val="single" w:sz="6" w:space="0" w:color="auto"/>
              <w:right w:val="single" w:sz="6" w:space="0" w:color="auto"/>
            </w:tcBorders>
          </w:tcPr>
          <w:p w14:paraId="527927CB"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6,001949</w:t>
            </w:r>
          </w:p>
        </w:tc>
        <w:tc>
          <w:tcPr>
            <w:tcW w:w="0" w:type="auto"/>
            <w:tcBorders>
              <w:top w:val="single" w:sz="6" w:space="0" w:color="auto"/>
              <w:left w:val="single" w:sz="6" w:space="0" w:color="auto"/>
              <w:bottom w:val="single" w:sz="6" w:space="0" w:color="auto"/>
              <w:right w:val="single" w:sz="6" w:space="0" w:color="auto"/>
            </w:tcBorders>
          </w:tcPr>
          <w:p w14:paraId="0CF8732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19</w:t>
            </w:r>
          </w:p>
        </w:tc>
        <w:tc>
          <w:tcPr>
            <w:tcW w:w="0" w:type="auto"/>
            <w:tcBorders>
              <w:top w:val="single" w:sz="6" w:space="0" w:color="auto"/>
              <w:left w:val="single" w:sz="6" w:space="0" w:color="auto"/>
              <w:bottom w:val="single" w:sz="6" w:space="0" w:color="auto"/>
              <w:right w:val="single" w:sz="6" w:space="0" w:color="auto"/>
            </w:tcBorders>
          </w:tcPr>
          <w:p w14:paraId="3265B7C5"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-0,842105</w:t>
            </w:r>
          </w:p>
        </w:tc>
        <w:tc>
          <w:tcPr>
            <w:tcW w:w="0" w:type="auto"/>
            <w:tcBorders>
              <w:top w:val="single" w:sz="6" w:space="0" w:color="auto"/>
              <w:left w:val="single" w:sz="6" w:space="0" w:color="auto"/>
              <w:bottom w:val="single" w:sz="6" w:space="0" w:color="auto"/>
              <w:right w:val="single" w:sz="6" w:space="0" w:color="auto"/>
            </w:tcBorders>
          </w:tcPr>
          <w:p w14:paraId="0347C0EF"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2C1456C"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-0,846415</w:t>
            </w:r>
          </w:p>
        </w:tc>
        <w:tc>
          <w:tcPr>
            <w:tcW w:w="0" w:type="auto"/>
            <w:tcBorders>
              <w:top w:val="single" w:sz="6" w:space="0" w:color="auto"/>
              <w:left w:val="single" w:sz="6" w:space="0" w:color="auto"/>
              <w:bottom w:val="single" w:sz="6" w:space="0" w:color="auto"/>
              <w:right w:val="single" w:sz="6" w:space="0" w:color="auto"/>
            </w:tcBorders>
          </w:tcPr>
          <w:p w14:paraId="7B912DB4"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18</w:t>
            </w:r>
          </w:p>
        </w:tc>
        <w:tc>
          <w:tcPr>
            <w:tcW w:w="0" w:type="auto"/>
            <w:tcBorders>
              <w:top w:val="single" w:sz="6" w:space="0" w:color="auto"/>
              <w:left w:val="single" w:sz="6" w:space="0" w:color="auto"/>
              <w:bottom w:val="single" w:sz="6" w:space="0" w:color="auto"/>
              <w:right w:val="single" w:sz="6" w:space="0" w:color="auto"/>
            </w:tcBorders>
          </w:tcPr>
          <w:p w14:paraId="0B9351B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0,408434</w:t>
            </w:r>
          </w:p>
        </w:tc>
        <w:tc>
          <w:tcPr>
            <w:tcW w:w="0" w:type="auto"/>
            <w:tcBorders>
              <w:top w:val="single" w:sz="6" w:space="0" w:color="auto"/>
              <w:left w:val="single" w:sz="6" w:space="0" w:color="auto"/>
              <w:bottom w:val="single" w:sz="6" w:space="0" w:color="auto"/>
              <w:right w:val="single" w:sz="6" w:space="0" w:color="auto"/>
            </w:tcBorders>
          </w:tcPr>
          <w:p w14:paraId="2DB1E485"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1C988767"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0,13</w:t>
            </w:r>
          </w:p>
        </w:tc>
      </w:tr>
    </w:tbl>
    <w:p w14:paraId="6C981C90" w14:textId="77777777" w:rsidR="005318B8" w:rsidRPr="005318B8" w:rsidRDefault="005318B8" w:rsidP="005318B8"/>
    <w:p w14:paraId="4EC40DF3" w14:textId="77777777" w:rsidR="00AA206F" w:rsidRPr="005318B8" w:rsidRDefault="00AA206F" w:rsidP="00AA206F">
      <w:pPr>
        <w:spacing w:line="360" w:lineRule="auto"/>
        <w:jc w:val="both"/>
        <w:rPr>
          <w:rFonts w:ascii="Arial" w:hAnsi="Arial"/>
          <w:sz w:val="20"/>
          <w:szCs w:val="20"/>
        </w:rPr>
      </w:pPr>
      <w:r w:rsidRPr="005318B8">
        <w:rPr>
          <w:rFonts w:ascii="Arial" w:hAnsi="Arial"/>
          <w:b/>
          <w:bCs/>
          <w:sz w:val="20"/>
          <w:szCs w:val="20"/>
        </w:rPr>
        <w:t>Legenda:</w:t>
      </w:r>
      <w:r w:rsidRPr="005318B8">
        <w:rPr>
          <w:rFonts w:ascii="Arial" w:hAnsi="Arial"/>
          <w:sz w:val="20"/>
          <w:szCs w:val="20"/>
        </w:rPr>
        <w:t xml:space="preserve"> </w:t>
      </w:r>
      <w:r w:rsidRPr="005318B8">
        <w:rPr>
          <w:rFonts w:ascii="Arial" w:hAnsi="Arial"/>
          <w:b/>
          <w:bCs/>
          <w:sz w:val="20"/>
          <w:szCs w:val="20"/>
        </w:rPr>
        <w:t>t:</w:t>
      </w:r>
      <w:r w:rsidRPr="005318B8">
        <w:rPr>
          <w:rFonts w:ascii="Arial" w:hAnsi="Arial"/>
          <w:sz w:val="20"/>
          <w:szCs w:val="20"/>
        </w:rPr>
        <w:t xml:space="preserve"> hodnota Studentova rozdělení; </w:t>
      </w:r>
      <w:proofErr w:type="spellStart"/>
      <w:r w:rsidRPr="005318B8">
        <w:rPr>
          <w:rFonts w:ascii="Arial" w:hAnsi="Arial"/>
          <w:b/>
          <w:bCs/>
          <w:sz w:val="20"/>
          <w:szCs w:val="20"/>
        </w:rPr>
        <w:t>df</w:t>
      </w:r>
      <w:proofErr w:type="spellEnd"/>
      <w:r w:rsidRPr="005318B8">
        <w:rPr>
          <w:rFonts w:ascii="Arial" w:hAnsi="Arial"/>
          <w:b/>
          <w:bCs/>
          <w:sz w:val="20"/>
          <w:szCs w:val="20"/>
        </w:rPr>
        <w:t>:</w:t>
      </w:r>
      <w:r w:rsidRPr="005318B8">
        <w:rPr>
          <w:rFonts w:ascii="Arial" w:hAnsi="Arial"/>
          <w:sz w:val="20"/>
          <w:szCs w:val="20"/>
        </w:rPr>
        <w:t xml:space="preserve"> stupně volnosti; </w:t>
      </w:r>
      <w:r w:rsidRPr="005318B8">
        <w:rPr>
          <w:rFonts w:ascii="Arial" w:hAnsi="Arial"/>
          <w:b/>
          <w:bCs/>
          <w:sz w:val="20"/>
          <w:szCs w:val="20"/>
        </w:rPr>
        <w:t>p:</w:t>
      </w:r>
      <w:r w:rsidRPr="005318B8">
        <w:rPr>
          <w:rFonts w:ascii="Arial" w:hAnsi="Arial"/>
          <w:sz w:val="20"/>
          <w:szCs w:val="20"/>
        </w:rPr>
        <w:t xml:space="preserve"> hladina statistické významnosti, </w:t>
      </w:r>
      <w:r w:rsidRPr="005318B8">
        <w:rPr>
          <w:rFonts w:ascii="Arial" w:hAnsi="Arial"/>
          <w:sz w:val="20"/>
          <w:szCs w:val="20"/>
        </w:rPr>
        <w:br/>
        <w:t xml:space="preserve">na které nezamítáme nulovou hypotézu; </w:t>
      </w:r>
      <w:r w:rsidRPr="005318B8">
        <w:rPr>
          <w:rFonts w:ascii="Arial" w:hAnsi="Arial"/>
          <w:b/>
          <w:bCs/>
          <w:sz w:val="20"/>
          <w:szCs w:val="20"/>
        </w:rPr>
        <w:t>d:</w:t>
      </w:r>
      <w:r w:rsidRPr="005318B8">
        <w:rPr>
          <w:rFonts w:ascii="Arial" w:hAnsi="Arial"/>
          <w:sz w:val="20"/>
          <w:szCs w:val="20"/>
        </w:rPr>
        <w:t xml:space="preserve"> hodnota </w:t>
      </w:r>
      <w:proofErr w:type="spellStart"/>
      <w:r w:rsidRPr="005318B8">
        <w:rPr>
          <w:rFonts w:ascii="Arial" w:hAnsi="Arial"/>
          <w:sz w:val="20"/>
          <w:szCs w:val="20"/>
        </w:rPr>
        <w:t>Cohenova</w:t>
      </w:r>
      <w:proofErr w:type="spellEnd"/>
      <w:r w:rsidRPr="005318B8">
        <w:rPr>
          <w:rFonts w:ascii="Arial" w:hAnsi="Arial"/>
          <w:sz w:val="20"/>
          <w:szCs w:val="20"/>
        </w:rPr>
        <w:t xml:space="preserve"> koeficientu věcné významnosti. </w:t>
      </w:r>
    </w:p>
    <w:p w14:paraId="52581086" w14:textId="77777777" w:rsidR="00AA206F" w:rsidRPr="005318B8" w:rsidRDefault="00AA206F" w:rsidP="00AA206F">
      <w:pPr>
        <w:jc w:val="both"/>
        <w:rPr>
          <w:rFonts w:ascii="Arial" w:hAnsi="Arial"/>
          <w:sz w:val="20"/>
          <w:szCs w:val="20"/>
        </w:rPr>
      </w:pPr>
    </w:p>
    <w:p w14:paraId="5DDE60D2" w14:textId="7FF312DD" w:rsidR="005318B8" w:rsidRDefault="005318B8" w:rsidP="005318B8"/>
    <w:p w14:paraId="2B279CF3" w14:textId="29BCE913" w:rsidR="00E30E1B" w:rsidRDefault="00E30E1B" w:rsidP="005318B8"/>
    <w:p w14:paraId="4F464CBA" w14:textId="56FA58B5" w:rsidR="00E30E1B" w:rsidRDefault="00E30E1B" w:rsidP="005318B8"/>
    <w:p w14:paraId="5D29E920" w14:textId="2BE15482" w:rsidR="00E30E1B" w:rsidRDefault="00E30E1B" w:rsidP="005318B8"/>
    <w:p w14:paraId="174CB887" w14:textId="77777777" w:rsidR="00E30E1B" w:rsidRPr="005318B8" w:rsidRDefault="00E30E1B" w:rsidP="005318B8"/>
    <w:p w14:paraId="14BB5D3C" w14:textId="77777777" w:rsidR="00E30E1B" w:rsidRDefault="00E30E1B" w:rsidP="00E30E1B">
      <w:pPr>
        <w:spacing w:line="360" w:lineRule="auto"/>
        <w:ind w:firstLine="708"/>
        <w:jc w:val="both"/>
        <w:rPr>
          <w:rFonts w:ascii="Arial" w:hAnsi="Arial" w:cs="Arial"/>
        </w:rPr>
      </w:pPr>
    </w:p>
    <w:p w14:paraId="635101CE" w14:textId="77777777" w:rsidR="00E30E1B" w:rsidRDefault="00E30E1B" w:rsidP="00E30E1B">
      <w:pPr>
        <w:spacing w:line="360" w:lineRule="auto"/>
        <w:ind w:firstLine="708"/>
        <w:jc w:val="both"/>
        <w:rPr>
          <w:rFonts w:ascii="Arial" w:hAnsi="Arial" w:cs="Arial"/>
        </w:rPr>
      </w:pPr>
    </w:p>
    <w:p w14:paraId="00530CA4" w14:textId="77777777" w:rsidR="00E30E1B" w:rsidRDefault="00E30E1B" w:rsidP="00E30E1B">
      <w:pPr>
        <w:spacing w:line="360" w:lineRule="auto"/>
        <w:ind w:firstLine="708"/>
        <w:jc w:val="both"/>
        <w:rPr>
          <w:rFonts w:ascii="Arial" w:hAnsi="Arial" w:cs="Arial"/>
        </w:rPr>
      </w:pPr>
    </w:p>
    <w:p w14:paraId="5F3FD6D3" w14:textId="594B7386" w:rsidR="00C94570" w:rsidRPr="00661115" w:rsidRDefault="00E30E1B" w:rsidP="00C94570">
      <w:pPr>
        <w:spacing w:line="360" w:lineRule="auto"/>
        <w:ind w:firstLine="708"/>
        <w:jc w:val="both"/>
        <w:rPr>
          <w:rFonts w:ascii="Arial" w:hAnsi="Arial" w:cs="Arial"/>
        </w:rPr>
      </w:pPr>
      <w:bookmarkStart w:id="91" w:name="_Hlk69130459"/>
      <w:r w:rsidRPr="005318B8">
        <w:rPr>
          <w:rFonts w:ascii="Arial" w:hAnsi="Arial" w:cs="Arial"/>
        </w:rPr>
        <w:t xml:space="preserve">Na základě hodnoty </w:t>
      </w:r>
      <w:r w:rsidRPr="005318B8">
        <w:rPr>
          <w:rFonts w:ascii="Arial" w:hAnsi="Arial" w:cs="Arial"/>
          <w:i/>
          <w:iCs/>
        </w:rPr>
        <w:t>p</w:t>
      </w:r>
      <w:r>
        <w:rPr>
          <w:rFonts w:ascii="Arial" w:hAnsi="Arial" w:cs="Arial"/>
        </w:rPr>
        <w:t xml:space="preserve"> </w:t>
      </w:r>
      <w:r w:rsidRPr="005318B8">
        <w:rPr>
          <w:rFonts w:ascii="Arial" w:hAnsi="Arial" w:cs="Arial"/>
        </w:rPr>
        <w:t>(Tabulka</w:t>
      </w:r>
      <w:r>
        <w:rPr>
          <w:rFonts w:ascii="Arial" w:hAnsi="Arial" w:cs="Arial"/>
        </w:rPr>
        <w:t xml:space="preserve"> 13 a Tabulka 14</w:t>
      </w:r>
      <w:r w:rsidRPr="005318B8">
        <w:rPr>
          <w:rFonts w:ascii="Arial" w:hAnsi="Arial" w:cs="Arial"/>
        </w:rPr>
        <w:t>)</w:t>
      </w:r>
      <w:r>
        <w:rPr>
          <w:rFonts w:ascii="Arial" w:hAnsi="Arial" w:cs="Arial"/>
        </w:rPr>
        <w:t xml:space="preserve"> </w:t>
      </w:r>
      <w:r w:rsidRPr="005318B8">
        <w:rPr>
          <w:rFonts w:ascii="Arial" w:hAnsi="Arial" w:cs="Arial"/>
        </w:rPr>
        <w:t>je nutno konstatovat,</w:t>
      </w:r>
      <w:r>
        <w:rPr>
          <w:rFonts w:ascii="Arial" w:hAnsi="Arial" w:cs="Arial"/>
        </w:rPr>
        <w:t xml:space="preserve"> </w:t>
      </w:r>
      <w:r w:rsidRPr="005318B8">
        <w:rPr>
          <w:rFonts w:ascii="Arial" w:hAnsi="Arial" w:cs="Arial"/>
        </w:rPr>
        <w:t xml:space="preserve">že rozdíly v proměnné </w:t>
      </w:r>
      <w:r>
        <w:rPr>
          <w:rFonts w:ascii="Arial" w:hAnsi="Arial" w:cs="Arial"/>
        </w:rPr>
        <w:t xml:space="preserve">„Index </w:t>
      </w:r>
      <w:proofErr w:type="spellStart"/>
      <w:r>
        <w:rPr>
          <w:rFonts w:ascii="Arial" w:hAnsi="Arial" w:cs="Arial"/>
        </w:rPr>
        <w:t>Chippaux</w:t>
      </w:r>
      <w:proofErr w:type="spellEnd"/>
      <w:r>
        <w:rPr>
          <w:rFonts w:ascii="Arial" w:hAnsi="Arial" w:cs="Arial"/>
        </w:rPr>
        <w:t xml:space="preserve"> – </w:t>
      </w:r>
      <w:proofErr w:type="spellStart"/>
      <w:r>
        <w:rPr>
          <w:rFonts w:ascii="Arial" w:hAnsi="Arial" w:cs="Arial"/>
        </w:rPr>
        <w:t>Šmiřák</w:t>
      </w:r>
      <w:proofErr w:type="spellEnd"/>
      <w:r w:rsidRPr="005318B8">
        <w:rPr>
          <w:rFonts w:ascii="Arial" w:hAnsi="Arial" w:cs="Arial"/>
        </w:rPr>
        <w:t xml:space="preserve">“ u pravé a levé nohy ve skupině </w:t>
      </w:r>
      <w:r>
        <w:rPr>
          <w:rFonts w:ascii="Arial" w:hAnsi="Arial" w:cs="Arial"/>
        </w:rPr>
        <w:t xml:space="preserve">mužů i </w:t>
      </w:r>
      <w:r w:rsidRPr="005318B8">
        <w:rPr>
          <w:rFonts w:ascii="Arial" w:hAnsi="Arial" w:cs="Arial"/>
        </w:rPr>
        <w:t>žen, nejsou významné – ani statisticky ani věcně</w:t>
      </w:r>
      <w:r>
        <w:rPr>
          <w:rFonts w:ascii="Arial" w:hAnsi="Arial" w:cs="Arial"/>
        </w:rPr>
        <w:t xml:space="preserve">. A na základě </w:t>
      </w:r>
      <w:proofErr w:type="spellStart"/>
      <w:r>
        <w:rPr>
          <w:rFonts w:ascii="Arial" w:hAnsi="Arial" w:cs="Arial"/>
        </w:rPr>
        <w:t>Cohenova</w:t>
      </w:r>
      <w:proofErr w:type="spellEnd"/>
      <w:r>
        <w:rPr>
          <w:rFonts w:ascii="Arial" w:hAnsi="Arial" w:cs="Arial"/>
        </w:rPr>
        <w:t xml:space="preserve"> koeficientu </w:t>
      </w:r>
      <w:r>
        <w:rPr>
          <w:rFonts w:ascii="Arial" w:hAnsi="Arial" w:cs="Arial"/>
        </w:rPr>
        <w:br/>
        <w:t>d byl prokázán tzv. malý efekt.</w:t>
      </w:r>
      <w:r w:rsidR="00766519">
        <w:rPr>
          <w:rFonts w:ascii="Arial" w:hAnsi="Arial" w:cs="Arial"/>
        </w:rPr>
        <w:t xml:space="preserve"> </w:t>
      </w:r>
      <w:r w:rsidR="00661115">
        <w:rPr>
          <w:rFonts w:ascii="Arial" w:hAnsi="Arial" w:cs="Arial"/>
        </w:rPr>
        <w:t xml:space="preserve">Grafické </w:t>
      </w:r>
      <w:r w:rsidR="00661115" w:rsidRPr="00661115">
        <w:rPr>
          <w:rFonts w:ascii="Arial" w:hAnsi="Arial" w:cs="Arial"/>
        </w:rPr>
        <w:t>s</w:t>
      </w:r>
      <w:r w:rsidR="00766519" w:rsidRPr="00661115">
        <w:rPr>
          <w:rFonts w:ascii="Arial" w:hAnsi="Arial" w:cs="Arial"/>
        </w:rPr>
        <w:t xml:space="preserve">rovnání naměřených parametrů u mužů a žen </w:t>
      </w:r>
      <w:r w:rsidR="00766519" w:rsidRPr="00661115">
        <w:rPr>
          <w:rFonts w:ascii="Arial" w:hAnsi="Arial" w:cs="Arial"/>
        </w:rPr>
        <w:br/>
        <w:t xml:space="preserve">je k nahlédnutí v příloze 21 a 22. </w:t>
      </w:r>
    </w:p>
    <w:p w14:paraId="47C1FC52" w14:textId="2F214448" w:rsidR="005318B8" w:rsidRPr="00C94570" w:rsidRDefault="005318B8" w:rsidP="00C94570">
      <w:pPr>
        <w:spacing w:line="360" w:lineRule="auto"/>
        <w:jc w:val="both"/>
        <w:rPr>
          <w:rFonts w:ascii="Arial" w:hAnsi="Arial" w:cs="Arial"/>
          <w:b/>
          <w:bCs/>
          <w:sz w:val="28"/>
          <w:szCs w:val="28"/>
        </w:rPr>
      </w:pPr>
      <w:bookmarkStart w:id="92" w:name="_Hlk69301725"/>
      <w:bookmarkEnd w:id="91"/>
      <w:r w:rsidRPr="00C94570">
        <w:rPr>
          <w:rFonts w:ascii="Arial" w:hAnsi="Arial" w:cs="Arial"/>
          <w:b/>
          <w:bCs/>
          <w:sz w:val="28"/>
          <w:szCs w:val="28"/>
        </w:rPr>
        <w:br w:type="page"/>
      </w:r>
      <w:r w:rsidR="00C94570" w:rsidRPr="00C94570">
        <w:rPr>
          <w:rFonts w:ascii="Arial" w:hAnsi="Arial" w:cs="Arial"/>
          <w:b/>
          <w:bCs/>
          <w:sz w:val="28"/>
          <w:szCs w:val="28"/>
        </w:rPr>
        <w:lastRenderedPageBreak/>
        <w:t>Vyhodnocení vyosení palce</w:t>
      </w:r>
    </w:p>
    <w:bookmarkEnd w:id="92"/>
    <w:p w14:paraId="73EA1777" w14:textId="769333A7" w:rsidR="00C94570" w:rsidRDefault="00C94570" w:rsidP="00C94570">
      <w:pPr>
        <w:spacing w:line="360" w:lineRule="auto"/>
        <w:ind w:firstLine="708"/>
        <w:jc w:val="both"/>
        <w:rPr>
          <w:rFonts w:ascii="Arial" w:hAnsi="Arial" w:cs="Arial"/>
          <w:b/>
          <w:bCs/>
        </w:rPr>
      </w:pPr>
    </w:p>
    <w:p w14:paraId="08317E97" w14:textId="77777777" w:rsidR="00C94570" w:rsidRPr="005318B8" w:rsidRDefault="00C94570" w:rsidP="00C94570">
      <w:pPr>
        <w:spacing w:line="360" w:lineRule="auto"/>
        <w:ind w:firstLine="708"/>
        <w:jc w:val="both"/>
        <w:rPr>
          <w:rFonts w:ascii="Arial" w:hAnsi="Arial" w:cs="Arial"/>
          <w:b/>
          <w:bCs/>
        </w:rPr>
      </w:pPr>
    </w:p>
    <w:p w14:paraId="3EDF5BAA" w14:textId="6D05DE34" w:rsidR="005318B8" w:rsidRPr="00661115" w:rsidRDefault="005318B8" w:rsidP="005318B8">
      <w:pPr>
        <w:spacing w:line="360" w:lineRule="auto"/>
        <w:jc w:val="both"/>
        <w:rPr>
          <w:rFonts w:ascii="Arial" w:hAnsi="Arial" w:cs="Arial"/>
          <w:b/>
          <w:bCs/>
        </w:rPr>
      </w:pPr>
      <w:r w:rsidRPr="00661115">
        <w:rPr>
          <w:rFonts w:ascii="Arial" w:hAnsi="Arial" w:cs="Arial"/>
          <w:b/>
          <w:bCs/>
        </w:rPr>
        <w:t xml:space="preserve">Tabulka </w:t>
      </w:r>
      <w:r w:rsidR="00B41956" w:rsidRPr="00661115">
        <w:rPr>
          <w:rFonts w:ascii="Arial" w:hAnsi="Arial" w:cs="Arial"/>
          <w:b/>
          <w:bCs/>
        </w:rPr>
        <w:t>15</w:t>
      </w:r>
      <w:r w:rsidRPr="00661115">
        <w:rPr>
          <w:rFonts w:ascii="Arial" w:hAnsi="Arial" w:cs="Arial"/>
          <w:b/>
          <w:bCs/>
        </w:rPr>
        <w:t xml:space="preserve">. </w:t>
      </w:r>
      <w:r w:rsidR="002332AE" w:rsidRPr="00661115">
        <w:rPr>
          <w:rFonts w:ascii="Arial" w:hAnsi="Arial" w:cs="Arial"/>
          <w:b/>
          <w:bCs/>
        </w:rPr>
        <w:t>Popisné charakteristiky v</w:t>
      </w:r>
      <w:r w:rsidR="00B41956" w:rsidRPr="00661115">
        <w:rPr>
          <w:rFonts w:ascii="Arial" w:hAnsi="Arial" w:cs="Arial"/>
          <w:b/>
          <w:bCs/>
        </w:rPr>
        <w:t>yosení</w:t>
      </w:r>
      <w:r w:rsidRPr="00661115">
        <w:rPr>
          <w:rFonts w:ascii="Arial" w:hAnsi="Arial" w:cs="Arial"/>
          <w:b/>
          <w:bCs/>
        </w:rPr>
        <w:t xml:space="preserve"> palce (valgozita)</w:t>
      </w:r>
    </w:p>
    <w:p w14:paraId="19CC5650" w14:textId="77777777" w:rsidR="005318B8" w:rsidRPr="005318B8" w:rsidRDefault="005318B8" w:rsidP="005318B8">
      <w:pPr>
        <w:spacing w:line="360" w:lineRule="auto"/>
        <w:jc w:val="both"/>
        <w:rPr>
          <w:rFonts w:ascii="Arial" w:hAnsi="Arial" w:cs="Arial"/>
          <w:b/>
          <w:bCs/>
        </w:rPr>
      </w:pPr>
    </w:p>
    <w:p w14:paraId="4F17EE76" w14:textId="77777777" w:rsidR="005318B8" w:rsidRPr="005318B8" w:rsidRDefault="005318B8" w:rsidP="005318B8">
      <w:pPr>
        <w:spacing w:line="360" w:lineRule="auto"/>
        <w:jc w:val="both"/>
        <w:rPr>
          <w:rFonts w:ascii="Arial" w:hAnsi="Arial" w:cs="Arial"/>
        </w:rPr>
      </w:pPr>
      <w:r w:rsidRPr="005318B8">
        <w:rPr>
          <w:noProof/>
          <w:lang w:eastAsia="cs-CZ"/>
        </w:rPr>
        <w:drawing>
          <wp:inline distT="0" distB="0" distL="0" distR="0" wp14:anchorId="47513B68" wp14:editId="1260F148">
            <wp:extent cx="5046345" cy="1744345"/>
            <wp:effectExtent l="0" t="0" r="1905"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6345" cy="1744345"/>
                    </a:xfrm>
                    <a:prstGeom prst="rect">
                      <a:avLst/>
                    </a:prstGeom>
                    <a:noFill/>
                    <a:ln>
                      <a:noFill/>
                    </a:ln>
                  </pic:spPr>
                </pic:pic>
              </a:graphicData>
            </a:graphic>
          </wp:inline>
        </w:drawing>
      </w:r>
    </w:p>
    <w:p w14:paraId="642415EF" w14:textId="77777777" w:rsidR="005318B8" w:rsidRPr="005318B8" w:rsidRDefault="005318B8" w:rsidP="005318B8">
      <w:pPr>
        <w:spacing w:line="360" w:lineRule="auto"/>
        <w:jc w:val="both"/>
        <w:rPr>
          <w:rFonts w:ascii="Arial" w:hAnsi="Arial" w:cs="Arial"/>
        </w:rPr>
      </w:pPr>
    </w:p>
    <w:p w14:paraId="576A4F55" w14:textId="77777777" w:rsidR="005318B8" w:rsidRPr="005318B8" w:rsidRDefault="005318B8" w:rsidP="005318B8">
      <w:pPr>
        <w:spacing w:line="360" w:lineRule="auto"/>
        <w:jc w:val="both"/>
        <w:rPr>
          <w:rFonts w:ascii="Arial" w:hAnsi="Arial" w:cs="Arial"/>
          <w:b/>
          <w:bCs/>
        </w:rPr>
      </w:pPr>
    </w:p>
    <w:p w14:paraId="24726418" w14:textId="77777777" w:rsidR="005318B8" w:rsidRPr="005318B8" w:rsidRDefault="005318B8" w:rsidP="005318B8">
      <w:pPr>
        <w:spacing w:line="360" w:lineRule="auto"/>
        <w:jc w:val="both"/>
        <w:rPr>
          <w:rFonts w:ascii="Arial" w:hAnsi="Arial" w:cs="Arial"/>
          <w:b/>
          <w:bCs/>
        </w:rPr>
      </w:pPr>
    </w:p>
    <w:p w14:paraId="5376BBFE" w14:textId="77777777" w:rsidR="005318B8" w:rsidRPr="005318B8" w:rsidRDefault="005318B8" w:rsidP="005318B8">
      <w:pPr>
        <w:spacing w:line="360" w:lineRule="auto"/>
        <w:jc w:val="both"/>
        <w:rPr>
          <w:rFonts w:ascii="Arial" w:hAnsi="Arial" w:cs="Arial"/>
          <w:b/>
          <w:bCs/>
        </w:rPr>
      </w:pPr>
    </w:p>
    <w:p w14:paraId="0D16DFDC" w14:textId="423A40CF" w:rsidR="005318B8" w:rsidRPr="00661115" w:rsidRDefault="005318B8" w:rsidP="005318B8">
      <w:pPr>
        <w:spacing w:line="360" w:lineRule="auto"/>
        <w:jc w:val="both"/>
        <w:rPr>
          <w:rFonts w:ascii="Arial" w:hAnsi="Arial" w:cs="Arial"/>
          <w:b/>
          <w:bCs/>
        </w:rPr>
      </w:pPr>
      <w:r w:rsidRPr="00661115">
        <w:rPr>
          <w:rFonts w:ascii="Arial" w:hAnsi="Arial" w:cs="Arial"/>
          <w:b/>
          <w:bCs/>
        </w:rPr>
        <w:t xml:space="preserve">Tabulka </w:t>
      </w:r>
      <w:r w:rsidR="00B41956" w:rsidRPr="00661115">
        <w:rPr>
          <w:rFonts w:ascii="Arial" w:hAnsi="Arial" w:cs="Arial"/>
          <w:b/>
          <w:bCs/>
        </w:rPr>
        <w:t>16</w:t>
      </w:r>
      <w:r w:rsidRPr="00661115">
        <w:rPr>
          <w:rFonts w:ascii="Arial" w:hAnsi="Arial" w:cs="Arial"/>
          <w:b/>
          <w:bCs/>
        </w:rPr>
        <w:t xml:space="preserve">. </w:t>
      </w:r>
      <w:r w:rsidR="002332AE" w:rsidRPr="00661115">
        <w:rPr>
          <w:rFonts w:ascii="Arial" w:hAnsi="Arial" w:cs="Arial"/>
          <w:b/>
          <w:bCs/>
        </w:rPr>
        <w:t xml:space="preserve">Popisné charakteristiky vyosení </w:t>
      </w:r>
      <w:r w:rsidRPr="00661115">
        <w:rPr>
          <w:rFonts w:ascii="Arial" w:hAnsi="Arial" w:cs="Arial"/>
          <w:b/>
          <w:bCs/>
        </w:rPr>
        <w:t xml:space="preserve">palce (varozita) </w:t>
      </w:r>
    </w:p>
    <w:p w14:paraId="4196B391" w14:textId="77777777" w:rsidR="005318B8" w:rsidRPr="005318B8" w:rsidRDefault="005318B8" w:rsidP="005318B8">
      <w:pPr>
        <w:spacing w:line="360" w:lineRule="auto"/>
        <w:jc w:val="both"/>
        <w:rPr>
          <w:rFonts w:ascii="Arial" w:hAnsi="Arial" w:cs="Arial"/>
        </w:rPr>
      </w:pPr>
    </w:p>
    <w:p w14:paraId="4D73A7CD" w14:textId="77777777" w:rsidR="005318B8" w:rsidRPr="005318B8" w:rsidRDefault="005318B8" w:rsidP="005318B8">
      <w:pPr>
        <w:spacing w:line="360" w:lineRule="auto"/>
        <w:jc w:val="both"/>
        <w:rPr>
          <w:rFonts w:ascii="Arial" w:hAnsi="Arial" w:cs="Arial"/>
        </w:rPr>
      </w:pPr>
      <w:r w:rsidRPr="005318B8">
        <w:rPr>
          <w:noProof/>
          <w:lang w:eastAsia="cs-CZ"/>
        </w:rPr>
        <w:drawing>
          <wp:inline distT="0" distB="0" distL="0" distR="0" wp14:anchorId="2C150B3C" wp14:editId="3E5CB97D">
            <wp:extent cx="5046345" cy="1862455"/>
            <wp:effectExtent l="0" t="0" r="1905" b="444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6345" cy="1862455"/>
                    </a:xfrm>
                    <a:prstGeom prst="rect">
                      <a:avLst/>
                    </a:prstGeom>
                    <a:noFill/>
                    <a:ln>
                      <a:noFill/>
                    </a:ln>
                  </pic:spPr>
                </pic:pic>
              </a:graphicData>
            </a:graphic>
          </wp:inline>
        </w:drawing>
      </w:r>
    </w:p>
    <w:p w14:paraId="68F9536A" w14:textId="77777777" w:rsidR="005318B8" w:rsidRPr="005318B8" w:rsidRDefault="005318B8" w:rsidP="005318B8">
      <w:pPr>
        <w:spacing w:line="360" w:lineRule="auto"/>
        <w:jc w:val="both"/>
        <w:rPr>
          <w:rFonts w:ascii="Arial" w:hAnsi="Arial" w:cs="Arial"/>
        </w:rPr>
      </w:pPr>
    </w:p>
    <w:p w14:paraId="259DC66F" w14:textId="48A16949" w:rsidR="005318B8" w:rsidRPr="005318B8" w:rsidRDefault="005318B8" w:rsidP="00306518">
      <w:pPr>
        <w:spacing w:line="360" w:lineRule="auto"/>
        <w:ind w:firstLine="708"/>
        <w:jc w:val="both"/>
        <w:rPr>
          <w:rFonts w:ascii="Arial" w:hAnsi="Arial" w:cs="Arial"/>
        </w:rPr>
      </w:pPr>
      <w:r w:rsidRPr="005318B8">
        <w:rPr>
          <w:rFonts w:ascii="Arial" w:hAnsi="Arial" w:cs="Arial"/>
        </w:rPr>
        <w:t xml:space="preserve">V kategorii žen byla zjištěna průměrná valgozita (vyosení palce laterálně) 5,2˚ pro levou nohu a 7,5˚ pro pravou nohu. Pro levé chodidlo se hodnoty pohybovaly </w:t>
      </w:r>
      <w:r w:rsidRPr="005318B8">
        <w:rPr>
          <w:rFonts w:ascii="Arial" w:hAnsi="Arial" w:cs="Arial"/>
        </w:rPr>
        <w:br/>
        <w:t xml:space="preserve">v rozmezí od 4˚ do 6˚, pro pravé chodidlo v rozsahu od 6˚ do 9˚ (Tabulka </w:t>
      </w:r>
      <w:r w:rsidR="00B41956">
        <w:rPr>
          <w:rFonts w:ascii="Arial" w:hAnsi="Arial" w:cs="Arial"/>
        </w:rPr>
        <w:t>15</w:t>
      </w:r>
      <w:r w:rsidRPr="005318B8">
        <w:rPr>
          <w:rFonts w:ascii="Arial" w:hAnsi="Arial" w:cs="Arial"/>
        </w:rPr>
        <w:t xml:space="preserve">). </w:t>
      </w:r>
    </w:p>
    <w:p w14:paraId="30D259FB" w14:textId="7C984F3D" w:rsidR="005318B8" w:rsidRPr="005318B8" w:rsidRDefault="005318B8" w:rsidP="005318B8">
      <w:pPr>
        <w:spacing w:line="360" w:lineRule="auto"/>
        <w:jc w:val="both"/>
        <w:rPr>
          <w:rFonts w:ascii="Arial" w:hAnsi="Arial" w:cs="Arial"/>
        </w:rPr>
      </w:pPr>
      <w:r w:rsidRPr="005318B8">
        <w:rPr>
          <w:rFonts w:ascii="Arial" w:hAnsi="Arial" w:cs="Arial"/>
        </w:rPr>
        <w:tab/>
        <w:t xml:space="preserve">Průměr mediálního </w:t>
      </w:r>
      <w:r w:rsidRPr="00661115">
        <w:rPr>
          <w:rFonts w:ascii="Arial" w:hAnsi="Arial" w:cs="Arial"/>
        </w:rPr>
        <w:t xml:space="preserve">vyosení palce </w:t>
      </w:r>
      <w:r w:rsidR="0044248B" w:rsidRPr="00661115">
        <w:rPr>
          <w:rFonts w:ascii="Arial" w:hAnsi="Arial" w:cs="Arial"/>
        </w:rPr>
        <w:t>ve smyslu varozity</w:t>
      </w:r>
      <w:r w:rsidRPr="00661115">
        <w:rPr>
          <w:rFonts w:ascii="Arial" w:hAnsi="Arial" w:cs="Arial"/>
        </w:rPr>
        <w:t xml:space="preserve"> </w:t>
      </w:r>
      <w:r w:rsidRPr="005318B8">
        <w:rPr>
          <w:rFonts w:ascii="Arial" w:hAnsi="Arial" w:cs="Arial"/>
        </w:rPr>
        <w:t xml:space="preserve">byla u žen zjištěna -9,6˚ pro levou nohu a -7,5˚ pro pravou nohu. Pro levé i pravé chodidlo se hodnoty pohybovaly v podobném rozmezí, a to od -15˚ do -3˚ až -4˚ (Tabulka </w:t>
      </w:r>
      <w:r w:rsidR="00B41956">
        <w:rPr>
          <w:rFonts w:ascii="Arial" w:hAnsi="Arial" w:cs="Arial"/>
        </w:rPr>
        <w:t>16</w:t>
      </w:r>
      <w:r w:rsidRPr="005318B8">
        <w:rPr>
          <w:rFonts w:ascii="Arial" w:hAnsi="Arial" w:cs="Arial"/>
        </w:rPr>
        <w:t xml:space="preserve">). </w:t>
      </w:r>
    </w:p>
    <w:p w14:paraId="7F579177" w14:textId="257C8E8B" w:rsidR="005318B8" w:rsidRPr="005318B8" w:rsidRDefault="005318B8" w:rsidP="005318B8">
      <w:pPr>
        <w:spacing w:line="360" w:lineRule="auto"/>
        <w:jc w:val="both"/>
        <w:rPr>
          <w:rFonts w:ascii="Arial" w:hAnsi="Arial" w:cs="Arial"/>
        </w:rPr>
      </w:pPr>
      <w:r w:rsidRPr="005318B8">
        <w:rPr>
          <w:rFonts w:ascii="Arial" w:hAnsi="Arial" w:cs="Arial"/>
        </w:rPr>
        <w:lastRenderedPageBreak/>
        <w:tab/>
        <w:t xml:space="preserve">U mužů byla zjištěna průměrná valgozita (vyosení palce laterálně) 6,2˚ pro levou nohu a 7,7˚ pro pravou nohu. Pro levé chodidlo se hodnoty pohybovaly v rozmezí </w:t>
      </w:r>
      <w:r w:rsidRPr="005318B8">
        <w:rPr>
          <w:rFonts w:ascii="Arial" w:hAnsi="Arial" w:cs="Arial"/>
        </w:rPr>
        <w:br/>
        <w:t xml:space="preserve">od 4˚ do 10˚, pro pravé chodidlo v rozsahu od 6˚ do 11˚ (Tabulka </w:t>
      </w:r>
      <w:r w:rsidR="00245DEA">
        <w:rPr>
          <w:rFonts w:ascii="Arial" w:hAnsi="Arial" w:cs="Arial"/>
        </w:rPr>
        <w:t>15</w:t>
      </w:r>
      <w:r w:rsidRPr="005318B8">
        <w:rPr>
          <w:rFonts w:ascii="Arial" w:hAnsi="Arial" w:cs="Arial"/>
        </w:rPr>
        <w:t>).</w:t>
      </w:r>
    </w:p>
    <w:p w14:paraId="5D74729F" w14:textId="162521DF" w:rsidR="005318B8" w:rsidRDefault="005318B8" w:rsidP="005318B8">
      <w:pPr>
        <w:spacing w:line="360" w:lineRule="auto"/>
        <w:jc w:val="both"/>
        <w:rPr>
          <w:rFonts w:ascii="Arial" w:hAnsi="Arial" w:cs="Arial"/>
        </w:rPr>
      </w:pPr>
      <w:r w:rsidRPr="005318B8">
        <w:rPr>
          <w:rFonts w:ascii="Arial" w:hAnsi="Arial" w:cs="Arial"/>
        </w:rPr>
        <w:tab/>
        <w:t xml:space="preserve">Průměr mediálního vyosení palce (varozita) byl u mužů zjištěn -7˚ pro levou nohu a -8,5˚ pro pravou nohu. Pro levé chodidlo se hodnoty pohybovaly v rozmezí </w:t>
      </w:r>
      <w:r w:rsidRPr="005318B8">
        <w:rPr>
          <w:rFonts w:ascii="Arial" w:hAnsi="Arial" w:cs="Arial"/>
        </w:rPr>
        <w:br/>
        <w:t xml:space="preserve">od -13˚ do -4˚ a pro pravé chodidlo v rozsahu od -9˚ do -8˚ (Tabulka </w:t>
      </w:r>
      <w:r w:rsidR="00245DEA">
        <w:rPr>
          <w:rFonts w:ascii="Arial" w:hAnsi="Arial" w:cs="Arial"/>
        </w:rPr>
        <w:t>16</w:t>
      </w:r>
      <w:r w:rsidRPr="005318B8">
        <w:rPr>
          <w:rFonts w:ascii="Arial" w:hAnsi="Arial" w:cs="Arial"/>
        </w:rPr>
        <w:t xml:space="preserve">). </w:t>
      </w:r>
    </w:p>
    <w:p w14:paraId="4FEBCA78" w14:textId="58F6A041" w:rsidR="00394DA7" w:rsidRPr="00394DA7" w:rsidRDefault="00394DA7" w:rsidP="00394DA7">
      <w:pPr>
        <w:spacing w:line="360" w:lineRule="auto"/>
        <w:jc w:val="both"/>
        <w:rPr>
          <w:rFonts w:ascii="Arial" w:hAnsi="Arial" w:cs="Arial"/>
        </w:rPr>
      </w:pPr>
      <w:r>
        <w:rPr>
          <w:rFonts w:ascii="Arial" w:hAnsi="Arial" w:cs="Arial"/>
        </w:rPr>
        <w:tab/>
      </w:r>
      <w:r w:rsidRPr="00394DA7">
        <w:rPr>
          <w:rFonts w:ascii="Arial" w:hAnsi="Arial" w:cs="Arial"/>
        </w:rPr>
        <w:t xml:space="preserve"> </w:t>
      </w:r>
    </w:p>
    <w:p w14:paraId="29912C93" w14:textId="23C34A8B" w:rsidR="00394DA7" w:rsidRPr="005318B8" w:rsidRDefault="00394DA7" w:rsidP="005318B8">
      <w:pPr>
        <w:spacing w:line="360" w:lineRule="auto"/>
        <w:jc w:val="both"/>
        <w:rPr>
          <w:rFonts w:ascii="Arial" w:hAnsi="Arial" w:cs="Arial"/>
        </w:rPr>
      </w:pPr>
    </w:p>
    <w:p w14:paraId="575E2948" w14:textId="77777777" w:rsidR="005318B8" w:rsidRPr="005318B8" w:rsidRDefault="005318B8" w:rsidP="005318B8">
      <w:pPr>
        <w:spacing w:line="360" w:lineRule="auto"/>
        <w:jc w:val="both"/>
        <w:rPr>
          <w:rFonts w:ascii="Arial" w:hAnsi="Arial" w:cs="Arial"/>
        </w:rPr>
      </w:pPr>
    </w:p>
    <w:p w14:paraId="5262A218" w14:textId="77777777" w:rsidR="005318B8" w:rsidRPr="005318B8" w:rsidRDefault="005318B8" w:rsidP="005318B8">
      <w:pPr>
        <w:spacing w:line="360" w:lineRule="auto"/>
        <w:jc w:val="both"/>
        <w:rPr>
          <w:rFonts w:ascii="Arial" w:hAnsi="Arial" w:cs="Arial"/>
          <w:b/>
          <w:bCs/>
        </w:rPr>
      </w:pPr>
    </w:p>
    <w:p w14:paraId="2CF164FC" w14:textId="14DC992E" w:rsidR="005318B8" w:rsidRPr="005318B8" w:rsidRDefault="005318B8" w:rsidP="005318B8">
      <w:pPr>
        <w:spacing w:line="360" w:lineRule="auto"/>
        <w:jc w:val="both"/>
        <w:rPr>
          <w:rFonts w:ascii="Arial" w:hAnsi="Arial" w:cs="Arial"/>
          <w:b/>
          <w:bCs/>
        </w:rPr>
      </w:pPr>
      <w:r w:rsidRPr="005318B8">
        <w:rPr>
          <w:rFonts w:ascii="Arial" w:hAnsi="Arial" w:cs="Arial"/>
          <w:b/>
          <w:bCs/>
        </w:rPr>
        <w:t xml:space="preserve">Tabulka </w:t>
      </w:r>
      <w:r w:rsidR="003E5D68">
        <w:rPr>
          <w:rFonts w:ascii="Arial" w:hAnsi="Arial" w:cs="Arial"/>
          <w:b/>
          <w:bCs/>
        </w:rPr>
        <w:t>17</w:t>
      </w:r>
      <w:r w:rsidRPr="005318B8">
        <w:rPr>
          <w:rFonts w:ascii="Arial" w:hAnsi="Arial" w:cs="Arial"/>
          <w:b/>
          <w:bCs/>
        </w:rPr>
        <w:t xml:space="preserve">. Četnosti výskytu valgózního, varózního anebo normálního postavení palce </w:t>
      </w:r>
    </w:p>
    <w:p w14:paraId="43BBF176" w14:textId="77777777" w:rsidR="005318B8" w:rsidRPr="005318B8" w:rsidRDefault="005318B8" w:rsidP="005318B8">
      <w:pPr>
        <w:spacing w:line="360" w:lineRule="auto"/>
        <w:jc w:val="both"/>
        <w:rPr>
          <w:rFonts w:ascii="Arial" w:hAnsi="Arial" w:cs="Arial"/>
        </w:rPr>
      </w:pPr>
    </w:p>
    <w:p w14:paraId="1C2B1483" w14:textId="77777777" w:rsidR="005318B8" w:rsidRPr="005318B8" w:rsidRDefault="005318B8" w:rsidP="005318B8">
      <w:pPr>
        <w:spacing w:line="360" w:lineRule="auto"/>
        <w:jc w:val="both"/>
        <w:rPr>
          <w:rFonts w:ascii="Arial" w:hAnsi="Arial" w:cs="Arial"/>
          <w:b/>
          <w:bCs/>
        </w:rPr>
      </w:pPr>
      <w:r w:rsidRPr="005318B8">
        <w:rPr>
          <w:noProof/>
          <w:lang w:eastAsia="cs-CZ"/>
        </w:rPr>
        <w:drawing>
          <wp:inline distT="0" distB="0" distL="0" distR="0" wp14:anchorId="0644CF33" wp14:editId="18CD8264">
            <wp:extent cx="5760720" cy="226949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2269490"/>
                    </a:xfrm>
                    <a:prstGeom prst="rect">
                      <a:avLst/>
                    </a:prstGeom>
                    <a:noFill/>
                    <a:ln>
                      <a:noFill/>
                    </a:ln>
                  </pic:spPr>
                </pic:pic>
              </a:graphicData>
            </a:graphic>
          </wp:inline>
        </w:drawing>
      </w:r>
    </w:p>
    <w:p w14:paraId="3BBE947F" w14:textId="77777777" w:rsidR="005318B8" w:rsidRPr="005318B8" w:rsidRDefault="005318B8" w:rsidP="005318B8">
      <w:pPr>
        <w:spacing w:line="360" w:lineRule="auto"/>
        <w:jc w:val="both"/>
        <w:rPr>
          <w:rFonts w:ascii="Arial" w:hAnsi="Arial" w:cs="Arial"/>
          <w:b/>
          <w:bCs/>
        </w:rPr>
      </w:pPr>
    </w:p>
    <w:p w14:paraId="37640CE4" w14:textId="73AAC259" w:rsidR="005318B8" w:rsidRPr="005318B8" w:rsidRDefault="005318B8" w:rsidP="005318B8">
      <w:pPr>
        <w:spacing w:line="360" w:lineRule="auto"/>
        <w:jc w:val="both"/>
        <w:rPr>
          <w:rFonts w:ascii="Arial" w:hAnsi="Arial" w:cs="Arial"/>
        </w:rPr>
      </w:pPr>
      <w:r w:rsidRPr="005318B8">
        <w:rPr>
          <w:rFonts w:ascii="Arial" w:hAnsi="Arial" w:cs="Arial"/>
          <w:b/>
          <w:bCs/>
        </w:rPr>
        <w:tab/>
      </w:r>
      <w:r w:rsidRPr="005318B8">
        <w:rPr>
          <w:rFonts w:ascii="Arial" w:hAnsi="Arial" w:cs="Arial"/>
        </w:rPr>
        <w:t xml:space="preserve">Při posuzování četnosti výskytu valgózního, varózního anebo normálního postavení palce (u žen) bylo zjištěno normální postavení ve 2 případech pro levou nohu (10,5 %) a ve 4 případech pro pravou nohu (21,1 %). Valgózní postavení palce </w:t>
      </w:r>
      <w:r w:rsidRPr="005318B8">
        <w:rPr>
          <w:rFonts w:ascii="Arial" w:hAnsi="Arial" w:cs="Arial"/>
        </w:rPr>
        <w:br/>
        <w:t xml:space="preserve">bylo téměř stejně četné. Laterální vyosení palce se objevilo ve 3 případech pro levé chodidlo (15,8 %) a ve 4 případech pro pravé chodidlo (21,1 %). Nejdominantnějším bylo tzv. varózní (mediální) vyosení. Mediální vyosení palce se vyskytlo </w:t>
      </w:r>
      <w:proofErr w:type="gramStart"/>
      <w:r w:rsidRPr="005318B8">
        <w:rPr>
          <w:rFonts w:ascii="Arial" w:hAnsi="Arial" w:cs="Arial"/>
        </w:rPr>
        <w:t>14 krát</w:t>
      </w:r>
      <w:proofErr w:type="gramEnd"/>
      <w:r w:rsidRPr="005318B8">
        <w:rPr>
          <w:rFonts w:ascii="Arial" w:hAnsi="Arial" w:cs="Arial"/>
        </w:rPr>
        <w:t xml:space="preserve"> u levé nohy (73,7 %) a 11 krát u pravé nohy (57,9 %) (Tabulka </w:t>
      </w:r>
      <w:r w:rsidR="0095496D">
        <w:rPr>
          <w:rFonts w:ascii="Arial" w:hAnsi="Arial" w:cs="Arial"/>
        </w:rPr>
        <w:t>17</w:t>
      </w:r>
      <w:r w:rsidRPr="005318B8">
        <w:rPr>
          <w:rFonts w:ascii="Arial" w:hAnsi="Arial" w:cs="Arial"/>
        </w:rPr>
        <w:t xml:space="preserve"> a Graf 2).  </w:t>
      </w:r>
    </w:p>
    <w:p w14:paraId="144F6491" w14:textId="086EC1B9" w:rsidR="005318B8" w:rsidRDefault="005318B8" w:rsidP="005318B8">
      <w:pPr>
        <w:tabs>
          <w:tab w:val="left" w:pos="708"/>
          <w:tab w:val="left" w:pos="1215"/>
        </w:tabs>
        <w:spacing w:line="360" w:lineRule="auto"/>
        <w:jc w:val="both"/>
        <w:rPr>
          <w:rFonts w:ascii="Arial" w:hAnsi="Arial" w:cs="Arial"/>
        </w:rPr>
      </w:pPr>
      <w:r w:rsidRPr="005318B8">
        <w:rPr>
          <w:rFonts w:ascii="Arial" w:hAnsi="Arial" w:cs="Arial"/>
        </w:rPr>
        <w:tab/>
        <w:t xml:space="preserve">Při posuzování četnosti výskytu valgózního, varózního anebo normálního postavení palce (u mužů) bylo zjištěno normální postavení palce ve 2 případech pro levou nohu (16,7 %) a v 7 případech pro pravou nohu (58,3 %). Valgózní a varózní postavení se vyskytovalo téměř stejně četně. Laterální (valgózní) vyosení palce </w:t>
      </w:r>
      <w:r w:rsidRPr="005318B8">
        <w:rPr>
          <w:rFonts w:ascii="Arial" w:hAnsi="Arial" w:cs="Arial"/>
        </w:rPr>
        <w:br/>
      </w:r>
      <w:r w:rsidRPr="005318B8">
        <w:rPr>
          <w:rFonts w:ascii="Arial" w:hAnsi="Arial" w:cs="Arial"/>
        </w:rPr>
        <w:lastRenderedPageBreak/>
        <w:t xml:space="preserve">se objevilo v 6 případech pro levé chodidlo (50,0 %) a ve 3 případech pro pravou nohu (25,0 %). Mediální (varózní) vyosení palce se vyskytlo </w:t>
      </w:r>
      <w:proofErr w:type="gramStart"/>
      <w:r w:rsidRPr="005318B8">
        <w:rPr>
          <w:rFonts w:ascii="Arial" w:hAnsi="Arial" w:cs="Arial"/>
        </w:rPr>
        <w:t>4 krát</w:t>
      </w:r>
      <w:proofErr w:type="gramEnd"/>
      <w:r w:rsidRPr="005318B8">
        <w:rPr>
          <w:rFonts w:ascii="Arial" w:hAnsi="Arial" w:cs="Arial"/>
        </w:rPr>
        <w:t xml:space="preserve"> u levé nohy (33,3 %) </w:t>
      </w:r>
      <w:r w:rsidRPr="005318B8">
        <w:rPr>
          <w:rFonts w:ascii="Arial" w:hAnsi="Arial" w:cs="Arial"/>
        </w:rPr>
        <w:br/>
        <w:t>a 2 krát u pravé nohy (16,7 %) (tabulka 1</w:t>
      </w:r>
      <w:r w:rsidR="0095496D">
        <w:rPr>
          <w:rFonts w:ascii="Arial" w:hAnsi="Arial" w:cs="Arial"/>
        </w:rPr>
        <w:t>7</w:t>
      </w:r>
      <w:r w:rsidRPr="005318B8">
        <w:rPr>
          <w:rFonts w:ascii="Arial" w:hAnsi="Arial" w:cs="Arial"/>
        </w:rPr>
        <w:t xml:space="preserve"> a graf 2). </w:t>
      </w:r>
    </w:p>
    <w:p w14:paraId="681C5CA5" w14:textId="06B73574" w:rsidR="00394DA7" w:rsidRPr="00394DA7" w:rsidRDefault="00394DA7" w:rsidP="00394DA7">
      <w:pPr>
        <w:spacing w:line="360" w:lineRule="auto"/>
        <w:jc w:val="both"/>
        <w:rPr>
          <w:rFonts w:ascii="Arial" w:hAnsi="Arial" w:cs="Arial"/>
        </w:rPr>
      </w:pPr>
      <w:r>
        <w:rPr>
          <w:rFonts w:ascii="Arial" w:hAnsi="Arial" w:cs="Arial"/>
        </w:rPr>
        <w:tab/>
        <w:t>U</w:t>
      </w:r>
      <w:r w:rsidRPr="005318B8">
        <w:rPr>
          <w:rFonts w:ascii="Arial" w:hAnsi="Arial" w:cs="Arial"/>
        </w:rPr>
        <w:t xml:space="preserve"> žen</w:t>
      </w:r>
      <w:r>
        <w:rPr>
          <w:rFonts w:ascii="Arial" w:hAnsi="Arial" w:cs="Arial"/>
        </w:rPr>
        <w:t xml:space="preserve"> tedy </w:t>
      </w:r>
      <w:r w:rsidRPr="005318B8">
        <w:rPr>
          <w:rFonts w:ascii="Arial" w:hAnsi="Arial" w:cs="Arial"/>
        </w:rPr>
        <w:t>dominovalo varózní (mediální) vyosení palce,</w:t>
      </w:r>
      <w:r>
        <w:rPr>
          <w:rFonts w:ascii="Arial" w:hAnsi="Arial" w:cs="Arial"/>
        </w:rPr>
        <w:t xml:space="preserve"> </w:t>
      </w:r>
      <w:r w:rsidRPr="005318B8">
        <w:rPr>
          <w:rFonts w:ascii="Arial" w:hAnsi="Arial" w:cs="Arial"/>
        </w:rPr>
        <w:t>u mužů spíše valgózní (laterální) vyosení či normální vyosení palce.</w:t>
      </w:r>
      <w:r>
        <w:rPr>
          <w:rFonts w:ascii="Arial" w:hAnsi="Arial" w:cs="Arial"/>
        </w:rPr>
        <w:t xml:space="preserve"> Na základě těchto informací lze </w:t>
      </w:r>
      <w:r>
        <w:rPr>
          <w:rFonts w:ascii="Arial" w:hAnsi="Arial" w:cs="Arial"/>
          <w:b/>
          <w:bCs/>
        </w:rPr>
        <w:t xml:space="preserve">odmítnout Hypotézu 3 </w:t>
      </w:r>
      <w:r w:rsidRPr="00394DA7">
        <w:rPr>
          <w:rFonts w:ascii="Arial" w:hAnsi="Arial" w:cs="Arial"/>
        </w:rPr>
        <w:t xml:space="preserve">(Vyosení palců je u mužů a žen s mentální retardací podobné). </w:t>
      </w:r>
    </w:p>
    <w:p w14:paraId="1C0A7D19" w14:textId="231B01F5" w:rsidR="00394DA7" w:rsidRPr="005318B8" w:rsidRDefault="00394DA7" w:rsidP="005318B8">
      <w:pPr>
        <w:tabs>
          <w:tab w:val="left" w:pos="708"/>
          <w:tab w:val="left" w:pos="1215"/>
        </w:tabs>
        <w:spacing w:line="360" w:lineRule="auto"/>
        <w:jc w:val="both"/>
        <w:rPr>
          <w:rFonts w:ascii="Arial" w:hAnsi="Arial" w:cs="Arial"/>
        </w:rPr>
      </w:pPr>
    </w:p>
    <w:p w14:paraId="44D1CB11" w14:textId="77777777" w:rsidR="005318B8" w:rsidRPr="005318B8" w:rsidRDefault="005318B8" w:rsidP="005318B8">
      <w:pPr>
        <w:tabs>
          <w:tab w:val="left" w:pos="708"/>
          <w:tab w:val="left" w:pos="1215"/>
        </w:tabs>
        <w:spacing w:line="360" w:lineRule="auto"/>
        <w:jc w:val="both"/>
        <w:rPr>
          <w:rFonts w:ascii="Arial" w:hAnsi="Arial" w:cs="Arial"/>
        </w:rPr>
      </w:pPr>
    </w:p>
    <w:p w14:paraId="3F683473" w14:textId="53E6C9BF" w:rsidR="005318B8" w:rsidRPr="005318B8" w:rsidRDefault="005318B8" w:rsidP="005318B8">
      <w:pPr>
        <w:tabs>
          <w:tab w:val="left" w:pos="708"/>
          <w:tab w:val="left" w:pos="1215"/>
        </w:tabs>
        <w:spacing w:line="360" w:lineRule="auto"/>
        <w:jc w:val="both"/>
        <w:rPr>
          <w:rFonts w:ascii="Arial" w:hAnsi="Arial" w:cs="Arial"/>
        </w:rPr>
      </w:pPr>
      <w:bookmarkStart w:id="93" w:name="_Hlk63245771"/>
      <w:r w:rsidRPr="005318B8">
        <w:rPr>
          <w:rFonts w:ascii="Arial" w:hAnsi="Arial" w:cs="Arial"/>
        </w:rPr>
        <w:t>Pro lepší přehlednost do</w:t>
      </w:r>
      <w:r w:rsidR="0044248B">
        <w:rPr>
          <w:rFonts w:ascii="Arial" w:hAnsi="Arial" w:cs="Arial"/>
        </w:rPr>
        <w:t xml:space="preserve">kládám informace o vyosení </w:t>
      </w:r>
      <w:r w:rsidR="0044248B" w:rsidRPr="00661115">
        <w:rPr>
          <w:rFonts w:ascii="Arial" w:hAnsi="Arial" w:cs="Arial"/>
        </w:rPr>
        <w:t>palce</w:t>
      </w:r>
      <w:r w:rsidRPr="00661115">
        <w:rPr>
          <w:rFonts w:ascii="Arial" w:hAnsi="Arial" w:cs="Arial"/>
        </w:rPr>
        <w:t xml:space="preserve"> v</w:t>
      </w:r>
      <w:r w:rsidR="00B767EC">
        <w:rPr>
          <w:rFonts w:ascii="Arial" w:hAnsi="Arial" w:cs="Arial"/>
        </w:rPr>
        <w:t> </w:t>
      </w:r>
      <w:r w:rsidRPr="00661115">
        <w:rPr>
          <w:rFonts w:ascii="Arial" w:hAnsi="Arial" w:cs="Arial"/>
        </w:rPr>
        <w:t>graf</w:t>
      </w:r>
      <w:bookmarkEnd w:id="93"/>
      <w:r w:rsidR="00B767EC">
        <w:rPr>
          <w:rFonts w:ascii="Arial" w:hAnsi="Arial" w:cs="Arial"/>
        </w:rPr>
        <w:t xml:space="preserve">u (Graf 2). </w:t>
      </w:r>
    </w:p>
    <w:p w14:paraId="1BB1017D" w14:textId="77777777" w:rsidR="005318B8" w:rsidRPr="005318B8" w:rsidRDefault="005318B8" w:rsidP="005318B8">
      <w:pPr>
        <w:tabs>
          <w:tab w:val="left" w:pos="708"/>
          <w:tab w:val="left" w:pos="1215"/>
        </w:tabs>
        <w:spacing w:line="360" w:lineRule="auto"/>
        <w:jc w:val="both"/>
        <w:rPr>
          <w:rFonts w:ascii="Arial" w:hAnsi="Arial" w:cs="Arial"/>
        </w:rPr>
      </w:pPr>
    </w:p>
    <w:p w14:paraId="7092C67D" w14:textId="77777777" w:rsidR="005318B8" w:rsidRPr="005318B8" w:rsidRDefault="005318B8" w:rsidP="005318B8">
      <w:pPr>
        <w:tabs>
          <w:tab w:val="left" w:pos="708"/>
          <w:tab w:val="left" w:pos="1215"/>
        </w:tabs>
        <w:spacing w:line="360" w:lineRule="auto"/>
        <w:jc w:val="both"/>
        <w:rPr>
          <w:rFonts w:ascii="Arial" w:hAnsi="Arial" w:cs="Arial"/>
          <w:b/>
          <w:bCs/>
        </w:rPr>
      </w:pPr>
    </w:p>
    <w:p w14:paraId="49D59E73" w14:textId="77777777" w:rsidR="005318B8" w:rsidRPr="005318B8" w:rsidRDefault="005318B8" w:rsidP="005318B8">
      <w:pPr>
        <w:tabs>
          <w:tab w:val="left" w:pos="708"/>
          <w:tab w:val="left" w:pos="1215"/>
        </w:tabs>
        <w:spacing w:line="360" w:lineRule="auto"/>
        <w:jc w:val="both"/>
        <w:rPr>
          <w:rFonts w:ascii="Arial" w:hAnsi="Arial" w:cs="Arial"/>
          <w:b/>
          <w:bCs/>
        </w:rPr>
      </w:pPr>
    </w:p>
    <w:p w14:paraId="232C7121" w14:textId="0E419EE9" w:rsidR="005318B8" w:rsidRDefault="005318B8" w:rsidP="005318B8">
      <w:pPr>
        <w:tabs>
          <w:tab w:val="left" w:pos="708"/>
          <w:tab w:val="left" w:pos="1215"/>
        </w:tabs>
        <w:spacing w:line="360" w:lineRule="auto"/>
        <w:jc w:val="both"/>
        <w:rPr>
          <w:rFonts w:ascii="Arial" w:hAnsi="Arial" w:cs="Arial"/>
          <w:b/>
          <w:bCs/>
        </w:rPr>
      </w:pPr>
    </w:p>
    <w:p w14:paraId="067A095E" w14:textId="12C621E2" w:rsidR="0095496D" w:rsidRDefault="0095496D" w:rsidP="005318B8">
      <w:pPr>
        <w:tabs>
          <w:tab w:val="left" w:pos="708"/>
          <w:tab w:val="left" w:pos="1215"/>
        </w:tabs>
        <w:spacing w:line="360" w:lineRule="auto"/>
        <w:jc w:val="both"/>
        <w:rPr>
          <w:rFonts w:ascii="Arial" w:hAnsi="Arial" w:cs="Arial"/>
          <w:b/>
          <w:bCs/>
        </w:rPr>
      </w:pPr>
    </w:p>
    <w:p w14:paraId="560EA08F" w14:textId="0A327667" w:rsidR="0095496D" w:rsidRDefault="0095496D" w:rsidP="005318B8">
      <w:pPr>
        <w:tabs>
          <w:tab w:val="left" w:pos="708"/>
          <w:tab w:val="left" w:pos="1215"/>
        </w:tabs>
        <w:spacing w:line="360" w:lineRule="auto"/>
        <w:jc w:val="both"/>
        <w:rPr>
          <w:rFonts w:ascii="Arial" w:hAnsi="Arial" w:cs="Arial"/>
          <w:b/>
          <w:bCs/>
        </w:rPr>
      </w:pPr>
    </w:p>
    <w:p w14:paraId="4CF508D6" w14:textId="6F60D527" w:rsidR="0095496D" w:rsidRDefault="0095496D" w:rsidP="005318B8">
      <w:pPr>
        <w:tabs>
          <w:tab w:val="left" w:pos="708"/>
          <w:tab w:val="left" w:pos="1215"/>
        </w:tabs>
        <w:spacing w:line="360" w:lineRule="auto"/>
        <w:jc w:val="both"/>
        <w:rPr>
          <w:rFonts w:ascii="Arial" w:hAnsi="Arial" w:cs="Arial"/>
          <w:b/>
          <w:bCs/>
        </w:rPr>
      </w:pPr>
    </w:p>
    <w:p w14:paraId="70DE2A15" w14:textId="77777777" w:rsidR="0095496D" w:rsidRPr="005318B8" w:rsidRDefault="0095496D" w:rsidP="005318B8">
      <w:pPr>
        <w:tabs>
          <w:tab w:val="left" w:pos="708"/>
          <w:tab w:val="left" w:pos="1215"/>
        </w:tabs>
        <w:spacing w:line="360" w:lineRule="auto"/>
        <w:jc w:val="both"/>
        <w:rPr>
          <w:rFonts w:ascii="Arial" w:hAnsi="Arial" w:cs="Arial"/>
          <w:b/>
          <w:bCs/>
        </w:rPr>
      </w:pPr>
    </w:p>
    <w:p w14:paraId="7AFCC02C" w14:textId="77777777" w:rsidR="005318B8" w:rsidRPr="005318B8" w:rsidRDefault="005318B8" w:rsidP="005318B8">
      <w:pPr>
        <w:tabs>
          <w:tab w:val="left" w:pos="708"/>
          <w:tab w:val="left" w:pos="1215"/>
        </w:tabs>
        <w:spacing w:line="360" w:lineRule="auto"/>
        <w:jc w:val="both"/>
        <w:rPr>
          <w:rFonts w:ascii="Arial" w:hAnsi="Arial" w:cs="Arial"/>
          <w:b/>
          <w:bCs/>
        </w:rPr>
      </w:pPr>
      <w:r w:rsidRPr="005318B8">
        <w:rPr>
          <w:rFonts w:ascii="Arial" w:hAnsi="Arial" w:cs="Arial"/>
          <w:b/>
          <w:bCs/>
        </w:rPr>
        <w:t>Graf 2. Četnost vyosení palce</w:t>
      </w:r>
    </w:p>
    <w:p w14:paraId="4D65593C" w14:textId="77777777" w:rsidR="005318B8" w:rsidRPr="005318B8" w:rsidRDefault="005318B8" w:rsidP="005318B8">
      <w:pPr>
        <w:tabs>
          <w:tab w:val="left" w:pos="708"/>
          <w:tab w:val="left" w:pos="1215"/>
        </w:tabs>
        <w:spacing w:line="360" w:lineRule="auto"/>
        <w:jc w:val="both"/>
        <w:rPr>
          <w:rFonts w:ascii="Arial" w:hAnsi="Arial" w:cs="Arial"/>
          <w:b/>
          <w:bCs/>
        </w:rPr>
      </w:pPr>
    </w:p>
    <w:p w14:paraId="441D3960" w14:textId="77777777" w:rsidR="005318B8" w:rsidRPr="005318B8" w:rsidRDefault="005318B8" w:rsidP="005318B8">
      <w:pPr>
        <w:tabs>
          <w:tab w:val="left" w:pos="708"/>
          <w:tab w:val="left" w:pos="1215"/>
        </w:tabs>
        <w:spacing w:line="360" w:lineRule="auto"/>
        <w:jc w:val="both"/>
        <w:rPr>
          <w:rFonts w:ascii="Arial" w:hAnsi="Arial" w:cs="Arial"/>
          <w:b/>
          <w:bCs/>
        </w:rPr>
      </w:pPr>
      <w:r w:rsidRPr="005318B8">
        <w:rPr>
          <w:rFonts w:ascii="Arial" w:hAnsi="Arial" w:cs="Arial"/>
          <w:b/>
          <w:bCs/>
          <w:noProof/>
          <w:lang w:eastAsia="cs-CZ"/>
        </w:rPr>
        <w:drawing>
          <wp:inline distT="0" distB="0" distL="0" distR="0" wp14:anchorId="1F0FE5E9" wp14:editId="3FF3DC3C">
            <wp:extent cx="5486400" cy="3200400"/>
            <wp:effectExtent l="0" t="0" r="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02EE4E7" w14:textId="77777777" w:rsidR="005318B8" w:rsidRPr="005318B8" w:rsidRDefault="005318B8" w:rsidP="005318B8">
      <w:pPr>
        <w:tabs>
          <w:tab w:val="left" w:pos="708"/>
          <w:tab w:val="left" w:pos="1215"/>
        </w:tabs>
        <w:spacing w:line="360" w:lineRule="auto"/>
        <w:jc w:val="both"/>
        <w:rPr>
          <w:rFonts w:ascii="Arial" w:hAnsi="Arial" w:cs="Arial"/>
        </w:rPr>
      </w:pPr>
    </w:p>
    <w:p w14:paraId="14A4B542" w14:textId="77777777" w:rsidR="005318B8" w:rsidRPr="005318B8" w:rsidRDefault="005318B8" w:rsidP="005318B8">
      <w:r w:rsidRPr="005318B8">
        <w:br w:type="page"/>
      </w:r>
    </w:p>
    <w:p w14:paraId="568A3680" w14:textId="079BAEC2" w:rsidR="005318B8" w:rsidRPr="00B767EC" w:rsidRDefault="005318B8" w:rsidP="005318B8">
      <w:pPr>
        <w:rPr>
          <w:rFonts w:ascii="Arial" w:hAnsi="Arial" w:cs="Arial"/>
        </w:rPr>
      </w:pPr>
      <w:r w:rsidRPr="00B767EC">
        <w:rPr>
          <w:rFonts w:ascii="Arial" w:hAnsi="Arial" w:cs="Arial"/>
          <w:b/>
          <w:bCs/>
        </w:rPr>
        <w:lastRenderedPageBreak/>
        <w:t xml:space="preserve">Tabulka </w:t>
      </w:r>
      <w:r w:rsidR="00EC3898" w:rsidRPr="00B767EC">
        <w:rPr>
          <w:rFonts w:ascii="Arial" w:hAnsi="Arial" w:cs="Arial"/>
          <w:b/>
          <w:bCs/>
        </w:rPr>
        <w:t>18</w:t>
      </w:r>
      <w:r w:rsidRPr="00B767EC">
        <w:rPr>
          <w:rFonts w:ascii="Arial" w:hAnsi="Arial" w:cs="Arial"/>
          <w:b/>
          <w:bCs/>
        </w:rPr>
        <w:t xml:space="preserve">. </w:t>
      </w:r>
      <w:r w:rsidR="00B767EC" w:rsidRPr="00B767EC">
        <w:rPr>
          <w:rFonts w:ascii="Arial" w:hAnsi="Arial" w:cs="Arial"/>
          <w:b/>
          <w:bCs/>
        </w:rPr>
        <w:t>Statisticky významné diference v</w:t>
      </w:r>
      <w:r w:rsidRPr="00B767EC">
        <w:rPr>
          <w:rFonts w:ascii="Arial" w:hAnsi="Arial" w:cs="Arial"/>
          <w:b/>
          <w:bCs/>
        </w:rPr>
        <w:t xml:space="preserve">yosení palce </w:t>
      </w:r>
      <w:r w:rsidR="00B767EC" w:rsidRPr="00B767EC">
        <w:rPr>
          <w:rFonts w:ascii="Arial" w:hAnsi="Arial" w:cs="Arial"/>
          <w:b/>
          <w:bCs/>
        </w:rPr>
        <w:t xml:space="preserve">mezi pravým a levým chodidle u mužů </w:t>
      </w:r>
    </w:p>
    <w:p w14:paraId="0F59AC90" w14:textId="77777777" w:rsidR="005318B8" w:rsidRPr="005318B8" w:rsidRDefault="005318B8" w:rsidP="005318B8">
      <w:r w:rsidRPr="005318B8">
        <w:br/>
      </w:r>
    </w:p>
    <w:tbl>
      <w:tblPr>
        <w:tblW w:w="0" w:type="auto"/>
        <w:tblInd w:w="-80" w:type="dxa"/>
        <w:tblCellMar>
          <w:left w:w="72" w:type="dxa"/>
          <w:right w:w="72" w:type="dxa"/>
        </w:tblCellMar>
        <w:tblLook w:val="0000" w:firstRow="0" w:lastRow="0" w:firstColumn="0" w:lastColumn="0" w:noHBand="0" w:noVBand="0"/>
      </w:tblPr>
      <w:tblGrid>
        <w:gridCol w:w="1678"/>
        <w:gridCol w:w="979"/>
        <w:gridCol w:w="979"/>
        <w:gridCol w:w="367"/>
        <w:gridCol w:w="1045"/>
        <w:gridCol w:w="150"/>
        <w:gridCol w:w="1045"/>
        <w:gridCol w:w="367"/>
        <w:gridCol w:w="979"/>
        <w:gridCol w:w="150"/>
        <w:gridCol w:w="534"/>
      </w:tblGrid>
      <w:tr w:rsidR="005318B8" w:rsidRPr="005318B8" w14:paraId="29AE0361" w14:textId="77777777" w:rsidTr="00871369">
        <w:trPr>
          <w:tblHeader/>
        </w:trPr>
        <w:tc>
          <w:tcPr>
            <w:tcW w:w="0" w:type="auto"/>
            <w:vMerge w:val="restart"/>
            <w:tcBorders>
              <w:top w:val="single" w:sz="6" w:space="0" w:color="auto"/>
              <w:left w:val="single" w:sz="6" w:space="0" w:color="auto"/>
              <w:bottom w:val="single" w:sz="6" w:space="0" w:color="auto"/>
              <w:right w:val="single" w:sz="6" w:space="0" w:color="auto"/>
            </w:tcBorders>
          </w:tcPr>
          <w:p w14:paraId="7E3DBE8A" w14:textId="77777777" w:rsidR="005318B8" w:rsidRPr="005318B8" w:rsidRDefault="005318B8" w:rsidP="005318B8">
            <w:pPr>
              <w:widowControl w:val="0"/>
              <w:autoSpaceDE w:val="0"/>
              <w:autoSpaceDN w:val="0"/>
              <w:adjustRightInd w:val="0"/>
              <w:rPr>
                <w:rFonts w:ascii="Arial" w:hAnsi="Arial" w:cs="Arial"/>
                <w:b/>
                <w:bCs/>
                <w:sz w:val="20"/>
                <w:szCs w:val="20"/>
              </w:rPr>
            </w:pPr>
          </w:p>
          <w:p w14:paraId="21C3B71C"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Proměnná</w:t>
            </w:r>
          </w:p>
        </w:tc>
        <w:tc>
          <w:tcPr>
            <w:tcW w:w="0" w:type="auto"/>
            <w:gridSpan w:val="10"/>
            <w:tcBorders>
              <w:top w:val="single" w:sz="6" w:space="0" w:color="auto"/>
              <w:left w:val="single" w:sz="6" w:space="0" w:color="auto"/>
              <w:bottom w:val="single" w:sz="6" w:space="0" w:color="auto"/>
              <w:right w:val="single" w:sz="6" w:space="0" w:color="auto"/>
            </w:tcBorders>
          </w:tcPr>
          <w:p w14:paraId="6C547420"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Pohlaví=muži</w:t>
            </w:r>
          </w:p>
          <w:p w14:paraId="7EF7F059"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T-test pro závislá pozorování</w:t>
            </w:r>
          </w:p>
          <w:p w14:paraId="08CC88F0"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 xml:space="preserve">Označené rozdíly jsou významné na p </w:t>
            </w:r>
            <w:proofErr w:type="gramStart"/>
            <w:r w:rsidRPr="005318B8">
              <w:rPr>
                <w:rFonts w:ascii="Arial" w:hAnsi="Arial" w:cs="Arial"/>
                <w:b/>
                <w:bCs/>
                <w:sz w:val="20"/>
                <w:szCs w:val="20"/>
              </w:rPr>
              <w:t>&lt; ,</w:t>
            </w:r>
            <w:proofErr w:type="gramEnd"/>
            <w:r w:rsidRPr="005318B8">
              <w:rPr>
                <w:rFonts w:ascii="Arial" w:hAnsi="Arial" w:cs="Arial"/>
                <w:b/>
                <w:bCs/>
                <w:sz w:val="20"/>
                <w:szCs w:val="20"/>
              </w:rPr>
              <w:t>05000</w:t>
            </w:r>
          </w:p>
        </w:tc>
      </w:tr>
      <w:tr w:rsidR="005318B8" w:rsidRPr="005318B8" w14:paraId="22462C0F" w14:textId="77777777" w:rsidTr="00871369">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13C46FD1" w14:textId="77777777" w:rsidR="005318B8" w:rsidRPr="005318B8" w:rsidRDefault="005318B8" w:rsidP="005318B8">
            <w:pPr>
              <w:widowControl w:val="0"/>
              <w:autoSpaceDE w:val="0"/>
              <w:autoSpaceDN w:val="0"/>
              <w:adjustRightInd w:val="0"/>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720254A7"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Mean</w:t>
            </w:r>
            <w:proofErr w:type="spellEnd"/>
          </w:p>
        </w:tc>
        <w:tc>
          <w:tcPr>
            <w:tcW w:w="0" w:type="auto"/>
            <w:tcBorders>
              <w:top w:val="single" w:sz="6" w:space="0" w:color="auto"/>
              <w:left w:val="single" w:sz="6" w:space="0" w:color="auto"/>
              <w:bottom w:val="single" w:sz="6" w:space="0" w:color="auto"/>
              <w:right w:val="single" w:sz="6" w:space="0" w:color="auto"/>
            </w:tcBorders>
          </w:tcPr>
          <w:p w14:paraId="5E767F8E"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Std.Dv</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03085237"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N</w:t>
            </w:r>
          </w:p>
        </w:tc>
        <w:tc>
          <w:tcPr>
            <w:tcW w:w="0" w:type="auto"/>
            <w:tcBorders>
              <w:top w:val="single" w:sz="6" w:space="0" w:color="auto"/>
              <w:left w:val="single" w:sz="6" w:space="0" w:color="auto"/>
              <w:bottom w:val="single" w:sz="6" w:space="0" w:color="auto"/>
              <w:right w:val="single" w:sz="6" w:space="0" w:color="auto"/>
            </w:tcBorders>
          </w:tcPr>
          <w:p w14:paraId="7146C379"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Diff</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42C5DB57"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3B7C760B"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t</w:t>
            </w:r>
          </w:p>
        </w:tc>
        <w:tc>
          <w:tcPr>
            <w:tcW w:w="0" w:type="auto"/>
            <w:tcBorders>
              <w:top w:val="single" w:sz="6" w:space="0" w:color="auto"/>
              <w:left w:val="single" w:sz="6" w:space="0" w:color="auto"/>
              <w:bottom w:val="single" w:sz="6" w:space="0" w:color="auto"/>
              <w:right w:val="single" w:sz="6" w:space="0" w:color="auto"/>
            </w:tcBorders>
          </w:tcPr>
          <w:p w14:paraId="30C94AE1"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df</w:t>
            </w:r>
            <w:proofErr w:type="spellEnd"/>
          </w:p>
        </w:tc>
        <w:tc>
          <w:tcPr>
            <w:tcW w:w="0" w:type="auto"/>
            <w:tcBorders>
              <w:top w:val="single" w:sz="6" w:space="0" w:color="auto"/>
              <w:left w:val="single" w:sz="6" w:space="0" w:color="auto"/>
              <w:bottom w:val="single" w:sz="6" w:space="0" w:color="auto"/>
              <w:right w:val="single" w:sz="6" w:space="0" w:color="auto"/>
            </w:tcBorders>
          </w:tcPr>
          <w:p w14:paraId="354A6D22"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p</w:t>
            </w:r>
          </w:p>
        </w:tc>
        <w:tc>
          <w:tcPr>
            <w:tcW w:w="0" w:type="auto"/>
            <w:tcBorders>
              <w:top w:val="single" w:sz="6" w:space="0" w:color="auto"/>
              <w:left w:val="single" w:sz="6" w:space="0" w:color="auto"/>
              <w:bottom w:val="single" w:sz="6" w:space="0" w:color="auto"/>
              <w:right w:val="single" w:sz="6" w:space="0" w:color="auto"/>
            </w:tcBorders>
          </w:tcPr>
          <w:p w14:paraId="03499190"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3861FD7B"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d</w:t>
            </w:r>
          </w:p>
        </w:tc>
      </w:tr>
      <w:tr w:rsidR="005318B8" w:rsidRPr="005318B8" w14:paraId="5CD768A3"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914F3CB"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Vyosení palce-P</w:t>
            </w:r>
          </w:p>
        </w:tc>
        <w:tc>
          <w:tcPr>
            <w:tcW w:w="0" w:type="auto"/>
            <w:tcBorders>
              <w:top w:val="single" w:sz="6" w:space="0" w:color="auto"/>
              <w:left w:val="single" w:sz="6" w:space="0" w:color="auto"/>
              <w:bottom w:val="single" w:sz="6" w:space="0" w:color="auto"/>
              <w:right w:val="single" w:sz="6" w:space="0" w:color="auto"/>
            </w:tcBorders>
          </w:tcPr>
          <w:p w14:paraId="33D9A35D"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0,666667</w:t>
            </w:r>
          </w:p>
        </w:tc>
        <w:tc>
          <w:tcPr>
            <w:tcW w:w="0" w:type="auto"/>
            <w:tcBorders>
              <w:top w:val="single" w:sz="6" w:space="0" w:color="auto"/>
              <w:left w:val="single" w:sz="6" w:space="0" w:color="auto"/>
              <w:bottom w:val="single" w:sz="6" w:space="0" w:color="auto"/>
              <w:right w:val="single" w:sz="6" w:space="0" w:color="auto"/>
            </w:tcBorders>
          </w:tcPr>
          <w:p w14:paraId="3F5D00ED"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5,532274</w:t>
            </w:r>
          </w:p>
        </w:tc>
        <w:tc>
          <w:tcPr>
            <w:tcW w:w="0" w:type="auto"/>
            <w:tcBorders>
              <w:top w:val="single" w:sz="6" w:space="0" w:color="auto"/>
              <w:left w:val="single" w:sz="6" w:space="0" w:color="auto"/>
              <w:bottom w:val="single" w:sz="6" w:space="0" w:color="auto"/>
              <w:right w:val="single" w:sz="6" w:space="0" w:color="auto"/>
            </w:tcBorders>
          </w:tcPr>
          <w:p w14:paraId="6DF94B47"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0FC9D211"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C8C7F9C"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5086EAB"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6F8A7EA5"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2F2968B1"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62A225BE"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018EC2E4" w14:textId="77777777" w:rsidR="005318B8" w:rsidRPr="005318B8" w:rsidRDefault="005318B8" w:rsidP="005318B8">
            <w:pPr>
              <w:widowControl w:val="0"/>
              <w:autoSpaceDE w:val="0"/>
              <w:autoSpaceDN w:val="0"/>
              <w:adjustRightInd w:val="0"/>
              <w:jc w:val="right"/>
              <w:rPr>
                <w:rFonts w:ascii="Arial" w:hAnsi="Arial" w:cs="Arial"/>
                <w:sz w:val="20"/>
                <w:szCs w:val="20"/>
              </w:rPr>
            </w:pPr>
          </w:p>
        </w:tc>
      </w:tr>
      <w:tr w:rsidR="005318B8" w:rsidRPr="005318B8" w14:paraId="4B095E37"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4ED61DD1"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Vyosení palce-L</w:t>
            </w:r>
          </w:p>
        </w:tc>
        <w:tc>
          <w:tcPr>
            <w:tcW w:w="0" w:type="auto"/>
            <w:tcBorders>
              <w:top w:val="single" w:sz="6" w:space="0" w:color="auto"/>
              <w:left w:val="single" w:sz="6" w:space="0" w:color="auto"/>
              <w:bottom w:val="single" w:sz="6" w:space="0" w:color="auto"/>
              <w:right w:val="single" w:sz="6" w:space="0" w:color="auto"/>
            </w:tcBorders>
          </w:tcPr>
          <w:p w14:paraId="0742AFC0"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0,750000</w:t>
            </w:r>
          </w:p>
        </w:tc>
        <w:tc>
          <w:tcPr>
            <w:tcW w:w="0" w:type="auto"/>
            <w:tcBorders>
              <w:top w:val="single" w:sz="6" w:space="0" w:color="auto"/>
              <w:left w:val="single" w:sz="6" w:space="0" w:color="auto"/>
              <w:bottom w:val="single" w:sz="6" w:space="0" w:color="auto"/>
              <w:right w:val="single" w:sz="6" w:space="0" w:color="auto"/>
            </w:tcBorders>
          </w:tcPr>
          <w:p w14:paraId="245CFD8B"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6,675941</w:t>
            </w:r>
          </w:p>
        </w:tc>
        <w:tc>
          <w:tcPr>
            <w:tcW w:w="0" w:type="auto"/>
            <w:tcBorders>
              <w:top w:val="single" w:sz="6" w:space="0" w:color="auto"/>
              <w:left w:val="single" w:sz="6" w:space="0" w:color="auto"/>
              <w:bottom w:val="single" w:sz="6" w:space="0" w:color="auto"/>
              <w:right w:val="single" w:sz="6" w:space="0" w:color="auto"/>
            </w:tcBorders>
          </w:tcPr>
          <w:p w14:paraId="1E777818"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6846E5D7"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-0,083333</w:t>
            </w:r>
          </w:p>
        </w:tc>
        <w:tc>
          <w:tcPr>
            <w:tcW w:w="0" w:type="auto"/>
            <w:tcBorders>
              <w:top w:val="single" w:sz="6" w:space="0" w:color="auto"/>
              <w:left w:val="single" w:sz="6" w:space="0" w:color="auto"/>
              <w:bottom w:val="single" w:sz="6" w:space="0" w:color="auto"/>
              <w:right w:val="single" w:sz="6" w:space="0" w:color="auto"/>
            </w:tcBorders>
          </w:tcPr>
          <w:p w14:paraId="02EC60FF"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151BBBA"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-0,053445</w:t>
            </w:r>
          </w:p>
        </w:tc>
        <w:tc>
          <w:tcPr>
            <w:tcW w:w="0" w:type="auto"/>
            <w:tcBorders>
              <w:top w:val="single" w:sz="6" w:space="0" w:color="auto"/>
              <w:left w:val="single" w:sz="6" w:space="0" w:color="auto"/>
              <w:bottom w:val="single" w:sz="6" w:space="0" w:color="auto"/>
              <w:right w:val="single" w:sz="6" w:space="0" w:color="auto"/>
            </w:tcBorders>
          </w:tcPr>
          <w:p w14:paraId="779BA509"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11</w:t>
            </w:r>
          </w:p>
        </w:tc>
        <w:tc>
          <w:tcPr>
            <w:tcW w:w="0" w:type="auto"/>
            <w:tcBorders>
              <w:top w:val="single" w:sz="6" w:space="0" w:color="auto"/>
              <w:left w:val="single" w:sz="6" w:space="0" w:color="auto"/>
              <w:bottom w:val="single" w:sz="6" w:space="0" w:color="auto"/>
              <w:right w:val="single" w:sz="6" w:space="0" w:color="auto"/>
            </w:tcBorders>
          </w:tcPr>
          <w:p w14:paraId="291752A4"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0,958335</w:t>
            </w:r>
          </w:p>
        </w:tc>
        <w:tc>
          <w:tcPr>
            <w:tcW w:w="0" w:type="auto"/>
            <w:tcBorders>
              <w:top w:val="single" w:sz="6" w:space="0" w:color="auto"/>
              <w:left w:val="single" w:sz="6" w:space="0" w:color="auto"/>
              <w:bottom w:val="single" w:sz="6" w:space="0" w:color="auto"/>
              <w:right w:val="single" w:sz="6" w:space="0" w:color="auto"/>
            </w:tcBorders>
          </w:tcPr>
          <w:p w14:paraId="7ECA2787"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2C5B70F6"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0,01</w:t>
            </w:r>
          </w:p>
        </w:tc>
      </w:tr>
    </w:tbl>
    <w:p w14:paraId="41703D72" w14:textId="77777777" w:rsidR="005318B8" w:rsidRPr="005318B8" w:rsidRDefault="005318B8" w:rsidP="005318B8"/>
    <w:p w14:paraId="0D93C1B5" w14:textId="77777777" w:rsidR="00AA206F" w:rsidRPr="005318B8" w:rsidRDefault="00AA206F" w:rsidP="00AA206F">
      <w:pPr>
        <w:spacing w:line="360" w:lineRule="auto"/>
        <w:jc w:val="both"/>
        <w:rPr>
          <w:rFonts w:ascii="Arial" w:hAnsi="Arial"/>
          <w:sz w:val="20"/>
          <w:szCs w:val="20"/>
        </w:rPr>
      </w:pPr>
      <w:r w:rsidRPr="005318B8">
        <w:rPr>
          <w:rFonts w:ascii="Arial" w:hAnsi="Arial"/>
          <w:b/>
          <w:bCs/>
          <w:sz w:val="20"/>
          <w:szCs w:val="20"/>
        </w:rPr>
        <w:t>Legenda:</w:t>
      </w:r>
      <w:r w:rsidRPr="005318B8">
        <w:rPr>
          <w:rFonts w:ascii="Arial" w:hAnsi="Arial"/>
          <w:sz w:val="20"/>
          <w:szCs w:val="20"/>
        </w:rPr>
        <w:t xml:space="preserve"> </w:t>
      </w:r>
      <w:r w:rsidRPr="005318B8">
        <w:rPr>
          <w:rFonts w:ascii="Arial" w:hAnsi="Arial"/>
          <w:b/>
          <w:bCs/>
          <w:sz w:val="20"/>
          <w:szCs w:val="20"/>
        </w:rPr>
        <w:t>t:</w:t>
      </w:r>
      <w:r w:rsidRPr="005318B8">
        <w:rPr>
          <w:rFonts w:ascii="Arial" w:hAnsi="Arial"/>
          <w:sz w:val="20"/>
          <w:szCs w:val="20"/>
        </w:rPr>
        <w:t xml:space="preserve"> hodnota Studentova rozdělení; </w:t>
      </w:r>
      <w:proofErr w:type="spellStart"/>
      <w:r w:rsidRPr="005318B8">
        <w:rPr>
          <w:rFonts w:ascii="Arial" w:hAnsi="Arial"/>
          <w:b/>
          <w:bCs/>
          <w:sz w:val="20"/>
          <w:szCs w:val="20"/>
        </w:rPr>
        <w:t>df</w:t>
      </w:r>
      <w:proofErr w:type="spellEnd"/>
      <w:r w:rsidRPr="005318B8">
        <w:rPr>
          <w:rFonts w:ascii="Arial" w:hAnsi="Arial"/>
          <w:b/>
          <w:bCs/>
          <w:sz w:val="20"/>
          <w:szCs w:val="20"/>
        </w:rPr>
        <w:t>:</w:t>
      </w:r>
      <w:r w:rsidRPr="005318B8">
        <w:rPr>
          <w:rFonts w:ascii="Arial" w:hAnsi="Arial"/>
          <w:sz w:val="20"/>
          <w:szCs w:val="20"/>
        </w:rPr>
        <w:t xml:space="preserve"> stupně volnosti; </w:t>
      </w:r>
      <w:r w:rsidRPr="005318B8">
        <w:rPr>
          <w:rFonts w:ascii="Arial" w:hAnsi="Arial"/>
          <w:b/>
          <w:bCs/>
          <w:sz w:val="20"/>
          <w:szCs w:val="20"/>
        </w:rPr>
        <w:t>p:</w:t>
      </w:r>
      <w:r w:rsidRPr="005318B8">
        <w:rPr>
          <w:rFonts w:ascii="Arial" w:hAnsi="Arial"/>
          <w:sz w:val="20"/>
          <w:szCs w:val="20"/>
        </w:rPr>
        <w:t xml:space="preserve"> hladina statistické významnosti, </w:t>
      </w:r>
      <w:r w:rsidRPr="005318B8">
        <w:rPr>
          <w:rFonts w:ascii="Arial" w:hAnsi="Arial"/>
          <w:sz w:val="20"/>
          <w:szCs w:val="20"/>
        </w:rPr>
        <w:br/>
        <w:t xml:space="preserve">na které nezamítáme nulovou hypotézu; </w:t>
      </w:r>
      <w:r w:rsidRPr="005318B8">
        <w:rPr>
          <w:rFonts w:ascii="Arial" w:hAnsi="Arial"/>
          <w:b/>
          <w:bCs/>
          <w:sz w:val="20"/>
          <w:szCs w:val="20"/>
        </w:rPr>
        <w:t>d:</w:t>
      </w:r>
      <w:r w:rsidRPr="005318B8">
        <w:rPr>
          <w:rFonts w:ascii="Arial" w:hAnsi="Arial"/>
          <w:sz w:val="20"/>
          <w:szCs w:val="20"/>
        </w:rPr>
        <w:t xml:space="preserve"> hodnota </w:t>
      </w:r>
      <w:proofErr w:type="spellStart"/>
      <w:r w:rsidRPr="005318B8">
        <w:rPr>
          <w:rFonts w:ascii="Arial" w:hAnsi="Arial"/>
          <w:sz w:val="20"/>
          <w:szCs w:val="20"/>
        </w:rPr>
        <w:t>Cohenova</w:t>
      </w:r>
      <w:proofErr w:type="spellEnd"/>
      <w:r w:rsidRPr="005318B8">
        <w:rPr>
          <w:rFonts w:ascii="Arial" w:hAnsi="Arial"/>
          <w:sz w:val="20"/>
          <w:szCs w:val="20"/>
        </w:rPr>
        <w:t xml:space="preserve"> koeficientu věcné významnosti. </w:t>
      </w:r>
    </w:p>
    <w:p w14:paraId="6CD32FF0" w14:textId="17F8CA0A" w:rsidR="003E573E" w:rsidRDefault="003E573E" w:rsidP="005318B8">
      <w:pPr>
        <w:spacing w:line="360" w:lineRule="auto"/>
        <w:ind w:firstLine="708"/>
        <w:jc w:val="both"/>
        <w:rPr>
          <w:rFonts w:ascii="Arial" w:hAnsi="Arial" w:cs="Arial"/>
        </w:rPr>
      </w:pPr>
    </w:p>
    <w:p w14:paraId="3E6B909D" w14:textId="3F97AC9B" w:rsidR="001C3D59" w:rsidRDefault="001C3D59" w:rsidP="005318B8">
      <w:pPr>
        <w:spacing w:line="360" w:lineRule="auto"/>
        <w:ind w:firstLine="708"/>
        <w:jc w:val="both"/>
        <w:rPr>
          <w:rFonts w:ascii="Arial" w:hAnsi="Arial" w:cs="Arial"/>
        </w:rPr>
      </w:pPr>
    </w:p>
    <w:p w14:paraId="38C57A6B" w14:textId="77777777" w:rsidR="001C3D59" w:rsidRDefault="001C3D59" w:rsidP="005318B8">
      <w:pPr>
        <w:spacing w:line="360" w:lineRule="auto"/>
        <w:ind w:firstLine="708"/>
        <w:jc w:val="both"/>
        <w:rPr>
          <w:rFonts w:ascii="Arial" w:hAnsi="Arial" w:cs="Arial"/>
        </w:rPr>
      </w:pPr>
    </w:p>
    <w:p w14:paraId="4C85FCA9" w14:textId="77777777" w:rsidR="003E573E" w:rsidRDefault="003E573E" w:rsidP="005318B8">
      <w:pPr>
        <w:spacing w:line="360" w:lineRule="auto"/>
        <w:ind w:firstLine="708"/>
        <w:jc w:val="both"/>
        <w:rPr>
          <w:rFonts w:ascii="Arial" w:hAnsi="Arial" w:cs="Arial"/>
        </w:rPr>
      </w:pPr>
    </w:p>
    <w:p w14:paraId="283FB4B1" w14:textId="77777777" w:rsidR="003E573E" w:rsidRDefault="003E573E" w:rsidP="005318B8">
      <w:pPr>
        <w:spacing w:line="360" w:lineRule="auto"/>
        <w:ind w:firstLine="708"/>
        <w:jc w:val="both"/>
        <w:rPr>
          <w:rFonts w:ascii="Arial" w:hAnsi="Arial" w:cs="Arial"/>
        </w:rPr>
      </w:pPr>
    </w:p>
    <w:p w14:paraId="5B6D4A8F" w14:textId="271855C1" w:rsidR="005318B8" w:rsidRPr="00B767EC" w:rsidRDefault="005318B8" w:rsidP="005318B8">
      <w:pPr>
        <w:rPr>
          <w:rFonts w:ascii="Arial" w:hAnsi="Arial" w:cs="Arial"/>
        </w:rPr>
      </w:pPr>
      <w:r w:rsidRPr="00B767EC">
        <w:rPr>
          <w:rFonts w:ascii="Arial" w:hAnsi="Arial" w:cs="Arial"/>
          <w:b/>
          <w:bCs/>
        </w:rPr>
        <w:t xml:space="preserve">Tabulka </w:t>
      </w:r>
      <w:r w:rsidR="003E573E" w:rsidRPr="00B767EC">
        <w:rPr>
          <w:rFonts w:ascii="Arial" w:hAnsi="Arial" w:cs="Arial"/>
          <w:b/>
          <w:bCs/>
        </w:rPr>
        <w:t>19</w:t>
      </w:r>
      <w:r w:rsidRPr="00B767EC">
        <w:rPr>
          <w:rFonts w:ascii="Arial" w:hAnsi="Arial" w:cs="Arial"/>
          <w:b/>
          <w:bCs/>
        </w:rPr>
        <w:t xml:space="preserve">. </w:t>
      </w:r>
      <w:r w:rsidR="00B767EC" w:rsidRPr="00B767EC">
        <w:rPr>
          <w:rFonts w:ascii="Arial" w:hAnsi="Arial" w:cs="Arial"/>
          <w:b/>
          <w:bCs/>
        </w:rPr>
        <w:t>Statisticky významné diference v</w:t>
      </w:r>
      <w:r w:rsidRPr="00B767EC">
        <w:rPr>
          <w:rFonts w:ascii="Arial" w:hAnsi="Arial" w:cs="Arial"/>
          <w:b/>
          <w:bCs/>
        </w:rPr>
        <w:t xml:space="preserve">yosení palce </w:t>
      </w:r>
      <w:r w:rsidR="00B767EC" w:rsidRPr="00B767EC">
        <w:rPr>
          <w:rFonts w:ascii="Arial" w:hAnsi="Arial" w:cs="Arial"/>
          <w:b/>
          <w:bCs/>
        </w:rPr>
        <w:t>mezi pravým a levým chodidlem u žen</w:t>
      </w:r>
    </w:p>
    <w:p w14:paraId="0AD22F56" w14:textId="77777777" w:rsidR="005318B8" w:rsidRPr="005318B8" w:rsidRDefault="005318B8" w:rsidP="005318B8">
      <w:r w:rsidRPr="005318B8">
        <w:br/>
      </w:r>
    </w:p>
    <w:tbl>
      <w:tblPr>
        <w:tblW w:w="0" w:type="auto"/>
        <w:tblInd w:w="-80" w:type="dxa"/>
        <w:tblCellMar>
          <w:left w:w="72" w:type="dxa"/>
          <w:right w:w="72" w:type="dxa"/>
        </w:tblCellMar>
        <w:tblLook w:val="0000" w:firstRow="0" w:lastRow="0" w:firstColumn="0" w:lastColumn="0" w:noHBand="0" w:noVBand="0"/>
      </w:tblPr>
      <w:tblGrid>
        <w:gridCol w:w="1678"/>
        <w:gridCol w:w="934"/>
        <w:gridCol w:w="979"/>
        <w:gridCol w:w="367"/>
        <w:gridCol w:w="979"/>
        <w:gridCol w:w="150"/>
        <w:gridCol w:w="979"/>
        <w:gridCol w:w="367"/>
        <w:gridCol w:w="979"/>
        <w:gridCol w:w="150"/>
        <w:gridCol w:w="534"/>
      </w:tblGrid>
      <w:tr w:rsidR="005318B8" w:rsidRPr="005318B8" w14:paraId="1ACB9C56" w14:textId="77777777" w:rsidTr="00871369">
        <w:trPr>
          <w:tblHeader/>
        </w:trPr>
        <w:tc>
          <w:tcPr>
            <w:tcW w:w="0" w:type="auto"/>
            <w:vMerge w:val="restart"/>
            <w:tcBorders>
              <w:top w:val="single" w:sz="6" w:space="0" w:color="auto"/>
              <w:left w:val="single" w:sz="6" w:space="0" w:color="auto"/>
              <w:bottom w:val="single" w:sz="6" w:space="0" w:color="auto"/>
              <w:right w:val="single" w:sz="6" w:space="0" w:color="auto"/>
            </w:tcBorders>
          </w:tcPr>
          <w:p w14:paraId="3C6EB27C" w14:textId="77777777" w:rsidR="005318B8" w:rsidRPr="005318B8" w:rsidRDefault="005318B8" w:rsidP="005318B8">
            <w:pPr>
              <w:widowControl w:val="0"/>
              <w:autoSpaceDE w:val="0"/>
              <w:autoSpaceDN w:val="0"/>
              <w:adjustRightInd w:val="0"/>
              <w:rPr>
                <w:rFonts w:ascii="Arial" w:hAnsi="Arial" w:cs="Arial"/>
                <w:b/>
                <w:bCs/>
                <w:sz w:val="20"/>
                <w:szCs w:val="20"/>
              </w:rPr>
            </w:pPr>
          </w:p>
          <w:p w14:paraId="7DC21A62"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Proměnná</w:t>
            </w:r>
          </w:p>
        </w:tc>
        <w:tc>
          <w:tcPr>
            <w:tcW w:w="0" w:type="auto"/>
            <w:gridSpan w:val="10"/>
            <w:tcBorders>
              <w:top w:val="single" w:sz="6" w:space="0" w:color="auto"/>
              <w:left w:val="single" w:sz="6" w:space="0" w:color="auto"/>
              <w:bottom w:val="single" w:sz="6" w:space="0" w:color="auto"/>
              <w:right w:val="single" w:sz="6" w:space="0" w:color="auto"/>
            </w:tcBorders>
          </w:tcPr>
          <w:p w14:paraId="1A7B0B8E"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Pohlaví=ženy</w:t>
            </w:r>
          </w:p>
          <w:p w14:paraId="7D76F410"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T-test pro závislá pozorování</w:t>
            </w:r>
          </w:p>
          <w:p w14:paraId="577E13D4"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 xml:space="preserve">Označené rozdíly jsou významné na p </w:t>
            </w:r>
            <w:proofErr w:type="gramStart"/>
            <w:r w:rsidRPr="005318B8">
              <w:rPr>
                <w:rFonts w:ascii="Arial" w:hAnsi="Arial" w:cs="Arial"/>
                <w:b/>
                <w:bCs/>
                <w:sz w:val="20"/>
                <w:szCs w:val="20"/>
              </w:rPr>
              <w:t>&lt; ,</w:t>
            </w:r>
            <w:proofErr w:type="gramEnd"/>
            <w:r w:rsidRPr="005318B8">
              <w:rPr>
                <w:rFonts w:ascii="Arial" w:hAnsi="Arial" w:cs="Arial"/>
                <w:b/>
                <w:bCs/>
                <w:sz w:val="20"/>
                <w:szCs w:val="20"/>
              </w:rPr>
              <w:t>05000</w:t>
            </w:r>
          </w:p>
        </w:tc>
      </w:tr>
      <w:tr w:rsidR="005318B8" w:rsidRPr="005318B8" w14:paraId="7A3FDCC9" w14:textId="77777777" w:rsidTr="00871369">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10394D70" w14:textId="77777777" w:rsidR="005318B8" w:rsidRPr="005318B8" w:rsidRDefault="005318B8" w:rsidP="005318B8">
            <w:pPr>
              <w:widowControl w:val="0"/>
              <w:autoSpaceDE w:val="0"/>
              <w:autoSpaceDN w:val="0"/>
              <w:adjustRightInd w:val="0"/>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015C6C07"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Mean</w:t>
            </w:r>
            <w:proofErr w:type="spellEnd"/>
          </w:p>
        </w:tc>
        <w:tc>
          <w:tcPr>
            <w:tcW w:w="0" w:type="auto"/>
            <w:tcBorders>
              <w:top w:val="single" w:sz="6" w:space="0" w:color="auto"/>
              <w:left w:val="single" w:sz="6" w:space="0" w:color="auto"/>
              <w:bottom w:val="single" w:sz="6" w:space="0" w:color="auto"/>
              <w:right w:val="single" w:sz="6" w:space="0" w:color="auto"/>
            </w:tcBorders>
          </w:tcPr>
          <w:p w14:paraId="51A8EDB5"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Std.Dv</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58B41631"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N</w:t>
            </w:r>
          </w:p>
        </w:tc>
        <w:tc>
          <w:tcPr>
            <w:tcW w:w="0" w:type="auto"/>
            <w:tcBorders>
              <w:top w:val="single" w:sz="6" w:space="0" w:color="auto"/>
              <w:left w:val="single" w:sz="6" w:space="0" w:color="auto"/>
              <w:bottom w:val="single" w:sz="6" w:space="0" w:color="auto"/>
              <w:right w:val="single" w:sz="6" w:space="0" w:color="auto"/>
            </w:tcBorders>
          </w:tcPr>
          <w:p w14:paraId="0FC42826"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Diff</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7345052E"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39E4AB93"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t</w:t>
            </w:r>
          </w:p>
        </w:tc>
        <w:tc>
          <w:tcPr>
            <w:tcW w:w="0" w:type="auto"/>
            <w:tcBorders>
              <w:top w:val="single" w:sz="6" w:space="0" w:color="auto"/>
              <w:left w:val="single" w:sz="6" w:space="0" w:color="auto"/>
              <w:bottom w:val="single" w:sz="6" w:space="0" w:color="auto"/>
              <w:right w:val="single" w:sz="6" w:space="0" w:color="auto"/>
            </w:tcBorders>
          </w:tcPr>
          <w:p w14:paraId="1496F59B"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df</w:t>
            </w:r>
            <w:proofErr w:type="spellEnd"/>
          </w:p>
        </w:tc>
        <w:tc>
          <w:tcPr>
            <w:tcW w:w="0" w:type="auto"/>
            <w:tcBorders>
              <w:top w:val="single" w:sz="6" w:space="0" w:color="auto"/>
              <w:left w:val="single" w:sz="6" w:space="0" w:color="auto"/>
              <w:bottom w:val="single" w:sz="6" w:space="0" w:color="auto"/>
              <w:right w:val="single" w:sz="6" w:space="0" w:color="auto"/>
            </w:tcBorders>
          </w:tcPr>
          <w:p w14:paraId="7E58EE8E"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p</w:t>
            </w:r>
          </w:p>
        </w:tc>
        <w:tc>
          <w:tcPr>
            <w:tcW w:w="0" w:type="auto"/>
            <w:tcBorders>
              <w:top w:val="single" w:sz="6" w:space="0" w:color="auto"/>
              <w:left w:val="single" w:sz="6" w:space="0" w:color="auto"/>
              <w:bottom w:val="single" w:sz="6" w:space="0" w:color="auto"/>
              <w:right w:val="single" w:sz="6" w:space="0" w:color="auto"/>
            </w:tcBorders>
          </w:tcPr>
          <w:p w14:paraId="34C4C715"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7C163017"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d</w:t>
            </w:r>
          </w:p>
        </w:tc>
      </w:tr>
      <w:tr w:rsidR="005318B8" w:rsidRPr="005318B8" w14:paraId="1C8C5F01"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F0603BA"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Vyosení palce-P</w:t>
            </w:r>
          </w:p>
        </w:tc>
        <w:tc>
          <w:tcPr>
            <w:tcW w:w="0" w:type="auto"/>
            <w:tcBorders>
              <w:top w:val="single" w:sz="6" w:space="0" w:color="auto"/>
              <w:left w:val="single" w:sz="6" w:space="0" w:color="auto"/>
              <w:bottom w:val="single" w:sz="6" w:space="0" w:color="auto"/>
              <w:right w:val="single" w:sz="6" w:space="0" w:color="auto"/>
            </w:tcBorders>
          </w:tcPr>
          <w:p w14:paraId="24C9E86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-2,78947</w:t>
            </w:r>
          </w:p>
        </w:tc>
        <w:tc>
          <w:tcPr>
            <w:tcW w:w="0" w:type="auto"/>
            <w:tcBorders>
              <w:top w:val="single" w:sz="6" w:space="0" w:color="auto"/>
              <w:left w:val="single" w:sz="6" w:space="0" w:color="auto"/>
              <w:bottom w:val="single" w:sz="6" w:space="0" w:color="auto"/>
              <w:right w:val="single" w:sz="6" w:space="0" w:color="auto"/>
            </w:tcBorders>
          </w:tcPr>
          <w:p w14:paraId="70E4F481"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6,924826</w:t>
            </w:r>
          </w:p>
        </w:tc>
        <w:tc>
          <w:tcPr>
            <w:tcW w:w="0" w:type="auto"/>
            <w:tcBorders>
              <w:top w:val="single" w:sz="6" w:space="0" w:color="auto"/>
              <w:left w:val="single" w:sz="6" w:space="0" w:color="auto"/>
              <w:bottom w:val="single" w:sz="6" w:space="0" w:color="auto"/>
              <w:right w:val="single" w:sz="6" w:space="0" w:color="auto"/>
            </w:tcBorders>
          </w:tcPr>
          <w:p w14:paraId="1A84F133"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9260093"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1F0F972"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49E4F92"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85F86FA"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63CA1716"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AE480E8"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0B321CED" w14:textId="77777777" w:rsidR="005318B8" w:rsidRPr="005318B8" w:rsidRDefault="005318B8" w:rsidP="005318B8">
            <w:pPr>
              <w:widowControl w:val="0"/>
              <w:autoSpaceDE w:val="0"/>
              <w:autoSpaceDN w:val="0"/>
              <w:adjustRightInd w:val="0"/>
              <w:jc w:val="right"/>
              <w:rPr>
                <w:rFonts w:ascii="Arial" w:hAnsi="Arial" w:cs="Arial"/>
                <w:sz w:val="20"/>
                <w:szCs w:val="20"/>
              </w:rPr>
            </w:pPr>
          </w:p>
        </w:tc>
      </w:tr>
      <w:tr w:rsidR="005318B8" w:rsidRPr="005318B8" w14:paraId="02A44A94"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502577F6"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Vyosení palce-L</w:t>
            </w:r>
          </w:p>
        </w:tc>
        <w:tc>
          <w:tcPr>
            <w:tcW w:w="0" w:type="auto"/>
            <w:tcBorders>
              <w:top w:val="single" w:sz="6" w:space="0" w:color="auto"/>
              <w:left w:val="single" w:sz="6" w:space="0" w:color="auto"/>
              <w:bottom w:val="single" w:sz="6" w:space="0" w:color="auto"/>
              <w:right w:val="single" w:sz="6" w:space="0" w:color="auto"/>
            </w:tcBorders>
          </w:tcPr>
          <w:p w14:paraId="487806F6"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-6,31579</w:t>
            </w:r>
          </w:p>
        </w:tc>
        <w:tc>
          <w:tcPr>
            <w:tcW w:w="0" w:type="auto"/>
            <w:tcBorders>
              <w:top w:val="single" w:sz="6" w:space="0" w:color="auto"/>
              <w:left w:val="single" w:sz="6" w:space="0" w:color="auto"/>
              <w:bottom w:val="single" w:sz="6" w:space="0" w:color="auto"/>
              <w:right w:val="single" w:sz="6" w:space="0" w:color="auto"/>
            </w:tcBorders>
          </w:tcPr>
          <w:p w14:paraId="3FAFE91A"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6,523910</w:t>
            </w:r>
          </w:p>
        </w:tc>
        <w:tc>
          <w:tcPr>
            <w:tcW w:w="0" w:type="auto"/>
            <w:tcBorders>
              <w:top w:val="single" w:sz="6" w:space="0" w:color="auto"/>
              <w:left w:val="single" w:sz="6" w:space="0" w:color="auto"/>
              <w:bottom w:val="single" w:sz="6" w:space="0" w:color="auto"/>
              <w:right w:val="single" w:sz="6" w:space="0" w:color="auto"/>
            </w:tcBorders>
          </w:tcPr>
          <w:p w14:paraId="5A8E6D3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19</w:t>
            </w:r>
          </w:p>
        </w:tc>
        <w:tc>
          <w:tcPr>
            <w:tcW w:w="0" w:type="auto"/>
            <w:tcBorders>
              <w:top w:val="single" w:sz="6" w:space="0" w:color="auto"/>
              <w:left w:val="single" w:sz="6" w:space="0" w:color="auto"/>
              <w:bottom w:val="single" w:sz="6" w:space="0" w:color="auto"/>
              <w:right w:val="single" w:sz="6" w:space="0" w:color="auto"/>
            </w:tcBorders>
          </w:tcPr>
          <w:p w14:paraId="250026CE"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3,526316</w:t>
            </w:r>
          </w:p>
        </w:tc>
        <w:tc>
          <w:tcPr>
            <w:tcW w:w="0" w:type="auto"/>
            <w:tcBorders>
              <w:top w:val="single" w:sz="6" w:space="0" w:color="auto"/>
              <w:left w:val="single" w:sz="6" w:space="0" w:color="auto"/>
              <w:bottom w:val="single" w:sz="6" w:space="0" w:color="auto"/>
              <w:right w:val="single" w:sz="6" w:space="0" w:color="auto"/>
            </w:tcBorders>
          </w:tcPr>
          <w:p w14:paraId="11DD682F"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5F28127"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2,057350</w:t>
            </w:r>
          </w:p>
        </w:tc>
        <w:tc>
          <w:tcPr>
            <w:tcW w:w="0" w:type="auto"/>
            <w:tcBorders>
              <w:top w:val="single" w:sz="6" w:space="0" w:color="auto"/>
              <w:left w:val="single" w:sz="6" w:space="0" w:color="auto"/>
              <w:bottom w:val="single" w:sz="6" w:space="0" w:color="auto"/>
              <w:right w:val="single" w:sz="6" w:space="0" w:color="auto"/>
            </w:tcBorders>
          </w:tcPr>
          <w:p w14:paraId="7351AA34"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18</w:t>
            </w:r>
          </w:p>
        </w:tc>
        <w:tc>
          <w:tcPr>
            <w:tcW w:w="0" w:type="auto"/>
            <w:tcBorders>
              <w:top w:val="single" w:sz="6" w:space="0" w:color="auto"/>
              <w:left w:val="single" w:sz="6" w:space="0" w:color="auto"/>
              <w:bottom w:val="single" w:sz="6" w:space="0" w:color="auto"/>
              <w:right w:val="single" w:sz="6" w:space="0" w:color="auto"/>
            </w:tcBorders>
          </w:tcPr>
          <w:p w14:paraId="1EFB829B"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0,054438</w:t>
            </w:r>
          </w:p>
        </w:tc>
        <w:tc>
          <w:tcPr>
            <w:tcW w:w="0" w:type="auto"/>
            <w:tcBorders>
              <w:top w:val="single" w:sz="6" w:space="0" w:color="auto"/>
              <w:left w:val="single" w:sz="6" w:space="0" w:color="auto"/>
              <w:bottom w:val="single" w:sz="6" w:space="0" w:color="auto"/>
              <w:right w:val="single" w:sz="6" w:space="0" w:color="auto"/>
            </w:tcBorders>
          </w:tcPr>
          <w:p w14:paraId="31CE3593"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EEA03E5"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0,52</w:t>
            </w:r>
          </w:p>
        </w:tc>
      </w:tr>
    </w:tbl>
    <w:p w14:paraId="73CDAFD5" w14:textId="77777777" w:rsidR="005318B8" w:rsidRPr="005318B8" w:rsidRDefault="005318B8" w:rsidP="005318B8"/>
    <w:p w14:paraId="22DF811A" w14:textId="77777777" w:rsidR="000B3399" w:rsidRPr="005318B8" w:rsidRDefault="000B3399" w:rsidP="000B3399">
      <w:pPr>
        <w:spacing w:line="360" w:lineRule="auto"/>
        <w:jc w:val="both"/>
        <w:rPr>
          <w:rFonts w:ascii="Arial" w:hAnsi="Arial"/>
          <w:sz w:val="20"/>
          <w:szCs w:val="20"/>
        </w:rPr>
      </w:pPr>
      <w:r w:rsidRPr="005318B8">
        <w:rPr>
          <w:rFonts w:ascii="Arial" w:hAnsi="Arial"/>
          <w:b/>
          <w:bCs/>
          <w:sz w:val="20"/>
          <w:szCs w:val="20"/>
        </w:rPr>
        <w:t>Legenda:</w:t>
      </w:r>
      <w:r w:rsidRPr="005318B8">
        <w:rPr>
          <w:rFonts w:ascii="Arial" w:hAnsi="Arial"/>
          <w:sz w:val="20"/>
          <w:szCs w:val="20"/>
        </w:rPr>
        <w:t xml:space="preserve"> </w:t>
      </w:r>
      <w:r w:rsidRPr="005318B8">
        <w:rPr>
          <w:rFonts w:ascii="Arial" w:hAnsi="Arial"/>
          <w:b/>
          <w:bCs/>
          <w:sz w:val="20"/>
          <w:szCs w:val="20"/>
        </w:rPr>
        <w:t>t:</w:t>
      </w:r>
      <w:r w:rsidRPr="005318B8">
        <w:rPr>
          <w:rFonts w:ascii="Arial" w:hAnsi="Arial"/>
          <w:sz w:val="20"/>
          <w:szCs w:val="20"/>
        </w:rPr>
        <w:t xml:space="preserve"> hodnota Studentova rozdělení; </w:t>
      </w:r>
      <w:proofErr w:type="spellStart"/>
      <w:r w:rsidRPr="005318B8">
        <w:rPr>
          <w:rFonts w:ascii="Arial" w:hAnsi="Arial"/>
          <w:b/>
          <w:bCs/>
          <w:sz w:val="20"/>
          <w:szCs w:val="20"/>
        </w:rPr>
        <w:t>df</w:t>
      </w:r>
      <w:proofErr w:type="spellEnd"/>
      <w:r w:rsidRPr="005318B8">
        <w:rPr>
          <w:rFonts w:ascii="Arial" w:hAnsi="Arial"/>
          <w:b/>
          <w:bCs/>
          <w:sz w:val="20"/>
          <w:szCs w:val="20"/>
        </w:rPr>
        <w:t>:</w:t>
      </w:r>
      <w:r w:rsidRPr="005318B8">
        <w:rPr>
          <w:rFonts w:ascii="Arial" w:hAnsi="Arial"/>
          <w:sz w:val="20"/>
          <w:szCs w:val="20"/>
        </w:rPr>
        <w:t xml:space="preserve"> stupně volnosti; </w:t>
      </w:r>
      <w:r w:rsidRPr="005318B8">
        <w:rPr>
          <w:rFonts w:ascii="Arial" w:hAnsi="Arial"/>
          <w:b/>
          <w:bCs/>
          <w:sz w:val="20"/>
          <w:szCs w:val="20"/>
        </w:rPr>
        <w:t>p:</w:t>
      </w:r>
      <w:r w:rsidRPr="005318B8">
        <w:rPr>
          <w:rFonts w:ascii="Arial" w:hAnsi="Arial"/>
          <w:sz w:val="20"/>
          <w:szCs w:val="20"/>
        </w:rPr>
        <w:t xml:space="preserve"> hladina statistické významnosti, </w:t>
      </w:r>
      <w:r w:rsidRPr="005318B8">
        <w:rPr>
          <w:rFonts w:ascii="Arial" w:hAnsi="Arial"/>
          <w:sz w:val="20"/>
          <w:szCs w:val="20"/>
        </w:rPr>
        <w:br/>
        <w:t xml:space="preserve">na které nezamítáme nulovou hypotézu; </w:t>
      </w:r>
      <w:r w:rsidRPr="005318B8">
        <w:rPr>
          <w:rFonts w:ascii="Arial" w:hAnsi="Arial"/>
          <w:b/>
          <w:bCs/>
          <w:sz w:val="20"/>
          <w:szCs w:val="20"/>
        </w:rPr>
        <w:t>d:</w:t>
      </w:r>
      <w:r w:rsidRPr="005318B8">
        <w:rPr>
          <w:rFonts w:ascii="Arial" w:hAnsi="Arial"/>
          <w:sz w:val="20"/>
          <w:szCs w:val="20"/>
        </w:rPr>
        <w:t xml:space="preserve"> hodnota </w:t>
      </w:r>
      <w:proofErr w:type="spellStart"/>
      <w:r w:rsidRPr="005318B8">
        <w:rPr>
          <w:rFonts w:ascii="Arial" w:hAnsi="Arial"/>
          <w:sz w:val="20"/>
          <w:szCs w:val="20"/>
        </w:rPr>
        <w:t>Cohenova</w:t>
      </w:r>
      <w:proofErr w:type="spellEnd"/>
      <w:r w:rsidRPr="005318B8">
        <w:rPr>
          <w:rFonts w:ascii="Arial" w:hAnsi="Arial"/>
          <w:sz w:val="20"/>
          <w:szCs w:val="20"/>
        </w:rPr>
        <w:t xml:space="preserve"> koeficientu věcné významnosti. </w:t>
      </w:r>
    </w:p>
    <w:p w14:paraId="7B8C93DF" w14:textId="0AF638FC" w:rsidR="005318B8" w:rsidRDefault="005318B8" w:rsidP="005318B8"/>
    <w:p w14:paraId="22F4D46B" w14:textId="2585E18B" w:rsidR="001C3D59" w:rsidRDefault="001C3D59" w:rsidP="005318B8"/>
    <w:p w14:paraId="71E42B19" w14:textId="5956651A" w:rsidR="001C3D59" w:rsidRDefault="001C3D59" w:rsidP="005318B8"/>
    <w:p w14:paraId="3FC7423F" w14:textId="77777777" w:rsidR="00E528B3" w:rsidRPr="005318B8" w:rsidRDefault="00E528B3" w:rsidP="005318B8"/>
    <w:p w14:paraId="4260B965" w14:textId="5F05218B" w:rsidR="004D76DB" w:rsidRPr="00B767EC" w:rsidRDefault="003E573E" w:rsidP="004D76DB">
      <w:pPr>
        <w:spacing w:line="360" w:lineRule="auto"/>
        <w:ind w:firstLine="708"/>
        <w:jc w:val="both"/>
        <w:rPr>
          <w:rFonts w:ascii="Arial" w:hAnsi="Arial" w:cs="Arial"/>
          <w:bCs/>
        </w:rPr>
      </w:pPr>
      <w:r w:rsidRPr="001C3D59">
        <w:rPr>
          <w:rFonts w:ascii="Arial" w:hAnsi="Arial" w:cs="Arial"/>
        </w:rPr>
        <w:t xml:space="preserve">Na základě hodnoty </w:t>
      </w:r>
      <w:r w:rsidRPr="001C3D59">
        <w:rPr>
          <w:rFonts w:ascii="Arial" w:hAnsi="Arial" w:cs="Arial"/>
          <w:i/>
          <w:iCs/>
        </w:rPr>
        <w:t>p</w:t>
      </w:r>
      <w:r w:rsidRPr="001C3D59">
        <w:rPr>
          <w:rFonts w:ascii="Arial" w:hAnsi="Arial" w:cs="Arial"/>
        </w:rPr>
        <w:t xml:space="preserve"> (Tabulka 18</w:t>
      </w:r>
      <w:r w:rsidR="001C3D59" w:rsidRPr="001C3D59">
        <w:rPr>
          <w:rFonts w:ascii="Arial" w:hAnsi="Arial" w:cs="Arial"/>
        </w:rPr>
        <w:t xml:space="preserve">) </w:t>
      </w:r>
      <w:r w:rsidRPr="001C3D59">
        <w:rPr>
          <w:rFonts w:ascii="Arial" w:hAnsi="Arial" w:cs="Arial"/>
        </w:rPr>
        <w:t>je nutno konstatovat,</w:t>
      </w:r>
      <w:r w:rsidR="001C3D59" w:rsidRPr="001C3D59">
        <w:rPr>
          <w:rFonts w:ascii="Arial" w:hAnsi="Arial" w:cs="Arial"/>
        </w:rPr>
        <w:t xml:space="preserve"> </w:t>
      </w:r>
      <w:r w:rsidRPr="001C3D59">
        <w:rPr>
          <w:rFonts w:ascii="Arial" w:hAnsi="Arial" w:cs="Arial"/>
        </w:rPr>
        <w:t>že rozdíly v proměnné „</w:t>
      </w:r>
      <w:r w:rsidR="001C3D59" w:rsidRPr="001C3D59">
        <w:rPr>
          <w:rFonts w:ascii="Arial" w:hAnsi="Arial" w:cs="Arial"/>
        </w:rPr>
        <w:t>Vyosení palce“</w:t>
      </w:r>
      <w:r w:rsidRPr="001C3D59">
        <w:rPr>
          <w:rFonts w:ascii="Arial" w:hAnsi="Arial" w:cs="Arial"/>
        </w:rPr>
        <w:t xml:space="preserve"> u pravé a levé nohy ve skupině mužů nejsou významné – ani statis</w:t>
      </w:r>
      <w:r w:rsidR="00A67B19">
        <w:rPr>
          <w:rFonts w:ascii="Arial" w:hAnsi="Arial" w:cs="Arial"/>
        </w:rPr>
        <w:t>t</w:t>
      </w:r>
      <w:r w:rsidRPr="001C3D59">
        <w:rPr>
          <w:rFonts w:ascii="Arial" w:hAnsi="Arial" w:cs="Arial"/>
        </w:rPr>
        <w:t>icky</w:t>
      </w:r>
      <w:r w:rsidR="001C3D59" w:rsidRPr="001C3D59">
        <w:rPr>
          <w:rFonts w:ascii="Arial" w:hAnsi="Arial" w:cs="Arial"/>
        </w:rPr>
        <w:t xml:space="preserve"> </w:t>
      </w:r>
      <w:r w:rsidRPr="001C3D59">
        <w:rPr>
          <w:rFonts w:ascii="Arial" w:hAnsi="Arial" w:cs="Arial"/>
        </w:rPr>
        <w:t xml:space="preserve">ani věcně. A na základě </w:t>
      </w:r>
      <w:proofErr w:type="spellStart"/>
      <w:r w:rsidRPr="001C3D59">
        <w:rPr>
          <w:rFonts w:ascii="Arial" w:hAnsi="Arial" w:cs="Arial"/>
        </w:rPr>
        <w:t>Cohenova</w:t>
      </w:r>
      <w:proofErr w:type="spellEnd"/>
      <w:r w:rsidRPr="001C3D59">
        <w:rPr>
          <w:rFonts w:ascii="Arial" w:hAnsi="Arial" w:cs="Arial"/>
        </w:rPr>
        <w:t xml:space="preserve"> koeficientu</w:t>
      </w:r>
      <w:r w:rsidR="001C3D59" w:rsidRPr="001C3D59">
        <w:rPr>
          <w:rFonts w:ascii="Arial" w:hAnsi="Arial" w:cs="Arial"/>
        </w:rPr>
        <w:t xml:space="preserve"> </w:t>
      </w:r>
      <w:r w:rsidRPr="001C3D59">
        <w:rPr>
          <w:rFonts w:ascii="Arial" w:hAnsi="Arial" w:cs="Arial"/>
        </w:rPr>
        <w:t>d byl prokázán tzv. malý efekt</w:t>
      </w:r>
      <w:r w:rsidR="001C3D59" w:rsidRPr="001C3D59">
        <w:rPr>
          <w:rFonts w:ascii="Arial" w:hAnsi="Arial" w:cs="Arial"/>
        </w:rPr>
        <w:t xml:space="preserve">. Naopak u žen bylo na základě hodnoty p (Tabulka 19) prokázáno, že </w:t>
      </w:r>
      <w:r w:rsidR="005318B8" w:rsidRPr="001C3D59">
        <w:rPr>
          <w:rFonts w:ascii="Arial" w:hAnsi="Arial" w:cs="Arial"/>
          <w:bCs/>
        </w:rPr>
        <w:t>rozdíly v proměnné</w:t>
      </w:r>
      <w:r w:rsidR="005318B8" w:rsidRPr="001C3D59">
        <w:rPr>
          <w:rFonts w:ascii="Arial" w:hAnsi="Arial" w:cs="Arial"/>
          <w:b/>
          <w:bCs/>
        </w:rPr>
        <w:t xml:space="preserve"> </w:t>
      </w:r>
      <w:r w:rsidR="005318B8" w:rsidRPr="001C3D59">
        <w:rPr>
          <w:rFonts w:ascii="Arial" w:hAnsi="Arial" w:cs="Arial"/>
          <w:bCs/>
        </w:rPr>
        <w:t>„</w:t>
      </w:r>
      <w:r w:rsidR="001C3D59" w:rsidRPr="001C3D59">
        <w:rPr>
          <w:rFonts w:ascii="Arial" w:hAnsi="Arial" w:cs="Arial"/>
          <w:bCs/>
        </w:rPr>
        <w:t>V</w:t>
      </w:r>
      <w:r w:rsidR="005318B8" w:rsidRPr="001C3D59">
        <w:rPr>
          <w:rFonts w:ascii="Arial" w:hAnsi="Arial" w:cs="Arial"/>
          <w:bCs/>
        </w:rPr>
        <w:t>yosení palce“ u pravé a levé nohy</w:t>
      </w:r>
      <w:r w:rsidR="001C3D59" w:rsidRPr="001C3D59">
        <w:rPr>
          <w:rFonts w:ascii="Arial" w:hAnsi="Arial" w:cs="Arial"/>
          <w:bCs/>
        </w:rPr>
        <w:t xml:space="preserve"> </w:t>
      </w:r>
      <w:r w:rsidR="005318B8" w:rsidRPr="001C3D59">
        <w:rPr>
          <w:rFonts w:ascii="Arial" w:hAnsi="Arial" w:cs="Arial"/>
          <w:bCs/>
        </w:rPr>
        <w:t>jsou významné – statisticky i věcně</w:t>
      </w:r>
      <w:r w:rsidR="001C3D59" w:rsidRPr="001C3D59">
        <w:rPr>
          <w:rFonts w:ascii="Arial" w:hAnsi="Arial" w:cs="Arial"/>
          <w:bCs/>
        </w:rPr>
        <w:t xml:space="preserve">. </w:t>
      </w:r>
      <w:r w:rsidR="00C35B22">
        <w:rPr>
          <w:rFonts w:ascii="Arial" w:hAnsi="Arial" w:cs="Arial"/>
          <w:bCs/>
        </w:rPr>
        <w:br/>
      </w:r>
      <w:r w:rsidR="001C3D59">
        <w:rPr>
          <w:rFonts w:ascii="Arial" w:hAnsi="Arial" w:cs="Arial"/>
          <w:bCs/>
        </w:rPr>
        <w:t xml:space="preserve">A na základě </w:t>
      </w:r>
      <w:proofErr w:type="spellStart"/>
      <w:r w:rsidR="001C3D59">
        <w:rPr>
          <w:rFonts w:ascii="Arial" w:hAnsi="Arial" w:cs="Arial"/>
          <w:bCs/>
        </w:rPr>
        <w:t>Cohenova</w:t>
      </w:r>
      <w:proofErr w:type="spellEnd"/>
      <w:r w:rsidR="001C3D59">
        <w:rPr>
          <w:rFonts w:ascii="Arial" w:hAnsi="Arial" w:cs="Arial"/>
          <w:bCs/>
        </w:rPr>
        <w:t xml:space="preserve"> koeficientu byl dokázán tzv. střední efekt</w:t>
      </w:r>
      <w:r w:rsidR="001C3D59" w:rsidRPr="00B767EC">
        <w:rPr>
          <w:rFonts w:ascii="Arial" w:hAnsi="Arial" w:cs="Arial"/>
          <w:bCs/>
        </w:rPr>
        <w:t>.</w:t>
      </w:r>
      <w:r w:rsidR="00A436B3" w:rsidRPr="00B767EC">
        <w:rPr>
          <w:rFonts w:ascii="Arial" w:hAnsi="Arial" w:cs="Arial"/>
          <w:bCs/>
        </w:rPr>
        <w:t xml:space="preserve"> </w:t>
      </w:r>
      <w:r w:rsidR="004D76DB" w:rsidRPr="00B767EC">
        <w:rPr>
          <w:rFonts w:ascii="Arial" w:hAnsi="Arial" w:cs="Arial"/>
          <w:bCs/>
        </w:rPr>
        <w:t xml:space="preserve"> </w:t>
      </w:r>
      <w:r w:rsidR="00B767EC" w:rsidRPr="00B767EC">
        <w:rPr>
          <w:rFonts w:ascii="Arial" w:hAnsi="Arial" w:cs="Arial"/>
          <w:bCs/>
        </w:rPr>
        <w:t xml:space="preserve">Grafické </w:t>
      </w:r>
      <w:r w:rsidR="00BB0178">
        <w:rPr>
          <w:rFonts w:ascii="Arial" w:hAnsi="Arial" w:cs="Arial"/>
          <w:bCs/>
        </w:rPr>
        <w:t>s</w:t>
      </w:r>
      <w:r w:rsidR="004D76DB" w:rsidRPr="00B767EC">
        <w:rPr>
          <w:rFonts w:ascii="Arial" w:hAnsi="Arial" w:cs="Arial"/>
          <w:bCs/>
        </w:rPr>
        <w:t xml:space="preserve">rovnání naměřených parametrů u mužů a žen je k nahlédnutí v příloze 25 a 26. </w:t>
      </w:r>
    </w:p>
    <w:p w14:paraId="5FB27680" w14:textId="15051CBB" w:rsidR="00E528B3" w:rsidRPr="00D645A1" w:rsidRDefault="00E528B3" w:rsidP="004D76DB">
      <w:pPr>
        <w:spacing w:line="360" w:lineRule="auto"/>
        <w:ind w:firstLine="708"/>
        <w:jc w:val="both"/>
        <w:rPr>
          <w:rFonts w:ascii="Arial" w:hAnsi="Arial" w:cs="Arial"/>
        </w:rPr>
      </w:pPr>
      <w:r>
        <w:rPr>
          <w:rFonts w:ascii="Arial" w:hAnsi="Arial" w:cs="Arial"/>
          <w:bCs/>
        </w:rPr>
        <w:t xml:space="preserve">Bylo zjištěno, že </w:t>
      </w:r>
      <w:r>
        <w:rPr>
          <w:rFonts w:ascii="Arial" w:hAnsi="Arial" w:cs="Arial"/>
          <w:b/>
        </w:rPr>
        <w:t>ž</w:t>
      </w:r>
      <w:r w:rsidRPr="001C3D59">
        <w:rPr>
          <w:rFonts w:ascii="Arial" w:hAnsi="Arial" w:cs="Arial"/>
          <w:b/>
          <w:bCs/>
        </w:rPr>
        <w:t>eny</w:t>
      </w:r>
      <w:r>
        <w:rPr>
          <w:rFonts w:ascii="Arial" w:hAnsi="Arial" w:cs="Arial"/>
          <w:bCs/>
        </w:rPr>
        <w:t xml:space="preserve"> </w:t>
      </w:r>
      <w:r w:rsidRPr="001C3D59">
        <w:rPr>
          <w:rFonts w:ascii="Arial" w:hAnsi="Arial" w:cs="Arial"/>
          <w:b/>
          <w:bCs/>
        </w:rPr>
        <w:t>mají</w:t>
      </w:r>
      <w:r>
        <w:rPr>
          <w:rFonts w:ascii="Arial" w:hAnsi="Arial" w:cs="Arial"/>
          <w:b/>
          <w:bCs/>
        </w:rPr>
        <w:t xml:space="preserve"> </w:t>
      </w:r>
      <w:r w:rsidRPr="001C3D59">
        <w:rPr>
          <w:rFonts w:ascii="Arial" w:hAnsi="Arial" w:cs="Arial"/>
          <w:b/>
          <w:bCs/>
        </w:rPr>
        <w:t>víc</w:t>
      </w:r>
      <w:r>
        <w:rPr>
          <w:rFonts w:ascii="Arial" w:hAnsi="Arial" w:cs="Arial"/>
          <w:b/>
          <w:bCs/>
        </w:rPr>
        <w:t>e</w:t>
      </w:r>
      <w:r w:rsidRPr="001C3D59">
        <w:rPr>
          <w:rFonts w:ascii="Arial" w:hAnsi="Arial" w:cs="Arial"/>
          <w:b/>
          <w:bCs/>
        </w:rPr>
        <w:t xml:space="preserve"> </w:t>
      </w:r>
      <w:proofErr w:type="spellStart"/>
      <w:r w:rsidRPr="001C3D59">
        <w:rPr>
          <w:rFonts w:ascii="Arial" w:hAnsi="Arial" w:cs="Arial"/>
          <w:b/>
          <w:bCs/>
        </w:rPr>
        <w:t>vyosené</w:t>
      </w:r>
      <w:proofErr w:type="spellEnd"/>
      <w:r w:rsidRPr="001C3D59">
        <w:rPr>
          <w:rFonts w:ascii="Arial" w:hAnsi="Arial" w:cs="Arial"/>
          <w:b/>
          <w:bCs/>
        </w:rPr>
        <w:t xml:space="preserve"> palce než muži</w:t>
      </w:r>
      <w:r w:rsidR="00D645A1">
        <w:rPr>
          <w:rFonts w:ascii="Arial" w:hAnsi="Arial" w:cs="Arial"/>
          <w:b/>
          <w:bCs/>
        </w:rPr>
        <w:t xml:space="preserve"> </w:t>
      </w:r>
      <w:r w:rsidR="00D645A1">
        <w:rPr>
          <w:rFonts w:ascii="Arial" w:hAnsi="Arial" w:cs="Arial"/>
        </w:rPr>
        <w:t>(Příloha 25 a Příloha 26).</w:t>
      </w:r>
    </w:p>
    <w:p w14:paraId="0CC3AF5F" w14:textId="13B521B9" w:rsidR="006E5807" w:rsidRPr="00C94570" w:rsidRDefault="005318B8" w:rsidP="00C35B22">
      <w:pPr>
        <w:spacing w:line="360" w:lineRule="auto"/>
        <w:jc w:val="both"/>
        <w:rPr>
          <w:rFonts w:ascii="Arial" w:hAnsi="Arial" w:cs="Arial"/>
          <w:b/>
          <w:bCs/>
          <w:sz w:val="28"/>
          <w:szCs w:val="28"/>
        </w:rPr>
      </w:pPr>
      <w:r w:rsidRPr="005318B8">
        <w:rPr>
          <w:rFonts w:ascii="Arial" w:hAnsi="Arial" w:cs="Arial"/>
          <w:b/>
          <w:bCs/>
        </w:rPr>
        <w:br w:type="page"/>
      </w:r>
      <w:r w:rsidR="006E5807" w:rsidRPr="00C94570">
        <w:rPr>
          <w:rFonts w:ascii="Arial" w:hAnsi="Arial" w:cs="Arial"/>
          <w:b/>
          <w:bCs/>
          <w:sz w:val="28"/>
          <w:szCs w:val="28"/>
        </w:rPr>
        <w:lastRenderedPageBreak/>
        <w:t xml:space="preserve">Vyhodnocení vyosení </w:t>
      </w:r>
      <w:r w:rsidR="00CD4061">
        <w:rPr>
          <w:rFonts w:ascii="Arial" w:hAnsi="Arial" w:cs="Arial"/>
          <w:b/>
          <w:bCs/>
          <w:sz w:val="28"/>
          <w:szCs w:val="28"/>
        </w:rPr>
        <w:t>malíku</w:t>
      </w:r>
    </w:p>
    <w:p w14:paraId="42004635" w14:textId="77777777" w:rsidR="006E5807" w:rsidRDefault="006E5807" w:rsidP="005318B8">
      <w:pPr>
        <w:tabs>
          <w:tab w:val="left" w:pos="708"/>
          <w:tab w:val="left" w:pos="1215"/>
        </w:tabs>
        <w:spacing w:line="360" w:lineRule="auto"/>
        <w:jc w:val="both"/>
        <w:rPr>
          <w:rFonts w:ascii="Arial" w:hAnsi="Arial" w:cs="Arial"/>
          <w:b/>
          <w:bCs/>
        </w:rPr>
      </w:pPr>
    </w:p>
    <w:p w14:paraId="44D67FB9" w14:textId="77777777" w:rsidR="006E5807" w:rsidRDefault="006E5807" w:rsidP="005318B8">
      <w:pPr>
        <w:tabs>
          <w:tab w:val="left" w:pos="708"/>
          <w:tab w:val="left" w:pos="1215"/>
        </w:tabs>
        <w:spacing w:line="360" w:lineRule="auto"/>
        <w:jc w:val="both"/>
        <w:rPr>
          <w:rFonts w:ascii="Arial" w:hAnsi="Arial" w:cs="Arial"/>
          <w:b/>
          <w:bCs/>
        </w:rPr>
      </w:pPr>
    </w:p>
    <w:p w14:paraId="486ED6D7" w14:textId="77777777" w:rsidR="00CD4061" w:rsidRDefault="00CD4061" w:rsidP="005318B8">
      <w:pPr>
        <w:tabs>
          <w:tab w:val="left" w:pos="708"/>
          <w:tab w:val="left" w:pos="1215"/>
        </w:tabs>
        <w:spacing w:line="360" w:lineRule="auto"/>
        <w:jc w:val="both"/>
        <w:rPr>
          <w:rFonts w:ascii="Arial" w:hAnsi="Arial" w:cs="Arial"/>
          <w:b/>
          <w:bCs/>
        </w:rPr>
      </w:pPr>
    </w:p>
    <w:p w14:paraId="087EE410" w14:textId="77777777" w:rsidR="00CD4061" w:rsidRDefault="00CD4061" w:rsidP="005318B8">
      <w:pPr>
        <w:tabs>
          <w:tab w:val="left" w:pos="708"/>
          <w:tab w:val="left" w:pos="1215"/>
        </w:tabs>
        <w:spacing w:line="360" w:lineRule="auto"/>
        <w:jc w:val="both"/>
        <w:rPr>
          <w:rFonts w:ascii="Arial" w:hAnsi="Arial" w:cs="Arial"/>
          <w:b/>
          <w:bCs/>
        </w:rPr>
      </w:pPr>
    </w:p>
    <w:p w14:paraId="5612E5E0" w14:textId="06FFF60F" w:rsidR="005318B8" w:rsidRPr="005318B8" w:rsidRDefault="005318B8" w:rsidP="005318B8">
      <w:pPr>
        <w:tabs>
          <w:tab w:val="left" w:pos="708"/>
          <w:tab w:val="left" w:pos="1215"/>
        </w:tabs>
        <w:spacing w:line="360" w:lineRule="auto"/>
        <w:jc w:val="both"/>
        <w:rPr>
          <w:rFonts w:ascii="Arial" w:hAnsi="Arial" w:cs="Arial"/>
          <w:b/>
          <w:bCs/>
        </w:rPr>
      </w:pPr>
      <w:r w:rsidRPr="005318B8">
        <w:rPr>
          <w:rFonts w:ascii="Arial" w:hAnsi="Arial" w:cs="Arial"/>
          <w:b/>
          <w:bCs/>
        </w:rPr>
        <w:t>Tabulka 2</w:t>
      </w:r>
      <w:r w:rsidR="00CD4061">
        <w:rPr>
          <w:rFonts w:ascii="Arial" w:hAnsi="Arial" w:cs="Arial"/>
          <w:b/>
          <w:bCs/>
        </w:rPr>
        <w:t>0</w:t>
      </w:r>
      <w:r w:rsidRPr="005318B8">
        <w:rPr>
          <w:rFonts w:ascii="Arial" w:hAnsi="Arial" w:cs="Arial"/>
          <w:b/>
          <w:bCs/>
        </w:rPr>
        <w:t xml:space="preserve">. </w:t>
      </w:r>
      <w:r w:rsidR="00CD4061">
        <w:rPr>
          <w:rFonts w:ascii="Arial" w:hAnsi="Arial" w:cs="Arial"/>
          <w:b/>
          <w:bCs/>
        </w:rPr>
        <w:t>Četnosti v kategorii vyosení m</w:t>
      </w:r>
      <w:r w:rsidRPr="005318B8">
        <w:rPr>
          <w:rFonts w:ascii="Arial" w:hAnsi="Arial" w:cs="Arial"/>
          <w:b/>
          <w:bCs/>
        </w:rPr>
        <w:t>alíku</w:t>
      </w:r>
    </w:p>
    <w:p w14:paraId="2E09A8CE" w14:textId="77777777" w:rsidR="005318B8" w:rsidRPr="005318B8" w:rsidRDefault="005318B8" w:rsidP="005318B8">
      <w:pPr>
        <w:tabs>
          <w:tab w:val="left" w:pos="708"/>
          <w:tab w:val="left" w:pos="1215"/>
        </w:tabs>
        <w:spacing w:line="360" w:lineRule="auto"/>
        <w:jc w:val="both"/>
        <w:rPr>
          <w:rFonts w:ascii="Arial" w:hAnsi="Arial" w:cs="Arial"/>
          <w:b/>
          <w:bCs/>
        </w:rPr>
      </w:pPr>
    </w:p>
    <w:p w14:paraId="439DA5ED" w14:textId="77777777" w:rsidR="005318B8" w:rsidRPr="005318B8" w:rsidRDefault="005318B8" w:rsidP="005318B8">
      <w:pPr>
        <w:tabs>
          <w:tab w:val="left" w:pos="708"/>
          <w:tab w:val="left" w:pos="1215"/>
        </w:tabs>
        <w:spacing w:line="360" w:lineRule="auto"/>
        <w:jc w:val="both"/>
        <w:rPr>
          <w:rFonts w:ascii="Arial" w:hAnsi="Arial" w:cs="Arial"/>
          <w:b/>
          <w:bCs/>
        </w:rPr>
      </w:pPr>
      <w:r w:rsidRPr="005318B8">
        <w:rPr>
          <w:noProof/>
          <w:lang w:eastAsia="cs-CZ"/>
        </w:rPr>
        <w:drawing>
          <wp:inline distT="0" distB="0" distL="0" distR="0" wp14:anchorId="0954B34E" wp14:editId="116F7215">
            <wp:extent cx="3843655" cy="2522855"/>
            <wp:effectExtent l="0" t="0" r="444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43655" cy="2522855"/>
                    </a:xfrm>
                    <a:prstGeom prst="rect">
                      <a:avLst/>
                    </a:prstGeom>
                    <a:noFill/>
                    <a:ln>
                      <a:noFill/>
                    </a:ln>
                  </pic:spPr>
                </pic:pic>
              </a:graphicData>
            </a:graphic>
          </wp:inline>
        </w:drawing>
      </w:r>
    </w:p>
    <w:p w14:paraId="11F34CB1" w14:textId="1A8F009C" w:rsidR="005318B8" w:rsidRDefault="005318B8" w:rsidP="005318B8">
      <w:pPr>
        <w:tabs>
          <w:tab w:val="left" w:pos="708"/>
          <w:tab w:val="left" w:pos="1215"/>
        </w:tabs>
        <w:spacing w:line="360" w:lineRule="auto"/>
        <w:jc w:val="both"/>
        <w:rPr>
          <w:rFonts w:ascii="Arial" w:hAnsi="Arial" w:cs="Arial"/>
          <w:b/>
          <w:bCs/>
        </w:rPr>
      </w:pPr>
    </w:p>
    <w:p w14:paraId="48C1B3AA" w14:textId="77777777" w:rsidR="00CD4061" w:rsidRDefault="00CD4061" w:rsidP="005318B8">
      <w:pPr>
        <w:tabs>
          <w:tab w:val="left" w:pos="708"/>
          <w:tab w:val="left" w:pos="1215"/>
        </w:tabs>
        <w:spacing w:line="360" w:lineRule="auto"/>
        <w:jc w:val="both"/>
        <w:rPr>
          <w:rFonts w:ascii="Arial" w:hAnsi="Arial" w:cs="Arial"/>
          <w:b/>
          <w:bCs/>
        </w:rPr>
      </w:pPr>
    </w:p>
    <w:p w14:paraId="44B87200" w14:textId="3F964905" w:rsidR="005318B8" w:rsidRPr="005318B8" w:rsidRDefault="005318B8" w:rsidP="005318B8">
      <w:pPr>
        <w:tabs>
          <w:tab w:val="left" w:pos="708"/>
          <w:tab w:val="left" w:pos="1215"/>
        </w:tabs>
        <w:spacing w:line="360" w:lineRule="auto"/>
        <w:jc w:val="both"/>
        <w:rPr>
          <w:rFonts w:ascii="Arial" w:eastAsia="Times New Roman" w:hAnsi="Arial" w:cs="Arial"/>
          <w:b/>
          <w:bCs/>
          <w:color w:val="000000"/>
          <w:lang w:eastAsia="cs-CZ"/>
        </w:rPr>
      </w:pPr>
      <w:r w:rsidRPr="005318B8">
        <w:rPr>
          <w:rFonts w:ascii="Arial" w:hAnsi="Arial" w:cs="Arial"/>
          <w:b/>
          <w:bCs/>
        </w:rPr>
        <w:t>Tabulka 2</w:t>
      </w:r>
      <w:r w:rsidR="00CD4061">
        <w:rPr>
          <w:rFonts w:ascii="Arial" w:hAnsi="Arial" w:cs="Arial"/>
          <w:b/>
          <w:bCs/>
        </w:rPr>
        <w:t>1</w:t>
      </w:r>
      <w:r w:rsidRPr="005318B8">
        <w:rPr>
          <w:rFonts w:ascii="Arial" w:hAnsi="Arial" w:cs="Arial"/>
          <w:b/>
          <w:bCs/>
        </w:rPr>
        <w:t xml:space="preserve">. </w:t>
      </w:r>
      <w:r w:rsidR="00CD4061">
        <w:rPr>
          <w:rFonts w:ascii="Arial" w:hAnsi="Arial" w:cs="Arial"/>
          <w:b/>
          <w:bCs/>
        </w:rPr>
        <w:t>Popisné charakteristiky vyosení malíku v </w:t>
      </w:r>
      <w:proofErr w:type="gramStart"/>
      <w:r w:rsidR="00CD4061">
        <w:rPr>
          <w:rFonts w:ascii="Arial" w:hAnsi="Arial" w:cs="Arial"/>
          <w:b/>
          <w:bCs/>
        </w:rPr>
        <w:t xml:space="preserve">kategorii </w:t>
      </w:r>
      <w:r w:rsidRPr="005318B8">
        <w:rPr>
          <w:rFonts w:ascii="Arial" w:hAnsi="Arial" w:cs="Arial"/>
          <w:b/>
          <w:bCs/>
        </w:rPr>
        <w:t>&gt;</w:t>
      </w:r>
      <w:proofErr w:type="gramEnd"/>
      <w:r w:rsidRPr="005318B8">
        <w:rPr>
          <w:rFonts w:ascii="Arial" w:hAnsi="Arial" w:cs="Arial"/>
          <w:b/>
          <w:bCs/>
        </w:rPr>
        <w:t xml:space="preserve"> 9</w:t>
      </w:r>
      <w:r w:rsidRPr="005318B8">
        <w:rPr>
          <w:rFonts w:ascii="Arial" w:eastAsia="Times New Roman" w:hAnsi="Arial" w:cs="Arial"/>
          <w:b/>
          <w:bCs/>
          <w:color w:val="000000"/>
          <w:lang w:eastAsia="cs-CZ"/>
        </w:rPr>
        <w:t>°</w:t>
      </w:r>
    </w:p>
    <w:p w14:paraId="72FA390C" w14:textId="77777777" w:rsidR="005318B8" w:rsidRPr="005318B8" w:rsidRDefault="005318B8" w:rsidP="005318B8">
      <w:pPr>
        <w:tabs>
          <w:tab w:val="left" w:pos="708"/>
          <w:tab w:val="left" w:pos="1215"/>
        </w:tabs>
        <w:spacing w:line="360" w:lineRule="auto"/>
        <w:jc w:val="both"/>
        <w:rPr>
          <w:rFonts w:ascii="Arial" w:eastAsia="Times New Roman" w:hAnsi="Arial" w:cs="Arial"/>
          <w:b/>
          <w:bCs/>
          <w:color w:val="000000"/>
          <w:lang w:eastAsia="cs-CZ"/>
        </w:rPr>
      </w:pPr>
    </w:p>
    <w:p w14:paraId="046B7367" w14:textId="77777777" w:rsidR="005318B8" w:rsidRPr="005318B8" w:rsidRDefault="005318B8" w:rsidP="005318B8">
      <w:pPr>
        <w:tabs>
          <w:tab w:val="left" w:pos="708"/>
          <w:tab w:val="left" w:pos="1215"/>
        </w:tabs>
        <w:spacing w:line="360" w:lineRule="auto"/>
        <w:jc w:val="both"/>
        <w:rPr>
          <w:rFonts w:ascii="Arial" w:hAnsi="Arial" w:cs="Arial"/>
          <w:b/>
          <w:bCs/>
        </w:rPr>
      </w:pPr>
      <w:r w:rsidRPr="005318B8">
        <w:rPr>
          <w:noProof/>
          <w:lang w:eastAsia="cs-CZ"/>
        </w:rPr>
        <w:drawing>
          <wp:inline distT="0" distB="0" distL="0" distR="0" wp14:anchorId="4227357B" wp14:editId="753B8D0B">
            <wp:extent cx="5046345" cy="1905000"/>
            <wp:effectExtent l="0" t="0" r="1905"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46345" cy="1905000"/>
                    </a:xfrm>
                    <a:prstGeom prst="rect">
                      <a:avLst/>
                    </a:prstGeom>
                    <a:noFill/>
                    <a:ln>
                      <a:noFill/>
                    </a:ln>
                  </pic:spPr>
                </pic:pic>
              </a:graphicData>
            </a:graphic>
          </wp:inline>
        </w:drawing>
      </w:r>
    </w:p>
    <w:p w14:paraId="2936FB94" w14:textId="77777777" w:rsidR="005318B8" w:rsidRPr="005318B8" w:rsidRDefault="005318B8" w:rsidP="005318B8">
      <w:pPr>
        <w:tabs>
          <w:tab w:val="left" w:pos="708"/>
          <w:tab w:val="left" w:pos="1215"/>
        </w:tabs>
        <w:spacing w:line="360" w:lineRule="auto"/>
        <w:jc w:val="both"/>
        <w:rPr>
          <w:rFonts w:ascii="Arial" w:hAnsi="Arial" w:cs="Arial"/>
          <w:b/>
          <w:bCs/>
        </w:rPr>
      </w:pPr>
    </w:p>
    <w:p w14:paraId="02710C62" w14:textId="77777777" w:rsidR="00CD4061" w:rsidRDefault="00CD4061" w:rsidP="005318B8">
      <w:pPr>
        <w:tabs>
          <w:tab w:val="left" w:pos="708"/>
          <w:tab w:val="left" w:pos="1215"/>
        </w:tabs>
        <w:spacing w:line="360" w:lineRule="auto"/>
        <w:jc w:val="both"/>
        <w:rPr>
          <w:rFonts w:ascii="Arial" w:hAnsi="Arial" w:cs="Arial"/>
          <w:b/>
          <w:bCs/>
        </w:rPr>
      </w:pPr>
    </w:p>
    <w:p w14:paraId="56597636" w14:textId="77777777" w:rsidR="00CD4061" w:rsidRDefault="00CD4061" w:rsidP="005318B8">
      <w:pPr>
        <w:tabs>
          <w:tab w:val="left" w:pos="708"/>
          <w:tab w:val="left" w:pos="1215"/>
        </w:tabs>
        <w:spacing w:line="360" w:lineRule="auto"/>
        <w:jc w:val="both"/>
        <w:rPr>
          <w:rFonts w:ascii="Arial" w:hAnsi="Arial" w:cs="Arial"/>
          <w:b/>
          <w:bCs/>
        </w:rPr>
      </w:pPr>
    </w:p>
    <w:p w14:paraId="702C098D" w14:textId="77777777" w:rsidR="00CD4061" w:rsidRDefault="00CD4061" w:rsidP="005318B8">
      <w:pPr>
        <w:tabs>
          <w:tab w:val="left" w:pos="708"/>
          <w:tab w:val="left" w:pos="1215"/>
        </w:tabs>
        <w:spacing w:line="360" w:lineRule="auto"/>
        <w:jc w:val="both"/>
        <w:rPr>
          <w:rFonts w:ascii="Arial" w:hAnsi="Arial" w:cs="Arial"/>
          <w:b/>
          <w:bCs/>
        </w:rPr>
      </w:pPr>
    </w:p>
    <w:p w14:paraId="538476A3" w14:textId="77777777" w:rsidR="00CD4061" w:rsidRDefault="00CD4061" w:rsidP="005318B8">
      <w:pPr>
        <w:tabs>
          <w:tab w:val="left" w:pos="708"/>
          <w:tab w:val="left" w:pos="1215"/>
        </w:tabs>
        <w:spacing w:line="360" w:lineRule="auto"/>
        <w:jc w:val="both"/>
        <w:rPr>
          <w:rFonts w:ascii="Arial" w:hAnsi="Arial" w:cs="Arial"/>
          <w:b/>
          <w:bCs/>
        </w:rPr>
      </w:pPr>
    </w:p>
    <w:p w14:paraId="3D5E2958" w14:textId="25FB7FA5" w:rsidR="005318B8" w:rsidRPr="005318B8" w:rsidRDefault="005318B8" w:rsidP="005318B8">
      <w:pPr>
        <w:tabs>
          <w:tab w:val="left" w:pos="708"/>
          <w:tab w:val="left" w:pos="1215"/>
        </w:tabs>
        <w:spacing w:line="360" w:lineRule="auto"/>
        <w:jc w:val="both"/>
        <w:rPr>
          <w:rFonts w:ascii="Arial" w:eastAsia="Times New Roman" w:hAnsi="Arial" w:cs="Arial"/>
          <w:b/>
          <w:bCs/>
          <w:color w:val="000000"/>
          <w:lang w:eastAsia="cs-CZ"/>
        </w:rPr>
      </w:pPr>
      <w:r w:rsidRPr="005318B8">
        <w:rPr>
          <w:rFonts w:ascii="Arial" w:hAnsi="Arial" w:cs="Arial"/>
          <w:b/>
          <w:bCs/>
        </w:rPr>
        <w:lastRenderedPageBreak/>
        <w:t xml:space="preserve">Tabulka </w:t>
      </w:r>
      <w:r w:rsidR="00CD4061">
        <w:rPr>
          <w:rFonts w:ascii="Arial" w:hAnsi="Arial" w:cs="Arial"/>
          <w:b/>
          <w:bCs/>
        </w:rPr>
        <w:t>22</w:t>
      </w:r>
      <w:r w:rsidRPr="005318B8">
        <w:rPr>
          <w:rFonts w:ascii="Arial" w:hAnsi="Arial" w:cs="Arial"/>
          <w:b/>
          <w:bCs/>
        </w:rPr>
        <w:t xml:space="preserve">. </w:t>
      </w:r>
      <w:r w:rsidR="00CD4061">
        <w:rPr>
          <w:rFonts w:ascii="Arial" w:hAnsi="Arial" w:cs="Arial"/>
          <w:b/>
          <w:bCs/>
        </w:rPr>
        <w:t xml:space="preserve">Popisné charakteristiky vyosení malíku v kategorii </w:t>
      </w:r>
      <w:proofErr w:type="gramStart"/>
      <w:r w:rsidRPr="005318B8">
        <w:rPr>
          <w:rFonts w:ascii="Arial" w:hAnsi="Arial" w:cs="Arial"/>
          <w:b/>
          <w:bCs/>
        </w:rPr>
        <w:t>&lt; 9</w:t>
      </w:r>
      <w:proofErr w:type="gramEnd"/>
      <w:r w:rsidRPr="005318B8">
        <w:rPr>
          <w:rFonts w:ascii="Arial" w:eastAsia="Times New Roman" w:hAnsi="Arial" w:cs="Arial"/>
          <w:b/>
          <w:bCs/>
          <w:color w:val="000000"/>
          <w:lang w:eastAsia="cs-CZ"/>
        </w:rPr>
        <w:t>°</w:t>
      </w:r>
    </w:p>
    <w:p w14:paraId="6064E0DF" w14:textId="77777777" w:rsidR="005318B8" w:rsidRPr="005318B8" w:rsidRDefault="005318B8" w:rsidP="005318B8">
      <w:pPr>
        <w:tabs>
          <w:tab w:val="left" w:pos="708"/>
          <w:tab w:val="left" w:pos="1215"/>
        </w:tabs>
        <w:spacing w:line="360" w:lineRule="auto"/>
        <w:jc w:val="both"/>
        <w:rPr>
          <w:rFonts w:ascii="Arial" w:eastAsia="Times New Roman" w:hAnsi="Arial" w:cs="Arial"/>
          <w:b/>
          <w:bCs/>
          <w:color w:val="000000"/>
          <w:lang w:eastAsia="cs-CZ"/>
        </w:rPr>
      </w:pPr>
    </w:p>
    <w:p w14:paraId="1913A4EE" w14:textId="77777777" w:rsidR="005318B8" w:rsidRPr="005318B8" w:rsidRDefault="005318B8" w:rsidP="005318B8">
      <w:pPr>
        <w:tabs>
          <w:tab w:val="left" w:pos="708"/>
          <w:tab w:val="left" w:pos="1215"/>
        </w:tabs>
        <w:spacing w:line="360" w:lineRule="auto"/>
        <w:jc w:val="both"/>
        <w:rPr>
          <w:rFonts w:ascii="Arial" w:eastAsia="Times New Roman" w:hAnsi="Arial" w:cs="Arial"/>
          <w:b/>
          <w:bCs/>
          <w:color w:val="000000"/>
          <w:lang w:eastAsia="cs-CZ"/>
        </w:rPr>
      </w:pPr>
      <w:r w:rsidRPr="005318B8">
        <w:rPr>
          <w:noProof/>
          <w:lang w:eastAsia="cs-CZ"/>
        </w:rPr>
        <w:drawing>
          <wp:inline distT="0" distB="0" distL="0" distR="0" wp14:anchorId="089EC547" wp14:editId="406FC25C">
            <wp:extent cx="5120290" cy="1744133"/>
            <wp:effectExtent l="0" t="0" r="4445" b="889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59412" cy="1757459"/>
                    </a:xfrm>
                    <a:prstGeom prst="rect">
                      <a:avLst/>
                    </a:prstGeom>
                    <a:noFill/>
                    <a:ln>
                      <a:noFill/>
                    </a:ln>
                  </pic:spPr>
                </pic:pic>
              </a:graphicData>
            </a:graphic>
          </wp:inline>
        </w:drawing>
      </w:r>
    </w:p>
    <w:p w14:paraId="21AAF0BD" w14:textId="77777777" w:rsidR="005318B8" w:rsidRPr="005318B8" w:rsidRDefault="005318B8" w:rsidP="005318B8">
      <w:pPr>
        <w:tabs>
          <w:tab w:val="left" w:pos="708"/>
          <w:tab w:val="left" w:pos="1215"/>
        </w:tabs>
        <w:spacing w:line="360" w:lineRule="auto"/>
        <w:jc w:val="both"/>
        <w:rPr>
          <w:rFonts w:ascii="Arial" w:hAnsi="Arial" w:cs="Arial"/>
          <w:b/>
          <w:bCs/>
        </w:rPr>
      </w:pPr>
    </w:p>
    <w:p w14:paraId="47541410" w14:textId="71A89C30" w:rsidR="005318B8" w:rsidRPr="005318B8" w:rsidRDefault="005318B8" w:rsidP="005318B8">
      <w:pPr>
        <w:tabs>
          <w:tab w:val="left" w:pos="1215"/>
        </w:tabs>
        <w:spacing w:line="360" w:lineRule="auto"/>
        <w:jc w:val="both"/>
        <w:rPr>
          <w:rFonts w:ascii="Arial" w:hAnsi="Arial" w:cs="Arial"/>
        </w:rPr>
      </w:pPr>
      <w:r w:rsidRPr="005318B8">
        <w:rPr>
          <w:rFonts w:ascii="Arial" w:hAnsi="Arial" w:cs="Arial"/>
          <w:b/>
          <w:bCs/>
        </w:rPr>
        <w:tab/>
      </w:r>
      <w:r w:rsidRPr="005318B8">
        <w:rPr>
          <w:rFonts w:ascii="Arial" w:hAnsi="Arial" w:cs="Arial"/>
        </w:rPr>
        <w:t xml:space="preserve">V kategorii žen se hodnoty vyosení malíku pohybovaly v rozmezí </w:t>
      </w:r>
      <w:r w:rsidRPr="005318B8">
        <w:rPr>
          <w:rFonts w:ascii="Arial" w:hAnsi="Arial" w:cs="Arial"/>
        </w:rPr>
        <w:br/>
        <w:t>od 8˚ do 25˚ pro levou nohu i pro pravou nohu (Tabulka 2</w:t>
      </w:r>
      <w:r w:rsidR="00807394">
        <w:rPr>
          <w:rFonts w:ascii="Arial" w:hAnsi="Arial" w:cs="Arial"/>
        </w:rPr>
        <w:t>1</w:t>
      </w:r>
      <w:r w:rsidRPr="005318B8">
        <w:rPr>
          <w:rFonts w:ascii="Arial" w:hAnsi="Arial" w:cs="Arial"/>
        </w:rPr>
        <w:t xml:space="preserve"> a Tabulka </w:t>
      </w:r>
      <w:r w:rsidR="00807394">
        <w:rPr>
          <w:rFonts w:ascii="Arial" w:hAnsi="Arial" w:cs="Arial"/>
        </w:rPr>
        <w:t>22</w:t>
      </w:r>
      <w:r w:rsidRPr="005318B8">
        <w:rPr>
          <w:rFonts w:ascii="Arial" w:hAnsi="Arial" w:cs="Arial"/>
        </w:rPr>
        <w:t xml:space="preserve">). </w:t>
      </w:r>
      <w:r w:rsidRPr="005318B8">
        <w:rPr>
          <w:rFonts w:ascii="Arial" w:hAnsi="Arial" w:cs="Arial"/>
        </w:rPr>
        <w:br/>
      </w:r>
      <w:proofErr w:type="gramStart"/>
      <w:r w:rsidRPr="005318B8">
        <w:rPr>
          <w:rFonts w:ascii="Arial" w:hAnsi="Arial" w:cs="Arial"/>
          <w:b/>
          <w:bCs/>
        </w:rPr>
        <w:t>Vyosení &gt;</w:t>
      </w:r>
      <w:proofErr w:type="gramEnd"/>
      <w:r w:rsidRPr="005318B8">
        <w:rPr>
          <w:rFonts w:ascii="Arial" w:hAnsi="Arial" w:cs="Arial"/>
          <w:b/>
          <w:bCs/>
        </w:rPr>
        <w:t xml:space="preserve"> 9˚ </w:t>
      </w:r>
      <w:r w:rsidRPr="005318B8">
        <w:rPr>
          <w:rFonts w:ascii="Arial" w:hAnsi="Arial" w:cs="Arial"/>
        </w:rPr>
        <w:t xml:space="preserve">se vyskytlo 18 krát u levého chodidla (94,7 % - průměrné hodnoty činily 15,4˚) a 17 krát u pravého chodidlo (89,5 % - průměrné hodnoty činily 18,1˚) </w:t>
      </w:r>
      <w:r w:rsidRPr="005318B8">
        <w:rPr>
          <w:rFonts w:ascii="Arial" w:hAnsi="Arial" w:cs="Arial"/>
        </w:rPr>
        <w:br/>
        <w:t>(Tabulka 2</w:t>
      </w:r>
      <w:r w:rsidR="003D6DC3">
        <w:rPr>
          <w:rFonts w:ascii="Arial" w:hAnsi="Arial" w:cs="Arial"/>
        </w:rPr>
        <w:t>0</w:t>
      </w:r>
      <w:r w:rsidRPr="005318B8">
        <w:rPr>
          <w:rFonts w:ascii="Arial" w:hAnsi="Arial" w:cs="Arial"/>
        </w:rPr>
        <w:t>, Tabulka 2</w:t>
      </w:r>
      <w:r w:rsidR="003D6DC3">
        <w:rPr>
          <w:rFonts w:ascii="Arial" w:hAnsi="Arial" w:cs="Arial"/>
        </w:rPr>
        <w:t>1</w:t>
      </w:r>
      <w:r w:rsidRPr="005318B8">
        <w:rPr>
          <w:rFonts w:ascii="Arial" w:hAnsi="Arial" w:cs="Arial"/>
        </w:rPr>
        <w:t xml:space="preserve"> a Graf 3).  </w:t>
      </w:r>
      <w:r w:rsidRPr="005318B8">
        <w:rPr>
          <w:rFonts w:ascii="Arial" w:hAnsi="Arial" w:cs="Arial"/>
          <w:b/>
          <w:bCs/>
        </w:rPr>
        <w:t xml:space="preserve">Vyosení </w:t>
      </w:r>
      <w:proofErr w:type="gramStart"/>
      <w:r w:rsidRPr="005318B8">
        <w:rPr>
          <w:rFonts w:ascii="Arial" w:hAnsi="Arial" w:cs="Arial"/>
          <w:b/>
          <w:bCs/>
        </w:rPr>
        <w:t>&lt; 9</w:t>
      </w:r>
      <w:proofErr w:type="gramEnd"/>
      <w:r w:rsidRPr="005318B8">
        <w:rPr>
          <w:rFonts w:ascii="Arial" w:hAnsi="Arial" w:cs="Arial"/>
          <w:b/>
          <w:bCs/>
        </w:rPr>
        <w:t xml:space="preserve">˚ </w:t>
      </w:r>
      <w:r w:rsidRPr="005318B8">
        <w:rPr>
          <w:rFonts w:ascii="Arial" w:hAnsi="Arial" w:cs="Arial"/>
        </w:rPr>
        <w:t>se objevilo 1 krát u levého chodidla (5,3 % - hodnota činila 8˚) a 2 krát u pravého chodidla (10,5 % - průměrné hodnoty činily 2˚) (Tabulka 2</w:t>
      </w:r>
      <w:r w:rsidR="003D6DC3">
        <w:rPr>
          <w:rFonts w:ascii="Arial" w:hAnsi="Arial" w:cs="Arial"/>
        </w:rPr>
        <w:t>0</w:t>
      </w:r>
      <w:r w:rsidRPr="005318B8">
        <w:rPr>
          <w:rFonts w:ascii="Arial" w:hAnsi="Arial" w:cs="Arial"/>
        </w:rPr>
        <w:t>, Tabulka 2</w:t>
      </w:r>
      <w:r w:rsidR="003D6DC3">
        <w:rPr>
          <w:rFonts w:ascii="Arial" w:hAnsi="Arial" w:cs="Arial"/>
        </w:rPr>
        <w:t>2</w:t>
      </w:r>
      <w:r w:rsidRPr="005318B8">
        <w:rPr>
          <w:rFonts w:ascii="Arial" w:hAnsi="Arial" w:cs="Arial"/>
        </w:rPr>
        <w:t xml:space="preserve"> a Graf 3). </w:t>
      </w:r>
    </w:p>
    <w:p w14:paraId="302DEDBC" w14:textId="15CFAE99" w:rsidR="005318B8" w:rsidRPr="005318B8" w:rsidRDefault="005318B8" w:rsidP="005318B8">
      <w:pPr>
        <w:tabs>
          <w:tab w:val="left" w:pos="1215"/>
        </w:tabs>
        <w:spacing w:line="360" w:lineRule="auto"/>
        <w:jc w:val="both"/>
        <w:rPr>
          <w:rFonts w:ascii="Arial" w:hAnsi="Arial" w:cs="Arial"/>
        </w:rPr>
      </w:pPr>
      <w:r w:rsidRPr="005318B8">
        <w:rPr>
          <w:rFonts w:ascii="Arial" w:hAnsi="Arial" w:cs="Arial"/>
        </w:rPr>
        <w:tab/>
        <w:t>U mužů se hodnoty vyosení malíku pohybovaly v rozsahu od 7˚ do 20˚ pro levou nohu a od 0˚ do 35</w:t>
      </w:r>
      <w:bookmarkStart w:id="94" w:name="_Hlk64226629"/>
      <w:r w:rsidRPr="005318B8">
        <w:rPr>
          <w:rFonts w:ascii="Arial" w:hAnsi="Arial" w:cs="Arial"/>
        </w:rPr>
        <w:t>˚</w:t>
      </w:r>
      <w:bookmarkEnd w:id="94"/>
      <w:r w:rsidRPr="005318B8">
        <w:rPr>
          <w:rFonts w:ascii="Arial" w:hAnsi="Arial" w:cs="Arial"/>
        </w:rPr>
        <w:t xml:space="preserve"> pro pravou nohu (Tabulka 2</w:t>
      </w:r>
      <w:r w:rsidR="003D6DC3">
        <w:rPr>
          <w:rFonts w:ascii="Arial" w:hAnsi="Arial" w:cs="Arial"/>
        </w:rPr>
        <w:t>1</w:t>
      </w:r>
      <w:r w:rsidRPr="005318B8">
        <w:rPr>
          <w:rFonts w:ascii="Arial" w:hAnsi="Arial" w:cs="Arial"/>
        </w:rPr>
        <w:t xml:space="preserve"> a Tabulka </w:t>
      </w:r>
      <w:r w:rsidR="003D6DC3">
        <w:rPr>
          <w:rFonts w:ascii="Arial" w:hAnsi="Arial" w:cs="Arial"/>
        </w:rPr>
        <w:t>22</w:t>
      </w:r>
      <w:r w:rsidRPr="005318B8">
        <w:rPr>
          <w:rFonts w:ascii="Arial" w:hAnsi="Arial" w:cs="Arial"/>
        </w:rPr>
        <w:t xml:space="preserve">). </w:t>
      </w:r>
      <w:r w:rsidRPr="005318B8">
        <w:rPr>
          <w:rFonts w:ascii="Arial" w:hAnsi="Arial" w:cs="Arial"/>
        </w:rPr>
        <w:br/>
      </w:r>
      <w:proofErr w:type="gramStart"/>
      <w:r w:rsidRPr="005318B8">
        <w:rPr>
          <w:rFonts w:ascii="Arial" w:hAnsi="Arial" w:cs="Arial"/>
          <w:b/>
          <w:bCs/>
        </w:rPr>
        <w:t>Vyosení &gt;</w:t>
      </w:r>
      <w:proofErr w:type="gramEnd"/>
      <w:r w:rsidRPr="005318B8">
        <w:rPr>
          <w:rFonts w:ascii="Arial" w:hAnsi="Arial" w:cs="Arial"/>
          <w:b/>
          <w:bCs/>
        </w:rPr>
        <w:t xml:space="preserve"> 9˚</w:t>
      </w:r>
      <w:r w:rsidRPr="005318B8">
        <w:rPr>
          <w:rFonts w:ascii="Arial" w:hAnsi="Arial" w:cs="Arial"/>
        </w:rPr>
        <w:t xml:space="preserve"> se vyskytlo 10 krát u levého chodidla (83,3 % - průměrné hodnoty činily 17,4 %) a 12 krát u pravého chodidla (100 % - průměrné hodnoty činily 22,3˚) </w:t>
      </w:r>
      <w:r w:rsidRPr="005318B8">
        <w:rPr>
          <w:rFonts w:ascii="Arial" w:hAnsi="Arial" w:cs="Arial"/>
        </w:rPr>
        <w:br/>
        <w:t>(Tabulka 2</w:t>
      </w:r>
      <w:r w:rsidR="003D6DC3">
        <w:rPr>
          <w:rFonts w:ascii="Arial" w:hAnsi="Arial" w:cs="Arial"/>
        </w:rPr>
        <w:t>0</w:t>
      </w:r>
      <w:r w:rsidRPr="005318B8">
        <w:rPr>
          <w:rFonts w:ascii="Arial" w:hAnsi="Arial" w:cs="Arial"/>
        </w:rPr>
        <w:t>, Tabulka 2</w:t>
      </w:r>
      <w:r w:rsidR="003D6DC3">
        <w:rPr>
          <w:rFonts w:ascii="Arial" w:hAnsi="Arial" w:cs="Arial"/>
        </w:rPr>
        <w:t>1</w:t>
      </w:r>
      <w:r w:rsidRPr="005318B8">
        <w:rPr>
          <w:rFonts w:ascii="Arial" w:hAnsi="Arial" w:cs="Arial"/>
        </w:rPr>
        <w:t xml:space="preserve"> a Graf 3). </w:t>
      </w:r>
      <w:r w:rsidRPr="005318B8">
        <w:rPr>
          <w:rFonts w:ascii="Arial" w:hAnsi="Arial" w:cs="Arial"/>
          <w:b/>
          <w:bCs/>
        </w:rPr>
        <w:t xml:space="preserve">Vyosení </w:t>
      </w:r>
      <w:proofErr w:type="gramStart"/>
      <w:r w:rsidRPr="005318B8">
        <w:rPr>
          <w:rFonts w:ascii="Arial" w:hAnsi="Arial" w:cs="Arial"/>
          <w:b/>
          <w:bCs/>
        </w:rPr>
        <w:t>&lt; 9</w:t>
      </w:r>
      <w:proofErr w:type="gramEnd"/>
      <w:r w:rsidRPr="005318B8">
        <w:rPr>
          <w:rFonts w:ascii="Arial" w:hAnsi="Arial" w:cs="Arial"/>
          <w:b/>
          <w:bCs/>
        </w:rPr>
        <w:t>˚</w:t>
      </w:r>
      <w:r w:rsidRPr="005318B8">
        <w:rPr>
          <w:rFonts w:ascii="Arial" w:hAnsi="Arial" w:cs="Arial"/>
        </w:rPr>
        <w:t xml:space="preserve"> se objevilo 2 krát u levého chodidla (16,7 % - průměrné hodnoty činily 7,5˚), u pravého chodidla ale nikoliv (Tabulka 2</w:t>
      </w:r>
      <w:r w:rsidR="003D6DC3">
        <w:rPr>
          <w:rFonts w:ascii="Arial" w:hAnsi="Arial" w:cs="Arial"/>
        </w:rPr>
        <w:t>0</w:t>
      </w:r>
      <w:r w:rsidRPr="005318B8">
        <w:rPr>
          <w:rFonts w:ascii="Arial" w:hAnsi="Arial" w:cs="Arial"/>
        </w:rPr>
        <w:t>, Tabulka 2</w:t>
      </w:r>
      <w:r w:rsidR="003D6DC3">
        <w:rPr>
          <w:rFonts w:ascii="Arial" w:hAnsi="Arial" w:cs="Arial"/>
        </w:rPr>
        <w:t>2</w:t>
      </w:r>
      <w:r w:rsidRPr="005318B8">
        <w:rPr>
          <w:rFonts w:ascii="Arial" w:hAnsi="Arial" w:cs="Arial"/>
        </w:rPr>
        <w:t xml:space="preserve"> a Graf 3</w:t>
      </w:r>
      <w:r w:rsidR="003D6DC3">
        <w:rPr>
          <w:rFonts w:ascii="Arial" w:hAnsi="Arial" w:cs="Arial"/>
        </w:rPr>
        <w:t xml:space="preserve">). </w:t>
      </w:r>
    </w:p>
    <w:p w14:paraId="4F2D07B4" w14:textId="77777777" w:rsidR="009D45AD" w:rsidRDefault="005318B8" w:rsidP="005318B8">
      <w:pPr>
        <w:tabs>
          <w:tab w:val="left" w:pos="1215"/>
        </w:tabs>
        <w:spacing w:line="360" w:lineRule="auto"/>
        <w:jc w:val="both"/>
        <w:rPr>
          <w:rFonts w:ascii="Arial" w:hAnsi="Arial" w:cs="Arial"/>
        </w:rPr>
      </w:pPr>
      <w:r w:rsidRPr="005318B8">
        <w:rPr>
          <w:rFonts w:ascii="Arial" w:hAnsi="Arial" w:cs="Arial"/>
        </w:rPr>
        <w:tab/>
        <w:t xml:space="preserve">Jak u žen, tak i u mužů bylo výrazně dominantnější vyosení </w:t>
      </w:r>
      <w:proofErr w:type="gramStart"/>
      <w:r w:rsidRPr="005318B8">
        <w:rPr>
          <w:rFonts w:ascii="Arial" w:hAnsi="Arial" w:cs="Arial"/>
        </w:rPr>
        <w:t>malíku &gt;</w:t>
      </w:r>
      <w:proofErr w:type="gramEnd"/>
      <w:r w:rsidRPr="005318B8">
        <w:rPr>
          <w:rFonts w:ascii="Arial" w:hAnsi="Arial" w:cs="Arial"/>
        </w:rPr>
        <w:t xml:space="preserve"> 9˚. Celkem tedy ve 28 případech u levého chodidla a ve 29 případech u pravého chodidla. Vyosení </w:t>
      </w:r>
      <w:proofErr w:type="gramStart"/>
      <w:r w:rsidRPr="005318B8">
        <w:rPr>
          <w:rFonts w:ascii="Arial" w:hAnsi="Arial" w:cs="Arial"/>
        </w:rPr>
        <w:t>&lt; 9</w:t>
      </w:r>
      <w:proofErr w:type="gramEnd"/>
      <w:r w:rsidRPr="005318B8">
        <w:rPr>
          <w:rFonts w:ascii="Arial" w:hAnsi="Arial" w:cs="Arial"/>
        </w:rPr>
        <w:t>˚ se prokázalo pouze 3 krát na levé noze a 2 krát na pravé noze.</w:t>
      </w:r>
      <w:r w:rsidR="009D45AD">
        <w:rPr>
          <w:rFonts w:ascii="Arial" w:hAnsi="Arial" w:cs="Arial"/>
        </w:rPr>
        <w:t xml:space="preserve"> </w:t>
      </w:r>
    </w:p>
    <w:p w14:paraId="1A7E8616" w14:textId="406D58FA" w:rsidR="005318B8" w:rsidRPr="005318B8" w:rsidRDefault="009D45AD" w:rsidP="005318B8">
      <w:pPr>
        <w:tabs>
          <w:tab w:val="left" w:pos="1215"/>
        </w:tabs>
        <w:spacing w:line="360" w:lineRule="auto"/>
        <w:jc w:val="both"/>
        <w:rPr>
          <w:rFonts w:ascii="Arial" w:hAnsi="Arial" w:cs="Arial"/>
        </w:rPr>
      </w:pPr>
      <w:r>
        <w:rPr>
          <w:rFonts w:ascii="Arial" w:hAnsi="Arial" w:cs="Arial"/>
        </w:rPr>
        <w:tab/>
        <w:t xml:space="preserve">Na základě získaných informací lze </w:t>
      </w:r>
      <w:r>
        <w:rPr>
          <w:rFonts w:ascii="Arial" w:hAnsi="Arial" w:cs="Arial"/>
          <w:b/>
          <w:bCs/>
        </w:rPr>
        <w:t xml:space="preserve">přijmout Hypotézu 4 </w:t>
      </w:r>
      <w:r w:rsidRPr="009D45AD">
        <w:rPr>
          <w:rFonts w:ascii="Arial" w:hAnsi="Arial" w:cs="Arial"/>
        </w:rPr>
        <w:t>(Vyosení malíků je u mužů a žen s mentální retardací podobné).</w:t>
      </w:r>
    </w:p>
    <w:p w14:paraId="6C72A950" w14:textId="77777777" w:rsidR="009D45AD" w:rsidRDefault="005318B8" w:rsidP="005318B8">
      <w:pPr>
        <w:tabs>
          <w:tab w:val="left" w:pos="1215"/>
        </w:tabs>
        <w:spacing w:line="360" w:lineRule="auto"/>
        <w:jc w:val="both"/>
        <w:rPr>
          <w:rFonts w:ascii="Arial" w:hAnsi="Arial" w:cs="Arial"/>
        </w:rPr>
      </w:pPr>
      <w:r w:rsidRPr="005318B8">
        <w:rPr>
          <w:rFonts w:ascii="Arial" w:hAnsi="Arial" w:cs="Arial"/>
        </w:rPr>
        <w:tab/>
      </w:r>
    </w:p>
    <w:p w14:paraId="0BC9C4EF" w14:textId="77777777" w:rsidR="009D45AD" w:rsidRDefault="009D45AD" w:rsidP="005318B8">
      <w:pPr>
        <w:tabs>
          <w:tab w:val="left" w:pos="1215"/>
        </w:tabs>
        <w:spacing w:line="360" w:lineRule="auto"/>
        <w:jc w:val="both"/>
        <w:rPr>
          <w:rFonts w:ascii="Arial" w:hAnsi="Arial" w:cs="Arial"/>
        </w:rPr>
      </w:pPr>
    </w:p>
    <w:p w14:paraId="245ABD88" w14:textId="77777777" w:rsidR="009D45AD" w:rsidRDefault="009D45AD" w:rsidP="005318B8">
      <w:pPr>
        <w:tabs>
          <w:tab w:val="left" w:pos="1215"/>
        </w:tabs>
        <w:spacing w:line="360" w:lineRule="auto"/>
        <w:jc w:val="both"/>
        <w:rPr>
          <w:rFonts w:ascii="Arial" w:hAnsi="Arial" w:cs="Arial"/>
        </w:rPr>
      </w:pPr>
    </w:p>
    <w:p w14:paraId="6E818FC6" w14:textId="77777777" w:rsidR="009D45AD" w:rsidRDefault="009D45AD" w:rsidP="005318B8">
      <w:pPr>
        <w:tabs>
          <w:tab w:val="left" w:pos="1215"/>
        </w:tabs>
        <w:spacing w:line="360" w:lineRule="auto"/>
        <w:jc w:val="both"/>
        <w:rPr>
          <w:rFonts w:ascii="Arial" w:hAnsi="Arial" w:cs="Arial"/>
        </w:rPr>
      </w:pPr>
    </w:p>
    <w:p w14:paraId="02EAB15E" w14:textId="7B759CA8" w:rsidR="005318B8" w:rsidRPr="005318B8" w:rsidRDefault="009D45AD" w:rsidP="005318B8">
      <w:pPr>
        <w:tabs>
          <w:tab w:val="left" w:pos="1215"/>
        </w:tabs>
        <w:spacing w:line="360" w:lineRule="auto"/>
        <w:jc w:val="both"/>
        <w:rPr>
          <w:rFonts w:ascii="Arial" w:hAnsi="Arial" w:cs="Arial"/>
        </w:rPr>
      </w:pPr>
      <w:r>
        <w:rPr>
          <w:rFonts w:ascii="Arial" w:hAnsi="Arial" w:cs="Arial"/>
        </w:rPr>
        <w:lastRenderedPageBreak/>
        <w:tab/>
      </w:r>
      <w:r w:rsidR="005318B8" w:rsidRPr="005318B8">
        <w:rPr>
          <w:rFonts w:ascii="Arial" w:hAnsi="Arial" w:cs="Arial"/>
        </w:rPr>
        <w:t xml:space="preserve">Pro lepší přehlednost dokládám informace o vyosení malíků </w:t>
      </w:r>
      <w:r w:rsidR="00A20E3D">
        <w:rPr>
          <w:rFonts w:ascii="Arial" w:hAnsi="Arial" w:cs="Arial"/>
        </w:rPr>
        <w:t xml:space="preserve">v grafu </w:t>
      </w:r>
      <w:r w:rsidR="00A20E3D">
        <w:rPr>
          <w:rFonts w:ascii="Arial" w:hAnsi="Arial" w:cs="Arial"/>
        </w:rPr>
        <w:br/>
        <w:t xml:space="preserve">(Graf 3). </w:t>
      </w:r>
    </w:p>
    <w:p w14:paraId="00A31F8B" w14:textId="77777777" w:rsidR="005318B8" w:rsidRPr="005318B8" w:rsidRDefault="005318B8" w:rsidP="005318B8">
      <w:pPr>
        <w:tabs>
          <w:tab w:val="left" w:pos="1215"/>
        </w:tabs>
        <w:spacing w:line="360" w:lineRule="auto"/>
        <w:jc w:val="both"/>
        <w:rPr>
          <w:rFonts w:ascii="Arial" w:hAnsi="Arial" w:cs="Arial"/>
        </w:rPr>
      </w:pPr>
      <w:r w:rsidRPr="005318B8">
        <w:rPr>
          <w:rFonts w:ascii="Arial" w:hAnsi="Arial" w:cs="Arial"/>
        </w:rPr>
        <w:br/>
      </w:r>
    </w:p>
    <w:p w14:paraId="555A01FE" w14:textId="77777777" w:rsidR="00306518" w:rsidRDefault="00306518" w:rsidP="005318B8">
      <w:pPr>
        <w:tabs>
          <w:tab w:val="left" w:pos="1215"/>
        </w:tabs>
        <w:spacing w:line="360" w:lineRule="auto"/>
        <w:jc w:val="both"/>
        <w:rPr>
          <w:rFonts w:ascii="Arial" w:hAnsi="Arial" w:cs="Arial"/>
          <w:b/>
          <w:bCs/>
        </w:rPr>
      </w:pPr>
    </w:p>
    <w:p w14:paraId="427AD8B9" w14:textId="77777777" w:rsidR="00306518" w:rsidRDefault="00306518" w:rsidP="005318B8">
      <w:pPr>
        <w:tabs>
          <w:tab w:val="left" w:pos="1215"/>
        </w:tabs>
        <w:spacing w:line="360" w:lineRule="auto"/>
        <w:jc w:val="both"/>
        <w:rPr>
          <w:rFonts w:ascii="Arial" w:hAnsi="Arial" w:cs="Arial"/>
          <w:b/>
          <w:bCs/>
        </w:rPr>
      </w:pPr>
    </w:p>
    <w:p w14:paraId="01B0C07D" w14:textId="790B52F7" w:rsidR="005318B8" w:rsidRPr="005318B8" w:rsidRDefault="005318B8" w:rsidP="005318B8">
      <w:pPr>
        <w:tabs>
          <w:tab w:val="left" w:pos="1215"/>
        </w:tabs>
        <w:spacing w:line="360" w:lineRule="auto"/>
        <w:jc w:val="both"/>
        <w:rPr>
          <w:rFonts w:ascii="Arial" w:hAnsi="Arial" w:cs="Arial"/>
          <w:b/>
          <w:bCs/>
        </w:rPr>
      </w:pPr>
      <w:r w:rsidRPr="005318B8">
        <w:rPr>
          <w:rFonts w:ascii="Arial" w:hAnsi="Arial" w:cs="Arial"/>
          <w:b/>
          <w:bCs/>
        </w:rPr>
        <w:t>Graf 3. Četnost vyosení malíku</w:t>
      </w:r>
    </w:p>
    <w:p w14:paraId="74D533A9" w14:textId="77777777" w:rsidR="005318B8" w:rsidRPr="005318B8" w:rsidRDefault="005318B8" w:rsidP="005318B8">
      <w:pPr>
        <w:tabs>
          <w:tab w:val="left" w:pos="1215"/>
        </w:tabs>
        <w:spacing w:line="360" w:lineRule="auto"/>
        <w:jc w:val="both"/>
        <w:rPr>
          <w:rFonts w:ascii="Arial" w:hAnsi="Arial" w:cs="Arial"/>
          <w:b/>
          <w:bCs/>
        </w:rPr>
      </w:pPr>
    </w:p>
    <w:p w14:paraId="322BCBE5" w14:textId="77777777" w:rsidR="005318B8" w:rsidRPr="005318B8" w:rsidRDefault="005318B8" w:rsidP="005318B8">
      <w:pPr>
        <w:tabs>
          <w:tab w:val="left" w:pos="1215"/>
        </w:tabs>
        <w:spacing w:line="360" w:lineRule="auto"/>
        <w:jc w:val="both"/>
        <w:rPr>
          <w:rFonts w:ascii="Arial" w:hAnsi="Arial" w:cs="Arial"/>
          <w:b/>
          <w:bCs/>
        </w:rPr>
      </w:pPr>
      <w:r w:rsidRPr="005318B8">
        <w:rPr>
          <w:rFonts w:ascii="Arial" w:hAnsi="Arial" w:cs="Arial"/>
          <w:b/>
          <w:bCs/>
          <w:noProof/>
          <w:lang w:eastAsia="cs-CZ"/>
        </w:rPr>
        <w:drawing>
          <wp:inline distT="0" distB="0" distL="0" distR="0" wp14:anchorId="603F349E" wp14:editId="73D27354">
            <wp:extent cx="5486400" cy="3200400"/>
            <wp:effectExtent l="0" t="0" r="0" b="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539E9BB" w14:textId="77777777" w:rsidR="005318B8" w:rsidRPr="005318B8" w:rsidRDefault="005318B8" w:rsidP="005318B8">
      <w:pPr>
        <w:tabs>
          <w:tab w:val="left" w:pos="1215"/>
        </w:tabs>
        <w:spacing w:line="360" w:lineRule="auto"/>
        <w:jc w:val="both"/>
        <w:rPr>
          <w:rFonts w:ascii="Arial" w:hAnsi="Arial" w:cs="Arial"/>
          <w:b/>
          <w:bCs/>
        </w:rPr>
      </w:pPr>
    </w:p>
    <w:p w14:paraId="52D4B64A" w14:textId="714A7FC7" w:rsidR="005318B8" w:rsidRPr="005318B8" w:rsidRDefault="005318B8" w:rsidP="007C7E87">
      <w:pPr>
        <w:rPr>
          <w:rFonts w:ascii="Arial" w:hAnsi="Arial" w:cs="Arial"/>
          <w:b/>
          <w:bCs/>
        </w:rPr>
      </w:pPr>
      <w:r w:rsidRPr="005318B8">
        <w:rPr>
          <w:rFonts w:ascii="Arial" w:hAnsi="Arial" w:cs="Arial"/>
          <w:b/>
          <w:bCs/>
        </w:rPr>
        <w:br w:type="page"/>
      </w:r>
    </w:p>
    <w:p w14:paraId="55725E7D" w14:textId="24819361" w:rsidR="005318B8" w:rsidRPr="00BB0178" w:rsidRDefault="005318B8" w:rsidP="005318B8">
      <w:pPr>
        <w:rPr>
          <w:rFonts w:ascii="Arial" w:hAnsi="Arial" w:cs="Arial"/>
        </w:rPr>
      </w:pPr>
      <w:r w:rsidRPr="00BB0178">
        <w:rPr>
          <w:rFonts w:ascii="Arial" w:hAnsi="Arial" w:cs="Arial"/>
          <w:b/>
          <w:bCs/>
        </w:rPr>
        <w:lastRenderedPageBreak/>
        <w:t xml:space="preserve">Tabulka </w:t>
      </w:r>
      <w:r w:rsidR="00D9178B" w:rsidRPr="00BB0178">
        <w:rPr>
          <w:rFonts w:ascii="Arial" w:hAnsi="Arial" w:cs="Arial"/>
          <w:b/>
          <w:bCs/>
        </w:rPr>
        <w:t>2</w:t>
      </w:r>
      <w:r w:rsidRPr="00BB0178">
        <w:rPr>
          <w:rFonts w:ascii="Arial" w:hAnsi="Arial" w:cs="Arial"/>
          <w:b/>
          <w:bCs/>
        </w:rPr>
        <w:t xml:space="preserve">3. </w:t>
      </w:r>
      <w:r w:rsidR="00BB0178" w:rsidRPr="00BB0178">
        <w:rPr>
          <w:rFonts w:ascii="Arial" w:hAnsi="Arial" w:cs="Arial"/>
          <w:b/>
          <w:bCs/>
        </w:rPr>
        <w:t>Statisticky významné diference v</w:t>
      </w:r>
      <w:r w:rsidRPr="00BB0178">
        <w:rPr>
          <w:rFonts w:ascii="Arial" w:hAnsi="Arial" w:cs="Arial"/>
          <w:b/>
          <w:bCs/>
        </w:rPr>
        <w:t xml:space="preserve">yosení malíku </w:t>
      </w:r>
      <w:r w:rsidR="00BB0178" w:rsidRPr="00BB0178">
        <w:rPr>
          <w:rFonts w:ascii="Arial" w:hAnsi="Arial" w:cs="Arial"/>
          <w:b/>
          <w:bCs/>
        </w:rPr>
        <w:t>mezi pravým a levým chodidlem u mužů</w:t>
      </w:r>
    </w:p>
    <w:p w14:paraId="1F9FCD3C" w14:textId="77777777" w:rsidR="005318B8" w:rsidRPr="005318B8" w:rsidRDefault="005318B8" w:rsidP="005318B8">
      <w:r w:rsidRPr="005318B8">
        <w:br/>
      </w:r>
    </w:p>
    <w:tbl>
      <w:tblPr>
        <w:tblW w:w="0" w:type="auto"/>
        <w:tblInd w:w="-80" w:type="dxa"/>
        <w:tblCellMar>
          <w:left w:w="72" w:type="dxa"/>
          <w:right w:w="72" w:type="dxa"/>
        </w:tblCellMar>
        <w:tblLook w:val="0000" w:firstRow="0" w:lastRow="0" w:firstColumn="0" w:lastColumn="0" w:noHBand="0" w:noVBand="0"/>
      </w:tblPr>
      <w:tblGrid>
        <w:gridCol w:w="1912"/>
        <w:gridCol w:w="979"/>
        <w:gridCol w:w="979"/>
        <w:gridCol w:w="367"/>
        <w:gridCol w:w="979"/>
        <w:gridCol w:w="150"/>
        <w:gridCol w:w="979"/>
        <w:gridCol w:w="367"/>
        <w:gridCol w:w="979"/>
        <w:gridCol w:w="150"/>
        <w:gridCol w:w="534"/>
      </w:tblGrid>
      <w:tr w:rsidR="005318B8" w:rsidRPr="005318B8" w14:paraId="364476B7" w14:textId="77777777" w:rsidTr="00871369">
        <w:trPr>
          <w:tblHeader/>
        </w:trPr>
        <w:tc>
          <w:tcPr>
            <w:tcW w:w="0" w:type="auto"/>
            <w:vMerge w:val="restart"/>
            <w:tcBorders>
              <w:top w:val="single" w:sz="6" w:space="0" w:color="auto"/>
              <w:left w:val="single" w:sz="6" w:space="0" w:color="auto"/>
              <w:bottom w:val="single" w:sz="6" w:space="0" w:color="auto"/>
              <w:right w:val="single" w:sz="6" w:space="0" w:color="auto"/>
            </w:tcBorders>
          </w:tcPr>
          <w:p w14:paraId="509138E2" w14:textId="77777777" w:rsidR="005318B8" w:rsidRPr="005318B8" w:rsidRDefault="005318B8" w:rsidP="005318B8">
            <w:pPr>
              <w:widowControl w:val="0"/>
              <w:autoSpaceDE w:val="0"/>
              <w:autoSpaceDN w:val="0"/>
              <w:adjustRightInd w:val="0"/>
              <w:rPr>
                <w:rFonts w:ascii="Arial" w:hAnsi="Arial" w:cs="Arial"/>
                <w:b/>
                <w:bCs/>
                <w:sz w:val="20"/>
                <w:szCs w:val="20"/>
              </w:rPr>
            </w:pPr>
          </w:p>
          <w:p w14:paraId="6E4017E1"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Proměnná</w:t>
            </w:r>
          </w:p>
        </w:tc>
        <w:tc>
          <w:tcPr>
            <w:tcW w:w="0" w:type="auto"/>
            <w:gridSpan w:val="10"/>
            <w:tcBorders>
              <w:top w:val="single" w:sz="6" w:space="0" w:color="auto"/>
              <w:left w:val="single" w:sz="6" w:space="0" w:color="auto"/>
              <w:bottom w:val="single" w:sz="6" w:space="0" w:color="auto"/>
              <w:right w:val="single" w:sz="6" w:space="0" w:color="auto"/>
            </w:tcBorders>
          </w:tcPr>
          <w:p w14:paraId="2BE11484"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Pohlaví=muži</w:t>
            </w:r>
          </w:p>
          <w:p w14:paraId="74DCD681"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T-test pro závislá pozorování</w:t>
            </w:r>
          </w:p>
          <w:p w14:paraId="571E08CD"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 xml:space="preserve">Označené rozdíly jsou významné na p </w:t>
            </w:r>
            <w:proofErr w:type="gramStart"/>
            <w:r w:rsidRPr="005318B8">
              <w:rPr>
                <w:rFonts w:ascii="Arial" w:hAnsi="Arial" w:cs="Arial"/>
                <w:b/>
                <w:bCs/>
                <w:sz w:val="20"/>
                <w:szCs w:val="20"/>
              </w:rPr>
              <w:t>&lt; ,</w:t>
            </w:r>
            <w:proofErr w:type="gramEnd"/>
            <w:r w:rsidRPr="005318B8">
              <w:rPr>
                <w:rFonts w:ascii="Arial" w:hAnsi="Arial" w:cs="Arial"/>
                <w:b/>
                <w:bCs/>
                <w:sz w:val="20"/>
                <w:szCs w:val="20"/>
              </w:rPr>
              <w:t>05000</w:t>
            </w:r>
          </w:p>
        </w:tc>
      </w:tr>
      <w:tr w:rsidR="005318B8" w:rsidRPr="005318B8" w14:paraId="3F2EB3C8" w14:textId="77777777" w:rsidTr="00871369">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7B8B26F0" w14:textId="77777777" w:rsidR="005318B8" w:rsidRPr="005318B8" w:rsidRDefault="005318B8" w:rsidP="005318B8">
            <w:pPr>
              <w:widowControl w:val="0"/>
              <w:autoSpaceDE w:val="0"/>
              <w:autoSpaceDN w:val="0"/>
              <w:adjustRightInd w:val="0"/>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2461CAF0"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Mean</w:t>
            </w:r>
            <w:proofErr w:type="spellEnd"/>
          </w:p>
        </w:tc>
        <w:tc>
          <w:tcPr>
            <w:tcW w:w="0" w:type="auto"/>
            <w:tcBorders>
              <w:top w:val="single" w:sz="6" w:space="0" w:color="auto"/>
              <w:left w:val="single" w:sz="6" w:space="0" w:color="auto"/>
              <w:bottom w:val="single" w:sz="6" w:space="0" w:color="auto"/>
              <w:right w:val="single" w:sz="6" w:space="0" w:color="auto"/>
            </w:tcBorders>
          </w:tcPr>
          <w:p w14:paraId="56B31581"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Std.Dv</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2F4CD82C"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N</w:t>
            </w:r>
          </w:p>
        </w:tc>
        <w:tc>
          <w:tcPr>
            <w:tcW w:w="0" w:type="auto"/>
            <w:tcBorders>
              <w:top w:val="single" w:sz="6" w:space="0" w:color="auto"/>
              <w:left w:val="single" w:sz="6" w:space="0" w:color="auto"/>
              <w:bottom w:val="single" w:sz="6" w:space="0" w:color="auto"/>
              <w:right w:val="single" w:sz="6" w:space="0" w:color="auto"/>
            </w:tcBorders>
          </w:tcPr>
          <w:p w14:paraId="320DCF73"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Diff</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56DC42D9"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5AFD5107"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t</w:t>
            </w:r>
          </w:p>
        </w:tc>
        <w:tc>
          <w:tcPr>
            <w:tcW w:w="0" w:type="auto"/>
            <w:tcBorders>
              <w:top w:val="single" w:sz="6" w:space="0" w:color="auto"/>
              <w:left w:val="single" w:sz="6" w:space="0" w:color="auto"/>
              <w:bottom w:val="single" w:sz="6" w:space="0" w:color="auto"/>
              <w:right w:val="single" w:sz="6" w:space="0" w:color="auto"/>
            </w:tcBorders>
          </w:tcPr>
          <w:p w14:paraId="431A5D59"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df</w:t>
            </w:r>
            <w:proofErr w:type="spellEnd"/>
          </w:p>
        </w:tc>
        <w:tc>
          <w:tcPr>
            <w:tcW w:w="0" w:type="auto"/>
            <w:tcBorders>
              <w:top w:val="single" w:sz="6" w:space="0" w:color="auto"/>
              <w:left w:val="single" w:sz="6" w:space="0" w:color="auto"/>
              <w:bottom w:val="single" w:sz="6" w:space="0" w:color="auto"/>
              <w:right w:val="single" w:sz="6" w:space="0" w:color="auto"/>
            </w:tcBorders>
          </w:tcPr>
          <w:p w14:paraId="657BF712"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p</w:t>
            </w:r>
          </w:p>
        </w:tc>
        <w:tc>
          <w:tcPr>
            <w:tcW w:w="0" w:type="auto"/>
            <w:tcBorders>
              <w:top w:val="single" w:sz="6" w:space="0" w:color="auto"/>
              <w:left w:val="single" w:sz="6" w:space="0" w:color="auto"/>
              <w:bottom w:val="single" w:sz="6" w:space="0" w:color="auto"/>
              <w:right w:val="single" w:sz="6" w:space="0" w:color="auto"/>
            </w:tcBorders>
          </w:tcPr>
          <w:p w14:paraId="5FC26247"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3F41177C"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d</w:t>
            </w:r>
          </w:p>
        </w:tc>
      </w:tr>
      <w:tr w:rsidR="005318B8" w:rsidRPr="005318B8" w14:paraId="274D8DCF"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DB3E149"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Vyosení malíčku-P</w:t>
            </w:r>
          </w:p>
        </w:tc>
        <w:tc>
          <w:tcPr>
            <w:tcW w:w="0" w:type="auto"/>
            <w:tcBorders>
              <w:top w:val="single" w:sz="6" w:space="0" w:color="auto"/>
              <w:left w:val="single" w:sz="6" w:space="0" w:color="auto"/>
              <w:bottom w:val="single" w:sz="6" w:space="0" w:color="auto"/>
              <w:right w:val="single" w:sz="6" w:space="0" w:color="auto"/>
            </w:tcBorders>
          </w:tcPr>
          <w:p w14:paraId="78D6A15B"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22,25000</w:t>
            </w:r>
          </w:p>
        </w:tc>
        <w:tc>
          <w:tcPr>
            <w:tcW w:w="0" w:type="auto"/>
            <w:tcBorders>
              <w:top w:val="single" w:sz="6" w:space="0" w:color="auto"/>
              <w:left w:val="single" w:sz="6" w:space="0" w:color="auto"/>
              <w:bottom w:val="single" w:sz="6" w:space="0" w:color="auto"/>
              <w:right w:val="single" w:sz="6" w:space="0" w:color="auto"/>
            </w:tcBorders>
          </w:tcPr>
          <w:p w14:paraId="5CF9195E"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6,136700</w:t>
            </w:r>
          </w:p>
        </w:tc>
        <w:tc>
          <w:tcPr>
            <w:tcW w:w="0" w:type="auto"/>
            <w:tcBorders>
              <w:top w:val="single" w:sz="6" w:space="0" w:color="auto"/>
              <w:left w:val="single" w:sz="6" w:space="0" w:color="auto"/>
              <w:bottom w:val="single" w:sz="6" w:space="0" w:color="auto"/>
              <w:right w:val="single" w:sz="6" w:space="0" w:color="auto"/>
            </w:tcBorders>
          </w:tcPr>
          <w:p w14:paraId="5B4F07FC"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01F22A6A"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251CC25"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71184A7"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61AEA03"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61904BC8"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7B81790"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6C6CDC55" w14:textId="77777777" w:rsidR="005318B8" w:rsidRPr="005318B8" w:rsidRDefault="005318B8" w:rsidP="005318B8">
            <w:pPr>
              <w:widowControl w:val="0"/>
              <w:autoSpaceDE w:val="0"/>
              <w:autoSpaceDN w:val="0"/>
              <w:adjustRightInd w:val="0"/>
              <w:jc w:val="right"/>
              <w:rPr>
                <w:rFonts w:ascii="Arial" w:hAnsi="Arial" w:cs="Arial"/>
                <w:sz w:val="20"/>
                <w:szCs w:val="20"/>
              </w:rPr>
            </w:pPr>
          </w:p>
        </w:tc>
      </w:tr>
      <w:tr w:rsidR="005318B8" w:rsidRPr="005318B8" w14:paraId="3D11E504"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65460B73"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Vyosení malíčku-L</w:t>
            </w:r>
          </w:p>
        </w:tc>
        <w:tc>
          <w:tcPr>
            <w:tcW w:w="0" w:type="auto"/>
            <w:tcBorders>
              <w:top w:val="single" w:sz="6" w:space="0" w:color="auto"/>
              <w:left w:val="single" w:sz="6" w:space="0" w:color="auto"/>
              <w:bottom w:val="single" w:sz="6" w:space="0" w:color="auto"/>
              <w:right w:val="single" w:sz="6" w:space="0" w:color="auto"/>
            </w:tcBorders>
          </w:tcPr>
          <w:p w14:paraId="4B321F08"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15,75000</w:t>
            </w:r>
          </w:p>
        </w:tc>
        <w:tc>
          <w:tcPr>
            <w:tcW w:w="0" w:type="auto"/>
            <w:tcBorders>
              <w:top w:val="single" w:sz="6" w:space="0" w:color="auto"/>
              <w:left w:val="single" w:sz="6" w:space="0" w:color="auto"/>
              <w:bottom w:val="single" w:sz="6" w:space="0" w:color="auto"/>
              <w:right w:val="single" w:sz="6" w:space="0" w:color="auto"/>
            </w:tcBorders>
          </w:tcPr>
          <w:p w14:paraId="5CDD5118"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5,770221</w:t>
            </w:r>
          </w:p>
        </w:tc>
        <w:tc>
          <w:tcPr>
            <w:tcW w:w="0" w:type="auto"/>
            <w:tcBorders>
              <w:top w:val="single" w:sz="6" w:space="0" w:color="auto"/>
              <w:left w:val="single" w:sz="6" w:space="0" w:color="auto"/>
              <w:bottom w:val="single" w:sz="6" w:space="0" w:color="auto"/>
              <w:right w:val="single" w:sz="6" w:space="0" w:color="auto"/>
            </w:tcBorders>
          </w:tcPr>
          <w:p w14:paraId="317CE1BB"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1EEC9EDF"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6,500000</w:t>
            </w:r>
          </w:p>
        </w:tc>
        <w:tc>
          <w:tcPr>
            <w:tcW w:w="0" w:type="auto"/>
            <w:tcBorders>
              <w:top w:val="single" w:sz="6" w:space="0" w:color="auto"/>
              <w:left w:val="single" w:sz="6" w:space="0" w:color="auto"/>
              <w:bottom w:val="single" w:sz="6" w:space="0" w:color="auto"/>
              <w:right w:val="single" w:sz="6" w:space="0" w:color="auto"/>
            </w:tcBorders>
          </w:tcPr>
          <w:p w14:paraId="7697A5FA"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2C76746"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4,304444</w:t>
            </w:r>
          </w:p>
        </w:tc>
        <w:tc>
          <w:tcPr>
            <w:tcW w:w="0" w:type="auto"/>
            <w:tcBorders>
              <w:top w:val="single" w:sz="6" w:space="0" w:color="auto"/>
              <w:left w:val="single" w:sz="6" w:space="0" w:color="auto"/>
              <w:bottom w:val="single" w:sz="6" w:space="0" w:color="auto"/>
              <w:right w:val="single" w:sz="6" w:space="0" w:color="auto"/>
            </w:tcBorders>
          </w:tcPr>
          <w:p w14:paraId="26D1C139"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11</w:t>
            </w:r>
          </w:p>
        </w:tc>
        <w:tc>
          <w:tcPr>
            <w:tcW w:w="0" w:type="auto"/>
            <w:tcBorders>
              <w:top w:val="single" w:sz="6" w:space="0" w:color="auto"/>
              <w:left w:val="single" w:sz="6" w:space="0" w:color="auto"/>
              <w:bottom w:val="single" w:sz="6" w:space="0" w:color="auto"/>
              <w:right w:val="single" w:sz="6" w:space="0" w:color="auto"/>
            </w:tcBorders>
          </w:tcPr>
          <w:p w14:paraId="57EE648C"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0,001247</w:t>
            </w:r>
          </w:p>
        </w:tc>
        <w:tc>
          <w:tcPr>
            <w:tcW w:w="0" w:type="auto"/>
            <w:tcBorders>
              <w:top w:val="single" w:sz="6" w:space="0" w:color="auto"/>
              <w:left w:val="single" w:sz="6" w:space="0" w:color="auto"/>
              <w:bottom w:val="single" w:sz="6" w:space="0" w:color="auto"/>
              <w:right w:val="single" w:sz="6" w:space="0" w:color="auto"/>
            </w:tcBorders>
          </w:tcPr>
          <w:p w14:paraId="6F943B94"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24BE8C1C"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1,09</w:t>
            </w:r>
          </w:p>
        </w:tc>
      </w:tr>
    </w:tbl>
    <w:p w14:paraId="710D2755" w14:textId="77777777" w:rsidR="005318B8" w:rsidRPr="005318B8" w:rsidRDefault="005318B8" w:rsidP="005318B8"/>
    <w:p w14:paraId="20AAC94A" w14:textId="77777777" w:rsidR="005318B8" w:rsidRPr="005318B8" w:rsidRDefault="005318B8" w:rsidP="005318B8"/>
    <w:p w14:paraId="52F8D474" w14:textId="77777777" w:rsidR="005318B8" w:rsidRPr="005318B8" w:rsidRDefault="005318B8" w:rsidP="005318B8"/>
    <w:p w14:paraId="2EFB454D" w14:textId="70273C86" w:rsidR="005318B8" w:rsidRPr="005318B8" w:rsidRDefault="005318B8" w:rsidP="005318B8"/>
    <w:p w14:paraId="360D1576" w14:textId="77777777" w:rsidR="00A67B19" w:rsidRDefault="00A67B19" w:rsidP="005318B8"/>
    <w:p w14:paraId="2FE92696" w14:textId="1E7A18AB" w:rsidR="00A67B19" w:rsidRDefault="00A67B19" w:rsidP="005318B8"/>
    <w:p w14:paraId="4D11193C" w14:textId="77777777" w:rsidR="00A67B19" w:rsidRPr="005318B8" w:rsidRDefault="00A67B19" w:rsidP="005318B8"/>
    <w:p w14:paraId="696DD423" w14:textId="77777777" w:rsidR="00F842B2" w:rsidRDefault="00F842B2" w:rsidP="00F842B2">
      <w:pPr>
        <w:spacing w:line="360" w:lineRule="auto"/>
        <w:rPr>
          <w:rFonts w:ascii="Arial" w:hAnsi="Arial" w:cs="Arial"/>
          <w:b/>
          <w:bCs/>
        </w:rPr>
      </w:pPr>
    </w:p>
    <w:p w14:paraId="30B97180" w14:textId="30C43B7F" w:rsidR="005318B8" w:rsidRPr="00BB0178" w:rsidRDefault="00F842B2" w:rsidP="00F842B2">
      <w:pPr>
        <w:spacing w:line="360" w:lineRule="auto"/>
        <w:rPr>
          <w:rFonts w:ascii="Arial" w:hAnsi="Arial" w:cs="Arial"/>
        </w:rPr>
      </w:pPr>
      <w:r w:rsidRPr="00BB0178">
        <w:rPr>
          <w:rFonts w:ascii="Arial" w:hAnsi="Arial" w:cs="Arial"/>
          <w:b/>
          <w:bCs/>
        </w:rPr>
        <w:t>T</w:t>
      </w:r>
      <w:r w:rsidR="005318B8" w:rsidRPr="00BB0178">
        <w:rPr>
          <w:rFonts w:ascii="Arial" w:hAnsi="Arial" w:cs="Arial"/>
          <w:b/>
          <w:bCs/>
        </w:rPr>
        <w:t xml:space="preserve">abulka </w:t>
      </w:r>
      <w:r w:rsidRPr="00BB0178">
        <w:rPr>
          <w:rFonts w:ascii="Arial" w:hAnsi="Arial" w:cs="Arial"/>
          <w:b/>
          <w:bCs/>
        </w:rPr>
        <w:t>24</w:t>
      </w:r>
      <w:r w:rsidR="005318B8" w:rsidRPr="00BB0178">
        <w:rPr>
          <w:rFonts w:ascii="Arial" w:hAnsi="Arial" w:cs="Arial"/>
          <w:b/>
          <w:bCs/>
        </w:rPr>
        <w:t>.</w:t>
      </w:r>
      <w:r w:rsidR="00BB0178" w:rsidRPr="00BB0178">
        <w:rPr>
          <w:rFonts w:ascii="Arial" w:hAnsi="Arial" w:cs="Arial"/>
          <w:b/>
          <w:bCs/>
        </w:rPr>
        <w:t xml:space="preserve"> Statisticky významné diference v</w:t>
      </w:r>
      <w:r w:rsidR="005318B8" w:rsidRPr="00BB0178">
        <w:rPr>
          <w:rFonts w:ascii="Arial" w:hAnsi="Arial" w:cs="Arial"/>
          <w:b/>
          <w:bCs/>
        </w:rPr>
        <w:t xml:space="preserve">yosení malíku </w:t>
      </w:r>
      <w:r w:rsidR="00BB0178" w:rsidRPr="00BB0178">
        <w:rPr>
          <w:rFonts w:ascii="Arial" w:hAnsi="Arial" w:cs="Arial"/>
          <w:b/>
          <w:bCs/>
        </w:rPr>
        <w:t>mezi pravým a levým chodidlem u žen</w:t>
      </w:r>
    </w:p>
    <w:p w14:paraId="55441663" w14:textId="77777777" w:rsidR="005318B8" w:rsidRPr="005318B8" w:rsidRDefault="005318B8" w:rsidP="005318B8">
      <w:r w:rsidRPr="005318B8">
        <w:br/>
      </w:r>
    </w:p>
    <w:tbl>
      <w:tblPr>
        <w:tblW w:w="0" w:type="auto"/>
        <w:tblInd w:w="-80" w:type="dxa"/>
        <w:tblCellMar>
          <w:left w:w="72" w:type="dxa"/>
          <w:right w:w="72" w:type="dxa"/>
        </w:tblCellMar>
        <w:tblLook w:val="0000" w:firstRow="0" w:lastRow="0" w:firstColumn="0" w:lastColumn="0" w:noHBand="0" w:noVBand="0"/>
      </w:tblPr>
      <w:tblGrid>
        <w:gridCol w:w="1912"/>
        <w:gridCol w:w="979"/>
        <w:gridCol w:w="979"/>
        <w:gridCol w:w="367"/>
        <w:gridCol w:w="979"/>
        <w:gridCol w:w="150"/>
        <w:gridCol w:w="979"/>
        <w:gridCol w:w="367"/>
        <w:gridCol w:w="979"/>
        <w:gridCol w:w="150"/>
        <w:gridCol w:w="534"/>
      </w:tblGrid>
      <w:tr w:rsidR="005318B8" w:rsidRPr="005318B8" w14:paraId="76254FE7" w14:textId="77777777" w:rsidTr="00871369">
        <w:trPr>
          <w:tblHeader/>
        </w:trPr>
        <w:tc>
          <w:tcPr>
            <w:tcW w:w="0" w:type="auto"/>
            <w:vMerge w:val="restart"/>
            <w:tcBorders>
              <w:top w:val="single" w:sz="6" w:space="0" w:color="auto"/>
              <w:left w:val="single" w:sz="6" w:space="0" w:color="auto"/>
              <w:bottom w:val="single" w:sz="6" w:space="0" w:color="auto"/>
              <w:right w:val="single" w:sz="6" w:space="0" w:color="auto"/>
            </w:tcBorders>
          </w:tcPr>
          <w:p w14:paraId="301BBA78" w14:textId="77777777" w:rsidR="005318B8" w:rsidRPr="005318B8" w:rsidRDefault="005318B8" w:rsidP="005318B8">
            <w:pPr>
              <w:widowControl w:val="0"/>
              <w:autoSpaceDE w:val="0"/>
              <w:autoSpaceDN w:val="0"/>
              <w:adjustRightInd w:val="0"/>
              <w:rPr>
                <w:rFonts w:ascii="Arial" w:hAnsi="Arial" w:cs="Arial"/>
                <w:b/>
                <w:bCs/>
                <w:sz w:val="20"/>
                <w:szCs w:val="20"/>
              </w:rPr>
            </w:pPr>
          </w:p>
          <w:p w14:paraId="32CD53A7"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Proměnná</w:t>
            </w:r>
          </w:p>
        </w:tc>
        <w:tc>
          <w:tcPr>
            <w:tcW w:w="0" w:type="auto"/>
            <w:gridSpan w:val="10"/>
            <w:tcBorders>
              <w:top w:val="single" w:sz="6" w:space="0" w:color="auto"/>
              <w:left w:val="single" w:sz="6" w:space="0" w:color="auto"/>
              <w:bottom w:val="single" w:sz="6" w:space="0" w:color="auto"/>
              <w:right w:val="single" w:sz="6" w:space="0" w:color="auto"/>
            </w:tcBorders>
          </w:tcPr>
          <w:p w14:paraId="0A0F0124"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Pohlaví=ženy</w:t>
            </w:r>
          </w:p>
          <w:p w14:paraId="7CAB82E3"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T-test pro závislá pozorování</w:t>
            </w:r>
          </w:p>
          <w:p w14:paraId="5AC9433D"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 xml:space="preserve">Označené rozdíly jsou významné na p </w:t>
            </w:r>
            <w:proofErr w:type="gramStart"/>
            <w:r w:rsidRPr="005318B8">
              <w:rPr>
                <w:rFonts w:ascii="Arial" w:hAnsi="Arial" w:cs="Arial"/>
                <w:b/>
                <w:bCs/>
                <w:sz w:val="20"/>
                <w:szCs w:val="20"/>
              </w:rPr>
              <w:t>&lt; ,</w:t>
            </w:r>
            <w:proofErr w:type="gramEnd"/>
            <w:r w:rsidRPr="005318B8">
              <w:rPr>
                <w:rFonts w:ascii="Arial" w:hAnsi="Arial" w:cs="Arial"/>
                <w:b/>
                <w:bCs/>
                <w:sz w:val="20"/>
                <w:szCs w:val="20"/>
              </w:rPr>
              <w:t>05000</w:t>
            </w:r>
          </w:p>
        </w:tc>
      </w:tr>
      <w:tr w:rsidR="005318B8" w:rsidRPr="005318B8" w14:paraId="4B903C13" w14:textId="77777777" w:rsidTr="00871369">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10773B78" w14:textId="77777777" w:rsidR="005318B8" w:rsidRPr="005318B8" w:rsidRDefault="005318B8" w:rsidP="005318B8">
            <w:pPr>
              <w:widowControl w:val="0"/>
              <w:autoSpaceDE w:val="0"/>
              <w:autoSpaceDN w:val="0"/>
              <w:adjustRightInd w:val="0"/>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49312975"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Mean</w:t>
            </w:r>
            <w:proofErr w:type="spellEnd"/>
          </w:p>
        </w:tc>
        <w:tc>
          <w:tcPr>
            <w:tcW w:w="0" w:type="auto"/>
            <w:tcBorders>
              <w:top w:val="single" w:sz="6" w:space="0" w:color="auto"/>
              <w:left w:val="single" w:sz="6" w:space="0" w:color="auto"/>
              <w:bottom w:val="single" w:sz="6" w:space="0" w:color="auto"/>
              <w:right w:val="single" w:sz="6" w:space="0" w:color="auto"/>
            </w:tcBorders>
          </w:tcPr>
          <w:p w14:paraId="7E10568D"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Std.Dv</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53D55263"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N</w:t>
            </w:r>
          </w:p>
        </w:tc>
        <w:tc>
          <w:tcPr>
            <w:tcW w:w="0" w:type="auto"/>
            <w:tcBorders>
              <w:top w:val="single" w:sz="6" w:space="0" w:color="auto"/>
              <w:left w:val="single" w:sz="6" w:space="0" w:color="auto"/>
              <w:bottom w:val="single" w:sz="6" w:space="0" w:color="auto"/>
              <w:right w:val="single" w:sz="6" w:space="0" w:color="auto"/>
            </w:tcBorders>
          </w:tcPr>
          <w:p w14:paraId="39C680D9"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Diff</w:t>
            </w:r>
            <w:proofErr w:type="spellEnd"/>
            <w:r w:rsidRPr="005318B8">
              <w:rPr>
                <w:rFonts w:ascii="Arial" w:hAnsi="Arial" w:cs="Arial"/>
                <w:b/>
                <w:bCs/>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0F49D95B"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1F242757"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t</w:t>
            </w:r>
          </w:p>
        </w:tc>
        <w:tc>
          <w:tcPr>
            <w:tcW w:w="0" w:type="auto"/>
            <w:tcBorders>
              <w:top w:val="single" w:sz="6" w:space="0" w:color="auto"/>
              <w:left w:val="single" w:sz="6" w:space="0" w:color="auto"/>
              <w:bottom w:val="single" w:sz="6" w:space="0" w:color="auto"/>
              <w:right w:val="single" w:sz="6" w:space="0" w:color="auto"/>
            </w:tcBorders>
          </w:tcPr>
          <w:p w14:paraId="4905FFAF" w14:textId="77777777" w:rsidR="005318B8" w:rsidRPr="005318B8" w:rsidRDefault="005318B8" w:rsidP="005318B8">
            <w:pPr>
              <w:widowControl w:val="0"/>
              <w:autoSpaceDE w:val="0"/>
              <w:autoSpaceDN w:val="0"/>
              <w:adjustRightInd w:val="0"/>
              <w:jc w:val="center"/>
              <w:rPr>
                <w:rFonts w:ascii="Arial" w:hAnsi="Arial" w:cs="Arial"/>
                <w:b/>
                <w:bCs/>
                <w:sz w:val="20"/>
                <w:szCs w:val="20"/>
              </w:rPr>
            </w:pPr>
            <w:proofErr w:type="spellStart"/>
            <w:r w:rsidRPr="005318B8">
              <w:rPr>
                <w:rFonts w:ascii="Arial" w:hAnsi="Arial" w:cs="Arial"/>
                <w:b/>
                <w:bCs/>
                <w:sz w:val="20"/>
                <w:szCs w:val="20"/>
              </w:rPr>
              <w:t>df</w:t>
            </w:r>
            <w:proofErr w:type="spellEnd"/>
          </w:p>
        </w:tc>
        <w:tc>
          <w:tcPr>
            <w:tcW w:w="0" w:type="auto"/>
            <w:tcBorders>
              <w:top w:val="single" w:sz="6" w:space="0" w:color="auto"/>
              <w:left w:val="single" w:sz="6" w:space="0" w:color="auto"/>
              <w:bottom w:val="single" w:sz="6" w:space="0" w:color="auto"/>
              <w:right w:val="single" w:sz="6" w:space="0" w:color="auto"/>
            </w:tcBorders>
          </w:tcPr>
          <w:p w14:paraId="062EB691"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p</w:t>
            </w:r>
          </w:p>
        </w:tc>
        <w:tc>
          <w:tcPr>
            <w:tcW w:w="0" w:type="auto"/>
            <w:tcBorders>
              <w:top w:val="single" w:sz="6" w:space="0" w:color="auto"/>
              <w:left w:val="single" w:sz="6" w:space="0" w:color="auto"/>
              <w:bottom w:val="single" w:sz="6" w:space="0" w:color="auto"/>
              <w:right w:val="single" w:sz="6" w:space="0" w:color="auto"/>
            </w:tcBorders>
          </w:tcPr>
          <w:p w14:paraId="491E91EC" w14:textId="77777777" w:rsidR="005318B8" w:rsidRPr="005318B8" w:rsidRDefault="005318B8" w:rsidP="005318B8">
            <w:pPr>
              <w:widowControl w:val="0"/>
              <w:autoSpaceDE w:val="0"/>
              <w:autoSpaceDN w:val="0"/>
              <w:adjustRightInd w:val="0"/>
              <w:jc w:val="center"/>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tcPr>
          <w:p w14:paraId="34D0DBE2" w14:textId="77777777" w:rsidR="005318B8" w:rsidRPr="005318B8" w:rsidRDefault="005318B8" w:rsidP="005318B8">
            <w:pPr>
              <w:widowControl w:val="0"/>
              <w:autoSpaceDE w:val="0"/>
              <w:autoSpaceDN w:val="0"/>
              <w:adjustRightInd w:val="0"/>
              <w:jc w:val="center"/>
              <w:rPr>
                <w:rFonts w:ascii="Arial" w:hAnsi="Arial" w:cs="Arial"/>
                <w:b/>
                <w:bCs/>
                <w:sz w:val="20"/>
                <w:szCs w:val="20"/>
              </w:rPr>
            </w:pPr>
            <w:r w:rsidRPr="005318B8">
              <w:rPr>
                <w:rFonts w:ascii="Arial" w:hAnsi="Arial" w:cs="Arial"/>
                <w:b/>
                <w:bCs/>
                <w:sz w:val="20"/>
                <w:szCs w:val="20"/>
              </w:rPr>
              <w:t>d</w:t>
            </w:r>
          </w:p>
        </w:tc>
      </w:tr>
      <w:tr w:rsidR="005318B8" w:rsidRPr="005318B8" w14:paraId="3BB36F47"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75D8FF9"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Vyosení malíčku-P</w:t>
            </w:r>
          </w:p>
        </w:tc>
        <w:tc>
          <w:tcPr>
            <w:tcW w:w="0" w:type="auto"/>
            <w:tcBorders>
              <w:top w:val="single" w:sz="6" w:space="0" w:color="auto"/>
              <w:left w:val="single" w:sz="6" w:space="0" w:color="auto"/>
              <w:bottom w:val="single" w:sz="6" w:space="0" w:color="auto"/>
              <w:right w:val="single" w:sz="6" w:space="0" w:color="auto"/>
            </w:tcBorders>
          </w:tcPr>
          <w:p w14:paraId="5B6932F3"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17,05263</w:t>
            </w:r>
          </w:p>
        </w:tc>
        <w:tc>
          <w:tcPr>
            <w:tcW w:w="0" w:type="auto"/>
            <w:tcBorders>
              <w:top w:val="single" w:sz="6" w:space="0" w:color="auto"/>
              <w:left w:val="single" w:sz="6" w:space="0" w:color="auto"/>
              <w:bottom w:val="single" w:sz="6" w:space="0" w:color="auto"/>
              <w:right w:val="single" w:sz="6" w:space="0" w:color="auto"/>
            </w:tcBorders>
          </w:tcPr>
          <w:p w14:paraId="6DD478E7"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6,266965</w:t>
            </w:r>
          </w:p>
        </w:tc>
        <w:tc>
          <w:tcPr>
            <w:tcW w:w="0" w:type="auto"/>
            <w:tcBorders>
              <w:top w:val="single" w:sz="6" w:space="0" w:color="auto"/>
              <w:left w:val="single" w:sz="6" w:space="0" w:color="auto"/>
              <w:bottom w:val="single" w:sz="6" w:space="0" w:color="auto"/>
              <w:right w:val="single" w:sz="6" w:space="0" w:color="auto"/>
            </w:tcBorders>
          </w:tcPr>
          <w:p w14:paraId="0B2F33F3"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2CE8B8D6"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707AF1F"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CD6401A"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26631C9"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6590CE19"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F3F8C5D"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3F8D295" w14:textId="77777777" w:rsidR="005318B8" w:rsidRPr="005318B8" w:rsidRDefault="005318B8" w:rsidP="005318B8">
            <w:pPr>
              <w:widowControl w:val="0"/>
              <w:autoSpaceDE w:val="0"/>
              <w:autoSpaceDN w:val="0"/>
              <w:adjustRightInd w:val="0"/>
              <w:jc w:val="right"/>
              <w:rPr>
                <w:rFonts w:ascii="Arial" w:hAnsi="Arial" w:cs="Arial"/>
                <w:sz w:val="20"/>
                <w:szCs w:val="20"/>
              </w:rPr>
            </w:pPr>
          </w:p>
        </w:tc>
      </w:tr>
      <w:tr w:rsidR="005318B8" w:rsidRPr="005318B8" w14:paraId="45D11DFA" w14:textId="77777777" w:rsidTr="00871369">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6DC0C5C4" w14:textId="77777777" w:rsidR="005318B8" w:rsidRPr="005318B8" w:rsidRDefault="005318B8" w:rsidP="005318B8">
            <w:pPr>
              <w:widowControl w:val="0"/>
              <w:autoSpaceDE w:val="0"/>
              <w:autoSpaceDN w:val="0"/>
              <w:adjustRightInd w:val="0"/>
              <w:rPr>
                <w:rFonts w:ascii="Arial" w:hAnsi="Arial" w:cs="Arial"/>
                <w:b/>
                <w:bCs/>
                <w:sz w:val="20"/>
                <w:szCs w:val="20"/>
              </w:rPr>
            </w:pPr>
            <w:r w:rsidRPr="005318B8">
              <w:rPr>
                <w:rFonts w:ascii="Arial" w:hAnsi="Arial" w:cs="Arial"/>
                <w:b/>
                <w:bCs/>
                <w:sz w:val="20"/>
                <w:szCs w:val="20"/>
              </w:rPr>
              <w:t>Vyosení malíčku-L</w:t>
            </w:r>
          </w:p>
        </w:tc>
        <w:tc>
          <w:tcPr>
            <w:tcW w:w="0" w:type="auto"/>
            <w:tcBorders>
              <w:top w:val="single" w:sz="6" w:space="0" w:color="auto"/>
              <w:left w:val="single" w:sz="6" w:space="0" w:color="auto"/>
              <w:bottom w:val="single" w:sz="6" w:space="0" w:color="auto"/>
              <w:right w:val="single" w:sz="6" w:space="0" w:color="auto"/>
            </w:tcBorders>
          </w:tcPr>
          <w:p w14:paraId="176FDB47"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15,05263</w:t>
            </w:r>
          </w:p>
        </w:tc>
        <w:tc>
          <w:tcPr>
            <w:tcW w:w="0" w:type="auto"/>
            <w:tcBorders>
              <w:top w:val="single" w:sz="6" w:space="0" w:color="auto"/>
              <w:left w:val="single" w:sz="6" w:space="0" w:color="auto"/>
              <w:bottom w:val="single" w:sz="6" w:space="0" w:color="auto"/>
              <w:right w:val="single" w:sz="6" w:space="0" w:color="auto"/>
            </w:tcBorders>
          </w:tcPr>
          <w:p w14:paraId="393BFC00"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4,020416</w:t>
            </w:r>
          </w:p>
        </w:tc>
        <w:tc>
          <w:tcPr>
            <w:tcW w:w="0" w:type="auto"/>
            <w:tcBorders>
              <w:top w:val="single" w:sz="6" w:space="0" w:color="auto"/>
              <w:left w:val="single" w:sz="6" w:space="0" w:color="auto"/>
              <w:bottom w:val="single" w:sz="6" w:space="0" w:color="auto"/>
              <w:right w:val="single" w:sz="6" w:space="0" w:color="auto"/>
            </w:tcBorders>
          </w:tcPr>
          <w:p w14:paraId="4D3F513C"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19</w:t>
            </w:r>
          </w:p>
        </w:tc>
        <w:tc>
          <w:tcPr>
            <w:tcW w:w="0" w:type="auto"/>
            <w:tcBorders>
              <w:top w:val="single" w:sz="6" w:space="0" w:color="auto"/>
              <w:left w:val="single" w:sz="6" w:space="0" w:color="auto"/>
              <w:bottom w:val="single" w:sz="6" w:space="0" w:color="auto"/>
              <w:right w:val="single" w:sz="6" w:space="0" w:color="auto"/>
            </w:tcBorders>
          </w:tcPr>
          <w:p w14:paraId="111C3E58"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2,000000</w:t>
            </w:r>
          </w:p>
        </w:tc>
        <w:tc>
          <w:tcPr>
            <w:tcW w:w="0" w:type="auto"/>
            <w:tcBorders>
              <w:top w:val="single" w:sz="6" w:space="0" w:color="auto"/>
              <w:left w:val="single" w:sz="6" w:space="0" w:color="auto"/>
              <w:bottom w:val="single" w:sz="6" w:space="0" w:color="auto"/>
              <w:right w:val="single" w:sz="6" w:space="0" w:color="auto"/>
            </w:tcBorders>
          </w:tcPr>
          <w:p w14:paraId="03907DC1"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935090A"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1,667479</w:t>
            </w:r>
          </w:p>
        </w:tc>
        <w:tc>
          <w:tcPr>
            <w:tcW w:w="0" w:type="auto"/>
            <w:tcBorders>
              <w:top w:val="single" w:sz="6" w:space="0" w:color="auto"/>
              <w:left w:val="single" w:sz="6" w:space="0" w:color="auto"/>
              <w:bottom w:val="single" w:sz="6" w:space="0" w:color="auto"/>
              <w:right w:val="single" w:sz="6" w:space="0" w:color="auto"/>
            </w:tcBorders>
          </w:tcPr>
          <w:p w14:paraId="62A899C0"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18</w:t>
            </w:r>
          </w:p>
        </w:tc>
        <w:tc>
          <w:tcPr>
            <w:tcW w:w="0" w:type="auto"/>
            <w:tcBorders>
              <w:top w:val="single" w:sz="6" w:space="0" w:color="auto"/>
              <w:left w:val="single" w:sz="6" w:space="0" w:color="auto"/>
              <w:bottom w:val="single" w:sz="6" w:space="0" w:color="auto"/>
              <w:right w:val="single" w:sz="6" w:space="0" w:color="auto"/>
            </w:tcBorders>
          </w:tcPr>
          <w:p w14:paraId="791F41C6"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0,112723</w:t>
            </w:r>
          </w:p>
        </w:tc>
        <w:tc>
          <w:tcPr>
            <w:tcW w:w="0" w:type="auto"/>
            <w:tcBorders>
              <w:top w:val="single" w:sz="6" w:space="0" w:color="auto"/>
              <w:left w:val="single" w:sz="6" w:space="0" w:color="auto"/>
              <w:bottom w:val="single" w:sz="6" w:space="0" w:color="auto"/>
              <w:right w:val="single" w:sz="6" w:space="0" w:color="auto"/>
            </w:tcBorders>
          </w:tcPr>
          <w:p w14:paraId="3F2B3FC4" w14:textId="77777777" w:rsidR="005318B8" w:rsidRPr="005318B8" w:rsidRDefault="005318B8" w:rsidP="005318B8">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93A1F56" w14:textId="77777777" w:rsidR="005318B8" w:rsidRPr="005318B8" w:rsidRDefault="005318B8" w:rsidP="005318B8">
            <w:pPr>
              <w:widowControl w:val="0"/>
              <w:autoSpaceDE w:val="0"/>
              <w:autoSpaceDN w:val="0"/>
              <w:adjustRightInd w:val="0"/>
              <w:jc w:val="right"/>
              <w:rPr>
                <w:rFonts w:ascii="Arial" w:hAnsi="Arial" w:cs="Arial"/>
                <w:sz w:val="20"/>
                <w:szCs w:val="20"/>
              </w:rPr>
            </w:pPr>
            <w:r w:rsidRPr="005318B8">
              <w:rPr>
                <w:rFonts w:ascii="Arial" w:hAnsi="Arial" w:cs="Arial"/>
                <w:sz w:val="20"/>
                <w:szCs w:val="20"/>
              </w:rPr>
              <w:t>0,05</w:t>
            </w:r>
          </w:p>
        </w:tc>
      </w:tr>
    </w:tbl>
    <w:p w14:paraId="0277E3DB" w14:textId="77777777" w:rsidR="005318B8" w:rsidRPr="005318B8" w:rsidRDefault="005318B8" w:rsidP="005318B8"/>
    <w:p w14:paraId="160CDB19" w14:textId="77777777" w:rsidR="000B3399" w:rsidRPr="005318B8" w:rsidRDefault="000B3399" w:rsidP="000B3399">
      <w:pPr>
        <w:spacing w:line="360" w:lineRule="auto"/>
        <w:jc w:val="both"/>
        <w:rPr>
          <w:rFonts w:ascii="Arial" w:hAnsi="Arial"/>
          <w:sz w:val="20"/>
          <w:szCs w:val="20"/>
        </w:rPr>
      </w:pPr>
      <w:r w:rsidRPr="005318B8">
        <w:rPr>
          <w:rFonts w:ascii="Arial" w:hAnsi="Arial"/>
          <w:b/>
          <w:bCs/>
          <w:sz w:val="20"/>
          <w:szCs w:val="20"/>
        </w:rPr>
        <w:t>Legenda:</w:t>
      </w:r>
      <w:r w:rsidRPr="005318B8">
        <w:rPr>
          <w:rFonts w:ascii="Arial" w:hAnsi="Arial"/>
          <w:sz w:val="20"/>
          <w:szCs w:val="20"/>
        </w:rPr>
        <w:t xml:space="preserve"> </w:t>
      </w:r>
      <w:r w:rsidRPr="005318B8">
        <w:rPr>
          <w:rFonts w:ascii="Arial" w:hAnsi="Arial"/>
          <w:b/>
          <w:bCs/>
          <w:sz w:val="20"/>
          <w:szCs w:val="20"/>
        </w:rPr>
        <w:t>t:</w:t>
      </w:r>
      <w:r w:rsidRPr="005318B8">
        <w:rPr>
          <w:rFonts w:ascii="Arial" w:hAnsi="Arial"/>
          <w:sz w:val="20"/>
          <w:szCs w:val="20"/>
        </w:rPr>
        <w:t xml:space="preserve"> hodnota Studentova rozdělení; </w:t>
      </w:r>
      <w:proofErr w:type="spellStart"/>
      <w:r w:rsidRPr="005318B8">
        <w:rPr>
          <w:rFonts w:ascii="Arial" w:hAnsi="Arial"/>
          <w:b/>
          <w:bCs/>
          <w:sz w:val="20"/>
          <w:szCs w:val="20"/>
        </w:rPr>
        <w:t>df</w:t>
      </w:r>
      <w:proofErr w:type="spellEnd"/>
      <w:r w:rsidRPr="005318B8">
        <w:rPr>
          <w:rFonts w:ascii="Arial" w:hAnsi="Arial"/>
          <w:b/>
          <w:bCs/>
          <w:sz w:val="20"/>
          <w:szCs w:val="20"/>
        </w:rPr>
        <w:t>:</w:t>
      </w:r>
      <w:r w:rsidRPr="005318B8">
        <w:rPr>
          <w:rFonts w:ascii="Arial" w:hAnsi="Arial"/>
          <w:sz w:val="20"/>
          <w:szCs w:val="20"/>
        </w:rPr>
        <w:t xml:space="preserve"> stupně volnosti; </w:t>
      </w:r>
      <w:r w:rsidRPr="005318B8">
        <w:rPr>
          <w:rFonts w:ascii="Arial" w:hAnsi="Arial"/>
          <w:b/>
          <w:bCs/>
          <w:sz w:val="20"/>
          <w:szCs w:val="20"/>
        </w:rPr>
        <w:t>p:</w:t>
      </w:r>
      <w:r w:rsidRPr="005318B8">
        <w:rPr>
          <w:rFonts w:ascii="Arial" w:hAnsi="Arial"/>
          <w:sz w:val="20"/>
          <w:szCs w:val="20"/>
        </w:rPr>
        <w:t xml:space="preserve"> hladina statistické významnosti, </w:t>
      </w:r>
      <w:r w:rsidRPr="005318B8">
        <w:rPr>
          <w:rFonts w:ascii="Arial" w:hAnsi="Arial"/>
          <w:sz w:val="20"/>
          <w:szCs w:val="20"/>
        </w:rPr>
        <w:br/>
        <w:t xml:space="preserve">na které nezamítáme nulovou hypotézu; </w:t>
      </w:r>
      <w:r w:rsidRPr="005318B8">
        <w:rPr>
          <w:rFonts w:ascii="Arial" w:hAnsi="Arial"/>
          <w:b/>
          <w:bCs/>
          <w:sz w:val="20"/>
          <w:szCs w:val="20"/>
        </w:rPr>
        <w:t>d:</w:t>
      </w:r>
      <w:r w:rsidRPr="005318B8">
        <w:rPr>
          <w:rFonts w:ascii="Arial" w:hAnsi="Arial"/>
          <w:sz w:val="20"/>
          <w:szCs w:val="20"/>
        </w:rPr>
        <w:t xml:space="preserve"> hodnota </w:t>
      </w:r>
      <w:proofErr w:type="spellStart"/>
      <w:r w:rsidRPr="005318B8">
        <w:rPr>
          <w:rFonts w:ascii="Arial" w:hAnsi="Arial"/>
          <w:sz w:val="20"/>
          <w:szCs w:val="20"/>
        </w:rPr>
        <w:t>Cohenova</w:t>
      </w:r>
      <w:proofErr w:type="spellEnd"/>
      <w:r w:rsidRPr="005318B8">
        <w:rPr>
          <w:rFonts w:ascii="Arial" w:hAnsi="Arial"/>
          <w:sz w:val="20"/>
          <w:szCs w:val="20"/>
        </w:rPr>
        <w:t xml:space="preserve"> koeficientu věcné významnosti. </w:t>
      </w:r>
    </w:p>
    <w:p w14:paraId="091F78B4" w14:textId="77777777" w:rsidR="005318B8" w:rsidRPr="005318B8" w:rsidRDefault="005318B8" w:rsidP="005318B8"/>
    <w:p w14:paraId="34E272EB" w14:textId="77777777" w:rsidR="00A67B19" w:rsidRDefault="00A67B19" w:rsidP="005318B8"/>
    <w:p w14:paraId="3CA36172" w14:textId="62DE2283" w:rsidR="00A67B19" w:rsidRDefault="00A67B19" w:rsidP="005318B8"/>
    <w:p w14:paraId="7EDEDC18" w14:textId="77777777" w:rsidR="00A67B19" w:rsidRPr="005318B8" w:rsidRDefault="00A67B19" w:rsidP="005318B8"/>
    <w:p w14:paraId="20816059" w14:textId="47BA1511" w:rsidR="00A67B19" w:rsidRDefault="00F842B2" w:rsidP="00A67B19">
      <w:pPr>
        <w:spacing w:line="360" w:lineRule="auto"/>
        <w:ind w:firstLine="708"/>
        <w:jc w:val="both"/>
        <w:rPr>
          <w:rFonts w:ascii="Arial" w:hAnsi="Arial" w:cs="Arial"/>
          <w:bCs/>
        </w:rPr>
      </w:pPr>
      <w:r w:rsidRPr="001C3D59">
        <w:rPr>
          <w:rFonts w:ascii="Arial" w:hAnsi="Arial" w:cs="Arial"/>
        </w:rPr>
        <w:t xml:space="preserve">Na základě hodnoty </w:t>
      </w:r>
      <w:r w:rsidRPr="001C3D59">
        <w:rPr>
          <w:rFonts w:ascii="Arial" w:hAnsi="Arial" w:cs="Arial"/>
          <w:i/>
          <w:iCs/>
        </w:rPr>
        <w:t>p</w:t>
      </w:r>
      <w:r w:rsidRPr="001C3D59">
        <w:rPr>
          <w:rFonts w:ascii="Arial" w:hAnsi="Arial" w:cs="Arial"/>
        </w:rPr>
        <w:t xml:space="preserve"> (Tabulka </w:t>
      </w:r>
      <w:r>
        <w:rPr>
          <w:rFonts w:ascii="Arial" w:hAnsi="Arial" w:cs="Arial"/>
        </w:rPr>
        <w:t>23</w:t>
      </w:r>
      <w:r w:rsidRPr="001C3D59">
        <w:rPr>
          <w:rFonts w:ascii="Arial" w:hAnsi="Arial" w:cs="Arial"/>
        </w:rPr>
        <w:t>) je nutno konstatovat, že rozdíly v proměnné „Vyosení palce“ u pravé a levé nohy ve skupině mužů</w:t>
      </w:r>
      <w:r w:rsidR="00A67B19">
        <w:rPr>
          <w:rFonts w:ascii="Arial" w:hAnsi="Arial" w:cs="Arial"/>
        </w:rPr>
        <w:t xml:space="preserve"> </w:t>
      </w:r>
      <w:r w:rsidRPr="001C3D59">
        <w:rPr>
          <w:rFonts w:ascii="Arial" w:hAnsi="Arial" w:cs="Arial"/>
        </w:rPr>
        <w:t>jsou významné – statis</w:t>
      </w:r>
      <w:r w:rsidR="00A67B19">
        <w:rPr>
          <w:rFonts w:ascii="Arial" w:hAnsi="Arial" w:cs="Arial"/>
        </w:rPr>
        <w:t>t</w:t>
      </w:r>
      <w:r w:rsidRPr="001C3D59">
        <w:rPr>
          <w:rFonts w:ascii="Arial" w:hAnsi="Arial" w:cs="Arial"/>
        </w:rPr>
        <w:t>icky</w:t>
      </w:r>
      <w:r w:rsidR="00A67B19">
        <w:rPr>
          <w:rFonts w:ascii="Arial" w:hAnsi="Arial" w:cs="Arial"/>
        </w:rPr>
        <w:t xml:space="preserve"> </w:t>
      </w:r>
      <w:r w:rsidR="00A67B19">
        <w:rPr>
          <w:rFonts w:ascii="Arial" w:hAnsi="Arial" w:cs="Arial"/>
        </w:rPr>
        <w:br/>
        <w:t xml:space="preserve">a </w:t>
      </w:r>
      <w:r w:rsidRPr="001C3D59">
        <w:rPr>
          <w:rFonts w:ascii="Arial" w:hAnsi="Arial" w:cs="Arial"/>
        </w:rPr>
        <w:t xml:space="preserve">věcně. A na základě </w:t>
      </w:r>
      <w:proofErr w:type="spellStart"/>
      <w:r w:rsidRPr="001C3D59">
        <w:rPr>
          <w:rFonts w:ascii="Arial" w:hAnsi="Arial" w:cs="Arial"/>
        </w:rPr>
        <w:t>Cohenova</w:t>
      </w:r>
      <w:proofErr w:type="spellEnd"/>
      <w:r w:rsidRPr="001C3D59">
        <w:rPr>
          <w:rFonts w:ascii="Arial" w:hAnsi="Arial" w:cs="Arial"/>
        </w:rPr>
        <w:t xml:space="preserve"> koeficientu d byl prokázán tzv. </w:t>
      </w:r>
      <w:r w:rsidR="00A67B19">
        <w:rPr>
          <w:rFonts w:ascii="Arial" w:hAnsi="Arial" w:cs="Arial"/>
        </w:rPr>
        <w:t>velký</w:t>
      </w:r>
      <w:r w:rsidRPr="001C3D59">
        <w:rPr>
          <w:rFonts w:ascii="Arial" w:hAnsi="Arial" w:cs="Arial"/>
        </w:rPr>
        <w:t xml:space="preserve"> efekt.</w:t>
      </w:r>
      <w:r w:rsidR="00A67B19">
        <w:rPr>
          <w:rFonts w:ascii="Arial" w:hAnsi="Arial" w:cs="Arial"/>
        </w:rPr>
        <w:t xml:space="preserve"> </w:t>
      </w:r>
      <w:r w:rsidRPr="001C3D59">
        <w:rPr>
          <w:rFonts w:ascii="Arial" w:hAnsi="Arial" w:cs="Arial"/>
        </w:rPr>
        <w:t xml:space="preserve">Naopak u žen bylo na základě hodnoty p (Tabulka </w:t>
      </w:r>
      <w:r w:rsidR="00A67B19">
        <w:rPr>
          <w:rFonts w:ascii="Arial" w:hAnsi="Arial" w:cs="Arial"/>
        </w:rPr>
        <w:t>24</w:t>
      </w:r>
      <w:r w:rsidRPr="001C3D59">
        <w:rPr>
          <w:rFonts w:ascii="Arial" w:hAnsi="Arial" w:cs="Arial"/>
        </w:rPr>
        <w:t xml:space="preserve">) prokázáno, že </w:t>
      </w:r>
      <w:r w:rsidRPr="001C3D59">
        <w:rPr>
          <w:rFonts w:ascii="Arial" w:hAnsi="Arial" w:cs="Arial"/>
          <w:bCs/>
        </w:rPr>
        <w:t>rozdíly v proměnné</w:t>
      </w:r>
      <w:r w:rsidRPr="001C3D59">
        <w:rPr>
          <w:rFonts w:ascii="Arial" w:hAnsi="Arial" w:cs="Arial"/>
          <w:b/>
          <w:bCs/>
        </w:rPr>
        <w:t xml:space="preserve"> </w:t>
      </w:r>
      <w:r w:rsidRPr="001C3D59">
        <w:rPr>
          <w:rFonts w:ascii="Arial" w:hAnsi="Arial" w:cs="Arial"/>
          <w:bCs/>
        </w:rPr>
        <w:t xml:space="preserve">„Vyosení palce“ u pravé a levé nohy </w:t>
      </w:r>
      <w:r w:rsidR="00A67B19">
        <w:rPr>
          <w:rFonts w:ascii="Arial" w:hAnsi="Arial" w:cs="Arial"/>
          <w:bCs/>
        </w:rPr>
        <w:t>ne</w:t>
      </w:r>
      <w:r w:rsidRPr="001C3D59">
        <w:rPr>
          <w:rFonts w:ascii="Arial" w:hAnsi="Arial" w:cs="Arial"/>
          <w:bCs/>
        </w:rPr>
        <w:t xml:space="preserve">jsou významné – statisticky i věcně. </w:t>
      </w:r>
      <w:r>
        <w:rPr>
          <w:rFonts w:ascii="Arial" w:hAnsi="Arial" w:cs="Arial"/>
          <w:bCs/>
        </w:rPr>
        <w:t xml:space="preserve">A na základě </w:t>
      </w:r>
      <w:proofErr w:type="spellStart"/>
      <w:r>
        <w:rPr>
          <w:rFonts w:ascii="Arial" w:hAnsi="Arial" w:cs="Arial"/>
          <w:bCs/>
        </w:rPr>
        <w:t>Cohenova</w:t>
      </w:r>
      <w:proofErr w:type="spellEnd"/>
      <w:r>
        <w:rPr>
          <w:rFonts w:ascii="Arial" w:hAnsi="Arial" w:cs="Arial"/>
          <w:bCs/>
        </w:rPr>
        <w:t xml:space="preserve"> koeficientu byl dokázán tzv. </w:t>
      </w:r>
      <w:r w:rsidR="00A67B19">
        <w:rPr>
          <w:rFonts w:ascii="Arial" w:hAnsi="Arial" w:cs="Arial"/>
          <w:bCs/>
        </w:rPr>
        <w:t>malý</w:t>
      </w:r>
      <w:r>
        <w:rPr>
          <w:rFonts w:ascii="Arial" w:hAnsi="Arial" w:cs="Arial"/>
          <w:bCs/>
        </w:rPr>
        <w:t xml:space="preserve"> efekt</w:t>
      </w:r>
      <w:r w:rsidR="00A67B19">
        <w:rPr>
          <w:rFonts w:ascii="Arial" w:hAnsi="Arial" w:cs="Arial"/>
          <w:bCs/>
        </w:rPr>
        <w:t xml:space="preserve">. </w:t>
      </w:r>
      <w:r w:rsidR="00BB0178">
        <w:rPr>
          <w:rFonts w:ascii="Arial" w:hAnsi="Arial" w:cs="Arial"/>
          <w:bCs/>
        </w:rPr>
        <w:t>Grafické s</w:t>
      </w:r>
      <w:r w:rsidR="0058388F">
        <w:rPr>
          <w:rFonts w:ascii="Arial" w:hAnsi="Arial" w:cs="Arial"/>
        </w:rPr>
        <w:t xml:space="preserve">rovnání naměřených parametrů u mužů a žen je k nahlédnutí v příloze 29 a 30. </w:t>
      </w:r>
    </w:p>
    <w:p w14:paraId="28E47D3B" w14:textId="2753E42B" w:rsidR="00B411D7" w:rsidRDefault="00A67B19" w:rsidP="00AE04C4">
      <w:pPr>
        <w:spacing w:line="360" w:lineRule="auto"/>
        <w:ind w:firstLine="708"/>
        <w:jc w:val="both"/>
        <w:rPr>
          <w:rFonts w:ascii="Arial" w:hAnsi="Arial" w:cs="Arial"/>
        </w:rPr>
      </w:pPr>
      <w:r>
        <w:rPr>
          <w:rFonts w:ascii="Arial" w:hAnsi="Arial" w:cs="Arial"/>
          <w:bCs/>
        </w:rPr>
        <w:t xml:space="preserve">Bylo zjištěno, že </w:t>
      </w:r>
      <w:r>
        <w:rPr>
          <w:rFonts w:ascii="Arial" w:hAnsi="Arial" w:cs="Arial"/>
          <w:b/>
          <w:bCs/>
        </w:rPr>
        <w:t xml:space="preserve">muži mají více </w:t>
      </w:r>
      <w:proofErr w:type="spellStart"/>
      <w:r>
        <w:rPr>
          <w:rFonts w:ascii="Arial" w:hAnsi="Arial" w:cs="Arial"/>
          <w:b/>
          <w:bCs/>
        </w:rPr>
        <w:t>vyosené</w:t>
      </w:r>
      <w:proofErr w:type="spellEnd"/>
      <w:r>
        <w:rPr>
          <w:rFonts w:ascii="Arial" w:hAnsi="Arial" w:cs="Arial"/>
          <w:b/>
          <w:bCs/>
        </w:rPr>
        <w:t xml:space="preserve"> malíky </w:t>
      </w:r>
      <w:r>
        <w:rPr>
          <w:rFonts w:ascii="Arial" w:hAnsi="Arial" w:cs="Arial"/>
          <w:bCs/>
        </w:rPr>
        <w:t xml:space="preserve">na </w:t>
      </w:r>
      <w:r>
        <w:rPr>
          <w:rFonts w:ascii="Arial" w:hAnsi="Arial" w:cs="Arial"/>
          <w:b/>
          <w:bCs/>
        </w:rPr>
        <w:t>pravých chodidlech</w:t>
      </w:r>
      <w:r w:rsidR="00B411D7">
        <w:rPr>
          <w:rFonts w:ascii="Arial" w:hAnsi="Arial" w:cs="Arial"/>
          <w:b/>
          <w:bCs/>
        </w:rPr>
        <w:t xml:space="preserve"> </w:t>
      </w:r>
      <w:r w:rsidR="00B411D7">
        <w:rPr>
          <w:rFonts w:ascii="Arial" w:hAnsi="Arial" w:cs="Arial"/>
        </w:rPr>
        <w:t>(Příloha 29 a Příloha 30).</w:t>
      </w:r>
    </w:p>
    <w:p w14:paraId="7C97C1F6" w14:textId="4853150D" w:rsidR="005318B8" w:rsidRPr="00497C92" w:rsidRDefault="00B411D7" w:rsidP="00B411D7">
      <w:pPr>
        <w:rPr>
          <w:rFonts w:ascii="Arial" w:hAnsi="Arial"/>
          <w:b/>
          <w:color w:val="FF0000"/>
          <w:lang w:eastAsia="cs-CZ"/>
        </w:rPr>
      </w:pPr>
      <w:r>
        <w:rPr>
          <w:rFonts w:ascii="Arial" w:hAnsi="Arial" w:cs="Arial"/>
        </w:rPr>
        <w:br w:type="page"/>
      </w:r>
    </w:p>
    <w:p w14:paraId="64F8E92F" w14:textId="11FA09CD" w:rsidR="005318B8" w:rsidRPr="005318B8" w:rsidRDefault="00BB0356" w:rsidP="00306518">
      <w:pPr>
        <w:pStyle w:val="Nadpis2"/>
      </w:pPr>
      <w:bookmarkStart w:id="95" w:name="_Toc73300672"/>
      <w:r>
        <w:lastRenderedPageBreak/>
        <w:t>10</w:t>
      </w:r>
      <w:r w:rsidR="005318B8" w:rsidRPr="005318B8">
        <w:t xml:space="preserve">. </w:t>
      </w:r>
      <w:proofErr w:type="gramStart"/>
      <w:r w:rsidR="005318B8" w:rsidRPr="00385396">
        <w:t>Diskuze</w:t>
      </w:r>
      <w:bookmarkEnd w:id="95"/>
      <w:proofErr w:type="gramEnd"/>
      <w:r w:rsidR="005318B8" w:rsidRPr="00385396">
        <w:t xml:space="preserve"> </w:t>
      </w:r>
    </w:p>
    <w:p w14:paraId="3C16A2CA" w14:textId="77777777" w:rsidR="005318B8" w:rsidRPr="005318B8" w:rsidRDefault="005318B8" w:rsidP="005318B8">
      <w:pPr>
        <w:tabs>
          <w:tab w:val="left" w:pos="1215"/>
        </w:tabs>
        <w:spacing w:line="360" w:lineRule="auto"/>
        <w:jc w:val="both"/>
        <w:rPr>
          <w:rFonts w:ascii="Arial" w:hAnsi="Arial" w:cs="Arial"/>
          <w:b/>
          <w:bCs/>
        </w:rPr>
      </w:pPr>
    </w:p>
    <w:p w14:paraId="3394CC4D" w14:textId="5F667915" w:rsidR="0038366D" w:rsidRDefault="006C22C8" w:rsidP="00385396">
      <w:pPr>
        <w:tabs>
          <w:tab w:val="left" w:pos="1215"/>
        </w:tabs>
        <w:spacing w:line="360" w:lineRule="auto"/>
        <w:jc w:val="both"/>
        <w:rPr>
          <w:rFonts w:ascii="Arial" w:hAnsi="Arial" w:cs="Arial"/>
        </w:rPr>
      </w:pPr>
      <w:r>
        <w:rPr>
          <w:rFonts w:ascii="Arial" w:hAnsi="Arial" w:cs="Arial"/>
        </w:rPr>
        <w:tab/>
      </w:r>
      <w:r w:rsidR="004F78A8">
        <w:rPr>
          <w:rFonts w:ascii="Arial" w:hAnsi="Arial" w:cs="Arial"/>
        </w:rPr>
        <w:t>Noha</w:t>
      </w:r>
      <w:r>
        <w:rPr>
          <w:rFonts w:ascii="Arial" w:hAnsi="Arial" w:cs="Arial"/>
        </w:rPr>
        <w:t xml:space="preserve"> je jedním ze základních článků lidského těla, která plní statistickou </w:t>
      </w:r>
      <w:r>
        <w:rPr>
          <w:rFonts w:ascii="Arial" w:hAnsi="Arial" w:cs="Arial"/>
        </w:rPr>
        <w:br/>
        <w:t xml:space="preserve">i dynamickou funkci. Z tohoto důvodu musí být dostatečně flexibilní a rigidní. Zároveň funguje i jako tzv. senzitivní čidlo. Významně se tedy podílí na udržování rovnováhy. Noha je vlastně odrazem skladby, funkce a mechanické výkonnosti člověka. Při neadekvátním postavení jednotlivých segmentů dochází k asymetrickému přetěžování tzv. </w:t>
      </w:r>
      <w:proofErr w:type="spellStart"/>
      <w:r>
        <w:rPr>
          <w:rFonts w:ascii="Arial" w:hAnsi="Arial" w:cs="Arial"/>
        </w:rPr>
        <w:t>muskuloskeletárních</w:t>
      </w:r>
      <w:proofErr w:type="spellEnd"/>
      <w:r>
        <w:rPr>
          <w:rFonts w:ascii="Arial" w:hAnsi="Arial" w:cs="Arial"/>
        </w:rPr>
        <w:t xml:space="preserve"> struktur, což následně vede k deformacím. V současnosti patří mezi nejčastější deformity v oblasti nohy především plochá podélná klenba </w:t>
      </w:r>
      <w:r>
        <w:rPr>
          <w:rFonts w:ascii="Arial" w:hAnsi="Arial" w:cs="Arial"/>
        </w:rPr>
        <w:br/>
        <w:t>anebo vbočený palec či malík (Přidalová et al., 2006).</w:t>
      </w:r>
    </w:p>
    <w:p w14:paraId="3845F956" w14:textId="57B5BEE2" w:rsidR="006C22C8" w:rsidRDefault="006C22C8" w:rsidP="00385396">
      <w:pPr>
        <w:tabs>
          <w:tab w:val="left" w:pos="1215"/>
        </w:tabs>
        <w:spacing w:line="360" w:lineRule="auto"/>
        <w:jc w:val="both"/>
        <w:rPr>
          <w:rFonts w:ascii="Arial" w:hAnsi="Arial" w:cs="Arial"/>
        </w:rPr>
      </w:pPr>
      <w:r>
        <w:rPr>
          <w:rFonts w:ascii="Arial" w:hAnsi="Arial" w:cs="Arial"/>
        </w:rPr>
        <w:tab/>
      </w:r>
      <w:r w:rsidR="00D77171">
        <w:rPr>
          <w:rFonts w:ascii="Arial" w:hAnsi="Arial" w:cs="Arial"/>
        </w:rPr>
        <w:t xml:space="preserve">Na vznik deformací má významný vliv i obuv. V dnešní době totiž u většiny jedinců představuje primárně estetický módní doplněk, a tak ochranná a podpůrná funkce bývá upozaďována. Boty tedy nesplňují anatomické požadavky a stávají </w:t>
      </w:r>
      <w:r w:rsidR="00D77171">
        <w:rPr>
          <w:rFonts w:ascii="Arial" w:hAnsi="Arial" w:cs="Arial"/>
        </w:rPr>
        <w:br/>
        <w:t>se nevhodnými pro běžné nošení (</w:t>
      </w:r>
      <w:proofErr w:type="spellStart"/>
      <w:r w:rsidR="00D77171">
        <w:rPr>
          <w:rFonts w:ascii="Arial" w:hAnsi="Arial" w:cs="Arial"/>
        </w:rPr>
        <w:t>Dylevský</w:t>
      </w:r>
      <w:proofErr w:type="spellEnd"/>
      <w:r w:rsidR="00D77171">
        <w:rPr>
          <w:rFonts w:ascii="Arial" w:hAnsi="Arial" w:cs="Arial"/>
        </w:rPr>
        <w:t>, 2009).</w:t>
      </w:r>
    </w:p>
    <w:p w14:paraId="3A6644E5" w14:textId="05B4E7ED" w:rsidR="00815269" w:rsidRDefault="00D77171" w:rsidP="00385396">
      <w:pPr>
        <w:tabs>
          <w:tab w:val="left" w:pos="1215"/>
        </w:tabs>
        <w:spacing w:line="360" w:lineRule="auto"/>
        <w:jc w:val="both"/>
        <w:rPr>
          <w:rFonts w:ascii="Arial" w:hAnsi="Arial" w:cs="Arial"/>
        </w:rPr>
      </w:pPr>
      <w:r>
        <w:rPr>
          <w:rFonts w:ascii="Arial" w:hAnsi="Arial" w:cs="Arial"/>
        </w:rPr>
        <w:tab/>
      </w:r>
      <w:r w:rsidR="00815269">
        <w:rPr>
          <w:rFonts w:ascii="Arial" w:hAnsi="Arial" w:cs="Arial"/>
        </w:rPr>
        <w:t>Je nemožné dohledat studie, které se zabývají hodnocením chodidel osob s</w:t>
      </w:r>
      <w:r w:rsidR="002F1AFD">
        <w:rPr>
          <w:rFonts w:ascii="Arial" w:hAnsi="Arial" w:cs="Arial"/>
        </w:rPr>
        <w:t xml:space="preserve"> mentální retardací. Z tohoto důvodu jsou tedy závěry této studie srovnávány se závěry autorů, kteří posuzovali morfologii chodidel u seniorské populace. Konkrétně </w:t>
      </w:r>
      <w:r w:rsidR="002F1AFD">
        <w:rPr>
          <w:rFonts w:ascii="Arial" w:hAnsi="Arial" w:cs="Arial"/>
        </w:rPr>
        <w:br/>
        <w:t xml:space="preserve">se jedná o studii Přidalové et al. (2005), </w:t>
      </w:r>
      <w:proofErr w:type="spellStart"/>
      <w:r w:rsidR="002F1AFD">
        <w:rPr>
          <w:rFonts w:ascii="Arial" w:hAnsi="Arial" w:cs="Arial"/>
        </w:rPr>
        <w:t>Fernándéz</w:t>
      </w:r>
      <w:proofErr w:type="spellEnd"/>
      <w:r w:rsidR="002F1AFD">
        <w:rPr>
          <w:rFonts w:ascii="Arial" w:hAnsi="Arial" w:cs="Arial"/>
        </w:rPr>
        <w:t xml:space="preserve"> – Pita et al. (2014) a Robina Palána (2017). </w:t>
      </w:r>
    </w:p>
    <w:p w14:paraId="349D291D" w14:textId="3F912595" w:rsidR="00D77171" w:rsidRDefault="00D77171" w:rsidP="00385396">
      <w:pPr>
        <w:tabs>
          <w:tab w:val="left" w:pos="1215"/>
        </w:tabs>
        <w:spacing w:line="360" w:lineRule="auto"/>
        <w:jc w:val="both"/>
        <w:rPr>
          <w:rFonts w:ascii="Arial" w:hAnsi="Arial" w:cs="Arial"/>
        </w:rPr>
      </w:pPr>
      <w:r>
        <w:rPr>
          <w:rFonts w:ascii="Arial" w:hAnsi="Arial" w:cs="Arial"/>
        </w:rPr>
        <w:tab/>
        <w:t xml:space="preserve">Při hodnocení </w:t>
      </w:r>
      <w:r w:rsidR="00BA5B4A">
        <w:rPr>
          <w:rFonts w:ascii="Arial" w:hAnsi="Arial" w:cs="Arial"/>
        </w:rPr>
        <w:t xml:space="preserve">popisných charakteristik chodidla se posuzovaly tyto parametry: Délka chodidla, přímá šířka chodidla, největší šířka chodidla, nejužší část chodidla a dále vyosení palců a malíků. Po srovnání s daty ze studie Přidalové et al. (2005), která byla zaměřená na analýzu morfologie nohy u seniorek – studentek U3V </w:t>
      </w:r>
      <w:r w:rsidR="00BA5B4A">
        <w:rPr>
          <w:rFonts w:ascii="Arial" w:hAnsi="Arial" w:cs="Arial"/>
        </w:rPr>
        <w:br/>
        <w:t xml:space="preserve">na FTK UP, lze vypozorovat určité rozdíly v některých morfologických parametrech. Například u </w:t>
      </w:r>
      <w:proofErr w:type="spellStart"/>
      <w:r w:rsidR="00BA5B4A">
        <w:rPr>
          <w:rFonts w:ascii="Arial" w:hAnsi="Arial" w:cs="Arial"/>
        </w:rPr>
        <w:t>probandek</w:t>
      </w:r>
      <w:proofErr w:type="spellEnd"/>
      <w:r w:rsidR="00BA5B4A">
        <w:rPr>
          <w:rFonts w:ascii="Arial" w:hAnsi="Arial" w:cs="Arial"/>
        </w:rPr>
        <w:t xml:space="preserve"> byla průměrná délka levého chodidla 24,46 cm (což se shoduje s výsledky této studie) a průměrná délka pravého chodidla 24,28 cm (tedy o 0,1 cm méně oproti této studii). Za zmínku stojí rozdíl v přímé šířce chodidla</w:t>
      </w:r>
      <w:r w:rsidR="00727603">
        <w:rPr>
          <w:rFonts w:ascii="Arial" w:hAnsi="Arial" w:cs="Arial"/>
        </w:rPr>
        <w:t xml:space="preserve"> (u žen)</w:t>
      </w:r>
      <w:r w:rsidR="00BA5B4A">
        <w:rPr>
          <w:rFonts w:ascii="Arial" w:hAnsi="Arial" w:cs="Arial"/>
        </w:rPr>
        <w:t xml:space="preserve">, kde byly hodnoty odlišnější. A to konkrétně o 0,4 cm více u levého chodidla a o 0,1 cm méně </w:t>
      </w:r>
      <w:r w:rsidR="00B01783">
        <w:rPr>
          <w:rFonts w:ascii="Arial" w:hAnsi="Arial" w:cs="Arial"/>
        </w:rPr>
        <w:br/>
      </w:r>
      <w:r w:rsidR="00BA5B4A">
        <w:rPr>
          <w:rFonts w:ascii="Arial" w:hAnsi="Arial" w:cs="Arial"/>
        </w:rPr>
        <w:t>u pravého chodidla</w:t>
      </w:r>
      <w:r w:rsidR="00727603">
        <w:rPr>
          <w:rFonts w:ascii="Arial" w:hAnsi="Arial" w:cs="Arial"/>
        </w:rPr>
        <w:t xml:space="preserve"> (oproti této práci). </w:t>
      </w:r>
    </w:p>
    <w:p w14:paraId="73759AB8" w14:textId="18A9F632" w:rsidR="00BA5B4A" w:rsidRDefault="00BA5B4A" w:rsidP="00385396">
      <w:pPr>
        <w:tabs>
          <w:tab w:val="left" w:pos="1215"/>
        </w:tabs>
        <w:spacing w:line="360" w:lineRule="auto"/>
        <w:jc w:val="both"/>
        <w:rPr>
          <w:rFonts w:ascii="Arial" w:hAnsi="Arial" w:cs="Arial"/>
        </w:rPr>
      </w:pPr>
      <w:r>
        <w:rPr>
          <w:rFonts w:ascii="Arial" w:hAnsi="Arial" w:cs="Arial"/>
        </w:rPr>
        <w:tab/>
      </w:r>
      <w:r w:rsidR="000464EB">
        <w:rPr>
          <w:rFonts w:ascii="Arial" w:hAnsi="Arial" w:cs="Arial"/>
        </w:rPr>
        <w:t xml:space="preserve">Tato diplomová práce se dále zabývala posuzováním stavu podélné klenby nohy podle indexové metody </w:t>
      </w:r>
      <w:proofErr w:type="spellStart"/>
      <w:r w:rsidR="000464EB">
        <w:rPr>
          <w:rFonts w:ascii="Arial" w:hAnsi="Arial" w:cs="Arial"/>
        </w:rPr>
        <w:t>Chippaux</w:t>
      </w:r>
      <w:proofErr w:type="spellEnd"/>
      <w:r w:rsidR="000464EB">
        <w:rPr>
          <w:rFonts w:ascii="Arial" w:hAnsi="Arial" w:cs="Arial"/>
        </w:rPr>
        <w:t>–</w:t>
      </w:r>
      <w:proofErr w:type="spellStart"/>
      <w:r w:rsidR="000464EB">
        <w:rPr>
          <w:rFonts w:ascii="Arial" w:hAnsi="Arial" w:cs="Arial"/>
        </w:rPr>
        <w:t>Šmiřáka</w:t>
      </w:r>
      <w:proofErr w:type="spellEnd"/>
      <w:r w:rsidR="000464EB">
        <w:rPr>
          <w:rFonts w:ascii="Arial" w:hAnsi="Arial" w:cs="Arial"/>
        </w:rPr>
        <w:t>. Prostřednictvím tohoto indexu lze stanovit, zd</w:t>
      </w:r>
      <w:r w:rsidR="00E25ECB">
        <w:rPr>
          <w:rFonts w:ascii="Arial" w:hAnsi="Arial" w:cs="Arial"/>
        </w:rPr>
        <w:t xml:space="preserve">a je podélná klenba nohy v normálním postavení, vysoká anebo plochá. </w:t>
      </w:r>
      <w:r w:rsidR="00E25ECB">
        <w:rPr>
          <w:rFonts w:ascii="Arial" w:hAnsi="Arial" w:cs="Arial"/>
        </w:rPr>
        <w:lastRenderedPageBreak/>
        <w:t>V této studii se nejčastěji u žen vyskytovala tzv. normálně klenutá noha (73,7 % případů – 14 žen), ve třech případech (15,8 %) byla vyhodnocena asymetrie (kombinace jedné nohy normálně klenuté a druhé nohy ploché)</w:t>
      </w:r>
      <w:r w:rsidR="00E25ECB">
        <w:rPr>
          <w:rFonts w:ascii="Arial" w:hAnsi="Arial" w:cs="Arial"/>
          <w:b/>
          <w:bCs/>
        </w:rPr>
        <w:t xml:space="preserve"> </w:t>
      </w:r>
      <w:r w:rsidR="00E25ECB">
        <w:rPr>
          <w:rFonts w:ascii="Arial" w:hAnsi="Arial" w:cs="Arial"/>
        </w:rPr>
        <w:t xml:space="preserve">a pouze u dvou žen (10,5 %) </w:t>
      </w:r>
      <w:r w:rsidR="00E25ECB">
        <w:rPr>
          <w:rFonts w:ascii="Arial" w:hAnsi="Arial" w:cs="Arial"/>
        </w:rPr>
        <w:br/>
        <w:t>byly zaznamenány obě nohy tzv. ploché. Vysokou nohu/vysoké nohy nebyly nalezeny. I v souboru Přidalové et al. (2005) taktéž převažovala normálně klenutá noha.</w:t>
      </w:r>
    </w:p>
    <w:p w14:paraId="54F4396F" w14:textId="3E4D74DB" w:rsidR="00E903B6" w:rsidRDefault="00E25ECB" w:rsidP="00385396">
      <w:pPr>
        <w:tabs>
          <w:tab w:val="left" w:pos="1215"/>
        </w:tabs>
        <w:spacing w:line="360" w:lineRule="auto"/>
        <w:jc w:val="both"/>
        <w:rPr>
          <w:rFonts w:ascii="Arial" w:hAnsi="Arial" w:cs="Arial"/>
        </w:rPr>
      </w:pPr>
      <w:r>
        <w:rPr>
          <w:rFonts w:ascii="Arial" w:hAnsi="Arial" w:cs="Arial"/>
        </w:rPr>
        <w:tab/>
      </w:r>
      <w:r w:rsidR="00E903B6">
        <w:rPr>
          <w:rFonts w:ascii="Arial" w:hAnsi="Arial" w:cs="Arial"/>
        </w:rPr>
        <w:t xml:space="preserve">Za zmínku stojí studie pana </w:t>
      </w:r>
      <w:proofErr w:type="spellStart"/>
      <w:r w:rsidR="00E903B6">
        <w:rPr>
          <w:rFonts w:ascii="Arial" w:hAnsi="Arial" w:cs="Arial"/>
        </w:rPr>
        <w:t>Fernándéz</w:t>
      </w:r>
      <w:proofErr w:type="spellEnd"/>
      <w:r w:rsidR="00E903B6">
        <w:rPr>
          <w:rFonts w:ascii="Arial" w:hAnsi="Arial" w:cs="Arial"/>
        </w:rPr>
        <w:t xml:space="preserve"> Pita et. al (2014). Ve své práci </w:t>
      </w:r>
      <w:r w:rsidR="00E903B6">
        <w:rPr>
          <w:rFonts w:ascii="Arial" w:hAnsi="Arial" w:cs="Arial"/>
        </w:rPr>
        <w:br/>
        <w:t>se zabýval výskytem ploché klenby nožní u seniorů – vzhledem k tělesné hmotnosti. Jeho výzkum prokázal spojitost mezi výskytem ploché nohy a vyšší hodnoty BMI.</w:t>
      </w:r>
      <w:r w:rsidR="00B47F45">
        <w:rPr>
          <w:rFonts w:ascii="Arial" w:hAnsi="Arial" w:cs="Arial"/>
        </w:rPr>
        <w:t xml:space="preserve"> </w:t>
      </w:r>
      <w:r w:rsidR="00E903B6">
        <w:rPr>
          <w:rFonts w:ascii="Arial" w:hAnsi="Arial" w:cs="Arial"/>
        </w:rPr>
        <w:t>Důvodem může být nižší počet probandů, kteří se zúčastnili tohoto výzkumu.</w:t>
      </w:r>
    </w:p>
    <w:p w14:paraId="08F79F7F" w14:textId="77777777" w:rsidR="00AB0240" w:rsidRDefault="00E903B6" w:rsidP="00385396">
      <w:pPr>
        <w:tabs>
          <w:tab w:val="left" w:pos="1215"/>
        </w:tabs>
        <w:spacing w:line="360" w:lineRule="auto"/>
        <w:jc w:val="both"/>
        <w:rPr>
          <w:rFonts w:ascii="Arial" w:hAnsi="Arial" w:cs="Arial"/>
        </w:rPr>
      </w:pPr>
      <w:r>
        <w:rPr>
          <w:rFonts w:ascii="Arial" w:hAnsi="Arial" w:cs="Arial"/>
        </w:rPr>
        <w:tab/>
      </w:r>
      <w:r w:rsidR="005A667F">
        <w:rPr>
          <w:rFonts w:ascii="Arial" w:hAnsi="Arial" w:cs="Arial"/>
        </w:rPr>
        <w:t xml:space="preserve">Dále se v této práci sledoval stav </w:t>
      </w:r>
      <w:proofErr w:type="spellStart"/>
      <w:r w:rsidR="005A667F">
        <w:rPr>
          <w:rFonts w:ascii="Arial" w:hAnsi="Arial" w:cs="Arial"/>
        </w:rPr>
        <w:t>předonoží</w:t>
      </w:r>
      <w:proofErr w:type="spellEnd"/>
      <w:r w:rsidR="005A667F">
        <w:rPr>
          <w:rFonts w:ascii="Arial" w:hAnsi="Arial" w:cs="Arial"/>
        </w:rPr>
        <w:t xml:space="preserve">, tedy míra vyosení palců </w:t>
      </w:r>
      <w:r w:rsidR="005A667F">
        <w:rPr>
          <w:rFonts w:ascii="Arial" w:hAnsi="Arial" w:cs="Arial"/>
        </w:rPr>
        <w:br/>
        <w:t xml:space="preserve">a malíků. Vyosení palců a malíků souvisí s poklesem příčné klenby nožní a obě deformace </w:t>
      </w:r>
      <w:r w:rsidR="00AB0240">
        <w:rPr>
          <w:rFonts w:ascii="Arial" w:hAnsi="Arial" w:cs="Arial"/>
        </w:rPr>
        <w:t xml:space="preserve">jsou často důsledkem nevhodné obuvi a tím pádem i nedostatečnou kompenzací nevhodného zatěžování chodidel. </w:t>
      </w:r>
    </w:p>
    <w:p w14:paraId="394000C3" w14:textId="14AE2E28" w:rsidR="00E903B6" w:rsidRDefault="00AB0240" w:rsidP="00385396">
      <w:pPr>
        <w:tabs>
          <w:tab w:val="left" w:pos="1215"/>
        </w:tabs>
        <w:spacing w:line="360" w:lineRule="auto"/>
        <w:jc w:val="both"/>
        <w:rPr>
          <w:rFonts w:ascii="Arial" w:hAnsi="Arial" w:cs="Arial"/>
        </w:rPr>
      </w:pPr>
      <w:r>
        <w:rPr>
          <w:rFonts w:ascii="Arial" w:hAnsi="Arial" w:cs="Arial"/>
        </w:rPr>
        <w:tab/>
        <w:t xml:space="preserve">Podle směru vyosení palce rozlišujeme deformitu na tzv. valgozitu a varozitu. Valgozita je vybočení laterálním směrem, varozita mediálním směrem (Přidalová et al., 2006). Ve výzkumu se vycházelo z této kategorizace: </w:t>
      </w:r>
      <w:r>
        <w:rPr>
          <w:rFonts w:ascii="Arial" w:hAnsi="Arial" w:cs="Arial"/>
          <w:b/>
          <w:bCs/>
        </w:rPr>
        <w:t xml:space="preserve">Varozita fyziologická </w:t>
      </w:r>
      <w:r>
        <w:rPr>
          <w:rFonts w:ascii="Arial" w:hAnsi="Arial" w:cs="Arial"/>
        </w:rPr>
        <w:t xml:space="preserve">(vyosení palce od - 2 ˚ do - 6 ˚), </w:t>
      </w:r>
      <w:r>
        <w:rPr>
          <w:rFonts w:ascii="Arial" w:hAnsi="Arial" w:cs="Arial"/>
          <w:b/>
          <w:bCs/>
        </w:rPr>
        <w:t xml:space="preserve">varozita výrazná </w:t>
      </w:r>
      <w:r>
        <w:rPr>
          <w:rFonts w:ascii="Arial" w:hAnsi="Arial" w:cs="Arial"/>
        </w:rPr>
        <w:t>(vyosení palce více než – 6</w:t>
      </w:r>
      <w:r w:rsidR="00F95F22">
        <w:rPr>
          <w:rFonts w:ascii="Arial" w:hAnsi="Arial" w:cs="Arial"/>
        </w:rPr>
        <w:t xml:space="preserve"> </w:t>
      </w:r>
      <w:r>
        <w:rPr>
          <w:rFonts w:ascii="Arial" w:hAnsi="Arial" w:cs="Arial"/>
        </w:rPr>
        <w:t xml:space="preserve">˚) </w:t>
      </w:r>
      <w:r>
        <w:rPr>
          <w:rFonts w:ascii="Arial" w:hAnsi="Arial" w:cs="Arial"/>
        </w:rPr>
        <w:br/>
        <w:t xml:space="preserve">a </w:t>
      </w:r>
      <w:r>
        <w:rPr>
          <w:rFonts w:ascii="Arial" w:hAnsi="Arial" w:cs="Arial"/>
          <w:b/>
          <w:bCs/>
        </w:rPr>
        <w:t xml:space="preserve">normální vyosení palce </w:t>
      </w:r>
      <w:r>
        <w:rPr>
          <w:rFonts w:ascii="Arial" w:hAnsi="Arial" w:cs="Arial"/>
        </w:rPr>
        <w:t xml:space="preserve">(vyosení v rozmezí od – 2 ˚ do 2 ˚). </w:t>
      </w:r>
    </w:p>
    <w:p w14:paraId="021A2FFC" w14:textId="03666E71" w:rsidR="00950B80" w:rsidRDefault="00AB0240" w:rsidP="00385396">
      <w:pPr>
        <w:tabs>
          <w:tab w:val="left" w:pos="1215"/>
        </w:tabs>
        <w:spacing w:line="360" w:lineRule="auto"/>
        <w:jc w:val="both"/>
        <w:rPr>
          <w:rFonts w:ascii="Arial" w:hAnsi="Arial" w:cs="Arial"/>
        </w:rPr>
      </w:pPr>
      <w:r>
        <w:rPr>
          <w:rFonts w:ascii="Arial" w:hAnsi="Arial" w:cs="Arial"/>
        </w:rPr>
        <w:tab/>
        <w:t xml:space="preserve">V rámci této práce byla v kategorii žen zjištěna průměrná valgozita (vyosení palce </w:t>
      </w:r>
      <w:r w:rsidR="00A81F40">
        <w:rPr>
          <w:rFonts w:ascii="Arial" w:hAnsi="Arial" w:cs="Arial"/>
        </w:rPr>
        <w:t>laterálně</w:t>
      </w:r>
      <w:r>
        <w:rPr>
          <w:rFonts w:ascii="Arial" w:hAnsi="Arial" w:cs="Arial"/>
        </w:rPr>
        <w:t xml:space="preserve">) 5,2 ˚ pro levou nohu a 7,5 ˚ pro pravou nohu. Průměr </w:t>
      </w:r>
      <w:r w:rsidR="00257E71">
        <w:rPr>
          <w:rFonts w:ascii="Arial" w:hAnsi="Arial" w:cs="Arial"/>
        </w:rPr>
        <w:t xml:space="preserve">laterálního </w:t>
      </w:r>
      <w:r>
        <w:rPr>
          <w:rFonts w:ascii="Arial" w:hAnsi="Arial" w:cs="Arial"/>
        </w:rPr>
        <w:t>vyosení palce (</w:t>
      </w:r>
      <w:r w:rsidR="00A81F40">
        <w:rPr>
          <w:rFonts w:ascii="Arial" w:hAnsi="Arial" w:cs="Arial"/>
        </w:rPr>
        <w:t>valgozita</w:t>
      </w:r>
      <w:r>
        <w:rPr>
          <w:rFonts w:ascii="Arial" w:hAnsi="Arial" w:cs="Arial"/>
        </w:rPr>
        <w:t>) byla - 9,</w:t>
      </w:r>
      <w:r w:rsidR="00950B80">
        <w:rPr>
          <w:rFonts w:ascii="Arial" w:hAnsi="Arial" w:cs="Arial"/>
        </w:rPr>
        <w:t>6</w:t>
      </w:r>
      <w:r>
        <w:rPr>
          <w:rFonts w:ascii="Arial" w:hAnsi="Arial" w:cs="Arial"/>
        </w:rPr>
        <w:t xml:space="preserve"> ˚</w:t>
      </w:r>
      <w:r w:rsidR="00950B80">
        <w:rPr>
          <w:rFonts w:ascii="Arial" w:hAnsi="Arial" w:cs="Arial"/>
        </w:rPr>
        <w:t xml:space="preserve"> pro levou nohu a - 7,5 ˚ pro pravou nohu. U mužů byla zjištěna průměrná valgozita palce 6,2 ˚ pro levou nohu a 7,7 ˚ pro pravou nohu. Průměrná varozita byla – 7 ˚ pro levou nohu a - 8,5 ˚ pro pravou nohu. </w:t>
      </w:r>
    </w:p>
    <w:p w14:paraId="2B142686" w14:textId="2093C7D9" w:rsidR="00D63B0A" w:rsidRDefault="00950B80" w:rsidP="00385396">
      <w:pPr>
        <w:tabs>
          <w:tab w:val="left" w:pos="1215"/>
        </w:tabs>
        <w:spacing w:line="360" w:lineRule="auto"/>
        <w:jc w:val="both"/>
        <w:rPr>
          <w:rFonts w:ascii="Arial" w:hAnsi="Arial" w:cs="Arial"/>
        </w:rPr>
      </w:pPr>
      <w:r>
        <w:rPr>
          <w:rFonts w:ascii="Arial" w:hAnsi="Arial" w:cs="Arial"/>
        </w:rPr>
        <w:tab/>
      </w:r>
      <w:r w:rsidR="00E432B3">
        <w:rPr>
          <w:rFonts w:ascii="Arial" w:hAnsi="Arial" w:cs="Arial"/>
        </w:rPr>
        <w:t xml:space="preserve">V této studii se v kategorii žen prokázalo </w:t>
      </w:r>
      <w:r w:rsidR="00257E71">
        <w:rPr>
          <w:rFonts w:ascii="Arial" w:hAnsi="Arial" w:cs="Arial"/>
        </w:rPr>
        <w:t xml:space="preserve">laterální </w:t>
      </w:r>
      <w:r w:rsidR="00E432B3">
        <w:rPr>
          <w:rFonts w:ascii="Arial" w:hAnsi="Arial" w:cs="Arial"/>
        </w:rPr>
        <w:t>vyosení (</w:t>
      </w:r>
      <w:r w:rsidR="00A81F40">
        <w:rPr>
          <w:rFonts w:ascii="Arial" w:hAnsi="Arial" w:cs="Arial"/>
        </w:rPr>
        <w:t>valgozita</w:t>
      </w:r>
      <w:r w:rsidR="00E432B3">
        <w:rPr>
          <w:rFonts w:ascii="Arial" w:hAnsi="Arial" w:cs="Arial"/>
        </w:rPr>
        <w:t xml:space="preserve">) </w:t>
      </w:r>
      <w:r w:rsidR="00E432B3">
        <w:rPr>
          <w:rFonts w:ascii="Arial" w:hAnsi="Arial" w:cs="Arial"/>
        </w:rPr>
        <w:br/>
        <w:t>ve třech případech pro levé chodidlo (15,8 %) a ve 4 případech pro pravé chodidlo (21,1 %). Nejdominantnějším bylo tzv. valgózní (</w:t>
      </w:r>
      <w:r w:rsidR="00A81F40">
        <w:rPr>
          <w:rFonts w:ascii="Arial" w:hAnsi="Arial" w:cs="Arial"/>
        </w:rPr>
        <w:t>laterální</w:t>
      </w:r>
      <w:r w:rsidR="00E432B3">
        <w:rPr>
          <w:rFonts w:ascii="Arial" w:hAnsi="Arial" w:cs="Arial"/>
        </w:rPr>
        <w:t xml:space="preserve">) vyosení. Valgózní vyosení palce se vyskytlo </w:t>
      </w:r>
      <w:proofErr w:type="gramStart"/>
      <w:r w:rsidR="00E432B3">
        <w:rPr>
          <w:rFonts w:ascii="Arial" w:hAnsi="Arial" w:cs="Arial"/>
        </w:rPr>
        <w:t>14 krát</w:t>
      </w:r>
      <w:proofErr w:type="gramEnd"/>
      <w:r w:rsidR="00E432B3">
        <w:rPr>
          <w:rFonts w:ascii="Arial" w:hAnsi="Arial" w:cs="Arial"/>
        </w:rPr>
        <w:t xml:space="preserve"> u levé nohy (73,7 %) a 11 krát u pravé nohy (57,9 %). </w:t>
      </w:r>
      <w:r w:rsidR="00E432B3">
        <w:rPr>
          <w:rFonts w:ascii="Arial" w:hAnsi="Arial" w:cs="Arial"/>
        </w:rPr>
        <w:br/>
        <w:t xml:space="preserve">K podobnému závěru došla i studie Robina Palána (diplomová práce zabývající </w:t>
      </w:r>
      <w:r w:rsidR="00E432B3">
        <w:rPr>
          <w:rFonts w:ascii="Arial" w:hAnsi="Arial" w:cs="Arial"/>
        </w:rPr>
        <w:br/>
        <w:t xml:space="preserve">se morfologickými charakteristikami chodidel u olomouckých seniorů). V jeho zkoumaném souboru </w:t>
      </w:r>
      <w:r w:rsidR="00D63B0A">
        <w:rPr>
          <w:rFonts w:ascii="Arial" w:hAnsi="Arial" w:cs="Arial"/>
        </w:rPr>
        <w:t xml:space="preserve">(v kategorii žen) </w:t>
      </w:r>
      <w:r w:rsidR="00E432B3">
        <w:rPr>
          <w:rFonts w:ascii="Arial" w:hAnsi="Arial" w:cs="Arial"/>
        </w:rPr>
        <w:t xml:space="preserve">také dominovalo valgózní vyosení palců. </w:t>
      </w:r>
      <w:r w:rsidR="00D63B0A">
        <w:rPr>
          <w:rFonts w:ascii="Arial" w:hAnsi="Arial" w:cs="Arial"/>
        </w:rPr>
        <w:t xml:space="preserve">A to tak, </w:t>
      </w:r>
      <w:r w:rsidR="00D63B0A">
        <w:rPr>
          <w:rFonts w:ascii="Arial" w:hAnsi="Arial" w:cs="Arial"/>
        </w:rPr>
        <w:br/>
        <w:t>že celkový výskyt četnosti valgózního vyosení palce představovalo 66,8 % pro pravou nohu a 71,0 % pro levou nohu.</w:t>
      </w:r>
    </w:p>
    <w:p w14:paraId="062CD2DD" w14:textId="6E4A95D7" w:rsidR="00257E71" w:rsidRDefault="00D63B0A" w:rsidP="00385396">
      <w:pPr>
        <w:tabs>
          <w:tab w:val="left" w:pos="1215"/>
        </w:tabs>
        <w:spacing w:line="360" w:lineRule="auto"/>
        <w:jc w:val="both"/>
        <w:rPr>
          <w:rFonts w:ascii="Arial" w:hAnsi="Arial" w:cs="Arial"/>
          <w:b/>
          <w:bCs/>
        </w:rPr>
      </w:pPr>
      <w:r>
        <w:rPr>
          <w:rFonts w:ascii="Arial" w:hAnsi="Arial" w:cs="Arial"/>
        </w:rPr>
        <w:tab/>
        <w:t xml:space="preserve">Při posuzování četnosti výskytu valgózního, varózního a normálního vyosení palce (u mužů) bylo zjištěno normální vyosení ve dvou případech pro levou nohu </w:t>
      </w:r>
      <w:r>
        <w:rPr>
          <w:rFonts w:ascii="Arial" w:hAnsi="Arial" w:cs="Arial"/>
        </w:rPr>
        <w:lastRenderedPageBreak/>
        <w:t xml:space="preserve">(16,7 %) a v 7 případech pro pravou nohu (58,3 %). </w:t>
      </w:r>
      <w:r w:rsidR="00257E71">
        <w:rPr>
          <w:rFonts w:ascii="Arial" w:hAnsi="Arial" w:cs="Arial"/>
        </w:rPr>
        <w:t xml:space="preserve">Mediální </w:t>
      </w:r>
      <w:r>
        <w:rPr>
          <w:rFonts w:ascii="Arial" w:hAnsi="Arial" w:cs="Arial"/>
        </w:rPr>
        <w:t>(</w:t>
      </w:r>
      <w:r w:rsidR="00A81F40">
        <w:rPr>
          <w:rFonts w:ascii="Arial" w:hAnsi="Arial" w:cs="Arial"/>
        </w:rPr>
        <w:t>varózní</w:t>
      </w:r>
      <w:r>
        <w:rPr>
          <w:rFonts w:ascii="Arial" w:hAnsi="Arial" w:cs="Arial"/>
        </w:rPr>
        <w:t xml:space="preserve">) vyosení palce se objevilo v 6 případech u levého chodidla (50,0 %) a ve třech případech u pravého chodidla (25,0 %). </w:t>
      </w:r>
      <w:r w:rsidR="00257E71">
        <w:rPr>
          <w:rFonts w:ascii="Arial" w:hAnsi="Arial" w:cs="Arial"/>
        </w:rPr>
        <w:t xml:space="preserve">Laterální </w:t>
      </w:r>
      <w:r>
        <w:rPr>
          <w:rFonts w:ascii="Arial" w:hAnsi="Arial" w:cs="Arial"/>
        </w:rPr>
        <w:t>(</w:t>
      </w:r>
      <w:r w:rsidR="00A81F40">
        <w:rPr>
          <w:rFonts w:ascii="Arial" w:hAnsi="Arial" w:cs="Arial"/>
        </w:rPr>
        <w:t>valgózní</w:t>
      </w:r>
      <w:r>
        <w:rPr>
          <w:rFonts w:ascii="Arial" w:hAnsi="Arial" w:cs="Arial"/>
        </w:rPr>
        <w:t xml:space="preserve">) vyosení palce se vyskytlo </w:t>
      </w:r>
      <w:proofErr w:type="gramStart"/>
      <w:r>
        <w:rPr>
          <w:rFonts w:ascii="Arial" w:hAnsi="Arial" w:cs="Arial"/>
        </w:rPr>
        <w:t>4 krát</w:t>
      </w:r>
      <w:proofErr w:type="gramEnd"/>
      <w:r>
        <w:rPr>
          <w:rFonts w:ascii="Arial" w:hAnsi="Arial" w:cs="Arial"/>
        </w:rPr>
        <w:t xml:space="preserve"> u levé nohy </w:t>
      </w:r>
      <w:r>
        <w:rPr>
          <w:rFonts w:ascii="Arial" w:hAnsi="Arial" w:cs="Arial"/>
        </w:rPr>
        <w:br/>
        <w:t>(33,3 %) a 2 krát u pravé nohy (16,7 %). U mužů tedy na rozdíl od žen nešlo stanovit výrazně nejdominantnější vyosení. Ve studiu Robina Palána ale opět dominovalo valgózní vyosení palce. Je vhodné dodat, že rozdíl mezi touto studií a studií Robina Palána může být způsoben</w:t>
      </w:r>
      <w:r w:rsidR="009D3F13">
        <w:rPr>
          <w:rFonts w:ascii="Arial" w:hAnsi="Arial" w:cs="Arial"/>
        </w:rPr>
        <w:t>o</w:t>
      </w:r>
      <w:r>
        <w:rPr>
          <w:rFonts w:ascii="Arial" w:hAnsi="Arial" w:cs="Arial"/>
        </w:rPr>
        <w:t xml:space="preserve"> nižším počtem probandů v tomto výzkumu.</w:t>
      </w:r>
      <w:r w:rsidR="009D3F13">
        <w:rPr>
          <w:rFonts w:ascii="Arial" w:hAnsi="Arial" w:cs="Arial"/>
        </w:rPr>
        <w:t xml:space="preserve"> Tato studie zároveň zjistila, že </w:t>
      </w:r>
      <w:r w:rsidR="009D3F13">
        <w:rPr>
          <w:rFonts w:ascii="Arial" w:hAnsi="Arial" w:cs="Arial"/>
          <w:b/>
          <w:bCs/>
        </w:rPr>
        <w:t xml:space="preserve">ženy mají více oproti mužům více </w:t>
      </w:r>
      <w:proofErr w:type="spellStart"/>
      <w:r w:rsidR="009D3F13">
        <w:rPr>
          <w:rFonts w:ascii="Arial" w:hAnsi="Arial" w:cs="Arial"/>
          <w:b/>
          <w:bCs/>
        </w:rPr>
        <w:t>vyosené</w:t>
      </w:r>
      <w:proofErr w:type="spellEnd"/>
      <w:r w:rsidR="009D3F13">
        <w:rPr>
          <w:rFonts w:ascii="Arial" w:hAnsi="Arial" w:cs="Arial"/>
          <w:b/>
          <w:bCs/>
        </w:rPr>
        <w:t xml:space="preserve"> palce.</w:t>
      </w:r>
    </w:p>
    <w:p w14:paraId="2C218F0F" w14:textId="758F1935" w:rsidR="00187684" w:rsidRDefault="00257E71" w:rsidP="00385396">
      <w:pPr>
        <w:tabs>
          <w:tab w:val="left" w:pos="1215"/>
        </w:tabs>
        <w:spacing w:line="360" w:lineRule="auto"/>
        <w:jc w:val="both"/>
        <w:rPr>
          <w:rFonts w:ascii="Arial" w:hAnsi="Arial" w:cs="Arial"/>
        </w:rPr>
      </w:pPr>
      <w:r>
        <w:rPr>
          <w:rFonts w:ascii="Arial" w:hAnsi="Arial" w:cs="Arial"/>
          <w:b/>
          <w:bCs/>
        </w:rPr>
        <w:tab/>
      </w:r>
      <w:r>
        <w:rPr>
          <w:rFonts w:ascii="Arial" w:hAnsi="Arial" w:cs="Arial"/>
        </w:rPr>
        <w:t xml:space="preserve">Při hodnocení míry vyosení malíku se vycházelo z kategorizace pomocí hodnoty 9 ˚. Pokud byl </w:t>
      </w:r>
      <w:r w:rsidRPr="00257E71">
        <w:rPr>
          <w:rFonts w:ascii="Arial" w:hAnsi="Arial" w:cs="Arial"/>
          <w:b/>
          <w:bCs/>
        </w:rPr>
        <w:t>úhel malíku vyšší než 9 ˚</w:t>
      </w:r>
      <w:r>
        <w:rPr>
          <w:rFonts w:ascii="Arial" w:hAnsi="Arial" w:cs="Arial"/>
        </w:rPr>
        <w:t xml:space="preserve">, hovořilo se o </w:t>
      </w:r>
      <w:r w:rsidRPr="00257E71">
        <w:rPr>
          <w:rFonts w:ascii="Arial" w:hAnsi="Arial" w:cs="Arial"/>
          <w:b/>
          <w:bCs/>
        </w:rPr>
        <w:t>valgozitě malíku</w:t>
      </w:r>
      <w:r>
        <w:rPr>
          <w:rFonts w:ascii="Arial" w:hAnsi="Arial" w:cs="Arial"/>
        </w:rPr>
        <w:t xml:space="preserve"> (vyosení </w:t>
      </w:r>
      <w:r w:rsidR="00A81F40">
        <w:rPr>
          <w:rFonts w:ascii="Arial" w:hAnsi="Arial" w:cs="Arial"/>
        </w:rPr>
        <w:t xml:space="preserve">laterálním </w:t>
      </w:r>
      <w:r>
        <w:rPr>
          <w:rFonts w:ascii="Arial" w:hAnsi="Arial" w:cs="Arial"/>
        </w:rPr>
        <w:t xml:space="preserve">směrem), a pokud byl </w:t>
      </w:r>
      <w:r>
        <w:rPr>
          <w:rFonts w:ascii="Arial" w:hAnsi="Arial" w:cs="Arial"/>
          <w:b/>
          <w:bCs/>
        </w:rPr>
        <w:t xml:space="preserve">úhel malíku menší než 9 </w:t>
      </w:r>
      <w:r>
        <w:rPr>
          <w:rFonts w:ascii="Arial" w:hAnsi="Arial" w:cs="Arial"/>
        </w:rPr>
        <w:t xml:space="preserve">˚, jednalo </w:t>
      </w:r>
      <w:r>
        <w:rPr>
          <w:rFonts w:ascii="Arial" w:hAnsi="Arial" w:cs="Arial"/>
        </w:rPr>
        <w:br/>
        <w:t xml:space="preserve">se o </w:t>
      </w:r>
      <w:r w:rsidR="00A81F40">
        <w:rPr>
          <w:rFonts w:ascii="Arial" w:hAnsi="Arial" w:cs="Arial"/>
          <w:b/>
          <w:bCs/>
        </w:rPr>
        <w:t>varozitě</w:t>
      </w:r>
      <w:r>
        <w:rPr>
          <w:rFonts w:ascii="Arial" w:hAnsi="Arial" w:cs="Arial"/>
          <w:b/>
          <w:bCs/>
        </w:rPr>
        <w:t xml:space="preserve"> malíku </w:t>
      </w:r>
      <w:r>
        <w:rPr>
          <w:rFonts w:ascii="Arial" w:hAnsi="Arial" w:cs="Arial"/>
        </w:rPr>
        <w:t xml:space="preserve">(vyosení </w:t>
      </w:r>
      <w:r w:rsidR="00A81F40">
        <w:rPr>
          <w:rFonts w:ascii="Arial" w:hAnsi="Arial" w:cs="Arial"/>
        </w:rPr>
        <w:t xml:space="preserve">mediálním </w:t>
      </w:r>
      <w:r>
        <w:rPr>
          <w:rFonts w:ascii="Arial" w:hAnsi="Arial" w:cs="Arial"/>
        </w:rPr>
        <w:t xml:space="preserve">směrem). </w:t>
      </w:r>
    </w:p>
    <w:p w14:paraId="34308B9C" w14:textId="77777777" w:rsidR="00815269" w:rsidRDefault="00187684" w:rsidP="00385396">
      <w:pPr>
        <w:tabs>
          <w:tab w:val="left" w:pos="1215"/>
        </w:tabs>
        <w:spacing w:line="360" w:lineRule="auto"/>
        <w:jc w:val="both"/>
        <w:rPr>
          <w:rFonts w:ascii="Arial" w:hAnsi="Arial" w:cs="Arial"/>
        </w:rPr>
      </w:pPr>
      <w:r>
        <w:rPr>
          <w:rFonts w:ascii="Arial" w:hAnsi="Arial" w:cs="Arial"/>
        </w:rPr>
        <w:tab/>
        <w:t xml:space="preserve">Tato studie zjistila, </w:t>
      </w:r>
      <w:r w:rsidR="00815269">
        <w:rPr>
          <w:rFonts w:ascii="Arial" w:hAnsi="Arial" w:cs="Arial"/>
        </w:rPr>
        <w:t xml:space="preserve">že v kategorii žen výrazně dominovalo vyosení malíku větší než 9 ˚ (tedy valgozita), a to </w:t>
      </w:r>
      <w:proofErr w:type="gramStart"/>
      <w:r w:rsidR="00815269">
        <w:rPr>
          <w:rFonts w:ascii="Arial" w:hAnsi="Arial" w:cs="Arial"/>
        </w:rPr>
        <w:t>18 krát</w:t>
      </w:r>
      <w:proofErr w:type="gramEnd"/>
      <w:r w:rsidR="00815269">
        <w:rPr>
          <w:rFonts w:ascii="Arial" w:hAnsi="Arial" w:cs="Arial"/>
        </w:rPr>
        <w:t xml:space="preserve"> u levého chodidla (94,7 %) a 17 krát u pravého chodidla (89,5 %). Toto zjištění je v souladu se závěry studia Robina Palána – dospěl </w:t>
      </w:r>
      <w:r w:rsidR="00815269">
        <w:rPr>
          <w:rFonts w:ascii="Arial" w:hAnsi="Arial" w:cs="Arial"/>
        </w:rPr>
        <w:br/>
        <w:t>k podobným výsledkům. Zjistil u žen valgózní postavení malíku v 91,0 % u pravé nohy a v 89,7 % u levé nohy.</w:t>
      </w:r>
    </w:p>
    <w:p w14:paraId="5D5BBD3A" w14:textId="77777777" w:rsidR="00815269" w:rsidRDefault="00815269" w:rsidP="00385396">
      <w:pPr>
        <w:tabs>
          <w:tab w:val="left" w:pos="1215"/>
        </w:tabs>
        <w:spacing w:line="360" w:lineRule="auto"/>
        <w:jc w:val="both"/>
        <w:rPr>
          <w:rFonts w:ascii="Arial" w:hAnsi="Arial" w:cs="Arial"/>
        </w:rPr>
      </w:pPr>
      <w:r>
        <w:rPr>
          <w:rFonts w:ascii="Arial" w:hAnsi="Arial" w:cs="Arial"/>
        </w:rPr>
        <w:tab/>
        <w:t xml:space="preserve">I v mužské kategorii tato studie opět odhalila dominantní vyosení malíku větší než 9 ˚ (tedy valgozitu). Valgozita se vyskytla </w:t>
      </w:r>
      <w:proofErr w:type="gramStart"/>
      <w:r>
        <w:rPr>
          <w:rFonts w:ascii="Arial" w:hAnsi="Arial" w:cs="Arial"/>
        </w:rPr>
        <w:t>10 krát</w:t>
      </w:r>
      <w:proofErr w:type="gramEnd"/>
      <w:r>
        <w:rPr>
          <w:rFonts w:ascii="Arial" w:hAnsi="Arial" w:cs="Arial"/>
        </w:rPr>
        <w:t xml:space="preserve"> u levého chodidla (83,3 %) </w:t>
      </w:r>
      <w:r>
        <w:rPr>
          <w:rFonts w:ascii="Arial" w:hAnsi="Arial" w:cs="Arial"/>
        </w:rPr>
        <w:br/>
        <w:t>a 12 krát u pravého chodidla (100,0 %). I Robin Palán opět dospěl k podobným výsledkům. Na základě jeho měření prokázal valgózní vyosení malíku v 96,4 % u pravé nohy a v 87,3 % u nohy levé.</w:t>
      </w:r>
    </w:p>
    <w:p w14:paraId="6FF2F829" w14:textId="0B8D1C66" w:rsidR="0038366D" w:rsidRDefault="00815269" w:rsidP="002F1AFD">
      <w:pPr>
        <w:tabs>
          <w:tab w:val="left" w:pos="1215"/>
        </w:tabs>
        <w:spacing w:line="360" w:lineRule="auto"/>
        <w:jc w:val="both"/>
        <w:rPr>
          <w:rFonts w:ascii="Arial" w:hAnsi="Arial" w:cs="Arial"/>
        </w:rPr>
      </w:pPr>
      <w:r>
        <w:rPr>
          <w:rFonts w:ascii="Arial" w:hAnsi="Arial" w:cs="Arial"/>
        </w:rPr>
        <w:tab/>
        <w:t xml:space="preserve">Jak u mužů, tak i u žen, bylo tedy dominantní vyosení malíku větší než 9 ˚. Ze souboru 31 probandů se tedy vyskytlo celkem ve 29 případech u pravého chodidla a ve 28 případech u levého chodidla.   </w:t>
      </w:r>
      <w:bookmarkStart w:id="96" w:name="_Hlk69303815"/>
    </w:p>
    <w:p w14:paraId="3C1B232E" w14:textId="77777777" w:rsidR="002F1AFD" w:rsidRDefault="002F1AFD" w:rsidP="002F1AFD">
      <w:pPr>
        <w:tabs>
          <w:tab w:val="left" w:pos="1215"/>
        </w:tabs>
        <w:spacing w:line="360" w:lineRule="auto"/>
        <w:jc w:val="both"/>
        <w:rPr>
          <w:rFonts w:ascii="Arial" w:hAnsi="Arial" w:cs="Arial"/>
        </w:rPr>
      </w:pPr>
    </w:p>
    <w:bookmarkEnd w:id="96"/>
    <w:p w14:paraId="15EA0AA5" w14:textId="528093A2" w:rsidR="00DE0C4C" w:rsidRDefault="00DE0C4C" w:rsidP="001015F1">
      <w:pPr>
        <w:rPr>
          <w:rFonts w:ascii="Arial" w:hAnsi="Arial" w:cs="Arial"/>
        </w:rPr>
      </w:pPr>
    </w:p>
    <w:p w14:paraId="29AC94F4" w14:textId="77777777" w:rsidR="00DE0C4C" w:rsidRDefault="00DE0C4C">
      <w:pPr>
        <w:rPr>
          <w:rFonts w:ascii="Arial" w:hAnsi="Arial" w:cs="Arial"/>
        </w:rPr>
      </w:pPr>
      <w:r>
        <w:rPr>
          <w:rFonts w:ascii="Arial" w:hAnsi="Arial" w:cs="Arial"/>
        </w:rPr>
        <w:br w:type="page"/>
      </w:r>
    </w:p>
    <w:p w14:paraId="06928B64" w14:textId="453C02EA" w:rsidR="0015189C" w:rsidRPr="007759C5" w:rsidRDefault="0015189C" w:rsidP="00306518">
      <w:pPr>
        <w:pStyle w:val="Nadpis1"/>
      </w:pPr>
      <w:bookmarkStart w:id="97" w:name="_Toc73300673"/>
      <w:r w:rsidRPr="007759C5">
        <w:lastRenderedPageBreak/>
        <w:t>Závěr</w:t>
      </w:r>
      <w:bookmarkEnd w:id="97"/>
    </w:p>
    <w:p w14:paraId="3EFA3865" w14:textId="34519944" w:rsidR="0015189C" w:rsidRDefault="0015189C" w:rsidP="0015189C">
      <w:pPr>
        <w:spacing w:after="160" w:line="259" w:lineRule="auto"/>
        <w:rPr>
          <w:rFonts w:ascii="Calibri" w:hAnsi="Calibri"/>
          <w:sz w:val="22"/>
          <w:szCs w:val="22"/>
        </w:rPr>
      </w:pPr>
    </w:p>
    <w:p w14:paraId="3971A730" w14:textId="77777777" w:rsidR="00707272" w:rsidRPr="0079526F" w:rsidRDefault="00707272" w:rsidP="0015189C">
      <w:pPr>
        <w:spacing w:after="160" w:line="259" w:lineRule="auto"/>
        <w:rPr>
          <w:rFonts w:ascii="Calibri" w:hAnsi="Calibri"/>
          <w:sz w:val="22"/>
          <w:szCs w:val="22"/>
        </w:rPr>
      </w:pPr>
    </w:p>
    <w:p w14:paraId="6774E33B" w14:textId="409A60D4" w:rsidR="00883CF5" w:rsidRPr="00B75DF4" w:rsidRDefault="0015189C" w:rsidP="00883CF5">
      <w:pPr>
        <w:spacing w:after="160" w:line="360" w:lineRule="auto"/>
        <w:jc w:val="both"/>
        <w:rPr>
          <w:rFonts w:ascii="Arial" w:hAnsi="Arial" w:cs="Arial"/>
        </w:rPr>
      </w:pPr>
      <w:r w:rsidRPr="0079526F">
        <w:rPr>
          <w:rFonts w:ascii="Arial" w:hAnsi="Arial" w:cs="Arial"/>
          <w:b/>
        </w:rPr>
        <w:tab/>
      </w:r>
      <w:r w:rsidRPr="0079526F">
        <w:rPr>
          <w:rFonts w:ascii="Arial" w:hAnsi="Arial" w:cs="Arial"/>
        </w:rPr>
        <w:t xml:space="preserve"> </w:t>
      </w:r>
      <w:r w:rsidR="002D6DC0">
        <w:rPr>
          <w:rFonts w:ascii="Arial" w:hAnsi="Arial" w:cs="Arial"/>
        </w:rPr>
        <w:t xml:space="preserve">Stav podélné klenby nožní byl hodnocen indexovou metodou dle </w:t>
      </w:r>
      <w:proofErr w:type="spellStart"/>
      <w:r w:rsidR="002D6DC0">
        <w:rPr>
          <w:rFonts w:ascii="Arial" w:hAnsi="Arial" w:cs="Arial"/>
        </w:rPr>
        <w:t>Chippaux</w:t>
      </w:r>
      <w:proofErr w:type="spellEnd"/>
      <w:r w:rsidR="002D6DC0">
        <w:rPr>
          <w:rFonts w:ascii="Arial" w:hAnsi="Arial" w:cs="Arial"/>
        </w:rPr>
        <w:t>–</w:t>
      </w:r>
      <w:proofErr w:type="spellStart"/>
      <w:r w:rsidR="002D6DC0">
        <w:rPr>
          <w:rFonts w:ascii="Arial" w:hAnsi="Arial" w:cs="Arial"/>
        </w:rPr>
        <w:t>Šmiřáka</w:t>
      </w:r>
      <w:proofErr w:type="spellEnd"/>
      <w:r w:rsidR="00B75DF4">
        <w:rPr>
          <w:rFonts w:ascii="Arial" w:hAnsi="Arial" w:cs="Arial"/>
        </w:rPr>
        <w:t>. P</w:t>
      </w:r>
      <w:r w:rsidR="001A41E7">
        <w:rPr>
          <w:rFonts w:ascii="Arial" w:hAnsi="Arial" w:cs="Arial"/>
        </w:rPr>
        <w:t>odle zjištěných informací se určilo zastoupení jednotlivých kategorií klenby nožní (</w:t>
      </w:r>
      <w:r w:rsidR="00FE46AA">
        <w:rPr>
          <w:rFonts w:ascii="Arial" w:hAnsi="Arial" w:cs="Arial"/>
        </w:rPr>
        <w:t>S</w:t>
      </w:r>
      <w:r w:rsidR="001A41E7">
        <w:rPr>
          <w:rFonts w:ascii="Arial" w:hAnsi="Arial" w:cs="Arial"/>
        </w:rPr>
        <w:t xml:space="preserve">trana 52–54). </w:t>
      </w:r>
      <w:r w:rsidR="002D6DC0">
        <w:rPr>
          <w:rFonts w:ascii="Arial" w:hAnsi="Arial" w:cs="Arial"/>
        </w:rPr>
        <w:t>Zjistilo se</w:t>
      </w:r>
      <w:r w:rsidR="007759C5">
        <w:rPr>
          <w:rFonts w:ascii="Arial" w:hAnsi="Arial" w:cs="Arial"/>
        </w:rPr>
        <w:t xml:space="preserve">, </w:t>
      </w:r>
      <w:r w:rsidR="00883CF5">
        <w:rPr>
          <w:rFonts w:ascii="Arial" w:hAnsi="Arial" w:cs="Arial"/>
        </w:rPr>
        <w:t>že muži i ženy měli nejčastěji tzv. normálně klenutá chodidla.</w:t>
      </w:r>
      <w:r w:rsidR="00B75DF4">
        <w:rPr>
          <w:rFonts w:ascii="Arial" w:hAnsi="Arial" w:cs="Arial"/>
        </w:rPr>
        <w:t xml:space="preserve"> L</w:t>
      </w:r>
      <w:r w:rsidR="001A41E7">
        <w:rPr>
          <w:rFonts w:ascii="Arial" w:hAnsi="Arial" w:cs="Arial"/>
        </w:rPr>
        <w:t xml:space="preserve">ze tedy </w:t>
      </w:r>
      <w:r w:rsidR="001A41E7">
        <w:rPr>
          <w:rFonts w:ascii="Arial" w:hAnsi="Arial" w:cs="Arial"/>
          <w:b/>
          <w:bCs/>
        </w:rPr>
        <w:t xml:space="preserve">přijmout Hypotézu 2 </w:t>
      </w:r>
      <w:r w:rsidR="001A41E7">
        <w:rPr>
          <w:rFonts w:ascii="Arial" w:hAnsi="Arial" w:cs="Arial"/>
        </w:rPr>
        <w:t>(Pohybově aktivní muži a ženy</w:t>
      </w:r>
      <w:r w:rsidR="00B75DF4">
        <w:rPr>
          <w:rFonts w:ascii="Arial" w:hAnsi="Arial" w:cs="Arial"/>
        </w:rPr>
        <w:t xml:space="preserve"> </w:t>
      </w:r>
      <w:r w:rsidR="001A41E7">
        <w:rPr>
          <w:rFonts w:ascii="Arial" w:hAnsi="Arial" w:cs="Arial"/>
        </w:rPr>
        <w:t xml:space="preserve">s mentální retardací mají stav nožní klenby v podobném stavu) a </w:t>
      </w:r>
      <w:r w:rsidR="001A41E7">
        <w:rPr>
          <w:rFonts w:ascii="Arial" w:hAnsi="Arial" w:cs="Arial"/>
          <w:b/>
          <w:bCs/>
        </w:rPr>
        <w:t xml:space="preserve">potvrdit </w:t>
      </w:r>
      <w:r w:rsidR="00B75DF4">
        <w:rPr>
          <w:rFonts w:ascii="Arial" w:hAnsi="Arial" w:cs="Arial"/>
          <w:b/>
          <w:bCs/>
        </w:rPr>
        <w:t xml:space="preserve">splnění dílčího cíle 2 </w:t>
      </w:r>
      <w:r w:rsidR="00B75DF4">
        <w:rPr>
          <w:rFonts w:ascii="Arial" w:hAnsi="Arial" w:cs="Arial"/>
          <w:b/>
          <w:bCs/>
        </w:rPr>
        <w:br/>
      </w:r>
      <w:r w:rsidR="00B75DF4">
        <w:rPr>
          <w:rFonts w:ascii="Arial" w:hAnsi="Arial" w:cs="Arial"/>
        </w:rPr>
        <w:t xml:space="preserve">(Posoudit stav podélné klenby nožní pomocí indexové metody </w:t>
      </w:r>
      <w:proofErr w:type="spellStart"/>
      <w:r w:rsidR="00B75DF4">
        <w:rPr>
          <w:rFonts w:ascii="Arial" w:hAnsi="Arial" w:cs="Arial"/>
        </w:rPr>
        <w:t>Chippaux</w:t>
      </w:r>
      <w:proofErr w:type="spellEnd"/>
      <w:r w:rsidR="00B75DF4">
        <w:rPr>
          <w:rFonts w:ascii="Arial" w:hAnsi="Arial" w:cs="Arial"/>
        </w:rPr>
        <w:t>–</w:t>
      </w:r>
      <w:proofErr w:type="spellStart"/>
      <w:r w:rsidR="00B75DF4">
        <w:rPr>
          <w:rFonts w:ascii="Arial" w:hAnsi="Arial" w:cs="Arial"/>
        </w:rPr>
        <w:t>Šmiřák</w:t>
      </w:r>
      <w:proofErr w:type="spellEnd"/>
      <w:r w:rsidR="00B75DF4">
        <w:rPr>
          <w:rFonts w:ascii="Arial" w:hAnsi="Arial" w:cs="Arial"/>
        </w:rPr>
        <w:t xml:space="preserve">) </w:t>
      </w:r>
      <w:r w:rsidR="00B75DF4">
        <w:rPr>
          <w:rFonts w:ascii="Arial" w:hAnsi="Arial" w:cs="Arial"/>
        </w:rPr>
        <w:br/>
        <w:t xml:space="preserve">a </w:t>
      </w:r>
      <w:r w:rsidR="00B75DF4">
        <w:rPr>
          <w:rFonts w:ascii="Arial" w:hAnsi="Arial" w:cs="Arial"/>
          <w:b/>
          <w:bCs/>
        </w:rPr>
        <w:t xml:space="preserve">dílčího cíle 3 </w:t>
      </w:r>
      <w:r w:rsidR="00B75DF4">
        <w:rPr>
          <w:rFonts w:ascii="Arial" w:hAnsi="Arial" w:cs="Arial"/>
        </w:rPr>
        <w:t xml:space="preserve">(Určit frekvenční zastoupení jednotlivých kategorií klenby nožní). </w:t>
      </w:r>
    </w:p>
    <w:p w14:paraId="238B4FD0" w14:textId="1D74A1E3" w:rsidR="00983121" w:rsidRPr="001622EE" w:rsidRDefault="0046472E" w:rsidP="00983121">
      <w:pPr>
        <w:spacing w:after="160" w:line="360" w:lineRule="auto"/>
        <w:ind w:firstLine="708"/>
        <w:jc w:val="both"/>
        <w:rPr>
          <w:rFonts w:ascii="Arial" w:hAnsi="Arial" w:cs="Arial"/>
        </w:rPr>
      </w:pPr>
      <w:r>
        <w:rPr>
          <w:rFonts w:ascii="Arial" w:hAnsi="Arial" w:cs="Arial"/>
          <w:b/>
          <w:bCs/>
        </w:rPr>
        <w:t xml:space="preserve">Dílčím cílem 1 </w:t>
      </w:r>
      <w:r>
        <w:rPr>
          <w:rFonts w:ascii="Arial" w:hAnsi="Arial" w:cs="Arial"/>
        </w:rPr>
        <w:t xml:space="preserve">bylo porovnat morfologické parametry chodidel </w:t>
      </w:r>
      <w:r w:rsidR="00FE46AA">
        <w:rPr>
          <w:rFonts w:ascii="Arial" w:hAnsi="Arial" w:cs="Arial"/>
        </w:rPr>
        <w:t xml:space="preserve">v závislosti </w:t>
      </w:r>
      <w:r w:rsidR="00FE46AA">
        <w:rPr>
          <w:rFonts w:ascii="Arial" w:hAnsi="Arial" w:cs="Arial"/>
        </w:rPr>
        <w:br/>
        <w:t xml:space="preserve">na pohlaví (Strana 47–51). </w:t>
      </w:r>
      <w:r w:rsidR="0015189C">
        <w:rPr>
          <w:rFonts w:ascii="Arial" w:hAnsi="Arial" w:cs="Arial"/>
        </w:rPr>
        <w:t>Na základě hodnot p a d (Tabulk</w:t>
      </w:r>
      <w:r w:rsidR="00883CF5">
        <w:rPr>
          <w:rFonts w:ascii="Arial" w:hAnsi="Arial" w:cs="Arial"/>
        </w:rPr>
        <w:t xml:space="preserve">a 1–10, Příloha 3–18) </w:t>
      </w:r>
      <w:r w:rsidR="00FE46AA">
        <w:rPr>
          <w:rFonts w:ascii="Arial" w:hAnsi="Arial" w:cs="Arial"/>
        </w:rPr>
        <w:br/>
      </w:r>
      <w:r w:rsidR="0015189C">
        <w:rPr>
          <w:rFonts w:ascii="Arial" w:hAnsi="Arial" w:cs="Arial"/>
        </w:rPr>
        <w:t>je nutno konstatovat,</w:t>
      </w:r>
      <w:r w:rsidR="00FE46AA">
        <w:rPr>
          <w:rFonts w:ascii="Arial" w:hAnsi="Arial" w:cs="Arial"/>
        </w:rPr>
        <w:t xml:space="preserve"> </w:t>
      </w:r>
      <w:r w:rsidR="0015189C">
        <w:rPr>
          <w:rFonts w:ascii="Arial" w:hAnsi="Arial" w:cs="Arial"/>
        </w:rPr>
        <w:t xml:space="preserve">že </w:t>
      </w:r>
      <w:r w:rsidR="00883CF5">
        <w:rPr>
          <w:rFonts w:ascii="Arial" w:hAnsi="Arial" w:cs="Arial"/>
        </w:rPr>
        <w:t xml:space="preserve">statisticky významné rozdíly v proměnných se vyskytovaly především v délce a šířce chodidla a ve vyosení palců a malíků. Muži měli delší a širší chodidla a více </w:t>
      </w:r>
      <w:proofErr w:type="spellStart"/>
      <w:r w:rsidR="00883CF5">
        <w:rPr>
          <w:rFonts w:ascii="Arial" w:hAnsi="Arial" w:cs="Arial"/>
        </w:rPr>
        <w:t>vyosené</w:t>
      </w:r>
      <w:proofErr w:type="spellEnd"/>
      <w:r w:rsidR="00883CF5">
        <w:rPr>
          <w:rFonts w:ascii="Arial" w:hAnsi="Arial" w:cs="Arial"/>
        </w:rPr>
        <w:t xml:space="preserve"> malíky pravých nohou</w:t>
      </w:r>
      <w:r w:rsidR="004D7929">
        <w:rPr>
          <w:rFonts w:ascii="Arial" w:hAnsi="Arial" w:cs="Arial"/>
        </w:rPr>
        <w:t>. Ž</w:t>
      </w:r>
      <w:r w:rsidR="00883CF5">
        <w:rPr>
          <w:rFonts w:ascii="Arial" w:hAnsi="Arial" w:cs="Arial"/>
        </w:rPr>
        <w:t xml:space="preserve">eny zase měly oproti mužům více </w:t>
      </w:r>
      <w:proofErr w:type="spellStart"/>
      <w:r w:rsidR="00883CF5">
        <w:rPr>
          <w:rFonts w:ascii="Arial" w:hAnsi="Arial" w:cs="Arial"/>
        </w:rPr>
        <w:t>vyosené</w:t>
      </w:r>
      <w:proofErr w:type="spellEnd"/>
      <w:r w:rsidR="00883CF5">
        <w:rPr>
          <w:rFonts w:ascii="Arial" w:hAnsi="Arial" w:cs="Arial"/>
        </w:rPr>
        <w:t xml:space="preserve"> palce.</w:t>
      </w:r>
      <w:r w:rsidR="00983121">
        <w:rPr>
          <w:rFonts w:ascii="Arial" w:hAnsi="Arial" w:cs="Arial"/>
        </w:rPr>
        <w:t xml:space="preserve"> U ostatních parametrů byly rozdíly malé, takže nelze konstatovat, </w:t>
      </w:r>
      <w:r w:rsidR="00FE46AA">
        <w:rPr>
          <w:rFonts w:ascii="Arial" w:hAnsi="Arial" w:cs="Arial"/>
        </w:rPr>
        <w:br/>
      </w:r>
      <w:r w:rsidR="00983121">
        <w:rPr>
          <w:rFonts w:ascii="Arial" w:hAnsi="Arial" w:cs="Arial"/>
        </w:rPr>
        <w:t xml:space="preserve">že by byly statisticky významné. </w:t>
      </w:r>
      <w:r w:rsidR="001622EE">
        <w:rPr>
          <w:rFonts w:ascii="Arial" w:hAnsi="Arial" w:cs="Arial"/>
        </w:rPr>
        <w:t xml:space="preserve">Dle těchto informací lze tedy </w:t>
      </w:r>
      <w:r w:rsidR="001622EE">
        <w:rPr>
          <w:rFonts w:ascii="Arial" w:hAnsi="Arial" w:cs="Arial"/>
          <w:b/>
          <w:bCs/>
        </w:rPr>
        <w:t xml:space="preserve">přijmout Hypotézu 1 </w:t>
      </w:r>
      <w:r w:rsidR="001622EE">
        <w:rPr>
          <w:rFonts w:ascii="Arial" w:hAnsi="Arial" w:cs="Arial"/>
        </w:rPr>
        <w:t xml:space="preserve">(Vybrané morfologické parametry chodidel se u mužů a žen s mentální retardací liší). </w:t>
      </w:r>
    </w:p>
    <w:p w14:paraId="5E6B3942" w14:textId="7E29A9F7" w:rsidR="001D420D" w:rsidRPr="001552FF" w:rsidRDefault="00900B7E" w:rsidP="00983121">
      <w:pPr>
        <w:spacing w:after="160" w:line="360" w:lineRule="auto"/>
        <w:ind w:firstLine="708"/>
        <w:jc w:val="both"/>
        <w:rPr>
          <w:rFonts w:ascii="Arial" w:hAnsi="Arial" w:cs="Arial"/>
          <w:bCs/>
        </w:rPr>
      </w:pPr>
      <w:r>
        <w:rPr>
          <w:rFonts w:ascii="Arial" w:hAnsi="Arial" w:cs="Arial"/>
          <w:b/>
          <w:bCs/>
        </w:rPr>
        <w:t xml:space="preserve">Dílčím cílem 4 </w:t>
      </w:r>
      <w:r>
        <w:rPr>
          <w:rFonts w:ascii="Arial" w:hAnsi="Arial" w:cs="Arial"/>
        </w:rPr>
        <w:t xml:space="preserve">a </w:t>
      </w:r>
      <w:r>
        <w:rPr>
          <w:rFonts w:ascii="Arial" w:hAnsi="Arial" w:cs="Arial"/>
          <w:b/>
          <w:bCs/>
        </w:rPr>
        <w:t xml:space="preserve">5 </w:t>
      </w:r>
      <w:r>
        <w:rPr>
          <w:rFonts w:ascii="Arial" w:hAnsi="Arial" w:cs="Arial"/>
        </w:rPr>
        <w:t xml:space="preserve">bylo zjistit stupeň vyosení palce a malíku a určit frekvenční zastoupení vyosení palce a malíku v závislosti na pohlaví (Strana 55–62). Bylo </w:t>
      </w:r>
      <w:r w:rsidR="00983121">
        <w:rPr>
          <w:rFonts w:ascii="Arial" w:hAnsi="Arial" w:cs="Arial"/>
        </w:rPr>
        <w:t xml:space="preserve">zjištěno, že </w:t>
      </w:r>
      <w:r w:rsidR="00983121" w:rsidRPr="00983121">
        <w:rPr>
          <w:rFonts w:ascii="Arial" w:hAnsi="Arial" w:cs="Arial"/>
        </w:rPr>
        <w:t>rozdíly v proměnné (vyosení palce) u pravé a levé nohy (v celé skupině re</w:t>
      </w:r>
      <w:r>
        <w:rPr>
          <w:rFonts w:ascii="Arial" w:hAnsi="Arial" w:cs="Arial"/>
        </w:rPr>
        <w:t>s</w:t>
      </w:r>
      <w:r w:rsidR="00983121" w:rsidRPr="00983121">
        <w:rPr>
          <w:rFonts w:ascii="Arial" w:hAnsi="Arial" w:cs="Arial"/>
        </w:rPr>
        <w:t>pondentů) se blíží takové míře,</w:t>
      </w:r>
      <w:r>
        <w:rPr>
          <w:rFonts w:ascii="Arial" w:hAnsi="Arial" w:cs="Arial"/>
        </w:rPr>
        <w:t xml:space="preserve"> </w:t>
      </w:r>
      <w:r w:rsidR="00983121" w:rsidRPr="00983121">
        <w:rPr>
          <w:rFonts w:ascii="Arial" w:hAnsi="Arial" w:cs="Arial"/>
        </w:rPr>
        <w:t>že by mohl</w:t>
      </w:r>
      <w:r w:rsidR="00983121">
        <w:rPr>
          <w:rFonts w:ascii="Arial" w:hAnsi="Arial" w:cs="Arial"/>
        </w:rPr>
        <w:t>o</w:t>
      </w:r>
      <w:r w:rsidR="00983121" w:rsidRPr="00983121">
        <w:rPr>
          <w:rFonts w:ascii="Arial" w:hAnsi="Arial" w:cs="Arial"/>
        </w:rPr>
        <w:t xml:space="preserve"> být považovány za významné</w:t>
      </w:r>
      <w:r w:rsidR="00983121">
        <w:rPr>
          <w:rFonts w:ascii="Arial" w:hAnsi="Arial" w:cs="Arial"/>
        </w:rPr>
        <w:t xml:space="preserve">. U obou pohlaví se potvrdil dominantní výskyt laterálně </w:t>
      </w:r>
      <w:proofErr w:type="spellStart"/>
      <w:r w:rsidR="00983121">
        <w:rPr>
          <w:rFonts w:ascii="Arial" w:hAnsi="Arial" w:cs="Arial"/>
        </w:rPr>
        <w:t>vyoseného</w:t>
      </w:r>
      <w:proofErr w:type="spellEnd"/>
      <w:r w:rsidR="00983121">
        <w:rPr>
          <w:rFonts w:ascii="Arial" w:hAnsi="Arial" w:cs="Arial"/>
        </w:rPr>
        <w:t xml:space="preserve"> palce</w:t>
      </w:r>
      <w:r w:rsidR="006E6D55">
        <w:rPr>
          <w:rFonts w:ascii="Arial" w:hAnsi="Arial" w:cs="Arial"/>
        </w:rPr>
        <w:t xml:space="preserve">. </w:t>
      </w:r>
      <w:r>
        <w:rPr>
          <w:rFonts w:ascii="Arial" w:hAnsi="Arial" w:cs="Arial"/>
        </w:rPr>
        <w:t xml:space="preserve">Při hodnocení </w:t>
      </w:r>
      <w:r w:rsidR="0015189C" w:rsidRPr="00983121">
        <w:rPr>
          <w:rFonts w:ascii="Arial" w:hAnsi="Arial" w:cs="Arial"/>
          <w:bCs/>
        </w:rPr>
        <w:t>vyosení malíků</w:t>
      </w:r>
      <w:r>
        <w:rPr>
          <w:rFonts w:ascii="Arial" w:hAnsi="Arial" w:cs="Arial"/>
          <w:bCs/>
        </w:rPr>
        <w:t xml:space="preserve"> </w:t>
      </w:r>
      <w:r w:rsidR="0015189C" w:rsidRPr="00983121">
        <w:rPr>
          <w:rFonts w:ascii="Arial" w:hAnsi="Arial" w:cs="Arial"/>
          <w:bCs/>
        </w:rPr>
        <w:t>bylo zjištěno, že rozdíly v proměnné (vyosení malíku) u pravé a levé nohy (v celé skupině respondentů) jsou významné – statisticky i věcn</w:t>
      </w:r>
      <w:r w:rsidR="00983121">
        <w:rPr>
          <w:rFonts w:ascii="Arial" w:hAnsi="Arial" w:cs="Arial"/>
          <w:bCs/>
        </w:rPr>
        <w:t xml:space="preserve">ě. U obou pohlaví, </w:t>
      </w:r>
      <w:r>
        <w:rPr>
          <w:rFonts w:ascii="Arial" w:hAnsi="Arial" w:cs="Arial"/>
          <w:bCs/>
        </w:rPr>
        <w:br/>
      </w:r>
      <w:r w:rsidR="00983121">
        <w:rPr>
          <w:rFonts w:ascii="Arial" w:hAnsi="Arial" w:cs="Arial"/>
          <w:bCs/>
        </w:rPr>
        <w:t xml:space="preserve">se stejně jako u palce, potvrdil dominantní výskyt laterálně </w:t>
      </w:r>
      <w:proofErr w:type="spellStart"/>
      <w:r w:rsidR="00983121">
        <w:rPr>
          <w:rFonts w:ascii="Arial" w:hAnsi="Arial" w:cs="Arial"/>
          <w:bCs/>
        </w:rPr>
        <w:t>vyoseného</w:t>
      </w:r>
      <w:proofErr w:type="spellEnd"/>
      <w:r w:rsidR="00983121">
        <w:rPr>
          <w:rFonts w:ascii="Arial" w:hAnsi="Arial" w:cs="Arial"/>
          <w:bCs/>
        </w:rPr>
        <w:t xml:space="preserve"> malíku. </w:t>
      </w:r>
      <w:r>
        <w:rPr>
          <w:rFonts w:ascii="Arial" w:hAnsi="Arial" w:cs="Arial"/>
          <w:bCs/>
        </w:rPr>
        <w:t xml:space="preserve">Podle těchto informací lze tedy </w:t>
      </w:r>
      <w:r>
        <w:rPr>
          <w:rFonts w:ascii="Arial" w:hAnsi="Arial" w:cs="Arial"/>
          <w:b/>
        </w:rPr>
        <w:t xml:space="preserve">odmítnout Hypotézu 3 </w:t>
      </w:r>
      <w:r>
        <w:rPr>
          <w:rFonts w:ascii="Arial" w:hAnsi="Arial" w:cs="Arial"/>
          <w:bCs/>
        </w:rPr>
        <w:t xml:space="preserve">(Vyosení palců je u mužů a žen </w:t>
      </w:r>
      <w:r>
        <w:rPr>
          <w:rFonts w:ascii="Arial" w:hAnsi="Arial" w:cs="Arial"/>
          <w:bCs/>
        </w:rPr>
        <w:br/>
        <w:t xml:space="preserve">s mentální retardací podobná) a </w:t>
      </w:r>
      <w:r>
        <w:rPr>
          <w:rFonts w:ascii="Arial" w:hAnsi="Arial" w:cs="Arial"/>
          <w:b/>
        </w:rPr>
        <w:t xml:space="preserve">přijmout Hypotézu </w:t>
      </w:r>
      <w:r w:rsidR="001552FF">
        <w:rPr>
          <w:rFonts w:ascii="Arial" w:hAnsi="Arial" w:cs="Arial"/>
          <w:b/>
        </w:rPr>
        <w:t xml:space="preserve">4 </w:t>
      </w:r>
      <w:r w:rsidR="001552FF">
        <w:rPr>
          <w:rFonts w:ascii="Arial" w:hAnsi="Arial" w:cs="Arial"/>
          <w:bCs/>
        </w:rPr>
        <w:t xml:space="preserve">(Vyosení malíků je u mužů </w:t>
      </w:r>
      <w:r w:rsidR="001552FF">
        <w:rPr>
          <w:rFonts w:ascii="Arial" w:hAnsi="Arial" w:cs="Arial"/>
          <w:bCs/>
        </w:rPr>
        <w:br/>
        <w:t xml:space="preserve">a žen s mentální retardací podobná).  </w:t>
      </w:r>
    </w:p>
    <w:p w14:paraId="0CB30B48" w14:textId="77777777" w:rsidR="001D420D" w:rsidRDefault="001D420D">
      <w:pPr>
        <w:rPr>
          <w:rFonts w:ascii="Arial" w:hAnsi="Arial" w:cs="Arial"/>
          <w:b/>
          <w:bCs/>
        </w:rPr>
      </w:pPr>
      <w:r>
        <w:rPr>
          <w:rFonts w:ascii="Arial" w:hAnsi="Arial" w:cs="Arial"/>
          <w:b/>
          <w:bCs/>
        </w:rPr>
        <w:br w:type="page"/>
      </w:r>
    </w:p>
    <w:p w14:paraId="4BC472F7" w14:textId="4D798E01" w:rsidR="001D420D" w:rsidRPr="00AC0C7F" w:rsidRDefault="00225B91" w:rsidP="00306518">
      <w:pPr>
        <w:pStyle w:val="Nadpis1"/>
      </w:pPr>
      <w:bookmarkStart w:id="98" w:name="_Toc73300674"/>
      <w:r>
        <w:lastRenderedPageBreak/>
        <w:t>Souhrn</w:t>
      </w:r>
      <w:bookmarkEnd w:id="98"/>
    </w:p>
    <w:p w14:paraId="4A7B5535" w14:textId="5AD2D5E7" w:rsidR="001D420D" w:rsidRDefault="001D420D" w:rsidP="001D420D">
      <w:pPr>
        <w:spacing w:after="160" w:line="259" w:lineRule="auto"/>
        <w:rPr>
          <w:rFonts w:ascii="Calibri" w:hAnsi="Calibri"/>
          <w:sz w:val="22"/>
          <w:szCs w:val="22"/>
        </w:rPr>
      </w:pPr>
    </w:p>
    <w:p w14:paraId="6564E1F9" w14:textId="77777777" w:rsidR="006E6D55" w:rsidRPr="00AC0C7F" w:rsidRDefault="006E6D55" w:rsidP="001D420D">
      <w:pPr>
        <w:spacing w:after="160" w:line="259" w:lineRule="auto"/>
        <w:rPr>
          <w:rFonts w:ascii="Calibri" w:hAnsi="Calibri"/>
          <w:sz w:val="22"/>
          <w:szCs w:val="22"/>
        </w:rPr>
      </w:pPr>
    </w:p>
    <w:p w14:paraId="01A9432C" w14:textId="77777777" w:rsidR="00293CEE" w:rsidRDefault="001D420D" w:rsidP="00293CEE">
      <w:pPr>
        <w:spacing w:after="160" w:line="360" w:lineRule="auto"/>
        <w:jc w:val="both"/>
        <w:rPr>
          <w:rFonts w:ascii="Arial" w:hAnsi="Arial" w:cs="Arial"/>
        </w:rPr>
      </w:pPr>
      <w:r w:rsidRPr="00AC0C7F">
        <w:rPr>
          <w:rFonts w:ascii="Arial" w:hAnsi="Arial" w:cs="Arial"/>
        </w:rPr>
        <w:tab/>
        <w:t xml:space="preserve">Diplomová práce se věnuje problematice </w:t>
      </w:r>
      <w:r w:rsidRPr="00AC0C7F">
        <w:rPr>
          <w:rFonts w:ascii="Arial" w:hAnsi="Arial" w:cs="Arial"/>
          <w:b/>
        </w:rPr>
        <w:t xml:space="preserve">„Morfologické charakteristiky chodidel pohybově aktivních osob s mentální retardací.“ </w:t>
      </w:r>
      <w:r w:rsidRPr="00AC0C7F">
        <w:rPr>
          <w:rFonts w:ascii="Arial" w:hAnsi="Arial" w:cs="Arial"/>
        </w:rPr>
        <w:t xml:space="preserve">Teoretická část </w:t>
      </w:r>
      <w:r w:rsidR="00A0559D">
        <w:rPr>
          <w:rFonts w:ascii="Arial" w:hAnsi="Arial" w:cs="Arial"/>
        </w:rPr>
        <w:br/>
      </w:r>
      <w:r w:rsidRPr="00AC0C7F">
        <w:rPr>
          <w:rFonts w:ascii="Arial" w:hAnsi="Arial" w:cs="Arial"/>
        </w:rPr>
        <w:t xml:space="preserve">se skládá z těchto kapitol: mentální retardace (definice, klasifikace), tělesné parametry (tělesná výška, tělesná hmotnost – metody určování optimální tělesné hmotnosti), nožní klenba (vývoj, klasifikace, projevy deformit, vhodná kompenzační cvičení </w:t>
      </w:r>
      <w:r w:rsidR="00293CEE">
        <w:rPr>
          <w:rFonts w:ascii="Arial" w:hAnsi="Arial" w:cs="Arial"/>
        </w:rPr>
        <w:br/>
      </w:r>
      <w:r w:rsidRPr="00AC0C7F">
        <w:rPr>
          <w:rFonts w:ascii="Arial" w:hAnsi="Arial" w:cs="Arial"/>
        </w:rPr>
        <w:t xml:space="preserve">pro podporu zdravé klenby nožní a vyšetřovací metody) a možnosti pohybových </w:t>
      </w:r>
      <w:r w:rsidR="00A0559D">
        <w:rPr>
          <w:rFonts w:ascii="Arial" w:hAnsi="Arial" w:cs="Arial"/>
        </w:rPr>
        <w:br/>
      </w:r>
      <w:r w:rsidRPr="00AC0C7F">
        <w:rPr>
          <w:rFonts w:ascii="Arial" w:hAnsi="Arial" w:cs="Arial"/>
        </w:rPr>
        <w:t>a sportovních aktivit a sportu pro osoby s intelektovým postižením.</w:t>
      </w:r>
      <w:r w:rsidR="00293CEE">
        <w:rPr>
          <w:rFonts w:ascii="Arial" w:hAnsi="Arial" w:cs="Arial"/>
        </w:rPr>
        <w:t xml:space="preserve"> </w:t>
      </w:r>
    </w:p>
    <w:p w14:paraId="0B2663E4" w14:textId="43652551" w:rsidR="006E6D55" w:rsidRDefault="001D420D" w:rsidP="006E6D55">
      <w:pPr>
        <w:spacing w:after="160" w:line="360" w:lineRule="auto"/>
        <w:ind w:firstLine="708"/>
        <w:jc w:val="both"/>
        <w:rPr>
          <w:rFonts w:ascii="Arial" w:hAnsi="Arial" w:cs="Arial"/>
        </w:rPr>
      </w:pPr>
      <w:r w:rsidRPr="00AC0C7F">
        <w:rPr>
          <w:rFonts w:ascii="Arial" w:hAnsi="Arial" w:cs="Arial"/>
        </w:rPr>
        <w:t xml:space="preserve">Cílem empirické části diplomové práce </w:t>
      </w:r>
      <w:r w:rsidR="00225B91">
        <w:rPr>
          <w:rFonts w:ascii="Arial" w:hAnsi="Arial" w:cs="Arial"/>
        </w:rPr>
        <w:t xml:space="preserve">bylo posoudit morfologické parametry chodidel sportovně aktivních osob s mentální retardací. Výzkumný soubor tvořilo </w:t>
      </w:r>
      <w:r w:rsidR="00225B91">
        <w:rPr>
          <w:rFonts w:ascii="Arial" w:hAnsi="Arial" w:cs="Arial"/>
        </w:rPr>
        <w:br/>
        <w:t xml:space="preserve">31 probandů (19 žen a 12 mužů). Z hlediska posuzování morfologie nohy se studie zaměřila na základní morfologické charakteristiky (délku chodidla, přímou šířku chodidla, největší šířku chodidla a nejužší část chodidla), dále pak na stav podélné klenby nožní pomocí indexové metody </w:t>
      </w:r>
      <w:proofErr w:type="spellStart"/>
      <w:r w:rsidR="00225B91">
        <w:rPr>
          <w:rFonts w:ascii="Arial" w:hAnsi="Arial" w:cs="Arial"/>
        </w:rPr>
        <w:t>Chippaux</w:t>
      </w:r>
      <w:proofErr w:type="spellEnd"/>
      <w:r w:rsidR="00225B91">
        <w:rPr>
          <w:rFonts w:ascii="Arial" w:hAnsi="Arial" w:cs="Arial"/>
        </w:rPr>
        <w:t>–</w:t>
      </w:r>
      <w:proofErr w:type="spellStart"/>
      <w:r w:rsidR="00225B91">
        <w:rPr>
          <w:rFonts w:ascii="Arial" w:hAnsi="Arial" w:cs="Arial"/>
        </w:rPr>
        <w:t>Šmiřáka</w:t>
      </w:r>
      <w:proofErr w:type="spellEnd"/>
      <w:r w:rsidR="00225B91">
        <w:rPr>
          <w:rFonts w:ascii="Arial" w:hAnsi="Arial" w:cs="Arial"/>
        </w:rPr>
        <w:t xml:space="preserve"> a na vyosení palců a malíků. </w:t>
      </w:r>
    </w:p>
    <w:p w14:paraId="1A556174" w14:textId="1577B53B" w:rsidR="00AE3985" w:rsidRPr="0021259E" w:rsidRDefault="00AE3985" w:rsidP="006E6D55">
      <w:pPr>
        <w:spacing w:after="160" w:line="360" w:lineRule="auto"/>
        <w:ind w:firstLine="708"/>
        <w:jc w:val="both"/>
        <w:rPr>
          <w:rFonts w:ascii="Arial" w:hAnsi="Arial" w:cs="Arial"/>
        </w:rPr>
      </w:pPr>
      <w:r>
        <w:rPr>
          <w:rFonts w:ascii="Arial" w:hAnsi="Arial" w:cs="Arial"/>
        </w:rPr>
        <w:t xml:space="preserve">Nástroje, které byly při měření používány, byly zapůjčeny z Katedry přírodních věd v kinantropologii, FTK Univerzity Palackého v Olomouci. Jednotlivé otisky chodidel byly pořízeny v souladu s principy </w:t>
      </w:r>
      <w:proofErr w:type="spellStart"/>
      <w:r>
        <w:rPr>
          <w:rFonts w:ascii="Arial" w:hAnsi="Arial" w:cs="Arial"/>
        </w:rPr>
        <w:t>plantografické</w:t>
      </w:r>
      <w:proofErr w:type="spellEnd"/>
      <w:r>
        <w:rPr>
          <w:rFonts w:ascii="Arial" w:hAnsi="Arial" w:cs="Arial"/>
        </w:rPr>
        <w:t xml:space="preserve"> metody prostřednictvím </w:t>
      </w:r>
      <w:proofErr w:type="spellStart"/>
      <w:r>
        <w:rPr>
          <w:rFonts w:ascii="Arial" w:hAnsi="Arial" w:cs="Arial"/>
        </w:rPr>
        <w:t>plantografu</w:t>
      </w:r>
      <w:proofErr w:type="spellEnd"/>
      <w:r>
        <w:rPr>
          <w:rFonts w:ascii="Arial" w:hAnsi="Arial" w:cs="Arial"/>
        </w:rPr>
        <w:t xml:space="preserve">. Tělesná výška se měřila </w:t>
      </w:r>
      <w:proofErr w:type="spellStart"/>
      <w:r>
        <w:rPr>
          <w:rFonts w:ascii="Arial" w:hAnsi="Arial" w:cs="Arial"/>
        </w:rPr>
        <w:t>antropometrem</w:t>
      </w:r>
      <w:proofErr w:type="spellEnd"/>
      <w:r>
        <w:rPr>
          <w:rFonts w:ascii="Arial" w:hAnsi="Arial" w:cs="Arial"/>
        </w:rPr>
        <w:t xml:space="preserve"> (typ A-226) a tělesná hmotnost prostřednictvím osobní váhy (</w:t>
      </w:r>
      <w:proofErr w:type="spellStart"/>
      <w:r>
        <w:rPr>
          <w:rFonts w:ascii="Arial" w:hAnsi="Arial" w:cs="Arial"/>
        </w:rPr>
        <w:t>Beurer</w:t>
      </w:r>
      <w:proofErr w:type="spellEnd"/>
      <w:r>
        <w:rPr>
          <w:rFonts w:ascii="Arial" w:hAnsi="Arial" w:cs="Arial"/>
        </w:rPr>
        <w:t xml:space="preserve"> BF720). K vyhodnocení stavu podélné klenby nožní byla použita indexová metoda </w:t>
      </w:r>
      <w:proofErr w:type="spellStart"/>
      <w:r>
        <w:rPr>
          <w:rFonts w:ascii="Arial" w:hAnsi="Arial" w:cs="Arial"/>
        </w:rPr>
        <w:t>Chippaux</w:t>
      </w:r>
      <w:proofErr w:type="spellEnd"/>
      <w:r>
        <w:rPr>
          <w:rFonts w:ascii="Arial" w:hAnsi="Arial" w:cs="Arial"/>
        </w:rPr>
        <w:t>–</w:t>
      </w:r>
      <w:proofErr w:type="spellStart"/>
      <w:r>
        <w:rPr>
          <w:rFonts w:ascii="Arial" w:hAnsi="Arial" w:cs="Arial"/>
        </w:rPr>
        <w:t>Šmiřáka</w:t>
      </w:r>
      <w:proofErr w:type="spellEnd"/>
      <w:r>
        <w:rPr>
          <w:rFonts w:ascii="Arial" w:hAnsi="Arial" w:cs="Arial"/>
        </w:rPr>
        <w:t xml:space="preserve">. K výpočtům byl použit statistický software </w:t>
      </w:r>
      <w:proofErr w:type="spellStart"/>
      <w:r>
        <w:rPr>
          <w:rFonts w:ascii="Arial" w:hAnsi="Arial" w:cs="Arial"/>
        </w:rPr>
        <w:t>Statistica</w:t>
      </w:r>
      <w:proofErr w:type="spellEnd"/>
      <w:r>
        <w:rPr>
          <w:rFonts w:ascii="Arial" w:hAnsi="Arial" w:cs="Arial"/>
        </w:rPr>
        <w:t xml:space="preserve"> 13.5 TIBCO Software. Normalita byla testována pomocí tří testů, </w:t>
      </w:r>
      <w:r>
        <w:rPr>
          <w:rFonts w:ascii="Arial" w:hAnsi="Arial" w:cs="Arial"/>
        </w:rPr>
        <w:br/>
        <w:t xml:space="preserve">a to: </w:t>
      </w:r>
      <w:proofErr w:type="spellStart"/>
      <w:r>
        <w:rPr>
          <w:rFonts w:ascii="Arial" w:hAnsi="Arial" w:cs="Arial"/>
        </w:rPr>
        <w:t>Kolmogorov</w:t>
      </w:r>
      <w:proofErr w:type="spellEnd"/>
      <w:r>
        <w:rPr>
          <w:rFonts w:ascii="Arial" w:hAnsi="Arial" w:cs="Arial"/>
        </w:rPr>
        <w:t xml:space="preserve">–Smirnovův, </w:t>
      </w:r>
      <w:proofErr w:type="spellStart"/>
      <w:r>
        <w:rPr>
          <w:rFonts w:ascii="Arial" w:hAnsi="Arial" w:cs="Arial"/>
        </w:rPr>
        <w:t>Lilieforsův</w:t>
      </w:r>
      <w:proofErr w:type="spellEnd"/>
      <w:r>
        <w:rPr>
          <w:rFonts w:ascii="Arial" w:hAnsi="Arial" w:cs="Arial"/>
        </w:rPr>
        <w:t xml:space="preserve"> a </w:t>
      </w:r>
      <w:proofErr w:type="spellStart"/>
      <w:r>
        <w:rPr>
          <w:rFonts w:ascii="Arial" w:hAnsi="Arial" w:cs="Arial"/>
        </w:rPr>
        <w:t>Shapiro</w:t>
      </w:r>
      <w:proofErr w:type="spellEnd"/>
      <w:r>
        <w:rPr>
          <w:rFonts w:ascii="Arial" w:hAnsi="Arial" w:cs="Arial"/>
        </w:rPr>
        <w:t>–</w:t>
      </w:r>
      <w:proofErr w:type="spellStart"/>
      <w:r>
        <w:rPr>
          <w:rFonts w:ascii="Arial" w:hAnsi="Arial" w:cs="Arial"/>
        </w:rPr>
        <w:t>Wilkův</w:t>
      </w:r>
      <w:proofErr w:type="spellEnd"/>
      <w:r>
        <w:rPr>
          <w:rFonts w:ascii="Arial" w:hAnsi="Arial" w:cs="Arial"/>
        </w:rPr>
        <w:t xml:space="preserve">. Pro </w:t>
      </w:r>
      <w:r w:rsidRPr="0021259E">
        <w:rPr>
          <w:rFonts w:ascii="Arial" w:hAnsi="Arial" w:cs="Arial"/>
        </w:rPr>
        <w:t>s</w:t>
      </w:r>
      <w:r w:rsidR="0021259E" w:rsidRPr="0021259E">
        <w:rPr>
          <w:rFonts w:ascii="Arial" w:hAnsi="Arial" w:cs="Arial"/>
        </w:rPr>
        <w:t>ro</w:t>
      </w:r>
      <w:r w:rsidRPr="0021259E">
        <w:rPr>
          <w:rFonts w:ascii="Arial" w:hAnsi="Arial" w:cs="Arial"/>
        </w:rPr>
        <w:t xml:space="preserve">vnání </w:t>
      </w:r>
      <w:r w:rsidR="00497C92" w:rsidRPr="0021259E">
        <w:rPr>
          <w:rFonts w:ascii="Arial" w:hAnsi="Arial" w:cs="Arial"/>
        </w:rPr>
        <w:t xml:space="preserve">průměrných </w:t>
      </w:r>
      <w:r w:rsidRPr="0021259E">
        <w:rPr>
          <w:rFonts w:ascii="Arial" w:hAnsi="Arial" w:cs="Arial"/>
        </w:rPr>
        <w:t xml:space="preserve">hodnot sledovaných proměnných </w:t>
      </w:r>
      <w:r w:rsidR="00497C92" w:rsidRPr="0021259E">
        <w:rPr>
          <w:rFonts w:ascii="Arial" w:hAnsi="Arial" w:cs="Arial"/>
        </w:rPr>
        <w:t xml:space="preserve">v rámci souborů </w:t>
      </w:r>
      <w:r w:rsidRPr="0021259E">
        <w:rPr>
          <w:rFonts w:ascii="Arial" w:hAnsi="Arial" w:cs="Arial"/>
        </w:rPr>
        <w:t xml:space="preserve">byl použit párový test (Sebera </w:t>
      </w:r>
      <w:r w:rsidR="002D45EB">
        <w:rPr>
          <w:rFonts w:ascii="Arial" w:hAnsi="Arial" w:cs="Arial"/>
        </w:rPr>
        <w:br/>
      </w:r>
      <w:r w:rsidRPr="0021259E">
        <w:rPr>
          <w:rFonts w:ascii="Arial" w:hAnsi="Arial" w:cs="Arial"/>
        </w:rPr>
        <w:t xml:space="preserve">a Klárová, 2014).    </w:t>
      </w:r>
    </w:p>
    <w:p w14:paraId="650E9D13" w14:textId="23E0F031" w:rsidR="006E6D55" w:rsidRDefault="006E6D55" w:rsidP="006E6D55">
      <w:pPr>
        <w:spacing w:after="160" w:line="360" w:lineRule="auto"/>
        <w:ind w:firstLine="708"/>
        <w:jc w:val="both"/>
        <w:rPr>
          <w:rFonts w:ascii="Arial" w:hAnsi="Arial" w:cs="Arial"/>
        </w:rPr>
      </w:pPr>
      <w:r>
        <w:rPr>
          <w:rFonts w:ascii="Arial" w:hAnsi="Arial" w:cs="Arial"/>
        </w:rPr>
        <w:t xml:space="preserve">Stav podélné klenby nožní byl hodnocen indexovou metodou dle </w:t>
      </w:r>
      <w:proofErr w:type="spellStart"/>
      <w:r>
        <w:rPr>
          <w:rFonts w:ascii="Arial" w:hAnsi="Arial" w:cs="Arial"/>
        </w:rPr>
        <w:t>Chippaux</w:t>
      </w:r>
      <w:proofErr w:type="spellEnd"/>
      <w:r>
        <w:rPr>
          <w:rFonts w:ascii="Arial" w:hAnsi="Arial" w:cs="Arial"/>
        </w:rPr>
        <w:t>–</w:t>
      </w:r>
      <w:proofErr w:type="spellStart"/>
      <w:r>
        <w:rPr>
          <w:rFonts w:ascii="Arial" w:hAnsi="Arial" w:cs="Arial"/>
        </w:rPr>
        <w:t>Šmiřáka</w:t>
      </w:r>
      <w:proofErr w:type="spellEnd"/>
      <w:r>
        <w:rPr>
          <w:rFonts w:ascii="Arial" w:hAnsi="Arial" w:cs="Arial"/>
        </w:rPr>
        <w:t xml:space="preserve">. Zjistilo se, že u žen dominovaly tzv. normálně klenuté nohy, a to v 73,7 % (14 případů) a u mužů v 66,7 % (8 případů). Asymetrie (kombinace jedné nohy normálně klenuté a druhé nohy ploché) byla u žen vyhodnocena ve třech případech </w:t>
      </w:r>
      <w:r>
        <w:rPr>
          <w:rFonts w:ascii="Arial" w:hAnsi="Arial" w:cs="Arial"/>
        </w:rPr>
        <w:br/>
        <w:t>(15,8 %) a u mužů v jednom případě (8,3 %)</w:t>
      </w:r>
      <w:r w:rsidR="00851059">
        <w:rPr>
          <w:rFonts w:ascii="Arial" w:hAnsi="Arial" w:cs="Arial"/>
        </w:rPr>
        <w:t>. P</w:t>
      </w:r>
      <w:r>
        <w:rPr>
          <w:rFonts w:ascii="Arial" w:hAnsi="Arial" w:cs="Arial"/>
        </w:rPr>
        <w:t xml:space="preserve">lochá chodidla se prokázala u dvou žen </w:t>
      </w:r>
      <w:r>
        <w:rPr>
          <w:rFonts w:ascii="Arial" w:hAnsi="Arial" w:cs="Arial"/>
        </w:rPr>
        <w:lastRenderedPageBreak/>
        <w:t xml:space="preserve">(10,5 %) a u třech mužů (25,0 %). Na základě těchto informací lze tedy usoudit, </w:t>
      </w:r>
      <w:r w:rsidR="00952C78">
        <w:rPr>
          <w:rFonts w:ascii="Arial" w:hAnsi="Arial" w:cs="Arial"/>
        </w:rPr>
        <w:br/>
      </w:r>
      <w:r>
        <w:rPr>
          <w:rFonts w:ascii="Arial" w:hAnsi="Arial" w:cs="Arial"/>
        </w:rPr>
        <w:t>že muži i ženy měli nejčastěji tzv. normálně klenutá chodidla.</w:t>
      </w:r>
    </w:p>
    <w:p w14:paraId="649CD7BE" w14:textId="31CB732F" w:rsidR="006E6D55" w:rsidRDefault="006E6D55" w:rsidP="006E6D55">
      <w:pPr>
        <w:spacing w:after="160" w:line="360" w:lineRule="auto"/>
        <w:ind w:firstLine="708"/>
        <w:jc w:val="both"/>
        <w:rPr>
          <w:rFonts w:ascii="Arial" w:hAnsi="Arial" w:cs="Arial"/>
        </w:rPr>
      </w:pPr>
      <w:r>
        <w:rPr>
          <w:rFonts w:ascii="Arial" w:hAnsi="Arial" w:cs="Arial"/>
        </w:rPr>
        <w:t xml:space="preserve">Je nutno konstatovat, že statisticky významné rozdíly v proměnných se vyskytovaly především v délce a šířce chodidla a ve vyosení palců a malíků. Muži měli delší a širší chodidla a více </w:t>
      </w:r>
      <w:proofErr w:type="spellStart"/>
      <w:r>
        <w:rPr>
          <w:rFonts w:ascii="Arial" w:hAnsi="Arial" w:cs="Arial"/>
        </w:rPr>
        <w:t>vyosené</w:t>
      </w:r>
      <w:proofErr w:type="spellEnd"/>
      <w:r>
        <w:rPr>
          <w:rFonts w:ascii="Arial" w:hAnsi="Arial" w:cs="Arial"/>
        </w:rPr>
        <w:t xml:space="preserve"> malíky pravých nohou a ženy zase měly oproti mužům více </w:t>
      </w:r>
      <w:proofErr w:type="spellStart"/>
      <w:r>
        <w:rPr>
          <w:rFonts w:ascii="Arial" w:hAnsi="Arial" w:cs="Arial"/>
        </w:rPr>
        <w:t>vyosené</w:t>
      </w:r>
      <w:proofErr w:type="spellEnd"/>
      <w:r>
        <w:rPr>
          <w:rFonts w:ascii="Arial" w:hAnsi="Arial" w:cs="Arial"/>
        </w:rPr>
        <w:t xml:space="preserve"> palce. U ostatních parametrů byly rozdíly malé, takže nelze konstatovat, že by byly statisticky významné. </w:t>
      </w:r>
    </w:p>
    <w:p w14:paraId="1228B1BE" w14:textId="14F19883" w:rsidR="006E6D55" w:rsidRDefault="006E6D55" w:rsidP="006E6D55">
      <w:pPr>
        <w:spacing w:after="160" w:line="360" w:lineRule="auto"/>
        <w:ind w:firstLine="708"/>
        <w:jc w:val="both"/>
        <w:rPr>
          <w:rFonts w:ascii="Arial" w:hAnsi="Arial" w:cs="Arial"/>
        </w:rPr>
      </w:pPr>
      <w:r>
        <w:rPr>
          <w:rFonts w:ascii="Arial" w:hAnsi="Arial" w:cs="Arial"/>
        </w:rPr>
        <w:t xml:space="preserve">U obou pohlaví se potvrdil dominantní výskyt laterálně </w:t>
      </w:r>
      <w:proofErr w:type="spellStart"/>
      <w:r>
        <w:rPr>
          <w:rFonts w:ascii="Arial" w:hAnsi="Arial" w:cs="Arial"/>
        </w:rPr>
        <w:t>vyoseného</w:t>
      </w:r>
      <w:proofErr w:type="spellEnd"/>
      <w:r>
        <w:rPr>
          <w:rFonts w:ascii="Arial" w:hAnsi="Arial" w:cs="Arial"/>
        </w:rPr>
        <w:t xml:space="preserve"> palce. U žen byl zjištěn laterálně </w:t>
      </w:r>
      <w:proofErr w:type="spellStart"/>
      <w:r>
        <w:rPr>
          <w:rFonts w:ascii="Arial" w:hAnsi="Arial" w:cs="Arial"/>
        </w:rPr>
        <w:t>vyosený</w:t>
      </w:r>
      <w:proofErr w:type="spellEnd"/>
      <w:r>
        <w:rPr>
          <w:rFonts w:ascii="Arial" w:hAnsi="Arial" w:cs="Arial"/>
        </w:rPr>
        <w:t xml:space="preserve"> palec </w:t>
      </w:r>
      <w:proofErr w:type="gramStart"/>
      <w:r>
        <w:rPr>
          <w:rFonts w:ascii="Arial" w:hAnsi="Arial" w:cs="Arial"/>
        </w:rPr>
        <w:t>4 krát</w:t>
      </w:r>
      <w:proofErr w:type="gramEnd"/>
      <w:r>
        <w:rPr>
          <w:rFonts w:ascii="Arial" w:hAnsi="Arial" w:cs="Arial"/>
        </w:rPr>
        <w:t xml:space="preserve"> (73,7 %) u levé nohy a 11 krát (57,9 %) </w:t>
      </w:r>
      <w:r w:rsidR="00AE0572">
        <w:rPr>
          <w:rFonts w:ascii="Arial" w:hAnsi="Arial" w:cs="Arial"/>
        </w:rPr>
        <w:br/>
      </w:r>
      <w:r>
        <w:rPr>
          <w:rFonts w:ascii="Arial" w:hAnsi="Arial" w:cs="Arial"/>
        </w:rPr>
        <w:t xml:space="preserve">u pravé nohy. U mužů pak </w:t>
      </w:r>
      <w:proofErr w:type="gramStart"/>
      <w:r>
        <w:rPr>
          <w:rFonts w:ascii="Arial" w:hAnsi="Arial" w:cs="Arial"/>
        </w:rPr>
        <w:t>6 krát</w:t>
      </w:r>
      <w:proofErr w:type="gramEnd"/>
      <w:r>
        <w:rPr>
          <w:rFonts w:ascii="Arial" w:hAnsi="Arial" w:cs="Arial"/>
        </w:rPr>
        <w:t xml:space="preserve"> (50,0 %) u levého chodidla a 3 krát (25,0 %) u pravého chodidla. </w:t>
      </w:r>
    </w:p>
    <w:p w14:paraId="16B1F81D" w14:textId="46D3B266" w:rsidR="00DA1D47" w:rsidRDefault="00851059" w:rsidP="006E6D55">
      <w:pPr>
        <w:spacing w:after="160" w:line="360" w:lineRule="auto"/>
        <w:ind w:firstLine="708"/>
        <w:jc w:val="both"/>
        <w:rPr>
          <w:rFonts w:ascii="Arial" w:hAnsi="Arial" w:cs="Arial"/>
          <w:bCs/>
        </w:rPr>
      </w:pPr>
      <w:r>
        <w:rPr>
          <w:rFonts w:ascii="Arial" w:hAnsi="Arial" w:cs="Arial"/>
          <w:bCs/>
        </w:rPr>
        <w:t>V rámci v</w:t>
      </w:r>
      <w:r w:rsidR="006E6D55" w:rsidRPr="00983121">
        <w:rPr>
          <w:rFonts w:ascii="Arial" w:hAnsi="Arial" w:cs="Arial"/>
          <w:bCs/>
        </w:rPr>
        <w:t>yosení malíků</w:t>
      </w:r>
      <w:r w:rsidR="006E6D55">
        <w:rPr>
          <w:rFonts w:ascii="Arial" w:hAnsi="Arial" w:cs="Arial"/>
          <w:bCs/>
        </w:rPr>
        <w:t>,</w:t>
      </w:r>
      <w:r>
        <w:rPr>
          <w:rFonts w:ascii="Arial" w:hAnsi="Arial" w:cs="Arial"/>
          <w:bCs/>
        </w:rPr>
        <w:t xml:space="preserve"> </w:t>
      </w:r>
      <w:r w:rsidR="006E6D55">
        <w:rPr>
          <w:rFonts w:ascii="Arial" w:hAnsi="Arial" w:cs="Arial"/>
          <w:bCs/>
        </w:rPr>
        <w:t xml:space="preserve">se stejně jako u palců, potvrdil dominantní výskyt laterálního vyosení. Laterálně </w:t>
      </w:r>
      <w:proofErr w:type="spellStart"/>
      <w:r w:rsidR="006E6D55">
        <w:rPr>
          <w:rFonts w:ascii="Arial" w:hAnsi="Arial" w:cs="Arial"/>
          <w:bCs/>
        </w:rPr>
        <w:t>vyosený</w:t>
      </w:r>
      <w:proofErr w:type="spellEnd"/>
      <w:r w:rsidR="006E6D55">
        <w:rPr>
          <w:rFonts w:ascii="Arial" w:hAnsi="Arial" w:cs="Arial"/>
          <w:bCs/>
        </w:rPr>
        <w:t xml:space="preserve"> malík byl prokázán u žen </w:t>
      </w:r>
      <w:proofErr w:type="gramStart"/>
      <w:r w:rsidR="006E6D55">
        <w:rPr>
          <w:rFonts w:ascii="Arial" w:hAnsi="Arial" w:cs="Arial"/>
          <w:bCs/>
        </w:rPr>
        <w:t>18 krát</w:t>
      </w:r>
      <w:proofErr w:type="gramEnd"/>
      <w:r w:rsidR="006E6D55">
        <w:rPr>
          <w:rFonts w:ascii="Arial" w:hAnsi="Arial" w:cs="Arial"/>
          <w:bCs/>
        </w:rPr>
        <w:t xml:space="preserve"> (94,7 %) </w:t>
      </w:r>
      <w:r w:rsidR="006E6D55">
        <w:rPr>
          <w:rFonts w:ascii="Arial" w:hAnsi="Arial" w:cs="Arial"/>
          <w:bCs/>
        </w:rPr>
        <w:br/>
        <w:t xml:space="preserve">na levém chodidle a 14 krát (89,5 %) na pravém chodidle. U mužů byl zjištěn </w:t>
      </w:r>
      <w:proofErr w:type="gramStart"/>
      <w:r w:rsidR="006E6D55">
        <w:rPr>
          <w:rFonts w:ascii="Arial" w:hAnsi="Arial" w:cs="Arial"/>
          <w:bCs/>
        </w:rPr>
        <w:t>10 krát</w:t>
      </w:r>
      <w:proofErr w:type="gramEnd"/>
      <w:r w:rsidR="006E6D55">
        <w:rPr>
          <w:rFonts w:ascii="Arial" w:hAnsi="Arial" w:cs="Arial"/>
          <w:bCs/>
        </w:rPr>
        <w:t xml:space="preserve"> </w:t>
      </w:r>
      <w:r w:rsidR="006E6D55">
        <w:rPr>
          <w:rFonts w:ascii="Arial" w:hAnsi="Arial" w:cs="Arial"/>
          <w:bCs/>
        </w:rPr>
        <w:br/>
        <w:t xml:space="preserve">(83,3 %) u levé nohy a 12 krát (100,0 %) u pravé nohy. </w:t>
      </w:r>
    </w:p>
    <w:p w14:paraId="275F2760" w14:textId="08764AF2" w:rsidR="00EC41D6" w:rsidRDefault="00EC41D6" w:rsidP="00EC41D6">
      <w:pPr>
        <w:spacing w:after="160" w:line="360" w:lineRule="auto"/>
        <w:jc w:val="both"/>
        <w:rPr>
          <w:rFonts w:ascii="Arial" w:hAnsi="Arial" w:cs="Arial"/>
          <w:bCs/>
        </w:rPr>
      </w:pPr>
    </w:p>
    <w:p w14:paraId="35D68E68" w14:textId="77777777" w:rsidR="00EC41D6" w:rsidRDefault="00EC41D6" w:rsidP="00EC41D6">
      <w:pPr>
        <w:pStyle w:val="Nadpis1"/>
      </w:pPr>
      <w:bookmarkStart w:id="99" w:name="_Toc73300675"/>
      <w:r w:rsidRPr="00AC0C7F">
        <w:t>Klíčová slova</w:t>
      </w:r>
      <w:bookmarkEnd w:id="99"/>
    </w:p>
    <w:p w14:paraId="0322015A" w14:textId="77777777" w:rsidR="00EC41D6" w:rsidRPr="003472F1" w:rsidRDefault="00EC41D6" w:rsidP="00EC41D6"/>
    <w:p w14:paraId="4A9A9DCE" w14:textId="77777777" w:rsidR="00EC41D6" w:rsidRPr="00AC0C7F" w:rsidRDefault="00EC41D6" w:rsidP="00EC41D6">
      <w:pPr>
        <w:spacing w:after="160" w:line="360" w:lineRule="auto"/>
        <w:jc w:val="both"/>
        <w:rPr>
          <w:rFonts w:ascii="Arial" w:hAnsi="Arial" w:cs="Arial"/>
        </w:rPr>
      </w:pPr>
      <w:r w:rsidRPr="00AC0C7F">
        <w:rPr>
          <w:rFonts w:ascii="Arial" w:hAnsi="Arial" w:cs="Arial"/>
        </w:rPr>
        <w:t>Mentální retardace, mentální postižení,</w:t>
      </w:r>
      <w:r>
        <w:rPr>
          <w:rFonts w:ascii="Arial" w:hAnsi="Arial" w:cs="Arial"/>
        </w:rPr>
        <w:t xml:space="preserve"> tělesná výška, tělesná hmotnost a BMI. </w:t>
      </w:r>
    </w:p>
    <w:p w14:paraId="1EE0EC50" w14:textId="77777777" w:rsidR="00EC41D6" w:rsidRDefault="00EC41D6" w:rsidP="00EC41D6">
      <w:pPr>
        <w:spacing w:after="160" w:line="360" w:lineRule="auto"/>
        <w:jc w:val="both"/>
        <w:rPr>
          <w:rFonts w:ascii="Arial" w:hAnsi="Arial" w:cs="Arial"/>
          <w:bCs/>
        </w:rPr>
      </w:pPr>
    </w:p>
    <w:p w14:paraId="5353C01B" w14:textId="77777777" w:rsidR="00DA1D47" w:rsidRDefault="00DA1D47">
      <w:pPr>
        <w:rPr>
          <w:rFonts w:ascii="Arial" w:hAnsi="Arial" w:cs="Arial"/>
          <w:bCs/>
        </w:rPr>
      </w:pPr>
      <w:r>
        <w:rPr>
          <w:rFonts w:ascii="Arial" w:hAnsi="Arial" w:cs="Arial"/>
          <w:bCs/>
        </w:rPr>
        <w:br w:type="page"/>
      </w:r>
    </w:p>
    <w:p w14:paraId="4816B66E" w14:textId="58279BFA" w:rsidR="001D420D" w:rsidRDefault="00225B91" w:rsidP="00306518">
      <w:pPr>
        <w:pStyle w:val="Nadpis1"/>
        <w:rPr>
          <w:lang w:val="en-GB"/>
        </w:rPr>
      </w:pPr>
      <w:bookmarkStart w:id="100" w:name="_Toc73300676"/>
      <w:r>
        <w:rPr>
          <w:lang w:val="en-GB"/>
        </w:rPr>
        <w:lastRenderedPageBreak/>
        <w:t>Summary</w:t>
      </w:r>
      <w:bookmarkEnd w:id="100"/>
    </w:p>
    <w:p w14:paraId="0297A0DD" w14:textId="77777777" w:rsidR="00707272" w:rsidRPr="00707272" w:rsidRDefault="00707272" w:rsidP="00707272">
      <w:pPr>
        <w:rPr>
          <w:lang w:val="en-GB"/>
        </w:rPr>
      </w:pPr>
    </w:p>
    <w:p w14:paraId="1258D978" w14:textId="77777777" w:rsidR="00306518" w:rsidRPr="00306518" w:rsidRDefault="00306518" w:rsidP="00306518">
      <w:pPr>
        <w:rPr>
          <w:lang w:val="en-GB"/>
        </w:rPr>
      </w:pPr>
    </w:p>
    <w:p w14:paraId="6E879397" w14:textId="18223188" w:rsidR="00797CB3" w:rsidRDefault="002435B3" w:rsidP="002435B3">
      <w:pPr>
        <w:spacing w:after="160" w:line="360" w:lineRule="auto"/>
        <w:ind w:firstLine="708"/>
        <w:jc w:val="both"/>
        <w:rPr>
          <w:rFonts w:ascii="Arial" w:hAnsi="Arial" w:cs="Arial"/>
          <w:lang w:val="en-GB"/>
        </w:rPr>
      </w:pPr>
      <w:r w:rsidRPr="002435B3">
        <w:rPr>
          <w:rFonts w:ascii="Arial" w:hAnsi="Arial" w:cs="Arial"/>
          <w:lang w:val="en-GB"/>
        </w:rPr>
        <w:t xml:space="preserve">The diploma thesis deals with the issue </w:t>
      </w:r>
      <w:r w:rsidRPr="002435B3">
        <w:rPr>
          <w:rFonts w:ascii="Arial" w:hAnsi="Arial" w:cs="Arial"/>
          <w:b/>
          <w:bCs/>
          <w:lang w:val="en-GB"/>
        </w:rPr>
        <w:t xml:space="preserve">"Morphological characteristics </w:t>
      </w:r>
      <w:r w:rsidRPr="002435B3">
        <w:rPr>
          <w:rFonts w:ascii="Arial" w:hAnsi="Arial" w:cs="Arial"/>
          <w:b/>
          <w:bCs/>
          <w:lang w:val="en-GB"/>
        </w:rPr>
        <w:br/>
        <w:t>of the feet of physically active people with mental retardation."</w:t>
      </w:r>
      <w:r w:rsidRPr="002435B3">
        <w:rPr>
          <w:rFonts w:ascii="Arial" w:hAnsi="Arial" w:cs="Arial"/>
          <w:lang w:val="en-GB"/>
        </w:rPr>
        <w:t xml:space="preserve"> Theoretical part</w:t>
      </w:r>
      <w:r>
        <w:rPr>
          <w:rFonts w:ascii="Arial" w:hAnsi="Arial" w:cs="Arial"/>
          <w:lang w:val="en-GB"/>
        </w:rPr>
        <w:t xml:space="preserve"> </w:t>
      </w:r>
      <w:r w:rsidRPr="002435B3">
        <w:rPr>
          <w:rFonts w:ascii="Arial" w:hAnsi="Arial" w:cs="Arial"/>
          <w:lang w:val="en-GB"/>
        </w:rPr>
        <w:t>consists of the following chapters: mental retardation (definition, classification), body parameters (body height, body weight - methods of determining the optimal body weight), arch of the foot (development, classification, manifestations of deformities, appropriate compensatory exercises</w:t>
      </w:r>
      <w:r>
        <w:rPr>
          <w:rFonts w:ascii="Arial" w:hAnsi="Arial" w:cs="Arial"/>
          <w:lang w:val="en-GB"/>
        </w:rPr>
        <w:t xml:space="preserve"> </w:t>
      </w:r>
      <w:r w:rsidRPr="002435B3">
        <w:rPr>
          <w:rFonts w:ascii="Arial" w:hAnsi="Arial" w:cs="Arial"/>
          <w:lang w:val="en-GB"/>
        </w:rPr>
        <w:t>to support a healthy arch of the foot and examination methods) and movement options</w:t>
      </w:r>
      <w:r>
        <w:rPr>
          <w:rFonts w:ascii="Arial" w:hAnsi="Arial" w:cs="Arial"/>
          <w:lang w:val="en-GB"/>
        </w:rPr>
        <w:t xml:space="preserve"> </w:t>
      </w:r>
      <w:r w:rsidRPr="002435B3">
        <w:rPr>
          <w:rFonts w:ascii="Arial" w:hAnsi="Arial" w:cs="Arial"/>
          <w:lang w:val="en-GB"/>
        </w:rPr>
        <w:t>and sports activities and sports for people with intellectual disabilities.</w:t>
      </w:r>
    </w:p>
    <w:p w14:paraId="04CB8C46" w14:textId="48CB707B" w:rsidR="00797CB3" w:rsidRDefault="002435B3" w:rsidP="002435B3">
      <w:pPr>
        <w:spacing w:after="160" w:line="360" w:lineRule="auto"/>
        <w:ind w:firstLine="708"/>
        <w:jc w:val="both"/>
        <w:rPr>
          <w:rFonts w:ascii="Arial" w:hAnsi="Arial" w:cs="Arial"/>
          <w:lang w:val="en-GB"/>
        </w:rPr>
      </w:pPr>
      <w:r w:rsidRPr="002435B3">
        <w:rPr>
          <w:rFonts w:ascii="Arial" w:hAnsi="Arial" w:cs="Arial"/>
          <w:lang w:val="en-GB"/>
        </w:rPr>
        <w:t>The aim of the empirical part of the diploma thesis was to assess the morphological parameters of the feet of sports-active people with mental retardation. The research group consisted of</w:t>
      </w:r>
      <w:r>
        <w:rPr>
          <w:rFonts w:ascii="Arial" w:hAnsi="Arial" w:cs="Arial"/>
          <w:lang w:val="en-GB"/>
        </w:rPr>
        <w:t xml:space="preserve"> </w:t>
      </w:r>
      <w:r w:rsidRPr="002435B3">
        <w:rPr>
          <w:rFonts w:ascii="Arial" w:hAnsi="Arial" w:cs="Arial"/>
          <w:lang w:val="en-GB"/>
        </w:rPr>
        <w:t xml:space="preserve">31 probands (19 women and 12 men). In terms of foot morphology, the study focused on basic morphological characteristics (foot length, straight foot width, largest foot width and narrowest part of the foot), then on the condition </w:t>
      </w:r>
      <w:r>
        <w:rPr>
          <w:rFonts w:ascii="Arial" w:hAnsi="Arial" w:cs="Arial"/>
          <w:lang w:val="en-GB"/>
        </w:rPr>
        <w:br/>
      </w:r>
      <w:r w:rsidRPr="002435B3">
        <w:rPr>
          <w:rFonts w:ascii="Arial" w:hAnsi="Arial" w:cs="Arial"/>
          <w:lang w:val="en-GB"/>
        </w:rPr>
        <w:t xml:space="preserve">of the longitudinal arch of the foot using the </w:t>
      </w:r>
      <w:proofErr w:type="spellStart"/>
      <w:r w:rsidRPr="002435B3">
        <w:rPr>
          <w:rFonts w:ascii="Arial" w:hAnsi="Arial" w:cs="Arial"/>
          <w:lang w:val="en-GB"/>
        </w:rPr>
        <w:t>Chippaux</w:t>
      </w:r>
      <w:proofErr w:type="spellEnd"/>
      <w:r w:rsidRPr="002435B3">
        <w:rPr>
          <w:rFonts w:ascii="Arial" w:hAnsi="Arial" w:cs="Arial"/>
          <w:lang w:val="en-GB"/>
        </w:rPr>
        <w:t xml:space="preserve"> – </w:t>
      </w:r>
      <w:proofErr w:type="spellStart"/>
      <w:r w:rsidRPr="002435B3">
        <w:rPr>
          <w:rFonts w:ascii="Arial" w:hAnsi="Arial" w:cs="Arial"/>
          <w:lang w:val="en-GB"/>
        </w:rPr>
        <w:t>Šmiřák</w:t>
      </w:r>
      <w:proofErr w:type="spellEnd"/>
      <w:r w:rsidRPr="002435B3">
        <w:rPr>
          <w:rFonts w:ascii="Arial" w:hAnsi="Arial" w:cs="Arial"/>
          <w:lang w:val="en-GB"/>
        </w:rPr>
        <w:t xml:space="preserve"> index method </w:t>
      </w:r>
      <w:r>
        <w:rPr>
          <w:rFonts w:ascii="Arial" w:hAnsi="Arial" w:cs="Arial"/>
          <w:lang w:val="en-GB"/>
        </w:rPr>
        <w:br/>
      </w:r>
      <w:r w:rsidRPr="002435B3">
        <w:rPr>
          <w:rFonts w:ascii="Arial" w:hAnsi="Arial" w:cs="Arial"/>
          <w:lang w:val="en-GB"/>
        </w:rPr>
        <w:t xml:space="preserve">and on the misalignment of the </w:t>
      </w:r>
      <w:r>
        <w:rPr>
          <w:rFonts w:ascii="Arial" w:hAnsi="Arial" w:cs="Arial"/>
          <w:lang w:val="en-GB"/>
        </w:rPr>
        <w:t>thumbs and little toes.</w:t>
      </w:r>
    </w:p>
    <w:p w14:paraId="3FA6FE5E" w14:textId="4BFC7112" w:rsidR="002435B3" w:rsidRDefault="002435B3" w:rsidP="002435B3">
      <w:pPr>
        <w:spacing w:after="160" w:line="360" w:lineRule="auto"/>
        <w:ind w:firstLine="708"/>
        <w:jc w:val="both"/>
        <w:rPr>
          <w:rFonts w:ascii="Arial" w:hAnsi="Arial" w:cs="Arial"/>
          <w:lang w:val="en-GB"/>
        </w:rPr>
      </w:pPr>
      <w:r w:rsidRPr="002435B3">
        <w:rPr>
          <w:rFonts w:ascii="Arial" w:hAnsi="Arial" w:cs="Arial"/>
          <w:lang w:val="en-GB"/>
        </w:rPr>
        <w:t xml:space="preserve">The instruments used in the measurement were borrowed from the Department of Natural Sciences in </w:t>
      </w:r>
      <w:proofErr w:type="spellStart"/>
      <w:r w:rsidRPr="002435B3">
        <w:rPr>
          <w:rFonts w:ascii="Arial" w:hAnsi="Arial" w:cs="Arial"/>
          <w:lang w:val="en-GB"/>
        </w:rPr>
        <w:t>Kinanthropology</w:t>
      </w:r>
      <w:proofErr w:type="spellEnd"/>
      <w:r w:rsidRPr="002435B3">
        <w:rPr>
          <w:rFonts w:ascii="Arial" w:hAnsi="Arial" w:cs="Arial"/>
          <w:lang w:val="en-GB"/>
        </w:rPr>
        <w:t xml:space="preserve">, FTK </w:t>
      </w:r>
      <w:proofErr w:type="spellStart"/>
      <w:r w:rsidRPr="002435B3">
        <w:rPr>
          <w:rFonts w:ascii="Arial" w:hAnsi="Arial" w:cs="Arial"/>
          <w:lang w:val="en-GB"/>
        </w:rPr>
        <w:t>Palacky</w:t>
      </w:r>
      <w:proofErr w:type="spellEnd"/>
      <w:r w:rsidRPr="002435B3">
        <w:rPr>
          <w:rFonts w:ascii="Arial" w:hAnsi="Arial" w:cs="Arial"/>
          <w:lang w:val="en-GB"/>
        </w:rPr>
        <w:t xml:space="preserve"> University in Olomouc. The individual footprints were taken in accordance with the principles of the plantographic method by means of a </w:t>
      </w:r>
      <w:proofErr w:type="spellStart"/>
      <w:r w:rsidRPr="002435B3">
        <w:rPr>
          <w:rFonts w:ascii="Arial" w:hAnsi="Arial" w:cs="Arial"/>
          <w:lang w:val="en-GB"/>
        </w:rPr>
        <w:t>plantograph</w:t>
      </w:r>
      <w:proofErr w:type="spellEnd"/>
      <w:r w:rsidRPr="002435B3">
        <w:rPr>
          <w:rFonts w:ascii="Arial" w:hAnsi="Arial" w:cs="Arial"/>
          <w:lang w:val="en-GB"/>
        </w:rPr>
        <w:t>. Body height was measured with an anthropometer (type A-226) and body weight using a personal scale (</w:t>
      </w:r>
      <w:proofErr w:type="spellStart"/>
      <w:r w:rsidRPr="002435B3">
        <w:rPr>
          <w:rFonts w:ascii="Arial" w:hAnsi="Arial" w:cs="Arial"/>
          <w:lang w:val="en-GB"/>
        </w:rPr>
        <w:t>Beurer</w:t>
      </w:r>
      <w:proofErr w:type="spellEnd"/>
      <w:r w:rsidRPr="002435B3">
        <w:rPr>
          <w:rFonts w:ascii="Arial" w:hAnsi="Arial" w:cs="Arial"/>
          <w:lang w:val="en-GB"/>
        </w:rPr>
        <w:t xml:space="preserve"> BF720). The </w:t>
      </w:r>
      <w:proofErr w:type="spellStart"/>
      <w:r w:rsidRPr="002435B3">
        <w:rPr>
          <w:rFonts w:ascii="Arial" w:hAnsi="Arial" w:cs="Arial"/>
          <w:lang w:val="en-GB"/>
        </w:rPr>
        <w:t>Chippaux</w:t>
      </w:r>
      <w:proofErr w:type="spellEnd"/>
      <w:r w:rsidRPr="002435B3">
        <w:rPr>
          <w:rFonts w:ascii="Arial" w:hAnsi="Arial" w:cs="Arial"/>
          <w:lang w:val="en-GB"/>
        </w:rPr>
        <w:t xml:space="preserve"> – </w:t>
      </w:r>
      <w:proofErr w:type="spellStart"/>
      <w:r w:rsidRPr="002435B3">
        <w:rPr>
          <w:rFonts w:ascii="Arial" w:hAnsi="Arial" w:cs="Arial"/>
          <w:lang w:val="en-GB"/>
        </w:rPr>
        <w:t>Šmiřák</w:t>
      </w:r>
      <w:proofErr w:type="spellEnd"/>
      <w:r w:rsidRPr="002435B3">
        <w:rPr>
          <w:rFonts w:ascii="Arial" w:hAnsi="Arial" w:cs="Arial"/>
          <w:lang w:val="en-GB"/>
        </w:rPr>
        <w:t xml:space="preserve"> index method was used to evaluate the condition of the longitudinal arch of the foot. The statistical software </w:t>
      </w:r>
      <w:proofErr w:type="spellStart"/>
      <w:r w:rsidRPr="002435B3">
        <w:rPr>
          <w:rFonts w:ascii="Arial" w:hAnsi="Arial" w:cs="Arial"/>
          <w:lang w:val="en-GB"/>
        </w:rPr>
        <w:t>Statistica</w:t>
      </w:r>
      <w:proofErr w:type="spellEnd"/>
      <w:r w:rsidRPr="002435B3">
        <w:rPr>
          <w:rFonts w:ascii="Arial" w:hAnsi="Arial" w:cs="Arial"/>
          <w:lang w:val="en-GB"/>
        </w:rPr>
        <w:t xml:space="preserve"> 13.5 TIBCO Software was used for the calculations. Normality was tested using three </w:t>
      </w:r>
      <w:proofErr w:type="spellStart"/>
      <w:proofErr w:type="gramStart"/>
      <w:r w:rsidRPr="002435B3">
        <w:rPr>
          <w:rFonts w:ascii="Arial" w:hAnsi="Arial" w:cs="Arial"/>
          <w:lang w:val="en-GB"/>
        </w:rPr>
        <w:t>tests,namely</w:t>
      </w:r>
      <w:proofErr w:type="spellEnd"/>
      <w:proofErr w:type="gramEnd"/>
      <w:r w:rsidRPr="002435B3">
        <w:rPr>
          <w:rFonts w:ascii="Arial" w:hAnsi="Arial" w:cs="Arial"/>
          <w:lang w:val="en-GB"/>
        </w:rPr>
        <w:t xml:space="preserve">: Kolmogorov – Smirnov, </w:t>
      </w:r>
      <w:proofErr w:type="spellStart"/>
      <w:r w:rsidRPr="002435B3">
        <w:rPr>
          <w:rFonts w:ascii="Arial" w:hAnsi="Arial" w:cs="Arial"/>
          <w:lang w:val="en-GB"/>
        </w:rPr>
        <w:t>Liliefors</w:t>
      </w:r>
      <w:proofErr w:type="spellEnd"/>
      <w:r w:rsidRPr="002435B3">
        <w:rPr>
          <w:rFonts w:ascii="Arial" w:hAnsi="Arial" w:cs="Arial"/>
          <w:lang w:val="en-GB"/>
        </w:rPr>
        <w:t xml:space="preserve"> and Shapiro – Wilk. A paired test was used to compare the values of the observed variables (</w:t>
      </w:r>
      <w:proofErr w:type="spellStart"/>
      <w:r w:rsidRPr="002435B3">
        <w:rPr>
          <w:rFonts w:ascii="Arial" w:hAnsi="Arial" w:cs="Arial"/>
          <w:lang w:val="en-GB"/>
        </w:rPr>
        <w:t>Sebera</w:t>
      </w:r>
      <w:proofErr w:type="spellEnd"/>
      <w:r w:rsidRPr="002435B3">
        <w:rPr>
          <w:rFonts w:ascii="Arial" w:hAnsi="Arial" w:cs="Arial"/>
          <w:lang w:val="en-GB"/>
        </w:rPr>
        <w:t xml:space="preserve"> and </w:t>
      </w:r>
      <w:proofErr w:type="spellStart"/>
      <w:r w:rsidRPr="002435B3">
        <w:rPr>
          <w:rFonts w:ascii="Arial" w:hAnsi="Arial" w:cs="Arial"/>
          <w:lang w:val="en-GB"/>
        </w:rPr>
        <w:t>Klárová</w:t>
      </w:r>
      <w:proofErr w:type="spellEnd"/>
      <w:r w:rsidRPr="002435B3">
        <w:rPr>
          <w:rFonts w:ascii="Arial" w:hAnsi="Arial" w:cs="Arial"/>
          <w:lang w:val="en-GB"/>
        </w:rPr>
        <w:t>, 2014).</w:t>
      </w:r>
    </w:p>
    <w:p w14:paraId="2E8AA54B" w14:textId="76C1843A" w:rsidR="002435B3" w:rsidRDefault="002435B3" w:rsidP="002435B3">
      <w:pPr>
        <w:spacing w:after="160" w:line="360" w:lineRule="auto"/>
        <w:ind w:firstLine="708"/>
        <w:jc w:val="both"/>
        <w:rPr>
          <w:rFonts w:ascii="Arial" w:hAnsi="Arial" w:cs="Arial"/>
          <w:lang w:val="en-GB"/>
        </w:rPr>
      </w:pPr>
      <w:r w:rsidRPr="002435B3">
        <w:rPr>
          <w:rFonts w:ascii="Arial" w:hAnsi="Arial" w:cs="Arial"/>
          <w:lang w:val="en-GB"/>
        </w:rPr>
        <w:t xml:space="preserve">The condition of the longitudinal arch of the foot was evaluated by the index method according to </w:t>
      </w:r>
      <w:proofErr w:type="spellStart"/>
      <w:r w:rsidRPr="002435B3">
        <w:rPr>
          <w:rFonts w:ascii="Arial" w:hAnsi="Arial" w:cs="Arial"/>
          <w:lang w:val="en-GB"/>
        </w:rPr>
        <w:t>Chippaux</w:t>
      </w:r>
      <w:proofErr w:type="spellEnd"/>
      <w:r w:rsidRPr="002435B3">
        <w:rPr>
          <w:rFonts w:ascii="Arial" w:hAnsi="Arial" w:cs="Arial"/>
          <w:lang w:val="en-GB"/>
        </w:rPr>
        <w:t xml:space="preserve"> – </w:t>
      </w:r>
      <w:proofErr w:type="spellStart"/>
      <w:r w:rsidRPr="002435B3">
        <w:rPr>
          <w:rFonts w:ascii="Arial" w:hAnsi="Arial" w:cs="Arial"/>
          <w:lang w:val="en-GB"/>
        </w:rPr>
        <w:t>Šmiřák</w:t>
      </w:r>
      <w:proofErr w:type="spellEnd"/>
      <w:r w:rsidRPr="002435B3">
        <w:rPr>
          <w:rFonts w:ascii="Arial" w:hAnsi="Arial" w:cs="Arial"/>
          <w:lang w:val="en-GB"/>
        </w:rPr>
        <w:t>. It was found that the so-called normally arched legs dominated in women, in 73.7% (14 cases) and in men in 66.7% (8 cases). Asymmetry (combination of one leg normally arched and the other leg flat) was evaluated in women in three cases</w:t>
      </w:r>
      <w:r>
        <w:rPr>
          <w:rFonts w:ascii="Arial" w:hAnsi="Arial" w:cs="Arial"/>
          <w:lang w:val="en-GB"/>
        </w:rPr>
        <w:t xml:space="preserve"> </w:t>
      </w:r>
      <w:r w:rsidRPr="002435B3">
        <w:rPr>
          <w:rFonts w:ascii="Arial" w:hAnsi="Arial" w:cs="Arial"/>
          <w:lang w:val="en-GB"/>
        </w:rPr>
        <w:t xml:space="preserve">(15.8%) and in men in one case (8.3%). In terms of flat </w:t>
      </w:r>
      <w:r w:rsidRPr="002435B3">
        <w:rPr>
          <w:rFonts w:ascii="Arial" w:hAnsi="Arial" w:cs="Arial"/>
          <w:lang w:val="en-GB"/>
        </w:rPr>
        <w:lastRenderedPageBreak/>
        <w:t>feet, flat feet were found in two women (10.5%) and three men (25.0%). Based on this information, it can be concluded that men and women most often had so-called normally arched feet.</w:t>
      </w:r>
    </w:p>
    <w:p w14:paraId="4CD550D0" w14:textId="3E70A924" w:rsidR="002435B3" w:rsidRDefault="002435B3" w:rsidP="002435B3">
      <w:pPr>
        <w:spacing w:after="160" w:line="360" w:lineRule="auto"/>
        <w:ind w:firstLine="708"/>
        <w:jc w:val="both"/>
        <w:rPr>
          <w:rFonts w:ascii="Arial" w:hAnsi="Arial" w:cs="Arial"/>
          <w:lang w:val="en-GB"/>
        </w:rPr>
      </w:pPr>
      <w:r w:rsidRPr="002435B3">
        <w:rPr>
          <w:rFonts w:ascii="Arial" w:hAnsi="Arial" w:cs="Arial"/>
          <w:lang w:val="en-GB"/>
        </w:rPr>
        <w:t xml:space="preserve">It should be noted that statistically significant differences in the variables occurred mainly in the length and width of the foot and in the misalignment of the thumbs and toes. Men had longer and wider feet and more misaligned toes, and women had more </w:t>
      </w:r>
      <w:proofErr w:type="spellStart"/>
      <w:r w:rsidRPr="002435B3">
        <w:rPr>
          <w:rFonts w:ascii="Arial" w:hAnsi="Arial" w:cs="Arial"/>
          <w:lang w:val="en-GB"/>
        </w:rPr>
        <w:t>misleaded</w:t>
      </w:r>
      <w:proofErr w:type="spellEnd"/>
      <w:r w:rsidRPr="002435B3">
        <w:rPr>
          <w:rFonts w:ascii="Arial" w:hAnsi="Arial" w:cs="Arial"/>
          <w:lang w:val="en-GB"/>
        </w:rPr>
        <w:t xml:space="preserve"> toes than men. The differences for the other parameters were small, so it cannot be stated that they were statistically significant.</w:t>
      </w:r>
    </w:p>
    <w:p w14:paraId="031598D5" w14:textId="7FE980DC" w:rsidR="002435B3" w:rsidRDefault="002435B3" w:rsidP="002435B3">
      <w:pPr>
        <w:spacing w:after="160" w:line="360" w:lineRule="auto"/>
        <w:ind w:firstLine="708"/>
        <w:jc w:val="both"/>
        <w:rPr>
          <w:rFonts w:ascii="Arial" w:hAnsi="Arial" w:cs="Arial"/>
          <w:lang w:val="en-GB"/>
        </w:rPr>
      </w:pPr>
      <w:r w:rsidRPr="002435B3">
        <w:rPr>
          <w:rFonts w:ascii="Arial" w:hAnsi="Arial" w:cs="Arial"/>
          <w:lang w:val="en-GB"/>
        </w:rPr>
        <w:t>The dominant occurrence of a laterally offset thumb was confirmed in both sexes. In women, the laterally offset thumb was found 4 times (73.7%) in the left foot and 11 times (57.9%)</w:t>
      </w:r>
      <w:r>
        <w:rPr>
          <w:rFonts w:ascii="Arial" w:hAnsi="Arial" w:cs="Arial"/>
          <w:lang w:val="en-GB"/>
        </w:rPr>
        <w:t xml:space="preserve"> </w:t>
      </w:r>
      <w:r w:rsidRPr="002435B3">
        <w:rPr>
          <w:rFonts w:ascii="Arial" w:hAnsi="Arial" w:cs="Arial"/>
          <w:lang w:val="en-GB"/>
        </w:rPr>
        <w:t xml:space="preserve">at the right foot. In men, 6 times (50.0%) on the left foot </w:t>
      </w:r>
      <w:r>
        <w:rPr>
          <w:rFonts w:ascii="Arial" w:hAnsi="Arial" w:cs="Arial"/>
          <w:lang w:val="en-GB"/>
        </w:rPr>
        <w:br/>
      </w:r>
      <w:r w:rsidRPr="002435B3">
        <w:rPr>
          <w:rFonts w:ascii="Arial" w:hAnsi="Arial" w:cs="Arial"/>
          <w:lang w:val="en-GB"/>
        </w:rPr>
        <w:t>and 3 times (25.0%) on the right foot.</w:t>
      </w:r>
    </w:p>
    <w:p w14:paraId="3C016F5C" w14:textId="56C92812" w:rsidR="002435B3" w:rsidRDefault="002435B3" w:rsidP="002435B3">
      <w:pPr>
        <w:spacing w:after="160" w:line="360" w:lineRule="auto"/>
        <w:ind w:firstLine="708"/>
        <w:jc w:val="both"/>
        <w:rPr>
          <w:rFonts w:ascii="Arial" w:hAnsi="Arial" w:cs="Arial"/>
          <w:lang w:val="en-GB"/>
        </w:rPr>
      </w:pPr>
      <w:r w:rsidRPr="002435B3">
        <w:rPr>
          <w:rFonts w:ascii="Arial" w:hAnsi="Arial" w:cs="Arial"/>
          <w:lang w:val="en-GB"/>
        </w:rPr>
        <w:t>As for the misalignment of the fingers, the dominant occurrence of lateral misalignment was confirmed, as with the thumbs. Laterally misaligned little finger was detected in women 18 times (94.7</w:t>
      </w:r>
      <w:proofErr w:type="gramStart"/>
      <w:r w:rsidRPr="002435B3">
        <w:rPr>
          <w:rFonts w:ascii="Arial" w:hAnsi="Arial" w:cs="Arial"/>
          <w:lang w:val="en-GB"/>
        </w:rPr>
        <w:t>%)on</w:t>
      </w:r>
      <w:proofErr w:type="gramEnd"/>
      <w:r w:rsidRPr="002435B3">
        <w:rPr>
          <w:rFonts w:ascii="Arial" w:hAnsi="Arial" w:cs="Arial"/>
          <w:lang w:val="en-GB"/>
        </w:rPr>
        <w:t xml:space="preserve"> the left foot and 14 times (89.5%) on the right foot. It was found 10 times in men</w:t>
      </w:r>
      <w:r>
        <w:rPr>
          <w:rFonts w:ascii="Arial" w:hAnsi="Arial" w:cs="Arial"/>
          <w:lang w:val="en-GB"/>
        </w:rPr>
        <w:t xml:space="preserve"> </w:t>
      </w:r>
      <w:r w:rsidRPr="002435B3">
        <w:rPr>
          <w:rFonts w:ascii="Arial" w:hAnsi="Arial" w:cs="Arial"/>
          <w:lang w:val="en-GB"/>
        </w:rPr>
        <w:t xml:space="preserve">(83.3%) on the left foot and 12 times (100.0%) </w:t>
      </w:r>
      <w:r>
        <w:rPr>
          <w:rFonts w:ascii="Arial" w:hAnsi="Arial" w:cs="Arial"/>
          <w:lang w:val="en-GB"/>
        </w:rPr>
        <w:br/>
      </w:r>
      <w:r w:rsidRPr="002435B3">
        <w:rPr>
          <w:rFonts w:ascii="Arial" w:hAnsi="Arial" w:cs="Arial"/>
          <w:lang w:val="en-GB"/>
        </w:rPr>
        <w:t>on the right foot.</w:t>
      </w:r>
    </w:p>
    <w:p w14:paraId="7DD17D2E" w14:textId="77777777" w:rsidR="002435B3" w:rsidRPr="00AC0C7F" w:rsidRDefault="002435B3" w:rsidP="002435B3">
      <w:pPr>
        <w:spacing w:after="160" w:line="360" w:lineRule="auto"/>
        <w:ind w:firstLine="708"/>
        <w:jc w:val="both"/>
        <w:rPr>
          <w:rFonts w:ascii="Arial" w:hAnsi="Arial" w:cs="Arial"/>
          <w:lang w:val="en-GB"/>
        </w:rPr>
      </w:pPr>
    </w:p>
    <w:p w14:paraId="3199C271" w14:textId="0E02E600" w:rsidR="001D420D" w:rsidRDefault="001D420D" w:rsidP="00306518">
      <w:pPr>
        <w:pStyle w:val="Nadpis1"/>
        <w:rPr>
          <w:lang w:val="en-GB"/>
        </w:rPr>
      </w:pPr>
      <w:bookmarkStart w:id="101" w:name="_Toc73300677"/>
      <w:r w:rsidRPr="00AC0C7F">
        <w:rPr>
          <w:lang w:val="en-GB"/>
        </w:rPr>
        <w:t>Key words</w:t>
      </w:r>
      <w:bookmarkEnd w:id="101"/>
    </w:p>
    <w:p w14:paraId="203E4BD2" w14:textId="77777777" w:rsidR="00707272" w:rsidRPr="00707272" w:rsidRDefault="00707272" w:rsidP="00707272">
      <w:pPr>
        <w:rPr>
          <w:lang w:val="en-GB"/>
        </w:rPr>
      </w:pPr>
    </w:p>
    <w:p w14:paraId="6B6B4998" w14:textId="77777777" w:rsidR="00306518" w:rsidRPr="00306518" w:rsidRDefault="00306518" w:rsidP="00306518">
      <w:pPr>
        <w:rPr>
          <w:lang w:val="en-GB"/>
        </w:rPr>
      </w:pPr>
    </w:p>
    <w:p w14:paraId="2E4F4999" w14:textId="0880E06D" w:rsidR="001D420D" w:rsidRDefault="001D420D">
      <w:pPr>
        <w:rPr>
          <w:rFonts w:ascii="Arial" w:hAnsi="Arial" w:cs="Arial"/>
          <w:lang w:val="en-GB"/>
        </w:rPr>
      </w:pPr>
      <w:r w:rsidRPr="00AC0C7F">
        <w:rPr>
          <w:rFonts w:ascii="Arial" w:hAnsi="Arial" w:cs="Arial"/>
          <w:lang w:val="en-GB"/>
        </w:rPr>
        <w:t xml:space="preserve">Mental retardation, mental disability, </w:t>
      </w:r>
      <w:r w:rsidR="006A577A" w:rsidRPr="006A577A">
        <w:rPr>
          <w:rFonts w:ascii="Arial" w:hAnsi="Arial" w:cs="Arial"/>
          <w:lang w:val="en-GB"/>
        </w:rPr>
        <w:t>body height, body weight</w:t>
      </w:r>
      <w:r w:rsidR="006A577A">
        <w:rPr>
          <w:rFonts w:ascii="Arial" w:hAnsi="Arial" w:cs="Arial"/>
          <w:lang w:val="en-GB"/>
        </w:rPr>
        <w:t xml:space="preserve"> and BMI</w:t>
      </w:r>
      <w:r w:rsidR="00EC41D6">
        <w:rPr>
          <w:rFonts w:ascii="Arial" w:hAnsi="Arial" w:cs="Arial"/>
          <w:lang w:val="en-GB"/>
        </w:rPr>
        <w:t xml:space="preserve">. </w:t>
      </w:r>
    </w:p>
    <w:p w14:paraId="6A0C4F8E" w14:textId="6B4D1EAD" w:rsidR="006A577A" w:rsidRDefault="006A577A">
      <w:pPr>
        <w:rPr>
          <w:rFonts w:ascii="Arial" w:hAnsi="Arial" w:cs="Arial"/>
          <w:lang w:val="en-GB"/>
        </w:rPr>
      </w:pPr>
      <w:r>
        <w:rPr>
          <w:rFonts w:ascii="Arial" w:hAnsi="Arial" w:cs="Arial"/>
          <w:lang w:val="en-GB"/>
        </w:rPr>
        <w:br w:type="page"/>
      </w:r>
    </w:p>
    <w:p w14:paraId="71315E5E" w14:textId="12BCFADF" w:rsidR="001E56D2" w:rsidRPr="00D57841" w:rsidRDefault="006B1B35" w:rsidP="00306518">
      <w:pPr>
        <w:pStyle w:val="Nadpis1"/>
      </w:pPr>
      <w:bookmarkStart w:id="102" w:name="_Toc73300678"/>
      <w:r>
        <w:lastRenderedPageBreak/>
        <w:t>S</w:t>
      </w:r>
      <w:r w:rsidR="001E56D2" w:rsidRPr="00D57841">
        <w:t>eznam knižních publikací</w:t>
      </w:r>
      <w:bookmarkEnd w:id="102"/>
    </w:p>
    <w:p w14:paraId="0DFE35FC" w14:textId="77777777" w:rsidR="001E56D2" w:rsidRPr="00D57841" w:rsidRDefault="001E56D2" w:rsidP="001E56D2">
      <w:pPr>
        <w:spacing w:after="160" w:line="259" w:lineRule="auto"/>
        <w:rPr>
          <w:rFonts w:ascii="Arial" w:hAnsi="Arial" w:cs="Arial"/>
        </w:rPr>
      </w:pPr>
    </w:p>
    <w:p w14:paraId="6C69C582" w14:textId="18CE9B12" w:rsidR="001E56D2" w:rsidRDefault="004C37D7" w:rsidP="004C37D7">
      <w:pPr>
        <w:spacing w:after="160" w:line="360" w:lineRule="auto"/>
        <w:jc w:val="both"/>
        <w:rPr>
          <w:rFonts w:ascii="Arial" w:hAnsi="Arial" w:cs="Arial"/>
        </w:rPr>
      </w:pPr>
      <w:r w:rsidRPr="004C37D7">
        <w:rPr>
          <w:rFonts w:ascii="Arial" w:hAnsi="Arial" w:cs="Arial"/>
        </w:rPr>
        <w:t>1.</w:t>
      </w:r>
      <w:r>
        <w:rPr>
          <w:rFonts w:ascii="Arial" w:hAnsi="Arial" w:cs="Arial"/>
        </w:rPr>
        <w:t xml:space="preserve"> </w:t>
      </w:r>
      <w:r w:rsidR="001E56D2" w:rsidRPr="004C37D7">
        <w:rPr>
          <w:rFonts w:ascii="Arial" w:hAnsi="Arial" w:cs="Arial"/>
        </w:rPr>
        <w:t xml:space="preserve">ADAMEC, Ondřej. </w:t>
      </w:r>
      <w:r w:rsidR="001E56D2" w:rsidRPr="004C37D7">
        <w:rPr>
          <w:rFonts w:ascii="Arial" w:hAnsi="Arial" w:cs="Arial"/>
          <w:i/>
        </w:rPr>
        <w:t>Plochá noha v dětském věku – diagnostika a terapie. Pediatrie pro praxi</w:t>
      </w:r>
      <w:r w:rsidR="001E56D2" w:rsidRPr="004C37D7">
        <w:rPr>
          <w:rFonts w:ascii="Arial" w:hAnsi="Arial" w:cs="Arial"/>
        </w:rPr>
        <w:t>. Praha, 2005. 194-196 s. ISBN 1213-0494.</w:t>
      </w:r>
    </w:p>
    <w:p w14:paraId="491FB085" w14:textId="155B2333" w:rsidR="00CE4FF1" w:rsidRPr="00563819" w:rsidRDefault="00CE4FF1" w:rsidP="004C37D7">
      <w:pPr>
        <w:spacing w:after="160" w:line="360" w:lineRule="auto"/>
        <w:jc w:val="both"/>
        <w:rPr>
          <w:rFonts w:ascii="Arial" w:hAnsi="Arial" w:cs="Arial"/>
        </w:rPr>
      </w:pPr>
      <w:r>
        <w:rPr>
          <w:rFonts w:ascii="Arial" w:hAnsi="Arial" w:cs="Arial"/>
        </w:rPr>
        <w:t xml:space="preserve">2. </w:t>
      </w:r>
      <w:r w:rsidR="00563819">
        <w:rPr>
          <w:rFonts w:ascii="Arial" w:hAnsi="Arial" w:cs="Arial"/>
        </w:rPr>
        <w:t xml:space="preserve">BOGIN, </w:t>
      </w:r>
      <w:proofErr w:type="spellStart"/>
      <w:r w:rsidR="00563819" w:rsidRPr="00563819">
        <w:rPr>
          <w:rFonts w:ascii="Arial" w:hAnsi="Arial" w:cs="Arial"/>
        </w:rPr>
        <w:t>Barry</w:t>
      </w:r>
      <w:proofErr w:type="spellEnd"/>
      <w:r w:rsidR="00563819" w:rsidRPr="00563819">
        <w:rPr>
          <w:rFonts w:ascii="Arial" w:hAnsi="Arial" w:cs="Arial"/>
        </w:rPr>
        <w:t xml:space="preserve">. </w:t>
      </w:r>
      <w:proofErr w:type="spellStart"/>
      <w:r w:rsidR="00563819" w:rsidRPr="00563819">
        <w:rPr>
          <w:rFonts w:ascii="Arial" w:hAnsi="Arial" w:cs="Arial"/>
          <w:i/>
          <w:iCs/>
        </w:rPr>
        <w:t>Patterns</w:t>
      </w:r>
      <w:proofErr w:type="spellEnd"/>
      <w:r w:rsidR="00563819" w:rsidRPr="00563819">
        <w:rPr>
          <w:rFonts w:ascii="Arial" w:hAnsi="Arial" w:cs="Arial"/>
          <w:i/>
          <w:iCs/>
        </w:rPr>
        <w:t xml:space="preserve"> </w:t>
      </w:r>
      <w:proofErr w:type="spellStart"/>
      <w:r w:rsidR="00563819" w:rsidRPr="00563819">
        <w:rPr>
          <w:rFonts w:ascii="Arial" w:hAnsi="Arial" w:cs="Arial"/>
          <w:i/>
          <w:iCs/>
        </w:rPr>
        <w:t>of</w:t>
      </w:r>
      <w:proofErr w:type="spellEnd"/>
      <w:r w:rsidR="00563819" w:rsidRPr="00563819">
        <w:rPr>
          <w:rFonts w:ascii="Arial" w:hAnsi="Arial" w:cs="Arial"/>
          <w:i/>
          <w:iCs/>
        </w:rPr>
        <w:t xml:space="preserve"> </w:t>
      </w:r>
      <w:proofErr w:type="spellStart"/>
      <w:r w:rsidR="00563819" w:rsidRPr="00563819">
        <w:rPr>
          <w:rFonts w:ascii="Arial" w:hAnsi="Arial" w:cs="Arial"/>
          <w:i/>
          <w:iCs/>
        </w:rPr>
        <w:t>human</w:t>
      </w:r>
      <w:proofErr w:type="spellEnd"/>
      <w:r w:rsidR="00563819" w:rsidRPr="00563819">
        <w:rPr>
          <w:rFonts w:ascii="Arial" w:hAnsi="Arial" w:cs="Arial"/>
          <w:i/>
          <w:iCs/>
        </w:rPr>
        <w:t xml:space="preserve"> </w:t>
      </w:r>
      <w:proofErr w:type="spellStart"/>
      <w:r w:rsidR="00563819" w:rsidRPr="00563819">
        <w:rPr>
          <w:rFonts w:ascii="Arial" w:hAnsi="Arial" w:cs="Arial"/>
          <w:i/>
          <w:iCs/>
        </w:rPr>
        <w:t>growth</w:t>
      </w:r>
      <w:proofErr w:type="spellEnd"/>
      <w:r w:rsidR="00563819" w:rsidRPr="00563819">
        <w:rPr>
          <w:rFonts w:ascii="Arial" w:hAnsi="Arial" w:cs="Arial"/>
          <w:i/>
          <w:iCs/>
        </w:rPr>
        <w:t>.</w:t>
      </w:r>
      <w:r w:rsidR="00563819" w:rsidRPr="00563819">
        <w:rPr>
          <w:rFonts w:ascii="Arial" w:hAnsi="Arial" w:cs="Arial"/>
        </w:rPr>
        <w:t xml:space="preserve"> 2nd </w:t>
      </w:r>
      <w:proofErr w:type="spellStart"/>
      <w:r w:rsidR="00563819" w:rsidRPr="00563819">
        <w:rPr>
          <w:rFonts w:ascii="Arial" w:hAnsi="Arial" w:cs="Arial"/>
        </w:rPr>
        <w:t>ed</w:t>
      </w:r>
      <w:proofErr w:type="spellEnd"/>
      <w:r w:rsidR="00563819" w:rsidRPr="00563819">
        <w:rPr>
          <w:rFonts w:ascii="Arial" w:hAnsi="Arial" w:cs="Arial"/>
        </w:rPr>
        <w:t xml:space="preserve">. Cambridge: Cambridge University </w:t>
      </w:r>
      <w:proofErr w:type="spellStart"/>
      <w:r w:rsidR="00563819" w:rsidRPr="00563819">
        <w:rPr>
          <w:rFonts w:ascii="Arial" w:hAnsi="Arial" w:cs="Arial"/>
        </w:rPr>
        <w:t>Press</w:t>
      </w:r>
      <w:proofErr w:type="spellEnd"/>
      <w:r w:rsidR="00563819" w:rsidRPr="00563819">
        <w:rPr>
          <w:rFonts w:ascii="Arial" w:hAnsi="Arial" w:cs="Arial"/>
        </w:rPr>
        <w:t>, 2005</w:t>
      </w:r>
      <w:r w:rsidR="00563819">
        <w:rPr>
          <w:rFonts w:ascii="Arial" w:hAnsi="Arial" w:cs="Arial"/>
        </w:rPr>
        <w:t xml:space="preserve">. </w:t>
      </w:r>
      <w:r w:rsidR="00563819" w:rsidRPr="00563819">
        <w:rPr>
          <w:rFonts w:ascii="Arial" w:hAnsi="Arial" w:cs="Arial"/>
        </w:rPr>
        <w:t xml:space="preserve">455 s. Cambridge </w:t>
      </w:r>
      <w:proofErr w:type="spellStart"/>
      <w:r w:rsidR="00563819" w:rsidRPr="00563819">
        <w:rPr>
          <w:rFonts w:ascii="Arial" w:hAnsi="Arial" w:cs="Arial"/>
        </w:rPr>
        <w:t>studies</w:t>
      </w:r>
      <w:proofErr w:type="spellEnd"/>
      <w:r w:rsidR="00563819" w:rsidRPr="00563819">
        <w:rPr>
          <w:rFonts w:ascii="Arial" w:hAnsi="Arial" w:cs="Arial"/>
        </w:rPr>
        <w:t xml:space="preserve"> in </w:t>
      </w:r>
      <w:proofErr w:type="spellStart"/>
      <w:r w:rsidR="00563819" w:rsidRPr="00563819">
        <w:rPr>
          <w:rFonts w:ascii="Arial" w:hAnsi="Arial" w:cs="Arial"/>
        </w:rPr>
        <w:t>biological</w:t>
      </w:r>
      <w:proofErr w:type="spellEnd"/>
      <w:r w:rsidR="00563819" w:rsidRPr="00563819">
        <w:rPr>
          <w:rFonts w:ascii="Arial" w:hAnsi="Arial" w:cs="Arial"/>
        </w:rPr>
        <w:t xml:space="preserve"> and </w:t>
      </w:r>
      <w:proofErr w:type="spellStart"/>
      <w:r w:rsidR="00563819" w:rsidRPr="00563819">
        <w:rPr>
          <w:rFonts w:ascii="Arial" w:hAnsi="Arial" w:cs="Arial"/>
        </w:rPr>
        <w:t>evolutionary</w:t>
      </w:r>
      <w:proofErr w:type="spellEnd"/>
      <w:r w:rsidR="00563819" w:rsidRPr="00563819">
        <w:rPr>
          <w:rFonts w:ascii="Arial" w:hAnsi="Arial" w:cs="Arial"/>
        </w:rPr>
        <w:t xml:space="preserve"> </w:t>
      </w:r>
      <w:proofErr w:type="spellStart"/>
      <w:r w:rsidR="00563819" w:rsidRPr="00563819">
        <w:rPr>
          <w:rFonts w:ascii="Arial" w:hAnsi="Arial" w:cs="Arial"/>
        </w:rPr>
        <w:t>anthropology</w:t>
      </w:r>
      <w:proofErr w:type="spellEnd"/>
      <w:r w:rsidR="00563819" w:rsidRPr="00563819">
        <w:rPr>
          <w:rFonts w:ascii="Arial" w:hAnsi="Arial" w:cs="Arial"/>
        </w:rPr>
        <w:t>, 23. ISBN 0-521-56438-7.</w:t>
      </w:r>
    </w:p>
    <w:p w14:paraId="474D986E" w14:textId="236A4E11" w:rsidR="004C37D7" w:rsidRPr="004C37D7" w:rsidRDefault="00563819" w:rsidP="004C37D7">
      <w:pPr>
        <w:jc w:val="both"/>
        <w:rPr>
          <w:rFonts w:ascii="Arial" w:hAnsi="Arial" w:cs="Arial"/>
        </w:rPr>
      </w:pPr>
      <w:r>
        <w:rPr>
          <w:rFonts w:ascii="Arial" w:hAnsi="Arial" w:cs="Arial"/>
        </w:rPr>
        <w:t>3</w:t>
      </w:r>
      <w:r w:rsidR="004C37D7">
        <w:rPr>
          <w:rFonts w:ascii="Arial" w:hAnsi="Arial" w:cs="Arial"/>
        </w:rPr>
        <w:t xml:space="preserve">. CLARK, Nancy. </w:t>
      </w:r>
      <w:r w:rsidR="004C37D7">
        <w:rPr>
          <w:rFonts w:ascii="Arial" w:hAnsi="Arial" w:cs="Arial"/>
          <w:i/>
        </w:rPr>
        <w:t xml:space="preserve">Sportovní výživa </w:t>
      </w:r>
      <w:r w:rsidR="004C37D7" w:rsidRPr="004C37D7">
        <w:rPr>
          <w:rFonts w:ascii="Arial" w:hAnsi="Arial" w:cs="Arial"/>
        </w:rPr>
        <w:t>[obsahuje 71 receptů</w:t>
      </w:r>
      <w:r w:rsidR="004C37D7">
        <w:rPr>
          <w:rFonts w:ascii="Arial" w:hAnsi="Arial" w:cs="Arial"/>
        </w:rPr>
        <w:t xml:space="preserve"> pro dobrou kondici </w:t>
      </w:r>
      <w:r w:rsidR="004C37D7">
        <w:rPr>
          <w:rFonts w:ascii="Arial" w:hAnsi="Arial" w:cs="Arial"/>
        </w:rPr>
        <w:br/>
        <w:t>a sportovní trénink</w:t>
      </w:r>
      <w:r w:rsidR="004C37D7" w:rsidRPr="004C37D7">
        <w:rPr>
          <w:rFonts w:ascii="Arial" w:hAnsi="Arial" w:cs="Arial"/>
        </w:rPr>
        <w:t>]</w:t>
      </w:r>
      <w:r w:rsidR="004C37D7">
        <w:rPr>
          <w:rFonts w:ascii="Arial" w:hAnsi="Arial" w:cs="Arial"/>
        </w:rPr>
        <w:t xml:space="preserve">. Nové, přepracované vydání. Praha: Grada, 2009. ISBN </w:t>
      </w:r>
      <w:r w:rsidR="004C37D7">
        <w:rPr>
          <w:rFonts w:ascii="Arial" w:hAnsi="Arial" w:cs="Arial"/>
        </w:rPr>
        <w:br/>
        <w:t>978-80-247-2783-7.</w:t>
      </w:r>
    </w:p>
    <w:p w14:paraId="7DB3771F" w14:textId="77777777" w:rsidR="004C37D7" w:rsidRPr="004C37D7" w:rsidRDefault="004C37D7" w:rsidP="004C37D7"/>
    <w:p w14:paraId="30CAF893" w14:textId="4DC8682B" w:rsidR="001E56D2" w:rsidRDefault="00563819" w:rsidP="001E56D2">
      <w:pPr>
        <w:spacing w:after="160" w:line="360" w:lineRule="auto"/>
        <w:jc w:val="both"/>
        <w:rPr>
          <w:rFonts w:ascii="Arial" w:hAnsi="Arial" w:cs="Arial"/>
        </w:rPr>
      </w:pPr>
      <w:r>
        <w:rPr>
          <w:rFonts w:ascii="Arial" w:hAnsi="Arial" w:cs="Arial"/>
        </w:rPr>
        <w:t>4</w:t>
      </w:r>
      <w:r w:rsidR="001E56D2" w:rsidRPr="00D57841">
        <w:rPr>
          <w:rFonts w:ascii="Arial" w:hAnsi="Arial" w:cs="Arial"/>
        </w:rPr>
        <w:t xml:space="preserve">. DOHERTY, Michael a DOHERTY John. </w:t>
      </w:r>
      <w:r w:rsidR="001E56D2" w:rsidRPr="00D57841">
        <w:rPr>
          <w:rFonts w:ascii="Arial" w:hAnsi="Arial" w:cs="Arial"/>
          <w:i/>
        </w:rPr>
        <w:t>Klinické vyšetření v revmatologii</w:t>
      </w:r>
      <w:r w:rsidR="001E56D2" w:rsidRPr="00D57841">
        <w:rPr>
          <w:rFonts w:ascii="Arial" w:hAnsi="Arial" w:cs="Arial"/>
        </w:rPr>
        <w:t>. 1. vyd. Praha: Grada, 2000. 196 s. ISBN 80-7169-538-6.</w:t>
      </w:r>
    </w:p>
    <w:p w14:paraId="75AEEC0D" w14:textId="75798D1F" w:rsidR="001E56D2" w:rsidRPr="00D57841" w:rsidRDefault="000E0B8A" w:rsidP="001E56D2">
      <w:pPr>
        <w:spacing w:after="160" w:line="360" w:lineRule="auto"/>
        <w:jc w:val="both"/>
        <w:rPr>
          <w:rFonts w:ascii="Arial" w:hAnsi="Arial" w:cs="Arial"/>
        </w:rPr>
      </w:pPr>
      <w:r>
        <w:rPr>
          <w:rFonts w:ascii="Arial" w:hAnsi="Arial" w:cs="Arial"/>
        </w:rPr>
        <w:t>5</w:t>
      </w:r>
      <w:r w:rsidR="001E56D2" w:rsidRPr="00D57841">
        <w:rPr>
          <w:rFonts w:ascii="Arial" w:hAnsi="Arial" w:cs="Arial"/>
        </w:rPr>
        <w:t xml:space="preserve">. DYLEVSKÝ, Ivan. </w:t>
      </w:r>
      <w:r w:rsidR="001E56D2" w:rsidRPr="00D57841">
        <w:rPr>
          <w:rFonts w:ascii="Arial" w:hAnsi="Arial" w:cs="Arial"/>
          <w:i/>
        </w:rPr>
        <w:t>Funkční anatomie</w:t>
      </w:r>
      <w:r w:rsidR="001E56D2" w:rsidRPr="00D57841">
        <w:rPr>
          <w:rFonts w:ascii="Arial" w:hAnsi="Arial" w:cs="Arial"/>
        </w:rPr>
        <w:t>. 1. vyd. Praha: Grada, 2009. 544 s. ISBN 978-80-247-3240-4.</w:t>
      </w:r>
    </w:p>
    <w:p w14:paraId="52A2A7F5" w14:textId="386F30EE" w:rsidR="001E56D2" w:rsidRPr="00D57841" w:rsidRDefault="000E0B8A" w:rsidP="001E56D2">
      <w:pPr>
        <w:spacing w:after="160" w:line="360" w:lineRule="auto"/>
        <w:jc w:val="both"/>
        <w:rPr>
          <w:rFonts w:ascii="Arial" w:hAnsi="Arial" w:cs="Arial"/>
        </w:rPr>
      </w:pPr>
      <w:r>
        <w:rPr>
          <w:rFonts w:ascii="Arial" w:hAnsi="Arial" w:cs="Arial"/>
        </w:rPr>
        <w:t>6</w:t>
      </w:r>
      <w:r w:rsidR="001E56D2" w:rsidRPr="00D57841">
        <w:rPr>
          <w:rFonts w:ascii="Arial" w:hAnsi="Arial" w:cs="Arial"/>
        </w:rPr>
        <w:t xml:space="preserve">. HAINER, Vojtěch. </w:t>
      </w:r>
      <w:r w:rsidR="001E56D2" w:rsidRPr="00D57841">
        <w:rPr>
          <w:rFonts w:ascii="Arial" w:hAnsi="Arial" w:cs="Arial"/>
          <w:i/>
        </w:rPr>
        <w:t>Obezita</w:t>
      </w:r>
      <w:r w:rsidR="001E56D2" w:rsidRPr="00D57841">
        <w:rPr>
          <w:rFonts w:ascii="Arial" w:hAnsi="Arial" w:cs="Arial"/>
        </w:rPr>
        <w:t>. 2. vyd. Praha: Triton, 2003. 119 s. ISBN 80-7254-384-9.</w:t>
      </w:r>
    </w:p>
    <w:p w14:paraId="451237F2" w14:textId="653DDD72" w:rsidR="001E56D2" w:rsidRDefault="000E0B8A" w:rsidP="001E56D2">
      <w:pPr>
        <w:spacing w:after="160" w:line="360" w:lineRule="auto"/>
        <w:jc w:val="both"/>
        <w:rPr>
          <w:rFonts w:ascii="Arial" w:hAnsi="Arial" w:cs="Arial"/>
        </w:rPr>
      </w:pPr>
      <w:r>
        <w:rPr>
          <w:rFonts w:ascii="Arial" w:hAnsi="Arial" w:cs="Arial"/>
        </w:rPr>
        <w:t>7</w:t>
      </w:r>
      <w:r w:rsidR="001E56D2" w:rsidRPr="00D57841">
        <w:rPr>
          <w:rFonts w:ascii="Arial" w:hAnsi="Arial" w:cs="Arial"/>
        </w:rPr>
        <w:t xml:space="preserve">. HAVLÍČKOVÁ, Ladislava a kol. </w:t>
      </w:r>
      <w:r w:rsidR="001E56D2" w:rsidRPr="00D57841">
        <w:rPr>
          <w:rFonts w:ascii="Arial" w:hAnsi="Arial" w:cs="Arial"/>
          <w:i/>
        </w:rPr>
        <w:t xml:space="preserve">Fyziologie tělesné páteře I. Obecná část. </w:t>
      </w:r>
      <w:r w:rsidR="001E56D2" w:rsidRPr="00D57841">
        <w:rPr>
          <w:rFonts w:ascii="Arial" w:hAnsi="Arial" w:cs="Arial"/>
        </w:rPr>
        <w:t>Praha: Karolinum, 2004. 203 s. ISBN 80-7184-875-1.</w:t>
      </w:r>
    </w:p>
    <w:p w14:paraId="7F0726AC" w14:textId="741A7C8C" w:rsidR="004C37D7" w:rsidRDefault="000E0B8A" w:rsidP="001E56D2">
      <w:pPr>
        <w:spacing w:after="160" w:line="360" w:lineRule="auto"/>
        <w:jc w:val="both"/>
        <w:rPr>
          <w:rFonts w:ascii="Arial" w:hAnsi="Arial" w:cs="Arial"/>
        </w:rPr>
      </w:pPr>
      <w:r>
        <w:rPr>
          <w:rFonts w:ascii="Arial" w:hAnsi="Arial" w:cs="Arial"/>
        </w:rPr>
        <w:t>8</w:t>
      </w:r>
      <w:r w:rsidR="004C37D7">
        <w:rPr>
          <w:rFonts w:ascii="Arial" w:hAnsi="Arial" w:cs="Arial"/>
        </w:rPr>
        <w:t xml:space="preserve">. HEYWARD, V. H. a WAGNER, D. R. </w:t>
      </w:r>
      <w:proofErr w:type="spellStart"/>
      <w:r w:rsidR="004C37D7">
        <w:rPr>
          <w:rFonts w:ascii="Arial" w:hAnsi="Arial" w:cs="Arial"/>
          <w:i/>
        </w:rPr>
        <w:t>Applied</w:t>
      </w:r>
      <w:proofErr w:type="spellEnd"/>
      <w:r w:rsidR="004C37D7">
        <w:rPr>
          <w:rFonts w:ascii="Arial" w:hAnsi="Arial" w:cs="Arial"/>
          <w:i/>
        </w:rPr>
        <w:t xml:space="preserve"> body </w:t>
      </w:r>
      <w:proofErr w:type="spellStart"/>
      <w:r w:rsidR="004C37D7">
        <w:rPr>
          <w:rFonts w:ascii="Arial" w:hAnsi="Arial" w:cs="Arial"/>
          <w:i/>
        </w:rPr>
        <w:t>composition</w:t>
      </w:r>
      <w:proofErr w:type="spellEnd"/>
      <w:r w:rsidR="004C37D7">
        <w:rPr>
          <w:rFonts w:ascii="Arial" w:hAnsi="Arial" w:cs="Arial"/>
          <w:i/>
        </w:rPr>
        <w:t xml:space="preserve"> </w:t>
      </w:r>
      <w:proofErr w:type="spellStart"/>
      <w:r w:rsidR="004C37D7">
        <w:rPr>
          <w:rFonts w:ascii="Arial" w:hAnsi="Arial" w:cs="Arial"/>
          <w:i/>
        </w:rPr>
        <w:t>assesment</w:t>
      </w:r>
      <w:proofErr w:type="spellEnd"/>
      <w:r w:rsidR="004C37D7">
        <w:rPr>
          <w:rFonts w:ascii="Arial" w:hAnsi="Arial" w:cs="Arial"/>
        </w:rPr>
        <w:t xml:space="preserve">. 2. vyd. </w:t>
      </w:r>
      <w:r w:rsidR="004C37D7">
        <w:rPr>
          <w:rFonts w:ascii="Arial" w:hAnsi="Arial" w:cs="Arial"/>
        </w:rPr>
        <w:br/>
      </w:r>
      <w:proofErr w:type="spellStart"/>
      <w:r w:rsidR="004C37D7">
        <w:rPr>
          <w:rFonts w:ascii="Arial" w:hAnsi="Arial" w:cs="Arial"/>
        </w:rPr>
        <w:t>Champaign</w:t>
      </w:r>
      <w:proofErr w:type="spellEnd"/>
      <w:r w:rsidR="004C37D7">
        <w:rPr>
          <w:rFonts w:ascii="Arial" w:hAnsi="Arial" w:cs="Arial"/>
        </w:rPr>
        <w:t xml:space="preserve">: </w:t>
      </w:r>
      <w:proofErr w:type="spellStart"/>
      <w:r w:rsidR="004C37D7">
        <w:rPr>
          <w:rFonts w:ascii="Arial" w:hAnsi="Arial" w:cs="Arial"/>
        </w:rPr>
        <w:t>Human</w:t>
      </w:r>
      <w:proofErr w:type="spellEnd"/>
      <w:r w:rsidR="004C37D7">
        <w:rPr>
          <w:rFonts w:ascii="Arial" w:hAnsi="Arial" w:cs="Arial"/>
        </w:rPr>
        <w:t xml:space="preserve"> </w:t>
      </w:r>
      <w:proofErr w:type="spellStart"/>
      <w:r w:rsidR="004C37D7">
        <w:rPr>
          <w:rFonts w:ascii="Arial" w:hAnsi="Arial" w:cs="Arial"/>
        </w:rPr>
        <w:t>Kinetics</w:t>
      </w:r>
      <w:proofErr w:type="spellEnd"/>
      <w:r w:rsidR="004C37D7">
        <w:rPr>
          <w:rFonts w:ascii="Arial" w:hAnsi="Arial" w:cs="Arial"/>
        </w:rPr>
        <w:t xml:space="preserve">, 2004. </w:t>
      </w:r>
    </w:p>
    <w:p w14:paraId="587F4225" w14:textId="3C6B1DB3" w:rsidR="004C37D7" w:rsidRPr="004C37D7" w:rsidRDefault="000E0B8A" w:rsidP="001E56D2">
      <w:pPr>
        <w:spacing w:after="160" w:line="360" w:lineRule="auto"/>
        <w:jc w:val="both"/>
        <w:rPr>
          <w:rFonts w:ascii="Arial" w:hAnsi="Arial" w:cs="Arial"/>
        </w:rPr>
      </w:pPr>
      <w:r>
        <w:rPr>
          <w:rFonts w:ascii="Arial" w:hAnsi="Arial" w:cs="Arial"/>
        </w:rPr>
        <w:t>9</w:t>
      </w:r>
      <w:r w:rsidR="004C37D7">
        <w:rPr>
          <w:rFonts w:ascii="Arial" w:hAnsi="Arial" w:cs="Arial"/>
        </w:rPr>
        <w:t xml:space="preserve">. HEYWARD, V. H. </w:t>
      </w:r>
      <w:proofErr w:type="spellStart"/>
      <w:r w:rsidR="004C37D7">
        <w:rPr>
          <w:rFonts w:ascii="Arial" w:hAnsi="Arial" w:cs="Arial"/>
          <w:i/>
        </w:rPr>
        <w:t>Advanced</w:t>
      </w:r>
      <w:proofErr w:type="spellEnd"/>
      <w:r w:rsidR="004C37D7">
        <w:rPr>
          <w:rFonts w:ascii="Arial" w:hAnsi="Arial" w:cs="Arial"/>
          <w:i/>
        </w:rPr>
        <w:t xml:space="preserve"> Fitness </w:t>
      </w:r>
      <w:proofErr w:type="spellStart"/>
      <w:r w:rsidR="004C37D7">
        <w:rPr>
          <w:rFonts w:ascii="Arial" w:hAnsi="Arial" w:cs="Arial"/>
          <w:i/>
        </w:rPr>
        <w:t>Assessment</w:t>
      </w:r>
      <w:proofErr w:type="spellEnd"/>
      <w:r w:rsidR="004C37D7">
        <w:rPr>
          <w:rFonts w:ascii="Arial" w:hAnsi="Arial" w:cs="Arial"/>
          <w:i/>
        </w:rPr>
        <w:t xml:space="preserve"> and </w:t>
      </w:r>
      <w:proofErr w:type="spellStart"/>
      <w:r w:rsidR="004C37D7">
        <w:rPr>
          <w:rFonts w:ascii="Arial" w:hAnsi="Arial" w:cs="Arial"/>
          <w:i/>
        </w:rPr>
        <w:t>Exercise</w:t>
      </w:r>
      <w:proofErr w:type="spellEnd"/>
      <w:r w:rsidR="004C37D7">
        <w:rPr>
          <w:rFonts w:ascii="Arial" w:hAnsi="Arial" w:cs="Arial"/>
          <w:i/>
        </w:rPr>
        <w:t xml:space="preserve"> </w:t>
      </w:r>
      <w:proofErr w:type="spellStart"/>
      <w:r w:rsidR="004C37D7">
        <w:rPr>
          <w:rFonts w:ascii="Arial" w:hAnsi="Arial" w:cs="Arial"/>
          <w:i/>
        </w:rPr>
        <w:t>Prescription</w:t>
      </w:r>
      <w:proofErr w:type="spellEnd"/>
      <w:r w:rsidR="004C37D7">
        <w:rPr>
          <w:rFonts w:ascii="Arial" w:hAnsi="Arial" w:cs="Arial"/>
        </w:rPr>
        <w:t xml:space="preserve">. 6. </w:t>
      </w:r>
      <w:proofErr w:type="spellStart"/>
      <w:r w:rsidR="004C37D7">
        <w:rPr>
          <w:rFonts w:ascii="Arial" w:hAnsi="Arial" w:cs="Arial"/>
        </w:rPr>
        <w:t>ed</w:t>
      </w:r>
      <w:proofErr w:type="spellEnd"/>
      <w:r w:rsidR="004C37D7">
        <w:rPr>
          <w:rFonts w:ascii="Arial" w:hAnsi="Arial" w:cs="Arial"/>
        </w:rPr>
        <w:t xml:space="preserve">. </w:t>
      </w:r>
      <w:proofErr w:type="spellStart"/>
      <w:r w:rsidR="004C37D7">
        <w:rPr>
          <w:rFonts w:ascii="Arial" w:hAnsi="Arial" w:cs="Arial"/>
        </w:rPr>
        <w:t>Champaign</w:t>
      </w:r>
      <w:proofErr w:type="spellEnd"/>
      <w:r w:rsidR="004C37D7">
        <w:rPr>
          <w:rFonts w:ascii="Arial" w:hAnsi="Arial" w:cs="Arial"/>
        </w:rPr>
        <w:t xml:space="preserve">: </w:t>
      </w:r>
      <w:proofErr w:type="spellStart"/>
      <w:r w:rsidR="004C37D7">
        <w:rPr>
          <w:rFonts w:ascii="Arial" w:hAnsi="Arial" w:cs="Arial"/>
        </w:rPr>
        <w:t>Human</w:t>
      </w:r>
      <w:proofErr w:type="spellEnd"/>
      <w:r w:rsidR="004C37D7">
        <w:rPr>
          <w:rFonts w:ascii="Arial" w:hAnsi="Arial" w:cs="Arial"/>
        </w:rPr>
        <w:t xml:space="preserve"> </w:t>
      </w:r>
      <w:proofErr w:type="spellStart"/>
      <w:r w:rsidR="004C37D7">
        <w:rPr>
          <w:rFonts w:ascii="Arial" w:hAnsi="Arial" w:cs="Arial"/>
        </w:rPr>
        <w:t>Kinetics</w:t>
      </w:r>
      <w:proofErr w:type="spellEnd"/>
      <w:r w:rsidR="004C37D7">
        <w:rPr>
          <w:rFonts w:ascii="Arial" w:hAnsi="Arial" w:cs="Arial"/>
        </w:rPr>
        <w:t>, 2010.</w:t>
      </w:r>
      <w:r w:rsidR="004C37D7">
        <w:rPr>
          <w:rFonts w:ascii="Arial" w:hAnsi="Arial" w:cs="Arial"/>
          <w:i/>
        </w:rPr>
        <w:t xml:space="preserve"> </w:t>
      </w:r>
      <w:r w:rsidR="004C37D7">
        <w:rPr>
          <w:rFonts w:ascii="Arial" w:hAnsi="Arial" w:cs="Arial"/>
        </w:rPr>
        <w:t xml:space="preserve"> </w:t>
      </w:r>
    </w:p>
    <w:p w14:paraId="66F925DD" w14:textId="09E9A37E" w:rsidR="001E56D2" w:rsidRPr="00D57841" w:rsidRDefault="000E0B8A" w:rsidP="001E56D2">
      <w:pPr>
        <w:spacing w:after="160" w:line="360" w:lineRule="auto"/>
        <w:jc w:val="both"/>
        <w:rPr>
          <w:rFonts w:ascii="Arial" w:hAnsi="Arial" w:cs="Arial"/>
        </w:rPr>
      </w:pPr>
      <w:r>
        <w:rPr>
          <w:rFonts w:ascii="Arial" w:hAnsi="Arial" w:cs="Arial"/>
        </w:rPr>
        <w:t>10</w:t>
      </w:r>
      <w:r w:rsidR="001E56D2" w:rsidRPr="00D57841">
        <w:rPr>
          <w:rFonts w:ascii="Arial" w:hAnsi="Arial" w:cs="Arial"/>
        </w:rPr>
        <w:t xml:space="preserve">. JANÍČEK, Pavel. </w:t>
      </w:r>
      <w:r w:rsidR="001E56D2" w:rsidRPr="00D57841">
        <w:rPr>
          <w:rFonts w:ascii="Arial" w:hAnsi="Arial" w:cs="Arial"/>
          <w:i/>
        </w:rPr>
        <w:t>Ortopedie</w:t>
      </w:r>
      <w:r w:rsidR="001E56D2" w:rsidRPr="00D57841">
        <w:rPr>
          <w:rFonts w:ascii="Arial" w:hAnsi="Arial" w:cs="Arial"/>
        </w:rPr>
        <w:t>. 2. vyd. Brno: Masarykova univerzita, 2001. 116 s. ISBN 978-80-210-5971-9.</w:t>
      </w:r>
    </w:p>
    <w:p w14:paraId="7F2E7F26" w14:textId="0827E86B" w:rsidR="001E56D2" w:rsidRPr="00D57841" w:rsidRDefault="00A341B9" w:rsidP="001E56D2">
      <w:pPr>
        <w:spacing w:after="160" w:line="360" w:lineRule="auto"/>
        <w:jc w:val="both"/>
        <w:rPr>
          <w:rFonts w:ascii="Arial" w:hAnsi="Arial" w:cs="Arial"/>
        </w:rPr>
      </w:pPr>
      <w:r>
        <w:rPr>
          <w:rFonts w:ascii="Arial" w:hAnsi="Arial" w:cs="Arial"/>
        </w:rPr>
        <w:t>1</w:t>
      </w:r>
      <w:r w:rsidR="000E0B8A">
        <w:rPr>
          <w:rFonts w:ascii="Arial" w:hAnsi="Arial" w:cs="Arial"/>
        </w:rPr>
        <w:t>1</w:t>
      </w:r>
      <w:r w:rsidR="001E56D2" w:rsidRPr="00D57841">
        <w:rPr>
          <w:rFonts w:ascii="Arial" w:hAnsi="Arial" w:cs="Arial"/>
        </w:rPr>
        <w:t xml:space="preserve">. KARÁSKOVÁ, Vlasta. </w:t>
      </w:r>
      <w:r w:rsidR="001E56D2" w:rsidRPr="00D57841">
        <w:rPr>
          <w:rFonts w:ascii="Arial" w:hAnsi="Arial" w:cs="Arial"/>
          <w:i/>
        </w:rPr>
        <w:t>Pohybem k výchově klienta s mentálním postižením</w:t>
      </w:r>
      <w:r w:rsidR="001E56D2" w:rsidRPr="00D57841">
        <w:rPr>
          <w:rFonts w:ascii="Arial" w:hAnsi="Arial" w:cs="Arial"/>
        </w:rPr>
        <w:t>. 1. vyd. Olomouc: Univerzita Palackého, 2002. ISBN 80-244-0525-3.</w:t>
      </w:r>
    </w:p>
    <w:p w14:paraId="35D0DC47" w14:textId="2D6BC360" w:rsidR="001E56D2" w:rsidRPr="00D57841" w:rsidRDefault="00A341B9" w:rsidP="001E56D2">
      <w:pPr>
        <w:spacing w:after="160" w:line="360" w:lineRule="auto"/>
        <w:jc w:val="both"/>
        <w:rPr>
          <w:rFonts w:ascii="Arial" w:hAnsi="Arial" w:cs="Arial"/>
        </w:rPr>
      </w:pPr>
      <w:r>
        <w:rPr>
          <w:rFonts w:ascii="Arial" w:hAnsi="Arial" w:cs="Arial"/>
        </w:rPr>
        <w:t>1</w:t>
      </w:r>
      <w:r w:rsidR="000E0B8A">
        <w:rPr>
          <w:rFonts w:ascii="Arial" w:hAnsi="Arial" w:cs="Arial"/>
        </w:rPr>
        <w:t>2</w:t>
      </w:r>
      <w:r w:rsidR="001E56D2" w:rsidRPr="00D57841">
        <w:rPr>
          <w:rFonts w:ascii="Arial" w:hAnsi="Arial" w:cs="Arial"/>
        </w:rPr>
        <w:t xml:space="preserve">. KARÁSKOVÁ, Vlasta. </w:t>
      </w:r>
      <w:r w:rsidR="001E56D2" w:rsidRPr="00D57841">
        <w:rPr>
          <w:rFonts w:ascii="Arial" w:hAnsi="Arial" w:cs="Arial"/>
          <w:i/>
        </w:rPr>
        <w:t>Zábavná cvičení s mentálně postiženými dětmi</w:t>
      </w:r>
      <w:r w:rsidR="001E56D2" w:rsidRPr="00D57841">
        <w:rPr>
          <w:rFonts w:ascii="Arial" w:hAnsi="Arial" w:cs="Arial"/>
        </w:rPr>
        <w:t>. 2. vyd. Olomouc. Univerzita Palackého – Fakulta tělesné kultury, 1998. 55 s.</w:t>
      </w:r>
    </w:p>
    <w:p w14:paraId="289F52DB" w14:textId="352EDDA7" w:rsidR="001E56D2" w:rsidRPr="00D57841" w:rsidRDefault="00A341B9" w:rsidP="001E56D2">
      <w:pPr>
        <w:spacing w:after="160" w:line="360" w:lineRule="auto"/>
        <w:jc w:val="both"/>
        <w:rPr>
          <w:rFonts w:ascii="Arial" w:hAnsi="Arial" w:cs="Arial"/>
        </w:rPr>
      </w:pPr>
      <w:r>
        <w:rPr>
          <w:rFonts w:ascii="Arial" w:hAnsi="Arial" w:cs="Arial"/>
        </w:rPr>
        <w:t>1</w:t>
      </w:r>
      <w:r w:rsidR="000E0B8A">
        <w:rPr>
          <w:rFonts w:ascii="Arial" w:hAnsi="Arial" w:cs="Arial"/>
        </w:rPr>
        <w:t>3</w:t>
      </w:r>
      <w:r w:rsidR="001E56D2" w:rsidRPr="00D57841">
        <w:rPr>
          <w:rFonts w:ascii="Arial" w:hAnsi="Arial" w:cs="Arial"/>
        </w:rPr>
        <w:t xml:space="preserve">. KOLUCHOVÁ, Jarmila. </w:t>
      </w:r>
      <w:r w:rsidR="001E56D2" w:rsidRPr="00D57841">
        <w:rPr>
          <w:rFonts w:ascii="Arial" w:hAnsi="Arial" w:cs="Arial"/>
          <w:i/>
        </w:rPr>
        <w:t xml:space="preserve">Přehled patopsychologie dítěte – díl 2. </w:t>
      </w:r>
      <w:r w:rsidR="001E56D2" w:rsidRPr="00D57841">
        <w:rPr>
          <w:rFonts w:ascii="Arial" w:hAnsi="Arial" w:cs="Arial"/>
        </w:rPr>
        <w:t xml:space="preserve">1. vyd. Praha: SPN, 1989. 107 s. </w:t>
      </w:r>
    </w:p>
    <w:p w14:paraId="033A64D8" w14:textId="53B2C1EF" w:rsidR="001E56D2" w:rsidRDefault="001E56D2" w:rsidP="001E56D2">
      <w:pPr>
        <w:spacing w:after="160" w:line="360" w:lineRule="auto"/>
        <w:jc w:val="both"/>
        <w:rPr>
          <w:rFonts w:ascii="Arial" w:hAnsi="Arial" w:cs="Arial"/>
        </w:rPr>
      </w:pPr>
      <w:r w:rsidRPr="00D57841">
        <w:rPr>
          <w:rFonts w:ascii="Arial" w:hAnsi="Arial" w:cs="Arial"/>
        </w:rPr>
        <w:lastRenderedPageBreak/>
        <w:t>1</w:t>
      </w:r>
      <w:r w:rsidR="000E0B8A">
        <w:rPr>
          <w:rFonts w:ascii="Arial" w:hAnsi="Arial" w:cs="Arial"/>
        </w:rPr>
        <w:t>4</w:t>
      </w:r>
      <w:r w:rsidRPr="00D57841">
        <w:rPr>
          <w:rFonts w:ascii="Arial" w:hAnsi="Arial" w:cs="Arial"/>
        </w:rPr>
        <w:t xml:space="preserve">. KREJČÍŘOVÁ, Olga a HUTYROVÁ, Miluše. </w:t>
      </w:r>
      <w:r w:rsidRPr="00D57841">
        <w:rPr>
          <w:rFonts w:ascii="Arial" w:hAnsi="Arial" w:cs="Arial"/>
          <w:i/>
        </w:rPr>
        <w:t>Speciální pedagogika VI</w:t>
      </w:r>
      <w:r w:rsidRPr="00D57841">
        <w:rPr>
          <w:rFonts w:ascii="Arial" w:hAnsi="Arial" w:cs="Arial"/>
        </w:rPr>
        <w:t>. 1. vyd. Olomouc: Univerzita Palackého, 2006. 56 s. ISBN 80-244-1214-4.</w:t>
      </w:r>
    </w:p>
    <w:p w14:paraId="2DBF48B5" w14:textId="65ACC1FF" w:rsidR="000E0B8A" w:rsidRPr="000E0B8A" w:rsidRDefault="000E0B8A" w:rsidP="001E56D2">
      <w:pPr>
        <w:spacing w:after="160" w:line="360" w:lineRule="auto"/>
        <w:jc w:val="both"/>
        <w:rPr>
          <w:rFonts w:ascii="Arial" w:hAnsi="Arial" w:cs="Arial"/>
        </w:rPr>
      </w:pPr>
      <w:r>
        <w:rPr>
          <w:rFonts w:ascii="Arial" w:hAnsi="Arial" w:cs="Arial"/>
        </w:rPr>
        <w:t xml:space="preserve">15. KREJČIŘÍKOVÁ, Dana a </w:t>
      </w:r>
      <w:proofErr w:type="spellStart"/>
      <w:r>
        <w:rPr>
          <w:rFonts w:ascii="Arial" w:hAnsi="Arial" w:cs="Arial"/>
        </w:rPr>
        <w:t>Langmeier</w:t>
      </w:r>
      <w:proofErr w:type="spellEnd"/>
      <w:r>
        <w:rPr>
          <w:rFonts w:ascii="Arial" w:hAnsi="Arial" w:cs="Arial"/>
        </w:rPr>
        <w:t xml:space="preserve">, Josef. </w:t>
      </w:r>
      <w:r w:rsidRPr="000E0B8A">
        <w:rPr>
          <w:rFonts w:ascii="Arial" w:hAnsi="Arial" w:cs="Arial"/>
          <w:i/>
          <w:iCs/>
        </w:rPr>
        <w:t>Vývojová psychologie</w:t>
      </w:r>
      <w:r>
        <w:rPr>
          <w:rFonts w:ascii="Arial" w:hAnsi="Arial" w:cs="Arial"/>
        </w:rPr>
        <w:t xml:space="preserve">. 2. vyd. Praha: Grada, 2006. 368 s. ISBN </w:t>
      </w:r>
      <w:r w:rsidRPr="000E0B8A">
        <w:rPr>
          <w:rFonts w:ascii="Arial" w:hAnsi="Arial" w:cs="Arial"/>
        </w:rPr>
        <w:t>978-80-247-1284-0</w:t>
      </w:r>
      <w:r>
        <w:rPr>
          <w:rFonts w:ascii="Arial" w:hAnsi="Arial" w:cs="Arial"/>
        </w:rPr>
        <w:t>.</w:t>
      </w:r>
    </w:p>
    <w:p w14:paraId="723B584E" w14:textId="6F4371F4" w:rsidR="001E56D2" w:rsidRPr="00D57841" w:rsidRDefault="001E56D2" w:rsidP="001E56D2">
      <w:pPr>
        <w:spacing w:after="160" w:line="360" w:lineRule="auto"/>
        <w:jc w:val="both"/>
        <w:rPr>
          <w:rFonts w:ascii="Arial" w:hAnsi="Arial" w:cs="Arial"/>
        </w:rPr>
      </w:pPr>
      <w:r w:rsidRPr="00D57841">
        <w:rPr>
          <w:rFonts w:ascii="Arial" w:hAnsi="Arial" w:cs="Arial"/>
        </w:rPr>
        <w:t>1</w:t>
      </w:r>
      <w:r w:rsidR="000E0B8A">
        <w:rPr>
          <w:rFonts w:ascii="Arial" w:hAnsi="Arial" w:cs="Arial"/>
        </w:rPr>
        <w:t>6</w:t>
      </w:r>
      <w:r w:rsidRPr="00D57841">
        <w:rPr>
          <w:rFonts w:ascii="Arial" w:hAnsi="Arial" w:cs="Arial"/>
        </w:rPr>
        <w:t xml:space="preserve">. KUBÁT, Rudolf. </w:t>
      </w:r>
      <w:r w:rsidRPr="00D57841">
        <w:rPr>
          <w:rFonts w:ascii="Arial" w:hAnsi="Arial" w:cs="Arial"/>
          <w:i/>
        </w:rPr>
        <w:t>Ortopedie</w:t>
      </w:r>
      <w:r w:rsidRPr="00D57841">
        <w:rPr>
          <w:rFonts w:ascii="Arial" w:hAnsi="Arial" w:cs="Arial"/>
        </w:rPr>
        <w:t xml:space="preserve">. 2. vyd. Praha: </w:t>
      </w:r>
      <w:proofErr w:type="spellStart"/>
      <w:r w:rsidRPr="00D57841">
        <w:rPr>
          <w:rFonts w:ascii="Arial" w:hAnsi="Arial" w:cs="Arial"/>
        </w:rPr>
        <w:t>Avicentrum</w:t>
      </w:r>
      <w:proofErr w:type="spellEnd"/>
      <w:r w:rsidRPr="00D57841">
        <w:rPr>
          <w:rFonts w:ascii="Arial" w:hAnsi="Arial" w:cs="Arial"/>
        </w:rPr>
        <w:t>, 1985. 380 s.</w:t>
      </w:r>
    </w:p>
    <w:p w14:paraId="69B79E20" w14:textId="4DACF0AE" w:rsidR="001E56D2" w:rsidRDefault="001E56D2" w:rsidP="001E56D2">
      <w:pPr>
        <w:spacing w:after="160" w:line="360" w:lineRule="auto"/>
        <w:jc w:val="both"/>
        <w:rPr>
          <w:rFonts w:ascii="Arial" w:hAnsi="Arial" w:cs="Arial"/>
        </w:rPr>
      </w:pPr>
      <w:r w:rsidRPr="00D57841">
        <w:rPr>
          <w:rFonts w:ascii="Arial" w:hAnsi="Arial" w:cs="Arial"/>
        </w:rPr>
        <w:t>1</w:t>
      </w:r>
      <w:r w:rsidR="000E0B8A">
        <w:rPr>
          <w:rFonts w:ascii="Arial" w:hAnsi="Arial" w:cs="Arial"/>
        </w:rPr>
        <w:t>7</w:t>
      </w:r>
      <w:r w:rsidRPr="00D57841">
        <w:rPr>
          <w:rFonts w:ascii="Arial" w:hAnsi="Arial" w:cs="Arial"/>
        </w:rPr>
        <w:t xml:space="preserve">. LEJČAROVÁ, Alena. </w:t>
      </w:r>
      <w:r w:rsidRPr="00D57841">
        <w:rPr>
          <w:rFonts w:ascii="Arial" w:hAnsi="Arial" w:cs="Arial"/>
          <w:i/>
        </w:rPr>
        <w:t>Motorická výkonnost dětí s lehkým intelektovým postižením</w:t>
      </w:r>
      <w:r w:rsidRPr="00D57841">
        <w:rPr>
          <w:rFonts w:ascii="Arial" w:hAnsi="Arial" w:cs="Arial"/>
        </w:rPr>
        <w:t>. 1. vyd. Praha: Karolinum, 2010. 192 s. ISBN 978-80-246-1843-2.</w:t>
      </w:r>
    </w:p>
    <w:p w14:paraId="4634EED1" w14:textId="79CF2817" w:rsidR="00A341B9" w:rsidRPr="00A341B9" w:rsidRDefault="00A341B9" w:rsidP="001E56D2">
      <w:pPr>
        <w:spacing w:after="160" w:line="360" w:lineRule="auto"/>
        <w:jc w:val="both"/>
        <w:rPr>
          <w:rFonts w:ascii="Arial" w:hAnsi="Arial" w:cs="Arial"/>
          <w:i/>
        </w:rPr>
      </w:pPr>
      <w:r>
        <w:rPr>
          <w:rFonts w:ascii="Arial" w:hAnsi="Arial" w:cs="Arial"/>
        </w:rPr>
        <w:t>1</w:t>
      </w:r>
      <w:r w:rsidR="000E0B8A">
        <w:rPr>
          <w:rFonts w:ascii="Arial" w:hAnsi="Arial" w:cs="Arial"/>
        </w:rPr>
        <w:t>8</w:t>
      </w:r>
      <w:r>
        <w:rPr>
          <w:rFonts w:ascii="Arial" w:hAnsi="Arial" w:cs="Arial"/>
        </w:rPr>
        <w:t xml:space="preserve">. MALÁ, Z., MALÝ, T., ZAHÁLKA, F. a BUNC, V. </w:t>
      </w:r>
      <w:r>
        <w:rPr>
          <w:rFonts w:ascii="Arial" w:hAnsi="Arial" w:cs="Arial"/>
          <w:i/>
        </w:rPr>
        <w:t xml:space="preserve">Fitness </w:t>
      </w:r>
      <w:proofErr w:type="spellStart"/>
      <w:r>
        <w:rPr>
          <w:rFonts w:ascii="Arial" w:hAnsi="Arial" w:cs="Arial"/>
          <w:i/>
        </w:rPr>
        <w:t>Assessment</w:t>
      </w:r>
      <w:proofErr w:type="spellEnd"/>
      <w:r>
        <w:rPr>
          <w:rFonts w:ascii="Arial" w:hAnsi="Arial" w:cs="Arial"/>
          <w:i/>
        </w:rPr>
        <w:t xml:space="preserve"> Body </w:t>
      </w:r>
      <w:proofErr w:type="spellStart"/>
      <w:r>
        <w:rPr>
          <w:rFonts w:ascii="Arial" w:hAnsi="Arial" w:cs="Arial"/>
          <w:i/>
        </w:rPr>
        <w:t>Composition</w:t>
      </w:r>
      <w:proofErr w:type="spellEnd"/>
      <w:r>
        <w:rPr>
          <w:rFonts w:ascii="Arial" w:hAnsi="Arial" w:cs="Arial"/>
        </w:rPr>
        <w:t xml:space="preserve">. Praha: Karolinum, </w:t>
      </w:r>
      <w:r w:rsidR="00682029">
        <w:rPr>
          <w:rFonts w:ascii="Arial" w:hAnsi="Arial" w:cs="Arial"/>
        </w:rPr>
        <w:t>2014. ISBN 978-80-246-2560-7.</w:t>
      </w:r>
      <w:r>
        <w:rPr>
          <w:rFonts w:ascii="Arial" w:hAnsi="Arial" w:cs="Arial"/>
          <w:i/>
        </w:rPr>
        <w:t xml:space="preserve"> </w:t>
      </w:r>
    </w:p>
    <w:p w14:paraId="443A10DC" w14:textId="4AD4AD1D" w:rsidR="001E56D2" w:rsidRDefault="001E56D2" w:rsidP="001E56D2">
      <w:pPr>
        <w:spacing w:after="160" w:line="360" w:lineRule="auto"/>
        <w:jc w:val="both"/>
        <w:rPr>
          <w:rFonts w:ascii="Arial" w:hAnsi="Arial" w:cs="Arial"/>
        </w:rPr>
      </w:pPr>
      <w:r w:rsidRPr="00D57841">
        <w:rPr>
          <w:rFonts w:ascii="Arial" w:hAnsi="Arial" w:cs="Arial"/>
        </w:rPr>
        <w:t>1</w:t>
      </w:r>
      <w:r w:rsidR="000E0B8A">
        <w:rPr>
          <w:rFonts w:ascii="Arial" w:hAnsi="Arial" w:cs="Arial"/>
        </w:rPr>
        <w:t>9</w:t>
      </w:r>
      <w:r w:rsidRPr="00D57841">
        <w:rPr>
          <w:rFonts w:ascii="Arial" w:hAnsi="Arial" w:cs="Arial"/>
        </w:rPr>
        <w:t xml:space="preserve">. NEWMAN, Sarah. </w:t>
      </w:r>
      <w:r w:rsidRPr="00D57841">
        <w:rPr>
          <w:rFonts w:ascii="Arial" w:hAnsi="Arial" w:cs="Arial"/>
          <w:i/>
        </w:rPr>
        <w:t>Hry a činnosti pro vývoj dítěte s postižením</w:t>
      </w:r>
      <w:r w:rsidRPr="00D57841">
        <w:rPr>
          <w:rFonts w:ascii="Arial" w:hAnsi="Arial" w:cs="Arial"/>
        </w:rPr>
        <w:t>. 1. vyd. Praha: Portál, 2004. 167 s. ISBN 80-7178-872-4.</w:t>
      </w:r>
    </w:p>
    <w:p w14:paraId="145331CC" w14:textId="3B955E98" w:rsidR="00682029" w:rsidRPr="00682029" w:rsidRDefault="000E0B8A" w:rsidP="001E56D2">
      <w:pPr>
        <w:spacing w:after="160" w:line="360" w:lineRule="auto"/>
        <w:jc w:val="both"/>
        <w:rPr>
          <w:rFonts w:ascii="Arial" w:hAnsi="Arial" w:cs="Arial"/>
        </w:rPr>
      </w:pPr>
      <w:r>
        <w:rPr>
          <w:rFonts w:ascii="Arial" w:hAnsi="Arial" w:cs="Arial"/>
        </w:rPr>
        <w:t>20</w:t>
      </w:r>
      <w:r w:rsidR="00682029">
        <w:rPr>
          <w:rFonts w:ascii="Arial" w:hAnsi="Arial" w:cs="Arial"/>
        </w:rPr>
        <w:t xml:space="preserve">. NOVÁKOVÁ, Z. a ROMAN, R. </w:t>
      </w:r>
      <w:r w:rsidR="00682029">
        <w:rPr>
          <w:rFonts w:ascii="Arial" w:hAnsi="Arial" w:cs="Arial"/>
          <w:i/>
        </w:rPr>
        <w:t>Praktická cvičení z fyziologie</w:t>
      </w:r>
      <w:r w:rsidR="00682029">
        <w:rPr>
          <w:rFonts w:ascii="Arial" w:hAnsi="Arial" w:cs="Arial"/>
        </w:rPr>
        <w:t>. 1. vyd. Brno: Masarykova univerzita, 2009. 118 s. ISBN 978-80-210-4391-6.</w:t>
      </w:r>
    </w:p>
    <w:p w14:paraId="02A59C98" w14:textId="6605D157" w:rsidR="001E56D2" w:rsidRPr="00D57841" w:rsidRDefault="002939F6" w:rsidP="001E56D2">
      <w:pPr>
        <w:spacing w:after="160" w:line="360" w:lineRule="auto"/>
        <w:jc w:val="both"/>
        <w:rPr>
          <w:rFonts w:ascii="Arial" w:hAnsi="Arial" w:cs="Arial"/>
        </w:rPr>
      </w:pPr>
      <w:r>
        <w:rPr>
          <w:rFonts w:ascii="Arial" w:hAnsi="Arial" w:cs="Arial"/>
        </w:rPr>
        <w:t>21</w:t>
      </w:r>
      <w:r w:rsidR="001E56D2" w:rsidRPr="00D57841">
        <w:rPr>
          <w:rFonts w:ascii="Arial" w:hAnsi="Arial" w:cs="Arial"/>
        </w:rPr>
        <w:t xml:space="preserve">. PIPEKOVÁ, Jarmila. </w:t>
      </w:r>
      <w:r w:rsidR="001E56D2" w:rsidRPr="00D57841">
        <w:rPr>
          <w:rFonts w:ascii="Arial" w:hAnsi="Arial" w:cs="Arial"/>
          <w:i/>
        </w:rPr>
        <w:t>Osoby s mentálním postižením ve světle současných edukativních trendů</w:t>
      </w:r>
      <w:r w:rsidR="001E56D2" w:rsidRPr="00D57841">
        <w:rPr>
          <w:rFonts w:ascii="Arial" w:hAnsi="Arial" w:cs="Arial"/>
        </w:rPr>
        <w:t>. 1. vyd. Brno: MSD, 2006. 206 s. ISBN 80-86633-40-3.</w:t>
      </w:r>
    </w:p>
    <w:p w14:paraId="26753070" w14:textId="25007E71" w:rsidR="001E56D2" w:rsidRPr="00D57841" w:rsidRDefault="00682029" w:rsidP="001E56D2">
      <w:pPr>
        <w:spacing w:after="160" w:line="360" w:lineRule="auto"/>
        <w:jc w:val="both"/>
        <w:rPr>
          <w:rFonts w:ascii="Arial" w:hAnsi="Arial" w:cs="Arial"/>
        </w:rPr>
      </w:pPr>
      <w:r>
        <w:rPr>
          <w:rFonts w:ascii="Arial" w:hAnsi="Arial" w:cs="Arial"/>
        </w:rPr>
        <w:t>2</w:t>
      </w:r>
      <w:r w:rsidR="002939F6">
        <w:rPr>
          <w:rFonts w:ascii="Arial" w:hAnsi="Arial" w:cs="Arial"/>
        </w:rPr>
        <w:t>2</w:t>
      </w:r>
      <w:r w:rsidR="001E56D2" w:rsidRPr="00D57841">
        <w:rPr>
          <w:rFonts w:ascii="Arial" w:hAnsi="Arial" w:cs="Arial"/>
        </w:rPr>
        <w:t xml:space="preserve">. PURGARIČ, S. </w:t>
      </w:r>
      <w:proofErr w:type="spellStart"/>
      <w:r w:rsidR="001E56D2" w:rsidRPr="00D57841">
        <w:rPr>
          <w:rFonts w:ascii="Arial" w:hAnsi="Arial" w:cs="Arial"/>
          <w:i/>
        </w:rPr>
        <w:t>Podolické</w:t>
      </w:r>
      <w:proofErr w:type="spellEnd"/>
      <w:r w:rsidR="001E56D2" w:rsidRPr="00D57841">
        <w:rPr>
          <w:rFonts w:ascii="Arial" w:hAnsi="Arial" w:cs="Arial"/>
          <w:i/>
        </w:rPr>
        <w:t xml:space="preserve"> praktikum</w:t>
      </w:r>
      <w:r w:rsidR="001E56D2" w:rsidRPr="00D57841">
        <w:rPr>
          <w:rFonts w:ascii="Arial" w:hAnsi="Arial" w:cs="Arial"/>
        </w:rPr>
        <w:t xml:space="preserve">. 1. vyd. Split: </w:t>
      </w:r>
      <w:proofErr w:type="spellStart"/>
      <w:r w:rsidR="001E56D2" w:rsidRPr="00D57841">
        <w:rPr>
          <w:rFonts w:ascii="Arial" w:hAnsi="Arial" w:cs="Arial"/>
        </w:rPr>
        <w:t>Euroortopedi</w:t>
      </w:r>
      <w:proofErr w:type="spellEnd"/>
      <w:r w:rsidR="001E56D2" w:rsidRPr="00D57841">
        <w:rPr>
          <w:rFonts w:ascii="Arial" w:hAnsi="Arial" w:cs="Arial"/>
        </w:rPr>
        <w:t xml:space="preserve"> AB, 1994. 79 s.</w:t>
      </w:r>
    </w:p>
    <w:p w14:paraId="78CFFB86" w14:textId="713C3FB0" w:rsidR="001E56D2" w:rsidRPr="00D57841" w:rsidRDefault="00682029" w:rsidP="001E56D2">
      <w:pPr>
        <w:spacing w:after="160" w:line="360" w:lineRule="auto"/>
        <w:jc w:val="both"/>
        <w:rPr>
          <w:rFonts w:ascii="Arial" w:hAnsi="Arial" w:cs="Arial"/>
        </w:rPr>
      </w:pPr>
      <w:r>
        <w:rPr>
          <w:rFonts w:ascii="Arial" w:hAnsi="Arial" w:cs="Arial"/>
        </w:rPr>
        <w:t>21</w:t>
      </w:r>
      <w:r w:rsidR="001E56D2" w:rsidRPr="00D57841">
        <w:rPr>
          <w:rFonts w:ascii="Arial" w:hAnsi="Arial" w:cs="Arial"/>
        </w:rPr>
        <w:t xml:space="preserve">. RIEGEROVÁ, Jarmila, Miroslava PŘIDALOVÁ a Marie ULBRICHOVÁ, </w:t>
      </w:r>
      <w:r w:rsidR="001E56D2" w:rsidRPr="00D57841">
        <w:rPr>
          <w:rFonts w:ascii="Arial" w:hAnsi="Arial" w:cs="Arial"/>
          <w:i/>
          <w:iCs/>
        </w:rPr>
        <w:t>Aplikace fyzické antropologie v tělesné výchově a sportu (příručka funkční antropologie)</w:t>
      </w:r>
      <w:r w:rsidR="001E56D2" w:rsidRPr="00D57841">
        <w:rPr>
          <w:rFonts w:ascii="Arial" w:hAnsi="Arial" w:cs="Arial"/>
        </w:rPr>
        <w:t xml:space="preserve">. </w:t>
      </w:r>
      <w:r w:rsidR="001E56D2" w:rsidRPr="00D57841">
        <w:rPr>
          <w:rFonts w:ascii="Arial" w:hAnsi="Arial" w:cs="Arial"/>
        </w:rPr>
        <w:br/>
        <w:t xml:space="preserve">3. vyd. Olomouc: </w:t>
      </w:r>
      <w:proofErr w:type="spellStart"/>
      <w:r w:rsidR="001E56D2" w:rsidRPr="00D57841">
        <w:rPr>
          <w:rFonts w:ascii="Arial" w:hAnsi="Arial" w:cs="Arial"/>
        </w:rPr>
        <w:t>Hanex</w:t>
      </w:r>
      <w:proofErr w:type="spellEnd"/>
      <w:r w:rsidR="001E56D2" w:rsidRPr="00D57841">
        <w:rPr>
          <w:rFonts w:ascii="Arial" w:hAnsi="Arial" w:cs="Arial"/>
        </w:rPr>
        <w:t xml:space="preserve">, 2006. 262 s. ISBN 8085783525. </w:t>
      </w:r>
    </w:p>
    <w:p w14:paraId="5DF1356B" w14:textId="4CBD96A3" w:rsidR="001E56D2" w:rsidRDefault="00682029" w:rsidP="001E56D2">
      <w:pPr>
        <w:spacing w:after="160" w:line="360" w:lineRule="auto"/>
        <w:jc w:val="both"/>
        <w:rPr>
          <w:rFonts w:ascii="Arial" w:hAnsi="Arial" w:cs="Arial"/>
        </w:rPr>
      </w:pPr>
      <w:r>
        <w:rPr>
          <w:rFonts w:ascii="Arial" w:hAnsi="Arial" w:cs="Arial"/>
        </w:rPr>
        <w:t>2</w:t>
      </w:r>
      <w:r w:rsidR="002939F6">
        <w:rPr>
          <w:rFonts w:ascii="Arial" w:hAnsi="Arial" w:cs="Arial"/>
        </w:rPr>
        <w:t>3</w:t>
      </w:r>
      <w:r w:rsidR="001E56D2" w:rsidRPr="00D57841">
        <w:rPr>
          <w:rFonts w:ascii="Arial" w:hAnsi="Arial" w:cs="Arial"/>
        </w:rPr>
        <w:t>. SEBERA Martin a KLÁROVÁ</w:t>
      </w:r>
      <w:r w:rsidR="005516A8">
        <w:rPr>
          <w:rFonts w:ascii="Arial" w:hAnsi="Arial" w:cs="Arial"/>
        </w:rPr>
        <w:t xml:space="preserve"> Renata</w:t>
      </w:r>
      <w:r w:rsidR="001E56D2" w:rsidRPr="00D57841">
        <w:rPr>
          <w:rFonts w:ascii="Arial" w:hAnsi="Arial" w:cs="Arial"/>
        </w:rPr>
        <w:t xml:space="preserve">. </w:t>
      </w:r>
      <w:r w:rsidR="001E56D2" w:rsidRPr="00D57841">
        <w:rPr>
          <w:rFonts w:ascii="Arial" w:hAnsi="Arial" w:cs="Arial"/>
          <w:i/>
          <w:iCs/>
        </w:rPr>
        <w:t>Aplikovaná matematická statistika</w:t>
      </w:r>
      <w:r w:rsidR="001E56D2" w:rsidRPr="00D57841">
        <w:rPr>
          <w:rFonts w:ascii="Arial" w:hAnsi="Arial" w:cs="Arial"/>
        </w:rPr>
        <w:t xml:space="preserve">. 1. vyd. </w:t>
      </w:r>
      <w:r w:rsidR="001E56D2" w:rsidRPr="00D57841">
        <w:rPr>
          <w:rFonts w:ascii="Arial" w:hAnsi="Arial" w:cs="Arial"/>
        </w:rPr>
        <w:br/>
        <w:t xml:space="preserve">Brno: Masarykova univerzita, 2014. 51 s. ISBN 978-80-210-7427-9. </w:t>
      </w:r>
    </w:p>
    <w:p w14:paraId="67EA1DAE" w14:textId="252F1F91" w:rsidR="005516A8" w:rsidRPr="005516A8" w:rsidRDefault="005516A8" w:rsidP="001E56D2">
      <w:pPr>
        <w:spacing w:after="160" w:line="360" w:lineRule="auto"/>
        <w:jc w:val="both"/>
        <w:rPr>
          <w:rFonts w:ascii="Arial" w:hAnsi="Arial" w:cs="Arial"/>
        </w:rPr>
      </w:pPr>
      <w:r w:rsidRPr="005516A8">
        <w:rPr>
          <w:rFonts w:ascii="Arial" w:hAnsi="Arial" w:cs="Arial"/>
        </w:rPr>
        <w:t>2</w:t>
      </w:r>
      <w:r w:rsidR="002939F6">
        <w:rPr>
          <w:rFonts w:ascii="Arial" w:hAnsi="Arial" w:cs="Arial"/>
        </w:rPr>
        <w:t>4</w:t>
      </w:r>
      <w:r w:rsidRPr="005516A8">
        <w:rPr>
          <w:rFonts w:ascii="Arial" w:hAnsi="Arial" w:cs="Arial"/>
        </w:rPr>
        <w:t xml:space="preserve">. </w:t>
      </w:r>
      <w:r>
        <w:rPr>
          <w:rFonts w:ascii="Arial" w:hAnsi="Arial" w:cs="Arial"/>
        </w:rPr>
        <w:t xml:space="preserve">SIEGELMAN </w:t>
      </w:r>
      <w:r w:rsidRPr="005516A8">
        <w:rPr>
          <w:rFonts w:ascii="Arial" w:hAnsi="Arial" w:cs="Arial"/>
        </w:rPr>
        <w:t xml:space="preserve">Carol a </w:t>
      </w:r>
      <w:r>
        <w:rPr>
          <w:rFonts w:ascii="Arial" w:hAnsi="Arial" w:cs="Arial"/>
        </w:rPr>
        <w:t xml:space="preserve">RIDER </w:t>
      </w:r>
      <w:r w:rsidRPr="005516A8">
        <w:rPr>
          <w:rFonts w:ascii="Arial" w:hAnsi="Arial" w:cs="Arial"/>
        </w:rPr>
        <w:t>Elizabeth</w:t>
      </w:r>
      <w:r w:rsidRPr="005516A8">
        <w:rPr>
          <w:rFonts w:ascii="Arial" w:hAnsi="Arial" w:cs="Arial"/>
          <w:i/>
          <w:iCs/>
        </w:rPr>
        <w:t xml:space="preserve">. </w:t>
      </w:r>
      <w:proofErr w:type="spellStart"/>
      <w:r w:rsidRPr="005516A8">
        <w:rPr>
          <w:rFonts w:ascii="Arial" w:hAnsi="Arial" w:cs="Arial"/>
          <w:i/>
          <w:iCs/>
        </w:rPr>
        <w:t>Life-span</w:t>
      </w:r>
      <w:proofErr w:type="spellEnd"/>
      <w:r w:rsidRPr="005516A8">
        <w:rPr>
          <w:rFonts w:ascii="Arial" w:hAnsi="Arial" w:cs="Arial"/>
          <w:i/>
          <w:iCs/>
        </w:rPr>
        <w:t xml:space="preserve"> </w:t>
      </w:r>
      <w:proofErr w:type="spellStart"/>
      <w:r w:rsidRPr="005516A8">
        <w:rPr>
          <w:rFonts w:ascii="Arial" w:hAnsi="Arial" w:cs="Arial"/>
          <w:i/>
          <w:iCs/>
        </w:rPr>
        <w:t>human</w:t>
      </w:r>
      <w:proofErr w:type="spellEnd"/>
      <w:r w:rsidRPr="005516A8">
        <w:rPr>
          <w:rFonts w:ascii="Arial" w:hAnsi="Arial" w:cs="Arial"/>
          <w:i/>
          <w:iCs/>
        </w:rPr>
        <w:t xml:space="preserve"> development.</w:t>
      </w:r>
      <w:r w:rsidRPr="005516A8">
        <w:rPr>
          <w:rFonts w:ascii="Arial" w:hAnsi="Arial" w:cs="Arial"/>
        </w:rPr>
        <w:t xml:space="preserve"> 6th Ed. </w:t>
      </w:r>
      <w:proofErr w:type="spellStart"/>
      <w:r w:rsidRPr="005516A8">
        <w:rPr>
          <w:rFonts w:ascii="Arial" w:hAnsi="Arial" w:cs="Arial"/>
        </w:rPr>
        <w:t>Belmont</w:t>
      </w:r>
      <w:proofErr w:type="spellEnd"/>
      <w:r w:rsidRPr="005516A8">
        <w:rPr>
          <w:rFonts w:ascii="Arial" w:hAnsi="Arial" w:cs="Arial"/>
        </w:rPr>
        <w:t xml:space="preserve">, CA: </w:t>
      </w:r>
      <w:proofErr w:type="spellStart"/>
      <w:r w:rsidRPr="005516A8">
        <w:rPr>
          <w:rFonts w:ascii="Arial" w:hAnsi="Arial" w:cs="Arial"/>
        </w:rPr>
        <w:t>Wadsworth</w:t>
      </w:r>
      <w:proofErr w:type="spellEnd"/>
      <w:r w:rsidRPr="005516A8">
        <w:rPr>
          <w:rFonts w:ascii="Arial" w:hAnsi="Arial" w:cs="Arial"/>
        </w:rPr>
        <w:t xml:space="preserve"> </w:t>
      </w:r>
      <w:proofErr w:type="spellStart"/>
      <w:r w:rsidRPr="005516A8">
        <w:rPr>
          <w:rFonts w:ascii="Arial" w:hAnsi="Arial" w:cs="Arial"/>
        </w:rPr>
        <w:t>Cengage</w:t>
      </w:r>
      <w:proofErr w:type="spellEnd"/>
      <w:r w:rsidRPr="005516A8">
        <w:rPr>
          <w:rFonts w:ascii="Arial" w:hAnsi="Arial" w:cs="Arial"/>
        </w:rPr>
        <w:t xml:space="preserve"> Learning, 2009</w:t>
      </w:r>
      <w:r>
        <w:rPr>
          <w:rFonts w:ascii="Arial" w:hAnsi="Arial" w:cs="Arial"/>
        </w:rPr>
        <w:t xml:space="preserve">. </w:t>
      </w:r>
      <w:r w:rsidRPr="005516A8">
        <w:rPr>
          <w:rFonts w:ascii="Arial" w:hAnsi="Arial" w:cs="Arial"/>
        </w:rPr>
        <w:t>524</w:t>
      </w:r>
      <w:r>
        <w:rPr>
          <w:rFonts w:ascii="Arial" w:hAnsi="Arial" w:cs="Arial"/>
        </w:rPr>
        <w:t xml:space="preserve"> s. </w:t>
      </w:r>
      <w:r w:rsidRPr="005516A8">
        <w:rPr>
          <w:rFonts w:ascii="Arial" w:hAnsi="Arial" w:cs="Arial"/>
        </w:rPr>
        <w:t>ISBN 978-0-495-50615-7.</w:t>
      </w:r>
    </w:p>
    <w:p w14:paraId="099B3FE3" w14:textId="33125114" w:rsidR="001E56D2" w:rsidRPr="00D57841" w:rsidRDefault="00682029" w:rsidP="001E56D2">
      <w:pPr>
        <w:spacing w:after="160" w:line="360" w:lineRule="auto"/>
        <w:jc w:val="both"/>
        <w:rPr>
          <w:rFonts w:ascii="Arial" w:hAnsi="Arial" w:cs="Arial"/>
        </w:rPr>
      </w:pPr>
      <w:r>
        <w:rPr>
          <w:rFonts w:ascii="Arial" w:hAnsi="Arial" w:cs="Arial"/>
        </w:rPr>
        <w:t>2</w:t>
      </w:r>
      <w:r w:rsidR="002939F6">
        <w:rPr>
          <w:rFonts w:ascii="Arial" w:hAnsi="Arial" w:cs="Arial"/>
        </w:rPr>
        <w:t>5</w:t>
      </w:r>
      <w:r w:rsidR="001E56D2" w:rsidRPr="00D57841">
        <w:rPr>
          <w:rFonts w:ascii="Arial" w:hAnsi="Arial" w:cs="Arial"/>
        </w:rPr>
        <w:t xml:space="preserve">. SONNKOVÁ, D. </w:t>
      </w:r>
      <w:r w:rsidR="001E56D2" w:rsidRPr="00D57841">
        <w:rPr>
          <w:rFonts w:ascii="Arial" w:hAnsi="Arial" w:cs="Arial"/>
          <w:i/>
        </w:rPr>
        <w:t>Kritický přehled metod užívaných při diagnostice deformit nohy</w:t>
      </w:r>
      <w:r w:rsidR="001E56D2" w:rsidRPr="00D57841">
        <w:rPr>
          <w:rFonts w:ascii="Arial" w:hAnsi="Arial" w:cs="Arial"/>
        </w:rPr>
        <w:t>. Praha, 2001. 72 s. Diplomová práce na FTVSUK.</w:t>
      </w:r>
    </w:p>
    <w:p w14:paraId="23EE9E2A" w14:textId="5609A492" w:rsidR="001E56D2" w:rsidRPr="00D57841" w:rsidRDefault="00682029" w:rsidP="001E56D2">
      <w:pPr>
        <w:spacing w:after="160" w:line="360" w:lineRule="auto"/>
        <w:jc w:val="both"/>
        <w:rPr>
          <w:rFonts w:ascii="Arial" w:hAnsi="Arial" w:cs="Arial"/>
        </w:rPr>
      </w:pPr>
      <w:r>
        <w:rPr>
          <w:rFonts w:ascii="Arial" w:hAnsi="Arial" w:cs="Arial"/>
        </w:rPr>
        <w:t>2</w:t>
      </w:r>
      <w:r w:rsidR="002939F6">
        <w:rPr>
          <w:rFonts w:ascii="Arial" w:hAnsi="Arial" w:cs="Arial"/>
        </w:rPr>
        <w:t>6</w:t>
      </w:r>
      <w:r w:rsidR="001E56D2" w:rsidRPr="00D57841">
        <w:rPr>
          <w:rFonts w:ascii="Arial" w:hAnsi="Arial" w:cs="Arial"/>
        </w:rPr>
        <w:t xml:space="preserve">. SOVÁK, Miloš. </w:t>
      </w:r>
      <w:r w:rsidR="001E56D2" w:rsidRPr="00D57841">
        <w:rPr>
          <w:rFonts w:ascii="Arial" w:hAnsi="Arial" w:cs="Arial"/>
          <w:i/>
        </w:rPr>
        <w:t>Nárys speciální pedagogiky</w:t>
      </w:r>
      <w:r w:rsidR="001E56D2" w:rsidRPr="00D57841">
        <w:rPr>
          <w:rFonts w:ascii="Arial" w:hAnsi="Arial" w:cs="Arial"/>
        </w:rPr>
        <w:t xml:space="preserve">. 5. vyd. Praha: SPN, 1983. 231 s. </w:t>
      </w:r>
    </w:p>
    <w:p w14:paraId="14367BAA" w14:textId="2510EACB" w:rsidR="001E56D2" w:rsidRPr="00D57841" w:rsidRDefault="001E56D2" w:rsidP="001E56D2">
      <w:pPr>
        <w:spacing w:after="160" w:line="360" w:lineRule="auto"/>
        <w:jc w:val="both"/>
        <w:rPr>
          <w:rFonts w:ascii="Arial" w:hAnsi="Arial" w:cs="Arial"/>
        </w:rPr>
      </w:pPr>
      <w:r w:rsidRPr="00D57841">
        <w:rPr>
          <w:rFonts w:ascii="Arial" w:hAnsi="Arial" w:cs="Arial"/>
        </w:rPr>
        <w:lastRenderedPageBreak/>
        <w:t>2</w:t>
      </w:r>
      <w:r w:rsidR="002939F6">
        <w:rPr>
          <w:rFonts w:ascii="Arial" w:hAnsi="Arial" w:cs="Arial"/>
        </w:rPr>
        <w:t>7</w:t>
      </w:r>
      <w:r w:rsidRPr="00D57841">
        <w:rPr>
          <w:rFonts w:ascii="Arial" w:hAnsi="Arial" w:cs="Arial"/>
        </w:rPr>
        <w:t xml:space="preserve">. SVOBODA, Pavel a Svobodová, Hana. </w:t>
      </w:r>
      <w:r w:rsidRPr="00D57841">
        <w:rPr>
          <w:rFonts w:ascii="Arial" w:hAnsi="Arial" w:cs="Arial"/>
          <w:i/>
        </w:rPr>
        <w:t>Lyžování a jiné aktivity na sněhu (základy výuky mentálně postižených)</w:t>
      </w:r>
      <w:r w:rsidRPr="00D57841">
        <w:rPr>
          <w:rFonts w:ascii="Arial" w:hAnsi="Arial" w:cs="Arial"/>
        </w:rPr>
        <w:t>. 1. vyd. Praha: Septima, 1995. 20 s. ISBN 80-858-0140-X.</w:t>
      </w:r>
    </w:p>
    <w:p w14:paraId="0932EA66" w14:textId="0FECFC28" w:rsidR="001E56D2" w:rsidRPr="00D57841" w:rsidRDefault="001E56D2" w:rsidP="001E56D2">
      <w:pPr>
        <w:spacing w:after="160" w:line="360" w:lineRule="auto"/>
        <w:jc w:val="both"/>
        <w:rPr>
          <w:rFonts w:ascii="Arial" w:hAnsi="Arial" w:cs="Arial"/>
        </w:rPr>
      </w:pPr>
      <w:r w:rsidRPr="00D57841">
        <w:rPr>
          <w:rFonts w:ascii="Arial" w:hAnsi="Arial" w:cs="Arial"/>
        </w:rPr>
        <w:t>2</w:t>
      </w:r>
      <w:r w:rsidR="002939F6">
        <w:rPr>
          <w:rFonts w:ascii="Arial" w:hAnsi="Arial" w:cs="Arial"/>
        </w:rPr>
        <w:t>8</w:t>
      </w:r>
      <w:r w:rsidRPr="00D57841">
        <w:rPr>
          <w:rFonts w:ascii="Arial" w:hAnsi="Arial" w:cs="Arial"/>
        </w:rPr>
        <w:t xml:space="preserve">. SVOBODOVÁ, Hana. </w:t>
      </w:r>
      <w:r w:rsidRPr="00D57841">
        <w:rPr>
          <w:rFonts w:ascii="Arial" w:hAnsi="Arial" w:cs="Arial"/>
          <w:i/>
        </w:rPr>
        <w:t>Stolní tenis: základy výuky mentálně postižených</w:t>
      </w:r>
      <w:r w:rsidRPr="00D57841">
        <w:rPr>
          <w:rFonts w:ascii="Arial" w:hAnsi="Arial" w:cs="Arial"/>
        </w:rPr>
        <w:t>. 1. vyd. Praha: Septima, 1995. 20 s. ISBN 80-858-0140-X.</w:t>
      </w:r>
    </w:p>
    <w:p w14:paraId="01570308" w14:textId="30B8378A" w:rsidR="001E56D2" w:rsidRPr="00D57841" w:rsidRDefault="001E56D2" w:rsidP="001E56D2">
      <w:pPr>
        <w:spacing w:after="160" w:line="360" w:lineRule="auto"/>
        <w:jc w:val="both"/>
        <w:rPr>
          <w:rFonts w:ascii="Arial" w:hAnsi="Arial" w:cs="Arial"/>
        </w:rPr>
      </w:pPr>
      <w:r w:rsidRPr="00D57841">
        <w:rPr>
          <w:rFonts w:ascii="Arial" w:hAnsi="Arial" w:cs="Arial"/>
        </w:rPr>
        <w:t>2</w:t>
      </w:r>
      <w:r w:rsidR="002939F6">
        <w:rPr>
          <w:rFonts w:ascii="Arial" w:hAnsi="Arial" w:cs="Arial"/>
        </w:rPr>
        <w:t>9</w:t>
      </w:r>
      <w:r w:rsidRPr="00D57841">
        <w:rPr>
          <w:rFonts w:ascii="Arial" w:hAnsi="Arial" w:cs="Arial"/>
        </w:rPr>
        <w:t xml:space="preserve">. ŠVARCOVÁ – SLABINOVÁ, Iva. </w:t>
      </w:r>
      <w:r w:rsidRPr="00D57841">
        <w:rPr>
          <w:rFonts w:ascii="Arial" w:hAnsi="Arial" w:cs="Arial"/>
          <w:i/>
        </w:rPr>
        <w:t>Mentální retardace</w:t>
      </w:r>
      <w:r w:rsidRPr="00D57841">
        <w:rPr>
          <w:rFonts w:ascii="Arial" w:hAnsi="Arial" w:cs="Arial"/>
        </w:rPr>
        <w:t>. 3. vyd. Praha: Portál, 2006. 198 s. ISBN 80-7367-060-7.</w:t>
      </w:r>
    </w:p>
    <w:p w14:paraId="021BF153" w14:textId="053CD97D" w:rsidR="001E56D2" w:rsidRDefault="002939F6" w:rsidP="001E56D2">
      <w:pPr>
        <w:spacing w:after="160" w:line="360" w:lineRule="auto"/>
        <w:jc w:val="both"/>
        <w:rPr>
          <w:rFonts w:ascii="Arial" w:hAnsi="Arial" w:cs="Arial"/>
        </w:rPr>
      </w:pPr>
      <w:r>
        <w:rPr>
          <w:rFonts w:ascii="Arial" w:hAnsi="Arial" w:cs="Arial"/>
        </w:rPr>
        <w:t>30</w:t>
      </w:r>
      <w:r w:rsidR="001E56D2" w:rsidRPr="00D57841">
        <w:rPr>
          <w:rFonts w:ascii="Arial" w:hAnsi="Arial" w:cs="Arial"/>
        </w:rPr>
        <w:t xml:space="preserve">. ŠVINGALOVÁ, Dana. </w:t>
      </w:r>
      <w:r w:rsidR="001E56D2" w:rsidRPr="00D57841">
        <w:rPr>
          <w:rFonts w:ascii="Arial" w:hAnsi="Arial" w:cs="Arial"/>
          <w:i/>
        </w:rPr>
        <w:t>Stres a vyhoření u profesionálů pracujících s lidmi</w:t>
      </w:r>
      <w:r w:rsidR="001E56D2" w:rsidRPr="00D57841">
        <w:rPr>
          <w:rFonts w:ascii="Arial" w:hAnsi="Arial" w:cs="Arial"/>
        </w:rPr>
        <w:t>. 3. vyd. Liberec: Technická univerzita v Liberci, 2006. 82 s. ISBN 80-7372-105-8.</w:t>
      </w:r>
    </w:p>
    <w:p w14:paraId="05059F1A" w14:textId="007435B4" w:rsidR="001E56D2" w:rsidRPr="00D57841" w:rsidRDefault="002939F6" w:rsidP="001E56D2">
      <w:pPr>
        <w:spacing w:after="160" w:line="360" w:lineRule="auto"/>
        <w:jc w:val="both"/>
        <w:rPr>
          <w:rFonts w:ascii="Arial" w:hAnsi="Arial" w:cs="Arial"/>
        </w:rPr>
      </w:pPr>
      <w:r>
        <w:rPr>
          <w:rFonts w:ascii="Arial" w:hAnsi="Arial" w:cs="Arial"/>
        </w:rPr>
        <w:t>31</w:t>
      </w:r>
      <w:r w:rsidR="001E56D2" w:rsidRPr="00D57841">
        <w:rPr>
          <w:rFonts w:ascii="Arial" w:hAnsi="Arial" w:cs="Arial"/>
        </w:rPr>
        <w:t>. TILINGER,</w:t>
      </w:r>
      <w:r w:rsidR="006B1B35">
        <w:rPr>
          <w:rFonts w:ascii="Arial" w:hAnsi="Arial" w:cs="Arial"/>
        </w:rPr>
        <w:t xml:space="preserve"> P. a LEJČAROVÁ, A. </w:t>
      </w:r>
      <w:r w:rsidR="001E56D2" w:rsidRPr="00D57841">
        <w:rPr>
          <w:rFonts w:ascii="Arial" w:hAnsi="Arial" w:cs="Arial"/>
          <w:i/>
        </w:rPr>
        <w:t>Sport osob s intelektovým postižením</w:t>
      </w:r>
      <w:r w:rsidR="001E56D2" w:rsidRPr="00D57841">
        <w:rPr>
          <w:rFonts w:ascii="Arial" w:hAnsi="Arial" w:cs="Arial"/>
        </w:rPr>
        <w:t>. 1. vyd. Praha: Karolinum, 2012. 188 s. ISBN 97-88-024-620-374.</w:t>
      </w:r>
    </w:p>
    <w:p w14:paraId="43B54BEC" w14:textId="6B3C7F4A" w:rsidR="001E56D2" w:rsidRPr="00D57841" w:rsidRDefault="00682029" w:rsidP="001E56D2">
      <w:pPr>
        <w:spacing w:after="160" w:line="360" w:lineRule="auto"/>
        <w:jc w:val="both"/>
        <w:rPr>
          <w:rFonts w:ascii="Arial" w:hAnsi="Arial" w:cs="Arial"/>
        </w:rPr>
      </w:pPr>
      <w:r>
        <w:rPr>
          <w:rFonts w:ascii="Arial" w:hAnsi="Arial" w:cs="Arial"/>
        </w:rPr>
        <w:t>3</w:t>
      </w:r>
      <w:r w:rsidR="002939F6">
        <w:rPr>
          <w:rFonts w:ascii="Arial" w:hAnsi="Arial" w:cs="Arial"/>
        </w:rPr>
        <w:t>2</w:t>
      </w:r>
      <w:r w:rsidR="001E56D2" w:rsidRPr="00D57841">
        <w:rPr>
          <w:rFonts w:ascii="Arial" w:hAnsi="Arial" w:cs="Arial"/>
        </w:rPr>
        <w:t>. TITL, Z.,</w:t>
      </w:r>
      <w:r w:rsidR="006B1B35">
        <w:rPr>
          <w:rFonts w:ascii="Arial" w:hAnsi="Arial" w:cs="Arial"/>
        </w:rPr>
        <w:t xml:space="preserve"> ZAATAR, A. M. Z. a JEŠINA, </w:t>
      </w:r>
      <w:r w:rsidR="001E56D2" w:rsidRPr="00D57841">
        <w:rPr>
          <w:rFonts w:ascii="Arial" w:hAnsi="Arial" w:cs="Arial"/>
        </w:rPr>
        <w:t xml:space="preserve">O. </w:t>
      </w:r>
      <w:r w:rsidR="001E56D2" w:rsidRPr="00D57841">
        <w:rPr>
          <w:rFonts w:ascii="Arial" w:hAnsi="Arial" w:cs="Arial"/>
          <w:i/>
        </w:rPr>
        <w:t>Vliv sportovních aktivit na kvalitu života osob s </w:t>
      </w:r>
      <w:proofErr w:type="spellStart"/>
      <w:r w:rsidR="001E56D2" w:rsidRPr="00D57841">
        <w:rPr>
          <w:rFonts w:ascii="Arial" w:hAnsi="Arial" w:cs="Arial"/>
          <w:i/>
        </w:rPr>
        <w:t>transfemorální</w:t>
      </w:r>
      <w:proofErr w:type="spellEnd"/>
      <w:r w:rsidR="001E56D2" w:rsidRPr="00D57841">
        <w:rPr>
          <w:rFonts w:ascii="Arial" w:hAnsi="Arial" w:cs="Arial"/>
          <w:i/>
        </w:rPr>
        <w:t xml:space="preserve"> amputací. Aplikované pohybové aktivity v teorii a praxi 2 (1)</w:t>
      </w:r>
      <w:r w:rsidR="001E56D2" w:rsidRPr="00D57841">
        <w:rPr>
          <w:rFonts w:ascii="Arial" w:hAnsi="Arial" w:cs="Arial"/>
        </w:rPr>
        <w:t xml:space="preserve">. </w:t>
      </w:r>
      <w:r w:rsidR="001E56D2" w:rsidRPr="00D57841">
        <w:rPr>
          <w:rFonts w:ascii="Arial" w:hAnsi="Arial" w:cs="Arial"/>
        </w:rPr>
        <w:br/>
        <w:t xml:space="preserve">61-67 s. </w:t>
      </w:r>
    </w:p>
    <w:p w14:paraId="1D2E7307" w14:textId="21A00536" w:rsidR="001E56D2" w:rsidRPr="00D57841" w:rsidRDefault="00682029" w:rsidP="001E56D2">
      <w:pPr>
        <w:spacing w:after="160" w:line="360" w:lineRule="auto"/>
        <w:jc w:val="both"/>
        <w:rPr>
          <w:rFonts w:ascii="Arial" w:hAnsi="Arial" w:cs="Arial"/>
        </w:rPr>
      </w:pPr>
      <w:r>
        <w:rPr>
          <w:rFonts w:ascii="Arial" w:hAnsi="Arial" w:cs="Arial"/>
        </w:rPr>
        <w:t>3</w:t>
      </w:r>
      <w:r w:rsidR="002939F6">
        <w:rPr>
          <w:rFonts w:ascii="Arial" w:hAnsi="Arial" w:cs="Arial"/>
        </w:rPr>
        <w:t>3</w:t>
      </w:r>
      <w:r w:rsidR="001E56D2" w:rsidRPr="00D57841">
        <w:rPr>
          <w:rFonts w:ascii="Arial" w:hAnsi="Arial" w:cs="Arial"/>
        </w:rPr>
        <w:t>.</w:t>
      </w:r>
      <w:r w:rsidR="006B1B35">
        <w:rPr>
          <w:rFonts w:ascii="Arial" w:hAnsi="Arial" w:cs="Arial"/>
        </w:rPr>
        <w:t xml:space="preserve"> VALENTA, M. a MÜLLER, O. </w:t>
      </w:r>
      <w:r w:rsidR="001E56D2" w:rsidRPr="00D57841">
        <w:rPr>
          <w:rFonts w:ascii="Arial" w:hAnsi="Arial" w:cs="Arial"/>
          <w:i/>
        </w:rPr>
        <w:t>Psychopedie</w:t>
      </w:r>
      <w:r w:rsidR="001E56D2" w:rsidRPr="00D57841">
        <w:rPr>
          <w:rFonts w:ascii="Arial" w:hAnsi="Arial" w:cs="Arial"/>
        </w:rPr>
        <w:t>. Praha: Parta, 2013. 443 s. ISBN 80-7320-039-2.</w:t>
      </w:r>
    </w:p>
    <w:p w14:paraId="19FF8932" w14:textId="4D17F643" w:rsidR="001E56D2" w:rsidRPr="00D57841" w:rsidRDefault="00682029" w:rsidP="001E56D2">
      <w:pPr>
        <w:spacing w:after="160" w:line="360" w:lineRule="auto"/>
        <w:jc w:val="both"/>
        <w:rPr>
          <w:rFonts w:ascii="Arial" w:hAnsi="Arial" w:cs="Arial"/>
        </w:rPr>
      </w:pPr>
      <w:r>
        <w:rPr>
          <w:rFonts w:ascii="Arial" w:hAnsi="Arial" w:cs="Arial"/>
        </w:rPr>
        <w:t>3</w:t>
      </w:r>
      <w:r w:rsidR="002939F6">
        <w:rPr>
          <w:rFonts w:ascii="Arial" w:hAnsi="Arial" w:cs="Arial"/>
        </w:rPr>
        <w:t>4</w:t>
      </w:r>
      <w:r w:rsidR="001E56D2" w:rsidRPr="00D57841">
        <w:rPr>
          <w:rFonts w:ascii="Arial" w:hAnsi="Arial" w:cs="Arial"/>
        </w:rPr>
        <w:t xml:space="preserve">. VÁLKOVÁ, Hana. </w:t>
      </w:r>
      <w:r w:rsidR="001E56D2" w:rsidRPr="00D57841">
        <w:rPr>
          <w:rFonts w:ascii="Arial" w:hAnsi="Arial" w:cs="Arial"/>
          <w:i/>
        </w:rPr>
        <w:t>Skutečnost nebo fikce? Socializace mentálně postižených prostřednictvím pohybových aktivit</w:t>
      </w:r>
      <w:r w:rsidR="001E56D2" w:rsidRPr="00D57841">
        <w:rPr>
          <w:rFonts w:ascii="Arial" w:hAnsi="Arial" w:cs="Arial"/>
        </w:rPr>
        <w:t>. Závěrečná publikace projektu číslo RS 97075 Resortního výzkumu Ministerstva školství, mládeže a tělovýchovy ČR. Olomouc: Fakulta tělesné kultury Univerzity Palackého v Olomouci, 2000. ISBN 80-244-0118-5.</w:t>
      </w:r>
    </w:p>
    <w:p w14:paraId="7B3EF8BC" w14:textId="19FB5846" w:rsidR="001E56D2" w:rsidRPr="00D57841" w:rsidRDefault="00682029" w:rsidP="001E56D2">
      <w:pPr>
        <w:spacing w:after="160" w:line="360" w:lineRule="auto"/>
        <w:jc w:val="both"/>
        <w:rPr>
          <w:rFonts w:ascii="Arial" w:hAnsi="Arial" w:cs="Arial"/>
        </w:rPr>
      </w:pPr>
      <w:r>
        <w:rPr>
          <w:rFonts w:ascii="Arial" w:hAnsi="Arial" w:cs="Arial"/>
        </w:rPr>
        <w:t>3</w:t>
      </w:r>
      <w:r w:rsidR="002939F6">
        <w:rPr>
          <w:rFonts w:ascii="Arial" w:hAnsi="Arial" w:cs="Arial"/>
        </w:rPr>
        <w:t>5</w:t>
      </w:r>
      <w:r w:rsidR="001E56D2" w:rsidRPr="00D57841">
        <w:rPr>
          <w:rFonts w:ascii="Arial" w:hAnsi="Arial" w:cs="Arial"/>
        </w:rPr>
        <w:t xml:space="preserve">. VÁLKOVÁ, Hana. </w:t>
      </w:r>
      <w:r w:rsidR="001E56D2" w:rsidRPr="00D57841">
        <w:rPr>
          <w:rFonts w:ascii="Arial" w:hAnsi="Arial" w:cs="Arial"/>
          <w:i/>
        </w:rPr>
        <w:t>Teorie aplikovaných pohybových aktivit pro využití v praxi I</w:t>
      </w:r>
      <w:r w:rsidR="001E56D2" w:rsidRPr="00D57841">
        <w:rPr>
          <w:rFonts w:ascii="Arial" w:hAnsi="Arial" w:cs="Arial"/>
        </w:rPr>
        <w:t xml:space="preserve">. 1. vyd. Olomouc: Univerzita Palackého, 2012. 94 s. ISBN 978-80-244-3163-5. </w:t>
      </w:r>
    </w:p>
    <w:p w14:paraId="39D93FA1" w14:textId="77777777" w:rsidR="001E56D2" w:rsidRPr="00D57841" w:rsidRDefault="001E56D2" w:rsidP="001E56D2">
      <w:pPr>
        <w:spacing w:after="160" w:line="360" w:lineRule="auto"/>
        <w:jc w:val="both"/>
        <w:rPr>
          <w:rFonts w:ascii="Arial" w:hAnsi="Arial" w:cs="Arial"/>
        </w:rPr>
      </w:pPr>
      <w:r>
        <w:rPr>
          <w:rFonts w:ascii="Arial" w:hAnsi="Arial" w:cs="Arial"/>
        </w:rPr>
        <w:br/>
      </w:r>
    </w:p>
    <w:p w14:paraId="5E6ADCBA" w14:textId="3801BAD5" w:rsidR="001E56D2" w:rsidRPr="00D57841" w:rsidRDefault="00852F01" w:rsidP="001E56D2">
      <w:pPr>
        <w:keepNext/>
        <w:keepLines/>
        <w:spacing w:before="40"/>
        <w:outlineLvl w:val="3"/>
        <w:rPr>
          <w:rFonts w:ascii="Arial" w:eastAsia="Times New Roman" w:hAnsi="Arial"/>
          <w:b/>
          <w:iCs/>
          <w:sz w:val="32"/>
        </w:rPr>
      </w:pPr>
      <w:r>
        <w:rPr>
          <w:rFonts w:ascii="Arial" w:eastAsia="Times New Roman" w:hAnsi="Arial"/>
          <w:b/>
          <w:iCs/>
          <w:sz w:val="32"/>
        </w:rPr>
        <w:t>S</w:t>
      </w:r>
      <w:r w:rsidR="001E56D2" w:rsidRPr="00D57841">
        <w:rPr>
          <w:rFonts w:ascii="Arial" w:eastAsia="Times New Roman" w:hAnsi="Arial"/>
          <w:b/>
          <w:iCs/>
          <w:sz w:val="32"/>
        </w:rPr>
        <w:t>eznam internetových zdrojů</w:t>
      </w:r>
    </w:p>
    <w:p w14:paraId="44A2B239" w14:textId="77777777" w:rsidR="001E56D2" w:rsidRPr="00D57841" w:rsidRDefault="001E56D2" w:rsidP="001E56D2">
      <w:pPr>
        <w:spacing w:after="160" w:line="360" w:lineRule="auto"/>
        <w:jc w:val="both"/>
        <w:rPr>
          <w:rFonts w:ascii="Arial" w:hAnsi="Arial" w:cs="Arial"/>
        </w:rPr>
      </w:pPr>
    </w:p>
    <w:p w14:paraId="309C08B4" w14:textId="77777777" w:rsidR="001E56D2" w:rsidRPr="00D57841" w:rsidRDefault="001E56D2" w:rsidP="001E56D2">
      <w:pPr>
        <w:spacing w:after="160" w:line="360" w:lineRule="auto"/>
        <w:jc w:val="both"/>
        <w:rPr>
          <w:rFonts w:ascii="Arial" w:hAnsi="Arial" w:cs="Arial"/>
        </w:rPr>
      </w:pPr>
      <w:r w:rsidRPr="00D57841">
        <w:rPr>
          <w:rFonts w:ascii="Arial" w:hAnsi="Arial" w:cs="Arial"/>
        </w:rPr>
        <w:t xml:space="preserve">1. Administrátor webové stránky </w:t>
      </w:r>
      <w:hyperlink r:id="rId40" w:history="1">
        <w:r w:rsidRPr="00D57841">
          <w:rPr>
            <w:rFonts w:ascii="Arial" w:hAnsi="Arial" w:cs="Arial"/>
          </w:rPr>
          <w:t>www.cpzp.cz</w:t>
        </w:r>
      </w:hyperlink>
      <w:r w:rsidRPr="00D57841">
        <w:rPr>
          <w:rFonts w:ascii="Arial" w:hAnsi="Arial" w:cs="Arial"/>
        </w:rPr>
        <w:t xml:space="preserve">. </w:t>
      </w:r>
      <w:r w:rsidRPr="00D57841">
        <w:rPr>
          <w:rFonts w:ascii="Arial" w:hAnsi="Arial" w:cs="Arial"/>
          <w:i/>
        </w:rPr>
        <w:t xml:space="preserve">Nožní klenba. </w:t>
      </w:r>
      <w:r w:rsidRPr="00D57841">
        <w:rPr>
          <w:rFonts w:ascii="Arial" w:hAnsi="Arial" w:cs="Arial"/>
        </w:rPr>
        <w:t xml:space="preserve">[online]. Vydáno v roce 2016 [cit. 25. 5. 2020]. Dostupné na: </w:t>
      </w:r>
      <w:hyperlink r:id="rId41" w:history="1">
        <w:r w:rsidRPr="00D57841">
          <w:rPr>
            <w:rFonts w:ascii="Arial" w:hAnsi="Arial" w:cs="Arial"/>
          </w:rPr>
          <w:t>http://cpzp.cz/clanek/1271-0-Nozni-klenba.html</w:t>
        </w:r>
      </w:hyperlink>
      <w:r w:rsidRPr="00D57841">
        <w:rPr>
          <w:rFonts w:ascii="Arial" w:hAnsi="Arial" w:cs="Arial"/>
        </w:rPr>
        <w:t>.</w:t>
      </w:r>
    </w:p>
    <w:p w14:paraId="6D06AC9E" w14:textId="77777777" w:rsidR="001E56D2" w:rsidRPr="00D57841" w:rsidRDefault="001E56D2" w:rsidP="001E56D2">
      <w:pPr>
        <w:spacing w:after="160" w:line="360" w:lineRule="auto"/>
        <w:jc w:val="both"/>
        <w:rPr>
          <w:rFonts w:ascii="Arial" w:hAnsi="Arial" w:cs="Arial"/>
        </w:rPr>
      </w:pPr>
      <w:r w:rsidRPr="00D57841">
        <w:rPr>
          <w:rFonts w:ascii="Arial" w:hAnsi="Arial" w:cs="Arial"/>
        </w:rPr>
        <w:lastRenderedPageBreak/>
        <w:t xml:space="preserve">2. Administrátor webové stránky </w:t>
      </w:r>
      <w:hyperlink r:id="rId42" w:history="1">
        <w:r w:rsidRPr="00D57841">
          <w:rPr>
            <w:rFonts w:ascii="Arial" w:hAnsi="Arial" w:cs="Arial"/>
          </w:rPr>
          <w:t>www.epidemieobezity.upol.cz</w:t>
        </w:r>
      </w:hyperlink>
      <w:r w:rsidRPr="00D57841">
        <w:rPr>
          <w:rFonts w:ascii="Arial" w:hAnsi="Arial" w:cs="Arial"/>
        </w:rPr>
        <w:t>. M</w:t>
      </w:r>
      <w:r w:rsidRPr="00D57841">
        <w:rPr>
          <w:rFonts w:ascii="Arial" w:hAnsi="Arial" w:cs="Arial"/>
          <w:i/>
        </w:rPr>
        <w:t>etody určování optimální tělesné hmotnosti</w:t>
      </w:r>
      <w:r w:rsidRPr="00D57841">
        <w:rPr>
          <w:rFonts w:ascii="Arial" w:hAnsi="Arial" w:cs="Arial"/>
        </w:rPr>
        <w:t xml:space="preserve">. [online]. Vydáno v roce 2008 [cit. 25. 5. 2020]. Dostupné na: </w:t>
      </w:r>
      <w:hyperlink r:id="rId43" w:history="1">
        <w:r w:rsidRPr="00D57841">
          <w:rPr>
            <w:rFonts w:ascii="Arial" w:hAnsi="Arial" w:cs="Arial"/>
          </w:rPr>
          <w:t>http://epidemieobezity.upol.cz/index.php/verejnost/18-metody-urcovani-optimalni-telesne-hmotnosti</w:t>
        </w:r>
      </w:hyperlink>
      <w:r w:rsidRPr="00D57841">
        <w:rPr>
          <w:rFonts w:ascii="Arial" w:hAnsi="Arial" w:cs="Arial"/>
        </w:rPr>
        <w:t>.</w:t>
      </w:r>
    </w:p>
    <w:p w14:paraId="34191153" w14:textId="77777777" w:rsidR="001E56D2" w:rsidRPr="00D57841" w:rsidRDefault="001E56D2" w:rsidP="001E56D2">
      <w:pPr>
        <w:spacing w:after="160" w:line="360" w:lineRule="auto"/>
        <w:jc w:val="both"/>
        <w:rPr>
          <w:rFonts w:ascii="Arial" w:hAnsi="Arial" w:cs="Arial"/>
        </w:rPr>
      </w:pPr>
      <w:r w:rsidRPr="00D57841">
        <w:rPr>
          <w:rFonts w:ascii="Arial" w:hAnsi="Arial" w:cs="Arial"/>
        </w:rPr>
        <w:t xml:space="preserve">3. Administrátor webové stránky </w:t>
      </w:r>
      <w:hyperlink r:id="rId44" w:history="1">
        <w:r w:rsidRPr="00D57841">
          <w:rPr>
            <w:rFonts w:ascii="Arial" w:hAnsi="Arial" w:cs="Arial"/>
          </w:rPr>
          <w:t>www.ftvs.cuni.cz</w:t>
        </w:r>
      </w:hyperlink>
      <w:r w:rsidRPr="00D57841">
        <w:rPr>
          <w:rFonts w:ascii="Arial" w:hAnsi="Arial" w:cs="Arial"/>
        </w:rPr>
        <w:t xml:space="preserve">. </w:t>
      </w:r>
      <w:r w:rsidRPr="00D57841">
        <w:rPr>
          <w:rFonts w:ascii="Arial" w:hAnsi="Arial" w:cs="Arial"/>
          <w:i/>
        </w:rPr>
        <w:t>Růst kostí</w:t>
      </w:r>
      <w:r w:rsidRPr="00D57841">
        <w:rPr>
          <w:rFonts w:ascii="Arial" w:hAnsi="Arial" w:cs="Arial"/>
        </w:rPr>
        <w:t xml:space="preserve">. [online]. Vydáno v roce 2018 [cit. 25. 5. 2020]. Dostupné na: </w:t>
      </w:r>
      <w:hyperlink r:id="rId45" w:history="1">
        <w:r w:rsidRPr="00D57841">
          <w:rPr>
            <w:rFonts w:ascii="Arial" w:hAnsi="Arial" w:cs="Arial"/>
          </w:rPr>
          <w:t>http://ftvs.cuni.cz/FTVS-1545.html</w:t>
        </w:r>
      </w:hyperlink>
      <w:r w:rsidRPr="00D57841">
        <w:rPr>
          <w:rFonts w:ascii="Arial" w:hAnsi="Arial" w:cs="Arial"/>
        </w:rPr>
        <w:t>.</w:t>
      </w:r>
    </w:p>
    <w:p w14:paraId="40BA7498" w14:textId="77777777" w:rsidR="001E56D2" w:rsidRPr="00D57841" w:rsidRDefault="001E56D2" w:rsidP="001E56D2">
      <w:pPr>
        <w:spacing w:after="160" w:line="360" w:lineRule="auto"/>
        <w:jc w:val="both"/>
        <w:rPr>
          <w:rFonts w:ascii="Arial" w:hAnsi="Arial" w:cs="Arial"/>
        </w:rPr>
      </w:pPr>
      <w:r w:rsidRPr="00D57841">
        <w:rPr>
          <w:rFonts w:ascii="Arial" w:hAnsi="Arial" w:cs="Arial"/>
        </w:rPr>
        <w:t xml:space="preserve">4. Administrátor webové stránky </w:t>
      </w:r>
      <w:hyperlink r:id="rId46" w:history="1">
        <w:r w:rsidRPr="00D57841">
          <w:rPr>
            <w:rFonts w:ascii="Arial" w:hAnsi="Arial" w:cs="Arial"/>
          </w:rPr>
          <w:t>www.mojemedicina.cz</w:t>
        </w:r>
      </w:hyperlink>
      <w:r w:rsidRPr="00D57841">
        <w:rPr>
          <w:rFonts w:ascii="Arial" w:hAnsi="Arial" w:cs="Arial"/>
        </w:rPr>
        <w:t xml:space="preserve">. </w:t>
      </w:r>
      <w:r w:rsidRPr="00D57841">
        <w:rPr>
          <w:rFonts w:ascii="Arial" w:hAnsi="Arial" w:cs="Arial"/>
          <w:i/>
        </w:rPr>
        <w:t>Kosti a kostní tkáň</w:t>
      </w:r>
      <w:r w:rsidRPr="00D57841">
        <w:rPr>
          <w:rFonts w:ascii="Arial" w:hAnsi="Arial" w:cs="Arial"/>
        </w:rPr>
        <w:t xml:space="preserve">. [online]. Vydáno v roce 2017 [cit. 25. 5. 2020]. Dostupné na: </w:t>
      </w:r>
      <w:hyperlink r:id="rId47" w:history="1">
        <w:r w:rsidRPr="00D57841">
          <w:rPr>
            <w:rFonts w:ascii="Arial" w:hAnsi="Arial" w:cs="Arial"/>
          </w:rPr>
          <w:t>http://mojemedicina.cz/pruvodce-pacienta/diagnozy/osteoporoza/kosti-a-kostni-tkan.html</w:t>
        </w:r>
      </w:hyperlink>
      <w:r w:rsidRPr="00D57841">
        <w:rPr>
          <w:rFonts w:ascii="Arial" w:hAnsi="Arial" w:cs="Arial"/>
        </w:rPr>
        <w:t>.</w:t>
      </w:r>
    </w:p>
    <w:p w14:paraId="4C17C415" w14:textId="77777777" w:rsidR="001E56D2" w:rsidRPr="00D57841" w:rsidRDefault="001E56D2" w:rsidP="001E56D2">
      <w:pPr>
        <w:spacing w:after="160" w:line="360" w:lineRule="auto"/>
        <w:jc w:val="both"/>
        <w:rPr>
          <w:rFonts w:ascii="Arial" w:hAnsi="Arial" w:cs="Arial"/>
        </w:rPr>
      </w:pPr>
      <w:r w:rsidRPr="00D57841">
        <w:rPr>
          <w:rFonts w:ascii="Arial" w:hAnsi="Arial" w:cs="Arial"/>
        </w:rPr>
        <w:t xml:space="preserve">5. Administrátor webové stránky www. Ortopedica.cz. </w:t>
      </w:r>
      <w:r w:rsidRPr="00D57841">
        <w:rPr>
          <w:rFonts w:ascii="Arial" w:hAnsi="Arial" w:cs="Arial"/>
          <w:i/>
        </w:rPr>
        <w:t>Ploché nohy – příčiny a následky deformit nohou</w:t>
      </w:r>
      <w:r w:rsidRPr="00D57841">
        <w:rPr>
          <w:rFonts w:ascii="Arial" w:hAnsi="Arial" w:cs="Arial"/>
        </w:rPr>
        <w:t xml:space="preserve">. </w:t>
      </w:r>
      <w:bookmarkStart w:id="103" w:name="_Hlk70837657"/>
      <w:r w:rsidRPr="00D57841">
        <w:rPr>
          <w:rFonts w:ascii="Arial" w:hAnsi="Arial" w:cs="Arial"/>
        </w:rPr>
        <w:t xml:space="preserve">[online]. Vydáno v roce 2010 [cit. 25. 5. 2020]. Dostupné na: </w:t>
      </w:r>
      <w:hyperlink r:id="rId48" w:history="1">
        <w:r w:rsidRPr="00D57841">
          <w:rPr>
            <w:rFonts w:ascii="Arial" w:hAnsi="Arial" w:cs="Arial"/>
          </w:rPr>
          <w:t>http://ortopedica.cz/ploche-nohy</w:t>
        </w:r>
      </w:hyperlink>
      <w:bookmarkEnd w:id="103"/>
      <w:r w:rsidRPr="00D57841">
        <w:rPr>
          <w:rFonts w:ascii="Arial" w:hAnsi="Arial" w:cs="Arial"/>
        </w:rPr>
        <w:t>.</w:t>
      </w:r>
    </w:p>
    <w:p w14:paraId="46CA43CD" w14:textId="4382E9ED" w:rsidR="001E56D2" w:rsidRDefault="001E56D2" w:rsidP="001E56D2">
      <w:pPr>
        <w:spacing w:after="160" w:line="360" w:lineRule="auto"/>
        <w:jc w:val="both"/>
        <w:rPr>
          <w:rFonts w:ascii="Arial" w:hAnsi="Arial" w:cs="Arial"/>
        </w:rPr>
      </w:pPr>
      <w:r w:rsidRPr="00D57841">
        <w:rPr>
          <w:rFonts w:ascii="Arial" w:hAnsi="Arial" w:cs="Arial"/>
        </w:rPr>
        <w:t xml:space="preserve">6. BECHYNSKÁ, Zlata. Webová stránka </w:t>
      </w:r>
      <w:hyperlink r:id="rId49" w:history="1">
        <w:r w:rsidRPr="00D57841">
          <w:rPr>
            <w:rFonts w:ascii="Arial" w:hAnsi="Arial" w:cs="Arial"/>
          </w:rPr>
          <w:t>www.botanic.cz</w:t>
        </w:r>
      </w:hyperlink>
      <w:r w:rsidRPr="00D57841">
        <w:rPr>
          <w:rFonts w:ascii="Arial" w:hAnsi="Arial" w:cs="Arial"/>
        </w:rPr>
        <w:t xml:space="preserve">. </w:t>
      </w:r>
      <w:r w:rsidRPr="00D57841">
        <w:rPr>
          <w:rFonts w:ascii="Arial" w:hAnsi="Arial" w:cs="Arial"/>
          <w:i/>
        </w:rPr>
        <w:t>BMI (Index tělesné hmotnosti). Vše pro Vaše zdraví a vitalitu</w:t>
      </w:r>
      <w:r w:rsidRPr="00D57841">
        <w:rPr>
          <w:rFonts w:ascii="Arial" w:hAnsi="Arial" w:cs="Arial"/>
        </w:rPr>
        <w:t xml:space="preserve">. [online]. Vydáno v roce 2018 [cit. 25. 1. 2020]. Dostupné na: </w:t>
      </w:r>
      <w:hyperlink r:id="rId50" w:history="1">
        <w:r w:rsidRPr="00D57841">
          <w:rPr>
            <w:rFonts w:ascii="Arial" w:hAnsi="Arial" w:cs="Arial"/>
          </w:rPr>
          <w:t>http://botanic.cz/slovnik-pojmu/bmi-index-telesne-hmotnosti</w:t>
        </w:r>
      </w:hyperlink>
      <w:r w:rsidRPr="00D57841">
        <w:rPr>
          <w:rFonts w:ascii="Arial" w:hAnsi="Arial" w:cs="Arial"/>
        </w:rPr>
        <w:t>.</w:t>
      </w:r>
    </w:p>
    <w:p w14:paraId="1054F0BC" w14:textId="3EB3E8F6" w:rsidR="004A0242" w:rsidRPr="004A0242" w:rsidRDefault="004A0242" w:rsidP="001E56D2">
      <w:pPr>
        <w:spacing w:after="160" w:line="360" w:lineRule="auto"/>
        <w:jc w:val="both"/>
        <w:rPr>
          <w:rFonts w:ascii="Arial" w:hAnsi="Arial" w:cs="Arial"/>
        </w:rPr>
      </w:pPr>
      <w:r>
        <w:rPr>
          <w:rFonts w:ascii="Arial" w:hAnsi="Arial" w:cs="Arial"/>
        </w:rPr>
        <w:t xml:space="preserve">7. CHODOUNSKÁ, Helena. </w:t>
      </w:r>
      <w:r w:rsidRPr="004A0242">
        <w:rPr>
          <w:rFonts w:ascii="Arial" w:hAnsi="Arial" w:cs="Arial"/>
          <w:i/>
          <w:iCs/>
        </w:rPr>
        <w:t xml:space="preserve">Výběrové šetření osob se zdravotním postižením </w:t>
      </w:r>
      <w:r>
        <w:rPr>
          <w:rFonts w:ascii="Arial" w:hAnsi="Arial" w:cs="Arial"/>
          <w:i/>
          <w:iCs/>
        </w:rPr>
        <w:t>–</w:t>
      </w:r>
      <w:r w:rsidRPr="004A0242">
        <w:rPr>
          <w:rFonts w:ascii="Arial" w:hAnsi="Arial" w:cs="Arial"/>
          <w:i/>
          <w:iCs/>
        </w:rPr>
        <w:t xml:space="preserve"> 2018</w:t>
      </w:r>
      <w:r>
        <w:rPr>
          <w:rFonts w:ascii="Arial" w:hAnsi="Arial" w:cs="Arial"/>
        </w:rPr>
        <w:t>.</w:t>
      </w:r>
      <w:r w:rsidR="002951DD">
        <w:rPr>
          <w:rFonts w:ascii="Arial" w:hAnsi="Arial" w:cs="Arial"/>
        </w:rPr>
        <w:t xml:space="preserve"> </w:t>
      </w:r>
      <w:r w:rsidR="002951DD" w:rsidRPr="00D57841">
        <w:rPr>
          <w:rFonts w:ascii="Arial" w:hAnsi="Arial" w:cs="Arial"/>
        </w:rPr>
        <w:t>[online]. Vydáno v roce 201</w:t>
      </w:r>
      <w:r w:rsidR="002951DD">
        <w:rPr>
          <w:rFonts w:ascii="Arial" w:hAnsi="Arial" w:cs="Arial"/>
        </w:rPr>
        <w:t>9</w:t>
      </w:r>
      <w:r w:rsidR="002951DD" w:rsidRPr="00D57841">
        <w:rPr>
          <w:rFonts w:ascii="Arial" w:hAnsi="Arial" w:cs="Arial"/>
        </w:rPr>
        <w:t xml:space="preserve"> [cit. 25. </w:t>
      </w:r>
      <w:r w:rsidR="002951DD">
        <w:rPr>
          <w:rFonts w:ascii="Arial" w:hAnsi="Arial" w:cs="Arial"/>
        </w:rPr>
        <w:t>1</w:t>
      </w:r>
      <w:r w:rsidR="002951DD" w:rsidRPr="00D57841">
        <w:rPr>
          <w:rFonts w:ascii="Arial" w:hAnsi="Arial" w:cs="Arial"/>
        </w:rPr>
        <w:t xml:space="preserve">. 2020]. Dostupné na: </w:t>
      </w:r>
      <w:hyperlink r:id="rId51" w:history="1">
        <w:r w:rsidR="002951DD" w:rsidRPr="002951DD">
          <w:rPr>
            <w:rStyle w:val="Hypertextovodkaz"/>
            <w:rFonts w:ascii="Arial" w:hAnsi="Arial" w:cs="Arial"/>
            <w:color w:val="auto"/>
            <w:u w:val="none"/>
          </w:rPr>
          <w:t>https://www.czso.cz/csu/czso/vyberove-setreni-osob-se-zdravotnim-postizenim-2018</w:t>
        </w:r>
      </w:hyperlink>
      <w:r w:rsidR="002951DD" w:rsidRPr="002951DD">
        <w:rPr>
          <w:rFonts w:ascii="Arial" w:hAnsi="Arial" w:cs="Arial"/>
        </w:rPr>
        <w:t xml:space="preserve">. </w:t>
      </w:r>
      <w:hyperlink r:id="rId52" w:history="1"/>
    </w:p>
    <w:p w14:paraId="5897F812" w14:textId="6BD2226B" w:rsidR="001E56D2" w:rsidRPr="00D57841" w:rsidRDefault="002951DD" w:rsidP="001E56D2">
      <w:pPr>
        <w:spacing w:after="160" w:line="360" w:lineRule="auto"/>
        <w:jc w:val="both"/>
        <w:rPr>
          <w:rFonts w:ascii="Arial" w:hAnsi="Arial" w:cs="Arial"/>
        </w:rPr>
      </w:pPr>
      <w:r>
        <w:rPr>
          <w:rFonts w:ascii="Arial" w:hAnsi="Arial" w:cs="Arial"/>
        </w:rPr>
        <w:t>8</w:t>
      </w:r>
      <w:r w:rsidR="001E56D2" w:rsidRPr="00D57841">
        <w:rPr>
          <w:rFonts w:ascii="Arial" w:hAnsi="Arial" w:cs="Arial"/>
        </w:rPr>
        <w:t xml:space="preserve">. SLÁDEK, Vladimír. </w:t>
      </w:r>
      <w:r w:rsidR="001E56D2" w:rsidRPr="00D57841">
        <w:rPr>
          <w:rFonts w:ascii="Arial" w:hAnsi="Arial" w:cs="Arial"/>
          <w:i/>
        </w:rPr>
        <w:t>Proč průměrná výška lidí stále roste</w:t>
      </w:r>
      <w:r w:rsidR="001E56D2" w:rsidRPr="00D57841">
        <w:rPr>
          <w:rFonts w:ascii="Arial" w:hAnsi="Arial" w:cs="Arial"/>
        </w:rPr>
        <w:t xml:space="preserve">? [online] Vydáno v roce 2014 [cit. 25. 5. 2020]. Dostupné na: </w:t>
      </w:r>
      <w:hyperlink r:id="rId53" w:history="1">
        <w:r w:rsidR="001E56D2" w:rsidRPr="00D57841">
          <w:rPr>
            <w:rFonts w:ascii="Arial" w:hAnsi="Arial" w:cs="Arial"/>
          </w:rPr>
          <w:t>http://prirodovedci.cz/zeptejte-se-prirodovedcu/589</w:t>
        </w:r>
      </w:hyperlink>
      <w:r w:rsidR="001E56D2" w:rsidRPr="00D57841">
        <w:rPr>
          <w:rFonts w:ascii="Arial" w:hAnsi="Arial" w:cs="Arial"/>
        </w:rPr>
        <w:t>.</w:t>
      </w:r>
    </w:p>
    <w:p w14:paraId="5914BA42" w14:textId="6C310B45" w:rsidR="001E56D2" w:rsidRPr="00D57841" w:rsidRDefault="002951DD" w:rsidP="001E56D2">
      <w:pPr>
        <w:spacing w:after="160" w:line="360" w:lineRule="auto"/>
        <w:jc w:val="both"/>
        <w:rPr>
          <w:rFonts w:ascii="Arial" w:hAnsi="Arial" w:cs="Arial"/>
        </w:rPr>
      </w:pPr>
      <w:r>
        <w:rPr>
          <w:rFonts w:ascii="Arial" w:hAnsi="Arial" w:cs="Arial"/>
        </w:rPr>
        <w:t>9</w:t>
      </w:r>
      <w:r w:rsidR="001E56D2" w:rsidRPr="00D57841">
        <w:rPr>
          <w:rFonts w:ascii="Arial" w:hAnsi="Arial" w:cs="Arial"/>
        </w:rPr>
        <w:t xml:space="preserve">. </w:t>
      </w:r>
      <w:proofErr w:type="spellStart"/>
      <w:r w:rsidR="001E56D2" w:rsidRPr="00D57841">
        <w:rPr>
          <w:rFonts w:ascii="Arial" w:hAnsi="Arial" w:cs="Arial"/>
        </w:rPr>
        <w:t>Special</w:t>
      </w:r>
      <w:proofErr w:type="spellEnd"/>
      <w:r w:rsidR="001E56D2" w:rsidRPr="00D57841">
        <w:rPr>
          <w:rFonts w:ascii="Arial" w:hAnsi="Arial" w:cs="Arial"/>
        </w:rPr>
        <w:t xml:space="preserve"> </w:t>
      </w:r>
      <w:proofErr w:type="spellStart"/>
      <w:r w:rsidR="001E56D2" w:rsidRPr="00D57841">
        <w:rPr>
          <w:rFonts w:ascii="Arial" w:hAnsi="Arial" w:cs="Arial"/>
        </w:rPr>
        <w:t>Olympics</w:t>
      </w:r>
      <w:proofErr w:type="spellEnd"/>
      <w:r w:rsidR="001E56D2" w:rsidRPr="00D57841">
        <w:rPr>
          <w:rFonts w:ascii="Arial" w:hAnsi="Arial" w:cs="Arial"/>
        </w:rPr>
        <w:t xml:space="preserve">. </w:t>
      </w:r>
      <w:proofErr w:type="spellStart"/>
      <w:r w:rsidR="001E56D2" w:rsidRPr="00D57841">
        <w:rPr>
          <w:rFonts w:ascii="Arial" w:hAnsi="Arial" w:cs="Arial"/>
          <w:i/>
        </w:rPr>
        <w:t>Healthy</w:t>
      </w:r>
      <w:proofErr w:type="spellEnd"/>
      <w:r w:rsidR="001E56D2" w:rsidRPr="00D57841">
        <w:rPr>
          <w:rFonts w:ascii="Arial" w:hAnsi="Arial" w:cs="Arial"/>
          <w:i/>
        </w:rPr>
        <w:t xml:space="preserve"> </w:t>
      </w:r>
      <w:proofErr w:type="spellStart"/>
      <w:r w:rsidR="001E56D2" w:rsidRPr="00D57841">
        <w:rPr>
          <w:rFonts w:ascii="Arial" w:hAnsi="Arial" w:cs="Arial"/>
          <w:i/>
        </w:rPr>
        <w:t>Athletes</w:t>
      </w:r>
      <w:proofErr w:type="spellEnd"/>
      <w:r w:rsidR="001E56D2" w:rsidRPr="00D57841">
        <w:rPr>
          <w:rFonts w:ascii="Arial" w:hAnsi="Arial" w:cs="Arial"/>
        </w:rPr>
        <w:t xml:space="preserve">. [online]. Vydáno v roce 2007 [cit. 25. 1. 2020]. Dostupné na: </w:t>
      </w:r>
      <w:hyperlink r:id="rId54" w:history="1">
        <w:r w:rsidR="001E56D2" w:rsidRPr="00D57841">
          <w:rPr>
            <w:rFonts w:ascii="Arial" w:hAnsi="Arial" w:cs="Arial"/>
          </w:rPr>
          <w:t>http://media.specialolympics.org/soi/files/healthy</w:t>
        </w:r>
        <w:r w:rsidR="001E56D2" w:rsidRPr="00D57841">
          <w:rPr>
            <w:rFonts w:ascii="Arial" w:hAnsi="Arial" w:cs="Arial"/>
          </w:rPr>
          <w:softHyphen/>
          <w:t>_athletes/Health_promotion_manual.pdf</w:t>
        </w:r>
      </w:hyperlink>
      <w:r w:rsidR="001E56D2" w:rsidRPr="00D57841">
        <w:rPr>
          <w:rFonts w:ascii="Arial" w:hAnsi="Arial" w:cs="Arial"/>
        </w:rPr>
        <w:t>.</w:t>
      </w:r>
    </w:p>
    <w:p w14:paraId="0B3A4927" w14:textId="213B074C" w:rsidR="001E56D2" w:rsidRDefault="002951DD" w:rsidP="001E56D2">
      <w:pPr>
        <w:spacing w:after="160" w:line="360" w:lineRule="auto"/>
        <w:jc w:val="both"/>
        <w:rPr>
          <w:rFonts w:ascii="Arial" w:hAnsi="Arial" w:cs="Arial"/>
        </w:rPr>
      </w:pPr>
      <w:r>
        <w:rPr>
          <w:rFonts w:ascii="Arial" w:hAnsi="Arial" w:cs="Arial"/>
        </w:rPr>
        <w:t>10</w:t>
      </w:r>
      <w:r w:rsidR="001E56D2" w:rsidRPr="00D57841">
        <w:rPr>
          <w:rFonts w:ascii="Arial" w:hAnsi="Arial" w:cs="Arial"/>
        </w:rPr>
        <w:t xml:space="preserve">. </w:t>
      </w:r>
      <w:proofErr w:type="spellStart"/>
      <w:r w:rsidR="001E56D2" w:rsidRPr="00D57841">
        <w:rPr>
          <w:rFonts w:ascii="Arial" w:hAnsi="Arial" w:cs="Arial"/>
        </w:rPr>
        <w:t>Special</w:t>
      </w:r>
      <w:proofErr w:type="spellEnd"/>
      <w:r w:rsidR="001E56D2" w:rsidRPr="00D57841">
        <w:rPr>
          <w:rFonts w:ascii="Arial" w:hAnsi="Arial" w:cs="Arial"/>
        </w:rPr>
        <w:t xml:space="preserve"> </w:t>
      </w:r>
      <w:proofErr w:type="spellStart"/>
      <w:r w:rsidR="001E56D2" w:rsidRPr="00D57841">
        <w:rPr>
          <w:rFonts w:ascii="Arial" w:hAnsi="Arial" w:cs="Arial"/>
        </w:rPr>
        <w:t>Olympics</w:t>
      </w:r>
      <w:proofErr w:type="spellEnd"/>
      <w:r w:rsidR="001E56D2" w:rsidRPr="00D57841">
        <w:rPr>
          <w:rFonts w:ascii="Arial" w:hAnsi="Arial" w:cs="Arial"/>
        </w:rPr>
        <w:t xml:space="preserve"> Program </w:t>
      </w:r>
      <w:proofErr w:type="spellStart"/>
      <w:r w:rsidR="001E56D2" w:rsidRPr="00D57841">
        <w:rPr>
          <w:rFonts w:ascii="Arial" w:hAnsi="Arial" w:cs="Arial"/>
        </w:rPr>
        <w:t>Toolkit</w:t>
      </w:r>
      <w:proofErr w:type="spellEnd"/>
      <w:r w:rsidR="001E56D2" w:rsidRPr="00D57841">
        <w:rPr>
          <w:rFonts w:ascii="Arial" w:hAnsi="Arial" w:cs="Arial"/>
        </w:rPr>
        <w:t xml:space="preserve">. </w:t>
      </w:r>
      <w:proofErr w:type="spellStart"/>
      <w:r w:rsidR="001E56D2" w:rsidRPr="00D57841">
        <w:rPr>
          <w:rFonts w:ascii="Arial" w:hAnsi="Arial" w:cs="Arial"/>
          <w:i/>
        </w:rPr>
        <w:t>Turning</w:t>
      </w:r>
      <w:proofErr w:type="spellEnd"/>
      <w:r w:rsidR="001E56D2" w:rsidRPr="00D57841">
        <w:rPr>
          <w:rFonts w:ascii="Arial" w:hAnsi="Arial" w:cs="Arial"/>
          <w:i/>
        </w:rPr>
        <w:t xml:space="preserve"> </w:t>
      </w:r>
      <w:proofErr w:type="spellStart"/>
      <w:r w:rsidR="001E56D2" w:rsidRPr="00D57841">
        <w:rPr>
          <w:rFonts w:ascii="Arial" w:hAnsi="Arial" w:cs="Arial"/>
          <w:i/>
        </w:rPr>
        <w:t>Research</w:t>
      </w:r>
      <w:proofErr w:type="spellEnd"/>
      <w:r w:rsidR="001E56D2" w:rsidRPr="00D57841">
        <w:rPr>
          <w:rFonts w:ascii="Arial" w:hAnsi="Arial" w:cs="Arial"/>
          <w:i/>
        </w:rPr>
        <w:t xml:space="preserve"> </w:t>
      </w:r>
      <w:proofErr w:type="spellStart"/>
      <w:r w:rsidR="001E56D2" w:rsidRPr="00D57841">
        <w:rPr>
          <w:rFonts w:ascii="Arial" w:hAnsi="Arial" w:cs="Arial"/>
          <w:i/>
        </w:rPr>
        <w:t>Knowledge</w:t>
      </w:r>
      <w:proofErr w:type="spellEnd"/>
      <w:r w:rsidR="001E56D2" w:rsidRPr="00D57841">
        <w:rPr>
          <w:rFonts w:ascii="Arial" w:hAnsi="Arial" w:cs="Arial"/>
          <w:i/>
        </w:rPr>
        <w:t xml:space="preserve"> </w:t>
      </w:r>
      <w:proofErr w:type="spellStart"/>
      <w:r w:rsidR="001E56D2" w:rsidRPr="00D57841">
        <w:rPr>
          <w:rFonts w:ascii="Arial" w:hAnsi="Arial" w:cs="Arial"/>
          <w:i/>
        </w:rPr>
        <w:t>into</w:t>
      </w:r>
      <w:proofErr w:type="spellEnd"/>
      <w:r w:rsidR="001E56D2" w:rsidRPr="00D57841">
        <w:rPr>
          <w:rFonts w:ascii="Arial" w:hAnsi="Arial" w:cs="Arial"/>
          <w:i/>
        </w:rPr>
        <w:t xml:space="preserve"> </w:t>
      </w:r>
      <w:proofErr w:type="spellStart"/>
      <w:r w:rsidR="001E56D2" w:rsidRPr="00D57841">
        <w:rPr>
          <w:rFonts w:ascii="Arial" w:hAnsi="Arial" w:cs="Arial"/>
          <w:i/>
        </w:rPr>
        <w:t>Action</w:t>
      </w:r>
      <w:proofErr w:type="spellEnd"/>
      <w:r w:rsidR="001E56D2" w:rsidRPr="00D57841">
        <w:rPr>
          <w:rFonts w:ascii="Arial" w:hAnsi="Arial" w:cs="Arial"/>
        </w:rPr>
        <w:t xml:space="preserve">. [online]. Vydáno v roce 2007 [cit. 25. 1. 2020]. Dostupné na: International Study </w:t>
      </w:r>
      <w:proofErr w:type="spellStart"/>
      <w:r w:rsidR="001E56D2" w:rsidRPr="00D57841">
        <w:rPr>
          <w:rFonts w:ascii="Arial" w:hAnsi="Arial" w:cs="Arial"/>
        </w:rPr>
        <w:t>Material</w:t>
      </w:r>
      <w:proofErr w:type="spellEnd"/>
      <w:r w:rsidR="001E56D2" w:rsidRPr="00D57841">
        <w:rPr>
          <w:rFonts w:ascii="Arial" w:hAnsi="Arial" w:cs="Arial"/>
        </w:rPr>
        <w:t xml:space="preserve"> </w:t>
      </w:r>
      <w:proofErr w:type="spellStart"/>
      <w:r w:rsidR="001E56D2" w:rsidRPr="00D57841">
        <w:rPr>
          <w:rFonts w:ascii="Arial" w:hAnsi="Arial" w:cs="Arial"/>
        </w:rPr>
        <w:t>for</w:t>
      </w:r>
      <w:proofErr w:type="spellEnd"/>
      <w:r w:rsidR="001E56D2" w:rsidRPr="00D57841">
        <w:rPr>
          <w:rFonts w:ascii="Arial" w:hAnsi="Arial" w:cs="Arial"/>
        </w:rPr>
        <w:t xml:space="preserve"> </w:t>
      </w:r>
      <w:proofErr w:type="spellStart"/>
      <w:r w:rsidR="001E56D2" w:rsidRPr="00D57841">
        <w:rPr>
          <w:rFonts w:ascii="Arial" w:hAnsi="Arial" w:cs="Arial"/>
        </w:rPr>
        <w:t>National</w:t>
      </w:r>
      <w:proofErr w:type="spellEnd"/>
      <w:r w:rsidR="001E56D2" w:rsidRPr="00D57841">
        <w:rPr>
          <w:rFonts w:ascii="Arial" w:hAnsi="Arial" w:cs="Arial"/>
        </w:rPr>
        <w:t xml:space="preserve"> </w:t>
      </w:r>
      <w:proofErr w:type="spellStart"/>
      <w:r w:rsidR="001E56D2" w:rsidRPr="00D57841">
        <w:rPr>
          <w:rFonts w:ascii="Arial" w:hAnsi="Arial" w:cs="Arial"/>
        </w:rPr>
        <w:t>Special</w:t>
      </w:r>
      <w:proofErr w:type="spellEnd"/>
      <w:r w:rsidR="001E56D2" w:rsidRPr="00D57841">
        <w:rPr>
          <w:rFonts w:ascii="Arial" w:hAnsi="Arial" w:cs="Arial"/>
        </w:rPr>
        <w:t xml:space="preserve"> </w:t>
      </w:r>
      <w:proofErr w:type="spellStart"/>
      <w:r w:rsidR="001E56D2" w:rsidRPr="00D57841">
        <w:rPr>
          <w:rFonts w:ascii="Arial" w:hAnsi="Arial" w:cs="Arial"/>
        </w:rPr>
        <w:t>Olympics</w:t>
      </w:r>
      <w:proofErr w:type="spellEnd"/>
      <w:r w:rsidR="001E56D2" w:rsidRPr="00D57841">
        <w:rPr>
          <w:rFonts w:ascii="Arial" w:hAnsi="Arial" w:cs="Arial"/>
        </w:rPr>
        <w:t xml:space="preserve"> Program.</w:t>
      </w:r>
    </w:p>
    <w:p w14:paraId="4048B250" w14:textId="6F7B0116" w:rsidR="00683B64" w:rsidRPr="00683B64" w:rsidRDefault="00683B64" w:rsidP="001E56D2">
      <w:pPr>
        <w:spacing w:after="160" w:line="360" w:lineRule="auto"/>
        <w:jc w:val="both"/>
        <w:rPr>
          <w:rFonts w:ascii="Arial" w:hAnsi="Arial" w:cs="Arial"/>
        </w:rPr>
      </w:pPr>
      <w:r>
        <w:rPr>
          <w:rFonts w:ascii="Arial" w:hAnsi="Arial" w:cs="Arial"/>
        </w:rPr>
        <w:t>1</w:t>
      </w:r>
      <w:r w:rsidR="002951DD">
        <w:rPr>
          <w:rFonts w:ascii="Arial" w:hAnsi="Arial" w:cs="Arial"/>
        </w:rPr>
        <w:t>1</w:t>
      </w:r>
      <w:r>
        <w:rPr>
          <w:rFonts w:ascii="Arial" w:hAnsi="Arial" w:cs="Arial"/>
        </w:rPr>
        <w:t xml:space="preserve">. </w:t>
      </w:r>
      <w:proofErr w:type="spellStart"/>
      <w:r>
        <w:rPr>
          <w:rFonts w:ascii="Arial" w:hAnsi="Arial" w:cs="Arial"/>
        </w:rPr>
        <w:t>World</w:t>
      </w:r>
      <w:proofErr w:type="spellEnd"/>
      <w:r>
        <w:rPr>
          <w:rFonts w:ascii="Arial" w:hAnsi="Arial" w:cs="Arial"/>
        </w:rPr>
        <w:t xml:space="preserve"> </w:t>
      </w:r>
      <w:proofErr w:type="spellStart"/>
      <w:r>
        <w:rPr>
          <w:rFonts w:ascii="Arial" w:hAnsi="Arial" w:cs="Arial"/>
        </w:rPr>
        <w:t>Health</w:t>
      </w:r>
      <w:proofErr w:type="spellEnd"/>
      <w:r>
        <w:rPr>
          <w:rFonts w:ascii="Arial" w:hAnsi="Arial" w:cs="Arial"/>
        </w:rPr>
        <w:t xml:space="preserve"> </w:t>
      </w:r>
      <w:proofErr w:type="spellStart"/>
      <w:r>
        <w:rPr>
          <w:rFonts w:ascii="Arial" w:hAnsi="Arial" w:cs="Arial"/>
        </w:rPr>
        <w:t>Organization</w:t>
      </w:r>
      <w:proofErr w:type="spellEnd"/>
      <w:r>
        <w:rPr>
          <w:rFonts w:ascii="Arial" w:hAnsi="Arial" w:cs="Arial"/>
        </w:rPr>
        <w:t xml:space="preserve">. </w:t>
      </w:r>
      <w:r w:rsidRPr="00683B64">
        <w:rPr>
          <w:rFonts w:ascii="Arial" w:hAnsi="Arial" w:cs="Arial"/>
          <w:i/>
        </w:rPr>
        <w:t xml:space="preserve">Body </w:t>
      </w:r>
      <w:proofErr w:type="spellStart"/>
      <w:r w:rsidRPr="00683B64">
        <w:rPr>
          <w:rFonts w:ascii="Arial" w:hAnsi="Arial" w:cs="Arial"/>
          <w:i/>
        </w:rPr>
        <w:t>mass</w:t>
      </w:r>
      <w:proofErr w:type="spellEnd"/>
      <w:r w:rsidRPr="00683B64">
        <w:rPr>
          <w:rFonts w:ascii="Arial" w:hAnsi="Arial" w:cs="Arial"/>
          <w:i/>
        </w:rPr>
        <w:t xml:space="preserve"> index </w:t>
      </w:r>
      <w:r>
        <w:rPr>
          <w:rFonts w:ascii="Arial" w:hAnsi="Arial" w:cs="Arial"/>
          <w:i/>
        </w:rPr>
        <w:t>–</w:t>
      </w:r>
      <w:r w:rsidRPr="00683B64">
        <w:rPr>
          <w:rFonts w:ascii="Arial" w:hAnsi="Arial" w:cs="Arial"/>
          <w:i/>
        </w:rPr>
        <w:t xml:space="preserve"> BMI</w:t>
      </w:r>
      <w:r>
        <w:rPr>
          <w:rFonts w:ascii="Arial" w:hAnsi="Arial" w:cs="Arial"/>
        </w:rPr>
        <w:t xml:space="preserve">. </w:t>
      </w:r>
      <w:r w:rsidRPr="00683B64">
        <w:rPr>
          <w:rFonts w:ascii="Arial" w:hAnsi="Arial" w:cs="Arial"/>
        </w:rPr>
        <w:t>[online]</w:t>
      </w:r>
      <w:r>
        <w:rPr>
          <w:rFonts w:ascii="Arial" w:hAnsi="Arial" w:cs="Arial"/>
        </w:rPr>
        <w:t xml:space="preserve">. Vydáno v roce 2020 </w:t>
      </w:r>
      <w:r>
        <w:rPr>
          <w:rFonts w:ascii="Arial" w:hAnsi="Arial" w:cs="Arial"/>
        </w:rPr>
        <w:br/>
      </w:r>
      <w:r w:rsidRPr="00D57841">
        <w:rPr>
          <w:rFonts w:ascii="Arial" w:hAnsi="Arial" w:cs="Arial"/>
        </w:rPr>
        <w:t>[</w:t>
      </w:r>
      <w:r>
        <w:rPr>
          <w:rFonts w:ascii="Arial" w:hAnsi="Arial" w:cs="Arial"/>
        </w:rPr>
        <w:t>cit. 25. 1. 2020</w:t>
      </w:r>
      <w:r w:rsidRPr="00D57841">
        <w:rPr>
          <w:rFonts w:ascii="Arial" w:hAnsi="Arial" w:cs="Arial"/>
        </w:rPr>
        <w:t>].</w:t>
      </w:r>
      <w:r>
        <w:rPr>
          <w:rFonts w:ascii="Arial" w:hAnsi="Arial" w:cs="Arial"/>
        </w:rPr>
        <w:t xml:space="preserve"> Dostupné na: </w:t>
      </w:r>
      <w:hyperlink r:id="rId55" w:history="1">
        <w:r w:rsidRPr="00683B64">
          <w:rPr>
            <w:rStyle w:val="Hypertextovodkaz"/>
            <w:rFonts w:ascii="Arial" w:hAnsi="Arial" w:cs="Arial"/>
            <w:color w:val="auto"/>
          </w:rPr>
          <w:t>https://www.euro.who.int/en/health-topics/disease-prevention/nutrition/a-healthy-lifestyle/body-mass-index-bmi</w:t>
        </w:r>
      </w:hyperlink>
      <w:r w:rsidRPr="00683B64">
        <w:rPr>
          <w:rFonts w:ascii="Arial" w:hAnsi="Arial" w:cs="Arial"/>
        </w:rPr>
        <w:t xml:space="preserve"> </w:t>
      </w:r>
    </w:p>
    <w:p w14:paraId="7EFEB4B3" w14:textId="777001A3" w:rsidR="001E56D2" w:rsidRPr="00D57841" w:rsidRDefault="00852F01" w:rsidP="001E56D2">
      <w:pPr>
        <w:keepNext/>
        <w:keepLines/>
        <w:spacing w:before="40"/>
        <w:outlineLvl w:val="3"/>
        <w:rPr>
          <w:rFonts w:ascii="Arial" w:eastAsia="Times New Roman" w:hAnsi="Arial"/>
          <w:b/>
          <w:iCs/>
          <w:sz w:val="32"/>
        </w:rPr>
      </w:pPr>
      <w:r>
        <w:rPr>
          <w:rFonts w:ascii="Arial" w:eastAsia="Times New Roman" w:hAnsi="Arial"/>
          <w:b/>
          <w:iCs/>
          <w:sz w:val="32"/>
        </w:rPr>
        <w:lastRenderedPageBreak/>
        <w:t>Z</w:t>
      </w:r>
      <w:r w:rsidR="001E56D2" w:rsidRPr="00D57841">
        <w:rPr>
          <w:rFonts w:ascii="Arial" w:eastAsia="Times New Roman" w:hAnsi="Arial"/>
          <w:b/>
          <w:iCs/>
          <w:sz w:val="32"/>
        </w:rPr>
        <w:t>droje obrázků</w:t>
      </w:r>
    </w:p>
    <w:p w14:paraId="0C6730A4" w14:textId="77777777" w:rsidR="001E56D2" w:rsidRPr="00D57841" w:rsidRDefault="001E56D2" w:rsidP="001E56D2">
      <w:pPr>
        <w:spacing w:after="160" w:line="360" w:lineRule="auto"/>
        <w:jc w:val="both"/>
        <w:rPr>
          <w:rFonts w:ascii="Arial" w:hAnsi="Arial" w:cs="Arial"/>
        </w:rPr>
      </w:pPr>
    </w:p>
    <w:p w14:paraId="6DC1AF8F" w14:textId="77777777" w:rsidR="001E56D2" w:rsidRPr="00D57841" w:rsidRDefault="001E56D2" w:rsidP="001E56D2">
      <w:pPr>
        <w:spacing w:after="160" w:line="360" w:lineRule="auto"/>
        <w:jc w:val="both"/>
        <w:rPr>
          <w:rFonts w:ascii="Arial" w:hAnsi="Arial" w:cs="Arial"/>
        </w:rPr>
      </w:pPr>
      <w:r w:rsidRPr="00D57841">
        <w:rPr>
          <w:rFonts w:ascii="Arial" w:hAnsi="Arial" w:cs="Arial"/>
        </w:rPr>
        <w:t xml:space="preserve">1. Administrátor webové stránky </w:t>
      </w:r>
      <w:hyperlink r:id="rId56" w:history="1">
        <w:r w:rsidRPr="00D57841">
          <w:rPr>
            <w:rFonts w:ascii="Arial" w:hAnsi="Arial" w:cs="Arial"/>
          </w:rPr>
          <w:t>www.epidemieobezity.upol.cz</w:t>
        </w:r>
      </w:hyperlink>
      <w:r w:rsidRPr="00D57841">
        <w:rPr>
          <w:rFonts w:ascii="Arial" w:hAnsi="Arial" w:cs="Arial"/>
        </w:rPr>
        <w:t xml:space="preserve">. </w:t>
      </w:r>
      <w:r w:rsidRPr="00D57841">
        <w:rPr>
          <w:rFonts w:ascii="Arial" w:hAnsi="Arial" w:cs="Arial"/>
          <w:i/>
        </w:rPr>
        <w:t>Metody určování optimální tělesné hmotnosti</w:t>
      </w:r>
      <w:r w:rsidRPr="00D57841">
        <w:rPr>
          <w:rFonts w:ascii="Arial" w:hAnsi="Arial" w:cs="Arial"/>
        </w:rPr>
        <w:t xml:space="preserve">. [online]. Vydáno v roce 2008 [cit. 25. 5. 2020]. Dostupné na: </w:t>
      </w:r>
      <w:hyperlink r:id="rId57" w:history="1">
        <w:r w:rsidRPr="00D57841">
          <w:rPr>
            <w:rFonts w:ascii="Arial" w:hAnsi="Arial" w:cs="Arial"/>
          </w:rPr>
          <w:t>http://epidemieobezity.upol.cz/index.php/verejnost/18-metody-urcovani-optimalni-telesne-hmotnosti</w:t>
        </w:r>
      </w:hyperlink>
      <w:r w:rsidRPr="00D57841">
        <w:rPr>
          <w:rFonts w:ascii="Arial" w:hAnsi="Arial" w:cs="Arial"/>
        </w:rPr>
        <w:t xml:space="preserve">. </w:t>
      </w:r>
    </w:p>
    <w:p w14:paraId="582100C3" w14:textId="2F72A09D" w:rsidR="004A03E5" w:rsidRDefault="001E56D2" w:rsidP="0090717C">
      <w:pPr>
        <w:spacing w:after="160" w:line="360" w:lineRule="auto"/>
        <w:jc w:val="both"/>
        <w:rPr>
          <w:rFonts w:ascii="Arial" w:hAnsi="Arial" w:cs="Arial"/>
        </w:rPr>
      </w:pPr>
      <w:r w:rsidRPr="00D57841">
        <w:rPr>
          <w:rFonts w:ascii="Arial" w:hAnsi="Arial" w:cs="Arial"/>
        </w:rPr>
        <w:t xml:space="preserve">2. Administrátor webové stránky </w:t>
      </w:r>
      <w:hyperlink r:id="rId58" w:history="1">
        <w:r w:rsidRPr="00D57841">
          <w:rPr>
            <w:rFonts w:ascii="Arial" w:hAnsi="Arial" w:cs="Arial"/>
          </w:rPr>
          <w:t>www.fittideacademy.cz</w:t>
        </w:r>
      </w:hyperlink>
      <w:r w:rsidRPr="00D57841">
        <w:rPr>
          <w:rFonts w:ascii="Arial" w:hAnsi="Arial" w:cs="Arial"/>
        </w:rPr>
        <w:t xml:space="preserve">. </w:t>
      </w:r>
      <w:r w:rsidRPr="00D57841">
        <w:rPr>
          <w:rFonts w:ascii="Arial" w:hAnsi="Arial" w:cs="Arial"/>
          <w:i/>
        </w:rPr>
        <w:t>Výchozí nastavení – konec pohádek o správné technice</w:t>
      </w:r>
      <w:r w:rsidRPr="00D57841">
        <w:rPr>
          <w:rFonts w:ascii="Arial" w:hAnsi="Arial" w:cs="Arial"/>
        </w:rPr>
        <w:t xml:space="preserve">. [online]. Vydáno v roce 2019 [cit. 25. 5. 2020]. Dostupné na: http://fittideacademy.cz/vychozi-nastaveni-tela-aneb-konec-pohadek-o-spravne-technice/  </w:t>
      </w:r>
      <w:r>
        <w:rPr>
          <w:rFonts w:ascii="Arial" w:hAnsi="Arial" w:cs="Arial"/>
        </w:rPr>
        <w:t xml:space="preserve"> </w:t>
      </w:r>
      <w:r w:rsidR="004A03E5">
        <w:rPr>
          <w:rFonts w:ascii="Arial" w:hAnsi="Arial" w:cs="Arial"/>
        </w:rPr>
        <w:br w:type="page"/>
      </w:r>
    </w:p>
    <w:p w14:paraId="20B4F104" w14:textId="77777777" w:rsidR="003A20D5" w:rsidRDefault="003A20D5" w:rsidP="00F22145">
      <w:pPr>
        <w:pStyle w:val="Nadpis1"/>
      </w:pPr>
      <w:bookmarkStart w:id="104" w:name="_Toc73300679"/>
      <w:r w:rsidRPr="00F22145">
        <w:lastRenderedPageBreak/>
        <w:t>Přílohy</w:t>
      </w:r>
      <w:bookmarkEnd w:id="104"/>
      <w:r>
        <w:t xml:space="preserve"> </w:t>
      </w:r>
    </w:p>
    <w:p w14:paraId="588EE7A4" w14:textId="77777777" w:rsidR="003A20D5" w:rsidRDefault="003A20D5" w:rsidP="003A20D5">
      <w:pPr>
        <w:rPr>
          <w:rFonts w:ascii="Arial" w:hAnsi="Arial" w:cs="Arial"/>
          <w:b/>
          <w:bCs/>
        </w:rPr>
      </w:pPr>
    </w:p>
    <w:p w14:paraId="7D595976" w14:textId="77777777" w:rsidR="003A20D5" w:rsidRDefault="003A20D5" w:rsidP="003A20D5">
      <w:pPr>
        <w:rPr>
          <w:rFonts w:ascii="Arial" w:hAnsi="Arial" w:cs="Arial"/>
          <w:b/>
          <w:bCs/>
        </w:rPr>
      </w:pPr>
    </w:p>
    <w:p w14:paraId="67CA10BB" w14:textId="77777777" w:rsidR="003A20D5" w:rsidRDefault="003A20D5" w:rsidP="003A20D5">
      <w:pPr>
        <w:spacing w:line="360" w:lineRule="auto"/>
        <w:rPr>
          <w:rFonts w:ascii="Arial" w:hAnsi="Arial" w:cs="Arial"/>
          <w:b/>
          <w:bCs/>
        </w:rPr>
      </w:pPr>
      <w:r>
        <w:rPr>
          <w:rFonts w:ascii="Arial" w:hAnsi="Arial" w:cs="Arial"/>
          <w:b/>
          <w:bCs/>
        </w:rPr>
        <w:t>Příloha 1. Základní popisné charakteristiky sledovaných somatických parametrů (ženy)</w:t>
      </w:r>
    </w:p>
    <w:p w14:paraId="4DF0C25B" w14:textId="77777777" w:rsidR="003A20D5" w:rsidRDefault="003A20D5" w:rsidP="003A20D5">
      <w:pPr>
        <w:spacing w:line="360" w:lineRule="auto"/>
        <w:rPr>
          <w:rFonts w:ascii="Arial" w:hAnsi="Arial" w:cs="Arial"/>
          <w:b/>
          <w:bCs/>
        </w:rPr>
      </w:pPr>
    </w:p>
    <w:p w14:paraId="285CF088" w14:textId="77777777" w:rsidR="003A20D5" w:rsidRDefault="003A20D5" w:rsidP="003A20D5">
      <w:pPr>
        <w:spacing w:line="360" w:lineRule="auto"/>
        <w:rPr>
          <w:rFonts w:ascii="Arial" w:hAnsi="Arial" w:cs="Arial"/>
          <w:b/>
          <w:bCs/>
        </w:rPr>
      </w:pPr>
      <w:r>
        <w:rPr>
          <w:rFonts w:ascii="Arial" w:hAnsi="Arial" w:cs="Arial"/>
          <w:b/>
          <w:bCs/>
          <w:noProof/>
          <w:lang w:eastAsia="cs-CZ"/>
        </w:rPr>
        <w:drawing>
          <wp:inline distT="0" distB="0" distL="0" distR="0" wp14:anchorId="3EEF51DA" wp14:editId="7E23E85D">
            <wp:extent cx="4115435" cy="145097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115435" cy="1450975"/>
                    </a:xfrm>
                    <a:prstGeom prst="rect">
                      <a:avLst/>
                    </a:prstGeom>
                    <a:noFill/>
                  </pic:spPr>
                </pic:pic>
              </a:graphicData>
            </a:graphic>
          </wp:inline>
        </w:drawing>
      </w:r>
    </w:p>
    <w:p w14:paraId="10845239" w14:textId="77777777" w:rsidR="003A20D5" w:rsidRDefault="003A20D5" w:rsidP="003A20D5">
      <w:pPr>
        <w:spacing w:line="360" w:lineRule="auto"/>
        <w:rPr>
          <w:rFonts w:ascii="Arial" w:hAnsi="Arial" w:cs="Arial"/>
          <w:b/>
          <w:bCs/>
        </w:rPr>
      </w:pPr>
    </w:p>
    <w:p w14:paraId="3F530CC1" w14:textId="77777777" w:rsidR="003A20D5" w:rsidRDefault="003A20D5" w:rsidP="003A20D5">
      <w:pPr>
        <w:spacing w:line="360" w:lineRule="auto"/>
        <w:rPr>
          <w:rFonts w:ascii="Arial" w:hAnsi="Arial" w:cs="Arial"/>
          <w:b/>
          <w:bCs/>
        </w:rPr>
      </w:pPr>
    </w:p>
    <w:p w14:paraId="701D1CDB" w14:textId="77777777" w:rsidR="003A20D5" w:rsidRDefault="003A20D5" w:rsidP="003A20D5">
      <w:pPr>
        <w:spacing w:line="360" w:lineRule="auto"/>
        <w:rPr>
          <w:rFonts w:ascii="Arial" w:hAnsi="Arial" w:cs="Arial"/>
          <w:b/>
          <w:bCs/>
        </w:rPr>
      </w:pPr>
      <w:r>
        <w:rPr>
          <w:rFonts w:ascii="Arial" w:hAnsi="Arial" w:cs="Arial"/>
          <w:b/>
          <w:bCs/>
        </w:rPr>
        <w:t>Příloha 2. Základní popisné charakteristiky sledovaných somatických parametrů (muži)</w:t>
      </w:r>
    </w:p>
    <w:p w14:paraId="27E8E81C" w14:textId="77777777" w:rsidR="003A20D5" w:rsidRDefault="003A20D5" w:rsidP="003A20D5">
      <w:pPr>
        <w:spacing w:line="360" w:lineRule="auto"/>
        <w:rPr>
          <w:rFonts w:ascii="Arial" w:hAnsi="Arial" w:cs="Arial"/>
          <w:b/>
          <w:bCs/>
        </w:rPr>
      </w:pPr>
    </w:p>
    <w:p w14:paraId="2D1D390A" w14:textId="2B9A0602" w:rsidR="003A20D5" w:rsidRDefault="003A20D5" w:rsidP="003A20D5">
      <w:pPr>
        <w:spacing w:line="360" w:lineRule="auto"/>
        <w:rPr>
          <w:rFonts w:ascii="Arial" w:hAnsi="Arial" w:cs="Arial"/>
          <w:b/>
          <w:bCs/>
        </w:rPr>
      </w:pPr>
      <w:r>
        <w:rPr>
          <w:rFonts w:ascii="Arial" w:hAnsi="Arial" w:cs="Arial"/>
          <w:b/>
          <w:bCs/>
          <w:noProof/>
          <w:lang w:eastAsia="cs-CZ"/>
        </w:rPr>
        <w:drawing>
          <wp:inline distT="0" distB="0" distL="0" distR="0" wp14:anchorId="429645A0" wp14:editId="19F9DF1F">
            <wp:extent cx="4115435" cy="150558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115435" cy="1505585"/>
                    </a:xfrm>
                    <a:prstGeom prst="rect">
                      <a:avLst/>
                    </a:prstGeom>
                    <a:noFill/>
                  </pic:spPr>
                </pic:pic>
              </a:graphicData>
            </a:graphic>
          </wp:inline>
        </w:drawing>
      </w:r>
    </w:p>
    <w:p w14:paraId="4EE53A6B" w14:textId="4AFEF47C" w:rsidR="00CF5CFF" w:rsidRDefault="00CF5CFF" w:rsidP="003A20D5">
      <w:pPr>
        <w:spacing w:line="360" w:lineRule="auto"/>
        <w:rPr>
          <w:rFonts w:ascii="Arial" w:hAnsi="Arial" w:cs="Arial"/>
          <w:b/>
          <w:bCs/>
        </w:rPr>
      </w:pPr>
    </w:p>
    <w:p w14:paraId="31F61C2E" w14:textId="27956C67" w:rsidR="00CF5CFF" w:rsidRDefault="00CF5CFF" w:rsidP="003A20D5">
      <w:pPr>
        <w:spacing w:line="360" w:lineRule="auto"/>
        <w:rPr>
          <w:rFonts w:ascii="Arial" w:hAnsi="Arial" w:cs="Arial"/>
          <w:b/>
          <w:bCs/>
        </w:rPr>
      </w:pPr>
    </w:p>
    <w:p w14:paraId="2A6C627E" w14:textId="1B0B42A8" w:rsidR="00CF5CFF" w:rsidRDefault="00CF5CFF" w:rsidP="003A20D5">
      <w:pPr>
        <w:spacing w:line="360" w:lineRule="auto"/>
        <w:rPr>
          <w:rFonts w:ascii="Arial" w:hAnsi="Arial" w:cs="Arial"/>
          <w:b/>
          <w:bCs/>
        </w:rPr>
      </w:pPr>
    </w:p>
    <w:p w14:paraId="1A08FA6E" w14:textId="657C07CE" w:rsidR="00CF5CFF" w:rsidRDefault="00CF5CFF" w:rsidP="003A20D5">
      <w:pPr>
        <w:spacing w:line="360" w:lineRule="auto"/>
        <w:rPr>
          <w:rFonts w:ascii="Arial" w:hAnsi="Arial" w:cs="Arial"/>
          <w:b/>
          <w:bCs/>
        </w:rPr>
      </w:pPr>
    </w:p>
    <w:p w14:paraId="62444C5D" w14:textId="71328684" w:rsidR="00CF5CFF" w:rsidRDefault="00CF5CFF" w:rsidP="003A20D5">
      <w:pPr>
        <w:spacing w:line="360" w:lineRule="auto"/>
        <w:rPr>
          <w:rFonts w:ascii="Arial" w:hAnsi="Arial" w:cs="Arial"/>
          <w:b/>
          <w:bCs/>
        </w:rPr>
      </w:pPr>
    </w:p>
    <w:p w14:paraId="3A5F6406" w14:textId="788D0D92" w:rsidR="00CF5CFF" w:rsidRDefault="00CF5CFF" w:rsidP="003A20D5">
      <w:pPr>
        <w:spacing w:line="360" w:lineRule="auto"/>
        <w:rPr>
          <w:rFonts w:ascii="Arial" w:hAnsi="Arial" w:cs="Arial"/>
          <w:b/>
          <w:bCs/>
        </w:rPr>
      </w:pPr>
    </w:p>
    <w:p w14:paraId="564EA09C" w14:textId="21746334" w:rsidR="00CF5CFF" w:rsidRDefault="00CF5CFF" w:rsidP="003A20D5">
      <w:pPr>
        <w:spacing w:line="360" w:lineRule="auto"/>
        <w:rPr>
          <w:rFonts w:ascii="Arial" w:hAnsi="Arial" w:cs="Arial"/>
          <w:b/>
          <w:bCs/>
        </w:rPr>
      </w:pPr>
    </w:p>
    <w:p w14:paraId="090E9643" w14:textId="0FA7500D" w:rsidR="00CF5CFF" w:rsidRDefault="00CF5CFF" w:rsidP="003A20D5">
      <w:pPr>
        <w:spacing w:line="360" w:lineRule="auto"/>
        <w:rPr>
          <w:rFonts w:ascii="Arial" w:hAnsi="Arial" w:cs="Arial"/>
          <w:b/>
          <w:bCs/>
        </w:rPr>
      </w:pPr>
    </w:p>
    <w:p w14:paraId="20B6AFAF" w14:textId="1B7E7F74" w:rsidR="00CF5CFF" w:rsidRDefault="00CF5CFF" w:rsidP="003A20D5">
      <w:pPr>
        <w:spacing w:line="360" w:lineRule="auto"/>
        <w:rPr>
          <w:rFonts w:ascii="Arial" w:hAnsi="Arial" w:cs="Arial"/>
          <w:b/>
          <w:bCs/>
        </w:rPr>
      </w:pPr>
    </w:p>
    <w:p w14:paraId="5EEC456D" w14:textId="293060F5" w:rsidR="00CF5CFF" w:rsidRDefault="00CF5CFF" w:rsidP="003A20D5">
      <w:pPr>
        <w:spacing w:line="360" w:lineRule="auto"/>
        <w:rPr>
          <w:rFonts w:ascii="Arial" w:hAnsi="Arial" w:cs="Arial"/>
          <w:b/>
          <w:bCs/>
        </w:rPr>
      </w:pPr>
    </w:p>
    <w:p w14:paraId="4004623B" w14:textId="0339595D" w:rsidR="00CF5CFF" w:rsidRDefault="00CF5CFF" w:rsidP="003A20D5">
      <w:pPr>
        <w:spacing w:line="360" w:lineRule="auto"/>
        <w:rPr>
          <w:rFonts w:ascii="Arial" w:hAnsi="Arial" w:cs="Arial"/>
          <w:b/>
          <w:bCs/>
        </w:rPr>
      </w:pPr>
    </w:p>
    <w:p w14:paraId="4A25F5CA" w14:textId="2D531849" w:rsidR="00CF5CFF" w:rsidRDefault="00CF5CFF" w:rsidP="003A20D5">
      <w:pPr>
        <w:spacing w:line="360" w:lineRule="auto"/>
        <w:rPr>
          <w:rFonts w:ascii="Arial" w:hAnsi="Arial" w:cs="Arial"/>
          <w:b/>
          <w:bCs/>
        </w:rPr>
      </w:pPr>
    </w:p>
    <w:p w14:paraId="67D76117" w14:textId="592F73C5" w:rsidR="00CF5CFF" w:rsidRPr="00CF5CFF" w:rsidRDefault="00CF5CFF" w:rsidP="003A20D5">
      <w:pPr>
        <w:spacing w:line="360" w:lineRule="auto"/>
        <w:rPr>
          <w:rFonts w:ascii="Arial" w:hAnsi="Arial" w:cs="Arial"/>
        </w:rPr>
      </w:pPr>
      <w:r>
        <w:rPr>
          <w:rFonts w:ascii="Arial" w:hAnsi="Arial" w:cs="Arial"/>
          <w:b/>
          <w:bCs/>
        </w:rPr>
        <w:lastRenderedPageBreak/>
        <w:t xml:space="preserve">Příloha 3. Grafické znázornění délky chodidla </w:t>
      </w:r>
      <w:r>
        <w:rPr>
          <w:rFonts w:ascii="Arial" w:hAnsi="Arial" w:cs="Arial"/>
        </w:rPr>
        <w:t>(muži)</w:t>
      </w:r>
    </w:p>
    <w:p w14:paraId="654F8B7A" w14:textId="77777777" w:rsidR="00CF5CFF" w:rsidRDefault="00CF5CFF" w:rsidP="003A20D5">
      <w:pPr>
        <w:spacing w:line="360" w:lineRule="auto"/>
        <w:rPr>
          <w:rFonts w:ascii="Arial" w:hAnsi="Arial" w:cs="Arial"/>
          <w:b/>
          <w:bCs/>
        </w:rPr>
      </w:pPr>
    </w:p>
    <w:p w14:paraId="5521F751" w14:textId="0C7922AA" w:rsidR="003A20D5" w:rsidRDefault="00CF5CFF" w:rsidP="003A20D5">
      <w:pPr>
        <w:spacing w:line="360" w:lineRule="auto"/>
        <w:rPr>
          <w:rFonts w:ascii="Arial" w:hAnsi="Arial" w:cs="Arial"/>
          <w:b/>
          <w:bCs/>
        </w:rPr>
      </w:pPr>
      <w:r>
        <w:rPr>
          <w:rFonts w:ascii="Arial" w:hAnsi="Arial" w:cs="Arial"/>
          <w:b/>
          <w:bCs/>
          <w:noProof/>
          <w:lang w:eastAsia="cs-CZ"/>
        </w:rPr>
        <w:drawing>
          <wp:inline distT="0" distB="0" distL="0" distR="0" wp14:anchorId="466FFFBC" wp14:editId="44F5043D">
            <wp:extent cx="4788396" cy="362373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08404" cy="3638875"/>
                    </a:xfrm>
                    <a:prstGeom prst="rect">
                      <a:avLst/>
                    </a:prstGeom>
                    <a:noFill/>
                  </pic:spPr>
                </pic:pic>
              </a:graphicData>
            </a:graphic>
          </wp:inline>
        </w:drawing>
      </w:r>
    </w:p>
    <w:p w14:paraId="1E337BEC" w14:textId="3825CDFF" w:rsidR="00CF5CFF" w:rsidRDefault="00CF5CFF" w:rsidP="003A20D5">
      <w:pPr>
        <w:spacing w:line="360" w:lineRule="auto"/>
        <w:rPr>
          <w:rFonts w:ascii="Arial" w:hAnsi="Arial" w:cs="Arial"/>
          <w:b/>
          <w:bCs/>
        </w:rPr>
      </w:pPr>
    </w:p>
    <w:p w14:paraId="34F00ED5" w14:textId="77777777" w:rsidR="008114E7" w:rsidRDefault="008114E7" w:rsidP="003A20D5">
      <w:pPr>
        <w:spacing w:line="360" w:lineRule="auto"/>
        <w:rPr>
          <w:rFonts w:ascii="Arial" w:hAnsi="Arial" w:cs="Arial"/>
          <w:b/>
          <w:bCs/>
        </w:rPr>
      </w:pPr>
    </w:p>
    <w:p w14:paraId="406FD1F7" w14:textId="2A3E592E" w:rsidR="00CF5CFF" w:rsidRDefault="00CF5CFF" w:rsidP="003A20D5">
      <w:pPr>
        <w:spacing w:line="360" w:lineRule="auto"/>
        <w:rPr>
          <w:rFonts w:ascii="Arial" w:hAnsi="Arial" w:cs="Arial"/>
        </w:rPr>
      </w:pPr>
      <w:r>
        <w:rPr>
          <w:rFonts w:ascii="Arial" w:hAnsi="Arial" w:cs="Arial"/>
          <w:b/>
          <w:bCs/>
        </w:rPr>
        <w:t xml:space="preserve">Příloha 4. Grafické znázornění délky chodidla </w:t>
      </w:r>
      <w:r>
        <w:rPr>
          <w:rFonts w:ascii="Arial" w:hAnsi="Arial" w:cs="Arial"/>
        </w:rPr>
        <w:t>(ženy)</w:t>
      </w:r>
    </w:p>
    <w:p w14:paraId="277D82F1" w14:textId="15151C30" w:rsidR="00CF5CFF" w:rsidRDefault="00CF5CFF" w:rsidP="003A20D5">
      <w:pPr>
        <w:spacing w:line="360" w:lineRule="auto"/>
        <w:rPr>
          <w:rFonts w:ascii="Arial" w:hAnsi="Arial" w:cs="Arial"/>
        </w:rPr>
      </w:pPr>
    </w:p>
    <w:p w14:paraId="65E71F99" w14:textId="0322B6E9" w:rsidR="00CF5CFF" w:rsidRDefault="008114E7" w:rsidP="003A20D5">
      <w:pPr>
        <w:spacing w:line="360" w:lineRule="auto"/>
        <w:rPr>
          <w:rFonts w:ascii="Arial" w:hAnsi="Arial" w:cs="Arial"/>
        </w:rPr>
      </w:pPr>
      <w:r>
        <w:rPr>
          <w:rFonts w:ascii="Arial" w:hAnsi="Arial" w:cs="Arial"/>
          <w:noProof/>
          <w:lang w:eastAsia="cs-CZ"/>
        </w:rPr>
        <w:drawing>
          <wp:inline distT="0" distB="0" distL="0" distR="0" wp14:anchorId="7B993684" wp14:editId="44621DEC">
            <wp:extent cx="4731411" cy="3580609"/>
            <wp:effectExtent l="0" t="0" r="0" b="127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732462" cy="3581404"/>
                    </a:xfrm>
                    <a:prstGeom prst="rect">
                      <a:avLst/>
                    </a:prstGeom>
                    <a:noFill/>
                  </pic:spPr>
                </pic:pic>
              </a:graphicData>
            </a:graphic>
          </wp:inline>
        </w:drawing>
      </w:r>
    </w:p>
    <w:p w14:paraId="65CFC9C1" w14:textId="0099352D" w:rsidR="008114E7" w:rsidRDefault="00CC32AA" w:rsidP="003A20D5">
      <w:pPr>
        <w:spacing w:line="360" w:lineRule="auto"/>
        <w:rPr>
          <w:rFonts w:ascii="Arial" w:hAnsi="Arial" w:cs="Arial"/>
        </w:rPr>
      </w:pPr>
      <w:r>
        <w:rPr>
          <w:rFonts w:ascii="Arial" w:hAnsi="Arial" w:cs="Arial"/>
          <w:b/>
          <w:bCs/>
        </w:rPr>
        <w:lastRenderedPageBreak/>
        <w:t xml:space="preserve">Příloha 5. Grafické znázornění délky pravého chodidla </w:t>
      </w:r>
      <w:r>
        <w:rPr>
          <w:rFonts w:ascii="Arial" w:hAnsi="Arial" w:cs="Arial"/>
        </w:rPr>
        <w:t>(muži – ženy)</w:t>
      </w:r>
    </w:p>
    <w:p w14:paraId="217108B4" w14:textId="086795B2" w:rsidR="00CC32AA" w:rsidRDefault="00CC32AA" w:rsidP="003A20D5">
      <w:pPr>
        <w:spacing w:line="360" w:lineRule="auto"/>
        <w:rPr>
          <w:rFonts w:ascii="Arial" w:hAnsi="Arial" w:cs="Arial"/>
        </w:rPr>
      </w:pPr>
    </w:p>
    <w:p w14:paraId="08E678E7" w14:textId="7D46AD6D" w:rsidR="00CC32AA" w:rsidRDefault="00CC32AA" w:rsidP="003A20D5">
      <w:pPr>
        <w:spacing w:line="360" w:lineRule="auto"/>
        <w:rPr>
          <w:rFonts w:ascii="Arial" w:hAnsi="Arial" w:cs="Arial"/>
        </w:rPr>
      </w:pPr>
      <w:r>
        <w:rPr>
          <w:rFonts w:ascii="Arial" w:hAnsi="Arial" w:cs="Arial"/>
          <w:noProof/>
          <w:lang w:eastAsia="cs-CZ"/>
        </w:rPr>
        <w:drawing>
          <wp:inline distT="0" distB="0" distL="0" distR="0" wp14:anchorId="123B2CE4" wp14:editId="026524F0">
            <wp:extent cx="4804045" cy="3612515"/>
            <wp:effectExtent l="0" t="0" r="0" b="698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26419" cy="3629340"/>
                    </a:xfrm>
                    <a:prstGeom prst="rect">
                      <a:avLst/>
                    </a:prstGeom>
                    <a:noFill/>
                  </pic:spPr>
                </pic:pic>
              </a:graphicData>
            </a:graphic>
          </wp:inline>
        </w:drawing>
      </w:r>
    </w:p>
    <w:p w14:paraId="1B782F2E" w14:textId="79617219" w:rsidR="00CC32AA" w:rsidRDefault="00CC32AA" w:rsidP="003A20D5">
      <w:pPr>
        <w:spacing w:line="360" w:lineRule="auto"/>
        <w:rPr>
          <w:rFonts w:ascii="Arial" w:hAnsi="Arial" w:cs="Arial"/>
        </w:rPr>
      </w:pPr>
    </w:p>
    <w:p w14:paraId="2A6314C1" w14:textId="77777777" w:rsidR="00CC32AA" w:rsidRPr="00CC32AA" w:rsidRDefault="00CC32AA" w:rsidP="003A20D5">
      <w:pPr>
        <w:spacing w:line="360" w:lineRule="auto"/>
        <w:rPr>
          <w:rFonts w:ascii="Arial" w:hAnsi="Arial" w:cs="Arial"/>
        </w:rPr>
      </w:pPr>
    </w:p>
    <w:p w14:paraId="2C73428C" w14:textId="1A6E9B26" w:rsidR="00CF5CFF" w:rsidRDefault="00CC32AA" w:rsidP="003A20D5">
      <w:pPr>
        <w:spacing w:line="360" w:lineRule="auto"/>
        <w:rPr>
          <w:rFonts w:ascii="Arial" w:hAnsi="Arial" w:cs="Arial"/>
        </w:rPr>
      </w:pPr>
      <w:r>
        <w:rPr>
          <w:rFonts w:ascii="Arial" w:hAnsi="Arial" w:cs="Arial"/>
          <w:b/>
          <w:bCs/>
        </w:rPr>
        <w:t xml:space="preserve">Příloha 6. Grafické znázornění délky levého chodidla </w:t>
      </w:r>
      <w:r>
        <w:rPr>
          <w:rFonts w:ascii="Arial" w:hAnsi="Arial" w:cs="Arial"/>
        </w:rPr>
        <w:t xml:space="preserve">(muži – ženy) </w:t>
      </w:r>
    </w:p>
    <w:p w14:paraId="2042C97D" w14:textId="3D387B3B" w:rsidR="00CC32AA" w:rsidRDefault="00CC32AA" w:rsidP="003A20D5">
      <w:pPr>
        <w:spacing w:line="360" w:lineRule="auto"/>
        <w:rPr>
          <w:rFonts w:ascii="Arial" w:hAnsi="Arial" w:cs="Arial"/>
        </w:rPr>
      </w:pPr>
    </w:p>
    <w:p w14:paraId="3ADC5077" w14:textId="6E03E99B" w:rsidR="00CC32AA" w:rsidRDefault="00CC32AA" w:rsidP="003A20D5">
      <w:pPr>
        <w:spacing w:line="360" w:lineRule="auto"/>
        <w:rPr>
          <w:rFonts w:ascii="Arial" w:hAnsi="Arial" w:cs="Arial"/>
        </w:rPr>
      </w:pPr>
      <w:r>
        <w:rPr>
          <w:rFonts w:ascii="Arial" w:hAnsi="Arial" w:cs="Arial"/>
          <w:noProof/>
          <w:lang w:eastAsia="cs-CZ"/>
        </w:rPr>
        <w:drawing>
          <wp:inline distT="0" distB="0" distL="0" distR="0" wp14:anchorId="41A2F91B" wp14:editId="32291B2A">
            <wp:extent cx="4749800" cy="3571723"/>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759874" cy="3579298"/>
                    </a:xfrm>
                    <a:prstGeom prst="rect">
                      <a:avLst/>
                    </a:prstGeom>
                    <a:noFill/>
                  </pic:spPr>
                </pic:pic>
              </a:graphicData>
            </a:graphic>
          </wp:inline>
        </w:drawing>
      </w:r>
    </w:p>
    <w:p w14:paraId="2725C6DD" w14:textId="52F220E7" w:rsidR="00CC32AA" w:rsidRDefault="00CC32AA" w:rsidP="003A20D5">
      <w:pPr>
        <w:spacing w:line="360" w:lineRule="auto"/>
        <w:rPr>
          <w:rFonts w:ascii="Arial" w:hAnsi="Arial" w:cs="Arial"/>
        </w:rPr>
      </w:pPr>
      <w:r>
        <w:rPr>
          <w:rFonts w:ascii="Arial" w:hAnsi="Arial" w:cs="Arial"/>
          <w:b/>
          <w:bCs/>
        </w:rPr>
        <w:lastRenderedPageBreak/>
        <w:t xml:space="preserve">Příloha 7. </w:t>
      </w:r>
      <w:r w:rsidR="00DF58B6">
        <w:rPr>
          <w:rFonts w:ascii="Arial" w:hAnsi="Arial" w:cs="Arial"/>
          <w:b/>
          <w:bCs/>
        </w:rPr>
        <w:t xml:space="preserve">Grafické znázornění přímé šířky chodidla </w:t>
      </w:r>
      <w:r w:rsidR="00DF58B6">
        <w:rPr>
          <w:rFonts w:ascii="Arial" w:hAnsi="Arial" w:cs="Arial"/>
        </w:rPr>
        <w:t>(muži)</w:t>
      </w:r>
    </w:p>
    <w:p w14:paraId="2DE51510" w14:textId="4865C3CE" w:rsidR="00DF58B6" w:rsidRDefault="00DF58B6" w:rsidP="003A20D5">
      <w:pPr>
        <w:spacing w:line="360" w:lineRule="auto"/>
        <w:rPr>
          <w:rFonts w:ascii="Arial" w:hAnsi="Arial" w:cs="Arial"/>
        </w:rPr>
      </w:pPr>
    </w:p>
    <w:p w14:paraId="03158A22" w14:textId="0E56CEED" w:rsidR="00DF58B6" w:rsidRDefault="00DF58B6" w:rsidP="003A20D5">
      <w:pPr>
        <w:spacing w:line="360" w:lineRule="auto"/>
        <w:rPr>
          <w:rFonts w:ascii="Arial" w:hAnsi="Arial" w:cs="Arial"/>
        </w:rPr>
      </w:pPr>
      <w:r>
        <w:rPr>
          <w:rFonts w:ascii="Arial" w:hAnsi="Arial" w:cs="Arial"/>
          <w:noProof/>
          <w:lang w:eastAsia="cs-CZ"/>
        </w:rPr>
        <w:drawing>
          <wp:inline distT="0" distB="0" distL="0" distR="0" wp14:anchorId="4A763C4E" wp14:editId="0B6019F1">
            <wp:extent cx="4721828" cy="3573357"/>
            <wp:effectExtent l="0" t="0" r="3175" b="8255"/>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741691" cy="3588388"/>
                    </a:xfrm>
                    <a:prstGeom prst="rect">
                      <a:avLst/>
                    </a:prstGeom>
                    <a:noFill/>
                  </pic:spPr>
                </pic:pic>
              </a:graphicData>
            </a:graphic>
          </wp:inline>
        </w:drawing>
      </w:r>
    </w:p>
    <w:p w14:paraId="334D0E2D" w14:textId="7B9943A8" w:rsidR="00DF58B6" w:rsidRDefault="00DF58B6" w:rsidP="003A20D5">
      <w:pPr>
        <w:spacing w:line="360" w:lineRule="auto"/>
        <w:rPr>
          <w:rFonts w:ascii="Arial" w:hAnsi="Arial" w:cs="Arial"/>
        </w:rPr>
      </w:pPr>
    </w:p>
    <w:p w14:paraId="41C59159" w14:textId="5365CCFC" w:rsidR="00DF58B6" w:rsidRDefault="00DF58B6" w:rsidP="003A20D5">
      <w:pPr>
        <w:spacing w:line="360" w:lineRule="auto"/>
        <w:rPr>
          <w:rFonts w:ascii="Arial" w:hAnsi="Arial" w:cs="Arial"/>
        </w:rPr>
      </w:pPr>
    </w:p>
    <w:p w14:paraId="0375CE98" w14:textId="33224A42" w:rsidR="00DF58B6" w:rsidRDefault="00DF58B6" w:rsidP="003A20D5">
      <w:pPr>
        <w:spacing w:line="360" w:lineRule="auto"/>
        <w:rPr>
          <w:rFonts w:ascii="Arial" w:hAnsi="Arial" w:cs="Arial"/>
        </w:rPr>
      </w:pPr>
      <w:r>
        <w:rPr>
          <w:rFonts w:ascii="Arial" w:hAnsi="Arial" w:cs="Arial"/>
          <w:b/>
          <w:bCs/>
        </w:rPr>
        <w:t xml:space="preserve">Příloha 8. Grafické znázornění přímé šířky chodidla </w:t>
      </w:r>
      <w:r>
        <w:rPr>
          <w:rFonts w:ascii="Arial" w:hAnsi="Arial" w:cs="Arial"/>
        </w:rPr>
        <w:t>(ženy)</w:t>
      </w:r>
    </w:p>
    <w:p w14:paraId="45878404" w14:textId="7AE07693" w:rsidR="00DF58B6" w:rsidRDefault="00DF58B6" w:rsidP="003A20D5">
      <w:pPr>
        <w:spacing w:line="360" w:lineRule="auto"/>
        <w:rPr>
          <w:rFonts w:ascii="Arial" w:hAnsi="Arial" w:cs="Arial"/>
        </w:rPr>
      </w:pPr>
    </w:p>
    <w:p w14:paraId="1031DF8A" w14:textId="5E143FDB" w:rsidR="00DF58B6" w:rsidRDefault="00204A38" w:rsidP="003A20D5">
      <w:pPr>
        <w:spacing w:line="360" w:lineRule="auto"/>
        <w:rPr>
          <w:rFonts w:ascii="Arial" w:hAnsi="Arial" w:cs="Arial"/>
        </w:rPr>
      </w:pPr>
      <w:r>
        <w:rPr>
          <w:rFonts w:ascii="Arial" w:hAnsi="Arial" w:cs="Arial"/>
          <w:noProof/>
          <w:lang w:eastAsia="cs-CZ"/>
        </w:rPr>
        <w:drawing>
          <wp:inline distT="0" distB="0" distL="0" distR="0" wp14:anchorId="256107A8" wp14:editId="4098DBAA">
            <wp:extent cx="4766580" cy="3607224"/>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70183" cy="3609950"/>
                    </a:xfrm>
                    <a:prstGeom prst="rect">
                      <a:avLst/>
                    </a:prstGeom>
                    <a:noFill/>
                  </pic:spPr>
                </pic:pic>
              </a:graphicData>
            </a:graphic>
          </wp:inline>
        </w:drawing>
      </w:r>
    </w:p>
    <w:p w14:paraId="1CD11CEC" w14:textId="77777777" w:rsidR="000958C1" w:rsidRDefault="000958C1" w:rsidP="003A20D5">
      <w:pPr>
        <w:spacing w:line="360" w:lineRule="auto"/>
        <w:rPr>
          <w:rFonts w:ascii="Arial" w:hAnsi="Arial" w:cs="Arial"/>
        </w:rPr>
      </w:pPr>
      <w:r>
        <w:rPr>
          <w:rFonts w:ascii="Arial" w:hAnsi="Arial" w:cs="Arial"/>
          <w:b/>
          <w:bCs/>
        </w:rPr>
        <w:lastRenderedPageBreak/>
        <w:t xml:space="preserve">Příloha 9. Grafické znázornění přímé šířky pravého chodidla </w:t>
      </w:r>
      <w:r>
        <w:rPr>
          <w:rFonts w:ascii="Arial" w:hAnsi="Arial" w:cs="Arial"/>
        </w:rPr>
        <w:t>(muži – ženy)</w:t>
      </w:r>
    </w:p>
    <w:p w14:paraId="081C420E" w14:textId="77777777" w:rsidR="000958C1" w:rsidRDefault="000958C1" w:rsidP="003A20D5">
      <w:pPr>
        <w:spacing w:line="360" w:lineRule="auto"/>
        <w:rPr>
          <w:rFonts w:ascii="Arial" w:hAnsi="Arial" w:cs="Arial"/>
        </w:rPr>
      </w:pPr>
    </w:p>
    <w:p w14:paraId="49E29CA2" w14:textId="072F5287" w:rsidR="000958C1" w:rsidRDefault="000958C1" w:rsidP="003A20D5">
      <w:pPr>
        <w:spacing w:line="360" w:lineRule="auto"/>
        <w:rPr>
          <w:rFonts w:ascii="Arial" w:hAnsi="Arial" w:cs="Arial"/>
          <w:b/>
          <w:bCs/>
        </w:rPr>
      </w:pPr>
      <w:r>
        <w:rPr>
          <w:rFonts w:ascii="Arial" w:hAnsi="Arial" w:cs="Arial"/>
          <w:b/>
          <w:bCs/>
          <w:noProof/>
          <w:lang w:eastAsia="cs-CZ"/>
        </w:rPr>
        <w:drawing>
          <wp:inline distT="0" distB="0" distL="0" distR="0" wp14:anchorId="69BFCE6B" wp14:editId="395EDC1F">
            <wp:extent cx="4815305" cy="3620982"/>
            <wp:effectExtent l="0" t="0" r="4445"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52902" cy="3649254"/>
                    </a:xfrm>
                    <a:prstGeom prst="rect">
                      <a:avLst/>
                    </a:prstGeom>
                    <a:noFill/>
                  </pic:spPr>
                </pic:pic>
              </a:graphicData>
            </a:graphic>
          </wp:inline>
        </w:drawing>
      </w:r>
    </w:p>
    <w:p w14:paraId="3D7DC089" w14:textId="10656B47" w:rsidR="000958C1" w:rsidRDefault="000958C1" w:rsidP="003A20D5">
      <w:pPr>
        <w:spacing w:line="360" w:lineRule="auto"/>
        <w:rPr>
          <w:rFonts w:ascii="Arial" w:hAnsi="Arial" w:cs="Arial"/>
          <w:b/>
          <w:bCs/>
        </w:rPr>
      </w:pPr>
    </w:p>
    <w:p w14:paraId="1DD12D94" w14:textId="7CCE55BD" w:rsidR="000958C1" w:rsidRDefault="000958C1" w:rsidP="003A20D5">
      <w:pPr>
        <w:spacing w:line="360" w:lineRule="auto"/>
        <w:rPr>
          <w:rFonts w:ascii="Arial" w:hAnsi="Arial" w:cs="Arial"/>
          <w:b/>
          <w:bCs/>
        </w:rPr>
      </w:pPr>
    </w:p>
    <w:p w14:paraId="12BC1EBC" w14:textId="0F143962" w:rsidR="000958C1" w:rsidRDefault="000958C1" w:rsidP="003A20D5">
      <w:pPr>
        <w:spacing w:line="360" w:lineRule="auto"/>
        <w:rPr>
          <w:rFonts w:ascii="Arial" w:hAnsi="Arial" w:cs="Arial"/>
        </w:rPr>
      </w:pPr>
      <w:r>
        <w:rPr>
          <w:rFonts w:ascii="Arial" w:hAnsi="Arial" w:cs="Arial"/>
          <w:b/>
          <w:bCs/>
        </w:rPr>
        <w:t xml:space="preserve">Příloha 10. Grafické znázornění přímé šířky levého chodidla </w:t>
      </w:r>
      <w:r>
        <w:rPr>
          <w:rFonts w:ascii="Arial" w:hAnsi="Arial" w:cs="Arial"/>
        </w:rPr>
        <w:t>(muži – ženy)</w:t>
      </w:r>
    </w:p>
    <w:p w14:paraId="15EA12C3" w14:textId="4FDE721E" w:rsidR="000958C1" w:rsidRDefault="000958C1" w:rsidP="003A20D5">
      <w:pPr>
        <w:spacing w:line="360" w:lineRule="auto"/>
        <w:rPr>
          <w:rFonts w:ascii="Arial" w:hAnsi="Arial" w:cs="Arial"/>
        </w:rPr>
      </w:pPr>
    </w:p>
    <w:p w14:paraId="23CCDA58" w14:textId="1CC9F1FD" w:rsidR="000958C1" w:rsidRDefault="000958C1" w:rsidP="003A20D5">
      <w:pPr>
        <w:spacing w:line="360" w:lineRule="auto"/>
        <w:rPr>
          <w:rFonts w:ascii="Arial" w:hAnsi="Arial" w:cs="Arial"/>
        </w:rPr>
      </w:pPr>
      <w:r>
        <w:rPr>
          <w:rFonts w:ascii="Arial" w:hAnsi="Arial" w:cs="Arial"/>
          <w:noProof/>
          <w:lang w:eastAsia="cs-CZ"/>
        </w:rPr>
        <w:drawing>
          <wp:inline distT="0" distB="0" distL="0" distR="0" wp14:anchorId="0FE80FC5" wp14:editId="1BFB8FD7">
            <wp:extent cx="4783666" cy="3597192"/>
            <wp:effectExtent l="0" t="0" r="0" b="381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00713" cy="3610011"/>
                    </a:xfrm>
                    <a:prstGeom prst="rect">
                      <a:avLst/>
                    </a:prstGeom>
                    <a:noFill/>
                  </pic:spPr>
                </pic:pic>
              </a:graphicData>
            </a:graphic>
          </wp:inline>
        </w:drawing>
      </w:r>
    </w:p>
    <w:p w14:paraId="1DCD2800" w14:textId="6F96F5C4" w:rsidR="00204A38" w:rsidRDefault="00204A38" w:rsidP="003A20D5">
      <w:pPr>
        <w:spacing w:line="360" w:lineRule="auto"/>
        <w:rPr>
          <w:rFonts w:ascii="Arial" w:hAnsi="Arial" w:cs="Arial"/>
        </w:rPr>
      </w:pPr>
      <w:r>
        <w:rPr>
          <w:rFonts w:ascii="Arial" w:hAnsi="Arial" w:cs="Arial"/>
          <w:b/>
          <w:bCs/>
        </w:rPr>
        <w:lastRenderedPageBreak/>
        <w:t xml:space="preserve">Příloha </w:t>
      </w:r>
      <w:r w:rsidR="000958C1">
        <w:rPr>
          <w:rFonts w:ascii="Arial" w:hAnsi="Arial" w:cs="Arial"/>
          <w:b/>
          <w:bCs/>
        </w:rPr>
        <w:t>11</w:t>
      </w:r>
      <w:r>
        <w:rPr>
          <w:rFonts w:ascii="Arial" w:hAnsi="Arial" w:cs="Arial"/>
          <w:b/>
          <w:bCs/>
        </w:rPr>
        <w:t xml:space="preserve">. </w:t>
      </w:r>
      <w:r w:rsidR="009F4729">
        <w:rPr>
          <w:rFonts w:ascii="Arial" w:hAnsi="Arial" w:cs="Arial"/>
          <w:b/>
          <w:bCs/>
        </w:rPr>
        <w:t xml:space="preserve">Grafické znázornění největší šířky chodidla </w:t>
      </w:r>
      <w:r w:rsidR="009F4729">
        <w:rPr>
          <w:rFonts w:ascii="Arial" w:hAnsi="Arial" w:cs="Arial"/>
        </w:rPr>
        <w:t>(muži)</w:t>
      </w:r>
    </w:p>
    <w:p w14:paraId="09E3A6FD" w14:textId="7D89EAA2" w:rsidR="009F4729" w:rsidRDefault="009F4729" w:rsidP="003A20D5">
      <w:pPr>
        <w:spacing w:line="360" w:lineRule="auto"/>
        <w:rPr>
          <w:rFonts w:ascii="Arial" w:hAnsi="Arial" w:cs="Arial"/>
        </w:rPr>
      </w:pPr>
    </w:p>
    <w:p w14:paraId="2EFB47EE" w14:textId="252CFD3E" w:rsidR="009F4729" w:rsidRDefault="009F4729" w:rsidP="003A20D5">
      <w:pPr>
        <w:spacing w:line="360" w:lineRule="auto"/>
        <w:rPr>
          <w:rFonts w:ascii="Arial" w:hAnsi="Arial" w:cs="Arial"/>
        </w:rPr>
      </w:pPr>
      <w:r>
        <w:rPr>
          <w:rFonts w:ascii="Arial" w:hAnsi="Arial" w:cs="Arial"/>
          <w:noProof/>
          <w:lang w:eastAsia="cs-CZ"/>
        </w:rPr>
        <w:drawing>
          <wp:inline distT="0" distB="0" distL="0" distR="0" wp14:anchorId="2B38B656" wp14:editId="624C5385">
            <wp:extent cx="4654701" cy="3522557"/>
            <wp:effectExtent l="0" t="0" r="0" b="190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679410" cy="3541256"/>
                    </a:xfrm>
                    <a:prstGeom prst="rect">
                      <a:avLst/>
                    </a:prstGeom>
                    <a:noFill/>
                  </pic:spPr>
                </pic:pic>
              </a:graphicData>
            </a:graphic>
          </wp:inline>
        </w:drawing>
      </w:r>
    </w:p>
    <w:p w14:paraId="49FC0AE4" w14:textId="528C0030" w:rsidR="009F4729" w:rsidRDefault="009F4729" w:rsidP="003A20D5">
      <w:pPr>
        <w:spacing w:line="360" w:lineRule="auto"/>
        <w:rPr>
          <w:rFonts w:ascii="Arial" w:hAnsi="Arial" w:cs="Arial"/>
        </w:rPr>
      </w:pPr>
    </w:p>
    <w:p w14:paraId="5FF0213B" w14:textId="1A37AE93" w:rsidR="009F4729" w:rsidRDefault="009F4729" w:rsidP="003A20D5">
      <w:pPr>
        <w:spacing w:line="360" w:lineRule="auto"/>
        <w:rPr>
          <w:rFonts w:ascii="Arial" w:hAnsi="Arial" w:cs="Arial"/>
        </w:rPr>
      </w:pPr>
    </w:p>
    <w:p w14:paraId="65310495" w14:textId="1E22119E" w:rsidR="009F4729" w:rsidRDefault="009F4729" w:rsidP="003A20D5">
      <w:pPr>
        <w:spacing w:line="360" w:lineRule="auto"/>
        <w:rPr>
          <w:rFonts w:ascii="Arial" w:hAnsi="Arial" w:cs="Arial"/>
        </w:rPr>
      </w:pPr>
      <w:r>
        <w:rPr>
          <w:rFonts w:ascii="Arial" w:hAnsi="Arial" w:cs="Arial"/>
          <w:b/>
          <w:bCs/>
        </w:rPr>
        <w:t>Příloha 1</w:t>
      </w:r>
      <w:r w:rsidR="000958C1">
        <w:rPr>
          <w:rFonts w:ascii="Arial" w:hAnsi="Arial" w:cs="Arial"/>
          <w:b/>
          <w:bCs/>
        </w:rPr>
        <w:t>2</w:t>
      </w:r>
      <w:r>
        <w:rPr>
          <w:rFonts w:ascii="Arial" w:hAnsi="Arial" w:cs="Arial"/>
          <w:b/>
          <w:bCs/>
        </w:rPr>
        <w:t xml:space="preserve">. Grafické znázornění největší šířky chodidla </w:t>
      </w:r>
      <w:r>
        <w:rPr>
          <w:rFonts w:ascii="Arial" w:hAnsi="Arial" w:cs="Arial"/>
        </w:rPr>
        <w:t>(ženy)</w:t>
      </w:r>
    </w:p>
    <w:p w14:paraId="7459A9DB" w14:textId="2ED61C03" w:rsidR="009F4729" w:rsidRDefault="009F4729" w:rsidP="003A20D5">
      <w:pPr>
        <w:spacing w:line="360" w:lineRule="auto"/>
        <w:rPr>
          <w:rFonts w:ascii="Arial" w:hAnsi="Arial" w:cs="Arial"/>
        </w:rPr>
      </w:pPr>
    </w:p>
    <w:p w14:paraId="66FD76D4" w14:textId="1C0AA2EE" w:rsidR="009F4729" w:rsidRDefault="006B5C13" w:rsidP="003A20D5">
      <w:pPr>
        <w:spacing w:line="360" w:lineRule="auto"/>
        <w:rPr>
          <w:rFonts w:ascii="Arial" w:hAnsi="Arial" w:cs="Arial"/>
        </w:rPr>
      </w:pPr>
      <w:r>
        <w:rPr>
          <w:rFonts w:ascii="Arial" w:hAnsi="Arial" w:cs="Arial"/>
          <w:noProof/>
          <w:lang w:eastAsia="cs-CZ"/>
        </w:rPr>
        <w:drawing>
          <wp:inline distT="0" distB="0" distL="0" distR="0" wp14:anchorId="7BDF06F6" wp14:editId="09A9B632">
            <wp:extent cx="4721828" cy="3573357"/>
            <wp:effectExtent l="0" t="0" r="3175" b="825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725190" cy="3575902"/>
                    </a:xfrm>
                    <a:prstGeom prst="rect">
                      <a:avLst/>
                    </a:prstGeom>
                    <a:noFill/>
                  </pic:spPr>
                </pic:pic>
              </a:graphicData>
            </a:graphic>
          </wp:inline>
        </w:drawing>
      </w:r>
    </w:p>
    <w:p w14:paraId="5F1957B4" w14:textId="14DF9748" w:rsidR="000958C1" w:rsidRDefault="000958C1" w:rsidP="003A20D5">
      <w:pPr>
        <w:spacing w:line="360" w:lineRule="auto"/>
        <w:rPr>
          <w:rFonts w:ascii="Arial" w:hAnsi="Arial" w:cs="Arial"/>
        </w:rPr>
      </w:pPr>
      <w:r>
        <w:rPr>
          <w:rFonts w:ascii="Arial" w:hAnsi="Arial" w:cs="Arial"/>
          <w:b/>
          <w:bCs/>
        </w:rPr>
        <w:lastRenderedPageBreak/>
        <w:t xml:space="preserve">Příloha 13. </w:t>
      </w:r>
      <w:r w:rsidR="008708C6">
        <w:rPr>
          <w:rFonts w:ascii="Arial" w:hAnsi="Arial" w:cs="Arial"/>
          <w:b/>
          <w:bCs/>
        </w:rPr>
        <w:t xml:space="preserve">Grafické znázornění největší šířky pravého chodidla </w:t>
      </w:r>
      <w:r w:rsidR="008708C6">
        <w:rPr>
          <w:rFonts w:ascii="Arial" w:hAnsi="Arial" w:cs="Arial"/>
        </w:rPr>
        <w:t>(muži – ženy)</w:t>
      </w:r>
    </w:p>
    <w:p w14:paraId="60BB599B" w14:textId="0E696ED8" w:rsidR="008708C6" w:rsidRDefault="008708C6" w:rsidP="003A20D5">
      <w:pPr>
        <w:spacing w:line="360" w:lineRule="auto"/>
        <w:rPr>
          <w:rFonts w:ascii="Arial" w:hAnsi="Arial" w:cs="Arial"/>
        </w:rPr>
      </w:pPr>
    </w:p>
    <w:p w14:paraId="7DCE1EA5" w14:textId="22D0EAF9" w:rsidR="008708C6" w:rsidRDefault="008708C6" w:rsidP="003A20D5">
      <w:pPr>
        <w:spacing w:line="360" w:lineRule="auto"/>
        <w:rPr>
          <w:rFonts w:ascii="Arial" w:hAnsi="Arial" w:cs="Arial"/>
        </w:rPr>
      </w:pPr>
      <w:r>
        <w:rPr>
          <w:rFonts w:ascii="Arial" w:hAnsi="Arial" w:cs="Arial"/>
          <w:noProof/>
          <w:lang w:eastAsia="cs-CZ"/>
        </w:rPr>
        <w:drawing>
          <wp:inline distT="0" distB="0" distL="0" distR="0" wp14:anchorId="457CB084" wp14:editId="1F2D2AD5">
            <wp:extent cx="4792786" cy="3604048"/>
            <wp:effectExtent l="0" t="0" r="8255"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24422" cy="3627838"/>
                    </a:xfrm>
                    <a:prstGeom prst="rect">
                      <a:avLst/>
                    </a:prstGeom>
                    <a:noFill/>
                  </pic:spPr>
                </pic:pic>
              </a:graphicData>
            </a:graphic>
          </wp:inline>
        </w:drawing>
      </w:r>
    </w:p>
    <w:p w14:paraId="43D311C6" w14:textId="06A3427D" w:rsidR="008708C6" w:rsidRDefault="008708C6" w:rsidP="003A20D5">
      <w:pPr>
        <w:spacing w:line="360" w:lineRule="auto"/>
        <w:rPr>
          <w:rFonts w:ascii="Arial" w:hAnsi="Arial" w:cs="Arial"/>
        </w:rPr>
      </w:pPr>
    </w:p>
    <w:p w14:paraId="403A64FD" w14:textId="7D2C8297" w:rsidR="008708C6" w:rsidRDefault="008708C6" w:rsidP="003A20D5">
      <w:pPr>
        <w:spacing w:line="360" w:lineRule="auto"/>
        <w:rPr>
          <w:rFonts w:ascii="Arial" w:hAnsi="Arial" w:cs="Arial"/>
        </w:rPr>
      </w:pPr>
      <w:r>
        <w:rPr>
          <w:rFonts w:ascii="Arial" w:hAnsi="Arial" w:cs="Arial"/>
          <w:b/>
          <w:bCs/>
        </w:rPr>
        <w:t xml:space="preserve">Příloha 14. Grafické znázornění největší šířky levého chodidla </w:t>
      </w:r>
      <w:r>
        <w:rPr>
          <w:rFonts w:ascii="Arial" w:hAnsi="Arial" w:cs="Arial"/>
        </w:rPr>
        <w:t>(muži – ženy)</w:t>
      </w:r>
    </w:p>
    <w:p w14:paraId="2F9AE7F2" w14:textId="64C109F3" w:rsidR="008708C6" w:rsidRDefault="008708C6" w:rsidP="003A20D5">
      <w:pPr>
        <w:spacing w:line="360" w:lineRule="auto"/>
        <w:rPr>
          <w:rFonts w:ascii="Arial" w:hAnsi="Arial" w:cs="Arial"/>
        </w:rPr>
      </w:pPr>
    </w:p>
    <w:p w14:paraId="5CA7A3B7" w14:textId="33ED21CF" w:rsidR="008708C6" w:rsidRDefault="008708C6" w:rsidP="003A20D5">
      <w:pPr>
        <w:spacing w:line="360" w:lineRule="auto"/>
        <w:rPr>
          <w:rFonts w:ascii="Arial" w:hAnsi="Arial" w:cs="Arial"/>
        </w:rPr>
      </w:pPr>
      <w:r>
        <w:rPr>
          <w:rFonts w:ascii="Arial" w:hAnsi="Arial" w:cs="Arial"/>
          <w:noProof/>
          <w:lang w:eastAsia="cs-CZ"/>
        </w:rPr>
        <w:drawing>
          <wp:inline distT="0" distB="0" distL="0" distR="0" wp14:anchorId="2559FA86" wp14:editId="5EDF347A">
            <wp:extent cx="4849083" cy="3646382"/>
            <wp:effectExtent l="0" t="0" r="889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59525" cy="3654234"/>
                    </a:xfrm>
                    <a:prstGeom prst="rect">
                      <a:avLst/>
                    </a:prstGeom>
                    <a:noFill/>
                  </pic:spPr>
                </pic:pic>
              </a:graphicData>
            </a:graphic>
          </wp:inline>
        </w:drawing>
      </w:r>
    </w:p>
    <w:p w14:paraId="1F44B6E3" w14:textId="6CD1364D" w:rsidR="006B5C13" w:rsidRDefault="008708C6" w:rsidP="003A20D5">
      <w:pPr>
        <w:spacing w:line="360" w:lineRule="auto"/>
        <w:rPr>
          <w:rFonts w:ascii="Arial" w:hAnsi="Arial" w:cs="Arial"/>
        </w:rPr>
      </w:pPr>
      <w:r>
        <w:rPr>
          <w:rFonts w:ascii="Arial" w:hAnsi="Arial" w:cs="Arial"/>
          <w:b/>
          <w:bCs/>
        </w:rPr>
        <w:lastRenderedPageBreak/>
        <w:t>Př</w:t>
      </w:r>
      <w:r w:rsidR="006B5C13">
        <w:rPr>
          <w:rFonts w:ascii="Arial" w:hAnsi="Arial" w:cs="Arial"/>
          <w:b/>
          <w:bCs/>
        </w:rPr>
        <w:t>íloha 1</w:t>
      </w:r>
      <w:r>
        <w:rPr>
          <w:rFonts w:ascii="Arial" w:hAnsi="Arial" w:cs="Arial"/>
          <w:b/>
          <w:bCs/>
        </w:rPr>
        <w:t>5</w:t>
      </w:r>
      <w:r w:rsidR="006B5C13">
        <w:rPr>
          <w:rFonts w:ascii="Arial" w:hAnsi="Arial" w:cs="Arial"/>
          <w:b/>
          <w:bCs/>
        </w:rPr>
        <w:t xml:space="preserve">. Grafické znázornění </w:t>
      </w:r>
      <w:r w:rsidR="002C5C18">
        <w:rPr>
          <w:rFonts w:ascii="Arial" w:hAnsi="Arial" w:cs="Arial"/>
          <w:b/>
          <w:bCs/>
        </w:rPr>
        <w:t xml:space="preserve">nejužší části chodidla </w:t>
      </w:r>
      <w:r w:rsidR="002C5C18">
        <w:rPr>
          <w:rFonts w:ascii="Arial" w:hAnsi="Arial" w:cs="Arial"/>
        </w:rPr>
        <w:t>(muži)</w:t>
      </w:r>
    </w:p>
    <w:p w14:paraId="0562DBEA" w14:textId="3C9B489F" w:rsidR="002C5C18" w:rsidRDefault="002C5C18" w:rsidP="003A20D5">
      <w:pPr>
        <w:spacing w:line="360" w:lineRule="auto"/>
        <w:rPr>
          <w:rFonts w:ascii="Arial" w:hAnsi="Arial" w:cs="Arial"/>
        </w:rPr>
      </w:pPr>
    </w:p>
    <w:p w14:paraId="2C3DC079" w14:textId="33AE41DC" w:rsidR="002C5C18" w:rsidRDefault="002C5C18" w:rsidP="003A20D5">
      <w:pPr>
        <w:spacing w:line="360" w:lineRule="auto"/>
        <w:rPr>
          <w:rFonts w:ascii="Arial" w:hAnsi="Arial" w:cs="Arial"/>
        </w:rPr>
      </w:pPr>
      <w:r>
        <w:rPr>
          <w:rFonts w:ascii="Arial" w:hAnsi="Arial" w:cs="Arial"/>
          <w:noProof/>
          <w:lang w:eastAsia="cs-CZ"/>
        </w:rPr>
        <w:drawing>
          <wp:inline distT="0" distB="0" distL="0" distR="0" wp14:anchorId="1F694FA0" wp14:editId="09FFC17B">
            <wp:extent cx="4622800" cy="3498415"/>
            <wp:effectExtent l="0" t="0" r="6350" b="6985"/>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637486" cy="3509529"/>
                    </a:xfrm>
                    <a:prstGeom prst="rect">
                      <a:avLst/>
                    </a:prstGeom>
                    <a:noFill/>
                  </pic:spPr>
                </pic:pic>
              </a:graphicData>
            </a:graphic>
          </wp:inline>
        </w:drawing>
      </w:r>
    </w:p>
    <w:p w14:paraId="3F2154E9" w14:textId="166368AF" w:rsidR="002C5C18" w:rsidRDefault="002C5C18" w:rsidP="003A20D5">
      <w:pPr>
        <w:spacing w:line="360" w:lineRule="auto"/>
        <w:rPr>
          <w:rFonts w:ascii="Arial" w:hAnsi="Arial" w:cs="Arial"/>
        </w:rPr>
      </w:pPr>
    </w:p>
    <w:p w14:paraId="7EB3BDE3" w14:textId="4439B383" w:rsidR="002C5C18" w:rsidRDefault="002C5C18" w:rsidP="003A20D5">
      <w:pPr>
        <w:spacing w:line="360" w:lineRule="auto"/>
        <w:rPr>
          <w:rFonts w:ascii="Arial" w:hAnsi="Arial" w:cs="Arial"/>
        </w:rPr>
      </w:pPr>
      <w:r>
        <w:rPr>
          <w:rFonts w:ascii="Arial" w:hAnsi="Arial" w:cs="Arial"/>
          <w:b/>
          <w:bCs/>
        </w:rPr>
        <w:t>Příloha 1</w:t>
      </w:r>
      <w:r w:rsidR="008708C6">
        <w:rPr>
          <w:rFonts w:ascii="Arial" w:hAnsi="Arial" w:cs="Arial"/>
          <w:b/>
          <w:bCs/>
        </w:rPr>
        <w:t>6</w:t>
      </w:r>
      <w:r>
        <w:rPr>
          <w:rFonts w:ascii="Arial" w:hAnsi="Arial" w:cs="Arial"/>
          <w:b/>
          <w:bCs/>
        </w:rPr>
        <w:t xml:space="preserve">. Grafické znázornění nejužší části chodidla </w:t>
      </w:r>
      <w:r>
        <w:rPr>
          <w:rFonts w:ascii="Arial" w:hAnsi="Arial" w:cs="Arial"/>
        </w:rPr>
        <w:t>(ženy)</w:t>
      </w:r>
    </w:p>
    <w:p w14:paraId="096757D8" w14:textId="5CA1BE40" w:rsidR="002C5C18" w:rsidRDefault="002C5C18" w:rsidP="003A20D5">
      <w:pPr>
        <w:spacing w:line="360" w:lineRule="auto"/>
        <w:rPr>
          <w:rFonts w:ascii="Arial" w:hAnsi="Arial" w:cs="Arial"/>
        </w:rPr>
      </w:pPr>
    </w:p>
    <w:p w14:paraId="440C93B6" w14:textId="5334F07B" w:rsidR="002C5C18" w:rsidRDefault="00944DB6" w:rsidP="003A20D5">
      <w:pPr>
        <w:spacing w:line="360" w:lineRule="auto"/>
        <w:rPr>
          <w:rFonts w:ascii="Arial" w:hAnsi="Arial" w:cs="Arial"/>
        </w:rPr>
      </w:pPr>
      <w:r>
        <w:rPr>
          <w:rFonts w:ascii="Arial" w:hAnsi="Arial" w:cs="Arial"/>
          <w:noProof/>
          <w:lang w:eastAsia="cs-CZ"/>
        </w:rPr>
        <w:drawing>
          <wp:inline distT="0" distB="0" distL="0" distR="0" wp14:anchorId="1C29C041" wp14:editId="665B2F5D">
            <wp:extent cx="4682066" cy="3543267"/>
            <wp:effectExtent l="0" t="0" r="4445" b="63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703673" cy="3559619"/>
                    </a:xfrm>
                    <a:prstGeom prst="rect">
                      <a:avLst/>
                    </a:prstGeom>
                    <a:noFill/>
                  </pic:spPr>
                </pic:pic>
              </a:graphicData>
            </a:graphic>
          </wp:inline>
        </w:drawing>
      </w:r>
    </w:p>
    <w:p w14:paraId="30FA7587" w14:textId="137B8387" w:rsidR="00944DB6" w:rsidRDefault="00944DB6" w:rsidP="003A20D5">
      <w:pPr>
        <w:spacing w:line="360" w:lineRule="auto"/>
        <w:rPr>
          <w:rFonts w:ascii="Arial" w:hAnsi="Arial" w:cs="Arial"/>
        </w:rPr>
      </w:pPr>
    </w:p>
    <w:p w14:paraId="4AC6BA00" w14:textId="77777777" w:rsidR="008708C6" w:rsidRDefault="00944DB6" w:rsidP="003A20D5">
      <w:pPr>
        <w:spacing w:line="360" w:lineRule="auto"/>
        <w:rPr>
          <w:rFonts w:ascii="Arial" w:hAnsi="Arial" w:cs="Arial"/>
        </w:rPr>
      </w:pPr>
      <w:r>
        <w:rPr>
          <w:rFonts w:ascii="Arial" w:hAnsi="Arial" w:cs="Arial"/>
          <w:b/>
          <w:bCs/>
        </w:rPr>
        <w:lastRenderedPageBreak/>
        <w:t>Příloha 1</w:t>
      </w:r>
      <w:r w:rsidR="008708C6">
        <w:rPr>
          <w:rFonts w:ascii="Arial" w:hAnsi="Arial" w:cs="Arial"/>
          <w:b/>
          <w:bCs/>
        </w:rPr>
        <w:t>7</w:t>
      </w:r>
      <w:r>
        <w:rPr>
          <w:rFonts w:ascii="Arial" w:hAnsi="Arial" w:cs="Arial"/>
          <w:b/>
          <w:bCs/>
        </w:rPr>
        <w:t>.</w:t>
      </w:r>
      <w:r w:rsidR="008708C6">
        <w:rPr>
          <w:rFonts w:ascii="Arial" w:hAnsi="Arial" w:cs="Arial"/>
          <w:b/>
          <w:bCs/>
        </w:rPr>
        <w:t xml:space="preserve"> Grafické znázornění nejužší části pravého chodidla </w:t>
      </w:r>
      <w:r w:rsidR="008708C6">
        <w:rPr>
          <w:rFonts w:ascii="Arial" w:hAnsi="Arial" w:cs="Arial"/>
        </w:rPr>
        <w:t>(muži – ženy)</w:t>
      </w:r>
    </w:p>
    <w:p w14:paraId="0BC69901" w14:textId="77777777" w:rsidR="008708C6" w:rsidRDefault="008708C6" w:rsidP="003A20D5">
      <w:pPr>
        <w:spacing w:line="360" w:lineRule="auto"/>
        <w:rPr>
          <w:rFonts w:ascii="Arial" w:hAnsi="Arial" w:cs="Arial"/>
        </w:rPr>
      </w:pPr>
    </w:p>
    <w:p w14:paraId="04719076" w14:textId="0369EDB2" w:rsidR="00944DB6" w:rsidRDefault="00944DB6" w:rsidP="003A20D5">
      <w:pPr>
        <w:spacing w:line="360" w:lineRule="auto"/>
        <w:rPr>
          <w:rFonts w:ascii="Arial" w:hAnsi="Arial" w:cs="Arial"/>
          <w:b/>
          <w:bCs/>
        </w:rPr>
      </w:pPr>
      <w:r>
        <w:rPr>
          <w:rFonts w:ascii="Arial" w:hAnsi="Arial" w:cs="Arial"/>
          <w:b/>
          <w:bCs/>
        </w:rPr>
        <w:t xml:space="preserve"> </w:t>
      </w:r>
      <w:r w:rsidR="008708C6">
        <w:rPr>
          <w:rFonts w:ascii="Arial" w:hAnsi="Arial" w:cs="Arial"/>
          <w:b/>
          <w:bCs/>
          <w:noProof/>
          <w:lang w:eastAsia="cs-CZ"/>
        </w:rPr>
        <w:drawing>
          <wp:inline distT="0" distB="0" distL="0" distR="0" wp14:anchorId="760916A7" wp14:editId="4BF9CACA">
            <wp:extent cx="4639733" cy="3488956"/>
            <wp:effectExtent l="0" t="0" r="889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649099" cy="3495999"/>
                    </a:xfrm>
                    <a:prstGeom prst="rect">
                      <a:avLst/>
                    </a:prstGeom>
                    <a:noFill/>
                  </pic:spPr>
                </pic:pic>
              </a:graphicData>
            </a:graphic>
          </wp:inline>
        </w:drawing>
      </w:r>
    </w:p>
    <w:p w14:paraId="11D06D4E" w14:textId="77777777" w:rsidR="008708C6" w:rsidRDefault="008708C6" w:rsidP="003A20D5">
      <w:pPr>
        <w:spacing w:line="360" w:lineRule="auto"/>
        <w:rPr>
          <w:rFonts w:ascii="Arial" w:hAnsi="Arial" w:cs="Arial"/>
          <w:b/>
          <w:bCs/>
        </w:rPr>
      </w:pPr>
    </w:p>
    <w:p w14:paraId="26EBE145" w14:textId="422DDC4C" w:rsidR="008708C6" w:rsidRDefault="008708C6" w:rsidP="003A20D5">
      <w:pPr>
        <w:spacing w:line="360" w:lineRule="auto"/>
        <w:rPr>
          <w:rFonts w:ascii="Arial" w:hAnsi="Arial" w:cs="Arial"/>
          <w:b/>
          <w:bCs/>
        </w:rPr>
      </w:pPr>
    </w:p>
    <w:p w14:paraId="74692D57" w14:textId="4411B97B" w:rsidR="008708C6" w:rsidRDefault="008708C6" w:rsidP="003A20D5">
      <w:pPr>
        <w:spacing w:line="360" w:lineRule="auto"/>
        <w:rPr>
          <w:rFonts w:ascii="Arial" w:hAnsi="Arial" w:cs="Arial"/>
        </w:rPr>
      </w:pPr>
      <w:r>
        <w:rPr>
          <w:rFonts w:ascii="Arial" w:hAnsi="Arial" w:cs="Arial"/>
          <w:b/>
          <w:bCs/>
        </w:rPr>
        <w:t xml:space="preserve">Příloha 18. Grafické znázornění nejužší části levého chodidla </w:t>
      </w:r>
      <w:r>
        <w:rPr>
          <w:rFonts w:ascii="Arial" w:hAnsi="Arial" w:cs="Arial"/>
        </w:rPr>
        <w:t>(muži – ženy)</w:t>
      </w:r>
    </w:p>
    <w:p w14:paraId="77057042" w14:textId="26B0863E" w:rsidR="008708C6" w:rsidRDefault="008708C6" w:rsidP="003A20D5">
      <w:pPr>
        <w:spacing w:line="360" w:lineRule="auto"/>
        <w:rPr>
          <w:rFonts w:ascii="Arial" w:hAnsi="Arial" w:cs="Arial"/>
        </w:rPr>
      </w:pPr>
    </w:p>
    <w:p w14:paraId="5D1AD283" w14:textId="2ED13978" w:rsidR="008708C6" w:rsidRDefault="008708C6" w:rsidP="003A20D5">
      <w:pPr>
        <w:spacing w:line="360" w:lineRule="auto"/>
        <w:rPr>
          <w:rFonts w:ascii="Arial" w:hAnsi="Arial" w:cs="Arial"/>
        </w:rPr>
      </w:pPr>
      <w:r>
        <w:rPr>
          <w:rFonts w:ascii="Arial" w:hAnsi="Arial" w:cs="Arial"/>
          <w:noProof/>
          <w:lang w:eastAsia="cs-CZ"/>
        </w:rPr>
        <w:drawing>
          <wp:inline distT="0" distB="0" distL="0" distR="0" wp14:anchorId="337654A9" wp14:editId="75C8AE3C">
            <wp:extent cx="4715933" cy="3546256"/>
            <wp:effectExtent l="0" t="0" r="889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727968" cy="3555306"/>
                    </a:xfrm>
                    <a:prstGeom prst="rect">
                      <a:avLst/>
                    </a:prstGeom>
                    <a:noFill/>
                  </pic:spPr>
                </pic:pic>
              </a:graphicData>
            </a:graphic>
          </wp:inline>
        </w:drawing>
      </w:r>
    </w:p>
    <w:p w14:paraId="2B968C3C" w14:textId="0A2599AE" w:rsidR="008708C6" w:rsidRDefault="008708C6" w:rsidP="003A20D5">
      <w:pPr>
        <w:spacing w:line="360" w:lineRule="auto"/>
        <w:rPr>
          <w:rFonts w:ascii="Arial" w:hAnsi="Arial" w:cs="Arial"/>
          <w:bCs/>
        </w:rPr>
      </w:pPr>
      <w:r>
        <w:rPr>
          <w:rFonts w:ascii="Arial" w:hAnsi="Arial" w:cs="Arial"/>
          <w:b/>
          <w:bCs/>
        </w:rPr>
        <w:lastRenderedPageBreak/>
        <w:t xml:space="preserve">Příloha 19. </w:t>
      </w:r>
      <w:r w:rsidR="00945CB2">
        <w:rPr>
          <w:rFonts w:ascii="Arial" w:hAnsi="Arial" w:cs="Arial"/>
          <w:b/>
          <w:bCs/>
        </w:rPr>
        <w:t xml:space="preserve">Grafické znázornění indexu </w:t>
      </w:r>
      <w:proofErr w:type="spellStart"/>
      <w:r w:rsidR="00945CB2">
        <w:rPr>
          <w:rFonts w:ascii="Arial" w:hAnsi="Arial" w:cs="Arial"/>
          <w:b/>
          <w:bCs/>
        </w:rPr>
        <w:t>Chippaux</w:t>
      </w:r>
      <w:proofErr w:type="spellEnd"/>
      <w:r w:rsidR="00945CB2">
        <w:rPr>
          <w:rFonts w:ascii="Arial" w:hAnsi="Arial" w:cs="Arial"/>
          <w:b/>
          <w:bCs/>
        </w:rPr>
        <w:t xml:space="preserve"> – </w:t>
      </w:r>
      <w:proofErr w:type="spellStart"/>
      <w:r w:rsidR="00945CB2">
        <w:rPr>
          <w:rFonts w:ascii="Arial" w:hAnsi="Arial" w:cs="Arial"/>
          <w:b/>
          <w:bCs/>
        </w:rPr>
        <w:t>Šmiřák</w:t>
      </w:r>
      <w:proofErr w:type="spellEnd"/>
      <w:r w:rsidR="00945CB2">
        <w:rPr>
          <w:rFonts w:ascii="Arial" w:hAnsi="Arial" w:cs="Arial"/>
          <w:b/>
          <w:bCs/>
        </w:rPr>
        <w:t xml:space="preserve"> </w:t>
      </w:r>
      <w:r w:rsidR="00945CB2">
        <w:rPr>
          <w:rFonts w:ascii="Arial" w:hAnsi="Arial" w:cs="Arial"/>
          <w:bCs/>
        </w:rPr>
        <w:t>(muži)</w:t>
      </w:r>
    </w:p>
    <w:p w14:paraId="6B2705E0" w14:textId="53195AEF" w:rsidR="00945CB2" w:rsidRDefault="00945CB2" w:rsidP="003A20D5">
      <w:pPr>
        <w:spacing w:line="360" w:lineRule="auto"/>
        <w:rPr>
          <w:rFonts w:ascii="Arial" w:hAnsi="Arial" w:cs="Arial"/>
          <w:bCs/>
        </w:rPr>
      </w:pPr>
    </w:p>
    <w:p w14:paraId="0EC266B5" w14:textId="5B607D32" w:rsidR="00945CB2" w:rsidRDefault="00945CB2" w:rsidP="003A20D5">
      <w:pPr>
        <w:spacing w:line="360" w:lineRule="auto"/>
        <w:rPr>
          <w:rFonts w:ascii="Arial" w:hAnsi="Arial" w:cs="Arial"/>
          <w:bCs/>
        </w:rPr>
      </w:pPr>
      <w:r>
        <w:rPr>
          <w:rFonts w:ascii="Arial" w:hAnsi="Arial" w:cs="Arial"/>
          <w:bCs/>
          <w:noProof/>
          <w:lang w:eastAsia="cs-CZ"/>
        </w:rPr>
        <w:drawing>
          <wp:inline distT="0" distB="0" distL="0" distR="0" wp14:anchorId="32BB16EF" wp14:editId="77DC5973">
            <wp:extent cx="4731617" cy="3580765"/>
            <wp:effectExtent l="0" t="0" r="0" b="63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53052" cy="3596986"/>
                    </a:xfrm>
                    <a:prstGeom prst="rect">
                      <a:avLst/>
                    </a:prstGeom>
                    <a:noFill/>
                  </pic:spPr>
                </pic:pic>
              </a:graphicData>
            </a:graphic>
          </wp:inline>
        </w:drawing>
      </w:r>
    </w:p>
    <w:p w14:paraId="1FAFE113" w14:textId="3F743AE3" w:rsidR="00945CB2" w:rsidRDefault="00945CB2" w:rsidP="003A20D5">
      <w:pPr>
        <w:spacing w:line="360" w:lineRule="auto"/>
        <w:rPr>
          <w:rFonts w:ascii="Arial" w:hAnsi="Arial" w:cs="Arial"/>
          <w:bCs/>
        </w:rPr>
      </w:pPr>
    </w:p>
    <w:p w14:paraId="6903F373" w14:textId="579F8394" w:rsidR="00945CB2" w:rsidRDefault="00945CB2" w:rsidP="003A20D5">
      <w:pPr>
        <w:spacing w:line="360" w:lineRule="auto"/>
        <w:rPr>
          <w:rFonts w:ascii="Arial" w:hAnsi="Arial" w:cs="Arial"/>
          <w:bCs/>
        </w:rPr>
      </w:pPr>
    </w:p>
    <w:p w14:paraId="1D87A7D3" w14:textId="32D5F8E1" w:rsidR="00945CB2" w:rsidRDefault="00945CB2" w:rsidP="003A20D5">
      <w:pPr>
        <w:spacing w:line="360" w:lineRule="auto"/>
        <w:rPr>
          <w:rFonts w:ascii="Arial" w:hAnsi="Arial" w:cs="Arial"/>
          <w:bCs/>
        </w:rPr>
      </w:pPr>
      <w:r>
        <w:rPr>
          <w:rFonts w:ascii="Arial" w:hAnsi="Arial" w:cs="Arial"/>
          <w:b/>
          <w:bCs/>
        </w:rPr>
        <w:t xml:space="preserve">Příloha 20. Grafické znázornění indexu </w:t>
      </w:r>
      <w:proofErr w:type="spellStart"/>
      <w:r>
        <w:rPr>
          <w:rFonts w:ascii="Arial" w:hAnsi="Arial" w:cs="Arial"/>
          <w:b/>
          <w:bCs/>
        </w:rPr>
        <w:t>Chippaux</w:t>
      </w:r>
      <w:proofErr w:type="spellEnd"/>
      <w:r>
        <w:rPr>
          <w:rFonts w:ascii="Arial" w:hAnsi="Arial" w:cs="Arial"/>
          <w:b/>
          <w:bCs/>
        </w:rPr>
        <w:t xml:space="preserve"> – </w:t>
      </w:r>
      <w:proofErr w:type="spellStart"/>
      <w:r>
        <w:rPr>
          <w:rFonts w:ascii="Arial" w:hAnsi="Arial" w:cs="Arial"/>
          <w:b/>
          <w:bCs/>
        </w:rPr>
        <w:t>Šmiřák</w:t>
      </w:r>
      <w:proofErr w:type="spellEnd"/>
      <w:r>
        <w:rPr>
          <w:rFonts w:ascii="Arial" w:hAnsi="Arial" w:cs="Arial"/>
          <w:b/>
          <w:bCs/>
        </w:rPr>
        <w:t xml:space="preserve"> </w:t>
      </w:r>
      <w:r>
        <w:rPr>
          <w:rFonts w:ascii="Arial" w:hAnsi="Arial" w:cs="Arial"/>
          <w:bCs/>
        </w:rPr>
        <w:t>(ženy)</w:t>
      </w:r>
    </w:p>
    <w:p w14:paraId="55B98C81" w14:textId="4A50169E" w:rsidR="00945CB2" w:rsidRDefault="00945CB2" w:rsidP="003A20D5">
      <w:pPr>
        <w:spacing w:line="360" w:lineRule="auto"/>
        <w:rPr>
          <w:rFonts w:ascii="Arial" w:hAnsi="Arial" w:cs="Arial"/>
          <w:bCs/>
        </w:rPr>
      </w:pPr>
    </w:p>
    <w:p w14:paraId="7D80787F" w14:textId="0A222418" w:rsidR="00945CB2" w:rsidRDefault="00945CB2" w:rsidP="003A20D5">
      <w:pPr>
        <w:spacing w:line="360" w:lineRule="auto"/>
        <w:rPr>
          <w:rFonts w:ascii="Arial" w:hAnsi="Arial" w:cs="Arial"/>
          <w:bCs/>
        </w:rPr>
      </w:pPr>
      <w:r>
        <w:rPr>
          <w:rFonts w:ascii="Arial" w:hAnsi="Arial" w:cs="Arial"/>
          <w:bCs/>
          <w:noProof/>
          <w:lang w:eastAsia="cs-CZ"/>
        </w:rPr>
        <w:drawing>
          <wp:inline distT="0" distB="0" distL="0" distR="0" wp14:anchorId="53EDC85B" wp14:editId="190C5B95">
            <wp:extent cx="4781550" cy="3618553"/>
            <wp:effectExtent l="0" t="0" r="0" b="127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783890" cy="3620324"/>
                    </a:xfrm>
                    <a:prstGeom prst="rect">
                      <a:avLst/>
                    </a:prstGeom>
                    <a:noFill/>
                  </pic:spPr>
                </pic:pic>
              </a:graphicData>
            </a:graphic>
          </wp:inline>
        </w:drawing>
      </w:r>
    </w:p>
    <w:p w14:paraId="5ACF72B3" w14:textId="754E601D" w:rsidR="00945CB2" w:rsidRDefault="00945CB2" w:rsidP="00945CB2">
      <w:pPr>
        <w:spacing w:line="360" w:lineRule="auto"/>
        <w:jc w:val="both"/>
        <w:rPr>
          <w:rFonts w:ascii="Arial" w:hAnsi="Arial" w:cs="Arial"/>
          <w:bCs/>
        </w:rPr>
      </w:pPr>
      <w:r>
        <w:rPr>
          <w:rFonts w:ascii="Arial" w:hAnsi="Arial" w:cs="Arial"/>
          <w:b/>
          <w:bCs/>
        </w:rPr>
        <w:lastRenderedPageBreak/>
        <w:t xml:space="preserve">Příloha 21. Grafické znázornění indexu </w:t>
      </w:r>
      <w:proofErr w:type="spellStart"/>
      <w:r>
        <w:rPr>
          <w:rFonts w:ascii="Arial" w:hAnsi="Arial" w:cs="Arial"/>
          <w:b/>
          <w:bCs/>
        </w:rPr>
        <w:t>Chippaux</w:t>
      </w:r>
      <w:proofErr w:type="spellEnd"/>
      <w:r>
        <w:rPr>
          <w:rFonts w:ascii="Arial" w:hAnsi="Arial" w:cs="Arial"/>
          <w:b/>
          <w:bCs/>
        </w:rPr>
        <w:t xml:space="preserve"> – </w:t>
      </w:r>
      <w:proofErr w:type="spellStart"/>
      <w:r>
        <w:rPr>
          <w:rFonts w:ascii="Arial" w:hAnsi="Arial" w:cs="Arial"/>
          <w:b/>
          <w:bCs/>
        </w:rPr>
        <w:t>Šmiřák</w:t>
      </w:r>
      <w:r w:rsidR="00DC0890">
        <w:rPr>
          <w:rFonts w:ascii="Arial" w:hAnsi="Arial" w:cs="Arial"/>
          <w:b/>
          <w:bCs/>
        </w:rPr>
        <w:t>a</w:t>
      </w:r>
      <w:proofErr w:type="spellEnd"/>
      <w:r>
        <w:rPr>
          <w:rFonts w:ascii="Arial" w:hAnsi="Arial" w:cs="Arial"/>
          <w:b/>
          <w:bCs/>
        </w:rPr>
        <w:t xml:space="preserve"> </w:t>
      </w:r>
      <w:r w:rsidR="00DC0890">
        <w:rPr>
          <w:rFonts w:ascii="Arial" w:hAnsi="Arial" w:cs="Arial"/>
          <w:b/>
          <w:bCs/>
        </w:rPr>
        <w:t xml:space="preserve">u </w:t>
      </w:r>
      <w:r>
        <w:rPr>
          <w:rFonts w:ascii="Arial" w:hAnsi="Arial" w:cs="Arial"/>
          <w:b/>
          <w:bCs/>
        </w:rPr>
        <w:t xml:space="preserve">pravého chodidla </w:t>
      </w:r>
      <w:r>
        <w:rPr>
          <w:rFonts w:ascii="Arial" w:hAnsi="Arial" w:cs="Arial"/>
          <w:bCs/>
        </w:rPr>
        <w:t>(muži – ženy)</w:t>
      </w:r>
    </w:p>
    <w:p w14:paraId="7A3C3052" w14:textId="7216A7C8" w:rsidR="00945CB2" w:rsidRDefault="00945CB2" w:rsidP="003A20D5">
      <w:pPr>
        <w:spacing w:line="360" w:lineRule="auto"/>
        <w:rPr>
          <w:rFonts w:ascii="Arial" w:hAnsi="Arial" w:cs="Arial"/>
          <w:bCs/>
        </w:rPr>
      </w:pPr>
    </w:p>
    <w:p w14:paraId="6A2F965F" w14:textId="67DCE8C3" w:rsidR="00945CB2" w:rsidRDefault="00945CB2" w:rsidP="00945CB2">
      <w:pPr>
        <w:spacing w:line="360" w:lineRule="auto"/>
        <w:jc w:val="both"/>
        <w:rPr>
          <w:rFonts w:ascii="Arial" w:hAnsi="Arial" w:cs="Arial"/>
          <w:bCs/>
        </w:rPr>
      </w:pPr>
      <w:r>
        <w:rPr>
          <w:rFonts w:ascii="Arial" w:hAnsi="Arial" w:cs="Arial"/>
          <w:bCs/>
          <w:noProof/>
          <w:lang w:eastAsia="cs-CZ"/>
        </w:rPr>
        <w:drawing>
          <wp:inline distT="0" distB="0" distL="0" distR="0" wp14:anchorId="2D7CA21A" wp14:editId="2D09C900">
            <wp:extent cx="4446001" cy="334327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479353" cy="3368355"/>
                    </a:xfrm>
                    <a:prstGeom prst="rect">
                      <a:avLst/>
                    </a:prstGeom>
                    <a:noFill/>
                  </pic:spPr>
                </pic:pic>
              </a:graphicData>
            </a:graphic>
          </wp:inline>
        </w:drawing>
      </w:r>
    </w:p>
    <w:p w14:paraId="20DA7462" w14:textId="736154FF" w:rsidR="00945CB2" w:rsidRDefault="00945CB2" w:rsidP="00945CB2">
      <w:pPr>
        <w:spacing w:line="360" w:lineRule="auto"/>
        <w:jc w:val="both"/>
        <w:rPr>
          <w:rFonts w:ascii="Arial" w:hAnsi="Arial" w:cs="Arial"/>
          <w:bCs/>
        </w:rPr>
      </w:pPr>
    </w:p>
    <w:p w14:paraId="7806B837" w14:textId="34D6004E" w:rsidR="00945CB2" w:rsidRDefault="00945CB2" w:rsidP="00945CB2">
      <w:pPr>
        <w:spacing w:line="360" w:lineRule="auto"/>
        <w:jc w:val="both"/>
        <w:rPr>
          <w:rFonts w:ascii="Arial" w:hAnsi="Arial" w:cs="Arial"/>
          <w:bCs/>
        </w:rPr>
      </w:pPr>
    </w:p>
    <w:p w14:paraId="10D68096" w14:textId="1413EB99" w:rsidR="00945CB2" w:rsidRDefault="00945CB2" w:rsidP="00945CB2">
      <w:pPr>
        <w:spacing w:line="360" w:lineRule="auto"/>
        <w:jc w:val="both"/>
        <w:rPr>
          <w:rFonts w:ascii="Arial" w:hAnsi="Arial" w:cs="Arial"/>
          <w:bCs/>
        </w:rPr>
      </w:pPr>
      <w:r>
        <w:rPr>
          <w:rFonts w:ascii="Arial" w:hAnsi="Arial" w:cs="Arial"/>
          <w:b/>
          <w:bCs/>
        </w:rPr>
        <w:t xml:space="preserve">Příloha 22. Grafické znázornění indexu </w:t>
      </w:r>
      <w:proofErr w:type="spellStart"/>
      <w:r>
        <w:rPr>
          <w:rFonts w:ascii="Arial" w:hAnsi="Arial" w:cs="Arial"/>
          <w:b/>
          <w:bCs/>
        </w:rPr>
        <w:t>Chippaux</w:t>
      </w:r>
      <w:proofErr w:type="spellEnd"/>
      <w:r>
        <w:rPr>
          <w:rFonts w:ascii="Arial" w:hAnsi="Arial" w:cs="Arial"/>
          <w:b/>
          <w:bCs/>
        </w:rPr>
        <w:t xml:space="preserve"> – </w:t>
      </w:r>
      <w:proofErr w:type="spellStart"/>
      <w:r>
        <w:rPr>
          <w:rFonts w:ascii="Arial" w:hAnsi="Arial" w:cs="Arial"/>
          <w:b/>
          <w:bCs/>
        </w:rPr>
        <w:t>Šmiřák</w:t>
      </w:r>
      <w:r w:rsidR="00DC0890">
        <w:rPr>
          <w:rFonts w:ascii="Arial" w:hAnsi="Arial" w:cs="Arial"/>
          <w:b/>
          <w:bCs/>
        </w:rPr>
        <w:t>a</w:t>
      </w:r>
      <w:proofErr w:type="spellEnd"/>
      <w:r w:rsidR="00DC0890">
        <w:rPr>
          <w:rFonts w:ascii="Arial" w:hAnsi="Arial" w:cs="Arial"/>
          <w:b/>
          <w:bCs/>
        </w:rPr>
        <w:t xml:space="preserve"> u</w:t>
      </w:r>
      <w:r>
        <w:rPr>
          <w:rFonts w:ascii="Arial" w:hAnsi="Arial" w:cs="Arial"/>
          <w:b/>
          <w:bCs/>
        </w:rPr>
        <w:t xml:space="preserve"> levého chodidla </w:t>
      </w:r>
      <w:r>
        <w:rPr>
          <w:rFonts w:ascii="Arial" w:hAnsi="Arial" w:cs="Arial"/>
          <w:b/>
          <w:bCs/>
        </w:rPr>
        <w:br/>
      </w:r>
      <w:r>
        <w:rPr>
          <w:rFonts w:ascii="Arial" w:hAnsi="Arial" w:cs="Arial"/>
          <w:bCs/>
        </w:rPr>
        <w:t xml:space="preserve">(muži – ženy) </w:t>
      </w:r>
    </w:p>
    <w:p w14:paraId="62CDE9F3" w14:textId="1094FA21" w:rsidR="00945CB2" w:rsidRDefault="00945CB2" w:rsidP="00945CB2">
      <w:pPr>
        <w:spacing w:line="360" w:lineRule="auto"/>
        <w:jc w:val="both"/>
        <w:rPr>
          <w:rFonts w:ascii="Arial" w:hAnsi="Arial" w:cs="Arial"/>
          <w:bCs/>
        </w:rPr>
      </w:pPr>
    </w:p>
    <w:p w14:paraId="3E4C7837" w14:textId="60AE2C11" w:rsidR="00945CB2" w:rsidRDefault="00945CB2" w:rsidP="00945CB2">
      <w:pPr>
        <w:spacing w:line="360" w:lineRule="auto"/>
        <w:jc w:val="both"/>
        <w:rPr>
          <w:rFonts w:ascii="Arial" w:hAnsi="Arial" w:cs="Arial"/>
          <w:bCs/>
        </w:rPr>
      </w:pPr>
      <w:r>
        <w:rPr>
          <w:rFonts w:ascii="Arial" w:hAnsi="Arial" w:cs="Arial"/>
          <w:bCs/>
          <w:noProof/>
          <w:lang w:eastAsia="cs-CZ"/>
        </w:rPr>
        <w:drawing>
          <wp:inline distT="0" distB="0" distL="0" distR="0" wp14:anchorId="16820701" wp14:editId="351AD019">
            <wp:extent cx="4402934" cy="3310890"/>
            <wp:effectExtent l="0" t="0" r="0" b="381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408977" cy="3315434"/>
                    </a:xfrm>
                    <a:prstGeom prst="rect">
                      <a:avLst/>
                    </a:prstGeom>
                    <a:noFill/>
                  </pic:spPr>
                </pic:pic>
              </a:graphicData>
            </a:graphic>
          </wp:inline>
        </w:drawing>
      </w:r>
    </w:p>
    <w:p w14:paraId="14DD71FA" w14:textId="11183E2D" w:rsidR="007A16EF" w:rsidRDefault="007A16EF" w:rsidP="00945CB2">
      <w:pPr>
        <w:spacing w:line="360" w:lineRule="auto"/>
        <w:jc w:val="both"/>
        <w:rPr>
          <w:rFonts w:ascii="Arial" w:hAnsi="Arial" w:cs="Arial"/>
          <w:bCs/>
        </w:rPr>
      </w:pPr>
      <w:r>
        <w:rPr>
          <w:rFonts w:ascii="Arial" w:hAnsi="Arial" w:cs="Arial"/>
          <w:b/>
          <w:bCs/>
        </w:rPr>
        <w:lastRenderedPageBreak/>
        <w:t xml:space="preserve">Příloha 23. </w:t>
      </w:r>
      <w:r w:rsidR="00EC3898">
        <w:rPr>
          <w:rFonts w:ascii="Arial" w:hAnsi="Arial" w:cs="Arial"/>
          <w:b/>
          <w:bCs/>
        </w:rPr>
        <w:t xml:space="preserve">Grafické znázornění vyosení palce </w:t>
      </w:r>
      <w:r w:rsidR="00EC3898">
        <w:rPr>
          <w:rFonts w:ascii="Arial" w:hAnsi="Arial" w:cs="Arial"/>
          <w:bCs/>
        </w:rPr>
        <w:t>(muži)</w:t>
      </w:r>
    </w:p>
    <w:p w14:paraId="6A15F234" w14:textId="66F99506" w:rsidR="00EC3898" w:rsidRDefault="00EC3898" w:rsidP="00945CB2">
      <w:pPr>
        <w:spacing w:line="360" w:lineRule="auto"/>
        <w:jc w:val="both"/>
        <w:rPr>
          <w:rFonts w:ascii="Arial" w:hAnsi="Arial" w:cs="Arial"/>
          <w:bCs/>
        </w:rPr>
      </w:pPr>
    </w:p>
    <w:p w14:paraId="0FD6E2BF" w14:textId="34C64DB1" w:rsidR="00EC3898" w:rsidRDefault="00EC3898" w:rsidP="00945CB2">
      <w:pPr>
        <w:spacing w:line="360" w:lineRule="auto"/>
        <w:jc w:val="both"/>
        <w:rPr>
          <w:rFonts w:ascii="Arial" w:hAnsi="Arial" w:cs="Arial"/>
          <w:bCs/>
        </w:rPr>
      </w:pPr>
      <w:r>
        <w:rPr>
          <w:rFonts w:ascii="Arial" w:hAnsi="Arial" w:cs="Arial"/>
          <w:bCs/>
          <w:noProof/>
          <w:lang w:eastAsia="cs-CZ"/>
        </w:rPr>
        <w:drawing>
          <wp:inline distT="0" distB="0" distL="0" distR="0" wp14:anchorId="4DBA6E49" wp14:editId="1A0E59D0">
            <wp:extent cx="4638675" cy="3510428"/>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661988" cy="3528071"/>
                    </a:xfrm>
                    <a:prstGeom prst="rect">
                      <a:avLst/>
                    </a:prstGeom>
                    <a:noFill/>
                  </pic:spPr>
                </pic:pic>
              </a:graphicData>
            </a:graphic>
          </wp:inline>
        </w:drawing>
      </w:r>
    </w:p>
    <w:p w14:paraId="369F5F82" w14:textId="38C42262" w:rsidR="00EC3898" w:rsidRDefault="00EC3898" w:rsidP="00945CB2">
      <w:pPr>
        <w:spacing w:line="360" w:lineRule="auto"/>
        <w:jc w:val="both"/>
        <w:rPr>
          <w:rFonts w:ascii="Arial" w:hAnsi="Arial" w:cs="Arial"/>
          <w:bCs/>
        </w:rPr>
      </w:pPr>
    </w:p>
    <w:p w14:paraId="5767C9E4" w14:textId="43B903D3" w:rsidR="00EC3898" w:rsidRDefault="00EC3898" w:rsidP="00945CB2">
      <w:pPr>
        <w:spacing w:line="360" w:lineRule="auto"/>
        <w:jc w:val="both"/>
        <w:rPr>
          <w:rFonts w:ascii="Arial" w:hAnsi="Arial" w:cs="Arial"/>
          <w:bCs/>
        </w:rPr>
      </w:pPr>
    </w:p>
    <w:p w14:paraId="2BD480E2" w14:textId="52D7AE65" w:rsidR="00EC3898" w:rsidRDefault="00EC3898" w:rsidP="00945CB2">
      <w:pPr>
        <w:spacing w:line="360" w:lineRule="auto"/>
        <w:jc w:val="both"/>
        <w:rPr>
          <w:rFonts w:ascii="Arial" w:hAnsi="Arial" w:cs="Arial"/>
          <w:bCs/>
        </w:rPr>
      </w:pPr>
      <w:r>
        <w:rPr>
          <w:rFonts w:ascii="Arial" w:hAnsi="Arial" w:cs="Arial"/>
          <w:b/>
          <w:bCs/>
        </w:rPr>
        <w:t xml:space="preserve">Příloha 24. Grafické znázornění vyosení palce </w:t>
      </w:r>
      <w:r>
        <w:rPr>
          <w:rFonts w:ascii="Arial" w:hAnsi="Arial" w:cs="Arial"/>
          <w:bCs/>
        </w:rPr>
        <w:t>(ženy)</w:t>
      </w:r>
    </w:p>
    <w:p w14:paraId="374A41F7" w14:textId="36D18270" w:rsidR="00EC3898" w:rsidRDefault="00EC3898" w:rsidP="00945CB2">
      <w:pPr>
        <w:spacing w:line="360" w:lineRule="auto"/>
        <w:jc w:val="both"/>
        <w:rPr>
          <w:rFonts w:ascii="Arial" w:hAnsi="Arial" w:cs="Arial"/>
          <w:bCs/>
        </w:rPr>
      </w:pPr>
    </w:p>
    <w:p w14:paraId="15340689" w14:textId="70B23F35" w:rsidR="00EC3898" w:rsidRDefault="00EC3898" w:rsidP="00EC3898">
      <w:pPr>
        <w:spacing w:line="360" w:lineRule="auto"/>
        <w:jc w:val="both"/>
        <w:rPr>
          <w:rFonts w:ascii="Arial" w:hAnsi="Arial" w:cs="Arial"/>
          <w:b/>
          <w:bCs/>
        </w:rPr>
      </w:pPr>
      <w:r>
        <w:rPr>
          <w:rFonts w:ascii="Arial" w:hAnsi="Arial" w:cs="Arial"/>
          <w:bCs/>
          <w:noProof/>
          <w:lang w:eastAsia="cs-CZ"/>
        </w:rPr>
        <w:drawing>
          <wp:inline distT="0" distB="0" distL="0" distR="0" wp14:anchorId="22D2C817" wp14:editId="501E29A4">
            <wp:extent cx="4676775" cy="3539264"/>
            <wp:effectExtent l="0" t="0" r="0" b="4445"/>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698520" cy="3555720"/>
                    </a:xfrm>
                    <a:prstGeom prst="rect">
                      <a:avLst/>
                    </a:prstGeom>
                    <a:noFill/>
                  </pic:spPr>
                </pic:pic>
              </a:graphicData>
            </a:graphic>
          </wp:inline>
        </w:drawing>
      </w:r>
      <w:r>
        <w:rPr>
          <w:rFonts w:ascii="Arial" w:hAnsi="Arial" w:cs="Arial"/>
          <w:b/>
          <w:bCs/>
        </w:rPr>
        <w:br w:type="page"/>
      </w:r>
    </w:p>
    <w:p w14:paraId="012FC03B" w14:textId="10F8A854" w:rsidR="00EC3898" w:rsidRDefault="00EC3898" w:rsidP="00EC3898">
      <w:pPr>
        <w:spacing w:line="360" w:lineRule="auto"/>
        <w:jc w:val="both"/>
        <w:rPr>
          <w:rFonts w:ascii="Arial" w:hAnsi="Arial" w:cs="Arial"/>
          <w:bCs/>
        </w:rPr>
      </w:pPr>
      <w:r>
        <w:rPr>
          <w:rFonts w:ascii="Arial" w:hAnsi="Arial" w:cs="Arial"/>
          <w:b/>
          <w:bCs/>
        </w:rPr>
        <w:lastRenderedPageBreak/>
        <w:t xml:space="preserve">Příloha 25. </w:t>
      </w:r>
      <w:r w:rsidR="00540096">
        <w:rPr>
          <w:rFonts w:ascii="Arial" w:hAnsi="Arial" w:cs="Arial"/>
          <w:b/>
          <w:bCs/>
        </w:rPr>
        <w:t xml:space="preserve">Grafické znázornění vyosení pravého palce </w:t>
      </w:r>
      <w:r w:rsidR="00540096">
        <w:rPr>
          <w:rFonts w:ascii="Arial" w:hAnsi="Arial" w:cs="Arial"/>
          <w:bCs/>
        </w:rPr>
        <w:t>(muži – ženy)</w:t>
      </w:r>
    </w:p>
    <w:p w14:paraId="2E5E56DD" w14:textId="7437320A" w:rsidR="00540096" w:rsidRDefault="00540096" w:rsidP="00EC3898">
      <w:pPr>
        <w:spacing w:line="360" w:lineRule="auto"/>
        <w:jc w:val="both"/>
        <w:rPr>
          <w:rFonts w:ascii="Arial" w:hAnsi="Arial" w:cs="Arial"/>
          <w:bCs/>
        </w:rPr>
      </w:pPr>
    </w:p>
    <w:p w14:paraId="04879259" w14:textId="1DE98CC1" w:rsidR="00540096" w:rsidRDefault="00540096" w:rsidP="00EC3898">
      <w:pPr>
        <w:spacing w:line="360" w:lineRule="auto"/>
        <w:jc w:val="both"/>
        <w:rPr>
          <w:rFonts w:ascii="Arial" w:hAnsi="Arial" w:cs="Arial"/>
          <w:bCs/>
        </w:rPr>
      </w:pPr>
      <w:r>
        <w:rPr>
          <w:rFonts w:ascii="Arial" w:hAnsi="Arial" w:cs="Arial"/>
          <w:bCs/>
          <w:noProof/>
          <w:lang w:eastAsia="cs-CZ"/>
        </w:rPr>
        <w:drawing>
          <wp:inline distT="0" distB="0" distL="0" distR="0" wp14:anchorId="7F207CFD" wp14:editId="5BFA2FA2">
            <wp:extent cx="4762666" cy="358140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774318" cy="3590162"/>
                    </a:xfrm>
                    <a:prstGeom prst="rect">
                      <a:avLst/>
                    </a:prstGeom>
                    <a:noFill/>
                  </pic:spPr>
                </pic:pic>
              </a:graphicData>
            </a:graphic>
          </wp:inline>
        </w:drawing>
      </w:r>
    </w:p>
    <w:p w14:paraId="23C98C13" w14:textId="0529C338" w:rsidR="00540096" w:rsidRDefault="00540096" w:rsidP="00EC3898">
      <w:pPr>
        <w:spacing w:line="360" w:lineRule="auto"/>
        <w:jc w:val="both"/>
        <w:rPr>
          <w:rFonts w:ascii="Arial" w:hAnsi="Arial" w:cs="Arial"/>
          <w:bCs/>
        </w:rPr>
      </w:pPr>
    </w:p>
    <w:p w14:paraId="2E32EBFA" w14:textId="7293905F" w:rsidR="00540096" w:rsidRDefault="00540096" w:rsidP="00EC3898">
      <w:pPr>
        <w:spacing w:line="360" w:lineRule="auto"/>
        <w:jc w:val="both"/>
        <w:rPr>
          <w:rFonts w:ascii="Arial" w:hAnsi="Arial" w:cs="Arial"/>
          <w:bCs/>
        </w:rPr>
      </w:pPr>
    </w:p>
    <w:p w14:paraId="2216700E" w14:textId="1DFE6D4C" w:rsidR="00540096" w:rsidRDefault="00540096" w:rsidP="00EC3898">
      <w:pPr>
        <w:spacing w:line="360" w:lineRule="auto"/>
        <w:jc w:val="both"/>
        <w:rPr>
          <w:rFonts w:ascii="Arial" w:hAnsi="Arial" w:cs="Arial"/>
          <w:bCs/>
        </w:rPr>
      </w:pPr>
      <w:r>
        <w:rPr>
          <w:rFonts w:ascii="Arial" w:hAnsi="Arial" w:cs="Arial"/>
          <w:b/>
          <w:bCs/>
        </w:rPr>
        <w:t xml:space="preserve">Příloha 26. Grafické znázornění vyosení levého palce </w:t>
      </w:r>
      <w:r>
        <w:rPr>
          <w:rFonts w:ascii="Arial" w:hAnsi="Arial" w:cs="Arial"/>
          <w:bCs/>
        </w:rPr>
        <w:t xml:space="preserve">(muži – ženy) </w:t>
      </w:r>
    </w:p>
    <w:p w14:paraId="44B3D1CE" w14:textId="41849378" w:rsidR="00540096" w:rsidRDefault="00540096" w:rsidP="00EC3898">
      <w:pPr>
        <w:spacing w:line="360" w:lineRule="auto"/>
        <w:jc w:val="both"/>
        <w:rPr>
          <w:rFonts w:ascii="Arial" w:hAnsi="Arial" w:cs="Arial"/>
          <w:bCs/>
        </w:rPr>
      </w:pPr>
    </w:p>
    <w:p w14:paraId="161A2EF3" w14:textId="1073A0D9" w:rsidR="00540096" w:rsidRDefault="00540096" w:rsidP="00EC3898">
      <w:pPr>
        <w:spacing w:line="360" w:lineRule="auto"/>
        <w:jc w:val="both"/>
        <w:rPr>
          <w:rFonts w:ascii="Arial" w:hAnsi="Arial" w:cs="Arial"/>
          <w:bCs/>
        </w:rPr>
      </w:pPr>
      <w:r>
        <w:rPr>
          <w:rFonts w:ascii="Arial" w:hAnsi="Arial" w:cs="Arial"/>
          <w:bCs/>
          <w:noProof/>
          <w:lang w:eastAsia="cs-CZ"/>
        </w:rPr>
        <w:drawing>
          <wp:inline distT="0" distB="0" distL="0" distR="0" wp14:anchorId="4D1FEAA4" wp14:editId="75E9411B">
            <wp:extent cx="4752975" cy="3574110"/>
            <wp:effectExtent l="0" t="0" r="0" b="762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766910" cy="3584589"/>
                    </a:xfrm>
                    <a:prstGeom prst="rect">
                      <a:avLst/>
                    </a:prstGeom>
                    <a:noFill/>
                  </pic:spPr>
                </pic:pic>
              </a:graphicData>
            </a:graphic>
          </wp:inline>
        </w:drawing>
      </w:r>
    </w:p>
    <w:p w14:paraId="3EEE5802" w14:textId="72391FD0" w:rsidR="00540096" w:rsidRDefault="00540096" w:rsidP="00EC3898">
      <w:pPr>
        <w:spacing w:line="360" w:lineRule="auto"/>
        <w:jc w:val="both"/>
        <w:rPr>
          <w:rFonts w:ascii="Arial" w:hAnsi="Arial" w:cs="Arial"/>
          <w:bCs/>
        </w:rPr>
      </w:pPr>
      <w:r>
        <w:rPr>
          <w:rFonts w:ascii="Arial" w:hAnsi="Arial" w:cs="Arial"/>
          <w:b/>
          <w:bCs/>
        </w:rPr>
        <w:lastRenderedPageBreak/>
        <w:t xml:space="preserve">Příloha 27. </w:t>
      </w:r>
      <w:r w:rsidR="00D9178B">
        <w:rPr>
          <w:rFonts w:ascii="Arial" w:hAnsi="Arial" w:cs="Arial"/>
          <w:b/>
          <w:bCs/>
        </w:rPr>
        <w:t xml:space="preserve">Grafické znázornění vyosení malíku </w:t>
      </w:r>
      <w:r w:rsidR="00D9178B">
        <w:rPr>
          <w:rFonts w:ascii="Arial" w:hAnsi="Arial" w:cs="Arial"/>
          <w:bCs/>
        </w:rPr>
        <w:t>(muži)</w:t>
      </w:r>
    </w:p>
    <w:p w14:paraId="14867463" w14:textId="052BBD54" w:rsidR="00D9178B" w:rsidRDefault="00D9178B" w:rsidP="00EC3898">
      <w:pPr>
        <w:spacing w:line="360" w:lineRule="auto"/>
        <w:jc w:val="both"/>
        <w:rPr>
          <w:rFonts w:ascii="Arial" w:hAnsi="Arial" w:cs="Arial"/>
          <w:bCs/>
        </w:rPr>
      </w:pPr>
    </w:p>
    <w:p w14:paraId="7A0AFE4D" w14:textId="7F2DD451" w:rsidR="00D9178B" w:rsidRDefault="00D9178B" w:rsidP="00EC3898">
      <w:pPr>
        <w:spacing w:line="360" w:lineRule="auto"/>
        <w:jc w:val="both"/>
        <w:rPr>
          <w:rFonts w:ascii="Arial" w:hAnsi="Arial" w:cs="Arial"/>
          <w:bCs/>
        </w:rPr>
      </w:pPr>
      <w:r>
        <w:rPr>
          <w:rFonts w:ascii="Arial" w:hAnsi="Arial" w:cs="Arial"/>
          <w:bCs/>
          <w:noProof/>
          <w:lang w:eastAsia="cs-CZ"/>
        </w:rPr>
        <w:drawing>
          <wp:inline distT="0" distB="0" distL="0" distR="0" wp14:anchorId="30EE54AD" wp14:editId="4EBE8CD6">
            <wp:extent cx="4665888" cy="3531023"/>
            <wp:effectExtent l="0" t="0" r="1905"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681340" cy="3542716"/>
                    </a:xfrm>
                    <a:prstGeom prst="rect">
                      <a:avLst/>
                    </a:prstGeom>
                    <a:noFill/>
                  </pic:spPr>
                </pic:pic>
              </a:graphicData>
            </a:graphic>
          </wp:inline>
        </w:drawing>
      </w:r>
    </w:p>
    <w:p w14:paraId="1C371AD1" w14:textId="71A5300D" w:rsidR="00D9178B" w:rsidRDefault="00D9178B" w:rsidP="00EC3898">
      <w:pPr>
        <w:spacing w:line="360" w:lineRule="auto"/>
        <w:jc w:val="both"/>
        <w:rPr>
          <w:rFonts w:ascii="Arial" w:hAnsi="Arial" w:cs="Arial"/>
          <w:bCs/>
        </w:rPr>
      </w:pPr>
    </w:p>
    <w:p w14:paraId="69315C8E" w14:textId="25B89AEA" w:rsidR="00D9178B" w:rsidRDefault="00D9178B" w:rsidP="00EC3898">
      <w:pPr>
        <w:spacing w:line="360" w:lineRule="auto"/>
        <w:jc w:val="both"/>
        <w:rPr>
          <w:rFonts w:ascii="Arial" w:hAnsi="Arial" w:cs="Arial"/>
          <w:bCs/>
        </w:rPr>
      </w:pPr>
    </w:p>
    <w:p w14:paraId="361BC8FE" w14:textId="4F592CE8" w:rsidR="00D9178B" w:rsidRDefault="00D9178B" w:rsidP="00EC3898">
      <w:pPr>
        <w:spacing w:line="360" w:lineRule="auto"/>
        <w:jc w:val="both"/>
        <w:rPr>
          <w:rFonts w:ascii="Arial" w:hAnsi="Arial" w:cs="Arial"/>
          <w:bCs/>
        </w:rPr>
      </w:pPr>
      <w:r>
        <w:rPr>
          <w:rFonts w:ascii="Arial" w:hAnsi="Arial" w:cs="Arial"/>
          <w:b/>
          <w:bCs/>
        </w:rPr>
        <w:t xml:space="preserve">Příloha 28. Grafické znázornění vyosení malíku </w:t>
      </w:r>
      <w:r>
        <w:rPr>
          <w:rFonts w:ascii="Arial" w:hAnsi="Arial" w:cs="Arial"/>
          <w:bCs/>
        </w:rPr>
        <w:t>(ženy)</w:t>
      </w:r>
    </w:p>
    <w:p w14:paraId="2B1CA0B7" w14:textId="27BB47A7" w:rsidR="00D9178B" w:rsidRDefault="00D9178B" w:rsidP="00EC3898">
      <w:pPr>
        <w:spacing w:line="360" w:lineRule="auto"/>
        <w:jc w:val="both"/>
        <w:rPr>
          <w:rFonts w:ascii="Arial" w:hAnsi="Arial" w:cs="Arial"/>
          <w:bCs/>
        </w:rPr>
      </w:pPr>
    </w:p>
    <w:p w14:paraId="56B88717" w14:textId="58C42807" w:rsidR="00D9178B" w:rsidRDefault="00D9178B" w:rsidP="00EC3898">
      <w:pPr>
        <w:spacing w:line="360" w:lineRule="auto"/>
        <w:jc w:val="both"/>
        <w:rPr>
          <w:rFonts w:ascii="Arial" w:hAnsi="Arial" w:cs="Arial"/>
          <w:bCs/>
        </w:rPr>
      </w:pPr>
      <w:r>
        <w:rPr>
          <w:rFonts w:ascii="Arial" w:hAnsi="Arial" w:cs="Arial"/>
          <w:bCs/>
          <w:noProof/>
          <w:lang w:eastAsia="cs-CZ"/>
        </w:rPr>
        <w:drawing>
          <wp:inline distT="0" distB="0" distL="0" distR="0" wp14:anchorId="69C32914" wp14:editId="4AFFF76F">
            <wp:extent cx="4639733" cy="3511230"/>
            <wp:effectExtent l="0" t="0" r="889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648362" cy="3517760"/>
                    </a:xfrm>
                    <a:prstGeom prst="rect">
                      <a:avLst/>
                    </a:prstGeom>
                    <a:noFill/>
                  </pic:spPr>
                </pic:pic>
              </a:graphicData>
            </a:graphic>
          </wp:inline>
        </w:drawing>
      </w:r>
    </w:p>
    <w:p w14:paraId="7840720D" w14:textId="76ACC1CF" w:rsidR="00D9178B" w:rsidRDefault="00D9178B" w:rsidP="00EC3898">
      <w:pPr>
        <w:spacing w:line="360" w:lineRule="auto"/>
        <w:jc w:val="both"/>
        <w:rPr>
          <w:rFonts w:ascii="Arial" w:hAnsi="Arial" w:cs="Arial"/>
          <w:bCs/>
        </w:rPr>
      </w:pPr>
      <w:r>
        <w:rPr>
          <w:rFonts w:ascii="Arial" w:hAnsi="Arial" w:cs="Arial"/>
          <w:b/>
          <w:bCs/>
        </w:rPr>
        <w:lastRenderedPageBreak/>
        <w:t xml:space="preserve">Příloha 29. Grafické znázornění vyosení pravého malíku </w:t>
      </w:r>
      <w:r>
        <w:rPr>
          <w:rFonts w:ascii="Arial" w:hAnsi="Arial" w:cs="Arial"/>
          <w:bCs/>
        </w:rPr>
        <w:t>(muži – ženy)</w:t>
      </w:r>
    </w:p>
    <w:p w14:paraId="5C940F85" w14:textId="37243BC1" w:rsidR="00D9178B" w:rsidRDefault="00D9178B" w:rsidP="00EC3898">
      <w:pPr>
        <w:spacing w:line="360" w:lineRule="auto"/>
        <w:jc w:val="both"/>
        <w:rPr>
          <w:rFonts w:ascii="Arial" w:hAnsi="Arial" w:cs="Arial"/>
          <w:bCs/>
        </w:rPr>
      </w:pPr>
    </w:p>
    <w:p w14:paraId="04153E2C" w14:textId="3FF9BF2B" w:rsidR="00D9178B" w:rsidRDefault="00D9178B" w:rsidP="00EC3898">
      <w:pPr>
        <w:spacing w:line="360" w:lineRule="auto"/>
        <w:jc w:val="both"/>
        <w:rPr>
          <w:rFonts w:ascii="Arial" w:hAnsi="Arial" w:cs="Arial"/>
          <w:bCs/>
        </w:rPr>
      </w:pPr>
      <w:r>
        <w:rPr>
          <w:rFonts w:ascii="Arial" w:hAnsi="Arial" w:cs="Arial"/>
          <w:bCs/>
          <w:noProof/>
          <w:lang w:eastAsia="cs-CZ"/>
        </w:rPr>
        <w:drawing>
          <wp:inline distT="0" distB="0" distL="0" distR="0" wp14:anchorId="14291241" wp14:editId="37512B5F">
            <wp:extent cx="4563533" cy="3431655"/>
            <wp:effectExtent l="0" t="0" r="889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574797" cy="3440125"/>
                    </a:xfrm>
                    <a:prstGeom prst="rect">
                      <a:avLst/>
                    </a:prstGeom>
                    <a:noFill/>
                  </pic:spPr>
                </pic:pic>
              </a:graphicData>
            </a:graphic>
          </wp:inline>
        </w:drawing>
      </w:r>
    </w:p>
    <w:p w14:paraId="6B279E6C" w14:textId="39EF3258" w:rsidR="00D9178B" w:rsidRDefault="00D9178B" w:rsidP="00EC3898">
      <w:pPr>
        <w:spacing w:line="360" w:lineRule="auto"/>
        <w:jc w:val="both"/>
        <w:rPr>
          <w:rFonts w:ascii="Arial" w:hAnsi="Arial" w:cs="Arial"/>
          <w:bCs/>
        </w:rPr>
      </w:pPr>
    </w:p>
    <w:p w14:paraId="286B3096" w14:textId="3333C36F" w:rsidR="00D9178B" w:rsidRDefault="00D9178B" w:rsidP="00EC3898">
      <w:pPr>
        <w:spacing w:line="360" w:lineRule="auto"/>
        <w:jc w:val="both"/>
        <w:rPr>
          <w:rFonts w:ascii="Arial" w:hAnsi="Arial" w:cs="Arial"/>
          <w:bCs/>
        </w:rPr>
      </w:pPr>
    </w:p>
    <w:p w14:paraId="6E0DB6D3" w14:textId="4E933337" w:rsidR="00D9178B" w:rsidRDefault="00D9178B" w:rsidP="00EC3898">
      <w:pPr>
        <w:spacing w:line="360" w:lineRule="auto"/>
        <w:jc w:val="both"/>
        <w:rPr>
          <w:rFonts w:ascii="Arial" w:hAnsi="Arial" w:cs="Arial"/>
          <w:bCs/>
        </w:rPr>
      </w:pPr>
      <w:r>
        <w:rPr>
          <w:rFonts w:ascii="Arial" w:hAnsi="Arial" w:cs="Arial"/>
          <w:b/>
          <w:bCs/>
        </w:rPr>
        <w:t xml:space="preserve">Příloha 30. Grafické znázornění vyosení levého malíku </w:t>
      </w:r>
      <w:r>
        <w:rPr>
          <w:rFonts w:ascii="Arial" w:hAnsi="Arial" w:cs="Arial"/>
          <w:bCs/>
        </w:rPr>
        <w:t>(muži – ženy)</w:t>
      </w:r>
    </w:p>
    <w:p w14:paraId="0020B65A" w14:textId="0200475B" w:rsidR="00D9178B" w:rsidRDefault="00D9178B" w:rsidP="00EC3898">
      <w:pPr>
        <w:spacing w:line="360" w:lineRule="auto"/>
        <w:jc w:val="both"/>
        <w:rPr>
          <w:rFonts w:ascii="Arial" w:hAnsi="Arial" w:cs="Arial"/>
          <w:bCs/>
        </w:rPr>
      </w:pPr>
    </w:p>
    <w:p w14:paraId="1246EF22" w14:textId="429A70F4" w:rsidR="00EC3898" w:rsidRDefault="00D9178B" w:rsidP="00D9178B">
      <w:pPr>
        <w:spacing w:line="360" w:lineRule="auto"/>
        <w:jc w:val="both"/>
        <w:rPr>
          <w:rFonts w:ascii="Arial" w:hAnsi="Arial" w:cs="Arial"/>
          <w:b/>
          <w:bCs/>
        </w:rPr>
      </w:pPr>
      <w:r>
        <w:rPr>
          <w:rFonts w:ascii="Arial" w:hAnsi="Arial" w:cs="Arial"/>
          <w:bCs/>
          <w:noProof/>
          <w:lang w:eastAsia="cs-CZ"/>
        </w:rPr>
        <w:drawing>
          <wp:inline distT="0" distB="0" distL="0" distR="0" wp14:anchorId="31674C6A" wp14:editId="381CCABB">
            <wp:extent cx="4563110" cy="3431338"/>
            <wp:effectExtent l="0" t="0" r="889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577438" cy="3442112"/>
                    </a:xfrm>
                    <a:prstGeom prst="rect">
                      <a:avLst/>
                    </a:prstGeom>
                    <a:noFill/>
                  </pic:spPr>
                </pic:pic>
              </a:graphicData>
            </a:graphic>
          </wp:inline>
        </w:drawing>
      </w:r>
    </w:p>
    <w:p w14:paraId="39EC0DF8" w14:textId="77777777" w:rsidR="00D9178B" w:rsidRDefault="00D9178B" w:rsidP="00D9178B">
      <w:pPr>
        <w:spacing w:line="360" w:lineRule="auto"/>
        <w:jc w:val="both"/>
        <w:rPr>
          <w:rFonts w:ascii="Arial" w:hAnsi="Arial" w:cs="Arial"/>
          <w:b/>
          <w:bCs/>
        </w:rPr>
      </w:pPr>
    </w:p>
    <w:p w14:paraId="6D24CF23" w14:textId="6FC08056" w:rsidR="00EC3898" w:rsidRPr="00F44225" w:rsidRDefault="003A20D5" w:rsidP="00EC3898">
      <w:pPr>
        <w:rPr>
          <w:rFonts w:ascii="Arial" w:hAnsi="Arial" w:cs="Arial"/>
        </w:rPr>
      </w:pPr>
      <w:r>
        <w:rPr>
          <w:rFonts w:ascii="Arial" w:hAnsi="Arial" w:cs="Arial"/>
          <w:b/>
          <w:bCs/>
        </w:rPr>
        <w:lastRenderedPageBreak/>
        <w:t>Příloha 3</w:t>
      </w:r>
      <w:r w:rsidR="004624C2">
        <w:rPr>
          <w:rFonts w:ascii="Arial" w:hAnsi="Arial" w:cs="Arial"/>
          <w:b/>
          <w:bCs/>
        </w:rPr>
        <w:t>1</w:t>
      </w:r>
      <w:r>
        <w:rPr>
          <w:rFonts w:ascii="Arial" w:hAnsi="Arial" w:cs="Arial"/>
          <w:b/>
          <w:bCs/>
        </w:rPr>
        <w:t xml:space="preserve">. Výsledky testů normality </w:t>
      </w:r>
      <w:r>
        <w:rPr>
          <w:rFonts w:ascii="Arial" w:hAnsi="Arial" w:cs="Arial"/>
        </w:rPr>
        <w:t>(muži i ženy)</w:t>
      </w:r>
    </w:p>
    <w:p w14:paraId="39C43D4F" w14:textId="77777777" w:rsidR="003A20D5" w:rsidRDefault="003A20D5" w:rsidP="003A20D5">
      <w:pPr>
        <w:spacing w:line="360" w:lineRule="auto"/>
        <w:rPr>
          <w:rFonts w:ascii="Arial" w:hAnsi="Arial" w:cs="Arial"/>
          <w:b/>
          <w:bCs/>
        </w:rPr>
      </w:pPr>
    </w:p>
    <w:tbl>
      <w:tblPr>
        <w:tblW w:w="0" w:type="auto"/>
        <w:tblInd w:w="-80" w:type="dxa"/>
        <w:tblCellMar>
          <w:left w:w="72" w:type="dxa"/>
          <w:right w:w="72" w:type="dxa"/>
        </w:tblCellMar>
        <w:tblLook w:val="0000" w:firstRow="0" w:lastRow="0" w:firstColumn="0" w:lastColumn="0" w:noHBand="0" w:noVBand="0"/>
      </w:tblPr>
      <w:tblGrid>
        <w:gridCol w:w="2852"/>
        <w:gridCol w:w="411"/>
        <w:gridCol w:w="1146"/>
        <w:gridCol w:w="898"/>
        <w:gridCol w:w="1145"/>
        <w:gridCol w:w="1146"/>
        <w:gridCol w:w="1146"/>
      </w:tblGrid>
      <w:tr w:rsidR="003A20D5" w:rsidRPr="00F44225" w14:paraId="5BC6FB17" w14:textId="77777777" w:rsidTr="00D66265">
        <w:trPr>
          <w:tblHeader/>
        </w:trPr>
        <w:tc>
          <w:tcPr>
            <w:tcW w:w="0" w:type="auto"/>
            <w:vMerge w:val="restart"/>
            <w:tcBorders>
              <w:top w:val="single" w:sz="6" w:space="0" w:color="auto"/>
              <w:left w:val="single" w:sz="6" w:space="0" w:color="auto"/>
              <w:bottom w:val="single" w:sz="6" w:space="0" w:color="auto"/>
              <w:right w:val="single" w:sz="6" w:space="0" w:color="auto"/>
            </w:tcBorders>
          </w:tcPr>
          <w:p w14:paraId="3870D977" w14:textId="77777777" w:rsidR="003A20D5" w:rsidRPr="00F44225" w:rsidRDefault="003A20D5" w:rsidP="00D66265">
            <w:pPr>
              <w:widowControl w:val="0"/>
              <w:autoSpaceDE w:val="0"/>
              <w:autoSpaceDN w:val="0"/>
              <w:adjustRightInd w:val="0"/>
              <w:rPr>
                <w:rFonts w:ascii="Arial" w:hAnsi="Arial" w:cs="Arial"/>
                <w:b/>
                <w:bCs/>
              </w:rPr>
            </w:pPr>
          </w:p>
          <w:p w14:paraId="5C5374EF"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Proměnná</w:t>
            </w:r>
          </w:p>
        </w:tc>
        <w:tc>
          <w:tcPr>
            <w:tcW w:w="0" w:type="auto"/>
            <w:gridSpan w:val="6"/>
            <w:tcBorders>
              <w:top w:val="single" w:sz="6" w:space="0" w:color="auto"/>
              <w:left w:val="single" w:sz="6" w:space="0" w:color="auto"/>
              <w:bottom w:val="single" w:sz="6" w:space="0" w:color="auto"/>
              <w:right w:val="single" w:sz="6" w:space="0" w:color="auto"/>
            </w:tcBorders>
          </w:tcPr>
          <w:p w14:paraId="08B9D257"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Všechny skupiny; Testy normality</w:t>
            </w:r>
          </w:p>
        </w:tc>
      </w:tr>
      <w:tr w:rsidR="003A20D5" w:rsidRPr="00F44225" w14:paraId="6F6E2D63" w14:textId="77777777" w:rsidTr="00D66265">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7B9B96FD" w14:textId="77777777" w:rsidR="003A20D5" w:rsidRPr="00F44225" w:rsidRDefault="003A20D5" w:rsidP="00D66265">
            <w:pPr>
              <w:widowControl w:val="0"/>
              <w:autoSpaceDE w:val="0"/>
              <w:autoSpaceDN w:val="0"/>
              <w:adjustRightInd w:val="0"/>
              <w:rPr>
                <w:rFonts w:ascii="Arial" w:hAnsi="Arial" w:cs="Arial"/>
                <w:b/>
                <w:bCs/>
              </w:rPr>
            </w:pPr>
          </w:p>
        </w:tc>
        <w:tc>
          <w:tcPr>
            <w:tcW w:w="0" w:type="auto"/>
            <w:tcBorders>
              <w:top w:val="single" w:sz="6" w:space="0" w:color="auto"/>
              <w:left w:val="single" w:sz="6" w:space="0" w:color="auto"/>
              <w:bottom w:val="single" w:sz="6" w:space="0" w:color="auto"/>
              <w:right w:val="single" w:sz="6" w:space="0" w:color="auto"/>
            </w:tcBorders>
          </w:tcPr>
          <w:p w14:paraId="1AFC6EDC" w14:textId="77777777" w:rsidR="003A20D5" w:rsidRPr="00F44225" w:rsidRDefault="003A20D5" w:rsidP="00D66265">
            <w:pPr>
              <w:widowControl w:val="0"/>
              <w:autoSpaceDE w:val="0"/>
              <w:autoSpaceDN w:val="0"/>
              <w:adjustRightInd w:val="0"/>
              <w:jc w:val="center"/>
              <w:rPr>
                <w:rFonts w:ascii="Arial" w:hAnsi="Arial" w:cs="Arial"/>
                <w:b/>
                <w:bCs/>
              </w:rPr>
            </w:pPr>
            <w:r w:rsidRPr="00F44225">
              <w:rPr>
                <w:rFonts w:ascii="Arial" w:hAnsi="Arial" w:cs="Arial"/>
                <w:b/>
                <w:bCs/>
              </w:rPr>
              <w:t>N</w:t>
            </w:r>
          </w:p>
        </w:tc>
        <w:tc>
          <w:tcPr>
            <w:tcW w:w="0" w:type="auto"/>
            <w:tcBorders>
              <w:top w:val="single" w:sz="6" w:space="0" w:color="auto"/>
              <w:left w:val="single" w:sz="6" w:space="0" w:color="auto"/>
              <w:bottom w:val="single" w:sz="6" w:space="0" w:color="auto"/>
              <w:right w:val="single" w:sz="6" w:space="0" w:color="auto"/>
            </w:tcBorders>
          </w:tcPr>
          <w:p w14:paraId="6135A6A4" w14:textId="77777777" w:rsidR="003A20D5" w:rsidRPr="00F44225" w:rsidRDefault="003A20D5" w:rsidP="00D66265">
            <w:pPr>
              <w:widowControl w:val="0"/>
              <w:autoSpaceDE w:val="0"/>
              <w:autoSpaceDN w:val="0"/>
              <w:adjustRightInd w:val="0"/>
              <w:jc w:val="center"/>
              <w:rPr>
                <w:rFonts w:ascii="Arial" w:hAnsi="Arial" w:cs="Arial"/>
                <w:b/>
                <w:bCs/>
              </w:rPr>
            </w:pPr>
            <w:r w:rsidRPr="00F44225">
              <w:rPr>
                <w:rFonts w:ascii="Arial" w:hAnsi="Arial" w:cs="Arial"/>
                <w:b/>
                <w:bCs/>
              </w:rPr>
              <w:t>max D</w:t>
            </w:r>
          </w:p>
        </w:tc>
        <w:tc>
          <w:tcPr>
            <w:tcW w:w="0" w:type="auto"/>
            <w:tcBorders>
              <w:top w:val="single" w:sz="6" w:space="0" w:color="auto"/>
              <w:left w:val="single" w:sz="6" w:space="0" w:color="auto"/>
              <w:bottom w:val="single" w:sz="6" w:space="0" w:color="auto"/>
              <w:right w:val="single" w:sz="6" w:space="0" w:color="auto"/>
            </w:tcBorders>
          </w:tcPr>
          <w:p w14:paraId="6246CEAC" w14:textId="77777777" w:rsidR="003A20D5" w:rsidRPr="00F44225" w:rsidRDefault="003A20D5" w:rsidP="00D66265">
            <w:pPr>
              <w:widowControl w:val="0"/>
              <w:autoSpaceDE w:val="0"/>
              <w:autoSpaceDN w:val="0"/>
              <w:adjustRightInd w:val="0"/>
              <w:jc w:val="center"/>
              <w:rPr>
                <w:rFonts w:ascii="Arial" w:hAnsi="Arial" w:cs="Arial"/>
                <w:b/>
                <w:bCs/>
              </w:rPr>
            </w:pPr>
            <w:r w:rsidRPr="00F44225">
              <w:rPr>
                <w:rFonts w:ascii="Arial" w:hAnsi="Arial" w:cs="Arial"/>
                <w:b/>
                <w:bCs/>
              </w:rPr>
              <w:t>K-S</w:t>
            </w:r>
          </w:p>
          <w:p w14:paraId="5173884E" w14:textId="77777777" w:rsidR="003A20D5" w:rsidRPr="00F44225" w:rsidRDefault="003A20D5" w:rsidP="00D66265">
            <w:pPr>
              <w:widowControl w:val="0"/>
              <w:autoSpaceDE w:val="0"/>
              <w:autoSpaceDN w:val="0"/>
              <w:adjustRightInd w:val="0"/>
              <w:jc w:val="center"/>
              <w:rPr>
                <w:rFonts w:ascii="Arial" w:hAnsi="Arial" w:cs="Arial"/>
                <w:b/>
                <w:bCs/>
              </w:rPr>
            </w:pPr>
            <w:r w:rsidRPr="00F44225">
              <w:rPr>
                <w:rFonts w:ascii="Arial" w:hAnsi="Arial" w:cs="Arial"/>
                <w:b/>
                <w:bCs/>
              </w:rPr>
              <w:t>p</w:t>
            </w:r>
          </w:p>
        </w:tc>
        <w:tc>
          <w:tcPr>
            <w:tcW w:w="0" w:type="auto"/>
            <w:tcBorders>
              <w:top w:val="single" w:sz="6" w:space="0" w:color="auto"/>
              <w:left w:val="single" w:sz="6" w:space="0" w:color="auto"/>
              <w:bottom w:val="single" w:sz="6" w:space="0" w:color="auto"/>
              <w:right w:val="single" w:sz="6" w:space="0" w:color="auto"/>
            </w:tcBorders>
          </w:tcPr>
          <w:p w14:paraId="584100C9" w14:textId="77777777" w:rsidR="003A20D5" w:rsidRPr="00F44225" w:rsidRDefault="003A20D5" w:rsidP="00D66265">
            <w:pPr>
              <w:widowControl w:val="0"/>
              <w:autoSpaceDE w:val="0"/>
              <w:autoSpaceDN w:val="0"/>
              <w:adjustRightInd w:val="0"/>
              <w:jc w:val="center"/>
              <w:rPr>
                <w:rFonts w:ascii="Arial" w:hAnsi="Arial" w:cs="Arial"/>
                <w:b/>
                <w:bCs/>
              </w:rPr>
            </w:pPr>
            <w:proofErr w:type="spellStart"/>
            <w:r w:rsidRPr="00F44225">
              <w:rPr>
                <w:rFonts w:ascii="Arial" w:hAnsi="Arial" w:cs="Arial"/>
                <w:b/>
                <w:bCs/>
              </w:rPr>
              <w:t>Lilliefors</w:t>
            </w:r>
            <w:proofErr w:type="spellEnd"/>
          </w:p>
          <w:p w14:paraId="50C800CD" w14:textId="77777777" w:rsidR="003A20D5" w:rsidRPr="00F44225" w:rsidRDefault="003A20D5" w:rsidP="00D66265">
            <w:pPr>
              <w:widowControl w:val="0"/>
              <w:autoSpaceDE w:val="0"/>
              <w:autoSpaceDN w:val="0"/>
              <w:adjustRightInd w:val="0"/>
              <w:jc w:val="center"/>
              <w:rPr>
                <w:rFonts w:ascii="Arial" w:hAnsi="Arial" w:cs="Arial"/>
                <w:b/>
                <w:bCs/>
              </w:rPr>
            </w:pPr>
            <w:r w:rsidRPr="00F44225">
              <w:rPr>
                <w:rFonts w:ascii="Arial" w:hAnsi="Arial" w:cs="Arial"/>
                <w:b/>
                <w:bCs/>
              </w:rPr>
              <w:t>p</w:t>
            </w:r>
          </w:p>
        </w:tc>
        <w:tc>
          <w:tcPr>
            <w:tcW w:w="0" w:type="auto"/>
            <w:tcBorders>
              <w:top w:val="single" w:sz="6" w:space="0" w:color="auto"/>
              <w:left w:val="single" w:sz="6" w:space="0" w:color="auto"/>
              <w:bottom w:val="single" w:sz="6" w:space="0" w:color="auto"/>
              <w:right w:val="single" w:sz="6" w:space="0" w:color="auto"/>
            </w:tcBorders>
          </w:tcPr>
          <w:p w14:paraId="23D393E3" w14:textId="77777777" w:rsidR="003A20D5" w:rsidRPr="00F44225" w:rsidRDefault="003A20D5" w:rsidP="00D66265">
            <w:pPr>
              <w:widowControl w:val="0"/>
              <w:autoSpaceDE w:val="0"/>
              <w:autoSpaceDN w:val="0"/>
              <w:adjustRightInd w:val="0"/>
              <w:jc w:val="center"/>
              <w:rPr>
                <w:rFonts w:ascii="Arial" w:hAnsi="Arial" w:cs="Arial"/>
                <w:b/>
                <w:bCs/>
              </w:rPr>
            </w:pPr>
            <w:r w:rsidRPr="00F44225">
              <w:rPr>
                <w:rFonts w:ascii="Arial" w:hAnsi="Arial" w:cs="Arial"/>
                <w:b/>
                <w:bCs/>
              </w:rPr>
              <w:t>W</w:t>
            </w:r>
          </w:p>
        </w:tc>
        <w:tc>
          <w:tcPr>
            <w:tcW w:w="0" w:type="auto"/>
            <w:tcBorders>
              <w:top w:val="single" w:sz="6" w:space="0" w:color="auto"/>
              <w:left w:val="single" w:sz="6" w:space="0" w:color="auto"/>
              <w:bottom w:val="single" w:sz="6" w:space="0" w:color="auto"/>
              <w:right w:val="single" w:sz="6" w:space="0" w:color="auto"/>
            </w:tcBorders>
          </w:tcPr>
          <w:p w14:paraId="06DD3606" w14:textId="77777777" w:rsidR="003A20D5" w:rsidRPr="00F44225" w:rsidRDefault="003A20D5" w:rsidP="00D66265">
            <w:pPr>
              <w:widowControl w:val="0"/>
              <w:autoSpaceDE w:val="0"/>
              <w:autoSpaceDN w:val="0"/>
              <w:adjustRightInd w:val="0"/>
              <w:jc w:val="center"/>
              <w:rPr>
                <w:rFonts w:ascii="Arial" w:hAnsi="Arial" w:cs="Arial"/>
                <w:b/>
                <w:bCs/>
              </w:rPr>
            </w:pPr>
            <w:r w:rsidRPr="00F44225">
              <w:rPr>
                <w:rFonts w:ascii="Arial" w:hAnsi="Arial" w:cs="Arial"/>
                <w:b/>
                <w:bCs/>
              </w:rPr>
              <w:t>p</w:t>
            </w:r>
          </w:p>
        </w:tc>
      </w:tr>
      <w:tr w:rsidR="003A20D5" w:rsidRPr="00F44225" w14:paraId="731E655B"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0D02B6B"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Výška</w:t>
            </w:r>
          </w:p>
        </w:tc>
        <w:tc>
          <w:tcPr>
            <w:tcW w:w="0" w:type="auto"/>
            <w:tcBorders>
              <w:top w:val="single" w:sz="6" w:space="0" w:color="auto"/>
              <w:left w:val="single" w:sz="6" w:space="0" w:color="auto"/>
              <w:bottom w:val="single" w:sz="6" w:space="0" w:color="auto"/>
              <w:right w:val="single" w:sz="6" w:space="0" w:color="auto"/>
            </w:tcBorders>
          </w:tcPr>
          <w:p w14:paraId="7D1E9CD5"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1A73860D"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0,095660</w:t>
            </w:r>
          </w:p>
        </w:tc>
        <w:tc>
          <w:tcPr>
            <w:tcW w:w="0" w:type="auto"/>
            <w:tcBorders>
              <w:top w:val="single" w:sz="6" w:space="0" w:color="auto"/>
              <w:left w:val="single" w:sz="6" w:space="0" w:color="auto"/>
              <w:bottom w:val="single" w:sz="6" w:space="0" w:color="auto"/>
              <w:right w:val="single" w:sz="6" w:space="0" w:color="auto"/>
            </w:tcBorders>
          </w:tcPr>
          <w:p w14:paraId="5CEA5F23"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2650A752"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7F2FB3F3"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0,971602</w:t>
            </w:r>
          </w:p>
        </w:tc>
        <w:tc>
          <w:tcPr>
            <w:tcW w:w="0" w:type="auto"/>
            <w:tcBorders>
              <w:top w:val="single" w:sz="6" w:space="0" w:color="auto"/>
              <w:left w:val="single" w:sz="6" w:space="0" w:color="auto"/>
              <w:bottom w:val="single" w:sz="6" w:space="0" w:color="auto"/>
              <w:right w:val="single" w:sz="6" w:space="0" w:color="auto"/>
            </w:tcBorders>
          </w:tcPr>
          <w:p w14:paraId="64177633"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0,564167</w:t>
            </w:r>
          </w:p>
        </w:tc>
      </w:tr>
      <w:tr w:rsidR="003A20D5" w:rsidRPr="00F44225" w14:paraId="1ADBA680"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023444C"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Hmotnost</w:t>
            </w:r>
          </w:p>
        </w:tc>
        <w:tc>
          <w:tcPr>
            <w:tcW w:w="0" w:type="auto"/>
            <w:tcBorders>
              <w:top w:val="single" w:sz="6" w:space="0" w:color="auto"/>
              <w:left w:val="single" w:sz="6" w:space="0" w:color="auto"/>
              <w:bottom w:val="single" w:sz="6" w:space="0" w:color="auto"/>
              <w:right w:val="single" w:sz="6" w:space="0" w:color="auto"/>
            </w:tcBorders>
          </w:tcPr>
          <w:p w14:paraId="14001BB6"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6333D195"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0,121133</w:t>
            </w:r>
          </w:p>
        </w:tc>
        <w:tc>
          <w:tcPr>
            <w:tcW w:w="0" w:type="auto"/>
            <w:tcBorders>
              <w:top w:val="single" w:sz="6" w:space="0" w:color="auto"/>
              <w:left w:val="single" w:sz="6" w:space="0" w:color="auto"/>
              <w:bottom w:val="single" w:sz="6" w:space="0" w:color="auto"/>
              <w:right w:val="single" w:sz="6" w:space="0" w:color="auto"/>
            </w:tcBorders>
          </w:tcPr>
          <w:p w14:paraId="55FC315F"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46FEE719"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3BF47EE7"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0,952590</w:t>
            </w:r>
          </w:p>
        </w:tc>
        <w:tc>
          <w:tcPr>
            <w:tcW w:w="0" w:type="auto"/>
            <w:tcBorders>
              <w:top w:val="single" w:sz="6" w:space="0" w:color="auto"/>
              <w:left w:val="single" w:sz="6" w:space="0" w:color="auto"/>
              <w:bottom w:val="single" w:sz="6" w:space="0" w:color="auto"/>
              <w:right w:val="single" w:sz="6" w:space="0" w:color="auto"/>
            </w:tcBorders>
          </w:tcPr>
          <w:p w14:paraId="2DB52F13"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0,183958</w:t>
            </w:r>
          </w:p>
        </w:tc>
      </w:tr>
      <w:tr w:rsidR="003A20D5" w:rsidRPr="00F44225" w14:paraId="52D61F39"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78F319F"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Délka chodidla-P</w:t>
            </w:r>
          </w:p>
        </w:tc>
        <w:tc>
          <w:tcPr>
            <w:tcW w:w="0" w:type="auto"/>
            <w:tcBorders>
              <w:top w:val="single" w:sz="6" w:space="0" w:color="auto"/>
              <w:left w:val="single" w:sz="6" w:space="0" w:color="auto"/>
              <w:bottom w:val="single" w:sz="6" w:space="0" w:color="auto"/>
              <w:right w:val="single" w:sz="6" w:space="0" w:color="auto"/>
            </w:tcBorders>
          </w:tcPr>
          <w:p w14:paraId="4B6F98A6"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133FE3C3"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0,196613</w:t>
            </w:r>
          </w:p>
        </w:tc>
        <w:tc>
          <w:tcPr>
            <w:tcW w:w="0" w:type="auto"/>
            <w:tcBorders>
              <w:top w:val="single" w:sz="6" w:space="0" w:color="auto"/>
              <w:left w:val="single" w:sz="6" w:space="0" w:color="auto"/>
              <w:bottom w:val="single" w:sz="6" w:space="0" w:color="auto"/>
              <w:right w:val="single" w:sz="6" w:space="0" w:color="auto"/>
            </w:tcBorders>
          </w:tcPr>
          <w:p w14:paraId="15115FF2" w14:textId="77777777" w:rsidR="003A20D5" w:rsidRPr="00F44225" w:rsidRDefault="003A20D5" w:rsidP="00D66265">
            <w:pPr>
              <w:widowControl w:val="0"/>
              <w:autoSpaceDE w:val="0"/>
              <w:autoSpaceDN w:val="0"/>
              <w:adjustRightInd w:val="0"/>
              <w:rPr>
                <w:rFonts w:ascii="Arial" w:hAnsi="Arial" w:cs="Arial"/>
              </w:rPr>
            </w:pPr>
            <w:r w:rsidRPr="00F44225">
              <w:rPr>
                <w:rFonts w:ascii="Arial" w:hAnsi="Arial" w:cs="Arial"/>
              </w:rPr>
              <w:t xml:space="preserve">p </w:t>
            </w:r>
            <w:proofErr w:type="gramStart"/>
            <w:r w:rsidRPr="00F44225">
              <w:rPr>
                <w:rFonts w:ascii="Arial" w:hAnsi="Arial" w:cs="Arial"/>
              </w:rPr>
              <w:t>&lt; ,</w:t>
            </w:r>
            <w:proofErr w:type="gramEnd"/>
            <w:r w:rsidRPr="00F44225">
              <w:rPr>
                <w:rFonts w:ascii="Arial" w:hAnsi="Arial" w:cs="Arial"/>
              </w:rPr>
              <w:t>15</w:t>
            </w:r>
          </w:p>
        </w:tc>
        <w:tc>
          <w:tcPr>
            <w:tcW w:w="0" w:type="auto"/>
            <w:tcBorders>
              <w:top w:val="single" w:sz="6" w:space="0" w:color="auto"/>
              <w:left w:val="single" w:sz="6" w:space="0" w:color="auto"/>
              <w:bottom w:val="single" w:sz="6" w:space="0" w:color="auto"/>
              <w:right w:val="single" w:sz="6" w:space="0" w:color="auto"/>
            </w:tcBorders>
          </w:tcPr>
          <w:p w14:paraId="569A91EB"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 xml:space="preserve">p </w:t>
            </w:r>
            <w:proofErr w:type="gramStart"/>
            <w:r w:rsidRPr="00F44225">
              <w:rPr>
                <w:rFonts w:ascii="Arial" w:hAnsi="Arial" w:cs="Arial"/>
                <w:b/>
                <w:bCs/>
              </w:rPr>
              <w:t>&lt; ,</w:t>
            </w:r>
            <w:proofErr w:type="gramEnd"/>
            <w:r w:rsidRPr="00F44225">
              <w:rPr>
                <w:rFonts w:ascii="Arial" w:hAnsi="Arial" w:cs="Arial"/>
                <w:b/>
                <w:bCs/>
              </w:rPr>
              <w:t>01</w:t>
            </w:r>
          </w:p>
        </w:tc>
        <w:tc>
          <w:tcPr>
            <w:tcW w:w="0" w:type="auto"/>
            <w:tcBorders>
              <w:top w:val="single" w:sz="6" w:space="0" w:color="auto"/>
              <w:left w:val="single" w:sz="6" w:space="0" w:color="auto"/>
              <w:bottom w:val="single" w:sz="6" w:space="0" w:color="auto"/>
              <w:right w:val="single" w:sz="6" w:space="0" w:color="auto"/>
            </w:tcBorders>
          </w:tcPr>
          <w:p w14:paraId="02DCB765" w14:textId="77777777" w:rsidR="003A20D5" w:rsidRPr="00F44225" w:rsidRDefault="003A20D5" w:rsidP="00D66265">
            <w:pPr>
              <w:widowControl w:val="0"/>
              <w:autoSpaceDE w:val="0"/>
              <w:autoSpaceDN w:val="0"/>
              <w:adjustRightInd w:val="0"/>
              <w:jc w:val="right"/>
              <w:rPr>
                <w:rFonts w:ascii="Arial" w:hAnsi="Arial" w:cs="Arial"/>
                <w:b/>
                <w:bCs/>
              </w:rPr>
            </w:pPr>
            <w:r w:rsidRPr="00F44225">
              <w:rPr>
                <w:rFonts w:ascii="Arial" w:hAnsi="Arial" w:cs="Arial"/>
                <w:b/>
                <w:bCs/>
              </w:rPr>
              <w:t>0,821150</w:t>
            </w:r>
          </w:p>
        </w:tc>
        <w:tc>
          <w:tcPr>
            <w:tcW w:w="0" w:type="auto"/>
            <w:tcBorders>
              <w:top w:val="single" w:sz="6" w:space="0" w:color="auto"/>
              <w:left w:val="single" w:sz="6" w:space="0" w:color="auto"/>
              <w:bottom w:val="single" w:sz="6" w:space="0" w:color="auto"/>
              <w:right w:val="single" w:sz="6" w:space="0" w:color="auto"/>
            </w:tcBorders>
          </w:tcPr>
          <w:p w14:paraId="68745B0E" w14:textId="77777777" w:rsidR="003A20D5" w:rsidRPr="00F44225" w:rsidRDefault="003A20D5" w:rsidP="00D66265">
            <w:pPr>
              <w:widowControl w:val="0"/>
              <w:autoSpaceDE w:val="0"/>
              <w:autoSpaceDN w:val="0"/>
              <w:adjustRightInd w:val="0"/>
              <w:jc w:val="right"/>
              <w:rPr>
                <w:rFonts w:ascii="Arial" w:hAnsi="Arial" w:cs="Arial"/>
                <w:b/>
                <w:bCs/>
              </w:rPr>
            </w:pPr>
            <w:r w:rsidRPr="00F44225">
              <w:rPr>
                <w:rFonts w:ascii="Arial" w:hAnsi="Arial" w:cs="Arial"/>
                <w:b/>
                <w:bCs/>
              </w:rPr>
              <w:t>0,000130</w:t>
            </w:r>
          </w:p>
        </w:tc>
      </w:tr>
      <w:tr w:rsidR="003A20D5" w:rsidRPr="00F44225" w14:paraId="78BC8FB9"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B78B734"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Délka chodidla-L</w:t>
            </w:r>
          </w:p>
        </w:tc>
        <w:tc>
          <w:tcPr>
            <w:tcW w:w="0" w:type="auto"/>
            <w:tcBorders>
              <w:top w:val="single" w:sz="6" w:space="0" w:color="auto"/>
              <w:left w:val="single" w:sz="6" w:space="0" w:color="auto"/>
              <w:bottom w:val="single" w:sz="6" w:space="0" w:color="auto"/>
              <w:right w:val="single" w:sz="6" w:space="0" w:color="auto"/>
            </w:tcBorders>
          </w:tcPr>
          <w:p w14:paraId="61193C80"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2032E906"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0,231240</w:t>
            </w:r>
          </w:p>
        </w:tc>
        <w:tc>
          <w:tcPr>
            <w:tcW w:w="0" w:type="auto"/>
            <w:tcBorders>
              <w:top w:val="single" w:sz="6" w:space="0" w:color="auto"/>
              <w:left w:val="single" w:sz="6" w:space="0" w:color="auto"/>
              <w:bottom w:val="single" w:sz="6" w:space="0" w:color="auto"/>
              <w:right w:val="single" w:sz="6" w:space="0" w:color="auto"/>
            </w:tcBorders>
          </w:tcPr>
          <w:p w14:paraId="5C223B95"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 xml:space="preserve">p </w:t>
            </w:r>
            <w:proofErr w:type="gramStart"/>
            <w:r w:rsidRPr="00F44225">
              <w:rPr>
                <w:rFonts w:ascii="Arial" w:hAnsi="Arial" w:cs="Arial"/>
                <w:b/>
                <w:bCs/>
              </w:rPr>
              <w:t>&lt; ,</w:t>
            </w:r>
            <w:proofErr w:type="gramEnd"/>
            <w:r w:rsidRPr="00F44225">
              <w:rPr>
                <w:rFonts w:ascii="Arial" w:hAnsi="Arial" w:cs="Arial"/>
                <w:b/>
                <w:bCs/>
              </w:rPr>
              <w:t>05</w:t>
            </w:r>
          </w:p>
        </w:tc>
        <w:tc>
          <w:tcPr>
            <w:tcW w:w="0" w:type="auto"/>
            <w:tcBorders>
              <w:top w:val="single" w:sz="6" w:space="0" w:color="auto"/>
              <w:left w:val="single" w:sz="6" w:space="0" w:color="auto"/>
              <w:bottom w:val="single" w:sz="6" w:space="0" w:color="auto"/>
              <w:right w:val="single" w:sz="6" w:space="0" w:color="auto"/>
            </w:tcBorders>
          </w:tcPr>
          <w:p w14:paraId="2854AA02"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 xml:space="preserve">p </w:t>
            </w:r>
            <w:proofErr w:type="gramStart"/>
            <w:r w:rsidRPr="00F44225">
              <w:rPr>
                <w:rFonts w:ascii="Arial" w:hAnsi="Arial" w:cs="Arial"/>
                <w:b/>
                <w:bCs/>
              </w:rPr>
              <w:t>&lt; ,</w:t>
            </w:r>
            <w:proofErr w:type="gramEnd"/>
            <w:r w:rsidRPr="00F44225">
              <w:rPr>
                <w:rFonts w:ascii="Arial" w:hAnsi="Arial" w:cs="Arial"/>
                <w:b/>
                <w:bCs/>
              </w:rPr>
              <w:t>01</w:t>
            </w:r>
          </w:p>
        </w:tc>
        <w:tc>
          <w:tcPr>
            <w:tcW w:w="0" w:type="auto"/>
            <w:tcBorders>
              <w:top w:val="single" w:sz="6" w:space="0" w:color="auto"/>
              <w:left w:val="single" w:sz="6" w:space="0" w:color="auto"/>
              <w:bottom w:val="single" w:sz="6" w:space="0" w:color="auto"/>
              <w:right w:val="single" w:sz="6" w:space="0" w:color="auto"/>
            </w:tcBorders>
          </w:tcPr>
          <w:p w14:paraId="530AD143" w14:textId="77777777" w:rsidR="003A20D5" w:rsidRPr="00F44225" w:rsidRDefault="003A20D5" w:rsidP="00D66265">
            <w:pPr>
              <w:widowControl w:val="0"/>
              <w:autoSpaceDE w:val="0"/>
              <w:autoSpaceDN w:val="0"/>
              <w:adjustRightInd w:val="0"/>
              <w:jc w:val="right"/>
              <w:rPr>
                <w:rFonts w:ascii="Arial" w:hAnsi="Arial" w:cs="Arial"/>
                <w:b/>
                <w:bCs/>
              </w:rPr>
            </w:pPr>
            <w:r w:rsidRPr="00F44225">
              <w:rPr>
                <w:rFonts w:ascii="Arial" w:hAnsi="Arial" w:cs="Arial"/>
                <w:b/>
                <w:bCs/>
              </w:rPr>
              <w:t>0,788653</w:t>
            </w:r>
          </w:p>
        </w:tc>
        <w:tc>
          <w:tcPr>
            <w:tcW w:w="0" w:type="auto"/>
            <w:tcBorders>
              <w:top w:val="single" w:sz="6" w:space="0" w:color="auto"/>
              <w:left w:val="single" w:sz="6" w:space="0" w:color="auto"/>
              <w:bottom w:val="single" w:sz="6" w:space="0" w:color="auto"/>
              <w:right w:val="single" w:sz="6" w:space="0" w:color="auto"/>
            </w:tcBorders>
          </w:tcPr>
          <w:p w14:paraId="610ADC91" w14:textId="77777777" w:rsidR="003A20D5" w:rsidRPr="00F44225" w:rsidRDefault="003A20D5" w:rsidP="00D66265">
            <w:pPr>
              <w:widowControl w:val="0"/>
              <w:autoSpaceDE w:val="0"/>
              <w:autoSpaceDN w:val="0"/>
              <w:adjustRightInd w:val="0"/>
              <w:jc w:val="right"/>
              <w:rPr>
                <w:rFonts w:ascii="Arial" w:hAnsi="Arial" w:cs="Arial"/>
                <w:b/>
                <w:bCs/>
              </w:rPr>
            </w:pPr>
            <w:r w:rsidRPr="00F44225">
              <w:rPr>
                <w:rFonts w:ascii="Arial" w:hAnsi="Arial" w:cs="Arial"/>
                <w:b/>
                <w:bCs/>
              </w:rPr>
              <w:t>0,000032</w:t>
            </w:r>
          </w:p>
        </w:tc>
      </w:tr>
      <w:tr w:rsidR="003A20D5" w:rsidRPr="00F44225" w14:paraId="16569D5B"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4E29F5E"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Šířka chodidla-P</w:t>
            </w:r>
          </w:p>
        </w:tc>
        <w:tc>
          <w:tcPr>
            <w:tcW w:w="0" w:type="auto"/>
            <w:tcBorders>
              <w:top w:val="single" w:sz="6" w:space="0" w:color="auto"/>
              <w:left w:val="single" w:sz="6" w:space="0" w:color="auto"/>
              <w:bottom w:val="single" w:sz="6" w:space="0" w:color="auto"/>
              <w:right w:val="single" w:sz="6" w:space="0" w:color="auto"/>
            </w:tcBorders>
          </w:tcPr>
          <w:p w14:paraId="3508E065"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30955749"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0,086804</w:t>
            </w:r>
          </w:p>
        </w:tc>
        <w:tc>
          <w:tcPr>
            <w:tcW w:w="0" w:type="auto"/>
            <w:tcBorders>
              <w:top w:val="single" w:sz="6" w:space="0" w:color="auto"/>
              <w:left w:val="single" w:sz="6" w:space="0" w:color="auto"/>
              <w:bottom w:val="single" w:sz="6" w:space="0" w:color="auto"/>
              <w:right w:val="single" w:sz="6" w:space="0" w:color="auto"/>
            </w:tcBorders>
          </w:tcPr>
          <w:p w14:paraId="6C426821"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4AA1A74F"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369C5C23"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0,983236</w:t>
            </w:r>
          </w:p>
        </w:tc>
        <w:tc>
          <w:tcPr>
            <w:tcW w:w="0" w:type="auto"/>
            <w:tcBorders>
              <w:top w:val="single" w:sz="6" w:space="0" w:color="auto"/>
              <w:left w:val="single" w:sz="6" w:space="0" w:color="auto"/>
              <w:bottom w:val="single" w:sz="6" w:space="0" w:color="auto"/>
              <w:right w:val="single" w:sz="6" w:space="0" w:color="auto"/>
            </w:tcBorders>
          </w:tcPr>
          <w:p w14:paraId="27878DC6"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0,894997</w:t>
            </w:r>
          </w:p>
        </w:tc>
      </w:tr>
      <w:tr w:rsidR="003A20D5" w:rsidRPr="00F44225" w14:paraId="51021F01"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3DF56EC"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Šířka chodidla-L</w:t>
            </w:r>
          </w:p>
        </w:tc>
        <w:tc>
          <w:tcPr>
            <w:tcW w:w="0" w:type="auto"/>
            <w:tcBorders>
              <w:top w:val="single" w:sz="6" w:space="0" w:color="auto"/>
              <w:left w:val="single" w:sz="6" w:space="0" w:color="auto"/>
              <w:bottom w:val="single" w:sz="6" w:space="0" w:color="auto"/>
              <w:right w:val="single" w:sz="6" w:space="0" w:color="auto"/>
            </w:tcBorders>
          </w:tcPr>
          <w:p w14:paraId="7A164B50"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44542304"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0,113447</w:t>
            </w:r>
          </w:p>
        </w:tc>
        <w:tc>
          <w:tcPr>
            <w:tcW w:w="0" w:type="auto"/>
            <w:tcBorders>
              <w:top w:val="single" w:sz="6" w:space="0" w:color="auto"/>
              <w:left w:val="single" w:sz="6" w:space="0" w:color="auto"/>
              <w:bottom w:val="single" w:sz="6" w:space="0" w:color="auto"/>
              <w:right w:val="single" w:sz="6" w:space="0" w:color="auto"/>
            </w:tcBorders>
          </w:tcPr>
          <w:p w14:paraId="6AD01A1B"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4C866CDA"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5C0AC887"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0,985502</w:t>
            </w:r>
          </w:p>
        </w:tc>
        <w:tc>
          <w:tcPr>
            <w:tcW w:w="0" w:type="auto"/>
            <w:tcBorders>
              <w:top w:val="single" w:sz="6" w:space="0" w:color="auto"/>
              <w:left w:val="single" w:sz="6" w:space="0" w:color="auto"/>
              <w:bottom w:val="single" w:sz="6" w:space="0" w:color="auto"/>
              <w:right w:val="single" w:sz="6" w:space="0" w:color="auto"/>
            </w:tcBorders>
          </w:tcPr>
          <w:p w14:paraId="24BBBB03"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0,939964</w:t>
            </w:r>
          </w:p>
        </w:tc>
      </w:tr>
      <w:tr w:rsidR="003A20D5" w:rsidRPr="00F44225" w14:paraId="2EAED4F8"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596C5D0D"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Nejširší část chodidla-P</w:t>
            </w:r>
          </w:p>
        </w:tc>
        <w:tc>
          <w:tcPr>
            <w:tcW w:w="0" w:type="auto"/>
            <w:tcBorders>
              <w:top w:val="single" w:sz="6" w:space="0" w:color="auto"/>
              <w:left w:val="single" w:sz="6" w:space="0" w:color="auto"/>
              <w:bottom w:val="single" w:sz="6" w:space="0" w:color="auto"/>
              <w:right w:val="single" w:sz="6" w:space="0" w:color="auto"/>
            </w:tcBorders>
          </w:tcPr>
          <w:p w14:paraId="2D3AA6F2"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3E2368FB"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0,158307</w:t>
            </w:r>
          </w:p>
        </w:tc>
        <w:tc>
          <w:tcPr>
            <w:tcW w:w="0" w:type="auto"/>
            <w:tcBorders>
              <w:top w:val="single" w:sz="6" w:space="0" w:color="auto"/>
              <w:left w:val="single" w:sz="6" w:space="0" w:color="auto"/>
              <w:bottom w:val="single" w:sz="6" w:space="0" w:color="auto"/>
              <w:right w:val="single" w:sz="6" w:space="0" w:color="auto"/>
            </w:tcBorders>
          </w:tcPr>
          <w:p w14:paraId="6F7F4191"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00035675" w14:textId="77777777" w:rsidR="003A20D5" w:rsidRPr="00F44225" w:rsidRDefault="003A20D5" w:rsidP="00D66265">
            <w:pPr>
              <w:widowControl w:val="0"/>
              <w:autoSpaceDE w:val="0"/>
              <w:autoSpaceDN w:val="0"/>
              <w:adjustRightInd w:val="0"/>
              <w:rPr>
                <w:rFonts w:ascii="Arial" w:hAnsi="Arial" w:cs="Arial"/>
              </w:rPr>
            </w:pPr>
            <w:r w:rsidRPr="00F44225">
              <w:rPr>
                <w:rFonts w:ascii="Arial" w:hAnsi="Arial" w:cs="Arial"/>
              </w:rPr>
              <w:t xml:space="preserve">p </w:t>
            </w:r>
            <w:proofErr w:type="gramStart"/>
            <w:r w:rsidRPr="00F44225">
              <w:rPr>
                <w:rFonts w:ascii="Arial" w:hAnsi="Arial" w:cs="Arial"/>
              </w:rPr>
              <w:t>&lt; ,</w:t>
            </w:r>
            <w:proofErr w:type="gramEnd"/>
            <w:r w:rsidRPr="00F44225">
              <w:rPr>
                <w:rFonts w:ascii="Arial" w:hAnsi="Arial" w:cs="Arial"/>
              </w:rPr>
              <w:t>10</w:t>
            </w:r>
          </w:p>
        </w:tc>
        <w:tc>
          <w:tcPr>
            <w:tcW w:w="0" w:type="auto"/>
            <w:tcBorders>
              <w:top w:val="single" w:sz="6" w:space="0" w:color="auto"/>
              <w:left w:val="single" w:sz="6" w:space="0" w:color="auto"/>
              <w:bottom w:val="single" w:sz="6" w:space="0" w:color="auto"/>
              <w:right w:val="single" w:sz="6" w:space="0" w:color="auto"/>
            </w:tcBorders>
          </w:tcPr>
          <w:p w14:paraId="1B1886DF"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0,955527</w:t>
            </w:r>
          </w:p>
        </w:tc>
        <w:tc>
          <w:tcPr>
            <w:tcW w:w="0" w:type="auto"/>
            <w:tcBorders>
              <w:top w:val="single" w:sz="6" w:space="0" w:color="auto"/>
              <w:left w:val="single" w:sz="6" w:space="0" w:color="auto"/>
              <w:bottom w:val="single" w:sz="6" w:space="0" w:color="auto"/>
              <w:right w:val="single" w:sz="6" w:space="0" w:color="auto"/>
            </w:tcBorders>
          </w:tcPr>
          <w:p w14:paraId="16FACD9E"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0,221275</w:t>
            </w:r>
          </w:p>
        </w:tc>
      </w:tr>
      <w:tr w:rsidR="003A20D5" w:rsidRPr="00F44225" w14:paraId="78426A39"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042CF086"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Nejširší část chodidla-L</w:t>
            </w:r>
          </w:p>
        </w:tc>
        <w:tc>
          <w:tcPr>
            <w:tcW w:w="0" w:type="auto"/>
            <w:tcBorders>
              <w:top w:val="single" w:sz="6" w:space="0" w:color="auto"/>
              <w:left w:val="single" w:sz="6" w:space="0" w:color="auto"/>
              <w:bottom w:val="single" w:sz="6" w:space="0" w:color="auto"/>
              <w:right w:val="single" w:sz="6" w:space="0" w:color="auto"/>
            </w:tcBorders>
          </w:tcPr>
          <w:p w14:paraId="4B13E5E9"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5567F7B1"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0,088989</w:t>
            </w:r>
          </w:p>
        </w:tc>
        <w:tc>
          <w:tcPr>
            <w:tcW w:w="0" w:type="auto"/>
            <w:tcBorders>
              <w:top w:val="single" w:sz="6" w:space="0" w:color="auto"/>
              <w:left w:val="single" w:sz="6" w:space="0" w:color="auto"/>
              <w:bottom w:val="single" w:sz="6" w:space="0" w:color="auto"/>
              <w:right w:val="single" w:sz="6" w:space="0" w:color="auto"/>
            </w:tcBorders>
          </w:tcPr>
          <w:p w14:paraId="109633F2"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6D537AF1"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36A059F3"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0,978525</w:t>
            </w:r>
          </w:p>
        </w:tc>
        <w:tc>
          <w:tcPr>
            <w:tcW w:w="0" w:type="auto"/>
            <w:tcBorders>
              <w:top w:val="single" w:sz="6" w:space="0" w:color="auto"/>
              <w:left w:val="single" w:sz="6" w:space="0" w:color="auto"/>
              <w:bottom w:val="single" w:sz="6" w:space="0" w:color="auto"/>
              <w:right w:val="single" w:sz="6" w:space="0" w:color="auto"/>
            </w:tcBorders>
          </w:tcPr>
          <w:p w14:paraId="40A7966B"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0,770484</w:t>
            </w:r>
          </w:p>
        </w:tc>
      </w:tr>
      <w:tr w:rsidR="003A20D5" w:rsidRPr="00F44225" w14:paraId="4F203791"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26F2075E"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Nejužší část chodidla-P</w:t>
            </w:r>
          </w:p>
        </w:tc>
        <w:tc>
          <w:tcPr>
            <w:tcW w:w="0" w:type="auto"/>
            <w:tcBorders>
              <w:top w:val="single" w:sz="6" w:space="0" w:color="auto"/>
              <w:left w:val="single" w:sz="6" w:space="0" w:color="auto"/>
              <w:bottom w:val="single" w:sz="6" w:space="0" w:color="auto"/>
              <w:right w:val="single" w:sz="6" w:space="0" w:color="auto"/>
            </w:tcBorders>
          </w:tcPr>
          <w:p w14:paraId="2E1161F6"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6BE7F8C6"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0,107241</w:t>
            </w:r>
          </w:p>
        </w:tc>
        <w:tc>
          <w:tcPr>
            <w:tcW w:w="0" w:type="auto"/>
            <w:tcBorders>
              <w:top w:val="single" w:sz="6" w:space="0" w:color="auto"/>
              <w:left w:val="single" w:sz="6" w:space="0" w:color="auto"/>
              <w:bottom w:val="single" w:sz="6" w:space="0" w:color="auto"/>
              <w:right w:val="single" w:sz="6" w:space="0" w:color="auto"/>
            </w:tcBorders>
          </w:tcPr>
          <w:p w14:paraId="3D3FBF0A"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5190A6E4"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355F64E0"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0,972485</w:t>
            </w:r>
          </w:p>
        </w:tc>
        <w:tc>
          <w:tcPr>
            <w:tcW w:w="0" w:type="auto"/>
            <w:tcBorders>
              <w:top w:val="single" w:sz="6" w:space="0" w:color="auto"/>
              <w:left w:val="single" w:sz="6" w:space="0" w:color="auto"/>
              <w:bottom w:val="single" w:sz="6" w:space="0" w:color="auto"/>
              <w:right w:val="single" w:sz="6" w:space="0" w:color="auto"/>
            </w:tcBorders>
          </w:tcPr>
          <w:p w14:paraId="27ADBC5E"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0,589787</w:t>
            </w:r>
          </w:p>
        </w:tc>
      </w:tr>
      <w:tr w:rsidR="003A20D5" w:rsidRPr="00F44225" w14:paraId="447A008A"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22009237"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Nejužší část chodidla-L</w:t>
            </w:r>
          </w:p>
        </w:tc>
        <w:tc>
          <w:tcPr>
            <w:tcW w:w="0" w:type="auto"/>
            <w:tcBorders>
              <w:top w:val="single" w:sz="6" w:space="0" w:color="auto"/>
              <w:left w:val="single" w:sz="6" w:space="0" w:color="auto"/>
              <w:bottom w:val="single" w:sz="6" w:space="0" w:color="auto"/>
              <w:right w:val="single" w:sz="6" w:space="0" w:color="auto"/>
            </w:tcBorders>
          </w:tcPr>
          <w:p w14:paraId="0AF607F9"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1B9C9395"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0,115843</w:t>
            </w:r>
          </w:p>
        </w:tc>
        <w:tc>
          <w:tcPr>
            <w:tcW w:w="0" w:type="auto"/>
            <w:tcBorders>
              <w:top w:val="single" w:sz="6" w:space="0" w:color="auto"/>
              <w:left w:val="single" w:sz="6" w:space="0" w:color="auto"/>
              <w:bottom w:val="single" w:sz="6" w:space="0" w:color="auto"/>
              <w:right w:val="single" w:sz="6" w:space="0" w:color="auto"/>
            </w:tcBorders>
          </w:tcPr>
          <w:p w14:paraId="60D6707A"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1DA5DEC0"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7F5F2AD6"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0,969004</w:t>
            </w:r>
          </w:p>
        </w:tc>
        <w:tc>
          <w:tcPr>
            <w:tcW w:w="0" w:type="auto"/>
            <w:tcBorders>
              <w:top w:val="single" w:sz="6" w:space="0" w:color="auto"/>
              <w:left w:val="single" w:sz="6" w:space="0" w:color="auto"/>
              <w:bottom w:val="single" w:sz="6" w:space="0" w:color="auto"/>
              <w:right w:val="single" w:sz="6" w:space="0" w:color="auto"/>
            </w:tcBorders>
          </w:tcPr>
          <w:p w14:paraId="00FB51B3"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0,492087</w:t>
            </w:r>
          </w:p>
        </w:tc>
      </w:tr>
      <w:tr w:rsidR="003A20D5" w:rsidRPr="00F44225" w14:paraId="502E696A"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7739709"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Vyosení palce-P</w:t>
            </w:r>
          </w:p>
        </w:tc>
        <w:tc>
          <w:tcPr>
            <w:tcW w:w="0" w:type="auto"/>
            <w:tcBorders>
              <w:top w:val="single" w:sz="6" w:space="0" w:color="auto"/>
              <w:left w:val="single" w:sz="6" w:space="0" w:color="auto"/>
              <w:bottom w:val="single" w:sz="6" w:space="0" w:color="auto"/>
              <w:right w:val="single" w:sz="6" w:space="0" w:color="auto"/>
            </w:tcBorders>
          </w:tcPr>
          <w:p w14:paraId="4875FE99"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71B5149D"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0,168320</w:t>
            </w:r>
          </w:p>
        </w:tc>
        <w:tc>
          <w:tcPr>
            <w:tcW w:w="0" w:type="auto"/>
            <w:tcBorders>
              <w:top w:val="single" w:sz="6" w:space="0" w:color="auto"/>
              <w:left w:val="single" w:sz="6" w:space="0" w:color="auto"/>
              <w:bottom w:val="single" w:sz="6" w:space="0" w:color="auto"/>
              <w:right w:val="single" w:sz="6" w:space="0" w:color="auto"/>
            </w:tcBorders>
          </w:tcPr>
          <w:p w14:paraId="4AE4AD7E"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41E08853" w14:textId="77777777" w:rsidR="003A20D5" w:rsidRPr="00F44225" w:rsidRDefault="003A20D5" w:rsidP="00D66265">
            <w:pPr>
              <w:widowControl w:val="0"/>
              <w:autoSpaceDE w:val="0"/>
              <w:autoSpaceDN w:val="0"/>
              <w:adjustRightInd w:val="0"/>
              <w:rPr>
                <w:rFonts w:ascii="Arial" w:hAnsi="Arial" w:cs="Arial"/>
                <w:b/>
                <w:bCs/>
                <w:color w:val="FF0000"/>
              </w:rPr>
            </w:pPr>
            <w:r w:rsidRPr="00F44225">
              <w:rPr>
                <w:rFonts w:ascii="Arial" w:hAnsi="Arial" w:cs="Arial"/>
                <w:b/>
                <w:bCs/>
              </w:rPr>
              <w:t xml:space="preserve">p </w:t>
            </w:r>
            <w:proofErr w:type="gramStart"/>
            <w:r w:rsidRPr="00F44225">
              <w:rPr>
                <w:rFonts w:ascii="Arial" w:hAnsi="Arial" w:cs="Arial"/>
                <w:b/>
                <w:bCs/>
              </w:rPr>
              <w:t>&lt; ,</w:t>
            </w:r>
            <w:proofErr w:type="gramEnd"/>
            <w:r w:rsidRPr="00F44225">
              <w:rPr>
                <w:rFonts w:ascii="Arial" w:hAnsi="Arial" w:cs="Arial"/>
                <w:b/>
                <w:bCs/>
              </w:rPr>
              <w:t>05</w:t>
            </w:r>
          </w:p>
        </w:tc>
        <w:tc>
          <w:tcPr>
            <w:tcW w:w="0" w:type="auto"/>
            <w:tcBorders>
              <w:top w:val="single" w:sz="6" w:space="0" w:color="auto"/>
              <w:left w:val="single" w:sz="6" w:space="0" w:color="auto"/>
              <w:bottom w:val="single" w:sz="6" w:space="0" w:color="auto"/>
              <w:right w:val="single" w:sz="6" w:space="0" w:color="auto"/>
            </w:tcBorders>
          </w:tcPr>
          <w:p w14:paraId="5DDAB1EA"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0,964059</w:t>
            </w:r>
          </w:p>
        </w:tc>
        <w:tc>
          <w:tcPr>
            <w:tcW w:w="0" w:type="auto"/>
            <w:tcBorders>
              <w:top w:val="single" w:sz="6" w:space="0" w:color="auto"/>
              <w:left w:val="single" w:sz="6" w:space="0" w:color="auto"/>
              <w:bottom w:val="single" w:sz="6" w:space="0" w:color="auto"/>
              <w:right w:val="single" w:sz="6" w:space="0" w:color="auto"/>
            </w:tcBorders>
          </w:tcPr>
          <w:p w14:paraId="29E84F14"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0,372016</w:t>
            </w:r>
          </w:p>
        </w:tc>
      </w:tr>
      <w:tr w:rsidR="003A20D5" w:rsidRPr="00F44225" w14:paraId="7A3056C5"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F8ED55C"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Vyosení palce-L</w:t>
            </w:r>
          </w:p>
        </w:tc>
        <w:tc>
          <w:tcPr>
            <w:tcW w:w="0" w:type="auto"/>
            <w:tcBorders>
              <w:top w:val="single" w:sz="6" w:space="0" w:color="auto"/>
              <w:left w:val="single" w:sz="6" w:space="0" w:color="auto"/>
              <w:bottom w:val="single" w:sz="6" w:space="0" w:color="auto"/>
              <w:right w:val="single" w:sz="6" w:space="0" w:color="auto"/>
            </w:tcBorders>
          </w:tcPr>
          <w:p w14:paraId="459BF9B2"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0BC70240"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0,138927</w:t>
            </w:r>
          </w:p>
        </w:tc>
        <w:tc>
          <w:tcPr>
            <w:tcW w:w="0" w:type="auto"/>
            <w:tcBorders>
              <w:top w:val="single" w:sz="6" w:space="0" w:color="auto"/>
              <w:left w:val="single" w:sz="6" w:space="0" w:color="auto"/>
              <w:bottom w:val="single" w:sz="6" w:space="0" w:color="auto"/>
              <w:right w:val="single" w:sz="6" w:space="0" w:color="auto"/>
            </w:tcBorders>
          </w:tcPr>
          <w:p w14:paraId="6CAE09E5"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6BBE7C51" w14:textId="77777777" w:rsidR="003A20D5" w:rsidRPr="00F44225" w:rsidRDefault="003A20D5" w:rsidP="00D66265">
            <w:pPr>
              <w:widowControl w:val="0"/>
              <w:autoSpaceDE w:val="0"/>
              <w:autoSpaceDN w:val="0"/>
              <w:adjustRightInd w:val="0"/>
              <w:rPr>
                <w:rFonts w:ascii="Arial" w:hAnsi="Arial" w:cs="Arial"/>
              </w:rPr>
            </w:pPr>
            <w:r w:rsidRPr="00F44225">
              <w:rPr>
                <w:rFonts w:ascii="Arial" w:hAnsi="Arial" w:cs="Arial"/>
              </w:rPr>
              <w:t xml:space="preserve">p </w:t>
            </w:r>
            <w:proofErr w:type="gramStart"/>
            <w:r w:rsidRPr="00F44225">
              <w:rPr>
                <w:rFonts w:ascii="Arial" w:hAnsi="Arial" w:cs="Arial"/>
              </w:rPr>
              <w:t>&lt; ,</w:t>
            </w:r>
            <w:proofErr w:type="gramEnd"/>
            <w:r w:rsidRPr="00F44225">
              <w:rPr>
                <w:rFonts w:ascii="Arial" w:hAnsi="Arial" w:cs="Arial"/>
              </w:rPr>
              <w:t>15</w:t>
            </w:r>
          </w:p>
        </w:tc>
        <w:tc>
          <w:tcPr>
            <w:tcW w:w="0" w:type="auto"/>
            <w:tcBorders>
              <w:top w:val="single" w:sz="6" w:space="0" w:color="auto"/>
              <w:left w:val="single" w:sz="6" w:space="0" w:color="auto"/>
              <w:bottom w:val="single" w:sz="6" w:space="0" w:color="auto"/>
              <w:right w:val="single" w:sz="6" w:space="0" w:color="auto"/>
            </w:tcBorders>
          </w:tcPr>
          <w:p w14:paraId="05B41F73"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0,941196</w:t>
            </w:r>
          </w:p>
        </w:tc>
        <w:tc>
          <w:tcPr>
            <w:tcW w:w="0" w:type="auto"/>
            <w:tcBorders>
              <w:top w:val="single" w:sz="6" w:space="0" w:color="auto"/>
              <w:left w:val="single" w:sz="6" w:space="0" w:color="auto"/>
              <w:bottom w:val="single" w:sz="6" w:space="0" w:color="auto"/>
              <w:right w:val="single" w:sz="6" w:space="0" w:color="auto"/>
            </w:tcBorders>
          </w:tcPr>
          <w:p w14:paraId="6A27212B"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0,089053</w:t>
            </w:r>
          </w:p>
        </w:tc>
      </w:tr>
      <w:tr w:rsidR="003A20D5" w:rsidRPr="00F44225" w14:paraId="26F61A2D"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2B7DAFD7"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Vyosení malíčku-P</w:t>
            </w:r>
          </w:p>
        </w:tc>
        <w:tc>
          <w:tcPr>
            <w:tcW w:w="0" w:type="auto"/>
            <w:tcBorders>
              <w:top w:val="single" w:sz="6" w:space="0" w:color="auto"/>
              <w:left w:val="single" w:sz="6" w:space="0" w:color="auto"/>
              <w:bottom w:val="single" w:sz="6" w:space="0" w:color="auto"/>
              <w:right w:val="single" w:sz="6" w:space="0" w:color="auto"/>
            </w:tcBorders>
          </w:tcPr>
          <w:p w14:paraId="0FCF90B8"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28EF8C81"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0,089082</w:t>
            </w:r>
          </w:p>
        </w:tc>
        <w:tc>
          <w:tcPr>
            <w:tcW w:w="0" w:type="auto"/>
            <w:tcBorders>
              <w:top w:val="single" w:sz="6" w:space="0" w:color="auto"/>
              <w:left w:val="single" w:sz="6" w:space="0" w:color="auto"/>
              <w:bottom w:val="single" w:sz="6" w:space="0" w:color="auto"/>
              <w:right w:val="single" w:sz="6" w:space="0" w:color="auto"/>
            </w:tcBorders>
          </w:tcPr>
          <w:p w14:paraId="08EE0A68"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2F11ED95"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5DD430A3"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0,975194</w:t>
            </w:r>
          </w:p>
        </w:tc>
        <w:tc>
          <w:tcPr>
            <w:tcW w:w="0" w:type="auto"/>
            <w:tcBorders>
              <w:top w:val="single" w:sz="6" w:space="0" w:color="auto"/>
              <w:left w:val="single" w:sz="6" w:space="0" w:color="auto"/>
              <w:bottom w:val="single" w:sz="6" w:space="0" w:color="auto"/>
              <w:right w:val="single" w:sz="6" w:space="0" w:color="auto"/>
            </w:tcBorders>
          </w:tcPr>
          <w:p w14:paraId="305AD04E"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0,670650</w:t>
            </w:r>
          </w:p>
        </w:tc>
      </w:tr>
      <w:tr w:rsidR="003A20D5" w:rsidRPr="00F44225" w14:paraId="218C32BA"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4A570205"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Vyosení malíčku-L</w:t>
            </w:r>
          </w:p>
        </w:tc>
        <w:tc>
          <w:tcPr>
            <w:tcW w:w="0" w:type="auto"/>
            <w:tcBorders>
              <w:top w:val="single" w:sz="6" w:space="0" w:color="auto"/>
              <w:left w:val="single" w:sz="6" w:space="0" w:color="auto"/>
              <w:bottom w:val="single" w:sz="6" w:space="0" w:color="auto"/>
              <w:right w:val="single" w:sz="6" w:space="0" w:color="auto"/>
            </w:tcBorders>
          </w:tcPr>
          <w:p w14:paraId="06F55336"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0C85E67C"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0,109014</w:t>
            </w:r>
          </w:p>
        </w:tc>
        <w:tc>
          <w:tcPr>
            <w:tcW w:w="0" w:type="auto"/>
            <w:tcBorders>
              <w:top w:val="single" w:sz="6" w:space="0" w:color="auto"/>
              <w:left w:val="single" w:sz="6" w:space="0" w:color="auto"/>
              <w:bottom w:val="single" w:sz="6" w:space="0" w:color="auto"/>
              <w:right w:val="single" w:sz="6" w:space="0" w:color="auto"/>
            </w:tcBorders>
          </w:tcPr>
          <w:p w14:paraId="07E7C871"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62013CAA"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648126A3"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0,962368</w:t>
            </w:r>
          </w:p>
        </w:tc>
        <w:tc>
          <w:tcPr>
            <w:tcW w:w="0" w:type="auto"/>
            <w:tcBorders>
              <w:top w:val="single" w:sz="6" w:space="0" w:color="auto"/>
              <w:left w:val="single" w:sz="6" w:space="0" w:color="auto"/>
              <w:bottom w:val="single" w:sz="6" w:space="0" w:color="auto"/>
              <w:right w:val="single" w:sz="6" w:space="0" w:color="auto"/>
            </w:tcBorders>
          </w:tcPr>
          <w:p w14:paraId="49B43619"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0,336581</w:t>
            </w:r>
          </w:p>
        </w:tc>
      </w:tr>
      <w:tr w:rsidR="003A20D5" w:rsidRPr="00F44225" w14:paraId="09D6FDF4"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A82D4A7"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CHŠ index-P</w:t>
            </w:r>
          </w:p>
        </w:tc>
        <w:tc>
          <w:tcPr>
            <w:tcW w:w="0" w:type="auto"/>
            <w:tcBorders>
              <w:top w:val="single" w:sz="6" w:space="0" w:color="auto"/>
              <w:left w:val="single" w:sz="6" w:space="0" w:color="auto"/>
              <w:bottom w:val="single" w:sz="6" w:space="0" w:color="auto"/>
              <w:right w:val="single" w:sz="6" w:space="0" w:color="auto"/>
            </w:tcBorders>
          </w:tcPr>
          <w:p w14:paraId="2824BE4C"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24A522DB"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0,101591</w:t>
            </w:r>
          </w:p>
        </w:tc>
        <w:tc>
          <w:tcPr>
            <w:tcW w:w="0" w:type="auto"/>
            <w:tcBorders>
              <w:top w:val="single" w:sz="6" w:space="0" w:color="auto"/>
              <w:left w:val="single" w:sz="6" w:space="0" w:color="auto"/>
              <w:bottom w:val="single" w:sz="6" w:space="0" w:color="auto"/>
              <w:right w:val="single" w:sz="6" w:space="0" w:color="auto"/>
            </w:tcBorders>
          </w:tcPr>
          <w:p w14:paraId="6E36FCB4"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4E897ABA" w14:textId="77777777" w:rsidR="003A20D5" w:rsidRPr="00F44225" w:rsidRDefault="003A20D5" w:rsidP="00D66265">
            <w:pPr>
              <w:widowControl w:val="0"/>
              <w:autoSpaceDE w:val="0"/>
              <w:autoSpaceDN w:val="0"/>
              <w:adjustRightInd w:val="0"/>
              <w:rPr>
                <w:rFonts w:ascii="Arial" w:hAnsi="Arial" w:cs="Arial"/>
              </w:rPr>
            </w:pPr>
            <w:proofErr w:type="gramStart"/>
            <w:r w:rsidRPr="00F44225">
              <w:rPr>
                <w:rFonts w:ascii="Arial" w:hAnsi="Arial" w:cs="Arial"/>
              </w:rPr>
              <w:t>p &gt;</w:t>
            </w:r>
            <w:proofErr w:type="gramEnd"/>
            <w:r w:rsidRPr="00F44225">
              <w:rPr>
                <w:rFonts w:ascii="Arial" w:hAnsi="Arial" w:cs="Arial"/>
              </w:rPr>
              <w:t xml:space="preserve"> .20</w:t>
            </w:r>
          </w:p>
        </w:tc>
        <w:tc>
          <w:tcPr>
            <w:tcW w:w="0" w:type="auto"/>
            <w:tcBorders>
              <w:top w:val="single" w:sz="6" w:space="0" w:color="auto"/>
              <w:left w:val="single" w:sz="6" w:space="0" w:color="auto"/>
              <w:bottom w:val="single" w:sz="6" w:space="0" w:color="auto"/>
              <w:right w:val="single" w:sz="6" w:space="0" w:color="auto"/>
            </w:tcBorders>
          </w:tcPr>
          <w:p w14:paraId="0B361CCC"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0,986122</w:t>
            </w:r>
          </w:p>
        </w:tc>
        <w:tc>
          <w:tcPr>
            <w:tcW w:w="0" w:type="auto"/>
            <w:tcBorders>
              <w:top w:val="single" w:sz="6" w:space="0" w:color="auto"/>
              <w:left w:val="single" w:sz="6" w:space="0" w:color="auto"/>
              <w:bottom w:val="single" w:sz="6" w:space="0" w:color="auto"/>
              <w:right w:val="single" w:sz="6" w:space="0" w:color="auto"/>
            </w:tcBorders>
          </w:tcPr>
          <w:p w14:paraId="35FB6ED0"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0,950018</w:t>
            </w:r>
          </w:p>
        </w:tc>
      </w:tr>
      <w:tr w:rsidR="003A20D5" w:rsidRPr="00F44225" w14:paraId="1DBD9C80"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7D92BB2"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CHŠ index-L</w:t>
            </w:r>
          </w:p>
        </w:tc>
        <w:tc>
          <w:tcPr>
            <w:tcW w:w="0" w:type="auto"/>
            <w:tcBorders>
              <w:top w:val="single" w:sz="6" w:space="0" w:color="auto"/>
              <w:left w:val="single" w:sz="6" w:space="0" w:color="auto"/>
              <w:bottom w:val="single" w:sz="6" w:space="0" w:color="auto"/>
              <w:right w:val="single" w:sz="6" w:space="0" w:color="auto"/>
            </w:tcBorders>
          </w:tcPr>
          <w:p w14:paraId="016E0C08"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75D04381"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0,180083</w:t>
            </w:r>
          </w:p>
        </w:tc>
        <w:tc>
          <w:tcPr>
            <w:tcW w:w="0" w:type="auto"/>
            <w:tcBorders>
              <w:top w:val="single" w:sz="6" w:space="0" w:color="auto"/>
              <w:left w:val="single" w:sz="6" w:space="0" w:color="auto"/>
              <w:bottom w:val="single" w:sz="6" w:space="0" w:color="auto"/>
              <w:right w:val="single" w:sz="6" w:space="0" w:color="auto"/>
            </w:tcBorders>
          </w:tcPr>
          <w:p w14:paraId="51BA9955" w14:textId="77777777" w:rsidR="003A20D5" w:rsidRPr="00F44225" w:rsidRDefault="003A20D5" w:rsidP="00D66265">
            <w:pPr>
              <w:widowControl w:val="0"/>
              <w:autoSpaceDE w:val="0"/>
              <w:autoSpaceDN w:val="0"/>
              <w:adjustRightInd w:val="0"/>
              <w:rPr>
                <w:rFonts w:ascii="Arial" w:hAnsi="Arial" w:cs="Arial"/>
              </w:rPr>
            </w:pPr>
            <w:r w:rsidRPr="00F44225">
              <w:rPr>
                <w:rFonts w:ascii="Arial" w:hAnsi="Arial" w:cs="Arial"/>
              </w:rPr>
              <w:t xml:space="preserve">p </w:t>
            </w:r>
            <w:proofErr w:type="gramStart"/>
            <w:r w:rsidRPr="00F44225">
              <w:rPr>
                <w:rFonts w:ascii="Arial" w:hAnsi="Arial" w:cs="Arial"/>
              </w:rPr>
              <w:t>&lt; ,</w:t>
            </w:r>
            <w:proofErr w:type="gramEnd"/>
            <w:r w:rsidRPr="00F44225">
              <w:rPr>
                <w:rFonts w:ascii="Arial" w:hAnsi="Arial" w:cs="Arial"/>
              </w:rPr>
              <w:t>20</w:t>
            </w:r>
          </w:p>
        </w:tc>
        <w:tc>
          <w:tcPr>
            <w:tcW w:w="0" w:type="auto"/>
            <w:tcBorders>
              <w:top w:val="single" w:sz="6" w:space="0" w:color="auto"/>
              <w:left w:val="single" w:sz="6" w:space="0" w:color="auto"/>
              <w:bottom w:val="single" w:sz="6" w:space="0" w:color="auto"/>
              <w:right w:val="single" w:sz="6" w:space="0" w:color="auto"/>
            </w:tcBorders>
          </w:tcPr>
          <w:p w14:paraId="7E9945CA"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 xml:space="preserve">p </w:t>
            </w:r>
            <w:proofErr w:type="gramStart"/>
            <w:r w:rsidRPr="00F44225">
              <w:rPr>
                <w:rFonts w:ascii="Arial" w:hAnsi="Arial" w:cs="Arial"/>
                <w:b/>
                <w:bCs/>
              </w:rPr>
              <w:t>&lt; ,</w:t>
            </w:r>
            <w:proofErr w:type="gramEnd"/>
            <w:r w:rsidRPr="00F44225">
              <w:rPr>
                <w:rFonts w:ascii="Arial" w:hAnsi="Arial" w:cs="Arial"/>
                <w:b/>
                <w:bCs/>
              </w:rPr>
              <w:t>05</w:t>
            </w:r>
          </w:p>
        </w:tc>
        <w:tc>
          <w:tcPr>
            <w:tcW w:w="0" w:type="auto"/>
            <w:tcBorders>
              <w:top w:val="single" w:sz="6" w:space="0" w:color="auto"/>
              <w:left w:val="single" w:sz="6" w:space="0" w:color="auto"/>
              <w:bottom w:val="single" w:sz="6" w:space="0" w:color="auto"/>
              <w:right w:val="single" w:sz="6" w:space="0" w:color="auto"/>
            </w:tcBorders>
          </w:tcPr>
          <w:p w14:paraId="59175682"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0,941411</w:t>
            </w:r>
          </w:p>
        </w:tc>
        <w:tc>
          <w:tcPr>
            <w:tcW w:w="0" w:type="auto"/>
            <w:tcBorders>
              <w:top w:val="single" w:sz="6" w:space="0" w:color="auto"/>
              <w:left w:val="single" w:sz="6" w:space="0" w:color="auto"/>
              <w:bottom w:val="single" w:sz="6" w:space="0" w:color="auto"/>
              <w:right w:val="single" w:sz="6" w:space="0" w:color="auto"/>
            </w:tcBorders>
          </w:tcPr>
          <w:p w14:paraId="6F5EAA71"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0,090279</w:t>
            </w:r>
          </w:p>
        </w:tc>
      </w:tr>
      <w:tr w:rsidR="003A20D5" w:rsidRPr="00F44225" w14:paraId="6EBAA184"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0E29A043"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Typ nohy-P</w:t>
            </w:r>
          </w:p>
        </w:tc>
        <w:tc>
          <w:tcPr>
            <w:tcW w:w="0" w:type="auto"/>
            <w:tcBorders>
              <w:top w:val="single" w:sz="6" w:space="0" w:color="auto"/>
              <w:left w:val="single" w:sz="6" w:space="0" w:color="auto"/>
              <w:bottom w:val="single" w:sz="6" w:space="0" w:color="auto"/>
              <w:right w:val="single" w:sz="6" w:space="0" w:color="auto"/>
            </w:tcBorders>
          </w:tcPr>
          <w:p w14:paraId="6DF5E1EF"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0CE9857D"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0,476581</w:t>
            </w:r>
          </w:p>
        </w:tc>
        <w:tc>
          <w:tcPr>
            <w:tcW w:w="0" w:type="auto"/>
            <w:tcBorders>
              <w:top w:val="single" w:sz="6" w:space="0" w:color="auto"/>
              <w:left w:val="single" w:sz="6" w:space="0" w:color="auto"/>
              <w:bottom w:val="single" w:sz="6" w:space="0" w:color="auto"/>
              <w:right w:val="single" w:sz="6" w:space="0" w:color="auto"/>
            </w:tcBorders>
          </w:tcPr>
          <w:p w14:paraId="75B2C308"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 xml:space="preserve">p </w:t>
            </w:r>
            <w:proofErr w:type="gramStart"/>
            <w:r w:rsidRPr="00F44225">
              <w:rPr>
                <w:rFonts w:ascii="Arial" w:hAnsi="Arial" w:cs="Arial"/>
                <w:b/>
                <w:bCs/>
              </w:rPr>
              <w:t>&lt; ,</w:t>
            </w:r>
            <w:proofErr w:type="gramEnd"/>
            <w:r w:rsidRPr="00F44225">
              <w:rPr>
                <w:rFonts w:ascii="Arial" w:hAnsi="Arial" w:cs="Arial"/>
                <w:b/>
                <w:bCs/>
              </w:rPr>
              <w:t>01</w:t>
            </w:r>
          </w:p>
        </w:tc>
        <w:tc>
          <w:tcPr>
            <w:tcW w:w="0" w:type="auto"/>
            <w:tcBorders>
              <w:top w:val="single" w:sz="6" w:space="0" w:color="auto"/>
              <w:left w:val="single" w:sz="6" w:space="0" w:color="auto"/>
              <w:bottom w:val="single" w:sz="6" w:space="0" w:color="auto"/>
              <w:right w:val="single" w:sz="6" w:space="0" w:color="auto"/>
            </w:tcBorders>
          </w:tcPr>
          <w:p w14:paraId="65F0F3B4"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 xml:space="preserve">p </w:t>
            </w:r>
            <w:proofErr w:type="gramStart"/>
            <w:r w:rsidRPr="00F44225">
              <w:rPr>
                <w:rFonts w:ascii="Arial" w:hAnsi="Arial" w:cs="Arial"/>
                <w:b/>
                <w:bCs/>
              </w:rPr>
              <w:t>&lt; ,</w:t>
            </w:r>
            <w:proofErr w:type="gramEnd"/>
            <w:r w:rsidRPr="00F44225">
              <w:rPr>
                <w:rFonts w:ascii="Arial" w:hAnsi="Arial" w:cs="Arial"/>
                <w:b/>
                <w:bCs/>
              </w:rPr>
              <w:t>01</w:t>
            </w:r>
          </w:p>
        </w:tc>
        <w:tc>
          <w:tcPr>
            <w:tcW w:w="0" w:type="auto"/>
            <w:tcBorders>
              <w:top w:val="single" w:sz="6" w:space="0" w:color="auto"/>
              <w:left w:val="single" w:sz="6" w:space="0" w:color="auto"/>
              <w:bottom w:val="single" w:sz="6" w:space="0" w:color="auto"/>
              <w:right w:val="single" w:sz="6" w:space="0" w:color="auto"/>
            </w:tcBorders>
          </w:tcPr>
          <w:p w14:paraId="67C22C83" w14:textId="77777777" w:rsidR="003A20D5" w:rsidRPr="00F44225" w:rsidRDefault="003A20D5" w:rsidP="00D66265">
            <w:pPr>
              <w:widowControl w:val="0"/>
              <w:autoSpaceDE w:val="0"/>
              <w:autoSpaceDN w:val="0"/>
              <w:adjustRightInd w:val="0"/>
              <w:jc w:val="right"/>
              <w:rPr>
                <w:rFonts w:ascii="Arial" w:hAnsi="Arial" w:cs="Arial"/>
                <w:b/>
                <w:bCs/>
              </w:rPr>
            </w:pPr>
            <w:r w:rsidRPr="00F44225">
              <w:rPr>
                <w:rFonts w:ascii="Arial" w:hAnsi="Arial" w:cs="Arial"/>
                <w:b/>
                <w:bCs/>
              </w:rPr>
              <w:t>0,518530</w:t>
            </w:r>
          </w:p>
        </w:tc>
        <w:tc>
          <w:tcPr>
            <w:tcW w:w="0" w:type="auto"/>
            <w:tcBorders>
              <w:top w:val="single" w:sz="6" w:space="0" w:color="auto"/>
              <w:left w:val="single" w:sz="6" w:space="0" w:color="auto"/>
              <w:bottom w:val="single" w:sz="6" w:space="0" w:color="auto"/>
              <w:right w:val="single" w:sz="6" w:space="0" w:color="auto"/>
            </w:tcBorders>
          </w:tcPr>
          <w:p w14:paraId="1F327B8D" w14:textId="77777777" w:rsidR="003A20D5" w:rsidRPr="00F44225" w:rsidRDefault="003A20D5" w:rsidP="00D66265">
            <w:pPr>
              <w:widowControl w:val="0"/>
              <w:autoSpaceDE w:val="0"/>
              <w:autoSpaceDN w:val="0"/>
              <w:adjustRightInd w:val="0"/>
              <w:jc w:val="right"/>
              <w:rPr>
                <w:rFonts w:ascii="Arial" w:hAnsi="Arial" w:cs="Arial"/>
                <w:b/>
                <w:bCs/>
              </w:rPr>
            </w:pPr>
            <w:r w:rsidRPr="00F44225">
              <w:rPr>
                <w:rFonts w:ascii="Arial" w:hAnsi="Arial" w:cs="Arial"/>
                <w:b/>
                <w:bCs/>
              </w:rPr>
              <w:t>0,000000</w:t>
            </w:r>
          </w:p>
        </w:tc>
      </w:tr>
      <w:tr w:rsidR="003A20D5" w:rsidRPr="00F44225" w14:paraId="471EE3AF"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08D3483B"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Typ nohy-L</w:t>
            </w:r>
          </w:p>
        </w:tc>
        <w:tc>
          <w:tcPr>
            <w:tcW w:w="0" w:type="auto"/>
            <w:tcBorders>
              <w:top w:val="single" w:sz="6" w:space="0" w:color="auto"/>
              <w:left w:val="single" w:sz="6" w:space="0" w:color="auto"/>
              <w:bottom w:val="single" w:sz="6" w:space="0" w:color="auto"/>
              <w:right w:val="single" w:sz="6" w:space="0" w:color="auto"/>
            </w:tcBorders>
          </w:tcPr>
          <w:p w14:paraId="2C86BBE7"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31</w:t>
            </w:r>
          </w:p>
        </w:tc>
        <w:tc>
          <w:tcPr>
            <w:tcW w:w="0" w:type="auto"/>
            <w:tcBorders>
              <w:top w:val="single" w:sz="6" w:space="0" w:color="auto"/>
              <w:left w:val="single" w:sz="6" w:space="0" w:color="auto"/>
              <w:bottom w:val="single" w:sz="6" w:space="0" w:color="auto"/>
              <w:right w:val="single" w:sz="6" w:space="0" w:color="auto"/>
            </w:tcBorders>
          </w:tcPr>
          <w:p w14:paraId="47E356CC" w14:textId="77777777" w:rsidR="003A20D5" w:rsidRPr="00F44225" w:rsidRDefault="003A20D5" w:rsidP="00D66265">
            <w:pPr>
              <w:widowControl w:val="0"/>
              <w:autoSpaceDE w:val="0"/>
              <w:autoSpaceDN w:val="0"/>
              <w:adjustRightInd w:val="0"/>
              <w:jc w:val="right"/>
              <w:rPr>
                <w:rFonts w:ascii="Arial" w:hAnsi="Arial" w:cs="Arial"/>
              </w:rPr>
            </w:pPr>
            <w:r w:rsidRPr="00F44225">
              <w:rPr>
                <w:rFonts w:ascii="Arial" w:hAnsi="Arial" w:cs="Arial"/>
              </w:rPr>
              <w:t>0,476581</w:t>
            </w:r>
          </w:p>
        </w:tc>
        <w:tc>
          <w:tcPr>
            <w:tcW w:w="0" w:type="auto"/>
            <w:tcBorders>
              <w:top w:val="single" w:sz="6" w:space="0" w:color="auto"/>
              <w:left w:val="single" w:sz="6" w:space="0" w:color="auto"/>
              <w:bottom w:val="single" w:sz="6" w:space="0" w:color="auto"/>
              <w:right w:val="single" w:sz="6" w:space="0" w:color="auto"/>
            </w:tcBorders>
          </w:tcPr>
          <w:p w14:paraId="7785ADB1"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 xml:space="preserve">p </w:t>
            </w:r>
            <w:proofErr w:type="gramStart"/>
            <w:r w:rsidRPr="00F44225">
              <w:rPr>
                <w:rFonts w:ascii="Arial" w:hAnsi="Arial" w:cs="Arial"/>
                <w:b/>
                <w:bCs/>
              </w:rPr>
              <w:t>&lt; ,</w:t>
            </w:r>
            <w:proofErr w:type="gramEnd"/>
            <w:r w:rsidRPr="00F44225">
              <w:rPr>
                <w:rFonts w:ascii="Arial" w:hAnsi="Arial" w:cs="Arial"/>
                <w:b/>
                <w:bCs/>
              </w:rPr>
              <w:t>01</w:t>
            </w:r>
          </w:p>
        </w:tc>
        <w:tc>
          <w:tcPr>
            <w:tcW w:w="0" w:type="auto"/>
            <w:tcBorders>
              <w:top w:val="single" w:sz="6" w:space="0" w:color="auto"/>
              <w:left w:val="single" w:sz="6" w:space="0" w:color="auto"/>
              <w:bottom w:val="single" w:sz="6" w:space="0" w:color="auto"/>
              <w:right w:val="single" w:sz="6" w:space="0" w:color="auto"/>
            </w:tcBorders>
          </w:tcPr>
          <w:p w14:paraId="5E655A7B" w14:textId="77777777" w:rsidR="003A20D5" w:rsidRPr="00F44225" w:rsidRDefault="003A20D5" w:rsidP="00D66265">
            <w:pPr>
              <w:widowControl w:val="0"/>
              <w:autoSpaceDE w:val="0"/>
              <w:autoSpaceDN w:val="0"/>
              <w:adjustRightInd w:val="0"/>
              <w:rPr>
                <w:rFonts w:ascii="Arial" w:hAnsi="Arial" w:cs="Arial"/>
                <w:b/>
                <w:bCs/>
              </w:rPr>
            </w:pPr>
            <w:r w:rsidRPr="00F44225">
              <w:rPr>
                <w:rFonts w:ascii="Arial" w:hAnsi="Arial" w:cs="Arial"/>
                <w:b/>
                <w:bCs/>
              </w:rPr>
              <w:t xml:space="preserve">p </w:t>
            </w:r>
            <w:proofErr w:type="gramStart"/>
            <w:r w:rsidRPr="00F44225">
              <w:rPr>
                <w:rFonts w:ascii="Arial" w:hAnsi="Arial" w:cs="Arial"/>
                <w:b/>
                <w:bCs/>
              </w:rPr>
              <w:t>&lt; ,</w:t>
            </w:r>
            <w:proofErr w:type="gramEnd"/>
            <w:r w:rsidRPr="00F44225">
              <w:rPr>
                <w:rFonts w:ascii="Arial" w:hAnsi="Arial" w:cs="Arial"/>
                <w:b/>
                <w:bCs/>
              </w:rPr>
              <w:t>01</w:t>
            </w:r>
          </w:p>
        </w:tc>
        <w:tc>
          <w:tcPr>
            <w:tcW w:w="0" w:type="auto"/>
            <w:tcBorders>
              <w:top w:val="single" w:sz="6" w:space="0" w:color="auto"/>
              <w:left w:val="single" w:sz="6" w:space="0" w:color="auto"/>
              <w:bottom w:val="single" w:sz="6" w:space="0" w:color="auto"/>
              <w:right w:val="single" w:sz="6" w:space="0" w:color="auto"/>
            </w:tcBorders>
          </w:tcPr>
          <w:p w14:paraId="714D1233" w14:textId="77777777" w:rsidR="003A20D5" w:rsidRPr="00F44225" w:rsidRDefault="003A20D5" w:rsidP="00D66265">
            <w:pPr>
              <w:widowControl w:val="0"/>
              <w:autoSpaceDE w:val="0"/>
              <w:autoSpaceDN w:val="0"/>
              <w:adjustRightInd w:val="0"/>
              <w:jc w:val="right"/>
              <w:rPr>
                <w:rFonts w:ascii="Arial" w:hAnsi="Arial" w:cs="Arial"/>
                <w:b/>
                <w:bCs/>
              </w:rPr>
            </w:pPr>
            <w:r w:rsidRPr="00F44225">
              <w:rPr>
                <w:rFonts w:ascii="Arial" w:hAnsi="Arial" w:cs="Arial"/>
                <w:b/>
                <w:bCs/>
              </w:rPr>
              <w:t>0,518530</w:t>
            </w:r>
          </w:p>
        </w:tc>
        <w:tc>
          <w:tcPr>
            <w:tcW w:w="0" w:type="auto"/>
            <w:tcBorders>
              <w:top w:val="single" w:sz="6" w:space="0" w:color="auto"/>
              <w:left w:val="single" w:sz="6" w:space="0" w:color="auto"/>
              <w:bottom w:val="single" w:sz="6" w:space="0" w:color="auto"/>
              <w:right w:val="single" w:sz="6" w:space="0" w:color="auto"/>
            </w:tcBorders>
          </w:tcPr>
          <w:p w14:paraId="34C00F7C" w14:textId="77777777" w:rsidR="003A20D5" w:rsidRPr="00F44225" w:rsidRDefault="003A20D5" w:rsidP="00D66265">
            <w:pPr>
              <w:widowControl w:val="0"/>
              <w:autoSpaceDE w:val="0"/>
              <w:autoSpaceDN w:val="0"/>
              <w:adjustRightInd w:val="0"/>
              <w:jc w:val="right"/>
              <w:rPr>
                <w:rFonts w:ascii="Arial" w:hAnsi="Arial" w:cs="Arial"/>
                <w:b/>
                <w:bCs/>
              </w:rPr>
            </w:pPr>
            <w:r w:rsidRPr="00F44225">
              <w:rPr>
                <w:rFonts w:ascii="Arial" w:hAnsi="Arial" w:cs="Arial"/>
                <w:b/>
                <w:bCs/>
              </w:rPr>
              <w:t>0,000000</w:t>
            </w:r>
          </w:p>
        </w:tc>
      </w:tr>
    </w:tbl>
    <w:p w14:paraId="07119009" w14:textId="64DF1AF0" w:rsidR="003A20D5" w:rsidRDefault="003A20D5" w:rsidP="003A20D5">
      <w:pPr>
        <w:spacing w:line="360" w:lineRule="auto"/>
        <w:rPr>
          <w:rFonts w:ascii="Arial" w:hAnsi="Arial" w:cs="Arial"/>
          <w:b/>
          <w:bCs/>
        </w:rPr>
      </w:pPr>
    </w:p>
    <w:p w14:paraId="591F79FF" w14:textId="279813DD" w:rsidR="009E45EA" w:rsidRDefault="009E45EA" w:rsidP="003A20D5">
      <w:pPr>
        <w:spacing w:line="360" w:lineRule="auto"/>
        <w:rPr>
          <w:rFonts w:ascii="Arial" w:hAnsi="Arial" w:cs="Arial"/>
          <w:b/>
          <w:bCs/>
        </w:rPr>
      </w:pPr>
    </w:p>
    <w:p w14:paraId="103ED22A" w14:textId="7444CB7F" w:rsidR="009E45EA" w:rsidRDefault="009E45EA" w:rsidP="003A20D5">
      <w:pPr>
        <w:spacing w:line="360" w:lineRule="auto"/>
        <w:rPr>
          <w:rFonts w:ascii="Arial" w:hAnsi="Arial" w:cs="Arial"/>
          <w:bCs/>
        </w:rPr>
      </w:pPr>
      <w:r>
        <w:rPr>
          <w:rFonts w:ascii="Arial" w:hAnsi="Arial" w:cs="Arial"/>
          <w:b/>
          <w:bCs/>
        </w:rPr>
        <w:t xml:space="preserve">Příloha 32. Srovnání jednotlivých parametrů </w:t>
      </w:r>
      <w:r>
        <w:rPr>
          <w:rFonts w:ascii="Arial" w:hAnsi="Arial" w:cs="Arial"/>
          <w:bCs/>
        </w:rPr>
        <w:t>(muži – ženy)</w:t>
      </w:r>
    </w:p>
    <w:p w14:paraId="0E3FC325" w14:textId="3F2E2D98" w:rsidR="009E45EA" w:rsidRDefault="009E45EA" w:rsidP="003A20D5">
      <w:pPr>
        <w:spacing w:line="360" w:lineRule="auto"/>
        <w:rPr>
          <w:rFonts w:ascii="Arial" w:hAnsi="Arial" w:cs="Arial"/>
          <w:bCs/>
        </w:rPr>
      </w:pPr>
    </w:p>
    <w:tbl>
      <w:tblPr>
        <w:tblW w:w="0" w:type="auto"/>
        <w:tblInd w:w="-80" w:type="dxa"/>
        <w:tblCellMar>
          <w:left w:w="72" w:type="dxa"/>
          <w:right w:w="72" w:type="dxa"/>
        </w:tblCellMar>
        <w:tblLook w:val="0000" w:firstRow="0" w:lastRow="0" w:firstColumn="0" w:lastColumn="0" w:noHBand="0" w:noVBand="0"/>
      </w:tblPr>
      <w:tblGrid>
        <w:gridCol w:w="1891"/>
        <w:gridCol w:w="656"/>
        <w:gridCol w:w="656"/>
        <w:gridCol w:w="705"/>
        <w:gridCol w:w="367"/>
        <w:gridCol w:w="645"/>
        <w:gridCol w:w="600"/>
        <w:gridCol w:w="589"/>
        <w:gridCol w:w="945"/>
        <w:gridCol w:w="945"/>
        <w:gridCol w:w="150"/>
        <w:gridCol w:w="987"/>
      </w:tblGrid>
      <w:tr w:rsidR="009E45EA" w:rsidRPr="009E45EA" w14:paraId="27D84203" w14:textId="77777777" w:rsidTr="000464EB">
        <w:trPr>
          <w:tblHeader/>
        </w:trPr>
        <w:tc>
          <w:tcPr>
            <w:tcW w:w="0" w:type="auto"/>
            <w:vMerge w:val="restart"/>
            <w:tcBorders>
              <w:top w:val="single" w:sz="6" w:space="0" w:color="auto"/>
              <w:left w:val="single" w:sz="6" w:space="0" w:color="auto"/>
              <w:bottom w:val="single" w:sz="6" w:space="0" w:color="auto"/>
              <w:right w:val="single" w:sz="6" w:space="0" w:color="auto"/>
            </w:tcBorders>
          </w:tcPr>
          <w:p w14:paraId="26B6DCF3" w14:textId="77777777" w:rsidR="009E45EA" w:rsidRPr="009E45EA" w:rsidRDefault="009E45EA" w:rsidP="000464EB">
            <w:pPr>
              <w:widowControl w:val="0"/>
              <w:autoSpaceDE w:val="0"/>
              <w:autoSpaceDN w:val="0"/>
              <w:adjustRightInd w:val="0"/>
              <w:rPr>
                <w:rFonts w:ascii="Arial" w:hAnsi="Arial" w:cs="Arial"/>
                <w:b/>
                <w:sz w:val="20"/>
                <w:szCs w:val="20"/>
              </w:rPr>
            </w:pPr>
          </w:p>
          <w:p w14:paraId="5047119F" w14:textId="1B3805FF"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Proměnná</w:t>
            </w:r>
          </w:p>
        </w:tc>
        <w:tc>
          <w:tcPr>
            <w:tcW w:w="0" w:type="auto"/>
            <w:gridSpan w:val="11"/>
            <w:tcBorders>
              <w:top w:val="single" w:sz="6" w:space="0" w:color="auto"/>
              <w:left w:val="single" w:sz="6" w:space="0" w:color="auto"/>
              <w:bottom w:val="single" w:sz="6" w:space="0" w:color="auto"/>
              <w:right w:val="single" w:sz="6" w:space="0" w:color="auto"/>
            </w:tcBorders>
          </w:tcPr>
          <w:p w14:paraId="517BD535"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T-</w:t>
            </w:r>
            <w:proofErr w:type="spellStart"/>
            <w:r w:rsidRPr="009E45EA">
              <w:rPr>
                <w:rFonts w:ascii="Arial" w:hAnsi="Arial" w:cs="Arial"/>
                <w:b/>
                <w:sz w:val="20"/>
                <w:szCs w:val="20"/>
              </w:rPr>
              <w:t>tests</w:t>
            </w:r>
            <w:proofErr w:type="spellEnd"/>
            <w:r w:rsidRPr="009E45EA">
              <w:rPr>
                <w:rFonts w:ascii="Arial" w:hAnsi="Arial" w:cs="Arial"/>
                <w:b/>
                <w:sz w:val="20"/>
                <w:szCs w:val="20"/>
              </w:rPr>
              <w:t xml:space="preserve">; </w:t>
            </w:r>
            <w:proofErr w:type="spellStart"/>
            <w:r w:rsidRPr="009E45EA">
              <w:rPr>
                <w:rFonts w:ascii="Arial" w:hAnsi="Arial" w:cs="Arial"/>
                <w:b/>
                <w:sz w:val="20"/>
                <w:szCs w:val="20"/>
              </w:rPr>
              <w:t>Grouping</w:t>
            </w:r>
            <w:proofErr w:type="spellEnd"/>
            <w:r w:rsidRPr="009E45EA">
              <w:rPr>
                <w:rFonts w:ascii="Arial" w:hAnsi="Arial" w:cs="Arial"/>
                <w:b/>
                <w:sz w:val="20"/>
                <w:szCs w:val="20"/>
              </w:rPr>
              <w:t>: Pohlaví (data)</w:t>
            </w:r>
          </w:p>
          <w:p w14:paraId="16AF20EE"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Group 1: muži</w:t>
            </w:r>
          </w:p>
          <w:p w14:paraId="578F19A9"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Group 2: ženy</w:t>
            </w:r>
          </w:p>
        </w:tc>
      </w:tr>
      <w:tr w:rsidR="009E45EA" w:rsidRPr="009E45EA" w14:paraId="54A2A4E1" w14:textId="77777777" w:rsidTr="000464EB">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2E6929DC" w14:textId="77777777" w:rsidR="009E45EA" w:rsidRPr="009E45EA" w:rsidRDefault="009E45EA" w:rsidP="000464EB">
            <w:pPr>
              <w:widowControl w:val="0"/>
              <w:autoSpaceDE w:val="0"/>
              <w:autoSpaceDN w:val="0"/>
              <w:adjustRightInd w:val="0"/>
              <w:rPr>
                <w:rFonts w:ascii="Arial" w:hAnsi="Arial" w:cs="Arial"/>
                <w:b/>
                <w:sz w:val="20"/>
                <w:szCs w:val="20"/>
              </w:rPr>
            </w:pPr>
          </w:p>
        </w:tc>
        <w:tc>
          <w:tcPr>
            <w:tcW w:w="0" w:type="auto"/>
            <w:tcBorders>
              <w:top w:val="single" w:sz="6" w:space="0" w:color="auto"/>
              <w:left w:val="single" w:sz="6" w:space="0" w:color="auto"/>
              <w:bottom w:val="single" w:sz="6" w:space="0" w:color="auto"/>
              <w:right w:val="single" w:sz="6" w:space="0" w:color="auto"/>
            </w:tcBorders>
          </w:tcPr>
          <w:p w14:paraId="13779C50" w14:textId="77777777" w:rsidR="009E45EA" w:rsidRPr="009E45EA" w:rsidRDefault="009E45EA" w:rsidP="000464EB">
            <w:pPr>
              <w:widowControl w:val="0"/>
              <w:autoSpaceDE w:val="0"/>
              <w:autoSpaceDN w:val="0"/>
              <w:adjustRightInd w:val="0"/>
              <w:jc w:val="center"/>
              <w:rPr>
                <w:rFonts w:ascii="Arial" w:hAnsi="Arial" w:cs="Arial"/>
                <w:b/>
                <w:sz w:val="20"/>
                <w:szCs w:val="20"/>
              </w:rPr>
            </w:pPr>
            <w:proofErr w:type="spellStart"/>
            <w:r w:rsidRPr="009E45EA">
              <w:rPr>
                <w:rFonts w:ascii="Arial" w:hAnsi="Arial" w:cs="Arial"/>
                <w:b/>
                <w:sz w:val="20"/>
                <w:szCs w:val="20"/>
              </w:rPr>
              <w:t>Mean</w:t>
            </w:r>
            <w:proofErr w:type="spellEnd"/>
          </w:p>
          <w:p w14:paraId="6EB47629" w14:textId="77777777" w:rsidR="009E45EA" w:rsidRPr="009E45EA" w:rsidRDefault="009E45EA" w:rsidP="000464EB">
            <w:pPr>
              <w:widowControl w:val="0"/>
              <w:autoSpaceDE w:val="0"/>
              <w:autoSpaceDN w:val="0"/>
              <w:adjustRightInd w:val="0"/>
              <w:jc w:val="center"/>
              <w:rPr>
                <w:rFonts w:ascii="Arial" w:hAnsi="Arial" w:cs="Arial"/>
                <w:b/>
                <w:sz w:val="20"/>
                <w:szCs w:val="20"/>
              </w:rPr>
            </w:pPr>
            <w:r w:rsidRPr="009E45EA">
              <w:rPr>
                <w:rFonts w:ascii="Arial" w:hAnsi="Arial" w:cs="Arial"/>
                <w:b/>
                <w:sz w:val="20"/>
                <w:szCs w:val="20"/>
              </w:rPr>
              <w:t>muži</w:t>
            </w:r>
          </w:p>
        </w:tc>
        <w:tc>
          <w:tcPr>
            <w:tcW w:w="0" w:type="auto"/>
            <w:tcBorders>
              <w:top w:val="single" w:sz="6" w:space="0" w:color="auto"/>
              <w:left w:val="single" w:sz="6" w:space="0" w:color="auto"/>
              <w:bottom w:val="single" w:sz="6" w:space="0" w:color="auto"/>
              <w:right w:val="single" w:sz="6" w:space="0" w:color="auto"/>
            </w:tcBorders>
          </w:tcPr>
          <w:p w14:paraId="1C25FF94" w14:textId="77777777" w:rsidR="009E45EA" w:rsidRPr="009E45EA" w:rsidRDefault="009E45EA" w:rsidP="000464EB">
            <w:pPr>
              <w:widowControl w:val="0"/>
              <w:autoSpaceDE w:val="0"/>
              <w:autoSpaceDN w:val="0"/>
              <w:adjustRightInd w:val="0"/>
              <w:jc w:val="center"/>
              <w:rPr>
                <w:rFonts w:ascii="Arial" w:hAnsi="Arial" w:cs="Arial"/>
                <w:b/>
                <w:sz w:val="20"/>
                <w:szCs w:val="20"/>
              </w:rPr>
            </w:pPr>
            <w:proofErr w:type="spellStart"/>
            <w:r w:rsidRPr="009E45EA">
              <w:rPr>
                <w:rFonts w:ascii="Arial" w:hAnsi="Arial" w:cs="Arial"/>
                <w:b/>
                <w:sz w:val="20"/>
                <w:szCs w:val="20"/>
              </w:rPr>
              <w:t>Mean</w:t>
            </w:r>
            <w:proofErr w:type="spellEnd"/>
          </w:p>
          <w:p w14:paraId="78CA8DD4" w14:textId="77777777" w:rsidR="009E45EA" w:rsidRPr="009E45EA" w:rsidRDefault="009E45EA" w:rsidP="000464EB">
            <w:pPr>
              <w:widowControl w:val="0"/>
              <w:autoSpaceDE w:val="0"/>
              <w:autoSpaceDN w:val="0"/>
              <w:adjustRightInd w:val="0"/>
              <w:jc w:val="center"/>
              <w:rPr>
                <w:rFonts w:ascii="Arial" w:hAnsi="Arial" w:cs="Arial"/>
                <w:b/>
                <w:sz w:val="20"/>
                <w:szCs w:val="20"/>
              </w:rPr>
            </w:pPr>
            <w:r w:rsidRPr="009E45EA">
              <w:rPr>
                <w:rFonts w:ascii="Arial" w:hAnsi="Arial" w:cs="Arial"/>
                <w:b/>
                <w:sz w:val="20"/>
                <w:szCs w:val="20"/>
              </w:rPr>
              <w:t>ženy</w:t>
            </w:r>
          </w:p>
        </w:tc>
        <w:tc>
          <w:tcPr>
            <w:tcW w:w="0" w:type="auto"/>
            <w:tcBorders>
              <w:top w:val="single" w:sz="6" w:space="0" w:color="auto"/>
              <w:left w:val="single" w:sz="6" w:space="0" w:color="auto"/>
              <w:bottom w:val="single" w:sz="6" w:space="0" w:color="auto"/>
              <w:right w:val="single" w:sz="6" w:space="0" w:color="auto"/>
            </w:tcBorders>
          </w:tcPr>
          <w:p w14:paraId="0DAFFFA5" w14:textId="77777777" w:rsidR="009E45EA" w:rsidRPr="009E45EA" w:rsidRDefault="009E45EA" w:rsidP="000464EB">
            <w:pPr>
              <w:widowControl w:val="0"/>
              <w:autoSpaceDE w:val="0"/>
              <w:autoSpaceDN w:val="0"/>
              <w:adjustRightInd w:val="0"/>
              <w:jc w:val="center"/>
              <w:rPr>
                <w:rFonts w:ascii="Arial" w:hAnsi="Arial" w:cs="Arial"/>
                <w:b/>
                <w:sz w:val="20"/>
                <w:szCs w:val="20"/>
              </w:rPr>
            </w:pPr>
            <w:r w:rsidRPr="009E45EA">
              <w:rPr>
                <w:rFonts w:ascii="Arial" w:hAnsi="Arial" w:cs="Arial"/>
                <w:b/>
                <w:sz w:val="20"/>
                <w:szCs w:val="20"/>
              </w:rPr>
              <w:t>t-</w:t>
            </w:r>
            <w:proofErr w:type="spellStart"/>
            <w:r w:rsidRPr="009E45EA">
              <w:rPr>
                <w:rFonts w:ascii="Arial" w:hAnsi="Arial" w:cs="Arial"/>
                <w:b/>
                <w:sz w:val="20"/>
                <w:szCs w:val="20"/>
              </w:rPr>
              <w:t>value</w:t>
            </w:r>
            <w:proofErr w:type="spellEnd"/>
          </w:p>
        </w:tc>
        <w:tc>
          <w:tcPr>
            <w:tcW w:w="0" w:type="auto"/>
            <w:tcBorders>
              <w:top w:val="single" w:sz="6" w:space="0" w:color="auto"/>
              <w:left w:val="single" w:sz="6" w:space="0" w:color="auto"/>
              <w:bottom w:val="single" w:sz="6" w:space="0" w:color="auto"/>
              <w:right w:val="single" w:sz="6" w:space="0" w:color="auto"/>
            </w:tcBorders>
          </w:tcPr>
          <w:p w14:paraId="33EF19B6" w14:textId="77777777" w:rsidR="009E45EA" w:rsidRPr="009E45EA" w:rsidRDefault="009E45EA" w:rsidP="000464EB">
            <w:pPr>
              <w:widowControl w:val="0"/>
              <w:autoSpaceDE w:val="0"/>
              <w:autoSpaceDN w:val="0"/>
              <w:adjustRightInd w:val="0"/>
              <w:jc w:val="center"/>
              <w:rPr>
                <w:rFonts w:ascii="Arial" w:hAnsi="Arial" w:cs="Arial"/>
                <w:b/>
                <w:sz w:val="20"/>
                <w:szCs w:val="20"/>
              </w:rPr>
            </w:pPr>
            <w:proofErr w:type="spellStart"/>
            <w:r w:rsidRPr="009E45EA">
              <w:rPr>
                <w:rFonts w:ascii="Arial" w:hAnsi="Arial" w:cs="Arial"/>
                <w:b/>
                <w:sz w:val="20"/>
                <w:szCs w:val="20"/>
              </w:rPr>
              <w:t>df</w:t>
            </w:r>
            <w:proofErr w:type="spellEnd"/>
          </w:p>
        </w:tc>
        <w:tc>
          <w:tcPr>
            <w:tcW w:w="0" w:type="auto"/>
            <w:tcBorders>
              <w:top w:val="single" w:sz="6" w:space="0" w:color="auto"/>
              <w:left w:val="single" w:sz="6" w:space="0" w:color="auto"/>
              <w:bottom w:val="single" w:sz="6" w:space="0" w:color="auto"/>
              <w:right w:val="single" w:sz="6" w:space="0" w:color="auto"/>
            </w:tcBorders>
          </w:tcPr>
          <w:p w14:paraId="76BA1A81" w14:textId="77777777" w:rsidR="009E45EA" w:rsidRPr="009E45EA" w:rsidRDefault="009E45EA" w:rsidP="000464EB">
            <w:pPr>
              <w:widowControl w:val="0"/>
              <w:autoSpaceDE w:val="0"/>
              <w:autoSpaceDN w:val="0"/>
              <w:adjustRightInd w:val="0"/>
              <w:jc w:val="center"/>
              <w:rPr>
                <w:rFonts w:ascii="Arial" w:hAnsi="Arial" w:cs="Arial"/>
                <w:b/>
                <w:sz w:val="20"/>
                <w:szCs w:val="20"/>
              </w:rPr>
            </w:pPr>
            <w:r w:rsidRPr="009E45EA">
              <w:rPr>
                <w:rFonts w:ascii="Arial" w:hAnsi="Arial" w:cs="Arial"/>
                <w:b/>
                <w:sz w:val="20"/>
                <w:szCs w:val="20"/>
              </w:rPr>
              <w:t>p</w:t>
            </w:r>
          </w:p>
        </w:tc>
        <w:tc>
          <w:tcPr>
            <w:tcW w:w="0" w:type="auto"/>
            <w:tcBorders>
              <w:top w:val="single" w:sz="6" w:space="0" w:color="auto"/>
              <w:left w:val="single" w:sz="6" w:space="0" w:color="auto"/>
              <w:bottom w:val="single" w:sz="6" w:space="0" w:color="auto"/>
              <w:right w:val="single" w:sz="6" w:space="0" w:color="auto"/>
            </w:tcBorders>
          </w:tcPr>
          <w:p w14:paraId="5C97BA54" w14:textId="77777777" w:rsidR="009E45EA" w:rsidRPr="009E45EA" w:rsidRDefault="009E45EA" w:rsidP="000464EB">
            <w:pPr>
              <w:widowControl w:val="0"/>
              <w:autoSpaceDE w:val="0"/>
              <w:autoSpaceDN w:val="0"/>
              <w:adjustRightInd w:val="0"/>
              <w:jc w:val="center"/>
              <w:rPr>
                <w:rFonts w:ascii="Arial" w:hAnsi="Arial" w:cs="Arial"/>
                <w:b/>
                <w:sz w:val="20"/>
                <w:szCs w:val="20"/>
              </w:rPr>
            </w:pPr>
            <w:r w:rsidRPr="009E45EA">
              <w:rPr>
                <w:rFonts w:ascii="Arial" w:hAnsi="Arial" w:cs="Arial"/>
                <w:b/>
                <w:sz w:val="20"/>
                <w:szCs w:val="20"/>
              </w:rPr>
              <w:t>N</w:t>
            </w:r>
          </w:p>
          <w:p w14:paraId="43D3FEE8" w14:textId="77777777" w:rsidR="009E45EA" w:rsidRPr="009E45EA" w:rsidRDefault="009E45EA" w:rsidP="000464EB">
            <w:pPr>
              <w:widowControl w:val="0"/>
              <w:autoSpaceDE w:val="0"/>
              <w:autoSpaceDN w:val="0"/>
              <w:adjustRightInd w:val="0"/>
              <w:jc w:val="center"/>
              <w:rPr>
                <w:rFonts w:ascii="Arial" w:hAnsi="Arial" w:cs="Arial"/>
                <w:b/>
                <w:sz w:val="20"/>
                <w:szCs w:val="20"/>
              </w:rPr>
            </w:pPr>
            <w:r w:rsidRPr="009E45EA">
              <w:rPr>
                <w:rFonts w:ascii="Arial" w:hAnsi="Arial" w:cs="Arial"/>
                <w:b/>
                <w:sz w:val="20"/>
                <w:szCs w:val="20"/>
              </w:rPr>
              <w:t>muži</w:t>
            </w:r>
          </w:p>
        </w:tc>
        <w:tc>
          <w:tcPr>
            <w:tcW w:w="0" w:type="auto"/>
            <w:tcBorders>
              <w:top w:val="single" w:sz="6" w:space="0" w:color="auto"/>
              <w:left w:val="single" w:sz="6" w:space="0" w:color="auto"/>
              <w:bottom w:val="single" w:sz="6" w:space="0" w:color="auto"/>
              <w:right w:val="single" w:sz="6" w:space="0" w:color="auto"/>
            </w:tcBorders>
          </w:tcPr>
          <w:p w14:paraId="36E6F4AE" w14:textId="77777777" w:rsidR="009E45EA" w:rsidRPr="009E45EA" w:rsidRDefault="009E45EA" w:rsidP="000464EB">
            <w:pPr>
              <w:widowControl w:val="0"/>
              <w:autoSpaceDE w:val="0"/>
              <w:autoSpaceDN w:val="0"/>
              <w:adjustRightInd w:val="0"/>
              <w:jc w:val="center"/>
              <w:rPr>
                <w:rFonts w:ascii="Arial" w:hAnsi="Arial" w:cs="Arial"/>
                <w:b/>
                <w:sz w:val="20"/>
                <w:szCs w:val="20"/>
              </w:rPr>
            </w:pPr>
            <w:r w:rsidRPr="009E45EA">
              <w:rPr>
                <w:rFonts w:ascii="Arial" w:hAnsi="Arial" w:cs="Arial"/>
                <w:b/>
                <w:sz w:val="20"/>
                <w:szCs w:val="20"/>
              </w:rPr>
              <w:t>N</w:t>
            </w:r>
          </w:p>
          <w:p w14:paraId="55458E5A" w14:textId="77777777" w:rsidR="009E45EA" w:rsidRPr="009E45EA" w:rsidRDefault="009E45EA" w:rsidP="000464EB">
            <w:pPr>
              <w:widowControl w:val="0"/>
              <w:autoSpaceDE w:val="0"/>
              <w:autoSpaceDN w:val="0"/>
              <w:adjustRightInd w:val="0"/>
              <w:jc w:val="center"/>
              <w:rPr>
                <w:rFonts w:ascii="Arial" w:hAnsi="Arial" w:cs="Arial"/>
                <w:b/>
                <w:sz w:val="20"/>
                <w:szCs w:val="20"/>
              </w:rPr>
            </w:pPr>
            <w:r w:rsidRPr="009E45EA">
              <w:rPr>
                <w:rFonts w:ascii="Arial" w:hAnsi="Arial" w:cs="Arial"/>
                <w:b/>
                <w:sz w:val="20"/>
                <w:szCs w:val="20"/>
              </w:rPr>
              <w:t>ženy</w:t>
            </w:r>
          </w:p>
        </w:tc>
        <w:tc>
          <w:tcPr>
            <w:tcW w:w="0" w:type="auto"/>
            <w:tcBorders>
              <w:top w:val="single" w:sz="6" w:space="0" w:color="auto"/>
              <w:left w:val="single" w:sz="6" w:space="0" w:color="auto"/>
              <w:bottom w:val="single" w:sz="6" w:space="0" w:color="auto"/>
              <w:right w:val="single" w:sz="6" w:space="0" w:color="auto"/>
            </w:tcBorders>
          </w:tcPr>
          <w:p w14:paraId="6872F60C" w14:textId="77777777" w:rsidR="009E45EA" w:rsidRPr="009E45EA" w:rsidRDefault="009E45EA" w:rsidP="000464EB">
            <w:pPr>
              <w:widowControl w:val="0"/>
              <w:autoSpaceDE w:val="0"/>
              <w:autoSpaceDN w:val="0"/>
              <w:adjustRightInd w:val="0"/>
              <w:jc w:val="center"/>
              <w:rPr>
                <w:rFonts w:ascii="Arial" w:hAnsi="Arial" w:cs="Arial"/>
                <w:b/>
                <w:sz w:val="20"/>
                <w:szCs w:val="20"/>
              </w:rPr>
            </w:pPr>
            <w:proofErr w:type="spellStart"/>
            <w:r w:rsidRPr="009E45EA">
              <w:rPr>
                <w:rFonts w:ascii="Arial" w:hAnsi="Arial" w:cs="Arial"/>
                <w:b/>
                <w:sz w:val="20"/>
                <w:szCs w:val="20"/>
              </w:rPr>
              <w:t>Std.Dev</w:t>
            </w:r>
            <w:proofErr w:type="spellEnd"/>
            <w:r w:rsidRPr="009E45EA">
              <w:rPr>
                <w:rFonts w:ascii="Arial" w:hAnsi="Arial" w:cs="Arial"/>
                <w:b/>
                <w:sz w:val="20"/>
                <w:szCs w:val="20"/>
              </w:rPr>
              <w:t>.</w:t>
            </w:r>
          </w:p>
          <w:p w14:paraId="1D562505" w14:textId="77777777" w:rsidR="009E45EA" w:rsidRPr="009E45EA" w:rsidRDefault="009E45EA" w:rsidP="000464EB">
            <w:pPr>
              <w:widowControl w:val="0"/>
              <w:autoSpaceDE w:val="0"/>
              <w:autoSpaceDN w:val="0"/>
              <w:adjustRightInd w:val="0"/>
              <w:jc w:val="center"/>
              <w:rPr>
                <w:rFonts w:ascii="Arial" w:hAnsi="Arial" w:cs="Arial"/>
                <w:b/>
                <w:sz w:val="20"/>
                <w:szCs w:val="20"/>
              </w:rPr>
            </w:pPr>
            <w:r w:rsidRPr="009E45EA">
              <w:rPr>
                <w:rFonts w:ascii="Arial" w:hAnsi="Arial" w:cs="Arial"/>
                <w:b/>
                <w:sz w:val="20"/>
                <w:szCs w:val="20"/>
              </w:rPr>
              <w:t>muži</w:t>
            </w:r>
          </w:p>
        </w:tc>
        <w:tc>
          <w:tcPr>
            <w:tcW w:w="0" w:type="auto"/>
            <w:tcBorders>
              <w:top w:val="single" w:sz="6" w:space="0" w:color="auto"/>
              <w:left w:val="single" w:sz="6" w:space="0" w:color="auto"/>
              <w:bottom w:val="single" w:sz="6" w:space="0" w:color="auto"/>
              <w:right w:val="single" w:sz="6" w:space="0" w:color="auto"/>
            </w:tcBorders>
          </w:tcPr>
          <w:p w14:paraId="0CD6F18F" w14:textId="77777777" w:rsidR="009E45EA" w:rsidRPr="009E45EA" w:rsidRDefault="009E45EA" w:rsidP="000464EB">
            <w:pPr>
              <w:widowControl w:val="0"/>
              <w:autoSpaceDE w:val="0"/>
              <w:autoSpaceDN w:val="0"/>
              <w:adjustRightInd w:val="0"/>
              <w:jc w:val="center"/>
              <w:rPr>
                <w:rFonts w:ascii="Arial" w:hAnsi="Arial" w:cs="Arial"/>
                <w:b/>
                <w:sz w:val="20"/>
                <w:szCs w:val="20"/>
              </w:rPr>
            </w:pPr>
            <w:proofErr w:type="spellStart"/>
            <w:r w:rsidRPr="009E45EA">
              <w:rPr>
                <w:rFonts w:ascii="Arial" w:hAnsi="Arial" w:cs="Arial"/>
                <w:b/>
                <w:sz w:val="20"/>
                <w:szCs w:val="20"/>
              </w:rPr>
              <w:t>Std.Dev</w:t>
            </w:r>
            <w:proofErr w:type="spellEnd"/>
            <w:r w:rsidRPr="009E45EA">
              <w:rPr>
                <w:rFonts w:ascii="Arial" w:hAnsi="Arial" w:cs="Arial"/>
                <w:b/>
                <w:sz w:val="20"/>
                <w:szCs w:val="20"/>
              </w:rPr>
              <w:t>.</w:t>
            </w:r>
          </w:p>
          <w:p w14:paraId="2CFDAC07" w14:textId="77777777" w:rsidR="009E45EA" w:rsidRPr="009E45EA" w:rsidRDefault="009E45EA" w:rsidP="000464EB">
            <w:pPr>
              <w:widowControl w:val="0"/>
              <w:autoSpaceDE w:val="0"/>
              <w:autoSpaceDN w:val="0"/>
              <w:adjustRightInd w:val="0"/>
              <w:jc w:val="center"/>
              <w:rPr>
                <w:rFonts w:ascii="Arial" w:hAnsi="Arial" w:cs="Arial"/>
                <w:b/>
                <w:sz w:val="20"/>
                <w:szCs w:val="20"/>
              </w:rPr>
            </w:pPr>
            <w:r w:rsidRPr="009E45EA">
              <w:rPr>
                <w:rFonts w:ascii="Arial" w:hAnsi="Arial" w:cs="Arial"/>
                <w:b/>
                <w:sz w:val="20"/>
                <w:szCs w:val="20"/>
              </w:rPr>
              <w:t>ženy</w:t>
            </w:r>
          </w:p>
        </w:tc>
        <w:tc>
          <w:tcPr>
            <w:tcW w:w="0" w:type="auto"/>
            <w:tcBorders>
              <w:top w:val="single" w:sz="6" w:space="0" w:color="auto"/>
              <w:left w:val="single" w:sz="6" w:space="0" w:color="auto"/>
              <w:bottom w:val="single" w:sz="6" w:space="0" w:color="auto"/>
              <w:right w:val="single" w:sz="6" w:space="0" w:color="auto"/>
            </w:tcBorders>
          </w:tcPr>
          <w:p w14:paraId="1ABD6169" w14:textId="77777777" w:rsidR="009E45EA" w:rsidRPr="009E45EA" w:rsidRDefault="009E45EA" w:rsidP="000464EB">
            <w:pPr>
              <w:widowControl w:val="0"/>
              <w:autoSpaceDE w:val="0"/>
              <w:autoSpaceDN w:val="0"/>
              <w:adjustRightInd w:val="0"/>
              <w:jc w:val="center"/>
              <w:rPr>
                <w:rFonts w:ascii="Arial" w:hAnsi="Arial" w:cs="Arial"/>
                <w:b/>
                <w:sz w:val="20"/>
                <w:szCs w:val="20"/>
              </w:rPr>
            </w:pPr>
          </w:p>
        </w:tc>
        <w:tc>
          <w:tcPr>
            <w:tcW w:w="0" w:type="auto"/>
            <w:tcBorders>
              <w:top w:val="single" w:sz="6" w:space="0" w:color="auto"/>
              <w:left w:val="single" w:sz="6" w:space="0" w:color="auto"/>
              <w:bottom w:val="single" w:sz="6" w:space="0" w:color="auto"/>
              <w:right w:val="single" w:sz="6" w:space="0" w:color="auto"/>
            </w:tcBorders>
          </w:tcPr>
          <w:p w14:paraId="6E4EBCF4" w14:textId="77777777" w:rsidR="009E45EA" w:rsidRPr="009E45EA" w:rsidRDefault="009E45EA" w:rsidP="000464EB">
            <w:pPr>
              <w:widowControl w:val="0"/>
              <w:autoSpaceDE w:val="0"/>
              <w:autoSpaceDN w:val="0"/>
              <w:adjustRightInd w:val="0"/>
              <w:jc w:val="center"/>
              <w:rPr>
                <w:rFonts w:ascii="Arial" w:hAnsi="Arial" w:cs="Arial"/>
                <w:b/>
                <w:sz w:val="20"/>
                <w:szCs w:val="20"/>
              </w:rPr>
            </w:pPr>
            <w:proofErr w:type="spellStart"/>
            <w:r w:rsidRPr="009E45EA">
              <w:rPr>
                <w:rFonts w:ascii="Arial" w:hAnsi="Arial" w:cs="Arial"/>
                <w:b/>
                <w:sz w:val="20"/>
                <w:szCs w:val="20"/>
              </w:rPr>
              <w:t>Cohenovo</w:t>
            </w:r>
            <w:proofErr w:type="spellEnd"/>
            <w:r w:rsidRPr="009E45EA">
              <w:rPr>
                <w:rFonts w:ascii="Arial" w:hAnsi="Arial" w:cs="Arial"/>
                <w:b/>
                <w:sz w:val="20"/>
                <w:szCs w:val="20"/>
              </w:rPr>
              <w:t xml:space="preserve"> </w:t>
            </w:r>
          </w:p>
          <w:p w14:paraId="5DB3C53D" w14:textId="77777777" w:rsidR="009E45EA" w:rsidRPr="009E45EA" w:rsidRDefault="009E45EA" w:rsidP="000464EB">
            <w:pPr>
              <w:widowControl w:val="0"/>
              <w:autoSpaceDE w:val="0"/>
              <w:autoSpaceDN w:val="0"/>
              <w:adjustRightInd w:val="0"/>
              <w:jc w:val="center"/>
              <w:rPr>
                <w:rFonts w:ascii="Arial" w:hAnsi="Arial" w:cs="Arial"/>
                <w:b/>
                <w:sz w:val="20"/>
                <w:szCs w:val="20"/>
              </w:rPr>
            </w:pPr>
            <w:r w:rsidRPr="009E45EA">
              <w:rPr>
                <w:rFonts w:ascii="Arial" w:hAnsi="Arial" w:cs="Arial"/>
                <w:b/>
                <w:sz w:val="20"/>
                <w:szCs w:val="20"/>
              </w:rPr>
              <w:t>d</w:t>
            </w:r>
          </w:p>
        </w:tc>
      </w:tr>
      <w:tr w:rsidR="009E45EA" w:rsidRPr="009E45EA" w14:paraId="741824BA" w14:textId="77777777" w:rsidTr="000464EB">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E9C1EE8"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Délka chodidla-P</w:t>
            </w:r>
          </w:p>
        </w:tc>
        <w:tc>
          <w:tcPr>
            <w:tcW w:w="0" w:type="auto"/>
            <w:tcBorders>
              <w:top w:val="single" w:sz="6" w:space="0" w:color="auto"/>
              <w:left w:val="single" w:sz="6" w:space="0" w:color="auto"/>
              <w:bottom w:val="single" w:sz="6" w:space="0" w:color="auto"/>
              <w:right w:val="single" w:sz="6" w:space="0" w:color="auto"/>
            </w:tcBorders>
            <w:vAlign w:val="center"/>
          </w:tcPr>
          <w:p w14:paraId="465A9BF3"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27,98</w:t>
            </w:r>
          </w:p>
        </w:tc>
        <w:tc>
          <w:tcPr>
            <w:tcW w:w="0" w:type="auto"/>
            <w:tcBorders>
              <w:top w:val="single" w:sz="6" w:space="0" w:color="auto"/>
              <w:left w:val="single" w:sz="6" w:space="0" w:color="auto"/>
              <w:bottom w:val="single" w:sz="6" w:space="0" w:color="auto"/>
              <w:right w:val="single" w:sz="6" w:space="0" w:color="auto"/>
            </w:tcBorders>
            <w:vAlign w:val="center"/>
          </w:tcPr>
          <w:p w14:paraId="1D1D81E3"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24,45</w:t>
            </w:r>
          </w:p>
        </w:tc>
        <w:tc>
          <w:tcPr>
            <w:tcW w:w="0" w:type="auto"/>
            <w:tcBorders>
              <w:top w:val="single" w:sz="6" w:space="0" w:color="auto"/>
              <w:left w:val="single" w:sz="6" w:space="0" w:color="auto"/>
              <w:bottom w:val="single" w:sz="6" w:space="0" w:color="auto"/>
              <w:right w:val="single" w:sz="6" w:space="0" w:color="auto"/>
            </w:tcBorders>
            <w:vAlign w:val="center"/>
          </w:tcPr>
          <w:p w14:paraId="100C9552"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2,63</w:t>
            </w:r>
          </w:p>
        </w:tc>
        <w:tc>
          <w:tcPr>
            <w:tcW w:w="0" w:type="auto"/>
            <w:tcBorders>
              <w:top w:val="single" w:sz="6" w:space="0" w:color="auto"/>
              <w:left w:val="single" w:sz="6" w:space="0" w:color="auto"/>
              <w:bottom w:val="single" w:sz="6" w:space="0" w:color="auto"/>
              <w:right w:val="single" w:sz="6" w:space="0" w:color="auto"/>
            </w:tcBorders>
          </w:tcPr>
          <w:p w14:paraId="4DC91293"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14:paraId="35DA7C8D"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0,014</w:t>
            </w:r>
          </w:p>
        </w:tc>
        <w:tc>
          <w:tcPr>
            <w:tcW w:w="0" w:type="auto"/>
            <w:tcBorders>
              <w:top w:val="single" w:sz="6" w:space="0" w:color="auto"/>
              <w:left w:val="single" w:sz="6" w:space="0" w:color="auto"/>
              <w:bottom w:val="single" w:sz="6" w:space="0" w:color="auto"/>
              <w:right w:val="single" w:sz="6" w:space="0" w:color="auto"/>
            </w:tcBorders>
          </w:tcPr>
          <w:p w14:paraId="19E8FD53"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1A4B134D"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4D3022A6"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4,37</w:t>
            </w:r>
          </w:p>
        </w:tc>
        <w:tc>
          <w:tcPr>
            <w:tcW w:w="0" w:type="auto"/>
            <w:tcBorders>
              <w:top w:val="single" w:sz="6" w:space="0" w:color="auto"/>
              <w:left w:val="single" w:sz="6" w:space="0" w:color="auto"/>
              <w:bottom w:val="single" w:sz="6" w:space="0" w:color="auto"/>
              <w:right w:val="single" w:sz="6" w:space="0" w:color="auto"/>
            </w:tcBorders>
            <w:vAlign w:val="center"/>
          </w:tcPr>
          <w:p w14:paraId="4AAE248D"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3,13</w:t>
            </w:r>
          </w:p>
        </w:tc>
        <w:tc>
          <w:tcPr>
            <w:tcW w:w="0" w:type="auto"/>
            <w:tcBorders>
              <w:top w:val="single" w:sz="6" w:space="0" w:color="auto"/>
              <w:left w:val="single" w:sz="6" w:space="0" w:color="auto"/>
              <w:bottom w:val="single" w:sz="6" w:space="0" w:color="auto"/>
              <w:right w:val="single" w:sz="6" w:space="0" w:color="auto"/>
            </w:tcBorders>
          </w:tcPr>
          <w:p w14:paraId="15BD24CB"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vAlign w:val="bottom"/>
          </w:tcPr>
          <w:p w14:paraId="143944FC" w14:textId="77777777" w:rsidR="009E45EA" w:rsidRPr="009E45EA" w:rsidRDefault="009E45EA" w:rsidP="000464EB">
            <w:pPr>
              <w:widowControl w:val="0"/>
              <w:autoSpaceDE w:val="0"/>
              <w:autoSpaceDN w:val="0"/>
              <w:adjustRightInd w:val="0"/>
              <w:jc w:val="right"/>
              <w:rPr>
                <w:rFonts w:ascii="Arial" w:hAnsi="Arial" w:cs="Arial"/>
                <w:color w:val="00B050"/>
                <w:sz w:val="20"/>
                <w:szCs w:val="20"/>
              </w:rPr>
            </w:pPr>
            <w:r w:rsidRPr="009E45EA">
              <w:rPr>
                <w:rFonts w:ascii="Arial" w:hAnsi="Arial" w:cs="Arial"/>
                <w:b/>
                <w:bCs/>
                <w:color w:val="00B050"/>
                <w:sz w:val="20"/>
                <w:szCs w:val="20"/>
              </w:rPr>
              <w:t>0,94</w:t>
            </w:r>
          </w:p>
        </w:tc>
      </w:tr>
      <w:tr w:rsidR="009E45EA" w:rsidRPr="009E45EA" w14:paraId="28F93EB9" w14:textId="77777777" w:rsidTr="000464EB">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5D45E1B7"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Délka chodidla-L</w:t>
            </w:r>
          </w:p>
        </w:tc>
        <w:tc>
          <w:tcPr>
            <w:tcW w:w="0" w:type="auto"/>
            <w:tcBorders>
              <w:top w:val="single" w:sz="6" w:space="0" w:color="auto"/>
              <w:left w:val="single" w:sz="6" w:space="0" w:color="auto"/>
              <w:bottom w:val="single" w:sz="6" w:space="0" w:color="auto"/>
              <w:right w:val="single" w:sz="6" w:space="0" w:color="auto"/>
            </w:tcBorders>
            <w:vAlign w:val="center"/>
          </w:tcPr>
          <w:p w14:paraId="5CF103EB"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27,51</w:t>
            </w:r>
          </w:p>
        </w:tc>
        <w:tc>
          <w:tcPr>
            <w:tcW w:w="0" w:type="auto"/>
            <w:tcBorders>
              <w:top w:val="single" w:sz="6" w:space="0" w:color="auto"/>
              <w:left w:val="single" w:sz="6" w:space="0" w:color="auto"/>
              <w:bottom w:val="single" w:sz="6" w:space="0" w:color="auto"/>
              <w:right w:val="single" w:sz="6" w:space="0" w:color="auto"/>
            </w:tcBorders>
            <w:vAlign w:val="center"/>
          </w:tcPr>
          <w:p w14:paraId="2530316E"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24,42</w:t>
            </w:r>
          </w:p>
        </w:tc>
        <w:tc>
          <w:tcPr>
            <w:tcW w:w="0" w:type="auto"/>
            <w:tcBorders>
              <w:top w:val="single" w:sz="6" w:space="0" w:color="auto"/>
              <w:left w:val="single" w:sz="6" w:space="0" w:color="auto"/>
              <w:bottom w:val="single" w:sz="6" w:space="0" w:color="auto"/>
              <w:right w:val="single" w:sz="6" w:space="0" w:color="auto"/>
            </w:tcBorders>
            <w:vAlign w:val="center"/>
          </w:tcPr>
          <w:p w14:paraId="44E50162"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2,14</w:t>
            </w:r>
          </w:p>
        </w:tc>
        <w:tc>
          <w:tcPr>
            <w:tcW w:w="0" w:type="auto"/>
            <w:tcBorders>
              <w:top w:val="single" w:sz="6" w:space="0" w:color="auto"/>
              <w:left w:val="single" w:sz="6" w:space="0" w:color="auto"/>
              <w:bottom w:val="single" w:sz="6" w:space="0" w:color="auto"/>
              <w:right w:val="single" w:sz="6" w:space="0" w:color="auto"/>
            </w:tcBorders>
          </w:tcPr>
          <w:p w14:paraId="2072DDD3"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14:paraId="71B4BD98"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0,041</w:t>
            </w:r>
          </w:p>
        </w:tc>
        <w:tc>
          <w:tcPr>
            <w:tcW w:w="0" w:type="auto"/>
            <w:tcBorders>
              <w:top w:val="single" w:sz="6" w:space="0" w:color="auto"/>
              <w:left w:val="single" w:sz="6" w:space="0" w:color="auto"/>
              <w:bottom w:val="single" w:sz="6" w:space="0" w:color="auto"/>
              <w:right w:val="single" w:sz="6" w:space="0" w:color="auto"/>
            </w:tcBorders>
          </w:tcPr>
          <w:p w14:paraId="3DDA572C"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7C4EFCA3"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7D3EE841"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4,83</w:t>
            </w:r>
          </w:p>
        </w:tc>
        <w:tc>
          <w:tcPr>
            <w:tcW w:w="0" w:type="auto"/>
            <w:tcBorders>
              <w:top w:val="single" w:sz="6" w:space="0" w:color="auto"/>
              <w:left w:val="single" w:sz="6" w:space="0" w:color="auto"/>
              <w:bottom w:val="single" w:sz="6" w:space="0" w:color="auto"/>
              <w:right w:val="single" w:sz="6" w:space="0" w:color="auto"/>
            </w:tcBorders>
            <w:vAlign w:val="center"/>
          </w:tcPr>
          <w:p w14:paraId="71610D4E"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3,25</w:t>
            </w:r>
          </w:p>
        </w:tc>
        <w:tc>
          <w:tcPr>
            <w:tcW w:w="0" w:type="auto"/>
            <w:tcBorders>
              <w:top w:val="single" w:sz="6" w:space="0" w:color="auto"/>
              <w:left w:val="single" w:sz="6" w:space="0" w:color="auto"/>
              <w:bottom w:val="single" w:sz="6" w:space="0" w:color="auto"/>
              <w:right w:val="single" w:sz="6" w:space="0" w:color="auto"/>
            </w:tcBorders>
          </w:tcPr>
          <w:p w14:paraId="334867BE"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vAlign w:val="bottom"/>
          </w:tcPr>
          <w:p w14:paraId="7BC0A7FB" w14:textId="77777777" w:rsidR="009E45EA" w:rsidRPr="009E45EA" w:rsidRDefault="009E45EA" w:rsidP="000464EB">
            <w:pPr>
              <w:widowControl w:val="0"/>
              <w:autoSpaceDE w:val="0"/>
              <w:autoSpaceDN w:val="0"/>
              <w:adjustRightInd w:val="0"/>
              <w:jc w:val="right"/>
              <w:rPr>
                <w:rFonts w:ascii="Arial" w:hAnsi="Arial" w:cs="Arial"/>
                <w:color w:val="00B050"/>
                <w:sz w:val="20"/>
                <w:szCs w:val="20"/>
              </w:rPr>
            </w:pPr>
            <w:r w:rsidRPr="009E45EA">
              <w:rPr>
                <w:rFonts w:ascii="Arial" w:hAnsi="Arial" w:cs="Arial"/>
                <w:b/>
                <w:bCs/>
                <w:color w:val="00B050"/>
                <w:sz w:val="20"/>
                <w:szCs w:val="20"/>
              </w:rPr>
              <w:t>0,77</w:t>
            </w:r>
          </w:p>
        </w:tc>
      </w:tr>
      <w:tr w:rsidR="009E45EA" w:rsidRPr="009E45EA" w14:paraId="2156AD21" w14:textId="77777777" w:rsidTr="000464EB">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CE80077"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Šířka chodidla-P</w:t>
            </w:r>
          </w:p>
        </w:tc>
        <w:tc>
          <w:tcPr>
            <w:tcW w:w="0" w:type="auto"/>
            <w:tcBorders>
              <w:top w:val="single" w:sz="6" w:space="0" w:color="auto"/>
              <w:left w:val="single" w:sz="6" w:space="0" w:color="auto"/>
              <w:bottom w:val="single" w:sz="6" w:space="0" w:color="auto"/>
              <w:right w:val="single" w:sz="6" w:space="0" w:color="auto"/>
            </w:tcBorders>
            <w:vAlign w:val="center"/>
          </w:tcPr>
          <w:p w14:paraId="6B66DD73"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9,13</w:t>
            </w:r>
          </w:p>
        </w:tc>
        <w:tc>
          <w:tcPr>
            <w:tcW w:w="0" w:type="auto"/>
            <w:tcBorders>
              <w:top w:val="single" w:sz="6" w:space="0" w:color="auto"/>
              <w:left w:val="single" w:sz="6" w:space="0" w:color="auto"/>
              <w:bottom w:val="single" w:sz="6" w:space="0" w:color="auto"/>
              <w:right w:val="single" w:sz="6" w:space="0" w:color="auto"/>
            </w:tcBorders>
            <w:vAlign w:val="center"/>
          </w:tcPr>
          <w:p w14:paraId="644A674E"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8,53</w:t>
            </w:r>
          </w:p>
        </w:tc>
        <w:tc>
          <w:tcPr>
            <w:tcW w:w="0" w:type="auto"/>
            <w:tcBorders>
              <w:top w:val="single" w:sz="6" w:space="0" w:color="auto"/>
              <w:left w:val="single" w:sz="6" w:space="0" w:color="auto"/>
              <w:bottom w:val="single" w:sz="6" w:space="0" w:color="auto"/>
              <w:right w:val="single" w:sz="6" w:space="0" w:color="auto"/>
            </w:tcBorders>
            <w:vAlign w:val="center"/>
          </w:tcPr>
          <w:p w14:paraId="156A1625"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2,71</w:t>
            </w:r>
          </w:p>
        </w:tc>
        <w:tc>
          <w:tcPr>
            <w:tcW w:w="0" w:type="auto"/>
            <w:tcBorders>
              <w:top w:val="single" w:sz="6" w:space="0" w:color="auto"/>
              <w:left w:val="single" w:sz="6" w:space="0" w:color="auto"/>
              <w:bottom w:val="single" w:sz="6" w:space="0" w:color="auto"/>
              <w:right w:val="single" w:sz="6" w:space="0" w:color="auto"/>
            </w:tcBorders>
          </w:tcPr>
          <w:p w14:paraId="21E0581E"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14:paraId="36A14619"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0,011</w:t>
            </w:r>
          </w:p>
        </w:tc>
        <w:tc>
          <w:tcPr>
            <w:tcW w:w="0" w:type="auto"/>
            <w:tcBorders>
              <w:top w:val="single" w:sz="6" w:space="0" w:color="auto"/>
              <w:left w:val="single" w:sz="6" w:space="0" w:color="auto"/>
              <w:bottom w:val="single" w:sz="6" w:space="0" w:color="auto"/>
              <w:right w:val="single" w:sz="6" w:space="0" w:color="auto"/>
            </w:tcBorders>
          </w:tcPr>
          <w:p w14:paraId="640B06B2"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160CBDCC"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01D9FA81"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0,51</w:t>
            </w:r>
          </w:p>
        </w:tc>
        <w:tc>
          <w:tcPr>
            <w:tcW w:w="0" w:type="auto"/>
            <w:tcBorders>
              <w:top w:val="single" w:sz="6" w:space="0" w:color="auto"/>
              <w:left w:val="single" w:sz="6" w:space="0" w:color="auto"/>
              <w:bottom w:val="single" w:sz="6" w:space="0" w:color="auto"/>
              <w:right w:val="single" w:sz="6" w:space="0" w:color="auto"/>
            </w:tcBorders>
            <w:vAlign w:val="center"/>
          </w:tcPr>
          <w:p w14:paraId="226BCD9A"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0,65</w:t>
            </w:r>
          </w:p>
        </w:tc>
        <w:tc>
          <w:tcPr>
            <w:tcW w:w="0" w:type="auto"/>
            <w:tcBorders>
              <w:top w:val="single" w:sz="6" w:space="0" w:color="auto"/>
              <w:left w:val="single" w:sz="6" w:space="0" w:color="auto"/>
              <w:bottom w:val="single" w:sz="6" w:space="0" w:color="auto"/>
              <w:right w:val="single" w:sz="6" w:space="0" w:color="auto"/>
            </w:tcBorders>
          </w:tcPr>
          <w:p w14:paraId="1CBB6344"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vAlign w:val="bottom"/>
          </w:tcPr>
          <w:p w14:paraId="5BDBFBC5" w14:textId="77777777" w:rsidR="009E45EA" w:rsidRPr="009E45EA" w:rsidRDefault="009E45EA" w:rsidP="000464EB">
            <w:pPr>
              <w:widowControl w:val="0"/>
              <w:autoSpaceDE w:val="0"/>
              <w:autoSpaceDN w:val="0"/>
              <w:adjustRightInd w:val="0"/>
              <w:jc w:val="right"/>
              <w:rPr>
                <w:rFonts w:ascii="Arial" w:hAnsi="Arial" w:cs="Arial"/>
                <w:color w:val="00B050"/>
                <w:sz w:val="20"/>
                <w:szCs w:val="20"/>
              </w:rPr>
            </w:pPr>
            <w:r w:rsidRPr="009E45EA">
              <w:rPr>
                <w:rFonts w:ascii="Arial" w:hAnsi="Arial" w:cs="Arial"/>
                <w:b/>
                <w:bCs/>
                <w:color w:val="00B050"/>
                <w:sz w:val="20"/>
                <w:szCs w:val="20"/>
              </w:rPr>
              <w:t>0,97</w:t>
            </w:r>
          </w:p>
        </w:tc>
      </w:tr>
      <w:tr w:rsidR="009E45EA" w:rsidRPr="009E45EA" w14:paraId="29E48441" w14:textId="77777777" w:rsidTr="000464EB">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53C886F"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Šířka chodidla-L</w:t>
            </w:r>
          </w:p>
        </w:tc>
        <w:tc>
          <w:tcPr>
            <w:tcW w:w="0" w:type="auto"/>
            <w:tcBorders>
              <w:top w:val="single" w:sz="6" w:space="0" w:color="auto"/>
              <w:left w:val="single" w:sz="6" w:space="0" w:color="auto"/>
              <w:bottom w:val="single" w:sz="6" w:space="0" w:color="auto"/>
              <w:right w:val="single" w:sz="6" w:space="0" w:color="auto"/>
            </w:tcBorders>
            <w:vAlign w:val="center"/>
          </w:tcPr>
          <w:p w14:paraId="4E4ABBB4"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9,13</w:t>
            </w:r>
          </w:p>
        </w:tc>
        <w:tc>
          <w:tcPr>
            <w:tcW w:w="0" w:type="auto"/>
            <w:tcBorders>
              <w:top w:val="single" w:sz="6" w:space="0" w:color="auto"/>
              <w:left w:val="single" w:sz="6" w:space="0" w:color="auto"/>
              <w:bottom w:val="single" w:sz="6" w:space="0" w:color="auto"/>
              <w:right w:val="single" w:sz="6" w:space="0" w:color="auto"/>
            </w:tcBorders>
            <w:vAlign w:val="center"/>
          </w:tcPr>
          <w:p w14:paraId="240FB6C5"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8,43</w:t>
            </w:r>
          </w:p>
        </w:tc>
        <w:tc>
          <w:tcPr>
            <w:tcW w:w="0" w:type="auto"/>
            <w:tcBorders>
              <w:top w:val="single" w:sz="6" w:space="0" w:color="auto"/>
              <w:left w:val="single" w:sz="6" w:space="0" w:color="auto"/>
              <w:bottom w:val="single" w:sz="6" w:space="0" w:color="auto"/>
              <w:right w:val="single" w:sz="6" w:space="0" w:color="auto"/>
            </w:tcBorders>
            <w:vAlign w:val="center"/>
          </w:tcPr>
          <w:p w14:paraId="09E356E5"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3,66</w:t>
            </w:r>
          </w:p>
        </w:tc>
        <w:tc>
          <w:tcPr>
            <w:tcW w:w="0" w:type="auto"/>
            <w:tcBorders>
              <w:top w:val="single" w:sz="6" w:space="0" w:color="auto"/>
              <w:left w:val="single" w:sz="6" w:space="0" w:color="auto"/>
              <w:bottom w:val="single" w:sz="6" w:space="0" w:color="auto"/>
              <w:right w:val="single" w:sz="6" w:space="0" w:color="auto"/>
            </w:tcBorders>
          </w:tcPr>
          <w:p w14:paraId="718952ED"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14:paraId="3C3F2FBB"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0,001</w:t>
            </w:r>
          </w:p>
        </w:tc>
        <w:tc>
          <w:tcPr>
            <w:tcW w:w="0" w:type="auto"/>
            <w:tcBorders>
              <w:top w:val="single" w:sz="6" w:space="0" w:color="auto"/>
              <w:left w:val="single" w:sz="6" w:space="0" w:color="auto"/>
              <w:bottom w:val="single" w:sz="6" w:space="0" w:color="auto"/>
              <w:right w:val="single" w:sz="6" w:space="0" w:color="auto"/>
            </w:tcBorders>
          </w:tcPr>
          <w:p w14:paraId="5F16E67C"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0C94FCD0"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4AB38244"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0,54</w:t>
            </w:r>
          </w:p>
        </w:tc>
        <w:tc>
          <w:tcPr>
            <w:tcW w:w="0" w:type="auto"/>
            <w:tcBorders>
              <w:top w:val="single" w:sz="6" w:space="0" w:color="auto"/>
              <w:left w:val="single" w:sz="6" w:space="0" w:color="auto"/>
              <w:bottom w:val="single" w:sz="6" w:space="0" w:color="auto"/>
              <w:right w:val="single" w:sz="6" w:space="0" w:color="auto"/>
            </w:tcBorders>
            <w:vAlign w:val="center"/>
          </w:tcPr>
          <w:p w14:paraId="63994836"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0,50</w:t>
            </w:r>
          </w:p>
        </w:tc>
        <w:tc>
          <w:tcPr>
            <w:tcW w:w="0" w:type="auto"/>
            <w:tcBorders>
              <w:top w:val="single" w:sz="6" w:space="0" w:color="auto"/>
              <w:left w:val="single" w:sz="6" w:space="0" w:color="auto"/>
              <w:bottom w:val="single" w:sz="6" w:space="0" w:color="auto"/>
              <w:right w:val="single" w:sz="6" w:space="0" w:color="auto"/>
            </w:tcBorders>
          </w:tcPr>
          <w:p w14:paraId="0A7433D6"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vAlign w:val="bottom"/>
          </w:tcPr>
          <w:p w14:paraId="26F541A8" w14:textId="77777777" w:rsidR="009E45EA" w:rsidRPr="009E45EA" w:rsidRDefault="009E45EA" w:rsidP="000464EB">
            <w:pPr>
              <w:widowControl w:val="0"/>
              <w:autoSpaceDE w:val="0"/>
              <w:autoSpaceDN w:val="0"/>
              <w:adjustRightInd w:val="0"/>
              <w:jc w:val="right"/>
              <w:rPr>
                <w:rFonts w:ascii="Arial" w:hAnsi="Arial" w:cs="Arial"/>
                <w:color w:val="00B050"/>
                <w:sz w:val="20"/>
                <w:szCs w:val="20"/>
              </w:rPr>
            </w:pPr>
            <w:r w:rsidRPr="009E45EA">
              <w:rPr>
                <w:rFonts w:ascii="Arial" w:hAnsi="Arial" w:cs="Arial"/>
                <w:b/>
                <w:bCs/>
                <w:color w:val="00B050"/>
                <w:sz w:val="20"/>
                <w:szCs w:val="20"/>
              </w:rPr>
              <w:t>1,32</w:t>
            </w:r>
          </w:p>
        </w:tc>
      </w:tr>
      <w:tr w:rsidR="009E45EA" w:rsidRPr="009E45EA" w14:paraId="0DF766AD" w14:textId="77777777" w:rsidTr="000464EB">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3EB26A42"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Nejširší část chodidla-P</w:t>
            </w:r>
          </w:p>
        </w:tc>
        <w:tc>
          <w:tcPr>
            <w:tcW w:w="0" w:type="auto"/>
            <w:tcBorders>
              <w:top w:val="single" w:sz="6" w:space="0" w:color="auto"/>
              <w:left w:val="single" w:sz="6" w:space="0" w:color="auto"/>
              <w:bottom w:val="single" w:sz="6" w:space="0" w:color="auto"/>
              <w:right w:val="single" w:sz="6" w:space="0" w:color="auto"/>
            </w:tcBorders>
            <w:vAlign w:val="center"/>
          </w:tcPr>
          <w:p w14:paraId="5DA34C1A"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10,00</w:t>
            </w:r>
          </w:p>
        </w:tc>
        <w:tc>
          <w:tcPr>
            <w:tcW w:w="0" w:type="auto"/>
            <w:tcBorders>
              <w:top w:val="single" w:sz="6" w:space="0" w:color="auto"/>
              <w:left w:val="single" w:sz="6" w:space="0" w:color="auto"/>
              <w:bottom w:val="single" w:sz="6" w:space="0" w:color="auto"/>
              <w:right w:val="single" w:sz="6" w:space="0" w:color="auto"/>
            </w:tcBorders>
            <w:vAlign w:val="center"/>
          </w:tcPr>
          <w:p w14:paraId="5CAB7163"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9,24</w:t>
            </w:r>
          </w:p>
        </w:tc>
        <w:tc>
          <w:tcPr>
            <w:tcW w:w="0" w:type="auto"/>
            <w:tcBorders>
              <w:top w:val="single" w:sz="6" w:space="0" w:color="auto"/>
              <w:left w:val="single" w:sz="6" w:space="0" w:color="auto"/>
              <w:bottom w:val="single" w:sz="6" w:space="0" w:color="auto"/>
              <w:right w:val="single" w:sz="6" w:space="0" w:color="auto"/>
            </w:tcBorders>
            <w:vAlign w:val="center"/>
          </w:tcPr>
          <w:p w14:paraId="3829CB0B"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3,39</w:t>
            </w:r>
          </w:p>
        </w:tc>
        <w:tc>
          <w:tcPr>
            <w:tcW w:w="0" w:type="auto"/>
            <w:tcBorders>
              <w:top w:val="single" w:sz="6" w:space="0" w:color="auto"/>
              <w:left w:val="single" w:sz="6" w:space="0" w:color="auto"/>
              <w:bottom w:val="single" w:sz="6" w:space="0" w:color="auto"/>
              <w:right w:val="single" w:sz="6" w:space="0" w:color="auto"/>
            </w:tcBorders>
          </w:tcPr>
          <w:p w14:paraId="365F23F0"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14:paraId="7AF277D7"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0,002</w:t>
            </w:r>
          </w:p>
        </w:tc>
        <w:tc>
          <w:tcPr>
            <w:tcW w:w="0" w:type="auto"/>
            <w:tcBorders>
              <w:top w:val="single" w:sz="6" w:space="0" w:color="auto"/>
              <w:left w:val="single" w:sz="6" w:space="0" w:color="auto"/>
              <w:bottom w:val="single" w:sz="6" w:space="0" w:color="auto"/>
              <w:right w:val="single" w:sz="6" w:space="0" w:color="auto"/>
            </w:tcBorders>
          </w:tcPr>
          <w:p w14:paraId="42EC6226"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017E2D24"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60966FAE"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0,53</w:t>
            </w:r>
          </w:p>
        </w:tc>
        <w:tc>
          <w:tcPr>
            <w:tcW w:w="0" w:type="auto"/>
            <w:tcBorders>
              <w:top w:val="single" w:sz="6" w:space="0" w:color="auto"/>
              <w:left w:val="single" w:sz="6" w:space="0" w:color="auto"/>
              <w:bottom w:val="single" w:sz="6" w:space="0" w:color="auto"/>
              <w:right w:val="single" w:sz="6" w:space="0" w:color="auto"/>
            </w:tcBorders>
            <w:vAlign w:val="center"/>
          </w:tcPr>
          <w:p w14:paraId="0647497F"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0,65</w:t>
            </w:r>
          </w:p>
        </w:tc>
        <w:tc>
          <w:tcPr>
            <w:tcW w:w="0" w:type="auto"/>
            <w:tcBorders>
              <w:top w:val="single" w:sz="6" w:space="0" w:color="auto"/>
              <w:left w:val="single" w:sz="6" w:space="0" w:color="auto"/>
              <w:bottom w:val="single" w:sz="6" w:space="0" w:color="auto"/>
              <w:right w:val="single" w:sz="6" w:space="0" w:color="auto"/>
            </w:tcBorders>
          </w:tcPr>
          <w:p w14:paraId="77DB3F8F"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vAlign w:val="bottom"/>
          </w:tcPr>
          <w:p w14:paraId="31225A85" w14:textId="77777777" w:rsidR="009E45EA" w:rsidRPr="009E45EA" w:rsidRDefault="009E45EA" w:rsidP="000464EB">
            <w:pPr>
              <w:widowControl w:val="0"/>
              <w:autoSpaceDE w:val="0"/>
              <w:autoSpaceDN w:val="0"/>
              <w:adjustRightInd w:val="0"/>
              <w:jc w:val="right"/>
              <w:rPr>
                <w:rFonts w:ascii="Arial" w:hAnsi="Arial" w:cs="Arial"/>
                <w:color w:val="00B050"/>
                <w:sz w:val="20"/>
                <w:szCs w:val="20"/>
              </w:rPr>
            </w:pPr>
            <w:r w:rsidRPr="009E45EA">
              <w:rPr>
                <w:rFonts w:ascii="Arial" w:hAnsi="Arial" w:cs="Arial"/>
                <w:b/>
                <w:bCs/>
                <w:color w:val="00B050"/>
                <w:sz w:val="20"/>
                <w:szCs w:val="20"/>
              </w:rPr>
              <w:t>1,22</w:t>
            </w:r>
          </w:p>
        </w:tc>
      </w:tr>
      <w:tr w:rsidR="009E45EA" w:rsidRPr="009E45EA" w14:paraId="198115BF" w14:textId="77777777" w:rsidTr="000464EB">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672AC3D3"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Nejširší část chodidla-L</w:t>
            </w:r>
          </w:p>
        </w:tc>
        <w:tc>
          <w:tcPr>
            <w:tcW w:w="0" w:type="auto"/>
            <w:tcBorders>
              <w:top w:val="single" w:sz="6" w:space="0" w:color="auto"/>
              <w:left w:val="single" w:sz="6" w:space="0" w:color="auto"/>
              <w:bottom w:val="single" w:sz="6" w:space="0" w:color="auto"/>
              <w:right w:val="single" w:sz="6" w:space="0" w:color="auto"/>
            </w:tcBorders>
            <w:vAlign w:val="center"/>
          </w:tcPr>
          <w:p w14:paraId="6EA772B5"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9,90</w:t>
            </w:r>
          </w:p>
        </w:tc>
        <w:tc>
          <w:tcPr>
            <w:tcW w:w="0" w:type="auto"/>
            <w:tcBorders>
              <w:top w:val="single" w:sz="6" w:space="0" w:color="auto"/>
              <w:left w:val="single" w:sz="6" w:space="0" w:color="auto"/>
              <w:bottom w:val="single" w:sz="6" w:space="0" w:color="auto"/>
              <w:right w:val="single" w:sz="6" w:space="0" w:color="auto"/>
            </w:tcBorders>
            <w:vAlign w:val="center"/>
          </w:tcPr>
          <w:p w14:paraId="28E869AA"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9,12</w:t>
            </w:r>
          </w:p>
        </w:tc>
        <w:tc>
          <w:tcPr>
            <w:tcW w:w="0" w:type="auto"/>
            <w:tcBorders>
              <w:top w:val="single" w:sz="6" w:space="0" w:color="auto"/>
              <w:left w:val="single" w:sz="6" w:space="0" w:color="auto"/>
              <w:bottom w:val="single" w:sz="6" w:space="0" w:color="auto"/>
              <w:right w:val="single" w:sz="6" w:space="0" w:color="auto"/>
            </w:tcBorders>
            <w:vAlign w:val="center"/>
          </w:tcPr>
          <w:p w14:paraId="772A656A"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4,49</w:t>
            </w:r>
          </w:p>
        </w:tc>
        <w:tc>
          <w:tcPr>
            <w:tcW w:w="0" w:type="auto"/>
            <w:tcBorders>
              <w:top w:val="single" w:sz="6" w:space="0" w:color="auto"/>
              <w:left w:val="single" w:sz="6" w:space="0" w:color="auto"/>
              <w:bottom w:val="single" w:sz="6" w:space="0" w:color="auto"/>
              <w:right w:val="single" w:sz="6" w:space="0" w:color="auto"/>
            </w:tcBorders>
          </w:tcPr>
          <w:p w14:paraId="3081785D"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14:paraId="71F34E24"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0,000</w:t>
            </w:r>
          </w:p>
        </w:tc>
        <w:tc>
          <w:tcPr>
            <w:tcW w:w="0" w:type="auto"/>
            <w:tcBorders>
              <w:top w:val="single" w:sz="6" w:space="0" w:color="auto"/>
              <w:left w:val="single" w:sz="6" w:space="0" w:color="auto"/>
              <w:bottom w:val="single" w:sz="6" w:space="0" w:color="auto"/>
              <w:right w:val="single" w:sz="6" w:space="0" w:color="auto"/>
            </w:tcBorders>
          </w:tcPr>
          <w:p w14:paraId="1E09AA6D"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73DBC813"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51976EBF"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0,45</w:t>
            </w:r>
          </w:p>
        </w:tc>
        <w:tc>
          <w:tcPr>
            <w:tcW w:w="0" w:type="auto"/>
            <w:tcBorders>
              <w:top w:val="single" w:sz="6" w:space="0" w:color="auto"/>
              <w:left w:val="single" w:sz="6" w:space="0" w:color="auto"/>
              <w:bottom w:val="single" w:sz="6" w:space="0" w:color="auto"/>
              <w:right w:val="single" w:sz="6" w:space="0" w:color="auto"/>
            </w:tcBorders>
            <w:vAlign w:val="center"/>
          </w:tcPr>
          <w:p w14:paraId="39807A51"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0,49</w:t>
            </w:r>
          </w:p>
        </w:tc>
        <w:tc>
          <w:tcPr>
            <w:tcW w:w="0" w:type="auto"/>
            <w:tcBorders>
              <w:top w:val="single" w:sz="6" w:space="0" w:color="auto"/>
              <w:left w:val="single" w:sz="6" w:space="0" w:color="auto"/>
              <w:bottom w:val="single" w:sz="6" w:space="0" w:color="auto"/>
              <w:right w:val="single" w:sz="6" w:space="0" w:color="auto"/>
            </w:tcBorders>
          </w:tcPr>
          <w:p w14:paraId="10E1429B"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vAlign w:val="bottom"/>
          </w:tcPr>
          <w:p w14:paraId="2CC4EB3C" w14:textId="77777777" w:rsidR="009E45EA" w:rsidRPr="009E45EA" w:rsidRDefault="009E45EA" w:rsidP="000464EB">
            <w:pPr>
              <w:widowControl w:val="0"/>
              <w:autoSpaceDE w:val="0"/>
              <w:autoSpaceDN w:val="0"/>
              <w:adjustRightInd w:val="0"/>
              <w:jc w:val="right"/>
              <w:rPr>
                <w:rFonts w:ascii="Arial" w:hAnsi="Arial" w:cs="Arial"/>
                <w:color w:val="00B050"/>
                <w:sz w:val="20"/>
                <w:szCs w:val="20"/>
              </w:rPr>
            </w:pPr>
            <w:r w:rsidRPr="009E45EA">
              <w:rPr>
                <w:rFonts w:ascii="Arial" w:hAnsi="Arial" w:cs="Arial"/>
                <w:b/>
                <w:bCs/>
                <w:color w:val="00B050"/>
                <w:sz w:val="20"/>
                <w:szCs w:val="20"/>
              </w:rPr>
              <w:t>1,60</w:t>
            </w:r>
          </w:p>
        </w:tc>
      </w:tr>
      <w:tr w:rsidR="009E45EA" w:rsidRPr="009E45EA" w14:paraId="1EEFDFA2" w14:textId="77777777" w:rsidTr="000464EB">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082BF5AA"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Nejužší část chodidla-P</w:t>
            </w:r>
          </w:p>
        </w:tc>
        <w:tc>
          <w:tcPr>
            <w:tcW w:w="0" w:type="auto"/>
            <w:tcBorders>
              <w:top w:val="single" w:sz="6" w:space="0" w:color="auto"/>
              <w:left w:val="single" w:sz="6" w:space="0" w:color="auto"/>
              <w:bottom w:val="single" w:sz="6" w:space="0" w:color="auto"/>
              <w:right w:val="single" w:sz="6" w:space="0" w:color="auto"/>
            </w:tcBorders>
            <w:vAlign w:val="center"/>
          </w:tcPr>
          <w:p w14:paraId="197C33DB"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4,03</w:t>
            </w:r>
          </w:p>
        </w:tc>
        <w:tc>
          <w:tcPr>
            <w:tcW w:w="0" w:type="auto"/>
            <w:tcBorders>
              <w:top w:val="single" w:sz="6" w:space="0" w:color="auto"/>
              <w:left w:val="single" w:sz="6" w:space="0" w:color="auto"/>
              <w:bottom w:val="single" w:sz="6" w:space="0" w:color="auto"/>
              <w:right w:val="single" w:sz="6" w:space="0" w:color="auto"/>
            </w:tcBorders>
            <w:vAlign w:val="center"/>
          </w:tcPr>
          <w:p w14:paraId="4CDE1BC5"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3,79</w:t>
            </w:r>
          </w:p>
        </w:tc>
        <w:tc>
          <w:tcPr>
            <w:tcW w:w="0" w:type="auto"/>
            <w:tcBorders>
              <w:top w:val="single" w:sz="6" w:space="0" w:color="auto"/>
              <w:left w:val="single" w:sz="6" w:space="0" w:color="auto"/>
              <w:bottom w:val="single" w:sz="6" w:space="0" w:color="auto"/>
              <w:right w:val="single" w:sz="6" w:space="0" w:color="auto"/>
            </w:tcBorders>
            <w:vAlign w:val="center"/>
          </w:tcPr>
          <w:p w14:paraId="7FDC2BC8"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0,84</w:t>
            </w:r>
          </w:p>
        </w:tc>
        <w:tc>
          <w:tcPr>
            <w:tcW w:w="0" w:type="auto"/>
            <w:tcBorders>
              <w:top w:val="single" w:sz="6" w:space="0" w:color="auto"/>
              <w:left w:val="single" w:sz="6" w:space="0" w:color="auto"/>
              <w:bottom w:val="single" w:sz="6" w:space="0" w:color="auto"/>
              <w:right w:val="single" w:sz="6" w:space="0" w:color="auto"/>
            </w:tcBorders>
          </w:tcPr>
          <w:p w14:paraId="3C8881FB"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14:paraId="5BEF4A6E"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0,408</w:t>
            </w:r>
          </w:p>
        </w:tc>
        <w:tc>
          <w:tcPr>
            <w:tcW w:w="0" w:type="auto"/>
            <w:tcBorders>
              <w:top w:val="single" w:sz="6" w:space="0" w:color="auto"/>
              <w:left w:val="single" w:sz="6" w:space="0" w:color="auto"/>
              <w:bottom w:val="single" w:sz="6" w:space="0" w:color="auto"/>
              <w:right w:val="single" w:sz="6" w:space="0" w:color="auto"/>
            </w:tcBorders>
          </w:tcPr>
          <w:p w14:paraId="06074C69"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610B0194"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7E4875C2"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0,93</w:t>
            </w:r>
          </w:p>
        </w:tc>
        <w:tc>
          <w:tcPr>
            <w:tcW w:w="0" w:type="auto"/>
            <w:tcBorders>
              <w:top w:val="single" w:sz="6" w:space="0" w:color="auto"/>
              <w:left w:val="single" w:sz="6" w:space="0" w:color="auto"/>
              <w:bottom w:val="single" w:sz="6" w:space="0" w:color="auto"/>
              <w:right w:val="single" w:sz="6" w:space="0" w:color="auto"/>
            </w:tcBorders>
            <w:vAlign w:val="center"/>
          </w:tcPr>
          <w:p w14:paraId="3CDAA25E"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0,68</w:t>
            </w:r>
          </w:p>
        </w:tc>
        <w:tc>
          <w:tcPr>
            <w:tcW w:w="0" w:type="auto"/>
            <w:tcBorders>
              <w:top w:val="single" w:sz="6" w:space="0" w:color="auto"/>
              <w:left w:val="single" w:sz="6" w:space="0" w:color="auto"/>
              <w:bottom w:val="single" w:sz="6" w:space="0" w:color="auto"/>
              <w:right w:val="single" w:sz="6" w:space="0" w:color="auto"/>
            </w:tcBorders>
          </w:tcPr>
          <w:p w14:paraId="2A93B29D" w14:textId="77777777" w:rsidR="009E45EA" w:rsidRPr="009E45EA" w:rsidRDefault="009E45EA" w:rsidP="000464EB">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bottom"/>
          </w:tcPr>
          <w:p w14:paraId="7F37E8EE"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b/>
                <w:bCs/>
                <w:sz w:val="20"/>
                <w:szCs w:val="20"/>
              </w:rPr>
              <w:t>0,30</w:t>
            </w:r>
          </w:p>
        </w:tc>
      </w:tr>
      <w:tr w:rsidR="009E45EA" w:rsidRPr="009E45EA" w14:paraId="04D6B70E" w14:textId="77777777" w:rsidTr="000464EB">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363165A"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Nejužší část chodidla-L</w:t>
            </w:r>
          </w:p>
        </w:tc>
        <w:tc>
          <w:tcPr>
            <w:tcW w:w="0" w:type="auto"/>
            <w:tcBorders>
              <w:top w:val="single" w:sz="6" w:space="0" w:color="auto"/>
              <w:left w:val="single" w:sz="6" w:space="0" w:color="auto"/>
              <w:bottom w:val="single" w:sz="6" w:space="0" w:color="auto"/>
              <w:right w:val="single" w:sz="6" w:space="0" w:color="auto"/>
            </w:tcBorders>
            <w:vAlign w:val="center"/>
          </w:tcPr>
          <w:p w14:paraId="3B5D65FE"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3,99</w:t>
            </w:r>
          </w:p>
        </w:tc>
        <w:tc>
          <w:tcPr>
            <w:tcW w:w="0" w:type="auto"/>
            <w:tcBorders>
              <w:top w:val="single" w:sz="6" w:space="0" w:color="auto"/>
              <w:left w:val="single" w:sz="6" w:space="0" w:color="auto"/>
              <w:bottom w:val="single" w:sz="6" w:space="0" w:color="auto"/>
              <w:right w:val="single" w:sz="6" w:space="0" w:color="auto"/>
            </w:tcBorders>
            <w:vAlign w:val="center"/>
          </w:tcPr>
          <w:p w14:paraId="091E9F50"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3,83</w:t>
            </w:r>
          </w:p>
        </w:tc>
        <w:tc>
          <w:tcPr>
            <w:tcW w:w="0" w:type="auto"/>
            <w:tcBorders>
              <w:top w:val="single" w:sz="6" w:space="0" w:color="auto"/>
              <w:left w:val="single" w:sz="6" w:space="0" w:color="auto"/>
              <w:bottom w:val="single" w:sz="6" w:space="0" w:color="auto"/>
              <w:right w:val="single" w:sz="6" w:space="0" w:color="auto"/>
            </w:tcBorders>
            <w:vAlign w:val="center"/>
          </w:tcPr>
          <w:p w14:paraId="76D271F6"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0,63</w:t>
            </w:r>
          </w:p>
        </w:tc>
        <w:tc>
          <w:tcPr>
            <w:tcW w:w="0" w:type="auto"/>
            <w:tcBorders>
              <w:top w:val="single" w:sz="6" w:space="0" w:color="auto"/>
              <w:left w:val="single" w:sz="6" w:space="0" w:color="auto"/>
              <w:bottom w:val="single" w:sz="6" w:space="0" w:color="auto"/>
              <w:right w:val="single" w:sz="6" w:space="0" w:color="auto"/>
            </w:tcBorders>
          </w:tcPr>
          <w:p w14:paraId="026AE986"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14:paraId="5A8D7698"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0,535</w:t>
            </w:r>
          </w:p>
        </w:tc>
        <w:tc>
          <w:tcPr>
            <w:tcW w:w="0" w:type="auto"/>
            <w:tcBorders>
              <w:top w:val="single" w:sz="6" w:space="0" w:color="auto"/>
              <w:left w:val="single" w:sz="6" w:space="0" w:color="auto"/>
              <w:bottom w:val="single" w:sz="6" w:space="0" w:color="auto"/>
              <w:right w:val="single" w:sz="6" w:space="0" w:color="auto"/>
            </w:tcBorders>
          </w:tcPr>
          <w:p w14:paraId="000B98EA"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57F5FE81"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13318F3B"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0,91</w:t>
            </w:r>
          </w:p>
        </w:tc>
        <w:tc>
          <w:tcPr>
            <w:tcW w:w="0" w:type="auto"/>
            <w:tcBorders>
              <w:top w:val="single" w:sz="6" w:space="0" w:color="auto"/>
              <w:left w:val="single" w:sz="6" w:space="0" w:color="auto"/>
              <w:bottom w:val="single" w:sz="6" w:space="0" w:color="auto"/>
              <w:right w:val="single" w:sz="6" w:space="0" w:color="auto"/>
            </w:tcBorders>
            <w:vAlign w:val="center"/>
          </w:tcPr>
          <w:p w14:paraId="6F508EEA"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0,57</w:t>
            </w:r>
          </w:p>
        </w:tc>
        <w:tc>
          <w:tcPr>
            <w:tcW w:w="0" w:type="auto"/>
            <w:tcBorders>
              <w:top w:val="single" w:sz="6" w:space="0" w:color="auto"/>
              <w:left w:val="single" w:sz="6" w:space="0" w:color="auto"/>
              <w:bottom w:val="single" w:sz="6" w:space="0" w:color="auto"/>
              <w:right w:val="single" w:sz="6" w:space="0" w:color="auto"/>
            </w:tcBorders>
          </w:tcPr>
          <w:p w14:paraId="0087A7F7" w14:textId="77777777" w:rsidR="009E45EA" w:rsidRPr="009E45EA" w:rsidRDefault="009E45EA" w:rsidP="000464EB">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bottom"/>
          </w:tcPr>
          <w:p w14:paraId="6F435311"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b/>
                <w:bCs/>
                <w:sz w:val="20"/>
                <w:szCs w:val="20"/>
              </w:rPr>
              <w:t>0,22</w:t>
            </w:r>
          </w:p>
        </w:tc>
      </w:tr>
      <w:tr w:rsidR="009E45EA" w:rsidRPr="009E45EA" w14:paraId="2558BC5F" w14:textId="77777777" w:rsidTr="000464EB">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3C39471D"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Vyosení palce-P</w:t>
            </w:r>
          </w:p>
        </w:tc>
        <w:tc>
          <w:tcPr>
            <w:tcW w:w="0" w:type="auto"/>
            <w:tcBorders>
              <w:top w:val="single" w:sz="6" w:space="0" w:color="auto"/>
              <w:left w:val="single" w:sz="6" w:space="0" w:color="auto"/>
              <w:bottom w:val="single" w:sz="6" w:space="0" w:color="auto"/>
              <w:right w:val="single" w:sz="6" w:space="0" w:color="auto"/>
            </w:tcBorders>
            <w:vAlign w:val="center"/>
          </w:tcPr>
          <w:p w14:paraId="7C69F1C2"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0,67</w:t>
            </w:r>
          </w:p>
        </w:tc>
        <w:tc>
          <w:tcPr>
            <w:tcW w:w="0" w:type="auto"/>
            <w:tcBorders>
              <w:top w:val="single" w:sz="6" w:space="0" w:color="auto"/>
              <w:left w:val="single" w:sz="6" w:space="0" w:color="auto"/>
              <w:bottom w:val="single" w:sz="6" w:space="0" w:color="auto"/>
              <w:right w:val="single" w:sz="6" w:space="0" w:color="auto"/>
            </w:tcBorders>
            <w:vAlign w:val="center"/>
          </w:tcPr>
          <w:p w14:paraId="076C9199"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-2,79</w:t>
            </w:r>
          </w:p>
        </w:tc>
        <w:tc>
          <w:tcPr>
            <w:tcW w:w="0" w:type="auto"/>
            <w:tcBorders>
              <w:top w:val="single" w:sz="6" w:space="0" w:color="auto"/>
              <w:left w:val="single" w:sz="6" w:space="0" w:color="auto"/>
              <w:bottom w:val="single" w:sz="6" w:space="0" w:color="auto"/>
              <w:right w:val="single" w:sz="6" w:space="0" w:color="auto"/>
            </w:tcBorders>
            <w:vAlign w:val="center"/>
          </w:tcPr>
          <w:p w14:paraId="6B1A4045"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1,46</w:t>
            </w:r>
          </w:p>
        </w:tc>
        <w:tc>
          <w:tcPr>
            <w:tcW w:w="0" w:type="auto"/>
            <w:tcBorders>
              <w:top w:val="single" w:sz="6" w:space="0" w:color="auto"/>
              <w:left w:val="single" w:sz="6" w:space="0" w:color="auto"/>
              <w:bottom w:val="single" w:sz="6" w:space="0" w:color="auto"/>
              <w:right w:val="single" w:sz="6" w:space="0" w:color="auto"/>
            </w:tcBorders>
          </w:tcPr>
          <w:p w14:paraId="69207EEA"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14:paraId="1EB1CDEC"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0,156</w:t>
            </w:r>
          </w:p>
        </w:tc>
        <w:tc>
          <w:tcPr>
            <w:tcW w:w="0" w:type="auto"/>
            <w:tcBorders>
              <w:top w:val="single" w:sz="6" w:space="0" w:color="auto"/>
              <w:left w:val="single" w:sz="6" w:space="0" w:color="auto"/>
              <w:bottom w:val="single" w:sz="6" w:space="0" w:color="auto"/>
              <w:right w:val="single" w:sz="6" w:space="0" w:color="auto"/>
            </w:tcBorders>
          </w:tcPr>
          <w:p w14:paraId="26359454"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708819D4"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3053C683"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5,53</w:t>
            </w:r>
          </w:p>
        </w:tc>
        <w:tc>
          <w:tcPr>
            <w:tcW w:w="0" w:type="auto"/>
            <w:tcBorders>
              <w:top w:val="single" w:sz="6" w:space="0" w:color="auto"/>
              <w:left w:val="single" w:sz="6" w:space="0" w:color="auto"/>
              <w:bottom w:val="single" w:sz="6" w:space="0" w:color="auto"/>
              <w:right w:val="single" w:sz="6" w:space="0" w:color="auto"/>
            </w:tcBorders>
            <w:vAlign w:val="center"/>
          </w:tcPr>
          <w:p w14:paraId="18F36A08"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6,92</w:t>
            </w:r>
          </w:p>
        </w:tc>
        <w:tc>
          <w:tcPr>
            <w:tcW w:w="0" w:type="auto"/>
            <w:tcBorders>
              <w:top w:val="single" w:sz="6" w:space="0" w:color="auto"/>
              <w:left w:val="single" w:sz="6" w:space="0" w:color="auto"/>
              <w:bottom w:val="single" w:sz="6" w:space="0" w:color="auto"/>
              <w:right w:val="single" w:sz="6" w:space="0" w:color="auto"/>
            </w:tcBorders>
          </w:tcPr>
          <w:p w14:paraId="4D377199" w14:textId="77777777" w:rsidR="009E45EA" w:rsidRPr="009E45EA" w:rsidRDefault="009E45EA" w:rsidP="000464EB">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bottom"/>
          </w:tcPr>
          <w:p w14:paraId="630DD95D"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b/>
                <w:bCs/>
                <w:color w:val="00B050"/>
                <w:sz w:val="20"/>
                <w:szCs w:val="20"/>
              </w:rPr>
              <w:t>0,52</w:t>
            </w:r>
          </w:p>
        </w:tc>
      </w:tr>
      <w:tr w:rsidR="009E45EA" w:rsidRPr="009E45EA" w14:paraId="044A946F" w14:textId="77777777" w:rsidTr="000464EB">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583F5E74"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Vyosení palce-L</w:t>
            </w:r>
          </w:p>
        </w:tc>
        <w:tc>
          <w:tcPr>
            <w:tcW w:w="0" w:type="auto"/>
            <w:tcBorders>
              <w:top w:val="single" w:sz="6" w:space="0" w:color="auto"/>
              <w:left w:val="single" w:sz="6" w:space="0" w:color="auto"/>
              <w:bottom w:val="single" w:sz="6" w:space="0" w:color="auto"/>
              <w:right w:val="single" w:sz="6" w:space="0" w:color="auto"/>
            </w:tcBorders>
            <w:vAlign w:val="center"/>
          </w:tcPr>
          <w:p w14:paraId="12176F18"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0,75</w:t>
            </w:r>
          </w:p>
        </w:tc>
        <w:tc>
          <w:tcPr>
            <w:tcW w:w="0" w:type="auto"/>
            <w:tcBorders>
              <w:top w:val="single" w:sz="6" w:space="0" w:color="auto"/>
              <w:left w:val="single" w:sz="6" w:space="0" w:color="auto"/>
              <w:bottom w:val="single" w:sz="6" w:space="0" w:color="auto"/>
              <w:right w:val="single" w:sz="6" w:space="0" w:color="auto"/>
            </w:tcBorders>
            <w:vAlign w:val="center"/>
          </w:tcPr>
          <w:p w14:paraId="280DB53A"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-6,32</w:t>
            </w:r>
          </w:p>
        </w:tc>
        <w:tc>
          <w:tcPr>
            <w:tcW w:w="0" w:type="auto"/>
            <w:tcBorders>
              <w:top w:val="single" w:sz="6" w:space="0" w:color="auto"/>
              <w:left w:val="single" w:sz="6" w:space="0" w:color="auto"/>
              <w:bottom w:val="single" w:sz="6" w:space="0" w:color="auto"/>
              <w:right w:val="single" w:sz="6" w:space="0" w:color="auto"/>
            </w:tcBorders>
            <w:vAlign w:val="center"/>
          </w:tcPr>
          <w:p w14:paraId="30EE2CD1"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2,91</w:t>
            </w:r>
          </w:p>
        </w:tc>
        <w:tc>
          <w:tcPr>
            <w:tcW w:w="0" w:type="auto"/>
            <w:tcBorders>
              <w:top w:val="single" w:sz="6" w:space="0" w:color="auto"/>
              <w:left w:val="single" w:sz="6" w:space="0" w:color="auto"/>
              <w:bottom w:val="single" w:sz="6" w:space="0" w:color="auto"/>
              <w:right w:val="single" w:sz="6" w:space="0" w:color="auto"/>
            </w:tcBorders>
          </w:tcPr>
          <w:p w14:paraId="3C3A10FD"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14:paraId="1AAA8331"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0,007</w:t>
            </w:r>
          </w:p>
        </w:tc>
        <w:tc>
          <w:tcPr>
            <w:tcW w:w="0" w:type="auto"/>
            <w:tcBorders>
              <w:top w:val="single" w:sz="6" w:space="0" w:color="auto"/>
              <w:left w:val="single" w:sz="6" w:space="0" w:color="auto"/>
              <w:bottom w:val="single" w:sz="6" w:space="0" w:color="auto"/>
              <w:right w:val="single" w:sz="6" w:space="0" w:color="auto"/>
            </w:tcBorders>
          </w:tcPr>
          <w:p w14:paraId="1A77BB01"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7E4DE4C9"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0D4EE18B"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6,68</w:t>
            </w:r>
          </w:p>
        </w:tc>
        <w:tc>
          <w:tcPr>
            <w:tcW w:w="0" w:type="auto"/>
            <w:tcBorders>
              <w:top w:val="single" w:sz="6" w:space="0" w:color="auto"/>
              <w:left w:val="single" w:sz="6" w:space="0" w:color="auto"/>
              <w:bottom w:val="single" w:sz="6" w:space="0" w:color="auto"/>
              <w:right w:val="single" w:sz="6" w:space="0" w:color="auto"/>
            </w:tcBorders>
            <w:vAlign w:val="center"/>
          </w:tcPr>
          <w:p w14:paraId="262F41FA"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6,52</w:t>
            </w:r>
          </w:p>
        </w:tc>
        <w:tc>
          <w:tcPr>
            <w:tcW w:w="0" w:type="auto"/>
            <w:tcBorders>
              <w:top w:val="single" w:sz="6" w:space="0" w:color="auto"/>
              <w:left w:val="single" w:sz="6" w:space="0" w:color="auto"/>
              <w:bottom w:val="single" w:sz="6" w:space="0" w:color="auto"/>
              <w:right w:val="single" w:sz="6" w:space="0" w:color="auto"/>
            </w:tcBorders>
          </w:tcPr>
          <w:p w14:paraId="7E02DB4C"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vAlign w:val="bottom"/>
          </w:tcPr>
          <w:p w14:paraId="4EA3FDC0" w14:textId="77777777" w:rsidR="009E45EA" w:rsidRPr="009E45EA" w:rsidRDefault="009E45EA" w:rsidP="000464EB">
            <w:pPr>
              <w:widowControl w:val="0"/>
              <w:autoSpaceDE w:val="0"/>
              <w:autoSpaceDN w:val="0"/>
              <w:adjustRightInd w:val="0"/>
              <w:jc w:val="right"/>
              <w:rPr>
                <w:rFonts w:ascii="Arial" w:hAnsi="Arial" w:cs="Arial"/>
                <w:color w:val="00B050"/>
                <w:sz w:val="20"/>
                <w:szCs w:val="20"/>
              </w:rPr>
            </w:pPr>
            <w:r w:rsidRPr="009E45EA">
              <w:rPr>
                <w:rFonts w:ascii="Arial" w:hAnsi="Arial" w:cs="Arial"/>
                <w:b/>
                <w:bCs/>
                <w:color w:val="00B050"/>
                <w:sz w:val="20"/>
                <w:szCs w:val="20"/>
              </w:rPr>
              <w:t>1,05</w:t>
            </w:r>
          </w:p>
        </w:tc>
      </w:tr>
      <w:tr w:rsidR="009E45EA" w:rsidRPr="009E45EA" w14:paraId="6BD22E08" w14:textId="77777777" w:rsidTr="000464EB">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3C2D0618"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Vyosení malíčku-P</w:t>
            </w:r>
          </w:p>
        </w:tc>
        <w:tc>
          <w:tcPr>
            <w:tcW w:w="0" w:type="auto"/>
            <w:tcBorders>
              <w:top w:val="single" w:sz="6" w:space="0" w:color="auto"/>
              <w:left w:val="single" w:sz="6" w:space="0" w:color="auto"/>
              <w:bottom w:val="single" w:sz="6" w:space="0" w:color="auto"/>
              <w:right w:val="single" w:sz="6" w:space="0" w:color="auto"/>
            </w:tcBorders>
            <w:vAlign w:val="center"/>
          </w:tcPr>
          <w:p w14:paraId="264FA129"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22,25</w:t>
            </w:r>
          </w:p>
        </w:tc>
        <w:tc>
          <w:tcPr>
            <w:tcW w:w="0" w:type="auto"/>
            <w:tcBorders>
              <w:top w:val="single" w:sz="6" w:space="0" w:color="auto"/>
              <w:left w:val="single" w:sz="6" w:space="0" w:color="auto"/>
              <w:bottom w:val="single" w:sz="6" w:space="0" w:color="auto"/>
              <w:right w:val="single" w:sz="6" w:space="0" w:color="auto"/>
            </w:tcBorders>
            <w:vAlign w:val="center"/>
          </w:tcPr>
          <w:p w14:paraId="57E65E96"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17,05</w:t>
            </w:r>
          </w:p>
        </w:tc>
        <w:tc>
          <w:tcPr>
            <w:tcW w:w="0" w:type="auto"/>
            <w:tcBorders>
              <w:top w:val="single" w:sz="6" w:space="0" w:color="auto"/>
              <w:left w:val="single" w:sz="6" w:space="0" w:color="auto"/>
              <w:bottom w:val="single" w:sz="6" w:space="0" w:color="auto"/>
              <w:right w:val="single" w:sz="6" w:space="0" w:color="auto"/>
            </w:tcBorders>
            <w:vAlign w:val="center"/>
          </w:tcPr>
          <w:p w14:paraId="3BC77F47"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2,27</w:t>
            </w:r>
          </w:p>
        </w:tc>
        <w:tc>
          <w:tcPr>
            <w:tcW w:w="0" w:type="auto"/>
            <w:tcBorders>
              <w:top w:val="single" w:sz="6" w:space="0" w:color="auto"/>
              <w:left w:val="single" w:sz="6" w:space="0" w:color="auto"/>
              <w:bottom w:val="single" w:sz="6" w:space="0" w:color="auto"/>
              <w:right w:val="single" w:sz="6" w:space="0" w:color="auto"/>
            </w:tcBorders>
          </w:tcPr>
          <w:p w14:paraId="6F6A9803"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14:paraId="6756A765"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0,031</w:t>
            </w:r>
          </w:p>
        </w:tc>
        <w:tc>
          <w:tcPr>
            <w:tcW w:w="0" w:type="auto"/>
            <w:tcBorders>
              <w:top w:val="single" w:sz="6" w:space="0" w:color="auto"/>
              <w:left w:val="single" w:sz="6" w:space="0" w:color="auto"/>
              <w:bottom w:val="single" w:sz="6" w:space="0" w:color="auto"/>
              <w:right w:val="single" w:sz="6" w:space="0" w:color="auto"/>
            </w:tcBorders>
          </w:tcPr>
          <w:p w14:paraId="0260B4B9"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5301C751"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06484B6B"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6,14</w:t>
            </w:r>
          </w:p>
        </w:tc>
        <w:tc>
          <w:tcPr>
            <w:tcW w:w="0" w:type="auto"/>
            <w:tcBorders>
              <w:top w:val="single" w:sz="6" w:space="0" w:color="auto"/>
              <w:left w:val="single" w:sz="6" w:space="0" w:color="auto"/>
              <w:bottom w:val="single" w:sz="6" w:space="0" w:color="auto"/>
              <w:right w:val="single" w:sz="6" w:space="0" w:color="auto"/>
            </w:tcBorders>
            <w:vAlign w:val="center"/>
          </w:tcPr>
          <w:p w14:paraId="1E81FBF3"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r w:rsidRPr="009E45EA">
              <w:rPr>
                <w:rFonts w:ascii="Arial" w:hAnsi="Arial" w:cs="Arial"/>
                <w:color w:val="FF0000"/>
                <w:sz w:val="20"/>
                <w:szCs w:val="20"/>
              </w:rPr>
              <w:t>6,27</w:t>
            </w:r>
          </w:p>
        </w:tc>
        <w:tc>
          <w:tcPr>
            <w:tcW w:w="0" w:type="auto"/>
            <w:tcBorders>
              <w:top w:val="single" w:sz="6" w:space="0" w:color="auto"/>
              <w:left w:val="single" w:sz="6" w:space="0" w:color="auto"/>
              <w:bottom w:val="single" w:sz="6" w:space="0" w:color="auto"/>
              <w:right w:val="single" w:sz="6" w:space="0" w:color="auto"/>
            </w:tcBorders>
          </w:tcPr>
          <w:p w14:paraId="7BAB55F7" w14:textId="77777777" w:rsidR="009E45EA" w:rsidRPr="009E45EA" w:rsidRDefault="009E45EA" w:rsidP="000464EB">
            <w:pPr>
              <w:widowControl w:val="0"/>
              <w:autoSpaceDE w:val="0"/>
              <w:autoSpaceDN w:val="0"/>
              <w:adjustRightInd w:val="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vAlign w:val="bottom"/>
          </w:tcPr>
          <w:p w14:paraId="770DE9E0" w14:textId="77777777" w:rsidR="009E45EA" w:rsidRPr="009E45EA" w:rsidRDefault="009E45EA" w:rsidP="000464EB">
            <w:pPr>
              <w:widowControl w:val="0"/>
              <w:autoSpaceDE w:val="0"/>
              <w:autoSpaceDN w:val="0"/>
              <w:adjustRightInd w:val="0"/>
              <w:jc w:val="right"/>
              <w:rPr>
                <w:rFonts w:ascii="Arial" w:hAnsi="Arial" w:cs="Arial"/>
                <w:color w:val="00B050"/>
                <w:sz w:val="20"/>
                <w:szCs w:val="20"/>
              </w:rPr>
            </w:pPr>
            <w:r w:rsidRPr="009E45EA">
              <w:rPr>
                <w:rFonts w:ascii="Arial" w:hAnsi="Arial" w:cs="Arial"/>
                <w:b/>
                <w:bCs/>
                <w:color w:val="00B050"/>
                <w:sz w:val="20"/>
                <w:szCs w:val="20"/>
              </w:rPr>
              <w:t>0,81</w:t>
            </w:r>
          </w:p>
        </w:tc>
      </w:tr>
      <w:tr w:rsidR="009E45EA" w:rsidRPr="009E45EA" w14:paraId="694220EF" w14:textId="77777777" w:rsidTr="000464EB">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93CEC41"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Vyosení malíčku-</w:t>
            </w:r>
            <w:r w:rsidRPr="009E45EA">
              <w:rPr>
                <w:rFonts w:ascii="Arial" w:hAnsi="Arial" w:cs="Arial"/>
                <w:b/>
                <w:sz w:val="20"/>
                <w:szCs w:val="20"/>
              </w:rPr>
              <w:lastRenderedPageBreak/>
              <w:t>L</w:t>
            </w:r>
          </w:p>
        </w:tc>
        <w:tc>
          <w:tcPr>
            <w:tcW w:w="0" w:type="auto"/>
            <w:tcBorders>
              <w:top w:val="single" w:sz="6" w:space="0" w:color="auto"/>
              <w:left w:val="single" w:sz="6" w:space="0" w:color="auto"/>
              <w:bottom w:val="single" w:sz="6" w:space="0" w:color="auto"/>
              <w:right w:val="single" w:sz="6" w:space="0" w:color="auto"/>
            </w:tcBorders>
            <w:vAlign w:val="center"/>
          </w:tcPr>
          <w:p w14:paraId="3140637D"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lastRenderedPageBreak/>
              <w:t>15,75</w:t>
            </w:r>
          </w:p>
        </w:tc>
        <w:tc>
          <w:tcPr>
            <w:tcW w:w="0" w:type="auto"/>
            <w:tcBorders>
              <w:top w:val="single" w:sz="6" w:space="0" w:color="auto"/>
              <w:left w:val="single" w:sz="6" w:space="0" w:color="auto"/>
              <w:bottom w:val="single" w:sz="6" w:space="0" w:color="auto"/>
              <w:right w:val="single" w:sz="6" w:space="0" w:color="auto"/>
            </w:tcBorders>
            <w:vAlign w:val="center"/>
          </w:tcPr>
          <w:p w14:paraId="0E357F37"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15,05</w:t>
            </w:r>
          </w:p>
        </w:tc>
        <w:tc>
          <w:tcPr>
            <w:tcW w:w="0" w:type="auto"/>
            <w:tcBorders>
              <w:top w:val="single" w:sz="6" w:space="0" w:color="auto"/>
              <w:left w:val="single" w:sz="6" w:space="0" w:color="auto"/>
              <w:bottom w:val="single" w:sz="6" w:space="0" w:color="auto"/>
              <w:right w:val="single" w:sz="6" w:space="0" w:color="auto"/>
            </w:tcBorders>
            <w:vAlign w:val="center"/>
          </w:tcPr>
          <w:p w14:paraId="355E1B6D"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0,40</w:t>
            </w:r>
          </w:p>
        </w:tc>
        <w:tc>
          <w:tcPr>
            <w:tcW w:w="0" w:type="auto"/>
            <w:tcBorders>
              <w:top w:val="single" w:sz="6" w:space="0" w:color="auto"/>
              <w:left w:val="single" w:sz="6" w:space="0" w:color="auto"/>
              <w:bottom w:val="single" w:sz="6" w:space="0" w:color="auto"/>
              <w:right w:val="single" w:sz="6" w:space="0" w:color="auto"/>
            </w:tcBorders>
          </w:tcPr>
          <w:p w14:paraId="764EF225"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14:paraId="4DAC7591"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0,694</w:t>
            </w:r>
          </w:p>
        </w:tc>
        <w:tc>
          <w:tcPr>
            <w:tcW w:w="0" w:type="auto"/>
            <w:tcBorders>
              <w:top w:val="single" w:sz="6" w:space="0" w:color="auto"/>
              <w:left w:val="single" w:sz="6" w:space="0" w:color="auto"/>
              <w:bottom w:val="single" w:sz="6" w:space="0" w:color="auto"/>
              <w:right w:val="single" w:sz="6" w:space="0" w:color="auto"/>
            </w:tcBorders>
          </w:tcPr>
          <w:p w14:paraId="6C272CE4"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35F21247"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22B3F38E"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5,77</w:t>
            </w:r>
          </w:p>
        </w:tc>
        <w:tc>
          <w:tcPr>
            <w:tcW w:w="0" w:type="auto"/>
            <w:tcBorders>
              <w:top w:val="single" w:sz="6" w:space="0" w:color="auto"/>
              <w:left w:val="single" w:sz="6" w:space="0" w:color="auto"/>
              <w:bottom w:val="single" w:sz="6" w:space="0" w:color="auto"/>
              <w:right w:val="single" w:sz="6" w:space="0" w:color="auto"/>
            </w:tcBorders>
            <w:vAlign w:val="center"/>
          </w:tcPr>
          <w:p w14:paraId="6C93462E"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4,02</w:t>
            </w:r>
          </w:p>
        </w:tc>
        <w:tc>
          <w:tcPr>
            <w:tcW w:w="0" w:type="auto"/>
            <w:tcBorders>
              <w:top w:val="single" w:sz="6" w:space="0" w:color="auto"/>
              <w:left w:val="single" w:sz="6" w:space="0" w:color="auto"/>
              <w:bottom w:val="single" w:sz="6" w:space="0" w:color="auto"/>
              <w:right w:val="single" w:sz="6" w:space="0" w:color="auto"/>
            </w:tcBorders>
          </w:tcPr>
          <w:p w14:paraId="68F84A5F" w14:textId="77777777" w:rsidR="009E45EA" w:rsidRPr="009E45EA" w:rsidRDefault="009E45EA" w:rsidP="000464EB">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bottom"/>
          </w:tcPr>
          <w:p w14:paraId="1849FB80"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b/>
                <w:bCs/>
                <w:sz w:val="20"/>
                <w:szCs w:val="20"/>
              </w:rPr>
              <w:t>0,14</w:t>
            </w:r>
          </w:p>
        </w:tc>
      </w:tr>
      <w:tr w:rsidR="009E45EA" w:rsidRPr="009E45EA" w14:paraId="3DB037B2" w14:textId="77777777" w:rsidTr="000464EB">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28F65CF3"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CHŠ index-P</w:t>
            </w:r>
          </w:p>
        </w:tc>
        <w:tc>
          <w:tcPr>
            <w:tcW w:w="0" w:type="auto"/>
            <w:tcBorders>
              <w:top w:val="single" w:sz="6" w:space="0" w:color="auto"/>
              <w:left w:val="single" w:sz="6" w:space="0" w:color="auto"/>
              <w:bottom w:val="single" w:sz="6" w:space="0" w:color="auto"/>
              <w:right w:val="single" w:sz="6" w:space="0" w:color="auto"/>
            </w:tcBorders>
            <w:vAlign w:val="center"/>
          </w:tcPr>
          <w:p w14:paraId="0E588DE1"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39,92</w:t>
            </w:r>
          </w:p>
        </w:tc>
        <w:tc>
          <w:tcPr>
            <w:tcW w:w="0" w:type="auto"/>
            <w:tcBorders>
              <w:top w:val="single" w:sz="6" w:space="0" w:color="auto"/>
              <w:left w:val="single" w:sz="6" w:space="0" w:color="auto"/>
              <w:bottom w:val="single" w:sz="6" w:space="0" w:color="auto"/>
              <w:right w:val="single" w:sz="6" w:space="0" w:color="auto"/>
            </w:tcBorders>
            <w:vAlign w:val="center"/>
          </w:tcPr>
          <w:p w14:paraId="76479BAB"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40,53</w:t>
            </w:r>
          </w:p>
        </w:tc>
        <w:tc>
          <w:tcPr>
            <w:tcW w:w="0" w:type="auto"/>
            <w:tcBorders>
              <w:top w:val="single" w:sz="6" w:space="0" w:color="auto"/>
              <w:left w:val="single" w:sz="6" w:space="0" w:color="auto"/>
              <w:bottom w:val="single" w:sz="6" w:space="0" w:color="auto"/>
              <w:right w:val="single" w:sz="6" w:space="0" w:color="auto"/>
            </w:tcBorders>
            <w:vAlign w:val="center"/>
          </w:tcPr>
          <w:p w14:paraId="342BF266"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-0,21</w:t>
            </w:r>
          </w:p>
        </w:tc>
        <w:tc>
          <w:tcPr>
            <w:tcW w:w="0" w:type="auto"/>
            <w:tcBorders>
              <w:top w:val="single" w:sz="6" w:space="0" w:color="auto"/>
              <w:left w:val="single" w:sz="6" w:space="0" w:color="auto"/>
              <w:bottom w:val="single" w:sz="6" w:space="0" w:color="auto"/>
              <w:right w:val="single" w:sz="6" w:space="0" w:color="auto"/>
            </w:tcBorders>
          </w:tcPr>
          <w:p w14:paraId="14FEEF86"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14:paraId="1337B190"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0,833</w:t>
            </w:r>
          </w:p>
        </w:tc>
        <w:tc>
          <w:tcPr>
            <w:tcW w:w="0" w:type="auto"/>
            <w:tcBorders>
              <w:top w:val="single" w:sz="6" w:space="0" w:color="auto"/>
              <w:left w:val="single" w:sz="6" w:space="0" w:color="auto"/>
              <w:bottom w:val="single" w:sz="6" w:space="0" w:color="auto"/>
              <w:right w:val="single" w:sz="6" w:space="0" w:color="auto"/>
            </w:tcBorders>
          </w:tcPr>
          <w:p w14:paraId="5AA39889"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511F9496"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43943002"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9,37</w:t>
            </w:r>
          </w:p>
        </w:tc>
        <w:tc>
          <w:tcPr>
            <w:tcW w:w="0" w:type="auto"/>
            <w:tcBorders>
              <w:top w:val="single" w:sz="6" w:space="0" w:color="auto"/>
              <w:left w:val="single" w:sz="6" w:space="0" w:color="auto"/>
              <w:bottom w:val="single" w:sz="6" w:space="0" w:color="auto"/>
              <w:right w:val="single" w:sz="6" w:space="0" w:color="auto"/>
            </w:tcBorders>
            <w:vAlign w:val="center"/>
          </w:tcPr>
          <w:p w14:paraId="27029DB0"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6,61</w:t>
            </w:r>
          </w:p>
        </w:tc>
        <w:tc>
          <w:tcPr>
            <w:tcW w:w="0" w:type="auto"/>
            <w:tcBorders>
              <w:top w:val="single" w:sz="6" w:space="0" w:color="auto"/>
              <w:left w:val="single" w:sz="6" w:space="0" w:color="auto"/>
              <w:bottom w:val="single" w:sz="6" w:space="0" w:color="auto"/>
              <w:right w:val="single" w:sz="6" w:space="0" w:color="auto"/>
            </w:tcBorders>
          </w:tcPr>
          <w:p w14:paraId="2A681E10" w14:textId="77777777" w:rsidR="009E45EA" w:rsidRPr="009E45EA" w:rsidRDefault="009E45EA" w:rsidP="000464EB">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bottom"/>
          </w:tcPr>
          <w:p w14:paraId="77561D55"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b/>
                <w:bCs/>
                <w:sz w:val="20"/>
                <w:szCs w:val="20"/>
              </w:rPr>
              <w:t>-0,08</w:t>
            </w:r>
          </w:p>
        </w:tc>
      </w:tr>
      <w:tr w:rsidR="009E45EA" w:rsidRPr="009E45EA" w14:paraId="3F257982" w14:textId="77777777" w:rsidTr="000464EB">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2C557E35" w14:textId="77777777" w:rsidR="009E45EA" w:rsidRPr="009E45EA" w:rsidRDefault="009E45EA" w:rsidP="000464EB">
            <w:pPr>
              <w:widowControl w:val="0"/>
              <w:autoSpaceDE w:val="0"/>
              <w:autoSpaceDN w:val="0"/>
              <w:adjustRightInd w:val="0"/>
              <w:rPr>
                <w:rFonts w:ascii="Arial" w:hAnsi="Arial" w:cs="Arial"/>
                <w:b/>
                <w:sz w:val="20"/>
                <w:szCs w:val="20"/>
              </w:rPr>
            </w:pPr>
            <w:r w:rsidRPr="009E45EA">
              <w:rPr>
                <w:rFonts w:ascii="Arial" w:hAnsi="Arial" w:cs="Arial"/>
                <w:b/>
                <w:sz w:val="20"/>
                <w:szCs w:val="20"/>
              </w:rPr>
              <w:t>CHŠ index-L</w:t>
            </w:r>
          </w:p>
        </w:tc>
        <w:tc>
          <w:tcPr>
            <w:tcW w:w="0" w:type="auto"/>
            <w:tcBorders>
              <w:top w:val="single" w:sz="6" w:space="0" w:color="auto"/>
              <w:left w:val="single" w:sz="6" w:space="0" w:color="auto"/>
              <w:bottom w:val="single" w:sz="6" w:space="0" w:color="auto"/>
              <w:right w:val="single" w:sz="6" w:space="0" w:color="auto"/>
            </w:tcBorders>
            <w:vAlign w:val="center"/>
          </w:tcPr>
          <w:p w14:paraId="66D78939"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39,92</w:t>
            </w:r>
          </w:p>
        </w:tc>
        <w:tc>
          <w:tcPr>
            <w:tcW w:w="0" w:type="auto"/>
            <w:tcBorders>
              <w:top w:val="single" w:sz="6" w:space="0" w:color="auto"/>
              <w:left w:val="single" w:sz="6" w:space="0" w:color="auto"/>
              <w:bottom w:val="single" w:sz="6" w:space="0" w:color="auto"/>
              <w:right w:val="single" w:sz="6" w:space="0" w:color="auto"/>
            </w:tcBorders>
            <w:vAlign w:val="center"/>
          </w:tcPr>
          <w:p w14:paraId="75B844F8"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41,37</w:t>
            </w:r>
          </w:p>
        </w:tc>
        <w:tc>
          <w:tcPr>
            <w:tcW w:w="0" w:type="auto"/>
            <w:tcBorders>
              <w:top w:val="single" w:sz="6" w:space="0" w:color="auto"/>
              <w:left w:val="single" w:sz="6" w:space="0" w:color="auto"/>
              <w:bottom w:val="single" w:sz="6" w:space="0" w:color="auto"/>
              <w:right w:val="single" w:sz="6" w:space="0" w:color="auto"/>
            </w:tcBorders>
            <w:vAlign w:val="center"/>
          </w:tcPr>
          <w:p w14:paraId="393AC233"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-0,55</w:t>
            </w:r>
          </w:p>
        </w:tc>
        <w:tc>
          <w:tcPr>
            <w:tcW w:w="0" w:type="auto"/>
            <w:tcBorders>
              <w:top w:val="single" w:sz="6" w:space="0" w:color="auto"/>
              <w:left w:val="single" w:sz="6" w:space="0" w:color="auto"/>
              <w:bottom w:val="single" w:sz="6" w:space="0" w:color="auto"/>
              <w:right w:val="single" w:sz="6" w:space="0" w:color="auto"/>
            </w:tcBorders>
          </w:tcPr>
          <w:p w14:paraId="1E38EBC8"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14:paraId="08BA158D"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0,585</w:t>
            </w:r>
          </w:p>
        </w:tc>
        <w:tc>
          <w:tcPr>
            <w:tcW w:w="0" w:type="auto"/>
            <w:tcBorders>
              <w:top w:val="single" w:sz="6" w:space="0" w:color="auto"/>
              <w:left w:val="single" w:sz="6" w:space="0" w:color="auto"/>
              <w:bottom w:val="single" w:sz="6" w:space="0" w:color="auto"/>
              <w:right w:val="single" w:sz="6" w:space="0" w:color="auto"/>
            </w:tcBorders>
          </w:tcPr>
          <w:p w14:paraId="65D9770C"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62B8E35F"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69F78F72"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8,68</w:t>
            </w:r>
          </w:p>
        </w:tc>
        <w:tc>
          <w:tcPr>
            <w:tcW w:w="0" w:type="auto"/>
            <w:tcBorders>
              <w:top w:val="single" w:sz="6" w:space="0" w:color="auto"/>
              <w:left w:val="single" w:sz="6" w:space="0" w:color="auto"/>
              <w:bottom w:val="single" w:sz="6" w:space="0" w:color="auto"/>
              <w:right w:val="single" w:sz="6" w:space="0" w:color="auto"/>
            </w:tcBorders>
            <w:vAlign w:val="center"/>
          </w:tcPr>
          <w:p w14:paraId="594703BF"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color w:val="000000"/>
                <w:sz w:val="20"/>
                <w:szCs w:val="20"/>
              </w:rPr>
              <w:t>6,00</w:t>
            </w:r>
          </w:p>
        </w:tc>
        <w:tc>
          <w:tcPr>
            <w:tcW w:w="0" w:type="auto"/>
            <w:tcBorders>
              <w:top w:val="single" w:sz="6" w:space="0" w:color="auto"/>
              <w:left w:val="single" w:sz="6" w:space="0" w:color="auto"/>
              <w:bottom w:val="single" w:sz="6" w:space="0" w:color="auto"/>
              <w:right w:val="single" w:sz="6" w:space="0" w:color="auto"/>
            </w:tcBorders>
          </w:tcPr>
          <w:p w14:paraId="14678F7B" w14:textId="77777777" w:rsidR="009E45EA" w:rsidRPr="009E45EA" w:rsidRDefault="009E45EA" w:rsidP="000464EB">
            <w:pPr>
              <w:widowControl w:val="0"/>
              <w:autoSpaceDE w:val="0"/>
              <w:autoSpaceDN w:val="0"/>
              <w:adjustRightInd w:val="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bottom"/>
          </w:tcPr>
          <w:p w14:paraId="63F81409" w14:textId="77777777" w:rsidR="009E45EA" w:rsidRPr="009E45EA" w:rsidRDefault="009E45EA" w:rsidP="000464EB">
            <w:pPr>
              <w:widowControl w:val="0"/>
              <w:autoSpaceDE w:val="0"/>
              <w:autoSpaceDN w:val="0"/>
              <w:adjustRightInd w:val="0"/>
              <w:jc w:val="right"/>
              <w:rPr>
                <w:rFonts w:ascii="Arial" w:hAnsi="Arial" w:cs="Arial"/>
                <w:sz w:val="20"/>
                <w:szCs w:val="20"/>
              </w:rPr>
            </w:pPr>
            <w:r w:rsidRPr="009E45EA">
              <w:rPr>
                <w:rFonts w:ascii="Arial" w:hAnsi="Arial" w:cs="Arial"/>
                <w:b/>
                <w:bCs/>
                <w:sz w:val="20"/>
                <w:szCs w:val="20"/>
              </w:rPr>
              <w:t>-0,20</w:t>
            </w:r>
          </w:p>
        </w:tc>
      </w:tr>
    </w:tbl>
    <w:p w14:paraId="1BB33AB5" w14:textId="77777777" w:rsidR="009E45EA" w:rsidRDefault="009E45EA" w:rsidP="009E45EA"/>
    <w:p w14:paraId="6998012C" w14:textId="77777777" w:rsidR="009E45EA" w:rsidRPr="009E45EA" w:rsidRDefault="009E45EA" w:rsidP="003A20D5">
      <w:pPr>
        <w:spacing w:line="360" w:lineRule="auto"/>
        <w:rPr>
          <w:rFonts w:ascii="Arial" w:hAnsi="Arial" w:cs="Arial"/>
          <w:bCs/>
        </w:rPr>
      </w:pPr>
    </w:p>
    <w:p w14:paraId="47CF6C7B" w14:textId="77777777" w:rsidR="003A20D5" w:rsidRDefault="003A20D5" w:rsidP="003A20D5">
      <w:pPr>
        <w:spacing w:line="360" w:lineRule="auto"/>
        <w:rPr>
          <w:rFonts w:ascii="Arial" w:hAnsi="Arial" w:cs="Arial"/>
          <w:b/>
          <w:bCs/>
        </w:rPr>
      </w:pPr>
    </w:p>
    <w:p w14:paraId="7B8181E6" w14:textId="70034C04" w:rsidR="003A20D5" w:rsidRDefault="003A20D5" w:rsidP="003A20D5">
      <w:pPr>
        <w:spacing w:line="360" w:lineRule="auto"/>
        <w:rPr>
          <w:rFonts w:ascii="Arial" w:hAnsi="Arial" w:cs="Arial"/>
        </w:rPr>
      </w:pPr>
      <w:r>
        <w:rPr>
          <w:rFonts w:ascii="Arial" w:hAnsi="Arial" w:cs="Arial"/>
          <w:b/>
          <w:bCs/>
        </w:rPr>
        <w:t xml:space="preserve">Příloha </w:t>
      </w:r>
      <w:r w:rsidR="009E45EA">
        <w:rPr>
          <w:rFonts w:ascii="Arial" w:hAnsi="Arial" w:cs="Arial"/>
          <w:b/>
          <w:bCs/>
        </w:rPr>
        <w:t>33</w:t>
      </w:r>
      <w:r>
        <w:rPr>
          <w:rFonts w:ascii="Arial" w:hAnsi="Arial" w:cs="Arial"/>
          <w:b/>
          <w:bCs/>
        </w:rPr>
        <w:t xml:space="preserve">. Výsledky testů normality </w:t>
      </w:r>
      <w:r>
        <w:rPr>
          <w:rFonts w:ascii="Arial" w:hAnsi="Arial" w:cs="Arial"/>
        </w:rPr>
        <w:t>(muži)</w:t>
      </w:r>
    </w:p>
    <w:p w14:paraId="32613EE1" w14:textId="77777777" w:rsidR="003A20D5" w:rsidRDefault="003A20D5" w:rsidP="003A20D5">
      <w:pPr>
        <w:spacing w:line="360" w:lineRule="auto"/>
        <w:rPr>
          <w:rFonts w:ascii="Arial" w:hAnsi="Arial" w:cs="Arial"/>
        </w:rPr>
      </w:pPr>
    </w:p>
    <w:tbl>
      <w:tblPr>
        <w:tblW w:w="0" w:type="auto"/>
        <w:tblInd w:w="-80" w:type="dxa"/>
        <w:tblCellMar>
          <w:left w:w="72" w:type="dxa"/>
          <w:right w:w="72" w:type="dxa"/>
        </w:tblCellMar>
        <w:tblLook w:val="0000" w:firstRow="0" w:lastRow="0" w:firstColumn="0" w:lastColumn="0" w:noHBand="0" w:noVBand="0"/>
      </w:tblPr>
      <w:tblGrid>
        <w:gridCol w:w="2852"/>
        <w:gridCol w:w="411"/>
        <w:gridCol w:w="1146"/>
        <w:gridCol w:w="898"/>
        <w:gridCol w:w="1145"/>
        <w:gridCol w:w="1146"/>
        <w:gridCol w:w="1146"/>
      </w:tblGrid>
      <w:tr w:rsidR="003A20D5" w:rsidRPr="00B66FF2" w14:paraId="07FB379E" w14:textId="77777777" w:rsidTr="00D66265">
        <w:trPr>
          <w:tblHeader/>
        </w:trPr>
        <w:tc>
          <w:tcPr>
            <w:tcW w:w="0" w:type="auto"/>
            <w:vMerge w:val="restart"/>
            <w:tcBorders>
              <w:top w:val="single" w:sz="6" w:space="0" w:color="auto"/>
              <w:left w:val="single" w:sz="6" w:space="0" w:color="auto"/>
              <w:bottom w:val="single" w:sz="6" w:space="0" w:color="auto"/>
              <w:right w:val="single" w:sz="6" w:space="0" w:color="auto"/>
            </w:tcBorders>
          </w:tcPr>
          <w:p w14:paraId="57B60DFC" w14:textId="77777777" w:rsidR="003A20D5" w:rsidRPr="008C6ECD" w:rsidRDefault="003A20D5" w:rsidP="00D66265">
            <w:pPr>
              <w:widowControl w:val="0"/>
              <w:autoSpaceDE w:val="0"/>
              <w:autoSpaceDN w:val="0"/>
              <w:adjustRightInd w:val="0"/>
              <w:rPr>
                <w:rFonts w:ascii="Arial" w:hAnsi="Arial" w:cs="Arial"/>
                <w:b/>
                <w:bCs/>
                <w:szCs w:val="20"/>
              </w:rPr>
            </w:pPr>
          </w:p>
          <w:p w14:paraId="7E436AFD"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Proměnná</w:t>
            </w:r>
          </w:p>
        </w:tc>
        <w:tc>
          <w:tcPr>
            <w:tcW w:w="0" w:type="auto"/>
            <w:gridSpan w:val="6"/>
            <w:tcBorders>
              <w:top w:val="single" w:sz="6" w:space="0" w:color="auto"/>
              <w:left w:val="single" w:sz="6" w:space="0" w:color="auto"/>
              <w:bottom w:val="single" w:sz="6" w:space="0" w:color="auto"/>
              <w:right w:val="single" w:sz="6" w:space="0" w:color="auto"/>
            </w:tcBorders>
          </w:tcPr>
          <w:p w14:paraId="7B6C6212"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Pohlaví=muži; Testy normality</w:t>
            </w:r>
          </w:p>
        </w:tc>
      </w:tr>
      <w:tr w:rsidR="003A20D5" w:rsidRPr="00B66FF2" w14:paraId="04A9DF83" w14:textId="77777777" w:rsidTr="00D66265">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4B914B3D" w14:textId="77777777" w:rsidR="003A20D5" w:rsidRPr="008C6ECD" w:rsidRDefault="003A20D5" w:rsidP="00D66265">
            <w:pPr>
              <w:widowControl w:val="0"/>
              <w:autoSpaceDE w:val="0"/>
              <w:autoSpaceDN w:val="0"/>
              <w:adjustRightInd w:val="0"/>
              <w:rPr>
                <w:rFonts w:ascii="Arial" w:hAnsi="Arial" w:cs="Arial"/>
                <w:b/>
                <w:bCs/>
                <w:szCs w:val="20"/>
              </w:rPr>
            </w:pPr>
          </w:p>
        </w:tc>
        <w:tc>
          <w:tcPr>
            <w:tcW w:w="0" w:type="auto"/>
            <w:tcBorders>
              <w:top w:val="single" w:sz="6" w:space="0" w:color="auto"/>
              <w:left w:val="single" w:sz="6" w:space="0" w:color="auto"/>
              <w:bottom w:val="single" w:sz="6" w:space="0" w:color="auto"/>
              <w:right w:val="single" w:sz="6" w:space="0" w:color="auto"/>
            </w:tcBorders>
          </w:tcPr>
          <w:p w14:paraId="20004EC2" w14:textId="77777777" w:rsidR="003A20D5" w:rsidRPr="008C6ECD" w:rsidRDefault="003A20D5" w:rsidP="00D66265">
            <w:pPr>
              <w:widowControl w:val="0"/>
              <w:autoSpaceDE w:val="0"/>
              <w:autoSpaceDN w:val="0"/>
              <w:adjustRightInd w:val="0"/>
              <w:jc w:val="center"/>
              <w:rPr>
                <w:rFonts w:ascii="Arial" w:hAnsi="Arial" w:cs="Arial"/>
                <w:b/>
                <w:bCs/>
                <w:szCs w:val="20"/>
              </w:rPr>
            </w:pPr>
            <w:r w:rsidRPr="008C6ECD">
              <w:rPr>
                <w:rFonts w:ascii="Arial" w:hAnsi="Arial" w:cs="Arial"/>
                <w:b/>
                <w:bCs/>
                <w:szCs w:val="20"/>
              </w:rPr>
              <w:t>N</w:t>
            </w:r>
          </w:p>
        </w:tc>
        <w:tc>
          <w:tcPr>
            <w:tcW w:w="0" w:type="auto"/>
            <w:tcBorders>
              <w:top w:val="single" w:sz="6" w:space="0" w:color="auto"/>
              <w:left w:val="single" w:sz="6" w:space="0" w:color="auto"/>
              <w:bottom w:val="single" w:sz="6" w:space="0" w:color="auto"/>
              <w:right w:val="single" w:sz="6" w:space="0" w:color="auto"/>
            </w:tcBorders>
          </w:tcPr>
          <w:p w14:paraId="46DA3C06" w14:textId="77777777" w:rsidR="003A20D5" w:rsidRPr="008C6ECD" w:rsidRDefault="003A20D5" w:rsidP="00D66265">
            <w:pPr>
              <w:widowControl w:val="0"/>
              <w:autoSpaceDE w:val="0"/>
              <w:autoSpaceDN w:val="0"/>
              <w:adjustRightInd w:val="0"/>
              <w:jc w:val="center"/>
              <w:rPr>
                <w:rFonts w:ascii="Arial" w:hAnsi="Arial" w:cs="Arial"/>
                <w:b/>
                <w:bCs/>
                <w:szCs w:val="20"/>
              </w:rPr>
            </w:pPr>
            <w:r w:rsidRPr="008C6ECD">
              <w:rPr>
                <w:rFonts w:ascii="Arial" w:hAnsi="Arial" w:cs="Arial"/>
                <w:b/>
                <w:bCs/>
                <w:szCs w:val="20"/>
              </w:rPr>
              <w:t>max D</w:t>
            </w:r>
          </w:p>
        </w:tc>
        <w:tc>
          <w:tcPr>
            <w:tcW w:w="0" w:type="auto"/>
            <w:tcBorders>
              <w:top w:val="single" w:sz="6" w:space="0" w:color="auto"/>
              <w:left w:val="single" w:sz="6" w:space="0" w:color="auto"/>
              <w:bottom w:val="single" w:sz="6" w:space="0" w:color="auto"/>
              <w:right w:val="single" w:sz="6" w:space="0" w:color="auto"/>
            </w:tcBorders>
          </w:tcPr>
          <w:p w14:paraId="3D3D79F6" w14:textId="77777777" w:rsidR="003A20D5" w:rsidRPr="008C6ECD" w:rsidRDefault="003A20D5" w:rsidP="00D66265">
            <w:pPr>
              <w:widowControl w:val="0"/>
              <w:autoSpaceDE w:val="0"/>
              <w:autoSpaceDN w:val="0"/>
              <w:adjustRightInd w:val="0"/>
              <w:jc w:val="center"/>
              <w:rPr>
                <w:rFonts w:ascii="Arial" w:hAnsi="Arial" w:cs="Arial"/>
                <w:b/>
                <w:bCs/>
                <w:szCs w:val="20"/>
              </w:rPr>
            </w:pPr>
            <w:r w:rsidRPr="008C6ECD">
              <w:rPr>
                <w:rFonts w:ascii="Arial" w:hAnsi="Arial" w:cs="Arial"/>
                <w:b/>
                <w:bCs/>
                <w:szCs w:val="20"/>
              </w:rPr>
              <w:t>K-S</w:t>
            </w:r>
          </w:p>
          <w:p w14:paraId="7A7CACA7" w14:textId="77777777" w:rsidR="003A20D5" w:rsidRPr="008C6ECD" w:rsidRDefault="003A20D5" w:rsidP="00D66265">
            <w:pPr>
              <w:widowControl w:val="0"/>
              <w:autoSpaceDE w:val="0"/>
              <w:autoSpaceDN w:val="0"/>
              <w:adjustRightInd w:val="0"/>
              <w:jc w:val="center"/>
              <w:rPr>
                <w:rFonts w:ascii="Arial" w:hAnsi="Arial" w:cs="Arial"/>
                <w:b/>
                <w:bCs/>
                <w:szCs w:val="20"/>
              </w:rPr>
            </w:pPr>
            <w:r w:rsidRPr="008C6ECD">
              <w:rPr>
                <w:rFonts w:ascii="Arial" w:hAnsi="Arial" w:cs="Arial"/>
                <w:b/>
                <w:bCs/>
                <w:szCs w:val="20"/>
              </w:rPr>
              <w:t>p</w:t>
            </w:r>
          </w:p>
        </w:tc>
        <w:tc>
          <w:tcPr>
            <w:tcW w:w="0" w:type="auto"/>
            <w:tcBorders>
              <w:top w:val="single" w:sz="6" w:space="0" w:color="auto"/>
              <w:left w:val="single" w:sz="6" w:space="0" w:color="auto"/>
              <w:bottom w:val="single" w:sz="6" w:space="0" w:color="auto"/>
              <w:right w:val="single" w:sz="6" w:space="0" w:color="auto"/>
            </w:tcBorders>
          </w:tcPr>
          <w:p w14:paraId="1BF87E27" w14:textId="77777777" w:rsidR="003A20D5" w:rsidRPr="008C6ECD" w:rsidRDefault="003A20D5" w:rsidP="00D66265">
            <w:pPr>
              <w:widowControl w:val="0"/>
              <w:autoSpaceDE w:val="0"/>
              <w:autoSpaceDN w:val="0"/>
              <w:adjustRightInd w:val="0"/>
              <w:jc w:val="center"/>
              <w:rPr>
                <w:rFonts w:ascii="Arial" w:hAnsi="Arial" w:cs="Arial"/>
                <w:b/>
                <w:bCs/>
                <w:szCs w:val="20"/>
              </w:rPr>
            </w:pPr>
            <w:proofErr w:type="spellStart"/>
            <w:r w:rsidRPr="008C6ECD">
              <w:rPr>
                <w:rFonts w:ascii="Arial" w:hAnsi="Arial" w:cs="Arial"/>
                <w:b/>
                <w:bCs/>
                <w:szCs w:val="20"/>
              </w:rPr>
              <w:t>Lilliefors</w:t>
            </w:r>
            <w:proofErr w:type="spellEnd"/>
          </w:p>
          <w:p w14:paraId="270C5ED5" w14:textId="77777777" w:rsidR="003A20D5" w:rsidRPr="008C6ECD" w:rsidRDefault="003A20D5" w:rsidP="00D66265">
            <w:pPr>
              <w:widowControl w:val="0"/>
              <w:autoSpaceDE w:val="0"/>
              <w:autoSpaceDN w:val="0"/>
              <w:adjustRightInd w:val="0"/>
              <w:jc w:val="center"/>
              <w:rPr>
                <w:rFonts w:ascii="Arial" w:hAnsi="Arial" w:cs="Arial"/>
                <w:b/>
                <w:bCs/>
                <w:szCs w:val="20"/>
              </w:rPr>
            </w:pPr>
            <w:r w:rsidRPr="008C6ECD">
              <w:rPr>
                <w:rFonts w:ascii="Arial" w:hAnsi="Arial" w:cs="Arial"/>
                <w:b/>
                <w:bCs/>
                <w:szCs w:val="20"/>
              </w:rPr>
              <w:t>p</w:t>
            </w:r>
          </w:p>
        </w:tc>
        <w:tc>
          <w:tcPr>
            <w:tcW w:w="0" w:type="auto"/>
            <w:tcBorders>
              <w:top w:val="single" w:sz="6" w:space="0" w:color="auto"/>
              <w:left w:val="single" w:sz="6" w:space="0" w:color="auto"/>
              <w:bottom w:val="single" w:sz="6" w:space="0" w:color="auto"/>
              <w:right w:val="single" w:sz="6" w:space="0" w:color="auto"/>
            </w:tcBorders>
          </w:tcPr>
          <w:p w14:paraId="209EE1DB" w14:textId="77777777" w:rsidR="003A20D5" w:rsidRPr="008C6ECD" w:rsidRDefault="003A20D5" w:rsidP="00D66265">
            <w:pPr>
              <w:widowControl w:val="0"/>
              <w:autoSpaceDE w:val="0"/>
              <w:autoSpaceDN w:val="0"/>
              <w:adjustRightInd w:val="0"/>
              <w:jc w:val="center"/>
              <w:rPr>
                <w:rFonts w:ascii="Arial" w:hAnsi="Arial" w:cs="Arial"/>
                <w:b/>
                <w:bCs/>
                <w:szCs w:val="20"/>
              </w:rPr>
            </w:pPr>
            <w:r w:rsidRPr="008C6ECD">
              <w:rPr>
                <w:rFonts w:ascii="Arial" w:hAnsi="Arial" w:cs="Arial"/>
                <w:b/>
                <w:bCs/>
                <w:szCs w:val="20"/>
              </w:rPr>
              <w:t>W</w:t>
            </w:r>
          </w:p>
        </w:tc>
        <w:tc>
          <w:tcPr>
            <w:tcW w:w="0" w:type="auto"/>
            <w:tcBorders>
              <w:top w:val="single" w:sz="6" w:space="0" w:color="auto"/>
              <w:left w:val="single" w:sz="6" w:space="0" w:color="auto"/>
              <w:bottom w:val="single" w:sz="6" w:space="0" w:color="auto"/>
              <w:right w:val="single" w:sz="6" w:space="0" w:color="auto"/>
            </w:tcBorders>
          </w:tcPr>
          <w:p w14:paraId="0A4B452F" w14:textId="77777777" w:rsidR="003A20D5" w:rsidRPr="008C6ECD" w:rsidRDefault="003A20D5" w:rsidP="00D66265">
            <w:pPr>
              <w:widowControl w:val="0"/>
              <w:autoSpaceDE w:val="0"/>
              <w:autoSpaceDN w:val="0"/>
              <w:adjustRightInd w:val="0"/>
              <w:jc w:val="center"/>
              <w:rPr>
                <w:rFonts w:ascii="Arial" w:hAnsi="Arial" w:cs="Arial"/>
                <w:b/>
                <w:bCs/>
                <w:szCs w:val="20"/>
              </w:rPr>
            </w:pPr>
            <w:r w:rsidRPr="008C6ECD">
              <w:rPr>
                <w:rFonts w:ascii="Arial" w:hAnsi="Arial" w:cs="Arial"/>
                <w:b/>
                <w:bCs/>
                <w:szCs w:val="20"/>
              </w:rPr>
              <w:t>p</w:t>
            </w:r>
          </w:p>
        </w:tc>
      </w:tr>
      <w:tr w:rsidR="003A20D5" w:rsidRPr="00B66FF2" w14:paraId="244B36C8"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03F06A5A"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Výška</w:t>
            </w:r>
          </w:p>
        </w:tc>
        <w:tc>
          <w:tcPr>
            <w:tcW w:w="0" w:type="auto"/>
            <w:tcBorders>
              <w:top w:val="single" w:sz="6" w:space="0" w:color="auto"/>
              <w:left w:val="single" w:sz="6" w:space="0" w:color="auto"/>
              <w:bottom w:val="single" w:sz="6" w:space="0" w:color="auto"/>
              <w:right w:val="single" w:sz="6" w:space="0" w:color="auto"/>
            </w:tcBorders>
          </w:tcPr>
          <w:p w14:paraId="392CB64B"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035A2C8C"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0,138611</w:t>
            </w:r>
          </w:p>
        </w:tc>
        <w:tc>
          <w:tcPr>
            <w:tcW w:w="0" w:type="auto"/>
            <w:tcBorders>
              <w:top w:val="single" w:sz="6" w:space="0" w:color="auto"/>
              <w:left w:val="single" w:sz="6" w:space="0" w:color="auto"/>
              <w:bottom w:val="single" w:sz="6" w:space="0" w:color="auto"/>
              <w:right w:val="single" w:sz="6" w:space="0" w:color="auto"/>
            </w:tcBorders>
          </w:tcPr>
          <w:p w14:paraId="356BAD68"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7EE8519C"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318FBDEA"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0,953671</w:t>
            </w:r>
          </w:p>
        </w:tc>
        <w:tc>
          <w:tcPr>
            <w:tcW w:w="0" w:type="auto"/>
            <w:tcBorders>
              <w:top w:val="single" w:sz="6" w:space="0" w:color="auto"/>
              <w:left w:val="single" w:sz="6" w:space="0" w:color="auto"/>
              <w:bottom w:val="single" w:sz="6" w:space="0" w:color="auto"/>
              <w:right w:val="single" w:sz="6" w:space="0" w:color="auto"/>
            </w:tcBorders>
          </w:tcPr>
          <w:p w14:paraId="727597BE"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0,691111</w:t>
            </w:r>
          </w:p>
        </w:tc>
      </w:tr>
      <w:tr w:rsidR="003A20D5" w:rsidRPr="00B66FF2" w14:paraId="4D3B2FE7"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48159B7"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Hmotnost</w:t>
            </w:r>
          </w:p>
        </w:tc>
        <w:tc>
          <w:tcPr>
            <w:tcW w:w="0" w:type="auto"/>
            <w:tcBorders>
              <w:top w:val="single" w:sz="6" w:space="0" w:color="auto"/>
              <w:left w:val="single" w:sz="6" w:space="0" w:color="auto"/>
              <w:bottom w:val="single" w:sz="6" w:space="0" w:color="auto"/>
              <w:right w:val="single" w:sz="6" w:space="0" w:color="auto"/>
            </w:tcBorders>
          </w:tcPr>
          <w:p w14:paraId="215BB120"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55A6E4FA"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0,226283</w:t>
            </w:r>
          </w:p>
        </w:tc>
        <w:tc>
          <w:tcPr>
            <w:tcW w:w="0" w:type="auto"/>
            <w:tcBorders>
              <w:top w:val="single" w:sz="6" w:space="0" w:color="auto"/>
              <w:left w:val="single" w:sz="6" w:space="0" w:color="auto"/>
              <w:bottom w:val="single" w:sz="6" w:space="0" w:color="auto"/>
              <w:right w:val="single" w:sz="6" w:space="0" w:color="auto"/>
            </w:tcBorders>
          </w:tcPr>
          <w:p w14:paraId="7EAB282D"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073152FE" w14:textId="77777777" w:rsidR="003A20D5" w:rsidRPr="00B66FF2" w:rsidRDefault="003A20D5" w:rsidP="00D66265">
            <w:pPr>
              <w:widowControl w:val="0"/>
              <w:autoSpaceDE w:val="0"/>
              <w:autoSpaceDN w:val="0"/>
              <w:adjustRightInd w:val="0"/>
              <w:rPr>
                <w:rFonts w:ascii="Arial" w:hAnsi="Arial" w:cs="Arial"/>
                <w:szCs w:val="20"/>
              </w:rPr>
            </w:pPr>
            <w:r w:rsidRPr="00B66FF2">
              <w:rPr>
                <w:rFonts w:ascii="Arial" w:hAnsi="Arial" w:cs="Arial"/>
                <w:szCs w:val="20"/>
              </w:rPr>
              <w:t xml:space="preserve">p </w:t>
            </w:r>
            <w:proofErr w:type="gramStart"/>
            <w:r w:rsidRPr="00B66FF2">
              <w:rPr>
                <w:rFonts w:ascii="Arial" w:hAnsi="Arial" w:cs="Arial"/>
                <w:szCs w:val="20"/>
              </w:rPr>
              <w:t>&lt; ,</w:t>
            </w:r>
            <w:proofErr w:type="gramEnd"/>
            <w:r w:rsidRPr="00B66FF2">
              <w:rPr>
                <w:rFonts w:ascii="Arial" w:hAnsi="Arial" w:cs="Arial"/>
                <w:szCs w:val="20"/>
              </w:rPr>
              <w:t>10</w:t>
            </w:r>
          </w:p>
        </w:tc>
        <w:tc>
          <w:tcPr>
            <w:tcW w:w="0" w:type="auto"/>
            <w:tcBorders>
              <w:top w:val="single" w:sz="6" w:space="0" w:color="auto"/>
              <w:left w:val="single" w:sz="6" w:space="0" w:color="auto"/>
              <w:bottom w:val="single" w:sz="6" w:space="0" w:color="auto"/>
              <w:right w:val="single" w:sz="6" w:space="0" w:color="auto"/>
            </w:tcBorders>
          </w:tcPr>
          <w:p w14:paraId="0A498B81"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0,920362</w:t>
            </w:r>
          </w:p>
        </w:tc>
        <w:tc>
          <w:tcPr>
            <w:tcW w:w="0" w:type="auto"/>
            <w:tcBorders>
              <w:top w:val="single" w:sz="6" w:space="0" w:color="auto"/>
              <w:left w:val="single" w:sz="6" w:space="0" w:color="auto"/>
              <w:bottom w:val="single" w:sz="6" w:space="0" w:color="auto"/>
              <w:right w:val="single" w:sz="6" w:space="0" w:color="auto"/>
            </w:tcBorders>
          </w:tcPr>
          <w:p w14:paraId="4279944D"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0,288928</w:t>
            </w:r>
          </w:p>
        </w:tc>
      </w:tr>
      <w:tr w:rsidR="003A20D5" w:rsidRPr="00B66FF2" w14:paraId="075E5AAE"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2A99A44"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Délka chodidla-P</w:t>
            </w:r>
          </w:p>
        </w:tc>
        <w:tc>
          <w:tcPr>
            <w:tcW w:w="0" w:type="auto"/>
            <w:tcBorders>
              <w:top w:val="single" w:sz="6" w:space="0" w:color="auto"/>
              <w:left w:val="single" w:sz="6" w:space="0" w:color="auto"/>
              <w:bottom w:val="single" w:sz="6" w:space="0" w:color="auto"/>
              <w:right w:val="single" w:sz="6" w:space="0" w:color="auto"/>
            </w:tcBorders>
          </w:tcPr>
          <w:p w14:paraId="6F900B60"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041158A4"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0,237802</w:t>
            </w:r>
          </w:p>
        </w:tc>
        <w:tc>
          <w:tcPr>
            <w:tcW w:w="0" w:type="auto"/>
            <w:tcBorders>
              <w:top w:val="single" w:sz="6" w:space="0" w:color="auto"/>
              <w:left w:val="single" w:sz="6" w:space="0" w:color="auto"/>
              <w:bottom w:val="single" w:sz="6" w:space="0" w:color="auto"/>
              <w:right w:val="single" w:sz="6" w:space="0" w:color="auto"/>
            </w:tcBorders>
          </w:tcPr>
          <w:p w14:paraId="28823B4F"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272A143A" w14:textId="77777777" w:rsidR="003A20D5" w:rsidRPr="00B66FF2" w:rsidRDefault="003A20D5" w:rsidP="00D66265">
            <w:pPr>
              <w:widowControl w:val="0"/>
              <w:autoSpaceDE w:val="0"/>
              <w:autoSpaceDN w:val="0"/>
              <w:adjustRightInd w:val="0"/>
              <w:rPr>
                <w:rFonts w:ascii="Arial" w:hAnsi="Arial" w:cs="Arial"/>
                <w:szCs w:val="20"/>
              </w:rPr>
            </w:pPr>
            <w:r w:rsidRPr="00B66FF2">
              <w:rPr>
                <w:rFonts w:ascii="Arial" w:hAnsi="Arial" w:cs="Arial"/>
                <w:szCs w:val="20"/>
              </w:rPr>
              <w:t xml:space="preserve">p </w:t>
            </w:r>
            <w:proofErr w:type="gramStart"/>
            <w:r w:rsidRPr="00B66FF2">
              <w:rPr>
                <w:rFonts w:ascii="Arial" w:hAnsi="Arial" w:cs="Arial"/>
                <w:szCs w:val="20"/>
              </w:rPr>
              <w:t>&lt; ,</w:t>
            </w:r>
            <w:proofErr w:type="gramEnd"/>
            <w:r w:rsidRPr="00B66FF2">
              <w:rPr>
                <w:rFonts w:ascii="Arial" w:hAnsi="Arial" w:cs="Arial"/>
                <w:szCs w:val="20"/>
              </w:rPr>
              <w:t>10</w:t>
            </w:r>
          </w:p>
        </w:tc>
        <w:tc>
          <w:tcPr>
            <w:tcW w:w="0" w:type="auto"/>
            <w:tcBorders>
              <w:top w:val="single" w:sz="6" w:space="0" w:color="auto"/>
              <w:left w:val="single" w:sz="6" w:space="0" w:color="auto"/>
              <w:bottom w:val="single" w:sz="6" w:space="0" w:color="auto"/>
              <w:right w:val="single" w:sz="6" w:space="0" w:color="auto"/>
            </w:tcBorders>
          </w:tcPr>
          <w:p w14:paraId="1456B656" w14:textId="77777777" w:rsidR="003A20D5" w:rsidRPr="008C6ECD" w:rsidRDefault="003A20D5" w:rsidP="00D66265">
            <w:pPr>
              <w:widowControl w:val="0"/>
              <w:autoSpaceDE w:val="0"/>
              <w:autoSpaceDN w:val="0"/>
              <w:adjustRightInd w:val="0"/>
              <w:jc w:val="right"/>
              <w:rPr>
                <w:rFonts w:ascii="Arial" w:hAnsi="Arial" w:cs="Arial"/>
                <w:b/>
                <w:bCs/>
                <w:szCs w:val="20"/>
              </w:rPr>
            </w:pPr>
            <w:r w:rsidRPr="008C6ECD">
              <w:rPr>
                <w:rFonts w:ascii="Arial" w:hAnsi="Arial" w:cs="Arial"/>
                <w:b/>
                <w:bCs/>
                <w:szCs w:val="20"/>
              </w:rPr>
              <w:t>0,848126</w:t>
            </w:r>
          </w:p>
        </w:tc>
        <w:tc>
          <w:tcPr>
            <w:tcW w:w="0" w:type="auto"/>
            <w:tcBorders>
              <w:top w:val="single" w:sz="6" w:space="0" w:color="auto"/>
              <w:left w:val="single" w:sz="6" w:space="0" w:color="auto"/>
              <w:bottom w:val="single" w:sz="6" w:space="0" w:color="auto"/>
              <w:right w:val="single" w:sz="6" w:space="0" w:color="auto"/>
            </w:tcBorders>
          </w:tcPr>
          <w:p w14:paraId="5D9DBCBC" w14:textId="77777777" w:rsidR="003A20D5" w:rsidRPr="008C6ECD" w:rsidRDefault="003A20D5" w:rsidP="00D66265">
            <w:pPr>
              <w:widowControl w:val="0"/>
              <w:autoSpaceDE w:val="0"/>
              <w:autoSpaceDN w:val="0"/>
              <w:adjustRightInd w:val="0"/>
              <w:jc w:val="right"/>
              <w:rPr>
                <w:rFonts w:ascii="Arial" w:hAnsi="Arial" w:cs="Arial"/>
                <w:b/>
                <w:bCs/>
                <w:szCs w:val="20"/>
              </w:rPr>
            </w:pPr>
            <w:r w:rsidRPr="008C6ECD">
              <w:rPr>
                <w:rFonts w:ascii="Arial" w:hAnsi="Arial" w:cs="Arial"/>
                <w:b/>
                <w:bCs/>
                <w:szCs w:val="20"/>
              </w:rPr>
              <w:t>0,034811</w:t>
            </w:r>
          </w:p>
        </w:tc>
      </w:tr>
      <w:tr w:rsidR="003A20D5" w:rsidRPr="00B66FF2" w14:paraId="4D7F9997"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49C98BA5"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Délka chodidla-L</w:t>
            </w:r>
          </w:p>
        </w:tc>
        <w:tc>
          <w:tcPr>
            <w:tcW w:w="0" w:type="auto"/>
            <w:tcBorders>
              <w:top w:val="single" w:sz="6" w:space="0" w:color="auto"/>
              <w:left w:val="single" w:sz="6" w:space="0" w:color="auto"/>
              <w:bottom w:val="single" w:sz="6" w:space="0" w:color="auto"/>
              <w:right w:val="single" w:sz="6" w:space="0" w:color="auto"/>
            </w:tcBorders>
          </w:tcPr>
          <w:p w14:paraId="53FF08E4"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7A04E565"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0,291903</w:t>
            </w:r>
          </w:p>
        </w:tc>
        <w:tc>
          <w:tcPr>
            <w:tcW w:w="0" w:type="auto"/>
            <w:tcBorders>
              <w:top w:val="single" w:sz="6" w:space="0" w:color="auto"/>
              <w:left w:val="single" w:sz="6" w:space="0" w:color="auto"/>
              <w:bottom w:val="single" w:sz="6" w:space="0" w:color="auto"/>
              <w:right w:val="single" w:sz="6" w:space="0" w:color="auto"/>
            </w:tcBorders>
          </w:tcPr>
          <w:p w14:paraId="28E15A57"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68537ED0" w14:textId="77777777" w:rsidR="003A20D5" w:rsidRPr="008C6ECD" w:rsidRDefault="003A20D5" w:rsidP="00D66265">
            <w:pPr>
              <w:widowControl w:val="0"/>
              <w:autoSpaceDE w:val="0"/>
              <w:autoSpaceDN w:val="0"/>
              <w:adjustRightInd w:val="0"/>
              <w:rPr>
                <w:rFonts w:ascii="Arial" w:hAnsi="Arial" w:cs="Arial"/>
                <w:b/>
                <w:bCs/>
                <w:color w:val="FF0000"/>
                <w:szCs w:val="20"/>
              </w:rPr>
            </w:pPr>
            <w:r w:rsidRPr="008C6ECD">
              <w:rPr>
                <w:rFonts w:ascii="Arial" w:hAnsi="Arial" w:cs="Arial"/>
                <w:b/>
                <w:bCs/>
                <w:szCs w:val="20"/>
              </w:rPr>
              <w:t xml:space="preserve">p </w:t>
            </w:r>
            <w:proofErr w:type="gramStart"/>
            <w:r w:rsidRPr="008C6ECD">
              <w:rPr>
                <w:rFonts w:ascii="Arial" w:hAnsi="Arial" w:cs="Arial"/>
                <w:b/>
                <w:bCs/>
                <w:szCs w:val="20"/>
              </w:rPr>
              <w:t>&lt; ,</w:t>
            </w:r>
            <w:proofErr w:type="gramEnd"/>
            <w:r w:rsidRPr="008C6ECD">
              <w:rPr>
                <w:rFonts w:ascii="Arial" w:hAnsi="Arial" w:cs="Arial"/>
                <w:b/>
                <w:bCs/>
                <w:szCs w:val="20"/>
              </w:rPr>
              <w:t>01</w:t>
            </w:r>
          </w:p>
        </w:tc>
        <w:tc>
          <w:tcPr>
            <w:tcW w:w="0" w:type="auto"/>
            <w:tcBorders>
              <w:top w:val="single" w:sz="6" w:space="0" w:color="auto"/>
              <w:left w:val="single" w:sz="6" w:space="0" w:color="auto"/>
              <w:bottom w:val="single" w:sz="6" w:space="0" w:color="auto"/>
              <w:right w:val="single" w:sz="6" w:space="0" w:color="auto"/>
            </w:tcBorders>
          </w:tcPr>
          <w:p w14:paraId="6634EF24" w14:textId="77777777" w:rsidR="003A20D5" w:rsidRPr="008C6ECD" w:rsidRDefault="003A20D5" w:rsidP="00D66265">
            <w:pPr>
              <w:widowControl w:val="0"/>
              <w:autoSpaceDE w:val="0"/>
              <w:autoSpaceDN w:val="0"/>
              <w:adjustRightInd w:val="0"/>
              <w:jc w:val="right"/>
              <w:rPr>
                <w:rFonts w:ascii="Arial" w:hAnsi="Arial" w:cs="Arial"/>
                <w:b/>
                <w:bCs/>
                <w:szCs w:val="20"/>
              </w:rPr>
            </w:pPr>
            <w:r w:rsidRPr="008C6ECD">
              <w:rPr>
                <w:rFonts w:ascii="Arial" w:hAnsi="Arial" w:cs="Arial"/>
                <w:b/>
                <w:bCs/>
                <w:szCs w:val="20"/>
              </w:rPr>
              <w:t>0,822372</w:t>
            </w:r>
          </w:p>
        </w:tc>
        <w:tc>
          <w:tcPr>
            <w:tcW w:w="0" w:type="auto"/>
            <w:tcBorders>
              <w:top w:val="single" w:sz="6" w:space="0" w:color="auto"/>
              <w:left w:val="single" w:sz="6" w:space="0" w:color="auto"/>
              <w:bottom w:val="single" w:sz="6" w:space="0" w:color="auto"/>
              <w:right w:val="single" w:sz="6" w:space="0" w:color="auto"/>
            </w:tcBorders>
          </w:tcPr>
          <w:p w14:paraId="17C72267" w14:textId="77777777" w:rsidR="003A20D5" w:rsidRPr="008C6ECD" w:rsidRDefault="003A20D5" w:rsidP="00D66265">
            <w:pPr>
              <w:widowControl w:val="0"/>
              <w:autoSpaceDE w:val="0"/>
              <w:autoSpaceDN w:val="0"/>
              <w:adjustRightInd w:val="0"/>
              <w:jc w:val="right"/>
              <w:rPr>
                <w:rFonts w:ascii="Arial" w:hAnsi="Arial" w:cs="Arial"/>
                <w:b/>
                <w:bCs/>
                <w:szCs w:val="20"/>
              </w:rPr>
            </w:pPr>
            <w:r w:rsidRPr="008C6ECD">
              <w:rPr>
                <w:rFonts w:ascii="Arial" w:hAnsi="Arial" w:cs="Arial"/>
                <w:b/>
                <w:bCs/>
                <w:szCs w:val="20"/>
              </w:rPr>
              <w:t>0,017021</w:t>
            </w:r>
          </w:p>
        </w:tc>
      </w:tr>
      <w:tr w:rsidR="003A20D5" w:rsidRPr="00B66FF2" w14:paraId="5CD32C61"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33341D55"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Šířka chodidla-P</w:t>
            </w:r>
          </w:p>
        </w:tc>
        <w:tc>
          <w:tcPr>
            <w:tcW w:w="0" w:type="auto"/>
            <w:tcBorders>
              <w:top w:val="single" w:sz="6" w:space="0" w:color="auto"/>
              <w:left w:val="single" w:sz="6" w:space="0" w:color="auto"/>
              <w:bottom w:val="single" w:sz="6" w:space="0" w:color="auto"/>
              <w:right w:val="single" w:sz="6" w:space="0" w:color="auto"/>
            </w:tcBorders>
          </w:tcPr>
          <w:p w14:paraId="715619CC"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0F2891BC"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0,174289</w:t>
            </w:r>
          </w:p>
        </w:tc>
        <w:tc>
          <w:tcPr>
            <w:tcW w:w="0" w:type="auto"/>
            <w:tcBorders>
              <w:top w:val="single" w:sz="6" w:space="0" w:color="auto"/>
              <w:left w:val="single" w:sz="6" w:space="0" w:color="auto"/>
              <w:bottom w:val="single" w:sz="6" w:space="0" w:color="auto"/>
              <w:right w:val="single" w:sz="6" w:space="0" w:color="auto"/>
            </w:tcBorders>
          </w:tcPr>
          <w:p w14:paraId="226B9F0F"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15C1BA0D"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440B2FA8"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0,944575</w:t>
            </w:r>
          </w:p>
        </w:tc>
        <w:tc>
          <w:tcPr>
            <w:tcW w:w="0" w:type="auto"/>
            <w:tcBorders>
              <w:top w:val="single" w:sz="6" w:space="0" w:color="auto"/>
              <w:left w:val="single" w:sz="6" w:space="0" w:color="auto"/>
              <w:bottom w:val="single" w:sz="6" w:space="0" w:color="auto"/>
              <w:right w:val="single" w:sz="6" w:space="0" w:color="auto"/>
            </w:tcBorders>
          </w:tcPr>
          <w:p w14:paraId="7C301CF0"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0,559505</w:t>
            </w:r>
          </w:p>
        </w:tc>
      </w:tr>
      <w:tr w:rsidR="003A20D5" w:rsidRPr="00B66FF2" w14:paraId="035634DF"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2C5A758F"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Šířka chodidla-L</w:t>
            </w:r>
          </w:p>
        </w:tc>
        <w:tc>
          <w:tcPr>
            <w:tcW w:w="0" w:type="auto"/>
            <w:tcBorders>
              <w:top w:val="single" w:sz="6" w:space="0" w:color="auto"/>
              <w:left w:val="single" w:sz="6" w:space="0" w:color="auto"/>
              <w:bottom w:val="single" w:sz="6" w:space="0" w:color="auto"/>
              <w:right w:val="single" w:sz="6" w:space="0" w:color="auto"/>
            </w:tcBorders>
          </w:tcPr>
          <w:p w14:paraId="255CAD24"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6F6B0EC6"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0,241165</w:t>
            </w:r>
          </w:p>
        </w:tc>
        <w:tc>
          <w:tcPr>
            <w:tcW w:w="0" w:type="auto"/>
            <w:tcBorders>
              <w:top w:val="single" w:sz="6" w:space="0" w:color="auto"/>
              <w:left w:val="single" w:sz="6" w:space="0" w:color="auto"/>
              <w:bottom w:val="single" w:sz="6" w:space="0" w:color="auto"/>
              <w:right w:val="single" w:sz="6" w:space="0" w:color="auto"/>
            </w:tcBorders>
          </w:tcPr>
          <w:p w14:paraId="7922B3D1"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43595CBA" w14:textId="77777777" w:rsidR="003A20D5" w:rsidRPr="00B66FF2" w:rsidRDefault="003A20D5" w:rsidP="00D66265">
            <w:pPr>
              <w:widowControl w:val="0"/>
              <w:autoSpaceDE w:val="0"/>
              <w:autoSpaceDN w:val="0"/>
              <w:adjustRightInd w:val="0"/>
              <w:rPr>
                <w:rFonts w:ascii="Arial" w:hAnsi="Arial" w:cs="Arial"/>
                <w:szCs w:val="20"/>
              </w:rPr>
            </w:pPr>
            <w:r w:rsidRPr="00B66FF2">
              <w:rPr>
                <w:rFonts w:ascii="Arial" w:hAnsi="Arial" w:cs="Arial"/>
                <w:szCs w:val="20"/>
              </w:rPr>
              <w:t xml:space="preserve">p </w:t>
            </w:r>
            <w:proofErr w:type="gramStart"/>
            <w:r w:rsidRPr="00B66FF2">
              <w:rPr>
                <w:rFonts w:ascii="Arial" w:hAnsi="Arial" w:cs="Arial"/>
                <w:szCs w:val="20"/>
              </w:rPr>
              <w:t>&lt; ,</w:t>
            </w:r>
            <w:proofErr w:type="gramEnd"/>
            <w:r w:rsidRPr="00B66FF2">
              <w:rPr>
                <w:rFonts w:ascii="Arial" w:hAnsi="Arial" w:cs="Arial"/>
                <w:szCs w:val="20"/>
              </w:rPr>
              <w:t>10</w:t>
            </w:r>
          </w:p>
        </w:tc>
        <w:tc>
          <w:tcPr>
            <w:tcW w:w="0" w:type="auto"/>
            <w:tcBorders>
              <w:top w:val="single" w:sz="6" w:space="0" w:color="auto"/>
              <w:left w:val="single" w:sz="6" w:space="0" w:color="auto"/>
              <w:bottom w:val="single" w:sz="6" w:space="0" w:color="auto"/>
              <w:right w:val="single" w:sz="6" w:space="0" w:color="auto"/>
            </w:tcBorders>
          </w:tcPr>
          <w:p w14:paraId="56471287"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0,891339</w:t>
            </w:r>
          </w:p>
        </w:tc>
        <w:tc>
          <w:tcPr>
            <w:tcW w:w="0" w:type="auto"/>
            <w:tcBorders>
              <w:top w:val="single" w:sz="6" w:space="0" w:color="auto"/>
              <w:left w:val="single" w:sz="6" w:space="0" w:color="auto"/>
              <w:bottom w:val="single" w:sz="6" w:space="0" w:color="auto"/>
              <w:right w:val="single" w:sz="6" w:space="0" w:color="auto"/>
            </w:tcBorders>
          </w:tcPr>
          <w:p w14:paraId="7F9E9F67"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0,122618</w:t>
            </w:r>
          </w:p>
        </w:tc>
      </w:tr>
      <w:tr w:rsidR="003A20D5" w:rsidRPr="00B66FF2" w14:paraId="42305D47"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D370BA2"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Nejširší část chodidla-P</w:t>
            </w:r>
          </w:p>
        </w:tc>
        <w:tc>
          <w:tcPr>
            <w:tcW w:w="0" w:type="auto"/>
            <w:tcBorders>
              <w:top w:val="single" w:sz="6" w:space="0" w:color="auto"/>
              <w:left w:val="single" w:sz="6" w:space="0" w:color="auto"/>
              <w:bottom w:val="single" w:sz="6" w:space="0" w:color="auto"/>
              <w:right w:val="single" w:sz="6" w:space="0" w:color="auto"/>
            </w:tcBorders>
          </w:tcPr>
          <w:p w14:paraId="63C5F74D"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3CAD40AE"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0,129440</w:t>
            </w:r>
          </w:p>
        </w:tc>
        <w:tc>
          <w:tcPr>
            <w:tcW w:w="0" w:type="auto"/>
            <w:tcBorders>
              <w:top w:val="single" w:sz="6" w:space="0" w:color="auto"/>
              <w:left w:val="single" w:sz="6" w:space="0" w:color="auto"/>
              <w:bottom w:val="single" w:sz="6" w:space="0" w:color="auto"/>
              <w:right w:val="single" w:sz="6" w:space="0" w:color="auto"/>
            </w:tcBorders>
          </w:tcPr>
          <w:p w14:paraId="5D9728C7"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0B0444C5"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3DCEF150"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0,971852</w:t>
            </w:r>
          </w:p>
        </w:tc>
        <w:tc>
          <w:tcPr>
            <w:tcW w:w="0" w:type="auto"/>
            <w:tcBorders>
              <w:top w:val="single" w:sz="6" w:space="0" w:color="auto"/>
              <w:left w:val="single" w:sz="6" w:space="0" w:color="auto"/>
              <w:bottom w:val="single" w:sz="6" w:space="0" w:color="auto"/>
              <w:right w:val="single" w:sz="6" w:space="0" w:color="auto"/>
            </w:tcBorders>
          </w:tcPr>
          <w:p w14:paraId="470C694C"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0,929204</w:t>
            </w:r>
          </w:p>
        </w:tc>
      </w:tr>
      <w:tr w:rsidR="003A20D5" w:rsidRPr="00B66FF2" w14:paraId="6B75740D"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5477505F"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Nejširší část chodidla-L</w:t>
            </w:r>
          </w:p>
        </w:tc>
        <w:tc>
          <w:tcPr>
            <w:tcW w:w="0" w:type="auto"/>
            <w:tcBorders>
              <w:top w:val="single" w:sz="6" w:space="0" w:color="auto"/>
              <w:left w:val="single" w:sz="6" w:space="0" w:color="auto"/>
              <w:bottom w:val="single" w:sz="6" w:space="0" w:color="auto"/>
              <w:right w:val="single" w:sz="6" w:space="0" w:color="auto"/>
            </w:tcBorders>
          </w:tcPr>
          <w:p w14:paraId="005335B7"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134061DC"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0,171190</w:t>
            </w:r>
          </w:p>
        </w:tc>
        <w:tc>
          <w:tcPr>
            <w:tcW w:w="0" w:type="auto"/>
            <w:tcBorders>
              <w:top w:val="single" w:sz="6" w:space="0" w:color="auto"/>
              <w:left w:val="single" w:sz="6" w:space="0" w:color="auto"/>
              <w:bottom w:val="single" w:sz="6" w:space="0" w:color="auto"/>
              <w:right w:val="single" w:sz="6" w:space="0" w:color="auto"/>
            </w:tcBorders>
          </w:tcPr>
          <w:p w14:paraId="27F6E721"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460D934B"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11D87A0B"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0,924927</w:t>
            </w:r>
          </w:p>
        </w:tc>
        <w:tc>
          <w:tcPr>
            <w:tcW w:w="0" w:type="auto"/>
            <w:tcBorders>
              <w:top w:val="single" w:sz="6" w:space="0" w:color="auto"/>
              <w:left w:val="single" w:sz="6" w:space="0" w:color="auto"/>
              <w:bottom w:val="single" w:sz="6" w:space="0" w:color="auto"/>
              <w:right w:val="single" w:sz="6" w:space="0" w:color="auto"/>
            </w:tcBorders>
          </w:tcPr>
          <w:p w14:paraId="38CEAAA6"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0,329423</w:t>
            </w:r>
          </w:p>
        </w:tc>
      </w:tr>
      <w:tr w:rsidR="003A20D5" w:rsidRPr="00B66FF2" w14:paraId="76829DD6"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3F1F715"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Nejužší část chodidla-P</w:t>
            </w:r>
          </w:p>
        </w:tc>
        <w:tc>
          <w:tcPr>
            <w:tcW w:w="0" w:type="auto"/>
            <w:tcBorders>
              <w:top w:val="single" w:sz="6" w:space="0" w:color="auto"/>
              <w:left w:val="single" w:sz="6" w:space="0" w:color="auto"/>
              <w:bottom w:val="single" w:sz="6" w:space="0" w:color="auto"/>
              <w:right w:val="single" w:sz="6" w:space="0" w:color="auto"/>
            </w:tcBorders>
          </w:tcPr>
          <w:p w14:paraId="44A0AAE2"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62C87A2A"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0,151215</w:t>
            </w:r>
          </w:p>
        </w:tc>
        <w:tc>
          <w:tcPr>
            <w:tcW w:w="0" w:type="auto"/>
            <w:tcBorders>
              <w:top w:val="single" w:sz="6" w:space="0" w:color="auto"/>
              <w:left w:val="single" w:sz="6" w:space="0" w:color="auto"/>
              <w:bottom w:val="single" w:sz="6" w:space="0" w:color="auto"/>
              <w:right w:val="single" w:sz="6" w:space="0" w:color="auto"/>
            </w:tcBorders>
          </w:tcPr>
          <w:p w14:paraId="400383D6"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61E575C4"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3AE3D5EB"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0,959787</w:t>
            </w:r>
          </w:p>
        </w:tc>
        <w:tc>
          <w:tcPr>
            <w:tcW w:w="0" w:type="auto"/>
            <w:tcBorders>
              <w:top w:val="single" w:sz="6" w:space="0" w:color="auto"/>
              <w:left w:val="single" w:sz="6" w:space="0" w:color="auto"/>
              <w:bottom w:val="single" w:sz="6" w:space="0" w:color="auto"/>
              <w:right w:val="single" w:sz="6" w:space="0" w:color="auto"/>
            </w:tcBorders>
          </w:tcPr>
          <w:p w14:paraId="5192598F"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0,780789</w:t>
            </w:r>
          </w:p>
        </w:tc>
      </w:tr>
      <w:tr w:rsidR="003A20D5" w:rsidRPr="00B66FF2" w14:paraId="77C860A1"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0BEE013F"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Nejužší část chodidla-L</w:t>
            </w:r>
          </w:p>
        </w:tc>
        <w:tc>
          <w:tcPr>
            <w:tcW w:w="0" w:type="auto"/>
            <w:tcBorders>
              <w:top w:val="single" w:sz="6" w:space="0" w:color="auto"/>
              <w:left w:val="single" w:sz="6" w:space="0" w:color="auto"/>
              <w:bottom w:val="single" w:sz="6" w:space="0" w:color="auto"/>
              <w:right w:val="single" w:sz="6" w:space="0" w:color="auto"/>
            </w:tcBorders>
          </w:tcPr>
          <w:p w14:paraId="44B293F2"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11E27E63"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0,116871</w:t>
            </w:r>
          </w:p>
        </w:tc>
        <w:tc>
          <w:tcPr>
            <w:tcW w:w="0" w:type="auto"/>
            <w:tcBorders>
              <w:top w:val="single" w:sz="6" w:space="0" w:color="auto"/>
              <w:left w:val="single" w:sz="6" w:space="0" w:color="auto"/>
              <w:bottom w:val="single" w:sz="6" w:space="0" w:color="auto"/>
              <w:right w:val="single" w:sz="6" w:space="0" w:color="auto"/>
            </w:tcBorders>
          </w:tcPr>
          <w:p w14:paraId="39175CC7"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504F1CB4"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060CFA23"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0,970369</w:t>
            </w:r>
          </w:p>
        </w:tc>
        <w:tc>
          <w:tcPr>
            <w:tcW w:w="0" w:type="auto"/>
            <w:tcBorders>
              <w:top w:val="single" w:sz="6" w:space="0" w:color="auto"/>
              <w:left w:val="single" w:sz="6" w:space="0" w:color="auto"/>
              <w:bottom w:val="single" w:sz="6" w:space="0" w:color="auto"/>
              <w:right w:val="single" w:sz="6" w:space="0" w:color="auto"/>
            </w:tcBorders>
          </w:tcPr>
          <w:p w14:paraId="3AE4D4E6"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0,914633</w:t>
            </w:r>
          </w:p>
        </w:tc>
      </w:tr>
      <w:tr w:rsidR="003A20D5" w:rsidRPr="00B66FF2" w14:paraId="7CA4367C"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5D3001F7"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Vyosení palce-P</w:t>
            </w:r>
          </w:p>
        </w:tc>
        <w:tc>
          <w:tcPr>
            <w:tcW w:w="0" w:type="auto"/>
            <w:tcBorders>
              <w:top w:val="single" w:sz="6" w:space="0" w:color="auto"/>
              <w:left w:val="single" w:sz="6" w:space="0" w:color="auto"/>
              <w:bottom w:val="single" w:sz="6" w:space="0" w:color="auto"/>
              <w:right w:val="single" w:sz="6" w:space="0" w:color="auto"/>
            </w:tcBorders>
          </w:tcPr>
          <w:p w14:paraId="15C835C7"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3CC3CCFD"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0,285375</w:t>
            </w:r>
          </w:p>
        </w:tc>
        <w:tc>
          <w:tcPr>
            <w:tcW w:w="0" w:type="auto"/>
            <w:tcBorders>
              <w:top w:val="single" w:sz="6" w:space="0" w:color="auto"/>
              <w:left w:val="single" w:sz="6" w:space="0" w:color="auto"/>
              <w:bottom w:val="single" w:sz="6" w:space="0" w:color="auto"/>
              <w:right w:val="single" w:sz="6" w:space="0" w:color="auto"/>
            </w:tcBorders>
          </w:tcPr>
          <w:p w14:paraId="3E9BDA81"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7C1A6379" w14:textId="77777777" w:rsidR="003A20D5" w:rsidRPr="008C6ECD" w:rsidRDefault="003A20D5" w:rsidP="00D66265">
            <w:pPr>
              <w:widowControl w:val="0"/>
              <w:autoSpaceDE w:val="0"/>
              <w:autoSpaceDN w:val="0"/>
              <w:adjustRightInd w:val="0"/>
              <w:rPr>
                <w:rFonts w:ascii="Arial" w:hAnsi="Arial" w:cs="Arial"/>
                <w:b/>
                <w:bCs/>
                <w:color w:val="FF0000"/>
                <w:szCs w:val="20"/>
              </w:rPr>
            </w:pPr>
            <w:r w:rsidRPr="008C6ECD">
              <w:rPr>
                <w:rFonts w:ascii="Arial" w:hAnsi="Arial" w:cs="Arial"/>
                <w:b/>
                <w:bCs/>
                <w:szCs w:val="20"/>
              </w:rPr>
              <w:t xml:space="preserve">p </w:t>
            </w:r>
            <w:proofErr w:type="gramStart"/>
            <w:r w:rsidRPr="008C6ECD">
              <w:rPr>
                <w:rFonts w:ascii="Arial" w:hAnsi="Arial" w:cs="Arial"/>
                <w:b/>
                <w:bCs/>
                <w:szCs w:val="20"/>
              </w:rPr>
              <w:t>&lt; ,</w:t>
            </w:r>
            <w:proofErr w:type="gramEnd"/>
            <w:r w:rsidRPr="008C6ECD">
              <w:rPr>
                <w:rFonts w:ascii="Arial" w:hAnsi="Arial" w:cs="Arial"/>
                <w:b/>
                <w:bCs/>
                <w:szCs w:val="20"/>
              </w:rPr>
              <w:t>01</w:t>
            </w:r>
          </w:p>
        </w:tc>
        <w:tc>
          <w:tcPr>
            <w:tcW w:w="0" w:type="auto"/>
            <w:tcBorders>
              <w:top w:val="single" w:sz="6" w:space="0" w:color="auto"/>
              <w:left w:val="single" w:sz="6" w:space="0" w:color="auto"/>
              <w:bottom w:val="single" w:sz="6" w:space="0" w:color="auto"/>
              <w:right w:val="single" w:sz="6" w:space="0" w:color="auto"/>
            </w:tcBorders>
          </w:tcPr>
          <w:p w14:paraId="1B670648"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0,892039</w:t>
            </w:r>
          </w:p>
        </w:tc>
        <w:tc>
          <w:tcPr>
            <w:tcW w:w="0" w:type="auto"/>
            <w:tcBorders>
              <w:top w:val="single" w:sz="6" w:space="0" w:color="auto"/>
              <w:left w:val="single" w:sz="6" w:space="0" w:color="auto"/>
              <w:bottom w:val="single" w:sz="6" w:space="0" w:color="auto"/>
              <w:right w:val="single" w:sz="6" w:space="0" w:color="auto"/>
            </w:tcBorders>
          </w:tcPr>
          <w:p w14:paraId="5A68AC3B"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0,125196</w:t>
            </w:r>
          </w:p>
        </w:tc>
      </w:tr>
      <w:tr w:rsidR="003A20D5" w:rsidRPr="00B66FF2" w14:paraId="3E8B76BC"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42CB3832"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Vyosení palce-L</w:t>
            </w:r>
          </w:p>
        </w:tc>
        <w:tc>
          <w:tcPr>
            <w:tcW w:w="0" w:type="auto"/>
            <w:tcBorders>
              <w:top w:val="single" w:sz="6" w:space="0" w:color="auto"/>
              <w:left w:val="single" w:sz="6" w:space="0" w:color="auto"/>
              <w:bottom w:val="single" w:sz="6" w:space="0" w:color="auto"/>
              <w:right w:val="single" w:sz="6" w:space="0" w:color="auto"/>
            </w:tcBorders>
          </w:tcPr>
          <w:p w14:paraId="0937A777"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372036C7"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0,186808</w:t>
            </w:r>
          </w:p>
        </w:tc>
        <w:tc>
          <w:tcPr>
            <w:tcW w:w="0" w:type="auto"/>
            <w:tcBorders>
              <w:top w:val="single" w:sz="6" w:space="0" w:color="auto"/>
              <w:left w:val="single" w:sz="6" w:space="0" w:color="auto"/>
              <w:bottom w:val="single" w:sz="6" w:space="0" w:color="auto"/>
              <w:right w:val="single" w:sz="6" w:space="0" w:color="auto"/>
            </w:tcBorders>
          </w:tcPr>
          <w:p w14:paraId="69E2531F"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2A9BBC82"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339B7E73"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0,943562</w:t>
            </w:r>
          </w:p>
        </w:tc>
        <w:tc>
          <w:tcPr>
            <w:tcW w:w="0" w:type="auto"/>
            <w:tcBorders>
              <w:top w:val="single" w:sz="6" w:space="0" w:color="auto"/>
              <w:left w:val="single" w:sz="6" w:space="0" w:color="auto"/>
              <w:bottom w:val="single" w:sz="6" w:space="0" w:color="auto"/>
              <w:right w:val="single" w:sz="6" w:space="0" w:color="auto"/>
            </w:tcBorders>
          </w:tcPr>
          <w:p w14:paraId="6F4ED698"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0,545545</w:t>
            </w:r>
          </w:p>
        </w:tc>
      </w:tr>
      <w:tr w:rsidR="003A20D5" w:rsidRPr="00B66FF2" w14:paraId="16DE49A4"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0756EB55"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Vyosení malíčku-P</w:t>
            </w:r>
          </w:p>
        </w:tc>
        <w:tc>
          <w:tcPr>
            <w:tcW w:w="0" w:type="auto"/>
            <w:tcBorders>
              <w:top w:val="single" w:sz="6" w:space="0" w:color="auto"/>
              <w:left w:val="single" w:sz="6" w:space="0" w:color="auto"/>
              <w:bottom w:val="single" w:sz="6" w:space="0" w:color="auto"/>
              <w:right w:val="single" w:sz="6" w:space="0" w:color="auto"/>
            </w:tcBorders>
          </w:tcPr>
          <w:p w14:paraId="2C8ED7F9"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7F0038DB"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0,143059</w:t>
            </w:r>
          </w:p>
        </w:tc>
        <w:tc>
          <w:tcPr>
            <w:tcW w:w="0" w:type="auto"/>
            <w:tcBorders>
              <w:top w:val="single" w:sz="6" w:space="0" w:color="auto"/>
              <w:left w:val="single" w:sz="6" w:space="0" w:color="auto"/>
              <w:bottom w:val="single" w:sz="6" w:space="0" w:color="auto"/>
              <w:right w:val="single" w:sz="6" w:space="0" w:color="auto"/>
            </w:tcBorders>
          </w:tcPr>
          <w:p w14:paraId="46921BC0"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6E3F67B1"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1179F46E"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0,953272</w:t>
            </w:r>
          </w:p>
        </w:tc>
        <w:tc>
          <w:tcPr>
            <w:tcW w:w="0" w:type="auto"/>
            <w:tcBorders>
              <w:top w:val="single" w:sz="6" w:space="0" w:color="auto"/>
              <w:left w:val="single" w:sz="6" w:space="0" w:color="auto"/>
              <w:bottom w:val="single" w:sz="6" w:space="0" w:color="auto"/>
              <w:right w:val="single" w:sz="6" w:space="0" w:color="auto"/>
            </w:tcBorders>
          </w:tcPr>
          <w:p w14:paraId="0EA2CEA5"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0,685194</w:t>
            </w:r>
          </w:p>
        </w:tc>
      </w:tr>
      <w:tr w:rsidR="003A20D5" w:rsidRPr="00B66FF2" w14:paraId="2406F3F0"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68BBC6CF"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Vyosení malíčku-L</w:t>
            </w:r>
          </w:p>
        </w:tc>
        <w:tc>
          <w:tcPr>
            <w:tcW w:w="0" w:type="auto"/>
            <w:tcBorders>
              <w:top w:val="single" w:sz="6" w:space="0" w:color="auto"/>
              <w:left w:val="single" w:sz="6" w:space="0" w:color="auto"/>
              <w:bottom w:val="single" w:sz="6" w:space="0" w:color="auto"/>
              <w:right w:val="single" w:sz="6" w:space="0" w:color="auto"/>
            </w:tcBorders>
          </w:tcPr>
          <w:p w14:paraId="06C6CFD0"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141F2586"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0,185966</w:t>
            </w:r>
          </w:p>
        </w:tc>
        <w:tc>
          <w:tcPr>
            <w:tcW w:w="0" w:type="auto"/>
            <w:tcBorders>
              <w:top w:val="single" w:sz="6" w:space="0" w:color="auto"/>
              <w:left w:val="single" w:sz="6" w:space="0" w:color="auto"/>
              <w:bottom w:val="single" w:sz="6" w:space="0" w:color="auto"/>
              <w:right w:val="single" w:sz="6" w:space="0" w:color="auto"/>
            </w:tcBorders>
          </w:tcPr>
          <w:p w14:paraId="09EF39AF"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3984A44C"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309FDA84"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0,938880</w:t>
            </w:r>
          </w:p>
        </w:tc>
        <w:tc>
          <w:tcPr>
            <w:tcW w:w="0" w:type="auto"/>
            <w:tcBorders>
              <w:top w:val="single" w:sz="6" w:space="0" w:color="auto"/>
              <w:left w:val="single" w:sz="6" w:space="0" w:color="auto"/>
              <w:bottom w:val="single" w:sz="6" w:space="0" w:color="auto"/>
              <w:right w:val="single" w:sz="6" w:space="0" w:color="auto"/>
            </w:tcBorders>
          </w:tcPr>
          <w:p w14:paraId="7F8ECACC"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0,483701</w:t>
            </w:r>
          </w:p>
        </w:tc>
      </w:tr>
      <w:tr w:rsidR="003A20D5" w:rsidRPr="00B66FF2" w14:paraId="374D9EF7"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39C91388"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CHŠ index-P</w:t>
            </w:r>
          </w:p>
        </w:tc>
        <w:tc>
          <w:tcPr>
            <w:tcW w:w="0" w:type="auto"/>
            <w:tcBorders>
              <w:top w:val="single" w:sz="6" w:space="0" w:color="auto"/>
              <w:left w:val="single" w:sz="6" w:space="0" w:color="auto"/>
              <w:bottom w:val="single" w:sz="6" w:space="0" w:color="auto"/>
              <w:right w:val="single" w:sz="6" w:space="0" w:color="auto"/>
            </w:tcBorders>
          </w:tcPr>
          <w:p w14:paraId="71FF1DF9"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632DC3EE"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0,133141</w:t>
            </w:r>
          </w:p>
        </w:tc>
        <w:tc>
          <w:tcPr>
            <w:tcW w:w="0" w:type="auto"/>
            <w:tcBorders>
              <w:top w:val="single" w:sz="6" w:space="0" w:color="auto"/>
              <w:left w:val="single" w:sz="6" w:space="0" w:color="auto"/>
              <w:bottom w:val="single" w:sz="6" w:space="0" w:color="auto"/>
              <w:right w:val="single" w:sz="6" w:space="0" w:color="auto"/>
            </w:tcBorders>
          </w:tcPr>
          <w:p w14:paraId="6DC25FA5"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54DC2325"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1C3D12FE"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0,968920</w:t>
            </w:r>
          </w:p>
        </w:tc>
        <w:tc>
          <w:tcPr>
            <w:tcW w:w="0" w:type="auto"/>
            <w:tcBorders>
              <w:top w:val="single" w:sz="6" w:space="0" w:color="auto"/>
              <w:left w:val="single" w:sz="6" w:space="0" w:color="auto"/>
              <w:bottom w:val="single" w:sz="6" w:space="0" w:color="auto"/>
              <w:right w:val="single" w:sz="6" w:space="0" w:color="auto"/>
            </w:tcBorders>
          </w:tcPr>
          <w:p w14:paraId="6E0E57DD"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0,899166</w:t>
            </w:r>
          </w:p>
        </w:tc>
      </w:tr>
      <w:tr w:rsidR="003A20D5" w:rsidRPr="00B66FF2" w14:paraId="0B1DA3E7"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37D82FF0"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CHŠ index-L</w:t>
            </w:r>
          </w:p>
        </w:tc>
        <w:tc>
          <w:tcPr>
            <w:tcW w:w="0" w:type="auto"/>
            <w:tcBorders>
              <w:top w:val="single" w:sz="6" w:space="0" w:color="auto"/>
              <w:left w:val="single" w:sz="6" w:space="0" w:color="auto"/>
              <w:bottom w:val="single" w:sz="6" w:space="0" w:color="auto"/>
              <w:right w:val="single" w:sz="6" w:space="0" w:color="auto"/>
            </w:tcBorders>
          </w:tcPr>
          <w:p w14:paraId="7BB3EB97"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40620527"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0,137589</w:t>
            </w:r>
          </w:p>
        </w:tc>
        <w:tc>
          <w:tcPr>
            <w:tcW w:w="0" w:type="auto"/>
            <w:tcBorders>
              <w:top w:val="single" w:sz="6" w:space="0" w:color="auto"/>
              <w:left w:val="single" w:sz="6" w:space="0" w:color="auto"/>
              <w:bottom w:val="single" w:sz="6" w:space="0" w:color="auto"/>
              <w:right w:val="single" w:sz="6" w:space="0" w:color="auto"/>
            </w:tcBorders>
          </w:tcPr>
          <w:p w14:paraId="0B6C8868"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5DB9AC16"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370BAB93"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0,955933</w:t>
            </w:r>
          </w:p>
        </w:tc>
        <w:tc>
          <w:tcPr>
            <w:tcW w:w="0" w:type="auto"/>
            <w:tcBorders>
              <w:top w:val="single" w:sz="6" w:space="0" w:color="auto"/>
              <w:left w:val="single" w:sz="6" w:space="0" w:color="auto"/>
              <w:bottom w:val="single" w:sz="6" w:space="0" w:color="auto"/>
              <w:right w:val="single" w:sz="6" w:space="0" w:color="auto"/>
            </w:tcBorders>
          </w:tcPr>
          <w:p w14:paraId="55C1E93D"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0,724583</w:t>
            </w:r>
          </w:p>
        </w:tc>
      </w:tr>
      <w:tr w:rsidR="003A20D5" w:rsidRPr="00B66FF2" w14:paraId="3C910D00"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0B258720"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Typ nohy-P</w:t>
            </w:r>
          </w:p>
        </w:tc>
        <w:tc>
          <w:tcPr>
            <w:tcW w:w="0" w:type="auto"/>
            <w:tcBorders>
              <w:top w:val="single" w:sz="6" w:space="0" w:color="auto"/>
              <w:left w:val="single" w:sz="6" w:space="0" w:color="auto"/>
              <w:bottom w:val="single" w:sz="6" w:space="0" w:color="auto"/>
              <w:right w:val="single" w:sz="6" w:space="0" w:color="auto"/>
            </w:tcBorders>
          </w:tcPr>
          <w:p w14:paraId="39BD7E90"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35AD2D09"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0,459790</w:t>
            </w:r>
          </w:p>
        </w:tc>
        <w:tc>
          <w:tcPr>
            <w:tcW w:w="0" w:type="auto"/>
            <w:tcBorders>
              <w:top w:val="single" w:sz="6" w:space="0" w:color="auto"/>
              <w:left w:val="single" w:sz="6" w:space="0" w:color="auto"/>
              <w:bottom w:val="single" w:sz="6" w:space="0" w:color="auto"/>
              <w:right w:val="single" w:sz="6" w:space="0" w:color="auto"/>
            </w:tcBorders>
          </w:tcPr>
          <w:p w14:paraId="4FA57A20"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 xml:space="preserve">p </w:t>
            </w:r>
            <w:proofErr w:type="gramStart"/>
            <w:r w:rsidRPr="008C6ECD">
              <w:rPr>
                <w:rFonts w:ascii="Arial" w:hAnsi="Arial" w:cs="Arial"/>
                <w:b/>
                <w:bCs/>
                <w:szCs w:val="20"/>
              </w:rPr>
              <w:t>&lt; ,</w:t>
            </w:r>
            <w:proofErr w:type="gramEnd"/>
            <w:r w:rsidRPr="008C6ECD">
              <w:rPr>
                <w:rFonts w:ascii="Arial" w:hAnsi="Arial" w:cs="Arial"/>
                <w:b/>
                <w:bCs/>
                <w:szCs w:val="20"/>
              </w:rPr>
              <w:t>01</w:t>
            </w:r>
          </w:p>
        </w:tc>
        <w:tc>
          <w:tcPr>
            <w:tcW w:w="0" w:type="auto"/>
            <w:tcBorders>
              <w:top w:val="single" w:sz="6" w:space="0" w:color="auto"/>
              <w:left w:val="single" w:sz="6" w:space="0" w:color="auto"/>
              <w:bottom w:val="single" w:sz="6" w:space="0" w:color="auto"/>
              <w:right w:val="single" w:sz="6" w:space="0" w:color="auto"/>
            </w:tcBorders>
          </w:tcPr>
          <w:p w14:paraId="1A4AFEE2"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 xml:space="preserve">p </w:t>
            </w:r>
            <w:proofErr w:type="gramStart"/>
            <w:r w:rsidRPr="008C6ECD">
              <w:rPr>
                <w:rFonts w:ascii="Arial" w:hAnsi="Arial" w:cs="Arial"/>
                <w:b/>
                <w:bCs/>
                <w:szCs w:val="20"/>
              </w:rPr>
              <w:t>&lt; ,</w:t>
            </w:r>
            <w:proofErr w:type="gramEnd"/>
            <w:r w:rsidRPr="008C6ECD">
              <w:rPr>
                <w:rFonts w:ascii="Arial" w:hAnsi="Arial" w:cs="Arial"/>
                <w:b/>
                <w:bCs/>
                <w:szCs w:val="20"/>
              </w:rPr>
              <w:t>01</w:t>
            </w:r>
          </w:p>
        </w:tc>
        <w:tc>
          <w:tcPr>
            <w:tcW w:w="0" w:type="auto"/>
            <w:tcBorders>
              <w:top w:val="single" w:sz="6" w:space="0" w:color="auto"/>
              <w:left w:val="single" w:sz="6" w:space="0" w:color="auto"/>
              <w:bottom w:val="single" w:sz="6" w:space="0" w:color="auto"/>
              <w:right w:val="single" w:sz="6" w:space="0" w:color="auto"/>
            </w:tcBorders>
          </w:tcPr>
          <w:p w14:paraId="4A20F519" w14:textId="77777777" w:rsidR="003A20D5" w:rsidRPr="008C6ECD" w:rsidRDefault="003A20D5" w:rsidP="00D66265">
            <w:pPr>
              <w:widowControl w:val="0"/>
              <w:autoSpaceDE w:val="0"/>
              <w:autoSpaceDN w:val="0"/>
              <w:adjustRightInd w:val="0"/>
              <w:jc w:val="right"/>
              <w:rPr>
                <w:rFonts w:ascii="Arial" w:hAnsi="Arial" w:cs="Arial"/>
                <w:b/>
                <w:bCs/>
                <w:szCs w:val="20"/>
              </w:rPr>
            </w:pPr>
            <w:r w:rsidRPr="008C6ECD">
              <w:rPr>
                <w:rFonts w:ascii="Arial" w:hAnsi="Arial" w:cs="Arial"/>
                <w:b/>
                <w:bCs/>
                <w:szCs w:val="20"/>
              </w:rPr>
              <w:t>0,552104</w:t>
            </w:r>
          </w:p>
        </w:tc>
        <w:tc>
          <w:tcPr>
            <w:tcW w:w="0" w:type="auto"/>
            <w:tcBorders>
              <w:top w:val="single" w:sz="6" w:space="0" w:color="auto"/>
              <w:left w:val="single" w:sz="6" w:space="0" w:color="auto"/>
              <w:bottom w:val="single" w:sz="6" w:space="0" w:color="auto"/>
              <w:right w:val="single" w:sz="6" w:space="0" w:color="auto"/>
            </w:tcBorders>
          </w:tcPr>
          <w:p w14:paraId="6D67A77B" w14:textId="77777777" w:rsidR="003A20D5" w:rsidRPr="008C6ECD" w:rsidRDefault="003A20D5" w:rsidP="00D66265">
            <w:pPr>
              <w:widowControl w:val="0"/>
              <w:autoSpaceDE w:val="0"/>
              <w:autoSpaceDN w:val="0"/>
              <w:adjustRightInd w:val="0"/>
              <w:jc w:val="right"/>
              <w:rPr>
                <w:rFonts w:ascii="Arial" w:hAnsi="Arial" w:cs="Arial"/>
                <w:b/>
                <w:bCs/>
                <w:szCs w:val="20"/>
              </w:rPr>
            </w:pPr>
            <w:r w:rsidRPr="008C6ECD">
              <w:rPr>
                <w:rFonts w:ascii="Arial" w:hAnsi="Arial" w:cs="Arial"/>
                <w:b/>
                <w:bCs/>
                <w:szCs w:val="20"/>
              </w:rPr>
              <w:t>0,000044</w:t>
            </w:r>
          </w:p>
        </w:tc>
      </w:tr>
      <w:tr w:rsidR="003A20D5" w:rsidRPr="00B66FF2" w14:paraId="4AFA45C6"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23AC8175"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Typ nohy-L</w:t>
            </w:r>
          </w:p>
        </w:tc>
        <w:tc>
          <w:tcPr>
            <w:tcW w:w="0" w:type="auto"/>
            <w:tcBorders>
              <w:top w:val="single" w:sz="6" w:space="0" w:color="auto"/>
              <w:left w:val="single" w:sz="6" w:space="0" w:color="auto"/>
              <w:bottom w:val="single" w:sz="6" w:space="0" w:color="auto"/>
              <w:right w:val="single" w:sz="6" w:space="0" w:color="auto"/>
            </w:tcBorders>
          </w:tcPr>
          <w:p w14:paraId="2BEF31C8"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12</w:t>
            </w:r>
          </w:p>
        </w:tc>
        <w:tc>
          <w:tcPr>
            <w:tcW w:w="0" w:type="auto"/>
            <w:tcBorders>
              <w:top w:val="single" w:sz="6" w:space="0" w:color="auto"/>
              <w:left w:val="single" w:sz="6" w:space="0" w:color="auto"/>
              <w:bottom w:val="single" w:sz="6" w:space="0" w:color="auto"/>
              <w:right w:val="single" w:sz="6" w:space="0" w:color="auto"/>
            </w:tcBorders>
          </w:tcPr>
          <w:p w14:paraId="12559C0D"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0,417465</w:t>
            </w:r>
          </w:p>
        </w:tc>
        <w:tc>
          <w:tcPr>
            <w:tcW w:w="0" w:type="auto"/>
            <w:tcBorders>
              <w:top w:val="single" w:sz="6" w:space="0" w:color="auto"/>
              <w:left w:val="single" w:sz="6" w:space="0" w:color="auto"/>
              <w:bottom w:val="single" w:sz="6" w:space="0" w:color="auto"/>
              <w:right w:val="single" w:sz="6" w:space="0" w:color="auto"/>
            </w:tcBorders>
          </w:tcPr>
          <w:p w14:paraId="795062C1"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 xml:space="preserve">p </w:t>
            </w:r>
            <w:proofErr w:type="gramStart"/>
            <w:r w:rsidRPr="008C6ECD">
              <w:rPr>
                <w:rFonts w:ascii="Arial" w:hAnsi="Arial" w:cs="Arial"/>
                <w:b/>
                <w:bCs/>
                <w:szCs w:val="20"/>
              </w:rPr>
              <w:t>&lt; ,</w:t>
            </w:r>
            <w:proofErr w:type="gramEnd"/>
            <w:r w:rsidRPr="008C6ECD">
              <w:rPr>
                <w:rFonts w:ascii="Arial" w:hAnsi="Arial" w:cs="Arial"/>
                <w:b/>
                <w:bCs/>
                <w:szCs w:val="20"/>
              </w:rPr>
              <w:t>05</w:t>
            </w:r>
          </w:p>
        </w:tc>
        <w:tc>
          <w:tcPr>
            <w:tcW w:w="0" w:type="auto"/>
            <w:tcBorders>
              <w:top w:val="single" w:sz="6" w:space="0" w:color="auto"/>
              <w:left w:val="single" w:sz="6" w:space="0" w:color="auto"/>
              <w:bottom w:val="single" w:sz="6" w:space="0" w:color="auto"/>
              <w:right w:val="single" w:sz="6" w:space="0" w:color="auto"/>
            </w:tcBorders>
          </w:tcPr>
          <w:p w14:paraId="1BE9839F" w14:textId="77777777" w:rsidR="003A20D5" w:rsidRPr="008C6ECD" w:rsidRDefault="003A20D5" w:rsidP="00D66265">
            <w:pPr>
              <w:widowControl w:val="0"/>
              <w:autoSpaceDE w:val="0"/>
              <w:autoSpaceDN w:val="0"/>
              <w:adjustRightInd w:val="0"/>
              <w:rPr>
                <w:rFonts w:ascii="Arial" w:hAnsi="Arial" w:cs="Arial"/>
                <w:b/>
                <w:bCs/>
                <w:szCs w:val="20"/>
              </w:rPr>
            </w:pPr>
            <w:r w:rsidRPr="008C6ECD">
              <w:rPr>
                <w:rFonts w:ascii="Arial" w:hAnsi="Arial" w:cs="Arial"/>
                <w:b/>
                <w:bCs/>
                <w:szCs w:val="20"/>
              </w:rPr>
              <w:t xml:space="preserve">p </w:t>
            </w:r>
            <w:proofErr w:type="gramStart"/>
            <w:r w:rsidRPr="008C6ECD">
              <w:rPr>
                <w:rFonts w:ascii="Arial" w:hAnsi="Arial" w:cs="Arial"/>
                <w:b/>
                <w:bCs/>
                <w:szCs w:val="20"/>
              </w:rPr>
              <w:t>&lt; ,</w:t>
            </w:r>
            <w:proofErr w:type="gramEnd"/>
            <w:r w:rsidRPr="008C6ECD">
              <w:rPr>
                <w:rFonts w:ascii="Arial" w:hAnsi="Arial" w:cs="Arial"/>
                <w:b/>
                <w:bCs/>
                <w:szCs w:val="20"/>
              </w:rPr>
              <w:t>01</w:t>
            </w:r>
          </w:p>
        </w:tc>
        <w:tc>
          <w:tcPr>
            <w:tcW w:w="0" w:type="auto"/>
            <w:tcBorders>
              <w:top w:val="single" w:sz="6" w:space="0" w:color="auto"/>
              <w:left w:val="single" w:sz="6" w:space="0" w:color="auto"/>
              <w:bottom w:val="single" w:sz="6" w:space="0" w:color="auto"/>
              <w:right w:val="single" w:sz="6" w:space="0" w:color="auto"/>
            </w:tcBorders>
          </w:tcPr>
          <w:p w14:paraId="686B27D3" w14:textId="77777777" w:rsidR="003A20D5" w:rsidRPr="008C6ECD" w:rsidRDefault="003A20D5" w:rsidP="00D66265">
            <w:pPr>
              <w:widowControl w:val="0"/>
              <w:autoSpaceDE w:val="0"/>
              <w:autoSpaceDN w:val="0"/>
              <w:adjustRightInd w:val="0"/>
              <w:jc w:val="right"/>
              <w:rPr>
                <w:rFonts w:ascii="Arial" w:hAnsi="Arial" w:cs="Arial"/>
                <w:b/>
                <w:bCs/>
                <w:szCs w:val="20"/>
              </w:rPr>
            </w:pPr>
            <w:r w:rsidRPr="008C6ECD">
              <w:rPr>
                <w:rFonts w:ascii="Arial" w:hAnsi="Arial" w:cs="Arial"/>
                <w:b/>
                <w:bCs/>
                <w:szCs w:val="20"/>
              </w:rPr>
              <w:t>0,608091</w:t>
            </w:r>
          </w:p>
        </w:tc>
        <w:tc>
          <w:tcPr>
            <w:tcW w:w="0" w:type="auto"/>
            <w:tcBorders>
              <w:top w:val="single" w:sz="6" w:space="0" w:color="auto"/>
              <w:left w:val="single" w:sz="6" w:space="0" w:color="auto"/>
              <w:bottom w:val="single" w:sz="6" w:space="0" w:color="auto"/>
              <w:right w:val="single" w:sz="6" w:space="0" w:color="auto"/>
            </w:tcBorders>
          </w:tcPr>
          <w:p w14:paraId="71E3CB47" w14:textId="77777777" w:rsidR="003A20D5" w:rsidRPr="008C6ECD" w:rsidRDefault="003A20D5" w:rsidP="00D66265">
            <w:pPr>
              <w:widowControl w:val="0"/>
              <w:autoSpaceDE w:val="0"/>
              <w:autoSpaceDN w:val="0"/>
              <w:adjustRightInd w:val="0"/>
              <w:jc w:val="right"/>
              <w:rPr>
                <w:rFonts w:ascii="Arial" w:hAnsi="Arial" w:cs="Arial"/>
                <w:b/>
                <w:bCs/>
                <w:szCs w:val="20"/>
              </w:rPr>
            </w:pPr>
            <w:r w:rsidRPr="008C6ECD">
              <w:rPr>
                <w:rFonts w:ascii="Arial" w:hAnsi="Arial" w:cs="Arial"/>
                <w:b/>
                <w:bCs/>
                <w:szCs w:val="20"/>
              </w:rPr>
              <w:t>0,000125</w:t>
            </w:r>
          </w:p>
        </w:tc>
      </w:tr>
    </w:tbl>
    <w:p w14:paraId="7E5394D1" w14:textId="77777777" w:rsidR="003A20D5" w:rsidRPr="00B66FF2" w:rsidRDefault="003A20D5" w:rsidP="003A20D5">
      <w:pPr>
        <w:rPr>
          <w:rFonts w:ascii="Arial" w:hAnsi="Arial"/>
        </w:rPr>
      </w:pPr>
    </w:p>
    <w:p w14:paraId="67811899" w14:textId="77777777" w:rsidR="003A20D5" w:rsidRPr="00B66FF2" w:rsidRDefault="003A20D5" w:rsidP="003A20D5">
      <w:pPr>
        <w:rPr>
          <w:rFonts w:ascii="Arial" w:hAnsi="Arial"/>
        </w:rPr>
      </w:pPr>
    </w:p>
    <w:p w14:paraId="3CBA4D78" w14:textId="05D349FF" w:rsidR="003A20D5" w:rsidRDefault="009E45EA" w:rsidP="003A20D5">
      <w:pPr>
        <w:spacing w:line="360" w:lineRule="auto"/>
        <w:rPr>
          <w:rFonts w:ascii="Arial" w:hAnsi="Arial" w:cs="Arial"/>
        </w:rPr>
      </w:pPr>
      <w:r>
        <w:rPr>
          <w:rFonts w:ascii="Arial" w:hAnsi="Arial" w:cs="Arial"/>
          <w:b/>
          <w:bCs/>
        </w:rPr>
        <w:t>P</w:t>
      </w:r>
      <w:r w:rsidR="003A20D5">
        <w:rPr>
          <w:rFonts w:ascii="Arial" w:hAnsi="Arial" w:cs="Arial"/>
          <w:b/>
          <w:bCs/>
        </w:rPr>
        <w:t xml:space="preserve">říloha </w:t>
      </w:r>
      <w:r>
        <w:rPr>
          <w:rFonts w:ascii="Arial" w:hAnsi="Arial" w:cs="Arial"/>
          <w:b/>
          <w:bCs/>
        </w:rPr>
        <w:t>34</w:t>
      </w:r>
      <w:r w:rsidR="003A20D5">
        <w:rPr>
          <w:rFonts w:ascii="Arial" w:hAnsi="Arial" w:cs="Arial"/>
          <w:b/>
          <w:bCs/>
        </w:rPr>
        <w:t xml:space="preserve">. Výsledky testů normality </w:t>
      </w:r>
      <w:r w:rsidR="003A20D5">
        <w:rPr>
          <w:rFonts w:ascii="Arial" w:hAnsi="Arial" w:cs="Arial"/>
        </w:rPr>
        <w:t>(ženy)</w:t>
      </w:r>
    </w:p>
    <w:p w14:paraId="523AC691" w14:textId="77777777" w:rsidR="003A20D5" w:rsidRDefault="003A20D5" w:rsidP="003A20D5">
      <w:pPr>
        <w:spacing w:line="360" w:lineRule="auto"/>
        <w:rPr>
          <w:rFonts w:ascii="Arial" w:hAnsi="Arial" w:cs="Arial"/>
        </w:rPr>
      </w:pPr>
    </w:p>
    <w:tbl>
      <w:tblPr>
        <w:tblW w:w="0" w:type="auto"/>
        <w:tblInd w:w="-80" w:type="dxa"/>
        <w:tblCellMar>
          <w:left w:w="72" w:type="dxa"/>
          <w:right w:w="72" w:type="dxa"/>
        </w:tblCellMar>
        <w:tblLook w:val="0000" w:firstRow="0" w:lastRow="0" w:firstColumn="0" w:lastColumn="0" w:noHBand="0" w:noVBand="0"/>
      </w:tblPr>
      <w:tblGrid>
        <w:gridCol w:w="2852"/>
        <w:gridCol w:w="411"/>
        <w:gridCol w:w="1146"/>
        <w:gridCol w:w="898"/>
        <w:gridCol w:w="1145"/>
        <w:gridCol w:w="1146"/>
        <w:gridCol w:w="1146"/>
      </w:tblGrid>
      <w:tr w:rsidR="003A20D5" w:rsidRPr="00B66FF2" w14:paraId="20CD2A94" w14:textId="77777777" w:rsidTr="00D66265">
        <w:trPr>
          <w:tblHeader/>
        </w:trPr>
        <w:tc>
          <w:tcPr>
            <w:tcW w:w="0" w:type="auto"/>
            <w:vMerge w:val="restart"/>
            <w:tcBorders>
              <w:top w:val="single" w:sz="6" w:space="0" w:color="auto"/>
              <w:left w:val="single" w:sz="6" w:space="0" w:color="auto"/>
              <w:bottom w:val="single" w:sz="6" w:space="0" w:color="auto"/>
              <w:right w:val="single" w:sz="6" w:space="0" w:color="auto"/>
            </w:tcBorders>
          </w:tcPr>
          <w:p w14:paraId="33E07794" w14:textId="77777777" w:rsidR="003A20D5" w:rsidRPr="00B673C7" w:rsidRDefault="003A20D5" w:rsidP="00D66265">
            <w:pPr>
              <w:widowControl w:val="0"/>
              <w:autoSpaceDE w:val="0"/>
              <w:autoSpaceDN w:val="0"/>
              <w:adjustRightInd w:val="0"/>
              <w:rPr>
                <w:rFonts w:ascii="Arial" w:hAnsi="Arial" w:cs="Arial"/>
                <w:b/>
                <w:bCs/>
                <w:szCs w:val="20"/>
              </w:rPr>
            </w:pPr>
          </w:p>
          <w:p w14:paraId="45582682"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Proměnná</w:t>
            </w:r>
          </w:p>
        </w:tc>
        <w:tc>
          <w:tcPr>
            <w:tcW w:w="0" w:type="auto"/>
            <w:gridSpan w:val="6"/>
            <w:tcBorders>
              <w:top w:val="single" w:sz="6" w:space="0" w:color="auto"/>
              <w:left w:val="single" w:sz="6" w:space="0" w:color="auto"/>
              <w:bottom w:val="single" w:sz="6" w:space="0" w:color="auto"/>
              <w:right w:val="single" w:sz="6" w:space="0" w:color="auto"/>
            </w:tcBorders>
          </w:tcPr>
          <w:p w14:paraId="61CA167A"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Pohlaví=ženy; Testy normality</w:t>
            </w:r>
          </w:p>
        </w:tc>
      </w:tr>
      <w:tr w:rsidR="003A20D5" w:rsidRPr="00B66FF2" w14:paraId="513F67F7" w14:textId="77777777" w:rsidTr="00D66265">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79E72496" w14:textId="77777777" w:rsidR="003A20D5" w:rsidRPr="00B673C7" w:rsidRDefault="003A20D5" w:rsidP="00D66265">
            <w:pPr>
              <w:widowControl w:val="0"/>
              <w:autoSpaceDE w:val="0"/>
              <w:autoSpaceDN w:val="0"/>
              <w:adjustRightInd w:val="0"/>
              <w:rPr>
                <w:rFonts w:ascii="Arial" w:hAnsi="Arial" w:cs="Arial"/>
                <w:b/>
                <w:bCs/>
                <w:szCs w:val="20"/>
              </w:rPr>
            </w:pPr>
          </w:p>
        </w:tc>
        <w:tc>
          <w:tcPr>
            <w:tcW w:w="0" w:type="auto"/>
            <w:tcBorders>
              <w:top w:val="single" w:sz="6" w:space="0" w:color="auto"/>
              <w:left w:val="single" w:sz="6" w:space="0" w:color="auto"/>
              <w:bottom w:val="single" w:sz="6" w:space="0" w:color="auto"/>
              <w:right w:val="single" w:sz="6" w:space="0" w:color="auto"/>
            </w:tcBorders>
          </w:tcPr>
          <w:p w14:paraId="337390DE" w14:textId="77777777" w:rsidR="003A20D5" w:rsidRPr="00B673C7" w:rsidRDefault="003A20D5" w:rsidP="00D66265">
            <w:pPr>
              <w:widowControl w:val="0"/>
              <w:autoSpaceDE w:val="0"/>
              <w:autoSpaceDN w:val="0"/>
              <w:adjustRightInd w:val="0"/>
              <w:jc w:val="center"/>
              <w:rPr>
                <w:rFonts w:ascii="Arial" w:hAnsi="Arial" w:cs="Arial"/>
                <w:b/>
                <w:bCs/>
                <w:szCs w:val="20"/>
              </w:rPr>
            </w:pPr>
            <w:r w:rsidRPr="00B673C7">
              <w:rPr>
                <w:rFonts w:ascii="Arial" w:hAnsi="Arial" w:cs="Arial"/>
                <w:b/>
                <w:bCs/>
                <w:szCs w:val="20"/>
              </w:rPr>
              <w:t>N</w:t>
            </w:r>
          </w:p>
        </w:tc>
        <w:tc>
          <w:tcPr>
            <w:tcW w:w="0" w:type="auto"/>
            <w:tcBorders>
              <w:top w:val="single" w:sz="6" w:space="0" w:color="auto"/>
              <w:left w:val="single" w:sz="6" w:space="0" w:color="auto"/>
              <w:bottom w:val="single" w:sz="6" w:space="0" w:color="auto"/>
              <w:right w:val="single" w:sz="6" w:space="0" w:color="auto"/>
            </w:tcBorders>
          </w:tcPr>
          <w:p w14:paraId="73897095" w14:textId="77777777" w:rsidR="003A20D5" w:rsidRPr="00B673C7" w:rsidRDefault="003A20D5" w:rsidP="00D66265">
            <w:pPr>
              <w:widowControl w:val="0"/>
              <w:autoSpaceDE w:val="0"/>
              <w:autoSpaceDN w:val="0"/>
              <w:adjustRightInd w:val="0"/>
              <w:jc w:val="center"/>
              <w:rPr>
                <w:rFonts w:ascii="Arial" w:hAnsi="Arial" w:cs="Arial"/>
                <w:b/>
                <w:bCs/>
                <w:szCs w:val="20"/>
              </w:rPr>
            </w:pPr>
            <w:r w:rsidRPr="00B673C7">
              <w:rPr>
                <w:rFonts w:ascii="Arial" w:hAnsi="Arial" w:cs="Arial"/>
                <w:b/>
                <w:bCs/>
                <w:szCs w:val="20"/>
              </w:rPr>
              <w:t>max D</w:t>
            </w:r>
          </w:p>
        </w:tc>
        <w:tc>
          <w:tcPr>
            <w:tcW w:w="0" w:type="auto"/>
            <w:tcBorders>
              <w:top w:val="single" w:sz="6" w:space="0" w:color="auto"/>
              <w:left w:val="single" w:sz="6" w:space="0" w:color="auto"/>
              <w:bottom w:val="single" w:sz="6" w:space="0" w:color="auto"/>
              <w:right w:val="single" w:sz="6" w:space="0" w:color="auto"/>
            </w:tcBorders>
          </w:tcPr>
          <w:p w14:paraId="7AB0FF75" w14:textId="77777777" w:rsidR="003A20D5" w:rsidRPr="00B673C7" w:rsidRDefault="003A20D5" w:rsidP="00D66265">
            <w:pPr>
              <w:widowControl w:val="0"/>
              <w:autoSpaceDE w:val="0"/>
              <w:autoSpaceDN w:val="0"/>
              <w:adjustRightInd w:val="0"/>
              <w:jc w:val="center"/>
              <w:rPr>
                <w:rFonts w:ascii="Arial" w:hAnsi="Arial" w:cs="Arial"/>
                <w:b/>
                <w:bCs/>
                <w:szCs w:val="20"/>
              </w:rPr>
            </w:pPr>
            <w:r w:rsidRPr="00B673C7">
              <w:rPr>
                <w:rFonts w:ascii="Arial" w:hAnsi="Arial" w:cs="Arial"/>
                <w:b/>
                <w:bCs/>
                <w:szCs w:val="20"/>
              </w:rPr>
              <w:t>K-S</w:t>
            </w:r>
          </w:p>
          <w:p w14:paraId="73452B1B" w14:textId="77777777" w:rsidR="003A20D5" w:rsidRPr="00B673C7" w:rsidRDefault="003A20D5" w:rsidP="00D66265">
            <w:pPr>
              <w:widowControl w:val="0"/>
              <w:autoSpaceDE w:val="0"/>
              <w:autoSpaceDN w:val="0"/>
              <w:adjustRightInd w:val="0"/>
              <w:jc w:val="center"/>
              <w:rPr>
                <w:rFonts w:ascii="Arial" w:hAnsi="Arial" w:cs="Arial"/>
                <w:b/>
                <w:bCs/>
                <w:szCs w:val="20"/>
              </w:rPr>
            </w:pPr>
            <w:r w:rsidRPr="00B673C7">
              <w:rPr>
                <w:rFonts w:ascii="Arial" w:hAnsi="Arial" w:cs="Arial"/>
                <w:b/>
                <w:bCs/>
                <w:szCs w:val="20"/>
              </w:rPr>
              <w:t>p</w:t>
            </w:r>
          </w:p>
        </w:tc>
        <w:tc>
          <w:tcPr>
            <w:tcW w:w="0" w:type="auto"/>
            <w:tcBorders>
              <w:top w:val="single" w:sz="6" w:space="0" w:color="auto"/>
              <w:left w:val="single" w:sz="6" w:space="0" w:color="auto"/>
              <w:bottom w:val="single" w:sz="6" w:space="0" w:color="auto"/>
              <w:right w:val="single" w:sz="6" w:space="0" w:color="auto"/>
            </w:tcBorders>
          </w:tcPr>
          <w:p w14:paraId="3F939189" w14:textId="77777777" w:rsidR="003A20D5" w:rsidRPr="00B673C7" w:rsidRDefault="003A20D5" w:rsidP="00D66265">
            <w:pPr>
              <w:widowControl w:val="0"/>
              <w:autoSpaceDE w:val="0"/>
              <w:autoSpaceDN w:val="0"/>
              <w:adjustRightInd w:val="0"/>
              <w:jc w:val="center"/>
              <w:rPr>
                <w:rFonts w:ascii="Arial" w:hAnsi="Arial" w:cs="Arial"/>
                <w:b/>
                <w:bCs/>
                <w:szCs w:val="20"/>
              </w:rPr>
            </w:pPr>
            <w:proofErr w:type="spellStart"/>
            <w:r w:rsidRPr="00B673C7">
              <w:rPr>
                <w:rFonts w:ascii="Arial" w:hAnsi="Arial" w:cs="Arial"/>
                <w:b/>
                <w:bCs/>
                <w:szCs w:val="20"/>
              </w:rPr>
              <w:t>Lilliefors</w:t>
            </w:r>
            <w:proofErr w:type="spellEnd"/>
          </w:p>
          <w:p w14:paraId="1B430FCF" w14:textId="77777777" w:rsidR="003A20D5" w:rsidRPr="00B673C7" w:rsidRDefault="003A20D5" w:rsidP="00D66265">
            <w:pPr>
              <w:widowControl w:val="0"/>
              <w:autoSpaceDE w:val="0"/>
              <w:autoSpaceDN w:val="0"/>
              <w:adjustRightInd w:val="0"/>
              <w:jc w:val="center"/>
              <w:rPr>
                <w:rFonts w:ascii="Arial" w:hAnsi="Arial" w:cs="Arial"/>
                <w:b/>
                <w:bCs/>
                <w:szCs w:val="20"/>
              </w:rPr>
            </w:pPr>
            <w:r w:rsidRPr="00B673C7">
              <w:rPr>
                <w:rFonts w:ascii="Arial" w:hAnsi="Arial" w:cs="Arial"/>
                <w:b/>
                <w:bCs/>
                <w:szCs w:val="20"/>
              </w:rPr>
              <w:t>p</w:t>
            </w:r>
          </w:p>
        </w:tc>
        <w:tc>
          <w:tcPr>
            <w:tcW w:w="0" w:type="auto"/>
            <w:tcBorders>
              <w:top w:val="single" w:sz="6" w:space="0" w:color="auto"/>
              <w:left w:val="single" w:sz="6" w:space="0" w:color="auto"/>
              <w:bottom w:val="single" w:sz="6" w:space="0" w:color="auto"/>
              <w:right w:val="single" w:sz="6" w:space="0" w:color="auto"/>
            </w:tcBorders>
          </w:tcPr>
          <w:p w14:paraId="76C24645" w14:textId="77777777" w:rsidR="003A20D5" w:rsidRPr="00B673C7" w:rsidRDefault="003A20D5" w:rsidP="00D66265">
            <w:pPr>
              <w:widowControl w:val="0"/>
              <w:autoSpaceDE w:val="0"/>
              <w:autoSpaceDN w:val="0"/>
              <w:adjustRightInd w:val="0"/>
              <w:jc w:val="center"/>
              <w:rPr>
                <w:rFonts w:ascii="Arial" w:hAnsi="Arial" w:cs="Arial"/>
                <w:b/>
                <w:bCs/>
                <w:szCs w:val="20"/>
              </w:rPr>
            </w:pPr>
            <w:r w:rsidRPr="00B673C7">
              <w:rPr>
                <w:rFonts w:ascii="Arial" w:hAnsi="Arial" w:cs="Arial"/>
                <w:b/>
                <w:bCs/>
                <w:szCs w:val="20"/>
              </w:rPr>
              <w:t>W</w:t>
            </w:r>
          </w:p>
        </w:tc>
        <w:tc>
          <w:tcPr>
            <w:tcW w:w="0" w:type="auto"/>
            <w:tcBorders>
              <w:top w:val="single" w:sz="6" w:space="0" w:color="auto"/>
              <w:left w:val="single" w:sz="6" w:space="0" w:color="auto"/>
              <w:bottom w:val="single" w:sz="6" w:space="0" w:color="auto"/>
              <w:right w:val="single" w:sz="6" w:space="0" w:color="auto"/>
            </w:tcBorders>
          </w:tcPr>
          <w:p w14:paraId="160ECF9D" w14:textId="77777777" w:rsidR="003A20D5" w:rsidRPr="00B673C7" w:rsidRDefault="003A20D5" w:rsidP="00D66265">
            <w:pPr>
              <w:widowControl w:val="0"/>
              <w:autoSpaceDE w:val="0"/>
              <w:autoSpaceDN w:val="0"/>
              <w:adjustRightInd w:val="0"/>
              <w:jc w:val="center"/>
              <w:rPr>
                <w:rFonts w:ascii="Arial" w:hAnsi="Arial" w:cs="Arial"/>
                <w:b/>
                <w:bCs/>
                <w:szCs w:val="20"/>
              </w:rPr>
            </w:pPr>
            <w:r w:rsidRPr="00B673C7">
              <w:rPr>
                <w:rFonts w:ascii="Arial" w:hAnsi="Arial" w:cs="Arial"/>
                <w:b/>
                <w:bCs/>
                <w:szCs w:val="20"/>
              </w:rPr>
              <w:t>p</w:t>
            </w:r>
          </w:p>
        </w:tc>
      </w:tr>
      <w:tr w:rsidR="003A20D5" w:rsidRPr="00B66FF2" w14:paraId="73520EF9"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088455D6"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Výška</w:t>
            </w:r>
          </w:p>
        </w:tc>
        <w:tc>
          <w:tcPr>
            <w:tcW w:w="0" w:type="auto"/>
            <w:tcBorders>
              <w:top w:val="single" w:sz="6" w:space="0" w:color="auto"/>
              <w:left w:val="single" w:sz="6" w:space="0" w:color="auto"/>
              <w:bottom w:val="single" w:sz="6" w:space="0" w:color="auto"/>
              <w:right w:val="single" w:sz="6" w:space="0" w:color="auto"/>
            </w:tcBorders>
          </w:tcPr>
          <w:p w14:paraId="57DDA3D2"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6CE28827"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0,113556</w:t>
            </w:r>
          </w:p>
        </w:tc>
        <w:tc>
          <w:tcPr>
            <w:tcW w:w="0" w:type="auto"/>
            <w:tcBorders>
              <w:top w:val="single" w:sz="6" w:space="0" w:color="auto"/>
              <w:left w:val="single" w:sz="6" w:space="0" w:color="auto"/>
              <w:bottom w:val="single" w:sz="6" w:space="0" w:color="auto"/>
              <w:right w:val="single" w:sz="6" w:space="0" w:color="auto"/>
            </w:tcBorders>
          </w:tcPr>
          <w:p w14:paraId="498E2A57"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6DFB3447"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59117E7A"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0,956309</w:t>
            </w:r>
          </w:p>
        </w:tc>
        <w:tc>
          <w:tcPr>
            <w:tcW w:w="0" w:type="auto"/>
            <w:tcBorders>
              <w:top w:val="single" w:sz="6" w:space="0" w:color="auto"/>
              <w:left w:val="single" w:sz="6" w:space="0" w:color="auto"/>
              <w:bottom w:val="single" w:sz="6" w:space="0" w:color="auto"/>
              <w:right w:val="single" w:sz="6" w:space="0" w:color="auto"/>
            </w:tcBorders>
          </w:tcPr>
          <w:p w14:paraId="0F2E03BC"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0,502055</w:t>
            </w:r>
          </w:p>
        </w:tc>
      </w:tr>
      <w:tr w:rsidR="003A20D5" w:rsidRPr="00B66FF2" w14:paraId="0E72E60E"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2E1551D5"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Hmotnost</w:t>
            </w:r>
          </w:p>
        </w:tc>
        <w:tc>
          <w:tcPr>
            <w:tcW w:w="0" w:type="auto"/>
            <w:tcBorders>
              <w:top w:val="single" w:sz="6" w:space="0" w:color="auto"/>
              <w:left w:val="single" w:sz="6" w:space="0" w:color="auto"/>
              <w:bottom w:val="single" w:sz="6" w:space="0" w:color="auto"/>
              <w:right w:val="single" w:sz="6" w:space="0" w:color="auto"/>
            </w:tcBorders>
          </w:tcPr>
          <w:p w14:paraId="02F11719"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760FCED4"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0,151097</w:t>
            </w:r>
          </w:p>
        </w:tc>
        <w:tc>
          <w:tcPr>
            <w:tcW w:w="0" w:type="auto"/>
            <w:tcBorders>
              <w:top w:val="single" w:sz="6" w:space="0" w:color="auto"/>
              <w:left w:val="single" w:sz="6" w:space="0" w:color="auto"/>
              <w:bottom w:val="single" w:sz="6" w:space="0" w:color="auto"/>
              <w:right w:val="single" w:sz="6" w:space="0" w:color="auto"/>
            </w:tcBorders>
          </w:tcPr>
          <w:p w14:paraId="577E966C"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2E5DA44C"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5974C323"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0,929995</w:t>
            </w:r>
          </w:p>
        </w:tc>
        <w:tc>
          <w:tcPr>
            <w:tcW w:w="0" w:type="auto"/>
            <w:tcBorders>
              <w:top w:val="single" w:sz="6" w:space="0" w:color="auto"/>
              <w:left w:val="single" w:sz="6" w:space="0" w:color="auto"/>
              <w:bottom w:val="single" w:sz="6" w:space="0" w:color="auto"/>
              <w:right w:val="single" w:sz="6" w:space="0" w:color="auto"/>
            </w:tcBorders>
          </w:tcPr>
          <w:p w14:paraId="6F6EF326"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0,173154</w:t>
            </w:r>
          </w:p>
        </w:tc>
      </w:tr>
      <w:tr w:rsidR="003A20D5" w:rsidRPr="00B66FF2" w14:paraId="46BE9770"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68F05444"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Délka chodidla-P</w:t>
            </w:r>
          </w:p>
        </w:tc>
        <w:tc>
          <w:tcPr>
            <w:tcW w:w="0" w:type="auto"/>
            <w:tcBorders>
              <w:top w:val="single" w:sz="6" w:space="0" w:color="auto"/>
              <w:left w:val="single" w:sz="6" w:space="0" w:color="auto"/>
              <w:bottom w:val="single" w:sz="6" w:space="0" w:color="auto"/>
              <w:right w:val="single" w:sz="6" w:space="0" w:color="auto"/>
            </w:tcBorders>
          </w:tcPr>
          <w:p w14:paraId="66DDA2D8"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5FBD391E"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0,244555</w:t>
            </w:r>
          </w:p>
        </w:tc>
        <w:tc>
          <w:tcPr>
            <w:tcW w:w="0" w:type="auto"/>
            <w:tcBorders>
              <w:top w:val="single" w:sz="6" w:space="0" w:color="auto"/>
              <w:left w:val="single" w:sz="6" w:space="0" w:color="auto"/>
              <w:bottom w:val="single" w:sz="6" w:space="0" w:color="auto"/>
              <w:right w:val="single" w:sz="6" w:space="0" w:color="auto"/>
            </w:tcBorders>
          </w:tcPr>
          <w:p w14:paraId="79452F61" w14:textId="77777777" w:rsidR="003A20D5" w:rsidRPr="00B66FF2" w:rsidRDefault="003A20D5" w:rsidP="00D66265">
            <w:pPr>
              <w:widowControl w:val="0"/>
              <w:autoSpaceDE w:val="0"/>
              <w:autoSpaceDN w:val="0"/>
              <w:adjustRightInd w:val="0"/>
              <w:rPr>
                <w:rFonts w:ascii="Arial" w:hAnsi="Arial" w:cs="Arial"/>
                <w:szCs w:val="20"/>
              </w:rPr>
            </w:pPr>
            <w:r w:rsidRPr="00B66FF2">
              <w:rPr>
                <w:rFonts w:ascii="Arial" w:hAnsi="Arial" w:cs="Arial"/>
                <w:szCs w:val="20"/>
              </w:rPr>
              <w:t xml:space="preserve">p </w:t>
            </w:r>
            <w:proofErr w:type="gramStart"/>
            <w:r w:rsidRPr="00B66FF2">
              <w:rPr>
                <w:rFonts w:ascii="Arial" w:hAnsi="Arial" w:cs="Arial"/>
                <w:szCs w:val="20"/>
              </w:rPr>
              <w:t>&lt; ,</w:t>
            </w:r>
            <w:proofErr w:type="gramEnd"/>
            <w:r w:rsidRPr="00B66FF2">
              <w:rPr>
                <w:rFonts w:ascii="Arial" w:hAnsi="Arial" w:cs="Arial"/>
                <w:szCs w:val="20"/>
              </w:rPr>
              <w:t>20</w:t>
            </w:r>
          </w:p>
        </w:tc>
        <w:tc>
          <w:tcPr>
            <w:tcW w:w="0" w:type="auto"/>
            <w:tcBorders>
              <w:top w:val="single" w:sz="6" w:space="0" w:color="auto"/>
              <w:left w:val="single" w:sz="6" w:space="0" w:color="auto"/>
              <w:bottom w:val="single" w:sz="6" w:space="0" w:color="auto"/>
              <w:right w:val="single" w:sz="6" w:space="0" w:color="auto"/>
            </w:tcBorders>
          </w:tcPr>
          <w:p w14:paraId="6E378343"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 xml:space="preserve">p </w:t>
            </w:r>
            <w:proofErr w:type="gramStart"/>
            <w:r w:rsidRPr="00B673C7">
              <w:rPr>
                <w:rFonts w:ascii="Arial" w:hAnsi="Arial" w:cs="Arial"/>
                <w:b/>
                <w:bCs/>
                <w:szCs w:val="20"/>
              </w:rPr>
              <w:t>&lt; ,</w:t>
            </w:r>
            <w:proofErr w:type="gramEnd"/>
            <w:r w:rsidRPr="00B673C7">
              <w:rPr>
                <w:rFonts w:ascii="Arial" w:hAnsi="Arial" w:cs="Arial"/>
                <w:b/>
                <w:bCs/>
                <w:szCs w:val="20"/>
              </w:rPr>
              <w:t>01</w:t>
            </w:r>
          </w:p>
        </w:tc>
        <w:tc>
          <w:tcPr>
            <w:tcW w:w="0" w:type="auto"/>
            <w:tcBorders>
              <w:top w:val="single" w:sz="6" w:space="0" w:color="auto"/>
              <w:left w:val="single" w:sz="6" w:space="0" w:color="auto"/>
              <w:bottom w:val="single" w:sz="6" w:space="0" w:color="auto"/>
              <w:right w:val="single" w:sz="6" w:space="0" w:color="auto"/>
            </w:tcBorders>
          </w:tcPr>
          <w:p w14:paraId="62B39840" w14:textId="77777777" w:rsidR="003A20D5" w:rsidRPr="00B673C7" w:rsidRDefault="003A20D5" w:rsidP="00D66265">
            <w:pPr>
              <w:widowControl w:val="0"/>
              <w:autoSpaceDE w:val="0"/>
              <w:autoSpaceDN w:val="0"/>
              <w:adjustRightInd w:val="0"/>
              <w:jc w:val="right"/>
              <w:rPr>
                <w:rFonts w:ascii="Arial" w:hAnsi="Arial" w:cs="Arial"/>
                <w:b/>
                <w:bCs/>
                <w:szCs w:val="20"/>
              </w:rPr>
            </w:pPr>
            <w:r w:rsidRPr="00B673C7">
              <w:rPr>
                <w:rFonts w:ascii="Arial" w:hAnsi="Arial" w:cs="Arial"/>
                <w:b/>
                <w:bCs/>
                <w:szCs w:val="20"/>
              </w:rPr>
              <w:t>0,736324</w:t>
            </w:r>
          </w:p>
        </w:tc>
        <w:tc>
          <w:tcPr>
            <w:tcW w:w="0" w:type="auto"/>
            <w:tcBorders>
              <w:top w:val="single" w:sz="6" w:space="0" w:color="auto"/>
              <w:left w:val="single" w:sz="6" w:space="0" w:color="auto"/>
              <w:bottom w:val="single" w:sz="6" w:space="0" w:color="auto"/>
              <w:right w:val="single" w:sz="6" w:space="0" w:color="auto"/>
            </w:tcBorders>
          </w:tcPr>
          <w:p w14:paraId="1EE4B348" w14:textId="77777777" w:rsidR="003A20D5" w:rsidRPr="00B673C7" w:rsidRDefault="003A20D5" w:rsidP="00D66265">
            <w:pPr>
              <w:widowControl w:val="0"/>
              <w:autoSpaceDE w:val="0"/>
              <w:autoSpaceDN w:val="0"/>
              <w:adjustRightInd w:val="0"/>
              <w:jc w:val="right"/>
              <w:rPr>
                <w:rFonts w:ascii="Arial" w:hAnsi="Arial" w:cs="Arial"/>
                <w:b/>
                <w:bCs/>
                <w:szCs w:val="20"/>
              </w:rPr>
            </w:pPr>
            <w:r w:rsidRPr="00B673C7">
              <w:rPr>
                <w:rFonts w:ascii="Arial" w:hAnsi="Arial" w:cs="Arial"/>
                <w:b/>
                <w:bCs/>
                <w:szCs w:val="20"/>
              </w:rPr>
              <w:t>0,000156</w:t>
            </w:r>
          </w:p>
        </w:tc>
      </w:tr>
      <w:tr w:rsidR="003A20D5" w:rsidRPr="00B66FF2" w14:paraId="492C2D90"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8C48C11"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Délka chodidla-L</w:t>
            </w:r>
          </w:p>
        </w:tc>
        <w:tc>
          <w:tcPr>
            <w:tcW w:w="0" w:type="auto"/>
            <w:tcBorders>
              <w:top w:val="single" w:sz="6" w:space="0" w:color="auto"/>
              <w:left w:val="single" w:sz="6" w:space="0" w:color="auto"/>
              <w:bottom w:val="single" w:sz="6" w:space="0" w:color="auto"/>
              <w:right w:val="single" w:sz="6" w:space="0" w:color="auto"/>
            </w:tcBorders>
          </w:tcPr>
          <w:p w14:paraId="473E1CA0"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34DD05A9"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0,287803</w:t>
            </w:r>
          </w:p>
        </w:tc>
        <w:tc>
          <w:tcPr>
            <w:tcW w:w="0" w:type="auto"/>
            <w:tcBorders>
              <w:top w:val="single" w:sz="6" w:space="0" w:color="auto"/>
              <w:left w:val="single" w:sz="6" w:space="0" w:color="auto"/>
              <w:bottom w:val="single" w:sz="6" w:space="0" w:color="auto"/>
              <w:right w:val="single" w:sz="6" w:space="0" w:color="auto"/>
            </w:tcBorders>
          </w:tcPr>
          <w:p w14:paraId="1E2EEE93" w14:textId="77777777" w:rsidR="003A20D5" w:rsidRPr="00B66FF2" w:rsidRDefault="003A20D5" w:rsidP="00D66265">
            <w:pPr>
              <w:widowControl w:val="0"/>
              <w:autoSpaceDE w:val="0"/>
              <w:autoSpaceDN w:val="0"/>
              <w:adjustRightInd w:val="0"/>
              <w:rPr>
                <w:rFonts w:ascii="Arial" w:hAnsi="Arial" w:cs="Arial"/>
                <w:szCs w:val="20"/>
              </w:rPr>
            </w:pPr>
            <w:r w:rsidRPr="00B66FF2">
              <w:rPr>
                <w:rFonts w:ascii="Arial" w:hAnsi="Arial" w:cs="Arial"/>
                <w:szCs w:val="20"/>
              </w:rPr>
              <w:t xml:space="preserve">p </w:t>
            </w:r>
            <w:proofErr w:type="gramStart"/>
            <w:r w:rsidRPr="00B66FF2">
              <w:rPr>
                <w:rFonts w:ascii="Arial" w:hAnsi="Arial" w:cs="Arial"/>
                <w:szCs w:val="20"/>
              </w:rPr>
              <w:t>&lt; ,</w:t>
            </w:r>
            <w:proofErr w:type="gramEnd"/>
            <w:r w:rsidRPr="00B66FF2">
              <w:rPr>
                <w:rFonts w:ascii="Arial" w:hAnsi="Arial" w:cs="Arial"/>
                <w:szCs w:val="20"/>
              </w:rPr>
              <w:t>10</w:t>
            </w:r>
          </w:p>
        </w:tc>
        <w:tc>
          <w:tcPr>
            <w:tcW w:w="0" w:type="auto"/>
            <w:tcBorders>
              <w:top w:val="single" w:sz="6" w:space="0" w:color="auto"/>
              <w:left w:val="single" w:sz="6" w:space="0" w:color="auto"/>
              <w:bottom w:val="single" w:sz="6" w:space="0" w:color="auto"/>
              <w:right w:val="single" w:sz="6" w:space="0" w:color="auto"/>
            </w:tcBorders>
          </w:tcPr>
          <w:p w14:paraId="09835080"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 xml:space="preserve">p </w:t>
            </w:r>
            <w:proofErr w:type="gramStart"/>
            <w:r w:rsidRPr="00B673C7">
              <w:rPr>
                <w:rFonts w:ascii="Arial" w:hAnsi="Arial" w:cs="Arial"/>
                <w:b/>
                <w:bCs/>
                <w:szCs w:val="20"/>
              </w:rPr>
              <w:t>&lt; ,</w:t>
            </w:r>
            <w:proofErr w:type="gramEnd"/>
            <w:r w:rsidRPr="00B673C7">
              <w:rPr>
                <w:rFonts w:ascii="Arial" w:hAnsi="Arial" w:cs="Arial"/>
                <w:b/>
                <w:bCs/>
                <w:szCs w:val="20"/>
              </w:rPr>
              <w:t>01</w:t>
            </w:r>
          </w:p>
        </w:tc>
        <w:tc>
          <w:tcPr>
            <w:tcW w:w="0" w:type="auto"/>
            <w:tcBorders>
              <w:top w:val="single" w:sz="6" w:space="0" w:color="auto"/>
              <w:left w:val="single" w:sz="6" w:space="0" w:color="auto"/>
              <w:bottom w:val="single" w:sz="6" w:space="0" w:color="auto"/>
              <w:right w:val="single" w:sz="6" w:space="0" w:color="auto"/>
            </w:tcBorders>
          </w:tcPr>
          <w:p w14:paraId="0DB402D7" w14:textId="77777777" w:rsidR="003A20D5" w:rsidRPr="00B673C7" w:rsidRDefault="003A20D5" w:rsidP="00D66265">
            <w:pPr>
              <w:widowControl w:val="0"/>
              <w:autoSpaceDE w:val="0"/>
              <w:autoSpaceDN w:val="0"/>
              <w:adjustRightInd w:val="0"/>
              <w:jc w:val="right"/>
              <w:rPr>
                <w:rFonts w:ascii="Arial" w:hAnsi="Arial" w:cs="Arial"/>
                <w:b/>
                <w:bCs/>
                <w:szCs w:val="20"/>
              </w:rPr>
            </w:pPr>
            <w:r w:rsidRPr="00B673C7">
              <w:rPr>
                <w:rFonts w:ascii="Arial" w:hAnsi="Arial" w:cs="Arial"/>
                <w:b/>
                <w:bCs/>
                <w:szCs w:val="20"/>
              </w:rPr>
              <w:t>0,736437</w:t>
            </w:r>
          </w:p>
        </w:tc>
        <w:tc>
          <w:tcPr>
            <w:tcW w:w="0" w:type="auto"/>
            <w:tcBorders>
              <w:top w:val="single" w:sz="6" w:space="0" w:color="auto"/>
              <w:left w:val="single" w:sz="6" w:space="0" w:color="auto"/>
              <w:bottom w:val="single" w:sz="6" w:space="0" w:color="auto"/>
              <w:right w:val="single" w:sz="6" w:space="0" w:color="auto"/>
            </w:tcBorders>
          </w:tcPr>
          <w:p w14:paraId="4DDD9865" w14:textId="77777777" w:rsidR="003A20D5" w:rsidRPr="00B673C7" w:rsidRDefault="003A20D5" w:rsidP="00D66265">
            <w:pPr>
              <w:widowControl w:val="0"/>
              <w:autoSpaceDE w:val="0"/>
              <w:autoSpaceDN w:val="0"/>
              <w:adjustRightInd w:val="0"/>
              <w:jc w:val="right"/>
              <w:rPr>
                <w:rFonts w:ascii="Arial" w:hAnsi="Arial" w:cs="Arial"/>
                <w:b/>
                <w:bCs/>
                <w:szCs w:val="20"/>
              </w:rPr>
            </w:pPr>
            <w:r w:rsidRPr="00B673C7">
              <w:rPr>
                <w:rFonts w:ascii="Arial" w:hAnsi="Arial" w:cs="Arial"/>
                <w:b/>
                <w:bCs/>
                <w:szCs w:val="20"/>
              </w:rPr>
              <w:t>0,000156</w:t>
            </w:r>
          </w:p>
        </w:tc>
      </w:tr>
      <w:tr w:rsidR="003A20D5" w:rsidRPr="00B66FF2" w14:paraId="20B31E43"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3EDCC31B"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Šířka chodidla-P</w:t>
            </w:r>
          </w:p>
        </w:tc>
        <w:tc>
          <w:tcPr>
            <w:tcW w:w="0" w:type="auto"/>
            <w:tcBorders>
              <w:top w:val="single" w:sz="6" w:space="0" w:color="auto"/>
              <w:left w:val="single" w:sz="6" w:space="0" w:color="auto"/>
              <w:bottom w:val="single" w:sz="6" w:space="0" w:color="auto"/>
              <w:right w:val="single" w:sz="6" w:space="0" w:color="auto"/>
            </w:tcBorders>
          </w:tcPr>
          <w:p w14:paraId="3635BBD3"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46735F66"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0,130534</w:t>
            </w:r>
          </w:p>
        </w:tc>
        <w:tc>
          <w:tcPr>
            <w:tcW w:w="0" w:type="auto"/>
            <w:tcBorders>
              <w:top w:val="single" w:sz="6" w:space="0" w:color="auto"/>
              <w:left w:val="single" w:sz="6" w:space="0" w:color="auto"/>
              <w:bottom w:val="single" w:sz="6" w:space="0" w:color="auto"/>
              <w:right w:val="single" w:sz="6" w:space="0" w:color="auto"/>
            </w:tcBorders>
          </w:tcPr>
          <w:p w14:paraId="531FAC69"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0126289E"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2FF0DB2A"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0,952709</w:t>
            </w:r>
          </w:p>
        </w:tc>
        <w:tc>
          <w:tcPr>
            <w:tcW w:w="0" w:type="auto"/>
            <w:tcBorders>
              <w:top w:val="single" w:sz="6" w:space="0" w:color="auto"/>
              <w:left w:val="single" w:sz="6" w:space="0" w:color="auto"/>
              <w:bottom w:val="single" w:sz="6" w:space="0" w:color="auto"/>
              <w:right w:val="single" w:sz="6" w:space="0" w:color="auto"/>
            </w:tcBorders>
          </w:tcPr>
          <w:p w14:paraId="4614A2B7"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0,438850</w:t>
            </w:r>
          </w:p>
        </w:tc>
      </w:tr>
      <w:tr w:rsidR="003A20D5" w:rsidRPr="00B66FF2" w14:paraId="48F6C218"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29CAEFC"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lastRenderedPageBreak/>
              <w:t>Šířka chodidla-L</w:t>
            </w:r>
          </w:p>
        </w:tc>
        <w:tc>
          <w:tcPr>
            <w:tcW w:w="0" w:type="auto"/>
            <w:tcBorders>
              <w:top w:val="single" w:sz="6" w:space="0" w:color="auto"/>
              <w:left w:val="single" w:sz="6" w:space="0" w:color="auto"/>
              <w:bottom w:val="single" w:sz="6" w:space="0" w:color="auto"/>
              <w:right w:val="single" w:sz="6" w:space="0" w:color="auto"/>
            </w:tcBorders>
          </w:tcPr>
          <w:p w14:paraId="1FF1A755"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14AD1AAF"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0,121280</w:t>
            </w:r>
          </w:p>
        </w:tc>
        <w:tc>
          <w:tcPr>
            <w:tcW w:w="0" w:type="auto"/>
            <w:tcBorders>
              <w:top w:val="single" w:sz="6" w:space="0" w:color="auto"/>
              <w:left w:val="single" w:sz="6" w:space="0" w:color="auto"/>
              <w:bottom w:val="single" w:sz="6" w:space="0" w:color="auto"/>
              <w:right w:val="single" w:sz="6" w:space="0" w:color="auto"/>
            </w:tcBorders>
          </w:tcPr>
          <w:p w14:paraId="4FE564E5"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2E5C7D4F"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2D400A8E"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0,967035</w:t>
            </w:r>
          </w:p>
        </w:tc>
        <w:tc>
          <w:tcPr>
            <w:tcW w:w="0" w:type="auto"/>
            <w:tcBorders>
              <w:top w:val="single" w:sz="6" w:space="0" w:color="auto"/>
              <w:left w:val="single" w:sz="6" w:space="0" w:color="auto"/>
              <w:bottom w:val="single" w:sz="6" w:space="0" w:color="auto"/>
              <w:right w:val="single" w:sz="6" w:space="0" w:color="auto"/>
            </w:tcBorders>
          </w:tcPr>
          <w:p w14:paraId="0CE1AEAC"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0,716002</w:t>
            </w:r>
          </w:p>
        </w:tc>
      </w:tr>
      <w:tr w:rsidR="003A20D5" w:rsidRPr="00B66FF2" w14:paraId="73FE3935"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3D80E2BE"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Nejširší část chodidla-P</w:t>
            </w:r>
          </w:p>
        </w:tc>
        <w:tc>
          <w:tcPr>
            <w:tcW w:w="0" w:type="auto"/>
            <w:tcBorders>
              <w:top w:val="single" w:sz="6" w:space="0" w:color="auto"/>
              <w:left w:val="single" w:sz="6" w:space="0" w:color="auto"/>
              <w:bottom w:val="single" w:sz="6" w:space="0" w:color="auto"/>
              <w:right w:val="single" w:sz="6" w:space="0" w:color="auto"/>
            </w:tcBorders>
          </w:tcPr>
          <w:p w14:paraId="14876C91"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2A5CAC7A"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0,214300</w:t>
            </w:r>
          </w:p>
        </w:tc>
        <w:tc>
          <w:tcPr>
            <w:tcW w:w="0" w:type="auto"/>
            <w:tcBorders>
              <w:top w:val="single" w:sz="6" w:space="0" w:color="auto"/>
              <w:left w:val="single" w:sz="6" w:space="0" w:color="auto"/>
              <w:bottom w:val="single" w:sz="6" w:space="0" w:color="auto"/>
              <w:right w:val="single" w:sz="6" w:space="0" w:color="auto"/>
            </w:tcBorders>
          </w:tcPr>
          <w:p w14:paraId="405187D5"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12D4C31C" w14:textId="77777777" w:rsidR="003A20D5" w:rsidRPr="00B673C7" w:rsidRDefault="003A20D5" w:rsidP="00D66265">
            <w:pPr>
              <w:widowControl w:val="0"/>
              <w:autoSpaceDE w:val="0"/>
              <w:autoSpaceDN w:val="0"/>
              <w:adjustRightInd w:val="0"/>
              <w:rPr>
                <w:rFonts w:ascii="Arial" w:hAnsi="Arial" w:cs="Arial"/>
                <w:b/>
                <w:bCs/>
                <w:color w:val="FF0000"/>
                <w:szCs w:val="20"/>
              </w:rPr>
            </w:pPr>
            <w:r w:rsidRPr="00B673C7">
              <w:rPr>
                <w:rFonts w:ascii="Arial" w:hAnsi="Arial" w:cs="Arial"/>
                <w:b/>
                <w:bCs/>
                <w:szCs w:val="20"/>
              </w:rPr>
              <w:t xml:space="preserve">p </w:t>
            </w:r>
            <w:proofErr w:type="gramStart"/>
            <w:r w:rsidRPr="00B673C7">
              <w:rPr>
                <w:rFonts w:ascii="Arial" w:hAnsi="Arial" w:cs="Arial"/>
                <w:b/>
                <w:bCs/>
                <w:szCs w:val="20"/>
              </w:rPr>
              <w:t>&lt; ,</w:t>
            </w:r>
            <w:proofErr w:type="gramEnd"/>
            <w:r w:rsidRPr="00B673C7">
              <w:rPr>
                <w:rFonts w:ascii="Arial" w:hAnsi="Arial" w:cs="Arial"/>
                <w:b/>
                <w:bCs/>
                <w:szCs w:val="20"/>
              </w:rPr>
              <w:t>05</w:t>
            </w:r>
          </w:p>
        </w:tc>
        <w:tc>
          <w:tcPr>
            <w:tcW w:w="0" w:type="auto"/>
            <w:tcBorders>
              <w:top w:val="single" w:sz="6" w:space="0" w:color="auto"/>
              <w:left w:val="single" w:sz="6" w:space="0" w:color="auto"/>
              <w:bottom w:val="single" w:sz="6" w:space="0" w:color="auto"/>
              <w:right w:val="single" w:sz="6" w:space="0" w:color="auto"/>
            </w:tcBorders>
          </w:tcPr>
          <w:p w14:paraId="074DBCA7"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0,920720</w:t>
            </w:r>
          </w:p>
        </w:tc>
        <w:tc>
          <w:tcPr>
            <w:tcW w:w="0" w:type="auto"/>
            <w:tcBorders>
              <w:top w:val="single" w:sz="6" w:space="0" w:color="auto"/>
              <w:left w:val="single" w:sz="6" w:space="0" w:color="auto"/>
              <w:bottom w:val="single" w:sz="6" w:space="0" w:color="auto"/>
              <w:right w:val="single" w:sz="6" w:space="0" w:color="auto"/>
            </w:tcBorders>
          </w:tcPr>
          <w:p w14:paraId="4C4AFDFA"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0,116692</w:t>
            </w:r>
          </w:p>
        </w:tc>
      </w:tr>
      <w:tr w:rsidR="003A20D5" w:rsidRPr="00B66FF2" w14:paraId="1A8D7FD5"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AE59AD7"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Nejširší část chodidla-L</w:t>
            </w:r>
          </w:p>
        </w:tc>
        <w:tc>
          <w:tcPr>
            <w:tcW w:w="0" w:type="auto"/>
            <w:tcBorders>
              <w:top w:val="single" w:sz="6" w:space="0" w:color="auto"/>
              <w:left w:val="single" w:sz="6" w:space="0" w:color="auto"/>
              <w:bottom w:val="single" w:sz="6" w:space="0" w:color="auto"/>
              <w:right w:val="single" w:sz="6" w:space="0" w:color="auto"/>
            </w:tcBorders>
          </w:tcPr>
          <w:p w14:paraId="55721C38"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15B182C3"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0,152995</w:t>
            </w:r>
          </w:p>
        </w:tc>
        <w:tc>
          <w:tcPr>
            <w:tcW w:w="0" w:type="auto"/>
            <w:tcBorders>
              <w:top w:val="single" w:sz="6" w:space="0" w:color="auto"/>
              <w:left w:val="single" w:sz="6" w:space="0" w:color="auto"/>
              <w:bottom w:val="single" w:sz="6" w:space="0" w:color="auto"/>
              <w:right w:val="single" w:sz="6" w:space="0" w:color="auto"/>
            </w:tcBorders>
          </w:tcPr>
          <w:p w14:paraId="55F23453"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47CE4AEA"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501CC906"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0,949519</w:t>
            </w:r>
          </w:p>
        </w:tc>
        <w:tc>
          <w:tcPr>
            <w:tcW w:w="0" w:type="auto"/>
            <w:tcBorders>
              <w:top w:val="single" w:sz="6" w:space="0" w:color="auto"/>
              <w:left w:val="single" w:sz="6" w:space="0" w:color="auto"/>
              <w:bottom w:val="single" w:sz="6" w:space="0" w:color="auto"/>
              <w:right w:val="single" w:sz="6" w:space="0" w:color="auto"/>
            </w:tcBorders>
          </w:tcPr>
          <w:p w14:paraId="7B58D919"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0,387823</w:t>
            </w:r>
          </w:p>
        </w:tc>
      </w:tr>
      <w:tr w:rsidR="003A20D5" w:rsidRPr="00B66FF2" w14:paraId="15A1E960"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416DC9A6"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Nejužší část chodidla-P</w:t>
            </w:r>
          </w:p>
        </w:tc>
        <w:tc>
          <w:tcPr>
            <w:tcW w:w="0" w:type="auto"/>
            <w:tcBorders>
              <w:top w:val="single" w:sz="6" w:space="0" w:color="auto"/>
              <w:left w:val="single" w:sz="6" w:space="0" w:color="auto"/>
              <w:bottom w:val="single" w:sz="6" w:space="0" w:color="auto"/>
              <w:right w:val="single" w:sz="6" w:space="0" w:color="auto"/>
            </w:tcBorders>
          </w:tcPr>
          <w:p w14:paraId="2BDDB2C8"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73207573"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0,190276</w:t>
            </w:r>
          </w:p>
        </w:tc>
        <w:tc>
          <w:tcPr>
            <w:tcW w:w="0" w:type="auto"/>
            <w:tcBorders>
              <w:top w:val="single" w:sz="6" w:space="0" w:color="auto"/>
              <w:left w:val="single" w:sz="6" w:space="0" w:color="auto"/>
              <w:bottom w:val="single" w:sz="6" w:space="0" w:color="auto"/>
              <w:right w:val="single" w:sz="6" w:space="0" w:color="auto"/>
            </w:tcBorders>
          </w:tcPr>
          <w:p w14:paraId="3F46B1F7"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16262DDF" w14:textId="77777777" w:rsidR="003A20D5" w:rsidRPr="00B66FF2" w:rsidRDefault="003A20D5" w:rsidP="00D66265">
            <w:pPr>
              <w:widowControl w:val="0"/>
              <w:autoSpaceDE w:val="0"/>
              <w:autoSpaceDN w:val="0"/>
              <w:adjustRightInd w:val="0"/>
              <w:rPr>
                <w:rFonts w:ascii="Arial" w:hAnsi="Arial" w:cs="Arial"/>
                <w:szCs w:val="20"/>
              </w:rPr>
            </w:pPr>
            <w:r w:rsidRPr="00B66FF2">
              <w:rPr>
                <w:rFonts w:ascii="Arial" w:hAnsi="Arial" w:cs="Arial"/>
                <w:szCs w:val="20"/>
              </w:rPr>
              <w:t xml:space="preserve">p </w:t>
            </w:r>
            <w:proofErr w:type="gramStart"/>
            <w:r w:rsidRPr="00B66FF2">
              <w:rPr>
                <w:rFonts w:ascii="Arial" w:hAnsi="Arial" w:cs="Arial"/>
                <w:szCs w:val="20"/>
              </w:rPr>
              <w:t>&lt; ,</w:t>
            </w:r>
            <w:proofErr w:type="gramEnd"/>
            <w:r w:rsidRPr="00B66FF2">
              <w:rPr>
                <w:rFonts w:ascii="Arial" w:hAnsi="Arial" w:cs="Arial"/>
                <w:szCs w:val="20"/>
              </w:rPr>
              <w:t>10</w:t>
            </w:r>
          </w:p>
        </w:tc>
        <w:tc>
          <w:tcPr>
            <w:tcW w:w="0" w:type="auto"/>
            <w:tcBorders>
              <w:top w:val="single" w:sz="6" w:space="0" w:color="auto"/>
              <w:left w:val="single" w:sz="6" w:space="0" w:color="auto"/>
              <w:bottom w:val="single" w:sz="6" w:space="0" w:color="auto"/>
              <w:right w:val="single" w:sz="6" w:space="0" w:color="auto"/>
            </w:tcBorders>
          </w:tcPr>
          <w:p w14:paraId="51BA6F05"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0,907313</w:t>
            </w:r>
          </w:p>
        </w:tc>
        <w:tc>
          <w:tcPr>
            <w:tcW w:w="0" w:type="auto"/>
            <w:tcBorders>
              <w:top w:val="single" w:sz="6" w:space="0" w:color="auto"/>
              <w:left w:val="single" w:sz="6" w:space="0" w:color="auto"/>
              <w:bottom w:val="single" w:sz="6" w:space="0" w:color="auto"/>
              <w:right w:val="single" w:sz="6" w:space="0" w:color="auto"/>
            </w:tcBorders>
          </w:tcPr>
          <w:p w14:paraId="7841F6B1"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0,066093</w:t>
            </w:r>
          </w:p>
        </w:tc>
      </w:tr>
      <w:tr w:rsidR="003A20D5" w:rsidRPr="00B66FF2" w14:paraId="787CD0A1"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F82D220"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Nejužší část chodidla-L</w:t>
            </w:r>
          </w:p>
        </w:tc>
        <w:tc>
          <w:tcPr>
            <w:tcW w:w="0" w:type="auto"/>
            <w:tcBorders>
              <w:top w:val="single" w:sz="6" w:space="0" w:color="auto"/>
              <w:left w:val="single" w:sz="6" w:space="0" w:color="auto"/>
              <w:bottom w:val="single" w:sz="6" w:space="0" w:color="auto"/>
              <w:right w:val="single" w:sz="6" w:space="0" w:color="auto"/>
            </w:tcBorders>
          </w:tcPr>
          <w:p w14:paraId="58C4160D"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758ED772"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0,148621</w:t>
            </w:r>
          </w:p>
        </w:tc>
        <w:tc>
          <w:tcPr>
            <w:tcW w:w="0" w:type="auto"/>
            <w:tcBorders>
              <w:top w:val="single" w:sz="6" w:space="0" w:color="auto"/>
              <w:left w:val="single" w:sz="6" w:space="0" w:color="auto"/>
              <w:bottom w:val="single" w:sz="6" w:space="0" w:color="auto"/>
              <w:right w:val="single" w:sz="6" w:space="0" w:color="auto"/>
            </w:tcBorders>
          </w:tcPr>
          <w:p w14:paraId="03EC31BF"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173D0D48"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1C335308"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0,933111</w:t>
            </w:r>
          </w:p>
        </w:tc>
        <w:tc>
          <w:tcPr>
            <w:tcW w:w="0" w:type="auto"/>
            <w:tcBorders>
              <w:top w:val="single" w:sz="6" w:space="0" w:color="auto"/>
              <w:left w:val="single" w:sz="6" w:space="0" w:color="auto"/>
              <w:bottom w:val="single" w:sz="6" w:space="0" w:color="auto"/>
              <w:right w:val="single" w:sz="6" w:space="0" w:color="auto"/>
            </w:tcBorders>
          </w:tcPr>
          <w:p w14:paraId="78052581"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0,197578</w:t>
            </w:r>
          </w:p>
        </w:tc>
      </w:tr>
      <w:tr w:rsidR="003A20D5" w:rsidRPr="00B66FF2" w14:paraId="4CC9FEC3"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675C999C"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Vyosení palce-P</w:t>
            </w:r>
          </w:p>
        </w:tc>
        <w:tc>
          <w:tcPr>
            <w:tcW w:w="0" w:type="auto"/>
            <w:tcBorders>
              <w:top w:val="single" w:sz="6" w:space="0" w:color="auto"/>
              <w:left w:val="single" w:sz="6" w:space="0" w:color="auto"/>
              <w:bottom w:val="single" w:sz="6" w:space="0" w:color="auto"/>
              <w:right w:val="single" w:sz="6" w:space="0" w:color="auto"/>
            </w:tcBorders>
          </w:tcPr>
          <w:p w14:paraId="667DEFE1"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08686E66"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0,133013</w:t>
            </w:r>
          </w:p>
        </w:tc>
        <w:tc>
          <w:tcPr>
            <w:tcW w:w="0" w:type="auto"/>
            <w:tcBorders>
              <w:top w:val="single" w:sz="6" w:space="0" w:color="auto"/>
              <w:left w:val="single" w:sz="6" w:space="0" w:color="auto"/>
              <w:bottom w:val="single" w:sz="6" w:space="0" w:color="auto"/>
              <w:right w:val="single" w:sz="6" w:space="0" w:color="auto"/>
            </w:tcBorders>
          </w:tcPr>
          <w:p w14:paraId="295FE27F"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5E80F8C1"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14D3DD0E"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0,955723</w:t>
            </w:r>
          </w:p>
        </w:tc>
        <w:tc>
          <w:tcPr>
            <w:tcW w:w="0" w:type="auto"/>
            <w:tcBorders>
              <w:top w:val="single" w:sz="6" w:space="0" w:color="auto"/>
              <w:left w:val="single" w:sz="6" w:space="0" w:color="auto"/>
              <w:bottom w:val="single" w:sz="6" w:space="0" w:color="auto"/>
              <w:right w:val="single" w:sz="6" w:space="0" w:color="auto"/>
            </w:tcBorders>
          </w:tcPr>
          <w:p w14:paraId="1ED42CDE"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0,491385</w:t>
            </w:r>
          </w:p>
        </w:tc>
      </w:tr>
      <w:tr w:rsidR="003A20D5" w:rsidRPr="00B66FF2" w14:paraId="2A1606C0"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C3F6EEE"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Vyosení palce-L</w:t>
            </w:r>
          </w:p>
        </w:tc>
        <w:tc>
          <w:tcPr>
            <w:tcW w:w="0" w:type="auto"/>
            <w:tcBorders>
              <w:top w:val="single" w:sz="6" w:space="0" w:color="auto"/>
              <w:left w:val="single" w:sz="6" w:space="0" w:color="auto"/>
              <w:bottom w:val="single" w:sz="6" w:space="0" w:color="auto"/>
              <w:right w:val="single" w:sz="6" w:space="0" w:color="auto"/>
            </w:tcBorders>
          </w:tcPr>
          <w:p w14:paraId="288F967A"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278C7D18"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0,128174</w:t>
            </w:r>
          </w:p>
        </w:tc>
        <w:tc>
          <w:tcPr>
            <w:tcW w:w="0" w:type="auto"/>
            <w:tcBorders>
              <w:top w:val="single" w:sz="6" w:space="0" w:color="auto"/>
              <w:left w:val="single" w:sz="6" w:space="0" w:color="auto"/>
              <w:bottom w:val="single" w:sz="6" w:space="0" w:color="auto"/>
              <w:right w:val="single" w:sz="6" w:space="0" w:color="auto"/>
            </w:tcBorders>
          </w:tcPr>
          <w:p w14:paraId="53A7D317"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6859FD3C"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5F54C581"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0,926331</w:t>
            </w:r>
          </w:p>
        </w:tc>
        <w:tc>
          <w:tcPr>
            <w:tcW w:w="0" w:type="auto"/>
            <w:tcBorders>
              <w:top w:val="single" w:sz="6" w:space="0" w:color="auto"/>
              <w:left w:val="single" w:sz="6" w:space="0" w:color="auto"/>
              <w:bottom w:val="single" w:sz="6" w:space="0" w:color="auto"/>
              <w:right w:val="single" w:sz="6" w:space="0" w:color="auto"/>
            </w:tcBorders>
          </w:tcPr>
          <w:p w14:paraId="5229D67B"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0,148187</w:t>
            </w:r>
          </w:p>
        </w:tc>
      </w:tr>
      <w:tr w:rsidR="003A20D5" w:rsidRPr="00B66FF2" w14:paraId="4312A017"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2A0DB3F7"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Vyosení malíčku-P</w:t>
            </w:r>
          </w:p>
        </w:tc>
        <w:tc>
          <w:tcPr>
            <w:tcW w:w="0" w:type="auto"/>
            <w:tcBorders>
              <w:top w:val="single" w:sz="6" w:space="0" w:color="auto"/>
              <w:left w:val="single" w:sz="6" w:space="0" w:color="auto"/>
              <w:bottom w:val="single" w:sz="6" w:space="0" w:color="auto"/>
              <w:right w:val="single" w:sz="6" w:space="0" w:color="auto"/>
            </w:tcBorders>
          </w:tcPr>
          <w:p w14:paraId="6ABDD7C1"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100AFCD4"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0,114843</w:t>
            </w:r>
          </w:p>
        </w:tc>
        <w:tc>
          <w:tcPr>
            <w:tcW w:w="0" w:type="auto"/>
            <w:tcBorders>
              <w:top w:val="single" w:sz="6" w:space="0" w:color="auto"/>
              <w:left w:val="single" w:sz="6" w:space="0" w:color="auto"/>
              <w:bottom w:val="single" w:sz="6" w:space="0" w:color="auto"/>
              <w:right w:val="single" w:sz="6" w:space="0" w:color="auto"/>
            </w:tcBorders>
          </w:tcPr>
          <w:p w14:paraId="10921235"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4ED12FC7"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4A22CBCB"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0,955073</w:t>
            </w:r>
          </w:p>
        </w:tc>
        <w:tc>
          <w:tcPr>
            <w:tcW w:w="0" w:type="auto"/>
            <w:tcBorders>
              <w:top w:val="single" w:sz="6" w:space="0" w:color="auto"/>
              <w:left w:val="single" w:sz="6" w:space="0" w:color="auto"/>
              <w:bottom w:val="single" w:sz="6" w:space="0" w:color="auto"/>
              <w:right w:val="single" w:sz="6" w:space="0" w:color="auto"/>
            </w:tcBorders>
          </w:tcPr>
          <w:p w14:paraId="33F1172B"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0,479715</w:t>
            </w:r>
          </w:p>
        </w:tc>
      </w:tr>
      <w:tr w:rsidR="003A20D5" w:rsidRPr="00B66FF2" w14:paraId="6B66B7D1"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3C947988"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Vyosení malíčku-L</w:t>
            </w:r>
          </w:p>
        </w:tc>
        <w:tc>
          <w:tcPr>
            <w:tcW w:w="0" w:type="auto"/>
            <w:tcBorders>
              <w:top w:val="single" w:sz="6" w:space="0" w:color="auto"/>
              <w:left w:val="single" w:sz="6" w:space="0" w:color="auto"/>
              <w:bottom w:val="single" w:sz="6" w:space="0" w:color="auto"/>
              <w:right w:val="single" w:sz="6" w:space="0" w:color="auto"/>
            </w:tcBorders>
          </w:tcPr>
          <w:p w14:paraId="270734D1"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5A820AAB"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0,189433</w:t>
            </w:r>
          </w:p>
        </w:tc>
        <w:tc>
          <w:tcPr>
            <w:tcW w:w="0" w:type="auto"/>
            <w:tcBorders>
              <w:top w:val="single" w:sz="6" w:space="0" w:color="auto"/>
              <w:left w:val="single" w:sz="6" w:space="0" w:color="auto"/>
              <w:bottom w:val="single" w:sz="6" w:space="0" w:color="auto"/>
              <w:right w:val="single" w:sz="6" w:space="0" w:color="auto"/>
            </w:tcBorders>
          </w:tcPr>
          <w:p w14:paraId="49E02CAB"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381E8133" w14:textId="77777777" w:rsidR="003A20D5" w:rsidRPr="00B66FF2" w:rsidRDefault="003A20D5" w:rsidP="00D66265">
            <w:pPr>
              <w:widowControl w:val="0"/>
              <w:autoSpaceDE w:val="0"/>
              <w:autoSpaceDN w:val="0"/>
              <w:adjustRightInd w:val="0"/>
              <w:rPr>
                <w:rFonts w:ascii="Arial" w:hAnsi="Arial" w:cs="Arial"/>
                <w:szCs w:val="20"/>
              </w:rPr>
            </w:pPr>
            <w:r w:rsidRPr="00B66FF2">
              <w:rPr>
                <w:rFonts w:ascii="Arial" w:hAnsi="Arial" w:cs="Arial"/>
                <w:szCs w:val="20"/>
              </w:rPr>
              <w:t xml:space="preserve">p </w:t>
            </w:r>
            <w:proofErr w:type="gramStart"/>
            <w:r w:rsidRPr="00B66FF2">
              <w:rPr>
                <w:rFonts w:ascii="Arial" w:hAnsi="Arial" w:cs="Arial"/>
                <w:szCs w:val="20"/>
              </w:rPr>
              <w:t>&lt; ,</w:t>
            </w:r>
            <w:proofErr w:type="gramEnd"/>
            <w:r w:rsidRPr="00B66FF2">
              <w:rPr>
                <w:rFonts w:ascii="Arial" w:hAnsi="Arial" w:cs="Arial"/>
                <w:szCs w:val="20"/>
              </w:rPr>
              <w:t>10</w:t>
            </w:r>
          </w:p>
        </w:tc>
        <w:tc>
          <w:tcPr>
            <w:tcW w:w="0" w:type="auto"/>
            <w:tcBorders>
              <w:top w:val="single" w:sz="6" w:space="0" w:color="auto"/>
              <w:left w:val="single" w:sz="6" w:space="0" w:color="auto"/>
              <w:bottom w:val="single" w:sz="6" w:space="0" w:color="auto"/>
              <w:right w:val="single" w:sz="6" w:space="0" w:color="auto"/>
            </w:tcBorders>
          </w:tcPr>
          <w:p w14:paraId="054F5CA5"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0,952634</w:t>
            </w:r>
          </w:p>
        </w:tc>
        <w:tc>
          <w:tcPr>
            <w:tcW w:w="0" w:type="auto"/>
            <w:tcBorders>
              <w:top w:val="single" w:sz="6" w:space="0" w:color="auto"/>
              <w:left w:val="single" w:sz="6" w:space="0" w:color="auto"/>
              <w:bottom w:val="single" w:sz="6" w:space="0" w:color="auto"/>
              <w:right w:val="single" w:sz="6" w:space="0" w:color="auto"/>
            </w:tcBorders>
          </w:tcPr>
          <w:p w14:paraId="50A1D49F"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0,437600</w:t>
            </w:r>
          </w:p>
        </w:tc>
      </w:tr>
      <w:tr w:rsidR="003A20D5" w:rsidRPr="00B66FF2" w14:paraId="6537BEA4"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5EA6C7E2"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CHŠ index-P</w:t>
            </w:r>
          </w:p>
        </w:tc>
        <w:tc>
          <w:tcPr>
            <w:tcW w:w="0" w:type="auto"/>
            <w:tcBorders>
              <w:top w:val="single" w:sz="6" w:space="0" w:color="auto"/>
              <w:left w:val="single" w:sz="6" w:space="0" w:color="auto"/>
              <w:bottom w:val="single" w:sz="6" w:space="0" w:color="auto"/>
              <w:right w:val="single" w:sz="6" w:space="0" w:color="auto"/>
            </w:tcBorders>
          </w:tcPr>
          <w:p w14:paraId="3F4F05CA"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559DE44F"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0,122501</w:t>
            </w:r>
          </w:p>
        </w:tc>
        <w:tc>
          <w:tcPr>
            <w:tcW w:w="0" w:type="auto"/>
            <w:tcBorders>
              <w:top w:val="single" w:sz="6" w:space="0" w:color="auto"/>
              <w:left w:val="single" w:sz="6" w:space="0" w:color="auto"/>
              <w:bottom w:val="single" w:sz="6" w:space="0" w:color="auto"/>
              <w:right w:val="single" w:sz="6" w:space="0" w:color="auto"/>
            </w:tcBorders>
          </w:tcPr>
          <w:p w14:paraId="254C80F2"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02FB7A04"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0484A47A"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0,932521</w:t>
            </w:r>
          </w:p>
        </w:tc>
        <w:tc>
          <w:tcPr>
            <w:tcW w:w="0" w:type="auto"/>
            <w:tcBorders>
              <w:top w:val="single" w:sz="6" w:space="0" w:color="auto"/>
              <w:left w:val="single" w:sz="6" w:space="0" w:color="auto"/>
              <w:bottom w:val="single" w:sz="6" w:space="0" w:color="auto"/>
              <w:right w:val="single" w:sz="6" w:space="0" w:color="auto"/>
            </w:tcBorders>
          </w:tcPr>
          <w:p w14:paraId="6FA69890"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0,192712</w:t>
            </w:r>
          </w:p>
        </w:tc>
      </w:tr>
      <w:tr w:rsidR="003A20D5" w:rsidRPr="00B66FF2" w14:paraId="33027D7D"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269991B1"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CHŠ index-L</w:t>
            </w:r>
          </w:p>
        </w:tc>
        <w:tc>
          <w:tcPr>
            <w:tcW w:w="0" w:type="auto"/>
            <w:tcBorders>
              <w:top w:val="single" w:sz="6" w:space="0" w:color="auto"/>
              <w:left w:val="single" w:sz="6" w:space="0" w:color="auto"/>
              <w:bottom w:val="single" w:sz="6" w:space="0" w:color="auto"/>
              <w:right w:val="single" w:sz="6" w:space="0" w:color="auto"/>
            </w:tcBorders>
          </w:tcPr>
          <w:p w14:paraId="6C76ED4B"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297A46B7"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0,226113</w:t>
            </w:r>
          </w:p>
        </w:tc>
        <w:tc>
          <w:tcPr>
            <w:tcW w:w="0" w:type="auto"/>
            <w:tcBorders>
              <w:top w:val="single" w:sz="6" w:space="0" w:color="auto"/>
              <w:left w:val="single" w:sz="6" w:space="0" w:color="auto"/>
              <w:bottom w:val="single" w:sz="6" w:space="0" w:color="auto"/>
              <w:right w:val="single" w:sz="6" w:space="0" w:color="auto"/>
            </w:tcBorders>
          </w:tcPr>
          <w:p w14:paraId="52F7A6AF" w14:textId="77777777" w:rsidR="003A20D5" w:rsidRPr="00B66FF2" w:rsidRDefault="003A20D5" w:rsidP="00D66265">
            <w:pPr>
              <w:widowControl w:val="0"/>
              <w:autoSpaceDE w:val="0"/>
              <w:autoSpaceDN w:val="0"/>
              <w:adjustRightInd w:val="0"/>
              <w:rPr>
                <w:rFonts w:ascii="Arial" w:hAnsi="Arial" w:cs="Arial"/>
                <w:szCs w:val="20"/>
              </w:rPr>
            </w:pPr>
            <w:proofErr w:type="gramStart"/>
            <w:r w:rsidRPr="00B66FF2">
              <w:rPr>
                <w:rFonts w:ascii="Arial" w:hAnsi="Arial" w:cs="Arial"/>
                <w:szCs w:val="20"/>
              </w:rPr>
              <w:t>p &gt;</w:t>
            </w:r>
            <w:proofErr w:type="gramEnd"/>
            <w:r w:rsidRPr="00B66FF2">
              <w:rPr>
                <w:rFonts w:ascii="Arial" w:hAnsi="Arial" w:cs="Arial"/>
                <w:szCs w:val="20"/>
              </w:rPr>
              <w:t xml:space="preserve"> .20</w:t>
            </w:r>
          </w:p>
        </w:tc>
        <w:tc>
          <w:tcPr>
            <w:tcW w:w="0" w:type="auto"/>
            <w:tcBorders>
              <w:top w:val="single" w:sz="6" w:space="0" w:color="auto"/>
              <w:left w:val="single" w:sz="6" w:space="0" w:color="auto"/>
              <w:bottom w:val="single" w:sz="6" w:space="0" w:color="auto"/>
              <w:right w:val="single" w:sz="6" w:space="0" w:color="auto"/>
            </w:tcBorders>
          </w:tcPr>
          <w:p w14:paraId="01C25701" w14:textId="77777777" w:rsidR="003A20D5" w:rsidRPr="00B673C7" w:rsidRDefault="003A20D5" w:rsidP="00D66265">
            <w:pPr>
              <w:widowControl w:val="0"/>
              <w:autoSpaceDE w:val="0"/>
              <w:autoSpaceDN w:val="0"/>
              <w:adjustRightInd w:val="0"/>
              <w:rPr>
                <w:rFonts w:ascii="Arial" w:hAnsi="Arial" w:cs="Arial"/>
                <w:b/>
                <w:bCs/>
                <w:color w:val="FF0000"/>
                <w:szCs w:val="20"/>
              </w:rPr>
            </w:pPr>
            <w:r w:rsidRPr="00B673C7">
              <w:rPr>
                <w:rFonts w:ascii="Arial" w:hAnsi="Arial" w:cs="Arial"/>
                <w:b/>
                <w:bCs/>
                <w:szCs w:val="20"/>
              </w:rPr>
              <w:t xml:space="preserve">p </w:t>
            </w:r>
            <w:proofErr w:type="gramStart"/>
            <w:r w:rsidRPr="00B673C7">
              <w:rPr>
                <w:rFonts w:ascii="Arial" w:hAnsi="Arial" w:cs="Arial"/>
                <w:b/>
                <w:bCs/>
                <w:szCs w:val="20"/>
              </w:rPr>
              <w:t>&lt; ,</w:t>
            </w:r>
            <w:proofErr w:type="gramEnd"/>
            <w:r w:rsidRPr="00B673C7">
              <w:rPr>
                <w:rFonts w:ascii="Arial" w:hAnsi="Arial" w:cs="Arial"/>
                <w:b/>
                <w:bCs/>
                <w:szCs w:val="20"/>
              </w:rPr>
              <w:t>05</w:t>
            </w:r>
          </w:p>
        </w:tc>
        <w:tc>
          <w:tcPr>
            <w:tcW w:w="0" w:type="auto"/>
            <w:tcBorders>
              <w:top w:val="single" w:sz="6" w:space="0" w:color="auto"/>
              <w:left w:val="single" w:sz="6" w:space="0" w:color="auto"/>
              <w:bottom w:val="single" w:sz="6" w:space="0" w:color="auto"/>
              <w:right w:val="single" w:sz="6" w:space="0" w:color="auto"/>
            </w:tcBorders>
          </w:tcPr>
          <w:p w14:paraId="17906329"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0,902776</w:t>
            </w:r>
          </w:p>
        </w:tc>
        <w:tc>
          <w:tcPr>
            <w:tcW w:w="0" w:type="auto"/>
            <w:tcBorders>
              <w:top w:val="single" w:sz="6" w:space="0" w:color="auto"/>
              <w:left w:val="single" w:sz="6" w:space="0" w:color="auto"/>
              <w:bottom w:val="single" w:sz="6" w:space="0" w:color="auto"/>
              <w:right w:val="single" w:sz="6" w:space="0" w:color="auto"/>
            </w:tcBorders>
          </w:tcPr>
          <w:p w14:paraId="1938CC4E"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0,054631</w:t>
            </w:r>
          </w:p>
        </w:tc>
      </w:tr>
      <w:tr w:rsidR="003A20D5" w:rsidRPr="00B66FF2" w14:paraId="43F1DA2A"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0195043F"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Typ nohy-P</w:t>
            </w:r>
          </w:p>
        </w:tc>
        <w:tc>
          <w:tcPr>
            <w:tcW w:w="0" w:type="auto"/>
            <w:tcBorders>
              <w:top w:val="single" w:sz="6" w:space="0" w:color="auto"/>
              <w:left w:val="single" w:sz="6" w:space="0" w:color="auto"/>
              <w:bottom w:val="single" w:sz="6" w:space="0" w:color="auto"/>
              <w:right w:val="single" w:sz="6" w:space="0" w:color="auto"/>
            </w:tcBorders>
          </w:tcPr>
          <w:p w14:paraId="4CD0A493"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7B468460"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0,481860</w:t>
            </w:r>
          </w:p>
        </w:tc>
        <w:tc>
          <w:tcPr>
            <w:tcW w:w="0" w:type="auto"/>
            <w:tcBorders>
              <w:top w:val="single" w:sz="6" w:space="0" w:color="auto"/>
              <w:left w:val="single" w:sz="6" w:space="0" w:color="auto"/>
              <w:bottom w:val="single" w:sz="6" w:space="0" w:color="auto"/>
              <w:right w:val="single" w:sz="6" w:space="0" w:color="auto"/>
            </w:tcBorders>
          </w:tcPr>
          <w:p w14:paraId="5B514E89"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 xml:space="preserve">p </w:t>
            </w:r>
            <w:proofErr w:type="gramStart"/>
            <w:r w:rsidRPr="00B673C7">
              <w:rPr>
                <w:rFonts w:ascii="Arial" w:hAnsi="Arial" w:cs="Arial"/>
                <w:b/>
                <w:bCs/>
                <w:szCs w:val="20"/>
              </w:rPr>
              <w:t>&lt; ,</w:t>
            </w:r>
            <w:proofErr w:type="gramEnd"/>
            <w:r w:rsidRPr="00B673C7">
              <w:rPr>
                <w:rFonts w:ascii="Arial" w:hAnsi="Arial" w:cs="Arial"/>
                <w:b/>
                <w:bCs/>
                <w:szCs w:val="20"/>
              </w:rPr>
              <w:t>01</w:t>
            </w:r>
          </w:p>
        </w:tc>
        <w:tc>
          <w:tcPr>
            <w:tcW w:w="0" w:type="auto"/>
            <w:tcBorders>
              <w:top w:val="single" w:sz="6" w:space="0" w:color="auto"/>
              <w:left w:val="single" w:sz="6" w:space="0" w:color="auto"/>
              <w:bottom w:val="single" w:sz="6" w:space="0" w:color="auto"/>
              <w:right w:val="single" w:sz="6" w:space="0" w:color="auto"/>
            </w:tcBorders>
          </w:tcPr>
          <w:p w14:paraId="593EBAC1"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 xml:space="preserve">p </w:t>
            </w:r>
            <w:proofErr w:type="gramStart"/>
            <w:r w:rsidRPr="00B673C7">
              <w:rPr>
                <w:rFonts w:ascii="Arial" w:hAnsi="Arial" w:cs="Arial"/>
                <w:b/>
                <w:bCs/>
                <w:szCs w:val="20"/>
              </w:rPr>
              <w:t>&lt; ,</w:t>
            </w:r>
            <w:proofErr w:type="gramEnd"/>
            <w:r w:rsidRPr="00B673C7">
              <w:rPr>
                <w:rFonts w:ascii="Arial" w:hAnsi="Arial" w:cs="Arial"/>
                <w:b/>
                <w:bCs/>
                <w:szCs w:val="20"/>
              </w:rPr>
              <w:t>01</w:t>
            </w:r>
          </w:p>
        </w:tc>
        <w:tc>
          <w:tcPr>
            <w:tcW w:w="0" w:type="auto"/>
            <w:tcBorders>
              <w:top w:val="single" w:sz="6" w:space="0" w:color="auto"/>
              <w:left w:val="single" w:sz="6" w:space="0" w:color="auto"/>
              <w:bottom w:val="single" w:sz="6" w:space="0" w:color="auto"/>
              <w:right w:val="single" w:sz="6" w:space="0" w:color="auto"/>
            </w:tcBorders>
          </w:tcPr>
          <w:p w14:paraId="568F67E9" w14:textId="77777777" w:rsidR="003A20D5" w:rsidRPr="00B673C7" w:rsidRDefault="003A20D5" w:rsidP="00D66265">
            <w:pPr>
              <w:widowControl w:val="0"/>
              <w:autoSpaceDE w:val="0"/>
              <w:autoSpaceDN w:val="0"/>
              <w:adjustRightInd w:val="0"/>
              <w:jc w:val="right"/>
              <w:rPr>
                <w:rFonts w:ascii="Arial" w:hAnsi="Arial" w:cs="Arial"/>
                <w:b/>
                <w:bCs/>
                <w:szCs w:val="20"/>
              </w:rPr>
            </w:pPr>
            <w:r w:rsidRPr="00B673C7">
              <w:rPr>
                <w:rFonts w:ascii="Arial" w:hAnsi="Arial" w:cs="Arial"/>
                <w:b/>
                <w:bCs/>
                <w:szCs w:val="20"/>
              </w:rPr>
              <w:t>0,507182</w:t>
            </w:r>
          </w:p>
        </w:tc>
        <w:tc>
          <w:tcPr>
            <w:tcW w:w="0" w:type="auto"/>
            <w:tcBorders>
              <w:top w:val="single" w:sz="6" w:space="0" w:color="auto"/>
              <w:left w:val="single" w:sz="6" w:space="0" w:color="auto"/>
              <w:bottom w:val="single" w:sz="6" w:space="0" w:color="auto"/>
              <w:right w:val="single" w:sz="6" w:space="0" w:color="auto"/>
            </w:tcBorders>
          </w:tcPr>
          <w:p w14:paraId="569241C4" w14:textId="77777777" w:rsidR="003A20D5" w:rsidRPr="00B673C7" w:rsidRDefault="003A20D5" w:rsidP="00D66265">
            <w:pPr>
              <w:widowControl w:val="0"/>
              <w:autoSpaceDE w:val="0"/>
              <w:autoSpaceDN w:val="0"/>
              <w:adjustRightInd w:val="0"/>
              <w:jc w:val="right"/>
              <w:rPr>
                <w:rFonts w:ascii="Arial" w:hAnsi="Arial" w:cs="Arial"/>
                <w:b/>
                <w:bCs/>
                <w:szCs w:val="20"/>
              </w:rPr>
            </w:pPr>
            <w:r w:rsidRPr="00B673C7">
              <w:rPr>
                <w:rFonts w:ascii="Arial" w:hAnsi="Arial" w:cs="Arial"/>
                <w:b/>
                <w:bCs/>
                <w:szCs w:val="20"/>
              </w:rPr>
              <w:t>0,000001</w:t>
            </w:r>
          </w:p>
        </w:tc>
      </w:tr>
      <w:tr w:rsidR="003A20D5" w:rsidRPr="00B66FF2" w14:paraId="30840839" w14:textId="77777777" w:rsidTr="00D66265">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304B4E8E"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Typ nohy-L</w:t>
            </w:r>
          </w:p>
        </w:tc>
        <w:tc>
          <w:tcPr>
            <w:tcW w:w="0" w:type="auto"/>
            <w:tcBorders>
              <w:top w:val="single" w:sz="6" w:space="0" w:color="auto"/>
              <w:left w:val="single" w:sz="6" w:space="0" w:color="auto"/>
              <w:bottom w:val="single" w:sz="6" w:space="0" w:color="auto"/>
              <w:right w:val="single" w:sz="6" w:space="0" w:color="auto"/>
            </w:tcBorders>
          </w:tcPr>
          <w:p w14:paraId="54117A7F"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19</w:t>
            </w:r>
          </w:p>
        </w:tc>
        <w:tc>
          <w:tcPr>
            <w:tcW w:w="0" w:type="auto"/>
            <w:tcBorders>
              <w:top w:val="single" w:sz="6" w:space="0" w:color="auto"/>
              <w:left w:val="single" w:sz="6" w:space="0" w:color="auto"/>
              <w:bottom w:val="single" w:sz="6" w:space="0" w:color="auto"/>
              <w:right w:val="single" w:sz="6" w:space="0" w:color="auto"/>
            </w:tcBorders>
          </w:tcPr>
          <w:p w14:paraId="3D953CF8" w14:textId="77777777" w:rsidR="003A20D5" w:rsidRPr="00B66FF2" w:rsidRDefault="003A20D5" w:rsidP="00D66265">
            <w:pPr>
              <w:widowControl w:val="0"/>
              <w:autoSpaceDE w:val="0"/>
              <w:autoSpaceDN w:val="0"/>
              <w:adjustRightInd w:val="0"/>
              <w:jc w:val="right"/>
              <w:rPr>
                <w:rFonts w:ascii="Arial" w:hAnsi="Arial" w:cs="Arial"/>
                <w:szCs w:val="20"/>
              </w:rPr>
            </w:pPr>
            <w:r w:rsidRPr="00B66FF2">
              <w:rPr>
                <w:rFonts w:ascii="Arial" w:hAnsi="Arial" w:cs="Arial"/>
                <w:szCs w:val="20"/>
              </w:rPr>
              <w:t>0,505397</w:t>
            </w:r>
          </w:p>
        </w:tc>
        <w:tc>
          <w:tcPr>
            <w:tcW w:w="0" w:type="auto"/>
            <w:tcBorders>
              <w:top w:val="single" w:sz="6" w:space="0" w:color="auto"/>
              <w:left w:val="single" w:sz="6" w:space="0" w:color="auto"/>
              <w:bottom w:val="single" w:sz="6" w:space="0" w:color="auto"/>
              <w:right w:val="single" w:sz="6" w:space="0" w:color="auto"/>
            </w:tcBorders>
          </w:tcPr>
          <w:p w14:paraId="2150BFFA"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 xml:space="preserve">p </w:t>
            </w:r>
            <w:proofErr w:type="gramStart"/>
            <w:r w:rsidRPr="00B673C7">
              <w:rPr>
                <w:rFonts w:ascii="Arial" w:hAnsi="Arial" w:cs="Arial"/>
                <w:b/>
                <w:bCs/>
                <w:szCs w:val="20"/>
              </w:rPr>
              <w:t>&lt; ,</w:t>
            </w:r>
            <w:proofErr w:type="gramEnd"/>
            <w:r w:rsidRPr="00B673C7">
              <w:rPr>
                <w:rFonts w:ascii="Arial" w:hAnsi="Arial" w:cs="Arial"/>
                <w:b/>
                <w:bCs/>
                <w:szCs w:val="20"/>
              </w:rPr>
              <w:t>01</w:t>
            </w:r>
          </w:p>
        </w:tc>
        <w:tc>
          <w:tcPr>
            <w:tcW w:w="0" w:type="auto"/>
            <w:tcBorders>
              <w:top w:val="single" w:sz="6" w:space="0" w:color="auto"/>
              <w:left w:val="single" w:sz="6" w:space="0" w:color="auto"/>
              <w:bottom w:val="single" w:sz="6" w:space="0" w:color="auto"/>
              <w:right w:val="single" w:sz="6" w:space="0" w:color="auto"/>
            </w:tcBorders>
          </w:tcPr>
          <w:p w14:paraId="31E1910B" w14:textId="77777777" w:rsidR="003A20D5" w:rsidRPr="00B673C7" w:rsidRDefault="003A20D5" w:rsidP="00D66265">
            <w:pPr>
              <w:widowControl w:val="0"/>
              <w:autoSpaceDE w:val="0"/>
              <w:autoSpaceDN w:val="0"/>
              <w:adjustRightInd w:val="0"/>
              <w:rPr>
                <w:rFonts w:ascii="Arial" w:hAnsi="Arial" w:cs="Arial"/>
                <w:b/>
                <w:bCs/>
                <w:szCs w:val="20"/>
              </w:rPr>
            </w:pPr>
            <w:r w:rsidRPr="00B673C7">
              <w:rPr>
                <w:rFonts w:ascii="Arial" w:hAnsi="Arial" w:cs="Arial"/>
                <w:b/>
                <w:bCs/>
                <w:szCs w:val="20"/>
              </w:rPr>
              <w:t xml:space="preserve">p </w:t>
            </w:r>
            <w:proofErr w:type="gramStart"/>
            <w:r w:rsidRPr="00B673C7">
              <w:rPr>
                <w:rFonts w:ascii="Arial" w:hAnsi="Arial" w:cs="Arial"/>
                <w:b/>
                <w:bCs/>
                <w:szCs w:val="20"/>
              </w:rPr>
              <w:t>&lt; ,</w:t>
            </w:r>
            <w:proofErr w:type="gramEnd"/>
            <w:r w:rsidRPr="00B673C7">
              <w:rPr>
                <w:rFonts w:ascii="Arial" w:hAnsi="Arial" w:cs="Arial"/>
                <w:b/>
                <w:bCs/>
                <w:szCs w:val="20"/>
              </w:rPr>
              <w:t>01</w:t>
            </w:r>
          </w:p>
        </w:tc>
        <w:tc>
          <w:tcPr>
            <w:tcW w:w="0" w:type="auto"/>
            <w:tcBorders>
              <w:top w:val="single" w:sz="6" w:space="0" w:color="auto"/>
              <w:left w:val="single" w:sz="6" w:space="0" w:color="auto"/>
              <w:bottom w:val="single" w:sz="6" w:space="0" w:color="auto"/>
              <w:right w:val="single" w:sz="6" w:space="0" w:color="auto"/>
            </w:tcBorders>
          </w:tcPr>
          <w:p w14:paraId="358627D1" w14:textId="77777777" w:rsidR="003A20D5" w:rsidRPr="00B673C7" w:rsidRDefault="003A20D5" w:rsidP="00D66265">
            <w:pPr>
              <w:widowControl w:val="0"/>
              <w:autoSpaceDE w:val="0"/>
              <w:autoSpaceDN w:val="0"/>
              <w:adjustRightInd w:val="0"/>
              <w:jc w:val="right"/>
              <w:rPr>
                <w:rFonts w:ascii="Arial" w:hAnsi="Arial" w:cs="Arial"/>
                <w:b/>
                <w:bCs/>
                <w:szCs w:val="20"/>
              </w:rPr>
            </w:pPr>
            <w:r w:rsidRPr="00B673C7">
              <w:rPr>
                <w:rFonts w:ascii="Arial" w:hAnsi="Arial" w:cs="Arial"/>
                <w:b/>
                <w:bCs/>
                <w:szCs w:val="20"/>
              </w:rPr>
              <w:t>0,444596</w:t>
            </w:r>
          </w:p>
        </w:tc>
        <w:tc>
          <w:tcPr>
            <w:tcW w:w="0" w:type="auto"/>
            <w:tcBorders>
              <w:top w:val="single" w:sz="6" w:space="0" w:color="auto"/>
              <w:left w:val="single" w:sz="6" w:space="0" w:color="auto"/>
              <w:bottom w:val="single" w:sz="6" w:space="0" w:color="auto"/>
              <w:right w:val="single" w:sz="6" w:space="0" w:color="auto"/>
            </w:tcBorders>
          </w:tcPr>
          <w:p w14:paraId="76B24813" w14:textId="77777777" w:rsidR="003A20D5" w:rsidRPr="00B673C7" w:rsidRDefault="003A20D5" w:rsidP="00D66265">
            <w:pPr>
              <w:widowControl w:val="0"/>
              <w:autoSpaceDE w:val="0"/>
              <w:autoSpaceDN w:val="0"/>
              <w:adjustRightInd w:val="0"/>
              <w:jc w:val="right"/>
              <w:rPr>
                <w:rFonts w:ascii="Arial" w:hAnsi="Arial" w:cs="Arial"/>
                <w:b/>
                <w:bCs/>
                <w:szCs w:val="20"/>
              </w:rPr>
            </w:pPr>
            <w:r w:rsidRPr="00B673C7">
              <w:rPr>
                <w:rFonts w:ascii="Arial" w:hAnsi="Arial" w:cs="Arial"/>
                <w:b/>
                <w:bCs/>
                <w:szCs w:val="20"/>
              </w:rPr>
              <w:t>0,000000</w:t>
            </w:r>
          </w:p>
        </w:tc>
      </w:tr>
    </w:tbl>
    <w:p w14:paraId="543C4E58" w14:textId="77777777" w:rsidR="003A20D5" w:rsidRDefault="003A20D5" w:rsidP="003A20D5">
      <w:pPr>
        <w:rPr>
          <w:rFonts w:ascii="Arial" w:hAnsi="Arial"/>
        </w:rPr>
      </w:pPr>
    </w:p>
    <w:p w14:paraId="2F1350A1" w14:textId="3F910777" w:rsidR="0038366D" w:rsidRPr="009E45EA" w:rsidRDefault="0038366D" w:rsidP="001D420D">
      <w:pPr>
        <w:rPr>
          <w:rFonts w:ascii="Arial" w:hAnsi="Arial" w:cs="Arial"/>
          <w:b/>
        </w:rPr>
      </w:pPr>
    </w:p>
    <w:sectPr w:rsidR="0038366D" w:rsidRPr="009E45EA">
      <w:footerReference w:type="default" r:id="rId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8E31" w14:textId="77777777" w:rsidR="009639FA" w:rsidRDefault="009639FA" w:rsidP="000C2411">
      <w:r>
        <w:separator/>
      </w:r>
    </w:p>
  </w:endnote>
  <w:endnote w:type="continuationSeparator" w:id="0">
    <w:p w14:paraId="56276DFA" w14:textId="77777777" w:rsidR="009639FA" w:rsidRDefault="009639FA" w:rsidP="000C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81870"/>
      <w:docPartObj>
        <w:docPartGallery w:val="Page Numbers (Bottom of Page)"/>
        <w:docPartUnique/>
      </w:docPartObj>
    </w:sdtPr>
    <w:sdtEndPr/>
    <w:sdtContent>
      <w:p w14:paraId="4825571A" w14:textId="006B497E" w:rsidR="00497C92" w:rsidRDefault="00497C92">
        <w:pPr>
          <w:pStyle w:val="Zpat"/>
          <w:jc w:val="center"/>
        </w:pPr>
        <w:r>
          <w:fldChar w:fldCharType="begin"/>
        </w:r>
        <w:r>
          <w:instrText>PAGE   \* MERGEFORMAT</w:instrText>
        </w:r>
        <w:r>
          <w:fldChar w:fldCharType="separate"/>
        </w:r>
        <w:r w:rsidR="005267AA">
          <w:rPr>
            <w:noProof/>
          </w:rPr>
          <w:t>73</w:t>
        </w:r>
        <w:r>
          <w:fldChar w:fldCharType="end"/>
        </w:r>
      </w:p>
    </w:sdtContent>
  </w:sdt>
  <w:p w14:paraId="280140D5" w14:textId="77777777" w:rsidR="00497C92" w:rsidRDefault="00497C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0D9B" w14:textId="77777777" w:rsidR="009639FA" w:rsidRDefault="009639FA" w:rsidP="000C2411">
      <w:r>
        <w:separator/>
      </w:r>
    </w:p>
  </w:footnote>
  <w:footnote w:type="continuationSeparator" w:id="0">
    <w:p w14:paraId="52086144" w14:textId="77777777" w:rsidR="009639FA" w:rsidRDefault="009639FA" w:rsidP="000C2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4BE7"/>
    <w:multiLevelType w:val="multilevel"/>
    <w:tmpl w:val="47FCE2DC"/>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27E4EE2"/>
    <w:multiLevelType w:val="hybridMultilevel"/>
    <w:tmpl w:val="E3D2A91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5F016496"/>
    <w:multiLevelType w:val="hybridMultilevel"/>
    <w:tmpl w:val="28E43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73D31D7"/>
    <w:multiLevelType w:val="hybridMultilevel"/>
    <w:tmpl w:val="80607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D520693"/>
    <w:multiLevelType w:val="hybridMultilevel"/>
    <w:tmpl w:val="E7264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76"/>
    <w:rsid w:val="000000E7"/>
    <w:rsid w:val="00000362"/>
    <w:rsid w:val="00003267"/>
    <w:rsid w:val="0000705C"/>
    <w:rsid w:val="00012774"/>
    <w:rsid w:val="000169A0"/>
    <w:rsid w:val="00023AC8"/>
    <w:rsid w:val="000343CA"/>
    <w:rsid w:val="000424FB"/>
    <w:rsid w:val="00043357"/>
    <w:rsid w:val="000464EB"/>
    <w:rsid w:val="00052C4F"/>
    <w:rsid w:val="000615C3"/>
    <w:rsid w:val="0006203B"/>
    <w:rsid w:val="00072A3C"/>
    <w:rsid w:val="00074229"/>
    <w:rsid w:val="000751AA"/>
    <w:rsid w:val="00075701"/>
    <w:rsid w:val="000823F8"/>
    <w:rsid w:val="000958C1"/>
    <w:rsid w:val="00097066"/>
    <w:rsid w:val="000A44FF"/>
    <w:rsid w:val="000B17B8"/>
    <w:rsid w:val="000B3399"/>
    <w:rsid w:val="000B4050"/>
    <w:rsid w:val="000C0964"/>
    <w:rsid w:val="000C2411"/>
    <w:rsid w:val="000E0AD3"/>
    <w:rsid w:val="000E0B8A"/>
    <w:rsid w:val="00100E1B"/>
    <w:rsid w:val="001015F1"/>
    <w:rsid w:val="00103F2B"/>
    <w:rsid w:val="00112926"/>
    <w:rsid w:val="00112C6C"/>
    <w:rsid w:val="0011531D"/>
    <w:rsid w:val="00117700"/>
    <w:rsid w:val="00120432"/>
    <w:rsid w:val="0012722A"/>
    <w:rsid w:val="00130B1B"/>
    <w:rsid w:val="001350CE"/>
    <w:rsid w:val="0013553B"/>
    <w:rsid w:val="001360B5"/>
    <w:rsid w:val="00136E04"/>
    <w:rsid w:val="001376FC"/>
    <w:rsid w:val="0015189C"/>
    <w:rsid w:val="001552FF"/>
    <w:rsid w:val="00155F77"/>
    <w:rsid w:val="00160480"/>
    <w:rsid w:val="001622EE"/>
    <w:rsid w:val="001770A0"/>
    <w:rsid w:val="00184B5C"/>
    <w:rsid w:val="00187684"/>
    <w:rsid w:val="0019112F"/>
    <w:rsid w:val="00195955"/>
    <w:rsid w:val="001A07F9"/>
    <w:rsid w:val="001A41E7"/>
    <w:rsid w:val="001A4254"/>
    <w:rsid w:val="001A7D93"/>
    <w:rsid w:val="001B66D3"/>
    <w:rsid w:val="001C0404"/>
    <w:rsid w:val="001C3D59"/>
    <w:rsid w:val="001C726F"/>
    <w:rsid w:val="001D1D76"/>
    <w:rsid w:val="001D420D"/>
    <w:rsid w:val="001E52B4"/>
    <w:rsid w:val="001E56D2"/>
    <w:rsid w:val="001F013C"/>
    <w:rsid w:val="001F3633"/>
    <w:rsid w:val="00204A38"/>
    <w:rsid w:val="0021259E"/>
    <w:rsid w:val="00225B91"/>
    <w:rsid w:val="002332AE"/>
    <w:rsid w:val="00237808"/>
    <w:rsid w:val="0024042B"/>
    <w:rsid w:val="002435B3"/>
    <w:rsid w:val="00245DEA"/>
    <w:rsid w:val="00250D2C"/>
    <w:rsid w:val="0025564C"/>
    <w:rsid w:val="00257E71"/>
    <w:rsid w:val="00261E50"/>
    <w:rsid w:val="002650CB"/>
    <w:rsid w:val="002673E9"/>
    <w:rsid w:val="00272F83"/>
    <w:rsid w:val="002732F1"/>
    <w:rsid w:val="00273CA6"/>
    <w:rsid w:val="0027796F"/>
    <w:rsid w:val="002805DF"/>
    <w:rsid w:val="00280D39"/>
    <w:rsid w:val="00282A16"/>
    <w:rsid w:val="002919AA"/>
    <w:rsid w:val="002939F6"/>
    <w:rsid w:val="00293CEE"/>
    <w:rsid w:val="002951DD"/>
    <w:rsid w:val="002A1A2D"/>
    <w:rsid w:val="002A7E3E"/>
    <w:rsid w:val="002B78D4"/>
    <w:rsid w:val="002B7BAE"/>
    <w:rsid w:val="002C1A25"/>
    <w:rsid w:val="002C5C18"/>
    <w:rsid w:val="002D45EB"/>
    <w:rsid w:val="002D6DC0"/>
    <w:rsid w:val="002E2B62"/>
    <w:rsid w:val="002E4C27"/>
    <w:rsid w:val="002F0C8D"/>
    <w:rsid w:val="002F1AFD"/>
    <w:rsid w:val="00306518"/>
    <w:rsid w:val="003073C2"/>
    <w:rsid w:val="0031364A"/>
    <w:rsid w:val="00315182"/>
    <w:rsid w:val="00316A55"/>
    <w:rsid w:val="00320B39"/>
    <w:rsid w:val="00334CB7"/>
    <w:rsid w:val="003355A5"/>
    <w:rsid w:val="0034575D"/>
    <w:rsid w:val="00346D77"/>
    <w:rsid w:val="003472F1"/>
    <w:rsid w:val="00360DEB"/>
    <w:rsid w:val="0037490E"/>
    <w:rsid w:val="00376ECE"/>
    <w:rsid w:val="003800DC"/>
    <w:rsid w:val="00381476"/>
    <w:rsid w:val="0038366D"/>
    <w:rsid w:val="00385396"/>
    <w:rsid w:val="00393C96"/>
    <w:rsid w:val="00394DA7"/>
    <w:rsid w:val="003A20D5"/>
    <w:rsid w:val="003A2226"/>
    <w:rsid w:val="003A361A"/>
    <w:rsid w:val="003B0EDC"/>
    <w:rsid w:val="003B1061"/>
    <w:rsid w:val="003B2055"/>
    <w:rsid w:val="003B7D23"/>
    <w:rsid w:val="003D5CB7"/>
    <w:rsid w:val="003D6DC3"/>
    <w:rsid w:val="003E3C30"/>
    <w:rsid w:val="003E573E"/>
    <w:rsid w:val="003E5D68"/>
    <w:rsid w:val="003F1F91"/>
    <w:rsid w:val="004013D3"/>
    <w:rsid w:val="00401958"/>
    <w:rsid w:val="00404749"/>
    <w:rsid w:val="00410A2B"/>
    <w:rsid w:val="00417FE8"/>
    <w:rsid w:val="00422AAF"/>
    <w:rsid w:val="00433582"/>
    <w:rsid w:val="0043377A"/>
    <w:rsid w:val="004407E5"/>
    <w:rsid w:val="00441FDE"/>
    <w:rsid w:val="0044248B"/>
    <w:rsid w:val="0045384E"/>
    <w:rsid w:val="00453CEF"/>
    <w:rsid w:val="004570D4"/>
    <w:rsid w:val="004601B1"/>
    <w:rsid w:val="004624C2"/>
    <w:rsid w:val="00462724"/>
    <w:rsid w:val="0046472E"/>
    <w:rsid w:val="00467FEA"/>
    <w:rsid w:val="0047749B"/>
    <w:rsid w:val="00484C62"/>
    <w:rsid w:val="00493AC9"/>
    <w:rsid w:val="00494522"/>
    <w:rsid w:val="00497C92"/>
    <w:rsid w:val="00497E75"/>
    <w:rsid w:val="004A0242"/>
    <w:rsid w:val="004A03E5"/>
    <w:rsid w:val="004A5828"/>
    <w:rsid w:val="004B3590"/>
    <w:rsid w:val="004C0936"/>
    <w:rsid w:val="004C37D7"/>
    <w:rsid w:val="004D2530"/>
    <w:rsid w:val="004D5865"/>
    <w:rsid w:val="004D76DB"/>
    <w:rsid w:val="004D7929"/>
    <w:rsid w:val="004D7EA0"/>
    <w:rsid w:val="004E1359"/>
    <w:rsid w:val="004F1906"/>
    <w:rsid w:val="004F2CF1"/>
    <w:rsid w:val="004F3251"/>
    <w:rsid w:val="004F60A6"/>
    <w:rsid w:val="004F7884"/>
    <w:rsid w:val="004F78A8"/>
    <w:rsid w:val="005003CC"/>
    <w:rsid w:val="00507C95"/>
    <w:rsid w:val="00512F1B"/>
    <w:rsid w:val="00525EC0"/>
    <w:rsid w:val="005267AA"/>
    <w:rsid w:val="005318B8"/>
    <w:rsid w:val="005321A9"/>
    <w:rsid w:val="00540096"/>
    <w:rsid w:val="005516A8"/>
    <w:rsid w:val="005520FE"/>
    <w:rsid w:val="005557FC"/>
    <w:rsid w:val="00560413"/>
    <w:rsid w:val="00562C97"/>
    <w:rsid w:val="00563819"/>
    <w:rsid w:val="0056690D"/>
    <w:rsid w:val="005700C2"/>
    <w:rsid w:val="00570DA4"/>
    <w:rsid w:val="00573B8E"/>
    <w:rsid w:val="005756A1"/>
    <w:rsid w:val="00580CFC"/>
    <w:rsid w:val="0058388F"/>
    <w:rsid w:val="00591171"/>
    <w:rsid w:val="005935E7"/>
    <w:rsid w:val="005A667F"/>
    <w:rsid w:val="005B0653"/>
    <w:rsid w:val="005B091F"/>
    <w:rsid w:val="005B0980"/>
    <w:rsid w:val="005B222C"/>
    <w:rsid w:val="005D79A3"/>
    <w:rsid w:val="005F5081"/>
    <w:rsid w:val="00600EE4"/>
    <w:rsid w:val="00602AC9"/>
    <w:rsid w:val="0062322D"/>
    <w:rsid w:val="00623618"/>
    <w:rsid w:val="00631B19"/>
    <w:rsid w:val="00636A2D"/>
    <w:rsid w:val="00643BA3"/>
    <w:rsid w:val="00646DC1"/>
    <w:rsid w:val="00650874"/>
    <w:rsid w:val="00654C61"/>
    <w:rsid w:val="006600F7"/>
    <w:rsid w:val="00661115"/>
    <w:rsid w:val="00663C4B"/>
    <w:rsid w:val="0067035A"/>
    <w:rsid w:val="00673253"/>
    <w:rsid w:val="00676BF2"/>
    <w:rsid w:val="00682029"/>
    <w:rsid w:val="00683B64"/>
    <w:rsid w:val="006A4B2A"/>
    <w:rsid w:val="006A577A"/>
    <w:rsid w:val="006B1B35"/>
    <w:rsid w:val="006B5C13"/>
    <w:rsid w:val="006C22C8"/>
    <w:rsid w:val="006C2AAE"/>
    <w:rsid w:val="006C77EC"/>
    <w:rsid w:val="006C7EFF"/>
    <w:rsid w:val="006D61ED"/>
    <w:rsid w:val="006E014E"/>
    <w:rsid w:val="006E1418"/>
    <w:rsid w:val="006E5807"/>
    <w:rsid w:val="006E600F"/>
    <w:rsid w:val="006E6A1F"/>
    <w:rsid w:val="006E6D55"/>
    <w:rsid w:val="00702EA2"/>
    <w:rsid w:val="007038C4"/>
    <w:rsid w:val="00707272"/>
    <w:rsid w:val="00714FD5"/>
    <w:rsid w:val="007207A2"/>
    <w:rsid w:val="00721864"/>
    <w:rsid w:val="0072299A"/>
    <w:rsid w:val="007256B4"/>
    <w:rsid w:val="00726CAE"/>
    <w:rsid w:val="007272BC"/>
    <w:rsid w:val="00727603"/>
    <w:rsid w:val="007300C9"/>
    <w:rsid w:val="00736171"/>
    <w:rsid w:val="00744048"/>
    <w:rsid w:val="0074695D"/>
    <w:rsid w:val="00756CE0"/>
    <w:rsid w:val="00766519"/>
    <w:rsid w:val="00767457"/>
    <w:rsid w:val="00770942"/>
    <w:rsid w:val="007759C5"/>
    <w:rsid w:val="00793C61"/>
    <w:rsid w:val="00794AF6"/>
    <w:rsid w:val="00797CB3"/>
    <w:rsid w:val="007A16EF"/>
    <w:rsid w:val="007A4C0D"/>
    <w:rsid w:val="007C1DC0"/>
    <w:rsid w:val="007C4981"/>
    <w:rsid w:val="007C4F2B"/>
    <w:rsid w:val="007C6044"/>
    <w:rsid w:val="007C7E87"/>
    <w:rsid w:val="007D21A8"/>
    <w:rsid w:val="007E077F"/>
    <w:rsid w:val="007E229A"/>
    <w:rsid w:val="007E395C"/>
    <w:rsid w:val="007E67CA"/>
    <w:rsid w:val="007F6888"/>
    <w:rsid w:val="00803C9B"/>
    <w:rsid w:val="00807394"/>
    <w:rsid w:val="008114E7"/>
    <w:rsid w:val="00815269"/>
    <w:rsid w:val="00816FCF"/>
    <w:rsid w:val="00817169"/>
    <w:rsid w:val="00820957"/>
    <w:rsid w:val="0082692D"/>
    <w:rsid w:val="008271F1"/>
    <w:rsid w:val="00836220"/>
    <w:rsid w:val="00841EEB"/>
    <w:rsid w:val="00850504"/>
    <w:rsid w:val="00850FB8"/>
    <w:rsid w:val="00851059"/>
    <w:rsid w:val="00852F01"/>
    <w:rsid w:val="008648D6"/>
    <w:rsid w:val="008708C6"/>
    <w:rsid w:val="008710D2"/>
    <w:rsid w:val="00871369"/>
    <w:rsid w:val="00871516"/>
    <w:rsid w:val="00876DDF"/>
    <w:rsid w:val="008772CB"/>
    <w:rsid w:val="008838B1"/>
    <w:rsid w:val="00883CF5"/>
    <w:rsid w:val="008869D8"/>
    <w:rsid w:val="008957BC"/>
    <w:rsid w:val="00895E1C"/>
    <w:rsid w:val="008A5536"/>
    <w:rsid w:val="008B69BE"/>
    <w:rsid w:val="008B6A43"/>
    <w:rsid w:val="008B6E26"/>
    <w:rsid w:val="008C2506"/>
    <w:rsid w:val="008C4E41"/>
    <w:rsid w:val="008C6589"/>
    <w:rsid w:val="008C6B0D"/>
    <w:rsid w:val="008C718D"/>
    <w:rsid w:val="008E0156"/>
    <w:rsid w:val="008E240F"/>
    <w:rsid w:val="008E5E78"/>
    <w:rsid w:val="008E6090"/>
    <w:rsid w:val="008F4D43"/>
    <w:rsid w:val="008F7852"/>
    <w:rsid w:val="00900B7E"/>
    <w:rsid w:val="00900C0A"/>
    <w:rsid w:val="00903F1D"/>
    <w:rsid w:val="0090717C"/>
    <w:rsid w:val="00913CE1"/>
    <w:rsid w:val="00924249"/>
    <w:rsid w:val="00930743"/>
    <w:rsid w:val="0093355F"/>
    <w:rsid w:val="00934A37"/>
    <w:rsid w:val="00936EC8"/>
    <w:rsid w:val="0094098C"/>
    <w:rsid w:val="009433DD"/>
    <w:rsid w:val="00944DB6"/>
    <w:rsid w:val="00945CB2"/>
    <w:rsid w:val="00950B80"/>
    <w:rsid w:val="00951C79"/>
    <w:rsid w:val="00952C78"/>
    <w:rsid w:val="00953D83"/>
    <w:rsid w:val="00953E1E"/>
    <w:rsid w:val="0095496D"/>
    <w:rsid w:val="009572DB"/>
    <w:rsid w:val="009639FA"/>
    <w:rsid w:val="00967836"/>
    <w:rsid w:val="00983121"/>
    <w:rsid w:val="00993972"/>
    <w:rsid w:val="0099467E"/>
    <w:rsid w:val="009A7959"/>
    <w:rsid w:val="009C0949"/>
    <w:rsid w:val="009C2DD4"/>
    <w:rsid w:val="009C3BDF"/>
    <w:rsid w:val="009D3F13"/>
    <w:rsid w:val="009D45AD"/>
    <w:rsid w:val="009D74EC"/>
    <w:rsid w:val="009E162E"/>
    <w:rsid w:val="009E45EA"/>
    <w:rsid w:val="009F3B4A"/>
    <w:rsid w:val="009F4729"/>
    <w:rsid w:val="00A0559D"/>
    <w:rsid w:val="00A1399D"/>
    <w:rsid w:val="00A177EE"/>
    <w:rsid w:val="00A17C45"/>
    <w:rsid w:val="00A20E3D"/>
    <w:rsid w:val="00A22C8C"/>
    <w:rsid w:val="00A31CD4"/>
    <w:rsid w:val="00A32705"/>
    <w:rsid w:val="00A341B9"/>
    <w:rsid w:val="00A36AAE"/>
    <w:rsid w:val="00A436B3"/>
    <w:rsid w:val="00A63049"/>
    <w:rsid w:val="00A66953"/>
    <w:rsid w:val="00A67B19"/>
    <w:rsid w:val="00A71579"/>
    <w:rsid w:val="00A81F40"/>
    <w:rsid w:val="00A90D03"/>
    <w:rsid w:val="00AA206F"/>
    <w:rsid w:val="00AA25BB"/>
    <w:rsid w:val="00AA6EC4"/>
    <w:rsid w:val="00AB0240"/>
    <w:rsid w:val="00AB192F"/>
    <w:rsid w:val="00AC2C57"/>
    <w:rsid w:val="00AC3122"/>
    <w:rsid w:val="00AC32E2"/>
    <w:rsid w:val="00AC6FC4"/>
    <w:rsid w:val="00AC7E3E"/>
    <w:rsid w:val="00AD50C1"/>
    <w:rsid w:val="00AD5591"/>
    <w:rsid w:val="00AD69AB"/>
    <w:rsid w:val="00AD77F0"/>
    <w:rsid w:val="00AE04C4"/>
    <w:rsid w:val="00AE0572"/>
    <w:rsid w:val="00AE3985"/>
    <w:rsid w:val="00AF0769"/>
    <w:rsid w:val="00B01783"/>
    <w:rsid w:val="00B03FD8"/>
    <w:rsid w:val="00B0728C"/>
    <w:rsid w:val="00B1282B"/>
    <w:rsid w:val="00B2233A"/>
    <w:rsid w:val="00B2469C"/>
    <w:rsid w:val="00B316CD"/>
    <w:rsid w:val="00B318C7"/>
    <w:rsid w:val="00B3387C"/>
    <w:rsid w:val="00B33F40"/>
    <w:rsid w:val="00B359D5"/>
    <w:rsid w:val="00B411D7"/>
    <w:rsid w:val="00B41956"/>
    <w:rsid w:val="00B449C7"/>
    <w:rsid w:val="00B44B76"/>
    <w:rsid w:val="00B4701E"/>
    <w:rsid w:val="00B47F45"/>
    <w:rsid w:val="00B53DD2"/>
    <w:rsid w:val="00B54270"/>
    <w:rsid w:val="00B72501"/>
    <w:rsid w:val="00B7282E"/>
    <w:rsid w:val="00B74DA1"/>
    <w:rsid w:val="00B75DF4"/>
    <w:rsid w:val="00B767EC"/>
    <w:rsid w:val="00B82A2D"/>
    <w:rsid w:val="00B84386"/>
    <w:rsid w:val="00B85F56"/>
    <w:rsid w:val="00B90744"/>
    <w:rsid w:val="00B937A0"/>
    <w:rsid w:val="00BA44CB"/>
    <w:rsid w:val="00BA51F8"/>
    <w:rsid w:val="00BA5B4A"/>
    <w:rsid w:val="00BB0178"/>
    <w:rsid w:val="00BB0356"/>
    <w:rsid w:val="00BB0D52"/>
    <w:rsid w:val="00BB15FE"/>
    <w:rsid w:val="00BB4AD0"/>
    <w:rsid w:val="00BB573B"/>
    <w:rsid w:val="00BB7425"/>
    <w:rsid w:val="00BC473B"/>
    <w:rsid w:val="00BD051C"/>
    <w:rsid w:val="00BF21AA"/>
    <w:rsid w:val="00BF465B"/>
    <w:rsid w:val="00BF48E5"/>
    <w:rsid w:val="00BF63E5"/>
    <w:rsid w:val="00C00CC8"/>
    <w:rsid w:val="00C0522F"/>
    <w:rsid w:val="00C12283"/>
    <w:rsid w:val="00C1254D"/>
    <w:rsid w:val="00C2655F"/>
    <w:rsid w:val="00C343B4"/>
    <w:rsid w:val="00C35B22"/>
    <w:rsid w:val="00C37921"/>
    <w:rsid w:val="00C46999"/>
    <w:rsid w:val="00C65BC4"/>
    <w:rsid w:val="00C741A3"/>
    <w:rsid w:val="00C8004D"/>
    <w:rsid w:val="00C808E0"/>
    <w:rsid w:val="00C846AF"/>
    <w:rsid w:val="00C94570"/>
    <w:rsid w:val="00CA18B8"/>
    <w:rsid w:val="00CA2D67"/>
    <w:rsid w:val="00CA5D6B"/>
    <w:rsid w:val="00CB4865"/>
    <w:rsid w:val="00CB4D31"/>
    <w:rsid w:val="00CB62E8"/>
    <w:rsid w:val="00CB6F3F"/>
    <w:rsid w:val="00CC0108"/>
    <w:rsid w:val="00CC32AA"/>
    <w:rsid w:val="00CD4061"/>
    <w:rsid w:val="00CD6044"/>
    <w:rsid w:val="00CD7DB1"/>
    <w:rsid w:val="00CE3FAA"/>
    <w:rsid w:val="00CE45A5"/>
    <w:rsid w:val="00CE4FF1"/>
    <w:rsid w:val="00CF1B1E"/>
    <w:rsid w:val="00CF5CFF"/>
    <w:rsid w:val="00D0661A"/>
    <w:rsid w:val="00D15A41"/>
    <w:rsid w:val="00D16D22"/>
    <w:rsid w:val="00D26427"/>
    <w:rsid w:val="00D41E1C"/>
    <w:rsid w:val="00D437CF"/>
    <w:rsid w:val="00D44ADF"/>
    <w:rsid w:val="00D47CD2"/>
    <w:rsid w:val="00D54B90"/>
    <w:rsid w:val="00D63B0A"/>
    <w:rsid w:val="00D645A1"/>
    <w:rsid w:val="00D66265"/>
    <w:rsid w:val="00D67FE5"/>
    <w:rsid w:val="00D7121F"/>
    <w:rsid w:val="00D71AD4"/>
    <w:rsid w:val="00D76F03"/>
    <w:rsid w:val="00D77171"/>
    <w:rsid w:val="00D83552"/>
    <w:rsid w:val="00D906C0"/>
    <w:rsid w:val="00D9178B"/>
    <w:rsid w:val="00D96E3D"/>
    <w:rsid w:val="00DA1D47"/>
    <w:rsid w:val="00DA4BBF"/>
    <w:rsid w:val="00DB2199"/>
    <w:rsid w:val="00DC0890"/>
    <w:rsid w:val="00DC4ADF"/>
    <w:rsid w:val="00DD0925"/>
    <w:rsid w:val="00DE0C4C"/>
    <w:rsid w:val="00DF081E"/>
    <w:rsid w:val="00DF0FD6"/>
    <w:rsid w:val="00DF3095"/>
    <w:rsid w:val="00DF58B6"/>
    <w:rsid w:val="00E20936"/>
    <w:rsid w:val="00E251DC"/>
    <w:rsid w:val="00E25ECB"/>
    <w:rsid w:val="00E30E1B"/>
    <w:rsid w:val="00E35943"/>
    <w:rsid w:val="00E36B9F"/>
    <w:rsid w:val="00E36E16"/>
    <w:rsid w:val="00E40E2F"/>
    <w:rsid w:val="00E414B9"/>
    <w:rsid w:val="00E42907"/>
    <w:rsid w:val="00E432B3"/>
    <w:rsid w:val="00E43DD0"/>
    <w:rsid w:val="00E50EB6"/>
    <w:rsid w:val="00E528B3"/>
    <w:rsid w:val="00E55C67"/>
    <w:rsid w:val="00E60F39"/>
    <w:rsid w:val="00E626B4"/>
    <w:rsid w:val="00E81272"/>
    <w:rsid w:val="00E844A6"/>
    <w:rsid w:val="00E903B6"/>
    <w:rsid w:val="00EA6956"/>
    <w:rsid w:val="00EB7953"/>
    <w:rsid w:val="00EC028D"/>
    <w:rsid w:val="00EC3898"/>
    <w:rsid w:val="00EC41D6"/>
    <w:rsid w:val="00EC7E24"/>
    <w:rsid w:val="00ED34C6"/>
    <w:rsid w:val="00ED419B"/>
    <w:rsid w:val="00EE16D4"/>
    <w:rsid w:val="00EE6E9D"/>
    <w:rsid w:val="00EF2897"/>
    <w:rsid w:val="00EF4D79"/>
    <w:rsid w:val="00EF76FD"/>
    <w:rsid w:val="00F0464D"/>
    <w:rsid w:val="00F1078E"/>
    <w:rsid w:val="00F14759"/>
    <w:rsid w:val="00F151A2"/>
    <w:rsid w:val="00F167C5"/>
    <w:rsid w:val="00F22145"/>
    <w:rsid w:val="00F309E2"/>
    <w:rsid w:val="00F30D68"/>
    <w:rsid w:val="00F318F1"/>
    <w:rsid w:val="00F36F79"/>
    <w:rsid w:val="00F412D1"/>
    <w:rsid w:val="00F43C46"/>
    <w:rsid w:val="00F46485"/>
    <w:rsid w:val="00F468BA"/>
    <w:rsid w:val="00F47A66"/>
    <w:rsid w:val="00F5153C"/>
    <w:rsid w:val="00F539BE"/>
    <w:rsid w:val="00F578E9"/>
    <w:rsid w:val="00F674DF"/>
    <w:rsid w:val="00F67B16"/>
    <w:rsid w:val="00F73285"/>
    <w:rsid w:val="00F732D8"/>
    <w:rsid w:val="00F73EC5"/>
    <w:rsid w:val="00F842B2"/>
    <w:rsid w:val="00F86D05"/>
    <w:rsid w:val="00F87164"/>
    <w:rsid w:val="00F93527"/>
    <w:rsid w:val="00F94A7A"/>
    <w:rsid w:val="00F95F22"/>
    <w:rsid w:val="00FB09FF"/>
    <w:rsid w:val="00FB0AA3"/>
    <w:rsid w:val="00FB583B"/>
    <w:rsid w:val="00FC10C7"/>
    <w:rsid w:val="00FC1E66"/>
    <w:rsid w:val="00FD6F19"/>
    <w:rsid w:val="00FE444D"/>
    <w:rsid w:val="00FE46AA"/>
    <w:rsid w:val="00FE7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30F0"/>
  <w15:chartTrackingRefBased/>
  <w15:docId w15:val="{58384C87-EF06-47AF-9551-9AD0F6B6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Kapitoly"/>
    <w:qFormat/>
    <w:rsid w:val="006E5807"/>
    <w:rPr>
      <w:rFonts w:ascii="Times New Roman" w:hAnsi="Times New Roman"/>
      <w:sz w:val="24"/>
      <w:szCs w:val="24"/>
    </w:rPr>
  </w:style>
  <w:style w:type="paragraph" w:styleId="Nadpis1">
    <w:name w:val="heading 1"/>
    <w:basedOn w:val="Normln"/>
    <w:next w:val="Normln"/>
    <w:link w:val="Nadpis1Char"/>
    <w:uiPriority w:val="99"/>
    <w:qFormat/>
    <w:rsid w:val="0019112F"/>
    <w:pPr>
      <w:keepNext/>
      <w:keepLines/>
      <w:spacing w:before="480"/>
      <w:outlineLvl w:val="0"/>
    </w:pPr>
    <w:rPr>
      <w:rFonts w:ascii="Arial" w:hAnsi="Arial"/>
      <w:b/>
      <w:bCs/>
      <w:sz w:val="32"/>
      <w:szCs w:val="28"/>
    </w:rPr>
  </w:style>
  <w:style w:type="paragraph" w:styleId="Nadpis2">
    <w:name w:val="heading 2"/>
    <w:basedOn w:val="Normln"/>
    <w:link w:val="Nadpis2Char"/>
    <w:uiPriority w:val="99"/>
    <w:qFormat/>
    <w:rsid w:val="0019112F"/>
    <w:pPr>
      <w:spacing w:before="100" w:beforeAutospacing="1" w:after="100" w:afterAutospacing="1"/>
      <w:outlineLvl w:val="1"/>
    </w:pPr>
    <w:rPr>
      <w:rFonts w:ascii="Arial" w:hAnsi="Arial"/>
      <w:b/>
      <w:sz w:val="30"/>
      <w:szCs w:val="20"/>
      <w:lang w:eastAsia="cs-CZ"/>
    </w:rPr>
  </w:style>
  <w:style w:type="paragraph" w:styleId="Nadpis3">
    <w:name w:val="heading 3"/>
    <w:basedOn w:val="Normln"/>
    <w:next w:val="Normln"/>
    <w:link w:val="Nadpis3Char"/>
    <w:uiPriority w:val="99"/>
    <w:qFormat/>
    <w:rsid w:val="0019112F"/>
    <w:pPr>
      <w:keepNext/>
      <w:spacing w:before="240" w:after="60"/>
      <w:outlineLvl w:val="2"/>
    </w:pPr>
    <w:rPr>
      <w:rFonts w:ascii="Arial" w:hAnsi="Arial"/>
      <w:b/>
      <w:sz w:val="28"/>
      <w:szCs w:val="20"/>
      <w:lang w:eastAsia="cs-CZ"/>
    </w:rPr>
  </w:style>
  <w:style w:type="paragraph" w:styleId="Nadpis4">
    <w:name w:val="heading 4"/>
    <w:aliases w:val="Nadpis číslo 1"/>
    <w:basedOn w:val="Normln"/>
    <w:next w:val="Normln"/>
    <w:link w:val="Nadpis4Char"/>
    <w:autoRedefine/>
    <w:unhideWhenUsed/>
    <w:qFormat/>
    <w:rsid w:val="00B2469C"/>
    <w:pPr>
      <w:keepNext/>
      <w:keepLines/>
      <w:spacing w:before="40"/>
      <w:outlineLvl w:val="3"/>
    </w:pPr>
    <w:rPr>
      <w:rFonts w:eastAsiaTheme="majorEastAsia" w:cstheme="majorBidi"/>
      <w:b/>
      <w:iCs/>
      <w:sz w:val="32"/>
    </w:rPr>
  </w:style>
  <w:style w:type="paragraph" w:styleId="Nadpis5">
    <w:name w:val="heading 5"/>
    <w:basedOn w:val="Normln"/>
    <w:next w:val="Normln"/>
    <w:link w:val="Nadpis5Char"/>
    <w:unhideWhenUsed/>
    <w:qFormat/>
    <w:locked/>
    <w:rsid w:val="001350CE"/>
    <w:pPr>
      <w:keepNext/>
      <w:keepLines/>
      <w:spacing w:before="40"/>
      <w:outlineLvl w:val="4"/>
    </w:pPr>
    <w:rPr>
      <w:rFonts w:ascii="Arial" w:eastAsiaTheme="majorEastAsia" w:hAnsi="Arial" w:cstheme="majorBidi"/>
      <w:b/>
      <w:sz w:val="32"/>
    </w:rPr>
  </w:style>
  <w:style w:type="paragraph" w:styleId="Nadpis6">
    <w:name w:val="heading 6"/>
    <w:basedOn w:val="Normln"/>
    <w:next w:val="Normln"/>
    <w:link w:val="Nadpis6Char"/>
    <w:unhideWhenUsed/>
    <w:qFormat/>
    <w:locked/>
    <w:rsid w:val="001350CE"/>
    <w:pPr>
      <w:keepNext/>
      <w:keepLines/>
      <w:spacing w:before="40"/>
      <w:outlineLvl w:val="5"/>
    </w:pPr>
    <w:rPr>
      <w:rFonts w:ascii="Arial" w:eastAsiaTheme="majorEastAsia" w:hAnsi="Arial" w:cstheme="majorBidi"/>
      <w:b/>
      <w:sz w:val="30"/>
    </w:rPr>
  </w:style>
  <w:style w:type="paragraph" w:styleId="Nadpis7">
    <w:name w:val="heading 7"/>
    <w:basedOn w:val="Normln"/>
    <w:next w:val="Normln"/>
    <w:link w:val="Nadpis7Char"/>
    <w:unhideWhenUsed/>
    <w:qFormat/>
    <w:locked/>
    <w:rsid w:val="001350CE"/>
    <w:pPr>
      <w:keepNext/>
      <w:keepLines/>
      <w:spacing w:before="40"/>
      <w:outlineLvl w:val="6"/>
    </w:pPr>
    <w:rPr>
      <w:rFonts w:ascii="Arial" w:eastAsiaTheme="majorEastAsia" w:hAnsi="Arial" w:cstheme="majorBidi"/>
      <w:b/>
      <w:iCs/>
      <w:sz w:val="28"/>
    </w:rPr>
  </w:style>
  <w:style w:type="paragraph" w:styleId="Nadpis8">
    <w:name w:val="heading 8"/>
    <w:basedOn w:val="Normln"/>
    <w:next w:val="Normln"/>
    <w:link w:val="Nadpis8Char"/>
    <w:unhideWhenUsed/>
    <w:locked/>
    <w:rsid w:val="005B0653"/>
    <w:pPr>
      <w:keepNext/>
      <w:keepLines/>
      <w:spacing w:before="40"/>
      <w:outlineLvl w:val="7"/>
    </w:pPr>
    <w:rPr>
      <w:rFonts w:ascii="Arial" w:eastAsiaTheme="majorEastAsia" w:hAnsi="Arial" w:cstheme="majorBidi"/>
      <w:b/>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9112F"/>
    <w:rPr>
      <w:rFonts w:ascii="Arial" w:hAnsi="Arial"/>
      <w:b/>
      <w:bCs/>
      <w:sz w:val="32"/>
      <w:szCs w:val="28"/>
    </w:rPr>
  </w:style>
  <w:style w:type="character" w:customStyle="1" w:styleId="Nadpis2Char">
    <w:name w:val="Nadpis 2 Char"/>
    <w:basedOn w:val="Standardnpsmoodstavce"/>
    <w:link w:val="Nadpis2"/>
    <w:uiPriority w:val="99"/>
    <w:rsid w:val="0019112F"/>
    <w:rPr>
      <w:rFonts w:ascii="Arial" w:hAnsi="Arial"/>
      <w:b/>
      <w:sz w:val="30"/>
      <w:lang w:eastAsia="cs-CZ"/>
    </w:rPr>
  </w:style>
  <w:style w:type="character" w:customStyle="1" w:styleId="Nadpis3Char">
    <w:name w:val="Nadpis 3 Char"/>
    <w:basedOn w:val="Standardnpsmoodstavce"/>
    <w:link w:val="Nadpis3"/>
    <w:uiPriority w:val="99"/>
    <w:rsid w:val="0019112F"/>
    <w:rPr>
      <w:rFonts w:ascii="Arial" w:hAnsi="Arial"/>
      <w:b/>
      <w:sz w:val="28"/>
      <w:lang w:eastAsia="cs-CZ"/>
    </w:rPr>
  </w:style>
  <w:style w:type="character" w:customStyle="1" w:styleId="Nadpis4Char">
    <w:name w:val="Nadpis 4 Char"/>
    <w:aliases w:val="Nadpis číslo 1 Char"/>
    <w:basedOn w:val="Standardnpsmoodstavce"/>
    <w:link w:val="Nadpis4"/>
    <w:rsid w:val="00B2469C"/>
    <w:rPr>
      <w:rFonts w:ascii="Times New Roman" w:eastAsiaTheme="majorEastAsia" w:hAnsi="Times New Roman" w:cstheme="majorBidi"/>
      <w:b/>
      <w:iCs/>
      <w:sz w:val="32"/>
      <w:szCs w:val="24"/>
    </w:rPr>
  </w:style>
  <w:style w:type="paragraph" w:styleId="Obsah1">
    <w:name w:val="toc 1"/>
    <w:basedOn w:val="Normln"/>
    <w:next w:val="Normln"/>
    <w:autoRedefine/>
    <w:uiPriority w:val="39"/>
    <w:qFormat/>
    <w:rsid w:val="00F22145"/>
    <w:pPr>
      <w:tabs>
        <w:tab w:val="right" w:leader="dot" w:pos="9062"/>
      </w:tabs>
      <w:spacing w:before="360"/>
    </w:pPr>
    <w:rPr>
      <w:rFonts w:ascii="Arial" w:hAnsi="Arial" w:cs="Arial"/>
      <w:b/>
      <w:bCs/>
      <w:caps/>
      <w:noProof/>
    </w:rPr>
  </w:style>
  <w:style w:type="paragraph" w:styleId="Obsah2">
    <w:name w:val="toc 2"/>
    <w:basedOn w:val="Normln"/>
    <w:next w:val="Normln"/>
    <w:autoRedefine/>
    <w:uiPriority w:val="39"/>
    <w:qFormat/>
    <w:rsid w:val="00B2469C"/>
    <w:pPr>
      <w:spacing w:before="240"/>
    </w:pPr>
    <w:rPr>
      <w:rFonts w:ascii="Calibri" w:hAnsi="Calibri"/>
      <w:b/>
      <w:bCs/>
      <w:sz w:val="20"/>
      <w:szCs w:val="20"/>
    </w:rPr>
  </w:style>
  <w:style w:type="paragraph" w:styleId="Obsah3">
    <w:name w:val="toc 3"/>
    <w:basedOn w:val="Normln"/>
    <w:next w:val="Normln"/>
    <w:autoRedefine/>
    <w:uiPriority w:val="39"/>
    <w:qFormat/>
    <w:rsid w:val="00B2469C"/>
    <w:pPr>
      <w:ind w:left="240"/>
    </w:pPr>
    <w:rPr>
      <w:rFonts w:ascii="Calibri" w:hAnsi="Calibri"/>
      <w:sz w:val="20"/>
      <w:szCs w:val="20"/>
    </w:rPr>
  </w:style>
  <w:style w:type="paragraph" w:styleId="Podnadpis">
    <w:name w:val="Subtitle"/>
    <w:aliases w:val="Podnadpis číslo 1"/>
    <w:basedOn w:val="Normln"/>
    <w:next w:val="Normln"/>
    <w:link w:val="PodnadpisChar"/>
    <w:autoRedefine/>
    <w:qFormat/>
    <w:rsid w:val="00B2469C"/>
    <w:pPr>
      <w:spacing w:after="60"/>
      <w:jc w:val="both"/>
      <w:outlineLvl w:val="1"/>
    </w:pPr>
    <w:rPr>
      <w:rFonts w:eastAsiaTheme="majorEastAsia" w:cstheme="majorBidi"/>
      <w:b/>
      <w:sz w:val="30"/>
    </w:rPr>
  </w:style>
  <w:style w:type="character" w:customStyle="1" w:styleId="PodnadpisChar">
    <w:name w:val="Podnadpis Char"/>
    <w:aliases w:val="Podnadpis číslo 1 Char"/>
    <w:basedOn w:val="Standardnpsmoodstavce"/>
    <w:link w:val="Podnadpis"/>
    <w:rsid w:val="00B2469C"/>
    <w:rPr>
      <w:rFonts w:ascii="Times New Roman" w:eastAsiaTheme="majorEastAsia" w:hAnsi="Times New Roman" w:cstheme="majorBidi"/>
      <w:b/>
      <w:sz w:val="30"/>
      <w:szCs w:val="24"/>
    </w:rPr>
  </w:style>
  <w:style w:type="character" w:styleId="Siln">
    <w:name w:val="Strong"/>
    <w:basedOn w:val="Standardnpsmoodstavce"/>
    <w:uiPriority w:val="22"/>
    <w:qFormat/>
    <w:rsid w:val="00B2469C"/>
    <w:rPr>
      <w:rFonts w:cs="Times New Roman"/>
      <w:b/>
    </w:rPr>
  </w:style>
  <w:style w:type="character" w:styleId="Zdraznn">
    <w:name w:val="Emphasis"/>
    <w:basedOn w:val="Standardnpsmoodstavce"/>
    <w:uiPriority w:val="99"/>
    <w:qFormat/>
    <w:rsid w:val="00B2469C"/>
    <w:rPr>
      <w:rFonts w:cs="Times New Roman"/>
      <w:i/>
    </w:rPr>
  </w:style>
  <w:style w:type="paragraph" w:styleId="Bezmezer">
    <w:name w:val="No Spacing"/>
    <w:aliases w:val="Podnadpis číslo 2"/>
    <w:autoRedefine/>
    <w:uiPriority w:val="1"/>
    <w:qFormat/>
    <w:rsid w:val="00B2469C"/>
    <w:pPr>
      <w:jc w:val="both"/>
    </w:pPr>
    <w:rPr>
      <w:rFonts w:ascii="Times New Roman" w:hAnsi="Times New Roman"/>
      <w:b/>
      <w:sz w:val="30"/>
      <w:szCs w:val="24"/>
    </w:rPr>
  </w:style>
  <w:style w:type="paragraph" w:styleId="Odstavecseseznamem">
    <w:name w:val="List Paragraph"/>
    <w:basedOn w:val="Normln"/>
    <w:uiPriority w:val="34"/>
    <w:qFormat/>
    <w:rsid w:val="00B2469C"/>
    <w:pPr>
      <w:ind w:left="708"/>
    </w:pPr>
  </w:style>
  <w:style w:type="character" w:styleId="Zdraznnjemn">
    <w:name w:val="Subtle Emphasis"/>
    <w:aliases w:val="Podnadpis číslo 3"/>
    <w:basedOn w:val="Standardnpsmoodstavce"/>
    <w:uiPriority w:val="19"/>
    <w:qFormat/>
    <w:rsid w:val="00B2469C"/>
    <w:rPr>
      <w:rFonts w:ascii="Times New Roman" w:hAnsi="Times New Roman"/>
      <w:b/>
      <w:i w:val="0"/>
      <w:iCs/>
      <w:color w:val="000000" w:themeColor="text1"/>
      <w:sz w:val="30"/>
    </w:rPr>
  </w:style>
  <w:style w:type="character" w:styleId="Odkazjemn">
    <w:name w:val="Subtle Reference"/>
    <w:basedOn w:val="Standardnpsmoodstavce"/>
    <w:uiPriority w:val="31"/>
    <w:qFormat/>
    <w:rsid w:val="00B2469C"/>
    <w:rPr>
      <w:smallCaps/>
      <w:color w:val="5A5A5A" w:themeColor="text1" w:themeTint="A5"/>
    </w:rPr>
  </w:style>
  <w:style w:type="paragraph" w:styleId="Nadpisobsahu">
    <w:name w:val="TOC Heading"/>
    <w:basedOn w:val="Nadpis1"/>
    <w:next w:val="Normln"/>
    <w:uiPriority w:val="39"/>
    <w:qFormat/>
    <w:rsid w:val="00B2469C"/>
    <w:pPr>
      <w:spacing w:line="276" w:lineRule="auto"/>
      <w:outlineLvl w:val="9"/>
    </w:pPr>
    <w:rPr>
      <w:rFonts w:eastAsia="Times New Roman"/>
    </w:rPr>
  </w:style>
  <w:style w:type="character" w:customStyle="1" w:styleId="Nadpis5Char">
    <w:name w:val="Nadpis 5 Char"/>
    <w:basedOn w:val="Standardnpsmoodstavce"/>
    <w:link w:val="Nadpis5"/>
    <w:rsid w:val="001350CE"/>
    <w:rPr>
      <w:rFonts w:ascii="Arial" w:eastAsiaTheme="majorEastAsia" w:hAnsi="Arial" w:cstheme="majorBidi"/>
      <w:b/>
      <w:sz w:val="32"/>
      <w:szCs w:val="24"/>
    </w:rPr>
  </w:style>
  <w:style w:type="numbering" w:customStyle="1" w:styleId="Bezseznamu1">
    <w:name w:val="Bez seznamu1"/>
    <w:next w:val="Bezseznamu"/>
    <w:uiPriority w:val="99"/>
    <w:semiHidden/>
    <w:unhideWhenUsed/>
    <w:rsid w:val="005318B8"/>
  </w:style>
  <w:style w:type="character" w:styleId="Odkaznakoment">
    <w:name w:val="annotation reference"/>
    <w:basedOn w:val="Standardnpsmoodstavce"/>
    <w:uiPriority w:val="99"/>
    <w:semiHidden/>
    <w:unhideWhenUsed/>
    <w:rsid w:val="005318B8"/>
    <w:rPr>
      <w:sz w:val="16"/>
      <w:szCs w:val="16"/>
    </w:rPr>
  </w:style>
  <w:style w:type="paragraph" w:styleId="Textkomente">
    <w:name w:val="annotation text"/>
    <w:basedOn w:val="Normln"/>
    <w:link w:val="TextkomenteChar"/>
    <w:uiPriority w:val="99"/>
    <w:unhideWhenUsed/>
    <w:rsid w:val="005318B8"/>
    <w:rPr>
      <w:sz w:val="20"/>
      <w:szCs w:val="20"/>
    </w:rPr>
  </w:style>
  <w:style w:type="character" w:customStyle="1" w:styleId="TextkomenteChar">
    <w:name w:val="Text komentáře Char"/>
    <w:basedOn w:val="Standardnpsmoodstavce"/>
    <w:link w:val="Textkomente"/>
    <w:uiPriority w:val="99"/>
    <w:rsid w:val="005318B8"/>
    <w:rPr>
      <w:rFonts w:ascii="Times New Roman" w:hAnsi="Times New Roman"/>
    </w:rPr>
  </w:style>
  <w:style w:type="character" w:customStyle="1" w:styleId="Nadpis6Char">
    <w:name w:val="Nadpis 6 Char"/>
    <w:basedOn w:val="Standardnpsmoodstavce"/>
    <w:link w:val="Nadpis6"/>
    <w:rsid w:val="001350CE"/>
    <w:rPr>
      <w:rFonts w:ascii="Arial" w:eastAsiaTheme="majorEastAsia" w:hAnsi="Arial" w:cstheme="majorBidi"/>
      <w:b/>
      <w:sz w:val="30"/>
      <w:szCs w:val="24"/>
    </w:rPr>
  </w:style>
  <w:style w:type="character" w:customStyle="1" w:styleId="Nadpis7Char">
    <w:name w:val="Nadpis 7 Char"/>
    <w:basedOn w:val="Standardnpsmoodstavce"/>
    <w:link w:val="Nadpis7"/>
    <w:rsid w:val="001350CE"/>
    <w:rPr>
      <w:rFonts w:ascii="Arial" w:eastAsiaTheme="majorEastAsia" w:hAnsi="Arial" w:cstheme="majorBidi"/>
      <w:b/>
      <w:iCs/>
      <w:sz w:val="28"/>
      <w:szCs w:val="24"/>
    </w:rPr>
  </w:style>
  <w:style w:type="character" w:customStyle="1" w:styleId="Nadpis8Char">
    <w:name w:val="Nadpis 8 Char"/>
    <w:basedOn w:val="Standardnpsmoodstavce"/>
    <w:link w:val="Nadpis8"/>
    <w:rsid w:val="005B0653"/>
    <w:rPr>
      <w:rFonts w:ascii="Arial" w:eastAsiaTheme="majorEastAsia" w:hAnsi="Arial" w:cstheme="majorBidi"/>
      <w:b/>
      <w:sz w:val="24"/>
      <w:szCs w:val="21"/>
    </w:rPr>
  </w:style>
  <w:style w:type="paragraph" w:styleId="Zhlav">
    <w:name w:val="header"/>
    <w:basedOn w:val="Normln"/>
    <w:link w:val="ZhlavChar"/>
    <w:uiPriority w:val="99"/>
    <w:unhideWhenUsed/>
    <w:rsid w:val="000C2411"/>
    <w:pPr>
      <w:tabs>
        <w:tab w:val="center" w:pos="4536"/>
        <w:tab w:val="right" w:pos="9072"/>
      </w:tabs>
    </w:pPr>
  </w:style>
  <w:style w:type="character" w:customStyle="1" w:styleId="ZhlavChar">
    <w:name w:val="Záhlaví Char"/>
    <w:basedOn w:val="Standardnpsmoodstavce"/>
    <w:link w:val="Zhlav"/>
    <w:uiPriority w:val="99"/>
    <w:rsid w:val="000C2411"/>
    <w:rPr>
      <w:rFonts w:ascii="Times New Roman" w:hAnsi="Times New Roman"/>
      <w:sz w:val="24"/>
      <w:szCs w:val="24"/>
    </w:rPr>
  </w:style>
  <w:style w:type="paragraph" w:styleId="Zpat">
    <w:name w:val="footer"/>
    <w:basedOn w:val="Normln"/>
    <w:link w:val="ZpatChar"/>
    <w:uiPriority w:val="99"/>
    <w:unhideWhenUsed/>
    <w:rsid w:val="000C2411"/>
    <w:pPr>
      <w:tabs>
        <w:tab w:val="center" w:pos="4536"/>
        <w:tab w:val="right" w:pos="9072"/>
      </w:tabs>
    </w:pPr>
  </w:style>
  <w:style w:type="character" w:customStyle="1" w:styleId="ZpatChar">
    <w:name w:val="Zápatí Char"/>
    <w:basedOn w:val="Standardnpsmoodstavce"/>
    <w:link w:val="Zpat"/>
    <w:uiPriority w:val="99"/>
    <w:rsid w:val="000C2411"/>
    <w:rPr>
      <w:rFonts w:ascii="Times New Roman" w:hAnsi="Times New Roman"/>
      <w:sz w:val="24"/>
      <w:szCs w:val="24"/>
    </w:rPr>
  </w:style>
  <w:style w:type="character" w:styleId="Hypertextovodkaz">
    <w:name w:val="Hyperlink"/>
    <w:basedOn w:val="Standardnpsmoodstavce"/>
    <w:uiPriority w:val="99"/>
    <w:unhideWhenUsed/>
    <w:rsid w:val="00CC0108"/>
    <w:rPr>
      <w:color w:val="0000FF" w:themeColor="hyperlink"/>
      <w:u w:val="single"/>
    </w:rPr>
  </w:style>
  <w:style w:type="paragraph" w:styleId="Pedmtkomente">
    <w:name w:val="annotation subject"/>
    <w:basedOn w:val="Textkomente"/>
    <w:next w:val="Textkomente"/>
    <w:link w:val="PedmtkomenteChar"/>
    <w:uiPriority w:val="99"/>
    <w:semiHidden/>
    <w:unhideWhenUsed/>
    <w:rsid w:val="00636A2D"/>
    <w:rPr>
      <w:b/>
      <w:bCs/>
    </w:rPr>
  </w:style>
  <w:style w:type="character" w:customStyle="1" w:styleId="PedmtkomenteChar">
    <w:name w:val="Předmět komentáře Char"/>
    <w:basedOn w:val="TextkomenteChar"/>
    <w:link w:val="Pedmtkomente"/>
    <w:uiPriority w:val="99"/>
    <w:semiHidden/>
    <w:rsid w:val="00636A2D"/>
    <w:rPr>
      <w:rFonts w:ascii="Times New Roman" w:hAnsi="Times New Roman"/>
      <w:b/>
      <w:bCs/>
    </w:rPr>
  </w:style>
  <w:style w:type="paragraph" w:styleId="Textbubliny">
    <w:name w:val="Balloon Text"/>
    <w:basedOn w:val="Normln"/>
    <w:link w:val="TextbublinyChar"/>
    <w:uiPriority w:val="99"/>
    <w:semiHidden/>
    <w:unhideWhenUsed/>
    <w:rsid w:val="00636A2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6A2D"/>
    <w:rPr>
      <w:rFonts w:ascii="Segoe UI" w:hAnsi="Segoe UI" w:cs="Segoe UI"/>
      <w:sz w:val="18"/>
      <w:szCs w:val="18"/>
    </w:rPr>
  </w:style>
  <w:style w:type="character" w:customStyle="1" w:styleId="Nevyeenzmnka1">
    <w:name w:val="Nevyřešená zmínka1"/>
    <w:basedOn w:val="Standardnpsmoodstavce"/>
    <w:uiPriority w:val="99"/>
    <w:semiHidden/>
    <w:unhideWhenUsed/>
    <w:rsid w:val="00F46485"/>
    <w:rPr>
      <w:color w:val="605E5C"/>
      <w:shd w:val="clear" w:color="auto" w:fill="E1DFDD"/>
    </w:rPr>
  </w:style>
  <w:style w:type="character" w:customStyle="1" w:styleId="Nevyeenzmnka2">
    <w:name w:val="Nevyřešená zmínka2"/>
    <w:basedOn w:val="Standardnpsmoodstavce"/>
    <w:uiPriority w:val="99"/>
    <w:semiHidden/>
    <w:unhideWhenUsed/>
    <w:rsid w:val="002951DD"/>
    <w:rPr>
      <w:color w:val="605E5C"/>
      <w:shd w:val="clear" w:color="auto" w:fill="E1DFDD"/>
    </w:rPr>
  </w:style>
  <w:style w:type="paragraph" w:styleId="Normlnweb">
    <w:name w:val="Normal (Web)"/>
    <w:basedOn w:val="Normln"/>
    <w:uiPriority w:val="99"/>
    <w:semiHidden/>
    <w:unhideWhenUsed/>
    <w:rsid w:val="000823F8"/>
  </w:style>
  <w:style w:type="character" w:customStyle="1" w:styleId="ref-journal">
    <w:name w:val="ref-journal"/>
    <w:basedOn w:val="Standardnpsmoodstavce"/>
    <w:rsid w:val="005267AA"/>
  </w:style>
  <w:style w:type="character" w:customStyle="1" w:styleId="ref-vol">
    <w:name w:val="ref-vol"/>
    <w:basedOn w:val="Standardnpsmoodstavce"/>
    <w:rsid w:val="0052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4450">
      <w:bodyDiv w:val="1"/>
      <w:marLeft w:val="0"/>
      <w:marRight w:val="0"/>
      <w:marTop w:val="0"/>
      <w:marBottom w:val="0"/>
      <w:divBdr>
        <w:top w:val="none" w:sz="0" w:space="0" w:color="auto"/>
        <w:left w:val="none" w:sz="0" w:space="0" w:color="auto"/>
        <w:bottom w:val="none" w:sz="0" w:space="0" w:color="auto"/>
        <w:right w:val="none" w:sz="0" w:space="0" w:color="auto"/>
      </w:divBdr>
    </w:div>
    <w:div w:id="512035079">
      <w:bodyDiv w:val="1"/>
      <w:marLeft w:val="0"/>
      <w:marRight w:val="0"/>
      <w:marTop w:val="0"/>
      <w:marBottom w:val="0"/>
      <w:divBdr>
        <w:top w:val="none" w:sz="0" w:space="0" w:color="auto"/>
        <w:left w:val="none" w:sz="0" w:space="0" w:color="auto"/>
        <w:bottom w:val="none" w:sz="0" w:space="0" w:color="auto"/>
        <w:right w:val="none" w:sz="0" w:space="0" w:color="auto"/>
      </w:divBdr>
    </w:div>
    <w:div w:id="762073095">
      <w:bodyDiv w:val="1"/>
      <w:marLeft w:val="0"/>
      <w:marRight w:val="0"/>
      <w:marTop w:val="0"/>
      <w:marBottom w:val="0"/>
      <w:divBdr>
        <w:top w:val="none" w:sz="0" w:space="0" w:color="auto"/>
        <w:left w:val="none" w:sz="0" w:space="0" w:color="auto"/>
        <w:bottom w:val="none" w:sz="0" w:space="0" w:color="auto"/>
        <w:right w:val="none" w:sz="0" w:space="0" w:color="auto"/>
      </w:divBdr>
    </w:div>
    <w:div w:id="1005785185">
      <w:bodyDiv w:val="1"/>
      <w:marLeft w:val="0"/>
      <w:marRight w:val="0"/>
      <w:marTop w:val="0"/>
      <w:marBottom w:val="0"/>
      <w:divBdr>
        <w:top w:val="none" w:sz="0" w:space="0" w:color="auto"/>
        <w:left w:val="none" w:sz="0" w:space="0" w:color="auto"/>
        <w:bottom w:val="none" w:sz="0" w:space="0" w:color="auto"/>
        <w:right w:val="none" w:sz="0" w:space="0" w:color="auto"/>
      </w:divBdr>
      <w:divsChild>
        <w:div w:id="1861312180">
          <w:marLeft w:val="0"/>
          <w:marRight w:val="0"/>
          <w:marTop w:val="100"/>
          <w:marBottom w:val="0"/>
          <w:divBdr>
            <w:top w:val="none" w:sz="0" w:space="0" w:color="auto"/>
            <w:left w:val="none" w:sz="0" w:space="0" w:color="auto"/>
            <w:bottom w:val="none" w:sz="0" w:space="0" w:color="auto"/>
            <w:right w:val="none" w:sz="0" w:space="0" w:color="auto"/>
          </w:divBdr>
          <w:divsChild>
            <w:div w:id="745223345">
              <w:marLeft w:val="0"/>
              <w:marRight w:val="0"/>
              <w:marTop w:val="60"/>
              <w:marBottom w:val="0"/>
              <w:divBdr>
                <w:top w:val="none" w:sz="0" w:space="0" w:color="auto"/>
                <w:left w:val="none" w:sz="0" w:space="0" w:color="auto"/>
                <w:bottom w:val="none" w:sz="0" w:space="0" w:color="auto"/>
                <w:right w:val="none" w:sz="0" w:space="0" w:color="auto"/>
              </w:divBdr>
            </w:div>
          </w:divsChild>
        </w:div>
        <w:div w:id="459542724">
          <w:marLeft w:val="0"/>
          <w:marRight w:val="0"/>
          <w:marTop w:val="0"/>
          <w:marBottom w:val="0"/>
          <w:divBdr>
            <w:top w:val="none" w:sz="0" w:space="0" w:color="auto"/>
            <w:left w:val="none" w:sz="0" w:space="0" w:color="auto"/>
            <w:bottom w:val="none" w:sz="0" w:space="0" w:color="auto"/>
            <w:right w:val="none" w:sz="0" w:space="0" w:color="auto"/>
          </w:divBdr>
          <w:divsChild>
            <w:div w:id="2106487770">
              <w:marLeft w:val="0"/>
              <w:marRight w:val="0"/>
              <w:marTop w:val="0"/>
              <w:marBottom w:val="0"/>
              <w:divBdr>
                <w:top w:val="none" w:sz="0" w:space="0" w:color="auto"/>
                <w:left w:val="none" w:sz="0" w:space="0" w:color="auto"/>
                <w:bottom w:val="none" w:sz="0" w:space="0" w:color="auto"/>
                <w:right w:val="none" w:sz="0" w:space="0" w:color="auto"/>
              </w:divBdr>
              <w:divsChild>
                <w:div w:id="8896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6816">
      <w:bodyDiv w:val="1"/>
      <w:marLeft w:val="0"/>
      <w:marRight w:val="0"/>
      <w:marTop w:val="0"/>
      <w:marBottom w:val="0"/>
      <w:divBdr>
        <w:top w:val="none" w:sz="0" w:space="0" w:color="auto"/>
        <w:left w:val="none" w:sz="0" w:space="0" w:color="auto"/>
        <w:bottom w:val="none" w:sz="0" w:space="0" w:color="auto"/>
        <w:right w:val="none" w:sz="0" w:space="0" w:color="auto"/>
      </w:divBdr>
      <w:divsChild>
        <w:div w:id="282226968">
          <w:marLeft w:val="0"/>
          <w:marRight w:val="0"/>
          <w:marTop w:val="166"/>
          <w:marBottom w:val="166"/>
          <w:divBdr>
            <w:top w:val="none" w:sz="0" w:space="0" w:color="auto"/>
            <w:left w:val="none" w:sz="0" w:space="0" w:color="auto"/>
            <w:bottom w:val="none" w:sz="0" w:space="0" w:color="auto"/>
            <w:right w:val="none" w:sz="0" w:space="0" w:color="auto"/>
          </w:divBdr>
          <w:divsChild>
            <w:div w:id="1106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9172">
      <w:bodyDiv w:val="1"/>
      <w:marLeft w:val="0"/>
      <w:marRight w:val="0"/>
      <w:marTop w:val="0"/>
      <w:marBottom w:val="0"/>
      <w:divBdr>
        <w:top w:val="none" w:sz="0" w:space="0" w:color="auto"/>
        <w:left w:val="none" w:sz="0" w:space="0" w:color="auto"/>
        <w:bottom w:val="none" w:sz="0" w:space="0" w:color="auto"/>
        <w:right w:val="none" w:sz="0" w:space="0" w:color="auto"/>
      </w:divBdr>
    </w:div>
    <w:div w:id="187041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pidemieobezity.upol.cz/index.php/verejnost/18-metody-urcovani-optimalni-telesne-hmotnosti" TargetMode="External"/><Relationship Id="rId18" Type="http://schemas.openxmlformats.org/officeDocument/2006/relationships/hyperlink" Target="https://www.cpzp.cz/" TargetMode="External"/><Relationship Id="rId26" Type="http://schemas.openxmlformats.org/officeDocument/2006/relationships/image" Target="media/image6.png"/><Relationship Id="rId39" Type="http://schemas.openxmlformats.org/officeDocument/2006/relationships/chart" Target="charts/chart3.xml"/><Relationship Id="rId21" Type="http://schemas.openxmlformats.org/officeDocument/2006/relationships/hyperlink" Target="http://farmaceutickyasistent.cz/wp-content/uploads/2018/04/2018-04-22-KOREKCE-VAD-NOHOU-ORTOPEDICK%C3%89-VLO%C5%BDKY.pdf" TargetMode="External"/><Relationship Id="rId34" Type="http://schemas.openxmlformats.org/officeDocument/2006/relationships/image" Target="media/image13.emf"/><Relationship Id="rId42" Type="http://schemas.openxmlformats.org/officeDocument/2006/relationships/hyperlink" Target="http://www.epidemieobezity.upol.cz" TargetMode="External"/><Relationship Id="rId47" Type="http://schemas.openxmlformats.org/officeDocument/2006/relationships/hyperlink" Target="http://mojemedicina.cz/pruvodce-pacienta/diagnozy/osteoporoza/kosti-a-kostni-tkan.html" TargetMode="External"/><Relationship Id="rId50" Type="http://schemas.openxmlformats.org/officeDocument/2006/relationships/hyperlink" Target="http://botanic.cz/slovnik-pojmu/bmi-index-telesne-hmotnosti" TargetMode="External"/><Relationship Id="rId55" Type="http://schemas.openxmlformats.org/officeDocument/2006/relationships/hyperlink" Target="https://www.euro.who.int/en/health-topics/disease-prevention/nutrition/a-healthy-lifestyle/body-mass-index-bmi" TargetMode="External"/><Relationship Id="rId63" Type="http://schemas.openxmlformats.org/officeDocument/2006/relationships/image" Target="media/image21.png"/><Relationship Id="rId68" Type="http://schemas.openxmlformats.org/officeDocument/2006/relationships/image" Target="media/image26.png"/><Relationship Id="rId76" Type="http://schemas.openxmlformats.org/officeDocument/2006/relationships/image" Target="media/image34.png"/><Relationship Id="rId84" Type="http://schemas.openxmlformats.org/officeDocument/2006/relationships/image" Target="media/image42.png"/><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9.emf"/><Relationship Id="rId11" Type="http://schemas.openxmlformats.org/officeDocument/2006/relationships/hyperlink" Target="http://www.mojemedicina.cz" TargetMode="External"/><Relationship Id="rId24" Type="http://schemas.openxmlformats.org/officeDocument/2006/relationships/hyperlink" Target="https://www.ortopedica.cz/" TargetMode="External"/><Relationship Id="rId32" Type="http://schemas.openxmlformats.org/officeDocument/2006/relationships/image" Target="media/image11.emf"/><Relationship Id="rId37" Type="http://schemas.openxmlformats.org/officeDocument/2006/relationships/image" Target="media/image15.emf"/><Relationship Id="rId40" Type="http://schemas.openxmlformats.org/officeDocument/2006/relationships/hyperlink" Target="http://www.cpzp.cz" TargetMode="External"/><Relationship Id="rId45" Type="http://schemas.openxmlformats.org/officeDocument/2006/relationships/hyperlink" Target="http://ftvs.cuni.cz/FTVS-1545.html" TargetMode="External"/><Relationship Id="rId53" Type="http://schemas.openxmlformats.org/officeDocument/2006/relationships/hyperlink" Target="http://prirodovedci.cz/zeptejte-se-prirodovedcu/589" TargetMode="External"/><Relationship Id="rId58" Type="http://schemas.openxmlformats.org/officeDocument/2006/relationships/hyperlink" Target="http://www.fittideacademy.cz" TargetMode="External"/><Relationship Id="rId66" Type="http://schemas.openxmlformats.org/officeDocument/2006/relationships/image" Target="media/image24.png"/><Relationship Id="rId74" Type="http://schemas.openxmlformats.org/officeDocument/2006/relationships/image" Target="media/image32.png"/><Relationship Id="rId79" Type="http://schemas.openxmlformats.org/officeDocument/2006/relationships/image" Target="media/image37.png"/><Relationship Id="rId87" Type="http://schemas.openxmlformats.org/officeDocument/2006/relationships/image" Target="media/image45.png"/><Relationship Id="rId5" Type="http://schemas.openxmlformats.org/officeDocument/2006/relationships/webSettings" Target="webSettings.xml"/><Relationship Id="rId61" Type="http://schemas.openxmlformats.org/officeDocument/2006/relationships/image" Target="media/image19.png"/><Relationship Id="rId82" Type="http://schemas.openxmlformats.org/officeDocument/2006/relationships/image" Target="media/image40.png"/><Relationship Id="rId90" Type="http://schemas.openxmlformats.org/officeDocument/2006/relationships/fontTable" Target="fontTable.xml"/><Relationship Id="rId19" Type="http://schemas.openxmlformats.org/officeDocument/2006/relationships/hyperlink" Target="https://www.cpzp.cz/" TargetMode="External"/><Relationship Id="rId14" Type="http://schemas.openxmlformats.org/officeDocument/2006/relationships/image" Target="media/image3.png"/><Relationship Id="rId22" Type="http://schemas.openxmlformats.org/officeDocument/2006/relationships/hyperlink" Target="https://www.ortopedica.cz/" TargetMode="Externa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chart" Target="charts/chart2.xml"/><Relationship Id="rId43" Type="http://schemas.openxmlformats.org/officeDocument/2006/relationships/hyperlink" Target="http://epidemieobezity.upol.cz/index.php/verejnost/18-metody-urcovani-optimalni-telesne-hmotnosti" TargetMode="External"/><Relationship Id="rId48" Type="http://schemas.openxmlformats.org/officeDocument/2006/relationships/hyperlink" Target="http://ortopedica.cz/ploche-nohy" TargetMode="External"/><Relationship Id="rId56" Type="http://schemas.openxmlformats.org/officeDocument/2006/relationships/hyperlink" Target="http://www.epidemieobezity.upol.cz" TargetMode="External"/><Relationship Id="rId64" Type="http://schemas.openxmlformats.org/officeDocument/2006/relationships/image" Target="media/image22.png"/><Relationship Id="rId69" Type="http://schemas.openxmlformats.org/officeDocument/2006/relationships/image" Target="media/image27.png"/><Relationship Id="rId77" Type="http://schemas.openxmlformats.org/officeDocument/2006/relationships/image" Target="media/image35.png"/><Relationship Id="rId8" Type="http://schemas.openxmlformats.org/officeDocument/2006/relationships/image" Target="media/image1.png"/><Relationship Id="rId51" Type="http://schemas.openxmlformats.org/officeDocument/2006/relationships/hyperlink" Target="https://www.czso.cz/csu/czso/vyberove-setreni-osob-se-zdravotnim-postizenim-2018" TargetMode="External"/><Relationship Id="rId72" Type="http://schemas.openxmlformats.org/officeDocument/2006/relationships/image" Target="media/image30.png"/><Relationship Id="rId80" Type="http://schemas.openxmlformats.org/officeDocument/2006/relationships/image" Target="media/image38.png"/><Relationship Id="rId85"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euro.who.int/en/health-topics/disease-prevention/nutrition/a-healthy-lifestyle/body-mass-index-bmi" TargetMode="External"/><Relationship Id="rId25" Type="http://schemas.openxmlformats.org/officeDocument/2006/relationships/hyperlink" Target="https://www.ortopedica.cz/" TargetMode="External"/><Relationship Id="rId33" Type="http://schemas.openxmlformats.org/officeDocument/2006/relationships/image" Target="media/image12.emf"/><Relationship Id="rId38" Type="http://schemas.openxmlformats.org/officeDocument/2006/relationships/image" Target="media/image16.emf"/><Relationship Id="rId46" Type="http://schemas.openxmlformats.org/officeDocument/2006/relationships/hyperlink" Target="http://www.mojemedicina.cz" TargetMode="External"/><Relationship Id="rId59" Type="http://schemas.openxmlformats.org/officeDocument/2006/relationships/image" Target="media/image17.png"/><Relationship Id="rId67" Type="http://schemas.openxmlformats.org/officeDocument/2006/relationships/image" Target="media/image25.png"/><Relationship Id="rId20" Type="http://schemas.openxmlformats.org/officeDocument/2006/relationships/image" Target="media/image5.png"/><Relationship Id="rId41" Type="http://schemas.openxmlformats.org/officeDocument/2006/relationships/hyperlink" Target="http://cpzp.cz/clanek/1271-0-Nozni-klenba.html" TargetMode="External"/><Relationship Id="rId54" Type="http://schemas.openxmlformats.org/officeDocument/2006/relationships/hyperlink" Target="http://media.specialolympics.org/soi/files/healthy_athletes/Health_promotion_manual.pdf" TargetMode="External"/><Relationship Id="rId62" Type="http://schemas.openxmlformats.org/officeDocument/2006/relationships/image" Target="media/image20.png"/><Relationship Id="rId70" Type="http://schemas.openxmlformats.org/officeDocument/2006/relationships/image" Target="media/image28.png"/><Relationship Id="rId75" Type="http://schemas.openxmlformats.org/officeDocument/2006/relationships/image" Target="media/image33.png"/><Relationship Id="rId83" Type="http://schemas.openxmlformats.org/officeDocument/2006/relationships/image" Target="media/image41.png"/><Relationship Id="rId88" Type="http://schemas.openxmlformats.org/officeDocument/2006/relationships/image" Target="media/image46.pn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pidemieobezity.upol.cz/index.php/verejnost/18-metody-urcovani-optimalni-telesne-hmotnosti" TargetMode="External"/><Relationship Id="rId23" Type="http://schemas.openxmlformats.org/officeDocument/2006/relationships/hyperlink" Target="http://www.ortopedica.cz" TargetMode="External"/><Relationship Id="rId28" Type="http://schemas.openxmlformats.org/officeDocument/2006/relationships/image" Target="media/image8.emf"/><Relationship Id="rId36" Type="http://schemas.openxmlformats.org/officeDocument/2006/relationships/image" Target="media/image14.emf"/><Relationship Id="rId49" Type="http://schemas.openxmlformats.org/officeDocument/2006/relationships/hyperlink" Target="http://www.botanic.cz" TargetMode="External"/><Relationship Id="rId57" Type="http://schemas.openxmlformats.org/officeDocument/2006/relationships/hyperlink" Target="http://epidemieobezity.upol.cz/index.php/verejnost/18-metody-urcovani-optimalni-telesne-hmotnosti" TargetMode="External"/><Relationship Id="rId10" Type="http://schemas.openxmlformats.org/officeDocument/2006/relationships/hyperlink" Target="http://www.mojemedicina.cz" TargetMode="External"/><Relationship Id="rId31" Type="http://schemas.openxmlformats.org/officeDocument/2006/relationships/chart" Target="charts/chart1.xml"/><Relationship Id="rId44" Type="http://schemas.openxmlformats.org/officeDocument/2006/relationships/hyperlink" Target="http://www.ftvs.cuni.cz" TargetMode="External"/><Relationship Id="rId52" Type="http://schemas.openxmlformats.org/officeDocument/2006/relationships/hyperlink" Target="http://ortopedica.cz/ploche-nohy" TargetMode="External"/><Relationship Id="rId60" Type="http://schemas.openxmlformats.org/officeDocument/2006/relationships/image" Target="media/image18.png"/><Relationship Id="rId65" Type="http://schemas.openxmlformats.org/officeDocument/2006/relationships/image" Target="media/image23.png"/><Relationship Id="rId73" Type="http://schemas.openxmlformats.org/officeDocument/2006/relationships/image" Target="media/image31.png"/><Relationship Id="rId78" Type="http://schemas.openxmlformats.org/officeDocument/2006/relationships/image" Target="media/image36.png"/><Relationship Id="rId81" Type="http://schemas.openxmlformats.org/officeDocument/2006/relationships/image" Target="media/image39.png"/><Relationship Id="rId86" Type="http://schemas.openxmlformats.org/officeDocument/2006/relationships/image" Target="media/image44.png"/><Relationship Id="rId4" Type="http://schemas.openxmlformats.org/officeDocument/2006/relationships/settings" Target="settings.xml"/><Relationship Id="rId9" Type="http://schemas.openxmlformats.org/officeDocument/2006/relationships/hyperlink" Target="http://www.mojemedicina.cz"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Muži</c:v>
                </c:pt>
              </c:strCache>
            </c:strRef>
          </c:tx>
          <c:spPr>
            <a:solidFill>
              <a:schemeClr val="accent1"/>
            </a:solidFill>
            <a:ln>
              <a:noFill/>
            </a:ln>
            <a:effectLst/>
          </c:spPr>
          <c:invertIfNegative val="0"/>
          <c:cat>
            <c:strRef>
              <c:f>List1!$A$2:$A$4</c:f>
              <c:strCache>
                <c:ptCount val="3"/>
                <c:pt idx="0">
                  <c:v>Obě nohy normálně klenuté</c:v>
                </c:pt>
                <c:pt idx="1">
                  <c:v>Nohy asymetrické</c:v>
                </c:pt>
                <c:pt idx="2">
                  <c:v>Obě nohy ploché</c:v>
                </c:pt>
              </c:strCache>
            </c:strRef>
          </c:cat>
          <c:val>
            <c:numRef>
              <c:f>List1!$B$2:$B$4</c:f>
              <c:numCache>
                <c:formatCode>General</c:formatCode>
                <c:ptCount val="3"/>
                <c:pt idx="0">
                  <c:v>8</c:v>
                </c:pt>
                <c:pt idx="1">
                  <c:v>1</c:v>
                </c:pt>
                <c:pt idx="2">
                  <c:v>3</c:v>
                </c:pt>
              </c:numCache>
            </c:numRef>
          </c:val>
          <c:extLst>
            <c:ext xmlns:c16="http://schemas.microsoft.com/office/drawing/2014/chart" uri="{C3380CC4-5D6E-409C-BE32-E72D297353CC}">
              <c16:uniqueId val="{00000000-CEE3-46EC-A60F-C9FFADC290EF}"/>
            </c:ext>
          </c:extLst>
        </c:ser>
        <c:ser>
          <c:idx val="1"/>
          <c:order val="1"/>
          <c:tx>
            <c:strRef>
              <c:f>List1!$C$1</c:f>
              <c:strCache>
                <c:ptCount val="1"/>
                <c:pt idx="0">
                  <c:v>Ženy</c:v>
                </c:pt>
              </c:strCache>
            </c:strRef>
          </c:tx>
          <c:spPr>
            <a:solidFill>
              <a:schemeClr val="accent2"/>
            </a:solidFill>
            <a:ln>
              <a:noFill/>
            </a:ln>
            <a:effectLst/>
          </c:spPr>
          <c:invertIfNegative val="0"/>
          <c:cat>
            <c:strRef>
              <c:f>List1!$A$2:$A$4</c:f>
              <c:strCache>
                <c:ptCount val="3"/>
                <c:pt idx="0">
                  <c:v>Obě nohy normálně klenuté</c:v>
                </c:pt>
                <c:pt idx="1">
                  <c:v>Nohy asymetrické</c:v>
                </c:pt>
                <c:pt idx="2">
                  <c:v>Obě nohy ploché</c:v>
                </c:pt>
              </c:strCache>
            </c:strRef>
          </c:cat>
          <c:val>
            <c:numRef>
              <c:f>List1!$C$2:$C$4</c:f>
              <c:numCache>
                <c:formatCode>General</c:formatCode>
                <c:ptCount val="3"/>
                <c:pt idx="0">
                  <c:v>14</c:v>
                </c:pt>
                <c:pt idx="1">
                  <c:v>3</c:v>
                </c:pt>
                <c:pt idx="2">
                  <c:v>2</c:v>
                </c:pt>
              </c:numCache>
            </c:numRef>
          </c:val>
          <c:extLst>
            <c:ext xmlns:c16="http://schemas.microsoft.com/office/drawing/2014/chart" uri="{C3380CC4-5D6E-409C-BE32-E72D297353CC}">
              <c16:uniqueId val="{00000001-CEE3-46EC-A60F-C9FFADC290EF}"/>
            </c:ext>
          </c:extLst>
        </c:ser>
        <c:dLbls>
          <c:showLegendKey val="0"/>
          <c:showVal val="0"/>
          <c:showCatName val="0"/>
          <c:showSerName val="0"/>
          <c:showPercent val="0"/>
          <c:showBubbleSize val="0"/>
        </c:dLbls>
        <c:gapWidth val="219"/>
        <c:overlap val="-27"/>
        <c:axId val="621126456"/>
        <c:axId val="621130392"/>
      </c:barChart>
      <c:catAx>
        <c:axId val="62112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621130392"/>
        <c:crosses val="autoZero"/>
        <c:auto val="1"/>
        <c:lblAlgn val="ctr"/>
        <c:lblOffset val="100"/>
        <c:noMultiLvlLbl val="0"/>
      </c:catAx>
      <c:valAx>
        <c:axId val="621130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21126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List1!$B$1</c:f>
              <c:strCache>
                <c:ptCount val="1"/>
                <c:pt idx="0">
                  <c:v>Muži</c:v>
                </c:pt>
              </c:strCache>
            </c:strRef>
          </c:tx>
          <c:spPr>
            <a:solidFill>
              <a:schemeClr val="accent1"/>
            </a:solidFill>
            <a:ln>
              <a:noFill/>
            </a:ln>
            <a:effectLst/>
          </c:spPr>
          <c:invertIfNegative val="0"/>
          <c:cat>
            <c:strRef>
              <c:f>List1!$A$2:$A$7</c:f>
              <c:strCache>
                <c:ptCount val="6"/>
                <c:pt idx="0">
                  <c:v>Palec - varozita - levá noha</c:v>
                </c:pt>
                <c:pt idx="1">
                  <c:v>Palec - varozita - pravá noha</c:v>
                </c:pt>
                <c:pt idx="2">
                  <c:v>Palec - valgozita - levá noha</c:v>
                </c:pt>
                <c:pt idx="3">
                  <c:v>Palec - valgozita - pravá noha</c:v>
                </c:pt>
                <c:pt idx="4">
                  <c:v>Palec - normální postavení - levá noha</c:v>
                </c:pt>
                <c:pt idx="5">
                  <c:v>Palec - normální postavení - pravá noha</c:v>
                </c:pt>
              </c:strCache>
            </c:strRef>
          </c:cat>
          <c:val>
            <c:numRef>
              <c:f>List1!$B$2:$B$7</c:f>
              <c:numCache>
                <c:formatCode>General</c:formatCode>
                <c:ptCount val="6"/>
                <c:pt idx="0">
                  <c:v>4</c:v>
                </c:pt>
                <c:pt idx="1">
                  <c:v>2</c:v>
                </c:pt>
                <c:pt idx="2">
                  <c:v>6</c:v>
                </c:pt>
                <c:pt idx="3">
                  <c:v>3</c:v>
                </c:pt>
                <c:pt idx="4">
                  <c:v>2</c:v>
                </c:pt>
                <c:pt idx="5">
                  <c:v>7</c:v>
                </c:pt>
              </c:numCache>
            </c:numRef>
          </c:val>
          <c:extLst>
            <c:ext xmlns:c16="http://schemas.microsoft.com/office/drawing/2014/chart" uri="{C3380CC4-5D6E-409C-BE32-E72D297353CC}">
              <c16:uniqueId val="{00000000-BA0A-491C-BE74-C678E39E92B9}"/>
            </c:ext>
          </c:extLst>
        </c:ser>
        <c:ser>
          <c:idx val="1"/>
          <c:order val="1"/>
          <c:tx>
            <c:strRef>
              <c:f>List1!$C$1</c:f>
              <c:strCache>
                <c:ptCount val="1"/>
                <c:pt idx="0">
                  <c:v>Ženy</c:v>
                </c:pt>
              </c:strCache>
            </c:strRef>
          </c:tx>
          <c:spPr>
            <a:solidFill>
              <a:schemeClr val="accent2"/>
            </a:solidFill>
            <a:ln>
              <a:noFill/>
            </a:ln>
            <a:effectLst/>
          </c:spPr>
          <c:invertIfNegative val="0"/>
          <c:cat>
            <c:strRef>
              <c:f>List1!$A$2:$A$7</c:f>
              <c:strCache>
                <c:ptCount val="6"/>
                <c:pt idx="0">
                  <c:v>Palec - varozita - levá noha</c:v>
                </c:pt>
                <c:pt idx="1">
                  <c:v>Palec - varozita - pravá noha</c:v>
                </c:pt>
                <c:pt idx="2">
                  <c:v>Palec - valgozita - levá noha</c:v>
                </c:pt>
                <c:pt idx="3">
                  <c:v>Palec - valgozita - pravá noha</c:v>
                </c:pt>
                <c:pt idx="4">
                  <c:v>Palec - normální postavení - levá noha</c:v>
                </c:pt>
                <c:pt idx="5">
                  <c:v>Palec - normální postavení - pravá noha</c:v>
                </c:pt>
              </c:strCache>
            </c:strRef>
          </c:cat>
          <c:val>
            <c:numRef>
              <c:f>List1!$C$2:$C$7</c:f>
              <c:numCache>
                <c:formatCode>General</c:formatCode>
                <c:ptCount val="6"/>
                <c:pt idx="0">
                  <c:v>14</c:v>
                </c:pt>
                <c:pt idx="1">
                  <c:v>11</c:v>
                </c:pt>
                <c:pt idx="2">
                  <c:v>3</c:v>
                </c:pt>
                <c:pt idx="3">
                  <c:v>4</c:v>
                </c:pt>
                <c:pt idx="4">
                  <c:v>2</c:v>
                </c:pt>
                <c:pt idx="5">
                  <c:v>4</c:v>
                </c:pt>
              </c:numCache>
            </c:numRef>
          </c:val>
          <c:extLst>
            <c:ext xmlns:c16="http://schemas.microsoft.com/office/drawing/2014/chart" uri="{C3380CC4-5D6E-409C-BE32-E72D297353CC}">
              <c16:uniqueId val="{00000001-BA0A-491C-BE74-C678E39E92B9}"/>
            </c:ext>
          </c:extLst>
        </c:ser>
        <c:dLbls>
          <c:showLegendKey val="0"/>
          <c:showVal val="0"/>
          <c:showCatName val="0"/>
          <c:showSerName val="0"/>
          <c:showPercent val="0"/>
          <c:showBubbleSize val="0"/>
        </c:dLbls>
        <c:gapWidth val="219"/>
        <c:overlap val="-27"/>
        <c:axId val="343459416"/>
        <c:axId val="343462368"/>
      </c:barChart>
      <c:catAx>
        <c:axId val="343459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43462368"/>
        <c:crosses val="autoZero"/>
        <c:auto val="1"/>
        <c:lblAlgn val="ctr"/>
        <c:lblOffset val="100"/>
        <c:noMultiLvlLbl val="0"/>
      </c:catAx>
      <c:valAx>
        <c:axId val="343462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43459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List1!$B$1</c:f>
              <c:strCache>
                <c:ptCount val="1"/>
                <c:pt idx="0">
                  <c:v>Muži</c:v>
                </c:pt>
              </c:strCache>
            </c:strRef>
          </c:tx>
          <c:spPr>
            <a:solidFill>
              <a:schemeClr val="accent1"/>
            </a:solidFill>
            <a:ln>
              <a:noFill/>
            </a:ln>
            <a:effectLst/>
          </c:spPr>
          <c:invertIfNegative val="0"/>
          <c:cat>
            <c:strRef>
              <c:f>List1!$A$2:$A$5</c:f>
              <c:strCache>
                <c:ptCount val="4"/>
                <c:pt idx="0">
                  <c:v>Malík &gt; 9˚ (levá noha)</c:v>
                </c:pt>
                <c:pt idx="1">
                  <c:v>Malík &gt; 9˚ (pravá noha)</c:v>
                </c:pt>
                <c:pt idx="2">
                  <c:v>Malík &lt; 9˚ (levá noha)</c:v>
                </c:pt>
                <c:pt idx="3">
                  <c:v>Malík &lt; 9˚ (pravá noha)</c:v>
                </c:pt>
              </c:strCache>
            </c:strRef>
          </c:cat>
          <c:val>
            <c:numRef>
              <c:f>List1!$B$2:$B$5</c:f>
              <c:numCache>
                <c:formatCode>General</c:formatCode>
                <c:ptCount val="4"/>
                <c:pt idx="0">
                  <c:v>10</c:v>
                </c:pt>
                <c:pt idx="1">
                  <c:v>12</c:v>
                </c:pt>
                <c:pt idx="2">
                  <c:v>1</c:v>
                </c:pt>
                <c:pt idx="3">
                  <c:v>0</c:v>
                </c:pt>
              </c:numCache>
            </c:numRef>
          </c:val>
          <c:extLst>
            <c:ext xmlns:c16="http://schemas.microsoft.com/office/drawing/2014/chart" uri="{C3380CC4-5D6E-409C-BE32-E72D297353CC}">
              <c16:uniqueId val="{00000000-7CFC-4A0B-AF65-FE711FE56F69}"/>
            </c:ext>
          </c:extLst>
        </c:ser>
        <c:ser>
          <c:idx val="1"/>
          <c:order val="1"/>
          <c:tx>
            <c:strRef>
              <c:f>List1!$C$1</c:f>
              <c:strCache>
                <c:ptCount val="1"/>
                <c:pt idx="0">
                  <c:v>Ženy</c:v>
                </c:pt>
              </c:strCache>
            </c:strRef>
          </c:tx>
          <c:spPr>
            <a:solidFill>
              <a:schemeClr val="accent2"/>
            </a:solidFill>
            <a:ln>
              <a:noFill/>
            </a:ln>
            <a:effectLst/>
          </c:spPr>
          <c:invertIfNegative val="0"/>
          <c:cat>
            <c:strRef>
              <c:f>List1!$A$2:$A$5</c:f>
              <c:strCache>
                <c:ptCount val="4"/>
                <c:pt idx="0">
                  <c:v>Malík &gt; 9˚ (levá noha)</c:v>
                </c:pt>
                <c:pt idx="1">
                  <c:v>Malík &gt; 9˚ (pravá noha)</c:v>
                </c:pt>
                <c:pt idx="2">
                  <c:v>Malík &lt; 9˚ (levá noha)</c:v>
                </c:pt>
                <c:pt idx="3">
                  <c:v>Malík &lt; 9˚ (pravá noha)</c:v>
                </c:pt>
              </c:strCache>
            </c:strRef>
          </c:cat>
          <c:val>
            <c:numRef>
              <c:f>List1!$C$2:$C$5</c:f>
              <c:numCache>
                <c:formatCode>General</c:formatCode>
                <c:ptCount val="4"/>
                <c:pt idx="0">
                  <c:v>18</c:v>
                </c:pt>
                <c:pt idx="1">
                  <c:v>17</c:v>
                </c:pt>
                <c:pt idx="2">
                  <c:v>2</c:v>
                </c:pt>
                <c:pt idx="3">
                  <c:v>0</c:v>
                </c:pt>
              </c:numCache>
            </c:numRef>
          </c:val>
          <c:extLst>
            <c:ext xmlns:c16="http://schemas.microsoft.com/office/drawing/2014/chart" uri="{C3380CC4-5D6E-409C-BE32-E72D297353CC}">
              <c16:uniqueId val="{00000001-7CFC-4A0B-AF65-FE711FE56F69}"/>
            </c:ext>
          </c:extLst>
        </c:ser>
        <c:dLbls>
          <c:showLegendKey val="0"/>
          <c:showVal val="0"/>
          <c:showCatName val="0"/>
          <c:showSerName val="0"/>
          <c:showPercent val="0"/>
          <c:showBubbleSize val="0"/>
        </c:dLbls>
        <c:gapWidth val="219"/>
        <c:overlap val="-27"/>
        <c:axId val="524391144"/>
        <c:axId val="524394424"/>
      </c:barChart>
      <c:catAx>
        <c:axId val="524391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4394424"/>
        <c:crosses val="autoZero"/>
        <c:auto val="1"/>
        <c:lblAlgn val="ctr"/>
        <c:lblOffset val="100"/>
        <c:noMultiLvlLbl val="0"/>
      </c:catAx>
      <c:valAx>
        <c:axId val="524394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4391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C7AE6210-FAC8-45BB-9641-6B720E05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93</Pages>
  <Words>16885</Words>
  <Characters>99626</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Koprivova Barbora</dc:creator>
  <cp:keywords/>
  <dc:description/>
  <cp:lastModifiedBy>Koprivova Barbora</cp:lastModifiedBy>
  <cp:revision>33</cp:revision>
  <dcterms:created xsi:type="dcterms:W3CDTF">2021-05-11T07:34:00Z</dcterms:created>
  <dcterms:modified xsi:type="dcterms:W3CDTF">2021-05-30T19:00:00Z</dcterms:modified>
</cp:coreProperties>
</file>