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D8EC351" w14:textId="77777777" w:rsidR="00DB7767" w:rsidRDefault="00DB7767" w:rsidP="00DB7767">
      <w:pPr>
        <w:pStyle w:val="Nadpis1"/>
        <w:numPr>
          <w:ilvl w:val="0"/>
          <w:numId w:val="0"/>
        </w:numPr>
        <w:ind w:left="360"/>
        <w:jc w:val="center"/>
      </w:pPr>
    </w:p>
    <w:p w14:paraId="08E7C548" w14:textId="77777777" w:rsidR="00DB7767" w:rsidRDefault="00DB7767" w:rsidP="00DB7767"/>
    <w:p w14:paraId="3E88203E" w14:textId="77777777" w:rsidR="00DB7767" w:rsidRDefault="00DB7767" w:rsidP="00DB7767"/>
    <w:p w14:paraId="0749B023" w14:textId="77777777" w:rsidR="00DB7767" w:rsidRDefault="00DB7767" w:rsidP="00DB7767"/>
    <w:p w14:paraId="30F6D860" w14:textId="77777777" w:rsidR="00DB7767" w:rsidRDefault="00DB7767" w:rsidP="00DB7767"/>
    <w:p w14:paraId="08D7B46B" w14:textId="77777777" w:rsidR="00DB7767" w:rsidRDefault="00DB7767" w:rsidP="00DB7767"/>
    <w:p w14:paraId="6C59C22C" w14:textId="02BC9A8D" w:rsidR="006E1415" w:rsidRPr="006E1415" w:rsidRDefault="006E1415" w:rsidP="006E1415">
      <w:pPr>
        <w:jc w:val="center"/>
        <w:rPr>
          <w:rFonts w:cs="Times New Roman"/>
          <w:sz w:val="56"/>
          <w:szCs w:val="56"/>
        </w:rPr>
      </w:pPr>
      <w:r w:rsidRPr="006E1415">
        <w:rPr>
          <w:rFonts w:cs="Times New Roman"/>
          <w:sz w:val="56"/>
          <w:szCs w:val="56"/>
        </w:rPr>
        <w:t>Pohřebiště na Dolním n</w:t>
      </w:r>
      <w:r w:rsidR="00465617">
        <w:rPr>
          <w:rFonts w:cs="Times New Roman"/>
          <w:sz w:val="56"/>
          <w:szCs w:val="56"/>
        </w:rPr>
        <w:t xml:space="preserve">áměstí v Olomouci v průběhu </w:t>
      </w:r>
      <w:proofErr w:type="gramStart"/>
      <w:r w:rsidR="00465617">
        <w:rPr>
          <w:rFonts w:cs="Times New Roman"/>
          <w:sz w:val="56"/>
          <w:szCs w:val="56"/>
        </w:rPr>
        <w:t>11.–</w:t>
      </w:r>
      <w:r w:rsidRPr="006E1415">
        <w:rPr>
          <w:rFonts w:cs="Times New Roman"/>
          <w:sz w:val="56"/>
          <w:szCs w:val="56"/>
        </w:rPr>
        <w:t>13</w:t>
      </w:r>
      <w:proofErr w:type="gramEnd"/>
      <w:r w:rsidRPr="006E1415">
        <w:rPr>
          <w:rFonts w:cs="Times New Roman"/>
          <w:sz w:val="56"/>
          <w:szCs w:val="56"/>
        </w:rPr>
        <w:t>. století.</w:t>
      </w:r>
    </w:p>
    <w:p w14:paraId="360BE3FF" w14:textId="77777777" w:rsidR="009C7BA4" w:rsidRDefault="009C7BA4" w:rsidP="009C7BA4">
      <w:pPr>
        <w:jc w:val="center"/>
        <w:rPr>
          <w:rFonts w:cs="Times New Roman"/>
          <w:sz w:val="32"/>
          <w:szCs w:val="24"/>
        </w:rPr>
      </w:pPr>
    </w:p>
    <w:p w14:paraId="01367A5E" w14:textId="77777777" w:rsidR="009C7BA4" w:rsidRDefault="009C7BA4" w:rsidP="009C7BA4">
      <w:pPr>
        <w:jc w:val="center"/>
        <w:rPr>
          <w:rFonts w:cs="Times New Roman"/>
          <w:sz w:val="32"/>
          <w:szCs w:val="24"/>
        </w:rPr>
      </w:pPr>
    </w:p>
    <w:p w14:paraId="22011BA0" w14:textId="77777777" w:rsidR="009C7BA4" w:rsidRDefault="009C7BA4" w:rsidP="009C7BA4">
      <w:pPr>
        <w:jc w:val="center"/>
        <w:rPr>
          <w:rFonts w:cs="Times New Roman"/>
          <w:sz w:val="32"/>
          <w:szCs w:val="24"/>
        </w:rPr>
      </w:pPr>
    </w:p>
    <w:p w14:paraId="1F8D9ACD" w14:textId="77777777" w:rsidR="009C7BA4" w:rsidRDefault="009C7BA4" w:rsidP="009C7BA4">
      <w:pPr>
        <w:jc w:val="center"/>
        <w:rPr>
          <w:rFonts w:cs="Times New Roman"/>
          <w:sz w:val="32"/>
          <w:szCs w:val="24"/>
        </w:rPr>
      </w:pPr>
      <w:r w:rsidRPr="009C7BA4">
        <w:rPr>
          <w:rFonts w:cs="Times New Roman"/>
          <w:sz w:val="32"/>
          <w:szCs w:val="24"/>
        </w:rPr>
        <w:t>Bakalářská práce</w:t>
      </w:r>
    </w:p>
    <w:p w14:paraId="16786901" w14:textId="77777777" w:rsidR="009C7BA4" w:rsidRDefault="009C7BA4" w:rsidP="009C7BA4">
      <w:pPr>
        <w:jc w:val="center"/>
        <w:rPr>
          <w:rFonts w:cs="Times New Roman"/>
          <w:sz w:val="32"/>
          <w:szCs w:val="24"/>
        </w:rPr>
      </w:pPr>
      <w:r>
        <w:rPr>
          <w:rFonts w:cs="Times New Roman"/>
          <w:sz w:val="32"/>
          <w:szCs w:val="24"/>
        </w:rPr>
        <w:t xml:space="preserve">Dominika VÁCLAVÍKOVÁ </w:t>
      </w:r>
    </w:p>
    <w:p w14:paraId="246101E0" w14:textId="77777777" w:rsidR="009C7BA4" w:rsidRDefault="009C7BA4" w:rsidP="009C7BA4">
      <w:pPr>
        <w:jc w:val="center"/>
        <w:rPr>
          <w:rFonts w:cs="Times New Roman"/>
          <w:sz w:val="32"/>
          <w:szCs w:val="24"/>
        </w:rPr>
      </w:pPr>
      <w:r>
        <w:rPr>
          <w:rFonts w:cs="Times New Roman"/>
          <w:sz w:val="32"/>
          <w:szCs w:val="24"/>
        </w:rPr>
        <w:t>Studijní obor: jednooborová archeologie</w:t>
      </w:r>
    </w:p>
    <w:p w14:paraId="3891BA8A" w14:textId="77777777" w:rsidR="009C7BA4" w:rsidRDefault="009C7BA4" w:rsidP="009C7BA4">
      <w:pPr>
        <w:jc w:val="center"/>
        <w:rPr>
          <w:rFonts w:cs="Times New Roman"/>
          <w:sz w:val="32"/>
          <w:szCs w:val="24"/>
        </w:rPr>
      </w:pPr>
      <w:r>
        <w:rPr>
          <w:rFonts w:cs="Times New Roman"/>
          <w:sz w:val="32"/>
          <w:szCs w:val="24"/>
        </w:rPr>
        <w:t xml:space="preserve">Prezenční studium </w:t>
      </w:r>
    </w:p>
    <w:p w14:paraId="49AE1F41" w14:textId="77777777" w:rsidR="009C7BA4" w:rsidRDefault="009C7BA4" w:rsidP="009C7BA4">
      <w:pPr>
        <w:jc w:val="center"/>
        <w:rPr>
          <w:rFonts w:cs="Times New Roman"/>
          <w:sz w:val="32"/>
          <w:szCs w:val="24"/>
        </w:rPr>
      </w:pPr>
    </w:p>
    <w:p w14:paraId="37F1DDFA" w14:textId="77777777" w:rsidR="009C7BA4" w:rsidRDefault="009C7BA4" w:rsidP="009C7BA4">
      <w:pPr>
        <w:jc w:val="center"/>
        <w:rPr>
          <w:rFonts w:cs="Times New Roman"/>
          <w:sz w:val="32"/>
          <w:szCs w:val="24"/>
        </w:rPr>
      </w:pPr>
    </w:p>
    <w:p w14:paraId="54DD7FBC" w14:textId="77777777" w:rsidR="009C7BA4" w:rsidRDefault="009C7BA4" w:rsidP="009C7BA4">
      <w:pPr>
        <w:jc w:val="center"/>
        <w:rPr>
          <w:rFonts w:cs="Times New Roman"/>
          <w:sz w:val="32"/>
          <w:szCs w:val="24"/>
        </w:rPr>
      </w:pPr>
      <w:r>
        <w:rPr>
          <w:rFonts w:cs="Times New Roman"/>
          <w:sz w:val="32"/>
          <w:szCs w:val="24"/>
        </w:rPr>
        <w:t xml:space="preserve">Vedoucí práce: </w:t>
      </w:r>
      <w:r w:rsidRPr="009C7BA4">
        <w:rPr>
          <w:rFonts w:cs="Times New Roman"/>
          <w:sz w:val="32"/>
          <w:szCs w:val="24"/>
        </w:rPr>
        <w:t xml:space="preserve">Mgr. Pavel </w:t>
      </w:r>
      <w:proofErr w:type="spellStart"/>
      <w:r w:rsidRPr="009C7BA4">
        <w:rPr>
          <w:rFonts w:cs="Times New Roman"/>
          <w:sz w:val="32"/>
          <w:szCs w:val="24"/>
        </w:rPr>
        <w:t>Šlézar</w:t>
      </w:r>
      <w:proofErr w:type="spellEnd"/>
      <w:r w:rsidRPr="009C7BA4">
        <w:rPr>
          <w:rFonts w:cs="Times New Roman"/>
          <w:sz w:val="32"/>
          <w:szCs w:val="24"/>
        </w:rPr>
        <w:t>, Ph.D</w:t>
      </w:r>
      <w:r>
        <w:rPr>
          <w:rFonts w:cs="Times New Roman"/>
          <w:sz w:val="32"/>
          <w:szCs w:val="24"/>
        </w:rPr>
        <w:t>.</w:t>
      </w:r>
    </w:p>
    <w:p w14:paraId="507A26D0" w14:textId="77777777" w:rsidR="009C7BA4" w:rsidRDefault="009C7BA4" w:rsidP="009C7BA4">
      <w:pPr>
        <w:jc w:val="center"/>
        <w:rPr>
          <w:rFonts w:cs="Times New Roman"/>
          <w:sz w:val="32"/>
          <w:szCs w:val="24"/>
        </w:rPr>
      </w:pPr>
    </w:p>
    <w:p w14:paraId="792FD965" w14:textId="77777777" w:rsidR="009C7BA4" w:rsidRPr="009C7BA4" w:rsidRDefault="009C7BA4" w:rsidP="009C7BA4">
      <w:pPr>
        <w:jc w:val="center"/>
        <w:rPr>
          <w:rFonts w:cs="Times New Roman"/>
          <w:sz w:val="32"/>
          <w:szCs w:val="24"/>
        </w:rPr>
      </w:pPr>
      <w:r>
        <w:rPr>
          <w:rFonts w:cs="Times New Roman"/>
          <w:sz w:val="32"/>
          <w:szCs w:val="24"/>
        </w:rPr>
        <w:t>Olomouc 2017</w:t>
      </w:r>
    </w:p>
    <w:p w14:paraId="3BB3DDBF" w14:textId="77777777" w:rsidR="00DB7767" w:rsidRPr="00DB7767" w:rsidRDefault="00DB7767" w:rsidP="00DB7767">
      <w:pPr>
        <w:jc w:val="center"/>
      </w:pPr>
    </w:p>
    <w:p w14:paraId="7E4EAB25" w14:textId="77777777" w:rsidR="009C7BA4" w:rsidRDefault="009C7BA4" w:rsidP="00DB7767">
      <w:pPr>
        <w:sectPr w:rsidR="009C7BA4">
          <w:headerReference w:type="default" r:id="rId9"/>
          <w:pgSz w:w="11906" w:h="16838"/>
          <w:pgMar w:top="1417" w:right="1417" w:bottom="1417" w:left="1417" w:header="708" w:footer="708" w:gutter="0"/>
          <w:cols w:space="708"/>
          <w:docGrid w:linePitch="360"/>
        </w:sectPr>
      </w:pPr>
    </w:p>
    <w:p w14:paraId="209B57AC" w14:textId="4AED821A" w:rsidR="00A55023" w:rsidRPr="00DB7767" w:rsidRDefault="00E36603" w:rsidP="00A55023">
      <w:pPr>
        <w:pStyle w:val="Zhlav"/>
        <w:jc w:val="center"/>
        <w:rPr>
          <w:sz w:val="44"/>
        </w:rPr>
      </w:pPr>
      <w:r>
        <w:rPr>
          <w:sz w:val="44"/>
        </w:rPr>
        <w:lastRenderedPageBreak/>
        <w:t>Palacký</w:t>
      </w:r>
      <w:r w:rsidR="00A55023">
        <w:rPr>
          <w:sz w:val="44"/>
        </w:rPr>
        <w:t xml:space="preserve"> University Olomouc</w:t>
      </w:r>
    </w:p>
    <w:p w14:paraId="027F1D6E" w14:textId="660814B0" w:rsidR="00A55023" w:rsidRPr="00DB7767" w:rsidRDefault="00E36603" w:rsidP="00A55023">
      <w:pPr>
        <w:pStyle w:val="Zhlav"/>
        <w:jc w:val="center"/>
        <w:rPr>
          <w:sz w:val="44"/>
        </w:rPr>
      </w:pPr>
      <w:proofErr w:type="spellStart"/>
      <w:r>
        <w:rPr>
          <w:sz w:val="44"/>
        </w:rPr>
        <w:t>Faculty</w:t>
      </w:r>
      <w:proofErr w:type="spellEnd"/>
      <w:r>
        <w:rPr>
          <w:sz w:val="44"/>
        </w:rPr>
        <w:t xml:space="preserve"> of </w:t>
      </w:r>
      <w:proofErr w:type="spellStart"/>
      <w:r>
        <w:rPr>
          <w:sz w:val="44"/>
        </w:rPr>
        <w:t>A</w:t>
      </w:r>
      <w:r w:rsidR="00A55023">
        <w:rPr>
          <w:sz w:val="44"/>
        </w:rPr>
        <w:t>rts</w:t>
      </w:r>
      <w:proofErr w:type="spellEnd"/>
    </w:p>
    <w:p w14:paraId="6198C46C" w14:textId="38D8E7C6" w:rsidR="00A55023" w:rsidRPr="00DB7767" w:rsidRDefault="00E36603" w:rsidP="00A55023">
      <w:pPr>
        <w:pStyle w:val="Zhlav"/>
        <w:jc w:val="center"/>
        <w:rPr>
          <w:sz w:val="44"/>
        </w:rPr>
      </w:pPr>
      <w:r>
        <w:rPr>
          <w:sz w:val="44"/>
        </w:rPr>
        <w:t xml:space="preserve">Department of </w:t>
      </w:r>
      <w:proofErr w:type="spellStart"/>
      <w:r>
        <w:rPr>
          <w:sz w:val="44"/>
        </w:rPr>
        <w:t>History</w:t>
      </w:r>
      <w:proofErr w:type="spellEnd"/>
    </w:p>
    <w:p w14:paraId="2B08A493" w14:textId="56D1A917" w:rsidR="00A55023" w:rsidRDefault="00A55023" w:rsidP="00A55023">
      <w:pPr>
        <w:jc w:val="center"/>
      </w:pPr>
    </w:p>
    <w:p w14:paraId="692F89AE" w14:textId="77777777" w:rsidR="00A55023" w:rsidRDefault="00A55023">
      <w:pPr>
        <w:jc w:val="left"/>
      </w:pPr>
    </w:p>
    <w:p w14:paraId="5FC1D3D7" w14:textId="77777777" w:rsidR="00A55023" w:rsidRDefault="00A55023">
      <w:pPr>
        <w:jc w:val="left"/>
      </w:pPr>
    </w:p>
    <w:p w14:paraId="29E8D412" w14:textId="77777777" w:rsidR="00A55023" w:rsidRDefault="00A55023">
      <w:pPr>
        <w:jc w:val="left"/>
      </w:pPr>
    </w:p>
    <w:p w14:paraId="641C7EC5" w14:textId="77777777" w:rsidR="00A55023" w:rsidRDefault="00A55023">
      <w:pPr>
        <w:jc w:val="left"/>
      </w:pPr>
    </w:p>
    <w:p w14:paraId="3438294E" w14:textId="3EBB45FC" w:rsidR="00A55023" w:rsidRPr="00B81A8C" w:rsidRDefault="00B81A8C" w:rsidP="00A55023">
      <w:pPr>
        <w:jc w:val="center"/>
        <w:rPr>
          <w:sz w:val="56"/>
          <w:szCs w:val="56"/>
        </w:rPr>
      </w:pPr>
      <w:r w:rsidRPr="00B81A8C">
        <w:rPr>
          <w:sz w:val="56"/>
          <w:szCs w:val="56"/>
        </w:rPr>
        <w:t xml:space="preserve">The </w:t>
      </w:r>
      <w:proofErr w:type="spellStart"/>
      <w:r w:rsidRPr="00B81A8C">
        <w:rPr>
          <w:sz w:val="56"/>
          <w:szCs w:val="56"/>
        </w:rPr>
        <w:t>burial</w:t>
      </w:r>
      <w:proofErr w:type="spellEnd"/>
      <w:r w:rsidRPr="00B81A8C">
        <w:rPr>
          <w:sz w:val="56"/>
          <w:szCs w:val="56"/>
        </w:rPr>
        <w:t xml:space="preserve"> </w:t>
      </w:r>
      <w:proofErr w:type="spellStart"/>
      <w:r w:rsidRPr="00B81A8C">
        <w:rPr>
          <w:sz w:val="56"/>
          <w:szCs w:val="56"/>
        </w:rPr>
        <w:t>site</w:t>
      </w:r>
      <w:proofErr w:type="spellEnd"/>
      <w:r w:rsidRPr="00B81A8C">
        <w:rPr>
          <w:sz w:val="56"/>
          <w:szCs w:val="56"/>
        </w:rPr>
        <w:t xml:space="preserve"> on </w:t>
      </w:r>
      <w:proofErr w:type="spellStart"/>
      <w:r w:rsidRPr="00B81A8C">
        <w:rPr>
          <w:sz w:val="56"/>
          <w:szCs w:val="56"/>
        </w:rPr>
        <w:t>the</w:t>
      </w:r>
      <w:proofErr w:type="spellEnd"/>
      <w:r w:rsidRPr="00B81A8C">
        <w:rPr>
          <w:sz w:val="56"/>
          <w:szCs w:val="56"/>
        </w:rPr>
        <w:t xml:space="preserve"> </w:t>
      </w:r>
      <w:proofErr w:type="spellStart"/>
      <w:r w:rsidRPr="00B81A8C">
        <w:rPr>
          <w:sz w:val="56"/>
          <w:szCs w:val="56"/>
        </w:rPr>
        <w:t>Lower</w:t>
      </w:r>
      <w:proofErr w:type="spellEnd"/>
      <w:r w:rsidRPr="00B81A8C">
        <w:rPr>
          <w:sz w:val="56"/>
          <w:szCs w:val="56"/>
        </w:rPr>
        <w:t xml:space="preserve"> Square in Olomouc </w:t>
      </w:r>
      <w:proofErr w:type="spellStart"/>
      <w:r w:rsidRPr="00B81A8C">
        <w:rPr>
          <w:sz w:val="56"/>
          <w:szCs w:val="56"/>
        </w:rPr>
        <w:t>during</w:t>
      </w:r>
      <w:proofErr w:type="spellEnd"/>
      <w:r w:rsidRPr="00B81A8C">
        <w:rPr>
          <w:sz w:val="56"/>
          <w:szCs w:val="56"/>
        </w:rPr>
        <w:t xml:space="preserve"> </w:t>
      </w:r>
      <w:r w:rsidRPr="00B81A8C">
        <w:rPr>
          <w:rFonts w:cs="Times New Roman"/>
          <w:sz w:val="56"/>
          <w:szCs w:val="56"/>
          <w:lang w:val="en-GB"/>
        </w:rPr>
        <w:t>11</w:t>
      </w:r>
      <w:r w:rsidRPr="00B81A8C">
        <w:rPr>
          <w:rFonts w:cs="Times New Roman"/>
          <w:sz w:val="56"/>
          <w:szCs w:val="56"/>
          <w:vertAlign w:val="superscript"/>
          <w:lang w:val="en-GB"/>
        </w:rPr>
        <w:t>th</w:t>
      </w:r>
      <w:r w:rsidRPr="00B81A8C">
        <w:rPr>
          <w:rFonts w:cs="Times New Roman"/>
          <w:sz w:val="56"/>
          <w:szCs w:val="56"/>
          <w:lang w:val="en-GB"/>
        </w:rPr>
        <w:t xml:space="preserve"> to 13</w:t>
      </w:r>
      <w:r w:rsidRPr="00B81A8C">
        <w:rPr>
          <w:rFonts w:cs="Times New Roman"/>
          <w:sz w:val="56"/>
          <w:szCs w:val="56"/>
          <w:vertAlign w:val="superscript"/>
          <w:lang w:val="en-GB"/>
        </w:rPr>
        <w:t>th</w:t>
      </w:r>
      <w:r w:rsidRPr="00B81A8C">
        <w:rPr>
          <w:rFonts w:cs="Times New Roman"/>
          <w:sz w:val="56"/>
          <w:szCs w:val="56"/>
          <w:lang w:val="en-GB"/>
        </w:rPr>
        <w:t xml:space="preserve"> </w:t>
      </w:r>
      <w:r w:rsidRPr="00B81A8C">
        <w:rPr>
          <w:rFonts w:cs="Times New Roman"/>
          <w:color w:val="000000" w:themeColor="text1"/>
          <w:sz w:val="56"/>
          <w:szCs w:val="56"/>
          <w:lang w:val="en-GB"/>
        </w:rPr>
        <w:t>century</w:t>
      </w:r>
    </w:p>
    <w:p w14:paraId="699551BA" w14:textId="77777777" w:rsidR="00A55023" w:rsidRDefault="00A55023">
      <w:pPr>
        <w:jc w:val="left"/>
      </w:pPr>
    </w:p>
    <w:p w14:paraId="206D35D9" w14:textId="77777777" w:rsidR="00A55023" w:rsidRDefault="00A55023">
      <w:pPr>
        <w:jc w:val="left"/>
      </w:pPr>
    </w:p>
    <w:p w14:paraId="31789B95" w14:textId="77777777" w:rsidR="00B81A8C" w:rsidRDefault="00B81A8C">
      <w:pPr>
        <w:jc w:val="left"/>
      </w:pPr>
    </w:p>
    <w:p w14:paraId="7AF55E18" w14:textId="583158E7" w:rsidR="00B81A8C" w:rsidRDefault="00B81A8C" w:rsidP="00B81A8C">
      <w:pPr>
        <w:jc w:val="center"/>
        <w:rPr>
          <w:sz w:val="32"/>
        </w:rPr>
      </w:pPr>
      <w:proofErr w:type="spellStart"/>
      <w:r>
        <w:rPr>
          <w:sz w:val="32"/>
        </w:rPr>
        <w:t>Bachelor´s</w:t>
      </w:r>
      <w:proofErr w:type="spellEnd"/>
      <w:r>
        <w:rPr>
          <w:sz w:val="32"/>
        </w:rPr>
        <w:t xml:space="preserve"> thesis</w:t>
      </w:r>
    </w:p>
    <w:p w14:paraId="398C58A4" w14:textId="5E631925" w:rsidR="00B81A8C" w:rsidRDefault="00B81A8C" w:rsidP="00B81A8C">
      <w:pPr>
        <w:jc w:val="center"/>
        <w:rPr>
          <w:sz w:val="32"/>
        </w:rPr>
      </w:pPr>
      <w:r>
        <w:rPr>
          <w:sz w:val="32"/>
        </w:rPr>
        <w:t>Dominika Václavíková</w:t>
      </w:r>
    </w:p>
    <w:p w14:paraId="782C8123" w14:textId="320C2D44" w:rsidR="00B81A8C" w:rsidRDefault="00E36603" w:rsidP="00B81A8C">
      <w:pPr>
        <w:jc w:val="center"/>
        <w:rPr>
          <w:sz w:val="32"/>
        </w:rPr>
      </w:pPr>
      <w:proofErr w:type="spellStart"/>
      <w:r>
        <w:rPr>
          <w:sz w:val="32"/>
        </w:rPr>
        <w:t>B</w:t>
      </w:r>
      <w:r w:rsidR="00B81A8C">
        <w:rPr>
          <w:sz w:val="32"/>
        </w:rPr>
        <w:t>ranch</w:t>
      </w:r>
      <w:proofErr w:type="spellEnd"/>
      <w:r w:rsidR="00B81A8C">
        <w:rPr>
          <w:sz w:val="32"/>
        </w:rPr>
        <w:t xml:space="preserve"> of study: </w:t>
      </w:r>
      <w:proofErr w:type="spellStart"/>
      <w:r w:rsidR="00B81A8C">
        <w:rPr>
          <w:sz w:val="32"/>
        </w:rPr>
        <w:t>Archae</w:t>
      </w:r>
      <w:r w:rsidR="00CD4F8F">
        <w:rPr>
          <w:sz w:val="32"/>
        </w:rPr>
        <w:t>o</w:t>
      </w:r>
      <w:r w:rsidR="00B81A8C">
        <w:rPr>
          <w:sz w:val="32"/>
        </w:rPr>
        <w:t>logy</w:t>
      </w:r>
      <w:proofErr w:type="spellEnd"/>
    </w:p>
    <w:p w14:paraId="2895C7B0" w14:textId="5391C238" w:rsidR="00B81A8C" w:rsidRDefault="006A5509" w:rsidP="00B81A8C">
      <w:pPr>
        <w:jc w:val="center"/>
        <w:rPr>
          <w:sz w:val="32"/>
        </w:rPr>
      </w:pPr>
      <w:r>
        <w:rPr>
          <w:sz w:val="32"/>
        </w:rPr>
        <w:t>Full-</w:t>
      </w:r>
      <w:proofErr w:type="spellStart"/>
      <w:r>
        <w:rPr>
          <w:sz w:val="32"/>
        </w:rPr>
        <w:t>time</w:t>
      </w:r>
      <w:proofErr w:type="spellEnd"/>
      <w:r w:rsidR="00B81A8C">
        <w:rPr>
          <w:sz w:val="32"/>
        </w:rPr>
        <w:t xml:space="preserve"> study</w:t>
      </w:r>
    </w:p>
    <w:p w14:paraId="64AAF0D4" w14:textId="77777777" w:rsidR="00B81A8C" w:rsidRDefault="00B81A8C" w:rsidP="00B81A8C">
      <w:pPr>
        <w:jc w:val="center"/>
        <w:rPr>
          <w:sz w:val="32"/>
        </w:rPr>
      </w:pPr>
    </w:p>
    <w:p w14:paraId="0CE5F200" w14:textId="77777777" w:rsidR="00B81A8C" w:rsidRDefault="00B81A8C" w:rsidP="00B81A8C">
      <w:pPr>
        <w:jc w:val="center"/>
        <w:rPr>
          <w:sz w:val="32"/>
        </w:rPr>
      </w:pPr>
    </w:p>
    <w:p w14:paraId="57D7874E" w14:textId="77777777" w:rsidR="00B81A8C" w:rsidRDefault="00B81A8C" w:rsidP="00B81A8C">
      <w:pPr>
        <w:jc w:val="center"/>
        <w:rPr>
          <w:rFonts w:cs="Times New Roman"/>
          <w:sz w:val="32"/>
          <w:szCs w:val="24"/>
        </w:rPr>
      </w:pPr>
      <w:proofErr w:type="spellStart"/>
      <w:r>
        <w:rPr>
          <w:sz w:val="32"/>
        </w:rPr>
        <w:t>Supervisor</w:t>
      </w:r>
      <w:proofErr w:type="spellEnd"/>
      <w:r>
        <w:rPr>
          <w:sz w:val="32"/>
        </w:rPr>
        <w:t xml:space="preserve">: </w:t>
      </w:r>
      <w:r w:rsidRPr="009C7BA4">
        <w:rPr>
          <w:rFonts w:cs="Times New Roman"/>
          <w:sz w:val="32"/>
          <w:szCs w:val="24"/>
        </w:rPr>
        <w:t xml:space="preserve">Mgr. Pavel </w:t>
      </w:r>
      <w:proofErr w:type="spellStart"/>
      <w:r w:rsidRPr="009C7BA4">
        <w:rPr>
          <w:rFonts w:cs="Times New Roman"/>
          <w:sz w:val="32"/>
          <w:szCs w:val="24"/>
        </w:rPr>
        <w:t>Šlézar</w:t>
      </w:r>
      <w:proofErr w:type="spellEnd"/>
      <w:r w:rsidRPr="009C7BA4">
        <w:rPr>
          <w:rFonts w:cs="Times New Roman"/>
          <w:sz w:val="32"/>
          <w:szCs w:val="24"/>
        </w:rPr>
        <w:t>, Ph.D</w:t>
      </w:r>
      <w:r>
        <w:rPr>
          <w:rFonts w:cs="Times New Roman"/>
          <w:sz w:val="32"/>
          <w:szCs w:val="24"/>
        </w:rPr>
        <w:t>.</w:t>
      </w:r>
    </w:p>
    <w:p w14:paraId="026EA357" w14:textId="77777777" w:rsidR="00B81A8C" w:rsidRDefault="00B81A8C" w:rsidP="00B81A8C">
      <w:pPr>
        <w:jc w:val="center"/>
        <w:rPr>
          <w:rFonts w:cs="Times New Roman"/>
          <w:sz w:val="32"/>
          <w:szCs w:val="24"/>
        </w:rPr>
      </w:pPr>
    </w:p>
    <w:p w14:paraId="697CF893" w14:textId="77777777" w:rsidR="00B81A8C" w:rsidRPr="009C7BA4" w:rsidRDefault="00B81A8C" w:rsidP="00B81A8C">
      <w:pPr>
        <w:jc w:val="center"/>
        <w:rPr>
          <w:rFonts w:cs="Times New Roman"/>
          <w:sz w:val="32"/>
          <w:szCs w:val="24"/>
        </w:rPr>
      </w:pPr>
      <w:r>
        <w:rPr>
          <w:rFonts w:cs="Times New Roman"/>
          <w:sz w:val="32"/>
          <w:szCs w:val="24"/>
        </w:rPr>
        <w:t>Olomouc 2017</w:t>
      </w:r>
    </w:p>
    <w:p w14:paraId="6C819C93" w14:textId="4360A48B" w:rsidR="00B81A8C" w:rsidRPr="00B81A8C" w:rsidRDefault="00B81A8C" w:rsidP="00B81A8C">
      <w:pPr>
        <w:jc w:val="center"/>
        <w:rPr>
          <w:sz w:val="32"/>
        </w:rPr>
      </w:pPr>
    </w:p>
    <w:p w14:paraId="4450BE88" w14:textId="77777777" w:rsidR="00A55023" w:rsidRDefault="00A55023">
      <w:pPr>
        <w:jc w:val="left"/>
      </w:pPr>
      <w:r>
        <w:br w:type="page"/>
      </w:r>
    </w:p>
    <w:p w14:paraId="65B4EE86" w14:textId="77777777" w:rsidR="00A55023" w:rsidRDefault="00A55023">
      <w:pPr>
        <w:jc w:val="left"/>
      </w:pPr>
    </w:p>
    <w:p w14:paraId="6E7A5251" w14:textId="77777777" w:rsidR="00A55023" w:rsidRDefault="00A55023">
      <w:pPr>
        <w:jc w:val="left"/>
      </w:pPr>
    </w:p>
    <w:p w14:paraId="6D89B42A" w14:textId="77777777" w:rsidR="009C7BA4" w:rsidRDefault="009C7BA4" w:rsidP="00DB7767"/>
    <w:p w14:paraId="059E783E" w14:textId="77777777" w:rsidR="009C7BA4" w:rsidRDefault="009C7BA4" w:rsidP="00DB7767"/>
    <w:p w14:paraId="2B779806" w14:textId="77777777" w:rsidR="009C7BA4" w:rsidRDefault="009C7BA4" w:rsidP="00DB7767"/>
    <w:p w14:paraId="260FEC2F" w14:textId="77777777" w:rsidR="009C7BA4" w:rsidRDefault="009C7BA4" w:rsidP="00DB7767"/>
    <w:p w14:paraId="4BE47DEC" w14:textId="77777777" w:rsidR="009C7BA4" w:rsidRDefault="009C7BA4" w:rsidP="00DB7767"/>
    <w:p w14:paraId="17BF9F14" w14:textId="77777777" w:rsidR="009C7BA4" w:rsidRDefault="009C7BA4" w:rsidP="00DB7767"/>
    <w:p w14:paraId="2D467BAA" w14:textId="77777777" w:rsidR="009C7BA4" w:rsidRDefault="009C7BA4" w:rsidP="00DB7767"/>
    <w:p w14:paraId="0402E17C" w14:textId="77777777" w:rsidR="009C7BA4" w:rsidRDefault="009C7BA4" w:rsidP="00DB7767"/>
    <w:p w14:paraId="7D90F26A" w14:textId="77777777" w:rsidR="009C7BA4" w:rsidRDefault="009C7BA4" w:rsidP="00DB7767"/>
    <w:p w14:paraId="3CB0B855" w14:textId="77777777" w:rsidR="009C7BA4" w:rsidRDefault="009C7BA4" w:rsidP="00DB7767"/>
    <w:p w14:paraId="629C570A" w14:textId="77777777" w:rsidR="009C7BA4" w:rsidRDefault="009C7BA4" w:rsidP="00DB7767"/>
    <w:p w14:paraId="22C40362" w14:textId="77777777" w:rsidR="009C7BA4" w:rsidRDefault="009C7BA4" w:rsidP="00DB7767"/>
    <w:p w14:paraId="54C29DE4" w14:textId="77777777" w:rsidR="009C7BA4" w:rsidRDefault="009C7BA4" w:rsidP="00DB7767"/>
    <w:p w14:paraId="4930251F" w14:textId="77777777" w:rsidR="009C7BA4" w:rsidRDefault="009C7BA4" w:rsidP="00DB7767"/>
    <w:p w14:paraId="570CE250" w14:textId="77777777" w:rsidR="009C7BA4" w:rsidRDefault="009C7BA4" w:rsidP="00DB7767"/>
    <w:p w14:paraId="2452FEEA" w14:textId="77777777" w:rsidR="009C7BA4" w:rsidRDefault="009C7BA4" w:rsidP="00DB7767"/>
    <w:p w14:paraId="1F0A2769" w14:textId="77777777" w:rsidR="009C7BA4" w:rsidRDefault="009C7BA4" w:rsidP="00DB7767">
      <w:r>
        <w:t>Čestné prohlášení</w:t>
      </w:r>
    </w:p>
    <w:p w14:paraId="639696CC" w14:textId="77777777" w:rsidR="009C7BA4" w:rsidRDefault="009C7BA4" w:rsidP="00DB7767">
      <w:r w:rsidRPr="009C7BA4">
        <w:t xml:space="preserve">Prohlašuji, že jsem bakalářskou práci vypracovala samostatně a použila pouze literaturu uvedenou v seznamu. </w:t>
      </w:r>
    </w:p>
    <w:p w14:paraId="2323FE08" w14:textId="77777777" w:rsidR="009C7BA4" w:rsidRDefault="009C7BA4" w:rsidP="00DB7767"/>
    <w:p w14:paraId="36D53E4A" w14:textId="09B91A8F" w:rsidR="009C7BA4" w:rsidRPr="001B47CB" w:rsidRDefault="009C7BA4" w:rsidP="00DB7767">
      <w:pPr>
        <w:rPr>
          <w:color w:val="FF0000"/>
        </w:rPr>
      </w:pPr>
      <w:r>
        <w:t>V </w:t>
      </w:r>
      <w:r w:rsidR="00B33B9B" w:rsidRPr="00B33B9B">
        <w:t>Olomouci 2017</w:t>
      </w:r>
    </w:p>
    <w:p w14:paraId="2DC37E5E" w14:textId="77777777" w:rsidR="009C7BA4" w:rsidRDefault="009C7BA4" w:rsidP="003C40A9">
      <w:pPr>
        <w:jc w:val="right"/>
      </w:pPr>
      <w:r>
        <w:t>………………………………..</w:t>
      </w:r>
    </w:p>
    <w:p w14:paraId="3FD39BB0" w14:textId="77777777" w:rsidR="003C40A9" w:rsidRDefault="003C40A9" w:rsidP="003C40A9">
      <w:pPr>
        <w:jc w:val="right"/>
      </w:pPr>
      <w:r>
        <w:t>podpis</w:t>
      </w:r>
    </w:p>
    <w:p w14:paraId="340889FA" w14:textId="77777777" w:rsidR="009C7BA4" w:rsidRDefault="009C7BA4" w:rsidP="009C7BA4">
      <w:r>
        <w:br w:type="page"/>
      </w:r>
    </w:p>
    <w:p w14:paraId="6172810B" w14:textId="77777777" w:rsidR="00B33B9B" w:rsidRDefault="00B33B9B" w:rsidP="00B33B9B">
      <w:pPr>
        <w:pStyle w:val="Bezmezer"/>
      </w:pPr>
      <w:r>
        <w:t>Poděkování</w:t>
      </w:r>
    </w:p>
    <w:p w14:paraId="2ED2B5C7" w14:textId="5E42217E" w:rsidR="00B33B9B" w:rsidRDefault="00B33B9B" w:rsidP="00506938">
      <w:pPr>
        <w:spacing w:before="240" w:line="360" w:lineRule="auto"/>
        <w:ind w:firstLine="567"/>
      </w:pPr>
      <w:r>
        <w:t xml:space="preserve">Děkuji Mgr. Pavlu </w:t>
      </w:r>
      <w:proofErr w:type="spellStart"/>
      <w:r>
        <w:t>Šlézarovi</w:t>
      </w:r>
      <w:proofErr w:type="spellEnd"/>
      <w:r>
        <w:t>, Ph.D. za pomoc při vedení bakalářské práce. Mé poděkování pat</w:t>
      </w:r>
      <w:r w:rsidR="006E1415">
        <w:t>ří též PhDr. Josefu Bláhovi</w:t>
      </w:r>
      <w:r>
        <w:t xml:space="preserve"> a Mgr. Richardu Zatloukalovi, Ph.D. za spolupráci při získávání údajů pro výzkumnou část práce. V poslední řadě bych chtěla poděkovat za cenné rady, trpělivost, ochotu a pomoc celému oddělení archeologických výzkumů Národního památkového ústavu v Olomouci.</w:t>
      </w:r>
    </w:p>
    <w:p w14:paraId="46A209E5" w14:textId="64944EA2" w:rsidR="00680553" w:rsidRPr="00F57A99" w:rsidRDefault="00F57A99" w:rsidP="00B33B9B">
      <w:pPr>
        <w:rPr>
          <w:color w:val="FF0000"/>
        </w:rPr>
        <w:sectPr w:rsidR="00680553" w:rsidRPr="00F57A99">
          <w:headerReference w:type="default" r:id="rId10"/>
          <w:pgSz w:w="11906" w:h="16838"/>
          <w:pgMar w:top="1417" w:right="1417" w:bottom="1417" w:left="1417" w:header="708" w:footer="708" w:gutter="0"/>
          <w:cols w:space="708"/>
          <w:docGrid w:linePitch="360"/>
        </w:sectPr>
      </w:pPr>
      <w:r>
        <w:rPr>
          <w:color w:val="FF0000"/>
        </w:rPr>
        <w:t xml:space="preserve"> </w:t>
      </w:r>
    </w:p>
    <w:p w14:paraId="18C18012" w14:textId="77777777" w:rsidR="00476AEF" w:rsidRPr="008A3726" w:rsidRDefault="00476AEF" w:rsidP="00DB7767">
      <w:r w:rsidRPr="00AC2CCF">
        <w:rPr>
          <w:b/>
          <w:sz w:val="32"/>
        </w:rPr>
        <w:t>Obsah</w:t>
      </w:r>
    </w:p>
    <w:p w14:paraId="37307883" w14:textId="77777777" w:rsidR="00CC32EA" w:rsidRDefault="00680553">
      <w:pPr>
        <w:pStyle w:val="Obsah1"/>
        <w:tabs>
          <w:tab w:val="right" w:leader="dot" w:pos="9062"/>
        </w:tabs>
        <w:rPr>
          <w:rFonts w:asciiTheme="minorHAnsi" w:eastAsiaTheme="minorEastAsia" w:hAnsiTheme="minorHAnsi"/>
          <w:noProof/>
          <w:sz w:val="22"/>
          <w:lang w:eastAsia="cs-CZ"/>
        </w:rPr>
      </w:pPr>
      <w:r>
        <w:fldChar w:fldCharType="begin"/>
      </w:r>
      <w:r>
        <w:instrText xml:space="preserve"> TOC \o "1-6" \h \z \u </w:instrText>
      </w:r>
      <w:r>
        <w:fldChar w:fldCharType="separate"/>
      </w:r>
      <w:hyperlink w:anchor="_Toc490760835" w:history="1">
        <w:r w:rsidR="00CC32EA" w:rsidRPr="004724A1">
          <w:rPr>
            <w:rStyle w:val="Hypertextovodkaz"/>
            <w:noProof/>
          </w:rPr>
          <w:t>Anotace</w:t>
        </w:r>
        <w:r w:rsidR="00CC32EA">
          <w:rPr>
            <w:noProof/>
            <w:webHidden/>
          </w:rPr>
          <w:tab/>
        </w:r>
        <w:r w:rsidR="00CC32EA">
          <w:rPr>
            <w:noProof/>
            <w:webHidden/>
          </w:rPr>
          <w:fldChar w:fldCharType="begin"/>
        </w:r>
        <w:r w:rsidR="00CC32EA">
          <w:rPr>
            <w:noProof/>
            <w:webHidden/>
          </w:rPr>
          <w:instrText xml:space="preserve"> PAGEREF _Toc490760835 \h </w:instrText>
        </w:r>
        <w:r w:rsidR="00CC32EA">
          <w:rPr>
            <w:noProof/>
            <w:webHidden/>
          </w:rPr>
        </w:r>
        <w:r w:rsidR="00CC32EA">
          <w:rPr>
            <w:noProof/>
            <w:webHidden/>
          </w:rPr>
          <w:fldChar w:fldCharType="separate"/>
        </w:r>
        <w:r w:rsidR="00DB7B19">
          <w:rPr>
            <w:noProof/>
            <w:webHidden/>
          </w:rPr>
          <w:t>3</w:t>
        </w:r>
        <w:r w:rsidR="00CC32EA">
          <w:rPr>
            <w:noProof/>
            <w:webHidden/>
          </w:rPr>
          <w:fldChar w:fldCharType="end"/>
        </w:r>
      </w:hyperlink>
    </w:p>
    <w:p w14:paraId="598C04E4" w14:textId="77777777" w:rsidR="00CC32EA" w:rsidRDefault="002B7AC2">
      <w:pPr>
        <w:pStyle w:val="Obsah1"/>
        <w:tabs>
          <w:tab w:val="right" w:leader="dot" w:pos="9062"/>
        </w:tabs>
        <w:rPr>
          <w:rFonts w:asciiTheme="minorHAnsi" w:eastAsiaTheme="minorEastAsia" w:hAnsiTheme="minorHAnsi"/>
          <w:noProof/>
          <w:sz w:val="22"/>
          <w:lang w:eastAsia="cs-CZ"/>
        </w:rPr>
      </w:pPr>
      <w:hyperlink w:anchor="_Toc490760836" w:history="1">
        <w:r w:rsidR="00CC32EA" w:rsidRPr="004724A1">
          <w:rPr>
            <w:rStyle w:val="Hypertextovodkaz"/>
            <w:noProof/>
          </w:rPr>
          <w:t>Annotation</w:t>
        </w:r>
        <w:r w:rsidR="00CC32EA">
          <w:rPr>
            <w:noProof/>
            <w:webHidden/>
          </w:rPr>
          <w:tab/>
        </w:r>
        <w:r w:rsidR="00CC32EA">
          <w:rPr>
            <w:noProof/>
            <w:webHidden/>
          </w:rPr>
          <w:fldChar w:fldCharType="begin"/>
        </w:r>
        <w:r w:rsidR="00CC32EA">
          <w:rPr>
            <w:noProof/>
            <w:webHidden/>
          </w:rPr>
          <w:instrText xml:space="preserve"> PAGEREF _Toc490760836 \h </w:instrText>
        </w:r>
        <w:r w:rsidR="00CC32EA">
          <w:rPr>
            <w:noProof/>
            <w:webHidden/>
          </w:rPr>
        </w:r>
        <w:r w:rsidR="00CC32EA">
          <w:rPr>
            <w:noProof/>
            <w:webHidden/>
          </w:rPr>
          <w:fldChar w:fldCharType="separate"/>
        </w:r>
        <w:r w:rsidR="00DB7B19">
          <w:rPr>
            <w:noProof/>
            <w:webHidden/>
          </w:rPr>
          <w:t>3</w:t>
        </w:r>
        <w:r w:rsidR="00CC32EA">
          <w:rPr>
            <w:noProof/>
            <w:webHidden/>
          </w:rPr>
          <w:fldChar w:fldCharType="end"/>
        </w:r>
      </w:hyperlink>
    </w:p>
    <w:p w14:paraId="6BA48DB8" w14:textId="77777777" w:rsidR="00CC32EA" w:rsidRDefault="002B7AC2">
      <w:pPr>
        <w:pStyle w:val="Obsah1"/>
        <w:tabs>
          <w:tab w:val="right" w:leader="dot" w:pos="9062"/>
        </w:tabs>
        <w:rPr>
          <w:rFonts w:asciiTheme="minorHAnsi" w:eastAsiaTheme="minorEastAsia" w:hAnsiTheme="minorHAnsi"/>
          <w:noProof/>
          <w:sz w:val="22"/>
          <w:lang w:eastAsia="cs-CZ"/>
        </w:rPr>
      </w:pPr>
      <w:hyperlink w:anchor="_Toc490760837" w:history="1">
        <w:r w:rsidR="00CC32EA" w:rsidRPr="004724A1">
          <w:rPr>
            <w:rStyle w:val="Hypertextovodkaz"/>
            <w:noProof/>
          </w:rPr>
          <w:t>Cíl práce</w:t>
        </w:r>
        <w:r w:rsidR="00CC32EA">
          <w:rPr>
            <w:noProof/>
            <w:webHidden/>
          </w:rPr>
          <w:tab/>
        </w:r>
        <w:r w:rsidR="00CC32EA">
          <w:rPr>
            <w:noProof/>
            <w:webHidden/>
          </w:rPr>
          <w:fldChar w:fldCharType="begin"/>
        </w:r>
        <w:r w:rsidR="00CC32EA">
          <w:rPr>
            <w:noProof/>
            <w:webHidden/>
          </w:rPr>
          <w:instrText xml:space="preserve"> PAGEREF _Toc490760837 \h </w:instrText>
        </w:r>
        <w:r w:rsidR="00CC32EA">
          <w:rPr>
            <w:noProof/>
            <w:webHidden/>
          </w:rPr>
        </w:r>
        <w:r w:rsidR="00CC32EA">
          <w:rPr>
            <w:noProof/>
            <w:webHidden/>
          </w:rPr>
          <w:fldChar w:fldCharType="separate"/>
        </w:r>
        <w:r w:rsidR="00DB7B19">
          <w:rPr>
            <w:noProof/>
            <w:webHidden/>
          </w:rPr>
          <w:t>4</w:t>
        </w:r>
        <w:r w:rsidR="00CC32EA">
          <w:rPr>
            <w:noProof/>
            <w:webHidden/>
          </w:rPr>
          <w:fldChar w:fldCharType="end"/>
        </w:r>
      </w:hyperlink>
    </w:p>
    <w:p w14:paraId="22DDC574" w14:textId="77777777" w:rsidR="00CC32EA" w:rsidRDefault="002B7AC2">
      <w:pPr>
        <w:pStyle w:val="Obsah1"/>
        <w:tabs>
          <w:tab w:val="right" w:leader="dot" w:pos="9062"/>
        </w:tabs>
        <w:rPr>
          <w:rFonts w:asciiTheme="minorHAnsi" w:eastAsiaTheme="minorEastAsia" w:hAnsiTheme="minorHAnsi"/>
          <w:noProof/>
          <w:sz w:val="22"/>
          <w:lang w:eastAsia="cs-CZ"/>
        </w:rPr>
      </w:pPr>
      <w:hyperlink w:anchor="_Toc490760838" w:history="1">
        <w:r w:rsidR="00CC32EA" w:rsidRPr="004724A1">
          <w:rPr>
            <w:rStyle w:val="Hypertextovodkaz"/>
            <w:noProof/>
          </w:rPr>
          <w:t>Abstrakt</w:t>
        </w:r>
        <w:r w:rsidR="00CC32EA">
          <w:rPr>
            <w:noProof/>
            <w:webHidden/>
          </w:rPr>
          <w:tab/>
        </w:r>
        <w:r w:rsidR="00CC32EA">
          <w:rPr>
            <w:noProof/>
            <w:webHidden/>
          </w:rPr>
          <w:fldChar w:fldCharType="begin"/>
        </w:r>
        <w:r w:rsidR="00CC32EA">
          <w:rPr>
            <w:noProof/>
            <w:webHidden/>
          </w:rPr>
          <w:instrText xml:space="preserve"> PAGEREF _Toc490760838 \h </w:instrText>
        </w:r>
        <w:r w:rsidR="00CC32EA">
          <w:rPr>
            <w:noProof/>
            <w:webHidden/>
          </w:rPr>
        </w:r>
        <w:r w:rsidR="00CC32EA">
          <w:rPr>
            <w:noProof/>
            <w:webHidden/>
          </w:rPr>
          <w:fldChar w:fldCharType="separate"/>
        </w:r>
        <w:r w:rsidR="00DB7B19">
          <w:rPr>
            <w:noProof/>
            <w:webHidden/>
          </w:rPr>
          <w:t>5</w:t>
        </w:r>
        <w:r w:rsidR="00CC32EA">
          <w:rPr>
            <w:noProof/>
            <w:webHidden/>
          </w:rPr>
          <w:fldChar w:fldCharType="end"/>
        </w:r>
      </w:hyperlink>
    </w:p>
    <w:p w14:paraId="30ECC57D" w14:textId="77777777" w:rsidR="00CC32EA" w:rsidRDefault="002B7AC2">
      <w:pPr>
        <w:pStyle w:val="Obsah1"/>
        <w:tabs>
          <w:tab w:val="right" w:leader="dot" w:pos="9062"/>
        </w:tabs>
        <w:rPr>
          <w:rFonts w:asciiTheme="minorHAnsi" w:eastAsiaTheme="minorEastAsia" w:hAnsiTheme="minorHAnsi"/>
          <w:noProof/>
          <w:sz w:val="22"/>
          <w:lang w:eastAsia="cs-CZ"/>
        </w:rPr>
      </w:pPr>
      <w:hyperlink w:anchor="_Toc490760839" w:history="1">
        <w:r w:rsidR="00CC32EA" w:rsidRPr="004724A1">
          <w:rPr>
            <w:rStyle w:val="Hypertextovodkaz"/>
            <w:noProof/>
          </w:rPr>
          <w:t>Úvod</w:t>
        </w:r>
        <w:r w:rsidR="00CC32EA">
          <w:rPr>
            <w:noProof/>
            <w:webHidden/>
          </w:rPr>
          <w:tab/>
        </w:r>
        <w:r w:rsidR="00CC32EA">
          <w:rPr>
            <w:noProof/>
            <w:webHidden/>
          </w:rPr>
          <w:fldChar w:fldCharType="begin"/>
        </w:r>
        <w:r w:rsidR="00CC32EA">
          <w:rPr>
            <w:noProof/>
            <w:webHidden/>
          </w:rPr>
          <w:instrText xml:space="preserve"> PAGEREF _Toc490760839 \h </w:instrText>
        </w:r>
        <w:r w:rsidR="00CC32EA">
          <w:rPr>
            <w:noProof/>
            <w:webHidden/>
          </w:rPr>
        </w:r>
        <w:r w:rsidR="00CC32EA">
          <w:rPr>
            <w:noProof/>
            <w:webHidden/>
          </w:rPr>
          <w:fldChar w:fldCharType="separate"/>
        </w:r>
        <w:r w:rsidR="00DB7B19">
          <w:rPr>
            <w:noProof/>
            <w:webHidden/>
          </w:rPr>
          <w:t>7</w:t>
        </w:r>
        <w:r w:rsidR="00CC32EA">
          <w:rPr>
            <w:noProof/>
            <w:webHidden/>
          </w:rPr>
          <w:fldChar w:fldCharType="end"/>
        </w:r>
      </w:hyperlink>
    </w:p>
    <w:p w14:paraId="066117CB" w14:textId="77777777" w:rsidR="00CC32EA" w:rsidRDefault="002B7AC2">
      <w:pPr>
        <w:pStyle w:val="Obsah1"/>
        <w:tabs>
          <w:tab w:val="left" w:pos="426"/>
          <w:tab w:val="right" w:leader="dot" w:pos="9062"/>
        </w:tabs>
        <w:rPr>
          <w:rFonts w:asciiTheme="minorHAnsi" w:eastAsiaTheme="minorEastAsia" w:hAnsiTheme="minorHAnsi"/>
          <w:noProof/>
          <w:sz w:val="22"/>
          <w:lang w:eastAsia="cs-CZ"/>
        </w:rPr>
      </w:pPr>
      <w:hyperlink w:anchor="_Toc490760840" w:history="1">
        <w:r w:rsidR="00CC32EA" w:rsidRPr="004724A1">
          <w:rPr>
            <w:rStyle w:val="Hypertextovodkaz"/>
            <w:noProof/>
          </w:rPr>
          <w:t>1</w:t>
        </w:r>
        <w:r w:rsidR="00CC32EA">
          <w:rPr>
            <w:rFonts w:asciiTheme="minorHAnsi" w:eastAsiaTheme="minorEastAsia" w:hAnsiTheme="minorHAnsi"/>
            <w:noProof/>
            <w:sz w:val="22"/>
            <w:lang w:eastAsia="cs-CZ"/>
          </w:rPr>
          <w:tab/>
        </w:r>
        <w:r w:rsidR="00CC32EA" w:rsidRPr="004724A1">
          <w:rPr>
            <w:rStyle w:val="Hypertextovodkaz"/>
            <w:noProof/>
          </w:rPr>
          <w:t>Periodizace raného středověku</w:t>
        </w:r>
        <w:r w:rsidR="00CC32EA">
          <w:rPr>
            <w:noProof/>
            <w:webHidden/>
          </w:rPr>
          <w:tab/>
        </w:r>
        <w:r w:rsidR="00CC32EA">
          <w:rPr>
            <w:noProof/>
            <w:webHidden/>
          </w:rPr>
          <w:fldChar w:fldCharType="begin"/>
        </w:r>
        <w:r w:rsidR="00CC32EA">
          <w:rPr>
            <w:noProof/>
            <w:webHidden/>
          </w:rPr>
          <w:instrText xml:space="preserve"> PAGEREF _Toc490760840 \h </w:instrText>
        </w:r>
        <w:r w:rsidR="00CC32EA">
          <w:rPr>
            <w:noProof/>
            <w:webHidden/>
          </w:rPr>
        </w:r>
        <w:r w:rsidR="00CC32EA">
          <w:rPr>
            <w:noProof/>
            <w:webHidden/>
          </w:rPr>
          <w:fldChar w:fldCharType="separate"/>
        </w:r>
        <w:r w:rsidR="00DB7B19">
          <w:rPr>
            <w:noProof/>
            <w:webHidden/>
          </w:rPr>
          <w:t>8</w:t>
        </w:r>
        <w:r w:rsidR="00CC32EA">
          <w:rPr>
            <w:noProof/>
            <w:webHidden/>
          </w:rPr>
          <w:fldChar w:fldCharType="end"/>
        </w:r>
      </w:hyperlink>
    </w:p>
    <w:p w14:paraId="55DA6FE1" w14:textId="77777777" w:rsidR="00CC32EA" w:rsidRDefault="002B7AC2">
      <w:pPr>
        <w:pStyle w:val="Obsah1"/>
        <w:tabs>
          <w:tab w:val="left" w:pos="426"/>
          <w:tab w:val="right" w:leader="dot" w:pos="9062"/>
        </w:tabs>
        <w:rPr>
          <w:rFonts w:asciiTheme="minorHAnsi" w:eastAsiaTheme="minorEastAsia" w:hAnsiTheme="minorHAnsi"/>
          <w:noProof/>
          <w:sz w:val="22"/>
          <w:lang w:eastAsia="cs-CZ"/>
        </w:rPr>
      </w:pPr>
      <w:hyperlink w:anchor="_Toc490760841" w:history="1">
        <w:r w:rsidR="00CC32EA" w:rsidRPr="004724A1">
          <w:rPr>
            <w:rStyle w:val="Hypertextovodkaz"/>
            <w:noProof/>
          </w:rPr>
          <w:t>2</w:t>
        </w:r>
        <w:r w:rsidR="00CC32EA">
          <w:rPr>
            <w:rFonts w:asciiTheme="minorHAnsi" w:eastAsiaTheme="minorEastAsia" w:hAnsiTheme="minorHAnsi"/>
            <w:noProof/>
            <w:sz w:val="22"/>
            <w:lang w:eastAsia="cs-CZ"/>
          </w:rPr>
          <w:tab/>
        </w:r>
        <w:r w:rsidR="00CC32EA" w:rsidRPr="004724A1">
          <w:rPr>
            <w:rStyle w:val="Hypertextovodkaz"/>
            <w:noProof/>
          </w:rPr>
          <w:t>Přírodní podmínky a lokalizace Dolního náměstí</w:t>
        </w:r>
        <w:r w:rsidR="00CC32EA">
          <w:rPr>
            <w:noProof/>
            <w:webHidden/>
          </w:rPr>
          <w:tab/>
        </w:r>
        <w:r w:rsidR="00CC32EA">
          <w:rPr>
            <w:noProof/>
            <w:webHidden/>
          </w:rPr>
          <w:fldChar w:fldCharType="begin"/>
        </w:r>
        <w:r w:rsidR="00CC32EA">
          <w:rPr>
            <w:noProof/>
            <w:webHidden/>
          </w:rPr>
          <w:instrText xml:space="preserve"> PAGEREF _Toc490760841 \h </w:instrText>
        </w:r>
        <w:r w:rsidR="00CC32EA">
          <w:rPr>
            <w:noProof/>
            <w:webHidden/>
          </w:rPr>
        </w:r>
        <w:r w:rsidR="00CC32EA">
          <w:rPr>
            <w:noProof/>
            <w:webHidden/>
          </w:rPr>
          <w:fldChar w:fldCharType="separate"/>
        </w:r>
        <w:r w:rsidR="00DB7B19">
          <w:rPr>
            <w:noProof/>
            <w:webHidden/>
          </w:rPr>
          <w:t>10</w:t>
        </w:r>
        <w:r w:rsidR="00CC32EA">
          <w:rPr>
            <w:noProof/>
            <w:webHidden/>
          </w:rPr>
          <w:fldChar w:fldCharType="end"/>
        </w:r>
      </w:hyperlink>
    </w:p>
    <w:p w14:paraId="3803003A" w14:textId="77777777" w:rsidR="00CC32EA" w:rsidRDefault="002B7AC2">
      <w:pPr>
        <w:pStyle w:val="Obsah6"/>
        <w:rPr>
          <w:rFonts w:asciiTheme="minorHAnsi" w:eastAsiaTheme="minorEastAsia" w:hAnsiTheme="minorHAnsi"/>
          <w:noProof/>
          <w:sz w:val="22"/>
          <w:lang w:eastAsia="cs-CZ"/>
        </w:rPr>
      </w:pPr>
      <w:hyperlink w:anchor="_Toc490760842" w:history="1">
        <w:r w:rsidR="00CC32EA" w:rsidRPr="004724A1">
          <w:rPr>
            <w:rStyle w:val="Hypertextovodkaz"/>
            <w:noProof/>
          </w:rPr>
          <w:t>2.1</w:t>
        </w:r>
        <w:r w:rsidR="00CC32EA">
          <w:rPr>
            <w:rFonts w:asciiTheme="minorHAnsi" w:eastAsiaTheme="minorEastAsia" w:hAnsiTheme="minorHAnsi"/>
            <w:noProof/>
            <w:sz w:val="22"/>
            <w:lang w:eastAsia="cs-CZ"/>
          </w:rPr>
          <w:tab/>
        </w:r>
        <w:r w:rsidR="00CC32EA" w:rsidRPr="004724A1">
          <w:rPr>
            <w:rStyle w:val="Hypertextovodkaz"/>
            <w:noProof/>
          </w:rPr>
          <w:t>Historie výzkumů na Dolním náměstí</w:t>
        </w:r>
        <w:r w:rsidR="00CC32EA">
          <w:rPr>
            <w:noProof/>
            <w:webHidden/>
          </w:rPr>
          <w:tab/>
        </w:r>
        <w:r w:rsidR="00CC32EA">
          <w:rPr>
            <w:noProof/>
            <w:webHidden/>
          </w:rPr>
          <w:fldChar w:fldCharType="begin"/>
        </w:r>
        <w:r w:rsidR="00CC32EA">
          <w:rPr>
            <w:noProof/>
            <w:webHidden/>
          </w:rPr>
          <w:instrText xml:space="preserve"> PAGEREF _Toc490760842 \h </w:instrText>
        </w:r>
        <w:r w:rsidR="00CC32EA">
          <w:rPr>
            <w:noProof/>
            <w:webHidden/>
          </w:rPr>
        </w:r>
        <w:r w:rsidR="00CC32EA">
          <w:rPr>
            <w:noProof/>
            <w:webHidden/>
          </w:rPr>
          <w:fldChar w:fldCharType="separate"/>
        </w:r>
        <w:r w:rsidR="00DB7B19">
          <w:rPr>
            <w:noProof/>
            <w:webHidden/>
          </w:rPr>
          <w:t>12</w:t>
        </w:r>
        <w:r w:rsidR="00CC32EA">
          <w:rPr>
            <w:noProof/>
            <w:webHidden/>
          </w:rPr>
          <w:fldChar w:fldCharType="end"/>
        </w:r>
      </w:hyperlink>
    </w:p>
    <w:p w14:paraId="662C83B7" w14:textId="77777777" w:rsidR="00CC32EA" w:rsidRDefault="002B7AC2">
      <w:pPr>
        <w:pStyle w:val="Obsah6"/>
        <w:rPr>
          <w:rFonts w:asciiTheme="minorHAnsi" w:eastAsiaTheme="minorEastAsia" w:hAnsiTheme="minorHAnsi"/>
          <w:noProof/>
          <w:sz w:val="22"/>
          <w:lang w:eastAsia="cs-CZ"/>
        </w:rPr>
      </w:pPr>
      <w:hyperlink w:anchor="_Toc490760843" w:history="1">
        <w:r w:rsidR="00CC32EA" w:rsidRPr="004724A1">
          <w:rPr>
            <w:rStyle w:val="Hypertextovodkaz"/>
            <w:noProof/>
          </w:rPr>
          <w:t>2.2</w:t>
        </w:r>
        <w:r w:rsidR="00CC32EA">
          <w:rPr>
            <w:rFonts w:asciiTheme="minorHAnsi" w:eastAsiaTheme="minorEastAsia" w:hAnsiTheme="minorHAnsi"/>
            <w:noProof/>
            <w:sz w:val="22"/>
            <w:lang w:eastAsia="cs-CZ"/>
          </w:rPr>
          <w:tab/>
        </w:r>
        <w:r w:rsidR="00CC32EA" w:rsidRPr="004724A1">
          <w:rPr>
            <w:rStyle w:val="Hypertextovodkaz"/>
            <w:noProof/>
          </w:rPr>
          <w:t>Další mladohradištní pohřebiště v Olomouci</w:t>
        </w:r>
        <w:r w:rsidR="00CC32EA">
          <w:rPr>
            <w:noProof/>
            <w:webHidden/>
          </w:rPr>
          <w:tab/>
        </w:r>
        <w:r w:rsidR="00CC32EA">
          <w:rPr>
            <w:noProof/>
            <w:webHidden/>
          </w:rPr>
          <w:fldChar w:fldCharType="begin"/>
        </w:r>
        <w:r w:rsidR="00CC32EA">
          <w:rPr>
            <w:noProof/>
            <w:webHidden/>
          </w:rPr>
          <w:instrText xml:space="preserve"> PAGEREF _Toc490760843 \h </w:instrText>
        </w:r>
        <w:r w:rsidR="00CC32EA">
          <w:rPr>
            <w:noProof/>
            <w:webHidden/>
          </w:rPr>
        </w:r>
        <w:r w:rsidR="00CC32EA">
          <w:rPr>
            <w:noProof/>
            <w:webHidden/>
          </w:rPr>
          <w:fldChar w:fldCharType="separate"/>
        </w:r>
        <w:r w:rsidR="00DB7B19">
          <w:rPr>
            <w:noProof/>
            <w:webHidden/>
          </w:rPr>
          <w:t>13</w:t>
        </w:r>
        <w:r w:rsidR="00CC32EA">
          <w:rPr>
            <w:noProof/>
            <w:webHidden/>
          </w:rPr>
          <w:fldChar w:fldCharType="end"/>
        </w:r>
      </w:hyperlink>
    </w:p>
    <w:p w14:paraId="54C5EABB" w14:textId="77777777" w:rsidR="00CC32EA" w:rsidRDefault="002B7AC2">
      <w:pPr>
        <w:pStyle w:val="Obsah5"/>
        <w:tabs>
          <w:tab w:val="left" w:pos="1760"/>
          <w:tab w:val="right" w:leader="dot" w:pos="9062"/>
        </w:tabs>
        <w:rPr>
          <w:rFonts w:asciiTheme="minorHAnsi" w:eastAsiaTheme="minorEastAsia" w:hAnsiTheme="minorHAnsi"/>
          <w:noProof/>
          <w:sz w:val="22"/>
          <w:lang w:eastAsia="cs-CZ"/>
        </w:rPr>
      </w:pPr>
      <w:hyperlink w:anchor="_Toc490760844" w:history="1">
        <w:r w:rsidR="00CC32EA" w:rsidRPr="004724A1">
          <w:rPr>
            <w:rStyle w:val="Hypertextovodkaz"/>
            <w:noProof/>
          </w:rPr>
          <w:t>2.2.1</w:t>
        </w:r>
        <w:r w:rsidR="00CC32EA">
          <w:rPr>
            <w:rFonts w:asciiTheme="minorHAnsi" w:eastAsiaTheme="minorEastAsia" w:hAnsiTheme="minorHAnsi"/>
            <w:noProof/>
            <w:sz w:val="22"/>
            <w:lang w:eastAsia="cs-CZ"/>
          </w:rPr>
          <w:tab/>
        </w:r>
        <w:r w:rsidR="00CC32EA" w:rsidRPr="004724A1">
          <w:rPr>
            <w:rStyle w:val="Hypertextovodkaz"/>
            <w:noProof/>
          </w:rPr>
          <w:t>Biskupské náměstí</w:t>
        </w:r>
        <w:r w:rsidR="00CC32EA">
          <w:rPr>
            <w:noProof/>
            <w:webHidden/>
          </w:rPr>
          <w:tab/>
        </w:r>
        <w:r w:rsidR="00CC32EA">
          <w:rPr>
            <w:noProof/>
            <w:webHidden/>
          </w:rPr>
          <w:fldChar w:fldCharType="begin"/>
        </w:r>
        <w:r w:rsidR="00CC32EA">
          <w:rPr>
            <w:noProof/>
            <w:webHidden/>
          </w:rPr>
          <w:instrText xml:space="preserve"> PAGEREF _Toc490760844 \h </w:instrText>
        </w:r>
        <w:r w:rsidR="00CC32EA">
          <w:rPr>
            <w:noProof/>
            <w:webHidden/>
          </w:rPr>
        </w:r>
        <w:r w:rsidR="00CC32EA">
          <w:rPr>
            <w:noProof/>
            <w:webHidden/>
          </w:rPr>
          <w:fldChar w:fldCharType="separate"/>
        </w:r>
        <w:r w:rsidR="00DB7B19">
          <w:rPr>
            <w:noProof/>
            <w:webHidden/>
          </w:rPr>
          <w:t>13</w:t>
        </w:r>
        <w:r w:rsidR="00CC32EA">
          <w:rPr>
            <w:noProof/>
            <w:webHidden/>
          </w:rPr>
          <w:fldChar w:fldCharType="end"/>
        </w:r>
      </w:hyperlink>
    </w:p>
    <w:p w14:paraId="47CAED50" w14:textId="77777777" w:rsidR="00CC32EA" w:rsidRDefault="002B7AC2">
      <w:pPr>
        <w:pStyle w:val="Obsah5"/>
        <w:tabs>
          <w:tab w:val="left" w:pos="1760"/>
          <w:tab w:val="right" w:leader="dot" w:pos="9062"/>
        </w:tabs>
        <w:rPr>
          <w:rFonts w:asciiTheme="minorHAnsi" w:eastAsiaTheme="minorEastAsia" w:hAnsiTheme="minorHAnsi"/>
          <w:noProof/>
          <w:sz w:val="22"/>
          <w:lang w:eastAsia="cs-CZ"/>
        </w:rPr>
      </w:pPr>
      <w:hyperlink w:anchor="_Toc490760845" w:history="1">
        <w:r w:rsidR="00CC32EA" w:rsidRPr="004724A1">
          <w:rPr>
            <w:rStyle w:val="Hypertextovodkaz"/>
            <w:noProof/>
          </w:rPr>
          <w:t>2.2.2</w:t>
        </w:r>
        <w:r w:rsidR="00CC32EA">
          <w:rPr>
            <w:rFonts w:asciiTheme="minorHAnsi" w:eastAsiaTheme="minorEastAsia" w:hAnsiTheme="minorHAnsi"/>
            <w:noProof/>
            <w:sz w:val="22"/>
            <w:lang w:eastAsia="cs-CZ"/>
          </w:rPr>
          <w:tab/>
        </w:r>
        <w:r w:rsidR="00CC32EA" w:rsidRPr="004724A1">
          <w:rPr>
            <w:rStyle w:val="Hypertextovodkaz"/>
            <w:noProof/>
          </w:rPr>
          <w:t>Dómské návrší</w:t>
        </w:r>
        <w:r w:rsidR="00CC32EA">
          <w:rPr>
            <w:noProof/>
            <w:webHidden/>
          </w:rPr>
          <w:tab/>
        </w:r>
        <w:r w:rsidR="00CC32EA">
          <w:rPr>
            <w:noProof/>
            <w:webHidden/>
          </w:rPr>
          <w:fldChar w:fldCharType="begin"/>
        </w:r>
        <w:r w:rsidR="00CC32EA">
          <w:rPr>
            <w:noProof/>
            <w:webHidden/>
          </w:rPr>
          <w:instrText xml:space="preserve"> PAGEREF _Toc490760845 \h </w:instrText>
        </w:r>
        <w:r w:rsidR="00CC32EA">
          <w:rPr>
            <w:noProof/>
            <w:webHidden/>
          </w:rPr>
        </w:r>
        <w:r w:rsidR="00CC32EA">
          <w:rPr>
            <w:noProof/>
            <w:webHidden/>
          </w:rPr>
          <w:fldChar w:fldCharType="separate"/>
        </w:r>
        <w:r w:rsidR="00DB7B19">
          <w:rPr>
            <w:noProof/>
            <w:webHidden/>
          </w:rPr>
          <w:t>13</w:t>
        </w:r>
        <w:r w:rsidR="00CC32EA">
          <w:rPr>
            <w:noProof/>
            <w:webHidden/>
          </w:rPr>
          <w:fldChar w:fldCharType="end"/>
        </w:r>
      </w:hyperlink>
    </w:p>
    <w:p w14:paraId="4EFEE6AF" w14:textId="77777777" w:rsidR="00CC32EA" w:rsidRDefault="002B7AC2">
      <w:pPr>
        <w:pStyle w:val="Obsah5"/>
        <w:tabs>
          <w:tab w:val="left" w:pos="1760"/>
          <w:tab w:val="right" w:leader="dot" w:pos="9062"/>
        </w:tabs>
        <w:rPr>
          <w:rFonts w:asciiTheme="minorHAnsi" w:eastAsiaTheme="minorEastAsia" w:hAnsiTheme="minorHAnsi"/>
          <w:noProof/>
          <w:sz w:val="22"/>
          <w:lang w:eastAsia="cs-CZ"/>
        </w:rPr>
      </w:pPr>
      <w:hyperlink w:anchor="_Toc490760846" w:history="1">
        <w:r w:rsidR="00CC32EA" w:rsidRPr="004724A1">
          <w:rPr>
            <w:rStyle w:val="Hypertextovodkaz"/>
            <w:noProof/>
          </w:rPr>
          <w:t>2.2.3</w:t>
        </w:r>
        <w:r w:rsidR="00CC32EA">
          <w:rPr>
            <w:rFonts w:asciiTheme="minorHAnsi" w:eastAsiaTheme="minorEastAsia" w:hAnsiTheme="minorHAnsi"/>
            <w:noProof/>
            <w:sz w:val="22"/>
            <w:lang w:eastAsia="cs-CZ"/>
          </w:rPr>
          <w:tab/>
        </w:r>
        <w:r w:rsidR="00CC32EA" w:rsidRPr="004724A1">
          <w:rPr>
            <w:rStyle w:val="Hypertextovodkaz"/>
            <w:noProof/>
          </w:rPr>
          <w:t>Klášterní Hradisko</w:t>
        </w:r>
        <w:r w:rsidR="00CC32EA">
          <w:rPr>
            <w:noProof/>
            <w:webHidden/>
          </w:rPr>
          <w:tab/>
        </w:r>
        <w:r w:rsidR="00CC32EA">
          <w:rPr>
            <w:noProof/>
            <w:webHidden/>
          </w:rPr>
          <w:fldChar w:fldCharType="begin"/>
        </w:r>
        <w:r w:rsidR="00CC32EA">
          <w:rPr>
            <w:noProof/>
            <w:webHidden/>
          </w:rPr>
          <w:instrText xml:space="preserve"> PAGEREF _Toc490760846 \h </w:instrText>
        </w:r>
        <w:r w:rsidR="00CC32EA">
          <w:rPr>
            <w:noProof/>
            <w:webHidden/>
          </w:rPr>
        </w:r>
        <w:r w:rsidR="00CC32EA">
          <w:rPr>
            <w:noProof/>
            <w:webHidden/>
          </w:rPr>
          <w:fldChar w:fldCharType="separate"/>
        </w:r>
        <w:r w:rsidR="00DB7B19">
          <w:rPr>
            <w:noProof/>
            <w:webHidden/>
          </w:rPr>
          <w:t>14</w:t>
        </w:r>
        <w:r w:rsidR="00CC32EA">
          <w:rPr>
            <w:noProof/>
            <w:webHidden/>
          </w:rPr>
          <w:fldChar w:fldCharType="end"/>
        </w:r>
      </w:hyperlink>
    </w:p>
    <w:p w14:paraId="23E4B280" w14:textId="77777777" w:rsidR="00CC32EA" w:rsidRDefault="002B7AC2">
      <w:pPr>
        <w:pStyle w:val="Obsah5"/>
        <w:tabs>
          <w:tab w:val="left" w:pos="1760"/>
          <w:tab w:val="right" w:leader="dot" w:pos="9062"/>
        </w:tabs>
        <w:rPr>
          <w:rFonts w:asciiTheme="minorHAnsi" w:eastAsiaTheme="minorEastAsia" w:hAnsiTheme="minorHAnsi"/>
          <w:noProof/>
          <w:sz w:val="22"/>
          <w:lang w:eastAsia="cs-CZ"/>
        </w:rPr>
      </w:pPr>
      <w:hyperlink w:anchor="_Toc490760847" w:history="1">
        <w:r w:rsidR="00CC32EA" w:rsidRPr="004724A1">
          <w:rPr>
            <w:rStyle w:val="Hypertextovodkaz"/>
            <w:noProof/>
          </w:rPr>
          <w:t>2.2.4</w:t>
        </w:r>
        <w:r w:rsidR="00CC32EA">
          <w:rPr>
            <w:rFonts w:asciiTheme="minorHAnsi" w:eastAsiaTheme="minorEastAsia" w:hAnsiTheme="minorHAnsi"/>
            <w:noProof/>
            <w:sz w:val="22"/>
            <w:lang w:eastAsia="cs-CZ"/>
          </w:rPr>
          <w:tab/>
        </w:r>
        <w:r w:rsidR="00CC32EA" w:rsidRPr="004724A1">
          <w:rPr>
            <w:rStyle w:val="Hypertextovodkaz"/>
            <w:noProof/>
          </w:rPr>
          <w:t>Žerotínovo náměstí – Kostel sv. Michala</w:t>
        </w:r>
        <w:r w:rsidR="00CC32EA">
          <w:rPr>
            <w:noProof/>
            <w:webHidden/>
          </w:rPr>
          <w:tab/>
        </w:r>
        <w:r w:rsidR="00CC32EA">
          <w:rPr>
            <w:noProof/>
            <w:webHidden/>
          </w:rPr>
          <w:fldChar w:fldCharType="begin"/>
        </w:r>
        <w:r w:rsidR="00CC32EA">
          <w:rPr>
            <w:noProof/>
            <w:webHidden/>
          </w:rPr>
          <w:instrText xml:space="preserve"> PAGEREF _Toc490760847 \h </w:instrText>
        </w:r>
        <w:r w:rsidR="00CC32EA">
          <w:rPr>
            <w:noProof/>
            <w:webHidden/>
          </w:rPr>
        </w:r>
        <w:r w:rsidR="00CC32EA">
          <w:rPr>
            <w:noProof/>
            <w:webHidden/>
          </w:rPr>
          <w:fldChar w:fldCharType="separate"/>
        </w:r>
        <w:r w:rsidR="00DB7B19">
          <w:rPr>
            <w:noProof/>
            <w:webHidden/>
          </w:rPr>
          <w:t>14</w:t>
        </w:r>
        <w:r w:rsidR="00CC32EA">
          <w:rPr>
            <w:noProof/>
            <w:webHidden/>
          </w:rPr>
          <w:fldChar w:fldCharType="end"/>
        </w:r>
      </w:hyperlink>
    </w:p>
    <w:p w14:paraId="17A093B2" w14:textId="77777777" w:rsidR="00CC32EA" w:rsidRDefault="002B7AC2">
      <w:pPr>
        <w:pStyle w:val="Obsah5"/>
        <w:tabs>
          <w:tab w:val="left" w:pos="1760"/>
          <w:tab w:val="right" w:leader="dot" w:pos="9062"/>
        </w:tabs>
        <w:rPr>
          <w:rFonts w:asciiTheme="minorHAnsi" w:eastAsiaTheme="minorEastAsia" w:hAnsiTheme="minorHAnsi"/>
          <w:noProof/>
          <w:sz w:val="22"/>
          <w:lang w:eastAsia="cs-CZ"/>
        </w:rPr>
      </w:pPr>
      <w:hyperlink w:anchor="_Toc490760848" w:history="1">
        <w:r w:rsidR="00CC32EA" w:rsidRPr="004724A1">
          <w:rPr>
            <w:rStyle w:val="Hypertextovodkaz"/>
            <w:noProof/>
          </w:rPr>
          <w:t>2.2.5</w:t>
        </w:r>
        <w:r w:rsidR="00CC32EA">
          <w:rPr>
            <w:rFonts w:asciiTheme="minorHAnsi" w:eastAsiaTheme="minorEastAsia" w:hAnsiTheme="minorHAnsi"/>
            <w:noProof/>
            <w:sz w:val="22"/>
            <w:lang w:eastAsia="cs-CZ"/>
          </w:rPr>
          <w:tab/>
        </w:r>
        <w:r w:rsidR="00CC32EA" w:rsidRPr="004724A1">
          <w:rPr>
            <w:rStyle w:val="Hypertextovodkaz"/>
            <w:noProof/>
          </w:rPr>
          <w:t>Hrnčířská ulice</w:t>
        </w:r>
        <w:r w:rsidR="00CC32EA">
          <w:rPr>
            <w:noProof/>
            <w:webHidden/>
          </w:rPr>
          <w:tab/>
        </w:r>
        <w:r w:rsidR="00CC32EA">
          <w:rPr>
            <w:noProof/>
            <w:webHidden/>
          </w:rPr>
          <w:fldChar w:fldCharType="begin"/>
        </w:r>
        <w:r w:rsidR="00CC32EA">
          <w:rPr>
            <w:noProof/>
            <w:webHidden/>
          </w:rPr>
          <w:instrText xml:space="preserve"> PAGEREF _Toc490760848 \h </w:instrText>
        </w:r>
        <w:r w:rsidR="00CC32EA">
          <w:rPr>
            <w:noProof/>
            <w:webHidden/>
          </w:rPr>
        </w:r>
        <w:r w:rsidR="00CC32EA">
          <w:rPr>
            <w:noProof/>
            <w:webHidden/>
          </w:rPr>
          <w:fldChar w:fldCharType="separate"/>
        </w:r>
        <w:r w:rsidR="00DB7B19">
          <w:rPr>
            <w:noProof/>
            <w:webHidden/>
          </w:rPr>
          <w:t>14</w:t>
        </w:r>
        <w:r w:rsidR="00CC32EA">
          <w:rPr>
            <w:noProof/>
            <w:webHidden/>
          </w:rPr>
          <w:fldChar w:fldCharType="end"/>
        </w:r>
      </w:hyperlink>
    </w:p>
    <w:p w14:paraId="064EDA2D" w14:textId="77777777" w:rsidR="00CC32EA" w:rsidRDefault="002B7AC2">
      <w:pPr>
        <w:pStyle w:val="Obsah5"/>
        <w:tabs>
          <w:tab w:val="left" w:pos="1760"/>
          <w:tab w:val="right" w:leader="dot" w:pos="9062"/>
        </w:tabs>
        <w:rPr>
          <w:rFonts w:asciiTheme="minorHAnsi" w:eastAsiaTheme="minorEastAsia" w:hAnsiTheme="minorHAnsi"/>
          <w:noProof/>
          <w:sz w:val="22"/>
          <w:lang w:eastAsia="cs-CZ"/>
        </w:rPr>
      </w:pPr>
      <w:hyperlink w:anchor="_Toc490760849" w:history="1">
        <w:r w:rsidR="00CC32EA" w:rsidRPr="004724A1">
          <w:rPr>
            <w:rStyle w:val="Hypertextovodkaz"/>
            <w:noProof/>
          </w:rPr>
          <w:t>2.2.6</w:t>
        </w:r>
        <w:r w:rsidR="00CC32EA">
          <w:rPr>
            <w:rFonts w:asciiTheme="minorHAnsi" w:eastAsiaTheme="minorEastAsia" w:hAnsiTheme="minorHAnsi"/>
            <w:noProof/>
            <w:sz w:val="22"/>
            <w:lang w:eastAsia="cs-CZ"/>
          </w:rPr>
          <w:tab/>
        </w:r>
        <w:r w:rsidR="00CC32EA" w:rsidRPr="004724A1">
          <w:rPr>
            <w:rStyle w:val="Hypertextovodkaz"/>
            <w:noProof/>
          </w:rPr>
          <w:t>Kostel sv. Mořice</w:t>
        </w:r>
        <w:r w:rsidR="00CC32EA">
          <w:rPr>
            <w:noProof/>
            <w:webHidden/>
          </w:rPr>
          <w:tab/>
        </w:r>
        <w:r w:rsidR="00CC32EA">
          <w:rPr>
            <w:noProof/>
            <w:webHidden/>
          </w:rPr>
          <w:fldChar w:fldCharType="begin"/>
        </w:r>
        <w:r w:rsidR="00CC32EA">
          <w:rPr>
            <w:noProof/>
            <w:webHidden/>
          </w:rPr>
          <w:instrText xml:space="preserve"> PAGEREF _Toc490760849 \h </w:instrText>
        </w:r>
        <w:r w:rsidR="00CC32EA">
          <w:rPr>
            <w:noProof/>
            <w:webHidden/>
          </w:rPr>
        </w:r>
        <w:r w:rsidR="00CC32EA">
          <w:rPr>
            <w:noProof/>
            <w:webHidden/>
          </w:rPr>
          <w:fldChar w:fldCharType="separate"/>
        </w:r>
        <w:r w:rsidR="00DB7B19">
          <w:rPr>
            <w:noProof/>
            <w:webHidden/>
          </w:rPr>
          <w:t>14</w:t>
        </w:r>
        <w:r w:rsidR="00CC32EA">
          <w:rPr>
            <w:noProof/>
            <w:webHidden/>
          </w:rPr>
          <w:fldChar w:fldCharType="end"/>
        </w:r>
      </w:hyperlink>
    </w:p>
    <w:p w14:paraId="1A14A0E7" w14:textId="77777777" w:rsidR="00CC32EA" w:rsidRDefault="002B7AC2">
      <w:pPr>
        <w:pStyle w:val="Obsah5"/>
        <w:tabs>
          <w:tab w:val="left" w:pos="1760"/>
          <w:tab w:val="right" w:leader="dot" w:pos="9062"/>
        </w:tabs>
        <w:rPr>
          <w:rFonts w:asciiTheme="minorHAnsi" w:eastAsiaTheme="minorEastAsia" w:hAnsiTheme="minorHAnsi"/>
          <w:noProof/>
          <w:sz w:val="22"/>
          <w:lang w:eastAsia="cs-CZ"/>
        </w:rPr>
      </w:pPr>
      <w:hyperlink w:anchor="_Toc490760850" w:history="1">
        <w:r w:rsidR="00CC32EA" w:rsidRPr="004724A1">
          <w:rPr>
            <w:rStyle w:val="Hypertextovodkaz"/>
            <w:noProof/>
          </w:rPr>
          <w:t>2.2.7</w:t>
        </w:r>
        <w:r w:rsidR="00CC32EA">
          <w:rPr>
            <w:rFonts w:asciiTheme="minorHAnsi" w:eastAsiaTheme="minorEastAsia" w:hAnsiTheme="minorHAnsi"/>
            <w:noProof/>
            <w:sz w:val="22"/>
            <w:lang w:eastAsia="cs-CZ"/>
          </w:rPr>
          <w:tab/>
        </w:r>
        <w:r w:rsidR="00CC32EA" w:rsidRPr="004724A1">
          <w:rPr>
            <w:rStyle w:val="Hypertextovodkaz"/>
            <w:noProof/>
          </w:rPr>
          <w:t>Náměstí Republiky</w:t>
        </w:r>
        <w:r w:rsidR="00CC32EA">
          <w:rPr>
            <w:noProof/>
            <w:webHidden/>
          </w:rPr>
          <w:tab/>
        </w:r>
        <w:r w:rsidR="00CC32EA">
          <w:rPr>
            <w:noProof/>
            <w:webHidden/>
          </w:rPr>
          <w:fldChar w:fldCharType="begin"/>
        </w:r>
        <w:r w:rsidR="00CC32EA">
          <w:rPr>
            <w:noProof/>
            <w:webHidden/>
          </w:rPr>
          <w:instrText xml:space="preserve"> PAGEREF _Toc490760850 \h </w:instrText>
        </w:r>
        <w:r w:rsidR="00CC32EA">
          <w:rPr>
            <w:noProof/>
            <w:webHidden/>
          </w:rPr>
        </w:r>
        <w:r w:rsidR="00CC32EA">
          <w:rPr>
            <w:noProof/>
            <w:webHidden/>
          </w:rPr>
          <w:fldChar w:fldCharType="separate"/>
        </w:r>
        <w:r w:rsidR="00DB7B19">
          <w:rPr>
            <w:noProof/>
            <w:webHidden/>
          </w:rPr>
          <w:t>15</w:t>
        </w:r>
        <w:r w:rsidR="00CC32EA">
          <w:rPr>
            <w:noProof/>
            <w:webHidden/>
          </w:rPr>
          <w:fldChar w:fldCharType="end"/>
        </w:r>
      </w:hyperlink>
    </w:p>
    <w:p w14:paraId="246D8C5F" w14:textId="77777777" w:rsidR="00CC32EA" w:rsidRDefault="002B7AC2">
      <w:pPr>
        <w:pStyle w:val="Obsah5"/>
        <w:tabs>
          <w:tab w:val="left" w:pos="1760"/>
          <w:tab w:val="right" w:leader="dot" w:pos="9062"/>
        </w:tabs>
        <w:rPr>
          <w:rFonts w:asciiTheme="minorHAnsi" w:eastAsiaTheme="minorEastAsia" w:hAnsiTheme="minorHAnsi"/>
          <w:noProof/>
          <w:sz w:val="22"/>
          <w:lang w:eastAsia="cs-CZ"/>
        </w:rPr>
      </w:pPr>
      <w:hyperlink w:anchor="_Toc490760851" w:history="1">
        <w:r w:rsidR="00CC32EA" w:rsidRPr="004724A1">
          <w:rPr>
            <w:rStyle w:val="Hypertextovodkaz"/>
            <w:noProof/>
          </w:rPr>
          <w:t>2.2.8</w:t>
        </w:r>
        <w:r w:rsidR="00CC32EA">
          <w:rPr>
            <w:rFonts w:asciiTheme="minorHAnsi" w:eastAsiaTheme="minorEastAsia" w:hAnsiTheme="minorHAnsi"/>
            <w:noProof/>
            <w:sz w:val="22"/>
            <w:lang w:eastAsia="cs-CZ"/>
          </w:rPr>
          <w:tab/>
        </w:r>
        <w:r w:rsidR="00CC32EA" w:rsidRPr="004724A1">
          <w:rPr>
            <w:rStyle w:val="Hypertextovodkaz"/>
            <w:noProof/>
          </w:rPr>
          <w:t>Olomouc – Slavonín, „U Hvězdárny“</w:t>
        </w:r>
        <w:r w:rsidR="00CC32EA">
          <w:rPr>
            <w:noProof/>
            <w:webHidden/>
          </w:rPr>
          <w:tab/>
        </w:r>
        <w:r w:rsidR="00CC32EA">
          <w:rPr>
            <w:noProof/>
            <w:webHidden/>
          </w:rPr>
          <w:fldChar w:fldCharType="begin"/>
        </w:r>
        <w:r w:rsidR="00CC32EA">
          <w:rPr>
            <w:noProof/>
            <w:webHidden/>
          </w:rPr>
          <w:instrText xml:space="preserve"> PAGEREF _Toc490760851 \h </w:instrText>
        </w:r>
        <w:r w:rsidR="00CC32EA">
          <w:rPr>
            <w:noProof/>
            <w:webHidden/>
          </w:rPr>
        </w:r>
        <w:r w:rsidR="00CC32EA">
          <w:rPr>
            <w:noProof/>
            <w:webHidden/>
          </w:rPr>
          <w:fldChar w:fldCharType="separate"/>
        </w:r>
        <w:r w:rsidR="00DB7B19">
          <w:rPr>
            <w:noProof/>
            <w:webHidden/>
          </w:rPr>
          <w:t>15</w:t>
        </w:r>
        <w:r w:rsidR="00CC32EA">
          <w:rPr>
            <w:noProof/>
            <w:webHidden/>
          </w:rPr>
          <w:fldChar w:fldCharType="end"/>
        </w:r>
      </w:hyperlink>
    </w:p>
    <w:p w14:paraId="19AED2CF" w14:textId="77777777" w:rsidR="00CC32EA" w:rsidRDefault="002B7AC2">
      <w:pPr>
        <w:pStyle w:val="Obsah5"/>
        <w:tabs>
          <w:tab w:val="left" w:pos="1760"/>
          <w:tab w:val="right" w:leader="dot" w:pos="9062"/>
        </w:tabs>
        <w:rPr>
          <w:rFonts w:asciiTheme="minorHAnsi" w:eastAsiaTheme="minorEastAsia" w:hAnsiTheme="minorHAnsi"/>
          <w:noProof/>
          <w:sz w:val="22"/>
          <w:lang w:eastAsia="cs-CZ"/>
        </w:rPr>
      </w:pPr>
      <w:hyperlink w:anchor="_Toc490760852" w:history="1">
        <w:r w:rsidR="00CC32EA" w:rsidRPr="004724A1">
          <w:rPr>
            <w:rStyle w:val="Hypertextovodkaz"/>
            <w:noProof/>
          </w:rPr>
          <w:t>2.2.9</w:t>
        </w:r>
        <w:r w:rsidR="00CC32EA">
          <w:rPr>
            <w:rFonts w:asciiTheme="minorHAnsi" w:eastAsiaTheme="minorEastAsia" w:hAnsiTheme="minorHAnsi"/>
            <w:noProof/>
            <w:sz w:val="22"/>
            <w:lang w:eastAsia="cs-CZ"/>
          </w:rPr>
          <w:tab/>
        </w:r>
        <w:r w:rsidR="00CC32EA" w:rsidRPr="004724A1">
          <w:rPr>
            <w:rStyle w:val="Hypertextovodkaz"/>
            <w:noProof/>
          </w:rPr>
          <w:t>Ulice Mahlerova</w:t>
        </w:r>
        <w:r w:rsidR="00CC32EA">
          <w:rPr>
            <w:noProof/>
            <w:webHidden/>
          </w:rPr>
          <w:tab/>
        </w:r>
        <w:r w:rsidR="00CC32EA">
          <w:rPr>
            <w:noProof/>
            <w:webHidden/>
          </w:rPr>
          <w:fldChar w:fldCharType="begin"/>
        </w:r>
        <w:r w:rsidR="00CC32EA">
          <w:rPr>
            <w:noProof/>
            <w:webHidden/>
          </w:rPr>
          <w:instrText xml:space="preserve"> PAGEREF _Toc490760852 \h </w:instrText>
        </w:r>
        <w:r w:rsidR="00CC32EA">
          <w:rPr>
            <w:noProof/>
            <w:webHidden/>
          </w:rPr>
        </w:r>
        <w:r w:rsidR="00CC32EA">
          <w:rPr>
            <w:noProof/>
            <w:webHidden/>
          </w:rPr>
          <w:fldChar w:fldCharType="separate"/>
        </w:r>
        <w:r w:rsidR="00DB7B19">
          <w:rPr>
            <w:noProof/>
            <w:webHidden/>
          </w:rPr>
          <w:t>16</w:t>
        </w:r>
        <w:r w:rsidR="00CC32EA">
          <w:rPr>
            <w:noProof/>
            <w:webHidden/>
          </w:rPr>
          <w:fldChar w:fldCharType="end"/>
        </w:r>
      </w:hyperlink>
    </w:p>
    <w:p w14:paraId="62DA0ED0" w14:textId="77777777" w:rsidR="00CC32EA" w:rsidRDefault="002B7AC2">
      <w:pPr>
        <w:pStyle w:val="Obsah5"/>
        <w:tabs>
          <w:tab w:val="left" w:pos="1780"/>
          <w:tab w:val="right" w:leader="dot" w:pos="9062"/>
        </w:tabs>
        <w:rPr>
          <w:rFonts w:asciiTheme="minorHAnsi" w:eastAsiaTheme="minorEastAsia" w:hAnsiTheme="minorHAnsi"/>
          <w:noProof/>
          <w:sz w:val="22"/>
          <w:lang w:eastAsia="cs-CZ"/>
        </w:rPr>
      </w:pPr>
      <w:hyperlink w:anchor="_Toc490760853" w:history="1">
        <w:r w:rsidR="00CC32EA" w:rsidRPr="004724A1">
          <w:rPr>
            <w:rStyle w:val="Hypertextovodkaz"/>
            <w:noProof/>
          </w:rPr>
          <w:t>2.2.10</w:t>
        </w:r>
        <w:r w:rsidR="00CC32EA">
          <w:rPr>
            <w:rFonts w:asciiTheme="minorHAnsi" w:eastAsiaTheme="minorEastAsia" w:hAnsiTheme="minorHAnsi"/>
            <w:noProof/>
            <w:sz w:val="22"/>
            <w:lang w:eastAsia="cs-CZ"/>
          </w:rPr>
          <w:tab/>
        </w:r>
        <w:r w:rsidR="00CC32EA" w:rsidRPr="004724A1">
          <w:rPr>
            <w:rStyle w:val="Hypertextovodkaz"/>
            <w:noProof/>
          </w:rPr>
          <w:t>Ulice Ostružnická</w:t>
        </w:r>
        <w:r w:rsidR="00CC32EA">
          <w:rPr>
            <w:noProof/>
            <w:webHidden/>
          </w:rPr>
          <w:tab/>
        </w:r>
        <w:r w:rsidR="00CC32EA">
          <w:rPr>
            <w:noProof/>
            <w:webHidden/>
          </w:rPr>
          <w:fldChar w:fldCharType="begin"/>
        </w:r>
        <w:r w:rsidR="00CC32EA">
          <w:rPr>
            <w:noProof/>
            <w:webHidden/>
          </w:rPr>
          <w:instrText xml:space="preserve"> PAGEREF _Toc490760853 \h </w:instrText>
        </w:r>
        <w:r w:rsidR="00CC32EA">
          <w:rPr>
            <w:noProof/>
            <w:webHidden/>
          </w:rPr>
        </w:r>
        <w:r w:rsidR="00CC32EA">
          <w:rPr>
            <w:noProof/>
            <w:webHidden/>
          </w:rPr>
          <w:fldChar w:fldCharType="separate"/>
        </w:r>
        <w:r w:rsidR="00DB7B19">
          <w:rPr>
            <w:noProof/>
            <w:webHidden/>
          </w:rPr>
          <w:t>16</w:t>
        </w:r>
        <w:r w:rsidR="00CC32EA">
          <w:rPr>
            <w:noProof/>
            <w:webHidden/>
          </w:rPr>
          <w:fldChar w:fldCharType="end"/>
        </w:r>
      </w:hyperlink>
    </w:p>
    <w:p w14:paraId="62772391" w14:textId="77777777" w:rsidR="00CC32EA" w:rsidRDefault="002B7AC2">
      <w:pPr>
        <w:pStyle w:val="Obsah5"/>
        <w:tabs>
          <w:tab w:val="left" w:pos="1780"/>
          <w:tab w:val="right" w:leader="dot" w:pos="9062"/>
        </w:tabs>
        <w:rPr>
          <w:rFonts w:asciiTheme="minorHAnsi" w:eastAsiaTheme="minorEastAsia" w:hAnsiTheme="minorHAnsi"/>
          <w:noProof/>
          <w:sz w:val="22"/>
          <w:lang w:eastAsia="cs-CZ"/>
        </w:rPr>
      </w:pPr>
      <w:hyperlink w:anchor="_Toc490760854" w:history="1">
        <w:r w:rsidR="00CC32EA" w:rsidRPr="004724A1">
          <w:rPr>
            <w:rStyle w:val="Hypertextovodkaz"/>
            <w:noProof/>
          </w:rPr>
          <w:t>2.2.11</w:t>
        </w:r>
        <w:r w:rsidR="00CC32EA">
          <w:rPr>
            <w:rFonts w:asciiTheme="minorHAnsi" w:eastAsiaTheme="minorEastAsia" w:hAnsiTheme="minorHAnsi"/>
            <w:noProof/>
            <w:sz w:val="22"/>
            <w:lang w:eastAsia="cs-CZ"/>
          </w:rPr>
          <w:tab/>
        </w:r>
        <w:r w:rsidR="00CC32EA" w:rsidRPr="004724A1">
          <w:rPr>
            <w:rStyle w:val="Hypertextovodkaz"/>
            <w:noProof/>
          </w:rPr>
          <w:t>Ulice Pekární</w:t>
        </w:r>
        <w:r w:rsidR="00CC32EA">
          <w:rPr>
            <w:noProof/>
            <w:webHidden/>
          </w:rPr>
          <w:tab/>
        </w:r>
        <w:r w:rsidR="00CC32EA">
          <w:rPr>
            <w:noProof/>
            <w:webHidden/>
          </w:rPr>
          <w:fldChar w:fldCharType="begin"/>
        </w:r>
        <w:r w:rsidR="00CC32EA">
          <w:rPr>
            <w:noProof/>
            <w:webHidden/>
          </w:rPr>
          <w:instrText xml:space="preserve"> PAGEREF _Toc490760854 \h </w:instrText>
        </w:r>
        <w:r w:rsidR="00CC32EA">
          <w:rPr>
            <w:noProof/>
            <w:webHidden/>
          </w:rPr>
        </w:r>
        <w:r w:rsidR="00CC32EA">
          <w:rPr>
            <w:noProof/>
            <w:webHidden/>
          </w:rPr>
          <w:fldChar w:fldCharType="separate"/>
        </w:r>
        <w:r w:rsidR="00DB7B19">
          <w:rPr>
            <w:noProof/>
            <w:webHidden/>
          </w:rPr>
          <w:t>16</w:t>
        </w:r>
        <w:r w:rsidR="00CC32EA">
          <w:rPr>
            <w:noProof/>
            <w:webHidden/>
          </w:rPr>
          <w:fldChar w:fldCharType="end"/>
        </w:r>
      </w:hyperlink>
    </w:p>
    <w:p w14:paraId="0F9C61FF" w14:textId="77777777" w:rsidR="00CC32EA" w:rsidRDefault="002B7AC2">
      <w:pPr>
        <w:pStyle w:val="Obsah5"/>
        <w:tabs>
          <w:tab w:val="left" w:pos="1780"/>
          <w:tab w:val="right" w:leader="dot" w:pos="9062"/>
        </w:tabs>
        <w:rPr>
          <w:rFonts w:asciiTheme="minorHAnsi" w:eastAsiaTheme="minorEastAsia" w:hAnsiTheme="minorHAnsi"/>
          <w:noProof/>
          <w:sz w:val="22"/>
          <w:lang w:eastAsia="cs-CZ"/>
        </w:rPr>
      </w:pPr>
      <w:hyperlink w:anchor="_Toc490760855" w:history="1">
        <w:r w:rsidR="00CC32EA" w:rsidRPr="004724A1">
          <w:rPr>
            <w:rStyle w:val="Hypertextovodkaz"/>
            <w:noProof/>
          </w:rPr>
          <w:t>2.2.12</w:t>
        </w:r>
        <w:r w:rsidR="00CC32EA">
          <w:rPr>
            <w:rFonts w:asciiTheme="minorHAnsi" w:eastAsiaTheme="minorEastAsia" w:hAnsiTheme="minorHAnsi"/>
            <w:noProof/>
            <w:sz w:val="22"/>
            <w:lang w:eastAsia="cs-CZ"/>
          </w:rPr>
          <w:tab/>
        </w:r>
        <w:r w:rsidR="00CC32EA" w:rsidRPr="004724A1">
          <w:rPr>
            <w:rStyle w:val="Hypertextovodkaz"/>
            <w:noProof/>
          </w:rPr>
          <w:t>Ulice Pekařská</w:t>
        </w:r>
        <w:r w:rsidR="00CC32EA">
          <w:rPr>
            <w:noProof/>
            <w:webHidden/>
          </w:rPr>
          <w:tab/>
        </w:r>
        <w:r w:rsidR="00CC32EA">
          <w:rPr>
            <w:noProof/>
            <w:webHidden/>
          </w:rPr>
          <w:fldChar w:fldCharType="begin"/>
        </w:r>
        <w:r w:rsidR="00CC32EA">
          <w:rPr>
            <w:noProof/>
            <w:webHidden/>
          </w:rPr>
          <w:instrText xml:space="preserve"> PAGEREF _Toc490760855 \h </w:instrText>
        </w:r>
        <w:r w:rsidR="00CC32EA">
          <w:rPr>
            <w:noProof/>
            <w:webHidden/>
          </w:rPr>
        </w:r>
        <w:r w:rsidR="00CC32EA">
          <w:rPr>
            <w:noProof/>
            <w:webHidden/>
          </w:rPr>
          <w:fldChar w:fldCharType="separate"/>
        </w:r>
        <w:r w:rsidR="00DB7B19">
          <w:rPr>
            <w:noProof/>
            <w:webHidden/>
          </w:rPr>
          <w:t>16</w:t>
        </w:r>
        <w:r w:rsidR="00CC32EA">
          <w:rPr>
            <w:noProof/>
            <w:webHidden/>
          </w:rPr>
          <w:fldChar w:fldCharType="end"/>
        </w:r>
      </w:hyperlink>
    </w:p>
    <w:p w14:paraId="7D6831D3" w14:textId="77777777" w:rsidR="00CC32EA" w:rsidRDefault="002B7AC2">
      <w:pPr>
        <w:pStyle w:val="Obsah5"/>
        <w:tabs>
          <w:tab w:val="left" w:pos="1780"/>
          <w:tab w:val="right" w:leader="dot" w:pos="9062"/>
        </w:tabs>
        <w:rPr>
          <w:rFonts w:asciiTheme="minorHAnsi" w:eastAsiaTheme="minorEastAsia" w:hAnsiTheme="minorHAnsi"/>
          <w:noProof/>
          <w:sz w:val="22"/>
          <w:lang w:eastAsia="cs-CZ"/>
        </w:rPr>
      </w:pPr>
      <w:hyperlink w:anchor="_Toc490760856" w:history="1">
        <w:r w:rsidR="00CC32EA" w:rsidRPr="004724A1">
          <w:rPr>
            <w:rStyle w:val="Hypertextovodkaz"/>
            <w:noProof/>
          </w:rPr>
          <w:t>2.2.13</w:t>
        </w:r>
        <w:r w:rsidR="00CC32EA">
          <w:rPr>
            <w:rFonts w:asciiTheme="minorHAnsi" w:eastAsiaTheme="minorEastAsia" w:hAnsiTheme="minorHAnsi"/>
            <w:noProof/>
            <w:sz w:val="22"/>
            <w:lang w:eastAsia="cs-CZ"/>
          </w:rPr>
          <w:tab/>
        </w:r>
        <w:r w:rsidR="00CC32EA" w:rsidRPr="004724A1">
          <w:rPr>
            <w:rStyle w:val="Hypertextovodkaz"/>
            <w:noProof/>
          </w:rPr>
          <w:t>Ulice Univerzitní</w:t>
        </w:r>
        <w:r w:rsidR="00CC32EA">
          <w:rPr>
            <w:noProof/>
            <w:webHidden/>
          </w:rPr>
          <w:tab/>
        </w:r>
        <w:r w:rsidR="00CC32EA">
          <w:rPr>
            <w:noProof/>
            <w:webHidden/>
          </w:rPr>
          <w:fldChar w:fldCharType="begin"/>
        </w:r>
        <w:r w:rsidR="00CC32EA">
          <w:rPr>
            <w:noProof/>
            <w:webHidden/>
          </w:rPr>
          <w:instrText xml:space="preserve"> PAGEREF _Toc490760856 \h </w:instrText>
        </w:r>
        <w:r w:rsidR="00CC32EA">
          <w:rPr>
            <w:noProof/>
            <w:webHidden/>
          </w:rPr>
        </w:r>
        <w:r w:rsidR="00CC32EA">
          <w:rPr>
            <w:noProof/>
            <w:webHidden/>
          </w:rPr>
          <w:fldChar w:fldCharType="separate"/>
        </w:r>
        <w:r w:rsidR="00DB7B19">
          <w:rPr>
            <w:noProof/>
            <w:webHidden/>
          </w:rPr>
          <w:t>16</w:t>
        </w:r>
        <w:r w:rsidR="00CC32EA">
          <w:rPr>
            <w:noProof/>
            <w:webHidden/>
          </w:rPr>
          <w:fldChar w:fldCharType="end"/>
        </w:r>
      </w:hyperlink>
    </w:p>
    <w:p w14:paraId="214C62B7" w14:textId="77777777" w:rsidR="00CC32EA" w:rsidRDefault="002B7AC2">
      <w:pPr>
        <w:pStyle w:val="Obsah5"/>
        <w:tabs>
          <w:tab w:val="left" w:pos="1780"/>
          <w:tab w:val="right" w:leader="dot" w:pos="9062"/>
        </w:tabs>
        <w:rPr>
          <w:rFonts w:asciiTheme="minorHAnsi" w:eastAsiaTheme="minorEastAsia" w:hAnsiTheme="minorHAnsi"/>
          <w:noProof/>
          <w:sz w:val="22"/>
          <w:lang w:eastAsia="cs-CZ"/>
        </w:rPr>
      </w:pPr>
      <w:hyperlink w:anchor="_Toc490760857" w:history="1">
        <w:r w:rsidR="00CC32EA" w:rsidRPr="004724A1">
          <w:rPr>
            <w:rStyle w:val="Hypertextovodkaz"/>
            <w:noProof/>
          </w:rPr>
          <w:t>2.2.14</w:t>
        </w:r>
        <w:r w:rsidR="00CC32EA">
          <w:rPr>
            <w:rFonts w:asciiTheme="minorHAnsi" w:eastAsiaTheme="minorEastAsia" w:hAnsiTheme="minorHAnsi"/>
            <w:noProof/>
            <w:sz w:val="22"/>
            <w:lang w:eastAsia="cs-CZ"/>
          </w:rPr>
          <w:tab/>
        </w:r>
        <w:r w:rsidR="00CC32EA" w:rsidRPr="004724A1">
          <w:rPr>
            <w:rStyle w:val="Hypertextovodkaz"/>
            <w:noProof/>
          </w:rPr>
          <w:t>Ulice Wurmova</w:t>
        </w:r>
        <w:r w:rsidR="00CC32EA">
          <w:rPr>
            <w:noProof/>
            <w:webHidden/>
          </w:rPr>
          <w:tab/>
        </w:r>
        <w:r w:rsidR="00CC32EA">
          <w:rPr>
            <w:noProof/>
            <w:webHidden/>
          </w:rPr>
          <w:fldChar w:fldCharType="begin"/>
        </w:r>
        <w:r w:rsidR="00CC32EA">
          <w:rPr>
            <w:noProof/>
            <w:webHidden/>
          </w:rPr>
          <w:instrText xml:space="preserve"> PAGEREF _Toc490760857 \h </w:instrText>
        </w:r>
        <w:r w:rsidR="00CC32EA">
          <w:rPr>
            <w:noProof/>
            <w:webHidden/>
          </w:rPr>
        </w:r>
        <w:r w:rsidR="00CC32EA">
          <w:rPr>
            <w:noProof/>
            <w:webHidden/>
          </w:rPr>
          <w:fldChar w:fldCharType="separate"/>
        </w:r>
        <w:r w:rsidR="00DB7B19">
          <w:rPr>
            <w:noProof/>
            <w:webHidden/>
          </w:rPr>
          <w:t>17</w:t>
        </w:r>
        <w:r w:rsidR="00CC32EA">
          <w:rPr>
            <w:noProof/>
            <w:webHidden/>
          </w:rPr>
          <w:fldChar w:fldCharType="end"/>
        </w:r>
      </w:hyperlink>
    </w:p>
    <w:p w14:paraId="0A73D216" w14:textId="77777777" w:rsidR="00CC32EA" w:rsidRDefault="002B7AC2">
      <w:pPr>
        <w:pStyle w:val="Obsah1"/>
        <w:tabs>
          <w:tab w:val="left" w:pos="426"/>
          <w:tab w:val="right" w:leader="dot" w:pos="9062"/>
        </w:tabs>
        <w:rPr>
          <w:rFonts w:asciiTheme="minorHAnsi" w:eastAsiaTheme="minorEastAsia" w:hAnsiTheme="minorHAnsi"/>
          <w:noProof/>
          <w:sz w:val="22"/>
          <w:lang w:eastAsia="cs-CZ"/>
        </w:rPr>
      </w:pPr>
      <w:hyperlink w:anchor="_Toc490760858" w:history="1">
        <w:r w:rsidR="00CC32EA" w:rsidRPr="004724A1">
          <w:rPr>
            <w:rStyle w:val="Hypertextovodkaz"/>
            <w:noProof/>
          </w:rPr>
          <w:t>3</w:t>
        </w:r>
        <w:r w:rsidR="00CC32EA">
          <w:rPr>
            <w:rFonts w:asciiTheme="minorHAnsi" w:eastAsiaTheme="minorEastAsia" w:hAnsiTheme="minorHAnsi"/>
            <w:noProof/>
            <w:sz w:val="22"/>
            <w:lang w:eastAsia="cs-CZ"/>
          </w:rPr>
          <w:tab/>
        </w:r>
        <w:r w:rsidR="00CC32EA" w:rsidRPr="004724A1">
          <w:rPr>
            <w:rStyle w:val="Hypertextovodkaz"/>
            <w:noProof/>
          </w:rPr>
          <w:t>Popis hrobů</w:t>
        </w:r>
        <w:r w:rsidR="00CC32EA">
          <w:rPr>
            <w:noProof/>
            <w:webHidden/>
          </w:rPr>
          <w:tab/>
        </w:r>
        <w:r w:rsidR="00CC32EA">
          <w:rPr>
            <w:noProof/>
            <w:webHidden/>
          </w:rPr>
          <w:fldChar w:fldCharType="begin"/>
        </w:r>
        <w:r w:rsidR="00CC32EA">
          <w:rPr>
            <w:noProof/>
            <w:webHidden/>
          </w:rPr>
          <w:instrText xml:space="preserve"> PAGEREF _Toc490760858 \h </w:instrText>
        </w:r>
        <w:r w:rsidR="00CC32EA">
          <w:rPr>
            <w:noProof/>
            <w:webHidden/>
          </w:rPr>
        </w:r>
        <w:r w:rsidR="00CC32EA">
          <w:rPr>
            <w:noProof/>
            <w:webHidden/>
          </w:rPr>
          <w:fldChar w:fldCharType="separate"/>
        </w:r>
        <w:r w:rsidR="00DB7B19">
          <w:rPr>
            <w:noProof/>
            <w:webHidden/>
          </w:rPr>
          <w:t>18</w:t>
        </w:r>
        <w:r w:rsidR="00CC32EA">
          <w:rPr>
            <w:noProof/>
            <w:webHidden/>
          </w:rPr>
          <w:fldChar w:fldCharType="end"/>
        </w:r>
      </w:hyperlink>
    </w:p>
    <w:p w14:paraId="184F5409" w14:textId="77777777" w:rsidR="00CC32EA" w:rsidRDefault="002B7AC2">
      <w:pPr>
        <w:pStyle w:val="Obsah1"/>
        <w:tabs>
          <w:tab w:val="left" w:pos="426"/>
          <w:tab w:val="right" w:leader="dot" w:pos="9062"/>
        </w:tabs>
        <w:rPr>
          <w:rFonts w:asciiTheme="minorHAnsi" w:eastAsiaTheme="minorEastAsia" w:hAnsiTheme="minorHAnsi"/>
          <w:noProof/>
          <w:sz w:val="22"/>
          <w:lang w:eastAsia="cs-CZ"/>
        </w:rPr>
      </w:pPr>
      <w:hyperlink w:anchor="_Toc490760859" w:history="1">
        <w:r w:rsidR="00CC32EA" w:rsidRPr="004724A1">
          <w:rPr>
            <w:rStyle w:val="Hypertextovodkaz"/>
            <w:noProof/>
          </w:rPr>
          <w:t>4</w:t>
        </w:r>
        <w:r w:rsidR="00CC32EA">
          <w:rPr>
            <w:rFonts w:asciiTheme="minorHAnsi" w:eastAsiaTheme="minorEastAsia" w:hAnsiTheme="minorHAnsi"/>
            <w:noProof/>
            <w:sz w:val="22"/>
            <w:lang w:eastAsia="cs-CZ"/>
          </w:rPr>
          <w:tab/>
        </w:r>
        <w:r w:rsidR="00CC32EA" w:rsidRPr="004724A1">
          <w:rPr>
            <w:rStyle w:val="Hypertextovodkaz"/>
            <w:noProof/>
          </w:rPr>
          <w:t>Pohřební ritus</w:t>
        </w:r>
        <w:r w:rsidR="00CC32EA">
          <w:rPr>
            <w:noProof/>
            <w:webHidden/>
          </w:rPr>
          <w:tab/>
        </w:r>
        <w:r w:rsidR="00CC32EA">
          <w:rPr>
            <w:noProof/>
            <w:webHidden/>
          </w:rPr>
          <w:fldChar w:fldCharType="begin"/>
        </w:r>
        <w:r w:rsidR="00CC32EA">
          <w:rPr>
            <w:noProof/>
            <w:webHidden/>
          </w:rPr>
          <w:instrText xml:space="preserve"> PAGEREF _Toc490760859 \h </w:instrText>
        </w:r>
        <w:r w:rsidR="00CC32EA">
          <w:rPr>
            <w:noProof/>
            <w:webHidden/>
          </w:rPr>
        </w:r>
        <w:r w:rsidR="00CC32EA">
          <w:rPr>
            <w:noProof/>
            <w:webHidden/>
          </w:rPr>
          <w:fldChar w:fldCharType="separate"/>
        </w:r>
        <w:r w:rsidR="00DB7B19">
          <w:rPr>
            <w:noProof/>
            <w:webHidden/>
          </w:rPr>
          <w:t>56</w:t>
        </w:r>
        <w:r w:rsidR="00CC32EA">
          <w:rPr>
            <w:noProof/>
            <w:webHidden/>
          </w:rPr>
          <w:fldChar w:fldCharType="end"/>
        </w:r>
      </w:hyperlink>
    </w:p>
    <w:p w14:paraId="3657A008" w14:textId="77777777" w:rsidR="00CC32EA" w:rsidRDefault="002B7AC2">
      <w:pPr>
        <w:pStyle w:val="Obsah2"/>
        <w:rPr>
          <w:rFonts w:asciiTheme="minorHAnsi" w:eastAsiaTheme="minorEastAsia" w:hAnsiTheme="minorHAnsi"/>
          <w:noProof/>
          <w:sz w:val="22"/>
          <w:lang w:eastAsia="cs-CZ"/>
        </w:rPr>
      </w:pPr>
      <w:hyperlink w:anchor="_Toc490760860" w:history="1">
        <w:r w:rsidR="00CC32EA" w:rsidRPr="004724A1">
          <w:rPr>
            <w:rStyle w:val="Hypertextovodkaz"/>
            <w:noProof/>
          </w:rPr>
          <w:t>4.1</w:t>
        </w:r>
        <w:r w:rsidR="00CC32EA">
          <w:rPr>
            <w:rFonts w:asciiTheme="minorHAnsi" w:eastAsiaTheme="minorEastAsia" w:hAnsiTheme="minorHAnsi"/>
            <w:noProof/>
            <w:sz w:val="22"/>
            <w:lang w:eastAsia="cs-CZ"/>
          </w:rPr>
          <w:tab/>
        </w:r>
        <w:r w:rsidR="00CC32EA" w:rsidRPr="004724A1">
          <w:rPr>
            <w:rStyle w:val="Hypertextovodkaz"/>
            <w:noProof/>
          </w:rPr>
          <w:t>Orientace hrobových jam</w:t>
        </w:r>
        <w:r w:rsidR="00CC32EA">
          <w:rPr>
            <w:noProof/>
            <w:webHidden/>
          </w:rPr>
          <w:tab/>
        </w:r>
        <w:r w:rsidR="00CC32EA">
          <w:rPr>
            <w:noProof/>
            <w:webHidden/>
          </w:rPr>
          <w:fldChar w:fldCharType="begin"/>
        </w:r>
        <w:r w:rsidR="00CC32EA">
          <w:rPr>
            <w:noProof/>
            <w:webHidden/>
          </w:rPr>
          <w:instrText xml:space="preserve"> PAGEREF _Toc490760860 \h </w:instrText>
        </w:r>
        <w:r w:rsidR="00CC32EA">
          <w:rPr>
            <w:noProof/>
            <w:webHidden/>
          </w:rPr>
        </w:r>
        <w:r w:rsidR="00CC32EA">
          <w:rPr>
            <w:noProof/>
            <w:webHidden/>
          </w:rPr>
          <w:fldChar w:fldCharType="separate"/>
        </w:r>
        <w:r w:rsidR="00DB7B19">
          <w:rPr>
            <w:noProof/>
            <w:webHidden/>
          </w:rPr>
          <w:t>56</w:t>
        </w:r>
        <w:r w:rsidR="00CC32EA">
          <w:rPr>
            <w:noProof/>
            <w:webHidden/>
          </w:rPr>
          <w:fldChar w:fldCharType="end"/>
        </w:r>
      </w:hyperlink>
    </w:p>
    <w:p w14:paraId="5AA326AD" w14:textId="77777777" w:rsidR="00CC32EA" w:rsidRDefault="002B7AC2">
      <w:pPr>
        <w:pStyle w:val="Obsah2"/>
        <w:rPr>
          <w:rFonts w:asciiTheme="minorHAnsi" w:eastAsiaTheme="minorEastAsia" w:hAnsiTheme="minorHAnsi"/>
          <w:noProof/>
          <w:sz w:val="22"/>
          <w:lang w:eastAsia="cs-CZ"/>
        </w:rPr>
      </w:pPr>
      <w:hyperlink w:anchor="_Toc490760861" w:history="1">
        <w:r w:rsidR="00CC32EA" w:rsidRPr="004724A1">
          <w:rPr>
            <w:rStyle w:val="Hypertextovodkaz"/>
            <w:noProof/>
          </w:rPr>
          <w:t>4.2</w:t>
        </w:r>
        <w:r w:rsidR="00CC32EA">
          <w:rPr>
            <w:rFonts w:asciiTheme="minorHAnsi" w:eastAsiaTheme="minorEastAsia" w:hAnsiTheme="minorHAnsi"/>
            <w:noProof/>
            <w:sz w:val="22"/>
            <w:lang w:eastAsia="cs-CZ"/>
          </w:rPr>
          <w:tab/>
        </w:r>
        <w:r w:rsidR="00CC32EA" w:rsidRPr="004724A1">
          <w:rPr>
            <w:rStyle w:val="Hypertextovodkaz"/>
            <w:noProof/>
          </w:rPr>
          <w:t>Rozměry a tvary hrobových jam</w:t>
        </w:r>
        <w:r w:rsidR="00CC32EA">
          <w:rPr>
            <w:noProof/>
            <w:webHidden/>
          </w:rPr>
          <w:tab/>
        </w:r>
        <w:r w:rsidR="00CC32EA">
          <w:rPr>
            <w:noProof/>
            <w:webHidden/>
          </w:rPr>
          <w:fldChar w:fldCharType="begin"/>
        </w:r>
        <w:r w:rsidR="00CC32EA">
          <w:rPr>
            <w:noProof/>
            <w:webHidden/>
          </w:rPr>
          <w:instrText xml:space="preserve"> PAGEREF _Toc490760861 \h </w:instrText>
        </w:r>
        <w:r w:rsidR="00CC32EA">
          <w:rPr>
            <w:noProof/>
            <w:webHidden/>
          </w:rPr>
        </w:r>
        <w:r w:rsidR="00CC32EA">
          <w:rPr>
            <w:noProof/>
            <w:webHidden/>
          </w:rPr>
          <w:fldChar w:fldCharType="separate"/>
        </w:r>
        <w:r w:rsidR="00DB7B19">
          <w:rPr>
            <w:noProof/>
            <w:webHidden/>
          </w:rPr>
          <w:t>57</w:t>
        </w:r>
        <w:r w:rsidR="00CC32EA">
          <w:rPr>
            <w:noProof/>
            <w:webHidden/>
          </w:rPr>
          <w:fldChar w:fldCharType="end"/>
        </w:r>
      </w:hyperlink>
    </w:p>
    <w:p w14:paraId="400F9789" w14:textId="77777777" w:rsidR="00CC32EA" w:rsidRDefault="002B7AC2">
      <w:pPr>
        <w:pStyle w:val="Obsah2"/>
        <w:rPr>
          <w:rFonts w:asciiTheme="minorHAnsi" w:eastAsiaTheme="minorEastAsia" w:hAnsiTheme="minorHAnsi"/>
          <w:noProof/>
          <w:sz w:val="22"/>
          <w:lang w:eastAsia="cs-CZ"/>
        </w:rPr>
      </w:pPr>
      <w:hyperlink w:anchor="_Toc490760862" w:history="1">
        <w:r w:rsidR="00CC32EA" w:rsidRPr="004724A1">
          <w:rPr>
            <w:rStyle w:val="Hypertextovodkaz"/>
            <w:noProof/>
          </w:rPr>
          <w:t>4.3</w:t>
        </w:r>
        <w:r w:rsidR="00CC32EA">
          <w:rPr>
            <w:rFonts w:asciiTheme="minorHAnsi" w:eastAsiaTheme="minorEastAsia" w:hAnsiTheme="minorHAnsi"/>
            <w:noProof/>
            <w:sz w:val="22"/>
            <w:lang w:eastAsia="cs-CZ"/>
          </w:rPr>
          <w:tab/>
        </w:r>
        <w:r w:rsidR="00CC32EA" w:rsidRPr="004724A1">
          <w:rPr>
            <w:rStyle w:val="Hypertextovodkaz"/>
            <w:noProof/>
          </w:rPr>
          <w:t>Poloha jedinců</w:t>
        </w:r>
        <w:r w:rsidR="00CC32EA">
          <w:rPr>
            <w:noProof/>
            <w:webHidden/>
          </w:rPr>
          <w:tab/>
        </w:r>
        <w:r w:rsidR="00CC32EA">
          <w:rPr>
            <w:noProof/>
            <w:webHidden/>
          </w:rPr>
          <w:fldChar w:fldCharType="begin"/>
        </w:r>
        <w:r w:rsidR="00CC32EA">
          <w:rPr>
            <w:noProof/>
            <w:webHidden/>
          </w:rPr>
          <w:instrText xml:space="preserve"> PAGEREF _Toc490760862 \h </w:instrText>
        </w:r>
        <w:r w:rsidR="00CC32EA">
          <w:rPr>
            <w:noProof/>
            <w:webHidden/>
          </w:rPr>
        </w:r>
        <w:r w:rsidR="00CC32EA">
          <w:rPr>
            <w:noProof/>
            <w:webHidden/>
          </w:rPr>
          <w:fldChar w:fldCharType="separate"/>
        </w:r>
        <w:r w:rsidR="00DB7B19">
          <w:rPr>
            <w:noProof/>
            <w:webHidden/>
          </w:rPr>
          <w:t>59</w:t>
        </w:r>
        <w:r w:rsidR="00CC32EA">
          <w:rPr>
            <w:noProof/>
            <w:webHidden/>
          </w:rPr>
          <w:fldChar w:fldCharType="end"/>
        </w:r>
      </w:hyperlink>
    </w:p>
    <w:p w14:paraId="313530B2" w14:textId="77777777" w:rsidR="00CC32EA" w:rsidRDefault="002B7AC2">
      <w:pPr>
        <w:pStyle w:val="Obsah2"/>
        <w:rPr>
          <w:rFonts w:asciiTheme="minorHAnsi" w:eastAsiaTheme="minorEastAsia" w:hAnsiTheme="minorHAnsi"/>
          <w:noProof/>
          <w:sz w:val="22"/>
          <w:lang w:eastAsia="cs-CZ"/>
        </w:rPr>
      </w:pPr>
      <w:hyperlink w:anchor="_Toc490760863" w:history="1">
        <w:r w:rsidR="00CC32EA" w:rsidRPr="004724A1">
          <w:rPr>
            <w:rStyle w:val="Hypertextovodkaz"/>
            <w:noProof/>
          </w:rPr>
          <w:t>4.4</w:t>
        </w:r>
        <w:r w:rsidR="00CC32EA">
          <w:rPr>
            <w:rFonts w:asciiTheme="minorHAnsi" w:eastAsiaTheme="minorEastAsia" w:hAnsiTheme="minorHAnsi"/>
            <w:noProof/>
            <w:sz w:val="22"/>
            <w:lang w:eastAsia="cs-CZ"/>
          </w:rPr>
          <w:tab/>
        </w:r>
        <w:r w:rsidR="00CC32EA" w:rsidRPr="004724A1">
          <w:rPr>
            <w:rStyle w:val="Hypertextovodkaz"/>
            <w:noProof/>
          </w:rPr>
          <w:t>Zvláštní úpravy hrobových jam</w:t>
        </w:r>
        <w:r w:rsidR="00CC32EA">
          <w:rPr>
            <w:noProof/>
            <w:webHidden/>
          </w:rPr>
          <w:tab/>
        </w:r>
        <w:r w:rsidR="00CC32EA">
          <w:rPr>
            <w:noProof/>
            <w:webHidden/>
          </w:rPr>
          <w:fldChar w:fldCharType="begin"/>
        </w:r>
        <w:r w:rsidR="00CC32EA">
          <w:rPr>
            <w:noProof/>
            <w:webHidden/>
          </w:rPr>
          <w:instrText xml:space="preserve"> PAGEREF _Toc490760863 \h </w:instrText>
        </w:r>
        <w:r w:rsidR="00CC32EA">
          <w:rPr>
            <w:noProof/>
            <w:webHidden/>
          </w:rPr>
        </w:r>
        <w:r w:rsidR="00CC32EA">
          <w:rPr>
            <w:noProof/>
            <w:webHidden/>
          </w:rPr>
          <w:fldChar w:fldCharType="separate"/>
        </w:r>
        <w:r w:rsidR="00DB7B19">
          <w:rPr>
            <w:noProof/>
            <w:webHidden/>
          </w:rPr>
          <w:t>60</w:t>
        </w:r>
        <w:r w:rsidR="00CC32EA">
          <w:rPr>
            <w:noProof/>
            <w:webHidden/>
          </w:rPr>
          <w:fldChar w:fldCharType="end"/>
        </w:r>
      </w:hyperlink>
    </w:p>
    <w:p w14:paraId="6099F2E8" w14:textId="77777777" w:rsidR="00CC32EA" w:rsidRDefault="002B7AC2">
      <w:pPr>
        <w:pStyle w:val="Obsah1"/>
        <w:tabs>
          <w:tab w:val="left" w:pos="426"/>
          <w:tab w:val="right" w:leader="dot" w:pos="9062"/>
        </w:tabs>
        <w:rPr>
          <w:rFonts w:asciiTheme="minorHAnsi" w:eastAsiaTheme="minorEastAsia" w:hAnsiTheme="minorHAnsi"/>
          <w:noProof/>
          <w:sz w:val="22"/>
          <w:lang w:eastAsia="cs-CZ"/>
        </w:rPr>
      </w:pPr>
      <w:hyperlink w:anchor="_Toc490760864" w:history="1">
        <w:r w:rsidR="00CC32EA" w:rsidRPr="004724A1">
          <w:rPr>
            <w:rStyle w:val="Hypertextovodkaz"/>
            <w:noProof/>
          </w:rPr>
          <w:t>5</w:t>
        </w:r>
        <w:r w:rsidR="00CC32EA">
          <w:rPr>
            <w:rFonts w:asciiTheme="minorHAnsi" w:eastAsiaTheme="minorEastAsia" w:hAnsiTheme="minorHAnsi"/>
            <w:noProof/>
            <w:sz w:val="22"/>
            <w:lang w:eastAsia="cs-CZ"/>
          </w:rPr>
          <w:tab/>
        </w:r>
        <w:r w:rsidR="00CC32EA" w:rsidRPr="004724A1">
          <w:rPr>
            <w:rStyle w:val="Hypertextovodkaz"/>
            <w:noProof/>
          </w:rPr>
          <w:t>Antropologické posouzení kosterního materiálu</w:t>
        </w:r>
        <w:r w:rsidR="00CC32EA">
          <w:rPr>
            <w:noProof/>
            <w:webHidden/>
          </w:rPr>
          <w:tab/>
        </w:r>
        <w:r w:rsidR="00CC32EA">
          <w:rPr>
            <w:noProof/>
            <w:webHidden/>
          </w:rPr>
          <w:fldChar w:fldCharType="begin"/>
        </w:r>
        <w:r w:rsidR="00CC32EA">
          <w:rPr>
            <w:noProof/>
            <w:webHidden/>
          </w:rPr>
          <w:instrText xml:space="preserve"> PAGEREF _Toc490760864 \h </w:instrText>
        </w:r>
        <w:r w:rsidR="00CC32EA">
          <w:rPr>
            <w:noProof/>
            <w:webHidden/>
          </w:rPr>
        </w:r>
        <w:r w:rsidR="00CC32EA">
          <w:rPr>
            <w:noProof/>
            <w:webHidden/>
          </w:rPr>
          <w:fldChar w:fldCharType="separate"/>
        </w:r>
        <w:r w:rsidR="00DB7B19">
          <w:rPr>
            <w:noProof/>
            <w:webHidden/>
          </w:rPr>
          <w:t>61</w:t>
        </w:r>
        <w:r w:rsidR="00CC32EA">
          <w:rPr>
            <w:noProof/>
            <w:webHidden/>
          </w:rPr>
          <w:fldChar w:fldCharType="end"/>
        </w:r>
      </w:hyperlink>
    </w:p>
    <w:p w14:paraId="0D088ABF" w14:textId="77777777" w:rsidR="00CC32EA" w:rsidRDefault="002B7AC2">
      <w:pPr>
        <w:pStyle w:val="Obsah1"/>
        <w:tabs>
          <w:tab w:val="left" w:pos="426"/>
          <w:tab w:val="right" w:leader="dot" w:pos="9062"/>
        </w:tabs>
        <w:rPr>
          <w:rFonts w:asciiTheme="minorHAnsi" w:eastAsiaTheme="minorEastAsia" w:hAnsiTheme="minorHAnsi"/>
          <w:noProof/>
          <w:sz w:val="22"/>
          <w:lang w:eastAsia="cs-CZ"/>
        </w:rPr>
      </w:pPr>
      <w:hyperlink w:anchor="_Toc490760865" w:history="1">
        <w:r w:rsidR="00CC32EA" w:rsidRPr="004724A1">
          <w:rPr>
            <w:rStyle w:val="Hypertextovodkaz"/>
            <w:noProof/>
          </w:rPr>
          <w:t>6</w:t>
        </w:r>
        <w:r w:rsidR="00CC32EA">
          <w:rPr>
            <w:rFonts w:asciiTheme="minorHAnsi" w:eastAsiaTheme="minorEastAsia" w:hAnsiTheme="minorHAnsi"/>
            <w:noProof/>
            <w:sz w:val="22"/>
            <w:lang w:eastAsia="cs-CZ"/>
          </w:rPr>
          <w:tab/>
        </w:r>
        <w:r w:rsidR="00CC32EA" w:rsidRPr="004724A1">
          <w:rPr>
            <w:rStyle w:val="Hypertextovodkaz"/>
            <w:noProof/>
          </w:rPr>
          <w:t>Vyhodnocení inventáře hrobů</w:t>
        </w:r>
        <w:r w:rsidR="00CC32EA">
          <w:rPr>
            <w:noProof/>
            <w:webHidden/>
          </w:rPr>
          <w:tab/>
        </w:r>
        <w:r w:rsidR="00CC32EA">
          <w:rPr>
            <w:noProof/>
            <w:webHidden/>
          </w:rPr>
          <w:fldChar w:fldCharType="begin"/>
        </w:r>
        <w:r w:rsidR="00CC32EA">
          <w:rPr>
            <w:noProof/>
            <w:webHidden/>
          </w:rPr>
          <w:instrText xml:space="preserve"> PAGEREF _Toc490760865 \h </w:instrText>
        </w:r>
        <w:r w:rsidR="00CC32EA">
          <w:rPr>
            <w:noProof/>
            <w:webHidden/>
          </w:rPr>
        </w:r>
        <w:r w:rsidR="00CC32EA">
          <w:rPr>
            <w:noProof/>
            <w:webHidden/>
          </w:rPr>
          <w:fldChar w:fldCharType="separate"/>
        </w:r>
        <w:r w:rsidR="00DB7B19">
          <w:rPr>
            <w:noProof/>
            <w:webHidden/>
          </w:rPr>
          <w:t>62</w:t>
        </w:r>
        <w:r w:rsidR="00CC32EA">
          <w:rPr>
            <w:noProof/>
            <w:webHidden/>
          </w:rPr>
          <w:fldChar w:fldCharType="end"/>
        </w:r>
      </w:hyperlink>
    </w:p>
    <w:p w14:paraId="1BBF7A69" w14:textId="77777777" w:rsidR="00CC32EA" w:rsidRDefault="002B7AC2">
      <w:pPr>
        <w:pStyle w:val="Obsah3"/>
        <w:rPr>
          <w:rFonts w:asciiTheme="minorHAnsi" w:eastAsiaTheme="minorEastAsia" w:hAnsiTheme="minorHAnsi"/>
          <w:noProof/>
          <w:sz w:val="22"/>
          <w:lang w:eastAsia="cs-CZ"/>
        </w:rPr>
      </w:pPr>
      <w:hyperlink w:anchor="_Toc490760866" w:history="1">
        <w:r w:rsidR="00CC32EA" w:rsidRPr="004724A1">
          <w:rPr>
            <w:rStyle w:val="Hypertextovodkaz"/>
            <w:noProof/>
          </w:rPr>
          <w:t>6.1</w:t>
        </w:r>
        <w:r w:rsidR="00CC32EA">
          <w:rPr>
            <w:rFonts w:asciiTheme="minorHAnsi" w:eastAsiaTheme="minorEastAsia" w:hAnsiTheme="minorHAnsi"/>
            <w:noProof/>
            <w:sz w:val="22"/>
            <w:lang w:eastAsia="cs-CZ"/>
          </w:rPr>
          <w:tab/>
        </w:r>
        <w:r w:rsidR="00CC32EA" w:rsidRPr="004724A1">
          <w:rPr>
            <w:rStyle w:val="Hypertextovodkaz"/>
            <w:noProof/>
          </w:rPr>
          <w:t>Šperky a součásti oděvu</w:t>
        </w:r>
        <w:r w:rsidR="00CC32EA">
          <w:rPr>
            <w:noProof/>
            <w:webHidden/>
          </w:rPr>
          <w:tab/>
        </w:r>
        <w:r w:rsidR="00CC32EA">
          <w:rPr>
            <w:noProof/>
            <w:webHidden/>
          </w:rPr>
          <w:fldChar w:fldCharType="begin"/>
        </w:r>
        <w:r w:rsidR="00CC32EA">
          <w:rPr>
            <w:noProof/>
            <w:webHidden/>
          </w:rPr>
          <w:instrText xml:space="preserve"> PAGEREF _Toc490760866 \h </w:instrText>
        </w:r>
        <w:r w:rsidR="00CC32EA">
          <w:rPr>
            <w:noProof/>
            <w:webHidden/>
          </w:rPr>
        </w:r>
        <w:r w:rsidR="00CC32EA">
          <w:rPr>
            <w:noProof/>
            <w:webHidden/>
          </w:rPr>
          <w:fldChar w:fldCharType="separate"/>
        </w:r>
        <w:r w:rsidR="00DB7B19">
          <w:rPr>
            <w:noProof/>
            <w:webHidden/>
          </w:rPr>
          <w:t>62</w:t>
        </w:r>
        <w:r w:rsidR="00CC32EA">
          <w:rPr>
            <w:noProof/>
            <w:webHidden/>
          </w:rPr>
          <w:fldChar w:fldCharType="end"/>
        </w:r>
      </w:hyperlink>
    </w:p>
    <w:p w14:paraId="1BC7CA64" w14:textId="77777777" w:rsidR="00CC32EA" w:rsidRDefault="002B7AC2">
      <w:pPr>
        <w:pStyle w:val="Obsah4"/>
        <w:rPr>
          <w:rFonts w:asciiTheme="minorHAnsi" w:eastAsiaTheme="minorEastAsia" w:hAnsiTheme="minorHAnsi"/>
          <w:noProof/>
          <w:sz w:val="22"/>
          <w:lang w:eastAsia="cs-CZ"/>
        </w:rPr>
      </w:pPr>
      <w:hyperlink w:anchor="_Toc490760867" w:history="1">
        <w:r w:rsidR="00CC32EA" w:rsidRPr="004724A1">
          <w:rPr>
            <w:rStyle w:val="Hypertextovodkaz"/>
            <w:noProof/>
          </w:rPr>
          <w:t>6.1.1</w:t>
        </w:r>
        <w:r w:rsidR="00CC32EA">
          <w:rPr>
            <w:rFonts w:asciiTheme="minorHAnsi" w:eastAsiaTheme="minorEastAsia" w:hAnsiTheme="minorHAnsi"/>
            <w:noProof/>
            <w:sz w:val="22"/>
            <w:lang w:eastAsia="cs-CZ"/>
          </w:rPr>
          <w:tab/>
        </w:r>
        <w:r w:rsidR="00CC32EA" w:rsidRPr="004724A1">
          <w:rPr>
            <w:rStyle w:val="Hypertextovodkaz"/>
            <w:noProof/>
          </w:rPr>
          <w:t>Esovité záušnice</w:t>
        </w:r>
        <w:r w:rsidR="00CC32EA">
          <w:rPr>
            <w:noProof/>
            <w:webHidden/>
          </w:rPr>
          <w:tab/>
        </w:r>
        <w:r w:rsidR="00CC32EA">
          <w:rPr>
            <w:noProof/>
            <w:webHidden/>
          </w:rPr>
          <w:fldChar w:fldCharType="begin"/>
        </w:r>
        <w:r w:rsidR="00CC32EA">
          <w:rPr>
            <w:noProof/>
            <w:webHidden/>
          </w:rPr>
          <w:instrText xml:space="preserve"> PAGEREF _Toc490760867 \h </w:instrText>
        </w:r>
        <w:r w:rsidR="00CC32EA">
          <w:rPr>
            <w:noProof/>
            <w:webHidden/>
          </w:rPr>
        </w:r>
        <w:r w:rsidR="00CC32EA">
          <w:rPr>
            <w:noProof/>
            <w:webHidden/>
          </w:rPr>
          <w:fldChar w:fldCharType="separate"/>
        </w:r>
        <w:r w:rsidR="00DB7B19">
          <w:rPr>
            <w:noProof/>
            <w:webHidden/>
          </w:rPr>
          <w:t>62</w:t>
        </w:r>
        <w:r w:rsidR="00CC32EA">
          <w:rPr>
            <w:noProof/>
            <w:webHidden/>
          </w:rPr>
          <w:fldChar w:fldCharType="end"/>
        </w:r>
      </w:hyperlink>
    </w:p>
    <w:p w14:paraId="5AAC134D" w14:textId="77777777" w:rsidR="00CC32EA" w:rsidRDefault="002B7AC2">
      <w:pPr>
        <w:pStyle w:val="Obsah4"/>
        <w:rPr>
          <w:rFonts w:asciiTheme="minorHAnsi" w:eastAsiaTheme="minorEastAsia" w:hAnsiTheme="minorHAnsi"/>
          <w:noProof/>
          <w:sz w:val="22"/>
          <w:lang w:eastAsia="cs-CZ"/>
        </w:rPr>
      </w:pPr>
      <w:hyperlink w:anchor="_Toc490760868" w:history="1">
        <w:r w:rsidR="00CC32EA" w:rsidRPr="004724A1">
          <w:rPr>
            <w:rStyle w:val="Hypertextovodkaz"/>
            <w:noProof/>
          </w:rPr>
          <w:t>6.1.2</w:t>
        </w:r>
        <w:r w:rsidR="00CC32EA">
          <w:rPr>
            <w:rFonts w:asciiTheme="minorHAnsi" w:eastAsiaTheme="minorEastAsia" w:hAnsiTheme="minorHAnsi"/>
            <w:noProof/>
            <w:sz w:val="22"/>
            <w:lang w:eastAsia="cs-CZ"/>
          </w:rPr>
          <w:tab/>
        </w:r>
        <w:r w:rsidR="00CC32EA" w:rsidRPr="004724A1">
          <w:rPr>
            <w:rStyle w:val="Hypertextovodkaz"/>
            <w:noProof/>
          </w:rPr>
          <w:t>Prsten</w:t>
        </w:r>
        <w:r w:rsidR="00CC32EA">
          <w:rPr>
            <w:noProof/>
            <w:webHidden/>
          </w:rPr>
          <w:tab/>
        </w:r>
        <w:r w:rsidR="00CC32EA">
          <w:rPr>
            <w:noProof/>
            <w:webHidden/>
          </w:rPr>
          <w:fldChar w:fldCharType="begin"/>
        </w:r>
        <w:r w:rsidR="00CC32EA">
          <w:rPr>
            <w:noProof/>
            <w:webHidden/>
          </w:rPr>
          <w:instrText xml:space="preserve"> PAGEREF _Toc490760868 \h </w:instrText>
        </w:r>
        <w:r w:rsidR="00CC32EA">
          <w:rPr>
            <w:noProof/>
            <w:webHidden/>
          </w:rPr>
        </w:r>
        <w:r w:rsidR="00CC32EA">
          <w:rPr>
            <w:noProof/>
            <w:webHidden/>
          </w:rPr>
          <w:fldChar w:fldCharType="separate"/>
        </w:r>
        <w:r w:rsidR="00DB7B19">
          <w:rPr>
            <w:noProof/>
            <w:webHidden/>
          </w:rPr>
          <w:t>64</w:t>
        </w:r>
        <w:r w:rsidR="00CC32EA">
          <w:rPr>
            <w:noProof/>
            <w:webHidden/>
          </w:rPr>
          <w:fldChar w:fldCharType="end"/>
        </w:r>
      </w:hyperlink>
    </w:p>
    <w:p w14:paraId="166D5AED" w14:textId="77777777" w:rsidR="00CC32EA" w:rsidRDefault="002B7AC2">
      <w:pPr>
        <w:pStyle w:val="Obsah4"/>
        <w:rPr>
          <w:rFonts w:asciiTheme="minorHAnsi" w:eastAsiaTheme="minorEastAsia" w:hAnsiTheme="minorHAnsi"/>
          <w:noProof/>
          <w:sz w:val="22"/>
          <w:lang w:eastAsia="cs-CZ"/>
        </w:rPr>
      </w:pPr>
      <w:hyperlink w:anchor="_Toc490760869" w:history="1">
        <w:r w:rsidR="00CC32EA" w:rsidRPr="004724A1">
          <w:rPr>
            <w:rStyle w:val="Hypertextovodkaz"/>
            <w:noProof/>
          </w:rPr>
          <w:t>6.1.3</w:t>
        </w:r>
        <w:r w:rsidR="00CC32EA">
          <w:rPr>
            <w:rFonts w:asciiTheme="minorHAnsi" w:eastAsiaTheme="minorEastAsia" w:hAnsiTheme="minorHAnsi"/>
            <w:noProof/>
            <w:sz w:val="22"/>
            <w:lang w:eastAsia="cs-CZ"/>
          </w:rPr>
          <w:tab/>
        </w:r>
        <w:r w:rsidR="00CC32EA" w:rsidRPr="004724A1">
          <w:rPr>
            <w:rStyle w:val="Hypertextovodkaz"/>
            <w:noProof/>
          </w:rPr>
          <w:t>Přezka</w:t>
        </w:r>
        <w:r w:rsidR="00CC32EA">
          <w:rPr>
            <w:noProof/>
            <w:webHidden/>
          </w:rPr>
          <w:tab/>
        </w:r>
        <w:r w:rsidR="00CC32EA">
          <w:rPr>
            <w:noProof/>
            <w:webHidden/>
          </w:rPr>
          <w:fldChar w:fldCharType="begin"/>
        </w:r>
        <w:r w:rsidR="00CC32EA">
          <w:rPr>
            <w:noProof/>
            <w:webHidden/>
          </w:rPr>
          <w:instrText xml:space="preserve"> PAGEREF _Toc490760869 \h </w:instrText>
        </w:r>
        <w:r w:rsidR="00CC32EA">
          <w:rPr>
            <w:noProof/>
            <w:webHidden/>
          </w:rPr>
        </w:r>
        <w:r w:rsidR="00CC32EA">
          <w:rPr>
            <w:noProof/>
            <w:webHidden/>
          </w:rPr>
          <w:fldChar w:fldCharType="separate"/>
        </w:r>
        <w:r w:rsidR="00DB7B19">
          <w:rPr>
            <w:noProof/>
            <w:webHidden/>
          </w:rPr>
          <w:t>65</w:t>
        </w:r>
        <w:r w:rsidR="00CC32EA">
          <w:rPr>
            <w:noProof/>
            <w:webHidden/>
          </w:rPr>
          <w:fldChar w:fldCharType="end"/>
        </w:r>
      </w:hyperlink>
    </w:p>
    <w:p w14:paraId="7C45E36D" w14:textId="77777777" w:rsidR="00CC32EA" w:rsidRDefault="002B7AC2">
      <w:pPr>
        <w:pStyle w:val="Obsah3"/>
        <w:rPr>
          <w:rFonts w:asciiTheme="minorHAnsi" w:eastAsiaTheme="minorEastAsia" w:hAnsiTheme="minorHAnsi"/>
          <w:noProof/>
          <w:sz w:val="22"/>
          <w:lang w:eastAsia="cs-CZ"/>
        </w:rPr>
      </w:pPr>
      <w:hyperlink w:anchor="_Toc490760870" w:history="1">
        <w:r w:rsidR="00CC32EA" w:rsidRPr="004724A1">
          <w:rPr>
            <w:rStyle w:val="Hypertextovodkaz"/>
            <w:noProof/>
          </w:rPr>
          <w:t>6.2</w:t>
        </w:r>
        <w:r w:rsidR="00CC32EA">
          <w:rPr>
            <w:rFonts w:asciiTheme="minorHAnsi" w:eastAsiaTheme="minorEastAsia" w:hAnsiTheme="minorHAnsi"/>
            <w:noProof/>
            <w:sz w:val="22"/>
            <w:lang w:eastAsia="cs-CZ"/>
          </w:rPr>
          <w:tab/>
        </w:r>
        <w:r w:rsidR="00CC32EA" w:rsidRPr="004724A1">
          <w:rPr>
            <w:rStyle w:val="Hypertextovodkaz"/>
            <w:noProof/>
          </w:rPr>
          <w:t>Textilie</w:t>
        </w:r>
        <w:r w:rsidR="00CC32EA">
          <w:rPr>
            <w:noProof/>
            <w:webHidden/>
          </w:rPr>
          <w:tab/>
        </w:r>
        <w:r w:rsidR="00CC32EA">
          <w:rPr>
            <w:noProof/>
            <w:webHidden/>
          </w:rPr>
          <w:fldChar w:fldCharType="begin"/>
        </w:r>
        <w:r w:rsidR="00CC32EA">
          <w:rPr>
            <w:noProof/>
            <w:webHidden/>
          </w:rPr>
          <w:instrText xml:space="preserve"> PAGEREF _Toc490760870 \h </w:instrText>
        </w:r>
        <w:r w:rsidR="00CC32EA">
          <w:rPr>
            <w:noProof/>
            <w:webHidden/>
          </w:rPr>
        </w:r>
        <w:r w:rsidR="00CC32EA">
          <w:rPr>
            <w:noProof/>
            <w:webHidden/>
          </w:rPr>
          <w:fldChar w:fldCharType="separate"/>
        </w:r>
        <w:r w:rsidR="00DB7B19">
          <w:rPr>
            <w:noProof/>
            <w:webHidden/>
          </w:rPr>
          <w:t>66</w:t>
        </w:r>
        <w:r w:rsidR="00CC32EA">
          <w:rPr>
            <w:noProof/>
            <w:webHidden/>
          </w:rPr>
          <w:fldChar w:fldCharType="end"/>
        </w:r>
      </w:hyperlink>
    </w:p>
    <w:p w14:paraId="2032C8AE" w14:textId="77777777" w:rsidR="00CC32EA" w:rsidRDefault="002B7AC2">
      <w:pPr>
        <w:pStyle w:val="Obsah3"/>
        <w:rPr>
          <w:rFonts w:asciiTheme="minorHAnsi" w:eastAsiaTheme="minorEastAsia" w:hAnsiTheme="minorHAnsi"/>
          <w:noProof/>
          <w:sz w:val="22"/>
          <w:lang w:eastAsia="cs-CZ"/>
        </w:rPr>
      </w:pPr>
      <w:hyperlink w:anchor="_Toc490760871" w:history="1">
        <w:r w:rsidR="00CC32EA" w:rsidRPr="004724A1">
          <w:rPr>
            <w:rStyle w:val="Hypertextovodkaz"/>
            <w:noProof/>
          </w:rPr>
          <w:t>6.3</w:t>
        </w:r>
        <w:r w:rsidR="00CC32EA">
          <w:rPr>
            <w:rFonts w:asciiTheme="minorHAnsi" w:eastAsiaTheme="minorEastAsia" w:hAnsiTheme="minorHAnsi"/>
            <w:noProof/>
            <w:sz w:val="22"/>
            <w:lang w:eastAsia="cs-CZ"/>
          </w:rPr>
          <w:tab/>
        </w:r>
        <w:r w:rsidR="00CC32EA" w:rsidRPr="004724A1">
          <w:rPr>
            <w:rStyle w:val="Hypertextovodkaz"/>
            <w:noProof/>
          </w:rPr>
          <w:t>Hrobový zásyp</w:t>
        </w:r>
        <w:r w:rsidR="00CC32EA">
          <w:rPr>
            <w:noProof/>
            <w:webHidden/>
          </w:rPr>
          <w:tab/>
        </w:r>
        <w:r w:rsidR="00CC32EA">
          <w:rPr>
            <w:noProof/>
            <w:webHidden/>
          </w:rPr>
          <w:fldChar w:fldCharType="begin"/>
        </w:r>
        <w:r w:rsidR="00CC32EA">
          <w:rPr>
            <w:noProof/>
            <w:webHidden/>
          </w:rPr>
          <w:instrText xml:space="preserve"> PAGEREF _Toc490760871 \h </w:instrText>
        </w:r>
        <w:r w:rsidR="00CC32EA">
          <w:rPr>
            <w:noProof/>
            <w:webHidden/>
          </w:rPr>
        </w:r>
        <w:r w:rsidR="00CC32EA">
          <w:rPr>
            <w:noProof/>
            <w:webHidden/>
          </w:rPr>
          <w:fldChar w:fldCharType="separate"/>
        </w:r>
        <w:r w:rsidR="00DB7B19">
          <w:rPr>
            <w:noProof/>
            <w:webHidden/>
          </w:rPr>
          <w:t>67</w:t>
        </w:r>
        <w:r w:rsidR="00CC32EA">
          <w:rPr>
            <w:noProof/>
            <w:webHidden/>
          </w:rPr>
          <w:fldChar w:fldCharType="end"/>
        </w:r>
      </w:hyperlink>
    </w:p>
    <w:p w14:paraId="57498D42" w14:textId="77777777" w:rsidR="00CC32EA" w:rsidRDefault="002B7AC2">
      <w:pPr>
        <w:pStyle w:val="Obsah1"/>
        <w:tabs>
          <w:tab w:val="left" w:pos="426"/>
          <w:tab w:val="right" w:leader="dot" w:pos="9062"/>
        </w:tabs>
        <w:rPr>
          <w:rFonts w:asciiTheme="minorHAnsi" w:eastAsiaTheme="minorEastAsia" w:hAnsiTheme="minorHAnsi"/>
          <w:noProof/>
          <w:sz w:val="22"/>
          <w:lang w:eastAsia="cs-CZ"/>
        </w:rPr>
      </w:pPr>
      <w:hyperlink w:anchor="_Toc490760872" w:history="1">
        <w:r w:rsidR="00CC32EA" w:rsidRPr="004724A1">
          <w:rPr>
            <w:rStyle w:val="Hypertextovodkaz"/>
            <w:noProof/>
          </w:rPr>
          <w:t>7</w:t>
        </w:r>
        <w:r w:rsidR="00CC32EA">
          <w:rPr>
            <w:rFonts w:asciiTheme="minorHAnsi" w:eastAsiaTheme="minorEastAsia" w:hAnsiTheme="minorHAnsi"/>
            <w:noProof/>
            <w:sz w:val="22"/>
            <w:lang w:eastAsia="cs-CZ"/>
          </w:rPr>
          <w:tab/>
        </w:r>
        <w:r w:rsidR="00CC32EA" w:rsidRPr="004724A1">
          <w:rPr>
            <w:rStyle w:val="Hypertextovodkaz"/>
            <w:noProof/>
          </w:rPr>
          <w:t>Archeobotanická analýza</w:t>
        </w:r>
        <w:r w:rsidR="00CC32EA">
          <w:rPr>
            <w:noProof/>
            <w:webHidden/>
          </w:rPr>
          <w:tab/>
        </w:r>
        <w:r w:rsidR="00CC32EA">
          <w:rPr>
            <w:noProof/>
            <w:webHidden/>
          </w:rPr>
          <w:fldChar w:fldCharType="begin"/>
        </w:r>
        <w:r w:rsidR="00CC32EA">
          <w:rPr>
            <w:noProof/>
            <w:webHidden/>
          </w:rPr>
          <w:instrText xml:space="preserve"> PAGEREF _Toc490760872 \h </w:instrText>
        </w:r>
        <w:r w:rsidR="00CC32EA">
          <w:rPr>
            <w:noProof/>
            <w:webHidden/>
          </w:rPr>
        </w:r>
        <w:r w:rsidR="00CC32EA">
          <w:rPr>
            <w:noProof/>
            <w:webHidden/>
          </w:rPr>
          <w:fldChar w:fldCharType="separate"/>
        </w:r>
        <w:r w:rsidR="00DB7B19">
          <w:rPr>
            <w:noProof/>
            <w:webHidden/>
          </w:rPr>
          <w:t>70</w:t>
        </w:r>
        <w:r w:rsidR="00CC32EA">
          <w:rPr>
            <w:noProof/>
            <w:webHidden/>
          </w:rPr>
          <w:fldChar w:fldCharType="end"/>
        </w:r>
      </w:hyperlink>
    </w:p>
    <w:p w14:paraId="3BBCF2D8" w14:textId="77777777" w:rsidR="00CC32EA" w:rsidRDefault="002B7AC2">
      <w:pPr>
        <w:pStyle w:val="Obsah1"/>
        <w:tabs>
          <w:tab w:val="left" w:pos="426"/>
          <w:tab w:val="right" w:leader="dot" w:pos="9062"/>
        </w:tabs>
        <w:rPr>
          <w:rFonts w:asciiTheme="minorHAnsi" w:eastAsiaTheme="minorEastAsia" w:hAnsiTheme="minorHAnsi"/>
          <w:noProof/>
          <w:sz w:val="22"/>
          <w:lang w:eastAsia="cs-CZ"/>
        </w:rPr>
      </w:pPr>
      <w:hyperlink w:anchor="_Toc490760873" w:history="1">
        <w:r w:rsidR="00CC32EA" w:rsidRPr="004724A1">
          <w:rPr>
            <w:rStyle w:val="Hypertextovodkaz"/>
            <w:noProof/>
          </w:rPr>
          <w:t>8</w:t>
        </w:r>
        <w:r w:rsidR="00CC32EA">
          <w:rPr>
            <w:rFonts w:asciiTheme="minorHAnsi" w:eastAsiaTheme="minorEastAsia" w:hAnsiTheme="minorHAnsi"/>
            <w:noProof/>
            <w:sz w:val="22"/>
            <w:lang w:eastAsia="cs-CZ"/>
          </w:rPr>
          <w:tab/>
        </w:r>
        <w:r w:rsidR="00CC32EA" w:rsidRPr="004724A1">
          <w:rPr>
            <w:rStyle w:val="Hypertextovodkaz"/>
            <w:noProof/>
          </w:rPr>
          <w:t>Prostorový vývoj pohřebiště a jeho datování</w:t>
        </w:r>
        <w:r w:rsidR="00CC32EA">
          <w:rPr>
            <w:noProof/>
            <w:webHidden/>
          </w:rPr>
          <w:tab/>
        </w:r>
        <w:r w:rsidR="00CC32EA">
          <w:rPr>
            <w:noProof/>
            <w:webHidden/>
          </w:rPr>
          <w:fldChar w:fldCharType="begin"/>
        </w:r>
        <w:r w:rsidR="00CC32EA">
          <w:rPr>
            <w:noProof/>
            <w:webHidden/>
          </w:rPr>
          <w:instrText xml:space="preserve"> PAGEREF _Toc490760873 \h </w:instrText>
        </w:r>
        <w:r w:rsidR="00CC32EA">
          <w:rPr>
            <w:noProof/>
            <w:webHidden/>
          </w:rPr>
        </w:r>
        <w:r w:rsidR="00CC32EA">
          <w:rPr>
            <w:noProof/>
            <w:webHidden/>
          </w:rPr>
          <w:fldChar w:fldCharType="separate"/>
        </w:r>
        <w:r w:rsidR="00DB7B19">
          <w:rPr>
            <w:noProof/>
            <w:webHidden/>
          </w:rPr>
          <w:t>72</w:t>
        </w:r>
        <w:r w:rsidR="00CC32EA">
          <w:rPr>
            <w:noProof/>
            <w:webHidden/>
          </w:rPr>
          <w:fldChar w:fldCharType="end"/>
        </w:r>
      </w:hyperlink>
    </w:p>
    <w:p w14:paraId="5ABD2873" w14:textId="77777777" w:rsidR="00CC32EA" w:rsidRDefault="002B7AC2">
      <w:pPr>
        <w:pStyle w:val="Obsah1"/>
        <w:tabs>
          <w:tab w:val="right" w:leader="dot" w:pos="9062"/>
        </w:tabs>
        <w:rPr>
          <w:rFonts w:asciiTheme="minorHAnsi" w:eastAsiaTheme="minorEastAsia" w:hAnsiTheme="minorHAnsi"/>
          <w:noProof/>
          <w:sz w:val="22"/>
          <w:lang w:eastAsia="cs-CZ"/>
        </w:rPr>
      </w:pPr>
      <w:hyperlink w:anchor="_Toc490760874" w:history="1">
        <w:r w:rsidR="00CC32EA" w:rsidRPr="004724A1">
          <w:rPr>
            <w:rStyle w:val="Hypertextovodkaz"/>
            <w:noProof/>
          </w:rPr>
          <w:t>Závěr</w:t>
        </w:r>
        <w:r w:rsidR="00CC32EA">
          <w:rPr>
            <w:noProof/>
            <w:webHidden/>
          </w:rPr>
          <w:tab/>
        </w:r>
        <w:r w:rsidR="00CC32EA">
          <w:rPr>
            <w:noProof/>
            <w:webHidden/>
          </w:rPr>
          <w:fldChar w:fldCharType="begin"/>
        </w:r>
        <w:r w:rsidR="00CC32EA">
          <w:rPr>
            <w:noProof/>
            <w:webHidden/>
          </w:rPr>
          <w:instrText xml:space="preserve"> PAGEREF _Toc490760874 \h </w:instrText>
        </w:r>
        <w:r w:rsidR="00CC32EA">
          <w:rPr>
            <w:noProof/>
            <w:webHidden/>
          </w:rPr>
        </w:r>
        <w:r w:rsidR="00CC32EA">
          <w:rPr>
            <w:noProof/>
            <w:webHidden/>
          </w:rPr>
          <w:fldChar w:fldCharType="separate"/>
        </w:r>
        <w:r w:rsidR="00DB7B19">
          <w:rPr>
            <w:noProof/>
            <w:webHidden/>
          </w:rPr>
          <w:t>75</w:t>
        </w:r>
        <w:r w:rsidR="00CC32EA">
          <w:rPr>
            <w:noProof/>
            <w:webHidden/>
          </w:rPr>
          <w:fldChar w:fldCharType="end"/>
        </w:r>
      </w:hyperlink>
    </w:p>
    <w:p w14:paraId="25C5B7C5" w14:textId="77777777" w:rsidR="00CC32EA" w:rsidRDefault="002B7AC2">
      <w:pPr>
        <w:pStyle w:val="Obsah1"/>
        <w:tabs>
          <w:tab w:val="right" w:leader="dot" w:pos="9062"/>
        </w:tabs>
        <w:rPr>
          <w:rFonts w:asciiTheme="minorHAnsi" w:eastAsiaTheme="minorEastAsia" w:hAnsiTheme="minorHAnsi"/>
          <w:noProof/>
          <w:sz w:val="22"/>
          <w:lang w:eastAsia="cs-CZ"/>
        </w:rPr>
      </w:pPr>
      <w:hyperlink w:anchor="_Toc490760875" w:history="1">
        <w:r w:rsidR="00CC32EA" w:rsidRPr="004724A1">
          <w:rPr>
            <w:rStyle w:val="Hypertextovodkaz"/>
            <w:noProof/>
          </w:rPr>
          <w:t>Resumé</w:t>
        </w:r>
        <w:r w:rsidR="00CC32EA">
          <w:rPr>
            <w:noProof/>
            <w:webHidden/>
          </w:rPr>
          <w:tab/>
        </w:r>
        <w:r w:rsidR="00CC32EA">
          <w:rPr>
            <w:noProof/>
            <w:webHidden/>
          </w:rPr>
          <w:fldChar w:fldCharType="begin"/>
        </w:r>
        <w:r w:rsidR="00CC32EA">
          <w:rPr>
            <w:noProof/>
            <w:webHidden/>
          </w:rPr>
          <w:instrText xml:space="preserve"> PAGEREF _Toc490760875 \h </w:instrText>
        </w:r>
        <w:r w:rsidR="00CC32EA">
          <w:rPr>
            <w:noProof/>
            <w:webHidden/>
          </w:rPr>
        </w:r>
        <w:r w:rsidR="00CC32EA">
          <w:rPr>
            <w:noProof/>
            <w:webHidden/>
          </w:rPr>
          <w:fldChar w:fldCharType="separate"/>
        </w:r>
        <w:r w:rsidR="00DB7B19">
          <w:rPr>
            <w:noProof/>
            <w:webHidden/>
          </w:rPr>
          <w:t>78</w:t>
        </w:r>
        <w:r w:rsidR="00CC32EA">
          <w:rPr>
            <w:noProof/>
            <w:webHidden/>
          </w:rPr>
          <w:fldChar w:fldCharType="end"/>
        </w:r>
      </w:hyperlink>
    </w:p>
    <w:p w14:paraId="2D27BAF0" w14:textId="77777777" w:rsidR="00CC32EA" w:rsidRDefault="002B7AC2">
      <w:pPr>
        <w:pStyle w:val="Obsah1"/>
        <w:tabs>
          <w:tab w:val="right" w:leader="dot" w:pos="9062"/>
        </w:tabs>
        <w:rPr>
          <w:rFonts w:asciiTheme="minorHAnsi" w:eastAsiaTheme="minorEastAsia" w:hAnsiTheme="minorHAnsi"/>
          <w:noProof/>
          <w:sz w:val="22"/>
          <w:lang w:eastAsia="cs-CZ"/>
        </w:rPr>
      </w:pPr>
      <w:hyperlink w:anchor="_Toc490760876" w:history="1">
        <w:r w:rsidR="00CC32EA" w:rsidRPr="004724A1">
          <w:rPr>
            <w:rStyle w:val="Hypertextovodkaz"/>
            <w:noProof/>
          </w:rPr>
          <w:t>Summary</w:t>
        </w:r>
        <w:r w:rsidR="00CC32EA">
          <w:rPr>
            <w:noProof/>
            <w:webHidden/>
          </w:rPr>
          <w:tab/>
        </w:r>
        <w:r w:rsidR="00CC32EA">
          <w:rPr>
            <w:noProof/>
            <w:webHidden/>
          </w:rPr>
          <w:fldChar w:fldCharType="begin"/>
        </w:r>
        <w:r w:rsidR="00CC32EA">
          <w:rPr>
            <w:noProof/>
            <w:webHidden/>
          </w:rPr>
          <w:instrText xml:space="preserve"> PAGEREF _Toc490760876 \h </w:instrText>
        </w:r>
        <w:r w:rsidR="00CC32EA">
          <w:rPr>
            <w:noProof/>
            <w:webHidden/>
          </w:rPr>
        </w:r>
        <w:r w:rsidR="00CC32EA">
          <w:rPr>
            <w:noProof/>
            <w:webHidden/>
          </w:rPr>
          <w:fldChar w:fldCharType="separate"/>
        </w:r>
        <w:r w:rsidR="00DB7B19">
          <w:rPr>
            <w:noProof/>
            <w:webHidden/>
          </w:rPr>
          <w:t>78</w:t>
        </w:r>
        <w:r w:rsidR="00CC32EA">
          <w:rPr>
            <w:noProof/>
            <w:webHidden/>
          </w:rPr>
          <w:fldChar w:fldCharType="end"/>
        </w:r>
      </w:hyperlink>
    </w:p>
    <w:p w14:paraId="683B4FC5" w14:textId="77777777" w:rsidR="00CC32EA" w:rsidRDefault="002B7AC2">
      <w:pPr>
        <w:pStyle w:val="Obsah1"/>
        <w:tabs>
          <w:tab w:val="right" w:leader="dot" w:pos="9062"/>
        </w:tabs>
        <w:rPr>
          <w:rFonts w:asciiTheme="minorHAnsi" w:eastAsiaTheme="minorEastAsia" w:hAnsiTheme="minorHAnsi"/>
          <w:noProof/>
          <w:sz w:val="22"/>
          <w:lang w:eastAsia="cs-CZ"/>
        </w:rPr>
      </w:pPr>
      <w:hyperlink w:anchor="_Toc490760877" w:history="1">
        <w:r w:rsidR="00CC32EA" w:rsidRPr="004724A1">
          <w:rPr>
            <w:rStyle w:val="Hypertextovodkaz"/>
            <w:noProof/>
          </w:rPr>
          <w:t>Seznam pramenů a literatury</w:t>
        </w:r>
        <w:r w:rsidR="00CC32EA">
          <w:rPr>
            <w:noProof/>
            <w:webHidden/>
          </w:rPr>
          <w:tab/>
        </w:r>
        <w:r w:rsidR="00CC32EA">
          <w:rPr>
            <w:noProof/>
            <w:webHidden/>
          </w:rPr>
          <w:fldChar w:fldCharType="begin"/>
        </w:r>
        <w:r w:rsidR="00CC32EA">
          <w:rPr>
            <w:noProof/>
            <w:webHidden/>
          </w:rPr>
          <w:instrText xml:space="preserve"> PAGEREF _Toc490760877 \h </w:instrText>
        </w:r>
        <w:r w:rsidR="00CC32EA">
          <w:rPr>
            <w:noProof/>
            <w:webHidden/>
          </w:rPr>
        </w:r>
        <w:r w:rsidR="00CC32EA">
          <w:rPr>
            <w:noProof/>
            <w:webHidden/>
          </w:rPr>
          <w:fldChar w:fldCharType="separate"/>
        </w:r>
        <w:r w:rsidR="00DB7B19">
          <w:rPr>
            <w:noProof/>
            <w:webHidden/>
          </w:rPr>
          <w:t>79</w:t>
        </w:r>
        <w:r w:rsidR="00CC32EA">
          <w:rPr>
            <w:noProof/>
            <w:webHidden/>
          </w:rPr>
          <w:fldChar w:fldCharType="end"/>
        </w:r>
      </w:hyperlink>
    </w:p>
    <w:p w14:paraId="46701674" w14:textId="77777777" w:rsidR="00CC32EA" w:rsidRDefault="002B7AC2">
      <w:pPr>
        <w:pStyle w:val="Obsah1"/>
        <w:tabs>
          <w:tab w:val="right" w:leader="dot" w:pos="9062"/>
        </w:tabs>
        <w:rPr>
          <w:rFonts w:asciiTheme="minorHAnsi" w:eastAsiaTheme="minorEastAsia" w:hAnsiTheme="minorHAnsi"/>
          <w:noProof/>
          <w:sz w:val="22"/>
          <w:lang w:eastAsia="cs-CZ"/>
        </w:rPr>
      </w:pPr>
      <w:hyperlink w:anchor="_Toc490760878" w:history="1">
        <w:r w:rsidR="00CC32EA" w:rsidRPr="004724A1">
          <w:rPr>
            <w:rStyle w:val="Hypertextovodkaz"/>
            <w:noProof/>
          </w:rPr>
          <w:t>Seznam obrázků, tabulek a příloh</w:t>
        </w:r>
        <w:r w:rsidR="00CC32EA">
          <w:rPr>
            <w:noProof/>
            <w:webHidden/>
          </w:rPr>
          <w:tab/>
        </w:r>
        <w:r w:rsidR="00CC32EA">
          <w:rPr>
            <w:noProof/>
            <w:webHidden/>
          </w:rPr>
          <w:fldChar w:fldCharType="begin"/>
        </w:r>
        <w:r w:rsidR="00CC32EA">
          <w:rPr>
            <w:noProof/>
            <w:webHidden/>
          </w:rPr>
          <w:instrText xml:space="preserve"> PAGEREF _Toc490760878 \h </w:instrText>
        </w:r>
        <w:r w:rsidR="00CC32EA">
          <w:rPr>
            <w:noProof/>
            <w:webHidden/>
          </w:rPr>
        </w:r>
        <w:r w:rsidR="00CC32EA">
          <w:rPr>
            <w:noProof/>
            <w:webHidden/>
          </w:rPr>
          <w:fldChar w:fldCharType="separate"/>
        </w:r>
        <w:r w:rsidR="00DB7B19">
          <w:rPr>
            <w:noProof/>
            <w:webHidden/>
          </w:rPr>
          <w:t>82</w:t>
        </w:r>
        <w:r w:rsidR="00CC32EA">
          <w:rPr>
            <w:noProof/>
            <w:webHidden/>
          </w:rPr>
          <w:fldChar w:fldCharType="end"/>
        </w:r>
      </w:hyperlink>
    </w:p>
    <w:p w14:paraId="551A2A78" w14:textId="77777777" w:rsidR="00CC32EA" w:rsidRDefault="002B7AC2">
      <w:pPr>
        <w:pStyle w:val="Obsah1"/>
        <w:tabs>
          <w:tab w:val="right" w:leader="dot" w:pos="9062"/>
        </w:tabs>
        <w:rPr>
          <w:rFonts w:asciiTheme="minorHAnsi" w:eastAsiaTheme="minorEastAsia" w:hAnsiTheme="minorHAnsi"/>
          <w:noProof/>
          <w:sz w:val="22"/>
          <w:lang w:eastAsia="cs-CZ"/>
        </w:rPr>
      </w:pPr>
      <w:hyperlink w:anchor="_Toc490760879" w:history="1">
        <w:r w:rsidR="00CC32EA" w:rsidRPr="004724A1">
          <w:rPr>
            <w:rStyle w:val="Hypertextovodkaz"/>
            <w:noProof/>
          </w:rPr>
          <w:t>Přílohy</w:t>
        </w:r>
        <w:r w:rsidR="00CC32EA">
          <w:rPr>
            <w:noProof/>
            <w:webHidden/>
          </w:rPr>
          <w:tab/>
        </w:r>
        <w:r w:rsidR="00CC32EA">
          <w:rPr>
            <w:noProof/>
            <w:webHidden/>
          </w:rPr>
          <w:fldChar w:fldCharType="begin"/>
        </w:r>
        <w:r w:rsidR="00CC32EA">
          <w:rPr>
            <w:noProof/>
            <w:webHidden/>
          </w:rPr>
          <w:instrText xml:space="preserve"> PAGEREF _Toc490760879 \h </w:instrText>
        </w:r>
        <w:r w:rsidR="00CC32EA">
          <w:rPr>
            <w:noProof/>
            <w:webHidden/>
          </w:rPr>
        </w:r>
        <w:r w:rsidR="00CC32EA">
          <w:rPr>
            <w:noProof/>
            <w:webHidden/>
          </w:rPr>
          <w:fldChar w:fldCharType="separate"/>
        </w:r>
        <w:r w:rsidR="00DB7B19">
          <w:rPr>
            <w:noProof/>
            <w:webHidden/>
          </w:rPr>
          <w:t>84</w:t>
        </w:r>
        <w:r w:rsidR="00CC32EA">
          <w:rPr>
            <w:noProof/>
            <w:webHidden/>
          </w:rPr>
          <w:fldChar w:fldCharType="end"/>
        </w:r>
      </w:hyperlink>
    </w:p>
    <w:p w14:paraId="3A50029D" w14:textId="77777777" w:rsidR="00476AEF" w:rsidRDefault="00680553" w:rsidP="00476AEF">
      <w:r>
        <w:fldChar w:fldCharType="end"/>
      </w:r>
      <w:r w:rsidR="00476AEF">
        <w:br w:type="page"/>
      </w:r>
    </w:p>
    <w:p w14:paraId="3760C47E" w14:textId="77777777" w:rsidR="008A3726" w:rsidRDefault="008A3726" w:rsidP="002E0B9D">
      <w:pPr>
        <w:pStyle w:val="Nadpis1"/>
        <w:numPr>
          <w:ilvl w:val="0"/>
          <w:numId w:val="0"/>
        </w:numPr>
        <w:ind w:left="360" w:hanging="360"/>
      </w:pPr>
      <w:bookmarkStart w:id="0" w:name="_Toc490760835"/>
      <w:r>
        <w:t>Anotace</w:t>
      </w:r>
      <w:bookmarkEnd w:id="0"/>
      <w:r>
        <w:t xml:space="preserve"> </w:t>
      </w:r>
    </w:p>
    <w:p w14:paraId="13DCD55F" w14:textId="3A41D47C" w:rsidR="003E45BA" w:rsidRDefault="003E45BA" w:rsidP="003E45BA">
      <w:pPr>
        <w:spacing w:line="360" w:lineRule="auto"/>
        <w:ind w:firstLine="567"/>
      </w:pPr>
      <w:r>
        <w:t xml:space="preserve">Bakalářská práce se zabývá otázkou pohřbívání na Dolním náměstí v Olomouci v průběhu </w:t>
      </w:r>
      <w:proofErr w:type="gramStart"/>
      <w:r>
        <w:t>11.–13</w:t>
      </w:r>
      <w:proofErr w:type="gramEnd"/>
      <w:r>
        <w:t>. století. Konec poh</w:t>
      </w:r>
      <w:r w:rsidR="00CF7E58">
        <w:t>řbívání souvisí s lokací města.</w:t>
      </w:r>
      <w:r>
        <w:t xml:space="preserve"> Empirická část práce zahrnuje kapitoly o přírodních podmínkách či historii lokality a je vytvořena na základě odborné literatury. Výzkumná část se zabývá archeologickou, antropologickou a </w:t>
      </w:r>
      <w:proofErr w:type="spellStart"/>
      <w:r>
        <w:t>archeobotanickou</w:t>
      </w:r>
      <w:proofErr w:type="spellEnd"/>
      <w:r>
        <w:t xml:space="preserve"> analýzou. Analýze je podroben m</w:t>
      </w:r>
      <w:r w:rsidR="00AE74C8">
        <w:t>ateriál získaný z výzkumů z let</w:t>
      </w:r>
      <w:r w:rsidR="00AE74C8">
        <w:br/>
      </w:r>
      <w:r>
        <w:t>1991–1993 od Dr. Bláhy a 2011–2013 od Dr. Zatloukala. Práce vytváří obraz samotného pohřebiště – způsob pohřbív</w:t>
      </w:r>
      <w:r w:rsidR="00DB028F">
        <w:t>ání, podoba milodarů atd. P</w:t>
      </w:r>
      <w:r>
        <w:t xml:space="preserve">ráce rozšiřuje spektrum mladohradištních pohřebišť na území Olomouce. Výsledky analýzy potvrdily, že pohřebiště splňuje prvky typické pro mladohradištní období bez výrazných odchylek. V budoucnu lze práci využít jako komparativní dílo pro zpracování jiného pohřebiště nebo jako podklad pro vytvoření souhrnné publikace zaměřené na středověké, zejména mladohradištní, pohřebiště. </w:t>
      </w:r>
    </w:p>
    <w:p w14:paraId="027B302B" w14:textId="77777777" w:rsidR="003E45BA" w:rsidRDefault="003E45BA" w:rsidP="003E45BA">
      <w:pPr>
        <w:spacing w:line="360" w:lineRule="auto"/>
      </w:pPr>
      <w:r>
        <w:rPr>
          <w:b/>
        </w:rPr>
        <w:t>Klíčová slova:</w:t>
      </w:r>
      <w:r>
        <w:t xml:space="preserve"> archeologie, Olomouc, středověk, archeologické výzkumy, Dolní náměstí, mladohradištní pohřebiště </w:t>
      </w:r>
    </w:p>
    <w:p w14:paraId="61F70ECD" w14:textId="04DCFAE0" w:rsidR="008A3726" w:rsidRDefault="008A3726" w:rsidP="002E0B9D">
      <w:pPr>
        <w:pStyle w:val="Nadpis1"/>
        <w:numPr>
          <w:ilvl w:val="0"/>
          <w:numId w:val="0"/>
        </w:numPr>
        <w:ind w:left="360" w:hanging="360"/>
      </w:pPr>
      <w:bookmarkStart w:id="1" w:name="_Toc490760836"/>
      <w:proofErr w:type="spellStart"/>
      <w:r>
        <w:t>An</w:t>
      </w:r>
      <w:r w:rsidR="00CD4F8F">
        <w:t>n</w:t>
      </w:r>
      <w:r>
        <w:t>otation</w:t>
      </w:r>
      <w:bookmarkEnd w:id="1"/>
      <w:proofErr w:type="spellEnd"/>
    </w:p>
    <w:p w14:paraId="2110A97B" w14:textId="24CC72DC" w:rsidR="003E45BA" w:rsidRDefault="003E45BA" w:rsidP="003E45BA">
      <w:pPr>
        <w:spacing w:line="360" w:lineRule="auto"/>
        <w:ind w:firstLine="567"/>
      </w:pPr>
      <w:r>
        <w:t xml:space="preserve">The </w:t>
      </w:r>
      <w:proofErr w:type="spellStart"/>
      <w:r>
        <w:t>bachelor´s</w:t>
      </w:r>
      <w:proofErr w:type="spellEnd"/>
      <w:r>
        <w:t xml:space="preserve"> thesis is </w:t>
      </w:r>
      <w:proofErr w:type="spellStart"/>
      <w:r>
        <w:t>focused</w:t>
      </w:r>
      <w:proofErr w:type="spellEnd"/>
      <w:r>
        <w:t xml:space="preserve"> on </w:t>
      </w:r>
      <w:proofErr w:type="spellStart"/>
      <w:r>
        <w:t>the</w:t>
      </w:r>
      <w:proofErr w:type="spellEnd"/>
      <w:r>
        <w:t xml:space="preserve"> </w:t>
      </w:r>
      <w:proofErr w:type="spellStart"/>
      <w:r>
        <w:t>issue</w:t>
      </w:r>
      <w:proofErr w:type="spellEnd"/>
      <w:r>
        <w:t xml:space="preserve"> of </w:t>
      </w:r>
      <w:proofErr w:type="spellStart"/>
      <w:r>
        <w:t>burials</w:t>
      </w:r>
      <w:proofErr w:type="spellEnd"/>
      <w:r>
        <w:t xml:space="preserve"> on </w:t>
      </w:r>
      <w:proofErr w:type="spellStart"/>
      <w:r>
        <w:t>the</w:t>
      </w:r>
      <w:proofErr w:type="spellEnd"/>
      <w:r>
        <w:t xml:space="preserve"> </w:t>
      </w:r>
      <w:proofErr w:type="spellStart"/>
      <w:r>
        <w:t>Lower</w:t>
      </w:r>
      <w:proofErr w:type="spellEnd"/>
      <w:r>
        <w:t xml:space="preserve"> Square in Olomouc from 11</w:t>
      </w:r>
      <w:r>
        <w:rPr>
          <w:vertAlign w:val="superscript"/>
        </w:rPr>
        <w:t>th</w:t>
      </w:r>
      <w:r>
        <w:t xml:space="preserve"> to 13</w:t>
      </w:r>
      <w:r>
        <w:rPr>
          <w:vertAlign w:val="superscript"/>
        </w:rPr>
        <w:t>th</w:t>
      </w:r>
      <w:r>
        <w:t xml:space="preserve"> </w:t>
      </w:r>
      <w:proofErr w:type="spellStart"/>
      <w:r>
        <w:t>century</w:t>
      </w:r>
      <w:proofErr w:type="spellEnd"/>
      <w:r>
        <w:t xml:space="preserve">. The end of </w:t>
      </w:r>
      <w:proofErr w:type="spellStart"/>
      <w:r>
        <w:t>burials</w:t>
      </w:r>
      <w:proofErr w:type="spellEnd"/>
      <w:r>
        <w:t xml:space="preserve"> is </w:t>
      </w:r>
      <w:proofErr w:type="spellStart"/>
      <w:r>
        <w:t>connected</w:t>
      </w:r>
      <w:proofErr w:type="spellEnd"/>
      <w:r>
        <w:t xml:space="preserve"> </w:t>
      </w:r>
      <w:proofErr w:type="spellStart"/>
      <w:r>
        <w:t>with</w:t>
      </w:r>
      <w:proofErr w:type="spellEnd"/>
      <w:r>
        <w:t xml:space="preserve"> </w:t>
      </w:r>
      <w:proofErr w:type="spellStart"/>
      <w:r>
        <w:t>the</w:t>
      </w:r>
      <w:proofErr w:type="spellEnd"/>
      <w:r>
        <w:t xml:space="preserve"> </w:t>
      </w:r>
      <w:proofErr w:type="spellStart"/>
      <w:r>
        <w:t>location</w:t>
      </w:r>
      <w:proofErr w:type="spellEnd"/>
      <w:r>
        <w:t xml:space="preserve"> of </w:t>
      </w:r>
      <w:proofErr w:type="spellStart"/>
      <w:r>
        <w:t>the</w:t>
      </w:r>
      <w:proofErr w:type="spellEnd"/>
      <w:r>
        <w:t xml:space="preserve"> </w:t>
      </w:r>
      <w:proofErr w:type="spellStart"/>
      <w:r>
        <w:t>town</w:t>
      </w:r>
      <w:proofErr w:type="spellEnd"/>
      <w:r>
        <w:t xml:space="preserve">. </w:t>
      </w:r>
      <w:proofErr w:type="spellStart"/>
      <w:r w:rsidR="006B395C">
        <w:t>An</w:t>
      </w:r>
      <w:proofErr w:type="spellEnd"/>
      <w:r w:rsidR="006B395C">
        <w:t xml:space="preserve"> </w:t>
      </w:r>
      <w:proofErr w:type="spellStart"/>
      <w:r w:rsidR="006B395C">
        <w:t>e</w:t>
      </w:r>
      <w:r>
        <w:t>mpirical</w:t>
      </w:r>
      <w:proofErr w:type="spellEnd"/>
      <w:r>
        <w:t xml:space="preserve"> part </w:t>
      </w:r>
      <w:proofErr w:type="spellStart"/>
      <w:r>
        <w:t>contains</w:t>
      </w:r>
      <w:proofErr w:type="spellEnd"/>
      <w:r>
        <w:t xml:space="preserve"> </w:t>
      </w:r>
      <w:proofErr w:type="spellStart"/>
      <w:r>
        <w:t>chapters</w:t>
      </w:r>
      <w:proofErr w:type="spellEnd"/>
      <w:r>
        <w:t xml:space="preserve"> </w:t>
      </w:r>
      <w:proofErr w:type="spellStart"/>
      <w:r>
        <w:t>about</w:t>
      </w:r>
      <w:proofErr w:type="spellEnd"/>
      <w:r>
        <w:t xml:space="preserve"> natural </w:t>
      </w:r>
      <w:proofErr w:type="spellStart"/>
      <w:r>
        <w:t>conditions</w:t>
      </w:r>
      <w:proofErr w:type="spellEnd"/>
      <w:r>
        <w:t xml:space="preserve"> and </w:t>
      </w:r>
      <w:proofErr w:type="spellStart"/>
      <w:r>
        <w:t>the</w:t>
      </w:r>
      <w:proofErr w:type="spellEnd"/>
      <w:r>
        <w:t xml:space="preserve"> </w:t>
      </w:r>
      <w:proofErr w:type="spellStart"/>
      <w:r>
        <w:t>history</w:t>
      </w:r>
      <w:proofErr w:type="spellEnd"/>
      <w:r>
        <w:t xml:space="preserve"> of </w:t>
      </w:r>
      <w:proofErr w:type="spellStart"/>
      <w:r>
        <w:t>the</w:t>
      </w:r>
      <w:proofErr w:type="spellEnd"/>
      <w:r>
        <w:t xml:space="preserve"> </w:t>
      </w:r>
      <w:proofErr w:type="spellStart"/>
      <w:r>
        <w:t>site</w:t>
      </w:r>
      <w:proofErr w:type="spellEnd"/>
      <w:r>
        <w:t xml:space="preserve">. </w:t>
      </w:r>
      <w:proofErr w:type="spellStart"/>
      <w:r>
        <w:t>This</w:t>
      </w:r>
      <w:proofErr w:type="spellEnd"/>
      <w:r>
        <w:t xml:space="preserve"> part is </w:t>
      </w:r>
      <w:proofErr w:type="spellStart"/>
      <w:r>
        <w:t>based</w:t>
      </w:r>
      <w:proofErr w:type="spellEnd"/>
      <w:r>
        <w:t xml:space="preserve"> on </w:t>
      </w:r>
      <w:proofErr w:type="spellStart"/>
      <w:r>
        <w:t>information</w:t>
      </w:r>
      <w:proofErr w:type="spellEnd"/>
      <w:r w:rsidR="006B395C">
        <w:t xml:space="preserve"> from </w:t>
      </w:r>
      <w:proofErr w:type="spellStart"/>
      <w:r w:rsidR="006B395C">
        <w:t>professional</w:t>
      </w:r>
      <w:proofErr w:type="spellEnd"/>
      <w:r w:rsidR="006B395C">
        <w:t xml:space="preserve"> </w:t>
      </w:r>
      <w:proofErr w:type="spellStart"/>
      <w:r w:rsidR="006B395C">
        <w:t>literature</w:t>
      </w:r>
      <w:proofErr w:type="spellEnd"/>
      <w:r w:rsidR="006B395C">
        <w:t xml:space="preserve">. A </w:t>
      </w:r>
      <w:proofErr w:type="spellStart"/>
      <w:r w:rsidR="006B395C">
        <w:t>r</w:t>
      </w:r>
      <w:r>
        <w:t>esearch</w:t>
      </w:r>
      <w:proofErr w:type="spellEnd"/>
      <w:r>
        <w:t xml:space="preserve"> part is </w:t>
      </w:r>
      <w:proofErr w:type="spellStart"/>
      <w:r>
        <w:t>focused</w:t>
      </w:r>
      <w:proofErr w:type="spellEnd"/>
      <w:r>
        <w:t xml:space="preserve"> on </w:t>
      </w:r>
      <w:proofErr w:type="spellStart"/>
      <w:r>
        <w:t>archaeological</w:t>
      </w:r>
      <w:proofErr w:type="spellEnd"/>
      <w:r>
        <w:t xml:space="preserve">, </w:t>
      </w:r>
      <w:proofErr w:type="spellStart"/>
      <w:r>
        <w:t>anthropological</w:t>
      </w:r>
      <w:proofErr w:type="spellEnd"/>
      <w:r>
        <w:t xml:space="preserve"> and </w:t>
      </w:r>
      <w:proofErr w:type="spellStart"/>
      <w:r>
        <w:t>archaeobotanical</w:t>
      </w:r>
      <w:proofErr w:type="spellEnd"/>
      <w:r>
        <w:t xml:space="preserve"> analysis. The </w:t>
      </w:r>
      <w:proofErr w:type="spellStart"/>
      <w:r>
        <w:t>work</w:t>
      </w:r>
      <w:proofErr w:type="spellEnd"/>
      <w:r>
        <w:t xml:space="preserve"> </w:t>
      </w:r>
      <w:proofErr w:type="spellStart"/>
      <w:r>
        <w:t>analyses</w:t>
      </w:r>
      <w:proofErr w:type="spellEnd"/>
      <w:r>
        <w:t xml:space="preserve"> </w:t>
      </w:r>
      <w:proofErr w:type="spellStart"/>
      <w:r>
        <w:t>material</w:t>
      </w:r>
      <w:proofErr w:type="spellEnd"/>
      <w:r>
        <w:t xml:space="preserve"> from </w:t>
      </w:r>
      <w:proofErr w:type="spellStart"/>
      <w:r>
        <w:t>excavations</w:t>
      </w:r>
      <w:proofErr w:type="spellEnd"/>
      <w:r>
        <w:t xml:space="preserve"> </w:t>
      </w:r>
      <w:proofErr w:type="spellStart"/>
      <w:r>
        <w:t>during</w:t>
      </w:r>
      <w:proofErr w:type="spellEnd"/>
      <w:r>
        <w:t xml:space="preserve"> 1991–1993 by Dr. Bláha and 2011–2013 by Dr. Zatloukal. The thesis </w:t>
      </w:r>
      <w:proofErr w:type="spellStart"/>
      <w:r>
        <w:t>forms</w:t>
      </w:r>
      <w:proofErr w:type="spellEnd"/>
      <w:r>
        <w:t xml:space="preserve"> </w:t>
      </w:r>
      <w:proofErr w:type="spellStart"/>
      <w:r>
        <w:t>the</w:t>
      </w:r>
      <w:proofErr w:type="spellEnd"/>
      <w:r>
        <w:t xml:space="preserve"> </w:t>
      </w:r>
      <w:proofErr w:type="spellStart"/>
      <w:r>
        <w:t>shape</w:t>
      </w:r>
      <w:proofErr w:type="spellEnd"/>
      <w:r>
        <w:t xml:space="preserve"> of </w:t>
      </w:r>
      <w:proofErr w:type="spellStart"/>
      <w:r>
        <w:t>burial</w:t>
      </w:r>
      <w:proofErr w:type="spellEnd"/>
      <w:r>
        <w:t xml:space="preserve"> </w:t>
      </w:r>
      <w:proofErr w:type="spellStart"/>
      <w:r>
        <w:t>ground</w:t>
      </w:r>
      <w:proofErr w:type="spellEnd"/>
      <w:r>
        <w:t xml:space="preserve"> – </w:t>
      </w:r>
      <w:proofErr w:type="spellStart"/>
      <w:r>
        <w:t>methods</w:t>
      </w:r>
      <w:proofErr w:type="spellEnd"/>
      <w:r>
        <w:t xml:space="preserve"> of </w:t>
      </w:r>
      <w:proofErr w:type="spellStart"/>
      <w:r>
        <w:t>burials</w:t>
      </w:r>
      <w:proofErr w:type="spellEnd"/>
      <w:r>
        <w:t xml:space="preserve">, </w:t>
      </w:r>
      <w:proofErr w:type="spellStart"/>
      <w:r>
        <w:t>form</w:t>
      </w:r>
      <w:proofErr w:type="spellEnd"/>
      <w:r>
        <w:t xml:space="preserve"> of </w:t>
      </w:r>
      <w:proofErr w:type="spellStart"/>
      <w:r>
        <w:t>things</w:t>
      </w:r>
      <w:proofErr w:type="spellEnd"/>
      <w:r>
        <w:t xml:space="preserve"> in </w:t>
      </w:r>
      <w:proofErr w:type="spellStart"/>
      <w:r>
        <w:t>graves</w:t>
      </w:r>
      <w:proofErr w:type="spellEnd"/>
      <w:r>
        <w:t xml:space="preserve">, </w:t>
      </w:r>
      <w:proofErr w:type="spellStart"/>
      <w:r>
        <w:t>etc</w:t>
      </w:r>
      <w:proofErr w:type="spellEnd"/>
      <w:r>
        <w:t xml:space="preserve">. </w:t>
      </w:r>
      <w:proofErr w:type="spellStart"/>
      <w:r>
        <w:t>Bachelor´s</w:t>
      </w:r>
      <w:proofErr w:type="spellEnd"/>
      <w:r>
        <w:t xml:space="preserve"> thesis </w:t>
      </w:r>
      <w:proofErr w:type="spellStart"/>
      <w:r>
        <w:t>extends</w:t>
      </w:r>
      <w:proofErr w:type="spellEnd"/>
      <w:r>
        <w:t xml:space="preserve"> </w:t>
      </w:r>
      <w:proofErr w:type="spellStart"/>
      <w:r>
        <w:t>the</w:t>
      </w:r>
      <w:proofErr w:type="spellEnd"/>
      <w:r>
        <w:t xml:space="preserve"> </w:t>
      </w:r>
      <w:proofErr w:type="spellStart"/>
      <w:r>
        <w:t>spectrum</w:t>
      </w:r>
      <w:proofErr w:type="spellEnd"/>
      <w:r>
        <w:t xml:space="preserve"> of </w:t>
      </w:r>
      <w:proofErr w:type="spellStart"/>
      <w:r>
        <w:t>burial</w:t>
      </w:r>
      <w:proofErr w:type="spellEnd"/>
      <w:r>
        <w:t xml:space="preserve"> </w:t>
      </w:r>
      <w:proofErr w:type="spellStart"/>
      <w:r>
        <w:t>grounds</w:t>
      </w:r>
      <w:proofErr w:type="spellEnd"/>
      <w:r>
        <w:t xml:space="preserve"> in Olomouc in </w:t>
      </w:r>
      <w:proofErr w:type="spellStart"/>
      <w:r>
        <w:t>Hillfort</w:t>
      </w:r>
      <w:proofErr w:type="spellEnd"/>
      <w:r>
        <w:t xml:space="preserve"> period. The </w:t>
      </w:r>
      <w:proofErr w:type="spellStart"/>
      <w:r>
        <w:t>results</w:t>
      </w:r>
      <w:proofErr w:type="spellEnd"/>
      <w:r>
        <w:t xml:space="preserve"> of </w:t>
      </w:r>
      <w:proofErr w:type="spellStart"/>
      <w:r>
        <w:t>the</w:t>
      </w:r>
      <w:proofErr w:type="spellEnd"/>
      <w:r>
        <w:t xml:space="preserve"> analyse </w:t>
      </w:r>
      <w:proofErr w:type="spellStart"/>
      <w:r>
        <w:t>confirmed</w:t>
      </w:r>
      <w:proofErr w:type="spellEnd"/>
      <w:r>
        <w:t xml:space="preserve"> </w:t>
      </w:r>
      <w:proofErr w:type="spellStart"/>
      <w:r>
        <w:t>that</w:t>
      </w:r>
      <w:proofErr w:type="spellEnd"/>
      <w:r>
        <w:t xml:space="preserve"> </w:t>
      </w:r>
      <w:proofErr w:type="spellStart"/>
      <w:r>
        <w:t>this</w:t>
      </w:r>
      <w:proofErr w:type="spellEnd"/>
      <w:r>
        <w:t xml:space="preserve"> </w:t>
      </w:r>
      <w:proofErr w:type="spellStart"/>
      <w:r>
        <w:t>necropolis</w:t>
      </w:r>
      <w:proofErr w:type="spellEnd"/>
      <w:r>
        <w:t xml:space="preserve"> </w:t>
      </w:r>
      <w:proofErr w:type="spellStart"/>
      <w:r>
        <w:t>site</w:t>
      </w:r>
      <w:proofErr w:type="spellEnd"/>
      <w:r>
        <w:t xml:space="preserve"> </w:t>
      </w:r>
      <w:proofErr w:type="spellStart"/>
      <w:r>
        <w:t>fulfils</w:t>
      </w:r>
      <w:proofErr w:type="spellEnd"/>
      <w:r>
        <w:t xml:space="preserve"> </w:t>
      </w:r>
      <w:proofErr w:type="spellStart"/>
      <w:r>
        <w:t>every</w:t>
      </w:r>
      <w:proofErr w:type="spellEnd"/>
      <w:r>
        <w:t xml:space="preserve"> </w:t>
      </w:r>
      <w:proofErr w:type="spellStart"/>
      <w:r>
        <w:t>aspect</w:t>
      </w:r>
      <w:proofErr w:type="spellEnd"/>
      <w:r>
        <w:t xml:space="preserve"> </w:t>
      </w:r>
      <w:proofErr w:type="spellStart"/>
      <w:r>
        <w:t>typical</w:t>
      </w:r>
      <w:proofErr w:type="spellEnd"/>
      <w:r>
        <w:t xml:space="preserve"> for </w:t>
      </w:r>
      <w:proofErr w:type="spellStart"/>
      <w:r>
        <w:t>the</w:t>
      </w:r>
      <w:proofErr w:type="spellEnd"/>
      <w:r>
        <w:t xml:space="preserve"> </w:t>
      </w:r>
      <w:proofErr w:type="spellStart"/>
      <w:r>
        <w:t>Hillfort</w:t>
      </w:r>
      <w:proofErr w:type="spellEnd"/>
      <w:r>
        <w:t xml:space="preserve"> period </w:t>
      </w:r>
      <w:proofErr w:type="spellStart"/>
      <w:r>
        <w:t>without</w:t>
      </w:r>
      <w:proofErr w:type="spellEnd"/>
      <w:r>
        <w:t xml:space="preserve"> </w:t>
      </w:r>
      <w:proofErr w:type="spellStart"/>
      <w:r>
        <w:t>distinct</w:t>
      </w:r>
      <w:proofErr w:type="spellEnd"/>
      <w:r>
        <w:t xml:space="preserve"> </w:t>
      </w:r>
      <w:proofErr w:type="spellStart"/>
      <w:r>
        <w:t>deviations</w:t>
      </w:r>
      <w:proofErr w:type="spellEnd"/>
      <w:r>
        <w:t xml:space="preserve">. In </w:t>
      </w:r>
      <w:proofErr w:type="spellStart"/>
      <w:r>
        <w:t>future</w:t>
      </w:r>
      <w:proofErr w:type="spellEnd"/>
      <w:r>
        <w:t xml:space="preserve"> </w:t>
      </w:r>
      <w:proofErr w:type="spellStart"/>
      <w:r>
        <w:t>it</w:t>
      </w:r>
      <w:proofErr w:type="spellEnd"/>
      <w:r>
        <w:t xml:space="preserve"> </w:t>
      </w:r>
      <w:proofErr w:type="spellStart"/>
      <w:r>
        <w:t>can</w:t>
      </w:r>
      <w:proofErr w:type="spellEnd"/>
      <w:r>
        <w:t xml:space="preserve"> </w:t>
      </w:r>
      <w:proofErr w:type="spellStart"/>
      <w:r>
        <w:t>be</w:t>
      </w:r>
      <w:proofErr w:type="spellEnd"/>
      <w:r>
        <w:t xml:space="preserve"> </w:t>
      </w:r>
      <w:proofErr w:type="spellStart"/>
      <w:r>
        <w:t>used</w:t>
      </w:r>
      <w:proofErr w:type="spellEnd"/>
      <w:r>
        <w:t xml:space="preserve"> as a </w:t>
      </w:r>
      <w:proofErr w:type="spellStart"/>
      <w:r>
        <w:t>comparative</w:t>
      </w:r>
      <w:proofErr w:type="spellEnd"/>
      <w:r>
        <w:t xml:space="preserve"> </w:t>
      </w:r>
      <w:proofErr w:type="spellStart"/>
      <w:r>
        <w:t>work</w:t>
      </w:r>
      <w:proofErr w:type="spellEnd"/>
      <w:r>
        <w:t xml:space="preserve"> for </w:t>
      </w:r>
      <w:proofErr w:type="spellStart"/>
      <w:r>
        <w:t>processing</w:t>
      </w:r>
      <w:proofErr w:type="spellEnd"/>
      <w:r>
        <w:t xml:space="preserve"> </w:t>
      </w:r>
      <w:proofErr w:type="spellStart"/>
      <w:r>
        <w:t>another</w:t>
      </w:r>
      <w:proofErr w:type="spellEnd"/>
      <w:r>
        <w:t xml:space="preserve"> </w:t>
      </w:r>
      <w:proofErr w:type="spellStart"/>
      <w:r>
        <w:t>burial</w:t>
      </w:r>
      <w:proofErr w:type="spellEnd"/>
      <w:r>
        <w:t xml:space="preserve"> </w:t>
      </w:r>
      <w:proofErr w:type="spellStart"/>
      <w:r>
        <w:t>ground</w:t>
      </w:r>
      <w:proofErr w:type="spellEnd"/>
      <w:r>
        <w:t xml:space="preserve"> </w:t>
      </w:r>
      <w:proofErr w:type="spellStart"/>
      <w:r>
        <w:t>or</w:t>
      </w:r>
      <w:proofErr w:type="spellEnd"/>
      <w:r>
        <w:t xml:space="preserve"> as a base for </w:t>
      </w:r>
      <w:proofErr w:type="spellStart"/>
      <w:r>
        <w:t>formation</w:t>
      </w:r>
      <w:proofErr w:type="spellEnd"/>
      <w:r>
        <w:t xml:space="preserve"> of a </w:t>
      </w:r>
      <w:proofErr w:type="spellStart"/>
      <w:r>
        <w:t>summary</w:t>
      </w:r>
      <w:proofErr w:type="spellEnd"/>
      <w:r>
        <w:t xml:space="preserve"> </w:t>
      </w:r>
      <w:proofErr w:type="spellStart"/>
      <w:r>
        <w:t>publication</w:t>
      </w:r>
      <w:proofErr w:type="spellEnd"/>
      <w:r>
        <w:t xml:space="preserve"> </w:t>
      </w:r>
      <w:proofErr w:type="spellStart"/>
      <w:r>
        <w:t>about</w:t>
      </w:r>
      <w:proofErr w:type="spellEnd"/>
      <w:r>
        <w:t xml:space="preserve"> </w:t>
      </w:r>
      <w:proofErr w:type="spellStart"/>
      <w:r>
        <w:t>mediaeval</w:t>
      </w:r>
      <w:proofErr w:type="spellEnd"/>
      <w:r>
        <w:t xml:space="preserve"> </w:t>
      </w:r>
      <w:proofErr w:type="spellStart"/>
      <w:r>
        <w:t>necropolis</w:t>
      </w:r>
      <w:proofErr w:type="spellEnd"/>
      <w:r>
        <w:t xml:space="preserve"> </w:t>
      </w:r>
      <w:proofErr w:type="spellStart"/>
      <w:r>
        <w:t>site</w:t>
      </w:r>
      <w:proofErr w:type="spellEnd"/>
      <w:r>
        <w:t xml:space="preserve">, </w:t>
      </w:r>
      <w:proofErr w:type="spellStart"/>
      <w:r>
        <w:t>mainly</w:t>
      </w:r>
      <w:proofErr w:type="spellEnd"/>
      <w:r>
        <w:t xml:space="preserve"> from </w:t>
      </w:r>
      <w:proofErr w:type="spellStart"/>
      <w:r>
        <w:t>Hillfort</w:t>
      </w:r>
      <w:proofErr w:type="spellEnd"/>
      <w:r>
        <w:t xml:space="preserve"> period.</w:t>
      </w:r>
    </w:p>
    <w:p w14:paraId="17429BB1" w14:textId="4BE697CC" w:rsidR="003E45BA" w:rsidRDefault="003E45BA" w:rsidP="003E45BA">
      <w:pPr>
        <w:spacing w:line="360" w:lineRule="auto"/>
      </w:pPr>
      <w:proofErr w:type="spellStart"/>
      <w:r>
        <w:rPr>
          <w:b/>
        </w:rPr>
        <w:t>Key</w:t>
      </w:r>
      <w:proofErr w:type="spellEnd"/>
      <w:r>
        <w:rPr>
          <w:b/>
        </w:rPr>
        <w:t xml:space="preserve"> </w:t>
      </w:r>
      <w:proofErr w:type="spellStart"/>
      <w:r>
        <w:rPr>
          <w:b/>
        </w:rPr>
        <w:t>words</w:t>
      </w:r>
      <w:proofErr w:type="spellEnd"/>
      <w:r>
        <w:rPr>
          <w:b/>
        </w:rPr>
        <w:t>:</w:t>
      </w:r>
      <w:r>
        <w:t xml:space="preserve"> </w:t>
      </w:r>
      <w:proofErr w:type="spellStart"/>
      <w:r>
        <w:t>archaeology</w:t>
      </w:r>
      <w:proofErr w:type="spellEnd"/>
      <w:r>
        <w:t xml:space="preserve">, Olomouc, medieval, </w:t>
      </w:r>
      <w:proofErr w:type="spellStart"/>
      <w:r>
        <w:t>archaeological</w:t>
      </w:r>
      <w:proofErr w:type="spellEnd"/>
      <w:r>
        <w:t xml:space="preserve"> </w:t>
      </w:r>
      <w:proofErr w:type="spellStart"/>
      <w:r>
        <w:t>ex</w:t>
      </w:r>
      <w:r w:rsidR="00AE74C8">
        <w:t>cavation</w:t>
      </w:r>
      <w:proofErr w:type="spellEnd"/>
      <w:r w:rsidR="00AE74C8">
        <w:t xml:space="preserve">, </w:t>
      </w:r>
      <w:proofErr w:type="spellStart"/>
      <w:r w:rsidR="00AE74C8">
        <w:t>the</w:t>
      </w:r>
      <w:proofErr w:type="spellEnd"/>
      <w:r w:rsidR="00AE74C8">
        <w:t xml:space="preserve"> </w:t>
      </w:r>
      <w:proofErr w:type="spellStart"/>
      <w:r w:rsidR="00AE74C8">
        <w:t>Lower</w:t>
      </w:r>
      <w:proofErr w:type="spellEnd"/>
      <w:r w:rsidR="00AE74C8">
        <w:t xml:space="preserve"> square, </w:t>
      </w:r>
      <w:proofErr w:type="spellStart"/>
      <w:r w:rsidR="00AE74C8">
        <w:t>the</w:t>
      </w:r>
      <w:proofErr w:type="spellEnd"/>
      <w:r>
        <w:t xml:space="preserve"> </w:t>
      </w:r>
      <w:proofErr w:type="spellStart"/>
      <w:r>
        <w:t>Hillfort</w:t>
      </w:r>
      <w:proofErr w:type="spellEnd"/>
      <w:r>
        <w:t xml:space="preserve"> period</w:t>
      </w:r>
    </w:p>
    <w:p w14:paraId="3904BBE4" w14:textId="77777777" w:rsidR="008A3726" w:rsidRPr="00A55023" w:rsidRDefault="008A3726" w:rsidP="00A55023">
      <w:pPr>
        <w:spacing w:line="360" w:lineRule="auto"/>
        <w:rPr>
          <w:rFonts w:cs="Times New Roman"/>
          <w:szCs w:val="24"/>
        </w:rPr>
      </w:pPr>
    </w:p>
    <w:p w14:paraId="05A8F7F1" w14:textId="4CD9CAF1" w:rsidR="008A3726" w:rsidRDefault="00BA0CB7" w:rsidP="00A55023">
      <w:pPr>
        <w:pStyle w:val="Nadpis1"/>
        <w:numPr>
          <w:ilvl w:val="0"/>
          <w:numId w:val="0"/>
        </w:numPr>
      </w:pPr>
      <w:bookmarkStart w:id="2" w:name="_Toc490760837"/>
      <w:r>
        <w:t>Cíl</w:t>
      </w:r>
      <w:r w:rsidR="008A3726">
        <w:t xml:space="preserve"> práce</w:t>
      </w:r>
      <w:bookmarkEnd w:id="2"/>
    </w:p>
    <w:p w14:paraId="62CE471B" w14:textId="77777777" w:rsidR="003E45BA" w:rsidRDefault="003E45BA" w:rsidP="003E45BA">
      <w:pPr>
        <w:spacing w:line="360" w:lineRule="auto"/>
        <w:ind w:firstLine="709"/>
      </w:pPr>
      <w:r>
        <w:t xml:space="preserve">Práce se komplexně zabývá přítomností pohřebiště na Dolním náměstí v Olomouci v průběhu </w:t>
      </w:r>
      <w:proofErr w:type="gramStart"/>
      <w:r>
        <w:t>11.–13</w:t>
      </w:r>
      <w:proofErr w:type="gramEnd"/>
      <w:r>
        <w:t xml:space="preserve">. století, tedy v období ještě před lokací samotného města. Za hlavní cíl si práce klade vytvoření různých náhledů na pohřbívání. Zmiňme nejen náhled archeologický, ale také antropologický či </w:t>
      </w:r>
      <w:proofErr w:type="spellStart"/>
      <w:r>
        <w:t>archeobotanický</w:t>
      </w:r>
      <w:proofErr w:type="spellEnd"/>
      <w:r>
        <w:t xml:space="preserve">. Primárním cílem je archeologická analýza, která spočívá ve vyhodnocení archeologického materiálu, získaného z výzkumů probíhajících na Dolním náměstí v letech 1991–1993 a 2011–2013, a dataci založené na principu stratigrafie – vzájemná poloha hrobů, poloha hrobů vůči kostelu atd. Za další důležitou analýzu v případě pohřebiště považujeme antropologickou. Na základě poznatků získaných kolegy z Ostravské univerzity bude práce zkoumat případné souvislosti např. mezi věkem a milodary, pohlavím a milodary atd. Práce se bude potýkat s neúplností antropologického zpracování pohřebiště, což výsledky výrazně omezí. Poslední užitou analýzou se stává analýza </w:t>
      </w:r>
      <w:proofErr w:type="spellStart"/>
      <w:r>
        <w:t>archeobotanická</w:t>
      </w:r>
      <w:proofErr w:type="spellEnd"/>
      <w:r>
        <w:t>, díky které bude určen druh dřeva, ze kterého byly vyhotoveny rakve. Celá výzkumná práce probíhá ve spolupráci s teoretickými znalostmi získanými z odborné literatury – otázka přírodních podmínek, historie lokality. Všechny zjištěné aspekty napomohou k vytvoření uceleného obrazu pohřebiště a představy o pohřbívání v období mladohradištním na Dolním náměstí v Olomouci. Pohřebiště bude na závěr zasazeno do celkového obrazu pohřebišť z mladohradištního období v Olomouci.</w:t>
      </w:r>
    </w:p>
    <w:p w14:paraId="6882E3C8" w14:textId="77777777" w:rsidR="00C34166" w:rsidRDefault="00C34166">
      <w:pPr>
        <w:jc w:val="left"/>
        <w:rPr>
          <w:rFonts w:cs="Times New Roman"/>
          <w:szCs w:val="24"/>
        </w:rPr>
      </w:pPr>
      <w:r>
        <w:rPr>
          <w:rFonts w:cs="Times New Roman"/>
          <w:szCs w:val="24"/>
        </w:rPr>
        <w:br w:type="page"/>
      </w:r>
      <w:bookmarkStart w:id="3" w:name="_GoBack"/>
      <w:bookmarkEnd w:id="3"/>
    </w:p>
    <w:p w14:paraId="4E68C534" w14:textId="00696419" w:rsidR="00D8370D" w:rsidRDefault="00C34166" w:rsidP="00C34166">
      <w:pPr>
        <w:pStyle w:val="Nadpis1"/>
        <w:numPr>
          <w:ilvl w:val="0"/>
          <w:numId w:val="0"/>
        </w:numPr>
        <w:ind w:left="357" w:hanging="357"/>
      </w:pPr>
      <w:bookmarkStart w:id="4" w:name="_Toc490760838"/>
      <w:r>
        <w:t>Abstrakt</w:t>
      </w:r>
      <w:bookmarkEnd w:id="4"/>
    </w:p>
    <w:p w14:paraId="4D02D711" w14:textId="55A160A8" w:rsidR="003E45BA" w:rsidRDefault="00DB028F" w:rsidP="003E45BA">
      <w:pPr>
        <w:spacing w:line="360" w:lineRule="auto"/>
        <w:ind w:firstLine="567"/>
      </w:pPr>
      <w:r>
        <w:t>P</w:t>
      </w:r>
      <w:r w:rsidR="003E45BA">
        <w:t>ráce řeší otázku pohřbívání na Doln</w:t>
      </w:r>
      <w:r w:rsidR="00AE74C8">
        <w:t>ím náměstí v Olomouci v průběhu</w:t>
      </w:r>
      <w:r w:rsidR="00AE74C8">
        <w:br/>
      </w:r>
      <w:proofErr w:type="gramStart"/>
      <w:r w:rsidR="003E45BA">
        <w:t>11.–13</w:t>
      </w:r>
      <w:proofErr w:type="gramEnd"/>
      <w:r w:rsidR="003E45BA">
        <w:t>. </w:t>
      </w:r>
      <w:r w:rsidR="008A33EC">
        <w:t>s</w:t>
      </w:r>
      <w:r w:rsidR="003E45BA">
        <w:t xml:space="preserve">toletí, což je období označované odborníky jako mladohradištní doba. Výzkum podstoupily dva soubory materiálu. První soubor byl </w:t>
      </w:r>
      <w:r w:rsidR="00AE74C8">
        <w:t>získán výzkumem Dr. Bláhy z let</w:t>
      </w:r>
      <w:r w:rsidR="00AE74C8">
        <w:br/>
      </w:r>
      <w:r w:rsidR="003E45BA">
        <w:t>1991–1993. Druhý soubor pochází z výzkumu Dr. Zatloukala z let 2011–2013. V případě obou souborů pozorujeme zejména základní archeologické zpracování.</w:t>
      </w:r>
    </w:p>
    <w:p w14:paraId="010194BA" w14:textId="1F41A3C7" w:rsidR="003E45BA" w:rsidRDefault="003E45BA" w:rsidP="003E45BA">
      <w:pPr>
        <w:spacing w:line="360" w:lineRule="auto"/>
        <w:ind w:firstLine="567"/>
      </w:pPr>
      <w:r>
        <w:t xml:space="preserve">Při tvorbě práce byla zpracována data několika druhů. Kromě dat archeologických se jedná o  data antropologická či </w:t>
      </w:r>
      <w:proofErr w:type="spellStart"/>
      <w:r>
        <w:t>archeobotanická</w:t>
      </w:r>
      <w:proofErr w:type="spellEnd"/>
      <w:r>
        <w:t>. Archeologické zpracování spočívá v práci s movitými artefakty (evidence nálezů, datace) a dokumentací (písemná, kresebná, fotografická). V případě movi</w:t>
      </w:r>
      <w:r w:rsidR="00DB028F">
        <w:t xml:space="preserve">tých artefaktů </w:t>
      </w:r>
      <w:proofErr w:type="gramStart"/>
      <w:r w:rsidR="00DB028F">
        <w:t xml:space="preserve">disponujeme </w:t>
      </w:r>
      <w:r>
        <w:t xml:space="preserve"> keramikou</w:t>
      </w:r>
      <w:proofErr w:type="gramEnd"/>
      <w:r>
        <w:t xml:space="preserve"> z hrobového zásypu, což v případě datace bylo přínosné pouze částečně. Z hrobů pochází zejména kovové výrobky – nejpočetněji zastoupené esovité záušnice. Zpracováním antropologických dat se zabývali pracovníci Ostravské univerzity. Nepodařilo se však provést komplexní zpracování, což výrazně omezilo možné závěry. Poslední data pocházejí z </w:t>
      </w:r>
      <w:proofErr w:type="spellStart"/>
      <w:r>
        <w:t>archeobotanické</w:t>
      </w:r>
      <w:proofErr w:type="spellEnd"/>
      <w:r>
        <w:t xml:space="preserve"> analýzy. Jedná se o určení druhu dřeva, které bylo používáno k výrobě rakví. V rámci této analýzy jsme se převážně pokusili potvrdit fakt, že rakve byly vyráběny převážně z dubu popř. jedle. V případě </w:t>
      </w:r>
      <w:proofErr w:type="spellStart"/>
      <w:r>
        <w:t>archeobotaniky</w:t>
      </w:r>
      <w:proofErr w:type="spellEnd"/>
      <w:r>
        <w:t xml:space="preserve"> bylo možno provést rovněž analýzu hrobového zásypu, k čemuž však n</w:t>
      </w:r>
      <w:r w:rsidR="00457F7B">
        <w:t>edošlo z hlediska časové tísně.</w:t>
      </w:r>
    </w:p>
    <w:p w14:paraId="34B3461D" w14:textId="64EA6A90" w:rsidR="003E45BA" w:rsidRDefault="003E45BA" w:rsidP="003E45BA">
      <w:pPr>
        <w:spacing w:line="360" w:lineRule="auto"/>
        <w:ind w:firstLine="567"/>
      </w:pPr>
      <w:r>
        <w:t>Provedeným výzkumem jsme zjistili, že se jedná o pohřebiště se všemi náležitostmi mladohradištní doby. Hroby byly objeveny v celkovém počtu 167 v rámci obou výzkumů. Hrobové jámy ve většině případů nabývaly oválný nebo obdélný půdorys a rozměry závisely na velikostech kostry. Jedinci byli uloženi v </w:t>
      </w:r>
      <w:proofErr w:type="gramStart"/>
      <w:r>
        <w:t>orientaci Z–V, v poloze</w:t>
      </w:r>
      <w:proofErr w:type="gramEnd"/>
      <w:r>
        <w:t xml:space="preserve"> na zádech, ruce podél těla a nohy natažené. Jedná se o poměrně chudé pohřebiště, což je dáno příchodem křesťanství, kdy v hrobech nacházíme v nízkém počtu esovité záušnice, přezky atd. V souvislosti s křesťanstvím byl dodatečně k pohřebišti dobudován kostel, což potvrzuje narušení n</w:t>
      </w:r>
      <w:r w:rsidR="00457F7B">
        <w:t>ěkterých hrobů kostelními zdmi.</w:t>
      </w:r>
    </w:p>
    <w:p w14:paraId="5C959642" w14:textId="2339801C" w:rsidR="003E45BA" w:rsidRDefault="003E45BA" w:rsidP="003E45BA">
      <w:pPr>
        <w:spacing w:line="360" w:lineRule="auto"/>
        <w:ind w:firstLine="567"/>
      </w:pPr>
      <w:r>
        <w:t xml:space="preserve">Přínosem této práce je zejména komplexní zpracování pohřebiště z archeologického hlediska. Za důležité považujeme propojení obou výše zmíněných výzkumů. Práci výrazně obohacují poznatky z jiných oborů – antropologie, </w:t>
      </w:r>
      <w:proofErr w:type="spellStart"/>
      <w:r>
        <w:t>archeobotanika</w:t>
      </w:r>
      <w:proofErr w:type="spellEnd"/>
      <w:r>
        <w:t xml:space="preserve">. Vzhledem k tomu, že došlo k rozšíření dosavadních znalostí </w:t>
      </w:r>
      <w:r w:rsidR="00DB028F">
        <w:t>vztahujících</w:t>
      </w:r>
      <w:r>
        <w:t xml:space="preserve"> se mladohradištního pohřbívání v Olomouci, může práce sloužit jako podklad pro souhrnnou publikaci zabývající se mladohradištními pohřebišti v Olomouci. Z důvodu omezeného rozsahu prováděných stavebních prací nebylo možné pr</w:t>
      </w:r>
      <w:r w:rsidR="00457F7B">
        <w:t>ovést výzkum celého pohřebiště.</w:t>
      </w:r>
    </w:p>
    <w:p w14:paraId="72899728" w14:textId="3D249149" w:rsidR="008A3726" w:rsidRPr="00D8370D" w:rsidRDefault="00D8370D" w:rsidP="00D8370D">
      <w:pPr>
        <w:jc w:val="left"/>
        <w:rPr>
          <w:rFonts w:cs="Times New Roman"/>
          <w:szCs w:val="24"/>
        </w:rPr>
      </w:pPr>
      <w:r>
        <w:rPr>
          <w:rFonts w:cs="Times New Roman"/>
          <w:szCs w:val="24"/>
        </w:rPr>
        <w:br w:type="page"/>
      </w:r>
    </w:p>
    <w:p w14:paraId="34A3B0E8" w14:textId="77777777" w:rsidR="009E7D84" w:rsidRPr="002E0B9D" w:rsidRDefault="00476AEF" w:rsidP="002E0B9D">
      <w:pPr>
        <w:pStyle w:val="Nadpis1"/>
        <w:numPr>
          <w:ilvl w:val="0"/>
          <w:numId w:val="0"/>
        </w:numPr>
        <w:ind w:left="360" w:hanging="360"/>
      </w:pPr>
      <w:bookmarkStart w:id="5" w:name="_Toc490760839"/>
      <w:r w:rsidRPr="00435F40">
        <w:t>Úvod</w:t>
      </w:r>
      <w:bookmarkEnd w:id="5"/>
    </w:p>
    <w:p w14:paraId="6411F0C0" w14:textId="111A96C3" w:rsidR="003E45BA" w:rsidRDefault="003E45BA" w:rsidP="003E45BA">
      <w:pPr>
        <w:spacing w:line="360" w:lineRule="auto"/>
        <w:ind w:firstLine="567"/>
      </w:pPr>
      <w:r>
        <w:t>Předkládaná práce si klade za cíl vytvořit souhrn veškerých informací, které se podařilo získat v průběh</w:t>
      </w:r>
      <w:r w:rsidR="00457F7B">
        <w:t xml:space="preserve">u dvou výzkumů realizovaných na </w:t>
      </w:r>
      <w:r>
        <w:t xml:space="preserve">Dolním náměstí v Olomouci, a to v souvislosti s existencí pohřebiště v průběhu </w:t>
      </w:r>
      <w:proofErr w:type="gramStart"/>
      <w:r>
        <w:t>11.–13</w:t>
      </w:r>
      <w:proofErr w:type="gramEnd"/>
      <w:r>
        <w:t>. stol. První výzkum provedl v letech 1991–1993 doktor Josef Bláha, v blízkosti dnešní Neptunovy kašny, během kterého se podařilo objevit 33 hrobů, což je poměrně výrazné množství na vcelku malém území.</w:t>
      </w:r>
    </w:p>
    <w:p w14:paraId="1F4DE698" w14:textId="1A5DA4E4" w:rsidR="003E45BA" w:rsidRDefault="003E45BA" w:rsidP="003E45BA">
      <w:pPr>
        <w:spacing w:line="360" w:lineRule="auto"/>
        <w:ind w:firstLine="567"/>
      </w:pPr>
      <w:r>
        <w:t>Další výzkum proběhl v letech 2011–2013 spojený s probíhající akcí zvanou Stavební úpravy Dolního náměstí v Olomouci. Jednalo se o rozsáhlý výzkum, který pokryl rozlohu celého Dolního náměstí. V př</w:t>
      </w:r>
      <w:r w:rsidR="00AD795D">
        <w:t>ípadě otázky pohřbívání nás</w:t>
      </w:r>
      <w:r>
        <w:t xml:space="preserve"> bude zajímat především část označená jako sektor A, kde se podařilo v průběhu výzkumu o</w:t>
      </w:r>
      <w:r w:rsidR="008A33EC">
        <w:t>bjevit 125 kostrových  hrobů, a </w:t>
      </w:r>
      <w:r>
        <w:t>dále oblast sektoru C s nálezem 9 kostrových hrobů. Je nutno upozornit na fakt, že se nemusí jednat o celkový rozsah pohřebiště, jelikož v mnoha případech se hroby nacházely alespoň částečně mimo území výzkumu, a tudíž dokopány nebyly.</w:t>
      </w:r>
    </w:p>
    <w:p w14:paraId="55B603FB" w14:textId="72781DD0" w:rsidR="00DB7767" w:rsidRDefault="003E45BA" w:rsidP="003E45BA">
      <w:pPr>
        <w:spacing w:line="360" w:lineRule="auto"/>
        <w:ind w:firstLine="567"/>
        <w:rPr>
          <w:rFonts w:eastAsiaTheme="majorEastAsia" w:cstheme="majorBidi"/>
          <w:color w:val="0D0D0D" w:themeColor="text1" w:themeTint="F2"/>
          <w:sz w:val="32"/>
          <w:szCs w:val="28"/>
        </w:rPr>
      </w:pPr>
      <w:r>
        <w:t>Páteř práce tvoří vlastní text, který je členěn do kapitol, popř. podkapitol, pokud to situace vyžaduje. Práce má dvě základní části. První kapitoly nabývají zejména teoretický ráz. Jedná se o kapitoly zabývající se obecně mladohradištním obdobím, pohřebišti v Olomouci, přírodním prostředím lokality atd. Kapitolou „P</w:t>
      </w:r>
      <w:r w:rsidR="00AD795D">
        <w:t>opis hrobů</w:t>
      </w:r>
      <w:r>
        <w:t xml:space="preserve">“ začíná další část práce, jež se zabývá archeologickou, antropologickou a </w:t>
      </w:r>
      <w:proofErr w:type="spellStart"/>
      <w:r>
        <w:t>archeobotanickou</w:t>
      </w:r>
      <w:proofErr w:type="spellEnd"/>
      <w:r>
        <w:t xml:space="preserve"> analýzou pohřebiště. Druhou část práce tvoří zejména poznatky získané z nálezových zpráv a dalších odborných zpráv, zejména z oblasti antropologie. Práci zakončuje kapitola „Prostorový vývoj pohřebiště a jeho datování”, jež obsahuje základní souhrn nejdůležitějších informací získaných v průběhu výzkumu a propojení poznatků obou výzkumů. V práci nechybí ani doplňky formou tabulek a dokumentace</w:t>
      </w:r>
      <w:r w:rsidR="00457F7B">
        <w:t xml:space="preserve"> kresebné, popř. fotografické.</w:t>
      </w:r>
      <w:r w:rsidR="00DB7767">
        <w:br w:type="page"/>
      </w:r>
    </w:p>
    <w:p w14:paraId="42C38CC0" w14:textId="77777777" w:rsidR="00730079" w:rsidRDefault="0052544A" w:rsidP="0052544A">
      <w:pPr>
        <w:pStyle w:val="Nadpis1"/>
      </w:pPr>
      <w:bookmarkStart w:id="6" w:name="_Toc490760840"/>
      <w:r>
        <w:t>Periodizace raného středověku</w:t>
      </w:r>
      <w:bookmarkEnd w:id="6"/>
      <w:r>
        <w:t xml:space="preserve"> </w:t>
      </w:r>
    </w:p>
    <w:p w14:paraId="5D25B41A" w14:textId="17B3A8C3" w:rsidR="003E45BA" w:rsidRDefault="003E45BA" w:rsidP="003E45BA">
      <w:pPr>
        <w:spacing w:line="360" w:lineRule="auto"/>
        <w:ind w:firstLine="567"/>
      </w:pPr>
      <w:r>
        <w:t xml:space="preserve">První členění raného středověku provedl Josef Ladislav Píč, který vytvořil dvě základní období: starší pohanská perioda a mladší knížecí perioda (Měřínský 2002, 27). Z této periodizace vycházel Jan Schránil, jenž definoval dvě slovanská období: starší hradištní perioda – příchod Slovanů – 9. stol. a historická perioda knížecí – 10. a 11. stol. (Jurková 2010, 12). Na základě změn pohřebního ritu na Moravě a hrobové výbavy vydefinoval Ladislav Inocenc Červinka tři období: 1. nejstarší – žárové </w:t>
      </w:r>
      <w:proofErr w:type="gramStart"/>
      <w:r>
        <w:t>hroby, 6.–11</w:t>
      </w:r>
      <w:proofErr w:type="gramEnd"/>
      <w:r>
        <w:t>. stol., 2. ploché kostrové hroby starší, období Velkomoravské říše, 3. mladší – ploché kostrové hroby s mincemi a esovitými záušnicemi, 11. stol. (Měřínský 2002, 27). Později se svou periodizací přichází Jan Eisner, který termín doba hradištní používá ja</w:t>
      </w:r>
      <w:r w:rsidR="008A33EC">
        <w:t>ko platný periodizační stupeň a </w:t>
      </w:r>
      <w:r>
        <w:t>vytváří tak čtyři období: 1. doba předhradištní, 2. starší doba hradištní, 3. střední doba hradištní a 4. mladší doba</w:t>
      </w:r>
      <w:r w:rsidR="00457F7B">
        <w:t xml:space="preserve"> hradištní (Prokopová 2009, 9).</w:t>
      </w:r>
    </w:p>
    <w:p w14:paraId="0A7B2862" w14:textId="28BEDFB8" w:rsidR="003E45BA" w:rsidRDefault="003E45BA" w:rsidP="003E45BA">
      <w:pPr>
        <w:spacing w:line="360" w:lineRule="auto"/>
        <w:ind w:firstLine="567"/>
      </w:pPr>
      <w:r>
        <w:t>Čtyřstupňovou periodizaci v roce 1948 vytvořil Josef Poulík. Základem periodizace se stala keramika: 1. časně slovansk</w:t>
      </w:r>
      <w:r w:rsidR="00457F7B">
        <w:t>á keramika pražského typu</w:t>
      </w:r>
      <w:r w:rsidR="00C800EA">
        <w:t xml:space="preserve"> </w:t>
      </w:r>
      <w:r>
        <w:t>(500–650), 2. zdobená, ručně lepená a obtáčená, podunajská keramika</w:t>
      </w:r>
      <w:r w:rsidR="00C800EA">
        <w:t xml:space="preserve"> </w:t>
      </w:r>
      <w:r>
        <w:t xml:space="preserve">(650–800), 3. obtáčená i vytáčená keramika zdobená regionálními kolky (800–950), 4. mladohradištní keramika s vysokým obsahem tuhy </w:t>
      </w:r>
      <w:r w:rsidR="00C800EA">
        <w:br/>
      </w:r>
      <w:r>
        <w:t>(950–1200). V poválečném obdob</w:t>
      </w:r>
      <w:r w:rsidR="0018028E">
        <w:t>í</w:t>
      </w:r>
      <w:r>
        <w:t xml:space="preserve"> výrazně do vytváření chronologie zasáhl vliv marxismu, kdy základním faktorem třídění byly politické a sociální vztahy. Tento typ periodizace vytvořil Ján Dekan: 1. </w:t>
      </w:r>
      <w:proofErr w:type="gramStart"/>
      <w:r>
        <w:t>předhradištní</w:t>
      </w:r>
      <w:r w:rsidR="00457F7B">
        <w:t xml:space="preserve"> </w:t>
      </w:r>
      <w:r>
        <w:t>(6.–8. stol.</w:t>
      </w:r>
      <w:proofErr w:type="gramEnd"/>
      <w:r>
        <w:t>), 2. velkomoravská doba (9. stol.), 3. mladší doba hradištní (10.–11. stol.). Podobnou periodizaci vytvořili také Rudolf Turek a Anton Točík. Jaroslav Böhm pro svou</w:t>
      </w:r>
      <w:r w:rsidR="0018028E">
        <w:rPr>
          <w:rFonts w:ascii="Vrinda" w:eastAsia="Vrinda" w:hAnsi="Vrinda" w:cs="Vrinda"/>
        </w:rPr>
        <w:t xml:space="preserve"> </w:t>
      </w:r>
      <w:r>
        <w:t>periodizaci jako faktor využil rozvoj výrobních sil: 1. období slovanské předfeudální, 2. období starší protofeudální a 3. období mladší protofeudální (Měřínský 2002, 29–30). Zdeněk Měřínský vytvořil nejnovější pětistupňovou p</w:t>
      </w:r>
      <w:r w:rsidR="0018028E">
        <w:t>eriodizaci (Prokopová 2009, 9):</w:t>
      </w:r>
    </w:p>
    <w:p w14:paraId="31C8F066" w14:textId="77777777" w:rsidR="003E45BA" w:rsidRDefault="003E45BA" w:rsidP="003E45BA">
      <w:pPr>
        <w:numPr>
          <w:ilvl w:val="0"/>
          <w:numId w:val="23"/>
        </w:numPr>
        <w:pBdr>
          <w:top w:val="nil"/>
          <w:left w:val="nil"/>
          <w:bottom w:val="nil"/>
          <w:right w:val="nil"/>
          <w:between w:val="nil"/>
        </w:pBdr>
        <w:spacing w:after="0" w:line="360" w:lineRule="auto"/>
        <w:contextualSpacing/>
      </w:pPr>
      <w:r>
        <w:rPr>
          <w:b/>
        </w:rPr>
        <w:t xml:space="preserve">období časně </w:t>
      </w:r>
      <w:proofErr w:type="gramStart"/>
      <w:r>
        <w:rPr>
          <w:b/>
        </w:rPr>
        <w:t>slovanské</w:t>
      </w:r>
      <w:r>
        <w:t xml:space="preserve"> – 1.–2. třetina</w:t>
      </w:r>
      <w:proofErr w:type="gramEnd"/>
      <w:r>
        <w:t xml:space="preserve"> 6. stol./ 2.–3. třetina 7. stol.</w:t>
      </w:r>
    </w:p>
    <w:p w14:paraId="04BB46C2" w14:textId="77777777" w:rsidR="003E45BA" w:rsidRDefault="003E45BA" w:rsidP="003E45BA">
      <w:pPr>
        <w:numPr>
          <w:ilvl w:val="0"/>
          <w:numId w:val="22"/>
        </w:numPr>
        <w:pBdr>
          <w:top w:val="nil"/>
          <w:left w:val="nil"/>
          <w:bottom w:val="nil"/>
          <w:right w:val="nil"/>
          <w:between w:val="nil"/>
        </w:pBdr>
        <w:spacing w:after="0" w:line="360" w:lineRule="auto"/>
        <w:contextualSpacing/>
      </w:pPr>
      <w:r>
        <w:t xml:space="preserve">kultura s keramikou pražského typu, příchod Slovanů </w:t>
      </w:r>
    </w:p>
    <w:p w14:paraId="1F9641D1" w14:textId="77777777" w:rsidR="003E45BA" w:rsidRDefault="003E45BA" w:rsidP="003E45BA">
      <w:pPr>
        <w:numPr>
          <w:ilvl w:val="0"/>
          <w:numId w:val="23"/>
        </w:numPr>
        <w:pBdr>
          <w:top w:val="nil"/>
          <w:left w:val="nil"/>
          <w:bottom w:val="nil"/>
          <w:right w:val="nil"/>
          <w:between w:val="nil"/>
        </w:pBdr>
        <w:spacing w:after="0" w:line="360" w:lineRule="auto"/>
        <w:contextualSpacing/>
      </w:pPr>
      <w:r>
        <w:rPr>
          <w:b/>
        </w:rPr>
        <w:t>starší doba hradištní</w:t>
      </w:r>
      <w:r>
        <w:t xml:space="preserve"> – 670/680–8/9. stol. </w:t>
      </w:r>
    </w:p>
    <w:p w14:paraId="6267B163" w14:textId="77777777" w:rsidR="003E45BA" w:rsidRDefault="003E45BA" w:rsidP="003E45BA">
      <w:pPr>
        <w:numPr>
          <w:ilvl w:val="0"/>
          <w:numId w:val="22"/>
        </w:numPr>
        <w:pBdr>
          <w:top w:val="nil"/>
          <w:left w:val="nil"/>
          <w:bottom w:val="nil"/>
          <w:right w:val="nil"/>
          <w:between w:val="nil"/>
        </w:pBdr>
        <w:spacing w:after="0" w:line="360" w:lineRule="auto"/>
        <w:contextualSpacing/>
      </w:pPr>
      <w:r>
        <w:t xml:space="preserve">období předvelkomoravské </w:t>
      </w:r>
    </w:p>
    <w:p w14:paraId="3F0D013A" w14:textId="77777777" w:rsidR="003E45BA" w:rsidRDefault="003E45BA" w:rsidP="003E45BA">
      <w:pPr>
        <w:numPr>
          <w:ilvl w:val="0"/>
          <w:numId w:val="23"/>
        </w:numPr>
        <w:pBdr>
          <w:top w:val="nil"/>
          <w:left w:val="nil"/>
          <w:bottom w:val="nil"/>
          <w:right w:val="nil"/>
          <w:between w:val="nil"/>
        </w:pBdr>
        <w:spacing w:after="0" w:line="360" w:lineRule="auto"/>
        <w:contextualSpacing/>
      </w:pPr>
      <w:r>
        <w:rPr>
          <w:b/>
        </w:rPr>
        <w:t>střední doba hradištní</w:t>
      </w:r>
      <w:r>
        <w:t xml:space="preserve"> – 800/900–1000</w:t>
      </w:r>
    </w:p>
    <w:p w14:paraId="70F4D4E0" w14:textId="77777777" w:rsidR="003E45BA" w:rsidRDefault="003E45BA" w:rsidP="003E45BA">
      <w:pPr>
        <w:numPr>
          <w:ilvl w:val="0"/>
          <w:numId w:val="22"/>
        </w:numPr>
        <w:pBdr>
          <w:top w:val="nil"/>
          <w:left w:val="nil"/>
          <w:bottom w:val="nil"/>
          <w:right w:val="nil"/>
          <w:between w:val="nil"/>
        </w:pBdr>
        <w:spacing w:after="0" w:line="360" w:lineRule="auto"/>
        <w:contextualSpacing/>
      </w:pPr>
      <w:r>
        <w:t xml:space="preserve">velkomoravské či povelkomoravské období </w:t>
      </w:r>
    </w:p>
    <w:p w14:paraId="7B978829" w14:textId="77777777" w:rsidR="003E45BA" w:rsidRDefault="003E45BA" w:rsidP="003E45BA">
      <w:pPr>
        <w:numPr>
          <w:ilvl w:val="0"/>
          <w:numId w:val="23"/>
        </w:numPr>
        <w:pBdr>
          <w:top w:val="nil"/>
          <w:left w:val="nil"/>
          <w:bottom w:val="nil"/>
          <w:right w:val="nil"/>
          <w:between w:val="nil"/>
        </w:pBdr>
        <w:spacing w:after="0" w:line="360" w:lineRule="auto"/>
        <w:contextualSpacing/>
      </w:pPr>
      <w:r>
        <w:rPr>
          <w:b/>
        </w:rPr>
        <w:t>mladší doba hradištní</w:t>
      </w:r>
      <w:r>
        <w:t xml:space="preserve"> – 950–1150/1200 </w:t>
      </w:r>
    </w:p>
    <w:p w14:paraId="7F4F9795" w14:textId="77777777" w:rsidR="003E45BA" w:rsidRDefault="003E45BA" w:rsidP="003E45BA">
      <w:pPr>
        <w:numPr>
          <w:ilvl w:val="0"/>
          <w:numId w:val="23"/>
        </w:numPr>
        <w:pBdr>
          <w:top w:val="nil"/>
          <w:left w:val="nil"/>
          <w:bottom w:val="nil"/>
          <w:right w:val="nil"/>
          <w:between w:val="nil"/>
        </w:pBdr>
        <w:spacing w:after="0" w:line="360" w:lineRule="auto"/>
        <w:contextualSpacing/>
      </w:pPr>
      <w:r>
        <w:rPr>
          <w:b/>
        </w:rPr>
        <w:t>pozdní doba hradištní</w:t>
      </w:r>
      <w:r>
        <w:t xml:space="preserve"> – 1200–1250</w:t>
      </w:r>
    </w:p>
    <w:p w14:paraId="2B7737BA" w14:textId="77777777" w:rsidR="003E45BA" w:rsidRDefault="003E45BA" w:rsidP="003E45BA">
      <w:pPr>
        <w:numPr>
          <w:ilvl w:val="0"/>
          <w:numId w:val="22"/>
        </w:numPr>
        <w:pBdr>
          <w:top w:val="nil"/>
          <w:left w:val="nil"/>
          <w:bottom w:val="nil"/>
          <w:right w:val="nil"/>
          <w:between w:val="nil"/>
        </w:pBdr>
        <w:spacing w:line="360" w:lineRule="auto"/>
        <w:contextualSpacing/>
      </w:pPr>
      <w:r>
        <w:t xml:space="preserve">doznívání mladší doby hradištní a pomalý přechod k vrcholnému středověku </w:t>
      </w:r>
    </w:p>
    <w:p w14:paraId="17A19325" w14:textId="77777777" w:rsidR="003E45BA" w:rsidRDefault="003E45BA" w:rsidP="003E45BA">
      <w:pPr>
        <w:spacing w:line="360" w:lineRule="auto"/>
      </w:pPr>
      <w:r>
        <w:t xml:space="preserve">Podobnou periodizaci zmiňuje i prof. Josef Unger ve svých skriptech Archeologie středověku (Unger 2008, 5), kde uvádí následující časové stupně: </w:t>
      </w:r>
    </w:p>
    <w:p w14:paraId="2C96AB3D" w14:textId="77777777" w:rsidR="003E45BA" w:rsidRDefault="003E45BA" w:rsidP="003E45BA">
      <w:pPr>
        <w:numPr>
          <w:ilvl w:val="0"/>
          <w:numId w:val="24"/>
        </w:numPr>
        <w:pBdr>
          <w:top w:val="nil"/>
          <w:left w:val="nil"/>
          <w:bottom w:val="nil"/>
          <w:right w:val="nil"/>
          <w:between w:val="nil"/>
        </w:pBdr>
        <w:spacing w:after="0" w:line="360" w:lineRule="auto"/>
        <w:contextualSpacing/>
      </w:pPr>
      <w:r>
        <w:rPr>
          <w:b/>
        </w:rPr>
        <w:t>doba stěhování národů</w:t>
      </w:r>
      <w:r>
        <w:t xml:space="preserve"> – 400–600 </w:t>
      </w:r>
    </w:p>
    <w:p w14:paraId="2B3410DD" w14:textId="77777777" w:rsidR="003E45BA" w:rsidRDefault="003E45BA" w:rsidP="003E45BA">
      <w:pPr>
        <w:numPr>
          <w:ilvl w:val="0"/>
          <w:numId w:val="24"/>
        </w:numPr>
        <w:pBdr>
          <w:top w:val="nil"/>
          <w:left w:val="nil"/>
          <w:bottom w:val="nil"/>
          <w:right w:val="nil"/>
          <w:between w:val="nil"/>
        </w:pBdr>
        <w:spacing w:after="0" w:line="360" w:lineRule="auto"/>
        <w:contextualSpacing/>
      </w:pPr>
      <w:r>
        <w:rPr>
          <w:b/>
        </w:rPr>
        <w:t>doba hradištní</w:t>
      </w:r>
      <w:r>
        <w:t xml:space="preserve"> – 600–1250</w:t>
      </w:r>
    </w:p>
    <w:p w14:paraId="0777AFA0" w14:textId="77777777" w:rsidR="003E45BA" w:rsidRDefault="003E45BA" w:rsidP="003E45BA">
      <w:pPr>
        <w:numPr>
          <w:ilvl w:val="1"/>
          <w:numId w:val="24"/>
        </w:numPr>
        <w:pBdr>
          <w:top w:val="nil"/>
          <w:left w:val="nil"/>
          <w:bottom w:val="nil"/>
          <w:right w:val="nil"/>
          <w:between w:val="nil"/>
        </w:pBdr>
        <w:spacing w:after="0" w:line="360" w:lineRule="auto"/>
        <w:contextualSpacing/>
      </w:pPr>
      <w:r>
        <w:rPr>
          <w:b/>
        </w:rPr>
        <w:t>před hradištní</w:t>
      </w:r>
      <w:r>
        <w:t xml:space="preserve"> – 600–650</w:t>
      </w:r>
    </w:p>
    <w:p w14:paraId="15994F97" w14:textId="77777777" w:rsidR="003E45BA" w:rsidRDefault="003E45BA" w:rsidP="003E45BA">
      <w:pPr>
        <w:numPr>
          <w:ilvl w:val="1"/>
          <w:numId w:val="24"/>
        </w:numPr>
        <w:pBdr>
          <w:top w:val="nil"/>
          <w:left w:val="nil"/>
          <w:bottom w:val="nil"/>
          <w:right w:val="nil"/>
          <w:between w:val="nil"/>
        </w:pBdr>
        <w:spacing w:after="0" w:line="360" w:lineRule="auto"/>
        <w:contextualSpacing/>
      </w:pPr>
      <w:r>
        <w:rPr>
          <w:b/>
        </w:rPr>
        <w:t>starší doba hradištní</w:t>
      </w:r>
      <w:r>
        <w:t xml:space="preserve"> – 600/650–800</w:t>
      </w:r>
    </w:p>
    <w:p w14:paraId="358F0BC1" w14:textId="77777777" w:rsidR="003E45BA" w:rsidRDefault="003E45BA" w:rsidP="003E45BA">
      <w:pPr>
        <w:numPr>
          <w:ilvl w:val="1"/>
          <w:numId w:val="24"/>
        </w:numPr>
        <w:pBdr>
          <w:top w:val="nil"/>
          <w:left w:val="nil"/>
          <w:bottom w:val="nil"/>
          <w:right w:val="nil"/>
          <w:between w:val="nil"/>
        </w:pBdr>
        <w:spacing w:after="0" w:line="360" w:lineRule="auto"/>
        <w:contextualSpacing/>
      </w:pPr>
      <w:r>
        <w:rPr>
          <w:b/>
        </w:rPr>
        <w:t>střední doba hradištní</w:t>
      </w:r>
      <w:r>
        <w:t xml:space="preserve"> – 800–950</w:t>
      </w:r>
    </w:p>
    <w:p w14:paraId="4BC2B1EC" w14:textId="77777777" w:rsidR="003E45BA" w:rsidRDefault="003E45BA" w:rsidP="003E45BA">
      <w:pPr>
        <w:numPr>
          <w:ilvl w:val="1"/>
          <w:numId w:val="24"/>
        </w:numPr>
        <w:pBdr>
          <w:top w:val="nil"/>
          <w:left w:val="nil"/>
          <w:bottom w:val="nil"/>
          <w:right w:val="nil"/>
          <w:between w:val="nil"/>
        </w:pBdr>
        <w:spacing w:after="0" w:line="360" w:lineRule="auto"/>
        <w:contextualSpacing/>
      </w:pPr>
      <w:r>
        <w:rPr>
          <w:b/>
        </w:rPr>
        <w:t>mladší doba hradištní</w:t>
      </w:r>
      <w:r>
        <w:t xml:space="preserve"> – 950–1200</w:t>
      </w:r>
    </w:p>
    <w:p w14:paraId="0730772A" w14:textId="77777777" w:rsidR="003E45BA" w:rsidRDefault="003E45BA" w:rsidP="0018028E">
      <w:pPr>
        <w:numPr>
          <w:ilvl w:val="1"/>
          <w:numId w:val="24"/>
        </w:numPr>
        <w:pBdr>
          <w:top w:val="nil"/>
          <w:left w:val="nil"/>
          <w:bottom w:val="nil"/>
          <w:right w:val="nil"/>
          <w:between w:val="nil"/>
        </w:pBdr>
        <w:spacing w:line="360" w:lineRule="auto"/>
        <w:ind w:left="1434" w:hanging="357"/>
      </w:pPr>
      <w:r>
        <w:rPr>
          <w:b/>
        </w:rPr>
        <w:t>pozdní doba hradištní</w:t>
      </w:r>
      <w:r>
        <w:t xml:space="preserve"> – 1200–1250</w:t>
      </w:r>
    </w:p>
    <w:p w14:paraId="69584439" w14:textId="77777777" w:rsidR="003E45BA" w:rsidRDefault="003E45BA" w:rsidP="003E45BA">
      <w:pPr>
        <w:spacing w:line="360" w:lineRule="auto"/>
      </w:pPr>
      <w:r>
        <w:t xml:space="preserve">V rámci jiného dělení pak uvádí: </w:t>
      </w:r>
    </w:p>
    <w:p w14:paraId="7A3E20DC" w14:textId="77777777" w:rsidR="003E45BA" w:rsidRDefault="003E45BA" w:rsidP="003E45BA">
      <w:pPr>
        <w:numPr>
          <w:ilvl w:val="0"/>
          <w:numId w:val="25"/>
        </w:numPr>
        <w:pBdr>
          <w:top w:val="nil"/>
          <w:left w:val="nil"/>
          <w:bottom w:val="nil"/>
          <w:right w:val="nil"/>
          <w:between w:val="nil"/>
        </w:pBdr>
        <w:spacing w:after="0" w:line="360" w:lineRule="auto"/>
        <w:contextualSpacing/>
      </w:pPr>
      <w:r>
        <w:rPr>
          <w:b/>
        </w:rPr>
        <w:t xml:space="preserve">časně či raně slovanské </w:t>
      </w:r>
      <w:proofErr w:type="gramStart"/>
      <w:r>
        <w:rPr>
          <w:b/>
        </w:rPr>
        <w:t>období</w:t>
      </w:r>
      <w:r>
        <w:t xml:space="preserve"> – 6.–7. stol</w:t>
      </w:r>
      <w:proofErr w:type="gramEnd"/>
      <w:r>
        <w:t>.</w:t>
      </w:r>
    </w:p>
    <w:p w14:paraId="3C7F962D" w14:textId="77777777" w:rsidR="003E45BA" w:rsidRDefault="003E45BA" w:rsidP="003E45BA">
      <w:pPr>
        <w:numPr>
          <w:ilvl w:val="1"/>
          <w:numId w:val="25"/>
        </w:numPr>
        <w:pBdr>
          <w:top w:val="nil"/>
          <w:left w:val="nil"/>
          <w:bottom w:val="nil"/>
          <w:right w:val="nil"/>
          <w:between w:val="nil"/>
        </w:pBdr>
        <w:spacing w:after="0" w:line="360" w:lineRule="auto"/>
        <w:contextualSpacing/>
      </w:pPr>
      <w:r>
        <w:rPr>
          <w:b/>
        </w:rPr>
        <w:t>1. fáze</w:t>
      </w:r>
      <w:r>
        <w:t xml:space="preserve"> – 530–600</w:t>
      </w:r>
    </w:p>
    <w:p w14:paraId="05B118BD" w14:textId="77777777" w:rsidR="003E45BA" w:rsidRDefault="003E45BA" w:rsidP="003E45BA">
      <w:pPr>
        <w:numPr>
          <w:ilvl w:val="1"/>
          <w:numId w:val="25"/>
        </w:numPr>
        <w:pBdr>
          <w:top w:val="nil"/>
          <w:left w:val="nil"/>
          <w:bottom w:val="nil"/>
          <w:right w:val="nil"/>
          <w:between w:val="nil"/>
        </w:pBdr>
        <w:spacing w:after="0" w:line="360" w:lineRule="auto"/>
        <w:contextualSpacing/>
      </w:pPr>
      <w:r>
        <w:rPr>
          <w:b/>
        </w:rPr>
        <w:t>2. fáze</w:t>
      </w:r>
      <w:r>
        <w:t xml:space="preserve"> – 600–650 (Sámova říše)</w:t>
      </w:r>
    </w:p>
    <w:p w14:paraId="760EBCB6" w14:textId="77777777" w:rsidR="003E45BA" w:rsidRDefault="003E45BA" w:rsidP="003E45BA">
      <w:pPr>
        <w:numPr>
          <w:ilvl w:val="1"/>
          <w:numId w:val="25"/>
        </w:numPr>
        <w:pBdr>
          <w:top w:val="nil"/>
          <w:left w:val="nil"/>
          <w:bottom w:val="nil"/>
          <w:right w:val="nil"/>
          <w:between w:val="nil"/>
        </w:pBdr>
        <w:spacing w:after="0" w:line="360" w:lineRule="auto"/>
        <w:contextualSpacing/>
      </w:pPr>
      <w:r>
        <w:rPr>
          <w:b/>
        </w:rPr>
        <w:t>3. fáze</w:t>
      </w:r>
      <w:r>
        <w:t xml:space="preserve"> – 650–700 </w:t>
      </w:r>
    </w:p>
    <w:p w14:paraId="2E6A78D8" w14:textId="1018D26E" w:rsidR="003E45BA" w:rsidRDefault="003E45BA" w:rsidP="003E45BA">
      <w:pPr>
        <w:numPr>
          <w:ilvl w:val="0"/>
          <w:numId w:val="25"/>
        </w:numPr>
        <w:pBdr>
          <w:top w:val="nil"/>
          <w:left w:val="nil"/>
          <w:bottom w:val="nil"/>
          <w:right w:val="nil"/>
          <w:between w:val="nil"/>
        </w:pBdr>
        <w:spacing w:after="0" w:line="360" w:lineRule="auto"/>
        <w:contextualSpacing/>
      </w:pPr>
      <w:r>
        <w:rPr>
          <w:b/>
        </w:rPr>
        <w:t>předvelkomoravské období</w:t>
      </w:r>
      <w:r>
        <w:t xml:space="preserve"> – 8.</w:t>
      </w:r>
      <w:r w:rsidR="007851F4">
        <w:t xml:space="preserve"> </w:t>
      </w:r>
      <w:r>
        <w:t xml:space="preserve">– poč. 9. stol. </w:t>
      </w:r>
    </w:p>
    <w:p w14:paraId="45AAD182" w14:textId="77777777" w:rsidR="003E45BA" w:rsidRDefault="003E45BA" w:rsidP="003E45BA">
      <w:pPr>
        <w:numPr>
          <w:ilvl w:val="0"/>
          <w:numId w:val="25"/>
        </w:numPr>
        <w:pBdr>
          <w:top w:val="nil"/>
          <w:left w:val="nil"/>
          <w:bottom w:val="nil"/>
          <w:right w:val="nil"/>
          <w:between w:val="nil"/>
        </w:pBdr>
        <w:spacing w:line="360" w:lineRule="auto"/>
        <w:contextualSpacing/>
      </w:pPr>
      <w:r>
        <w:rPr>
          <w:b/>
        </w:rPr>
        <w:t>velkomoravské období</w:t>
      </w:r>
      <w:r>
        <w:t xml:space="preserve"> – do 10. stol. </w:t>
      </w:r>
    </w:p>
    <w:p w14:paraId="5B3E6407" w14:textId="77777777" w:rsidR="00C11EA7" w:rsidRDefault="00C11EA7" w:rsidP="00C11EA7">
      <w:r>
        <w:br w:type="page"/>
      </w:r>
    </w:p>
    <w:p w14:paraId="03904F4A" w14:textId="2DAC8597" w:rsidR="004E14C1" w:rsidRDefault="0018028E" w:rsidP="00B33B9B">
      <w:pPr>
        <w:pStyle w:val="Nadpis1"/>
      </w:pPr>
      <w:bookmarkStart w:id="7" w:name="_Toc490760841"/>
      <w:r>
        <w:t>P</w:t>
      </w:r>
      <w:r w:rsidR="008B7F77" w:rsidRPr="00E4005C">
        <w:t>řírodní podmínky a lokalizace Dolního náměstí</w:t>
      </w:r>
      <w:bookmarkEnd w:id="7"/>
    </w:p>
    <w:p w14:paraId="3E059E19" w14:textId="0706AC34" w:rsidR="003E45BA" w:rsidRDefault="003E45BA" w:rsidP="003E45BA">
      <w:pPr>
        <w:spacing w:line="360" w:lineRule="auto"/>
        <w:ind w:firstLine="567"/>
      </w:pPr>
      <w:r>
        <w:t xml:space="preserve">Olomouc a jeho okolí patří do oblasti úrodných </w:t>
      </w:r>
      <w:proofErr w:type="spellStart"/>
      <w:r>
        <w:t>Vněka</w:t>
      </w:r>
      <w:r w:rsidR="008A33EC">
        <w:t>rpatských</w:t>
      </w:r>
      <w:proofErr w:type="spellEnd"/>
      <w:r w:rsidR="008A33EC">
        <w:t xml:space="preserve"> sníženin, přesněji do </w:t>
      </w:r>
      <w:r>
        <w:t>tzv. Hornomoravského úvalu. Plocha této sníženiny dosahuje 1 315 km</w:t>
      </w:r>
      <w:r>
        <w:rPr>
          <w:vertAlign w:val="superscript"/>
        </w:rPr>
        <w:t>2</w:t>
      </w:r>
      <w:r>
        <w:t xml:space="preserve"> a střední nadmořská výška se pohybuje kolem 225,8 m n. m. (</w:t>
      </w:r>
      <w:proofErr w:type="spellStart"/>
      <w:r>
        <w:t>Demek</w:t>
      </w:r>
      <w:proofErr w:type="spellEnd"/>
      <w:r>
        <w:t xml:space="preserve"> – Novák 1992, 38). Zasahuje jak do oblasti České vysočiny, tak do oblasti Karpat. Jedná se o sníženinu protaženou ve směru </w:t>
      </w:r>
      <w:proofErr w:type="gramStart"/>
      <w:r>
        <w:t>SSZ</w:t>
      </w:r>
      <w:proofErr w:type="gramEnd"/>
      <w:r>
        <w:t>–</w:t>
      </w:r>
      <w:proofErr w:type="gramStart"/>
      <w:r>
        <w:t>JJV</w:t>
      </w:r>
      <w:proofErr w:type="gramEnd"/>
      <w:r>
        <w:t xml:space="preserve">. Na severu přechází ve výběžek ústící do podhůří Hrubého Jeseníku. Z východu Hornomoravský úval vymezuje Nízký Jeseník, ze západu </w:t>
      </w:r>
      <w:proofErr w:type="spellStart"/>
      <w:r>
        <w:t>Litenčická</w:t>
      </w:r>
      <w:proofErr w:type="spellEnd"/>
      <w:r>
        <w:t xml:space="preserve"> pahorkatina a ve střední části pak Drahanská vrchovina. Na východě přechází do Mo</w:t>
      </w:r>
      <w:r w:rsidR="00AD795D">
        <w:t>ravské brány a na západě do</w:t>
      </w:r>
      <w:r w:rsidR="008A33EC">
        <w:t> </w:t>
      </w:r>
      <w:r>
        <w:t>Vyškovské brány. S Dolnomoravským úvalem jej spojuje Napajedelská brána. Z východních sousedů lze jmenovat Kelečskou pahorkatinu, Hostýnské vrchy a Vizovicko</w:t>
      </w:r>
      <w:r w:rsidR="00AD795D">
        <w:t>u pahorkatinu. Celé území je</w:t>
      </w:r>
      <w:r>
        <w:t xml:space="preserve"> rozděleno do třech základních částí: severní, střední a jižní (</w:t>
      </w:r>
      <w:proofErr w:type="spellStart"/>
      <w:r>
        <w:t>Demek</w:t>
      </w:r>
      <w:proofErr w:type="spellEnd"/>
      <w:r>
        <w:t xml:space="preserve"> 1965, 220).</w:t>
      </w:r>
    </w:p>
    <w:p w14:paraId="788F00A4" w14:textId="26B2D73A" w:rsidR="003E45BA" w:rsidRDefault="003E45BA" w:rsidP="003E45BA">
      <w:pPr>
        <w:spacing w:line="360" w:lineRule="auto"/>
        <w:ind w:firstLine="567"/>
      </w:pPr>
      <w:r>
        <w:t>Z geologické</w:t>
      </w:r>
      <w:r w:rsidR="00AD795D">
        <w:t>ho hlediska základ tvoří neogenní</w:t>
      </w:r>
      <w:r>
        <w:t xml:space="preserve"> a kvartérní sedimenty, ve kterých lze nalézt ostrůvky tvořené horninami Českého masívu (</w:t>
      </w:r>
      <w:proofErr w:type="spellStart"/>
      <w:r>
        <w:t>Demek</w:t>
      </w:r>
      <w:proofErr w:type="spellEnd"/>
      <w:r>
        <w:t xml:space="preserve"> 1965, 220). V případě okrajových částí sníženin se setkáváme s mocnými závějemi a návějemi spraší, které vytváří lem jihovýchodního okraje České vysočiny. V případě niv řek můžeme vidět přítomnost navátých písků. Samotné říční sedimenty vytváří terasovité stupně a údolní nivy. Údolní nivy v úvalech mohou dosahovat poměrně výrazných šířek. Kužely řek tvoří zejména </w:t>
      </w:r>
      <w:proofErr w:type="spellStart"/>
      <w:r>
        <w:t>proluviální</w:t>
      </w:r>
      <w:proofErr w:type="spellEnd"/>
      <w:r>
        <w:t xml:space="preserve"> uloženiny (</w:t>
      </w:r>
      <w:proofErr w:type="spellStart"/>
      <w:r>
        <w:t>Demek</w:t>
      </w:r>
      <w:proofErr w:type="spellEnd"/>
      <w:r>
        <w:t xml:space="preserve"> – Novák 1992, 72).</w:t>
      </w:r>
    </w:p>
    <w:p w14:paraId="771C1EA7" w14:textId="49DD9E0A" w:rsidR="00786207" w:rsidRDefault="003E45BA" w:rsidP="003E45BA">
      <w:pPr>
        <w:spacing w:line="360" w:lineRule="auto"/>
        <w:ind w:firstLine="567"/>
      </w:pPr>
      <w:r>
        <w:t>Hlavní osu Hornomoravského úvalu vytváří řeka Morava, jež pramení na Kralickém Sněžníku (1 423 m). Území Moravy opouští po sou</w:t>
      </w:r>
      <w:r w:rsidR="00AD795D">
        <w:t>toku s řekou Dyje, se kterou</w:t>
      </w:r>
      <w:r>
        <w:t xml:space="preserve"> vytváří hraniční řeku Rakouska, Slovenska a Děvína. Následně se tok vlévá do Dunaje. Plocha povodí řeky Moravy tak činí 26 580 km</w:t>
      </w:r>
      <w:r>
        <w:rPr>
          <w:vertAlign w:val="superscript"/>
        </w:rPr>
        <w:t>2</w:t>
      </w:r>
      <w:r>
        <w:t>. Výrazným přítokem řeky Moravy na území Olomouce je Bystřice, jejíž délka povodí činí asi 53,9 km (</w:t>
      </w:r>
      <w:proofErr w:type="spellStart"/>
      <w:r>
        <w:t>Demek</w:t>
      </w:r>
      <w:proofErr w:type="spellEnd"/>
      <w:r>
        <w:t xml:space="preserve"> – Novák 1992, 158). </w:t>
      </w:r>
      <w:r w:rsidR="00786207">
        <w:br w:type="page"/>
      </w:r>
    </w:p>
    <w:p w14:paraId="0CD0E4A2" w14:textId="748204CB" w:rsidR="00AA1FB4" w:rsidRDefault="00AA1FB4" w:rsidP="00A70D17">
      <w:pPr>
        <w:spacing w:line="360" w:lineRule="auto"/>
        <w:ind w:firstLine="567"/>
      </w:pPr>
    </w:p>
    <w:p w14:paraId="44DFC6FC" w14:textId="77777777" w:rsidR="00786207" w:rsidRDefault="00786207" w:rsidP="00A70D17">
      <w:pPr>
        <w:spacing w:line="360" w:lineRule="auto"/>
        <w:ind w:firstLine="567"/>
      </w:pPr>
    </w:p>
    <w:p w14:paraId="57E18ADC" w14:textId="77777777" w:rsidR="004D79CF" w:rsidRDefault="004D79CF" w:rsidP="00AA1FB4"/>
    <w:p w14:paraId="0299078C" w14:textId="77777777" w:rsidR="004D79CF" w:rsidRDefault="004D79CF" w:rsidP="00AA1FB4"/>
    <w:p w14:paraId="43C32F5F" w14:textId="77777777" w:rsidR="004D79CF" w:rsidRDefault="004D79CF" w:rsidP="00AA1FB4"/>
    <w:p w14:paraId="31FD1B1E" w14:textId="77777777" w:rsidR="004D79CF" w:rsidRDefault="004D79CF" w:rsidP="00AA1FB4"/>
    <w:p w14:paraId="560622F1" w14:textId="77777777" w:rsidR="004D79CF" w:rsidRDefault="004D79CF" w:rsidP="00AA1FB4"/>
    <w:p w14:paraId="4477579C" w14:textId="3AFEC9EC" w:rsidR="004D79CF" w:rsidRDefault="00D03DCD" w:rsidP="00AA1FB4">
      <w:r>
        <w:rPr>
          <w:noProof/>
          <w:lang w:eastAsia="cs-CZ"/>
        </w:rPr>
        <mc:AlternateContent>
          <mc:Choice Requires="wpg">
            <w:drawing>
              <wp:anchor distT="0" distB="0" distL="114300" distR="114300" simplePos="0" relativeHeight="251827712" behindDoc="0" locked="0" layoutInCell="1" allowOverlap="1" wp14:anchorId="5B95250B" wp14:editId="5592A014">
                <wp:simplePos x="0" y="0"/>
                <wp:positionH relativeFrom="margin">
                  <wp:align>center</wp:align>
                </wp:positionH>
                <wp:positionV relativeFrom="paragraph">
                  <wp:posOffset>128246</wp:posOffset>
                </wp:positionV>
                <wp:extent cx="6659592" cy="4166870"/>
                <wp:effectExtent l="19050" t="19050" r="27305" b="5080"/>
                <wp:wrapNone/>
                <wp:docPr id="132" name="Skupina 132"/>
                <wp:cNvGraphicFramePr/>
                <a:graphic xmlns:a="http://schemas.openxmlformats.org/drawingml/2006/main">
                  <a:graphicData uri="http://schemas.microsoft.com/office/word/2010/wordprocessingGroup">
                    <wpg:wgp>
                      <wpg:cNvGrpSpPr/>
                      <wpg:grpSpPr>
                        <a:xfrm>
                          <a:off x="0" y="0"/>
                          <a:ext cx="6659592" cy="4166870"/>
                          <a:chOff x="0" y="0"/>
                          <a:chExt cx="6659592" cy="4166870"/>
                        </a:xfrm>
                      </wpg:grpSpPr>
                      <wpg:grpSp>
                        <wpg:cNvPr id="26" name="Skupina 26"/>
                        <wpg:cNvGrpSpPr/>
                        <wpg:grpSpPr>
                          <a:xfrm>
                            <a:off x="0" y="0"/>
                            <a:ext cx="6659592" cy="3795623"/>
                            <a:chOff x="0" y="0"/>
                            <a:chExt cx="6659592" cy="3795623"/>
                          </a:xfrm>
                        </wpg:grpSpPr>
                        <pic:pic xmlns:pic="http://schemas.openxmlformats.org/drawingml/2006/picture">
                          <pic:nvPicPr>
                            <pic:cNvPr id="1" name="Obrázek 1"/>
                            <pic:cNvPicPr>
                              <a:picLocks noChangeAspect="1"/>
                            </pic:cNvPicPr>
                          </pic:nvPicPr>
                          <pic:blipFill rotWithShape="1">
                            <a:blip r:embed="rId11">
                              <a:extLst>
                                <a:ext uri="{28A0092B-C50C-407E-A947-70E740481C1C}">
                                  <a14:useLocalDpi xmlns:a14="http://schemas.microsoft.com/office/drawing/2010/main" val="0"/>
                                </a:ext>
                              </a:extLst>
                            </a:blip>
                            <a:srcRect l="9256" t="22555" r="15537" b="7062"/>
                            <a:stretch/>
                          </pic:blipFill>
                          <pic:spPr bwMode="auto">
                            <a:xfrm>
                              <a:off x="0" y="0"/>
                              <a:ext cx="6659592" cy="3795623"/>
                            </a:xfrm>
                            <a:prstGeom prst="rect">
                              <a:avLst/>
                            </a:prstGeom>
                            <a:ln>
                              <a:solidFill>
                                <a:schemeClr val="tx1"/>
                              </a:solidFill>
                            </a:ln>
                            <a:extLst>
                              <a:ext uri="{53640926-AAD7-44D8-BBD7-CCE9431645EC}">
                                <a14:shadowObscured xmlns:a14="http://schemas.microsoft.com/office/drawing/2010/main"/>
                              </a:ext>
                            </a:extLst>
                          </pic:spPr>
                        </pic:pic>
                        <wps:wsp>
                          <wps:cNvPr id="2" name="Ovál 2"/>
                          <wps:cNvSpPr/>
                          <wps:spPr>
                            <a:xfrm>
                              <a:off x="4761781" y="2139351"/>
                              <a:ext cx="123825" cy="12382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5" name="Textové pole 95"/>
                        <wps:cNvSpPr txBox="1"/>
                        <wps:spPr>
                          <a:xfrm>
                            <a:off x="0" y="3864610"/>
                            <a:ext cx="6658610" cy="302260"/>
                          </a:xfrm>
                          <a:prstGeom prst="rect">
                            <a:avLst/>
                          </a:prstGeom>
                          <a:solidFill>
                            <a:prstClr val="white"/>
                          </a:solidFill>
                          <a:ln>
                            <a:noFill/>
                          </a:ln>
                          <a:effectLst/>
                        </wps:spPr>
                        <wps:txbx>
                          <w:txbxContent>
                            <w:p w14:paraId="2E69FAEA" w14:textId="2F92EB6F" w:rsidR="00CC32EA" w:rsidRPr="00017104" w:rsidRDefault="00CC32EA" w:rsidP="00D03DCD">
                              <w:pPr>
                                <w:pStyle w:val="Titulek"/>
                                <w:rPr>
                                  <w:noProof/>
                                  <w:sz w:val="24"/>
                                </w:rPr>
                              </w:pPr>
                              <w:bookmarkStart w:id="8" w:name="_Toc489332262"/>
                              <w:r>
                                <w:rPr>
                                  <w:color w:val="auto"/>
                                  <w:sz w:val="24"/>
                                </w:rPr>
                                <w:t>Obr.</w:t>
                              </w:r>
                              <w:r w:rsidRPr="00D03DCD">
                                <w:rPr>
                                  <w:color w:val="auto"/>
                                  <w:sz w:val="24"/>
                                </w:rPr>
                                <w:t xml:space="preserve"> </w:t>
                              </w:r>
                              <w:r w:rsidRPr="00D03DCD">
                                <w:rPr>
                                  <w:color w:val="auto"/>
                                  <w:sz w:val="24"/>
                                </w:rPr>
                                <w:fldChar w:fldCharType="begin"/>
                              </w:r>
                              <w:r w:rsidRPr="00D03DCD">
                                <w:rPr>
                                  <w:color w:val="auto"/>
                                  <w:sz w:val="24"/>
                                </w:rPr>
                                <w:instrText xml:space="preserve"> SEQ Obr._ \* ARABIC </w:instrText>
                              </w:r>
                              <w:r w:rsidRPr="00D03DCD">
                                <w:rPr>
                                  <w:color w:val="auto"/>
                                  <w:sz w:val="24"/>
                                </w:rPr>
                                <w:fldChar w:fldCharType="separate"/>
                              </w:r>
                              <w:r w:rsidR="00DB7B19">
                                <w:rPr>
                                  <w:noProof/>
                                  <w:color w:val="auto"/>
                                  <w:sz w:val="24"/>
                                </w:rPr>
                                <w:t>1</w:t>
                              </w:r>
                              <w:r w:rsidRPr="00D03DCD">
                                <w:rPr>
                                  <w:color w:val="auto"/>
                                  <w:sz w:val="24"/>
                                </w:rPr>
                                <w:fldChar w:fldCharType="end"/>
                              </w:r>
                              <w:r w:rsidRPr="00D03DCD">
                                <w:rPr>
                                  <w:color w:val="auto"/>
                                  <w:sz w:val="24"/>
                                </w:rPr>
                                <w:t xml:space="preserve">: </w:t>
                              </w:r>
                              <w:r w:rsidRPr="00495531">
                                <w:rPr>
                                  <w:b w:val="0"/>
                                  <w:color w:val="auto"/>
                                  <w:sz w:val="24"/>
                                  <w:szCs w:val="24"/>
                                </w:rPr>
                                <w:t>Lokalita Olomouc – Dolní náměstí na mapě České republiky (převzato z Google mapy)</w:t>
                              </w:r>
                              <w:bookmarkEnd w:id="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Skupina 132" o:spid="_x0000_s1026" style="position:absolute;left:0;text-align:left;margin-left:0;margin-top:10.1pt;width:524.4pt;height:328.1pt;z-index:251827712;mso-position-horizontal:center;mso-position-horizontal-relative:margin" coordsize="66595,41668"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">
                <v:group id="Skupina 26" o:spid="_x0000_s1027" style="position:absolute;width:66595;height:37956" coordsize="66595,379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1" o:spid="_x0000_s1028" type="#_x0000_t75" style="position:absolute;width:66595;height:37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Mdr7BAAAA2gAAAA8AAABkcnMvZG93bnJldi54bWxET01rAjEQvRf8D2EEbzWriJTVKKJY9tBL&#10;t624t2EzbhY3k7BJdfvvG6HQ0/B4n7PeDrYTN+pD61jBbJqBIK6dbrlR8PlxfH4BESKyxs4xKfih&#10;ANvN6GmNuXZ3fqdbGRuRQjjkqMDE6HMpQ23IYpg6T5y4i+stxgT7Ruoe7yncdnKeZUtpseXUYNDT&#10;3lB9Lb+tgpOtlq9v4as4GO8XZZifq6orlJqMh90KRKQh/ov/3IVO8+HxyuPKz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YMdr7BAAAA2gAAAA8AAAAAAAAAAAAAAAAAnwIA&#10;AGRycy9kb3ducmV2LnhtbFBLBQYAAAAABAAEAPcAAACNAwAAAAA=&#10;" stroked="t" strokecolor="black [3213]">
                    <v:imagedata r:id="rId12" o:title="" croptop="14782f" cropbottom="4628f" cropleft="6066f" cropright="10182f"/>
                    <v:path arrowok="t"/>
                  </v:shape>
                  <v:oval id="Ovál 2" o:spid="_x0000_s1029" style="position:absolute;left:47617;top:21393;width:1239;height:1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JLsIA&#10;AADaAAAADwAAAGRycy9kb3ducmV2LnhtbESPQWvCQBSE7wX/w/IEb3XTFFSiayiC0EvBWtvzM/vM&#10;BrNvw+42if76bqHQ4zAz3zCbcrSt6MmHxrGCp3kGgrhyuuFawelj/7gCESKyxtYxKbhRgHI7edhg&#10;od3A79QfYy0ShEOBCkyMXSFlqAxZDHPXESfv4rzFmKSvpfY4JLhtZZ5lC2mx4bRgsKOdoep6/LYK&#10;7stn0/uw+PxavR3yPvPnWPFSqdl0fFmDiDTG//Bf+1UryOH3SroBcv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VskuwgAAANoAAAAPAAAAAAAAAAAAAAAAAJgCAABkcnMvZG93&#10;bnJldi54bWxQSwUGAAAAAAQABAD1AAAAhwMAAAAA&#10;" fillcolor="red" strokecolor="red" strokeweight="2pt"/>
                </v:group>
                <v:shapetype id="_x0000_t202" coordsize="21600,21600" o:spt="202" path="m,l,21600r21600,l21600,xe">
                  <v:stroke joinstyle="miter"/>
                  <v:path gradientshapeok="t" o:connecttype="rect"/>
                </v:shapetype>
                <v:shape id="Textové pole 95" o:spid="_x0000_s1030" type="#_x0000_t202" style="position:absolute;top:38646;width:66586;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U7BMYA&#10;AADbAAAADwAAAGRycy9kb3ducmV2LnhtbESPQWsCMRSE74X+h/AEL0Wzba3YrVFELNhepKsXb4/N&#10;c7N287IkWV3/fVMo9DjMzDfMfNnbRlzIh9qxgsdxBoK4dLrmSsFh/z6agQgRWWPjmBTcKMBycX83&#10;x1y7K3/RpYiVSBAOOSowMba5lKE0ZDGMXUucvJPzFmOSvpLa4zXBbSOfsmwqLdacFgy2tDZUfhed&#10;VbCbHHfmoTttPleTZ/9x6NbTc1UoNRz0qzcQkfr4H/5rb7WC1xf4/ZJ+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9U7BMYAAADbAAAADwAAAAAAAAAAAAAAAACYAgAAZHJz&#10;L2Rvd25yZXYueG1sUEsFBgAAAAAEAAQA9QAAAIsDAAAAAA==&#10;" stroked="f">
                  <v:textbox style="mso-fit-shape-to-text:t" inset="0,0,0,0">
                    <w:txbxContent>
                      <w:p w14:paraId="2E69FAEA" w14:textId="2F92EB6F" w:rsidR="00CC32EA" w:rsidRPr="00017104" w:rsidRDefault="00CC32EA" w:rsidP="00D03DCD">
                        <w:pPr>
                          <w:pStyle w:val="Titulek"/>
                          <w:rPr>
                            <w:noProof/>
                            <w:sz w:val="24"/>
                          </w:rPr>
                        </w:pPr>
                        <w:bookmarkStart w:id="9" w:name="_Toc489332262"/>
                        <w:r>
                          <w:rPr>
                            <w:color w:val="auto"/>
                            <w:sz w:val="24"/>
                          </w:rPr>
                          <w:t>Obr.</w:t>
                        </w:r>
                        <w:r w:rsidRPr="00D03DCD">
                          <w:rPr>
                            <w:color w:val="auto"/>
                            <w:sz w:val="24"/>
                          </w:rPr>
                          <w:t xml:space="preserve"> </w:t>
                        </w:r>
                        <w:r w:rsidRPr="00D03DCD">
                          <w:rPr>
                            <w:color w:val="auto"/>
                            <w:sz w:val="24"/>
                          </w:rPr>
                          <w:fldChar w:fldCharType="begin"/>
                        </w:r>
                        <w:r w:rsidRPr="00D03DCD">
                          <w:rPr>
                            <w:color w:val="auto"/>
                            <w:sz w:val="24"/>
                          </w:rPr>
                          <w:instrText xml:space="preserve"> SEQ Obr._ \* ARABIC </w:instrText>
                        </w:r>
                        <w:r w:rsidRPr="00D03DCD">
                          <w:rPr>
                            <w:color w:val="auto"/>
                            <w:sz w:val="24"/>
                          </w:rPr>
                          <w:fldChar w:fldCharType="separate"/>
                        </w:r>
                        <w:r w:rsidR="00DB7B19">
                          <w:rPr>
                            <w:noProof/>
                            <w:color w:val="auto"/>
                            <w:sz w:val="24"/>
                          </w:rPr>
                          <w:t>1</w:t>
                        </w:r>
                        <w:r w:rsidRPr="00D03DCD">
                          <w:rPr>
                            <w:color w:val="auto"/>
                            <w:sz w:val="24"/>
                          </w:rPr>
                          <w:fldChar w:fldCharType="end"/>
                        </w:r>
                        <w:r w:rsidRPr="00D03DCD">
                          <w:rPr>
                            <w:color w:val="auto"/>
                            <w:sz w:val="24"/>
                          </w:rPr>
                          <w:t xml:space="preserve">: </w:t>
                        </w:r>
                        <w:r w:rsidRPr="00495531">
                          <w:rPr>
                            <w:b w:val="0"/>
                            <w:color w:val="auto"/>
                            <w:sz w:val="24"/>
                            <w:szCs w:val="24"/>
                          </w:rPr>
                          <w:t>Lokalita Olomouc – Dolní náměstí na mapě České republiky (převzato z Google mapy)</w:t>
                        </w:r>
                        <w:bookmarkEnd w:id="9"/>
                      </w:p>
                    </w:txbxContent>
                  </v:textbox>
                </v:shape>
                <w10:wrap anchorx="margin"/>
              </v:group>
            </w:pict>
          </mc:Fallback>
        </mc:AlternateContent>
      </w:r>
    </w:p>
    <w:p w14:paraId="3168D044" w14:textId="77777777" w:rsidR="004D79CF" w:rsidRDefault="004D79CF" w:rsidP="00AA1FB4"/>
    <w:p w14:paraId="1D0A9D51" w14:textId="77777777" w:rsidR="004D79CF" w:rsidRDefault="004D79CF" w:rsidP="00AA1FB4"/>
    <w:p w14:paraId="3B41F362" w14:textId="77777777" w:rsidR="004D79CF" w:rsidRDefault="004D79CF" w:rsidP="00AA1FB4"/>
    <w:p w14:paraId="6C22D0F6" w14:textId="77777777" w:rsidR="004D79CF" w:rsidRDefault="004D79CF" w:rsidP="00AA1FB4"/>
    <w:p w14:paraId="0EB76FD2" w14:textId="77777777" w:rsidR="004D79CF" w:rsidRDefault="004D79CF" w:rsidP="00AA1FB4"/>
    <w:p w14:paraId="2E4987E8" w14:textId="7AE0C4F9" w:rsidR="00A70D17" w:rsidRPr="00A70D17" w:rsidRDefault="00AA1FB4" w:rsidP="00AA1FB4">
      <w:r>
        <w:br w:type="page"/>
      </w:r>
    </w:p>
    <w:p w14:paraId="55EFA719" w14:textId="7FE1931C" w:rsidR="004E14C1" w:rsidRDefault="00AA218F" w:rsidP="004E14C1">
      <w:pPr>
        <w:pStyle w:val="Nadpis6"/>
      </w:pPr>
      <w:r>
        <w:t xml:space="preserve"> </w:t>
      </w:r>
      <w:bookmarkStart w:id="10" w:name="_Toc490760842"/>
      <w:r w:rsidR="004E14C1">
        <w:t>Historie výzkumů na Dolním náměstí</w:t>
      </w:r>
      <w:bookmarkEnd w:id="10"/>
      <w:r w:rsidR="004E14C1">
        <w:t xml:space="preserve"> </w:t>
      </w:r>
    </w:p>
    <w:p w14:paraId="395DC293" w14:textId="77B5DDBE" w:rsidR="003E45BA" w:rsidRDefault="00AD795D" w:rsidP="003E45BA">
      <w:pPr>
        <w:spacing w:line="360" w:lineRule="auto"/>
        <w:ind w:firstLine="567"/>
      </w:pPr>
      <w:r>
        <w:t>Během let 1991–1993</w:t>
      </w:r>
      <w:r w:rsidR="003E45BA">
        <w:t xml:space="preserve"> proběhl na Dolním náměstí archeologický výzkum, během kterého se podařilo objevit 33 kostrových hrobů. Ve třech hrobech byly součástí hrobové výbavy esovité záušnice, kterých se našlo celkem šest. Pohřbívalo se převážně do rakví a někteří jedinci měli dokonce i koženou obuv. Dále se podařilo objevit i jiný textil a vlasy (Michna 1992, 413). Hloubka se pohybovala kolem 160–180 cm. Některé hroby se navzájem narušovaly, </w:t>
      </w:r>
      <w:r w:rsidR="008A33EC">
        <w:t>což indikuje</w:t>
      </w:r>
      <w:r w:rsidR="003E45BA">
        <w:t xml:space="preserve"> vícegenerační a velice intenzivní pohřbívání. V ženských hrobech se nalézal zejména typický slovanský šperk, a to esovitá záušnice (Bláha 2001, 43–44).</w:t>
      </w:r>
    </w:p>
    <w:p w14:paraId="5CFE4A3B" w14:textId="7A4D1FF9" w:rsidR="003E45BA" w:rsidRDefault="003E45BA" w:rsidP="003E45BA">
      <w:pPr>
        <w:spacing w:line="360" w:lineRule="auto"/>
        <w:ind w:firstLine="567"/>
      </w:pPr>
      <w:r>
        <w:t>Od září 2011 do června 2013 probíhala na Dolním náměstí akce zvaná Stavební úpravy Dolního náměstí v Olomouci. Plocha výzkumu dosáhla 885 m</w:t>
      </w:r>
      <w:r>
        <w:rPr>
          <w:vertAlign w:val="superscript"/>
        </w:rPr>
        <w:t>2</w:t>
      </w:r>
      <w:r>
        <w:t>. Pravěké a středověké souvrství se nacházelo v hloubce 1,10–2,5 m. Výzkum byl vymezen do pěti základních sektorů A, B, C, D a E. Pro plochu A byla příznačná Neptunova kašna a rozloha plochy se pohybovala kolem 509 m</w:t>
      </w:r>
      <w:r>
        <w:rPr>
          <w:vertAlign w:val="superscript"/>
        </w:rPr>
        <w:t>2</w:t>
      </w:r>
      <w:r>
        <w:t>. V případě plochy B byl stěžejním prvkem mariánský morový sloup a plocha dosahovala 333 m</w:t>
      </w:r>
      <w:r>
        <w:rPr>
          <w:vertAlign w:val="superscript"/>
        </w:rPr>
        <w:t>2</w:t>
      </w:r>
      <w:r>
        <w:t>. Na ploše C probíhal předstihový archeologický výzkum, jenž dosáhl geologického podloží. Rozloha plochy byla 43 m</w:t>
      </w:r>
      <w:r>
        <w:rPr>
          <w:vertAlign w:val="superscript"/>
        </w:rPr>
        <w:t>2</w:t>
      </w:r>
      <w:r>
        <w:t>. Selektivní sondy se nacházely na území plochy D. Na ploše E se konal průzkum za pomocí detektorů (Zatloukal 2014,</w:t>
      </w:r>
      <w:r w:rsidR="0018028E">
        <w:br/>
      </w:r>
      <w:r>
        <w:t xml:space="preserve">243–244). </w:t>
      </w:r>
    </w:p>
    <w:p w14:paraId="2272A88E" w14:textId="23849972" w:rsidR="003E45BA" w:rsidRDefault="003E45BA" w:rsidP="003E45BA">
      <w:pPr>
        <w:spacing w:after="0" w:line="360" w:lineRule="auto"/>
        <w:ind w:firstLine="567"/>
      </w:pPr>
      <w:r>
        <w:t>Od 2. pol. 13. stol. zde fungovalo tržiště, což se vel</w:t>
      </w:r>
      <w:r w:rsidR="008A33EC">
        <w:t>ice výrazně promítlo zejména do </w:t>
      </w:r>
      <w:r>
        <w:t>mocností odpadních vrstev. Až v období novověku se podařilo úroveň náměstí stabilizovat. V roce 1758 dochází k budování obranného příkopu z důvodu obléhání města pruským králem Fridrichem II. Nejstarší nálezy pochází z mladší doby bronzové a jde o deset žárových hrobů. V SZ části náměstí se podařilo objevit základy kaple sv. Markéty. V říjnu 2011 došlo k nálezu jihozápadního nároží kamenné zděné stavby románského stáří. Jednalo se o jednolodní kostelík zakončený apsidou, který svou stavbou zasahoval do kostrového pohřebiště (viz obr. č. 41). Vznik kostela se klade do 2. pol</w:t>
      </w:r>
      <w:r w:rsidR="00AD795D">
        <w:t xml:space="preserve">. 12. stol., což </w:t>
      </w:r>
      <w:r w:rsidR="00671EAB">
        <w:t>dokládá dochované</w:t>
      </w:r>
      <w:r>
        <w:t xml:space="preserve"> základové zdivo a jeden řádek nadzemního kvádříkového zdiva. Součástí lodi byla rovněž románská terakotová dlažba. V průběhu </w:t>
      </w:r>
      <w:proofErr w:type="gramStart"/>
      <w:r>
        <w:t>12.–13</w:t>
      </w:r>
      <w:proofErr w:type="gramEnd"/>
      <w:r>
        <w:t xml:space="preserve">. stol. byl kostel obestavěn větším románsko-gotickým kostelem, jehož obdélníkovou loď zakončovala apsida. Podlaha kostela se sestává z břidlicových desek. Do poloviny 15. stol. došlo k přestavbě kaple sv. Markéty na zaklenutou stavbu. Z roku 1465 pochází stížnost kramářů na </w:t>
      </w:r>
      <w:r w:rsidR="00FD09BE">
        <w:t>chátrání kostela. V průběhu 20. </w:t>
      </w:r>
      <w:r>
        <w:t xml:space="preserve">let 16. stol. kaple i kostel zanikají. Povrch tržiště od 14. stol. tvoří štěrkové dláždění. Díky tomu, že podloží se sestává z jílů, </w:t>
      </w:r>
      <w:r w:rsidR="00CF6C67">
        <w:t>se dochovalo</w:t>
      </w:r>
      <w:r>
        <w:t xml:space="preserve"> velké množství organického materiálu, kovů, dřeva a odřezků kůže. Zvláštní nález představuje šest poutních odznaků z období </w:t>
      </w:r>
      <w:proofErr w:type="gramStart"/>
      <w:r>
        <w:t>13.–14</w:t>
      </w:r>
      <w:proofErr w:type="gramEnd"/>
      <w:r>
        <w:t>. stol. – jeden exemplář vyobrazuje trůnící Pannu Marii s Ježíškem z Cách a druhý sv. Serváce z Maastrichtu (Michna 2013, 400–401).</w:t>
      </w:r>
    </w:p>
    <w:p w14:paraId="1BB73C3C" w14:textId="0ED13D83" w:rsidR="008C6C6B" w:rsidRPr="008C6C6B" w:rsidRDefault="00591B4A" w:rsidP="008C6C6B">
      <w:pPr>
        <w:pStyle w:val="Nadpis6"/>
      </w:pPr>
      <w:r>
        <w:t xml:space="preserve"> </w:t>
      </w:r>
      <w:bookmarkStart w:id="11" w:name="_Toc490760843"/>
      <w:r w:rsidR="005775FE">
        <w:t>Další mladohradištní pohřebiště</w:t>
      </w:r>
      <w:r w:rsidR="007D5628">
        <w:t xml:space="preserve"> v</w:t>
      </w:r>
      <w:r w:rsidR="008C6C6B">
        <w:t> </w:t>
      </w:r>
      <w:r w:rsidR="007D5628">
        <w:t>Olomouci</w:t>
      </w:r>
      <w:bookmarkEnd w:id="11"/>
    </w:p>
    <w:p w14:paraId="0DDC55C9" w14:textId="45A02BB7" w:rsidR="003E45BA" w:rsidRDefault="003E45BA" w:rsidP="003E45BA">
      <w:pPr>
        <w:spacing w:line="360" w:lineRule="auto"/>
        <w:ind w:firstLine="567"/>
      </w:pPr>
      <w:r>
        <w:t>Kapitola obsahuje informace o jednotlivých pohřebištích nacházejícíc</w:t>
      </w:r>
      <w:r w:rsidR="00671EAB">
        <w:t>h se v katastru města Olomouce.</w:t>
      </w:r>
      <w:r>
        <w:t xml:space="preserve"> Hovoříme zde celkem o 13 lokalitách. Hlavní osnovu kapitoly tvořilo zejména dílo Dr. J. Bláhy „Olomoucké hřbitovy a kolumbária“ (Bláha 2001) a disertační práce doktora Martina Živného „Pohřební ritus na Moravě v </w:t>
      </w:r>
      <w:proofErr w:type="gramStart"/>
      <w:r>
        <w:t>11.–15</w:t>
      </w:r>
      <w:proofErr w:type="gramEnd"/>
      <w:r>
        <w:t>. stol. ve středoevropském kontextu“ (Živný 2005). Základní informace ze zmíněných prací byly doplněny o články z periodika Vlastivědný věstník moravský.</w:t>
      </w:r>
    </w:p>
    <w:p w14:paraId="77A26106" w14:textId="572DFF9E" w:rsidR="00C11EA7" w:rsidRDefault="00C11EA7" w:rsidP="007D5628">
      <w:pPr>
        <w:pStyle w:val="Nadpis5"/>
      </w:pPr>
      <w:bookmarkStart w:id="12" w:name="_Toc490760844"/>
      <w:r>
        <w:t>Biskupské náměstí</w:t>
      </w:r>
      <w:bookmarkEnd w:id="12"/>
      <w:r>
        <w:t xml:space="preserve"> </w:t>
      </w:r>
    </w:p>
    <w:p w14:paraId="2B710C61" w14:textId="36E7640E" w:rsidR="00C11EA7" w:rsidRDefault="003E45BA" w:rsidP="00C11EA7">
      <w:pPr>
        <w:spacing w:line="360" w:lineRule="auto"/>
        <w:ind w:firstLine="567"/>
      </w:pPr>
      <w:r>
        <w:t>V roce 1995–1996 proběhl v oblasti Tereziánské Zbrojnice archeologický výzkum. Jednalo se o 2. etapu výzkumu. Plocha výzkumu se pohybovala kolem 77 m</w:t>
      </w:r>
      <w:r>
        <w:rPr>
          <w:vertAlign w:val="superscript"/>
        </w:rPr>
        <w:t>2</w:t>
      </w:r>
      <w:r>
        <w:t xml:space="preserve"> a podloží se nacházelo v hloubce 220–230 cm. Slovanský horizont představovala horní vrstva z </w:t>
      </w:r>
      <w:proofErr w:type="gramStart"/>
      <w:r>
        <w:t xml:space="preserve">doby </w:t>
      </w:r>
      <w:r w:rsidR="00CF6C67">
        <w:br/>
      </w:r>
      <w:r>
        <w:t>9.–13</w:t>
      </w:r>
      <w:proofErr w:type="gramEnd"/>
      <w:r>
        <w:t xml:space="preserve">. stol. V hloubce 145 cm se podařilo objevit kostrový hrob mladé ženy v orientované poloze. U její lebky se nacházela postříbřená bronzová náušnice s oboustrannými hrozníčky, což nám indikuje </w:t>
      </w:r>
      <w:proofErr w:type="gramStart"/>
      <w:r>
        <w:t>období 9.–10</w:t>
      </w:r>
      <w:proofErr w:type="gramEnd"/>
      <w:r>
        <w:t xml:space="preserve">. stol. U pravé ruky ležel železný nožík. V okolních zásypech se nacházel velký počet jednotlivých kostí, což spojujeme s existencí rozsáhlejšího pohřebiště z období závěru Velké Moravy. Z 9. stol. pochází osm dětských hrobů v hloubce 130–140 cm. Kulturní vrstvy </w:t>
      </w:r>
      <w:proofErr w:type="gramStart"/>
      <w:r>
        <w:t>10.–13</w:t>
      </w:r>
      <w:proofErr w:type="gramEnd"/>
      <w:r>
        <w:t>. stol. obsahovaly fragment hliněnéh</w:t>
      </w:r>
      <w:r w:rsidR="00FD09BE">
        <w:t xml:space="preserve">o glazovaného vajíčka z 11.–12. </w:t>
      </w:r>
      <w:r>
        <w:t>stol. a dva kamenné kadluby na odlévání křížků (Michna 1997, 392–393). K mladohradištnímu období přiřazujeme pět hrobů objevených na křižovatce ulic Akademická a Mariánská. Patrně se jedná o okraj pohřebiště patřícímu ke katedrálnímu kostelu sv. Petra (Živný 2005, 283). Hroby se nacházely v hloubce 105–130 cm, byly souvislé i orientované. Datace je kladena na přelom 11. a 12. stol. (Bláha 2001, 45).</w:t>
      </w:r>
    </w:p>
    <w:p w14:paraId="2AF4BFFA" w14:textId="29AF9962" w:rsidR="00C11EA7" w:rsidRDefault="00C11EA7" w:rsidP="007D5628">
      <w:pPr>
        <w:pStyle w:val="Nadpis5"/>
      </w:pPr>
      <w:bookmarkStart w:id="13" w:name="_Toc490760845"/>
      <w:r>
        <w:t>Dómské návrší</w:t>
      </w:r>
      <w:bookmarkEnd w:id="13"/>
      <w:r>
        <w:t xml:space="preserve"> </w:t>
      </w:r>
    </w:p>
    <w:p w14:paraId="09C0E92C" w14:textId="38DB634A" w:rsidR="003E45BA" w:rsidRDefault="003E45BA" w:rsidP="003E45BA">
      <w:pPr>
        <w:spacing w:line="360" w:lineRule="auto"/>
        <w:ind w:firstLine="567"/>
      </w:pPr>
      <w:r>
        <w:t>V průběhu let 1974–1975 proběhl na Rajském dvoře archeologický výzkum, ovšem nebyl umožněn úplný plošný odkryv. Během výzkumu se podařilo identifikovat celkem 19 hrobů a 30 jedinců. Velké množství hrobů bylo zničeno stavebními pracemi. Z celkového počtu se podařilo identifikovat devět mužů, dvě ženy, šest blíže neurčených dospělých jedinců a dvě děti. Následně během výzkumu mezi léty 1979–1980 bylo objeveno dalších pět hrobů, ve kterých se nacházeli celkem tři muži. Dalším zdrojem informací se stává sběrový materiál, ze kterého se podařilo získat ostatky čtyř mužů a jedné ženy. Věkové rozpětí pohřbených se pohybuje u mužů v rozmezí 20–60 let a u žen 40–50 let. V případě dětí máme jednoho jednoročního zástupce, jednoho dvouročního a jednoho v rozmezí 7–8 let (Stloukal 1981, 276).</w:t>
      </w:r>
    </w:p>
    <w:p w14:paraId="60494E43" w14:textId="77777777" w:rsidR="00C11EA7" w:rsidRDefault="00C11EA7" w:rsidP="007D5628">
      <w:pPr>
        <w:pStyle w:val="Nadpis5"/>
      </w:pPr>
      <w:r>
        <w:t xml:space="preserve"> </w:t>
      </w:r>
      <w:bookmarkStart w:id="14" w:name="_Toc490760846"/>
      <w:r>
        <w:t>Klášterní Hradisko</w:t>
      </w:r>
      <w:bookmarkEnd w:id="14"/>
    </w:p>
    <w:p w14:paraId="767F9C28" w14:textId="34877536" w:rsidR="003E45BA" w:rsidRDefault="003E45BA" w:rsidP="003E45BA">
      <w:pPr>
        <w:spacing w:line="360" w:lineRule="auto"/>
        <w:ind w:firstLine="567"/>
      </w:pPr>
      <w:r>
        <w:t>První stopy pohřbívání nalézáme v 11. stol. a pohřbívání zde trvá až do 12. stol. Podařilo se objevit několik desítek hrobů spadajících do dané doby, se stopami dřevěných rakví a u mnoha hrobů se prokazatelně našlo kamenné obložení. Předpokládá se, že se pohřbívalo do zaniklých objektů. Ve výbavě hrobů se často nalézají esovité záušnice (</w:t>
      </w:r>
      <w:proofErr w:type="spellStart"/>
      <w:r>
        <w:t>Čižmář</w:t>
      </w:r>
      <w:proofErr w:type="spellEnd"/>
      <w:r>
        <w:t xml:space="preserve"> – Kohoutek 1997, 282–284). Pohřebiště vzniklo při klášteře jako v případě Třebíče (Živný 2005, 66). Jde o ploché kostrové </w:t>
      </w:r>
      <w:r w:rsidR="00CF6C67">
        <w:t>pohřebiště (Jurková 2010, 241).</w:t>
      </w:r>
    </w:p>
    <w:p w14:paraId="470F7274" w14:textId="77777777" w:rsidR="00C11EA7" w:rsidRDefault="00A44F89" w:rsidP="007D5628">
      <w:pPr>
        <w:pStyle w:val="Nadpis5"/>
      </w:pPr>
      <w:bookmarkStart w:id="15" w:name="_Toc490760847"/>
      <w:r>
        <w:t>Žerotínovo náměstí – Kostel sv. Michala</w:t>
      </w:r>
      <w:bookmarkEnd w:id="15"/>
    </w:p>
    <w:p w14:paraId="5DE412D7" w14:textId="77777777" w:rsidR="003E45BA" w:rsidRDefault="003E45BA" w:rsidP="003E45BA">
      <w:pPr>
        <w:spacing w:line="360" w:lineRule="auto"/>
        <w:ind w:firstLine="567"/>
      </w:pPr>
      <w:r>
        <w:t xml:space="preserve">V roce 1985 se podařilo objevit dva hroby v superpozici a vrstvu s ojedinělými kostmi z hrobů, k jejichž poškození došlo při stavbě konventního kostela dominikánského kláštera. Hroby nejspíš patří ke starší románské svatyni darované Václavem I. nově příchozímu řádu dominikánů. U první kostry se podařilo najít dvě deformované měděné záušnice s esovitým zakončením na obou koncích, které spadají do doby 12. – pol. 13. stol. Během výzkumu se narazilo také na zlomky </w:t>
      </w:r>
      <w:proofErr w:type="spellStart"/>
      <w:r>
        <w:t>mladořímské</w:t>
      </w:r>
      <w:proofErr w:type="spellEnd"/>
      <w:r>
        <w:t xml:space="preserve"> keramiky (</w:t>
      </w:r>
      <w:proofErr w:type="spellStart"/>
      <w:r>
        <w:t>Bistřický</w:t>
      </w:r>
      <w:proofErr w:type="spellEnd"/>
      <w:r>
        <w:t xml:space="preserve"> – Michna – </w:t>
      </w:r>
      <w:proofErr w:type="spellStart"/>
      <w:r>
        <w:t>Pojsl</w:t>
      </w:r>
      <w:proofErr w:type="spellEnd"/>
      <w:r>
        <w:t xml:space="preserve"> 1986, 323).</w:t>
      </w:r>
    </w:p>
    <w:p w14:paraId="65C02DDF" w14:textId="18ACAAAB" w:rsidR="00CC32EA" w:rsidRDefault="00CC32EA" w:rsidP="00CC32EA">
      <w:pPr>
        <w:pStyle w:val="Nadpis5"/>
      </w:pPr>
      <w:bookmarkStart w:id="16" w:name="_Toc490760848"/>
      <w:r>
        <w:t>Hrnčířská ulice</w:t>
      </w:r>
      <w:bookmarkEnd w:id="16"/>
      <w:r>
        <w:t xml:space="preserve"> </w:t>
      </w:r>
    </w:p>
    <w:p w14:paraId="3359D2ED" w14:textId="6386E0C0" w:rsidR="00A44F89" w:rsidRDefault="003E45BA" w:rsidP="003E45BA">
      <w:pPr>
        <w:spacing w:line="360" w:lineRule="auto"/>
        <w:ind w:firstLine="567"/>
      </w:pPr>
      <w:r>
        <w:t xml:space="preserve"> V roce 1993 byla v Hrnčířské ulici objevena kulturní vrstva s obsahem kostí, jež bývá dávána do souvislosti s pohřebištěm kostela sv. Michala (Živný 2005, 282</w:t>
      </w:r>
      <w:r w:rsidR="003F1F68">
        <w:t>).</w:t>
      </w:r>
    </w:p>
    <w:p w14:paraId="17FD8B04" w14:textId="77777777" w:rsidR="00C11EA7" w:rsidRDefault="00C11EA7" w:rsidP="007D5628">
      <w:pPr>
        <w:pStyle w:val="Nadpis5"/>
      </w:pPr>
      <w:r>
        <w:t xml:space="preserve"> </w:t>
      </w:r>
      <w:bookmarkStart w:id="17" w:name="_Toc490760849"/>
      <w:r>
        <w:t>Kostel sv. Mořice</w:t>
      </w:r>
      <w:bookmarkEnd w:id="17"/>
    </w:p>
    <w:p w14:paraId="22EE5376" w14:textId="27D96C5B" w:rsidR="003E45BA" w:rsidRDefault="003E45BA" w:rsidP="003E45BA">
      <w:pPr>
        <w:spacing w:line="360" w:lineRule="auto"/>
        <w:ind w:firstLine="567"/>
      </w:pPr>
      <w:r>
        <w:t xml:space="preserve">V průběhu let 1978 a 1979 proběhl u jižní věže kostela výzkum, během kterého se podařilo objevit </w:t>
      </w:r>
      <w:proofErr w:type="spellStart"/>
      <w:r>
        <w:t>víceetážový</w:t>
      </w:r>
      <w:proofErr w:type="spellEnd"/>
      <w:r>
        <w:t xml:space="preserve"> hřbitov. Ve spodním patře se nacházely esovité záušnice z 12. stol. Kromě esovitýc</w:t>
      </w:r>
      <w:r w:rsidR="00671EAB">
        <w:t xml:space="preserve">h záušnic se podařilo najít </w:t>
      </w:r>
      <w:r>
        <w:t xml:space="preserve"> </w:t>
      </w:r>
      <w:proofErr w:type="spellStart"/>
      <w:r>
        <w:t>pozdněrománskou</w:t>
      </w:r>
      <w:proofErr w:type="spellEnd"/>
      <w:r>
        <w:t xml:space="preserve"> dlaždici a díky tomu klademe období vzniku kostela do 1. pol. 11. stol. (Bláha 2001, 44). V průběhu středověku a novověku se zde nacházel nejrozsáhlejší hřbitov, k jehož zrušení došlo v roce 1784 (Živný 2005, 284).</w:t>
      </w:r>
    </w:p>
    <w:p w14:paraId="26DDEE84" w14:textId="77777777" w:rsidR="00C11EA7" w:rsidRDefault="00C11EA7" w:rsidP="007D5628">
      <w:pPr>
        <w:pStyle w:val="Nadpis5"/>
      </w:pPr>
      <w:r>
        <w:t xml:space="preserve"> </w:t>
      </w:r>
      <w:bookmarkStart w:id="18" w:name="_Toc490760850"/>
      <w:r>
        <w:t>Náměstí Republiky</w:t>
      </w:r>
      <w:bookmarkEnd w:id="18"/>
      <w:r>
        <w:t xml:space="preserve"> </w:t>
      </w:r>
    </w:p>
    <w:p w14:paraId="49CFF032" w14:textId="77777777" w:rsidR="003E45BA" w:rsidRDefault="003E45BA" w:rsidP="003E45BA">
      <w:pPr>
        <w:spacing w:line="360" w:lineRule="auto"/>
        <w:ind w:firstLine="567"/>
      </w:pPr>
      <w:r>
        <w:t>V roce 1956 proběhl výzkum, během kterého se podařilo objevit bronzové záušnice v bývalém klášteře klarisek (Živný 2005, 284). Jde o ojedinělý hrob u jižního zdiva (Jurková 2010, 241).</w:t>
      </w:r>
    </w:p>
    <w:p w14:paraId="3C7A1D13" w14:textId="77777777" w:rsidR="00C11EA7" w:rsidRDefault="00C11EA7" w:rsidP="007D5628">
      <w:pPr>
        <w:pStyle w:val="Nadpis5"/>
      </w:pPr>
      <w:r>
        <w:t xml:space="preserve"> </w:t>
      </w:r>
      <w:bookmarkStart w:id="19" w:name="_Toc490760851"/>
      <w:r>
        <w:t>Olomouc – Slavonín, „U Hvězdárny“</w:t>
      </w:r>
      <w:bookmarkEnd w:id="19"/>
    </w:p>
    <w:p w14:paraId="0BB3F2DF" w14:textId="02976DB3" w:rsidR="003E45BA" w:rsidRDefault="003E45BA" w:rsidP="003E45BA">
      <w:pPr>
        <w:spacing w:line="360" w:lineRule="auto"/>
        <w:ind w:firstLine="567"/>
      </w:pPr>
      <w:r>
        <w:t xml:space="preserve">V letech 1996–1997 na lokalitě proběhl výzkum, kdy bylo objeveno 350 hrobů. 1/3 hrobů spadá do období </w:t>
      </w:r>
      <w:proofErr w:type="gramStart"/>
      <w:r>
        <w:t>10.–11</w:t>
      </w:r>
      <w:proofErr w:type="gramEnd"/>
      <w:r>
        <w:t>. stol. a zbytek do velkomoravského období. Do mladšího období spadá východní část pohřebiště. Nachází se zde mělké hroby s chudou pohřební výbavou, které vytváří pravidelné řady. V deseti případech se setkáváme s typickými ženskými okrasami mladohradištního období – záušnice malého průměru ze stříbra či bronzu, v některých případech můžeme vidět i postříbřené podoby. Setkáváme se jak s drátovými formami, tak i se silnějšími kusy. V šesti hrobech se nacházely stříbrné mince jako obol m</w:t>
      </w:r>
      <w:r w:rsidR="003F1F68">
        <w:t>rtvých. Jde o zvyk pocházející</w:t>
      </w:r>
      <w:r>
        <w:t xml:space="preserve"> z Karpatské kotliny. Jedná se především o </w:t>
      </w:r>
      <w:proofErr w:type="spellStart"/>
      <w:r>
        <w:t>arpádovské</w:t>
      </w:r>
      <w:proofErr w:type="spellEnd"/>
      <w:r>
        <w:t xml:space="preserve"> denáry Ondřeje I. (1047–1060). V tomto případě se podařilo objevit první údělné olomoucké ražby Vratislava II. z let 1054–1061 a jedna mince pochází z ob</w:t>
      </w:r>
      <w:r w:rsidR="00893227">
        <w:t>dobí Břetislava I., z doby před </w:t>
      </w:r>
      <w:r>
        <w:t>mincovní reformou. Ve třetí třetině 11. stol. je pohřbívání na této lokalitě postupně ukončeno a slavonínská nekropole ztrácí svůj význam (Bém 2001, 63–64).</w:t>
      </w:r>
    </w:p>
    <w:p w14:paraId="1178FA41" w14:textId="7D2DB000" w:rsidR="003E45BA" w:rsidRDefault="003E45BA" w:rsidP="003E45BA">
      <w:pPr>
        <w:spacing w:line="360" w:lineRule="auto"/>
        <w:ind w:firstLine="567"/>
      </w:pPr>
      <w:r>
        <w:t xml:space="preserve">Další výzkum proběhl v květnu 2000. Podařilo se objevit 60 hrobů s dochovanými 54 jedinci. Hroby vytvářely nepravidelný ovál o rozměrech 24 x 14 m. Skladba jedinců byla poměrně pestrá. Bylo zde 21 nedospělých jedinců, 19 mužů, 13 žen a jeden neurčený jedinec. Orientace hrobů dodržovala </w:t>
      </w:r>
      <w:proofErr w:type="gramStart"/>
      <w:r>
        <w:t>osu V–Z a jámy</w:t>
      </w:r>
      <w:proofErr w:type="gramEnd"/>
      <w:r>
        <w:t xml:space="preserve"> byly mělké. V hrobové výbavě se nacházely železné nožíky, bronzem nebo stříbrem plátované esovité záušnice a 7 stříbrných denárových ražeb. V pěti případech se mince nacházela v pravé ruce jedi</w:t>
      </w:r>
      <w:r w:rsidR="00893227">
        <w:t>nce. V jednom případě byl místo </w:t>
      </w:r>
      <w:r>
        <w:t>mince v ruce nalezen střep, který měl nejspíš minci nahrazovat. Z mincí zde nacházíme denár krále Štěpána, dva denáry krále Ondřeje, dva denáry Spytihněva II. a dva denáry Ot</w:t>
      </w:r>
      <w:r w:rsidR="003F1F68">
        <w:t>y Sličného (Jurková 2010, 266).</w:t>
      </w:r>
    </w:p>
    <w:p w14:paraId="4A188082" w14:textId="3060136B" w:rsidR="00211960" w:rsidRDefault="003E45BA" w:rsidP="003E45BA">
      <w:pPr>
        <w:spacing w:line="360" w:lineRule="auto"/>
        <w:ind w:firstLine="567"/>
      </w:pPr>
      <w:r>
        <w:t>Slavonínské pohřebiště řadíme mezi typická plochá. Pohřebiště bylo situováno v blízkosti vesnice. Na základě milodarů můžeme konstatovat, že se jedná již o křesťanské pohřebiště, ačkoliv v několika případech se můžeme setkat s přežitky pohanství. Konec pohřbívání datujeme do konce 11. století, což naznačují dva denáry Oty Sličného nalezené v hrobech 59 a 64. Pohřebiště bývá řazeno do druhého horizontu nekropolí mladohradištního období (Vrána 2008, 43)</w:t>
      </w:r>
      <w:r w:rsidR="003F1F68">
        <w:t>.</w:t>
      </w:r>
    </w:p>
    <w:p w14:paraId="59901F25" w14:textId="46A76B52" w:rsidR="00C11EA7" w:rsidRDefault="00C11EA7" w:rsidP="007D5628">
      <w:pPr>
        <w:pStyle w:val="Nadpis5"/>
      </w:pPr>
      <w:bookmarkStart w:id="20" w:name="_Toc490760852"/>
      <w:r>
        <w:t>Ulice Mahlerova</w:t>
      </w:r>
      <w:bookmarkEnd w:id="20"/>
      <w:r>
        <w:t xml:space="preserve"> </w:t>
      </w:r>
    </w:p>
    <w:p w14:paraId="6314CF1B" w14:textId="77777777" w:rsidR="003E45BA" w:rsidRDefault="003E45BA" w:rsidP="003E45BA">
      <w:pPr>
        <w:spacing w:line="360" w:lineRule="auto"/>
        <w:ind w:firstLine="567"/>
      </w:pPr>
      <w:r>
        <w:t xml:space="preserve">V roce 1996 u kaple sv. Jana </w:t>
      </w:r>
      <w:proofErr w:type="spellStart"/>
      <w:r>
        <w:t>Sarkandra</w:t>
      </w:r>
      <w:proofErr w:type="spellEnd"/>
      <w:r>
        <w:t xml:space="preserve"> probíhaly stavební práce, během nichž se podařilo objevit torzo hrobu (Živný 2005, 282).</w:t>
      </w:r>
    </w:p>
    <w:p w14:paraId="05AA4583" w14:textId="1FCCF5BE" w:rsidR="00C11EA7" w:rsidRDefault="00C11EA7" w:rsidP="007D5628">
      <w:pPr>
        <w:pStyle w:val="Nadpis5"/>
      </w:pPr>
      <w:bookmarkStart w:id="21" w:name="_Toc490760853"/>
      <w:r>
        <w:t>Ulice Ostružnická</w:t>
      </w:r>
      <w:bookmarkEnd w:id="21"/>
      <w:r>
        <w:t xml:space="preserve"> </w:t>
      </w:r>
    </w:p>
    <w:p w14:paraId="703974D3" w14:textId="5215DA67" w:rsidR="00C11EA7" w:rsidRDefault="003E45BA" w:rsidP="00F9128D">
      <w:pPr>
        <w:spacing w:line="360" w:lineRule="auto"/>
        <w:ind w:firstLine="567"/>
      </w:pPr>
      <w:r>
        <w:t>Při archeologickém výzkumu v roce 1984 se podařilo objevit kulturní vrstvy</w:t>
      </w:r>
      <w:r>
        <w:br/>
      </w:r>
      <w:proofErr w:type="gramStart"/>
      <w:r>
        <w:t>12.–13</w:t>
      </w:r>
      <w:proofErr w:type="gramEnd"/>
      <w:r>
        <w:t>. stol., jejichž mocnost dosahovala až 3 m. V jedné z neporušených vrstev byly objeveny zlomky lidské lebky datované na přelom 12. a 13. stol. (Michna 1984, 342)</w:t>
      </w:r>
      <w:r w:rsidR="003F1F68">
        <w:t>.</w:t>
      </w:r>
    </w:p>
    <w:p w14:paraId="6743B25E" w14:textId="77777777" w:rsidR="00C11EA7" w:rsidRPr="00080AC6" w:rsidRDefault="0099213A" w:rsidP="007D5628">
      <w:pPr>
        <w:pStyle w:val="Nadpis5"/>
      </w:pPr>
      <w:r>
        <w:t xml:space="preserve"> </w:t>
      </w:r>
      <w:bookmarkStart w:id="22" w:name="_Toc490760854"/>
      <w:r w:rsidR="00C11EA7" w:rsidRPr="00080AC6">
        <w:t xml:space="preserve">Ulice </w:t>
      </w:r>
      <w:proofErr w:type="spellStart"/>
      <w:r w:rsidR="00C11EA7" w:rsidRPr="00080AC6">
        <w:t>Pekární</w:t>
      </w:r>
      <w:bookmarkEnd w:id="22"/>
      <w:proofErr w:type="spellEnd"/>
    </w:p>
    <w:p w14:paraId="31D5D034" w14:textId="77777777" w:rsidR="003E45BA" w:rsidRDefault="003E45BA" w:rsidP="003E45BA">
      <w:pPr>
        <w:spacing w:line="360" w:lineRule="auto"/>
        <w:ind w:firstLine="567"/>
      </w:pPr>
      <w:r>
        <w:t xml:space="preserve">Jednalo se o záchranný výzkum OSSPPOP během stavby plánové přípojky. Základem prací byla výkopová rýha o délce 10 m a hloubce 150–200 cm. Došlo k realizaci průzkumu základů </w:t>
      </w:r>
      <w:proofErr w:type="spellStart"/>
      <w:r>
        <w:t>augustiánského</w:t>
      </w:r>
      <w:proofErr w:type="spellEnd"/>
      <w:r>
        <w:t xml:space="preserve"> kláštera, který zde fungoval v průběhu </w:t>
      </w:r>
      <w:proofErr w:type="gramStart"/>
      <w:r>
        <w:t>13.–18</w:t>
      </w:r>
      <w:proofErr w:type="gramEnd"/>
      <w:r>
        <w:t>. stol. Během výzkumu byla provedena dokumentace zbytků nejstaršího městského opevnění včetně přístupové cesty. Podařilo se objevit také neporušené slovanské vrstvy z </w:t>
      </w:r>
      <w:proofErr w:type="gramStart"/>
      <w:r>
        <w:t>průběhu 9.–11</w:t>
      </w:r>
      <w:proofErr w:type="gramEnd"/>
      <w:r>
        <w:t>. stol., které se vyznačovaly bohatým inventářem. Nejstarší doklady v této oblasti však pochází z pozdní doby kamenné (Michna 1976, 313–314).</w:t>
      </w:r>
    </w:p>
    <w:p w14:paraId="54C919BF" w14:textId="65B17D97" w:rsidR="00C11EA7" w:rsidRDefault="003E45BA" w:rsidP="003E45BA">
      <w:pPr>
        <w:spacing w:line="360" w:lineRule="auto"/>
        <w:ind w:firstLine="567"/>
      </w:pPr>
      <w:r>
        <w:t xml:space="preserve">Jde o ploché kostrové pohřebiště. Mezi milodary se objevují náušnice, nespočet kostí, nožů, </w:t>
      </w:r>
      <w:proofErr w:type="spellStart"/>
      <w:r>
        <w:t>proplétaček</w:t>
      </w:r>
      <w:proofErr w:type="spellEnd"/>
      <w:r>
        <w:t xml:space="preserve"> a skleněné korálky. Může se jednat o rozrušené slovanské pohřebiště (Jurková 2010, 244</w:t>
      </w:r>
      <w:r w:rsidR="003F1F68">
        <w:t>).</w:t>
      </w:r>
    </w:p>
    <w:p w14:paraId="41ED9F29" w14:textId="13269143" w:rsidR="00C11EA7" w:rsidRDefault="00170584" w:rsidP="007D5628">
      <w:pPr>
        <w:pStyle w:val="Nadpis5"/>
      </w:pPr>
      <w:r>
        <w:t xml:space="preserve"> </w:t>
      </w:r>
      <w:bookmarkStart w:id="23" w:name="_Toc490760855"/>
      <w:r w:rsidR="00C11EA7">
        <w:t>Ulice Pekařská</w:t>
      </w:r>
      <w:bookmarkEnd w:id="23"/>
      <w:r w:rsidR="00C11EA7">
        <w:t xml:space="preserve"> </w:t>
      </w:r>
    </w:p>
    <w:p w14:paraId="14E98B2A" w14:textId="45FE6FD4" w:rsidR="00F10F67" w:rsidRDefault="00F10F67" w:rsidP="00F10F67">
      <w:pPr>
        <w:spacing w:line="360" w:lineRule="auto"/>
        <w:ind w:firstLine="567"/>
      </w:pPr>
      <w:r>
        <w:t>První výzkum proběhl v letech 1982–1984 na staveništi Domu služeb. Bylo objeveno osm hrobů datovaných do průběhu 12. stol. V jednom z n</w:t>
      </w:r>
      <w:r w:rsidR="00893227">
        <w:t>ich se však nacházela nádoba ze </w:t>
      </w:r>
      <w:r>
        <w:t>staršího období (Michna 1985, 341).</w:t>
      </w:r>
    </w:p>
    <w:p w14:paraId="5E8C7C62" w14:textId="22B0AE31" w:rsidR="00F10F67" w:rsidRDefault="00F10F67" w:rsidP="00F10F67">
      <w:pPr>
        <w:spacing w:line="360" w:lineRule="auto"/>
        <w:ind w:firstLine="567"/>
      </w:pPr>
      <w:r>
        <w:t>V roce 1989 proběhla 3. etapa předstihového výzkumu. Podařilo se objevit doklady časně slovanského osídlení. Velkomoravské období reprezentovaly čtyři dětské hroby, jež považujeme za pokračování pohřebiště objeveného během výzkumu v letech 1982–84. Konec pohřbívání je kladen do 11. stol. Poznatky z </w:t>
      </w:r>
      <w:proofErr w:type="gramStart"/>
      <w:r>
        <w:t>10.–12</w:t>
      </w:r>
      <w:proofErr w:type="gramEnd"/>
      <w:r>
        <w:t>. stol. vypovídají o řemeslnicko-kupeckém rozvoji (Michna 1990, 424).</w:t>
      </w:r>
    </w:p>
    <w:p w14:paraId="121B2090" w14:textId="499F7B13" w:rsidR="00C11EA7" w:rsidRDefault="00170584" w:rsidP="007D5628">
      <w:pPr>
        <w:pStyle w:val="Nadpis5"/>
      </w:pPr>
      <w:r>
        <w:t xml:space="preserve"> </w:t>
      </w:r>
      <w:bookmarkStart w:id="24" w:name="_Toc490760856"/>
      <w:r w:rsidR="00C11EA7">
        <w:t>Ulice Univerzitní</w:t>
      </w:r>
      <w:bookmarkEnd w:id="24"/>
      <w:r w:rsidR="00C11EA7">
        <w:t xml:space="preserve"> </w:t>
      </w:r>
    </w:p>
    <w:p w14:paraId="5C3D73E7" w14:textId="77777777" w:rsidR="00F10F67" w:rsidRDefault="00F10F67" w:rsidP="00F10F67">
      <w:pPr>
        <w:spacing w:line="360" w:lineRule="auto"/>
        <w:ind w:firstLine="567"/>
      </w:pPr>
      <w:r>
        <w:t xml:space="preserve">Na lokalitě ul. Univerzitní č. 18 se podařilo objevit skalní prohlubeň zasypanou v průběhu 13. stol. (Michna 1993, 414). V suterénu severního traktu proběhl výzkum, během kterého byla objevena skalní prohlubeň. V zásypu se nacházela keramika datovaná do období staršího než 12. stol. Kromě keramiky se zde nacházely také zvířecí kosti a ojediněle kosti lidské. Může se jednat buď o </w:t>
      </w:r>
      <w:proofErr w:type="spellStart"/>
      <w:r>
        <w:t>předlokační</w:t>
      </w:r>
      <w:proofErr w:type="spellEnd"/>
      <w:r>
        <w:t xml:space="preserve"> hřbitov, nebo o součást židovského hřbitova (Bláha 2001, 44–45).</w:t>
      </w:r>
    </w:p>
    <w:p w14:paraId="2A6E498F" w14:textId="6685F0B3" w:rsidR="00C11EA7" w:rsidRDefault="00E4005C" w:rsidP="007D5628">
      <w:pPr>
        <w:pStyle w:val="Nadpis5"/>
      </w:pPr>
      <w:r>
        <w:t xml:space="preserve"> </w:t>
      </w:r>
      <w:bookmarkStart w:id="25" w:name="_Toc490760857"/>
      <w:r w:rsidR="00C11EA7">
        <w:t>Ulice Wurmova</w:t>
      </w:r>
      <w:bookmarkEnd w:id="25"/>
    </w:p>
    <w:p w14:paraId="1F635CB3" w14:textId="77777777" w:rsidR="00F10F67" w:rsidRDefault="00F10F67" w:rsidP="00F10F67">
      <w:pPr>
        <w:spacing w:line="360" w:lineRule="auto"/>
        <w:ind w:firstLine="567"/>
      </w:pPr>
      <w:r>
        <w:t>Lokalita se nachází na SV periférii Předhradí. Výzkum se rozkládal na ploše 75 m</w:t>
      </w:r>
      <w:r>
        <w:rPr>
          <w:vertAlign w:val="superscript"/>
        </w:rPr>
        <w:t>2</w:t>
      </w:r>
      <w:r>
        <w:t>, nacházelo se zde velkomoravské pohřebiště a nad ním 50 hustě kladených hrobů z 2. pol. 11. stol. až 1. pol. 13. stol. Na lokalitě byl situován románský kostelík s půlkruhovým závěrem, jehož zasvěcení je neznámé. K destrukci lokality dochází při lokaci města (Bláha 2001, 45). Podařilo se objevit zbytky základového zdiva z neopracovaného kamene, které svou výstavbou poničilo asi 6–7 kostrových hrobů mladohradištní nekropole. V hrobové výbavě se nacházely esovité záušnice a prstýnky z bronzového plechu, drátku a ze skla. Přítomnost hrudek malty v hrobech indikuje přítomnost maltou budované stavby (Michna 2000, 411).</w:t>
      </w:r>
    </w:p>
    <w:p w14:paraId="3C2766C9" w14:textId="77777777" w:rsidR="00C11EA7" w:rsidRPr="00C11EA7" w:rsidRDefault="00FE1680" w:rsidP="00FE1680">
      <w:pPr>
        <w:jc w:val="left"/>
      </w:pPr>
      <w:r>
        <w:br w:type="page"/>
      </w:r>
    </w:p>
    <w:p w14:paraId="4E9F0536" w14:textId="3611D90A" w:rsidR="00C11EA7" w:rsidRDefault="00C11EA7" w:rsidP="00C11EA7">
      <w:pPr>
        <w:pStyle w:val="Nadpis1"/>
      </w:pPr>
      <w:bookmarkStart w:id="26" w:name="_Toc490760858"/>
      <w:r>
        <w:t>Popis hrobů</w:t>
      </w:r>
      <w:bookmarkEnd w:id="26"/>
      <w:r>
        <w:t xml:space="preserve"> </w:t>
      </w:r>
    </w:p>
    <w:p w14:paraId="55331775" w14:textId="77777777" w:rsidR="00F10F67" w:rsidRDefault="00F10F67" w:rsidP="00F10F67">
      <w:pPr>
        <w:spacing w:line="360" w:lineRule="auto"/>
        <w:ind w:firstLine="567"/>
      </w:pPr>
      <w:r>
        <w:t>V rámci následující kapitoly se budeme věnovat jednotlivým hrobům z obou výše zmíněných výzkumů. Informace vycházejí z nálezových zpráv vyhotovených po dokončení výzkumu. V úvodních řádcích u jednotlivých hrobů jsou uvedeny informace ohledně umístění hrobu v rámci výzkumu, jednotlivé čtverce výzkumu, uložení a zachovalost jedinců, případně informace o obsahu hrobového zásypu. V případě, že hrob narušuje jiný hrob či konstrukce, nachází se zde i tato informace.</w:t>
      </w:r>
    </w:p>
    <w:p w14:paraId="4B695970" w14:textId="6587B2E3" w:rsidR="000A30EA" w:rsidRPr="000A30EA" w:rsidRDefault="00F10F67" w:rsidP="00F10F67">
      <w:pPr>
        <w:spacing w:line="360" w:lineRule="auto"/>
        <w:ind w:firstLine="567"/>
      </w:pPr>
      <w:r>
        <w:t>Tabulka uvedená u každého hrobu obsahuje následující informace: typ pohřbu, hrobová jáma, hrobový zásyp, rozměry, úprava hrobu, orientace, milodary a půdorys. Pod pojmem typ pohřbu většinou uvádíme plochý, což znamená, že hrob netvořila žádná mohyla ani konstrukce, a</w:t>
      </w:r>
      <w:r w:rsidR="0089690C">
        <w:t>le jednalo se</w:t>
      </w:r>
      <w:r>
        <w:t xml:space="preserve"> o uložení jedince do země a jeho zasypání zeminou. V kolonce hrobová jáma uvádíme číselné označení hrobové</w:t>
      </w:r>
      <w:r w:rsidR="00893227">
        <w:t xml:space="preserve"> jámy (např. 0519, 0520, …), na </w:t>
      </w:r>
      <w:r>
        <w:t>ni pa</w:t>
      </w:r>
      <w:r w:rsidR="0089690C">
        <w:t>k navazuje hrobový zásyp,</w:t>
      </w:r>
      <w:r>
        <w:t xml:space="preserve"> uváděný číselným označením (např. 194, 196, …). Rozměry udávají délku a šířku hrobové jámy, v případě oválného půdorysu pak průměr oválu. Údaje jsou uváděny v centimetrech. Úprava hrobu definuje, zdali součástí pohřbu byla např. rakev, deska či konst</w:t>
      </w:r>
      <w:r w:rsidR="0089690C">
        <w:t xml:space="preserve">rukce, v případě, že ano, je </w:t>
      </w:r>
      <w:proofErr w:type="gramStart"/>
      <w:r w:rsidR="0089690C">
        <w:t xml:space="preserve">uvedeno </w:t>
      </w:r>
      <w:r>
        <w:t xml:space="preserve"> příslušné</w:t>
      </w:r>
      <w:proofErr w:type="gramEnd"/>
      <w:r>
        <w:t xml:space="preserve"> číslo. Orientace hrobu bývá většinou </w:t>
      </w:r>
      <w:proofErr w:type="gramStart"/>
      <w:r>
        <w:t>západ</w:t>
      </w:r>
      <w:proofErr w:type="gramEnd"/>
      <w:r>
        <w:t>–</w:t>
      </w:r>
      <w:proofErr w:type="gramStart"/>
      <w:r>
        <w:t>východ</w:t>
      </w:r>
      <w:proofErr w:type="gramEnd"/>
      <w:r>
        <w:t xml:space="preserve"> (Z–V), ale můžeme se setkat i s drobnými odchylkami. U milodarů bývá uveden výčet nalezených předmětů, pokud se v hrobě nějaké našly. Půdorys udává tvar hrobové jámy, který může být následující: A. Obdélníkový (</w:t>
      </w:r>
      <w:proofErr w:type="spellStart"/>
      <w:r>
        <w:t>Obd</w:t>
      </w:r>
      <w:proofErr w:type="spellEnd"/>
      <w:r>
        <w:t>.) – který dále ještě můžeme dělit (</w:t>
      </w:r>
      <w:proofErr w:type="spellStart"/>
      <w:r>
        <w:t>Obd</w:t>
      </w:r>
      <w:proofErr w:type="spellEnd"/>
      <w:r>
        <w:t xml:space="preserve">. 1: s ostrými, popř. mírně zaoblenými rohy; </w:t>
      </w:r>
      <w:proofErr w:type="spellStart"/>
      <w:r>
        <w:t>Obd</w:t>
      </w:r>
      <w:proofErr w:type="spellEnd"/>
      <w:r>
        <w:t xml:space="preserve">. 2: s větším zaoblením všech, či některých rohů; </w:t>
      </w:r>
      <w:proofErr w:type="spellStart"/>
      <w:r>
        <w:t>Obd</w:t>
      </w:r>
      <w:proofErr w:type="spellEnd"/>
      <w:r>
        <w:t xml:space="preserve">. 3: se zvlněnými stěnami; </w:t>
      </w:r>
      <w:proofErr w:type="spellStart"/>
      <w:r>
        <w:t>Obd</w:t>
      </w:r>
      <w:proofErr w:type="spellEnd"/>
      <w:r>
        <w:t xml:space="preserve">. 4: s konvexním vyklenutím stěn; </w:t>
      </w:r>
      <w:proofErr w:type="spellStart"/>
      <w:r>
        <w:t>Obd</w:t>
      </w:r>
      <w:proofErr w:type="spellEnd"/>
      <w:r>
        <w:t>. 5 s konkávním vyklenutím stěn), B. Lichoběžníkový (L), C. Oválný (O). Definování půdorysů vychází z disertační práce Michala Živného (Živný 2005).</w:t>
      </w:r>
      <w:r w:rsidR="00C11EA7">
        <w:br w:type="page"/>
      </w:r>
    </w:p>
    <w:p w14:paraId="2398EA31" w14:textId="77777777" w:rsidR="00C11EA7" w:rsidRPr="004339CE" w:rsidRDefault="00C11EA7" w:rsidP="00C11EA7">
      <w:pPr>
        <w:pStyle w:val="Podtitul"/>
      </w:pPr>
      <w:r w:rsidRPr="004339CE">
        <w:t>H 195</w:t>
      </w:r>
    </w:p>
    <w:p w14:paraId="3C5D1EBC" w14:textId="6EC4DDB3" w:rsidR="00C11EA7" w:rsidRPr="004339CE" w:rsidRDefault="00C11EA7" w:rsidP="00C11EA7">
      <w:pPr>
        <w:ind w:firstLine="567"/>
        <w:rPr>
          <w:rFonts w:cs="Times New Roman"/>
          <w:szCs w:val="24"/>
        </w:rPr>
      </w:pPr>
      <w:r w:rsidRPr="004339CE">
        <w:rPr>
          <w:rFonts w:cs="Times New Roman"/>
          <w:szCs w:val="24"/>
        </w:rPr>
        <w:t>Hrob se nacház</w:t>
      </w:r>
      <w:r w:rsidR="00F10F67">
        <w:rPr>
          <w:rFonts w:cs="Times New Roman"/>
          <w:szCs w:val="24"/>
        </w:rPr>
        <w:t>el ve čtverci F12/F13. Dochovala se</w:t>
      </w:r>
      <w:r w:rsidRPr="004339CE">
        <w:rPr>
          <w:rFonts w:cs="Times New Roman"/>
          <w:szCs w:val="24"/>
        </w:rPr>
        <w:t xml:space="preserve"> lebka a část pravé polovin</w:t>
      </w:r>
      <w:r w:rsidR="000978B2">
        <w:rPr>
          <w:rFonts w:cs="Times New Roman"/>
          <w:szCs w:val="24"/>
        </w:rPr>
        <w:t xml:space="preserve">y těla. </w:t>
      </w:r>
      <w:r w:rsidRPr="004339CE">
        <w:rPr>
          <w:rFonts w:cs="Times New Roman"/>
          <w:szCs w:val="24"/>
        </w:rPr>
        <w:t xml:space="preserve">Zbytek byl </w:t>
      </w:r>
      <w:r w:rsidRPr="009435D5">
        <w:rPr>
          <w:rFonts w:cs="Times New Roman"/>
          <w:szCs w:val="24"/>
        </w:rPr>
        <w:t>odstraněn při stavbě zdi k.</w:t>
      </w:r>
      <w:r w:rsidR="003405E5" w:rsidRPr="009435D5">
        <w:rPr>
          <w:rFonts w:cs="Times New Roman"/>
          <w:szCs w:val="24"/>
        </w:rPr>
        <w:t xml:space="preserve"> </w:t>
      </w:r>
      <w:r w:rsidRPr="009435D5">
        <w:rPr>
          <w:rFonts w:cs="Times New Roman"/>
          <w:szCs w:val="24"/>
        </w:rPr>
        <w:t>906, kontextu 195</w:t>
      </w:r>
      <w:r w:rsidR="009435D5" w:rsidRPr="009435D5">
        <w:rPr>
          <w:rFonts w:cs="Times New Roman"/>
          <w:szCs w:val="24"/>
        </w:rPr>
        <w:t xml:space="preserve"> zeď</w:t>
      </w:r>
      <w:r w:rsidRPr="009435D5">
        <w:rPr>
          <w:rFonts w:cs="Times New Roman"/>
          <w:szCs w:val="24"/>
        </w:rPr>
        <w:t xml:space="preserve"> p</w:t>
      </w:r>
      <w:r w:rsidR="006B395C">
        <w:rPr>
          <w:rFonts w:cs="Times New Roman"/>
          <w:szCs w:val="24"/>
        </w:rPr>
        <w:t>orušila levé chodidlo kostry k. </w:t>
      </w:r>
      <w:r w:rsidRPr="009435D5">
        <w:rPr>
          <w:rFonts w:cs="Times New Roman"/>
          <w:szCs w:val="24"/>
        </w:rPr>
        <w:t xml:space="preserve">203 a pod lebkou leží další femur ze staršího hrobu. </w:t>
      </w:r>
    </w:p>
    <w:tbl>
      <w:tblPr>
        <w:tblStyle w:val="Mkatabulky"/>
        <w:tblW w:w="0" w:type="auto"/>
        <w:tblLook w:val="04A0" w:firstRow="1" w:lastRow="0" w:firstColumn="1" w:lastColumn="0" w:noHBand="0" w:noVBand="1"/>
      </w:tblPr>
      <w:tblGrid>
        <w:gridCol w:w="2303"/>
        <w:gridCol w:w="2303"/>
        <w:gridCol w:w="2303"/>
        <w:gridCol w:w="2303"/>
      </w:tblGrid>
      <w:tr w:rsidR="00C11EA7" w:rsidRPr="004339CE" w14:paraId="079648F1" w14:textId="77777777" w:rsidTr="00487DA8">
        <w:tc>
          <w:tcPr>
            <w:tcW w:w="2303" w:type="dxa"/>
          </w:tcPr>
          <w:p w14:paraId="5B70F055" w14:textId="77777777" w:rsidR="00C11EA7" w:rsidRPr="004339CE" w:rsidRDefault="00C11EA7" w:rsidP="00487DA8">
            <w:pPr>
              <w:rPr>
                <w:rFonts w:cs="Times New Roman"/>
                <w:szCs w:val="24"/>
              </w:rPr>
            </w:pPr>
            <w:r w:rsidRPr="004339CE">
              <w:rPr>
                <w:rFonts w:cs="Times New Roman"/>
                <w:szCs w:val="24"/>
              </w:rPr>
              <w:t xml:space="preserve">typ pohřbu </w:t>
            </w:r>
          </w:p>
        </w:tc>
        <w:tc>
          <w:tcPr>
            <w:tcW w:w="2303" w:type="dxa"/>
          </w:tcPr>
          <w:p w14:paraId="16C0C526" w14:textId="77777777" w:rsidR="00C11EA7" w:rsidRPr="004339CE" w:rsidRDefault="00C11EA7" w:rsidP="00487DA8">
            <w:pPr>
              <w:rPr>
                <w:rFonts w:cs="Times New Roman"/>
                <w:szCs w:val="24"/>
              </w:rPr>
            </w:pPr>
            <w:r w:rsidRPr="004339CE">
              <w:rPr>
                <w:rFonts w:cs="Times New Roman"/>
                <w:szCs w:val="24"/>
              </w:rPr>
              <w:t>-</w:t>
            </w:r>
          </w:p>
        </w:tc>
        <w:tc>
          <w:tcPr>
            <w:tcW w:w="2303" w:type="dxa"/>
          </w:tcPr>
          <w:p w14:paraId="7C57F53A" w14:textId="77777777" w:rsidR="00C11EA7" w:rsidRPr="004339CE" w:rsidRDefault="00C11EA7" w:rsidP="00487DA8">
            <w:pPr>
              <w:rPr>
                <w:rFonts w:cs="Times New Roman"/>
                <w:szCs w:val="24"/>
              </w:rPr>
            </w:pPr>
            <w:r w:rsidRPr="004339CE">
              <w:rPr>
                <w:rFonts w:cs="Times New Roman"/>
                <w:szCs w:val="24"/>
              </w:rPr>
              <w:t>úprava hrobu</w:t>
            </w:r>
          </w:p>
        </w:tc>
        <w:tc>
          <w:tcPr>
            <w:tcW w:w="2303" w:type="dxa"/>
          </w:tcPr>
          <w:p w14:paraId="5567BBA3" w14:textId="77777777" w:rsidR="00C11EA7" w:rsidRPr="004339CE" w:rsidRDefault="00C11EA7" w:rsidP="00487DA8">
            <w:pPr>
              <w:rPr>
                <w:rFonts w:cs="Times New Roman"/>
                <w:szCs w:val="24"/>
              </w:rPr>
            </w:pPr>
            <w:r w:rsidRPr="004339CE">
              <w:rPr>
                <w:rFonts w:cs="Times New Roman"/>
                <w:szCs w:val="24"/>
              </w:rPr>
              <w:t>-</w:t>
            </w:r>
          </w:p>
        </w:tc>
      </w:tr>
      <w:tr w:rsidR="00C11EA7" w:rsidRPr="004339CE" w14:paraId="434C2464" w14:textId="77777777" w:rsidTr="00487DA8">
        <w:tc>
          <w:tcPr>
            <w:tcW w:w="2303" w:type="dxa"/>
          </w:tcPr>
          <w:p w14:paraId="2B78E82B" w14:textId="77777777" w:rsidR="00C11EA7" w:rsidRPr="004339CE" w:rsidRDefault="00C11EA7" w:rsidP="00487DA8">
            <w:pPr>
              <w:rPr>
                <w:rFonts w:cs="Times New Roman"/>
                <w:szCs w:val="24"/>
              </w:rPr>
            </w:pPr>
            <w:r w:rsidRPr="004339CE">
              <w:rPr>
                <w:rFonts w:cs="Times New Roman"/>
                <w:szCs w:val="24"/>
              </w:rPr>
              <w:t>hrobová jáma</w:t>
            </w:r>
          </w:p>
        </w:tc>
        <w:tc>
          <w:tcPr>
            <w:tcW w:w="2303" w:type="dxa"/>
          </w:tcPr>
          <w:p w14:paraId="586F9050" w14:textId="77777777" w:rsidR="00C11EA7" w:rsidRPr="004339CE" w:rsidRDefault="00C11EA7" w:rsidP="00487DA8">
            <w:pPr>
              <w:rPr>
                <w:rFonts w:cs="Times New Roman"/>
                <w:szCs w:val="24"/>
              </w:rPr>
            </w:pPr>
            <w:r w:rsidRPr="004339CE">
              <w:rPr>
                <w:rFonts w:cs="Times New Roman"/>
                <w:szCs w:val="24"/>
              </w:rPr>
              <w:t>-</w:t>
            </w:r>
          </w:p>
        </w:tc>
        <w:tc>
          <w:tcPr>
            <w:tcW w:w="2303" w:type="dxa"/>
          </w:tcPr>
          <w:p w14:paraId="4B002CF8" w14:textId="77777777" w:rsidR="00C11EA7" w:rsidRPr="004339CE" w:rsidRDefault="00C11EA7" w:rsidP="00487DA8">
            <w:pPr>
              <w:rPr>
                <w:rFonts w:cs="Times New Roman"/>
                <w:szCs w:val="24"/>
              </w:rPr>
            </w:pPr>
            <w:r w:rsidRPr="004339CE">
              <w:rPr>
                <w:rFonts w:cs="Times New Roman"/>
                <w:szCs w:val="24"/>
              </w:rPr>
              <w:t>orientace</w:t>
            </w:r>
          </w:p>
        </w:tc>
        <w:tc>
          <w:tcPr>
            <w:tcW w:w="2303" w:type="dxa"/>
          </w:tcPr>
          <w:p w14:paraId="60CA131D" w14:textId="50EA6DEB" w:rsidR="00C11EA7" w:rsidRPr="004339CE" w:rsidRDefault="00107FE6" w:rsidP="00487DA8">
            <w:pPr>
              <w:rPr>
                <w:rFonts w:cs="Times New Roman"/>
                <w:szCs w:val="24"/>
              </w:rPr>
            </w:pPr>
            <w:proofErr w:type="gramStart"/>
            <w:r>
              <w:rPr>
                <w:rFonts w:cs="Times New Roman"/>
                <w:szCs w:val="24"/>
              </w:rPr>
              <w:t>Z–V</w:t>
            </w:r>
            <w:proofErr w:type="gramEnd"/>
          </w:p>
        </w:tc>
      </w:tr>
      <w:tr w:rsidR="00C11EA7" w:rsidRPr="004339CE" w14:paraId="3F6D3DFF" w14:textId="77777777" w:rsidTr="00487DA8">
        <w:tc>
          <w:tcPr>
            <w:tcW w:w="2303" w:type="dxa"/>
          </w:tcPr>
          <w:p w14:paraId="5B1CD689" w14:textId="77777777" w:rsidR="00C11EA7" w:rsidRPr="004339CE" w:rsidRDefault="00C11EA7" w:rsidP="00487DA8">
            <w:pPr>
              <w:rPr>
                <w:rFonts w:cs="Times New Roman"/>
                <w:szCs w:val="24"/>
              </w:rPr>
            </w:pPr>
            <w:r w:rsidRPr="004339CE">
              <w:rPr>
                <w:rFonts w:cs="Times New Roman"/>
                <w:szCs w:val="24"/>
              </w:rPr>
              <w:t>hrobový zásyp</w:t>
            </w:r>
          </w:p>
        </w:tc>
        <w:tc>
          <w:tcPr>
            <w:tcW w:w="2303" w:type="dxa"/>
          </w:tcPr>
          <w:p w14:paraId="7C5F272C" w14:textId="77777777" w:rsidR="00C11EA7" w:rsidRPr="004339CE" w:rsidRDefault="00C11EA7" w:rsidP="00487DA8">
            <w:pPr>
              <w:rPr>
                <w:rFonts w:cs="Times New Roman"/>
                <w:szCs w:val="24"/>
              </w:rPr>
            </w:pPr>
            <w:r w:rsidRPr="004339CE">
              <w:rPr>
                <w:rFonts w:cs="Times New Roman"/>
                <w:szCs w:val="24"/>
              </w:rPr>
              <w:t>194</w:t>
            </w:r>
          </w:p>
        </w:tc>
        <w:tc>
          <w:tcPr>
            <w:tcW w:w="2303" w:type="dxa"/>
          </w:tcPr>
          <w:p w14:paraId="696EC848" w14:textId="77777777" w:rsidR="00C11EA7" w:rsidRPr="004339CE" w:rsidRDefault="00C11EA7" w:rsidP="00487DA8">
            <w:pPr>
              <w:rPr>
                <w:rFonts w:cs="Times New Roman"/>
                <w:szCs w:val="24"/>
              </w:rPr>
            </w:pPr>
            <w:r>
              <w:rPr>
                <w:rFonts w:cs="Times New Roman"/>
                <w:szCs w:val="24"/>
              </w:rPr>
              <w:t>milodary</w:t>
            </w:r>
          </w:p>
        </w:tc>
        <w:tc>
          <w:tcPr>
            <w:tcW w:w="2303" w:type="dxa"/>
          </w:tcPr>
          <w:p w14:paraId="5A065164" w14:textId="77777777" w:rsidR="00C11EA7" w:rsidRPr="004339CE" w:rsidRDefault="00C11EA7" w:rsidP="00487DA8">
            <w:pPr>
              <w:rPr>
                <w:rFonts w:cs="Times New Roman"/>
                <w:szCs w:val="24"/>
              </w:rPr>
            </w:pPr>
            <w:r>
              <w:rPr>
                <w:rFonts w:cs="Times New Roman"/>
                <w:szCs w:val="24"/>
              </w:rPr>
              <w:t>-</w:t>
            </w:r>
          </w:p>
        </w:tc>
      </w:tr>
      <w:tr w:rsidR="00C11EA7" w:rsidRPr="004339CE" w14:paraId="6180AF6B" w14:textId="77777777" w:rsidTr="00487DA8">
        <w:tc>
          <w:tcPr>
            <w:tcW w:w="2303" w:type="dxa"/>
          </w:tcPr>
          <w:p w14:paraId="5CF04337" w14:textId="77777777" w:rsidR="00C11EA7" w:rsidRPr="004339CE" w:rsidRDefault="00C11EA7" w:rsidP="00487DA8">
            <w:pPr>
              <w:rPr>
                <w:rFonts w:cs="Times New Roman"/>
                <w:szCs w:val="24"/>
              </w:rPr>
            </w:pPr>
            <w:r>
              <w:rPr>
                <w:rFonts w:cs="Times New Roman"/>
                <w:szCs w:val="24"/>
              </w:rPr>
              <w:t>rozměry</w:t>
            </w:r>
          </w:p>
        </w:tc>
        <w:tc>
          <w:tcPr>
            <w:tcW w:w="2303" w:type="dxa"/>
          </w:tcPr>
          <w:p w14:paraId="084F7E2F" w14:textId="77777777" w:rsidR="00C11EA7" w:rsidRPr="004339CE" w:rsidRDefault="00C11EA7" w:rsidP="00487DA8">
            <w:pPr>
              <w:rPr>
                <w:rFonts w:cs="Times New Roman"/>
                <w:szCs w:val="24"/>
              </w:rPr>
            </w:pPr>
            <w:r>
              <w:rPr>
                <w:rFonts w:cs="Times New Roman"/>
                <w:szCs w:val="24"/>
              </w:rPr>
              <w:t>-</w:t>
            </w:r>
          </w:p>
        </w:tc>
        <w:tc>
          <w:tcPr>
            <w:tcW w:w="2303" w:type="dxa"/>
          </w:tcPr>
          <w:p w14:paraId="6CA88572" w14:textId="77777777" w:rsidR="00C11EA7" w:rsidRDefault="00C11EA7" w:rsidP="00487DA8">
            <w:pPr>
              <w:rPr>
                <w:rFonts w:cs="Times New Roman"/>
                <w:szCs w:val="24"/>
              </w:rPr>
            </w:pPr>
            <w:r>
              <w:rPr>
                <w:rFonts w:cs="Times New Roman"/>
                <w:szCs w:val="24"/>
              </w:rPr>
              <w:t>půdorys</w:t>
            </w:r>
          </w:p>
        </w:tc>
        <w:tc>
          <w:tcPr>
            <w:tcW w:w="2303" w:type="dxa"/>
          </w:tcPr>
          <w:p w14:paraId="18146558" w14:textId="77777777" w:rsidR="00C11EA7" w:rsidRDefault="00C11EA7" w:rsidP="00487DA8">
            <w:pPr>
              <w:rPr>
                <w:rFonts w:cs="Times New Roman"/>
                <w:szCs w:val="24"/>
              </w:rPr>
            </w:pPr>
            <w:r>
              <w:rPr>
                <w:rFonts w:cs="Times New Roman"/>
                <w:szCs w:val="24"/>
              </w:rPr>
              <w:t>-</w:t>
            </w:r>
          </w:p>
        </w:tc>
      </w:tr>
    </w:tbl>
    <w:p w14:paraId="20D67C88" w14:textId="77777777" w:rsidR="00C11EA7" w:rsidRPr="004339CE" w:rsidRDefault="00C11EA7" w:rsidP="00C11EA7">
      <w:pPr>
        <w:rPr>
          <w:rFonts w:cs="Times New Roman"/>
          <w:szCs w:val="24"/>
        </w:rPr>
      </w:pPr>
    </w:p>
    <w:p w14:paraId="5F742D05" w14:textId="77777777" w:rsidR="00C11EA7" w:rsidRPr="004339CE" w:rsidRDefault="00C11EA7" w:rsidP="00C11EA7">
      <w:pPr>
        <w:pStyle w:val="Podtitul"/>
      </w:pPr>
      <w:r w:rsidRPr="004339CE">
        <w:t>H 197</w:t>
      </w:r>
    </w:p>
    <w:p w14:paraId="06EFFAD4" w14:textId="0AD987FA" w:rsidR="00C11EA7" w:rsidRPr="004339CE" w:rsidRDefault="00C11EA7" w:rsidP="00C11EA7">
      <w:pPr>
        <w:ind w:firstLine="567"/>
        <w:rPr>
          <w:rFonts w:cs="Times New Roman"/>
          <w:szCs w:val="24"/>
        </w:rPr>
      </w:pPr>
      <w:r w:rsidRPr="004339CE">
        <w:rPr>
          <w:rFonts w:cs="Times New Roman"/>
          <w:szCs w:val="24"/>
        </w:rPr>
        <w:t xml:space="preserve">Hrob byl situován ve čtverci D3. Dochovala se pouze horní část skeletu, </w:t>
      </w:r>
      <w:r w:rsidR="00DC2EC7">
        <w:rPr>
          <w:rFonts w:cs="Times New Roman"/>
          <w:szCs w:val="24"/>
        </w:rPr>
        <w:t>která</w:t>
      </w:r>
      <w:r w:rsidRPr="004339CE">
        <w:rPr>
          <w:rFonts w:cs="Times New Roman"/>
          <w:szCs w:val="24"/>
        </w:rPr>
        <w:t xml:space="preserve"> není zcela kompletní,</w:t>
      </w:r>
      <w:r w:rsidR="00F10F67">
        <w:rPr>
          <w:rFonts w:cs="Times New Roman"/>
          <w:szCs w:val="24"/>
        </w:rPr>
        <w:t xml:space="preserve"> jelikož chybí</w:t>
      </w:r>
      <w:r w:rsidRPr="004339CE">
        <w:rPr>
          <w:rFonts w:cs="Times New Roman"/>
          <w:szCs w:val="24"/>
        </w:rPr>
        <w:t xml:space="preserve"> horní končetiny. V anatomické poloze se nachází lebka, u které se podařilo nalézt 2 kusy záušnic velkého formátu. Vedle lebky leželo několik mléčných zubů. Nebyl zjištěn hrob, který by tento hrob narušil. </w:t>
      </w:r>
    </w:p>
    <w:tbl>
      <w:tblPr>
        <w:tblStyle w:val="Mkatabulky"/>
        <w:tblW w:w="0" w:type="auto"/>
        <w:tblLook w:val="04A0" w:firstRow="1" w:lastRow="0" w:firstColumn="1" w:lastColumn="0" w:noHBand="0" w:noVBand="1"/>
      </w:tblPr>
      <w:tblGrid>
        <w:gridCol w:w="2303"/>
        <w:gridCol w:w="2303"/>
        <w:gridCol w:w="2303"/>
        <w:gridCol w:w="2303"/>
      </w:tblGrid>
      <w:tr w:rsidR="00C11EA7" w:rsidRPr="004339CE" w14:paraId="696D7756" w14:textId="77777777" w:rsidTr="00487DA8">
        <w:tc>
          <w:tcPr>
            <w:tcW w:w="2303" w:type="dxa"/>
          </w:tcPr>
          <w:p w14:paraId="3F763A9B" w14:textId="77777777" w:rsidR="00C11EA7" w:rsidRPr="004339CE" w:rsidRDefault="00C11EA7" w:rsidP="00487DA8">
            <w:pPr>
              <w:rPr>
                <w:rFonts w:cs="Times New Roman"/>
                <w:szCs w:val="24"/>
              </w:rPr>
            </w:pPr>
            <w:r w:rsidRPr="004339CE">
              <w:rPr>
                <w:rFonts w:cs="Times New Roman"/>
                <w:szCs w:val="24"/>
              </w:rPr>
              <w:t xml:space="preserve">typ pohřbu </w:t>
            </w:r>
          </w:p>
        </w:tc>
        <w:tc>
          <w:tcPr>
            <w:tcW w:w="2303" w:type="dxa"/>
          </w:tcPr>
          <w:p w14:paraId="35B330DD" w14:textId="77777777" w:rsidR="00C11EA7" w:rsidRPr="004339CE" w:rsidRDefault="00C11EA7" w:rsidP="00487DA8">
            <w:pPr>
              <w:rPr>
                <w:rFonts w:cs="Times New Roman"/>
                <w:szCs w:val="24"/>
              </w:rPr>
            </w:pPr>
            <w:r w:rsidRPr="004339CE">
              <w:rPr>
                <w:rFonts w:cs="Times New Roman"/>
                <w:szCs w:val="24"/>
              </w:rPr>
              <w:t>plochý</w:t>
            </w:r>
          </w:p>
        </w:tc>
        <w:tc>
          <w:tcPr>
            <w:tcW w:w="2303" w:type="dxa"/>
          </w:tcPr>
          <w:p w14:paraId="36665EFC" w14:textId="77777777" w:rsidR="00C11EA7" w:rsidRPr="004339CE" w:rsidRDefault="00C11EA7" w:rsidP="00487DA8">
            <w:pPr>
              <w:rPr>
                <w:rFonts w:cs="Times New Roman"/>
                <w:szCs w:val="24"/>
              </w:rPr>
            </w:pPr>
            <w:r w:rsidRPr="004339CE">
              <w:rPr>
                <w:rFonts w:cs="Times New Roman"/>
                <w:szCs w:val="24"/>
              </w:rPr>
              <w:t>úprava hrobu</w:t>
            </w:r>
          </w:p>
        </w:tc>
        <w:tc>
          <w:tcPr>
            <w:tcW w:w="2303" w:type="dxa"/>
          </w:tcPr>
          <w:p w14:paraId="1056B514" w14:textId="77777777" w:rsidR="00C11EA7" w:rsidRPr="004339CE" w:rsidRDefault="00C11EA7" w:rsidP="00487DA8">
            <w:pPr>
              <w:rPr>
                <w:rFonts w:cs="Times New Roman"/>
                <w:szCs w:val="24"/>
              </w:rPr>
            </w:pPr>
            <w:r w:rsidRPr="004339CE">
              <w:rPr>
                <w:rFonts w:cs="Times New Roman"/>
                <w:szCs w:val="24"/>
              </w:rPr>
              <w:t>-</w:t>
            </w:r>
          </w:p>
        </w:tc>
      </w:tr>
      <w:tr w:rsidR="00C11EA7" w:rsidRPr="004339CE" w14:paraId="55002F69" w14:textId="77777777" w:rsidTr="00487DA8">
        <w:tc>
          <w:tcPr>
            <w:tcW w:w="2303" w:type="dxa"/>
          </w:tcPr>
          <w:p w14:paraId="27880B7D" w14:textId="77777777" w:rsidR="00C11EA7" w:rsidRPr="004339CE" w:rsidRDefault="00C11EA7" w:rsidP="00487DA8">
            <w:pPr>
              <w:rPr>
                <w:rFonts w:cs="Times New Roman"/>
                <w:szCs w:val="24"/>
              </w:rPr>
            </w:pPr>
            <w:r w:rsidRPr="004339CE">
              <w:rPr>
                <w:rFonts w:cs="Times New Roman"/>
                <w:szCs w:val="24"/>
              </w:rPr>
              <w:t>hrobová jáma</w:t>
            </w:r>
          </w:p>
        </w:tc>
        <w:tc>
          <w:tcPr>
            <w:tcW w:w="2303" w:type="dxa"/>
          </w:tcPr>
          <w:p w14:paraId="292D8DCF" w14:textId="77777777" w:rsidR="00C11EA7" w:rsidRPr="004339CE" w:rsidRDefault="00C11EA7" w:rsidP="00487DA8">
            <w:pPr>
              <w:rPr>
                <w:rFonts w:cs="Times New Roman"/>
                <w:szCs w:val="24"/>
              </w:rPr>
            </w:pPr>
            <w:r w:rsidRPr="004339CE">
              <w:rPr>
                <w:rFonts w:cs="Times New Roman"/>
                <w:szCs w:val="24"/>
              </w:rPr>
              <w:t>0519</w:t>
            </w:r>
          </w:p>
        </w:tc>
        <w:tc>
          <w:tcPr>
            <w:tcW w:w="2303" w:type="dxa"/>
          </w:tcPr>
          <w:p w14:paraId="53A5F80B" w14:textId="77777777" w:rsidR="00C11EA7" w:rsidRPr="004339CE" w:rsidRDefault="00C11EA7" w:rsidP="00487DA8">
            <w:pPr>
              <w:rPr>
                <w:rFonts w:cs="Times New Roman"/>
                <w:szCs w:val="24"/>
              </w:rPr>
            </w:pPr>
            <w:r w:rsidRPr="004339CE">
              <w:rPr>
                <w:rFonts w:cs="Times New Roman"/>
                <w:szCs w:val="24"/>
              </w:rPr>
              <w:t>orientace</w:t>
            </w:r>
          </w:p>
        </w:tc>
        <w:tc>
          <w:tcPr>
            <w:tcW w:w="2303" w:type="dxa"/>
          </w:tcPr>
          <w:p w14:paraId="2129A087" w14:textId="0C0CA61F" w:rsidR="00C11EA7" w:rsidRPr="004339CE" w:rsidRDefault="00107FE6" w:rsidP="00487DA8">
            <w:pPr>
              <w:rPr>
                <w:rFonts w:cs="Times New Roman"/>
                <w:szCs w:val="24"/>
              </w:rPr>
            </w:pPr>
            <w:proofErr w:type="gramStart"/>
            <w:r>
              <w:rPr>
                <w:rFonts w:cs="Times New Roman"/>
                <w:szCs w:val="24"/>
              </w:rPr>
              <w:t>Z–V</w:t>
            </w:r>
            <w:proofErr w:type="gramEnd"/>
          </w:p>
        </w:tc>
      </w:tr>
      <w:tr w:rsidR="00C11EA7" w:rsidRPr="004339CE" w14:paraId="6748465B" w14:textId="77777777" w:rsidTr="00487DA8">
        <w:tc>
          <w:tcPr>
            <w:tcW w:w="2303" w:type="dxa"/>
          </w:tcPr>
          <w:p w14:paraId="0327BD38" w14:textId="77777777" w:rsidR="00C11EA7" w:rsidRPr="004339CE" w:rsidRDefault="00C11EA7" w:rsidP="00487DA8">
            <w:pPr>
              <w:rPr>
                <w:rFonts w:cs="Times New Roman"/>
                <w:szCs w:val="24"/>
              </w:rPr>
            </w:pPr>
            <w:r w:rsidRPr="004339CE">
              <w:rPr>
                <w:rFonts w:cs="Times New Roman"/>
                <w:szCs w:val="24"/>
              </w:rPr>
              <w:t>hrobový zásyp</w:t>
            </w:r>
          </w:p>
        </w:tc>
        <w:tc>
          <w:tcPr>
            <w:tcW w:w="2303" w:type="dxa"/>
          </w:tcPr>
          <w:p w14:paraId="2692BA4D" w14:textId="77777777" w:rsidR="00C11EA7" w:rsidRPr="004339CE" w:rsidRDefault="00C11EA7" w:rsidP="00487DA8">
            <w:pPr>
              <w:rPr>
                <w:rFonts w:cs="Times New Roman"/>
                <w:szCs w:val="24"/>
              </w:rPr>
            </w:pPr>
            <w:r w:rsidRPr="004339CE">
              <w:rPr>
                <w:rFonts w:cs="Times New Roman"/>
                <w:szCs w:val="24"/>
              </w:rPr>
              <w:t>196</w:t>
            </w:r>
          </w:p>
        </w:tc>
        <w:tc>
          <w:tcPr>
            <w:tcW w:w="2303" w:type="dxa"/>
          </w:tcPr>
          <w:p w14:paraId="6601F536" w14:textId="77777777" w:rsidR="00C11EA7" w:rsidRPr="004339CE" w:rsidRDefault="00C11EA7" w:rsidP="00487DA8">
            <w:pPr>
              <w:rPr>
                <w:rFonts w:cs="Times New Roman"/>
                <w:szCs w:val="24"/>
              </w:rPr>
            </w:pPr>
            <w:r>
              <w:rPr>
                <w:rFonts w:cs="Times New Roman"/>
                <w:szCs w:val="24"/>
              </w:rPr>
              <w:t>milodary</w:t>
            </w:r>
          </w:p>
        </w:tc>
        <w:tc>
          <w:tcPr>
            <w:tcW w:w="2303" w:type="dxa"/>
          </w:tcPr>
          <w:p w14:paraId="74291645" w14:textId="77777777" w:rsidR="00C11EA7" w:rsidRPr="004339CE" w:rsidRDefault="00C11EA7" w:rsidP="00487DA8">
            <w:pPr>
              <w:rPr>
                <w:rFonts w:cs="Times New Roman"/>
                <w:szCs w:val="24"/>
              </w:rPr>
            </w:pPr>
            <w:r>
              <w:rPr>
                <w:rFonts w:cs="Times New Roman"/>
                <w:szCs w:val="24"/>
              </w:rPr>
              <w:t>2 záušnice</w:t>
            </w:r>
          </w:p>
        </w:tc>
      </w:tr>
      <w:tr w:rsidR="00C11EA7" w:rsidRPr="004339CE" w14:paraId="4C598F80" w14:textId="77777777" w:rsidTr="00487DA8">
        <w:tc>
          <w:tcPr>
            <w:tcW w:w="2303" w:type="dxa"/>
          </w:tcPr>
          <w:p w14:paraId="5AC00379" w14:textId="77777777" w:rsidR="00C11EA7" w:rsidRPr="004339CE" w:rsidRDefault="00C11EA7" w:rsidP="00487DA8">
            <w:pPr>
              <w:rPr>
                <w:rFonts w:cs="Times New Roman"/>
                <w:szCs w:val="24"/>
              </w:rPr>
            </w:pPr>
            <w:r>
              <w:rPr>
                <w:rFonts w:cs="Times New Roman"/>
                <w:szCs w:val="24"/>
              </w:rPr>
              <w:t>rozměry</w:t>
            </w:r>
          </w:p>
        </w:tc>
        <w:tc>
          <w:tcPr>
            <w:tcW w:w="2303" w:type="dxa"/>
          </w:tcPr>
          <w:p w14:paraId="135220D0" w14:textId="77777777" w:rsidR="00C11EA7" w:rsidRPr="004339CE" w:rsidRDefault="00C11EA7" w:rsidP="00487DA8">
            <w:pPr>
              <w:rPr>
                <w:rFonts w:cs="Times New Roman"/>
                <w:szCs w:val="24"/>
              </w:rPr>
            </w:pPr>
            <w:r>
              <w:rPr>
                <w:rFonts w:cs="Times New Roman"/>
                <w:szCs w:val="24"/>
              </w:rPr>
              <w:t>d: -, š: - (n.)</w:t>
            </w:r>
          </w:p>
        </w:tc>
        <w:tc>
          <w:tcPr>
            <w:tcW w:w="2303" w:type="dxa"/>
          </w:tcPr>
          <w:p w14:paraId="50C17599" w14:textId="77777777" w:rsidR="00C11EA7" w:rsidRDefault="00C11EA7" w:rsidP="00487DA8">
            <w:pPr>
              <w:rPr>
                <w:rFonts w:cs="Times New Roman"/>
                <w:szCs w:val="24"/>
              </w:rPr>
            </w:pPr>
            <w:r>
              <w:rPr>
                <w:rFonts w:cs="Times New Roman"/>
                <w:szCs w:val="24"/>
              </w:rPr>
              <w:t>půdorys</w:t>
            </w:r>
          </w:p>
        </w:tc>
        <w:tc>
          <w:tcPr>
            <w:tcW w:w="2303" w:type="dxa"/>
          </w:tcPr>
          <w:p w14:paraId="28C9449A" w14:textId="77777777" w:rsidR="00C11EA7" w:rsidRDefault="00C11EA7" w:rsidP="00487DA8">
            <w:pPr>
              <w:rPr>
                <w:rFonts w:cs="Times New Roman"/>
                <w:szCs w:val="24"/>
              </w:rPr>
            </w:pPr>
            <w:r>
              <w:rPr>
                <w:rFonts w:cs="Times New Roman"/>
                <w:szCs w:val="24"/>
              </w:rPr>
              <w:t>O</w:t>
            </w:r>
          </w:p>
        </w:tc>
      </w:tr>
    </w:tbl>
    <w:p w14:paraId="22E30D40" w14:textId="77777777" w:rsidR="00C11EA7" w:rsidRPr="004339CE" w:rsidRDefault="00C11EA7" w:rsidP="00C11EA7">
      <w:pPr>
        <w:rPr>
          <w:rFonts w:cs="Times New Roman"/>
          <w:szCs w:val="24"/>
        </w:rPr>
      </w:pPr>
    </w:p>
    <w:p w14:paraId="7B800B5D" w14:textId="77777777" w:rsidR="00C11EA7" w:rsidRPr="004339CE" w:rsidRDefault="00C11EA7" w:rsidP="00C11EA7">
      <w:pPr>
        <w:pStyle w:val="Podtitul"/>
      </w:pPr>
      <w:r w:rsidRPr="004339CE">
        <w:t>H 203</w:t>
      </w:r>
    </w:p>
    <w:p w14:paraId="7A40FB0C" w14:textId="234D770B" w:rsidR="00C11EA7" w:rsidRPr="004339CE" w:rsidRDefault="00C11EA7" w:rsidP="00C11EA7">
      <w:pPr>
        <w:ind w:firstLine="567"/>
        <w:rPr>
          <w:rFonts w:cs="Times New Roman"/>
          <w:szCs w:val="24"/>
        </w:rPr>
      </w:pPr>
      <w:r w:rsidRPr="004339CE">
        <w:rPr>
          <w:rFonts w:cs="Times New Roman"/>
          <w:szCs w:val="24"/>
        </w:rPr>
        <w:t>Hrob byl součástí čtverce D3. Pravý horní kvadrant byl o</w:t>
      </w:r>
      <w:r w:rsidR="00DC2EC7">
        <w:rPr>
          <w:rFonts w:cs="Times New Roman"/>
          <w:szCs w:val="24"/>
        </w:rPr>
        <w:t xml:space="preserve">dstraněn hrobem k. 207. Chybí </w:t>
      </w:r>
      <w:r w:rsidRPr="004339CE">
        <w:rPr>
          <w:rFonts w:cs="Times New Roman"/>
          <w:szCs w:val="24"/>
        </w:rPr>
        <w:t>pravá ruka a pravá polovina pánve, lebka je rozpůlen</w:t>
      </w:r>
      <w:r w:rsidR="00DC2EC7">
        <w:rPr>
          <w:rFonts w:cs="Times New Roman"/>
          <w:szCs w:val="24"/>
        </w:rPr>
        <w:t>á</w:t>
      </w:r>
      <w:r w:rsidRPr="004339CE">
        <w:rPr>
          <w:rFonts w:cs="Times New Roman"/>
          <w:szCs w:val="24"/>
        </w:rPr>
        <w:t xml:space="preserve">. Dochovalo se pravé chodidlo, levé bylo odstraněno jiným hrobem. U levé ruky se našla skládka kostí z chybějící pravé poloviny těla. V zásypu se nacházela keramika a slitky kovu. </w:t>
      </w:r>
    </w:p>
    <w:tbl>
      <w:tblPr>
        <w:tblStyle w:val="Mkatabulky"/>
        <w:tblW w:w="0" w:type="auto"/>
        <w:tblLook w:val="04A0" w:firstRow="1" w:lastRow="0" w:firstColumn="1" w:lastColumn="0" w:noHBand="0" w:noVBand="1"/>
      </w:tblPr>
      <w:tblGrid>
        <w:gridCol w:w="2303"/>
        <w:gridCol w:w="2303"/>
        <w:gridCol w:w="2303"/>
        <w:gridCol w:w="2303"/>
      </w:tblGrid>
      <w:tr w:rsidR="00C11EA7" w:rsidRPr="004339CE" w14:paraId="738D655D" w14:textId="77777777" w:rsidTr="00487DA8">
        <w:tc>
          <w:tcPr>
            <w:tcW w:w="2303" w:type="dxa"/>
          </w:tcPr>
          <w:p w14:paraId="29EBFCC3" w14:textId="77777777" w:rsidR="00C11EA7" w:rsidRPr="004339CE" w:rsidRDefault="00C11EA7" w:rsidP="00487DA8">
            <w:pPr>
              <w:rPr>
                <w:rFonts w:cs="Times New Roman"/>
                <w:szCs w:val="24"/>
              </w:rPr>
            </w:pPr>
            <w:r w:rsidRPr="004339CE">
              <w:rPr>
                <w:rFonts w:cs="Times New Roman"/>
                <w:szCs w:val="24"/>
              </w:rPr>
              <w:t xml:space="preserve">typ pohřbu </w:t>
            </w:r>
          </w:p>
        </w:tc>
        <w:tc>
          <w:tcPr>
            <w:tcW w:w="2303" w:type="dxa"/>
          </w:tcPr>
          <w:p w14:paraId="5D4C92FD" w14:textId="77777777" w:rsidR="00C11EA7" w:rsidRPr="004339CE" w:rsidRDefault="00C11EA7" w:rsidP="00487DA8">
            <w:pPr>
              <w:rPr>
                <w:rFonts w:cs="Times New Roman"/>
                <w:szCs w:val="24"/>
              </w:rPr>
            </w:pPr>
            <w:r w:rsidRPr="004339CE">
              <w:rPr>
                <w:rFonts w:cs="Times New Roman"/>
                <w:szCs w:val="24"/>
              </w:rPr>
              <w:t>plo</w:t>
            </w:r>
            <w:r>
              <w:rPr>
                <w:rFonts w:cs="Times New Roman"/>
                <w:szCs w:val="24"/>
              </w:rPr>
              <w:t>c</w:t>
            </w:r>
            <w:r w:rsidRPr="004339CE">
              <w:rPr>
                <w:rFonts w:cs="Times New Roman"/>
                <w:szCs w:val="24"/>
              </w:rPr>
              <w:t>hý</w:t>
            </w:r>
          </w:p>
        </w:tc>
        <w:tc>
          <w:tcPr>
            <w:tcW w:w="2303" w:type="dxa"/>
          </w:tcPr>
          <w:p w14:paraId="5DAFDF0E" w14:textId="77777777" w:rsidR="00C11EA7" w:rsidRPr="004339CE" w:rsidRDefault="00C11EA7" w:rsidP="00487DA8">
            <w:pPr>
              <w:rPr>
                <w:rFonts w:cs="Times New Roman"/>
                <w:szCs w:val="24"/>
              </w:rPr>
            </w:pPr>
            <w:r w:rsidRPr="004339CE">
              <w:rPr>
                <w:rFonts w:cs="Times New Roman"/>
                <w:szCs w:val="24"/>
              </w:rPr>
              <w:t>úprava hrobu</w:t>
            </w:r>
          </w:p>
        </w:tc>
        <w:tc>
          <w:tcPr>
            <w:tcW w:w="2303" w:type="dxa"/>
          </w:tcPr>
          <w:p w14:paraId="3F0D128C" w14:textId="77777777" w:rsidR="00C11EA7" w:rsidRPr="004339CE" w:rsidRDefault="00C11EA7" w:rsidP="00487DA8">
            <w:pPr>
              <w:rPr>
                <w:rFonts w:cs="Times New Roman"/>
                <w:szCs w:val="24"/>
              </w:rPr>
            </w:pPr>
            <w:r w:rsidRPr="004339CE">
              <w:rPr>
                <w:rFonts w:cs="Times New Roman"/>
                <w:szCs w:val="24"/>
              </w:rPr>
              <w:t>-</w:t>
            </w:r>
          </w:p>
        </w:tc>
      </w:tr>
      <w:tr w:rsidR="00C11EA7" w:rsidRPr="004339CE" w14:paraId="28516757" w14:textId="77777777" w:rsidTr="00487DA8">
        <w:tc>
          <w:tcPr>
            <w:tcW w:w="2303" w:type="dxa"/>
          </w:tcPr>
          <w:p w14:paraId="12769F31" w14:textId="77777777" w:rsidR="00C11EA7" w:rsidRPr="004339CE" w:rsidRDefault="00C11EA7" w:rsidP="00487DA8">
            <w:pPr>
              <w:rPr>
                <w:rFonts w:cs="Times New Roman"/>
                <w:szCs w:val="24"/>
              </w:rPr>
            </w:pPr>
            <w:r w:rsidRPr="004339CE">
              <w:rPr>
                <w:rFonts w:cs="Times New Roman"/>
                <w:szCs w:val="24"/>
              </w:rPr>
              <w:t>hrobová jáma</w:t>
            </w:r>
          </w:p>
        </w:tc>
        <w:tc>
          <w:tcPr>
            <w:tcW w:w="2303" w:type="dxa"/>
          </w:tcPr>
          <w:p w14:paraId="6BC5DEC2" w14:textId="77777777" w:rsidR="00C11EA7" w:rsidRPr="004339CE" w:rsidRDefault="00C11EA7" w:rsidP="00487DA8">
            <w:pPr>
              <w:rPr>
                <w:rFonts w:cs="Times New Roman"/>
                <w:szCs w:val="24"/>
              </w:rPr>
            </w:pPr>
            <w:r w:rsidRPr="004339CE">
              <w:rPr>
                <w:rFonts w:cs="Times New Roman"/>
                <w:szCs w:val="24"/>
              </w:rPr>
              <w:t>0520</w:t>
            </w:r>
          </w:p>
        </w:tc>
        <w:tc>
          <w:tcPr>
            <w:tcW w:w="2303" w:type="dxa"/>
          </w:tcPr>
          <w:p w14:paraId="20FFAF04" w14:textId="77777777" w:rsidR="00C11EA7" w:rsidRPr="004339CE" w:rsidRDefault="00C11EA7" w:rsidP="00487DA8">
            <w:pPr>
              <w:rPr>
                <w:rFonts w:cs="Times New Roman"/>
                <w:szCs w:val="24"/>
              </w:rPr>
            </w:pPr>
            <w:r w:rsidRPr="004339CE">
              <w:rPr>
                <w:rFonts w:cs="Times New Roman"/>
                <w:szCs w:val="24"/>
              </w:rPr>
              <w:t>orientace</w:t>
            </w:r>
          </w:p>
        </w:tc>
        <w:tc>
          <w:tcPr>
            <w:tcW w:w="2303" w:type="dxa"/>
          </w:tcPr>
          <w:p w14:paraId="0BE9EDB8" w14:textId="283C46C4" w:rsidR="00C11EA7" w:rsidRPr="004339CE" w:rsidRDefault="00107FE6" w:rsidP="00487DA8">
            <w:pPr>
              <w:rPr>
                <w:rFonts w:cs="Times New Roman"/>
                <w:szCs w:val="24"/>
              </w:rPr>
            </w:pPr>
            <w:proofErr w:type="gramStart"/>
            <w:r>
              <w:rPr>
                <w:rFonts w:cs="Times New Roman"/>
                <w:szCs w:val="24"/>
              </w:rPr>
              <w:t>Z–V</w:t>
            </w:r>
            <w:proofErr w:type="gramEnd"/>
          </w:p>
        </w:tc>
      </w:tr>
      <w:tr w:rsidR="00C11EA7" w:rsidRPr="004339CE" w14:paraId="512B630F" w14:textId="77777777" w:rsidTr="00487DA8">
        <w:tc>
          <w:tcPr>
            <w:tcW w:w="2303" w:type="dxa"/>
          </w:tcPr>
          <w:p w14:paraId="55F6309F" w14:textId="77777777" w:rsidR="00C11EA7" w:rsidRPr="004339CE" w:rsidRDefault="00C11EA7" w:rsidP="00487DA8">
            <w:pPr>
              <w:rPr>
                <w:rFonts w:cs="Times New Roman"/>
                <w:szCs w:val="24"/>
              </w:rPr>
            </w:pPr>
            <w:r w:rsidRPr="004339CE">
              <w:rPr>
                <w:rFonts w:cs="Times New Roman"/>
                <w:szCs w:val="24"/>
              </w:rPr>
              <w:t>hrobový zásyp</w:t>
            </w:r>
          </w:p>
        </w:tc>
        <w:tc>
          <w:tcPr>
            <w:tcW w:w="2303" w:type="dxa"/>
          </w:tcPr>
          <w:p w14:paraId="60B4308E" w14:textId="77777777" w:rsidR="00C11EA7" w:rsidRPr="004339CE" w:rsidRDefault="00C11EA7" w:rsidP="00487DA8">
            <w:pPr>
              <w:rPr>
                <w:rFonts w:cs="Times New Roman"/>
                <w:szCs w:val="24"/>
              </w:rPr>
            </w:pPr>
            <w:r w:rsidRPr="004339CE">
              <w:rPr>
                <w:rFonts w:cs="Times New Roman"/>
                <w:szCs w:val="24"/>
              </w:rPr>
              <w:t>202</w:t>
            </w:r>
          </w:p>
        </w:tc>
        <w:tc>
          <w:tcPr>
            <w:tcW w:w="2303" w:type="dxa"/>
          </w:tcPr>
          <w:p w14:paraId="7BB7ADE5" w14:textId="77777777" w:rsidR="00C11EA7" w:rsidRPr="004339CE" w:rsidRDefault="00C11EA7" w:rsidP="00487DA8">
            <w:pPr>
              <w:rPr>
                <w:rFonts w:cs="Times New Roman"/>
                <w:szCs w:val="24"/>
              </w:rPr>
            </w:pPr>
            <w:r>
              <w:rPr>
                <w:rFonts w:cs="Times New Roman"/>
                <w:szCs w:val="24"/>
              </w:rPr>
              <w:t>milodary</w:t>
            </w:r>
          </w:p>
        </w:tc>
        <w:tc>
          <w:tcPr>
            <w:tcW w:w="2303" w:type="dxa"/>
          </w:tcPr>
          <w:p w14:paraId="50972320" w14:textId="77777777" w:rsidR="00C11EA7" w:rsidRPr="004339CE" w:rsidRDefault="00C11EA7" w:rsidP="00487DA8">
            <w:pPr>
              <w:rPr>
                <w:rFonts w:cs="Times New Roman"/>
                <w:szCs w:val="24"/>
              </w:rPr>
            </w:pPr>
            <w:r>
              <w:rPr>
                <w:rFonts w:cs="Times New Roman"/>
                <w:szCs w:val="24"/>
              </w:rPr>
              <w:t>-</w:t>
            </w:r>
          </w:p>
        </w:tc>
      </w:tr>
      <w:tr w:rsidR="00C11EA7" w:rsidRPr="004339CE" w14:paraId="4D70F2F0" w14:textId="77777777" w:rsidTr="00487DA8">
        <w:tc>
          <w:tcPr>
            <w:tcW w:w="2303" w:type="dxa"/>
          </w:tcPr>
          <w:p w14:paraId="08840786" w14:textId="77777777" w:rsidR="00C11EA7" w:rsidRPr="004339CE" w:rsidRDefault="00C11EA7" w:rsidP="00487DA8">
            <w:pPr>
              <w:rPr>
                <w:rFonts w:cs="Times New Roman"/>
                <w:szCs w:val="24"/>
              </w:rPr>
            </w:pPr>
            <w:r>
              <w:rPr>
                <w:rFonts w:cs="Times New Roman"/>
                <w:szCs w:val="24"/>
              </w:rPr>
              <w:t>rozměry</w:t>
            </w:r>
          </w:p>
        </w:tc>
        <w:tc>
          <w:tcPr>
            <w:tcW w:w="2303" w:type="dxa"/>
          </w:tcPr>
          <w:p w14:paraId="4C2167AF" w14:textId="77777777" w:rsidR="00C11EA7" w:rsidRPr="004339CE" w:rsidRDefault="00192856" w:rsidP="00487DA8">
            <w:pPr>
              <w:rPr>
                <w:rFonts w:cs="Times New Roman"/>
                <w:szCs w:val="24"/>
              </w:rPr>
            </w:pPr>
            <w:r>
              <w:rPr>
                <w:rFonts w:cs="Times New Roman"/>
                <w:szCs w:val="24"/>
              </w:rPr>
              <w:t xml:space="preserve">uměle určená: </w:t>
            </w:r>
            <w:r w:rsidR="00C11EA7">
              <w:rPr>
                <w:rFonts w:cs="Times New Roman"/>
                <w:szCs w:val="24"/>
              </w:rPr>
              <w:t>d: 130 cm, š: 45 cm (n.)</w:t>
            </w:r>
          </w:p>
        </w:tc>
        <w:tc>
          <w:tcPr>
            <w:tcW w:w="2303" w:type="dxa"/>
          </w:tcPr>
          <w:p w14:paraId="389393C5" w14:textId="77777777" w:rsidR="00C11EA7" w:rsidRDefault="00C11EA7" w:rsidP="00487DA8">
            <w:pPr>
              <w:rPr>
                <w:rFonts w:cs="Times New Roman"/>
                <w:szCs w:val="24"/>
              </w:rPr>
            </w:pPr>
            <w:r>
              <w:rPr>
                <w:rFonts w:cs="Times New Roman"/>
                <w:szCs w:val="24"/>
              </w:rPr>
              <w:t>půdorys</w:t>
            </w:r>
          </w:p>
        </w:tc>
        <w:tc>
          <w:tcPr>
            <w:tcW w:w="2303" w:type="dxa"/>
          </w:tcPr>
          <w:p w14:paraId="1098B553" w14:textId="53F507A8" w:rsidR="00C11EA7" w:rsidRPr="009435D5" w:rsidRDefault="00C11EA7" w:rsidP="00DC2EC7">
            <w:pPr>
              <w:rPr>
                <w:rFonts w:cs="Times New Roman"/>
                <w:szCs w:val="24"/>
              </w:rPr>
            </w:pPr>
            <w:proofErr w:type="spellStart"/>
            <w:r w:rsidRPr="009435D5">
              <w:rPr>
                <w:rFonts w:cs="Times New Roman"/>
                <w:szCs w:val="24"/>
              </w:rPr>
              <w:t>Obd</w:t>
            </w:r>
            <w:proofErr w:type="spellEnd"/>
            <w:r w:rsidRPr="009435D5">
              <w:rPr>
                <w:rFonts w:cs="Times New Roman"/>
                <w:szCs w:val="24"/>
              </w:rPr>
              <w:t>. 2</w:t>
            </w:r>
          </w:p>
        </w:tc>
      </w:tr>
    </w:tbl>
    <w:p w14:paraId="0124CD77" w14:textId="77777777" w:rsidR="008B2F1B" w:rsidRDefault="008B2F1B" w:rsidP="00C11EA7">
      <w:pPr>
        <w:rPr>
          <w:rFonts w:cs="Times New Roman"/>
          <w:szCs w:val="24"/>
        </w:rPr>
      </w:pPr>
    </w:p>
    <w:p w14:paraId="7BEAED66" w14:textId="77777777" w:rsidR="00C11EA7" w:rsidRPr="008B2F1B" w:rsidRDefault="008B2F1B" w:rsidP="00C11EA7">
      <w:r>
        <w:br w:type="page"/>
      </w:r>
    </w:p>
    <w:p w14:paraId="7EA25179" w14:textId="77777777" w:rsidR="00C11EA7" w:rsidRPr="004339CE" w:rsidRDefault="00C11EA7" w:rsidP="00C11EA7">
      <w:pPr>
        <w:pStyle w:val="Podtitul"/>
      </w:pPr>
      <w:r w:rsidRPr="004339CE">
        <w:t xml:space="preserve">H 205 </w:t>
      </w:r>
    </w:p>
    <w:p w14:paraId="341C783B" w14:textId="77777777" w:rsidR="00C11EA7" w:rsidRPr="004339CE" w:rsidRDefault="00C11EA7" w:rsidP="00C11EA7">
      <w:pPr>
        <w:ind w:firstLine="567"/>
        <w:rPr>
          <w:rFonts w:cs="Times New Roman"/>
          <w:szCs w:val="24"/>
        </w:rPr>
      </w:pPr>
      <w:r w:rsidRPr="004339CE">
        <w:rPr>
          <w:rFonts w:cs="Times New Roman"/>
          <w:szCs w:val="24"/>
        </w:rPr>
        <w:t xml:space="preserve">Hrob byl situován ve čtverci D3. Levá polovina hrobu byla odebrána hrobem k. 207. V hrobě chybí levá horní a dolní končetina. Horní polovina trupu se zčásti nachází v neanatomické poloze. Lebka byla oddělena sečnou ránou, zranění v týlu jsou již nezhojená. Část pánve byla přemístěna a označena jako k. 205b. V zásypu se nacházelo výrazné množství keramiky. </w:t>
      </w:r>
    </w:p>
    <w:tbl>
      <w:tblPr>
        <w:tblStyle w:val="Mkatabulky"/>
        <w:tblW w:w="0" w:type="auto"/>
        <w:tblLook w:val="04A0" w:firstRow="1" w:lastRow="0" w:firstColumn="1" w:lastColumn="0" w:noHBand="0" w:noVBand="1"/>
      </w:tblPr>
      <w:tblGrid>
        <w:gridCol w:w="2303"/>
        <w:gridCol w:w="2303"/>
        <w:gridCol w:w="2303"/>
        <w:gridCol w:w="2303"/>
      </w:tblGrid>
      <w:tr w:rsidR="00C11EA7" w:rsidRPr="004339CE" w14:paraId="483177F6" w14:textId="77777777" w:rsidTr="00487DA8">
        <w:tc>
          <w:tcPr>
            <w:tcW w:w="2303" w:type="dxa"/>
          </w:tcPr>
          <w:p w14:paraId="433D5137" w14:textId="77777777" w:rsidR="00C11EA7" w:rsidRPr="004339CE" w:rsidRDefault="00C11EA7" w:rsidP="00487DA8">
            <w:pPr>
              <w:rPr>
                <w:rFonts w:cs="Times New Roman"/>
                <w:szCs w:val="24"/>
              </w:rPr>
            </w:pPr>
            <w:r w:rsidRPr="004339CE">
              <w:rPr>
                <w:rFonts w:cs="Times New Roman"/>
                <w:szCs w:val="24"/>
              </w:rPr>
              <w:t xml:space="preserve">typ pohřbu </w:t>
            </w:r>
          </w:p>
        </w:tc>
        <w:tc>
          <w:tcPr>
            <w:tcW w:w="2303" w:type="dxa"/>
          </w:tcPr>
          <w:p w14:paraId="22618665" w14:textId="77777777" w:rsidR="00C11EA7" w:rsidRPr="004339CE" w:rsidRDefault="00C11EA7" w:rsidP="00487DA8">
            <w:pPr>
              <w:rPr>
                <w:rFonts w:cs="Times New Roman"/>
                <w:szCs w:val="24"/>
              </w:rPr>
            </w:pPr>
            <w:r w:rsidRPr="004339CE">
              <w:rPr>
                <w:rFonts w:cs="Times New Roman"/>
                <w:szCs w:val="24"/>
              </w:rPr>
              <w:t>plochý</w:t>
            </w:r>
          </w:p>
        </w:tc>
        <w:tc>
          <w:tcPr>
            <w:tcW w:w="2303" w:type="dxa"/>
          </w:tcPr>
          <w:p w14:paraId="126D9B40" w14:textId="77777777" w:rsidR="00C11EA7" w:rsidRPr="004339CE" w:rsidRDefault="00C11EA7" w:rsidP="00487DA8">
            <w:pPr>
              <w:rPr>
                <w:rFonts w:cs="Times New Roman"/>
                <w:szCs w:val="24"/>
              </w:rPr>
            </w:pPr>
            <w:r w:rsidRPr="004339CE">
              <w:rPr>
                <w:rFonts w:cs="Times New Roman"/>
                <w:szCs w:val="24"/>
              </w:rPr>
              <w:t>úprava hrobu</w:t>
            </w:r>
          </w:p>
        </w:tc>
        <w:tc>
          <w:tcPr>
            <w:tcW w:w="2303" w:type="dxa"/>
          </w:tcPr>
          <w:p w14:paraId="11E98F77" w14:textId="77777777" w:rsidR="00C11EA7" w:rsidRPr="004339CE" w:rsidRDefault="00C11EA7" w:rsidP="00487DA8">
            <w:pPr>
              <w:rPr>
                <w:rFonts w:cs="Times New Roman"/>
                <w:szCs w:val="24"/>
              </w:rPr>
            </w:pPr>
            <w:r w:rsidRPr="004339CE">
              <w:rPr>
                <w:rFonts w:cs="Times New Roman"/>
                <w:szCs w:val="24"/>
              </w:rPr>
              <w:t>-</w:t>
            </w:r>
          </w:p>
        </w:tc>
      </w:tr>
      <w:tr w:rsidR="00C11EA7" w:rsidRPr="004339CE" w14:paraId="7011563F" w14:textId="77777777" w:rsidTr="00487DA8">
        <w:tc>
          <w:tcPr>
            <w:tcW w:w="2303" w:type="dxa"/>
          </w:tcPr>
          <w:p w14:paraId="2CD3E6E5" w14:textId="77777777" w:rsidR="00C11EA7" w:rsidRPr="004339CE" w:rsidRDefault="00C11EA7" w:rsidP="00487DA8">
            <w:pPr>
              <w:rPr>
                <w:rFonts w:cs="Times New Roman"/>
                <w:szCs w:val="24"/>
              </w:rPr>
            </w:pPr>
            <w:r w:rsidRPr="004339CE">
              <w:rPr>
                <w:rFonts w:cs="Times New Roman"/>
                <w:szCs w:val="24"/>
              </w:rPr>
              <w:t>hrobová jáma</w:t>
            </w:r>
          </w:p>
        </w:tc>
        <w:tc>
          <w:tcPr>
            <w:tcW w:w="2303" w:type="dxa"/>
          </w:tcPr>
          <w:p w14:paraId="584DA074" w14:textId="77777777" w:rsidR="00C11EA7" w:rsidRPr="004339CE" w:rsidRDefault="00C11EA7" w:rsidP="00487DA8">
            <w:pPr>
              <w:rPr>
                <w:rFonts w:cs="Times New Roman"/>
                <w:szCs w:val="24"/>
              </w:rPr>
            </w:pPr>
            <w:r w:rsidRPr="004339CE">
              <w:rPr>
                <w:rFonts w:cs="Times New Roman"/>
                <w:szCs w:val="24"/>
              </w:rPr>
              <w:t>0521</w:t>
            </w:r>
          </w:p>
        </w:tc>
        <w:tc>
          <w:tcPr>
            <w:tcW w:w="2303" w:type="dxa"/>
          </w:tcPr>
          <w:p w14:paraId="351163FF" w14:textId="77777777" w:rsidR="00C11EA7" w:rsidRPr="004339CE" w:rsidRDefault="00C11EA7" w:rsidP="00487DA8">
            <w:pPr>
              <w:rPr>
                <w:rFonts w:cs="Times New Roman"/>
                <w:szCs w:val="24"/>
              </w:rPr>
            </w:pPr>
            <w:r w:rsidRPr="004339CE">
              <w:rPr>
                <w:rFonts w:cs="Times New Roman"/>
                <w:szCs w:val="24"/>
              </w:rPr>
              <w:t>orientace</w:t>
            </w:r>
          </w:p>
        </w:tc>
        <w:tc>
          <w:tcPr>
            <w:tcW w:w="2303" w:type="dxa"/>
          </w:tcPr>
          <w:p w14:paraId="77361004" w14:textId="0EA2A542" w:rsidR="00C11EA7" w:rsidRPr="004339CE" w:rsidRDefault="00107FE6" w:rsidP="00487DA8">
            <w:pPr>
              <w:rPr>
                <w:rFonts w:cs="Times New Roman"/>
                <w:szCs w:val="24"/>
              </w:rPr>
            </w:pPr>
            <w:proofErr w:type="gramStart"/>
            <w:r>
              <w:rPr>
                <w:rFonts w:cs="Times New Roman"/>
                <w:szCs w:val="24"/>
              </w:rPr>
              <w:t>Z–V</w:t>
            </w:r>
            <w:proofErr w:type="gramEnd"/>
          </w:p>
        </w:tc>
      </w:tr>
      <w:tr w:rsidR="00C11EA7" w:rsidRPr="004339CE" w14:paraId="2318C4F9" w14:textId="77777777" w:rsidTr="00487DA8">
        <w:tc>
          <w:tcPr>
            <w:tcW w:w="2303" w:type="dxa"/>
          </w:tcPr>
          <w:p w14:paraId="6426A532" w14:textId="77777777" w:rsidR="00C11EA7" w:rsidRPr="004339CE" w:rsidRDefault="00C11EA7" w:rsidP="00487DA8">
            <w:pPr>
              <w:rPr>
                <w:rFonts w:cs="Times New Roman"/>
                <w:szCs w:val="24"/>
              </w:rPr>
            </w:pPr>
            <w:r w:rsidRPr="004339CE">
              <w:rPr>
                <w:rFonts w:cs="Times New Roman"/>
                <w:szCs w:val="24"/>
              </w:rPr>
              <w:t>hrobový zásyp</w:t>
            </w:r>
          </w:p>
        </w:tc>
        <w:tc>
          <w:tcPr>
            <w:tcW w:w="2303" w:type="dxa"/>
          </w:tcPr>
          <w:p w14:paraId="399C682D" w14:textId="77777777" w:rsidR="00C11EA7" w:rsidRPr="004339CE" w:rsidRDefault="00C11EA7" w:rsidP="00487DA8">
            <w:pPr>
              <w:rPr>
                <w:rFonts w:cs="Times New Roman"/>
                <w:szCs w:val="24"/>
              </w:rPr>
            </w:pPr>
            <w:r w:rsidRPr="004339CE">
              <w:rPr>
                <w:rFonts w:cs="Times New Roman"/>
                <w:szCs w:val="24"/>
              </w:rPr>
              <w:t>204</w:t>
            </w:r>
          </w:p>
        </w:tc>
        <w:tc>
          <w:tcPr>
            <w:tcW w:w="2303" w:type="dxa"/>
          </w:tcPr>
          <w:p w14:paraId="4055473C" w14:textId="77777777" w:rsidR="00C11EA7" w:rsidRPr="004339CE" w:rsidRDefault="00C11EA7" w:rsidP="00487DA8">
            <w:pPr>
              <w:rPr>
                <w:rFonts w:cs="Times New Roman"/>
                <w:szCs w:val="24"/>
              </w:rPr>
            </w:pPr>
            <w:r>
              <w:rPr>
                <w:rFonts w:cs="Times New Roman"/>
                <w:szCs w:val="24"/>
              </w:rPr>
              <w:t>milodary</w:t>
            </w:r>
          </w:p>
        </w:tc>
        <w:tc>
          <w:tcPr>
            <w:tcW w:w="2303" w:type="dxa"/>
          </w:tcPr>
          <w:p w14:paraId="229AAE2D" w14:textId="77777777" w:rsidR="00C11EA7" w:rsidRPr="004339CE" w:rsidRDefault="00C11EA7" w:rsidP="00487DA8">
            <w:pPr>
              <w:rPr>
                <w:rFonts w:cs="Times New Roman"/>
                <w:szCs w:val="24"/>
              </w:rPr>
            </w:pPr>
            <w:r>
              <w:rPr>
                <w:rFonts w:cs="Times New Roman"/>
                <w:szCs w:val="24"/>
              </w:rPr>
              <w:t>-</w:t>
            </w:r>
          </w:p>
        </w:tc>
      </w:tr>
      <w:tr w:rsidR="00C11EA7" w:rsidRPr="004339CE" w14:paraId="1E3ED1D3" w14:textId="77777777" w:rsidTr="00487DA8">
        <w:tc>
          <w:tcPr>
            <w:tcW w:w="2303" w:type="dxa"/>
          </w:tcPr>
          <w:p w14:paraId="08494905" w14:textId="77777777" w:rsidR="00C11EA7" w:rsidRPr="004339CE" w:rsidRDefault="00C11EA7" w:rsidP="00487DA8">
            <w:pPr>
              <w:rPr>
                <w:rFonts w:cs="Times New Roman"/>
                <w:szCs w:val="24"/>
              </w:rPr>
            </w:pPr>
            <w:r>
              <w:rPr>
                <w:rFonts w:cs="Times New Roman"/>
                <w:szCs w:val="24"/>
              </w:rPr>
              <w:t>rozměry</w:t>
            </w:r>
          </w:p>
        </w:tc>
        <w:tc>
          <w:tcPr>
            <w:tcW w:w="2303" w:type="dxa"/>
          </w:tcPr>
          <w:p w14:paraId="7E830002" w14:textId="77777777" w:rsidR="00C11EA7" w:rsidRPr="004339CE" w:rsidRDefault="00192856" w:rsidP="00487DA8">
            <w:pPr>
              <w:rPr>
                <w:rFonts w:cs="Times New Roman"/>
                <w:szCs w:val="24"/>
              </w:rPr>
            </w:pPr>
            <w:r>
              <w:rPr>
                <w:rFonts w:cs="Times New Roman"/>
                <w:szCs w:val="24"/>
              </w:rPr>
              <w:t xml:space="preserve">uměle určená: d: 110 cm, š: 35 cm </w:t>
            </w:r>
          </w:p>
        </w:tc>
        <w:tc>
          <w:tcPr>
            <w:tcW w:w="2303" w:type="dxa"/>
          </w:tcPr>
          <w:p w14:paraId="02A4399A" w14:textId="77777777" w:rsidR="00C11EA7" w:rsidRDefault="00C11EA7" w:rsidP="00487DA8">
            <w:pPr>
              <w:rPr>
                <w:rFonts w:cs="Times New Roman"/>
                <w:szCs w:val="24"/>
              </w:rPr>
            </w:pPr>
            <w:r>
              <w:rPr>
                <w:rFonts w:cs="Times New Roman"/>
                <w:szCs w:val="24"/>
              </w:rPr>
              <w:t>půdorys</w:t>
            </w:r>
          </w:p>
        </w:tc>
        <w:tc>
          <w:tcPr>
            <w:tcW w:w="2303" w:type="dxa"/>
          </w:tcPr>
          <w:p w14:paraId="71427992" w14:textId="15EA6987" w:rsidR="00C11EA7" w:rsidRPr="009435D5" w:rsidRDefault="00C11EA7" w:rsidP="00DC2EC7">
            <w:pPr>
              <w:rPr>
                <w:rFonts w:cs="Times New Roman"/>
                <w:szCs w:val="24"/>
              </w:rPr>
            </w:pPr>
            <w:proofErr w:type="spellStart"/>
            <w:r w:rsidRPr="009435D5">
              <w:rPr>
                <w:rFonts w:cs="Times New Roman"/>
                <w:szCs w:val="24"/>
              </w:rPr>
              <w:t>Obd</w:t>
            </w:r>
            <w:proofErr w:type="spellEnd"/>
            <w:r w:rsidRPr="009435D5">
              <w:rPr>
                <w:rFonts w:cs="Times New Roman"/>
                <w:szCs w:val="24"/>
              </w:rPr>
              <w:t>. 2</w:t>
            </w:r>
          </w:p>
        </w:tc>
      </w:tr>
    </w:tbl>
    <w:p w14:paraId="6B0458E7" w14:textId="77777777" w:rsidR="00C11EA7" w:rsidRPr="004339CE" w:rsidRDefault="00C11EA7" w:rsidP="00C11EA7">
      <w:pPr>
        <w:rPr>
          <w:rFonts w:cs="Times New Roman"/>
          <w:szCs w:val="24"/>
        </w:rPr>
      </w:pPr>
    </w:p>
    <w:p w14:paraId="20D37A2D" w14:textId="77777777" w:rsidR="00C11EA7" w:rsidRPr="004339CE" w:rsidRDefault="00C11EA7" w:rsidP="00C11EA7">
      <w:pPr>
        <w:pStyle w:val="Podtitul"/>
      </w:pPr>
      <w:r w:rsidRPr="004339CE">
        <w:t>H 207</w:t>
      </w:r>
    </w:p>
    <w:p w14:paraId="6C02C552" w14:textId="24E91C63" w:rsidR="00C11EA7" w:rsidRPr="004339CE" w:rsidRDefault="00C11EA7" w:rsidP="00C11EA7">
      <w:pPr>
        <w:ind w:firstLine="567"/>
        <w:rPr>
          <w:rFonts w:cs="Times New Roman"/>
          <w:szCs w:val="24"/>
        </w:rPr>
      </w:pPr>
      <w:r w:rsidRPr="004339CE">
        <w:rPr>
          <w:rFonts w:cs="Times New Roman"/>
          <w:szCs w:val="24"/>
        </w:rPr>
        <w:t>Hrob se nachází ve čtverci D3. Horní část hrudníku byla odstraněna hrobem k. 214. Skelet leže</w:t>
      </w:r>
      <w:r w:rsidR="00F9128D">
        <w:rPr>
          <w:rFonts w:cs="Times New Roman"/>
          <w:szCs w:val="24"/>
        </w:rPr>
        <w:t>l v rakvi, nebo alespoň na prkně</w:t>
      </w:r>
      <w:r w:rsidRPr="004339CE">
        <w:rPr>
          <w:rFonts w:cs="Times New Roman"/>
          <w:szCs w:val="24"/>
        </w:rPr>
        <w:t>. Od pasu dolů je skelet dobře zachován včetně kůstek chodidel. U levé nohy leží několik obratlů, podle velikos</w:t>
      </w:r>
      <w:r w:rsidR="00282E28">
        <w:rPr>
          <w:rFonts w:cs="Times New Roman"/>
          <w:szCs w:val="24"/>
        </w:rPr>
        <w:t>ti se nejedná o jeden skelet. U </w:t>
      </w:r>
      <w:r w:rsidRPr="004339CE">
        <w:rPr>
          <w:rFonts w:cs="Times New Roman"/>
          <w:szCs w:val="24"/>
        </w:rPr>
        <w:t xml:space="preserve">levé stehenní </w:t>
      </w:r>
      <w:r w:rsidRPr="00777846">
        <w:rPr>
          <w:rFonts w:cs="Times New Roman"/>
          <w:color w:val="000000" w:themeColor="text1"/>
          <w:szCs w:val="24"/>
        </w:rPr>
        <w:t>kosti leží dlouhá strávená kost</w:t>
      </w:r>
      <w:r w:rsidR="00777846">
        <w:rPr>
          <w:rFonts w:cs="Times New Roman"/>
          <w:color w:val="000000" w:themeColor="text1"/>
          <w:szCs w:val="24"/>
        </w:rPr>
        <w:t>.</w:t>
      </w:r>
    </w:p>
    <w:tbl>
      <w:tblPr>
        <w:tblStyle w:val="Mkatabulky"/>
        <w:tblW w:w="0" w:type="auto"/>
        <w:tblLook w:val="04A0" w:firstRow="1" w:lastRow="0" w:firstColumn="1" w:lastColumn="0" w:noHBand="0" w:noVBand="1"/>
      </w:tblPr>
      <w:tblGrid>
        <w:gridCol w:w="2303"/>
        <w:gridCol w:w="2303"/>
        <w:gridCol w:w="2303"/>
        <w:gridCol w:w="2303"/>
      </w:tblGrid>
      <w:tr w:rsidR="00C11EA7" w:rsidRPr="004339CE" w14:paraId="3EBA0DE1" w14:textId="77777777" w:rsidTr="00487DA8">
        <w:tc>
          <w:tcPr>
            <w:tcW w:w="2303" w:type="dxa"/>
          </w:tcPr>
          <w:p w14:paraId="4158C4BD" w14:textId="77777777" w:rsidR="00C11EA7" w:rsidRPr="004339CE" w:rsidRDefault="00C11EA7" w:rsidP="00487DA8">
            <w:pPr>
              <w:rPr>
                <w:rFonts w:cs="Times New Roman"/>
                <w:szCs w:val="24"/>
              </w:rPr>
            </w:pPr>
            <w:r w:rsidRPr="004339CE">
              <w:rPr>
                <w:rFonts w:cs="Times New Roman"/>
                <w:szCs w:val="24"/>
              </w:rPr>
              <w:t xml:space="preserve">typ pohřbu </w:t>
            </w:r>
          </w:p>
        </w:tc>
        <w:tc>
          <w:tcPr>
            <w:tcW w:w="2303" w:type="dxa"/>
          </w:tcPr>
          <w:p w14:paraId="05805A82" w14:textId="77777777" w:rsidR="00C11EA7" w:rsidRPr="004339CE" w:rsidRDefault="00C11EA7" w:rsidP="00487DA8">
            <w:pPr>
              <w:rPr>
                <w:rFonts w:cs="Times New Roman"/>
                <w:szCs w:val="24"/>
              </w:rPr>
            </w:pPr>
            <w:r w:rsidRPr="004339CE">
              <w:rPr>
                <w:rFonts w:cs="Times New Roman"/>
                <w:szCs w:val="24"/>
              </w:rPr>
              <w:t>plochý</w:t>
            </w:r>
          </w:p>
        </w:tc>
        <w:tc>
          <w:tcPr>
            <w:tcW w:w="2303" w:type="dxa"/>
          </w:tcPr>
          <w:p w14:paraId="281CEA85" w14:textId="77777777" w:rsidR="00C11EA7" w:rsidRPr="004339CE" w:rsidRDefault="00C11EA7" w:rsidP="00487DA8">
            <w:pPr>
              <w:rPr>
                <w:rFonts w:cs="Times New Roman"/>
                <w:szCs w:val="24"/>
              </w:rPr>
            </w:pPr>
            <w:r w:rsidRPr="004339CE">
              <w:rPr>
                <w:rFonts w:cs="Times New Roman"/>
                <w:szCs w:val="24"/>
              </w:rPr>
              <w:t>úprava hrobu</w:t>
            </w:r>
          </w:p>
        </w:tc>
        <w:tc>
          <w:tcPr>
            <w:tcW w:w="2303" w:type="dxa"/>
          </w:tcPr>
          <w:p w14:paraId="785DBA1E" w14:textId="77777777" w:rsidR="00C11EA7" w:rsidRPr="004339CE" w:rsidRDefault="000A30EA" w:rsidP="00487DA8">
            <w:pPr>
              <w:rPr>
                <w:rFonts w:cs="Times New Roman"/>
                <w:szCs w:val="24"/>
              </w:rPr>
            </w:pPr>
            <w:r>
              <w:rPr>
                <w:rFonts w:cs="Times New Roman"/>
                <w:szCs w:val="24"/>
              </w:rPr>
              <w:t>rakev (405)</w:t>
            </w:r>
          </w:p>
        </w:tc>
      </w:tr>
      <w:tr w:rsidR="00C11EA7" w:rsidRPr="009435D5" w14:paraId="281E1D66" w14:textId="77777777" w:rsidTr="00487DA8">
        <w:tc>
          <w:tcPr>
            <w:tcW w:w="2303" w:type="dxa"/>
          </w:tcPr>
          <w:p w14:paraId="02B349AF"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331E62FE" w14:textId="77777777" w:rsidR="00C11EA7" w:rsidRPr="009435D5" w:rsidRDefault="00C11EA7" w:rsidP="00487DA8">
            <w:pPr>
              <w:rPr>
                <w:rFonts w:cs="Times New Roman"/>
                <w:szCs w:val="24"/>
              </w:rPr>
            </w:pPr>
            <w:r w:rsidRPr="009435D5">
              <w:rPr>
                <w:rFonts w:cs="Times New Roman"/>
                <w:szCs w:val="24"/>
              </w:rPr>
              <w:t>0522</w:t>
            </w:r>
          </w:p>
        </w:tc>
        <w:tc>
          <w:tcPr>
            <w:tcW w:w="2303" w:type="dxa"/>
          </w:tcPr>
          <w:p w14:paraId="2FC86865"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3659A510" w14:textId="7A0AD2C2"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76E55886" w14:textId="77777777" w:rsidTr="00487DA8">
        <w:tc>
          <w:tcPr>
            <w:tcW w:w="2303" w:type="dxa"/>
          </w:tcPr>
          <w:p w14:paraId="265A8994"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7A5CBD17" w14:textId="77777777" w:rsidR="00C11EA7" w:rsidRPr="009435D5" w:rsidRDefault="00C11EA7" w:rsidP="00487DA8">
            <w:pPr>
              <w:rPr>
                <w:rFonts w:cs="Times New Roman"/>
                <w:szCs w:val="24"/>
              </w:rPr>
            </w:pPr>
            <w:r w:rsidRPr="009435D5">
              <w:rPr>
                <w:rFonts w:cs="Times New Roman"/>
                <w:szCs w:val="24"/>
              </w:rPr>
              <w:t>-</w:t>
            </w:r>
          </w:p>
        </w:tc>
        <w:tc>
          <w:tcPr>
            <w:tcW w:w="2303" w:type="dxa"/>
          </w:tcPr>
          <w:p w14:paraId="52CF22C0"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6F750247"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6E7228D9" w14:textId="77777777" w:rsidTr="00487DA8">
        <w:tc>
          <w:tcPr>
            <w:tcW w:w="2303" w:type="dxa"/>
          </w:tcPr>
          <w:p w14:paraId="5781FAE6"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30832AE3" w14:textId="77777777" w:rsidR="00C11EA7" w:rsidRPr="009435D5" w:rsidRDefault="00C11EA7" w:rsidP="00487DA8">
            <w:pPr>
              <w:rPr>
                <w:rFonts w:cs="Times New Roman"/>
                <w:szCs w:val="24"/>
              </w:rPr>
            </w:pPr>
            <w:r w:rsidRPr="009435D5">
              <w:rPr>
                <w:rFonts w:cs="Times New Roman"/>
                <w:szCs w:val="24"/>
              </w:rPr>
              <w:t>d: 70 cm, š: 26 cm</w:t>
            </w:r>
          </w:p>
        </w:tc>
        <w:tc>
          <w:tcPr>
            <w:tcW w:w="2303" w:type="dxa"/>
          </w:tcPr>
          <w:p w14:paraId="33111E6F"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32C9453E" w14:textId="61056B3C" w:rsidR="00C11EA7" w:rsidRPr="009435D5" w:rsidRDefault="00C11EA7" w:rsidP="00B322E8">
            <w:pPr>
              <w:rPr>
                <w:rFonts w:cs="Times New Roman"/>
                <w:szCs w:val="24"/>
              </w:rPr>
            </w:pPr>
            <w:proofErr w:type="spellStart"/>
            <w:r w:rsidRPr="009435D5">
              <w:rPr>
                <w:rFonts w:cs="Times New Roman"/>
                <w:szCs w:val="24"/>
              </w:rPr>
              <w:t>Obd</w:t>
            </w:r>
            <w:proofErr w:type="spellEnd"/>
            <w:r w:rsidRPr="009435D5">
              <w:rPr>
                <w:rFonts w:cs="Times New Roman"/>
                <w:szCs w:val="24"/>
              </w:rPr>
              <w:t>. 2</w:t>
            </w:r>
          </w:p>
        </w:tc>
      </w:tr>
    </w:tbl>
    <w:p w14:paraId="2C95F80E" w14:textId="77777777" w:rsidR="00C11EA7" w:rsidRPr="009435D5" w:rsidRDefault="00C11EA7" w:rsidP="00C11EA7">
      <w:pPr>
        <w:rPr>
          <w:rFonts w:cs="Times New Roman"/>
          <w:szCs w:val="24"/>
        </w:rPr>
      </w:pPr>
    </w:p>
    <w:p w14:paraId="105A083B" w14:textId="77777777" w:rsidR="00C11EA7" w:rsidRPr="009435D5" w:rsidRDefault="00C11EA7" w:rsidP="00C11EA7">
      <w:pPr>
        <w:pStyle w:val="Podtitul"/>
      </w:pPr>
      <w:r w:rsidRPr="009435D5">
        <w:t>H 210</w:t>
      </w:r>
    </w:p>
    <w:p w14:paraId="68FA7C6C" w14:textId="77777777" w:rsidR="00C11EA7" w:rsidRPr="009435D5" w:rsidRDefault="00C11EA7" w:rsidP="00C11EA7">
      <w:pPr>
        <w:ind w:firstLine="567"/>
        <w:rPr>
          <w:rFonts w:cs="Times New Roman"/>
          <w:szCs w:val="24"/>
        </w:rPr>
      </w:pPr>
      <w:r w:rsidRPr="009435D5">
        <w:rPr>
          <w:rFonts w:cs="Times New Roman"/>
          <w:szCs w:val="24"/>
        </w:rPr>
        <w:t xml:space="preserve">Hrob se nachází ve čtverci D3. Dochovaná byla pouze malá část levé poloviny skeletu – kost stehenní, pažní, žebra a jedna dlouhá kost. Hrob byl porušen hrobem k. 203. Stratigrafie je zčásti patrná podle hrobové jámy k. 523. V zásypu se nachází velké množství keramiky.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27B4A3D5" w14:textId="77777777" w:rsidTr="00487DA8">
        <w:tc>
          <w:tcPr>
            <w:tcW w:w="2303" w:type="dxa"/>
          </w:tcPr>
          <w:p w14:paraId="6C8435E4"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271452EE"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51BE4BE7"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0C72B5C9"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6240BF2E" w14:textId="77777777" w:rsidTr="00487DA8">
        <w:tc>
          <w:tcPr>
            <w:tcW w:w="2303" w:type="dxa"/>
          </w:tcPr>
          <w:p w14:paraId="57FDE49D"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42384AC1" w14:textId="77777777" w:rsidR="00C11EA7" w:rsidRPr="009435D5" w:rsidRDefault="00C11EA7" w:rsidP="00487DA8">
            <w:pPr>
              <w:rPr>
                <w:rFonts w:cs="Times New Roman"/>
                <w:szCs w:val="24"/>
              </w:rPr>
            </w:pPr>
            <w:r w:rsidRPr="009435D5">
              <w:rPr>
                <w:rFonts w:cs="Times New Roman"/>
                <w:szCs w:val="24"/>
              </w:rPr>
              <w:t>0523</w:t>
            </w:r>
          </w:p>
        </w:tc>
        <w:tc>
          <w:tcPr>
            <w:tcW w:w="2303" w:type="dxa"/>
          </w:tcPr>
          <w:p w14:paraId="0498A14A" w14:textId="2505DB09" w:rsidR="00C11EA7" w:rsidRPr="009435D5" w:rsidRDefault="00B322E8" w:rsidP="00487DA8">
            <w:pPr>
              <w:rPr>
                <w:rFonts w:cs="Times New Roman"/>
                <w:szCs w:val="24"/>
              </w:rPr>
            </w:pPr>
            <w:r w:rsidRPr="009435D5">
              <w:rPr>
                <w:rFonts w:cs="Times New Roman"/>
                <w:szCs w:val="24"/>
              </w:rPr>
              <w:t>o</w:t>
            </w:r>
            <w:r w:rsidR="00C11EA7" w:rsidRPr="009435D5">
              <w:rPr>
                <w:rFonts w:cs="Times New Roman"/>
                <w:szCs w:val="24"/>
              </w:rPr>
              <w:t>rientace</w:t>
            </w:r>
          </w:p>
        </w:tc>
        <w:tc>
          <w:tcPr>
            <w:tcW w:w="2303" w:type="dxa"/>
          </w:tcPr>
          <w:p w14:paraId="6E7038D2" w14:textId="32967423"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4BD72244" w14:textId="77777777" w:rsidTr="00487DA8">
        <w:tc>
          <w:tcPr>
            <w:tcW w:w="2303" w:type="dxa"/>
          </w:tcPr>
          <w:p w14:paraId="68F34151"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571DB90F" w14:textId="77777777" w:rsidR="00C11EA7" w:rsidRPr="009435D5" w:rsidRDefault="00C11EA7" w:rsidP="00487DA8">
            <w:pPr>
              <w:rPr>
                <w:rFonts w:cs="Times New Roman"/>
                <w:szCs w:val="24"/>
              </w:rPr>
            </w:pPr>
            <w:r w:rsidRPr="009435D5">
              <w:rPr>
                <w:rFonts w:cs="Times New Roman"/>
                <w:szCs w:val="24"/>
              </w:rPr>
              <w:t>209</w:t>
            </w:r>
          </w:p>
        </w:tc>
        <w:tc>
          <w:tcPr>
            <w:tcW w:w="2303" w:type="dxa"/>
          </w:tcPr>
          <w:p w14:paraId="2A515F39" w14:textId="505928C7" w:rsidR="00C11EA7" w:rsidRPr="009435D5" w:rsidRDefault="00B322E8" w:rsidP="00487DA8">
            <w:pPr>
              <w:rPr>
                <w:rFonts w:cs="Times New Roman"/>
                <w:szCs w:val="24"/>
              </w:rPr>
            </w:pPr>
            <w:r w:rsidRPr="009435D5">
              <w:rPr>
                <w:rFonts w:cs="Times New Roman"/>
                <w:szCs w:val="24"/>
              </w:rPr>
              <w:t>m</w:t>
            </w:r>
            <w:r w:rsidR="00C11EA7" w:rsidRPr="009435D5">
              <w:rPr>
                <w:rFonts w:cs="Times New Roman"/>
                <w:szCs w:val="24"/>
              </w:rPr>
              <w:t>ilodary</w:t>
            </w:r>
          </w:p>
        </w:tc>
        <w:tc>
          <w:tcPr>
            <w:tcW w:w="2303" w:type="dxa"/>
          </w:tcPr>
          <w:p w14:paraId="0EBEE155"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2C9B1819" w14:textId="77777777" w:rsidTr="00487DA8">
        <w:tc>
          <w:tcPr>
            <w:tcW w:w="2303" w:type="dxa"/>
          </w:tcPr>
          <w:p w14:paraId="174A60E0"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1B732082" w14:textId="77777777" w:rsidR="00C11EA7" w:rsidRPr="009435D5" w:rsidRDefault="00192856" w:rsidP="00487DA8">
            <w:pPr>
              <w:rPr>
                <w:rFonts w:cs="Times New Roman"/>
                <w:szCs w:val="24"/>
              </w:rPr>
            </w:pPr>
            <w:r w:rsidRPr="009435D5">
              <w:rPr>
                <w:rFonts w:cs="Times New Roman"/>
                <w:szCs w:val="24"/>
              </w:rPr>
              <w:t xml:space="preserve">uměle určená: </w:t>
            </w:r>
            <w:r w:rsidR="00C11EA7" w:rsidRPr="009435D5">
              <w:rPr>
                <w:rFonts w:cs="Times New Roman"/>
                <w:szCs w:val="24"/>
              </w:rPr>
              <w:t>d: 175 cm, š: 17 cm</w:t>
            </w:r>
          </w:p>
        </w:tc>
        <w:tc>
          <w:tcPr>
            <w:tcW w:w="2303" w:type="dxa"/>
          </w:tcPr>
          <w:p w14:paraId="2AB2D85F" w14:textId="1368A293" w:rsidR="00C11EA7" w:rsidRPr="009435D5" w:rsidRDefault="00B322E8" w:rsidP="00487DA8">
            <w:pPr>
              <w:rPr>
                <w:rFonts w:cs="Times New Roman"/>
                <w:szCs w:val="24"/>
              </w:rPr>
            </w:pPr>
            <w:r w:rsidRPr="009435D5">
              <w:rPr>
                <w:rFonts w:cs="Times New Roman"/>
                <w:szCs w:val="24"/>
              </w:rPr>
              <w:t>p</w:t>
            </w:r>
            <w:r w:rsidR="00C11EA7" w:rsidRPr="009435D5">
              <w:rPr>
                <w:rFonts w:cs="Times New Roman"/>
                <w:szCs w:val="24"/>
              </w:rPr>
              <w:t>ůdorys</w:t>
            </w:r>
          </w:p>
        </w:tc>
        <w:tc>
          <w:tcPr>
            <w:tcW w:w="2303" w:type="dxa"/>
          </w:tcPr>
          <w:p w14:paraId="2A237062" w14:textId="303190D5" w:rsidR="00C11EA7" w:rsidRPr="009435D5" w:rsidRDefault="00C11EA7" w:rsidP="00B322E8">
            <w:pPr>
              <w:rPr>
                <w:rFonts w:cs="Times New Roman"/>
                <w:szCs w:val="24"/>
              </w:rPr>
            </w:pPr>
            <w:proofErr w:type="spellStart"/>
            <w:r w:rsidRPr="009435D5">
              <w:rPr>
                <w:rFonts w:cs="Times New Roman"/>
                <w:szCs w:val="24"/>
              </w:rPr>
              <w:t>Obd</w:t>
            </w:r>
            <w:proofErr w:type="spellEnd"/>
            <w:r w:rsidRPr="009435D5">
              <w:rPr>
                <w:rFonts w:cs="Times New Roman"/>
                <w:szCs w:val="24"/>
              </w:rPr>
              <w:t>. 2</w:t>
            </w:r>
          </w:p>
        </w:tc>
      </w:tr>
    </w:tbl>
    <w:p w14:paraId="54F84F46" w14:textId="77777777" w:rsidR="00C11EA7" w:rsidRPr="009435D5" w:rsidRDefault="00C11EA7" w:rsidP="00C11EA7">
      <w:pPr>
        <w:rPr>
          <w:rFonts w:cs="Times New Roman"/>
          <w:szCs w:val="24"/>
        </w:rPr>
      </w:pPr>
    </w:p>
    <w:p w14:paraId="55060240" w14:textId="77777777" w:rsidR="00C11EA7" w:rsidRPr="009435D5" w:rsidRDefault="00C11EA7" w:rsidP="00C11EA7">
      <w:pPr>
        <w:pStyle w:val="Podtitul"/>
      </w:pPr>
      <w:r w:rsidRPr="009435D5">
        <w:t>H 212</w:t>
      </w:r>
    </w:p>
    <w:p w14:paraId="62913893" w14:textId="6E5D115D" w:rsidR="008B2F1B" w:rsidRPr="009435D5" w:rsidRDefault="00C11EA7" w:rsidP="00C11EA7">
      <w:pPr>
        <w:ind w:firstLine="567"/>
        <w:rPr>
          <w:rFonts w:cs="Times New Roman"/>
          <w:szCs w:val="24"/>
        </w:rPr>
      </w:pPr>
      <w:r w:rsidRPr="009435D5">
        <w:rPr>
          <w:rFonts w:cs="Times New Roman"/>
          <w:szCs w:val="24"/>
        </w:rPr>
        <w:t>Hrob je součástí čtverce D3. Horní část skeletu byla nevysvětlitelným způsobem odstraněna. Z lebky se zachovala pouze mandibula v neanatomické poloze. Od pánve dolů je skelet zachován. Nohy se dochovaly včetně kůstek chodidel – jsou v superpozici se zdí k.</w:t>
      </w:r>
      <w:r w:rsidR="00FB53BD" w:rsidRPr="009435D5">
        <w:rPr>
          <w:rFonts w:cs="Times New Roman"/>
          <w:szCs w:val="24"/>
        </w:rPr>
        <w:t> </w:t>
      </w:r>
      <w:r w:rsidRPr="009435D5">
        <w:rPr>
          <w:rFonts w:cs="Times New Roman"/>
          <w:szCs w:val="24"/>
        </w:rPr>
        <w:t xml:space="preserve">906, která je neporušuje. </w:t>
      </w:r>
    </w:p>
    <w:p w14:paraId="78344BBF" w14:textId="77777777" w:rsidR="00C11EA7" w:rsidRPr="009435D5" w:rsidRDefault="008B2F1B" w:rsidP="008B2F1B">
      <w:r w:rsidRPr="009435D5">
        <w:br w:type="page"/>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03D95980" w14:textId="77777777" w:rsidTr="00487DA8">
        <w:tc>
          <w:tcPr>
            <w:tcW w:w="2303" w:type="dxa"/>
          </w:tcPr>
          <w:p w14:paraId="094AD141"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164A6FA0" w14:textId="77777777" w:rsidR="00C11EA7" w:rsidRPr="009435D5" w:rsidRDefault="00C11EA7" w:rsidP="00487DA8">
            <w:pPr>
              <w:rPr>
                <w:rFonts w:cs="Times New Roman"/>
                <w:szCs w:val="24"/>
              </w:rPr>
            </w:pPr>
            <w:r w:rsidRPr="009435D5">
              <w:rPr>
                <w:rFonts w:cs="Times New Roman"/>
                <w:szCs w:val="24"/>
              </w:rPr>
              <w:t xml:space="preserve">plochý </w:t>
            </w:r>
          </w:p>
        </w:tc>
        <w:tc>
          <w:tcPr>
            <w:tcW w:w="2303" w:type="dxa"/>
          </w:tcPr>
          <w:p w14:paraId="40A90BC4"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30353259"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761C65BA" w14:textId="77777777" w:rsidTr="00487DA8">
        <w:tc>
          <w:tcPr>
            <w:tcW w:w="2303" w:type="dxa"/>
          </w:tcPr>
          <w:p w14:paraId="444B3CD2"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15691C68" w14:textId="77777777" w:rsidR="00C11EA7" w:rsidRPr="009435D5" w:rsidRDefault="00C11EA7" w:rsidP="00487DA8">
            <w:pPr>
              <w:rPr>
                <w:rFonts w:cs="Times New Roman"/>
                <w:szCs w:val="24"/>
              </w:rPr>
            </w:pPr>
            <w:r w:rsidRPr="009435D5">
              <w:rPr>
                <w:rFonts w:cs="Times New Roman"/>
                <w:szCs w:val="24"/>
              </w:rPr>
              <w:t>0524</w:t>
            </w:r>
          </w:p>
        </w:tc>
        <w:tc>
          <w:tcPr>
            <w:tcW w:w="2303" w:type="dxa"/>
          </w:tcPr>
          <w:p w14:paraId="7C738CA2"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77E70E4C" w14:textId="74862DBC"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796C9736" w14:textId="77777777" w:rsidTr="00487DA8">
        <w:tc>
          <w:tcPr>
            <w:tcW w:w="2303" w:type="dxa"/>
          </w:tcPr>
          <w:p w14:paraId="3A7794F8"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189AC670" w14:textId="77777777" w:rsidR="00C11EA7" w:rsidRPr="009435D5" w:rsidRDefault="00C11EA7" w:rsidP="00487DA8">
            <w:pPr>
              <w:rPr>
                <w:rFonts w:cs="Times New Roman"/>
                <w:szCs w:val="24"/>
              </w:rPr>
            </w:pPr>
            <w:r w:rsidRPr="009435D5">
              <w:rPr>
                <w:rFonts w:cs="Times New Roman"/>
                <w:szCs w:val="24"/>
              </w:rPr>
              <w:t>-</w:t>
            </w:r>
          </w:p>
        </w:tc>
        <w:tc>
          <w:tcPr>
            <w:tcW w:w="2303" w:type="dxa"/>
          </w:tcPr>
          <w:p w14:paraId="04BB7016"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25C7B4B7"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0F3585FB" w14:textId="77777777" w:rsidTr="00487DA8">
        <w:tc>
          <w:tcPr>
            <w:tcW w:w="2303" w:type="dxa"/>
          </w:tcPr>
          <w:p w14:paraId="55F1DE70"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3AEF5737" w14:textId="77777777" w:rsidR="00C11EA7" w:rsidRPr="009435D5" w:rsidRDefault="00192856" w:rsidP="00487DA8">
            <w:pPr>
              <w:rPr>
                <w:rFonts w:cs="Times New Roman"/>
                <w:szCs w:val="24"/>
              </w:rPr>
            </w:pPr>
            <w:r w:rsidRPr="009435D5">
              <w:rPr>
                <w:rFonts w:cs="Times New Roman"/>
                <w:szCs w:val="24"/>
              </w:rPr>
              <w:t xml:space="preserve">uměle určená: </w:t>
            </w:r>
            <w:r w:rsidR="00C11EA7" w:rsidRPr="009435D5">
              <w:rPr>
                <w:rFonts w:cs="Times New Roman"/>
                <w:szCs w:val="24"/>
              </w:rPr>
              <w:t>d: 80 cm, š: 28 cm</w:t>
            </w:r>
          </w:p>
        </w:tc>
        <w:tc>
          <w:tcPr>
            <w:tcW w:w="2303" w:type="dxa"/>
          </w:tcPr>
          <w:p w14:paraId="0AF19B5F"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71E23C70" w14:textId="037014E6" w:rsidR="00C11EA7" w:rsidRPr="009435D5" w:rsidRDefault="00C11EA7" w:rsidP="00FB53BD">
            <w:pPr>
              <w:rPr>
                <w:rFonts w:cs="Times New Roman"/>
                <w:szCs w:val="24"/>
              </w:rPr>
            </w:pPr>
            <w:proofErr w:type="spellStart"/>
            <w:r w:rsidRPr="009435D5">
              <w:rPr>
                <w:rFonts w:cs="Times New Roman"/>
                <w:szCs w:val="24"/>
              </w:rPr>
              <w:t>Obd</w:t>
            </w:r>
            <w:proofErr w:type="spellEnd"/>
            <w:r w:rsidRPr="009435D5">
              <w:rPr>
                <w:rFonts w:cs="Times New Roman"/>
                <w:szCs w:val="24"/>
              </w:rPr>
              <w:t>. 2</w:t>
            </w:r>
          </w:p>
        </w:tc>
      </w:tr>
    </w:tbl>
    <w:p w14:paraId="1361BA3D" w14:textId="77777777" w:rsidR="00C11EA7" w:rsidRPr="009435D5" w:rsidRDefault="00C11EA7" w:rsidP="00C11EA7">
      <w:pPr>
        <w:rPr>
          <w:rFonts w:cs="Times New Roman"/>
          <w:szCs w:val="24"/>
        </w:rPr>
      </w:pPr>
    </w:p>
    <w:p w14:paraId="273277A6" w14:textId="77777777" w:rsidR="00EA0AEE" w:rsidRPr="009435D5" w:rsidRDefault="00EA0AEE" w:rsidP="00C11EA7">
      <w:pPr>
        <w:pStyle w:val="Podtitul"/>
      </w:pPr>
      <w:r w:rsidRPr="009435D5">
        <w:t>H 214</w:t>
      </w:r>
    </w:p>
    <w:tbl>
      <w:tblPr>
        <w:tblStyle w:val="Mkatabulky"/>
        <w:tblW w:w="0" w:type="auto"/>
        <w:tblLook w:val="04A0" w:firstRow="1" w:lastRow="0" w:firstColumn="1" w:lastColumn="0" w:noHBand="0" w:noVBand="1"/>
      </w:tblPr>
      <w:tblGrid>
        <w:gridCol w:w="2303"/>
        <w:gridCol w:w="2303"/>
        <w:gridCol w:w="2303"/>
        <w:gridCol w:w="2303"/>
      </w:tblGrid>
      <w:tr w:rsidR="00C87DB3" w:rsidRPr="009435D5" w14:paraId="3F185469" w14:textId="77777777" w:rsidTr="00CB4A27">
        <w:tc>
          <w:tcPr>
            <w:tcW w:w="2303" w:type="dxa"/>
          </w:tcPr>
          <w:p w14:paraId="5624EBB4" w14:textId="77777777" w:rsidR="00C87DB3" w:rsidRPr="009435D5" w:rsidRDefault="00C87DB3" w:rsidP="00CB4A27">
            <w:pPr>
              <w:rPr>
                <w:rFonts w:cs="Times New Roman"/>
                <w:szCs w:val="24"/>
              </w:rPr>
            </w:pPr>
            <w:r w:rsidRPr="009435D5">
              <w:rPr>
                <w:rFonts w:cs="Times New Roman"/>
                <w:szCs w:val="24"/>
              </w:rPr>
              <w:t xml:space="preserve">typ pohřbu </w:t>
            </w:r>
          </w:p>
        </w:tc>
        <w:tc>
          <w:tcPr>
            <w:tcW w:w="2303" w:type="dxa"/>
          </w:tcPr>
          <w:p w14:paraId="61732E68" w14:textId="77777777" w:rsidR="00C87DB3" w:rsidRPr="009435D5" w:rsidRDefault="00C87DB3" w:rsidP="00CB4A27">
            <w:pPr>
              <w:rPr>
                <w:rFonts w:cs="Times New Roman"/>
                <w:szCs w:val="24"/>
              </w:rPr>
            </w:pPr>
            <w:r w:rsidRPr="009435D5">
              <w:rPr>
                <w:rFonts w:cs="Times New Roman"/>
                <w:szCs w:val="24"/>
              </w:rPr>
              <w:t xml:space="preserve">- </w:t>
            </w:r>
          </w:p>
        </w:tc>
        <w:tc>
          <w:tcPr>
            <w:tcW w:w="2303" w:type="dxa"/>
          </w:tcPr>
          <w:p w14:paraId="1AC839B4" w14:textId="77777777" w:rsidR="00C87DB3" w:rsidRPr="009435D5" w:rsidRDefault="00C87DB3" w:rsidP="00CB4A27">
            <w:pPr>
              <w:rPr>
                <w:rFonts w:cs="Times New Roman"/>
                <w:szCs w:val="24"/>
              </w:rPr>
            </w:pPr>
            <w:r w:rsidRPr="009435D5">
              <w:rPr>
                <w:rFonts w:cs="Times New Roman"/>
                <w:szCs w:val="24"/>
              </w:rPr>
              <w:t>úprava hrobu</w:t>
            </w:r>
          </w:p>
        </w:tc>
        <w:tc>
          <w:tcPr>
            <w:tcW w:w="2303" w:type="dxa"/>
          </w:tcPr>
          <w:p w14:paraId="0E5A73C7" w14:textId="77777777" w:rsidR="00C87DB3" w:rsidRPr="009435D5" w:rsidRDefault="00C87DB3" w:rsidP="00CB4A27">
            <w:pPr>
              <w:rPr>
                <w:rFonts w:cs="Times New Roman"/>
                <w:szCs w:val="24"/>
              </w:rPr>
            </w:pPr>
            <w:r w:rsidRPr="009435D5">
              <w:rPr>
                <w:rFonts w:cs="Times New Roman"/>
                <w:szCs w:val="24"/>
              </w:rPr>
              <w:t>rakev (404)</w:t>
            </w:r>
          </w:p>
        </w:tc>
      </w:tr>
      <w:tr w:rsidR="00C87DB3" w:rsidRPr="009435D5" w14:paraId="2AE05BD8" w14:textId="77777777" w:rsidTr="00CB4A27">
        <w:tc>
          <w:tcPr>
            <w:tcW w:w="2303" w:type="dxa"/>
          </w:tcPr>
          <w:p w14:paraId="236B260D" w14:textId="77777777" w:rsidR="00C87DB3" w:rsidRPr="009435D5" w:rsidRDefault="00C87DB3" w:rsidP="00CB4A27">
            <w:pPr>
              <w:rPr>
                <w:rFonts w:cs="Times New Roman"/>
                <w:szCs w:val="24"/>
              </w:rPr>
            </w:pPr>
            <w:r w:rsidRPr="009435D5">
              <w:rPr>
                <w:rFonts w:cs="Times New Roman"/>
                <w:szCs w:val="24"/>
              </w:rPr>
              <w:t>hrobová jáma</w:t>
            </w:r>
          </w:p>
        </w:tc>
        <w:tc>
          <w:tcPr>
            <w:tcW w:w="2303" w:type="dxa"/>
          </w:tcPr>
          <w:p w14:paraId="609F7565" w14:textId="77777777" w:rsidR="00C87DB3" w:rsidRPr="009435D5" w:rsidRDefault="00C87DB3" w:rsidP="00CB4A27">
            <w:pPr>
              <w:rPr>
                <w:rFonts w:cs="Times New Roman"/>
                <w:szCs w:val="24"/>
              </w:rPr>
            </w:pPr>
            <w:r w:rsidRPr="009435D5">
              <w:rPr>
                <w:rFonts w:cs="Times New Roman"/>
                <w:szCs w:val="24"/>
              </w:rPr>
              <w:t>0526</w:t>
            </w:r>
          </w:p>
        </w:tc>
        <w:tc>
          <w:tcPr>
            <w:tcW w:w="2303" w:type="dxa"/>
          </w:tcPr>
          <w:p w14:paraId="60679821" w14:textId="77777777" w:rsidR="00C87DB3" w:rsidRPr="009435D5" w:rsidRDefault="00C87DB3" w:rsidP="00CB4A27">
            <w:pPr>
              <w:rPr>
                <w:rFonts w:cs="Times New Roman"/>
                <w:szCs w:val="24"/>
              </w:rPr>
            </w:pPr>
            <w:r w:rsidRPr="009435D5">
              <w:rPr>
                <w:rFonts w:cs="Times New Roman"/>
                <w:szCs w:val="24"/>
              </w:rPr>
              <w:t>orientace</w:t>
            </w:r>
          </w:p>
        </w:tc>
        <w:tc>
          <w:tcPr>
            <w:tcW w:w="2303" w:type="dxa"/>
          </w:tcPr>
          <w:p w14:paraId="01440E2C" w14:textId="77777777" w:rsidR="00C87DB3" w:rsidRPr="009435D5" w:rsidRDefault="00C87DB3" w:rsidP="00CB4A27">
            <w:pPr>
              <w:rPr>
                <w:rFonts w:cs="Times New Roman"/>
                <w:szCs w:val="24"/>
              </w:rPr>
            </w:pPr>
            <w:r w:rsidRPr="009435D5">
              <w:rPr>
                <w:rFonts w:cs="Times New Roman"/>
                <w:szCs w:val="24"/>
              </w:rPr>
              <w:t>-</w:t>
            </w:r>
          </w:p>
        </w:tc>
      </w:tr>
      <w:tr w:rsidR="00C87DB3" w:rsidRPr="009435D5" w14:paraId="464C8955" w14:textId="77777777" w:rsidTr="00CB4A27">
        <w:tc>
          <w:tcPr>
            <w:tcW w:w="2303" w:type="dxa"/>
          </w:tcPr>
          <w:p w14:paraId="7C30273C" w14:textId="77777777" w:rsidR="00C87DB3" w:rsidRPr="009435D5" w:rsidRDefault="00C87DB3" w:rsidP="00CB4A27">
            <w:pPr>
              <w:rPr>
                <w:rFonts w:cs="Times New Roman"/>
                <w:szCs w:val="24"/>
              </w:rPr>
            </w:pPr>
            <w:r w:rsidRPr="009435D5">
              <w:rPr>
                <w:rFonts w:cs="Times New Roman"/>
                <w:szCs w:val="24"/>
              </w:rPr>
              <w:t>hrobový zásyp</w:t>
            </w:r>
          </w:p>
        </w:tc>
        <w:tc>
          <w:tcPr>
            <w:tcW w:w="2303" w:type="dxa"/>
          </w:tcPr>
          <w:p w14:paraId="5E5E3639" w14:textId="77777777" w:rsidR="00C87DB3" w:rsidRPr="009435D5" w:rsidRDefault="00C87DB3" w:rsidP="00CB4A27">
            <w:pPr>
              <w:rPr>
                <w:rFonts w:cs="Times New Roman"/>
                <w:szCs w:val="24"/>
              </w:rPr>
            </w:pPr>
            <w:r w:rsidRPr="009435D5">
              <w:rPr>
                <w:rFonts w:cs="Times New Roman"/>
                <w:szCs w:val="24"/>
              </w:rPr>
              <w:t>213</w:t>
            </w:r>
          </w:p>
        </w:tc>
        <w:tc>
          <w:tcPr>
            <w:tcW w:w="2303" w:type="dxa"/>
          </w:tcPr>
          <w:p w14:paraId="5F530FE2" w14:textId="77777777" w:rsidR="00C87DB3" w:rsidRPr="009435D5" w:rsidRDefault="00C87DB3" w:rsidP="00CB4A27">
            <w:pPr>
              <w:rPr>
                <w:rFonts w:cs="Times New Roman"/>
                <w:szCs w:val="24"/>
              </w:rPr>
            </w:pPr>
            <w:r w:rsidRPr="009435D5">
              <w:rPr>
                <w:rFonts w:cs="Times New Roman"/>
                <w:szCs w:val="24"/>
              </w:rPr>
              <w:t>milodary</w:t>
            </w:r>
          </w:p>
        </w:tc>
        <w:tc>
          <w:tcPr>
            <w:tcW w:w="2303" w:type="dxa"/>
          </w:tcPr>
          <w:p w14:paraId="10952F84" w14:textId="77777777" w:rsidR="00C87DB3" w:rsidRPr="009435D5" w:rsidRDefault="00C87DB3" w:rsidP="00CB4A27">
            <w:pPr>
              <w:rPr>
                <w:rFonts w:cs="Times New Roman"/>
                <w:szCs w:val="24"/>
              </w:rPr>
            </w:pPr>
            <w:r w:rsidRPr="009435D5">
              <w:rPr>
                <w:rFonts w:cs="Times New Roman"/>
                <w:szCs w:val="24"/>
              </w:rPr>
              <w:t>-</w:t>
            </w:r>
          </w:p>
        </w:tc>
      </w:tr>
      <w:tr w:rsidR="00C87DB3" w:rsidRPr="009435D5" w14:paraId="2E280F5A" w14:textId="77777777" w:rsidTr="00CB4A27">
        <w:tc>
          <w:tcPr>
            <w:tcW w:w="2303" w:type="dxa"/>
          </w:tcPr>
          <w:p w14:paraId="013D6C6E" w14:textId="77777777" w:rsidR="00C87DB3" w:rsidRPr="009435D5" w:rsidRDefault="00C87DB3" w:rsidP="00CB4A27">
            <w:pPr>
              <w:rPr>
                <w:rFonts w:cs="Times New Roman"/>
                <w:szCs w:val="24"/>
              </w:rPr>
            </w:pPr>
            <w:r w:rsidRPr="009435D5">
              <w:rPr>
                <w:rFonts w:cs="Times New Roman"/>
                <w:szCs w:val="24"/>
              </w:rPr>
              <w:t>rozměry</w:t>
            </w:r>
          </w:p>
        </w:tc>
        <w:tc>
          <w:tcPr>
            <w:tcW w:w="2303" w:type="dxa"/>
          </w:tcPr>
          <w:p w14:paraId="2C7576AD" w14:textId="77777777" w:rsidR="00C87DB3" w:rsidRPr="009435D5" w:rsidRDefault="00C87DB3" w:rsidP="00CB4A27">
            <w:pPr>
              <w:rPr>
                <w:rFonts w:cs="Times New Roman"/>
                <w:szCs w:val="24"/>
              </w:rPr>
            </w:pPr>
            <w:r w:rsidRPr="009435D5">
              <w:rPr>
                <w:rFonts w:cs="Times New Roman"/>
                <w:szCs w:val="24"/>
              </w:rPr>
              <w:t>d: 90 cm, š: 17 cm</w:t>
            </w:r>
          </w:p>
        </w:tc>
        <w:tc>
          <w:tcPr>
            <w:tcW w:w="2303" w:type="dxa"/>
          </w:tcPr>
          <w:p w14:paraId="3156A5F6" w14:textId="77777777" w:rsidR="00C87DB3" w:rsidRPr="009435D5" w:rsidRDefault="00C87DB3" w:rsidP="00CB4A27">
            <w:pPr>
              <w:rPr>
                <w:rFonts w:cs="Times New Roman"/>
                <w:szCs w:val="24"/>
              </w:rPr>
            </w:pPr>
            <w:r w:rsidRPr="009435D5">
              <w:rPr>
                <w:rFonts w:cs="Times New Roman"/>
                <w:szCs w:val="24"/>
              </w:rPr>
              <w:t>půdorys</w:t>
            </w:r>
          </w:p>
        </w:tc>
        <w:tc>
          <w:tcPr>
            <w:tcW w:w="2303" w:type="dxa"/>
          </w:tcPr>
          <w:p w14:paraId="6429AEE9" w14:textId="7BA2B81B" w:rsidR="00C87DB3" w:rsidRPr="009435D5" w:rsidRDefault="00FB53BD" w:rsidP="00CB4A27">
            <w:pPr>
              <w:rPr>
                <w:rFonts w:cs="Times New Roman"/>
                <w:szCs w:val="24"/>
              </w:rPr>
            </w:pPr>
            <w:proofErr w:type="spellStart"/>
            <w:r w:rsidRPr="009435D5">
              <w:rPr>
                <w:rFonts w:cs="Times New Roman"/>
                <w:szCs w:val="24"/>
              </w:rPr>
              <w:t>Obd</w:t>
            </w:r>
            <w:proofErr w:type="spellEnd"/>
            <w:r w:rsidRPr="009435D5">
              <w:rPr>
                <w:rFonts w:cs="Times New Roman"/>
                <w:szCs w:val="24"/>
              </w:rPr>
              <w:t>.</w:t>
            </w:r>
            <w:r w:rsidR="00C87DB3" w:rsidRPr="009435D5">
              <w:rPr>
                <w:rFonts w:cs="Times New Roman"/>
                <w:szCs w:val="24"/>
              </w:rPr>
              <w:t xml:space="preserve"> 1</w:t>
            </w:r>
          </w:p>
        </w:tc>
      </w:tr>
    </w:tbl>
    <w:p w14:paraId="51E1C4AA" w14:textId="77777777" w:rsidR="00C87DB3" w:rsidRPr="009435D5" w:rsidRDefault="00C87DB3" w:rsidP="00C87DB3"/>
    <w:p w14:paraId="5D4286D9" w14:textId="77777777" w:rsidR="00C11EA7" w:rsidRPr="009435D5" w:rsidRDefault="00C11EA7" w:rsidP="00C11EA7">
      <w:pPr>
        <w:pStyle w:val="Podtitul"/>
      </w:pPr>
      <w:r w:rsidRPr="009435D5">
        <w:t>H 217</w:t>
      </w:r>
    </w:p>
    <w:p w14:paraId="5C3C0B8C" w14:textId="72ACEF56" w:rsidR="00C11EA7" w:rsidRPr="004339CE" w:rsidRDefault="00C11EA7" w:rsidP="00C11EA7">
      <w:pPr>
        <w:ind w:firstLine="567"/>
        <w:rPr>
          <w:rFonts w:cs="Times New Roman"/>
          <w:szCs w:val="24"/>
        </w:rPr>
      </w:pPr>
      <w:r w:rsidRPr="004339CE">
        <w:rPr>
          <w:rFonts w:cs="Times New Roman"/>
          <w:szCs w:val="24"/>
        </w:rPr>
        <w:t>Hrob se nachází ve čtverci D3. Pravou polovinu hrobu porušuje novodobý výkop k.</w:t>
      </w:r>
      <w:r w:rsidR="00FB53BD">
        <w:rPr>
          <w:rFonts w:cs="Times New Roman"/>
          <w:szCs w:val="24"/>
        </w:rPr>
        <w:t> </w:t>
      </w:r>
      <w:r w:rsidRPr="004339CE">
        <w:rPr>
          <w:rFonts w:cs="Times New Roman"/>
          <w:szCs w:val="24"/>
        </w:rPr>
        <w:t>510. U nohou se nachází skládka kostí, která pravděpodobně nepatří ke skeletu k. 217. V zásypu se nacházela keramika.</w:t>
      </w:r>
    </w:p>
    <w:tbl>
      <w:tblPr>
        <w:tblStyle w:val="Mkatabulky"/>
        <w:tblW w:w="0" w:type="auto"/>
        <w:tblLook w:val="04A0" w:firstRow="1" w:lastRow="0" w:firstColumn="1" w:lastColumn="0" w:noHBand="0" w:noVBand="1"/>
      </w:tblPr>
      <w:tblGrid>
        <w:gridCol w:w="2303"/>
        <w:gridCol w:w="2303"/>
        <w:gridCol w:w="2303"/>
        <w:gridCol w:w="2303"/>
      </w:tblGrid>
      <w:tr w:rsidR="00C11EA7" w:rsidRPr="004339CE" w14:paraId="652EF483" w14:textId="77777777" w:rsidTr="00487DA8">
        <w:tc>
          <w:tcPr>
            <w:tcW w:w="2303" w:type="dxa"/>
          </w:tcPr>
          <w:p w14:paraId="0693D61A" w14:textId="77777777" w:rsidR="00C11EA7" w:rsidRPr="004339CE" w:rsidRDefault="00C11EA7" w:rsidP="00487DA8">
            <w:pPr>
              <w:rPr>
                <w:rFonts w:cs="Times New Roman"/>
                <w:szCs w:val="24"/>
              </w:rPr>
            </w:pPr>
            <w:r w:rsidRPr="004339CE">
              <w:rPr>
                <w:rFonts w:cs="Times New Roman"/>
                <w:szCs w:val="24"/>
              </w:rPr>
              <w:t xml:space="preserve">typ pohřbu </w:t>
            </w:r>
          </w:p>
        </w:tc>
        <w:tc>
          <w:tcPr>
            <w:tcW w:w="2303" w:type="dxa"/>
          </w:tcPr>
          <w:p w14:paraId="7089478F" w14:textId="77777777" w:rsidR="00C11EA7" w:rsidRPr="004339CE" w:rsidRDefault="00C11EA7" w:rsidP="00487DA8">
            <w:pPr>
              <w:rPr>
                <w:rFonts w:cs="Times New Roman"/>
                <w:szCs w:val="24"/>
              </w:rPr>
            </w:pPr>
            <w:r w:rsidRPr="004339CE">
              <w:rPr>
                <w:rFonts w:cs="Times New Roman"/>
                <w:szCs w:val="24"/>
              </w:rPr>
              <w:t xml:space="preserve">plochý </w:t>
            </w:r>
          </w:p>
        </w:tc>
        <w:tc>
          <w:tcPr>
            <w:tcW w:w="2303" w:type="dxa"/>
          </w:tcPr>
          <w:p w14:paraId="5D8B27EB" w14:textId="77777777" w:rsidR="00C11EA7" w:rsidRPr="004339CE" w:rsidRDefault="00C11EA7" w:rsidP="00487DA8">
            <w:pPr>
              <w:rPr>
                <w:rFonts w:cs="Times New Roman"/>
                <w:szCs w:val="24"/>
              </w:rPr>
            </w:pPr>
            <w:r w:rsidRPr="004339CE">
              <w:rPr>
                <w:rFonts w:cs="Times New Roman"/>
                <w:szCs w:val="24"/>
              </w:rPr>
              <w:t>úprava hrobu</w:t>
            </w:r>
          </w:p>
        </w:tc>
        <w:tc>
          <w:tcPr>
            <w:tcW w:w="2303" w:type="dxa"/>
          </w:tcPr>
          <w:p w14:paraId="3E873CA9" w14:textId="77777777" w:rsidR="00C11EA7" w:rsidRPr="004339CE" w:rsidRDefault="00C11EA7" w:rsidP="00487DA8">
            <w:pPr>
              <w:rPr>
                <w:rFonts w:cs="Times New Roman"/>
                <w:szCs w:val="24"/>
              </w:rPr>
            </w:pPr>
            <w:r w:rsidRPr="004339CE">
              <w:rPr>
                <w:rFonts w:cs="Times New Roman"/>
                <w:szCs w:val="24"/>
              </w:rPr>
              <w:t>-</w:t>
            </w:r>
          </w:p>
        </w:tc>
      </w:tr>
      <w:tr w:rsidR="00C11EA7" w:rsidRPr="004339CE" w14:paraId="5A812A64" w14:textId="77777777" w:rsidTr="00487DA8">
        <w:tc>
          <w:tcPr>
            <w:tcW w:w="2303" w:type="dxa"/>
          </w:tcPr>
          <w:p w14:paraId="55672C9E" w14:textId="77777777" w:rsidR="00C11EA7" w:rsidRPr="004339CE" w:rsidRDefault="00C11EA7" w:rsidP="00487DA8">
            <w:pPr>
              <w:rPr>
                <w:rFonts w:cs="Times New Roman"/>
                <w:szCs w:val="24"/>
              </w:rPr>
            </w:pPr>
            <w:r w:rsidRPr="004339CE">
              <w:rPr>
                <w:rFonts w:cs="Times New Roman"/>
                <w:szCs w:val="24"/>
              </w:rPr>
              <w:t>hrobová jáma</w:t>
            </w:r>
          </w:p>
        </w:tc>
        <w:tc>
          <w:tcPr>
            <w:tcW w:w="2303" w:type="dxa"/>
          </w:tcPr>
          <w:p w14:paraId="722779DE" w14:textId="77777777" w:rsidR="00C11EA7" w:rsidRPr="004339CE" w:rsidRDefault="00C11EA7" w:rsidP="00487DA8">
            <w:pPr>
              <w:rPr>
                <w:rFonts w:cs="Times New Roman"/>
                <w:szCs w:val="24"/>
              </w:rPr>
            </w:pPr>
            <w:r w:rsidRPr="004339CE">
              <w:rPr>
                <w:rFonts w:cs="Times New Roman"/>
                <w:szCs w:val="24"/>
              </w:rPr>
              <w:t>0510</w:t>
            </w:r>
          </w:p>
        </w:tc>
        <w:tc>
          <w:tcPr>
            <w:tcW w:w="2303" w:type="dxa"/>
          </w:tcPr>
          <w:p w14:paraId="6F7B3CFF" w14:textId="77777777" w:rsidR="00C11EA7" w:rsidRPr="004339CE" w:rsidRDefault="00C11EA7" w:rsidP="00487DA8">
            <w:pPr>
              <w:rPr>
                <w:rFonts w:cs="Times New Roman"/>
                <w:szCs w:val="24"/>
              </w:rPr>
            </w:pPr>
            <w:r w:rsidRPr="004339CE">
              <w:rPr>
                <w:rFonts w:cs="Times New Roman"/>
                <w:szCs w:val="24"/>
              </w:rPr>
              <w:t>orientace</w:t>
            </w:r>
          </w:p>
        </w:tc>
        <w:tc>
          <w:tcPr>
            <w:tcW w:w="2303" w:type="dxa"/>
          </w:tcPr>
          <w:p w14:paraId="65DFEC82" w14:textId="32F34AE9" w:rsidR="00C11EA7" w:rsidRPr="004339CE" w:rsidRDefault="00107FE6" w:rsidP="00487DA8">
            <w:pPr>
              <w:rPr>
                <w:rFonts w:cs="Times New Roman"/>
                <w:szCs w:val="24"/>
              </w:rPr>
            </w:pPr>
            <w:proofErr w:type="gramStart"/>
            <w:r>
              <w:rPr>
                <w:rFonts w:cs="Times New Roman"/>
                <w:szCs w:val="24"/>
              </w:rPr>
              <w:t>Z–V</w:t>
            </w:r>
            <w:proofErr w:type="gramEnd"/>
          </w:p>
        </w:tc>
      </w:tr>
      <w:tr w:rsidR="00C11EA7" w:rsidRPr="004339CE" w14:paraId="70F3941E" w14:textId="77777777" w:rsidTr="00487DA8">
        <w:tc>
          <w:tcPr>
            <w:tcW w:w="2303" w:type="dxa"/>
          </w:tcPr>
          <w:p w14:paraId="28441F23" w14:textId="77777777" w:rsidR="00C11EA7" w:rsidRPr="004339CE" w:rsidRDefault="00C11EA7" w:rsidP="00487DA8">
            <w:pPr>
              <w:rPr>
                <w:rFonts w:cs="Times New Roman"/>
                <w:szCs w:val="24"/>
              </w:rPr>
            </w:pPr>
            <w:r w:rsidRPr="004339CE">
              <w:rPr>
                <w:rFonts w:cs="Times New Roman"/>
                <w:szCs w:val="24"/>
              </w:rPr>
              <w:t>hrobový zásyp</w:t>
            </w:r>
          </w:p>
        </w:tc>
        <w:tc>
          <w:tcPr>
            <w:tcW w:w="2303" w:type="dxa"/>
          </w:tcPr>
          <w:p w14:paraId="586B4F44" w14:textId="77777777" w:rsidR="00C11EA7" w:rsidRPr="004339CE" w:rsidRDefault="00C11EA7" w:rsidP="00487DA8">
            <w:pPr>
              <w:rPr>
                <w:rFonts w:cs="Times New Roman"/>
                <w:szCs w:val="24"/>
              </w:rPr>
            </w:pPr>
            <w:r w:rsidRPr="004339CE">
              <w:rPr>
                <w:rFonts w:cs="Times New Roman"/>
                <w:szCs w:val="24"/>
              </w:rPr>
              <w:t>216</w:t>
            </w:r>
          </w:p>
        </w:tc>
        <w:tc>
          <w:tcPr>
            <w:tcW w:w="2303" w:type="dxa"/>
          </w:tcPr>
          <w:p w14:paraId="27CCBD78" w14:textId="77777777" w:rsidR="00C11EA7" w:rsidRPr="004339CE" w:rsidRDefault="00C11EA7" w:rsidP="00487DA8">
            <w:pPr>
              <w:rPr>
                <w:rFonts w:cs="Times New Roman"/>
                <w:szCs w:val="24"/>
              </w:rPr>
            </w:pPr>
            <w:r>
              <w:rPr>
                <w:rFonts w:cs="Times New Roman"/>
                <w:szCs w:val="24"/>
              </w:rPr>
              <w:t>milodary</w:t>
            </w:r>
          </w:p>
        </w:tc>
        <w:tc>
          <w:tcPr>
            <w:tcW w:w="2303" w:type="dxa"/>
          </w:tcPr>
          <w:p w14:paraId="748D6F4B" w14:textId="77777777" w:rsidR="00C11EA7" w:rsidRPr="004339CE" w:rsidRDefault="00C11EA7" w:rsidP="00487DA8">
            <w:pPr>
              <w:rPr>
                <w:rFonts w:cs="Times New Roman"/>
                <w:szCs w:val="24"/>
              </w:rPr>
            </w:pPr>
            <w:r>
              <w:rPr>
                <w:rFonts w:cs="Times New Roman"/>
                <w:szCs w:val="24"/>
              </w:rPr>
              <w:t>-</w:t>
            </w:r>
          </w:p>
        </w:tc>
      </w:tr>
      <w:tr w:rsidR="00C11EA7" w:rsidRPr="004339CE" w14:paraId="0CFC01D5" w14:textId="77777777" w:rsidTr="00487DA8">
        <w:tc>
          <w:tcPr>
            <w:tcW w:w="2303" w:type="dxa"/>
          </w:tcPr>
          <w:p w14:paraId="4B86371D" w14:textId="77777777" w:rsidR="00C11EA7" w:rsidRPr="004339CE" w:rsidRDefault="00C11EA7" w:rsidP="00487DA8">
            <w:pPr>
              <w:rPr>
                <w:rFonts w:cs="Times New Roman"/>
                <w:szCs w:val="24"/>
              </w:rPr>
            </w:pPr>
            <w:r>
              <w:rPr>
                <w:rFonts w:cs="Times New Roman"/>
                <w:szCs w:val="24"/>
              </w:rPr>
              <w:t>rozměry</w:t>
            </w:r>
          </w:p>
        </w:tc>
        <w:tc>
          <w:tcPr>
            <w:tcW w:w="2303" w:type="dxa"/>
          </w:tcPr>
          <w:p w14:paraId="76FD22E2" w14:textId="77777777" w:rsidR="00C11EA7" w:rsidRPr="004339CE" w:rsidRDefault="00C11EA7" w:rsidP="00487DA8">
            <w:pPr>
              <w:rPr>
                <w:rFonts w:cs="Times New Roman"/>
                <w:szCs w:val="24"/>
              </w:rPr>
            </w:pPr>
            <w:r>
              <w:rPr>
                <w:rFonts w:cs="Times New Roman"/>
                <w:szCs w:val="24"/>
              </w:rPr>
              <w:t>d: 90 cm, š: 17 cm</w:t>
            </w:r>
          </w:p>
        </w:tc>
        <w:tc>
          <w:tcPr>
            <w:tcW w:w="2303" w:type="dxa"/>
          </w:tcPr>
          <w:p w14:paraId="68301FA6" w14:textId="77777777" w:rsidR="00C11EA7" w:rsidRDefault="00C11EA7" w:rsidP="00487DA8">
            <w:pPr>
              <w:rPr>
                <w:rFonts w:cs="Times New Roman"/>
                <w:szCs w:val="24"/>
              </w:rPr>
            </w:pPr>
            <w:r>
              <w:rPr>
                <w:rFonts w:cs="Times New Roman"/>
                <w:szCs w:val="24"/>
              </w:rPr>
              <w:t>půdorys</w:t>
            </w:r>
          </w:p>
        </w:tc>
        <w:tc>
          <w:tcPr>
            <w:tcW w:w="2303" w:type="dxa"/>
          </w:tcPr>
          <w:p w14:paraId="193B24B5" w14:textId="77777777" w:rsidR="00C11EA7" w:rsidRDefault="00C11EA7" w:rsidP="00487DA8">
            <w:pPr>
              <w:rPr>
                <w:rFonts w:cs="Times New Roman"/>
                <w:szCs w:val="24"/>
              </w:rPr>
            </w:pPr>
            <w:r>
              <w:rPr>
                <w:rFonts w:cs="Times New Roman"/>
                <w:szCs w:val="24"/>
              </w:rPr>
              <w:t>L</w:t>
            </w:r>
          </w:p>
        </w:tc>
      </w:tr>
    </w:tbl>
    <w:p w14:paraId="3ADF0632" w14:textId="77777777" w:rsidR="00C11EA7" w:rsidRDefault="00C11EA7" w:rsidP="00C11EA7">
      <w:pPr>
        <w:rPr>
          <w:rFonts w:cs="Times New Roman"/>
          <w:szCs w:val="24"/>
        </w:rPr>
      </w:pPr>
    </w:p>
    <w:p w14:paraId="18FD8063" w14:textId="77777777" w:rsidR="00C11EA7" w:rsidRPr="004339CE" w:rsidRDefault="00C11EA7" w:rsidP="00C11EA7">
      <w:pPr>
        <w:pStyle w:val="Podtitul"/>
      </w:pPr>
      <w:r w:rsidRPr="004339CE">
        <w:t>H 219</w:t>
      </w:r>
    </w:p>
    <w:p w14:paraId="50330FBC" w14:textId="75747403" w:rsidR="00C11EA7" w:rsidRPr="004339CE" w:rsidRDefault="000F5F16" w:rsidP="00C11EA7">
      <w:pPr>
        <w:ind w:firstLine="567"/>
        <w:rPr>
          <w:rFonts w:cs="Times New Roman"/>
          <w:szCs w:val="24"/>
        </w:rPr>
      </w:pPr>
      <w:r>
        <w:rPr>
          <w:rFonts w:cs="Times New Roman"/>
          <w:szCs w:val="24"/>
        </w:rPr>
        <w:t>Hrob leží ve dvou čtvercích</w:t>
      </w:r>
      <w:r w:rsidR="00C11EA7" w:rsidRPr="004339CE">
        <w:rPr>
          <w:rFonts w:cs="Times New Roman"/>
          <w:szCs w:val="24"/>
        </w:rPr>
        <w:t xml:space="preserve"> C3 a D3. Hrob porušuje hrob </w:t>
      </w:r>
      <w:r w:rsidR="00591B4A" w:rsidRPr="004339CE">
        <w:rPr>
          <w:rFonts w:cs="Times New Roman"/>
          <w:szCs w:val="24"/>
        </w:rPr>
        <w:t>k. 195</w:t>
      </w:r>
      <w:r w:rsidR="00C11EA7" w:rsidRPr="004339CE">
        <w:rPr>
          <w:rFonts w:cs="Times New Roman"/>
          <w:szCs w:val="24"/>
        </w:rPr>
        <w:t xml:space="preserve"> a z</w:t>
      </w:r>
      <w:r w:rsidR="00FB53BD">
        <w:rPr>
          <w:rFonts w:cs="Times New Roman"/>
          <w:szCs w:val="24"/>
        </w:rPr>
        <w:t xml:space="preserve"> </w:t>
      </w:r>
      <w:r w:rsidR="00C11EA7" w:rsidRPr="004339CE">
        <w:rPr>
          <w:rFonts w:cs="Times New Roman"/>
          <w:szCs w:val="24"/>
        </w:rPr>
        <w:t>větší části byl odebrán zdí k. 906. Na kost pažní a loketní přímo proniká písčitá malta z k. 906. Část kostry zůstala v profilu P3. I tento hrob porušil níže ležící kost</w:t>
      </w:r>
      <w:r w:rsidR="00A840FA">
        <w:rPr>
          <w:rFonts w:cs="Times New Roman"/>
          <w:szCs w:val="24"/>
        </w:rPr>
        <w:t>ru.</w:t>
      </w:r>
    </w:p>
    <w:tbl>
      <w:tblPr>
        <w:tblStyle w:val="Mkatabulky"/>
        <w:tblW w:w="0" w:type="auto"/>
        <w:tblLook w:val="04A0" w:firstRow="1" w:lastRow="0" w:firstColumn="1" w:lastColumn="0" w:noHBand="0" w:noVBand="1"/>
      </w:tblPr>
      <w:tblGrid>
        <w:gridCol w:w="2303"/>
        <w:gridCol w:w="2303"/>
        <w:gridCol w:w="2303"/>
        <w:gridCol w:w="2303"/>
      </w:tblGrid>
      <w:tr w:rsidR="00C11EA7" w:rsidRPr="004339CE" w14:paraId="74E6A2D5" w14:textId="77777777" w:rsidTr="00487DA8">
        <w:tc>
          <w:tcPr>
            <w:tcW w:w="2303" w:type="dxa"/>
          </w:tcPr>
          <w:p w14:paraId="51EF7ADC" w14:textId="77777777" w:rsidR="00C11EA7" w:rsidRPr="004339CE" w:rsidRDefault="00C11EA7" w:rsidP="00487DA8">
            <w:pPr>
              <w:rPr>
                <w:rFonts w:cs="Times New Roman"/>
                <w:szCs w:val="24"/>
              </w:rPr>
            </w:pPr>
            <w:r w:rsidRPr="004339CE">
              <w:rPr>
                <w:rFonts w:cs="Times New Roman"/>
                <w:szCs w:val="24"/>
              </w:rPr>
              <w:t xml:space="preserve">typ pohřbu </w:t>
            </w:r>
          </w:p>
        </w:tc>
        <w:tc>
          <w:tcPr>
            <w:tcW w:w="2303" w:type="dxa"/>
          </w:tcPr>
          <w:p w14:paraId="6B492269" w14:textId="77777777" w:rsidR="00C11EA7" w:rsidRPr="004339CE" w:rsidRDefault="00C11EA7" w:rsidP="00487DA8">
            <w:pPr>
              <w:rPr>
                <w:rFonts w:cs="Times New Roman"/>
                <w:szCs w:val="24"/>
              </w:rPr>
            </w:pPr>
            <w:r w:rsidRPr="004339CE">
              <w:rPr>
                <w:rFonts w:cs="Times New Roman"/>
                <w:szCs w:val="24"/>
              </w:rPr>
              <w:t>plochý</w:t>
            </w:r>
          </w:p>
        </w:tc>
        <w:tc>
          <w:tcPr>
            <w:tcW w:w="2303" w:type="dxa"/>
          </w:tcPr>
          <w:p w14:paraId="6FBA03D6" w14:textId="77777777" w:rsidR="00C11EA7" w:rsidRPr="004339CE" w:rsidRDefault="00C11EA7" w:rsidP="00487DA8">
            <w:pPr>
              <w:rPr>
                <w:rFonts w:cs="Times New Roman"/>
                <w:szCs w:val="24"/>
              </w:rPr>
            </w:pPr>
            <w:r w:rsidRPr="004339CE">
              <w:rPr>
                <w:rFonts w:cs="Times New Roman"/>
                <w:szCs w:val="24"/>
              </w:rPr>
              <w:t>úprava hrobu</w:t>
            </w:r>
          </w:p>
        </w:tc>
        <w:tc>
          <w:tcPr>
            <w:tcW w:w="2303" w:type="dxa"/>
          </w:tcPr>
          <w:p w14:paraId="4E3225F2" w14:textId="77777777" w:rsidR="00C11EA7" w:rsidRPr="004339CE" w:rsidRDefault="00C11EA7" w:rsidP="00487DA8">
            <w:pPr>
              <w:rPr>
                <w:rFonts w:cs="Times New Roman"/>
                <w:szCs w:val="24"/>
              </w:rPr>
            </w:pPr>
            <w:r w:rsidRPr="004339CE">
              <w:rPr>
                <w:rFonts w:cs="Times New Roman"/>
                <w:szCs w:val="24"/>
              </w:rPr>
              <w:t>-</w:t>
            </w:r>
          </w:p>
        </w:tc>
      </w:tr>
      <w:tr w:rsidR="00C11EA7" w:rsidRPr="004339CE" w14:paraId="41788503" w14:textId="77777777" w:rsidTr="00487DA8">
        <w:tc>
          <w:tcPr>
            <w:tcW w:w="2303" w:type="dxa"/>
          </w:tcPr>
          <w:p w14:paraId="4F01B120" w14:textId="77777777" w:rsidR="00C11EA7" w:rsidRPr="004339CE" w:rsidRDefault="00C11EA7" w:rsidP="00487DA8">
            <w:pPr>
              <w:rPr>
                <w:rFonts w:cs="Times New Roman"/>
                <w:szCs w:val="24"/>
              </w:rPr>
            </w:pPr>
            <w:r w:rsidRPr="004339CE">
              <w:rPr>
                <w:rFonts w:cs="Times New Roman"/>
                <w:szCs w:val="24"/>
              </w:rPr>
              <w:t>hrobová jáma</w:t>
            </w:r>
          </w:p>
        </w:tc>
        <w:tc>
          <w:tcPr>
            <w:tcW w:w="2303" w:type="dxa"/>
          </w:tcPr>
          <w:p w14:paraId="0EF4FA43" w14:textId="77777777" w:rsidR="00C11EA7" w:rsidRPr="004339CE" w:rsidRDefault="00C11EA7" w:rsidP="00487DA8">
            <w:pPr>
              <w:rPr>
                <w:rFonts w:cs="Times New Roman"/>
                <w:szCs w:val="24"/>
              </w:rPr>
            </w:pPr>
            <w:r w:rsidRPr="004339CE">
              <w:rPr>
                <w:rFonts w:cs="Times New Roman"/>
                <w:szCs w:val="24"/>
              </w:rPr>
              <w:t>-</w:t>
            </w:r>
          </w:p>
        </w:tc>
        <w:tc>
          <w:tcPr>
            <w:tcW w:w="2303" w:type="dxa"/>
          </w:tcPr>
          <w:p w14:paraId="67318373" w14:textId="77777777" w:rsidR="00C11EA7" w:rsidRPr="004339CE" w:rsidRDefault="00C11EA7" w:rsidP="00487DA8">
            <w:pPr>
              <w:rPr>
                <w:rFonts w:cs="Times New Roman"/>
                <w:szCs w:val="24"/>
              </w:rPr>
            </w:pPr>
            <w:r w:rsidRPr="004339CE">
              <w:rPr>
                <w:rFonts w:cs="Times New Roman"/>
                <w:szCs w:val="24"/>
              </w:rPr>
              <w:t>orientace</w:t>
            </w:r>
          </w:p>
        </w:tc>
        <w:tc>
          <w:tcPr>
            <w:tcW w:w="2303" w:type="dxa"/>
          </w:tcPr>
          <w:p w14:paraId="718CCBEF" w14:textId="63927EBF" w:rsidR="00C11EA7" w:rsidRPr="004339CE" w:rsidRDefault="00107FE6" w:rsidP="00487DA8">
            <w:pPr>
              <w:rPr>
                <w:rFonts w:cs="Times New Roman"/>
                <w:szCs w:val="24"/>
              </w:rPr>
            </w:pPr>
            <w:proofErr w:type="gramStart"/>
            <w:r>
              <w:rPr>
                <w:rFonts w:cs="Times New Roman"/>
                <w:szCs w:val="24"/>
              </w:rPr>
              <w:t>Z–V</w:t>
            </w:r>
            <w:proofErr w:type="gramEnd"/>
          </w:p>
        </w:tc>
      </w:tr>
      <w:tr w:rsidR="00C11EA7" w:rsidRPr="004339CE" w14:paraId="1CC8043E" w14:textId="77777777" w:rsidTr="00487DA8">
        <w:tc>
          <w:tcPr>
            <w:tcW w:w="2303" w:type="dxa"/>
          </w:tcPr>
          <w:p w14:paraId="4793A13A" w14:textId="77777777" w:rsidR="00C11EA7" w:rsidRPr="004339CE" w:rsidRDefault="00C11EA7" w:rsidP="00487DA8">
            <w:pPr>
              <w:rPr>
                <w:rFonts w:cs="Times New Roman"/>
                <w:szCs w:val="24"/>
              </w:rPr>
            </w:pPr>
            <w:r w:rsidRPr="004339CE">
              <w:rPr>
                <w:rFonts w:cs="Times New Roman"/>
                <w:szCs w:val="24"/>
              </w:rPr>
              <w:t>hrobový zásyp</w:t>
            </w:r>
          </w:p>
        </w:tc>
        <w:tc>
          <w:tcPr>
            <w:tcW w:w="2303" w:type="dxa"/>
          </w:tcPr>
          <w:p w14:paraId="059CFF72" w14:textId="77777777" w:rsidR="00C11EA7" w:rsidRPr="004339CE" w:rsidRDefault="00C11EA7" w:rsidP="00487DA8">
            <w:pPr>
              <w:rPr>
                <w:rFonts w:cs="Times New Roman"/>
                <w:szCs w:val="24"/>
              </w:rPr>
            </w:pPr>
            <w:r w:rsidRPr="004339CE">
              <w:rPr>
                <w:rFonts w:cs="Times New Roman"/>
                <w:szCs w:val="24"/>
              </w:rPr>
              <w:t>-</w:t>
            </w:r>
          </w:p>
        </w:tc>
        <w:tc>
          <w:tcPr>
            <w:tcW w:w="2303" w:type="dxa"/>
          </w:tcPr>
          <w:p w14:paraId="730075ED" w14:textId="77777777" w:rsidR="00C11EA7" w:rsidRPr="004339CE" w:rsidRDefault="00C11EA7" w:rsidP="00487DA8">
            <w:pPr>
              <w:rPr>
                <w:rFonts w:cs="Times New Roman"/>
                <w:szCs w:val="24"/>
              </w:rPr>
            </w:pPr>
            <w:r>
              <w:rPr>
                <w:rFonts w:cs="Times New Roman"/>
                <w:szCs w:val="24"/>
              </w:rPr>
              <w:t>milodary</w:t>
            </w:r>
          </w:p>
        </w:tc>
        <w:tc>
          <w:tcPr>
            <w:tcW w:w="2303" w:type="dxa"/>
          </w:tcPr>
          <w:p w14:paraId="73B90A2B" w14:textId="77777777" w:rsidR="00C11EA7" w:rsidRPr="004339CE" w:rsidRDefault="00C11EA7" w:rsidP="00487DA8">
            <w:pPr>
              <w:rPr>
                <w:rFonts w:cs="Times New Roman"/>
                <w:szCs w:val="24"/>
              </w:rPr>
            </w:pPr>
            <w:r>
              <w:rPr>
                <w:rFonts w:cs="Times New Roman"/>
                <w:szCs w:val="24"/>
              </w:rPr>
              <w:t>-</w:t>
            </w:r>
          </w:p>
        </w:tc>
      </w:tr>
      <w:tr w:rsidR="00C11EA7" w:rsidRPr="004339CE" w14:paraId="311C9E0C" w14:textId="77777777" w:rsidTr="00487DA8">
        <w:tc>
          <w:tcPr>
            <w:tcW w:w="2303" w:type="dxa"/>
          </w:tcPr>
          <w:p w14:paraId="4057724D" w14:textId="77777777" w:rsidR="00C11EA7" w:rsidRPr="004339CE" w:rsidRDefault="00C11EA7" w:rsidP="00487DA8">
            <w:pPr>
              <w:rPr>
                <w:rFonts w:cs="Times New Roman"/>
                <w:szCs w:val="24"/>
              </w:rPr>
            </w:pPr>
            <w:r>
              <w:rPr>
                <w:rFonts w:cs="Times New Roman"/>
                <w:szCs w:val="24"/>
              </w:rPr>
              <w:t>rozměry</w:t>
            </w:r>
          </w:p>
        </w:tc>
        <w:tc>
          <w:tcPr>
            <w:tcW w:w="2303" w:type="dxa"/>
          </w:tcPr>
          <w:p w14:paraId="75C8BB27" w14:textId="77777777" w:rsidR="00C11EA7" w:rsidRPr="004339CE" w:rsidRDefault="00C87DB3" w:rsidP="00487DA8">
            <w:pPr>
              <w:rPr>
                <w:rFonts w:cs="Times New Roman"/>
                <w:szCs w:val="24"/>
              </w:rPr>
            </w:pPr>
            <w:r>
              <w:rPr>
                <w:rFonts w:cs="Times New Roman"/>
                <w:szCs w:val="24"/>
              </w:rPr>
              <w:t>-</w:t>
            </w:r>
          </w:p>
        </w:tc>
        <w:tc>
          <w:tcPr>
            <w:tcW w:w="2303" w:type="dxa"/>
          </w:tcPr>
          <w:p w14:paraId="30C0B670" w14:textId="77777777" w:rsidR="00C11EA7" w:rsidRDefault="00C11EA7" w:rsidP="00487DA8">
            <w:pPr>
              <w:rPr>
                <w:rFonts w:cs="Times New Roman"/>
                <w:szCs w:val="24"/>
              </w:rPr>
            </w:pPr>
            <w:r>
              <w:rPr>
                <w:rFonts w:cs="Times New Roman"/>
                <w:szCs w:val="24"/>
              </w:rPr>
              <w:t>půdorys</w:t>
            </w:r>
          </w:p>
        </w:tc>
        <w:tc>
          <w:tcPr>
            <w:tcW w:w="2303" w:type="dxa"/>
          </w:tcPr>
          <w:p w14:paraId="6C23B67C" w14:textId="77777777" w:rsidR="00C11EA7" w:rsidRDefault="00C11EA7" w:rsidP="00487DA8">
            <w:pPr>
              <w:rPr>
                <w:rFonts w:cs="Times New Roman"/>
                <w:szCs w:val="24"/>
              </w:rPr>
            </w:pPr>
            <w:r>
              <w:rPr>
                <w:rFonts w:cs="Times New Roman"/>
                <w:szCs w:val="24"/>
              </w:rPr>
              <w:t>-</w:t>
            </w:r>
          </w:p>
        </w:tc>
      </w:tr>
    </w:tbl>
    <w:p w14:paraId="31E7F486" w14:textId="77777777" w:rsidR="00C11EA7" w:rsidRPr="004339CE" w:rsidRDefault="00C11EA7" w:rsidP="00C11EA7">
      <w:pPr>
        <w:ind w:firstLine="567"/>
        <w:rPr>
          <w:rFonts w:cs="Times New Roman"/>
          <w:szCs w:val="24"/>
        </w:rPr>
      </w:pPr>
    </w:p>
    <w:p w14:paraId="2A9C7B11" w14:textId="77777777" w:rsidR="00C11EA7" w:rsidRPr="004339CE" w:rsidRDefault="00C11EA7" w:rsidP="00C11EA7">
      <w:pPr>
        <w:pStyle w:val="Podtitul"/>
      </w:pPr>
      <w:r w:rsidRPr="004339CE">
        <w:t xml:space="preserve">H 223 </w:t>
      </w:r>
    </w:p>
    <w:p w14:paraId="502A1277" w14:textId="0A016197" w:rsidR="008B2F1B" w:rsidRDefault="00C11EA7" w:rsidP="00C11EA7">
      <w:pPr>
        <w:ind w:firstLine="567"/>
        <w:rPr>
          <w:rFonts w:cs="Times New Roman"/>
          <w:szCs w:val="24"/>
        </w:rPr>
      </w:pPr>
      <w:r w:rsidRPr="004339CE">
        <w:rPr>
          <w:rFonts w:cs="Times New Roman"/>
          <w:szCs w:val="24"/>
        </w:rPr>
        <w:t>Hrob se nachází na pomezí čtverců D4 a E4. Lebka byla odstraněna mladší jámou – os</w:t>
      </w:r>
      <w:r w:rsidR="000F5F16">
        <w:rPr>
          <w:rFonts w:cs="Times New Roman"/>
          <w:szCs w:val="24"/>
        </w:rPr>
        <w:t>s</w:t>
      </w:r>
      <w:r w:rsidRPr="004339CE">
        <w:rPr>
          <w:rFonts w:cs="Times New Roman"/>
          <w:szCs w:val="24"/>
        </w:rPr>
        <w:t xml:space="preserve">ariem, kde byla situována kumulace </w:t>
      </w:r>
      <w:r w:rsidRPr="009435D5">
        <w:rPr>
          <w:rFonts w:cs="Times New Roman"/>
          <w:szCs w:val="24"/>
        </w:rPr>
        <w:t xml:space="preserve">lidských kostí s velkým množstvím lebek. Jedná se nejspíš o hroby odstraněné při stavbě kaple </w:t>
      </w:r>
      <w:r w:rsidR="009435D5" w:rsidRPr="009435D5">
        <w:rPr>
          <w:rFonts w:cs="Times New Roman"/>
          <w:szCs w:val="24"/>
        </w:rPr>
        <w:t>sv.</w:t>
      </w:r>
      <w:r w:rsidRPr="009435D5">
        <w:rPr>
          <w:rFonts w:cs="Times New Roman"/>
          <w:szCs w:val="24"/>
        </w:rPr>
        <w:t xml:space="preserve"> Markéty. Při stavbě kaple </w:t>
      </w:r>
      <w:r w:rsidR="009435D5" w:rsidRPr="009435D5">
        <w:rPr>
          <w:rFonts w:cs="Times New Roman"/>
          <w:szCs w:val="24"/>
        </w:rPr>
        <w:t>sv.</w:t>
      </w:r>
      <w:r w:rsidRPr="009435D5">
        <w:rPr>
          <w:rFonts w:cs="Times New Roman"/>
          <w:szCs w:val="24"/>
        </w:rPr>
        <w:t xml:space="preserve"> Markéty </w:t>
      </w:r>
      <w:r w:rsidRPr="004339CE">
        <w:rPr>
          <w:rFonts w:cs="Times New Roman"/>
          <w:szCs w:val="24"/>
        </w:rPr>
        <w:t xml:space="preserve">došlo k odstranění dolní části skeletu a to od kolen. Na stehenních kostech </w:t>
      </w:r>
      <w:r w:rsidR="00FB53BD">
        <w:rPr>
          <w:rFonts w:cs="Times New Roman"/>
          <w:szCs w:val="24"/>
        </w:rPr>
        <w:t>byla nalezena malta. Součástí</w:t>
      </w:r>
      <w:r w:rsidRPr="004339CE">
        <w:rPr>
          <w:rFonts w:cs="Times New Roman"/>
          <w:szCs w:val="24"/>
        </w:rPr>
        <w:t xml:space="preserve"> hrobu byly také zbytky rakve. V zásypu se nacházela zvířecí kost. </w:t>
      </w:r>
    </w:p>
    <w:p w14:paraId="79135085" w14:textId="77777777" w:rsidR="00C11EA7" w:rsidRPr="008B2F1B" w:rsidRDefault="008B2F1B" w:rsidP="008B2F1B">
      <w:r>
        <w:br w:type="page"/>
      </w:r>
    </w:p>
    <w:tbl>
      <w:tblPr>
        <w:tblStyle w:val="Mkatabulky"/>
        <w:tblW w:w="0" w:type="auto"/>
        <w:tblLook w:val="04A0" w:firstRow="1" w:lastRow="0" w:firstColumn="1" w:lastColumn="0" w:noHBand="0" w:noVBand="1"/>
      </w:tblPr>
      <w:tblGrid>
        <w:gridCol w:w="2303"/>
        <w:gridCol w:w="2303"/>
        <w:gridCol w:w="2303"/>
        <w:gridCol w:w="2303"/>
      </w:tblGrid>
      <w:tr w:rsidR="00C11EA7" w:rsidRPr="004339CE" w14:paraId="64E78A7A" w14:textId="77777777" w:rsidTr="00487DA8">
        <w:tc>
          <w:tcPr>
            <w:tcW w:w="2303" w:type="dxa"/>
          </w:tcPr>
          <w:p w14:paraId="7504F0BB" w14:textId="77777777" w:rsidR="00C11EA7" w:rsidRPr="004339CE" w:rsidRDefault="00C11EA7" w:rsidP="00487DA8">
            <w:pPr>
              <w:rPr>
                <w:rFonts w:cs="Times New Roman"/>
                <w:szCs w:val="24"/>
              </w:rPr>
            </w:pPr>
            <w:r w:rsidRPr="004339CE">
              <w:rPr>
                <w:rFonts w:cs="Times New Roman"/>
                <w:szCs w:val="24"/>
              </w:rPr>
              <w:t xml:space="preserve">typ pohřbu </w:t>
            </w:r>
          </w:p>
        </w:tc>
        <w:tc>
          <w:tcPr>
            <w:tcW w:w="2303" w:type="dxa"/>
          </w:tcPr>
          <w:p w14:paraId="59941DDC" w14:textId="77777777" w:rsidR="00C11EA7" w:rsidRPr="004339CE" w:rsidRDefault="00C11EA7" w:rsidP="00487DA8">
            <w:pPr>
              <w:rPr>
                <w:rFonts w:cs="Times New Roman"/>
                <w:szCs w:val="24"/>
              </w:rPr>
            </w:pPr>
            <w:r w:rsidRPr="004339CE">
              <w:rPr>
                <w:rFonts w:cs="Times New Roman"/>
                <w:szCs w:val="24"/>
              </w:rPr>
              <w:t>plochý</w:t>
            </w:r>
          </w:p>
        </w:tc>
        <w:tc>
          <w:tcPr>
            <w:tcW w:w="2303" w:type="dxa"/>
          </w:tcPr>
          <w:p w14:paraId="224A585E" w14:textId="77777777" w:rsidR="00C11EA7" w:rsidRPr="004339CE" w:rsidRDefault="00C11EA7" w:rsidP="00487DA8">
            <w:pPr>
              <w:rPr>
                <w:rFonts w:cs="Times New Roman"/>
                <w:szCs w:val="24"/>
              </w:rPr>
            </w:pPr>
            <w:r w:rsidRPr="004339CE">
              <w:rPr>
                <w:rFonts w:cs="Times New Roman"/>
                <w:szCs w:val="24"/>
              </w:rPr>
              <w:t>úprava hrobu</w:t>
            </w:r>
          </w:p>
        </w:tc>
        <w:tc>
          <w:tcPr>
            <w:tcW w:w="2303" w:type="dxa"/>
          </w:tcPr>
          <w:p w14:paraId="192CC0A7" w14:textId="77777777" w:rsidR="00C11EA7" w:rsidRPr="004339CE" w:rsidRDefault="000A30EA" w:rsidP="00487DA8">
            <w:pPr>
              <w:rPr>
                <w:rFonts w:cs="Times New Roman"/>
                <w:szCs w:val="24"/>
              </w:rPr>
            </w:pPr>
            <w:r>
              <w:rPr>
                <w:rFonts w:cs="Times New Roman"/>
                <w:szCs w:val="24"/>
              </w:rPr>
              <w:t>rakev (407)</w:t>
            </w:r>
          </w:p>
        </w:tc>
      </w:tr>
      <w:tr w:rsidR="00C11EA7" w:rsidRPr="004339CE" w14:paraId="56962EDD" w14:textId="77777777" w:rsidTr="00487DA8">
        <w:tc>
          <w:tcPr>
            <w:tcW w:w="2303" w:type="dxa"/>
          </w:tcPr>
          <w:p w14:paraId="21B852EC" w14:textId="77777777" w:rsidR="00C11EA7" w:rsidRPr="004339CE" w:rsidRDefault="00C11EA7" w:rsidP="00487DA8">
            <w:pPr>
              <w:rPr>
                <w:rFonts w:cs="Times New Roman"/>
                <w:szCs w:val="24"/>
              </w:rPr>
            </w:pPr>
            <w:r w:rsidRPr="004339CE">
              <w:rPr>
                <w:rFonts w:cs="Times New Roman"/>
                <w:szCs w:val="24"/>
              </w:rPr>
              <w:t>hrobová jáma</w:t>
            </w:r>
          </w:p>
        </w:tc>
        <w:tc>
          <w:tcPr>
            <w:tcW w:w="2303" w:type="dxa"/>
          </w:tcPr>
          <w:p w14:paraId="3751F117" w14:textId="77777777" w:rsidR="00C11EA7" w:rsidRPr="004339CE" w:rsidRDefault="00C11EA7" w:rsidP="00487DA8">
            <w:pPr>
              <w:rPr>
                <w:rFonts w:cs="Times New Roman"/>
                <w:szCs w:val="24"/>
              </w:rPr>
            </w:pPr>
            <w:r w:rsidRPr="004339CE">
              <w:rPr>
                <w:rFonts w:cs="Times New Roman"/>
                <w:szCs w:val="24"/>
              </w:rPr>
              <w:t>0528</w:t>
            </w:r>
          </w:p>
        </w:tc>
        <w:tc>
          <w:tcPr>
            <w:tcW w:w="2303" w:type="dxa"/>
          </w:tcPr>
          <w:p w14:paraId="5D9AD286" w14:textId="77777777" w:rsidR="00C11EA7" w:rsidRPr="004339CE" w:rsidRDefault="00C11EA7" w:rsidP="00487DA8">
            <w:pPr>
              <w:rPr>
                <w:rFonts w:cs="Times New Roman"/>
                <w:szCs w:val="24"/>
              </w:rPr>
            </w:pPr>
            <w:r w:rsidRPr="004339CE">
              <w:rPr>
                <w:rFonts w:cs="Times New Roman"/>
                <w:szCs w:val="24"/>
              </w:rPr>
              <w:t>orientace</w:t>
            </w:r>
          </w:p>
        </w:tc>
        <w:tc>
          <w:tcPr>
            <w:tcW w:w="2303" w:type="dxa"/>
          </w:tcPr>
          <w:p w14:paraId="178B5059" w14:textId="7D548A1F" w:rsidR="00C11EA7" w:rsidRPr="004339CE" w:rsidRDefault="00107FE6" w:rsidP="00487DA8">
            <w:pPr>
              <w:rPr>
                <w:rFonts w:cs="Times New Roman"/>
                <w:szCs w:val="24"/>
              </w:rPr>
            </w:pPr>
            <w:proofErr w:type="gramStart"/>
            <w:r>
              <w:rPr>
                <w:rFonts w:cs="Times New Roman"/>
                <w:szCs w:val="24"/>
              </w:rPr>
              <w:t>Z–V</w:t>
            </w:r>
            <w:proofErr w:type="gramEnd"/>
          </w:p>
        </w:tc>
      </w:tr>
      <w:tr w:rsidR="00C11EA7" w:rsidRPr="009435D5" w14:paraId="533A2E39" w14:textId="77777777" w:rsidTr="00487DA8">
        <w:tc>
          <w:tcPr>
            <w:tcW w:w="2303" w:type="dxa"/>
          </w:tcPr>
          <w:p w14:paraId="5A90A787"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7A77DEAD" w14:textId="77777777" w:rsidR="00C11EA7" w:rsidRPr="009435D5" w:rsidRDefault="00C11EA7" w:rsidP="00487DA8">
            <w:pPr>
              <w:rPr>
                <w:rFonts w:cs="Times New Roman"/>
                <w:szCs w:val="24"/>
              </w:rPr>
            </w:pPr>
            <w:r w:rsidRPr="009435D5">
              <w:rPr>
                <w:rFonts w:cs="Times New Roman"/>
                <w:szCs w:val="24"/>
              </w:rPr>
              <w:t>222</w:t>
            </w:r>
          </w:p>
        </w:tc>
        <w:tc>
          <w:tcPr>
            <w:tcW w:w="2303" w:type="dxa"/>
          </w:tcPr>
          <w:p w14:paraId="63A67D9E"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052E1076"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0599A468" w14:textId="77777777" w:rsidTr="00487DA8">
        <w:tc>
          <w:tcPr>
            <w:tcW w:w="2303" w:type="dxa"/>
          </w:tcPr>
          <w:p w14:paraId="7A0C12C0"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3C384BFB" w14:textId="77777777" w:rsidR="00C11EA7" w:rsidRPr="009435D5" w:rsidRDefault="00192856" w:rsidP="00487DA8">
            <w:pPr>
              <w:rPr>
                <w:rFonts w:cs="Times New Roman"/>
                <w:szCs w:val="24"/>
              </w:rPr>
            </w:pPr>
            <w:r w:rsidRPr="009435D5">
              <w:rPr>
                <w:rFonts w:cs="Times New Roman"/>
                <w:szCs w:val="24"/>
              </w:rPr>
              <w:t xml:space="preserve">uměle určená: </w:t>
            </w:r>
            <w:r w:rsidR="00C11EA7" w:rsidRPr="009435D5">
              <w:rPr>
                <w:rFonts w:cs="Times New Roman"/>
                <w:szCs w:val="24"/>
              </w:rPr>
              <w:t>d: 112 cm, š: 34 cm</w:t>
            </w:r>
          </w:p>
        </w:tc>
        <w:tc>
          <w:tcPr>
            <w:tcW w:w="2303" w:type="dxa"/>
          </w:tcPr>
          <w:p w14:paraId="56C7BC51"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47904AFD" w14:textId="5740B38E" w:rsidR="00C11EA7" w:rsidRPr="009435D5" w:rsidRDefault="00C11EA7" w:rsidP="002E27E6">
            <w:pPr>
              <w:jc w:val="left"/>
              <w:rPr>
                <w:rFonts w:cs="Times New Roman"/>
                <w:szCs w:val="24"/>
              </w:rPr>
            </w:pPr>
            <w:proofErr w:type="spellStart"/>
            <w:r w:rsidRPr="009435D5">
              <w:rPr>
                <w:rFonts w:cs="Times New Roman"/>
                <w:szCs w:val="24"/>
              </w:rPr>
              <w:t>Obd</w:t>
            </w:r>
            <w:proofErr w:type="spellEnd"/>
            <w:r w:rsidRPr="009435D5">
              <w:rPr>
                <w:rFonts w:cs="Times New Roman"/>
                <w:szCs w:val="24"/>
              </w:rPr>
              <w:t xml:space="preserve">. </w:t>
            </w:r>
            <w:r w:rsidR="002E27E6">
              <w:rPr>
                <w:rFonts w:cs="Times New Roman"/>
                <w:szCs w:val="24"/>
              </w:rPr>
              <w:t>– blíže neurčeno</w:t>
            </w:r>
          </w:p>
        </w:tc>
      </w:tr>
    </w:tbl>
    <w:p w14:paraId="7244CABF" w14:textId="77777777" w:rsidR="00C11EA7" w:rsidRPr="009435D5" w:rsidRDefault="00C11EA7" w:rsidP="00C11EA7">
      <w:pPr>
        <w:rPr>
          <w:rFonts w:cs="Times New Roman"/>
          <w:szCs w:val="24"/>
        </w:rPr>
      </w:pPr>
    </w:p>
    <w:p w14:paraId="5422FE97" w14:textId="77777777" w:rsidR="00C11EA7" w:rsidRPr="009435D5" w:rsidRDefault="00C11EA7" w:rsidP="00C11EA7">
      <w:pPr>
        <w:pStyle w:val="Podtitul"/>
      </w:pPr>
      <w:r w:rsidRPr="009435D5">
        <w:t>H 227</w:t>
      </w:r>
    </w:p>
    <w:p w14:paraId="5D8DD4C6" w14:textId="42C316F0" w:rsidR="00C11EA7" w:rsidRPr="004339CE" w:rsidRDefault="00C11EA7" w:rsidP="00C11EA7">
      <w:pPr>
        <w:ind w:firstLine="567"/>
        <w:rPr>
          <w:rFonts w:cs="Times New Roman"/>
          <w:szCs w:val="24"/>
        </w:rPr>
      </w:pPr>
      <w:r w:rsidRPr="009435D5">
        <w:rPr>
          <w:rFonts w:cs="Times New Roman"/>
          <w:szCs w:val="24"/>
        </w:rPr>
        <w:t xml:space="preserve">Hrob </w:t>
      </w:r>
      <w:r w:rsidR="00F615DA" w:rsidRPr="009435D5">
        <w:rPr>
          <w:rFonts w:cs="Times New Roman"/>
          <w:szCs w:val="24"/>
        </w:rPr>
        <w:t>byl nalezen</w:t>
      </w:r>
      <w:r w:rsidRPr="009435D5">
        <w:rPr>
          <w:rFonts w:cs="Times New Roman"/>
          <w:szCs w:val="24"/>
        </w:rPr>
        <w:t xml:space="preserve"> na pomezí čtverců D4 a E4. Uložení jedince na zádech, ruce ležely volně podél těla, v případě lebky došlo k lehkému poškození rýčem. Chodidla končí těsně u</w:t>
      </w:r>
      <w:r w:rsidR="00F615DA" w:rsidRPr="009435D5">
        <w:rPr>
          <w:rFonts w:cs="Times New Roman"/>
          <w:szCs w:val="24"/>
        </w:rPr>
        <w:t> </w:t>
      </w:r>
      <w:r w:rsidRPr="009435D5">
        <w:rPr>
          <w:rFonts w:cs="Times New Roman"/>
          <w:szCs w:val="24"/>
        </w:rPr>
        <w:t>zdi kaple</w:t>
      </w:r>
      <w:r w:rsidR="009435D5" w:rsidRPr="009435D5">
        <w:rPr>
          <w:rFonts w:cs="Times New Roman"/>
          <w:szCs w:val="24"/>
        </w:rPr>
        <w:t xml:space="preserve"> sv.</w:t>
      </w:r>
      <w:r w:rsidRPr="009435D5">
        <w:rPr>
          <w:rFonts w:cs="Times New Roman"/>
          <w:szCs w:val="24"/>
        </w:rPr>
        <w:t xml:space="preserve"> Markéty. Je </w:t>
      </w:r>
      <w:r w:rsidRPr="004339CE">
        <w:rPr>
          <w:rFonts w:cs="Times New Roman"/>
          <w:szCs w:val="24"/>
        </w:rPr>
        <w:t xml:space="preserve">možné, že budou chybět některé články prstů, jelikož mohly být odstraněny touto zdí. </w:t>
      </w:r>
    </w:p>
    <w:tbl>
      <w:tblPr>
        <w:tblStyle w:val="Mkatabulky"/>
        <w:tblW w:w="0" w:type="auto"/>
        <w:tblLook w:val="04A0" w:firstRow="1" w:lastRow="0" w:firstColumn="1" w:lastColumn="0" w:noHBand="0" w:noVBand="1"/>
      </w:tblPr>
      <w:tblGrid>
        <w:gridCol w:w="2303"/>
        <w:gridCol w:w="2303"/>
        <w:gridCol w:w="2303"/>
        <w:gridCol w:w="2303"/>
      </w:tblGrid>
      <w:tr w:rsidR="00C11EA7" w:rsidRPr="004339CE" w14:paraId="09241CB9" w14:textId="77777777" w:rsidTr="00487DA8">
        <w:tc>
          <w:tcPr>
            <w:tcW w:w="2303" w:type="dxa"/>
          </w:tcPr>
          <w:p w14:paraId="25289BAE" w14:textId="77777777" w:rsidR="00C11EA7" w:rsidRPr="004339CE" w:rsidRDefault="00C11EA7" w:rsidP="00487DA8">
            <w:pPr>
              <w:rPr>
                <w:rFonts w:cs="Times New Roman"/>
                <w:szCs w:val="24"/>
              </w:rPr>
            </w:pPr>
            <w:r w:rsidRPr="004339CE">
              <w:rPr>
                <w:rFonts w:cs="Times New Roman"/>
                <w:szCs w:val="24"/>
              </w:rPr>
              <w:t xml:space="preserve">typ pohřbu </w:t>
            </w:r>
          </w:p>
        </w:tc>
        <w:tc>
          <w:tcPr>
            <w:tcW w:w="2303" w:type="dxa"/>
          </w:tcPr>
          <w:p w14:paraId="21E91D55" w14:textId="77777777" w:rsidR="00C11EA7" w:rsidRPr="004339CE" w:rsidRDefault="00C11EA7" w:rsidP="00487DA8">
            <w:pPr>
              <w:rPr>
                <w:rFonts w:cs="Times New Roman"/>
                <w:szCs w:val="24"/>
              </w:rPr>
            </w:pPr>
            <w:r w:rsidRPr="004339CE">
              <w:rPr>
                <w:rFonts w:cs="Times New Roman"/>
                <w:szCs w:val="24"/>
              </w:rPr>
              <w:t>plochý</w:t>
            </w:r>
          </w:p>
        </w:tc>
        <w:tc>
          <w:tcPr>
            <w:tcW w:w="2303" w:type="dxa"/>
          </w:tcPr>
          <w:p w14:paraId="0717056C" w14:textId="77777777" w:rsidR="00C11EA7" w:rsidRPr="004339CE" w:rsidRDefault="00C11EA7" w:rsidP="00487DA8">
            <w:pPr>
              <w:rPr>
                <w:rFonts w:cs="Times New Roman"/>
                <w:szCs w:val="24"/>
              </w:rPr>
            </w:pPr>
            <w:r w:rsidRPr="004339CE">
              <w:rPr>
                <w:rFonts w:cs="Times New Roman"/>
                <w:szCs w:val="24"/>
              </w:rPr>
              <w:t>úprava hrobu</w:t>
            </w:r>
          </w:p>
        </w:tc>
        <w:tc>
          <w:tcPr>
            <w:tcW w:w="2303" w:type="dxa"/>
          </w:tcPr>
          <w:p w14:paraId="1937B4E9" w14:textId="77777777" w:rsidR="00C11EA7" w:rsidRPr="004339CE" w:rsidRDefault="00C11EA7" w:rsidP="00487DA8">
            <w:pPr>
              <w:rPr>
                <w:rFonts w:cs="Times New Roman"/>
                <w:szCs w:val="24"/>
              </w:rPr>
            </w:pPr>
            <w:r w:rsidRPr="004339CE">
              <w:rPr>
                <w:rFonts w:cs="Times New Roman"/>
                <w:szCs w:val="24"/>
              </w:rPr>
              <w:t>-</w:t>
            </w:r>
          </w:p>
        </w:tc>
      </w:tr>
      <w:tr w:rsidR="00C11EA7" w:rsidRPr="004339CE" w14:paraId="7B2177A3" w14:textId="77777777" w:rsidTr="00487DA8">
        <w:tc>
          <w:tcPr>
            <w:tcW w:w="2303" w:type="dxa"/>
          </w:tcPr>
          <w:p w14:paraId="496EA306" w14:textId="77777777" w:rsidR="00C11EA7" w:rsidRPr="004339CE" w:rsidRDefault="00C11EA7" w:rsidP="00487DA8">
            <w:pPr>
              <w:rPr>
                <w:rFonts w:cs="Times New Roman"/>
                <w:szCs w:val="24"/>
              </w:rPr>
            </w:pPr>
            <w:r w:rsidRPr="004339CE">
              <w:rPr>
                <w:rFonts w:cs="Times New Roman"/>
                <w:szCs w:val="24"/>
              </w:rPr>
              <w:t>hrobová jáma</w:t>
            </w:r>
          </w:p>
        </w:tc>
        <w:tc>
          <w:tcPr>
            <w:tcW w:w="2303" w:type="dxa"/>
          </w:tcPr>
          <w:p w14:paraId="3470F166" w14:textId="77777777" w:rsidR="00C11EA7" w:rsidRPr="004339CE" w:rsidRDefault="00C11EA7" w:rsidP="00487DA8">
            <w:pPr>
              <w:rPr>
                <w:rFonts w:cs="Times New Roman"/>
                <w:szCs w:val="24"/>
              </w:rPr>
            </w:pPr>
            <w:r w:rsidRPr="004339CE">
              <w:rPr>
                <w:rFonts w:cs="Times New Roman"/>
                <w:szCs w:val="24"/>
              </w:rPr>
              <w:t>-</w:t>
            </w:r>
          </w:p>
        </w:tc>
        <w:tc>
          <w:tcPr>
            <w:tcW w:w="2303" w:type="dxa"/>
          </w:tcPr>
          <w:p w14:paraId="6BE9B62F" w14:textId="77777777" w:rsidR="00C11EA7" w:rsidRPr="004339CE" w:rsidRDefault="00C11EA7" w:rsidP="00487DA8">
            <w:pPr>
              <w:rPr>
                <w:rFonts w:cs="Times New Roman"/>
                <w:szCs w:val="24"/>
              </w:rPr>
            </w:pPr>
            <w:r w:rsidRPr="004339CE">
              <w:rPr>
                <w:rFonts w:cs="Times New Roman"/>
                <w:szCs w:val="24"/>
              </w:rPr>
              <w:t>orientace</w:t>
            </w:r>
          </w:p>
        </w:tc>
        <w:tc>
          <w:tcPr>
            <w:tcW w:w="2303" w:type="dxa"/>
          </w:tcPr>
          <w:p w14:paraId="7FFF2AFF" w14:textId="2D257E4D" w:rsidR="00C11EA7" w:rsidRPr="004339CE" w:rsidRDefault="00C11EA7" w:rsidP="00487DA8">
            <w:pPr>
              <w:rPr>
                <w:rFonts w:cs="Times New Roman"/>
                <w:szCs w:val="24"/>
              </w:rPr>
            </w:pPr>
            <w:proofErr w:type="gramStart"/>
            <w:r>
              <w:rPr>
                <w:rFonts w:cs="Times New Roman"/>
                <w:szCs w:val="24"/>
              </w:rPr>
              <w:t>J</w:t>
            </w:r>
            <w:r w:rsidRPr="004339CE">
              <w:rPr>
                <w:rFonts w:cs="Times New Roman"/>
                <w:szCs w:val="24"/>
              </w:rPr>
              <w:t>Z</w:t>
            </w:r>
            <w:proofErr w:type="gramEnd"/>
            <w:r w:rsidR="00A840FA" w:rsidRPr="001572AF">
              <w:rPr>
                <w:rFonts w:ascii="Calibri" w:hAnsi="Calibri"/>
                <w:b/>
                <w:szCs w:val="24"/>
              </w:rPr>
              <w:t>–</w:t>
            </w:r>
            <w:proofErr w:type="gramStart"/>
            <w:r>
              <w:rPr>
                <w:rFonts w:cs="Times New Roman"/>
                <w:szCs w:val="24"/>
              </w:rPr>
              <w:t>S</w:t>
            </w:r>
            <w:r w:rsidRPr="004339CE">
              <w:rPr>
                <w:rFonts w:cs="Times New Roman"/>
                <w:szCs w:val="24"/>
              </w:rPr>
              <w:t>V</w:t>
            </w:r>
            <w:proofErr w:type="gramEnd"/>
          </w:p>
        </w:tc>
      </w:tr>
      <w:tr w:rsidR="00C11EA7" w:rsidRPr="004339CE" w14:paraId="2CC1B11E" w14:textId="77777777" w:rsidTr="00487DA8">
        <w:tc>
          <w:tcPr>
            <w:tcW w:w="2303" w:type="dxa"/>
          </w:tcPr>
          <w:p w14:paraId="4DF7A3EC" w14:textId="77777777" w:rsidR="00C11EA7" w:rsidRPr="004339CE" w:rsidRDefault="00C11EA7" w:rsidP="00487DA8">
            <w:pPr>
              <w:rPr>
                <w:rFonts w:cs="Times New Roman"/>
                <w:szCs w:val="24"/>
              </w:rPr>
            </w:pPr>
            <w:r w:rsidRPr="004339CE">
              <w:rPr>
                <w:rFonts w:cs="Times New Roman"/>
                <w:szCs w:val="24"/>
              </w:rPr>
              <w:t>hrobový zásyp</w:t>
            </w:r>
          </w:p>
        </w:tc>
        <w:tc>
          <w:tcPr>
            <w:tcW w:w="2303" w:type="dxa"/>
          </w:tcPr>
          <w:p w14:paraId="30586A61" w14:textId="77777777" w:rsidR="00C11EA7" w:rsidRPr="004339CE" w:rsidRDefault="00C11EA7" w:rsidP="00487DA8">
            <w:pPr>
              <w:rPr>
                <w:rFonts w:cs="Times New Roman"/>
                <w:szCs w:val="24"/>
              </w:rPr>
            </w:pPr>
            <w:r w:rsidRPr="004339CE">
              <w:rPr>
                <w:rFonts w:cs="Times New Roman"/>
                <w:szCs w:val="24"/>
              </w:rPr>
              <w:t>226</w:t>
            </w:r>
          </w:p>
        </w:tc>
        <w:tc>
          <w:tcPr>
            <w:tcW w:w="2303" w:type="dxa"/>
          </w:tcPr>
          <w:p w14:paraId="4AF5D651" w14:textId="77777777" w:rsidR="00C11EA7" w:rsidRPr="004339CE" w:rsidRDefault="00C11EA7" w:rsidP="00487DA8">
            <w:pPr>
              <w:rPr>
                <w:rFonts w:cs="Times New Roman"/>
                <w:szCs w:val="24"/>
              </w:rPr>
            </w:pPr>
            <w:r>
              <w:rPr>
                <w:rFonts w:cs="Times New Roman"/>
                <w:szCs w:val="24"/>
              </w:rPr>
              <w:t>milodary</w:t>
            </w:r>
          </w:p>
        </w:tc>
        <w:tc>
          <w:tcPr>
            <w:tcW w:w="2303" w:type="dxa"/>
          </w:tcPr>
          <w:p w14:paraId="542BBB6A" w14:textId="77777777" w:rsidR="00C11EA7" w:rsidRPr="004339CE" w:rsidRDefault="00C11EA7" w:rsidP="00487DA8">
            <w:pPr>
              <w:rPr>
                <w:rFonts w:cs="Times New Roman"/>
                <w:szCs w:val="24"/>
              </w:rPr>
            </w:pPr>
            <w:r>
              <w:rPr>
                <w:rFonts w:cs="Times New Roman"/>
                <w:szCs w:val="24"/>
              </w:rPr>
              <w:t>-</w:t>
            </w:r>
          </w:p>
        </w:tc>
      </w:tr>
      <w:tr w:rsidR="00C11EA7" w:rsidRPr="004339CE" w14:paraId="5CBD1232" w14:textId="77777777" w:rsidTr="00487DA8">
        <w:tc>
          <w:tcPr>
            <w:tcW w:w="2303" w:type="dxa"/>
          </w:tcPr>
          <w:p w14:paraId="1DB49D0C" w14:textId="77777777" w:rsidR="00C11EA7" w:rsidRPr="004339CE" w:rsidRDefault="00C11EA7" w:rsidP="00487DA8">
            <w:pPr>
              <w:rPr>
                <w:rFonts w:cs="Times New Roman"/>
                <w:szCs w:val="24"/>
              </w:rPr>
            </w:pPr>
            <w:r>
              <w:rPr>
                <w:rFonts w:cs="Times New Roman"/>
                <w:szCs w:val="24"/>
              </w:rPr>
              <w:t>rozměry</w:t>
            </w:r>
          </w:p>
        </w:tc>
        <w:tc>
          <w:tcPr>
            <w:tcW w:w="2303" w:type="dxa"/>
          </w:tcPr>
          <w:p w14:paraId="34F9A456" w14:textId="77777777" w:rsidR="00C11EA7" w:rsidRPr="004339CE" w:rsidRDefault="00192856" w:rsidP="00487DA8">
            <w:pPr>
              <w:rPr>
                <w:rFonts w:cs="Times New Roman"/>
                <w:szCs w:val="24"/>
              </w:rPr>
            </w:pPr>
            <w:r>
              <w:rPr>
                <w:rFonts w:cs="Times New Roman"/>
                <w:szCs w:val="24"/>
              </w:rPr>
              <w:t xml:space="preserve">uměle určená: </w:t>
            </w:r>
            <w:r w:rsidR="00C11EA7">
              <w:rPr>
                <w:rFonts w:cs="Times New Roman"/>
                <w:szCs w:val="24"/>
              </w:rPr>
              <w:t>d: 106 cm, š: 37 cm</w:t>
            </w:r>
          </w:p>
        </w:tc>
        <w:tc>
          <w:tcPr>
            <w:tcW w:w="2303" w:type="dxa"/>
          </w:tcPr>
          <w:p w14:paraId="68223BF3" w14:textId="77777777" w:rsidR="00C11EA7" w:rsidRDefault="00C11EA7" w:rsidP="00487DA8">
            <w:pPr>
              <w:rPr>
                <w:rFonts w:cs="Times New Roman"/>
                <w:szCs w:val="24"/>
              </w:rPr>
            </w:pPr>
            <w:r>
              <w:rPr>
                <w:rFonts w:cs="Times New Roman"/>
                <w:szCs w:val="24"/>
              </w:rPr>
              <w:t>půdorys</w:t>
            </w:r>
          </w:p>
        </w:tc>
        <w:tc>
          <w:tcPr>
            <w:tcW w:w="2303" w:type="dxa"/>
          </w:tcPr>
          <w:p w14:paraId="0462C8C6" w14:textId="77777777" w:rsidR="00C11EA7" w:rsidRDefault="00C11EA7" w:rsidP="00487DA8">
            <w:pPr>
              <w:rPr>
                <w:rFonts w:cs="Times New Roman"/>
                <w:szCs w:val="24"/>
              </w:rPr>
            </w:pPr>
            <w:r>
              <w:rPr>
                <w:rFonts w:cs="Times New Roman"/>
                <w:szCs w:val="24"/>
              </w:rPr>
              <w:t>O</w:t>
            </w:r>
          </w:p>
        </w:tc>
      </w:tr>
    </w:tbl>
    <w:p w14:paraId="5C6FDFD4" w14:textId="77777777" w:rsidR="00C11EA7" w:rsidRPr="004339CE" w:rsidRDefault="00C11EA7" w:rsidP="00C11EA7">
      <w:pPr>
        <w:rPr>
          <w:rFonts w:cs="Times New Roman"/>
          <w:szCs w:val="24"/>
        </w:rPr>
      </w:pPr>
    </w:p>
    <w:p w14:paraId="4AEAB5C9" w14:textId="77777777" w:rsidR="00C11EA7" w:rsidRPr="004339CE" w:rsidRDefault="00C11EA7" w:rsidP="00C11EA7">
      <w:pPr>
        <w:pStyle w:val="Podtitul"/>
      </w:pPr>
      <w:r w:rsidRPr="004339CE">
        <w:t>H 228</w:t>
      </w:r>
    </w:p>
    <w:p w14:paraId="294CBDD5" w14:textId="31C01E4D" w:rsidR="00C11EA7" w:rsidRPr="009435D5" w:rsidRDefault="00C11EA7" w:rsidP="00C11EA7">
      <w:pPr>
        <w:ind w:firstLine="567"/>
        <w:rPr>
          <w:rFonts w:cs="Times New Roman"/>
          <w:szCs w:val="24"/>
        </w:rPr>
      </w:pPr>
      <w:r w:rsidRPr="004339CE">
        <w:rPr>
          <w:rFonts w:cs="Times New Roman"/>
          <w:szCs w:val="24"/>
        </w:rPr>
        <w:t xml:space="preserve">Hrob se nachází na pomezí čtverců D4 a E4. Jedná se o skelet batolete uložený v dřevěné rakvi, nebo na dřevěné </w:t>
      </w:r>
      <w:r w:rsidRPr="009435D5">
        <w:rPr>
          <w:rFonts w:cs="Times New Roman"/>
          <w:szCs w:val="24"/>
        </w:rPr>
        <w:t xml:space="preserve">podložce. Oblast chodidel narušuje zeď kaple </w:t>
      </w:r>
      <w:r w:rsidR="009435D5" w:rsidRPr="009435D5">
        <w:rPr>
          <w:rFonts w:cs="Times New Roman"/>
          <w:szCs w:val="24"/>
        </w:rPr>
        <w:t>sv.</w:t>
      </w:r>
      <w:r w:rsidRPr="009435D5">
        <w:rPr>
          <w:rFonts w:cs="Times New Roman"/>
          <w:szCs w:val="24"/>
        </w:rPr>
        <w:t xml:space="preserve"> Markéty. Není úplně přesně jasné, </w:t>
      </w:r>
      <w:r w:rsidR="00F615DA" w:rsidRPr="009435D5">
        <w:rPr>
          <w:rFonts w:cs="Times New Roman"/>
          <w:szCs w:val="24"/>
        </w:rPr>
        <w:t>zda</w:t>
      </w:r>
      <w:r w:rsidRPr="009435D5">
        <w:rPr>
          <w:rFonts w:cs="Times New Roman"/>
          <w:szCs w:val="24"/>
        </w:rPr>
        <w:t xml:space="preserve"> chodidla zeď poškodila, jelikož kost</w:t>
      </w:r>
      <w:r w:rsidR="00A840FA">
        <w:rPr>
          <w:rFonts w:cs="Times New Roman"/>
          <w:szCs w:val="24"/>
        </w:rPr>
        <w:t>i chodidel jsou značně zetlelé.</w:t>
      </w:r>
      <w:r w:rsidRPr="009435D5">
        <w:rPr>
          <w:rFonts w:cs="Times New Roman"/>
          <w:szCs w:val="24"/>
        </w:rPr>
        <w:t xml:space="preserve"> Nejsou natažené.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20BD56E4" w14:textId="77777777" w:rsidTr="00487DA8">
        <w:tc>
          <w:tcPr>
            <w:tcW w:w="2303" w:type="dxa"/>
          </w:tcPr>
          <w:p w14:paraId="001B57BE"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3401D2D0"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450157A5"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5F8C3440" w14:textId="77777777" w:rsidR="00C11EA7" w:rsidRPr="009435D5" w:rsidRDefault="00C11EA7" w:rsidP="00487DA8">
            <w:pPr>
              <w:rPr>
                <w:rFonts w:cs="Times New Roman"/>
                <w:szCs w:val="24"/>
              </w:rPr>
            </w:pPr>
            <w:r w:rsidRPr="009435D5">
              <w:rPr>
                <w:rFonts w:cs="Times New Roman"/>
                <w:szCs w:val="24"/>
              </w:rPr>
              <w:t>rakev</w:t>
            </w:r>
            <w:r w:rsidR="000A30EA" w:rsidRPr="009435D5">
              <w:rPr>
                <w:rFonts w:cs="Times New Roman"/>
                <w:szCs w:val="24"/>
              </w:rPr>
              <w:t xml:space="preserve"> (409)</w:t>
            </w:r>
          </w:p>
        </w:tc>
      </w:tr>
      <w:tr w:rsidR="00C11EA7" w:rsidRPr="009435D5" w14:paraId="2D58E50E" w14:textId="77777777" w:rsidTr="00487DA8">
        <w:tc>
          <w:tcPr>
            <w:tcW w:w="2303" w:type="dxa"/>
          </w:tcPr>
          <w:p w14:paraId="1ABB21ED"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18114450" w14:textId="77777777" w:rsidR="00C11EA7" w:rsidRPr="009435D5" w:rsidRDefault="00C11EA7" w:rsidP="00487DA8">
            <w:pPr>
              <w:rPr>
                <w:rFonts w:cs="Times New Roman"/>
                <w:szCs w:val="24"/>
              </w:rPr>
            </w:pPr>
            <w:r w:rsidRPr="009435D5">
              <w:rPr>
                <w:rFonts w:cs="Times New Roman"/>
                <w:szCs w:val="24"/>
              </w:rPr>
              <w:t>0537</w:t>
            </w:r>
          </w:p>
        </w:tc>
        <w:tc>
          <w:tcPr>
            <w:tcW w:w="2303" w:type="dxa"/>
          </w:tcPr>
          <w:p w14:paraId="697661EA"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7D973854" w14:textId="53373535"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32CA0D28" w14:textId="77777777" w:rsidTr="00487DA8">
        <w:tc>
          <w:tcPr>
            <w:tcW w:w="2303" w:type="dxa"/>
          </w:tcPr>
          <w:p w14:paraId="46580B59"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3AB83730" w14:textId="77777777" w:rsidR="00C11EA7" w:rsidRPr="009435D5" w:rsidRDefault="00C11EA7" w:rsidP="00487DA8">
            <w:pPr>
              <w:rPr>
                <w:rFonts w:cs="Times New Roman"/>
                <w:szCs w:val="24"/>
              </w:rPr>
            </w:pPr>
            <w:r w:rsidRPr="009435D5">
              <w:rPr>
                <w:rFonts w:cs="Times New Roman"/>
                <w:szCs w:val="24"/>
              </w:rPr>
              <w:t>249</w:t>
            </w:r>
          </w:p>
        </w:tc>
        <w:tc>
          <w:tcPr>
            <w:tcW w:w="2303" w:type="dxa"/>
          </w:tcPr>
          <w:p w14:paraId="482A0ED1"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108754BA"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2CCD9B77" w14:textId="77777777" w:rsidTr="00487DA8">
        <w:tc>
          <w:tcPr>
            <w:tcW w:w="2303" w:type="dxa"/>
          </w:tcPr>
          <w:p w14:paraId="0C678A1B"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7B29E7BA" w14:textId="77777777" w:rsidR="00C11EA7" w:rsidRPr="009435D5" w:rsidRDefault="00192856" w:rsidP="00487DA8">
            <w:pPr>
              <w:rPr>
                <w:rFonts w:cs="Times New Roman"/>
                <w:szCs w:val="24"/>
              </w:rPr>
            </w:pPr>
            <w:r w:rsidRPr="009435D5">
              <w:rPr>
                <w:rFonts w:cs="Times New Roman"/>
                <w:szCs w:val="24"/>
              </w:rPr>
              <w:t xml:space="preserve">uměle určená: </w:t>
            </w:r>
            <w:r w:rsidR="00C11EA7" w:rsidRPr="009435D5">
              <w:rPr>
                <w:rFonts w:cs="Times New Roman"/>
                <w:szCs w:val="24"/>
              </w:rPr>
              <w:t>d: 24 cm, š: 16 cm (n.)</w:t>
            </w:r>
          </w:p>
        </w:tc>
        <w:tc>
          <w:tcPr>
            <w:tcW w:w="2303" w:type="dxa"/>
          </w:tcPr>
          <w:p w14:paraId="11ABB413"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0327E6CB" w14:textId="3458725F" w:rsidR="00C11EA7" w:rsidRPr="009435D5" w:rsidRDefault="00C11EA7" w:rsidP="00F615DA">
            <w:pPr>
              <w:rPr>
                <w:rFonts w:cs="Times New Roman"/>
                <w:szCs w:val="24"/>
              </w:rPr>
            </w:pPr>
            <w:proofErr w:type="spellStart"/>
            <w:r w:rsidRPr="009435D5">
              <w:rPr>
                <w:rFonts w:cs="Times New Roman"/>
                <w:szCs w:val="24"/>
              </w:rPr>
              <w:t>Obd</w:t>
            </w:r>
            <w:proofErr w:type="spellEnd"/>
            <w:r w:rsidRPr="009435D5">
              <w:rPr>
                <w:rFonts w:cs="Times New Roman"/>
                <w:szCs w:val="24"/>
              </w:rPr>
              <w:t>. 2</w:t>
            </w:r>
          </w:p>
        </w:tc>
      </w:tr>
    </w:tbl>
    <w:p w14:paraId="66D1F408" w14:textId="77777777" w:rsidR="00C11EA7" w:rsidRPr="009435D5" w:rsidRDefault="00C11EA7" w:rsidP="00C11EA7">
      <w:pPr>
        <w:rPr>
          <w:rFonts w:cs="Times New Roman"/>
          <w:szCs w:val="24"/>
        </w:rPr>
      </w:pPr>
    </w:p>
    <w:p w14:paraId="1F8BB28C" w14:textId="77777777" w:rsidR="00C11EA7" w:rsidRPr="009435D5" w:rsidRDefault="00C11EA7" w:rsidP="00C11EA7">
      <w:pPr>
        <w:pStyle w:val="Podtitul"/>
      </w:pPr>
      <w:r w:rsidRPr="009435D5">
        <w:t xml:space="preserve">H 230 </w:t>
      </w:r>
    </w:p>
    <w:p w14:paraId="4D4D5DF4" w14:textId="55AF90A9" w:rsidR="00C11EA7" w:rsidRPr="009435D5" w:rsidRDefault="00C11EA7" w:rsidP="00C11EA7">
      <w:pPr>
        <w:ind w:firstLine="567"/>
        <w:rPr>
          <w:rFonts w:cs="Times New Roman"/>
          <w:szCs w:val="24"/>
        </w:rPr>
      </w:pPr>
      <w:r w:rsidRPr="009435D5">
        <w:rPr>
          <w:rFonts w:cs="Times New Roman"/>
          <w:szCs w:val="24"/>
        </w:rPr>
        <w:t xml:space="preserve">Hrob se nachází ve čtverci E4. Jedná se o dětský skelet. V oblasti pánve došlo k přerušení </w:t>
      </w:r>
      <w:r w:rsidR="00A840FA">
        <w:rPr>
          <w:rFonts w:cs="Times New Roman"/>
          <w:szCs w:val="24"/>
        </w:rPr>
        <w:t>v důsledku</w:t>
      </w:r>
      <w:r w:rsidRPr="009435D5">
        <w:rPr>
          <w:rFonts w:cs="Times New Roman"/>
          <w:szCs w:val="24"/>
        </w:rPr>
        <w:t xml:space="preserve"> přítomnosti zdi kaple </w:t>
      </w:r>
      <w:r w:rsidR="009435D5" w:rsidRPr="009435D5">
        <w:rPr>
          <w:rFonts w:cs="Times New Roman"/>
          <w:szCs w:val="24"/>
        </w:rPr>
        <w:t>sv.</w:t>
      </w:r>
      <w:r w:rsidRPr="009435D5">
        <w:rPr>
          <w:rFonts w:cs="Times New Roman"/>
          <w:szCs w:val="24"/>
        </w:rPr>
        <w:t xml:space="preserve"> Markéty. Horní část lebky narušil výkop pro skládku kostí k. 180. Dochovala se dolní i horní čelist. Součástí hrobu byla i rak</w:t>
      </w:r>
      <w:r w:rsidR="00A8018C" w:rsidRPr="009435D5">
        <w:rPr>
          <w:rFonts w:cs="Times New Roman"/>
          <w:szCs w:val="24"/>
        </w:rPr>
        <w:t>e</w:t>
      </w:r>
      <w:r w:rsidRPr="009435D5">
        <w:rPr>
          <w:rFonts w:cs="Times New Roman"/>
          <w:szCs w:val="24"/>
        </w:rPr>
        <w:t>v</w:t>
      </w:r>
      <w:r w:rsidR="00A8018C" w:rsidRPr="009435D5">
        <w:rPr>
          <w:rFonts w:cs="Times New Roman"/>
          <w:szCs w:val="24"/>
        </w:rPr>
        <w:t>, ve které byl jedinec uložen</w:t>
      </w:r>
      <w:r w:rsidRPr="009435D5">
        <w:rPr>
          <w:rFonts w:cs="Times New Roman"/>
          <w:szCs w:val="24"/>
        </w:rPr>
        <w:t xml:space="preserve">.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513F7E9B" w14:textId="77777777" w:rsidTr="00487DA8">
        <w:tc>
          <w:tcPr>
            <w:tcW w:w="2303" w:type="dxa"/>
          </w:tcPr>
          <w:p w14:paraId="2C1A4337"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06916C33" w14:textId="77777777" w:rsidR="00C11EA7" w:rsidRPr="009435D5" w:rsidRDefault="00C11EA7" w:rsidP="00487DA8">
            <w:pPr>
              <w:rPr>
                <w:rFonts w:cs="Times New Roman"/>
                <w:szCs w:val="24"/>
              </w:rPr>
            </w:pPr>
            <w:r w:rsidRPr="009435D5">
              <w:rPr>
                <w:rFonts w:cs="Times New Roman"/>
                <w:szCs w:val="24"/>
              </w:rPr>
              <w:t xml:space="preserve">plochý </w:t>
            </w:r>
          </w:p>
        </w:tc>
        <w:tc>
          <w:tcPr>
            <w:tcW w:w="2303" w:type="dxa"/>
          </w:tcPr>
          <w:p w14:paraId="13F0A47E"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11E31F96" w14:textId="77777777" w:rsidR="00C11EA7" w:rsidRPr="009435D5" w:rsidRDefault="00C11EA7" w:rsidP="00487DA8">
            <w:pPr>
              <w:rPr>
                <w:rFonts w:cs="Times New Roman"/>
                <w:szCs w:val="24"/>
              </w:rPr>
            </w:pPr>
            <w:r w:rsidRPr="009435D5">
              <w:rPr>
                <w:rFonts w:cs="Times New Roman"/>
                <w:szCs w:val="24"/>
              </w:rPr>
              <w:t>rakev</w:t>
            </w:r>
          </w:p>
        </w:tc>
      </w:tr>
      <w:tr w:rsidR="00C11EA7" w:rsidRPr="009435D5" w14:paraId="6556FB4F" w14:textId="77777777" w:rsidTr="00487DA8">
        <w:tc>
          <w:tcPr>
            <w:tcW w:w="2303" w:type="dxa"/>
          </w:tcPr>
          <w:p w14:paraId="0BE8D43B"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7E229FB1" w14:textId="77777777" w:rsidR="00C11EA7" w:rsidRPr="009435D5" w:rsidRDefault="00C11EA7" w:rsidP="00487DA8">
            <w:pPr>
              <w:rPr>
                <w:rFonts w:cs="Times New Roman"/>
                <w:szCs w:val="24"/>
              </w:rPr>
            </w:pPr>
            <w:r w:rsidRPr="009435D5">
              <w:rPr>
                <w:rFonts w:cs="Times New Roman"/>
                <w:szCs w:val="24"/>
              </w:rPr>
              <w:t>-</w:t>
            </w:r>
          </w:p>
        </w:tc>
        <w:tc>
          <w:tcPr>
            <w:tcW w:w="2303" w:type="dxa"/>
          </w:tcPr>
          <w:p w14:paraId="1155355A"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0CEC6E7A" w14:textId="2D089192"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17CECFFC" w14:textId="77777777" w:rsidTr="00487DA8">
        <w:tc>
          <w:tcPr>
            <w:tcW w:w="2303" w:type="dxa"/>
          </w:tcPr>
          <w:p w14:paraId="54F4005B"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2FBE8A29" w14:textId="77777777" w:rsidR="00C11EA7" w:rsidRPr="009435D5" w:rsidRDefault="00C11EA7" w:rsidP="00487DA8">
            <w:pPr>
              <w:rPr>
                <w:rFonts w:cs="Times New Roman"/>
                <w:szCs w:val="24"/>
              </w:rPr>
            </w:pPr>
            <w:r w:rsidRPr="009435D5">
              <w:rPr>
                <w:rFonts w:cs="Times New Roman"/>
                <w:szCs w:val="24"/>
              </w:rPr>
              <w:t>229</w:t>
            </w:r>
          </w:p>
        </w:tc>
        <w:tc>
          <w:tcPr>
            <w:tcW w:w="2303" w:type="dxa"/>
          </w:tcPr>
          <w:p w14:paraId="3BC71E56"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60E3A21B"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3AB0AD2E" w14:textId="77777777" w:rsidTr="00487DA8">
        <w:tc>
          <w:tcPr>
            <w:tcW w:w="2303" w:type="dxa"/>
          </w:tcPr>
          <w:p w14:paraId="740DB8C8"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4D76C060" w14:textId="77777777" w:rsidR="00C11EA7" w:rsidRPr="009435D5" w:rsidRDefault="00192856" w:rsidP="00487DA8">
            <w:pPr>
              <w:rPr>
                <w:rFonts w:cs="Times New Roman"/>
                <w:szCs w:val="24"/>
              </w:rPr>
            </w:pPr>
            <w:r w:rsidRPr="009435D5">
              <w:rPr>
                <w:rFonts w:cs="Times New Roman"/>
                <w:szCs w:val="24"/>
              </w:rPr>
              <w:t xml:space="preserve">uměle určená: </w:t>
            </w:r>
            <w:r w:rsidR="00C11EA7" w:rsidRPr="009435D5">
              <w:rPr>
                <w:rFonts w:cs="Times New Roman"/>
                <w:szCs w:val="24"/>
              </w:rPr>
              <w:t>d: 27 cm, š: 17 cm</w:t>
            </w:r>
          </w:p>
        </w:tc>
        <w:tc>
          <w:tcPr>
            <w:tcW w:w="2303" w:type="dxa"/>
          </w:tcPr>
          <w:p w14:paraId="5FBEF61E" w14:textId="77777777" w:rsidR="00C11EA7" w:rsidRPr="009435D5" w:rsidRDefault="00C11EA7" w:rsidP="00487DA8">
            <w:pPr>
              <w:rPr>
                <w:rFonts w:cs="Times New Roman"/>
                <w:szCs w:val="24"/>
              </w:rPr>
            </w:pPr>
            <w:r w:rsidRPr="009435D5">
              <w:rPr>
                <w:rFonts w:cs="Times New Roman"/>
                <w:szCs w:val="24"/>
              </w:rPr>
              <w:t xml:space="preserve">půdorys </w:t>
            </w:r>
          </w:p>
        </w:tc>
        <w:tc>
          <w:tcPr>
            <w:tcW w:w="2303" w:type="dxa"/>
          </w:tcPr>
          <w:p w14:paraId="3BF4D589" w14:textId="40287AE2" w:rsidR="00C11EA7" w:rsidRPr="009435D5" w:rsidRDefault="00C11EA7" w:rsidP="00F615DA">
            <w:pPr>
              <w:rPr>
                <w:rFonts w:cs="Times New Roman"/>
                <w:szCs w:val="24"/>
              </w:rPr>
            </w:pPr>
            <w:proofErr w:type="spellStart"/>
            <w:r w:rsidRPr="009435D5">
              <w:rPr>
                <w:rFonts w:cs="Times New Roman"/>
                <w:szCs w:val="24"/>
              </w:rPr>
              <w:t>Obd</w:t>
            </w:r>
            <w:proofErr w:type="spellEnd"/>
            <w:r w:rsidRPr="009435D5">
              <w:rPr>
                <w:rFonts w:cs="Times New Roman"/>
                <w:szCs w:val="24"/>
              </w:rPr>
              <w:t>. 1</w:t>
            </w:r>
          </w:p>
        </w:tc>
      </w:tr>
    </w:tbl>
    <w:p w14:paraId="26F09155" w14:textId="77777777" w:rsidR="00C11EA7" w:rsidRPr="009435D5" w:rsidRDefault="00C11EA7" w:rsidP="00C11EA7">
      <w:pPr>
        <w:ind w:firstLine="567"/>
        <w:rPr>
          <w:rFonts w:cs="Times New Roman"/>
          <w:szCs w:val="24"/>
        </w:rPr>
      </w:pPr>
    </w:p>
    <w:p w14:paraId="760438A0" w14:textId="77777777" w:rsidR="00C11EA7" w:rsidRPr="004339CE" w:rsidRDefault="00C11EA7" w:rsidP="00C11EA7">
      <w:pPr>
        <w:pStyle w:val="Podtitul"/>
      </w:pPr>
      <w:r w:rsidRPr="004339CE">
        <w:t xml:space="preserve">H 232 </w:t>
      </w:r>
    </w:p>
    <w:p w14:paraId="1AFD4EA9" w14:textId="31512817" w:rsidR="00C11EA7" w:rsidRPr="009435D5" w:rsidRDefault="00C11EA7" w:rsidP="00C11EA7">
      <w:pPr>
        <w:ind w:firstLine="567"/>
        <w:rPr>
          <w:rFonts w:cs="Times New Roman"/>
          <w:szCs w:val="24"/>
        </w:rPr>
      </w:pPr>
      <w:r w:rsidRPr="009435D5">
        <w:rPr>
          <w:rFonts w:cs="Times New Roman"/>
          <w:szCs w:val="24"/>
        </w:rPr>
        <w:t xml:space="preserve">Hrob je situován ve čtverci E4. Jde o dětský skelet uložený na zádech s rukama podél těla. Od pánve dolů došlo k odstranění kvůli přítomnosti zdi kaple </w:t>
      </w:r>
      <w:r w:rsidR="009435D5" w:rsidRPr="009435D5">
        <w:rPr>
          <w:rFonts w:cs="Times New Roman"/>
          <w:szCs w:val="24"/>
        </w:rPr>
        <w:t>sv.</w:t>
      </w:r>
      <w:r w:rsidRPr="009435D5">
        <w:rPr>
          <w:rFonts w:cs="Times New Roman"/>
          <w:szCs w:val="24"/>
        </w:rPr>
        <w:t xml:space="preserve"> Markéty. Horní polovina byla narušena při výkopu jámy s výplní k. 180. Součástí nebyla žádná dřevěná deska, pohřeb byl pravděpodobně pouze v rubášku.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60900762" w14:textId="77777777" w:rsidTr="00487DA8">
        <w:tc>
          <w:tcPr>
            <w:tcW w:w="2303" w:type="dxa"/>
          </w:tcPr>
          <w:p w14:paraId="02BF58AE"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01B9AFEE"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4B9EF117"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2B93CF9A"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0D1431AD" w14:textId="77777777" w:rsidTr="00487DA8">
        <w:tc>
          <w:tcPr>
            <w:tcW w:w="2303" w:type="dxa"/>
          </w:tcPr>
          <w:p w14:paraId="10781C89"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6AEB76C1" w14:textId="77777777" w:rsidR="00C11EA7" w:rsidRPr="009435D5" w:rsidRDefault="00C11EA7" w:rsidP="00487DA8">
            <w:pPr>
              <w:rPr>
                <w:rFonts w:cs="Times New Roman"/>
                <w:szCs w:val="24"/>
              </w:rPr>
            </w:pPr>
            <w:r w:rsidRPr="009435D5">
              <w:rPr>
                <w:rFonts w:cs="Times New Roman"/>
                <w:szCs w:val="24"/>
              </w:rPr>
              <w:t>0539</w:t>
            </w:r>
          </w:p>
        </w:tc>
        <w:tc>
          <w:tcPr>
            <w:tcW w:w="2303" w:type="dxa"/>
          </w:tcPr>
          <w:p w14:paraId="6637B2C9"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01D2BFC9" w14:textId="7A6BA8B6"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7A0DA7DD" w14:textId="77777777" w:rsidTr="00487DA8">
        <w:tc>
          <w:tcPr>
            <w:tcW w:w="2303" w:type="dxa"/>
          </w:tcPr>
          <w:p w14:paraId="5AC28168"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72EB4F28" w14:textId="77777777" w:rsidR="00C11EA7" w:rsidRPr="009435D5" w:rsidRDefault="00C11EA7" w:rsidP="00487DA8">
            <w:pPr>
              <w:rPr>
                <w:rFonts w:cs="Times New Roman"/>
                <w:szCs w:val="24"/>
              </w:rPr>
            </w:pPr>
            <w:r w:rsidRPr="009435D5">
              <w:rPr>
                <w:rFonts w:cs="Times New Roman"/>
                <w:szCs w:val="24"/>
              </w:rPr>
              <w:t>231</w:t>
            </w:r>
          </w:p>
        </w:tc>
        <w:tc>
          <w:tcPr>
            <w:tcW w:w="2303" w:type="dxa"/>
          </w:tcPr>
          <w:p w14:paraId="4848A106"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255647CF"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3FAADE12" w14:textId="77777777" w:rsidTr="00487DA8">
        <w:tc>
          <w:tcPr>
            <w:tcW w:w="2303" w:type="dxa"/>
          </w:tcPr>
          <w:p w14:paraId="78EDB70D"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529471F8" w14:textId="77777777" w:rsidR="00C11EA7" w:rsidRPr="009435D5" w:rsidRDefault="00192856" w:rsidP="00487DA8">
            <w:pPr>
              <w:rPr>
                <w:rFonts w:cs="Times New Roman"/>
                <w:szCs w:val="24"/>
              </w:rPr>
            </w:pPr>
            <w:r w:rsidRPr="009435D5">
              <w:rPr>
                <w:rFonts w:cs="Times New Roman"/>
                <w:szCs w:val="24"/>
              </w:rPr>
              <w:t xml:space="preserve">uměle určená: </w:t>
            </w:r>
            <w:r w:rsidR="00C11EA7" w:rsidRPr="009435D5">
              <w:rPr>
                <w:rFonts w:cs="Times New Roman"/>
                <w:szCs w:val="24"/>
              </w:rPr>
              <w:t>d: 25 cm, š: 16 cm</w:t>
            </w:r>
          </w:p>
        </w:tc>
        <w:tc>
          <w:tcPr>
            <w:tcW w:w="2303" w:type="dxa"/>
          </w:tcPr>
          <w:p w14:paraId="23E527DD"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29370AED" w14:textId="68ED51A7" w:rsidR="00C11EA7" w:rsidRPr="009435D5" w:rsidRDefault="00C11EA7" w:rsidP="00C26971">
            <w:pPr>
              <w:rPr>
                <w:rFonts w:cs="Times New Roman"/>
                <w:szCs w:val="24"/>
              </w:rPr>
            </w:pPr>
            <w:proofErr w:type="spellStart"/>
            <w:r w:rsidRPr="009435D5">
              <w:rPr>
                <w:rFonts w:cs="Times New Roman"/>
                <w:szCs w:val="24"/>
              </w:rPr>
              <w:t>Obd</w:t>
            </w:r>
            <w:proofErr w:type="spellEnd"/>
            <w:r w:rsidRPr="009435D5">
              <w:rPr>
                <w:rFonts w:cs="Times New Roman"/>
                <w:szCs w:val="24"/>
              </w:rPr>
              <w:t>. 1</w:t>
            </w:r>
          </w:p>
        </w:tc>
      </w:tr>
    </w:tbl>
    <w:p w14:paraId="19162651" w14:textId="77777777" w:rsidR="00C11EA7" w:rsidRPr="009435D5" w:rsidRDefault="00C11EA7" w:rsidP="00C11EA7">
      <w:pPr>
        <w:ind w:firstLine="567"/>
        <w:rPr>
          <w:rFonts w:cs="Times New Roman"/>
          <w:szCs w:val="24"/>
        </w:rPr>
      </w:pPr>
    </w:p>
    <w:p w14:paraId="01C8B9BC" w14:textId="77777777" w:rsidR="00C11EA7" w:rsidRPr="009435D5" w:rsidRDefault="00C11EA7" w:rsidP="00C11EA7">
      <w:pPr>
        <w:pStyle w:val="Podtitul"/>
      </w:pPr>
      <w:r w:rsidRPr="009435D5">
        <w:t>H 234</w:t>
      </w:r>
    </w:p>
    <w:p w14:paraId="0C8A1FA4" w14:textId="79F7B3DE" w:rsidR="00C11EA7" w:rsidRPr="004339CE" w:rsidRDefault="00C11EA7" w:rsidP="00C11EA7">
      <w:pPr>
        <w:ind w:firstLine="567"/>
        <w:rPr>
          <w:rFonts w:cs="Times New Roman"/>
          <w:szCs w:val="24"/>
        </w:rPr>
      </w:pPr>
      <w:r w:rsidRPr="009435D5">
        <w:rPr>
          <w:rFonts w:cs="Times New Roman"/>
          <w:szCs w:val="24"/>
        </w:rPr>
        <w:t xml:space="preserve">Hrob se nachází na pomezí čtverců D4 a E4. Jde o kompletní skelet uložený na zádech s rukama podél těla. Chodidla už se částečně nachází pod zdí kaple </w:t>
      </w:r>
      <w:r w:rsidR="009435D5" w:rsidRPr="009435D5">
        <w:rPr>
          <w:rFonts w:cs="Times New Roman"/>
          <w:szCs w:val="24"/>
        </w:rPr>
        <w:t>sv.</w:t>
      </w:r>
      <w:r w:rsidRPr="009435D5">
        <w:rPr>
          <w:rFonts w:cs="Times New Roman"/>
          <w:szCs w:val="24"/>
        </w:rPr>
        <w:t xml:space="preserve"> Markéty. Součástí hrobu byla rakev nebo dřevěná deska. U nohou jedince se podařilo najít dv</w:t>
      </w:r>
      <w:r w:rsidR="00A840FA">
        <w:rPr>
          <w:rFonts w:cs="Times New Roman"/>
          <w:szCs w:val="24"/>
        </w:rPr>
        <w:t>a</w:t>
      </w:r>
      <w:r w:rsidRPr="009435D5">
        <w:rPr>
          <w:rFonts w:cs="Times New Roman"/>
          <w:szCs w:val="24"/>
        </w:rPr>
        <w:t xml:space="preserve"> železné hřebíky, u pánve jeden železný hřebík a u lebky taktéž jeden</w:t>
      </w:r>
      <w:r w:rsidRPr="004339CE">
        <w:rPr>
          <w:rFonts w:cs="Times New Roman"/>
          <w:szCs w:val="24"/>
        </w:rPr>
        <w:t xml:space="preserve">, nejspíš se jedná o kování rakve. V zásypu </w:t>
      </w:r>
      <w:r w:rsidR="00A10EAC">
        <w:rPr>
          <w:rFonts w:cs="Times New Roman"/>
          <w:szCs w:val="24"/>
        </w:rPr>
        <w:t>byla nalezena</w:t>
      </w:r>
      <w:r w:rsidRPr="004339CE">
        <w:rPr>
          <w:rFonts w:cs="Times New Roman"/>
          <w:szCs w:val="24"/>
        </w:rPr>
        <w:t xml:space="preserve"> keramika.</w:t>
      </w:r>
    </w:p>
    <w:tbl>
      <w:tblPr>
        <w:tblStyle w:val="Mkatabulky"/>
        <w:tblW w:w="0" w:type="auto"/>
        <w:tblLook w:val="04A0" w:firstRow="1" w:lastRow="0" w:firstColumn="1" w:lastColumn="0" w:noHBand="0" w:noVBand="1"/>
      </w:tblPr>
      <w:tblGrid>
        <w:gridCol w:w="2303"/>
        <w:gridCol w:w="2303"/>
        <w:gridCol w:w="2303"/>
        <w:gridCol w:w="2303"/>
      </w:tblGrid>
      <w:tr w:rsidR="00C11EA7" w:rsidRPr="004339CE" w14:paraId="78DA3F02" w14:textId="77777777" w:rsidTr="00487DA8">
        <w:tc>
          <w:tcPr>
            <w:tcW w:w="2303" w:type="dxa"/>
          </w:tcPr>
          <w:p w14:paraId="29EC8EDA" w14:textId="77777777" w:rsidR="00C11EA7" w:rsidRPr="004339CE" w:rsidRDefault="00C11EA7" w:rsidP="00487DA8">
            <w:pPr>
              <w:rPr>
                <w:rFonts w:cs="Times New Roman"/>
                <w:szCs w:val="24"/>
              </w:rPr>
            </w:pPr>
            <w:r w:rsidRPr="004339CE">
              <w:rPr>
                <w:rFonts w:cs="Times New Roman"/>
                <w:szCs w:val="24"/>
              </w:rPr>
              <w:t xml:space="preserve">typ pohřbu </w:t>
            </w:r>
          </w:p>
        </w:tc>
        <w:tc>
          <w:tcPr>
            <w:tcW w:w="2303" w:type="dxa"/>
          </w:tcPr>
          <w:p w14:paraId="73311B79" w14:textId="77777777" w:rsidR="00C11EA7" w:rsidRPr="004339CE" w:rsidRDefault="00C11EA7" w:rsidP="00487DA8">
            <w:pPr>
              <w:rPr>
                <w:rFonts w:cs="Times New Roman"/>
                <w:szCs w:val="24"/>
              </w:rPr>
            </w:pPr>
            <w:r w:rsidRPr="004339CE">
              <w:rPr>
                <w:rFonts w:cs="Times New Roman"/>
                <w:szCs w:val="24"/>
              </w:rPr>
              <w:t>plochý</w:t>
            </w:r>
          </w:p>
        </w:tc>
        <w:tc>
          <w:tcPr>
            <w:tcW w:w="2303" w:type="dxa"/>
          </w:tcPr>
          <w:p w14:paraId="3DF7DD31" w14:textId="77777777" w:rsidR="00C11EA7" w:rsidRPr="004339CE" w:rsidRDefault="00C11EA7" w:rsidP="00487DA8">
            <w:pPr>
              <w:rPr>
                <w:rFonts w:cs="Times New Roman"/>
                <w:szCs w:val="24"/>
              </w:rPr>
            </w:pPr>
            <w:r w:rsidRPr="004339CE">
              <w:rPr>
                <w:rFonts w:cs="Times New Roman"/>
                <w:szCs w:val="24"/>
              </w:rPr>
              <w:t>úprava hrobu</w:t>
            </w:r>
          </w:p>
        </w:tc>
        <w:tc>
          <w:tcPr>
            <w:tcW w:w="2303" w:type="dxa"/>
          </w:tcPr>
          <w:p w14:paraId="68ED7624" w14:textId="77777777" w:rsidR="00C11EA7" w:rsidRPr="004339CE" w:rsidRDefault="00C11EA7" w:rsidP="00487DA8">
            <w:pPr>
              <w:rPr>
                <w:rFonts w:cs="Times New Roman"/>
                <w:szCs w:val="24"/>
              </w:rPr>
            </w:pPr>
            <w:r w:rsidRPr="004339CE">
              <w:rPr>
                <w:rFonts w:cs="Times New Roman"/>
                <w:szCs w:val="24"/>
              </w:rPr>
              <w:t>rakev</w:t>
            </w:r>
            <w:r w:rsidR="000A30EA">
              <w:rPr>
                <w:rFonts w:cs="Times New Roman"/>
                <w:szCs w:val="24"/>
              </w:rPr>
              <w:t xml:space="preserve"> (408)</w:t>
            </w:r>
          </w:p>
        </w:tc>
      </w:tr>
      <w:tr w:rsidR="00C11EA7" w:rsidRPr="004339CE" w14:paraId="704C8932" w14:textId="77777777" w:rsidTr="00487DA8">
        <w:tc>
          <w:tcPr>
            <w:tcW w:w="2303" w:type="dxa"/>
          </w:tcPr>
          <w:p w14:paraId="67B01A33" w14:textId="77777777" w:rsidR="00C11EA7" w:rsidRPr="004339CE" w:rsidRDefault="00C11EA7" w:rsidP="00487DA8">
            <w:pPr>
              <w:rPr>
                <w:rFonts w:cs="Times New Roman"/>
                <w:szCs w:val="24"/>
              </w:rPr>
            </w:pPr>
            <w:r w:rsidRPr="004339CE">
              <w:rPr>
                <w:rFonts w:cs="Times New Roman"/>
                <w:szCs w:val="24"/>
              </w:rPr>
              <w:t>hrobová jáma</w:t>
            </w:r>
          </w:p>
        </w:tc>
        <w:tc>
          <w:tcPr>
            <w:tcW w:w="2303" w:type="dxa"/>
          </w:tcPr>
          <w:p w14:paraId="69E9F4B6" w14:textId="77777777" w:rsidR="00C11EA7" w:rsidRPr="004339CE" w:rsidRDefault="00C11EA7" w:rsidP="00487DA8">
            <w:pPr>
              <w:rPr>
                <w:rFonts w:cs="Times New Roman"/>
                <w:szCs w:val="24"/>
              </w:rPr>
            </w:pPr>
            <w:r w:rsidRPr="004339CE">
              <w:rPr>
                <w:rFonts w:cs="Times New Roman"/>
                <w:szCs w:val="24"/>
              </w:rPr>
              <w:t>0535</w:t>
            </w:r>
          </w:p>
        </w:tc>
        <w:tc>
          <w:tcPr>
            <w:tcW w:w="2303" w:type="dxa"/>
          </w:tcPr>
          <w:p w14:paraId="4F5DD052" w14:textId="77777777" w:rsidR="00C11EA7" w:rsidRPr="004339CE" w:rsidRDefault="00C11EA7" w:rsidP="00487DA8">
            <w:pPr>
              <w:rPr>
                <w:rFonts w:cs="Times New Roman"/>
                <w:szCs w:val="24"/>
              </w:rPr>
            </w:pPr>
            <w:r w:rsidRPr="004339CE">
              <w:rPr>
                <w:rFonts w:cs="Times New Roman"/>
                <w:szCs w:val="24"/>
              </w:rPr>
              <w:t>orientace</w:t>
            </w:r>
          </w:p>
        </w:tc>
        <w:tc>
          <w:tcPr>
            <w:tcW w:w="2303" w:type="dxa"/>
          </w:tcPr>
          <w:p w14:paraId="5D0DAA56" w14:textId="63D5DB29" w:rsidR="00C11EA7" w:rsidRPr="004339CE" w:rsidRDefault="00107FE6" w:rsidP="00487DA8">
            <w:pPr>
              <w:rPr>
                <w:rFonts w:cs="Times New Roman"/>
                <w:szCs w:val="24"/>
              </w:rPr>
            </w:pPr>
            <w:proofErr w:type="gramStart"/>
            <w:r>
              <w:rPr>
                <w:rFonts w:cs="Times New Roman"/>
                <w:szCs w:val="24"/>
              </w:rPr>
              <w:t>Z–V</w:t>
            </w:r>
            <w:proofErr w:type="gramEnd"/>
          </w:p>
        </w:tc>
      </w:tr>
      <w:tr w:rsidR="00C11EA7" w:rsidRPr="004339CE" w14:paraId="6800A004" w14:textId="77777777" w:rsidTr="00487DA8">
        <w:tc>
          <w:tcPr>
            <w:tcW w:w="2303" w:type="dxa"/>
          </w:tcPr>
          <w:p w14:paraId="433828D8" w14:textId="77777777" w:rsidR="00C11EA7" w:rsidRPr="004339CE" w:rsidRDefault="00C11EA7" w:rsidP="00487DA8">
            <w:pPr>
              <w:rPr>
                <w:rFonts w:cs="Times New Roman"/>
                <w:szCs w:val="24"/>
              </w:rPr>
            </w:pPr>
            <w:r w:rsidRPr="004339CE">
              <w:rPr>
                <w:rFonts w:cs="Times New Roman"/>
                <w:szCs w:val="24"/>
              </w:rPr>
              <w:t>hrobový zásyp</w:t>
            </w:r>
          </w:p>
        </w:tc>
        <w:tc>
          <w:tcPr>
            <w:tcW w:w="2303" w:type="dxa"/>
          </w:tcPr>
          <w:p w14:paraId="5C83ACAD" w14:textId="77777777" w:rsidR="00C11EA7" w:rsidRPr="004339CE" w:rsidRDefault="00C11EA7" w:rsidP="00487DA8">
            <w:pPr>
              <w:rPr>
                <w:rFonts w:cs="Times New Roman"/>
                <w:szCs w:val="24"/>
              </w:rPr>
            </w:pPr>
            <w:r w:rsidRPr="004339CE">
              <w:rPr>
                <w:rFonts w:cs="Times New Roman"/>
                <w:szCs w:val="24"/>
              </w:rPr>
              <w:t>233</w:t>
            </w:r>
          </w:p>
        </w:tc>
        <w:tc>
          <w:tcPr>
            <w:tcW w:w="2303" w:type="dxa"/>
          </w:tcPr>
          <w:p w14:paraId="42844A41" w14:textId="77777777" w:rsidR="00C11EA7" w:rsidRPr="004339CE" w:rsidRDefault="00C11EA7" w:rsidP="00487DA8">
            <w:pPr>
              <w:rPr>
                <w:rFonts w:cs="Times New Roman"/>
                <w:szCs w:val="24"/>
              </w:rPr>
            </w:pPr>
            <w:r>
              <w:rPr>
                <w:rFonts w:cs="Times New Roman"/>
                <w:szCs w:val="24"/>
              </w:rPr>
              <w:t>milodary</w:t>
            </w:r>
          </w:p>
        </w:tc>
        <w:tc>
          <w:tcPr>
            <w:tcW w:w="2303" w:type="dxa"/>
          </w:tcPr>
          <w:p w14:paraId="68217E8C" w14:textId="77777777" w:rsidR="00C11EA7" w:rsidRPr="004339CE" w:rsidRDefault="00C11EA7" w:rsidP="00487DA8">
            <w:pPr>
              <w:rPr>
                <w:rFonts w:cs="Times New Roman"/>
                <w:szCs w:val="24"/>
              </w:rPr>
            </w:pPr>
            <w:r>
              <w:rPr>
                <w:rFonts w:cs="Times New Roman"/>
                <w:szCs w:val="24"/>
              </w:rPr>
              <w:t>-</w:t>
            </w:r>
          </w:p>
        </w:tc>
      </w:tr>
      <w:tr w:rsidR="00C11EA7" w:rsidRPr="004339CE" w14:paraId="44900EF3" w14:textId="77777777" w:rsidTr="00487DA8">
        <w:tc>
          <w:tcPr>
            <w:tcW w:w="2303" w:type="dxa"/>
          </w:tcPr>
          <w:p w14:paraId="7B07AD84" w14:textId="77777777" w:rsidR="00C11EA7" w:rsidRPr="004339CE" w:rsidRDefault="00C11EA7" w:rsidP="00487DA8">
            <w:pPr>
              <w:rPr>
                <w:rFonts w:cs="Times New Roman"/>
                <w:szCs w:val="24"/>
              </w:rPr>
            </w:pPr>
            <w:r>
              <w:rPr>
                <w:rFonts w:cs="Times New Roman"/>
                <w:szCs w:val="24"/>
              </w:rPr>
              <w:t>rozměry</w:t>
            </w:r>
          </w:p>
        </w:tc>
        <w:tc>
          <w:tcPr>
            <w:tcW w:w="2303" w:type="dxa"/>
          </w:tcPr>
          <w:p w14:paraId="709888A7" w14:textId="77777777" w:rsidR="00C11EA7" w:rsidRPr="004339CE" w:rsidRDefault="00192856" w:rsidP="00487DA8">
            <w:pPr>
              <w:rPr>
                <w:rFonts w:cs="Times New Roman"/>
                <w:szCs w:val="24"/>
              </w:rPr>
            </w:pPr>
            <w:r>
              <w:rPr>
                <w:rFonts w:cs="Times New Roman"/>
                <w:szCs w:val="24"/>
              </w:rPr>
              <w:t xml:space="preserve">uměle určená: </w:t>
            </w:r>
            <w:r w:rsidR="00C11EA7">
              <w:rPr>
                <w:rFonts w:cs="Times New Roman"/>
                <w:szCs w:val="24"/>
              </w:rPr>
              <w:t>d: 114 cm, š: 32 cm</w:t>
            </w:r>
          </w:p>
        </w:tc>
        <w:tc>
          <w:tcPr>
            <w:tcW w:w="2303" w:type="dxa"/>
          </w:tcPr>
          <w:p w14:paraId="26BF577F" w14:textId="77777777" w:rsidR="00C11EA7" w:rsidRDefault="00C11EA7" w:rsidP="00487DA8">
            <w:pPr>
              <w:rPr>
                <w:rFonts w:cs="Times New Roman"/>
                <w:szCs w:val="24"/>
              </w:rPr>
            </w:pPr>
            <w:r>
              <w:rPr>
                <w:rFonts w:cs="Times New Roman"/>
                <w:szCs w:val="24"/>
              </w:rPr>
              <w:t>půdorys</w:t>
            </w:r>
          </w:p>
        </w:tc>
        <w:tc>
          <w:tcPr>
            <w:tcW w:w="2303" w:type="dxa"/>
          </w:tcPr>
          <w:p w14:paraId="158C5B1C" w14:textId="77777777" w:rsidR="00C11EA7" w:rsidRDefault="00C11EA7" w:rsidP="00487DA8">
            <w:pPr>
              <w:rPr>
                <w:rFonts w:cs="Times New Roman"/>
                <w:szCs w:val="24"/>
              </w:rPr>
            </w:pPr>
            <w:r>
              <w:rPr>
                <w:rFonts w:cs="Times New Roman"/>
                <w:szCs w:val="24"/>
              </w:rPr>
              <w:t>O</w:t>
            </w:r>
          </w:p>
        </w:tc>
      </w:tr>
    </w:tbl>
    <w:p w14:paraId="659A4895" w14:textId="77777777" w:rsidR="00C11EA7" w:rsidRPr="009435D5" w:rsidRDefault="00C11EA7" w:rsidP="00C11EA7">
      <w:pPr>
        <w:ind w:firstLine="567"/>
        <w:rPr>
          <w:rFonts w:cs="Times New Roman"/>
          <w:szCs w:val="24"/>
        </w:rPr>
      </w:pPr>
    </w:p>
    <w:p w14:paraId="6ADF60D5" w14:textId="77777777" w:rsidR="00C11EA7" w:rsidRPr="009435D5" w:rsidRDefault="00C11EA7" w:rsidP="00C11EA7">
      <w:pPr>
        <w:pStyle w:val="Podtitul"/>
      </w:pPr>
      <w:r w:rsidRPr="009435D5">
        <w:t>H 236</w:t>
      </w:r>
    </w:p>
    <w:p w14:paraId="1692AA04" w14:textId="77777777" w:rsidR="00C11EA7" w:rsidRPr="009435D5" w:rsidRDefault="00C11EA7" w:rsidP="00C11EA7">
      <w:pPr>
        <w:ind w:firstLine="567"/>
        <w:rPr>
          <w:rFonts w:cs="Times New Roman"/>
          <w:szCs w:val="24"/>
        </w:rPr>
      </w:pPr>
      <w:r w:rsidRPr="009435D5">
        <w:rPr>
          <w:rFonts w:cs="Times New Roman"/>
          <w:szCs w:val="24"/>
        </w:rPr>
        <w:t xml:space="preserve">Hrob je lokalizován ve čtverci C2. Nejedná se o superpozici hrobů k. 236 a 237, hroby se navzájem neporušují. Dochovala se pouze kost pažní, loketní vřetenní a to pouze bez hlav kloubů, dále část pravé lopatky a několik žeber. Hrob opět narušuje výkop k. 180.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18B59B3B" w14:textId="77777777" w:rsidTr="00487DA8">
        <w:tc>
          <w:tcPr>
            <w:tcW w:w="2303" w:type="dxa"/>
          </w:tcPr>
          <w:p w14:paraId="13911ED1"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4157F6B7"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66A0AC8F"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3D08E13C"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638F43BF" w14:textId="77777777" w:rsidTr="00487DA8">
        <w:tc>
          <w:tcPr>
            <w:tcW w:w="2303" w:type="dxa"/>
          </w:tcPr>
          <w:p w14:paraId="0A10F782"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47F3FE3C" w14:textId="77777777" w:rsidR="00C11EA7" w:rsidRPr="009435D5" w:rsidRDefault="00C11EA7" w:rsidP="00487DA8">
            <w:pPr>
              <w:rPr>
                <w:rFonts w:cs="Times New Roman"/>
                <w:szCs w:val="24"/>
              </w:rPr>
            </w:pPr>
            <w:r w:rsidRPr="009435D5">
              <w:rPr>
                <w:rFonts w:cs="Times New Roman"/>
                <w:szCs w:val="24"/>
              </w:rPr>
              <w:t>0535</w:t>
            </w:r>
          </w:p>
        </w:tc>
        <w:tc>
          <w:tcPr>
            <w:tcW w:w="2303" w:type="dxa"/>
          </w:tcPr>
          <w:p w14:paraId="766D0CA0"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508A453E" w14:textId="6D9D53FE"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6308D636" w14:textId="77777777" w:rsidTr="00487DA8">
        <w:tc>
          <w:tcPr>
            <w:tcW w:w="2303" w:type="dxa"/>
          </w:tcPr>
          <w:p w14:paraId="0A26E9A1"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11DD86E7" w14:textId="77777777" w:rsidR="00C11EA7" w:rsidRPr="009435D5" w:rsidRDefault="00C11EA7" w:rsidP="00487DA8">
            <w:pPr>
              <w:rPr>
                <w:rFonts w:cs="Times New Roman"/>
                <w:szCs w:val="24"/>
              </w:rPr>
            </w:pPr>
            <w:r w:rsidRPr="009435D5">
              <w:rPr>
                <w:rFonts w:cs="Times New Roman"/>
                <w:szCs w:val="24"/>
              </w:rPr>
              <w:t>-</w:t>
            </w:r>
          </w:p>
        </w:tc>
        <w:tc>
          <w:tcPr>
            <w:tcW w:w="2303" w:type="dxa"/>
          </w:tcPr>
          <w:p w14:paraId="7A8D1558"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1178D179"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7B287923" w14:textId="77777777" w:rsidTr="00487DA8">
        <w:tc>
          <w:tcPr>
            <w:tcW w:w="2303" w:type="dxa"/>
          </w:tcPr>
          <w:p w14:paraId="650ECBDA"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03AF5C2A" w14:textId="77777777" w:rsidR="00C11EA7" w:rsidRPr="009435D5" w:rsidRDefault="00192856" w:rsidP="00487DA8">
            <w:pPr>
              <w:rPr>
                <w:rFonts w:cs="Times New Roman"/>
                <w:szCs w:val="24"/>
              </w:rPr>
            </w:pPr>
            <w:r w:rsidRPr="009435D5">
              <w:rPr>
                <w:rFonts w:cs="Times New Roman"/>
                <w:szCs w:val="24"/>
              </w:rPr>
              <w:t xml:space="preserve">uměle určená: </w:t>
            </w:r>
            <w:r w:rsidR="00C11EA7" w:rsidRPr="009435D5">
              <w:rPr>
                <w:rFonts w:cs="Times New Roman"/>
                <w:szCs w:val="24"/>
              </w:rPr>
              <w:t>d: 52 cm, š: 12 cm</w:t>
            </w:r>
          </w:p>
        </w:tc>
        <w:tc>
          <w:tcPr>
            <w:tcW w:w="2303" w:type="dxa"/>
          </w:tcPr>
          <w:p w14:paraId="796F754C"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43F3CDBC" w14:textId="66E19D7A" w:rsidR="00C11EA7" w:rsidRPr="009435D5" w:rsidRDefault="009D63D6" w:rsidP="00487DA8">
            <w:pPr>
              <w:rPr>
                <w:rFonts w:cs="Times New Roman"/>
                <w:szCs w:val="24"/>
              </w:rPr>
            </w:pPr>
            <w:proofErr w:type="spellStart"/>
            <w:r w:rsidRPr="009435D5">
              <w:rPr>
                <w:rFonts w:cs="Times New Roman"/>
                <w:szCs w:val="24"/>
              </w:rPr>
              <w:t>Obd</w:t>
            </w:r>
            <w:proofErr w:type="spellEnd"/>
            <w:r w:rsidRPr="009435D5">
              <w:rPr>
                <w:rFonts w:cs="Times New Roman"/>
                <w:szCs w:val="24"/>
              </w:rPr>
              <w:t>.</w:t>
            </w:r>
            <w:r w:rsidR="00C11EA7" w:rsidRPr="009435D5">
              <w:rPr>
                <w:rFonts w:cs="Times New Roman"/>
                <w:szCs w:val="24"/>
              </w:rPr>
              <w:t xml:space="preserve"> 2</w:t>
            </w:r>
          </w:p>
        </w:tc>
      </w:tr>
    </w:tbl>
    <w:p w14:paraId="5ABC3DBB" w14:textId="77777777" w:rsidR="00C11EA7" w:rsidRPr="009435D5" w:rsidRDefault="00C11EA7" w:rsidP="00C11EA7">
      <w:pPr>
        <w:rPr>
          <w:rFonts w:cs="Times New Roman"/>
          <w:szCs w:val="24"/>
        </w:rPr>
      </w:pPr>
    </w:p>
    <w:p w14:paraId="02991F41" w14:textId="77777777" w:rsidR="00C11EA7" w:rsidRPr="009435D5" w:rsidRDefault="00C11EA7" w:rsidP="00C11EA7">
      <w:pPr>
        <w:pStyle w:val="Podtitul"/>
      </w:pPr>
      <w:r w:rsidRPr="009435D5">
        <w:t xml:space="preserve">H 237 </w:t>
      </w:r>
    </w:p>
    <w:p w14:paraId="4750BECE" w14:textId="29F59C2D" w:rsidR="008B2F1B" w:rsidRPr="009435D5" w:rsidRDefault="00C11EA7" w:rsidP="00C11EA7">
      <w:pPr>
        <w:ind w:firstLine="567"/>
        <w:rPr>
          <w:rFonts w:cs="Times New Roman"/>
          <w:szCs w:val="24"/>
        </w:rPr>
      </w:pPr>
      <w:r w:rsidRPr="009435D5">
        <w:rPr>
          <w:rFonts w:cs="Times New Roman"/>
          <w:szCs w:val="24"/>
        </w:rPr>
        <w:t>Hrob se nachází ve čtverci C2. Jde pouze o holenní a lýtkovou kost levé nohy. K poničení hrobu došlo při stavbě základu pro cihlovou stavbu k. 900.</w:t>
      </w:r>
      <w:r w:rsidR="00893227">
        <w:rPr>
          <w:rFonts w:cs="Times New Roman"/>
          <w:szCs w:val="24"/>
        </w:rPr>
        <w:t xml:space="preserve"> Hrob je datován na </w:t>
      </w:r>
      <w:r w:rsidR="009D63D6" w:rsidRPr="009435D5">
        <w:rPr>
          <w:rFonts w:cs="Times New Roman"/>
          <w:szCs w:val="24"/>
        </w:rPr>
        <w:t xml:space="preserve">přelom </w:t>
      </w:r>
      <w:proofErr w:type="gramStart"/>
      <w:r w:rsidR="009D63D6" w:rsidRPr="009435D5">
        <w:rPr>
          <w:rFonts w:cs="Times New Roman"/>
          <w:szCs w:val="24"/>
        </w:rPr>
        <w:t>12</w:t>
      </w:r>
      <w:r w:rsidR="00F9128D">
        <w:rPr>
          <w:rFonts w:cs="Times New Roman"/>
          <w:szCs w:val="24"/>
        </w:rPr>
        <w:t>.–13</w:t>
      </w:r>
      <w:proofErr w:type="gramEnd"/>
      <w:r w:rsidR="00F9128D">
        <w:rPr>
          <w:rFonts w:cs="Times New Roman"/>
          <w:szCs w:val="24"/>
        </w:rPr>
        <w:t>.</w:t>
      </w:r>
      <w:r w:rsidRPr="009435D5">
        <w:rPr>
          <w:rFonts w:cs="Times New Roman"/>
          <w:szCs w:val="24"/>
        </w:rPr>
        <w:t xml:space="preserve"> </w:t>
      </w:r>
      <w:r w:rsidR="00FC59B4" w:rsidRPr="009435D5">
        <w:rPr>
          <w:rFonts w:cs="Times New Roman"/>
          <w:szCs w:val="24"/>
        </w:rPr>
        <w:t>stol.</w:t>
      </w:r>
    </w:p>
    <w:p w14:paraId="7FB4B588" w14:textId="77777777" w:rsidR="00C11EA7" w:rsidRPr="009435D5" w:rsidRDefault="008B2F1B" w:rsidP="008B2F1B">
      <w:r w:rsidRPr="009435D5">
        <w:br w:type="page"/>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4FC03B23" w14:textId="77777777" w:rsidTr="00487DA8">
        <w:tc>
          <w:tcPr>
            <w:tcW w:w="2303" w:type="dxa"/>
          </w:tcPr>
          <w:p w14:paraId="52A52B4D"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257AFD6B"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7A58C08B"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39DF8A0F"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635CAAB3" w14:textId="77777777" w:rsidTr="00487DA8">
        <w:tc>
          <w:tcPr>
            <w:tcW w:w="2303" w:type="dxa"/>
          </w:tcPr>
          <w:p w14:paraId="1CA997D1"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3131E832" w14:textId="77777777" w:rsidR="00C11EA7" w:rsidRPr="009435D5" w:rsidRDefault="00C11EA7" w:rsidP="00487DA8">
            <w:pPr>
              <w:rPr>
                <w:rFonts w:cs="Times New Roman"/>
                <w:szCs w:val="24"/>
              </w:rPr>
            </w:pPr>
            <w:r w:rsidRPr="009435D5">
              <w:rPr>
                <w:rFonts w:cs="Times New Roman"/>
                <w:szCs w:val="24"/>
              </w:rPr>
              <w:t>-</w:t>
            </w:r>
          </w:p>
        </w:tc>
        <w:tc>
          <w:tcPr>
            <w:tcW w:w="2303" w:type="dxa"/>
          </w:tcPr>
          <w:p w14:paraId="62A593A3"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051DCD61" w14:textId="321314F0"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32D8FBF5" w14:textId="77777777" w:rsidTr="00487DA8">
        <w:tc>
          <w:tcPr>
            <w:tcW w:w="2303" w:type="dxa"/>
          </w:tcPr>
          <w:p w14:paraId="750D7229"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1FE186A2" w14:textId="77777777" w:rsidR="00C11EA7" w:rsidRPr="009435D5" w:rsidRDefault="00C11EA7" w:rsidP="00487DA8">
            <w:pPr>
              <w:rPr>
                <w:rFonts w:cs="Times New Roman"/>
                <w:szCs w:val="24"/>
              </w:rPr>
            </w:pPr>
            <w:r w:rsidRPr="009435D5">
              <w:rPr>
                <w:rFonts w:cs="Times New Roman"/>
                <w:szCs w:val="24"/>
              </w:rPr>
              <w:t>-</w:t>
            </w:r>
          </w:p>
        </w:tc>
        <w:tc>
          <w:tcPr>
            <w:tcW w:w="2303" w:type="dxa"/>
          </w:tcPr>
          <w:p w14:paraId="29F6B285"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782B5E99"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6E129D5B" w14:textId="77777777" w:rsidTr="00487DA8">
        <w:tc>
          <w:tcPr>
            <w:tcW w:w="2303" w:type="dxa"/>
          </w:tcPr>
          <w:p w14:paraId="4946C0E4"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3A62D155" w14:textId="77777777" w:rsidR="00C11EA7" w:rsidRPr="009435D5" w:rsidRDefault="00192856" w:rsidP="00487DA8">
            <w:pPr>
              <w:rPr>
                <w:rFonts w:cs="Times New Roman"/>
                <w:szCs w:val="24"/>
              </w:rPr>
            </w:pPr>
            <w:r w:rsidRPr="009435D5">
              <w:rPr>
                <w:rFonts w:cs="Times New Roman"/>
                <w:szCs w:val="24"/>
              </w:rPr>
              <w:t xml:space="preserve">uměle určená: </w:t>
            </w:r>
            <w:r w:rsidR="00C11EA7" w:rsidRPr="009435D5">
              <w:rPr>
                <w:rFonts w:cs="Times New Roman"/>
                <w:szCs w:val="24"/>
              </w:rPr>
              <w:t>d: 83 cm, š: 40 cm</w:t>
            </w:r>
          </w:p>
        </w:tc>
        <w:tc>
          <w:tcPr>
            <w:tcW w:w="2303" w:type="dxa"/>
          </w:tcPr>
          <w:p w14:paraId="7C056FEF" w14:textId="77777777" w:rsidR="00C11EA7" w:rsidRPr="009435D5" w:rsidRDefault="00C11EA7" w:rsidP="00487DA8">
            <w:pPr>
              <w:rPr>
                <w:rFonts w:cs="Times New Roman"/>
                <w:szCs w:val="24"/>
              </w:rPr>
            </w:pPr>
            <w:r w:rsidRPr="009435D5">
              <w:rPr>
                <w:rFonts w:cs="Times New Roman"/>
                <w:szCs w:val="24"/>
              </w:rPr>
              <w:t xml:space="preserve">půdorys </w:t>
            </w:r>
          </w:p>
        </w:tc>
        <w:tc>
          <w:tcPr>
            <w:tcW w:w="2303" w:type="dxa"/>
          </w:tcPr>
          <w:p w14:paraId="77A41DA8" w14:textId="20B42BBA" w:rsidR="00C11EA7" w:rsidRPr="009435D5" w:rsidRDefault="00C11EA7" w:rsidP="009D63D6">
            <w:pPr>
              <w:rPr>
                <w:rFonts w:cs="Times New Roman"/>
                <w:szCs w:val="24"/>
              </w:rPr>
            </w:pPr>
            <w:proofErr w:type="spellStart"/>
            <w:r w:rsidRPr="009435D5">
              <w:rPr>
                <w:rFonts w:cs="Times New Roman"/>
                <w:szCs w:val="24"/>
              </w:rPr>
              <w:t>Obd</w:t>
            </w:r>
            <w:proofErr w:type="spellEnd"/>
            <w:r w:rsidRPr="009435D5">
              <w:rPr>
                <w:rFonts w:cs="Times New Roman"/>
                <w:szCs w:val="24"/>
              </w:rPr>
              <w:t>. 1</w:t>
            </w:r>
          </w:p>
        </w:tc>
      </w:tr>
    </w:tbl>
    <w:p w14:paraId="5B2B987A" w14:textId="77777777" w:rsidR="00C11EA7" w:rsidRPr="009435D5" w:rsidRDefault="00C11EA7" w:rsidP="00C11EA7">
      <w:pPr>
        <w:rPr>
          <w:rFonts w:cs="Times New Roman"/>
          <w:szCs w:val="24"/>
        </w:rPr>
      </w:pPr>
    </w:p>
    <w:p w14:paraId="32857A3B" w14:textId="77777777" w:rsidR="00C11EA7" w:rsidRPr="009435D5" w:rsidRDefault="00C11EA7" w:rsidP="00C11EA7">
      <w:pPr>
        <w:pStyle w:val="Podtitul"/>
      </w:pPr>
      <w:r w:rsidRPr="009435D5">
        <w:t>H 239</w:t>
      </w:r>
    </w:p>
    <w:p w14:paraId="45AEF137" w14:textId="4756592E" w:rsidR="00C11EA7" w:rsidRPr="009435D5" w:rsidRDefault="00C11EA7" w:rsidP="00C11EA7">
      <w:pPr>
        <w:ind w:firstLine="567"/>
        <w:rPr>
          <w:rFonts w:cs="Times New Roman"/>
          <w:szCs w:val="24"/>
        </w:rPr>
      </w:pPr>
      <w:r w:rsidRPr="009435D5">
        <w:rPr>
          <w:rFonts w:cs="Times New Roman"/>
          <w:szCs w:val="24"/>
        </w:rPr>
        <w:t>Hrob se nalézá na pomezí čtv</w:t>
      </w:r>
      <w:r w:rsidR="00F867E5">
        <w:rPr>
          <w:rFonts w:cs="Times New Roman"/>
          <w:szCs w:val="24"/>
        </w:rPr>
        <w:t xml:space="preserve">erců D1 a D2. Hrob byl porušen a </w:t>
      </w:r>
      <w:r w:rsidR="000E50FE" w:rsidRPr="009435D5">
        <w:rPr>
          <w:rFonts w:cs="Times New Roman"/>
          <w:szCs w:val="24"/>
        </w:rPr>
        <w:t xml:space="preserve">jeho </w:t>
      </w:r>
      <w:r w:rsidRPr="009435D5">
        <w:rPr>
          <w:rFonts w:cs="Times New Roman"/>
          <w:szCs w:val="24"/>
        </w:rPr>
        <w:t xml:space="preserve">velká část byla silně zetlelá. Skelet není umístěn v anatomické poloze, páteř se lomí do pravého úhlu, což považujeme za stopy postmortální manipulace.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3E18685C" w14:textId="77777777" w:rsidTr="00487DA8">
        <w:tc>
          <w:tcPr>
            <w:tcW w:w="2303" w:type="dxa"/>
          </w:tcPr>
          <w:p w14:paraId="6368A544"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40991D2F" w14:textId="77777777" w:rsidR="00C11EA7" w:rsidRPr="009435D5" w:rsidRDefault="00C11EA7" w:rsidP="00487DA8">
            <w:pPr>
              <w:rPr>
                <w:rFonts w:cs="Times New Roman"/>
                <w:szCs w:val="24"/>
              </w:rPr>
            </w:pPr>
            <w:r w:rsidRPr="009435D5">
              <w:rPr>
                <w:rFonts w:cs="Times New Roman"/>
                <w:szCs w:val="24"/>
              </w:rPr>
              <w:t>-</w:t>
            </w:r>
          </w:p>
        </w:tc>
        <w:tc>
          <w:tcPr>
            <w:tcW w:w="2303" w:type="dxa"/>
          </w:tcPr>
          <w:p w14:paraId="4D017B1A"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4CDC64EB"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25C04A12" w14:textId="77777777" w:rsidTr="00487DA8">
        <w:tc>
          <w:tcPr>
            <w:tcW w:w="2303" w:type="dxa"/>
          </w:tcPr>
          <w:p w14:paraId="496854DB"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428C41AE" w14:textId="77777777" w:rsidR="00C11EA7" w:rsidRPr="009435D5" w:rsidRDefault="00C11EA7" w:rsidP="00487DA8">
            <w:pPr>
              <w:rPr>
                <w:rFonts w:cs="Times New Roman"/>
                <w:szCs w:val="24"/>
              </w:rPr>
            </w:pPr>
            <w:r w:rsidRPr="009435D5">
              <w:rPr>
                <w:rFonts w:cs="Times New Roman"/>
                <w:szCs w:val="24"/>
              </w:rPr>
              <w:t>0530</w:t>
            </w:r>
          </w:p>
        </w:tc>
        <w:tc>
          <w:tcPr>
            <w:tcW w:w="2303" w:type="dxa"/>
          </w:tcPr>
          <w:p w14:paraId="19C08E2C"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0B1AFF49" w14:textId="0ACE3EE7"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1D33AA3F" w14:textId="77777777" w:rsidTr="00487DA8">
        <w:tc>
          <w:tcPr>
            <w:tcW w:w="2303" w:type="dxa"/>
          </w:tcPr>
          <w:p w14:paraId="5CE65101"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0ABE839C" w14:textId="77777777" w:rsidR="00C11EA7" w:rsidRPr="009435D5" w:rsidRDefault="00C11EA7" w:rsidP="00487DA8">
            <w:pPr>
              <w:rPr>
                <w:rFonts w:cs="Times New Roman"/>
                <w:szCs w:val="24"/>
              </w:rPr>
            </w:pPr>
            <w:r w:rsidRPr="009435D5">
              <w:rPr>
                <w:rFonts w:cs="Times New Roman"/>
                <w:szCs w:val="24"/>
              </w:rPr>
              <w:t>238</w:t>
            </w:r>
          </w:p>
        </w:tc>
        <w:tc>
          <w:tcPr>
            <w:tcW w:w="2303" w:type="dxa"/>
          </w:tcPr>
          <w:p w14:paraId="49CBAEE5"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26015C03"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1385B7AE" w14:textId="77777777" w:rsidTr="00487DA8">
        <w:tc>
          <w:tcPr>
            <w:tcW w:w="2303" w:type="dxa"/>
          </w:tcPr>
          <w:p w14:paraId="6216ED7B"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24A1632C" w14:textId="77777777" w:rsidR="00C11EA7" w:rsidRPr="009435D5" w:rsidRDefault="00192856" w:rsidP="00487DA8">
            <w:pPr>
              <w:rPr>
                <w:rFonts w:cs="Times New Roman"/>
                <w:szCs w:val="24"/>
              </w:rPr>
            </w:pPr>
            <w:r w:rsidRPr="009435D5">
              <w:rPr>
                <w:rFonts w:cs="Times New Roman"/>
                <w:szCs w:val="24"/>
              </w:rPr>
              <w:t xml:space="preserve">uměle určená: </w:t>
            </w:r>
            <w:r w:rsidR="00C11EA7" w:rsidRPr="009435D5">
              <w:rPr>
                <w:rFonts w:cs="Times New Roman"/>
                <w:szCs w:val="24"/>
              </w:rPr>
              <w:t>d: 70 cm, š: 60 cm</w:t>
            </w:r>
          </w:p>
        </w:tc>
        <w:tc>
          <w:tcPr>
            <w:tcW w:w="2303" w:type="dxa"/>
          </w:tcPr>
          <w:p w14:paraId="5E666081"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189126AF" w14:textId="13357C4B" w:rsidR="00C11EA7" w:rsidRPr="009435D5" w:rsidRDefault="000E50FE" w:rsidP="00487DA8">
            <w:pPr>
              <w:rPr>
                <w:rFonts w:cs="Times New Roman"/>
                <w:szCs w:val="24"/>
              </w:rPr>
            </w:pPr>
            <w:proofErr w:type="spellStart"/>
            <w:r w:rsidRPr="009435D5">
              <w:rPr>
                <w:rFonts w:cs="Times New Roman"/>
                <w:szCs w:val="24"/>
              </w:rPr>
              <w:t>Obd</w:t>
            </w:r>
            <w:proofErr w:type="spellEnd"/>
            <w:r w:rsidRPr="009435D5">
              <w:rPr>
                <w:rFonts w:cs="Times New Roman"/>
                <w:szCs w:val="24"/>
              </w:rPr>
              <w:t>.</w:t>
            </w:r>
            <w:r w:rsidR="00C11EA7" w:rsidRPr="009435D5">
              <w:rPr>
                <w:rFonts w:cs="Times New Roman"/>
                <w:szCs w:val="24"/>
              </w:rPr>
              <w:t xml:space="preserve"> 1</w:t>
            </w:r>
          </w:p>
        </w:tc>
      </w:tr>
    </w:tbl>
    <w:p w14:paraId="0BE45938" w14:textId="77777777" w:rsidR="00C11EA7" w:rsidRPr="009435D5" w:rsidRDefault="00C11EA7" w:rsidP="00C11EA7">
      <w:pPr>
        <w:rPr>
          <w:rFonts w:cs="Times New Roman"/>
          <w:szCs w:val="24"/>
        </w:rPr>
      </w:pPr>
    </w:p>
    <w:p w14:paraId="523F6600" w14:textId="77777777" w:rsidR="00C11EA7" w:rsidRPr="009435D5" w:rsidRDefault="00C11EA7" w:rsidP="00C11EA7">
      <w:pPr>
        <w:pStyle w:val="Podtitul"/>
      </w:pPr>
      <w:r w:rsidRPr="009435D5">
        <w:t>H 241</w:t>
      </w:r>
    </w:p>
    <w:p w14:paraId="6538F1BA" w14:textId="77777777" w:rsidR="00C11EA7" w:rsidRPr="009435D5" w:rsidRDefault="00C11EA7" w:rsidP="00C11EA7">
      <w:pPr>
        <w:ind w:firstLine="567"/>
        <w:rPr>
          <w:rFonts w:cs="Times New Roman"/>
          <w:szCs w:val="24"/>
        </w:rPr>
      </w:pPr>
      <w:r w:rsidRPr="009435D5">
        <w:rPr>
          <w:rFonts w:cs="Times New Roman"/>
          <w:szCs w:val="24"/>
        </w:rPr>
        <w:t>Hrob se nachází ve čtverci D1. Jedná se o druhotnou polohu dvou kostí pažních a třech femurů. Mezi pažními kostmi chybí hrudník. Je možné, že došlo k uložení do vedlejšího hrobu k. 239.</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5D28FAB2" w14:textId="77777777" w:rsidTr="00487DA8">
        <w:tc>
          <w:tcPr>
            <w:tcW w:w="2303" w:type="dxa"/>
          </w:tcPr>
          <w:p w14:paraId="549E63B5"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5B63E940" w14:textId="77777777" w:rsidR="00C11EA7" w:rsidRPr="009435D5" w:rsidRDefault="00C11EA7" w:rsidP="00487DA8">
            <w:pPr>
              <w:rPr>
                <w:rFonts w:cs="Times New Roman"/>
                <w:szCs w:val="24"/>
              </w:rPr>
            </w:pPr>
            <w:r w:rsidRPr="009435D5">
              <w:rPr>
                <w:rFonts w:cs="Times New Roman"/>
                <w:szCs w:val="24"/>
              </w:rPr>
              <w:t xml:space="preserve">plochý </w:t>
            </w:r>
          </w:p>
        </w:tc>
        <w:tc>
          <w:tcPr>
            <w:tcW w:w="2303" w:type="dxa"/>
          </w:tcPr>
          <w:p w14:paraId="22F81591"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226022EF"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742D5BD4" w14:textId="77777777" w:rsidTr="00487DA8">
        <w:tc>
          <w:tcPr>
            <w:tcW w:w="2303" w:type="dxa"/>
          </w:tcPr>
          <w:p w14:paraId="082670A2"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45BBB4E4" w14:textId="77777777" w:rsidR="00C11EA7" w:rsidRPr="009435D5" w:rsidRDefault="00C11EA7" w:rsidP="00487DA8">
            <w:pPr>
              <w:rPr>
                <w:rFonts w:cs="Times New Roman"/>
                <w:szCs w:val="24"/>
              </w:rPr>
            </w:pPr>
            <w:r w:rsidRPr="009435D5">
              <w:rPr>
                <w:rFonts w:cs="Times New Roman"/>
                <w:szCs w:val="24"/>
              </w:rPr>
              <w:t>0531</w:t>
            </w:r>
          </w:p>
        </w:tc>
        <w:tc>
          <w:tcPr>
            <w:tcW w:w="2303" w:type="dxa"/>
          </w:tcPr>
          <w:p w14:paraId="4D1777F4"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18619F6A" w14:textId="04CA5B10"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6F2654BE" w14:textId="77777777" w:rsidTr="00487DA8">
        <w:tc>
          <w:tcPr>
            <w:tcW w:w="2303" w:type="dxa"/>
          </w:tcPr>
          <w:p w14:paraId="0B28C84F"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36992E94" w14:textId="77777777" w:rsidR="00C11EA7" w:rsidRPr="009435D5" w:rsidRDefault="00C11EA7" w:rsidP="00487DA8">
            <w:pPr>
              <w:rPr>
                <w:rFonts w:cs="Times New Roman"/>
                <w:szCs w:val="24"/>
              </w:rPr>
            </w:pPr>
            <w:r w:rsidRPr="009435D5">
              <w:rPr>
                <w:rFonts w:cs="Times New Roman"/>
                <w:szCs w:val="24"/>
              </w:rPr>
              <w:t>241</w:t>
            </w:r>
          </w:p>
        </w:tc>
        <w:tc>
          <w:tcPr>
            <w:tcW w:w="2303" w:type="dxa"/>
          </w:tcPr>
          <w:p w14:paraId="2D9CC03B"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71875074"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5D3F84A1" w14:textId="77777777" w:rsidTr="00487DA8">
        <w:tc>
          <w:tcPr>
            <w:tcW w:w="2303" w:type="dxa"/>
          </w:tcPr>
          <w:p w14:paraId="2C8DFEBA"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5E71E93B" w14:textId="77777777" w:rsidR="00C11EA7" w:rsidRPr="009435D5" w:rsidRDefault="00192856" w:rsidP="00487DA8">
            <w:pPr>
              <w:rPr>
                <w:rFonts w:cs="Times New Roman"/>
                <w:szCs w:val="24"/>
              </w:rPr>
            </w:pPr>
            <w:r w:rsidRPr="009435D5">
              <w:rPr>
                <w:rFonts w:cs="Times New Roman"/>
                <w:szCs w:val="24"/>
              </w:rPr>
              <w:t xml:space="preserve">uměle určená: </w:t>
            </w:r>
            <w:r w:rsidR="00C11EA7" w:rsidRPr="009435D5">
              <w:rPr>
                <w:rFonts w:cs="Times New Roman"/>
                <w:szCs w:val="24"/>
              </w:rPr>
              <w:t>d: 24 cm, š: 13 cm</w:t>
            </w:r>
          </w:p>
        </w:tc>
        <w:tc>
          <w:tcPr>
            <w:tcW w:w="2303" w:type="dxa"/>
          </w:tcPr>
          <w:p w14:paraId="530D5719"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41D32BAE" w14:textId="05EE0C03" w:rsidR="00C11EA7" w:rsidRPr="009435D5" w:rsidRDefault="00C11EA7" w:rsidP="000E50FE">
            <w:pPr>
              <w:rPr>
                <w:rFonts w:cs="Times New Roman"/>
                <w:szCs w:val="24"/>
              </w:rPr>
            </w:pPr>
            <w:proofErr w:type="spellStart"/>
            <w:r w:rsidRPr="009435D5">
              <w:rPr>
                <w:rFonts w:cs="Times New Roman"/>
                <w:szCs w:val="24"/>
              </w:rPr>
              <w:t>Obd</w:t>
            </w:r>
            <w:proofErr w:type="spellEnd"/>
            <w:r w:rsidRPr="009435D5">
              <w:rPr>
                <w:rFonts w:cs="Times New Roman"/>
                <w:szCs w:val="24"/>
              </w:rPr>
              <w:t>. 2</w:t>
            </w:r>
          </w:p>
        </w:tc>
      </w:tr>
    </w:tbl>
    <w:p w14:paraId="68D00D32" w14:textId="77777777" w:rsidR="00C11EA7" w:rsidRPr="009435D5" w:rsidRDefault="00C11EA7" w:rsidP="00C11EA7">
      <w:pPr>
        <w:rPr>
          <w:rFonts w:cs="Times New Roman"/>
          <w:szCs w:val="24"/>
        </w:rPr>
      </w:pPr>
    </w:p>
    <w:p w14:paraId="109728E9" w14:textId="77777777" w:rsidR="00C11EA7" w:rsidRPr="009435D5" w:rsidRDefault="00C11EA7" w:rsidP="00C11EA7">
      <w:pPr>
        <w:pStyle w:val="Podtitul"/>
      </w:pPr>
      <w:r w:rsidRPr="009435D5">
        <w:t>H 243</w:t>
      </w:r>
    </w:p>
    <w:p w14:paraId="12091BC9" w14:textId="77777777" w:rsidR="00C11EA7" w:rsidRPr="009435D5" w:rsidRDefault="00C11EA7" w:rsidP="00C11EA7">
      <w:pPr>
        <w:ind w:firstLine="567"/>
        <w:rPr>
          <w:rFonts w:cs="Times New Roman"/>
          <w:szCs w:val="24"/>
        </w:rPr>
      </w:pPr>
      <w:r w:rsidRPr="009435D5">
        <w:rPr>
          <w:rFonts w:cs="Times New Roman"/>
          <w:szCs w:val="24"/>
        </w:rPr>
        <w:t>Hrob je situován do čtverce D1. Dochovala se pouze levá lýtková a holenní kost a dále z pravé části lýtková kost. Je možné, že došlo k narušení hrobu hrobem k. 239. Polovina hrobu se však nalézá za hranicí výzkumu – profil P1.</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0C376AEA" w14:textId="77777777" w:rsidTr="00487DA8">
        <w:tc>
          <w:tcPr>
            <w:tcW w:w="2303" w:type="dxa"/>
          </w:tcPr>
          <w:p w14:paraId="027B96C9"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5A54494D" w14:textId="77777777" w:rsidR="00C11EA7" w:rsidRPr="009435D5" w:rsidRDefault="00C11EA7" w:rsidP="00487DA8">
            <w:pPr>
              <w:rPr>
                <w:rFonts w:cs="Times New Roman"/>
                <w:szCs w:val="24"/>
              </w:rPr>
            </w:pPr>
            <w:r w:rsidRPr="009435D5">
              <w:rPr>
                <w:rFonts w:cs="Times New Roman"/>
                <w:szCs w:val="24"/>
              </w:rPr>
              <w:t xml:space="preserve">plochý </w:t>
            </w:r>
          </w:p>
        </w:tc>
        <w:tc>
          <w:tcPr>
            <w:tcW w:w="2303" w:type="dxa"/>
          </w:tcPr>
          <w:p w14:paraId="6E8CF639"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30CEE517"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352FCF20" w14:textId="77777777" w:rsidTr="00487DA8">
        <w:tc>
          <w:tcPr>
            <w:tcW w:w="2303" w:type="dxa"/>
          </w:tcPr>
          <w:p w14:paraId="450D5864"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2C04D5D0" w14:textId="77777777" w:rsidR="00C11EA7" w:rsidRPr="009435D5" w:rsidRDefault="00C11EA7" w:rsidP="00487DA8">
            <w:pPr>
              <w:rPr>
                <w:rFonts w:cs="Times New Roman"/>
                <w:szCs w:val="24"/>
              </w:rPr>
            </w:pPr>
            <w:r w:rsidRPr="009435D5">
              <w:rPr>
                <w:rFonts w:cs="Times New Roman"/>
                <w:szCs w:val="24"/>
              </w:rPr>
              <w:t>0532</w:t>
            </w:r>
          </w:p>
        </w:tc>
        <w:tc>
          <w:tcPr>
            <w:tcW w:w="2303" w:type="dxa"/>
          </w:tcPr>
          <w:p w14:paraId="508B4C1A"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0AF35C7D" w14:textId="3B0F8868"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41FB44D9" w14:textId="77777777" w:rsidTr="00487DA8">
        <w:tc>
          <w:tcPr>
            <w:tcW w:w="2303" w:type="dxa"/>
          </w:tcPr>
          <w:p w14:paraId="0629BC72"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0A2F0F46" w14:textId="77777777" w:rsidR="00C11EA7" w:rsidRPr="009435D5" w:rsidRDefault="00C11EA7" w:rsidP="00487DA8">
            <w:pPr>
              <w:rPr>
                <w:rFonts w:cs="Times New Roman"/>
                <w:szCs w:val="24"/>
              </w:rPr>
            </w:pPr>
            <w:r w:rsidRPr="009435D5">
              <w:rPr>
                <w:rFonts w:cs="Times New Roman"/>
                <w:szCs w:val="24"/>
              </w:rPr>
              <w:t>242</w:t>
            </w:r>
          </w:p>
        </w:tc>
        <w:tc>
          <w:tcPr>
            <w:tcW w:w="2303" w:type="dxa"/>
          </w:tcPr>
          <w:p w14:paraId="4A69AA33"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52B34217"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4B53F4FA" w14:textId="77777777" w:rsidTr="00487DA8">
        <w:tc>
          <w:tcPr>
            <w:tcW w:w="2303" w:type="dxa"/>
          </w:tcPr>
          <w:p w14:paraId="5F8D002A"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3F4C221A" w14:textId="77777777" w:rsidR="00C11EA7" w:rsidRPr="009435D5" w:rsidRDefault="00192856" w:rsidP="00487DA8">
            <w:pPr>
              <w:rPr>
                <w:rFonts w:cs="Times New Roman"/>
                <w:szCs w:val="24"/>
              </w:rPr>
            </w:pPr>
            <w:r w:rsidRPr="009435D5">
              <w:rPr>
                <w:rFonts w:cs="Times New Roman"/>
                <w:szCs w:val="24"/>
              </w:rPr>
              <w:t xml:space="preserve">uměle určená: </w:t>
            </w:r>
            <w:r w:rsidR="00C11EA7" w:rsidRPr="009435D5">
              <w:rPr>
                <w:rFonts w:cs="Times New Roman"/>
                <w:szCs w:val="24"/>
              </w:rPr>
              <w:t>d: 22 cm, š: 18 cm</w:t>
            </w:r>
          </w:p>
        </w:tc>
        <w:tc>
          <w:tcPr>
            <w:tcW w:w="2303" w:type="dxa"/>
          </w:tcPr>
          <w:p w14:paraId="66C506ED"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2FA796E1" w14:textId="184F7C80" w:rsidR="00C11EA7" w:rsidRPr="009435D5" w:rsidRDefault="00C11EA7" w:rsidP="000E50FE">
            <w:pPr>
              <w:rPr>
                <w:rFonts w:cs="Times New Roman"/>
                <w:szCs w:val="24"/>
              </w:rPr>
            </w:pPr>
            <w:proofErr w:type="spellStart"/>
            <w:r w:rsidRPr="009435D5">
              <w:rPr>
                <w:rFonts w:cs="Times New Roman"/>
                <w:szCs w:val="24"/>
              </w:rPr>
              <w:t>Obd</w:t>
            </w:r>
            <w:proofErr w:type="spellEnd"/>
            <w:r w:rsidRPr="009435D5">
              <w:rPr>
                <w:rFonts w:cs="Times New Roman"/>
                <w:szCs w:val="24"/>
              </w:rPr>
              <w:t>. 2</w:t>
            </w:r>
          </w:p>
        </w:tc>
      </w:tr>
    </w:tbl>
    <w:p w14:paraId="6EEA0058" w14:textId="77777777" w:rsidR="008B2F1B" w:rsidRPr="009435D5" w:rsidRDefault="008B2F1B" w:rsidP="00C11EA7">
      <w:pPr>
        <w:rPr>
          <w:rFonts w:cs="Times New Roman"/>
          <w:szCs w:val="24"/>
        </w:rPr>
      </w:pPr>
    </w:p>
    <w:p w14:paraId="221C34E5" w14:textId="77777777" w:rsidR="00C11EA7" w:rsidRPr="009435D5" w:rsidRDefault="008B2F1B" w:rsidP="00C11EA7">
      <w:r w:rsidRPr="009435D5">
        <w:br w:type="page"/>
      </w:r>
    </w:p>
    <w:p w14:paraId="2F25F1A9" w14:textId="77777777" w:rsidR="00C11EA7" w:rsidRPr="009435D5" w:rsidRDefault="00C11EA7" w:rsidP="00C11EA7">
      <w:pPr>
        <w:pStyle w:val="Podtitul"/>
      </w:pPr>
      <w:r w:rsidRPr="009435D5">
        <w:t>H 246</w:t>
      </w:r>
    </w:p>
    <w:p w14:paraId="5DB4AA46" w14:textId="76BFECFE" w:rsidR="00C11EA7" w:rsidRPr="009435D5" w:rsidRDefault="00C11EA7" w:rsidP="00C11EA7">
      <w:pPr>
        <w:ind w:firstLine="567"/>
        <w:rPr>
          <w:rFonts w:cs="Times New Roman"/>
          <w:szCs w:val="24"/>
        </w:rPr>
      </w:pPr>
      <w:r w:rsidRPr="009435D5">
        <w:rPr>
          <w:rFonts w:cs="Times New Roman"/>
          <w:szCs w:val="24"/>
        </w:rPr>
        <w:t>Hrob se nalézá ve čtverci E4. V anatomické poloze jsou uloženy holenní a lýtkové kosti a části chodidel. Stehenní kosti chybí a zbytek kostí se</w:t>
      </w:r>
      <w:r w:rsidR="00893227">
        <w:rPr>
          <w:rFonts w:cs="Times New Roman"/>
          <w:szCs w:val="24"/>
        </w:rPr>
        <w:t xml:space="preserve"> nachází za hranicí výzkumu pod </w:t>
      </w:r>
      <w:r w:rsidRPr="009435D5">
        <w:rPr>
          <w:rFonts w:cs="Times New Roman"/>
          <w:szCs w:val="24"/>
        </w:rPr>
        <w:t>profilem P3. V místě stehenních kostí se nachází lebka a obratel.</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6A22C3A1" w14:textId="77777777" w:rsidTr="00487DA8">
        <w:tc>
          <w:tcPr>
            <w:tcW w:w="2303" w:type="dxa"/>
          </w:tcPr>
          <w:p w14:paraId="76F51D03"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3466F746"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6D290395"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597B4C16"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433E18F3" w14:textId="77777777" w:rsidTr="00487DA8">
        <w:tc>
          <w:tcPr>
            <w:tcW w:w="2303" w:type="dxa"/>
          </w:tcPr>
          <w:p w14:paraId="52B7D6F2"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71BDEB7C" w14:textId="77777777" w:rsidR="00C11EA7" w:rsidRPr="009435D5" w:rsidRDefault="00C11EA7" w:rsidP="00487DA8">
            <w:pPr>
              <w:rPr>
                <w:rFonts w:cs="Times New Roman"/>
                <w:szCs w:val="24"/>
              </w:rPr>
            </w:pPr>
            <w:r w:rsidRPr="009435D5">
              <w:rPr>
                <w:rFonts w:cs="Times New Roman"/>
                <w:szCs w:val="24"/>
              </w:rPr>
              <w:t>0534</w:t>
            </w:r>
          </w:p>
        </w:tc>
        <w:tc>
          <w:tcPr>
            <w:tcW w:w="2303" w:type="dxa"/>
          </w:tcPr>
          <w:p w14:paraId="1DFFF1A1"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7EE57172" w14:textId="7CD191D1"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766C0115" w14:textId="77777777" w:rsidTr="00487DA8">
        <w:tc>
          <w:tcPr>
            <w:tcW w:w="2303" w:type="dxa"/>
          </w:tcPr>
          <w:p w14:paraId="405009E7"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5998C4C6" w14:textId="77777777" w:rsidR="00C11EA7" w:rsidRPr="009435D5" w:rsidRDefault="00C11EA7" w:rsidP="00487DA8">
            <w:pPr>
              <w:rPr>
                <w:rFonts w:cs="Times New Roman"/>
                <w:szCs w:val="24"/>
              </w:rPr>
            </w:pPr>
            <w:r w:rsidRPr="009435D5">
              <w:rPr>
                <w:rFonts w:cs="Times New Roman"/>
                <w:szCs w:val="24"/>
              </w:rPr>
              <w:t>245</w:t>
            </w:r>
          </w:p>
        </w:tc>
        <w:tc>
          <w:tcPr>
            <w:tcW w:w="2303" w:type="dxa"/>
          </w:tcPr>
          <w:p w14:paraId="54C1C24F"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28483D7F"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793BD734" w14:textId="77777777" w:rsidTr="00487DA8">
        <w:tc>
          <w:tcPr>
            <w:tcW w:w="2303" w:type="dxa"/>
          </w:tcPr>
          <w:p w14:paraId="28727B91"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4AFB23BF" w14:textId="77777777" w:rsidR="00C11EA7" w:rsidRPr="009435D5" w:rsidRDefault="00192856" w:rsidP="00487DA8">
            <w:pPr>
              <w:rPr>
                <w:rFonts w:cs="Times New Roman"/>
                <w:szCs w:val="24"/>
              </w:rPr>
            </w:pPr>
            <w:r w:rsidRPr="009435D5">
              <w:rPr>
                <w:rFonts w:cs="Times New Roman"/>
                <w:szCs w:val="24"/>
              </w:rPr>
              <w:t xml:space="preserve">uměle určená: </w:t>
            </w:r>
            <w:r w:rsidR="00C11EA7" w:rsidRPr="009435D5">
              <w:rPr>
                <w:rFonts w:cs="Times New Roman"/>
                <w:szCs w:val="24"/>
              </w:rPr>
              <w:t>d: 46 cm, š: 4</w:t>
            </w:r>
            <w:r w:rsidRPr="009435D5">
              <w:rPr>
                <w:rFonts w:cs="Times New Roman"/>
                <w:szCs w:val="24"/>
              </w:rPr>
              <w:t xml:space="preserve">0 cm </w:t>
            </w:r>
          </w:p>
        </w:tc>
        <w:tc>
          <w:tcPr>
            <w:tcW w:w="2303" w:type="dxa"/>
          </w:tcPr>
          <w:p w14:paraId="1F972776"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04D1A1E1" w14:textId="7A8E9C93" w:rsidR="00C11EA7" w:rsidRPr="009435D5" w:rsidRDefault="000E50FE" w:rsidP="00487DA8">
            <w:pPr>
              <w:rPr>
                <w:rFonts w:cs="Times New Roman"/>
                <w:szCs w:val="24"/>
              </w:rPr>
            </w:pPr>
            <w:proofErr w:type="spellStart"/>
            <w:r w:rsidRPr="009435D5">
              <w:rPr>
                <w:rFonts w:cs="Times New Roman"/>
                <w:szCs w:val="24"/>
              </w:rPr>
              <w:t>Obd</w:t>
            </w:r>
            <w:proofErr w:type="spellEnd"/>
            <w:r w:rsidRPr="009435D5">
              <w:rPr>
                <w:rFonts w:cs="Times New Roman"/>
                <w:szCs w:val="24"/>
              </w:rPr>
              <w:t xml:space="preserve">. </w:t>
            </w:r>
            <w:r w:rsidR="00C11EA7" w:rsidRPr="009435D5">
              <w:rPr>
                <w:rFonts w:cs="Times New Roman"/>
                <w:szCs w:val="24"/>
              </w:rPr>
              <w:t>2</w:t>
            </w:r>
          </w:p>
        </w:tc>
      </w:tr>
    </w:tbl>
    <w:p w14:paraId="07BBD503" w14:textId="77777777" w:rsidR="00C11EA7" w:rsidRPr="009435D5" w:rsidRDefault="00C11EA7" w:rsidP="00C11EA7">
      <w:pPr>
        <w:rPr>
          <w:rFonts w:cs="Times New Roman"/>
          <w:szCs w:val="24"/>
        </w:rPr>
      </w:pPr>
    </w:p>
    <w:p w14:paraId="4BE795F4" w14:textId="77777777" w:rsidR="00C11EA7" w:rsidRPr="009435D5" w:rsidRDefault="00C11EA7" w:rsidP="00C11EA7">
      <w:pPr>
        <w:pStyle w:val="Podtitul"/>
      </w:pPr>
      <w:r w:rsidRPr="009435D5">
        <w:t>H 288</w:t>
      </w:r>
    </w:p>
    <w:p w14:paraId="0E707E85" w14:textId="55546E38" w:rsidR="00C11EA7" w:rsidRPr="009435D5" w:rsidRDefault="00C11EA7" w:rsidP="00C11EA7">
      <w:pPr>
        <w:ind w:firstLine="567"/>
        <w:rPr>
          <w:rFonts w:cs="Times New Roman"/>
          <w:szCs w:val="24"/>
        </w:rPr>
      </w:pPr>
      <w:r w:rsidRPr="009435D5">
        <w:rPr>
          <w:rFonts w:cs="Times New Roman"/>
          <w:szCs w:val="24"/>
        </w:rPr>
        <w:t>Hrob je lokalizován ve čtverci C1. Jedná se o volný pohř</w:t>
      </w:r>
      <w:r w:rsidR="00893227">
        <w:rPr>
          <w:rFonts w:cs="Times New Roman"/>
          <w:szCs w:val="24"/>
        </w:rPr>
        <w:t>eb dítěte v rubáši bez rakve na </w:t>
      </w:r>
      <w:r w:rsidRPr="009435D5">
        <w:rPr>
          <w:rFonts w:cs="Times New Roman"/>
          <w:szCs w:val="24"/>
        </w:rPr>
        <w:t>zádech, ruce se s největší pravděpodobností nacházely v klíně (pravá ruka ovšem chybí), nohy jsou natažené a jejich spodní polovina je překřížená. Chodidla chybí, což způsobuje nejspíš narušení výkopem k.</w:t>
      </w:r>
      <w:r w:rsidR="00F9128D">
        <w:rPr>
          <w:rFonts w:cs="Times New Roman"/>
          <w:szCs w:val="24"/>
        </w:rPr>
        <w:t xml:space="preserve"> 500. Datace hrobu spadá do </w:t>
      </w:r>
      <w:proofErr w:type="gramStart"/>
      <w:r w:rsidR="00F9128D">
        <w:rPr>
          <w:rFonts w:cs="Times New Roman"/>
          <w:szCs w:val="24"/>
        </w:rPr>
        <w:t>12.–13</w:t>
      </w:r>
      <w:proofErr w:type="gramEnd"/>
      <w:r w:rsidR="00F9128D">
        <w:rPr>
          <w:rFonts w:cs="Times New Roman"/>
          <w:szCs w:val="24"/>
        </w:rPr>
        <w:t xml:space="preserve">. </w:t>
      </w:r>
      <w:r w:rsidR="00777846" w:rsidRPr="009435D5">
        <w:rPr>
          <w:rFonts w:cs="Times New Roman"/>
          <w:szCs w:val="24"/>
        </w:rPr>
        <w:t>stol</w:t>
      </w:r>
      <w:r w:rsidRPr="009435D5">
        <w:rPr>
          <w:rFonts w:cs="Times New Roman"/>
          <w:szCs w:val="24"/>
        </w:rPr>
        <w:t xml:space="preserve">.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7D7A330F" w14:textId="77777777" w:rsidTr="00487DA8">
        <w:tc>
          <w:tcPr>
            <w:tcW w:w="2303" w:type="dxa"/>
          </w:tcPr>
          <w:p w14:paraId="0CB275BB"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355B505D" w14:textId="77777777" w:rsidR="00C11EA7" w:rsidRPr="009435D5" w:rsidRDefault="00C11EA7" w:rsidP="00487DA8">
            <w:pPr>
              <w:rPr>
                <w:rFonts w:cs="Times New Roman"/>
                <w:szCs w:val="24"/>
              </w:rPr>
            </w:pPr>
            <w:r w:rsidRPr="009435D5">
              <w:rPr>
                <w:rFonts w:cs="Times New Roman"/>
                <w:szCs w:val="24"/>
              </w:rPr>
              <w:t xml:space="preserve">plochý </w:t>
            </w:r>
          </w:p>
        </w:tc>
        <w:tc>
          <w:tcPr>
            <w:tcW w:w="2303" w:type="dxa"/>
          </w:tcPr>
          <w:p w14:paraId="0B26D9ED"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6C832047"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677442CB" w14:textId="77777777" w:rsidTr="00487DA8">
        <w:tc>
          <w:tcPr>
            <w:tcW w:w="2303" w:type="dxa"/>
          </w:tcPr>
          <w:p w14:paraId="5405BC9C"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7B2197BE" w14:textId="77777777" w:rsidR="00C11EA7" w:rsidRPr="009435D5" w:rsidRDefault="00C11EA7" w:rsidP="00487DA8">
            <w:pPr>
              <w:rPr>
                <w:rFonts w:cs="Times New Roman"/>
                <w:szCs w:val="24"/>
              </w:rPr>
            </w:pPr>
            <w:r w:rsidRPr="009435D5">
              <w:rPr>
                <w:rFonts w:cs="Times New Roman"/>
                <w:szCs w:val="24"/>
              </w:rPr>
              <w:t>0540</w:t>
            </w:r>
          </w:p>
        </w:tc>
        <w:tc>
          <w:tcPr>
            <w:tcW w:w="2303" w:type="dxa"/>
          </w:tcPr>
          <w:p w14:paraId="52C74384"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41760395" w14:textId="7512109E"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2BA05A50" w14:textId="77777777" w:rsidTr="00487DA8">
        <w:tc>
          <w:tcPr>
            <w:tcW w:w="2303" w:type="dxa"/>
          </w:tcPr>
          <w:p w14:paraId="72335383"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3617CCC4" w14:textId="77777777" w:rsidR="00C11EA7" w:rsidRPr="009435D5" w:rsidRDefault="00C11EA7" w:rsidP="00487DA8">
            <w:pPr>
              <w:rPr>
                <w:rFonts w:cs="Times New Roman"/>
                <w:szCs w:val="24"/>
              </w:rPr>
            </w:pPr>
            <w:r w:rsidRPr="009435D5">
              <w:rPr>
                <w:rFonts w:cs="Times New Roman"/>
                <w:szCs w:val="24"/>
              </w:rPr>
              <w:t>287</w:t>
            </w:r>
          </w:p>
        </w:tc>
        <w:tc>
          <w:tcPr>
            <w:tcW w:w="2303" w:type="dxa"/>
          </w:tcPr>
          <w:p w14:paraId="4A173E90"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78C7FF76"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79DD9E9D" w14:textId="77777777" w:rsidTr="00487DA8">
        <w:tc>
          <w:tcPr>
            <w:tcW w:w="2303" w:type="dxa"/>
          </w:tcPr>
          <w:p w14:paraId="41B5800F"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6AFEA6D9" w14:textId="77777777" w:rsidR="00C11EA7" w:rsidRPr="009435D5" w:rsidRDefault="00192856" w:rsidP="00487DA8">
            <w:pPr>
              <w:rPr>
                <w:rFonts w:cs="Times New Roman"/>
                <w:szCs w:val="24"/>
              </w:rPr>
            </w:pPr>
            <w:r w:rsidRPr="009435D5">
              <w:rPr>
                <w:rFonts w:cs="Times New Roman"/>
                <w:szCs w:val="24"/>
              </w:rPr>
              <w:t xml:space="preserve">uměle určená: </w:t>
            </w:r>
            <w:r w:rsidR="00C11EA7" w:rsidRPr="009435D5">
              <w:rPr>
                <w:rFonts w:cs="Times New Roman"/>
                <w:szCs w:val="24"/>
              </w:rPr>
              <w:t>d: 43 cm, š: 22 cm</w:t>
            </w:r>
          </w:p>
        </w:tc>
        <w:tc>
          <w:tcPr>
            <w:tcW w:w="2303" w:type="dxa"/>
          </w:tcPr>
          <w:p w14:paraId="4653C626"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16E56843" w14:textId="03B735CA" w:rsidR="00C11EA7" w:rsidRPr="009435D5" w:rsidRDefault="00C11EA7" w:rsidP="000E50FE">
            <w:pPr>
              <w:rPr>
                <w:rFonts w:cs="Times New Roman"/>
                <w:szCs w:val="24"/>
              </w:rPr>
            </w:pPr>
            <w:proofErr w:type="spellStart"/>
            <w:r w:rsidRPr="009435D5">
              <w:rPr>
                <w:rFonts w:cs="Times New Roman"/>
                <w:szCs w:val="24"/>
              </w:rPr>
              <w:t>Obd</w:t>
            </w:r>
            <w:proofErr w:type="spellEnd"/>
            <w:r w:rsidRPr="009435D5">
              <w:rPr>
                <w:rFonts w:cs="Times New Roman"/>
                <w:szCs w:val="24"/>
              </w:rPr>
              <w:t>. 2</w:t>
            </w:r>
          </w:p>
        </w:tc>
      </w:tr>
    </w:tbl>
    <w:p w14:paraId="461AE9CA" w14:textId="77777777" w:rsidR="00C11EA7" w:rsidRPr="009435D5" w:rsidRDefault="00C11EA7" w:rsidP="00C11EA7">
      <w:pPr>
        <w:rPr>
          <w:rFonts w:cs="Times New Roman"/>
          <w:szCs w:val="24"/>
        </w:rPr>
      </w:pPr>
    </w:p>
    <w:p w14:paraId="1187D4DC" w14:textId="77777777" w:rsidR="00C11EA7" w:rsidRPr="009435D5" w:rsidRDefault="00C11EA7" w:rsidP="00C11EA7">
      <w:pPr>
        <w:pStyle w:val="Podtitul"/>
      </w:pPr>
      <w:r w:rsidRPr="009435D5">
        <w:t>H 290</w:t>
      </w:r>
    </w:p>
    <w:p w14:paraId="22FDB3AC" w14:textId="77777777" w:rsidR="00C11EA7" w:rsidRPr="009435D5" w:rsidRDefault="00C11EA7" w:rsidP="00C11EA7">
      <w:pPr>
        <w:ind w:firstLine="567"/>
        <w:rPr>
          <w:rFonts w:cs="Times New Roman"/>
          <w:szCs w:val="24"/>
        </w:rPr>
      </w:pPr>
      <w:r w:rsidRPr="009435D5">
        <w:rPr>
          <w:rFonts w:cs="Times New Roman"/>
          <w:szCs w:val="24"/>
        </w:rPr>
        <w:t xml:space="preserve">Hrob se nachází ve čtverci C1. Skelet se nachází vleže na zádech, ruce jsou volně podél těla, nohy jsou volně natažené a ve spodní části překřížené. Pohřeb je uložen v dřevěné rakvi.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27AC0EE3" w14:textId="77777777" w:rsidTr="00487DA8">
        <w:tc>
          <w:tcPr>
            <w:tcW w:w="2303" w:type="dxa"/>
          </w:tcPr>
          <w:p w14:paraId="79E2865A"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024925BB"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4B39344D"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6C983EBF" w14:textId="77777777" w:rsidR="00C11EA7" w:rsidRPr="009435D5" w:rsidRDefault="00C87DB3" w:rsidP="00487DA8">
            <w:pPr>
              <w:rPr>
                <w:rFonts w:cs="Times New Roman"/>
                <w:szCs w:val="24"/>
              </w:rPr>
            </w:pPr>
            <w:r w:rsidRPr="009435D5">
              <w:rPr>
                <w:rFonts w:cs="Times New Roman"/>
                <w:szCs w:val="24"/>
              </w:rPr>
              <w:t>-</w:t>
            </w:r>
          </w:p>
        </w:tc>
      </w:tr>
      <w:tr w:rsidR="00C11EA7" w:rsidRPr="009435D5" w14:paraId="35EE7526" w14:textId="77777777" w:rsidTr="00487DA8">
        <w:tc>
          <w:tcPr>
            <w:tcW w:w="2303" w:type="dxa"/>
          </w:tcPr>
          <w:p w14:paraId="0EC3EAB7"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0D103691" w14:textId="77777777" w:rsidR="00C11EA7" w:rsidRPr="009435D5" w:rsidRDefault="00C11EA7" w:rsidP="00487DA8">
            <w:pPr>
              <w:rPr>
                <w:rFonts w:cs="Times New Roman"/>
                <w:szCs w:val="24"/>
              </w:rPr>
            </w:pPr>
            <w:r w:rsidRPr="009435D5">
              <w:rPr>
                <w:rFonts w:cs="Times New Roman"/>
                <w:szCs w:val="24"/>
              </w:rPr>
              <w:t>0541</w:t>
            </w:r>
          </w:p>
        </w:tc>
        <w:tc>
          <w:tcPr>
            <w:tcW w:w="2303" w:type="dxa"/>
          </w:tcPr>
          <w:p w14:paraId="420A021D"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14FFD72C" w14:textId="15E1DFA2"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66CEB1E8" w14:textId="77777777" w:rsidTr="00487DA8">
        <w:tc>
          <w:tcPr>
            <w:tcW w:w="2303" w:type="dxa"/>
          </w:tcPr>
          <w:p w14:paraId="1810F532"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5D9B3017" w14:textId="77777777" w:rsidR="00C11EA7" w:rsidRPr="009435D5" w:rsidRDefault="00C11EA7" w:rsidP="00487DA8">
            <w:pPr>
              <w:rPr>
                <w:rFonts w:cs="Times New Roman"/>
                <w:szCs w:val="24"/>
              </w:rPr>
            </w:pPr>
            <w:r w:rsidRPr="009435D5">
              <w:rPr>
                <w:rFonts w:cs="Times New Roman"/>
                <w:szCs w:val="24"/>
              </w:rPr>
              <w:t>289</w:t>
            </w:r>
          </w:p>
        </w:tc>
        <w:tc>
          <w:tcPr>
            <w:tcW w:w="2303" w:type="dxa"/>
          </w:tcPr>
          <w:p w14:paraId="2590D3A6"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4014535B"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7A10584E" w14:textId="77777777" w:rsidTr="00487DA8">
        <w:tc>
          <w:tcPr>
            <w:tcW w:w="2303" w:type="dxa"/>
          </w:tcPr>
          <w:p w14:paraId="228C080B"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711D6403" w14:textId="77777777" w:rsidR="00C11EA7" w:rsidRPr="009435D5" w:rsidRDefault="00C11EA7" w:rsidP="00487DA8">
            <w:pPr>
              <w:rPr>
                <w:rFonts w:cs="Times New Roman"/>
                <w:szCs w:val="24"/>
              </w:rPr>
            </w:pPr>
            <w:r w:rsidRPr="009435D5">
              <w:rPr>
                <w:rFonts w:cs="Times New Roman"/>
                <w:szCs w:val="24"/>
              </w:rPr>
              <w:t>d: 68 cm, š: 38 cm</w:t>
            </w:r>
          </w:p>
        </w:tc>
        <w:tc>
          <w:tcPr>
            <w:tcW w:w="2303" w:type="dxa"/>
          </w:tcPr>
          <w:p w14:paraId="0F92B503"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0A36F98D" w14:textId="77777777" w:rsidR="00C11EA7" w:rsidRPr="009435D5" w:rsidRDefault="00C11EA7" w:rsidP="00487DA8">
            <w:pPr>
              <w:rPr>
                <w:rFonts w:cs="Times New Roman"/>
                <w:szCs w:val="24"/>
              </w:rPr>
            </w:pPr>
            <w:r w:rsidRPr="009435D5">
              <w:rPr>
                <w:rFonts w:cs="Times New Roman"/>
                <w:szCs w:val="24"/>
              </w:rPr>
              <w:t>nepravidelný</w:t>
            </w:r>
          </w:p>
        </w:tc>
      </w:tr>
    </w:tbl>
    <w:p w14:paraId="6018B07B" w14:textId="77777777" w:rsidR="00C11EA7" w:rsidRPr="009435D5" w:rsidRDefault="00C11EA7" w:rsidP="00C11EA7">
      <w:pPr>
        <w:rPr>
          <w:rFonts w:cs="Times New Roman"/>
          <w:szCs w:val="24"/>
        </w:rPr>
      </w:pPr>
    </w:p>
    <w:p w14:paraId="2E373A2C" w14:textId="77777777" w:rsidR="00C11EA7" w:rsidRPr="009435D5" w:rsidRDefault="00C11EA7" w:rsidP="00C11EA7">
      <w:pPr>
        <w:pStyle w:val="Podtitul"/>
      </w:pPr>
      <w:r w:rsidRPr="009435D5">
        <w:t>H 292</w:t>
      </w:r>
    </w:p>
    <w:p w14:paraId="17BF7B82" w14:textId="0C102451" w:rsidR="00C11EA7" w:rsidRPr="009435D5" w:rsidRDefault="00C11EA7" w:rsidP="00C11EA7">
      <w:pPr>
        <w:ind w:firstLine="567"/>
        <w:rPr>
          <w:rFonts w:cs="Times New Roman"/>
          <w:szCs w:val="24"/>
        </w:rPr>
      </w:pPr>
      <w:r w:rsidRPr="009435D5">
        <w:rPr>
          <w:rFonts w:cs="Times New Roman"/>
          <w:szCs w:val="24"/>
        </w:rPr>
        <w:t>Hrob je lokalizován na pomezí čtverců C1 a C</w:t>
      </w:r>
      <w:r w:rsidR="00F9128D">
        <w:rPr>
          <w:rFonts w:cs="Times New Roman"/>
          <w:szCs w:val="24"/>
        </w:rPr>
        <w:t>–</w:t>
      </w:r>
      <w:r w:rsidRPr="009435D5">
        <w:rPr>
          <w:rFonts w:cs="Times New Roman"/>
          <w:szCs w:val="24"/>
        </w:rPr>
        <w:t xml:space="preserve">1. Jedná se o uložení na zádech, ruce volně podél těla, nohy natažené. Stehenní kosti narušuje v polovině další objekt. Skelet považujeme jinak za velice dobře zachovalý. Uložení je v dřevěné rakvi, což dokazuje přítomnost bočnic.  V zásypu se nacházela keramika.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468AF0BB" w14:textId="77777777" w:rsidTr="00487DA8">
        <w:tc>
          <w:tcPr>
            <w:tcW w:w="2303" w:type="dxa"/>
          </w:tcPr>
          <w:p w14:paraId="27F1F5AE"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086AEAAF"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08B9E038"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5DDB7100" w14:textId="77777777" w:rsidR="00C11EA7" w:rsidRPr="009435D5" w:rsidRDefault="000A30EA" w:rsidP="00487DA8">
            <w:pPr>
              <w:rPr>
                <w:rFonts w:cs="Times New Roman"/>
                <w:szCs w:val="24"/>
              </w:rPr>
            </w:pPr>
            <w:r w:rsidRPr="009435D5">
              <w:rPr>
                <w:rFonts w:cs="Times New Roman"/>
                <w:szCs w:val="24"/>
              </w:rPr>
              <w:t>rakev (428)</w:t>
            </w:r>
          </w:p>
        </w:tc>
      </w:tr>
      <w:tr w:rsidR="00C11EA7" w:rsidRPr="009435D5" w14:paraId="7F560DB2" w14:textId="77777777" w:rsidTr="00487DA8">
        <w:tc>
          <w:tcPr>
            <w:tcW w:w="2303" w:type="dxa"/>
          </w:tcPr>
          <w:p w14:paraId="5B4206B4"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0F082041" w14:textId="77777777" w:rsidR="00C11EA7" w:rsidRPr="009435D5" w:rsidRDefault="00C11EA7" w:rsidP="00487DA8">
            <w:pPr>
              <w:rPr>
                <w:rFonts w:cs="Times New Roman"/>
                <w:szCs w:val="24"/>
              </w:rPr>
            </w:pPr>
            <w:r w:rsidRPr="009435D5">
              <w:rPr>
                <w:rFonts w:cs="Times New Roman"/>
                <w:szCs w:val="24"/>
              </w:rPr>
              <w:t>0543</w:t>
            </w:r>
          </w:p>
        </w:tc>
        <w:tc>
          <w:tcPr>
            <w:tcW w:w="2303" w:type="dxa"/>
          </w:tcPr>
          <w:p w14:paraId="45CA1091"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73EA51EE" w14:textId="49A742C2"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2C69F1C6" w14:textId="77777777" w:rsidTr="00487DA8">
        <w:tc>
          <w:tcPr>
            <w:tcW w:w="2303" w:type="dxa"/>
          </w:tcPr>
          <w:p w14:paraId="235857C8"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0F2C5FB6" w14:textId="77777777" w:rsidR="00C11EA7" w:rsidRPr="009435D5" w:rsidRDefault="00C11EA7" w:rsidP="00487DA8">
            <w:pPr>
              <w:rPr>
                <w:rFonts w:cs="Times New Roman"/>
                <w:szCs w:val="24"/>
              </w:rPr>
            </w:pPr>
            <w:r w:rsidRPr="009435D5">
              <w:rPr>
                <w:rFonts w:cs="Times New Roman"/>
                <w:szCs w:val="24"/>
              </w:rPr>
              <w:t>291</w:t>
            </w:r>
          </w:p>
        </w:tc>
        <w:tc>
          <w:tcPr>
            <w:tcW w:w="2303" w:type="dxa"/>
          </w:tcPr>
          <w:p w14:paraId="34608A9B"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76B22CB4"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414D7247" w14:textId="77777777" w:rsidTr="00487DA8">
        <w:tc>
          <w:tcPr>
            <w:tcW w:w="2303" w:type="dxa"/>
          </w:tcPr>
          <w:p w14:paraId="776D007C"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2BB880CC" w14:textId="77777777" w:rsidR="00C11EA7" w:rsidRPr="009435D5" w:rsidRDefault="00192856" w:rsidP="00487DA8">
            <w:pPr>
              <w:rPr>
                <w:rFonts w:cs="Times New Roman"/>
                <w:szCs w:val="24"/>
              </w:rPr>
            </w:pPr>
            <w:r w:rsidRPr="009435D5">
              <w:rPr>
                <w:rFonts w:cs="Times New Roman"/>
                <w:szCs w:val="24"/>
              </w:rPr>
              <w:t xml:space="preserve">uměle určená: </w:t>
            </w:r>
            <w:r w:rsidR="00C11EA7" w:rsidRPr="009435D5">
              <w:rPr>
                <w:rFonts w:cs="Times New Roman"/>
                <w:szCs w:val="24"/>
              </w:rPr>
              <w:t>d: 117 cm, š: 48 cm</w:t>
            </w:r>
          </w:p>
        </w:tc>
        <w:tc>
          <w:tcPr>
            <w:tcW w:w="2303" w:type="dxa"/>
          </w:tcPr>
          <w:p w14:paraId="6031CD60"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71A0CFB6" w14:textId="7ABED234" w:rsidR="00C11EA7" w:rsidRPr="009435D5" w:rsidRDefault="00757BF9" w:rsidP="00487DA8">
            <w:pPr>
              <w:rPr>
                <w:rFonts w:cs="Times New Roman"/>
                <w:szCs w:val="24"/>
              </w:rPr>
            </w:pPr>
            <w:proofErr w:type="spellStart"/>
            <w:r w:rsidRPr="009435D5">
              <w:rPr>
                <w:rFonts w:cs="Times New Roman"/>
                <w:szCs w:val="24"/>
              </w:rPr>
              <w:t>Obd</w:t>
            </w:r>
            <w:proofErr w:type="spellEnd"/>
            <w:r w:rsidRPr="009435D5">
              <w:rPr>
                <w:rFonts w:cs="Times New Roman"/>
                <w:szCs w:val="24"/>
              </w:rPr>
              <w:t xml:space="preserve">. </w:t>
            </w:r>
            <w:r w:rsidR="00C87DB3" w:rsidRPr="009435D5">
              <w:rPr>
                <w:rFonts w:cs="Times New Roman"/>
                <w:szCs w:val="24"/>
              </w:rPr>
              <w:t>1</w:t>
            </w:r>
          </w:p>
        </w:tc>
      </w:tr>
    </w:tbl>
    <w:p w14:paraId="6E905667" w14:textId="77777777" w:rsidR="00C11EA7" w:rsidRPr="009435D5" w:rsidRDefault="00C11EA7" w:rsidP="00C11EA7">
      <w:pPr>
        <w:pStyle w:val="Podtitul"/>
      </w:pPr>
      <w:r w:rsidRPr="009435D5">
        <w:t>H 294</w:t>
      </w:r>
    </w:p>
    <w:p w14:paraId="324FA109" w14:textId="0B9ADC06" w:rsidR="00C11EA7" w:rsidRPr="009435D5" w:rsidRDefault="00C11EA7" w:rsidP="00C11EA7">
      <w:pPr>
        <w:ind w:firstLine="567"/>
        <w:rPr>
          <w:rFonts w:cs="Times New Roman"/>
          <w:szCs w:val="24"/>
        </w:rPr>
      </w:pPr>
      <w:r w:rsidRPr="009435D5">
        <w:rPr>
          <w:rFonts w:cs="Times New Roman"/>
          <w:szCs w:val="24"/>
        </w:rPr>
        <w:t xml:space="preserve">Hrob je situován ve čtverci C1. Uložení je vleže na zádech, ruce jsou nataženy podél těla, nohy jsou volně natažené a u pravé nohy se nalézá železný předmět. V zásypu hrobu se </w:t>
      </w:r>
      <w:r w:rsidR="00F867E5">
        <w:rPr>
          <w:rFonts w:cs="Times New Roman"/>
          <w:szCs w:val="24"/>
        </w:rPr>
        <w:t>rovněž nacházel železný slitek.</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593A4429" w14:textId="77777777" w:rsidTr="00487DA8">
        <w:tc>
          <w:tcPr>
            <w:tcW w:w="2303" w:type="dxa"/>
          </w:tcPr>
          <w:p w14:paraId="33E1943C"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7000A3F3" w14:textId="77777777" w:rsidR="00C11EA7" w:rsidRPr="009435D5" w:rsidRDefault="00C11EA7" w:rsidP="00487DA8">
            <w:pPr>
              <w:rPr>
                <w:rFonts w:cs="Times New Roman"/>
                <w:szCs w:val="24"/>
              </w:rPr>
            </w:pPr>
            <w:r w:rsidRPr="009435D5">
              <w:rPr>
                <w:rFonts w:cs="Times New Roman"/>
                <w:szCs w:val="24"/>
              </w:rPr>
              <w:t xml:space="preserve">plochý </w:t>
            </w:r>
          </w:p>
        </w:tc>
        <w:tc>
          <w:tcPr>
            <w:tcW w:w="2303" w:type="dxa"/>
          </w:tcPr>
          <w:p w14:paraId="639E9F88"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575B00CB"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45C591A6" w14:textId="77777777" w:rsidTr="00487DA8">
        <w:tc>
          <w:tcPr>
            <w:tcW w:w="2303" w:type="dxa"/>
          </w:tcPr>
          <w:p w14:paraId="2B55BF9F"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13A511BA" w14:textId="77777777" w:rsidR="00C11EA7" w:rsidRPr="009435D5" w:rsidRDefault="00C11EA7" w:rsidP="00487DA8">
            <w:pPr>
              <w:rPr>
                <w:rFonts w:cs="Times New Roman"/>
                <w:szCs w:val="24"/>
              </w:rPr>
            </w:pPr>
            <w:r w:rsidRPr="009435D5">
              <w:rPr>
                <w:rFonts w:cs="Times New Roman"/>
                <w:szCs w:val="24"/>
              </w:rPr>
              <w:t>0542</w:t>
            </w:r>
          </w:p>
        </w:tc>
        <w:tc>
          <w:tcPr>
            <w:tcW w:w="2303" w:type="dxa"/>
          </w:tcPr>
          <w:p w14:paraId="3EA5D3AD"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7AB67C25" w14:textId="42D84709"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6E78739C" w14:textId="77777777" w:rsidTr="00487DA8">
        <w:tc>
          <w:tcPr>
            <w:tcW w:w="2303" w:type="dxa"/>
          </w:tcPr>
          <w:p w14:paraId="47717109"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660A370A" w14:textId="77777777" w:rsidR="00C11EA7" w:rsidRPr="009435D5" w:rsidRDefault="00C11EA7" w:rsidP="00487DA8">
            <w:pPr>
              <w:rPr>
                <w:rFonts w:cs="Times New Roman"/>
                <w:szCs w:val="24"/>
              </w:rPr>
            </w:pPr>
            <w:r w:rsidRPr="009435D5">
              <w:rPr>
                <w:rFonts w:cs="Times New Roman"/>
                <w:szCs w:val="24"/>
              </w:rPr>
              <w:t>293</w:t>
            </w:r>
          </w:p>
        </w:tc>
        <w:tc>
          <w:tcPr>
            <w:tcW w:w="2303" w:type="dxa"/>
          </w:tcPr>
          <w:p w14:paraId="30EE737E"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46D18216"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7100B8E6" w14:textId="77777777" w:rsidTr="00487DA8">
        <w:tc>
          <w:tcPr>
            <w:tcW w:w="2303" w:type="dxa"/>
          </w:tcPr>
          <w:p w14:paraId="1DF81DE9"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52A03F65" w14:textId="77777777" w:rsidR="00C11EA7" w:rsidRPr="009435D5" w:rsidRDefault="00192856" w:rsidP="00487DA8">
            <w:pPr>
              <w:rPr>
                <w:rFonts w:cs="Times New Roman"/>
                <w:szCs w:val="24"/>
              </w:rPr>
            </w:pPr>
            <w:r w:rsidRPr="009435D5">
              <w:rPr>
                <w:rFonts w:cs="Times New Roman"/>
                <w:szCs w:val="24"/>
              </w:rPr>
              <w:t xml:space="preserve">uměle určená: </w:t>
            </w:r>
            <w:r w:rsidR="00C11EA7" w:rsidRPr="009435D5">
              <w:rPr>
                <w:rFonts w:cs="Times New Roman"/>
                <w:szCs w:val="24"/>
              </w:rPr>
              <w:t>d: 64 cm, š: 29 cm</w:t>
            </w:r>
          </w:p>
        </w:tc>
        <w:tc>
          <w:tcPr>
            <w:tcW w:w="2303" w:type="dxa"/>
          </w:tcPr>
          <w:p w14:paraId="68ACF808"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4EB42BCA" w14:textId="05931C24" w:rsidR="00C11EA7" w:rsidRPr="009435D5" w:rsidRDefault="00C11EA7" w:rsidP="00757BF9">
            <w:pPr>
              <w:rPr>
                <w:rFonts w:cs="Times New Roman"/>
                <w:szCs w:val="24"/>
              </w:rPr>
            </w:pPr>
            <w:proofErr w:type="spellStart"/>
            <w:r w:rsidRPr="009435D5">
              <w:rPr>
                <w:rFonts w:cs="Times New Roman"/>
                <w:szCs w:val="24"/>
              </w:rPr>
              <w:t>Obd</w:t>
            </w:r>
            <w:proofErr w:type="spellEnd"/>
            <w:r w:rsidRPr="009435D5">
              <w:rPr>
                <w:rFonts w:cs="Times New Roman"/>
                <w:szCs w:val="24"/>
              </w:rPr>
              <w:t>. 2</w:t>
            </w:r>
          </w:p>
        </w:tc>
      </w:tr>
    </w:tbl>
    <w:p w14:paraId="43C24B90" w14:textId="77777777" w:rsidR="00C11EA7" w:rsidRPr="009435D5" w:rsidRDefault="00C11EA7" w:rsidP="00C11EA7">
      <w:pPr>
        <w:rPr>
          <w:rFonts w:cs="Times New Roman"/>
          <w:szCs w:val="24"/>
        </w:rPr>
      </w:pPr>
    </w:p>
    <w:p w14:paraId="0FD99E78" w14:textId="77777777" w:rsidR="00C11EA7" w:rsidRPr="009435D5" w:rsidRDefault="00C11EA7" w:rsidP="00C11EA7">
      <w:pPr>
        <w:pStyle w:val="Podtitul"/>
      </w:pPr>
      <w:r w:rsidRPr="009435D5">
        <w:t>H 298</w:t>
      </w:r>
    </w:p>
    <w:p w14:paraId="2AA11C30" w14:textId="4213594F" w:rsidR="00C11EA7" w:rsidRPr="009435D5" w:rsidRDefault="00C11EA7" w:rsidP="00C11EA7">
      <w:pPr>
        <w:ind w:firstLine="567"/>
        <w:rPr>
          <w:rFonts w:cs="Times New Roman"/>
          <w:szCs w:val="24"/>
        </w:rPr>
      </w:pPr>
      <w:r w:rsidRPr="009435D5">
        <w:rPr>
          <w:rFonts w:cs="Times New Roman"/>
          <w:szCs w:val="24"/>
        </w:rPr>
        <w:t>Hrob se nachází ve čtverci C1. Jde o uložení vleže na zádech, ruce volně po</w:t>
      </w:r>
      <w:r w:rsidR="00757BF9" w:rsidRPr="009435D5">
        <w:rPr>
          <w:rFonts w:cs="Times New Roman"/>
          <w:szCs w:val="24"/>
        </w:rPr>
        <w:t>dél těla, nohy natažené. Opět zde</w:t>
      </w:r>
      <w:r w:rsidRPr="009435D5">
        <w:rPr>
          <w:rFonts w:cs="Times New Roman"/>
          <w:szCs w:val="24"/>
        </w:rPr>
        <w:t xml:space="preserve"> hovoříme o dobře zachovalém skelet</w:t>
      </w:r>
      <w:r w:rsidR="00893227">
        <w:rPr>
          <w:rFonts w:cs="Times New Roman"/>
          <w:szCs w:val="24"/>
        </w:rPr>
        <w:t>u. Tělo bylo nejspíš uloženo na </w:t>
      </w:r>
      <w:r w:rsidRPr="009435D5">
        <w:rPr>
          <w:rFonts w:cs="Times New Roman"/>
          <w:szCs w:val="24"/>
        </w:rPr>
        <w:t xml:space="preserve">dřevěné desce, dokonce se dřevo zachovalo </w:t>
      </w:r>
      <w:r w:rsidR="00757BF9" w:rsidRPr="009435D5">
        <w:rPr>
          <w:rFonts w:cs="Times New Roman"/>
          <w:szCs w:val="24"/>
        </w:rPr>
        <w:t xml:space="preserve">i </w:t>
      </w:r>
      <w:r w:rsidRPr="009435D5">
        <w:rPr>
          <w:rFonts w:cs="Times New Roman"/>
          <w:szCs w:val="24"/>
        </w:rPr>
        <w:t>v </w:t>
      </w:r>
      <w:r w:rsidR="007851F4">
        <w:rPr>
          <w:rFonts w:cs="Times New Roman"/>
          <w:szCs w:val="24"/>
        </w:rPr>
        <w:t>oblasti dolních končetin. Jde o </w:t>
      </w:r>
      <w:r w:rsidRPr="009435D5">
        <w:rPr>
          <w:rFonts w:cs="Times New Roman"/>
          <w:szCs w:val="24"/>
        </w:rPr>
        <w:t xml:space="preserve">novorozence.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6596FB27" w14:textId="77777777" w:rsidTr="00487DA8">
        <w:tc>
          <w:tcPr>
            <w:tcW w:w="2303" w:type="dxa"/>
          </w:tcPr>
          <w:p w14:paraId="01C338EE"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396BAD9F" w14:textId="77777777" w:rsidR="00C11EA7" w:rsidRPr="009435D5" w:rsidRDefault="00C11EA7" w:rsidP="00487DA8">
            <w:pPr>
              <w:rPr>
                <w:rFonts w:cs="Times New Roman"/>
                <w:szCs w:val="24"/>
              </w:rPr>
            </w:pPr>
            <w:r w:rsidRPr="009435D5">
              <w:rPr>
                <w:rFonts w:cs="Times New Roman"/>
                <w:szCs w:val="24"/>
              </w:rPr>
              <w:t xml:space="preserve">plochý </w:t>
            </w:r>
          </w:p>
        </w:tc>
        <w:tc>
          <w:tcPr>
            <w:tcW w:w="2303" w:type="dxa"/>
          </w:tcPr>
          <w:p w14:paraId="72F07837"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0E40C374" w14:textId="77777777" w:rsidR="00C11EA7" w:rsidRPr="009435D5" w:rsidRDefault="00E43D5A" w:rsidP="00487DA8">
            <w:pPr>
              <w:rPr>
                <w:rFonts w:cs="Times New Roman"/>
                <w:szCs w:val="24"/>
              </w:rPr>
            </w:pPr>
            <w:r w:rsidRPr="009435D5">
              <w:rPr>
                <w:rFonts w:cs="Times New Roman"/>
                <w:szCs w:val="24"/>
              </w:rPr>
              <w:t>rakev (429)</w:t>
            </w:r>
          </w:p>
        </w:tc>
      </w:tr>
      <w:tr w:rsidR="00C11EA7" w:rsidRPr="009435D5" w14:paraId="7D022904" w14:textId="77777777" w:rsidTr="00487DA8">
        <w:tc>
          <w:tcPr>
            <w:tcW w:w="2303" w:type="dxa"/>
          </w:tcPr>
          <w:p w14:paraId="6C2DE1FB"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374339B8" w14:textId="77777777" w:rsidR="00C11EA7" w:rsidRPr="009435D5" w:rsidRDefault="00C11EA7" w:rsidP="00487DA8">
            <w:pPr>
              <w:rPr>
                <w:rFonts w:cs="Times New Roman"/>
                <w:szCs w:val="24"/>
              </w:rPr>
            </w:pPr>
            <w:r w:rsidRPr="009435D5">
              <w:rPr>
                <w:rFonts w:cs="Times New Roman"/>
                <w:szCs w:val="24"/>
              </w:rPr>
              <w:t>0544</w:t>
            </w:r>
          </w:p>
        </w:tc>
        <w:tc>
          <w:tcPr>
            <w:tcW w:w="2303" w:type="dxa"/>
          </w:tcPr>
          <w:p w14:paraId="290A1219"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02652326" w14:textId="2A2BFF2F"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31BDF036" w14:textId="77777777" w:rsidTr="00487DA8">
        <w:tc>
          <w:tcPr>
            <w:tcW w:w="2303" w:type="dxa"/>
          </w:tcPr>
          <w:p w14:paraId="56EC71D8"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47D851E5" w14:textId="77777777" w:rsidR="00C11EA7" w:rsidRPr="009435D5" w:rsidRDefault="00C11EA7" w:rsidP="00487DA8">
            <w:pPr>
              <w:rPr>
                <w:rFonts w:cs="Times New Roman"/>
                <w:szCs w:val="24"/>
              </w:rPr>
            </w:pPr>
            <w:r w:rsidRPr="009435D5">
              <w:rPr>
                <w:rFonts w:cs="Times New Roman"/>
                <w:szCs w:val="24"/>
              </w:rPr>
              <w:t>297</w:t>
            </w:r>
          </w:p>
        </w:tc>
        <w:tc>
          <w:tcPr>
            <w:tcW w:w="2303" w:type="dxa"/>
          </w:tcPr>
          <w:p w14:paraId="50CAA3A5"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08F4C889"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3DF6D125" w14:textId="77777777" w:rsidTr="00487DA8">
        <w:tc>
          <w:tcPr>
            <w:tcW w:w="2303" w:type="dxa"/>
          </w:tcPr>
          <w:p w14:paraId="5EB5032F"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61480B6C" w14:textId="77777777" w:rsidR="00C11EA7" w:rsidRPr="009435D5" w:rsidRDefault="00C11EA7" w:rsidP="00487DA8">
            <w:pPr>
              <w:rPr>
                <w:rFonts w:cs="Times New Roman"/>
                <w:szCs w:val="24"/>
              </w:rPr>
            </w:pPr>
            <w:r w:rsidRPr="009435D5">
              <w:rPr>
                <w:rFonts w:cs="Times New Roman"/>
                <w:szCs w:val="24"/>
              </w:rPr>
              <w:t>d: 47 cm, š: 28 cm</w:t>
            </w:r>
          </w:p>
        </w:tc>
        <w:tc>
          <w:tcPr>
            <w:tcW w:w="2303" w:type="dxa"/>
          </w:tcPr>
          <w:p w14:paraId="23EB16E9"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0CDAB8F9" w14:textId="77777777" w:rsidR="00C11EA7" w:rsidRPr="009435D5" w:rsidRDefault="00C11EA7" w:rsidP="00487DA8">
            <w:pPr>
              <w:rPr>
                <w:rFonts w:cs="Times New Roman"/>
                <w:szCs w:val="24"/>
              </w:rPr>
            </w:pPr>
            <w:r w:rsidRPr="009435D5">
              <w:rPr>
                <w:rFonts w:cs="Times New Roman"/>
                <w:szCs w:val="24"/>
              </w:rPr>
              <w:t>O</w:t>
            </w:r>
          </w:p>
        </w:tc>
      </w:tr>
    </w:tbl>
    <w:p w14:paraId="40C2441F" w14:textId="77777777" w:rsidR="00C11EA7" w:rsidRPr="009435D5" w:rsidRDefault="00C11EA7" w:rsidP="00C11EA7">
      <w:pPr>
        <w:rPr>
          <w:rFonts w:cs="Times New Roman"/>
          <w:szCs w:val="24"/>
        </w:rPr>
      </w:pPr>
    </w:p>
    <w:p w14:paraId="77BC1E45" w14:textId="77777777" w:rsidR="00C11EA7" w:rsidRPr="009435D5" w:rsidRDefault="00C11EA7" w:rsidP="00C11EA7">
      <w:pPr>
        <w:pStyle w:val="Podtitul"/>
      </w:pPr>
      <w:r w:rsidRPr="009435D5">
        <w:t>H 300</w:t>
      </w:r>
    </w:p>
    <w:p w14:paraId="06E22213" w14:textId="72917713" w:rsidR="00C11EA7" w:rsidRPr="009435D5" w:rsidRDefault="00C11EA7" w:rsidP="00C11EA7">
      <w:pPr>
        <w:ind w:firstLine="567"/>
        <w:rPr>
          <w:rFonts w:cs="Times New Roman"/>
          <w:szCs w:val="24"/>
        </w:rPr>
      </w:pPr>
      <w:r w:rsidRPr="009435D5">
        <w:rPr>
          <w:rFonts w:cs="Times New Roman"/>
          <w:szCs w:val="24"/>
        </w:rPr>
        <w:t>Hrob je situován ve čtverci C1. Uložení je vleže na zádech, ruce volně podél těla, nohy natažené. Nad levou paží je uložen skelet dítěte</w:t>
      </w:r>
      <w:r w:rsidR="00757BF9" w:rsidRPr="009435D5">
        <w:rPr>
          <w:rFonts w:cs="Times New Roman"/>
          <w:szCs w:val="24"/>
        </w:rPr>
        <w:t xml:space="preserve"> k. 302</w:t>
      </w:r>
      <w:r w:rsidRPr="009435D5">
        <w:rPr>
          <w:rFonts w:cs="Times New Roman"/>
          <w:szCs w:val="24"/>
        </w:rPr>
        <w:t xml:space="preserve">. Skelet je dobře zachovalý.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62B55AB7" w14:textId="77777777" w:rsidTr="00487DA8">
        <w:tc>
          <w:tcPr>
            <w:tcW w:w="2303" w:type="dxa"/>
          </w:tcPr>
          <w:p w14:paraId="2C41E0AF"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765572BC"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471F9C58"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22BDB429"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08D755F0" w14:textId="77777777" w:rsidTr="00487DA8">
        <w:tc>
          <w:tcPr>
            <w:tcW w:w="2303" w:type="dxa"/>
          </w:tcPr>
          <w:p w14:paraId="626605CE"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7EF99C2E" w14:textId="77777777" w:rsidR="00C11EA7" w:rsidRPr="009435D5" w:rsidRDefault="00C11EA7" w:rsidP="00487DA8">
            <w:pPr>
              <w:rPr>
                <w:rFonts w:cs="Times New Roman"/>
                <w:szCs w:val="24"/>
              </w:rPr>
            </w:pPr>
            <w:r w:rsidRPr="009435D5">
              <w:rPr>
                <w:rFonts w:cs="Times New Roman"/>
                <w:szCs w:val="24"/>
              </w:rPr>
              <w:t>0545</w:t>
            </w:r>
          </w:p>
        </w:tc>
        <w:tc>
          <w:tcPr>
            <w:tcW w:w="2303" w:type="dxa"/>
          </w:tcPr>
          <w:p w14:paraId="48E98393"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416989C6" w14:textId="3C6C4090"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21FFCA72" w14:textId="77777777" w:rsidTr="00487DA8">
        <w:tc>
          <w:tcPr>
            <w:tcW w:w="2303" w:type="dxa"/>
          </w:tcPr>
          <w:p w14:paraId="480885F8"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0A085443" w14:textId="77777777" w:rsidR="00C11EA7" w:rsidRPr="009435D5" w:rsidRDefault="00C11EA7" w:rsidP="00487DA8">
            <w:pPr>
              <w:rPr>
                <w:rFonts w:cs="Times New Roman"/>
                <w:szCs w:val="24"/>
              </w:rPr>
            </w:pPr>
            <w:r w:rsidRPr="009435D5">
              <w:rPr>
                <w:rFonts w:cs="Times New Roman"/>
                <w:szCs w:val="24"/>
              </w:rPr>
              <w:t>299</w:t>
            </w:r>
          </w:p>
        </w:tc>
        <w:tc>
          <w:tcPr>
            <w:tcW w:w="2303" w:type="dxa"/>
          </w:tcPr>
          <w:p w14:paraId="7C9547A8"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05EAF684"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500B2C71" w14:textId="77777777" w:rsidTr="00487DA8">
        <w:tc>
          <w:tcPr>
            <w:tcW w:w="2303" w:type="dxa"/>
          </w:tcPr>
          <w:p w14:paraId="6D063C7F"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234BC01C" w14:textId="77777777" w:rsidR="00C11EA7" w:rsidRPr="009435D5" w:rsidRDefault="00C11EA7" w:rsidP="00487DA8">
            <w:pPr>
              <w:rPr>
                <w:rFonts w:cs="Times New Roman"/>
                <w:szCs w:val="24"/>
              </w:rPr>
            </w:pPr>
            <w:r w:rsidRPr="009435D5">
              <w:rPr>
                <w:rFonts w:cs="Times New Roman"/>
                <w:szCs w:val="24"/>
              </w:rPr>
              <w:t>d: 117 cm, š: 56 cm</w:t>
            </w:r>
          </w:p>
        </w:tc>
        <w:tc>
          <w:tcPr>
            <w:tcW w:w="2303" w:type="dxa"/>
          </w:tcPr>
          <w:p w14:paraId="2C15C246"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59CAB193" w14:textId="148464AC" w:rsidR="00C11EA7" w:rsidRPr="009435D5" w:rsidRDefault="00757BF9" w:rsidP="00487DA8">
            <w:pPr>
              <w:rPr>
                <w:rFonts w:cs="Times New Roman"/>
                <w:szCs w:val="24"/>
              </w:rPr>
            </w:pPr>
            <w:proofErr w:type="spellStart"/>
            <w:r w:rsidRPr="009435D5">
              <w:rPr>
                <w:rFonts w:cs="Times New Roman"/>
                <w:szCs w:val="24"/>
              </w:rPr>
              <w:t>Obd</w:t>
            </w:r>
            <w:proofErr w:type="spellEnd"/>
            <w:r w:rsidRPr="009435D5">
              <w:rPr>
                <w:rFonts w:cs="Times New Roman"/>
                <w:szCs w:val="24"/>
              </w:rPr>
              <w:t>.</w:t>
            </w:r>
            <w:r w:rsidR="00C11EA7" w:rsidRPr="009435D5">
              <w:rPr>
                <w:rFonts w:cs="Times New Roman"/>
                <w:szCs w:val="24"/>
              </w:rPr>
              <w:t xml:space="preserve"> 2</w:t>
            </w:r>
          </w:p>
        </w:tc>
      </w:tr>
    </w:tbl>
    <w:p w14:paraId="57B4D54C" w14:textId="77777777" w:rsidR="00C11EA7" w:rsidRPr="009435D5" w:rsidRDefault="00C11EA7" w:rsidP="00C11EA7">
      <w:pPr>
        <w:rPr>
          <w:rFonts w:cs="Times New Roman"/>
          <w:szCs w:val="24"/>
        </w:rPr>
      </w:pPr>
    </w:p>
    <w:p w14:paraId="4F67B42D" w14:textId="77777777" w:rsidR="00C11EA7" w:rsidRPr="009435D5" w:rsidRDefault="00C11EA7" w:rsidP="00C11EA7">
      <w:pPr>
        <w:pStyle w:val="Podtitul"/>
      </w:pPr>
      <w:r w:rsidRPr="009435D5">
        <w:t>H 302</w:t>
      </w:r>
    </w:p>
    <w:p w14:paraId="58780DF2" w14:textId="3FDE5ECD" w:rsidR="00C11EA7" w:rsidRPr="009435D5" w:rsidRDefault="00C11EA7" w:rsidP="00C11EA7">
      <w:pPr>
        <w:ind w:firstLine="567"/>
        <w:rPr>
          <w:rFonts w:cs="Times New Roman"/>
          <w:szCs w:val="24"/>
        </w:rPr>
      </w:pPr>
      <w:r w:rsidRPr="009435D5">
        <w:rPr>
          <w:rFonts w:cs="Times New Roman"/>
          <w:szCs w:val="24"/>
        </w:rPr>
        <w:t xml:space="preserve">Hrob se nachází ve čtverci C1. Jedinec je uložen vleže na zádech, ruce volně podél těla, nohy natažené. Hovoříme o poměrně dobře zachovalém skeletu. Dítě se nacházelo u levé ruky staršího jedince k. 300. Část lebky zabíhá pod </w:t>
      </w:r>
      <w:r w:rsidR="007D32AE">
        <w:rPr>
          <w:rFonts w:cs="Times New Roman"/>
          <w:szCs w:val="24"/>
        </w:rPr>
        <w:t>levou končetinu jedince k. 300.</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00EF9E46" w14:textId="77777777" w:rsidTr="00487DA8">
        <w:tc>
          <w:tcPr>
            <w:tcW w:w="2303" w:type="dxa"/>
          </w:tcPr>
          <w:p w14:paraId="10BBD076"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103906A7" w14:textId="77777777" w:rsidR="00C11EA7" w:rsidRPr="009435D5" w:rsidRDefault="00C11EA7" w:rsidP="00487DA8">
            <w:pPr>
              <w:rPr>
                <w:rFonts w:cs="Times New Roman"/>
                <w:szCs w:val="24"/>
              </w:rPr>
            </w:pPr>
            <w:r w:rsidRPr="009435D5">
              <w:rPr>
                <w:rFonts w:cs="Times New Roman"/>
                <w:szCs w:val="24"/>
              </w:rPr>
              <w:t xml:space="preserve">plochý </w:t>
            </w:r>
          </w:p>
        </w:tc>
        <w:tc>
          <w:tcPr>
            <w:tcW w:w="2303" w:type="dxa"/>
          </w:tcPr>
          <w:p w14:paraId="76C0E897"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61A7E456"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7999AE89" w14:textId="77777777" w:rsidTr="00487DA8">
        <w:tc>
          <w:tcPr>
            <w:tcW w:w="2303" w:type="dxa"/>
          </w:tcPr>
          <w:p w14:paraId="03978D8B"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681DC41E" w14:textId="77777777" w:rsidR="00C11EA7" w:rsidRPr="009435D5" w:rsidRDefault="00C11EA7" w:rsidP="00487DA8">
            <w:pPr>
              <w:rPr>
                <w:rFonts w:cs="Times New Roman"/>
                <w:szCs w:val="24"/>
              </w:rPr>
            </w:pPr>
            <w:r w:rsidRPr="009435D5">
              <w:rPr>
                <w:rFonts w:cs="Times New Roman"/>
                <w:szCs w:val="24"/>
              </w:rPr>
              <w:t>0545</w:t>
            </w:r>
          </w:p>
        </w:tc>
        <w:tc>
          <w:tcPr>
            <w:tcW w:w="2303" w:type="dxa"/>
          </w:tcPr>
          <w:p w14:paraId="58F9A831"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7CB652F6" w14:textId="2D43F591"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0F59EDAC" w14:textId="77777777" w:rsidTr="00487DA8">
        <w:tc>
          <w:tcPr>
            <w:tcW w:w="2303" w:type="dxa"/>
          </w:tcPr>
          <w:p w14:paraId="17C9B1B0"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2FB2606A" w14:textId="77777777" w:rsidR="00C11EA7" w:rsidRPr="009435D5" w:rsidRDefault="00C11EA7" w:rsidP="00487DA8">
            <w:pPr>
              <w:rPr>
                <w:rFonts w:cs="Times New Roman"/>
                <w:szCs w:val="24"/>
              </w:rPr>
            </w:pPr>
            <w:r w:rsidRPr="009435D5">
              <w:rPr>
                <w:rFonts w:cs="Times New Roman"/>
                <w:szCs w:val="24"/>
              </w:rPr>
              <w:t>299</w:t>
            </w:r>
          </w:p>
        </w:tc>
        <w:tc>
          <w:tcPr>
            <w:tcW w:w="2303" w:type="dxa"/>
          </w:tcPr>
          <w:p w14:paraId="6929942D"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7B268219"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496FB6F5" w14:textId="77777777" w:rsidTr="00487DA8">
        <w:tc>
          <w:tcPr>
            <w:tcW w:w="2303" w:type="dxa"/>
          </w:tcPr>
          <w:p w14:paraId="07FFAB3E"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76590F22" w14:textId="77777777" w:rsidR="00C11EA7" w:rsidRPr="009435D5" w:rsidRDefault="00192856" w:rsidP="00487DA8">
            <w:pPr>
              <w:rPr>
                <w:rFonts w:cs="Times New Roman"/>
                <w:szCs w:val="24"/>
              </w:rPr>
            </w:pPr>
            <w:r w:rsidRPr="009435D5">
              <w:rPr>
                <w:rFonts w:cs="Times New Roman"/>
                <w:szCs w:val="24"/>
              </w:rPr>
              <w:t xml:space="preserve">uměle určená: </w:t>
            </w:r>
            <w:r w:rsidR="00C11EA7" w:rsidRPr="009435D5">
              <w:rPr>
                <w:rFonts w:cs="Times New Roman"/>
                <w:szCs w:val="24"/>
              </w:rPr>
              <w:t>d: 117 cm, š: 56 cm</w:t>
            </w:r>
          </w:p>
        </w:tc>
        <w:tc>
          <w:tcPr>
            <w:tcW w:w="2303" w:type="dxa"/>
          </w:tcPr>
          <w:p w14:paraId="51A69299"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7E52CC2C" w14:textId="7480DC8E" w:rsidR="00C11EA7" w:rsidRPr="009435D5" w:rsidRDefault="000106C9" w:rsidP="00487DA8">
            <w:pPr>
              <w:rPr>
                <w:rFonts w:cs="Times New Roman"/>
                <w:szCs w:val="24"/>
              </w:rPr>
            </w:pPr>
            <w:proofErr w:type="spellStart"/>
            <w:r w:rsidRPr="009435D5">
              <w:rPr>
                <w:rFonts w:cs="Times New Roman"/>
                <w:szCs w:val="24"/>
              </w:rPr>
              <w:t>Obd</w:t>
            </w:r>
            <w:proofErr w:type="spellEnd"/>
            <w:r w:rsidRPr="009435D5">
              <w:rPr>
                <w:rFonts w:cs="Times New Roman"/>
                <w:szCs w:val="24"/>
              </w:rPr>
              <w:t xml:space="preserve">. </w:t>
            </w:r>
            <w:r w:rsidR="00C11EA7" w:rsidRPr="009435D5">
              <w:rPr>
                <w:rFonts w:cs="Times New Roman"/>
                <w:szCs w:val="24"/>
              </w:rPr>
              <w:t>2</w:t>
            </w:r>
          </w:p>
        </w:tc>
      </w:tr>
    </w:tbl>
    <w:p w14:paraId="5DCAC253" w14:textId="77777777" w:rsidR="00C11EA7" w:rsidRPr="009435D5" w:rsidRDefault="00C11EA7" w:rsidP="00C11EA7">
      <w:pPr>
        <w:rPr>
          <w:rFonts w:cs="Times New Roman"/>
          <w:szCs w:val="24"/>
        </w:rPr>
      </w:pPr>
    </w:p>
    <w:p w14:paraId="3616DE5F" w14:textId="77777777" w:rsidR="00757BF9" w:rsidRPr="009435D5" w:rsidRDefault="00757BF9" w:rsidP="00C11EA7">
      <w:pPr>
        <w:rPr>
          <w:rFonts w:cs="Times New Roman"/>
          <w:szCs w:val="24"/>
        </w:rPr>
      </w:pPr>
    </w:p>
    <w:p w14:paraId="468DC484" w14:textId="77777777" w:rsidR="00C11EA7" w:rsidRPr="009435D5" w:rsidRDefault="00C11EA7" w:rsidP="00C11EA7">
      <w:pPr>
        <w:pStyle w:val="Podtitul"/>
      </w:pPr>
      <w:r w:rsidRPr="009435D5">
        <w:t>H 304</w:t>
      </w:r>
    </w:p>
    <w:p w14:paraId="47B8D80A" w14:textId="77777777" w:rsidR="00C11EA7" w:rsidRPr="009435D5" w:rsidRDefault="00C11EA7" w:rsidP="00C11EA7">
      <w:pPr>
        <w:ind w:firstLine="567"/>
        <w:rPr>
          <w:rFonts w:cs="Times New Roman"/>
          <w:szCs w:val="24"/>
        </w:rPr>
      </w:pPr>
      <w:r w:rsidRPr="009435D5">
        <w:rPr>
          <w:rFonts w:cs="Times New Roman"/>
          <w:szCs w:val="24"/>
        </w:rPr>
        <w:t xml:space="preserve">Hrob je situován ve čtverci C1. Uložení je vleže na zádech, levá končetina v klíně, pravá podél těla. Dolní končetiny jsou natažené. Lebku narušuje výkop a zachována je pouze báze lební.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5770D898" w14:textId="77777777" w:rsidTr="00487DA8">
        <w:tc>
          <w:tcPr>
            <w:tcW w:w="2303" w:type="dxa"/>
          </w:tcPr>
          <w:p w14:paraId="1944DA8A"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0180B0FC" w14:textId="77777777" w:rsidR="00C11EA7" w:rsidRPr="009435D5" w:rsidRDefault="00C11EA7" w:rsidP="00487DA8">
            <w:pPr>
              <w:rPr>
                <w:rFonts w:cs="Times New Roman"/>
                <w:szCs w:val="24"/>
              </w:rPr>
            </w:pPr>
            <w:r w:rsidRPr="009435D5">
              <w:rPr>
                <w:rFonts w:cs="Times New Roman"/>
                <w:szCs w:val="24"/>
              </w:rPr>
              <w:t xml:space="preserve">plochý </w:t>
            </w:r>
          </w:p>
        </w:tc>
        <w:tc>
          <w:tcPr>
            <w:tcW w:w="2303" w:type="dxa"/>
          </w:tcPr>
          <w:p w14:paraId="411266A6"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79F8C37F"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2BADEE57" w14:textId="77777777" w:rsidTr="00487DA8">
        <w:tc>
          <w:tcPr>
            <w:tcW w:w="2303" w:type="dxa"/>
          </w:tcPr>
          <w:p w14:paraId="1F3229FE"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6281C8E4" w14:textId="77777777" w:rsidR="00C11EA7" w:rsidRPr="009435D5" w:rsidRDefault="00C11EA7" w:rsidP="00487DA8">
            <w:pPr>
              <w:rPr>
                <w:rFonts w:cs="Times New Roman"/>
                <w:szCs w:val="24"/>
              </w:rPr>
            </w:pPr>
            <w:r w:rsidRPr="009435D5">
              <w:rPr>
                <w:rFonts w:cs="Times New Roman"/>
                <w:szCs w:val="24"/>
              </w:rPr>
              <w:t>0547</w:t>
            </w:r>
          </w:p>
        </w:tc>
        <w:tc>
          <w:tcPr>
            <w:tcW w:w="2303" w:type="dxa"/>
          </w:tcPr>
          <w:p w14:paraId="2804C7F1"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5A773EB8" w14:textId="1A18784D"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0664FC72" w14:textId="77777777" w:rsidTr="00487DA8">
        <w:tc>
          <w:tcPr>
            <w:tcW w:w="2303" w:type="dxa"/>
          </w:tcPr>
          <w:p w14:paraId="4A9D3CBF"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0D304D9F" w14:textId="77777777" w:rsidR="00C11EA7" w:rsidRPr="009435D5" w:rsidRDefault="00C11EA7" w:rsidP="00487DA8">
            <w:pPr>
              <w:rPr>
                <w:rFonts w:cs="Times New Roman"/>
                <w:szCs w:val="24"/>
              </w:rPr>
            </w:pPr>
            <w:r w:rsidRPr="009435D5">
              <w:rPr>
                <w:rFonts w:cs="Times New Roman"/>
                <w:szCs w:val="24"/>
              </w:rPr>
              <w:t>303</w:t>
            </w:r>
          </w:p>
        </w:tc>
        <w:tc>
          <w:tcPr>
            <w:tcW w:w="2303" w:type="dxa"/>
          </w:tcPr>
          <w:p w14:paraId="111E8543"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5AEB0D2A"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102D7AEA" w14:textId="77777777" w:rsidTr="00487DA8">
        <w:tc>
          <w:tcPr>
            <w:tcW w:w="2303" w:type="dxa"/>
          </w:tcPr>
          <w:p w14:paraId="6B356260"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7A0BE938" w14:textId="77777777" w:rsidR="00C11EA7" w:rsidRPr="009435D5" w:rsidRDefault="00C11EA7" w:rsidP="00487DA8">
            <w:pPr>
              <w:rPr>
                <w:rFonts w:cs="Times New Roman"/>
                <w:szCs w:val="24"/>
              </w:rPr>
            </w:pPr>
            <w:r w:rsidRPr="009435D5">
              <w:rPr>
                <w:rFonts w:cs="Times New Roman"/>
                <w:szCs w:val="24"/>
              </w:rPr>
              <w:t>d: 80 cm, š: 32 cm</w:t>
            </w:r>
          </w:p>
        </w:tc>
        <w:tc>
          <w:tcPr>
            <w:tcW w:w="2303" w:type="dxa"/>
          </w:tcPr>
          <w:p w14:paraId="35FEFC5C"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1224285F" w14:textId="013716D8" w:rsidR="00C11EA7" w:rsidRPr="009435D5" w:rsidRDefault="00662B3C" w:rsidP="00487DA8">
            <w:pPr>
              <w:rPr>
                <w:rFonts w:cs="Times New Roman"/>
                <w:szCs w:val="24"/>
              </w:rPr>
            </w:pPr>
            <w:proofErr w:type="spellStart"/>
            <w:r w:rsidRPr="009435D5">
              <w:rPr>
                <w:rFonts w:cs="Times New Roman"/>
                <w:szCs w:val="24"/>
              </w:rPr>
              <w:t>Obd</w:t>
            </w:r>
            <w:proofErr w:type="spellEnd"/>
            <w:r w:rsidRPr="009435D5">
              <w:rPr>
                <w:rFonts w:cs="Times New Roman"/>
                <w:szCs w:val="24"/>
              </w:rPr>
              <w:t xml:space="preserve">. </w:t>
            </w:r>
            <w:r w:rsidR="00C11EA7" w:rsidRPr="009435D5">
              <w:rPr>
                <w:rFonts w:cs="Times New Roman"/>
                <w:szCs w:val="24"/>
              </w:rPr>
              <w:t>2</w:t>
            </w:r>
          </w:p>
        </w:tc>
      </w:tr>
    </w:tbl>
    <w:p w14:paraId="3BD1118A" w14:textId="77777777" w:rsidR="00C11EA7" w:rsidRPr="009435D5" w:rsidRDefault="00C11EA7" w:rsidP="00C11EA7">
      <w:pPr>
        <w:rPr>
          <w:rFonts w:cs="Times New Roman"/>
          <w:szCs w:val="24"/>
        </w:rPr>
      </w:pPr>
    </w:p>
    <w:p w14:paraId="5E9AAD41" w14:textId="77777777" w:rsidR="00C11EA7" w:rsidRPr="009435D5" w:rsidRDefault="00C11EA7" w:rsidP="00C11EA7">
      <w:pPr>
        <w:pStyle w:val="Podtitul"/>
      </w:pPr>
      <w:r w:rsidRPr="009435D5">
        <w:t>H 306</w:t>
      </w:r>
    </w:p>
    <w:p w14:paraId="6EF57372" w14:textId="6EF9AB69" w:rsidR="00C11EA7" w:rsidRPr="009435D5" w:rsidRDefault="00C11EA7" w:rsidP="00C11EA7">
      <w:pPr>
        <w:ind w:firstLine="567"/>
        <w:rPr>
          <w:rFonts w:cs="Times New Roman"/>
          <w:szCs w:val="24"/>
        </w:rPr>
      </w:pPr>
      <w:r w:rsidRPr="009435D5">
        <w:rPr>
          <w:rFonts w:cs="Times New Roman"/>
          <w:szCs w:val="24"/>
        </w:rPr>
        <w:t xml:space="preserve">Hrob se nalézá ve čtverci C1. Jedinec je uložen vleže na zádech, ruce volně podél těla, nohy natažené s kotníky u sebe. Hovoříme o poměrně </w:t>
      </w:r>
      <w:r w:rsidR="00282E28" w:rsidRPr="009435D5">
        <w:rPr>
          <w:rFonts w:cs="Times New Roman"/>
          <w:szCs w:val="24"/>
        </w:rPr>
        <w:t>dobře zachovalém skeletu. Jde o </w:t>
      </w:r>
      <w:r w:rsidRPr="009435D5">
        <w:rPr>
          <w:rFonts w:cs="Times New Roman"/>
          <w:szCs w:val="24"/>
        </w:rPr>
        <w:t xml:space="preserve">nemluvně.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0E955510" w14:textId="77777777" w:rsidTr="00487DA8">
        <w:tc>
          <w:tcPr>
            <w:tcW w:w="2303" w:type="dxa"/>
          </w:tcPr>
          <w:p w14:paraId="595ADEA3"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0E1C07BB" w14:textId="77777777" w:rsidR="00C11EA7" w:rsidRPr="009435D5" w:rsidRDefault="00C11EA7" w:rsidP="00487DA8">
            <w:pPr>
              <w:rPr>
                <w:rFonts w:cs="Times New Roman"/>
                <w:szCs w:val="24"/>
              </w:rPr>
            </w:pPr>
            <w:r w:rsidRPr="009435D5">
              <w:rPr>
                <w:rFonts w:cs="Times New Roman"/>
                <w:szCs w:val="24"/>
              </w:rPr>
              <w:t xml:space="preserve">plochý </w:t>
            </w:r>
          </w:p>
        </w:tc>
        <w:tc>
          <w:tcPr>
            <w:tcW w:w="2303" w:type="dxa"/>
          </w:tcPr>
          <w:p w14:paraId="646155B7"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052243F2"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5AAC3A41" w14:textId="77777777" w:rsidTr="00487DA8">
        <w:tc>
          <w:tcPr>
            <w:tcW w:w="2303" w:type="dxa"/>
          </w:tcPr>
          <w:p w14:paraId="11ECF87E"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4B05BDA8" w14:textId="77777777" w:rsidR="00C11EA7" w:rsidRPr="009435D5" w:rsidRDefault="00C11EA7" w:rsidP="00487DA8">
            <w:pPr>
              <w:rPr>
                <w:rFonts w:cs="Times New Roman"/>
                <w:szCs w:val="24"/>
              </w:rPr>
            </w:pPr>
            <w:r w:rsidRPr="009435D5">
              <w:rPr>
                <w:rFonts w:cs="Times New Roman"/>
                <w:szCs w:val="24"/>
              </w:rPr>
              <w:t>0548</w:t>
            </w:r>
          </w:p>
        </w:tc>
        <w:tc>
          <w:tcPr>
            <w:tcW w:w="2303" w:type="dxa"/>
          </w:tcPr>
          <w:p w14:paraId="3649C59A"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472E6A2E" w14:textId="2218EAD5"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39834F66" w14:textId="77777777" w:rsidTr="00487DA8">
        <w:tc>
          <w:tcPr>
            <w:tcW w:w="2303" w:type="dxa"/>
          </w:tcPr>
          <w:p w14:paraId="1C43BDC3"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6DD395C3" w14:textId="77777777" w:rsidR="00C11EA7" w:rsidRPr="009435D5" w:rsidRDefault="00C11EA7" w:rsidP="00487DA8">
            <w:pPr>
              <w:rPr>
                <w:rFonts w:cs="Times New Roman"/>
                <w:szCs w:val="24"/>
              </w:rPr>
            </w:pPr>
            <w:r w:rsidRPr="009435D5">
              <w:rPr>
                <w:rFonts w:cs="Times New Roman"/>
                <w:szCs w:val="24"/>
              </w:rPr>
              <w:t>305</w:t>
            </w:r>
          </w:p>
        </w:tc>
        <w:tc>
          <w:tcPr>
            <w:tcW w:w="2303" w:type="dxa"/>
          </w:tcPr>
          <w:p w14:paraId="69255552"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584711D0"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506E6727" w14:textId="77777777" w:rsidTr="00487DA8">
        <w:tc>
          <w:tcPr>
            <w:tcW w:w="2303" w:type="dxa"/>
          </w:tcPr>
          <w:p w14:paraId="7D89D90A"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2C583E6F" w14:textId="77777777" w:rsidR="00C11EA7" w:rsidRPr="009435D5" w:rsidRDefault="00C11EA7" w:rsidP="00487DA8">
            <w:pPr>
              <w:rPr>
                <w:rFonts w:cs="Times New Roman"/>
                <w:szCs w:val="24"/>
              </w:rPr>
            </w:pPr>
            <w:r w:rsidRPr="009435D5">
              <w:rPr>
                <w:rFonts w:cs="Times New Roman"/>
                <w:szCs w:val="24"/>
              </w:rPr>
              <w:t>d: 51 cm, š: 13 cm</w:t>
            </w:r>
          </w:p>
        </w:tc>
        <w:tc>
          <w:tcPr>
            <w:tcW w:w="2303" w:type="dxa"/>
          </w:tcPr>
          <w:p w14:paraId="505FEE15"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0B3D7998" w14:textId="2ECD7163" w:rsidR="00C11EA7" w:rsidRPr="009435D5" w:rsidRDefault="00C11EA7" w:rsidP="00662B3C">
            <w:pPr>
              <w:rPr>
                <w:rFonts w:cs="Times New Roman"/>
                <w:szCs w:val="24"/>
              </w:rPr>
            </w:pPr>
            <w:proofErr w:type="spellStart"/>
            <w:r w:rsidRPr="009435D5">
              <w:rPr>
                <w:rFonts w:cs="Times New Roman"/>
                <w:szCs w:val="24"/>
              </w:rPr>
              <w:t>Obd</w:t>
            </w:r>
            <w:proofErr w:type="spellEnd"/>
            <w:r w:rsidRPr="009435D5">
              <w:rPr>
                <w:rFonts w:cs="Times New Roman"/>
                <w:szCs w:val="24"/>
              </w:rPr>
              <w:t>. 2</w:t>
            </w:r>
          </w:p>
        </w:tc>
      </w:tr>
    </w:tbl>
    <w:p w14:paraId="36782014" w14:textId="77777777" w:rsidR="00C11EA7" w:rsidRPr="009435D5" w:rsidRDefault="00C11EA7" w:rsidP="00C11EA7">
      <w:pPr>
        <w:rPr>
          <w:rFonts w:cs="Times New Roman"/>
          <w:szCs w:val="24"/>
        </w:rPr>
      </w:pPr>
    </w:p>
    <w:p w14:paraId="39738219" w14:textId="77777777" w:rsidR="00C11EA7" w:rsidRPr="009435D5" w:rsidRDefault="00C11EA7" w:rsidP="00C11EA7">
      <w:pPr>
        <w:pStyle w:val="Podtitul"/>
      </w:pPr>
      <w:r w:rsidRPr="009435D5">
        <w:t>H 309</w:t>
      </w:r>
    </w:p>
    <w:p w14:paraId="1F52C2F7" w14:textId="79CC177C" w:rsidR="00C11EA7" w:rsidRPr="009435D5" w:rsidRDefault="00C11EA7" w:rsidP="00C11EA7">
      <w:pPr>
        <w:ind w:firstLine="567"/>
        <w:rPr>
          <w:rFonts w:cs="Times New Roman"/>
          <w:szCs w:val="24"/>
        </w:rPr>
      </w:pPr>
      <w:r w:rsidRPr="009435D5">
        <w:rPr>
          <w:rFonts w:cs="Times New Roman"/>
          <w:szCs w:val="24"/>
        </w:rPr>
        <w:t>Hrob je lokalizován ve čtverci C1. Jde o poměrně dobře</w:t>
      </w:r>
      <w:r w:rsidR="00893227">
        <w:rPr>
          <w:rFonts w:cs="Times New Roman"/>
          <w:szCs w:val="24"/>
        </w:rPr>
        <w:t xml:space="preserve"> zachovalou kostru, uloženou na </w:t>
      </w:r>
      <w:r w:rsidRPr="009435D5">
        <w:rPr>
          <w:rFonts w:cs="Times New Roman"/>
          <w:szCs w:val="24"/>
        </w:rPr>
        <w:t>zádech, ruce podél těla s uložením v klíně, nohy natažené. Asi 8 cm od lebky se podařilo najít kachli. Jde o dítě 7</w:t>
      </w:r>
      <w:r w:rsidR="00FD09BE">
        <w:t>–</w:t>
      </w:r>
      <w:r w:rsidRPr="009435D5">
        <w:rPr>
          <w:rFonts w:cs="Times New Roman"/>
          <w:szCs w:val="24"/>
        </w:rPr>
        <w:t xml:space="preserve">8 let.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3B40DE6B" w14:textId="77777777" w:rsidTr="00487DA8">
        <w:tc>
          <w:tcPr>
            <w:tcW w:w="2303" w:type="dxa"/>
          </w:tcPr>
          <w:p w14:paraId="450E34F4"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4D124975" w14:textId="77777777" w:rsidR="00C11EA7" w:rsidRPr="009435D5" w:rsidRDefault="00C11EA7" w:rsidP="00487DA8">
            <w:pPr>
              <w:rPr>
                <w:rFonts w:cs="Times New Roman"/>
                <w:szCs w:val="24"/>
              </w:rPr>
            </w:pPr>
            <w:r w:rsidRPr="009435D5">
              <w:rPr>
                <w:rFonts w:cs="Times New Roman"/>
                <w:szCs w:val="24"/>
              </w:rPr>
              <w:t xml:space="preserve">plochý </w:t>
            </w:r>
          </w:p>
        </w:tc>
        <w:tc>
          <w:tcPr>
            <w:tcW w:w="2303" w:type="dxa"/>
          </w:tcPr>
          <w:p w14:paraId="5198FF05"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757C43C5"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2CD99AB2" w14:textId="77777777" w:rsidTr="00487DA8">
        <w:tc>
          <w:tcPr>
            <w:tcW w:w="2303" w:type="dxa"/>
          </w:tcPr>
          <w:p w14:paraId="42A18078"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48CA4E04" w14:textId="77777777" w:rsidR="00C11EA7" w:rsidRPr="009435D5" w:rsidRDefault="00C11EA7" w:rsidP="00487DA8">
            <w:pPr>
              <w:rPr>
                <w:rFonts w:cs="Times New Roman"/>
                <w:szCs w:val="24"/>
              </w:rPr>
            </w:pPr>
            <w:r w:rsidRPr="009435D5">
              <w:rPr>
                <w:rFonts w:cs="Times New Roman"/>
                <w:szCs w:val="24"/>
              </w:rPr>
              <w:t>0549</w:t>
            </w:r>
          </w:p>
        </w:tc>
        <w:tc>
          <w:tcPr>
            <w:tcW w:w="2303" w:type="dxa"/>
          </w:tcPr>
          <w:p w14:paraId="141FC1CD"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215AA0DA" w14:textId="5A0C0486"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260A4940" w14:textId="77777777" w:rsidTr="00487DA8">
        <w:tc>
          <w:tcPr>
            <w:tcW w:w="2303" w:type="dxa"/>
          </w:tcPr>
          <w:p w14:paraId="33106DCA"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1850B108" w14:textId="77777777" w:rsidR="00C11EA7" w:rsidRPr="009435D5" w:rsidRDefault="00C11EA7" w:rsidP="00487DA8">
            <w:pPr>
              <w:rPr>
                <w:rFonts w:cs="Times New Roman"/>
                <w:szCs w:val="24"/>
              </w:rPr>
            </w:pPr>
            <w:r w:rsidRPr="009435D5">
              <w:rPr>
                <w:rFonts w:cs="Times New Roman"/>
                <w:szCs w:val="24"/>
              </w:rPr>
              <w:t>308</w:t>
            </w:r>
          </w:p>
        </w:tc>
        <w:tc>
          <w:tcPr>
            <w:tcW w:w="2303" w:type="dxa"/>
          </w:tcPr>
          <w:p w14:paraId="6AA440CB"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3A569120"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00C65F77" w14:textId="77777777" w:rsidTr="00487DA8">
        <w:tc>
          <w:tcPr>
            <w:tcW w:w="2303" w:type="dxa"/>
          </w:tcPr>
          <w:p w14:paraId="73A8E0CE"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30C546C2" w14:textId="77777777" w:rsidR="00C11EA7" w:rsidRPr="009435D5" w:rsidRDefault="00192856" w:rsidP="00487DA8">
            <w:pPr>
              <w:rPr>
                <w:rFonts w:cs="Times New Roman"/>
                <w:szCs w:val="24"/>
              </w:rPr>
            </w:pPr>
            <w:r w:rsidRPr="009435D5">
              <w:rPr>
                <w:rFonts w:cs="Times New Roman"/>
                <w:szCs w:val="24"/>
              </w:rPr>
              <w:t xml:space="preserve">uměle určená: </w:t>
            </w:r>
            <w:r w:rsidR="00C11EA7" w:rsidRPr="009435D5">
              <w:rPr>
                <w:rFonts w:cs="Times New Roman"/>
                <w:szCs w:val="24"/>
              </w:rPr>
              <w:t>d: 96 cm, š: 25 cm</w:t>
            </w:r>
          </w:p>
        </w:tc>
        <w:tc>
          <w:tcPr>
            <w:tcW w:w="2303" w:type="dxa"/>
          </w:tcPr>
          <w:p w14:paraId="1B384723"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590DC834" w14:textId="1A83AA00" w:rsidR="00C11EA7" w:rsidRPr="009435D5" w:rsidRDefault="00C11EA7" w:rsidP="00662B3C">
            <w:pPr>
              <w:rPr>
                <w:rFonts w:cs="Times New Roman"/>
                <w:szCs w:val="24"/>
              </w:rPr>
            </w:pPr>
            <w:proofErr w:type="spellStart"/>
            <w:r w:rsidRPr="009435D5">
              <w:rPr>
                <w:rFonts w:cs="Times New Roman"/>
                <w:szCs w:val="24"/>
              </w:rPr>
              <w:t>Obd</w:t>
            </w:r>
            <w:proofErr w:type="spellEnd"/>
            <w:r w:rsidRPr="009435D5">
              <w:rPr>
                <w:rFonts w:cs="Times New Roman"/>
                <w:szCs w:val="24"/>
              </w:rPr>
              <w:t>. 2</w:t>
            </w:r>
          </w:p>
        </w:tc>
      </w:tr>
    </w:tbl>
    <w:p w14:paraId="55491346" w14:textId="77777777" w:rsidR="00C11EA7" w:rsidRPr="009435D5" w:rsidRDefault="00C11EA7" w:rsidP="00C11EA7">
      <w:pPr>
        <w:rPr>
          <w:rFonts w:cs="Times New Roman"/>
          <w:szCs w:val="24"/>
        </w:rPr>
      </w:pPr>
    </w:p>
    <w:p w14:paraId="6F75435D" w14:textId="77777777" w:rsidR="00C11EA7" w:rsidRPr="009435D5" w:rsidRDefault="00C11EA7" w:rsidP="00C11EA7">
      <w:pPr>
        <w:pStyle w:val="Podtitul"/>
      </w:pPr>
      <w:r w:rsidRPr="009435D5">
        <w:t>H 311</w:t>
      </w:r>
    </w:p>
    <w:p w14:paraId="00A6316A" w14:textId="77777777" w:rsidR="00C11EA7" w:rsidRPr="009435D5" w:rsidRDefault="00C11EA7" w:rsidP="00C11EA7">
      <w:pPr>
        <w:ind w:firstLine="567"/>
        <w:rPr>
          <w:rFonts w:cs="Times New Roman"/>
          <w:szCs w:val="24"/>
        </w:rPr>
      </w:pPr>
      <w:r w:rsidRPr="009435D5">
        <w:rPr>
          <w:rFonts w:cs="Times New Roman"/>
          <w:szCs w:val="24"/>
        </w:rPr>
        <w:t xml:space="preserve">Hrob se nachází ve čtverci C1. Kostra ležela na zádech, ale její stav byl dost špatný, zejména lebka a hrudník. Jde o nemluvně kolem 1,5 roku.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3FC08166" w14:textId="77777777" w:rsidTr="00487DA8">
        <w:tc>
          <w:tcPr>
            <w:tcW w:w="2303" w:type="dxa"/>
          </w:tcPr>
          <w:p w14:paraId="02C24EE8"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7359D1E0" w14:textId="77777777" w:rsidR="00C11EA7" w:rsidRPr="009435D5" w:rsidRDefault="00C11EA7" w:rsidP="00487DA8">
            <w:pPr>
              <w:rPr>
                <w:rFonts w:cs="Times New Roman"/>
                <w:szCs w:val="24"/>
              </w:rPr>
            </w:pPr>
            <w:r w:rsidRPr="009435D5">
              <w:rPr>
                <w:rFonts w:cs="Times New Roman"/>
                <w:szCs w:val="24"/>
              </w:rPr>
              <w:t xml:space="preserve">plochý </w:t>
            </w:r>
          </w:p>
        </w:tc>
        <w:tc>
          <w:tcPr>
            <w:tcW w:w="2303" w:type="dxa"/>
          </w:tcPr>
          <w:p w14:paraId="57D58189"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34D7395D"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67165AAA" w14:textId="77777777" w:rsidTr="00487DA8">
        <w:tc>
          <w:tcPr>
            <w:tcW w:w="2303" w:type="dxa"/>
          </w:tcPr>
          <w:p w14:paraId="5730ED03"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0B016675" w14:textId="77777777" w:rsidR="00C11EA7" w:rsidRPr="009435D5" w:rsidRDefault="00C11EA7" w:rsidP="00487DA8">
            <w:pPr>
              <w:rPr>
                <w:rFonts w:cs="Times New Roman"/>
                <w:szCs w:val="24"/>
              </w:rPr>
            </w:pPr>
            <w:r w:rsidRPr="009435D5">
              <w:rPr>
                <w:rFonts w:cs="Times New Roman"/>
                <w:szCs w:val="24"/>
              </w:rPr>
              <w:t>0550</w:t>
            </w:r>
          </w:p>
        </w:tc>
        <w:tc>
          <w:tcPr>
            <w:tcW w:w="2303" w:type="dxa"/>
          </w:tcPr>
          <w:p w14:paraId="4FC44C3A"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38AD2FFA" w14:textId="682A55D9"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7434F7B0" w14:textId="77777777" w:rsidTr="00487DA8">
        <w:tc>
          <w:tcPr>
            <w:tcW w:w="2303" w:type="dxa"/>
          </w:tcPr>
          <w:p w14:paraId="5FA12B95"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4511EEB0" w14:textId="77777777" w:rsidR="00C11EA7" w:rsidRPr="009435D5" w:rsidRDefault="00C11EA7" w:rsidP="00487DA8">
            <w:pPr>
              <w:rPr>
                <w:rFonts w:cs="Times New Roman"/>
                <w:szCs w:val="24"/>
              </w:rPr>
            </w:pPr>
            <w:r w:rsidRPr="009435D5">
              <w:rPr>
                <w:rFonts w:cs="Times New Roman"/>
                <w:szCs w:val="24"/>
              </w:rPr>
              <w:t>310</w:t>
            </w:r>
          </w:p>
        </w:tc>
        <w:tc>
          <w:tcPr>
            <w:tcW w:w="2303" w:type="dxa"/>
          </w:tcPr>
          <w:p w14:paraId="5BFE9D91"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51EFB664"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03FE2D9F" w14:textId="77777777" w:rsidTr="00487DA8">
        <w:tc>
          <w:tcPr>
            <w:tcW w:w="2303" w:type="dxa"/>
          </w:tcPr>
          <w:p w14:paraId="2F0F0137"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6DAE7292" w14:textId="77777777" w:rsidR="00C11EA7" w:rsidRPr="009435D5" w:rsidRDefault="00192856" w:rsidP="00487DA8">
            <w:pPr>
              <w:rPr>
                <w:rFonts w:cs="Times New Roman"/>
                <w:szCs w:val="24"/>
              </w:rPr>
            </w:pPr>
            <w:r w:rsidRPr="009435D5">
              <w:rPr>
                <w:rFonts w:cs="Times New Roman"/>
                <w:szCs w:val="24"/>
              </w:rPr>
              <w:t xml:space="preserve">uměle určená: </w:t>
            </w:r>
            <w:r w:rsidR="00C11EA7" w:rsidRPr="009435D5">
              <w:rPr>
                <w:rFonts w:cs="Times New Roman"/>
                <w:szCs w:val="24"/>
              </w:rPr>
              <w:t>d: 45 cm, š: 14 cm</w:t>
            </w:r>
          </w:p>
        </w:tc>
        <w:tc>
          <w:tcPr>
            <w:tcW w:w="2303" w:type="dxa"/>
          </w:tcPr>
          <w:p w14:paraId="586E31D7"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167AE70A" w14:textId="503838BB" w:rsidR="00C11EA7" w:rsidRPr="009435D5" w:rsidRDefault="00C11EA7" w:rsidP="001C2E4F">
            <w:pPr>
              <w:rPr>
                <w:rFonts w:cs="Times New Roman"/>
                <w:szCs w:val="24"/>
              </w:rPr>
            </w:pPr>
            <w:proofErr w:type="spellStart"/>
            <w:r w:rsidRPr="009435D5">
              <w:rPr>
                <w:rFonts w:cs="Times New Roman"/>
                <w:szCs w:val="24"/>
              </w:rPr>
              <w:t>Obd</w:t>
            </w:r>
            <w:proofErr w:type="spellEnd"/>
            <w:r w:rsidRPr="009435D5">
              <w:rPr>
                <w:rFonts w:cs="Times New Roman"/>
                <w:szCs w:val="24"/>
              </w:rPr>
              <w:t>. 1</w:t>
            </w:r>
          </w:p>
        </w:tc>
      </w:tr>
    </w:tbl>
    <w:p w14:paraId="42687C3A" w14:textId="357F9689" w:rsidR="00C11EA7" w:rsidRPr="009435D5" w:rsidRDefault="00C11EA7" w:rsidP="00C11EA7"/>
    <w:p w14:paraId="3D728C1F" w14:textId="77777777" w:rsidR="00C11EA7" w:rsidRPr="009435D5" w:rsidRDefault="00C11EA7" w:rsidP="00C11EA7">
      <w:pPr>
        <w:pStyle w:val="Podtitul"/>
      </w:pPr>
      <w:r w:rsidRPr="009435D5">
        <w:t>H 313</w:t>
      </w:r>
    </w:p>
    <w:p w14:paraId="6E764CF0" w14:textId="7D664AD1" w:rsidR="00C11EA7" w:rsidRPr="009435D5" w:rsidRDefault="00C11EA7" w:rsidP="00C11EA7">
      <w:pPr>
        <w:ind w:firstLine="567"/>
        <w:rPr>
          <w:rFonts w:cs="Times New Roman"/>
          <w:szCs w:val="24"/>
        </w:rPr>
      </w:pPr>
      <w:r w:rsidRPr="009435D5">
        <w:rPr>
          <w:rFonts w:cs="Times New Roman"/>
          <w:szCs w:val="24"/>
        </w:rPr>
        <w:t>Hrob je situován ve čtverci C1. Zachovala se pouze část torza – několik hrudních a</w:t>
      </w:r>
      <w:r w:rsidR="00A24E54" w:rsidRPr="009435D5">
        <w:rPr>
          <w:rFonts w:cs="Times New Roman"/>
          <w:szCs w:val="24"/>
        </w:rPr>
        <w:t> </w:t>
      </w:r>
      <w:r w:rsidRPr="009435D5">
        <w:rPr>
          <w:rFonts w:cs="Times New Roman"/>
          <w:szCs w:val="24"/>
        </w:rPr>
        <w:t xml:space="preserve">bederních obratlů. Vidíme zde narušení jinými hroby.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214E65F7" w14:textId="77777777" w:rsidTr="00487DA8">
        <w:tc>
          <w:tcPr>
            <w:tcW w:w="2303" w:type="dxa"/>
          </w:tcPr>
          <w:p w14:paraId="4B727E8F"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026E1908" w14:textId="77777777" w:rsidR="00C11EA7" w:rsidRPr="009435D5" w:rsidRDefault="00C11EA7" w:rsidP="00487DA8">
            <w:pPr>
              <w:rPr>
                <w:rFonts w:cs="Times New Roman"/>
                <w:szCs w:val="24"/>
              </w:rPr>
            </w:pPr>
            <w:r w:rsidRPr="009435D5">
              <w:rPr>
                <w:rFonts w:cs="Times New Roman"/>
                <w:szCs w:val="24"/>
              </w:rPr>
              <w:t xml:space="preserve">plochý </w:t>
            </w:r>
          </w:p>
        </w:tc>
        <w:tc>
          <w:tcPr>
            <w:tcW w:w="2303" w:type="dxa"/>
          </w:tcPr>
          <w:p w14:paraId="54C2FCA8"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57638E13"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2B2EC26B" w14:textId="77777777" w:rsidTr="00487DA8">
        <w:tc>
          <w:tcPr>
            <w:tcW w:w="2303" w:type="dxa"/>
          </w:tcPr>
          <w:p w14:paraId="57AA8042"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4307416A" w14:textId="77777777" w:rsidR="00C11EA7" w:rsidRPr="009435D5" w:rsidRDefault="00C11EA7" w:rsidP="00487DA8">
            <w:pPr>
              <w:rPr>
                <w:rFonts w:cs="Times New Roman"/>
                <w:szCs w:val="24"/>
              </w:rPr>
            </w:pPr>
            <w:r w:rsidRPr="009435D5">
              <w:rPr>
                <w:rFonts w:cs="Times New Roman"/>
                <w:szCs w:val="24"/>
              </w:rPr>
              <w:t>0551</w:t>
            </w:r>
          </w:p>
        </w:tc>
        <w:tc>
          <w:tcPr>
            <w:tcW w:w="2303" w:type="dxa"/>
          </w:tcPr>
          <w:p w14:paraId="08654665"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304A3DB9" w14:textId="2EBE16B0"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0FD5132A" w14:textId="77777777" w:rsidTr="00487DA8">
        <w:tc>
          <w:tcPr>
            <w:tcW w:w="2303" w:type="dxa"/>
          </w:tcPr>
          <w:p w14:paraId="3BE53F0A"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64B03700" w14:textId="77777777" w:rsidR="00C11EA7" w:rsidRPr="009435D5" w:rsidRDefault="00C11EA7" w:rsidP="00487DA8">
            <w:pPr>
              <w:rPr>
                <w:rFonts w:cs="Times New Roman"/>
                <w:szCs w:val="24"/>
              </w:rPr>
            </w:pPr>
            <w:r w:rsidRPr="009435D5">
              <w:rPr>
                <w:rFonts w:cs="Times New Roman"/>
                <w:szCs w:val="24"/>
              </w:rPr>
              <w:t>312</w:t>
            </w:r>
          </w:p>
        </w:tc>
        <w:tc>
          <w:tcPr>
            <w:tcW w:w="2303" w:type="dxa"/>
          </w:tcPr>
          <w:p w14:paraId="573AE912"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0A0C2ADD"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1CC0C72C" w14:textId="77777777" w:rsidTr="00487DA8">
        <w:tc>
          <w:tcPr>
            <w:tcW w:w="2303" w:type="dxa"/>
          </w:tcPr>
          <w:p w14:paraId="7C4CF28B"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2F01B8DB" w14:textId="77777777" w:rsidR="00C11EA7" w:rsidRPr="009435D5" w:rsidRDefault="00192856" w:rsidP="00487DA8">
            <w:pPr>
              <w:rPr>
                <w:rFonts w:cs="Times New Roman"/>
                <w:szCs w:val="24"/>
              </w:rPr>
            </w:pPr>
            <w:r w:rsidRPr="009435D5">
              <w:rPr>
                <w:rFonts w:cs="Times New Roman"/>
                <w:szCs w:val="24"/>
              </w:rPr>
              <w:t xml:space="preserve">uměle určená: </w:t>
            </w:r>
            <w:r w:rsidR="00C11EA7" w:rsidRPr="009435D5">
              <w:rPr>
                <w:rFonts w:cs="Times New Roman"/>
                <w:szCs w:val="24"/>
              </w:rPr>
              <w:t xml:space="preserve">d: 28 cm, š: 30 cm </w:t>
            </w:r>
          </w:p>
        </w:tc>
        <w:tc>
          <w:tcPr>
            <w:tcW w:w="2303" w:type="dxa"/>
          </w:tcPr>
          <w:p w14:paraId="701D74DC"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35190AD1" w14:textId="2858FA4F" w:rsidR="00C11EA7" w:rsidRPr="009435D5" w:rsidRDefault="00C11EA7" w:rsidP="00A24E54">
            <w:pPr>
              <w:rPr>
                <w:rFonts w:cs="Times New Roman"/>
                <w:szCs w:val="24"/>
              </w:rPr>
            </w:pPr>
            <w:proofErr w:type="spellStart"/>
            <w:r w:rsidRPr="009435D5">
              <w:rPr>
                <w:rFonts w:cs="Times New Roman"/>
                <w:szCs w:val="24"/>
              </w:rPr>
              <w:t>Obd</w:t>
            </w:r>
            <w:proofErr w:type="spellEnd"/>
            <w:r w:rsidRPr="009435D5">
              <w:rPr>
                <w:rFonts w:cs="Times New Roman"/>
                <w:szCs w:val="24"/>
              </w:rPr>
              <w:t xml:space="preserve">. </w:t>
            </w:r>
            <w:r w:rsidR="00A24E54" w:rsidRPr="009435D5">
              <w:rPr>
                <w:rFonts w:cs="Times New Roman"/>
                <w:szCs w:val="24"/>
              </w:rPr>
              <w:t>1</w:t>
            </w:r>
          </w:p>
        </w:tc>
      </w:tr>
    </w:tbl>
    <w:p w14:paraId="2AA5B542" w14:textId="77777777" w:rsidR="00C11EA7" w:rsidRPr="009435D5" w:rsidRDefault="00C11EA7" w:rsidP="00C11EA7">
      <w:pPr>
        <w:rPr>
          <w:rFonts w:cs="Times New Roman"/>
          <w:szCs w:val="24"/>
        </w:rPr>
      </w:pPr>
      <w:r w:rsidRPr="009435D5">
        <w:rPr>
          <w:rFonts w:cs="Times New Roman"/>
          <w:szCs w:val="24"/>
        </w:rPr>
        <w:t xml:space="preserve"> </w:t>
      </w:r>
    </w:p>
    <w:p w14:paraId="32276963" w14:textId="77777777" w:rsidR="00C11EA7" w:rsidRPr="009435D5" w:rsidRDefault="00C11EA7" w:rsidP="00C11EA7">
      <w:pPr>
        <w:pStyle w:val="Podtitul"/>
      </w:pPr>
      <w:r w:rsidRPr="009435D5">
        <w:t>H 315</w:t>
      </w:r>
    </w:p>
    <w:p w14:paraId="2D02CE96" w14:textId="77777777" w:rsidR="00C11EA7" w:rsidRPr="009435D5" w:rsidRDefault="00C11EA7" w:rsidP="00C11EA7">
      <w:pPr>
        <w:rPr>
          <w:rFonts w:cs="Times New Roman"/>
          <w:szCs w:val="24"/>
        </w:rPr>
      </w:pPr>
      <w:r w:rsidRPr="009435D5">
        <w:rPr>
          <w:rFonts w:cs="Times New Roman"/>
          <w:szCs w:val="24"/>
        </w:rPr>
        <w:t xml:space="preserve">Hrob se nachází ve čtverci C1.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161E8E7C" w14:textId="77777777" w:rsidTr="00487DA8">
        <w:tc>
          <w:tcPr>
            <w:tcW w:w="2303" w:type="dxa"/>
          </w:tcPr>
          <w:p w14:paraId="5FBC1F3D"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4F0763B1" w14:textId="77777777" w:rsidR="00C11EA7" w:rsidRPr="009435D5" w:rsidRDefault="00C11EA7" w:rsidP="00487DA8">
            <w:pPr>
              <w:rPr>
                <w:rFonts w:cs="Times New Roman"/>
                <w:szCs w:val="24"/>
              </w:rPr>
            </w:pPr>
            <w:r w:rsidRPr="009435D5">
              <w:rPr>
                <w:rFonts w:cs="Times New Roman"/>
                <w:szCs w:val="24"/>
              </w:rPr>
              <w:t xml:space="preserve">plochý </w:t>
            </w:r>
          </w:p>
        </w:tc>
        <w:tc>
          <w:tcPr>
            <w:tcW w:w="2303" w:type="dxa"/>
          </w:tcPr>
          <w:p w14:paraId="698852CB"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2DDD1941"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697641D1" w14:textId="77777777" w:rsidTr="00487DA8">
        <w:tc>
          <w:tcPr>
            <w:tcW w:w="2303" w:type="dxa"/>
          </w:tcPr>
          <w:p w14:paraId="2D4CE38B"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79C223AF" w14:textId="77777777" w:rsidR="00C11EA7" w:rsidRPr="009435D5" w:rsidRDefault="00C11EA7" w:rsidP="00487DA8">
            <w:pPr>
              <w:rPr>
                <w:rFonts w:cs="Times New Roman"/>
                <w:szCs w:val="24"/>
              </w:rPr>
            </w:pPr>
            <w:r w:rsidRPr="009435D5">
              <w:rPr>
                <w:rFonts w:cs="Times New Roman"/>
                <w:szCs w:val="24"/>
              </w:rPr>
              <w:t>0552</w:t>
            </w:r>
          </w:p>
        </w:tc>
        <w:tc>
          <w:tcPr>
            <w:tcW w:w="2303" w:type="dxa"/>
          </w:tcPr>
          <w:p w14:paraId="27DFE8C3"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53F141CD" w14:textId="3C9D3324"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1D8F0FF6" w14:textId="77777777" w:rsidTr="00487DA8">
        <w:tc>
          <w:tcPr>
            <w:tcW w:w="2303" w:type="dxa"/>
          </w:tcPr>
          <w:p w14:paraId="78C7E1CA"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272DEDAF" w14:textId="77777777" w:rsidR="00C11EA7" w:rsidRPr="009435D5" w:rsidRDefault="00C11EA7" w:rsidP="00487DA8">
            <w:pPr>
              <w:rPr>
                <w:rFonts w:cs="Times New Roman"/>
                <w:szCs w:val="24"/>
              </w:rPr>
            </w:pPr>
            <w:r w:rsidRPr="009435D5">
              <w:rPr>
                <w:rFonts w:cs="Times New Roman"/>
                <w:szCs w:val="24"/>
              </w:rPr>
              <w:t>314</w:t>
            </w:r>
          </w:p>
        </w:tc>
        <w:tc>
          <w:tcPr>
            <w:tcW w:w="2303" w:type="dxa"/>
          </w:tcPr>
          <w:p w14:paraId="28040A3F"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3E09EB27"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6710832A" w14:textId="77777777" w:rsidTr="00487DA8">
        <w:tc>
          <w:tcPr>
            <w:tcW w:w="2303" w:type="dxa"/>
          </w:tcPr>
          <w:p w14:paraId="14640D36"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5D5B96F9" w14:textId="77777777" w:rsidR="00C11EA7" w:rsidRPr="009435D5" w:rsidRDefault="00192856" w:rsidP="00487DA8">
            <w:pPr>
              <w:rPr>
                <w:rFonts w:cs="Times New Roman"/>
                <w:szCs w:val="24"/>
              </w:rPr>
            </w:pPr>
            <w:r w:rsidRPr="009435D5">
              <w:rPr>
                <w:rFonts w:cs="Times New Roman"/>
                <w:szCs w:val="24"/>
              </w:rPr>
              <w:t xml:space="preserve">uměle určená: </w:t>
            </w:r>
            <w:r w:rsidR="00C11EA7" w:rsidRPr="009435D5">
              <w:rPr>
                <w:rFonts w:cs="Times New Roman"/>
                <w:szCs w:val="24"/>
              </w:rPr>
              <w:t>d: 37 cm, š: 30 cm</w:t>
            </w:r>
          </w:p>
        </w:tc>
        <w:tc>
          <w:tcPr>
            <w:tcW w:w="2303" w:type="dxa"/>
          </w:tcPr>
          <w:p w14:paraId="1DBBBDCE"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466D382A" w14:textId="585128BD" w:rsidR="00C11EA7" w:rsidRPr="009435D5" w:rsidRDefault="00C11EA7" w:rsidP="00A24E54">
            <w:pPr>
              <w:rPr>
                <w:rFonts w:cs="Times New Roman"/>
                <w:szCs w:val="24"/>
              </w:rPr>
            </w:pPr>
            <w:proofErr w:type="spellStart"/>
            <w:r w:rsidRPr="009435D5">
              <w:rPr>
                <w:rFonts w:cs="Times New Roman"/>
                <w:szCs w:val="24"/>
              </w:rPr>
              <w:t>Obd</w:t>
            </w:r>
            <w:proofErr w:type="spellEnd"/>
            <w:r w:rsidRPr="009435D5">
              <w:rPr>
                <w:rFonts w:cs="Times New Roman"/>
                <w:szCs w:val="24"/>
              </w:rPr>
              <w:t>. 1</w:t>
            </w:r>
          </w:p>
        </w:tc>
      </w:tr>
    </w:tbl>
    <w:p w14:paraId="7F84CF46" w14:textId="77777777" w:rsidR="00C11EA7" w:rsidRPr="009435D5" w:rsidRDefault="00C11EA7" w:rsidP="00C11EA7">
      <w:pPr>
        <w:rPr>
          <w:rFonts w:cs="Times New Roman"/>
          <w:szCs w:val="24"/>
        </w:rPr>
      </w:pPr>
    </w:p>
    <w:p w14:paraId="2510BBA6" w14:textId="77777777" w:rsidR="00C11EA7" w:rsidRPr="009435D5" w:rsidRDefault="00C11EA7" w:rsidP="00C11EA7">
      <w:pPr>
        <w:pStyle w:val="Podtitul"/>
      </w:pPr>
      <w:r w:rsidRPr="009435D5">
        <w:t>H 318</w:t>
      </w:r>
    </w:p>
    <w:p w14:paraId="0DFB95AA" w14:textId="77777777" w:rsidR="00C11EA7" w:rsidRPr="009435D5" w:rsidRDefault="00C11EA7" w:rsidP="00C11EA7">
      <w:pPr>
        <w:ind w:firstLine="567"/>
        <w:rPr>
          <w:rFonts w:cs="Times New Roman"/>
          <w:szCs w:val="24"/>
        </w:rPr>
      </w:pPr>
      <w:r w:rsidRPr="009435D5">
        <w:rPr>
          <w:rFonts w:cs="Times New Roman"/>
          <w:szCs w:val="24"/>
        </w:rPr>
        <w:t>Hrob je situován ve čtverci C1. Jedinec se nachází vleže na zádech, ruce zkřížené v klíně. Nohy překříženy v kotnících. Hovoříme o poměrně dobře zachovalém skeletu, který je uložen v superpozici nad pravou nohou k. 320, ale je stratigraficky mladší než k. 320.</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73D8C495" w14:textId="77777777" w:rsidTr="00487DA8">
        <w:tc>
          <w:tcPr>
            <w:tcW w:w="2303" w:type="dxa"/>
          </w:tcPr>
          <w:p w14:paraId="07A963BE"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0864205B" w14:textId="77777777" w:rsidR="00C11EA7" w:rsidRPr="009435D5" w:rsidRDefault="00C11EA7" w:rsidP="00487DA8">
            <w:pPr>
              <w:rPr>
                <w:rFonts w:cs="Times New Roman"/>
                <w:szCs w:val="24"/>
              </w:rPr>
            </w:pPr>
            <w:r w:rsidRPr="009435D5">
              <w:rPr>
                <w:rFonts w:cs="Times New Roman"/>
                <w:szCs w:val="24"/>
              </w:rPr>
              <w:t xml:space="preserve">plochý </w:t>
            </w:r>
          </w:p>
        </w:tc>
        <w:tc>
          <w:tcPr>
            <w:tcW w:w="2303" w:type="dxa"/>
          </w:tcPr>
          <w:p w14:paraId="0439FC9C"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3F9C8CF7"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0E87B49F" w14:textId="77777777" w:rsidTr="00487DA8">
        <w:tc>
          <w:tcPr>
            <w:tcW w:w="2303" w:type="dxa"/>
          </w:tcPr>
          <w:p w14:paraId="5DFA74B3"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6C5BD882" w14:textId="77777777" w:rsidR="00C11EA7" w:rsidRPr="009435D5" w:rsidRDefault="00C11EA7" w:rsidP="00487DA8">
            <w:pPr>
              <w:rPr>
                <w:rFonts w:cs="Times New Roman"/>
                <w:szCs w:val="24"/>
              </w:rPr>
            </w:pPr>
            <w:r w:rsidRPr="009435D5">
              <w:rPr>
                <w:rFonts w:cs="Times New Roman"/>
                <w:szCs w:val="24"/>
              </w:rPr>
              <w:t>0553</w:t>
            </w:r>
          </w:p>
        </w:tc>
        <w:tc>
          <w:tcPr>
            <w:tcW w:w="2303" w:type="dxa"/>
          </w:tcPr>
          <w:p w14:paraId="1A8DD922"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4ECFA207" w14:textId="57A2EADB"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4035FF6C" w14:textId="77777777" w:rsidTr="00487DA8">
        <w:tc>
          <w:tcPr>
            <w:tcW w:w="2303" w:type="dxa"/>
          </w:tcPr>
          <w:p w14:paraId="0728F595"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496202FC" w14:textId="77777777" w:rsidR="00C11EA7" w:rsidRPr="009435D5" w:rsidRDefault="00C11EA7" w:rsidP="00487DA8">
            <w:pPr>
              <w:rPr>
                <w:rFonts w:cs="Times New Roman"/>
                <w:szCs w:val="24"/>
              </w:rPr>
            </w:pPr>
            <w:r w:rsidRPr="009435D5">
              <w:rPr>
                <w:rFonts w:cs="Times New Roman"/>
                <w:szCs w:val="24"/>
              </w:rPr>
              <w:t>317</w:t>
            </w:r>
          </w:p>
        </w:tc>
        <w:tc>
          <w:tcPr>
            <w:tcW w:w="2303" w:type="dxa"/>
          </w:tcPr>
          <w:p w14:paraId="50195DAE"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782BB7C5"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72417A6F" w14:textId="77777777" w:rsidTr="00487DA8">
        <w:tc>
          <w:tcPr>
            <w:tcW w:w="2303" w:type="dxa"/>
          </w:tcPr>
          <w:p w14:paraId="729499A3"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49D70663" w14:textId="77777777" w:rsidR="00C11EA7" w:rsidRPr="009435D5" w:rsidRDefault="00192856" w:rsidP="00487DA8">
            <w:pPr>
              <w:rPr>
                <w:rFonts w:cs="Times New Roman"/>
                <w:szCs w:val="24"/>
              </w:rPr>
            </w:pPr>
            <w:r w:rsidRPr="009435D5">
              <w:rPr>
                <w:rFonts w:cs="Times New Roman"/>
                <w:szCs w:val="24"/>
              </w:rPr>
              <w:t xml:space="preserve">uměle určená: </w:t>
            </w:r>
            <w:r w:rsidR="00C11EA7" w:rsidRPr="009435D5">
              <w:rPr>
                <w:rFonts w:cs="Times New Roman"/>
                <w:szCs w:val="24"/>
              </w:rPr>
              <w:t>d: 54 cm, š: 17 cm</w:t>
            </w:r>
          </w:p>
        </w:tc>
        <w:tc>
          <w:tcPr>
            <w:tcW w:w="2303" w:type="dxa"/>
          </w:tcPr>
          <w:p w14:paraId="591CEDB0"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45D75E17" w14:textId="038F2762" w:rsidR="00C11EA7" w:rsidRPr="009435D5" w:rsidRDefault="00C11EA7" w:rsidP="00103604">
            <w:pPr>
              <w:rPr>
                <w:rFonts w:cs="Times New Roman"/>
                <w:szCs w:val="24"/>
              </w:rPr>
            </w:pPr>
            <w:proofErr w:type="spellStart"/>
            <w:r w:rsidRPr="009435D5">
              <w:rPr>
                <w:rFonts w:cs="Times New Roman"/>
                <w:szCs w:val="24"/>
              </w:rPr>
              <w:t>Obd</w:t>
            </w:r>
            <w:proofErr w:type="spellEnd"/>
            <w:r w:rsidRPr="009435D5">
              <w:rPr>
                <w:rFonts w:cs="Times New Roman"/>
                <w:szCs w:val="24"/>
              </w:rPr>
              <w:t>. 2</w:t>
            </w:r>
          </w:p>
        </w:tc>
      </w:tr>
    </w:tbl>
    <w:p w14:paraId="5502EB9C" w14:textId="77777777" w:rsidR="00C11EA7" w:rsidRPr="009435D5" w:rsidRDefault="00C11EA7" w:rsidP="00C11EA7">
      <w:pPr>
        <w:rPr>
          <w:rFonts w:cs="Times New Roman"/>
          <w:szCs w:val="24"/>
        </w:rPr>
      </w:pPr>
    </w:p>
    <w:p w14:paraId="6C15A01A" w14:textId="77777777" w:rsidR="00C11EA7" w:rsidRPr="009435D5" w:rsidRDefault="00C11EA7" w:rsidP="00C11EA7">
      <w:pPr>
        <w:pStyle w:val="Podtitul"/>
      </w:pPr>
      <w:r w:rsidRPr="009435D5">
        <w:t>H 320</w:t>
      </w:r>
    </w:p>
    <w:p w14:paraId="14ABFCE2" w14:textId="77777777" w:rsidR="00C11EA7" w:rsidRPr="009435D5" w:rsidRDefault="00C11EA7" w:rsidP="00C11EA7">
      <w:pPr>
        <w:ind w:firstLine="567"/>
        <w:rPr>
          <w:rFonts w:cs="Times New Roman"/>
          <w:szCs w:val="24"/>
        </w:rPr>
      </w:pPr>
      <w:r w:rsidRPr="009435D5">
        <w:rPr>
          <w:rFonts w:cs="Times New Roman"/>
          <w:szCs w:val="24"/>
        </w:rPr>
        <w:t xml:space="preserve">Hrob se nachází na pomezí čtverců C1 a D1. Jedinec se nachází vleže na zádech, ruce volně podél těla, nohy natažené. Nad pravou horní končetinou najdeme dětský skelet k. 318, který narušil část pravé dolní končetiny. Mezi pohřby hovoříme o krátké časové prodlevě.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481C325E" w14:textId="77777777" w:rsidTr="00487DA8">
        <w:tc>
          <w:tcPr>
            <w:tcW w:w="2303" w:type="dxa"/>
          </w:tcPr>
          <w:p w14:paraId="25113242"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1FC1E4BF"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6C7133E6"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4DE0E774"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70A4830B" w14:textId="77777777" w:rsidTr="00487DA8">
        <w:tc>
          <w:tcPr>
            <w:tcW w:w="2303" w:type="dxa"/>
          </w:tcPr>
          <w:p w14:paraId="7CC52932"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32CA5654" w14:textId="77777777" w:rsidR="00C11EA7" w:rsidRPr="009435D5" w:rsidRDefault="00C11EA7" w:rsidP="00487DA8">
            <w:pPr>
              <w:rPr>
                <w:rFonts w:cs="Times New Roman"/>
                <w:szCs w:val="24"/>
              </w:rPr>
            </w:pPr>
            <w:r w:rsidRPr="009435D5">
              <w:rPr>
                <w:rFonts w:cs="Times New Roman"/>
                <w:szCs w:val="24"/>
              </w:rPr>
              <w:t>0554</w:t>
            </w:r>
          </w:p>
        </w:tc>
        <w:tc>
          <w:tcPr>
            <w:tcW w:w="2303" w:type="dxa"/>
          </w:tcPr>
          <w:p w14:paraId="175EB567"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2761DE93" w14:textId="6D7BF6D4"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41A318F0" w14:textId="77777777" w:rsidTr="00487DA8">
        <w:tc>
          <w:tcPr>
            <w:tcW w:w="2303" w:type="dxa"/>
          </w:tcPr>
          <w:p w14:paraId="72442E6F"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3CB658D4" w14:textId="77777777" w:rsidR="00C11EA7" w:rsidRPr="009435D5" w:rsidRDefault="00C11EA7" w:rsidP="00487DA8">
            <w:pPr>
              <w:rPr>
                <w:rFonts w:cs="Times New Roman"/>
                <w:szCs w:val="24"/>
              </w:rPr>
            </w:pPr>
            <w:r w:rsidRPr="009435D5">
              <w:rPr>
                <w:rFonts w:cs="Times New Roman"/>
                <w:szCs w:val="24"/>
              </w:rPr>
              <w:t>319</w:t>
            </w:r>
          </w:p>
        </w:tc>
        <w:tc>
          <w:tcPr>
            <w:tcW w:w="2303" w:type="dxa"/>
          </w:tcPr>
          <w:p w14:paraId="3A7A8446"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0931414F"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43DC9D71" w14:textId="77777777" w:rsidTr="00487DA8">
        <w:tc>
          <w:tcPr>
            <w:tcW w:w="2303" w:type="dxa"/>
          </w:tcPr>
          <w:p w14:paraId="29009398"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162AF0FC" w14:textId="77777777" w:rsidR="00C11EA7" w:rsidRPr="009435D5" w:rsidRDefault="00C11EA7" w:rsidP="00487DA8">
            <w:pPr>
              <w:rPr>
                <w:rFonts w:cs="Times New Roman"/>
                <w:szCs w:val="24"/>
              </w:rPr>
            </w:pPr>
            <w:r w:rsidRPr="009435D5">
              <w:rPr>
                <w:rFonts w:cs="Times New Roman"/>
                <w:szCs w:val="24"/>
              </w:rPr>
              <w:t>d: 120 cm, š: 43 cm</w:t>
            </w:r>
          </w:p>
        </w:tc>
        <w:tc>
          <w:tcPr>
            <w:tcW w:w="2303" w:type="dxa"/>
          </w:tcPr>
          <w:p w14:paraId="086BA0F5"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240A8D54" w14:textId="77777777" w:rsidR="00C11EA7" w:rsidRPr="009435D5" w:rsidRDefault="00C11EA7" w:rsidP="00487DA8">
            <w:pPr>
              <w:rPr>
                <w:rFonts w:cs="Times New Roman"/>
                <w:szCs w:val="24"/>
              </w:rPr>
            </w:pPr>
            <w:r w:rsidRPr="009435D5">
              <w:rPr>
                <w:rFonts w:cs="Times New Roman"/>
                <w:szCs w:val="24"/>
              </w:rPr>
              <w:t>L</w:t>
            </w:r>
          </w:p>
        </w:tc>
      </w:tr>
    </w:tbl>
    <w:p w14:paraId="0190CE4C" w14:textId="77777777" w:rsidR="008B2F1B" w:rsidRPr="009435D5" w:rsidRDefault="008B2F1B" w:rsidP="00C11EA7">
      <w:pPr>
        <w:rPr>
          <w:rFonts w:cs="Times New Roman"/>
          <w:szCs w:val="24"/>
        </w:rPr>
      </w:pPr>
    </w:p>
    <w:p w14:paraId="2B46EFB6" w14:textId="77777777" w:rsidR="00C11EA7" w:rsidRPr="009435D5" w:rsidRDefault="008B2F1B" w:rsidP="00C11EA7">
      <w:r w:rsidRPr="009435D5">
        <w:br w:type="page"/>
      </w:r>
    </w:p>
    <w:p w14:paraId="5B66D223" w14:textId="77777777" w:rsidR="00C11EA7" w:rsidRPr="009435D5" w:rsidRDefault="00C11EA7" w:rsidP="00C11EA7">
      <w:pPr>
        <w:pStyle w:val="Podtitul"/>
      </w:pPr>
      <w:r w:rsidRPr="009435D5">
        <w:t>H 322</w:t>
      </w:r>
    </w:p>
    <w:p w14:paraId="129876D3" w14:textId="42683AB3" w:rsidR="00C11EA7" w:rsidRPr="009435D5" w:rsidRDefault="00C11EA7" w:rsidP="00C11EA7">
      <w:pPr>
        <w:ind w:firstLine="567"/>
        <w:rPr>
          <w:rFonts w:cs="Times New Roman"/>
          <w:szCs w:val="24"/>
        </w:rPr>
      </w:pPr>
      <w:r w:rsidRPr="009435D5">
        <w:rPr>
          <w:rFonts w:cs="Times New Roman"/>
          <w:szCs w:val="24"/>
        </w:rPr>
        <w:t>Hrob je lokalizován ve čtverci C1. V poloze na zádech má jedinec po</w:t>
      </w:r>
      <w:r w:rsidR="00282E28" w:rsidRPr="009435D5">
        <w:rPr>
          <w:rFonts w:cs="Times New Roman"/>
          <w:szCs w:val="24"/>
        </w:rPr>
        <w:t>krčené nohy a </w:t>
      </w:r>
      <w:r w:rsidRPr="009435D5">
        <w:rPr>
          <w:rFonts w:cs="Times New Roman"/>
          <w:szCs w:val="24"/>
        </w:rPr>
        <w:t xml:space="preserve">horní končetiny mu chybí. Lebka je pravděpodobně celá strávená.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72572ADC" w14:textId="77777777" w:rsidTr="00487DA8">
        <w:tc>
          <w:tcPr>
            <w:tcW w:w="2303" w:type="dxa"/>
          </w:tcPr>
          <w:p w14:paraId="7E13403C"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439437DB" w14:textId="77777777" w:rsidR="00C11EA7" w:rsidRPr="009435D5" w:rsidRDefault="00C11EA7" w:rsidP="00487DA8">
            <w:pPr>
              <w:rPr>
                <w:rFonts w:cs="Times New Roman"/>
                <w:szCs w:val="24"/>
              </w:rPr>
            </w:pPr>
            <w:r w:rsidRPr="009435D5">
              <w:rPr>
                <w:rFonts w:cs="Times New Roman"/>
                <w:szCs w:val="24"/>
              </w:rPr>
              <w:t xml:space="preserve">plochý </w:t>
            </w:r>
          </w:p>
        </w:tc>
        <w:tc>
          <w:tcPr>
            <w:tcW w:w="2303" w:type="dxa"/>
          </w:tcPr>
          <w:p w14:paraId="282FA25A"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46742FB6"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147C7455" w14:textId="77777777" w:rsidTr="00487DA8">
        <w:tc>
          <w:tcPr>
            <w:tcW w:w="2303" w:type="dxa"/>
          </w:tcPr>
          <w:p w14:paraId="151440A5"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4500C432" w14:textId="77777777" w:rsidR="00C11EA7" w:rsidRPr="009435D5" w:rsidRDefault="00C11EA7" w:rsidP="00487DA8">
            <w:pPr>
              <w:rPr>
                <w:rFonts w:cs="Times New Roman"/>
                <w:szCs w:val="24"/>
              </w:rPr>
            </w:pPr>
            <w:r w:rsidRPr="009435D5">
              <w:rPr>
                <w:rFonts w:cs="Times New Roman"/>
                <w:szCs w:val="24"/>
              </w:rPr>
              <w:t>0555</w:t>
            </w:r>
          </w:p>
        </w:tc>
        <w:tc>
          <w:tcPr>
            <w:tcW w:w="2303" w:type="dxa"/>
          </w:tcPr>
          <w:p w14:paraId="49738C3A"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70D773A5" w14:textId="16D33DE0" w:rsidR="00C11EA7" w:rsidRPr="009435D5" w:rsidRDefault="006B395C" w:rsidP="006B395C">
            <w:pPr>
              <w:rPr>
                <w:rFonts w:cs="Times New Roman"/>
                <w:szCs w:val="24"/>
              </w:rPr>
            </w:pPr>
            <w:proofErr w:type="gramStart"/>
            <w:r>
              <w:rPr>
                <w:rFonts w:cs="Times New Roman"/>
                <w:szCs w:val="24"/>
              </w:rPr>
              <w:t>SZ</w:t>
            </w:r>
            <w:proofErr w:type="gramEnd"/>
            <w:r>
              <w:t>–</w:t>
            </w:r>
            <w:proofErr w:type="gramStart"/>
            <w:r w:rsidR="00AF6DB7" w:rsidRPr="009435D5">
              <w:rPr>
                <w:rFonts w:cs="Times New Roman"/>
                <w:szCs w:val="24"/>
              </w:rPr>
              <w:t>JV</w:t>
            </w:r>
            <w:proofErr w:type="gramEnd"/>
          </w:p>
        </w:tc>
      </w:tr>
      <w:tr w:rsidR="00C11EA7" w:rsidRPr="009435D5" w14:paraId="134DFF43" w14:textId="77777777" w:rsidTr="00487DA8">
        <w:tc>
          <w:tcPr>
            <w:tcW w:w="2303" w:type="dxa"/>
          </w:tcPr>
          <w:p w14:paraId="0587B03B"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4180889F" w14:textId="77777777" w:rsidR="00C11EA7" w:rsidRPr="009435D5" w:rsidRDefault="00C11EA7" w:rsidP="00487DA8">
            <w:pPr>
              <w:rPr>
                <w:rFonts w:cs="Times New Roman"/>
                <w:szCs w:val="24"/>
              </w:rPr>
            </w:pPr>
            <w:r w:rsidRPr="009435D5">
              <w:rPr>
                <w:rFonts w:cs="Times New Roman"/>
                <w:szCs w:val="24"/>
              </w:rPr>
              <w:t>321</w:t>
            </w:r>
          </w:p>
        </w:tc>
        <w:tc>
          <w:tcPr>
            <w:tcW w:w="2303" w:type="dxa"/>
          </w:tcPr>
          <w:p w14:paraId="7B0616A5"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339FC4CF"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63F5EE09" w14:textId="77777777" w:rsidTr="00487DA8">
        <w:tc>
          <w:tcPr>
            <w:tcW w:w="2303" w:type="dxa"/>
          </w:tcPr>
          <w:p w14:paraId="32465A73"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5008AE97" w14:textId="77777777" w:rsidR="00C11EA7" w:rsidRPr="009435D5" w:rsidRDefault="00192856" w:rsidP="00487DA8">
            <w:pPr>
              <w:rPr>
                <w:rFonts w:cs="Times New Roman"/>
                <w:szCs w:val="24"/>
              </w:rPr>
            </w:pPr>
            <w:r w:rsidRPr="009435D5">
              <w:rPr>
                <w:rFonts w:cs="Times New Roman"/>
                <w:szCs w:val="24"/>
              </w:rPr>
              <w:t xml:space="preserve">uměle určená: </w:t>
            </w:r>
            <w:r w:rsidR="00C11EA7" w:rsidRPr="009435D5">
              <w:rPr>
                <w:rFonts w:cs="Times New Roman"/>
                <w:szCs w:val="24"/>
              </w:rPr>
              <w:t>d: 25 cm, š: 14 cm</w:t>
            </w:r>
          </w:p>
        </w:tc>
        <w:tc>
          <w:tcPr>
            <w:tcW w:w="2303" w:type="dxa"/>
          </w:tcPr>
          <w:p w14:paraId="781EB543"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4D1CC672" w14:textId="644DE4A5" w:rsidR="00C11EA7" w:rsidRPr="009435D5" w:rsidRDefault="00C11EA7" w:rsidP="00103604">
            <w:pPr>
              <w:rPr>
                <w:rFonts w:cs="Times New Roman"/>
                <w:szCs w:val="24"/>
              </w:rPr>
            </w:pPr>
            <w:proofErr w:type="spellStart"/>
            <w:r w:rsidRPr="009435D5">
              <w:rPr>
                <w:rFonts w:cs="Times New Roman"/>
                <w:szCs w:val="24"/>
              </w:rPr>
              <w:t>Obd</w:t>
            </w:r>
            <w:proofErr w:type="spellEnd"/>
            <w:r w:rsidRPr="009435D5">
              <w:rPr>
                <w:rFonts w:cs="Times New Roman"/>
                <w:szCs w:val="24"/>
              </w:rPr>
              <w:t>. 1</w:t>
            </w:r>
          </w:p>
        </w:tc>
      </w:tr>
    </w:tbl>
    <w:p w14:paraId="6CB9BB50" w14:textId="77777777" w:rsidR="00C11EA7" w:rsidRPr="009435D5" w:rsidRDefault="00C11EA7" w:rsidP="00C11EA7">
      <w:pPr>
        <w:rPr>
          <w:rFonts w:cs="Times New Roman"/>
          <w:szCs w:val="24"/>
        </w:rPr>
      </w:pPr>
    </w:p>
    <w:p w14:paraId="2C53E96B" w14:textId="77777777" w:rsidR="00C11EA7" w:rsidRPr="009435D5" w:rsidRDefault="00C11EA7" w:rsidP="00C11EA7">
      <w:pPr>
        <w:pStyle w:val="Podtitul"/>
      </w:pPr>
      <w:r w:rsidRPr="009435D5">
        <w:t>H 324</w:t>
      </w:r>
    </w:p>
    <w:p w14:paraId="2A2E835E" w14:textId="372973D4" w:rsidR="00C11EA7" w:rsidRPr="009435D5" w:rsidRDefault="00C11EA7" w:rsidP="00C11EA7">
      <w:pPr>
        <w:ind w:firstLine="567"/>
        <w:rPr>
          <w:rFonts w:cs="Times New Roman"/>
          <w:szCs w:val="24"/>
        </w:rPr>
      </w:pPr>
      <w:r w:rsidRPr="009435D5">
        <w:rPr>
          <w:rFonts w:cs="Times New Roman"/>
          <w:szCs w:val="24"/>
        </w:rPr>
        <w:t xml:space="preserve">Hrob se nalézá ve čtverci C1. Jedná se o druhotně přemístěný a špatně zachovalý skelet. Od kolen končetiny naprosto chybí, dále chybí lebka, pravá polovina hrudníku a paže. Torzo vykazuje značně anatomickou polohu. V oblasti žeber se nacházel silně </w:t>
      </w:r>
      <w:r w:rsidR="00112FFC" w:rsidRPr="009435D5">
        <w:rPr>
          <w:rFonts w:cs="Times New Roman"/>
          <w:szCs w:val="24"/>
        </w:rPr>
        <w:t>zkorodovaný</w:t>
      </w:r>
      <w:r w:rsidRPr="009435D5">
        <w:rPr>
          <w:rFonts w:cs="Times New Roman"/>
          <w:szCs w:val="24"/>
        </w:rPr>
        <w:t xml:space="preserve"> skleněný prstýnek. V zásypu se nacházel zvířecí zub a keramika.</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22A217ED" w14:textId="77777777" w:rsidTr="00487DA8">
        <w:tc>
          <w:tcPr>
            <w:tcW w:w="2303" w:type="dxa"/>
          </w:tcPr>
          <w:p w14:paraId="55726A4A"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21647B1E"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26D3E665"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2A3A88E2"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20F88C22" w14:textId="77777777" w:rsidTr="00487DA8">
        <w:tc>
          <w:tcPr>
            <w:tcW w:w="2303" w:type="dxa"/>
          </w:tcPr>
          <w:p w14:paraId="3F7CA010"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2B154BCC" w14:textId="77777777" w:rsidR="00C11EA7" w:rsidRPr="009435D5" w:rsidRDefault="00C11EA7" w:rsidP="00487DA8">
            <w:pPr>
              <w:rPr>
                <w:rFonts w:cs="Times New Roman"/>
                <w:szCs w:val="24"/>
              </w:rPr>
            </w:pPr>
            <w:r w:rsidRPr="009435D5">
              <w:rPr>
                <w:rFonts w:cs="Times New Roman"/>
                <w:szCs w:val="24"/>
              </w:rPr>
              <w:t>0556</w:t>
            </w:r>
          </w:p>
        </w:tc>
        <w:tc>
          <w:tcPr>
            <w:tcW w:w="2303" w:type="dxa"/>
          </w:tcPr>
          <w:p w14:paraId="6B099D9C"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6AF054F8" w14:textId="3EB57650" w:rsidR="00C11EA7" w:rsidRPr="009435D5" w:rsidRDefault="00AF6DB7" w:rsidP="00487DA8">
            <w:pPr>
              <w:rPr>
                <w:rFonts w:cs="Times New Roman"/>
                <w:szCs w:val="24"/>
              </w:rPr>
            </w:pPr>
            <w:proofErr w:type="gramStart"/>
            <w:r w:rsidRPr="009435D5">
              <w:rPr>
                <w:rFonts w:cs="Times New Roman"/>
                <w:szCs w:val="24"/>
              </w:rPr>
              <w:t>SZ</w:t>
            </w:r>
            <w:proofErr w:type="gramEnd"/>
            <w:r w:rsidR="006B395C">
              <w:t>–</w:t>
            </w:r>
            <w:proofErr w:type="gramStart"/>
            <w:r w:rsidRPr="009435D5">
              <w:rPr>
                <w:rFonts w:cs="Times New Roman"/>
                <w:szCs w:val="24"/>
              </w:rPr>
              <w:t>JV</w:t>
            </w:r>
            <w:proofErr w:type="gramEnd"/>
          </w:p>
        </w:tc>
      </w:tr>
      <w:tr w:rsidR="00C11EA7" w:rsidRPr="009435D5" w14:paraId="34467F0D" w14:textId="77777777" w:rsidTr="00487DA8">
        <w:tc>
          <w:tcPr>
            <w:tcW w:w="2303" w:type="dxa"/>
          </w:tcPr>
          <w:p w14:paraId="7A24A653"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6B0DC446" w14:textId="77777777" w:rsidR="00C11EA7" w:rsidRPr="009435D5" w:rsidRDefault="00C11EA7" w:rsidP="00487DA8">
            <w:pPr>
              <w:rPr>
                <w:rFonts w:cs="Times New Roman"/>
                <w:szCs w:val="24"/>
              </w:rPr>
            </w:pPr>
            <w:r w:rsidRPr="009435D5">
              <w:rPr>
                <w:rFonts w:cs="Times New Roman"/>
                <w:szCs w:val="24"/>
              </w:rPr>
              <w:t>323</w:t>
            </w:r>
          </w:p>
        </w:tc>
        <w:tc>
          <w:tcPr>
            <w:tcW w:w="2303" w:type="dxa"/>
          </w:tcPr>
          <w:p w14:paraId="0A2F90AB"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5DCD9E80"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22D1278F" w14:textId="77777777" w:rsidTr="00487DA8">
        <w:tc>
          <w:tcPr>
            <w:tcW w:w="2303" w:type="dxa"/>
          </w:tcPr>
          <w:p w14:paraId="0F84D471"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75D6A7CC" w14:textId="77777777" w:rsidR="00C11EA7" w:rsidRPr="009435D5" w:rsidRDefault="00192856" w:rsidP="00487DA8">
            <w:pPr>
              <w:rPr>
                <w:rFonts w:cs="Times New Roman"/>
                <w:szCs w:val="24"/>
              </w:rPr>
            </w:pPr>
            <w:r w:rsidRPr="009435D5">
              <w:rPr>
                <w:rFonts w:cs="Times New Roman"/>
                <w:szCs w:val="24"/>
              </w:rPr>
              <w:t xml:space="preserve">uměle určená: </w:t>
            </w:r>
            <w:r w:rsidR="00C11EA7" w:rsidRPr="009435D5">
              <w:rPr>
                <w:rFonts w:cs="Times New Roman"/>
                <w:szCs w:val="24"/>
              </w:rPr>
              <w:t xml:space="preserve">d: 35 cm, š: 17 cm </w:t>
            </w:r>
          </w:p>
        </w:tc>
        <w:tc>
          <w:tcPr>
            <w:tcW w:w="2303" w:type="dxa"/>
          </w:tcPr>
          <w:p w14:paraId="46F03884"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08B50017" w14:textId="79624ADE" w:rsidR="00C11EA7" w:rsidRPr="009435D5" w:rsidRDefault="00C11EA7" w:rsidP="00D1774C">
            <w:pPr>
              <w:rPr>
                <w:rFonts w:cs="Times New Roman"/>
                <w:szCs w:val="24"/>
              </w:rPr>
            </w:pPr>
            <w:proofErr w:type="spellStart"/>
            <w:r w:rsidRPr="009435D5">
              <w:rPr>
                <w:rFonts w:cs="Times New Roman"/>
                <w:szCs w:val="24"/>
              </w:rPr>
              <w:t>Obd</w:t>
            </w:r>
            <w:proofErr w:type="spellEnd"/>
            <w:r w:rsidRPr="009435D5">
              <w:rPr>
                <w:rFonts w:cs="Times New Roman"/>
                <w:szCs w:val="24"/>
              </w:rPr>
              <w:t>. 2</w:t>
            </w:r>
          </w:p>
        </w:tc>
      </w:tr>
    </w:tbl>
    <w:p w14:paraId="4CE74B13" w14:textId="77777777" w:rsidR="00C11EA7" w:rsidRPr="009435D5" w:rsidRDefault="00C11EA7" w:rsidP="00C11EA7">
      <w:pPr>
        <w:rPr>
          <w:rFonts w:cs="Times New Roman"/>
          <w:szCs w:val="24"/>
        </w:rPr>
      </w:pPr>
    </w:p>
    <w:p w14:paraId="60380599" w14:textId="77777777" w:rsidR="00C11EA7" w:rsidRPr="009435D5" w:rsidRDefault="00C11EA7" w:rsidP="00C11EA7">
      <w:pPr>
        <w:pStyle w:val="Podtitul"/>
      </w:pPr>
      <w:r w:rsidRPr="009435D5">
        <w:t>H 326</w:t>
      </w:r>
    </w:p>
    <w:p w14:paraId="603B956C" w14:textId="077876A4" w:rsidR="00C11EA7" w:rsidRPr="009435D5" w:rsidRDefault="00C11EA7" w:rsidP="00C11EA7">
      <w:pPr>
        <w:ind w:firstLine="567"/>
        <w:rPr>
          <w:rFonts w:cs="Times New Roman"/>
          <w:szCs w:val="24"/>
        </w:rPr>
      </w:pPr>
      <w:r w:rsidRPr="009435D5">
        <w:rPr>
          <w:rFonts w:cs="Times New Roman"/>
          <w:szCs w:val="24"/>
        </w:rPr>
        <w:t>Hrob je uložen ve čtverci C1. Uložení je vleže na zádech, bohužel hrob je narušen výkopem k. 500 od trupu dolů. Hrob zabíhá pod románskou stavební úro</w:t>
      </w:r>
      <w:r w:rsidR="00893227">
        <w:rPr>
          <w:rFonts w:cs="Times New Roman"/>
          <w:szCs w:val="24"/>
        </w:rPr>
        <w:t xml:space="preserve">veň. </w:t>
      </w:r>
      <w:r w:rsidRPr="009435D5">
        <w:rPr>
          <w:rFonts w:cs="Times New Roman"/>
          <w:szCs w:val="24"/>
        </w:rPr>
        <w:t>Jde o</w:t>
      </w:r>
      <w:r w:rsidR="00D1774C" w:rsidRPr="009435D5">
        <w:rPr>
          <w:rFonts w:cs="Times New Roman"/>
          <w:szCs w:val="24"/>
        </w:rPr>
        <w:t> </w:t>
      </w:r>
      <w:r w:rsidRPr="009435D5">
        <w:rPr>
          <w:rFonts w:cs="Times New Roman"/>
          <w:szCs w:val="24"/>
        </w:rPr>
        <w:t>nemluvně.</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6DE4ECCE" w14:textId="77777777" w:rsidTr="00487DA8">
        <w:tc>
          <w:tcPr>
            <w:tcW w:w="2303" w:type="dxa"/>
          </w:tcPr>
          <w:p w14:paraId="68E03E14"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7DBA6A0A"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73830D99"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05AD8C1D"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4D4EC680" w14:textId="77777777" w:rsidTr="00487DA8">
        <w:tc>
          <w:tcPr>
            <w:tcW w:w="2303" w:type="dxa"/>
          </w:tcPr>
          <w:p w14:paraId="025D847D"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58B06761" w14:textId="77777777" w:rsidR="00C11EA7" w:rsidRPr="009435D5" w:rsidRDefault="00C11EA7" w:rsidP="00487DA8">
            <w:pPr>
              <w:rPr>
                <w:rFonts w:cs="Times New Roman"/>
                <w:szCs w:val="24"/>
              </w:rPr>
            </w:pPr>
            <w:r w:rsidRPr="009435D5">
              <w:rPr>
                <w:rFonts w:cs="Times New Roman"/>
                <w:szCs w:val="24"/>
              </w:rPr>
              <w:t>0557</w:t>
            </w:r>
          </w:p>
        </w:tc>
        <w:tc>
          <w:tcPr>
            <w:tcW w:w="2303" w:type="dxa"/>
          </w:tcPr>
          <w:p w14:paraId="027AE862"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4031B08C" w14:textId="369684FF" w:rsidR="00C11EA7" w:rsidRPr="009435D5" w:rsidRDefault="006B395C" w:rsidP="006B395C">
            <w:pPr>
              <w:rPr>
                <w:rFonts w:cs="Times New Roman"/>
                <w:szCs w:val="24"/>
              </w:rPr>
            </w:pPr>
            <w:proofErr w:type="gramStart"/>
            <w:r>
              <w:rPr>
                <w:rFonts w:cs="Times New Roman"/>
                <w:szCs w:val="24"/>
              </w:rPr>
              <w:t>SZ</w:t>
            </w:r>
            <w:proofErr w:type="gramEnd"/>
            <w:r>
              <w:t>–</w:t>
            </w:r>
            <w:proofErr w:type="gramStart"/>
            <w:r w:rsidR="002E5BE1" w:rsidRPr="009435D5">
              <w:rPr>
                <w:rFonts w:cs="Times New Roman"/>
                <w:szCs w:val="24"/>
              </w:rPr>
              <w:t>JV</w:t>
            </w:r>
            <w:proofErr w:type="gramEnd"/>
          </w:p>
        </w:tc>
      </w:tr>
      <w:tr w:rsidR="00C11EA7" w:rsidRPr="009435D5" w14:paraId="28DE0EE8" w14:textId="77777777" w:rsidTr="00487DA8">
        <w:tc>
          <w:tcPr>
            <w:tcW w:w="2303" w:type="dxa"/>
          </w:tcPr>
          <w:p w14:paraId="6221EC99"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4A7E8A17" w14:textId="77777777" w:rsidR="00C11EA7" w:rsidRPr="009435D5" w:rsidRDefault="00C11EA7" w:rsidP="00487DA8">
            <w:pPr>
              <w:rPr>
                <w:rFonts w:cs="Times New Roman"/>
                <w:szCs w:val="24"/>
              </w:rPr>
            </w:pPr>
            <w:r w:rsidRPr="009435D5">
              <w:rPr>
                <w:rFonts w:cs="Times New Roman"/>
                <w:szCs w:val="24"/>
              </w:rPr>
              <w:t>325</w:t>
            </w:r>
          </w:p>
        </w:tc>
        <w:tc>
          <w:tcPr>
            <w:tcW w:w="2303" w:type="dxa"/>
          </w:tcPr>
          <w:p w14:paraId="73846C65"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3A3F48F1"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5422F52A" w14:textId="77777777" w:rsidTr="00487DA8">
        <w:tc>
          <w:tcPr>
            <w:tcW w:w="2303" w:type="dxa"/>
          </w:tcPr>
          <w:p w14:paraId="69EEAD73"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04810673" w14:textId="77777777" w:rsidR="00C11EA7" w:rsidRPr="009435D5" w:rsidRDefault="00192856" w:rsidP="00487DA8">
            <w:pPr>
              <w:rPr>
                <w:rFonts w:cs="Times New Roman"/>
                <w:szCs w:val="24"/>
              </w:rPr>
            </w:pPr>
            <w:r w:rsidRPr="009435D5">
              <w:rPr>
                <w:rFonts w:cs="Times New Roman"/>
                <w:szCs w:val="24"/>
              </w:rPr>
              <w:t xml:space="preserve">uměle určená: </w:t>
            </w:r>
            <w:r w:rsidR="00C11EA7" w:rsidRPr="009435D5">
              <w:rPr>
                <w:rFonts w:cs="Times New Roman"/>
                <w:szCs w:val="24"/>
              </w:rPr>
              <w:t>d: 21, š: 14 cm</w:t>
            </w:r>
          </w:p>
        </w:tc>
        <w:tc>
          <w:tcPr>
            <w:tcW w:w="2303" w:type="dxa"/>
          </w:tcPr>
          <w:p w14:paraId="64E10BF1"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28941629" w14:textId="41729BC7" w:rsidR="00C11EA7" w:rsidRPr="009435D5" w:rsidRDefault="00C11EA7" w:rsidP="00D1774C">
            <w:pPr>
              <w:rPr>
                <w:rFonts w:cs="Times New Roman"/>
                <w:szCs w:val="24"/>
              </w:rPr>
            </w:pPr>
            <w:proofErr w:type="spellStart"/>
            <w:r w:rsidRPr="009435D5">
              <w:rPr>
                <w:rFonts w:cs="Times New Roman"/>
                <w:szCs w:val="24"/>
              </w:rPr>
              <w:t>Obd</w:t>
            </w:r>
            <w:proofErr w:type="spellEnd"/>
            <w:r w:rsidRPr="009435D5">
              <w:rPr>
                <w:rFonts w:cs="Times New Roman"/>
                <w:szCs w:val="24"/>
              </w:rPr>
              <w:t>. 2</w:t>
            </w:r>
          </w:p>
        </w:tc>
      </w:tr>
    </w:tbl>
    <w:p w14:paraId="5C243707" w14:textId="77777777" w:rsidR="00C11EA7" w:rsidRPr="009435D5" w:rsidRDefault="00C11EA7" w:rsidP="00C11EA7">
      <w:pPr>
        <w:rPr>
          <w:rFonts w:cs="Times New Roman"/>
          <w:szCs w:val="24"/>
        </w:rPr>
      </w:pPr>
    </w:p>
    <w:p w14:paraId="74600186" w14:textId="77777777" w:rsidR="00C11EA7" w:rsidRPr="009435D5" w:rsidRDefault="00C11EA7" w:rsidP="00C11EA7">
      <w:pPr>
        <w:pStyle w:val="Podtitul"/>
      </w:pPr>
      <w:r w:rsidRPr="009435D5">
        <w:t>H 328</w:t>
      </w:r>
    </w:p>
    <w:p w14:paraId="222766CB" w14:textId="77777777" w:rsidR="00C11EA7" w:rsidRPr="009435D5" w:rsidRDefault="00C11EA7" w:rsidP="00C11EA7">
      <w:pPr>
        <w:ind w:firstLine="567"/>
        <w:rPr>
          <w:rFonts w:cs="Times New Roman"/>
          <w:szCs w:val="24"/>
        </w:rPr>
      </w:pPr>
      <w:r w:rsidRPr="009435D5">
        <w:rPr>
          <w:rFonts w:cs="Times New Roman"/>
          <w:szCs w:val="24"/>
        </w:rPr>
        <w:t xml:space="preserve">Hrob se nachází ve čtverci C1. Jde o nemluvně.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68A08472" w14:textId="77777777" w:rsidTr="00487DA8">
        <w:tc>
          <w:tcPr>
            <w:tcW w:w="2303" w:type="dxa"/>
          </w:tcPr>
          <w:p w14:paraId="5C9F4FFD"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66CC795F" w14:textId="77777777" w:rsidR="00C11EA7" w:rsidRPr="009435D5" w:rsidRDefault="00C11EA7" w:rsidP="00487DA8">
            <w:pPr>
              <w:rPr>
                <w:rFonts w:cs="Times New Roman"/>
                <w:szCs w:val="24"/>
              </w:rPr>
            </w:pPr>
            <w:r w:rsidRPr="009435D5">
              <w:rPr>
                <w:rFonts w:cs="Times New Roman"/>
                <w:szCs w:val="24"/>
              </w:rPr>
              <w:t>-</w:t>
            </w:r>
          </w:p>
        </w:tc>
        <w:tc>
          <w:tcPr>
            <w:tcW w:w="2303" w:type="dxa"/>
          </w:tcPr>
          <w:p w14:paraId="4D5910E5"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6CEA03CB"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5974893F" w14:textId="77777777" w:rsidTr="00487DA8">
        <w:tc>
          <w:tcPr>
            <w:tcW w:w="2303" w:type="dxa"/>
          </w:tcPr>
          <w:p w14:paraId="7105F36F"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0C58EA5B" w14:textId="77777777" w:rsidR="00C11EA7" w:rsidRPr="009435D5" w:rsidRDefault="00C11EA7" w:rsidP="00487DA8">
            <w:pPr>
              <w:rPr>
                <w:rFonts w:cs="Times New Roman"/>
                <w:szCs w:val="24"/>
              </w:rPr>
            </w:pPr>
            <w:r w:rsidRPr="009435D5">
              <w:rPr>
                <w:rFonts w:cs="Times New Roman"/>
                <w:szCs w:val="24"/>
              </w:rPr>
              <w:t>0558</w:t>
            </w:r>
          </w:p>
        </w:tc>
        <w:tc>
          <w:tcPr>
            <w:tcW w:w="2303" w:type="dxa"/>
          </w:tcPr>
          <w:p w14:paraId="4A235071"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47D1DF69" w14:textId="220AC9CE"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620BC3F2" w14:textId="77777777" w:rsidTr="00487DA8">
        <w:tc>
          <w:tcPr>
            <w:tcW w:w="2303" w:type="dxa"/>
          </w:tcPr>
          <w:p w14:paraId="66C22860"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4193D9B2" w14:textId="77777777" w:rsidR="00C11EA7" w:rsidRPr="009435D5" w:rsidRDefault="00C11EA7" w:rsidP="00487DA8">
            <w:pPr>
              <w:rPr>
                <w:rFonts w:cs="Times New Roman"/>
                <w:szCs w:val="24"/>
              </w:rPr>
            </w:pPr>
            <w:r w:rsidRPr="009435D5">
              <w:rPr>
                <w:rFonts w:cs="Times New Roman"/>
                <w:szCs w:val="24"/>
              </w:rPr>
              <w:t>327</w:t>
            </w:r>
          </w:p>
        </w:tc>
        <w:tc>
          <w:tcPr>
            <w:tcW w:w="2303" w:type="dxa"/>
          </w:tcPr>
          <w:p w14:paraId="60134DF0" w14:textId="77777777" w:rsidR="00C11EA7" w:rsidRPr="009435D5" w:rsidRDefault="00C11EA7" w:rsidP="00487DA8">
            <w:pPr>
              <w:rPr>
                <w:rFonts w:cs="Times New Roman"/>
                <w:szCs w:val="24"/>
              </w:rPr>
            </w:pPr>
            <w:r w:rsidRPr="009435D5">
              <w:rPr>
                <w:rFonts w:cs="Times New Roman"/>
                <w:szCs w:val="24"/>
              </w:rPr>
              <w:t xml:space="preserve">milodary </w:t>
            </w:r>
          </w:p>
        </w:tc>
        <w:tc>
          <w:tcPr>
            <w:tcW w:w="2303" w:type="dxa"/>
          </w:tcPr>
          <w:p w14:paraId="5FA1ECF1"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68BDEE8E" w14:textId="77777777" w:rsidTr="00487DA8">
        <w:tc>
          <w:tcPr>
            <w:tcW w:w="2303" w:type="dxa"/>
          </w:tcPr>
          <w:p w14:paraId="7869186A"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72DAA439" w14:textId="77777777" w:rsidR="00C11EA7" w:rsidRPr="009435D5" w:rsidRDefault="00192856" w:rsidP="00487DA8">
            <w:pPr>
              <w:rPr>
                <w:rFonts w:cs="Times New Roman"/>
                <w:szCs w:val="24"/>
              </w:rPr>
            </w:pPr>
            <w:r w:rsidRPr="009435D5">
              <w:rPr>
                <w:rFonts w:cs="Times New Roman"/>
                <w:szCs w:val="24"/>
              </w:rPr>
              <w:t xml:space="preserve">uměle určená: </w:t>
            </w:r>
            <w:r w:rsidR="00C11EA7" w:rsidRPr="009435D5">
              <w:rPr>
                <w:rFonts w:cs="Times New Roman"/>
                <w:szCs w:val="24"/>
              </w:rPr>
              <w:t>d:</w:t>
            </w:r>
            <w:r w:rsidR="004562F3" w:rsidRPr="009435D5">
              <w:rPr>
                <w:rFonts w:cs="Times New Roman"/>
                <w:szCs w:val="24"/>
              </w:rPr>
              <w:t xml:space="preserve"> 50</w:t>
            </w:r>
            <w:r w:rsidR="00C11EA7" w:rsidRPr="009435D5">
              <w:rPr>
                <w:rFonts w:cs="Times New Roman"/>
                <w:szCs w:val="24"/>
              </w:rPr>
              <w:t xml:space="preserve"> cm, š: 25 cm</w:t>
            </w:r>
          </w:p>
        </w:tc>
        <w:tc>
          <w:tcPr>
            <w:tcW w:w="2303" w:type="dxa"/>
          </w:tcPr>
          <w:p w14:paraId="48DB1984"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186EABB5" w14:textId="64CEFBA8" w:rsidR="00C11EA7" w:rsidRPr="009435D5" w:rsidRDefault="00C11EA7" w:rsidP="00D1774C">
            <w:pPr>
              <w:rPr>
                <w:rFonts w:cs="Times New Roman"/>
                <w:szCs w:val="24"/>
              </w:rPr>
            </w:pPr>
            <w:proofErr w:type="spellStart"/>
            <w:r w:rsidRPr="009435D5">
              <w:rPr>
                <w:rFonts w:cs="Times New Roman"/>
                <w:szCs w:val="24"/>
              </w:rPr>
              <w:t>Obd</w:t>
            </w:r>
            <w:proofErr w:type="spellEnd"/>
            <w:r w:rsidRPr="009435D5">
              <w:rPr>
                <w:rFonts w:cs="Times New Roman"/>
                <w:szCs w:val="24"/>
              </w:rPr>
              <w:t>. 2</w:t>
            </w:r>
          </w:p>
        </w:tc>
      </w:tr>
    </w:tbl>
    <w:p w14:paraId="5975B971" w14:textId="4158375E" w:rsidR="00893227" w:rsidRDefault="00893227" w:rsidP="00C11EA7">
      <w:pPr>
        <w:rPr>
          <w:rFonts w:cs="Times New Roman"/>
          <w:szCs w:val="24"/>
        </w:rPr>
      </w:pPr>
    </w:p>
    <w:p w14:paraId="5732579E" w14:textId="6B621CEF" w:rsidR="00C11EA7" w:rsidRPr="009435D5" w:rsidRDefault="00893227" w:rsidP="00893227">
      <w:pPr>
        <w:jc w:val="left"/>
        <w:rPr>
          <w:rFonts w:cs="Times New Roman"/>
          <w:szCs w:val="24"/>
        </w:rPr>
      </w:pPr>
      <w:r>
        <w:rPr>
          <w:rFonts w:cs="Times New Roman"/>
          <w:szCs w:val="24"/>
        </w:rPr>
        <w:br w:type="page"/>
      </w:r>
    </w:p>
    <w:p w14:paraId="1458078F" w14:textId="77777777" w:rsidR="00C11EA7" w:rsidRPr="009435D5" w:rsidRDefault="00C11EA7" w:rsidP="00C11EA7">
      <w:pPr>
        <w:pStyle w:val="Podtitul"/>
      </w:pPr>
      <w:r w:rsidRPr="009435D5">
        <w:t>H 330</w:t>
      </w:r>
    </w:p>
    <w:p w14:paraId="1026B4D2" w14:textId="77777777" w:rsidR="00C11EA7" w:rsidRPr="009435D5" w:rsidRDefault="00C11EA7" w:rsidP="00C11EA7">
      <w:pPr>
        <w:ind w:firstLine="567"/>
        <w:rPr>
          <w:rFonts w:cs="Times New Roman"/>
          <w:szCs w:val="24"/>
        </w:rPr>
      </w:pPr>
      <w:r w:rsidRPr="009435D5">
        <w:rPr>
          <w:rFonts w:cs="Times New Roman"/>
          <w:szCs w:val="24"/>
        </w:rPr>
        <w:t>Hrob je lokalizován ve čtverci C1. Dochovala se pouze lebka, pravá klíční kost a žebro. Lebku zčásti pokrývá malta, která pronikla i do dutiny ústní. Musíme brát v </w:t>
      </w:r>
      <w:proofErr w:type="gramStart"/>
      <w:r w:rsidRPr="009435D5">
        <w:rPr>
          <w:rFonts w:cs="Times New Roman"/>
          <w:szCs w:val="24"/>
        </w:rPr>
        <w:t>patrnost</w:t>
      </w:r>
      <w:proofErr w:type="gramEnd"/>
      <w:r w:rsidRPr="009435D5">
        <w:rPr>
          <w:rFonts w:cs="Times New Roman"/>
          <w:szCs w:val="24"/>
        </w:rPr>
        <w:t xml:space="preserve">, že se může jednat o druhotně přemístěný skelet.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439CE770" w14:textId="77777777" w:rsidTr="00487DA8">
        <w:tc>
          <w:tcPr>
            <w:tcW w:w="2303" w:type="dxa"/>
          </w:tcPr>
          <w:p w14:paraId="37F394C9"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169FBB37" w14:textId="77777777" w:rsidR="00C11EA7" w:rsidRPr="009435D5" w:rsidRDefault="00C11EA7" w:rsidP="00487DA8">
            <w:pPr>
              <w:rPr>
                <w:rFonts w:cs="Times New Roman"/>
                <w:szCs w:val="24"/>
              </w:rPr>
            </w:pPr>
            <w:r w:rsidRPr="009435D5">
              <w:rPr>
                <w:rFonts w:cs="Times New Roman"/>
                <w:szCs w:val="24"/>
              </w:rPr>
              <w:t>-</w:t>
            </w:r>
          </w:p>
        </w:tc>
        <w:tc>
          <w:tcPr>
            <w:tcW w:w="2303" w:type="dxa"/>
          </w:tcPr>
          <w:p w14:paraId="08DDD871"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41C52804"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245A6B3C" w14:textId="77777777" w:rsidTr="00487DA8">
        <w:tc>
          <w:tcPr>
            <w:tcW w:w="2303" w:type="dxa"/>
          </w:tcPr>
          <w:p w14:paraId="75678030"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1EAD9CBD" w14:textId="77777777" w:rsidR="00C11EA7" w:rsidRPr="009435D5" w:rsidRDefault="00C11EA7" w:rsidP="00487DA8">
            <w:pPr>
              <w:rPr>
                <w:rFonts w:cs="Times New Roman"/>
                <w:szCs w:val="24"/>
              </w:rPr>
            </w:pPr>
            <w:r w:rsidRPr="009435D5">
              <w:rPr>
                <w:rFonts w:cs="Times New Roman"/>
                <w:szCs w:val="24"/>
              </w:rPr>
              <w:t>0559</w:t>
            </w:r>
          </w:p>
        </w:tc>
        <w:tc>
          <w:tcPr>
            <w:tcW w:w="2303" w:type="dxa"/>
          </w:tcPr>
          <w:p w14:paraId="0562B656"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36F9B325" w14:textId="198F8893"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57EF6AF8" w14:textId="77777777" w:rsidTr="00487DA8">
        <w:tc>
          <w:tcPr>
            <w:tcW w:w="2303" w:type="dxa"/>
          </w:tcPr>
          <w:p w14:paraId="3BD099A4"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4CA2EEEF" w14:textId="77777777" w:rsidR="00C11EA7" w:rsidRPr="009435D5" w:rsidRDefault="00C11EA7" w:rsidP="00487DA8">
            <w:pPr>
              <w:rPr>
                <w:rFonts w:cs="Times New Roman"/>
                <w:szCs w:val="24"/>
              </w:rPr>
            </w:pPr>
            <w:r w:rsidRPr="009435D5">
              <w:rPr>
                <w:rFonts w:cs="Times New Roman"/>
                <w:szCs w:val="24"/>
              </w:rPr>
              <w:t>329</w:t>
            </w:r>
          </w:p>
        </w:tc>
        <w:tc>
          <w:tcPr>
            <w:tcW w:w="2303" w:type="dxa"/>
          </w:tcPr>
          <w:p w14:paraId="21B5362B"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3FEBE650"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38732E48" w14:textId="77777777" w:rsidTr="00487DA8">
        <w:tc>
          <w:tcPr>
            <w:tcW w:w="2303" w:type="dxa"/>
          </w:tcPr>
          <w:p w14:paraId="16E7991E"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4DE9D263" w14:textId="77777777" w:rsidR="00C11EA7" w:rsidRPr="009435D5" w:rsidRDefault="00192856" w:rsidP="00487DA8">
            <w:pPr>
              <w:rPr>
                <w:rFonts w:cs="Times New Roman"/>
                <w:szCs w:val="24"/>
              </w:rPr>
            </w:pPr>
            <w:r w:rsidRPr="009435D5">
              <w:rPr>
                <w:rFonts w:cs="Times New Roman"/>
                <w:szCs w:val="24"/>
              </w:rPr>
              <w:t xml:space="preserve">uměle určená: </w:t>
            </w:r>
            <w:r w:rsidR="00C11EA7" w:rsidRPr="009435D5">
              <w:rPr>
                <w:rFonts w:cs="Times New Roman"/>
                <w:szCs w:val="24"/>
              </w:rPr>
              <w:t xml:space="preserve">d: 33 cm, š: 23 cm </w:t>
            </w:r>
          </w:p>
        </w:tc>
        <w:tc>
          <w:tcPr>
            <w:tcW w:w="2303" w:type="dxa"/>
          </w:tcPr>
          <w:p w14:paraId="1E390C8A"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0DA2C52E" w14:textId="7399381E" w:rsidR="00C11EA7" w:rsidRPr="009435D5" w:rsidRDefault="00C11EA7" w:rsidP="00D1774C">
            <w:pPr>
              <w:rPr>
                <w:rFonts w:cs="Times New Roman"/>
                <w:szCs w:val="24"/>
              </w:rPr>
            </w:pPr>
            <w:proofErr w:type="spellStart"/>
            <w:r w:rsidRPr="009435D5">
              <w:rPr>
                <w:rFonts w:cs="Times New Roman"/>
                <w:szCs w:val="24"/>
              </w:rPr>
              <w:t>Obd</w:t>
            </w:r>
            <w:proofErr w:type="spellEnd"/>
            <w:r w:rsidRPr="009435D5">
              <w:rPr>
                <w:rFonts w:cs="Times New Roman"/>
                <w:szCs w:val="24"/>
              </w:rPr>
              <w:t>. 1</w:t>
            </w:r>
          </w:p>
        </w:tc>
      </w:tr>
    </w:tbl>
    <w:p w14:paraId="35C35F51" w14:textId="77777777" w:rsidR="00C11EA7" w:rsidRPr="009435D5" w:rsidRDefault="00C11EA7" w:rsidP="00C11EA7">
      <w:pPr>
        <w:rPr>
          <w:rFonts w:cs="Times New Roman"/>
          <w:szCs w:val="24"/>
        </w:rPr>
      </w:pPr>
    </w:p>
    <w:p w14:paraId="232C7421" w14:textId="77777777" w:rsidR="00C11EA7" w:rsidRPr="009435D5" w:rsidRDefault="00C11EA7" w:rsidP="00C11EA7">
      <w:pPr>
        <w:pStyle w:val="Podtitul"/>
      </w:pPr>
      <w:r w:rsidRPr="009435D5">
        <w:t>H 337</w:t>
      </w:r>
    </w:p>
    <w:p w14:paraId="7B6FD753" w14:textId="77777777" w:rsidR="00C11EA7" w:rsidRPr="009435D5" w:rsidRDefault="00C11EA7" w:rsidP="00C11EA7">
      <w:pPr>
        <w:ind w:firstLine="567"/>
        <w:rPr>
          <w:rFonts w:cs="Times New Roman"/>
          <w:szCs w:val="24"/>
        </w:rPr>
      </w:pPr>
      <w:r w:rsidRPr="009435D5">
        <w:rPr>
          <w:rFonts w:cs="Times New Roman"/>
          <w:szCs w:val="24"/>
        </w:rPr>
        <w:t xml:space="preserve">Hrob se nalézá ve čtverci C4. Jedinec se nachází vleže na zádech, ruce podél těla, nohy natažené. Lebka je ovšem značně poškozena. Jde o nemluvně.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36E18611" w14:textId="77777777" w:rsidTr="00487DA8">
        <w:tc>
          <w:tcPr>
            <w:tcW w:w="2303" w:type="dxa"/>
          </w:tcPr>
          <w:p w14:paraId="0CA473FB"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1C021C28" w14:textId="77777777" w:rsidR="00C11EA7" w:rsidRPr="009435D5" w:rsidRDefault="00C11EA7" w:rsidP="00487DA8">
            <w:pPr>
              <w:rPr>
                <w:rFonts w:cs="Times New Roman"/>
                <w:szCs w:val="24"/>
              </w:rPr>
            </w:pPr>
            <w:r w:rsidRPr="009435D5">
              <w:rPr>
                <w:rFonts w:cs="Times New Roman"/>
                <w:szCs w:val="24"/>
              </w:rPr>
              <w:t>-</w:t>
            </w:r>
          </w:p>
        </w:tc>
        <w:tc>
          <w:tcPr>
            <w:tcW w:w="2303" w:type="dxa"/>
          </w:tcPr>
          <w:p w14:paraId="17FEF84F"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2B88B702"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35D91995" w14:textId="77777777" w:rsidTr="00487DA8">
        <w:tc>
          <w:tcPr>
            <w:tcW w:w="2303" w:type="dxa"/>
          </w:tcPr>
          <w:p w14:paraId="04E118D0"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4A81A6D9" w14:textId="77777777" w:rsidR="00C11EA7" w:rsidRPr="009435D5" w:rsidRDefault="00C11EA7" w:rsidP="00487DA8">
            <w:pPr>
              <w:rPr>
                <w:rFonts w:cs="Times New Roman"/>
                <w:szCs w:val="24"/>
              </w:rPr>
            </w:pPr>
            <w:r w:rsidRPr="009435D5">
              <w:rPr>
                <w:rFonts w:cs="Times New Roman"/>
                <w:szCs w:val="24"/>
              </w:rPr>
              <w:t>0560</w:t>
            </w:r>
          </w:p>
        </w:tc>
        <w:tc>
          <w:tcPr>
            <w:tcW w:w="2303" w:type="dxa"/>
          </w:tcPr>
          <w:p w14:paraId="6AEAB104"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4895CCA8" w14:textId="3FD9CB7D" w:rsidR="00C11EA7" w:rsidRPr="009435D5" w:rsidRDefault="006B395C" w:rsidP="006B395C">
            <w:pPr>
              <w:rPr>
                <w:rFonts w:cs="Times New Roman"/>
                <w:szCs w:val="24"/>
              </w:rPr>
            </w:pPr>
            <w:proofErr w:type="gramStart"/>
            <w:r>
              <w:rPr>
                <w:rFonts w:cs="Times New Roman"/>
                <w:szCs w:val="24"/>
              </w:rPr>
              <w:t>SZ</w:t>
            </w:r>
            <w:proofErr w:type="gramEnd"/>
            <w:r>
              <w:t>–</w:t>
            </w:r>
            <w:proofErr w:type="gramStart"/>
            <w:r w:rsidR="002E5BE1" w:rsidRPr="009435D5">
              <w:rPr>
                <w:rFonts w:cs="Times New Roman"/>
                <w:szCs w:val="24"/>
              </w:rPr>
              <w:t>JV</w:t>
            </w:r>
            <w:proofErr w:type="gramEnd"/>
          </w:p>
        </w:tc>
      </w:tr>
      <w:tr w:rsidR="00C11EA7" w:rsidRPr="009435D5" w14:paraId="6E06990D" w14:textId="77777777" w:rsidTr="00487DA8">
        <w:tc>
          <w:tcPr>
            <w:tcW w:w="2303" w:type="dxa"/>
          </w:tcPr>
          <w:p w14:paraId="64B726B8"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61554685" w14:textId="77777777" w:rsidR="00C11EA7" w:rsidRPr="009435D5" w:rsidRDefault="00C11EA7" w:rsidP="00487DA8">
            <w:pPr>
              <w:rPr>
                <w:rFonts w:cs="Times New Roman"/>
                <w:szCs w:val="24"/>
              </w:rPr>
            </w:pPr>
            <w:r w:rsidRPr="009435D5">
              <w:rPr>
                <w:rFonts w:cs="Times New Roman"/>
                <w:szCs w:val="24"/>
              </w:rPr>
              <w:t>336</w:t>
            </w:r>
          </w:p>
        </w:tc>
        <w:tc>
          <w:tcPr>
            <w:tcW w:w="2303" w:type="dxa"/>
          </w:tcPr>
          <w:p w14:paraId="1F7F48D1"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71192E00"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3FE3277B" w14:textId="77777777" w:rsidTr="00487DA8">
        <w:tc>
          <w:tcPr>
            <w:tcW w:w="2303" w:type="dxa"/>
          </w:tcPr>
          <w:p w14:paraId="0E2A8D06"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1170D80E" w14:textId="77777777" w:rsidR="00C11EA7" w:rsidRPr="009435D5" w:rsidRDefault="00192856" w:rsidP="00487DA8">
            <w:pPr>
              <w:rPr>
                <w:rFonts w:cs="Times New Roman"/>
                <w:szCs w:val="24"/>
              </w:rPr>
            </w:pPr>
            <w:r w:rsidRPr="009435D5">
              <w:rPr>
                <w:rFonts w:cs="Times New Roman"/>
                <w:szCs w:val="24"/>
              </w:rPr>
              <w:t xml:space="preserve">uměle určená: </w:t>
            </w:r>
            <w:r w:rsidR="00C11EA7" w:rsidRPr="009435D5">
              <w:rPr>
                <w:rFonts w:cs="Times New Roman"/>
                <w:szCs w:val="24"/>
              </w:rPr>
              <w:t xml:space="preserve">d: 59 cm, š: 26 cm </w:t>
            </w:r>
          </w:p>
        </w:tc>
        <w:tc>
          <w:tcPr>
            <w:tcW w:w="2303" w:type="dxa"/>
          </w:tcPr>
          <w:p w14:paraId="311D3F65"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4A15C2E8" w14:textId="580AB9CD" w:rsidR="00C11EA7" w:rsidRPr="009435D5" w:rsidRDefault="00C11EA7" w:rsidP="00D1774C">
            <w:pPr>
              <w:rPr>
                <w:rFonts w:cs="Times New Roman"/>
                <w:szCs w:val="24"/>
              </w:rPr>
            </w:pPr>
            <w:proofErr w:type="spellStart"/>
            <w:r w:rsidRPr="009435D5">
              <w:rPr>
                <w:rFonts w:cs="Times New Roman"/>
                <w:szCs w:val="24"/>
              </w:rPr>
              <w:t>Obd</w:t>
            </w:r>
            <w:proofErr w:type="spellEnd"/>
            <w:r w:rsidRPr="009435D5">
              <w:rPr>
                <w:rFonts w:cs="Times New Roman"/>
                <w:szCs w:val="24"/>
              </w:rPr>
              <w:t>. 1</w:t>
            </w:r>
          </w:p>
        </w:tc>
      </w:tr>
    </w:tbl>
    <w:p w14:paraId="086E746D" w14:textId="77777777" w:rsidR="00C11EA7" w:rsidRPr="009435D5" w:rsidRDefault="00C11EA7" w:rsidP="00C11EA7">
      <w:pPr>
        <w:rPr>
          <w:rFonts w:cs="Times New Roman"/>
          <w:szCs w:val="24"/>
        </w:rPr>
      </w:pPr>
    </w:p>
    <w:p w14:paraId="10752BCE" w14:textId="77777777" w:rsidR="00C11EA7" w:rsidRPr="009435D5" w:rsidRDefault="00C11EA7" w:rsidP="00C11EA7">
      <w:pPr>
        <w:pStyle w:val="Podtitul"/>
      </w:pPr>
      <w:r w:rsidRPr="009435D5">
        <w:t>H 339</w:t>
      </w:r>
    </w:p>
    <w:p w14:paraId="7A1E25C5" w14:textId="07FFE70B" w:rsidR="00C11EA7" w:rsidRPr="009435D5" w:rsidRDefault="00C11EA7" w:rsidP="00C11EA7">
      <w:pPr>
        <w:ind w:firstLine="567"/>
        <w:rPr>
          <w:rFonts w:cs="Times New Roman"/>
          <w:szCs w:val="24"/>
        </w:rPr>
      </w:pPr>
      <w:r w:rsidRPr="009435D5">
        <w:rPr>
          <w:rFonts w:cs="Times New Roman"/>
          <w:szCs w:val="24"/>
        </w:rPr>
        <w:t xml:space="preserve">Hrob je situován ve čtverci C1. Jedinec se nacházel vleže na zádech, ruce podél těla. Nalevo od lebky </w:t>
      </w:r>
      <w:r w:rsidR="00D1774C" w:rsidRPr="009435D5">
        <w:rPr>
          <w:rFonts w:cs="Times New Roman"/>
          <w:szCs w:val="24"/>
        </w:rPr>
        <w:t>byla nalezena</w:t>
      </w:r>
      <w:r w:rsidRPr="009435D5">
        <w:rPr>
          <w:rFonts w:cs="Times New Roman"/>
          <w:szCs w:val="24"/>
        </w:rPr>
        <w:t xml:space="preserve"> záušnice. Asi 2/3 těla byly ponechány pod přívodem vody. Jedná se o dospělého jedince.</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4CA8865E" w14:textId="77777777" w:rsidTr="00487DA8">
        <w:tc>
          <w:tcPr>
            <w:tcW w:w="2303" w:type="dxa"/>
          </w:tcPr>
          <w:p w14:paraId="719BEFA6"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0645A187" w14:textId="77777777" w:rsidR="00C11EA7" w:rsidRPr="009435D5" w:rsidRDefault="00C11EA7" w:rsidP="00487DA8">
            <w:pPr>
              <w:rPr>
                <w:rFonts w:cs="Times New Roman"/>
                <w:szCs w:val="24"/>
              </w:rPr>
            </w:pPr>
            <w:r w:rsidRPr="009435D5">
              <w:rPr>
                <w:rFonts w:cs="Times New Roman"/>
                <w:szCs w:val="24"/>
              </w:rPr>
              <w:t>-</w:t>
            </w:r>
          </w:p>
        </w:tc>
        <w:tc>
          <w:tcPr>
            <w:tcW w:w="2303" w:type="dxa"/>
          </w:tcPr>
          <w:p w14:paraId="38527303"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4E13120E" w14:textId="77777777" w:rsidR="00C11EA7" w:rsidRPr="009435D5" w:rsidRDefault="000A30EA" w:rsidP="00487DA8">
            <w:pPr>
              <w:rPr>
                <w:rFonts w:cs="Times New Roman"/>
                <w:szCs w:val="24"/>
              </w:rPr>
            </w:pPr>
            <w:r w:rsidRPr="009435D5">
              <w:rPr>
                <w:rFonts w:cs="Times New Roman"/>
                <w:szCs w:val="24"/>
              </w:rPr>
              <w:t>rakev (429, 430)</w:t>
            </w:r>
          </w:p>
        </w:tc>
      </w:tr>
      <w:tr w:rsidR="00C11EA7" w:rsidRPr="009435D5" w14:paraId="37C70085" w14:textId="77777777" w:rsidTr="00487DA8">
        <w:tc>
          <w:tcPr>
            <w:tcW w:w="2303" w:type="dxa"/>
          </w:tcPr>
          <w:p w14:paraId="78379179"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06D4BA2F" w14:textId="77777777" w:rsidR="00C11EA7" w:rsidRPr="009435D5" w:rsidRDefault="00C11EA7" w:rsidP="00487DA8">
            <w:pPr>
              <w:rPr>
                <w:rFonts w:cs="Times New Roman"/>
                <w:szCs w:val="24"/>
              </w:rPr>
            </w:pPr>
            <w:r w:rsidRPr="009435D5">
              <w:rPr>
                <w:rFonts w:cs="Times New Roman"/>
                <w:szCs w:val="24"/>
              </w:rPr>
              <w:t>0561</w:t>
            </w:r>
          </w:p>
        </w:tc>
        <w:tc>
          <w:tcPr>
            <w:tcW w:w="2303" w:type="dxa"/>
          </w:tcPr>
          <w:p w14:paraId="29F74DDB"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0F72878E" w14:textId="1FA181FD"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6A60FABD" w14:textId="77777777" w:rsidTr="00487DA8">
        <w:tc>
          <w:tcPr>
            <w:tcW w:w="2303" w:type="dxa"/>
          </w:tcPr>
          <w:p w14:paraId="686BAF0D"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06278388" w14:textId="77777777" w:rsidR="00C11EA7" w:rsidRPr="009435D5" w:rsidRDefault="00C11EA7" w:rsidP="00487DA8">
            <w:pPr>
              <w:rPr>
                <w:rFonts w:cs="Times New Roman"/>
                <w:szCs w:val="24"/>
              </w:rPr>
            </w:pPr>
            <w:r w:rsidRPr="009435D5">
              <w:rPr>
                <w:rFonts w:cs="Times New Roman"/>
                <w:szCs w:val="24"/>
              </w:rPr>
              <w:t>338</w:t>
            </w:r>
          </w:p>
        </w:tc>
        <w:tc>
          <w:tcPr>
            <w:tcW w:w="2303" w:type="dxa"/>
          </w:tcPr>
          <w:p w14:paraId="34EDAAE9"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1CC27075" w14:textId="77777777" w:rsidR="00C11EA7" w:rsidRPr="009435D5" w:rsidRDefault="00C11EA7" w:rsidP="00487DA8">
            <w:pPr>
              <w:rPr>
                <w:rFonts w:cs="Times New Roman"/>
                <w:szCs w:val="24"/>
              </w:rPr>
            </w:pPr>
            <w:r w:rsidRPr="009435D5">
              <w:rPr>
                <w:rFonts w:cs="Times New Roman"/>
                <w:szCs w:val="24"/>
              </w:rPr>
              <w:t>záušnice</w:t>
            </w:r>
          </w:p>
        </w:tc>
      </w:tr>
      <w:tr w:rsidR="00C11EA7" w:rsidRPr="009435D5" w14:paraId="5CAE3CF1" w14:textId="77777777" w:rsidTr="00487DA8">
        <w:tc>
          <w:tcPr>
            <w:tcW w:w="2303" w:type="dxa"/>
          </w:tcPr>
          <w:p w14:paraId="25801461"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3D9AA069" w14:textId="77777777" w:rsidR="00C11EA7" w:rsidRPr="009435D5" w:rsidRDefault="00192856" w:rsidP="00487DA8">
            <w:pPr>
              <w:rPr>
                <w:rFonts w:cs="Times New Roman"/>
                <w:szCs w:val="24"/>
              </w:rPr>
            </w:pPr>
            <w:r w:rsidRPr="009435D5">
              <w:rPr>
                <w:rFonts w:cs="Times New Roman"/>
                <w:szCs w:val="24"/>
              </w:rPr>
              <w:t xml:space="preserve">uměle určená: </w:t>
            </w:r>
            <w:r w:rsidR="00C11EA7" w:rsidRPr="009435D5">
              <w:rPr>
                <w:rFonts w:cs="Times New Roman"/>
                <w:szCs w:val="24"/>
              </w:rPr>
              <w:t xml:space="preserve">d: 38 cm, š: 24 cm </w:t>
            </w:r>
          </w:p>
        </w:tc>
        <w:tc>
          <w:tcPr>
            <w:tcW w:w="2303" w:type="dxa"/>
          </w:tcPr>
          <w:p w14:paraId="7008A772"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170CAF50" w14:textId="7F4F3FD3" w:rsidR="00C11EA7" w:rsidRPr="009435D5" w:rsidRDefault="00C11EA7" w:rsidP="00D1774C">
            <w:pPr>
              <w:rPr>
                <w:rFonts w:cs="Times New Roman"/>
                <w:szCs w:val="24"/>
              </w:rPr>
            </w:pPr>
            <w:proofErr w:type="spellStart"/>
            <w:r w:rsidRPr="009435D5">
              <w:rPr>
                <w:rFonts w:cs="Times New Roman"/>
                <w:szCs w:val="24"/>
              </w:rPr>
              <w:t>Obd</w:t>
            </w:r>
            <w:proofErr w:type="spellEnd"/>
            <w:r w:rsidRPr="009435D5">
              <w:rPr>
                <w:rFonts w:cs="Times New Roman"/>
                <w:szCs w:val="24"/>
              </w:rPr>
              <w:t>. 1</w:t>
            </w:r>
          </w:p>
        </w:tc>
      </w:tr>
    </w:tbl>
    <w:p w14:paraId="2364E230" w14:textId="77777777" w:rsidR="00C11EA7" w:rsidRPr="009435D5" w:rsidRDefault="00C11EA7" w:rsidP="00C11EA7">
      <w:pPr>
        <w:rPr>
          <w:rFonts w:cs="Times New Roman"/>
          <w:szCs w:val="24"/>
        </w:rPr>
      </w:pPr>
    </w:p>
    <w:p w14:paraId="70460FD8" w14:textId="77777777" w:rsidR="00C11EA7" w:rsidRPr="009435D5" w:rsidRDefault="00C11EA7" w:rsidP="00C11EA7">
      <w:pPr>
        <w:pStyle w:val="Podtitul"/>
      </w:pPr>
      <w:r w:rsidRPr="009435D5">
        <w:t>H 341</w:t>
      </w:r>
    </w:p>
    <w:p w14:paraId="4ADACB74" w14:textId="2F73D74E" w:rsidR="00C11EA7" w:rsidRPr="009435D5" w:rsidRDefault="00C11EA7" w:rsidP="00C11EA7">
      <w:pPr>
        <w:ind w:firstLine="567"/>
        <w:rPr>
          <w:rFonts w:cs="Times New Roman"/>
          <w:szCs w:val="24"/>
        </w:rPr>
      </w:pPr>
      <w:r w:rsidRPr="009435D5">
        <w:rPr>
          <w:rFonts w:cs="Times New Roman"/>
          <w:szCs w:val="24"/>
        </w:rPr>
        <w:t>Hrob se nachází ve čtverci D1. Jedinec se nachází vleže na zádech s nataženýma nohama. Stav zachování kosti je dobrý. Horní část těl</w:t>
      </w:r>
      <w:r w:rsidR="00CF174E" w:rsidRPr="009435D5">
        <w:rPr>
          <w:rFonts w:cs="Times New Roman"/>
          <w:szCs w:val="24"/>
        </w:rPr>
        <w:t xml:space="preserve">a zabíhá pod profil. Jde o </w:t>
      </w:r>
      <w:r w:rsidRPr="009435D5">
        <w:rPr>
          <w:rFonts w:cs="Times New Roman"/>
          <w:szCs w:val="24"/>
        </w:rPr>
        <w:t xml:space="preserve">nemluvně.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11AAB002" w14:textId="77777777" w:rsidTr="00487DA8">
        <w:tc>
          <w:tcPr>
            <w:tcW w:w="2303" w:type="dxa"/>
          </w:tcPr>
          <w:p w14:paraId="46BBEFE4"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32EED3FF" w14:textId="77777777" w:rsidR="00C11EA7" w:rsidRPr="009435D5" w:rsidRDefault="00C11EA7" w:rsidP="00487DA8">
            <w:pPr>
              <w:rPr>
                <w:rFonts w:cs="Times New Roman"/>
                <w:szCs w:val="24"/>
              </w:rPr>
            </w:pPr>
            <w:r w:rsidRPr="009435D5">
              <w:rPr>
                <w:rFonts w:cs="Times New Roman"/>
                <w:szCs w:val="24"/>
              </w:rPr>
              <w:t>-</w:t>
            </w:r>
          </w:p>
        </w:tc>
        <w:tc>
          <w:tcPr>
            <w:tcW w:w="2303" w:type="dxa"/>
          </w:tcPr>
          <w:p w14:paraId="0F47B322"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4CAFDC7E"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01E3B2F4" w14:textId="77777777" w:rsidTr="00487DA8">
        <w:tc>
          <w:tcPr>
            <w:tcW w:w="2303" w:type="dxa"/>
          </w:tcPr>
          <w:p w14:paraId="5C2EF539"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108263E7" w14:textId="77777777" w:rsidR="00C11EA7" w:rsidRPr="009435D5" w:rsidRDefault="00C11EA7" w:rsidP="00487DA8">
            <w:pPr>
              <w:rPr>
                <w:rFonts w:cs="Times New Roman"/>
                <w:szCs w:val="24"/>
              </w:rPr>
            </w:pPr>
            <w:r w:rsidRPr="009435D5">
              <w:rPr>
                <w:rFonts w:cs="Times New Roman"/>
                <w:szCs w:val="24"/>
              </w:rPr>
              <w:t>0563</w:t>
            </w:r>
          </w:p>
        </w:tc>
        <w:tc>
          <w:tcPr>
            <w:tcW w:w="2303" w:type="dxa"/>
          </w:tcPr>
          <w:p w14:paraId="753F4060"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16958A34" w14:textId="557B2439"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0642416A" w14:textId="77777777" w:rsidTr="00487DA8">
        <w:tc>
          <w:tcPr>
            <w:tcW w:w="2303" w:type="dxa"/>
          </w:tcPr>
          <w:p w14:paraId="1754E7C0"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2F4B7191" w14:textId="77777777" w:rsidR="00C11EA7" w:rsidRPr="009435D5" w:rsidRDefault="00C11EA7" w:rsidP="00487DA8">
            <w:pPr>
              <w:rPr>
                <w:rFonts w:cs="Times New Roman"/>
                <w:szCs w:val="24"/>
              </w:rPr>
            </w:pPr>
            <w:r w:rsidRPr="009435D5">
              <w:rPr>
                <w:rFonts w:cs="Times New Roman"/>
                <w:szCs w:val="24"/>
              </w:rPr>
              <w:t>340</w:t>
            </w:r>
          </w:p>
        </w:tc>
        <w:tc>
          <w:tcPr>
            <w:tcW w:w="2303" w:type="dxa"/>
          </w:tcPr>
          <w:p w14:paraId="7C5096B9"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3AB32940"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2C606A1F" w14:textId="77777777" w:rsidTr="00487DA8">
        <w:tc>
          <w:tcPr>
            <w:tcW w:w="2303" w:type="dxa"/>
          </w:tcPr>
          <w:p w14:paraId="36D425B9"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03B7F61D" w14:textId="77777777" w:rsidR="00C11EA7" w:rsidRPr="009435D5" w:rsidRDefault="00192856" w:rsidP="00487DA8">
            <w:pPr>
              <w:rPr>
                <w:rFonts w:cs="Times New Roman"/>
                <w:szCs w:val="24"/>
              </w:rPr>
            </w:pPr>
            <w:r w:rsidRPr="009435D5">
              <w:rPr>
                <w:rFonts w:cs="Times New Roman"/>
                <w:szCs w:val="24"/>
              </w:rPr>
              <w:t xml:space="preserve"> </w:t>
            </w:r>
            <w:r w:rsidR="00C11EA7" w:rsidRPr="009435D5">
              <w:rPr>
                <w:rFonts w:cs="Times New Roman"/>
                <w:szCs w:val="24"/>
              </w:rPr>
              <w:t xml:space="preserve">d: 40 cm, š: 22 cm </w:t>
            </w:r>
          </w:p>
        </w:tc>
        <w:tc>
          <w:tcPr>
            <w:tcW w:w="2303" w:type="dxa"/>
          </w:tcPr>
          <w:p w14:paraId="43696A16"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3E17A6A2" w14:textId="132A7CF7" w:rsidR="00C11EA7" w:rsidRPr="009435D5" w:rsidRDefault="00C11EA7" w:rsidP="00CF174E">
            <w:pPr>
              <w:rPr>
                <w:rFonts w:cs="Times New Roman"/>
                <w:szCs w:val="24"/>
              </w:rPr>
            </w:pPr>
            <w:proofErr w:type="spellStart"/>
            <w:r w:rsidRPr="009435D5">
              <w:rPr>
                <w:rFonts w:cs="Times New Roman"/>
                <w:szCs w:val="24"/>
              </w:rPr>
              <w:t>Obd</w:t>
            </w:r>
            <w:proofErr w:type="spellEnd"/>
            <w:r w:rsidRPr="009435D5">
              <w:rPr>
                <w:rFonts w:cs="Times New Roman"/>
                <w:szCs w:val="24"/>
              </w:rPr>
              <w:t>. 2</w:t>
            </w:r>
          </w:p>
        </w:tc>
      </w:tr>
    </w:tbl>
    <w:p w14:paraId="09D3F5DD" w14:textId="77777777" w:rsidR="008B2F1B" w:rsidRPr="009435D5" w:rsidRDefault="008B2F1B" w:rsidP="00C11EA7">
      <w:pPr>
        <w:rPr>
          <w:rFonts w:cs="Times New Roman"/>
          <w:szCs w:val="24"/>
        </w:rPr>
      </w:pPr>
    </w:p>
    <w:p w14:paraId="238BE785" w14:textId="77777777" w:rsidR="00C11EA7" w:rsidRPr="009435D5" w:rsidRDefault="008B2F1B" w:rsidP="00C11EA7">
      <w:r w:rsidRPr="009435D5">
        <w:br w:type="page"/>
      </w:r>
    </w:p>
    <w:p w14:paraId="493D90B0" w14:textId="77777777" w:rsidR="00C11EA7" w:rsidRPr="009435D5" w:rsidRDefault="00C11EA7" w:rsidP="00C11EA7">
      <w:pPr>
        <w:pStyle w:val="Podtitul"/>
      </w:pPr>
      <w:r w:rsidRPr="009435D5">
        <w:t>H 343</w:t>
      </w:r>
    </w:p>
    <w:p w14:paraId="59E492B1" w14:textId="77777777" w:rsidR="00C11EA7" w:rsidRPr="009435D5" w:rsidRDefault="00C11EA7" w:rsidP="00C11EA7">
      <w:pPr>
        <w:ind w:firstLine="567"/>
        <w:rPr>
          <w:rFonts w:cs="Times New Roman"/>
          <w:szCs w:val="24"/>
        </w:rPr>
      </w:pPr>
      <w:r w:rsidRPr="009435D5">
        <w:rPr>
          <w:rFonts w:cs="Times New Roman"/>
          <w:szCs w:val="24"/>
        </w:rPr>
        <w:t xml:space="preserve">Hrob je situován ve čtverci C1. Jde o uložení vleže, na zádech, ruce podél těla. Dolní 2/3 zasahují pod přívod vody. Lebka je silně poškozená. Jde o dítě.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3EE8C01A" w14:textId="77777777" w:rsidTr="00487DA8">
        <w:tc>
          <w:tcPr>
            <w:tcW w:w="2303" w:type="dxa"/>
          </w:tcPr>
          <w:p w14:paraId="30DC7994"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1530DE1D" w14:textId="77777777" w:rsidR="00C11EA7" w:rsidRPr="009435D5" w:rsidRDefault="00C11EA7" w:rsidP="00487DA8">
            <w:pPr>
              <w:rPr>
                <w:rFonts w:cs="Times New Roman"/>
                <w:szCs w:val="24"/>
              </w:rPr>
            </w:pPr>
            <w:r w:rsidRPr="009435D5">
              <w:rPr>
                <w:rFonts w:cs="Times New Roman"/>
                <w:szCs w:val="24"/>
              </w:rPr>
              <w:t>-</w:t>
            </w:r>
          </w:p>
        </w:tc>
        <w:tc>
          <w:tcPr>
            <w:tcW w:w="2303" w:type="dxa"/>
          </w:tcPr>
          <w:p w14:paraId="0EC5AC9F"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507BF813"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75A08A7C" w14:textId="77777777" w:rsidTr="00487DA8">
        <w:tc>
          <w:tcPr>
            <w:tcW w:w="2303" w:type="dxa"/>
          </w:tcPr>
          <w:p w14:paraId="021E7F10"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66FD4594" w14:textId="77777777" w:rsidR="00C11EA7" w:rsidRPr="009435D5" w:rsidRDefault="00C11EA7" w:rsidP="00487DA8">
            <w:pPr>
              <w:rPr>
                <w:rFonts w:cs="Times New Roman"/>
                <w:szCs w:val="24"/>
              </w:rPr>
            </w:pPr>
            <w:r w:rsidRPr="009435D5">
              <w:rPr>
                <w:rFonts w:cs="Times New Roman"/>
                <w:szCs w:val="24"/>
              </w:rPr>
              <w:t>0563</w:t>
            </w:r>
          </w:p>
        </w:tc>
        <w:tc>
          <w:tcPr>
            <w:tcW w:w="2303" w:type="dxa"/>
          </w:tcPr>
          <w:p w14:paraId="1D632486"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7F7CE66B" w14:textId="05975B48"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3ABAC4A0" w14:textId="77777777" w:rsidTr="00487DA8">
        <w:tc>
          <w:tcPr>
            <w:tcW w:w="2303" w:type="dxa"/>
          </w:tcPr>
          <w:p w14:paraId="2AED9B61"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786E941A" w14:textId="77777777" w:rsidR="00C11EA7" w:rsidRPr="009435D5" w:rsidRDefault="00C11EA7" w:rsidP="00487DA8">
            <w:pPr>
              <w:rPr>
                <w:rFonts w:cs="Times New Roman"/>
                <w:szCs w:val="24"/>
              </w:rPr>
            </w:pPr>
            <w:r w:rsidRPr="009435D5">
              <w:rPr>
                <w:rFonts w:cs="Times New Roman"/>
                <w:szCs w:val="24"/>
              </w:rPr>
              <w:t>342</w:t>
            </w:r>
          </w:p>
        </w:tc>
        <w:tc>
          <w:tcPr>
            <w:tcW w:w="2303" w:type="dxa"/>
          </w:tcPr>
          <w:p w14:paraId="4534AEAB"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111DAE77"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4BE0142E" w14:textId="77777777" w:rsidTr="00487DA8">
        <w:tc>
          <w:tcPr>
            <w:tcW w:w="2303" w:type="dxa"/>
          </w:tcPr>
          <w:p w14:paraId="2A160D36"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2B05975A" w14:textId="77777777" w:rsidR="00C11EA7" w:rsidRPr="009435D5" w:rsidRDefault="00192856" w:rsidP="00487DA8">
            <w:pPr>
              <w:rPr>
                <w:rFonts w:cs="Times New Roman"/>
                <w:szCs w:val="24"/>
              </w:rPr>
            </w:pPr>
            <w:r w:rsidRPr="009435D5">
              <w:rPr>
                <w:rFonts w:cs="Times New Roman"/>
                <w:szCs w:val="24"/>
              </w:rPr>
              <w:t xml:space="preserve">uměle určená: </w:t>
            </w:r>
            <w:r w:rsidR="00C11EA7" w:rsidRPr="009435D5">
              <w:rPr>
                <w:rFonts w:cs="Times New Roman"/>
                <w:szCs w:val="24"/>
              </w:rPr>
              <w:t xml:space="preserve">d: 25 cm, š: 24 cm </w:t>
            </w:r>
          </w:p>
        </w:tc>
        <w:tc>
          <w:tcPr>
            <w:tcW w:w="2303" w:type="dxa"/>
          </w:tcPr>
          <w:p w14:paraId="108C1D28"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6A47499E" w14:textId="3EA3A3EF" w:rsidR="00C11EA7" w:rsidRPr="009435D5" w:rsidRDefault="00C11EA7" w:rsidP="00C506D8">
            <w:pPr>
              <w:rPr>
                <w:rFonts w:cs="Times New Roman"/>
                <w:szCs w:val="24"/>
              </w:rPr>
            </w:pPr>
            <w:proofErr w:type="spellStart"/>
            <w:r w:rsidRPr="009435D5">
              <w:rPr>
                <w:rFonts w:cs="Times New Roman"/>
                <w:szCs w:val="24"/>
              </w:rPr>
              <w:t>Obd</w:t>
            </w:r>
            <w:proofErr w:type="spellEnd"/>
            <w:r w:rsidRPr="009435D5">
              <w:rPr>
                <w:rFonts w:cs="Times New Roman"/>
                <w:szCs w:val="24"/>
              </w:rPr>
              <w:t xml:space="preserve">. 2 </w:t>
            </w:r>
          </w:p>
        </w:tc>
      </w:tr>
    </w:tbl>
    <w:p w14:paraId="6E73041F" w14:textId="77777777" w:rsidR="00C11EA7" w:rsidRPr="009435D5" w:rsidRDefault="00C11EA7" w:rsidP="00C11EA7">
      <w:pPr>
        <w:rPr>
          <w:rFonts w:cs="Times New Roman"/>
          <w:szCs w:val="24"/>
        </w:rPr>
      </w:pPr>
    </w:p>
    <w:p w14:paraId="4D720A2E" w14:textId="77777777" w:rsidR="00C11EA7" w:rsidRPr="009435D5" w:rsidRDefault="00C11EA7" w:rsidP="00C11EA7">
      <w:pPr>
        <w:pStyle w:val="Podtitul"/>
      </w:pPr>
      <w:r w:rsidRPr="009435D5">
        <w:t>H 347</w:t>
      </w:r>
    </w:p>
    <w:p w14:paraId="2AFD565C" w14:textId="77777777" w:rsidR="00C11EA7" w:rsidRPr="009435D5" w:rsidRDefault="00C11EA7" w:rsidP="00C11EA7">
      <w:pPr>
        <w:ind w:firstLine="567"/>
        <w:rPr>
          <w:rFonts w:cs="Times New Roman"/>
          <w:szCs w:val="24"/>
        </w:rPr>
      </w:pPr>
      <w:r w:rsidRPr="009435D5">
        <w:rPr>
          <w:rFonts w:cs="Times New Roman"/>
          <w:szCs w:val="24"/>
        </w:rPr>
        <w:t xml:space="preserve">Hrob se nalézá ve čtverci C1. Jedinec je uložen na zádech, ruce má překřížené přes břicho, nohy natažené. Jedná se o poměrně dobře zachovalý skelet dospělého jedince.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33585844" w14:textId="77777777" w:rsidTr="00487DA8">
        <w:tc>
          <w:tcPr>
            <w:tcW w:w="2303" w:type="dxa"/>
          </w:tcPr>
          <w:p w14:paraId="53E6E47B"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5BD83373" w14:textId="77777777" w:rsidR="00C11EA7" w:rsidRPr="009435D5" w:rsidRDefault="00C11EA7" w:rsidP="00487DA8">
            <w:pPr>
              <w:rPr>
                <w:rFonts w:cs="Times New Roman"/>
                <w:szCs w:val="24"/>
              </w:rPr>
            </w:pPr>
            <w:r w:rsidRPr="009435D5">
              <w:rPr>
                <w:rFonts w:cs="Times New Roman"/>
                <w:szCs w:val="24"/>
              </w:rPr>
              <w:t>-</w:t>
            </w:r>
          </w:p>
        </w:tc>
        <w:tc>
          <w:tcPr>
            <w:tcW w:w="2303" w:type="dxa"/>
          </w:tcPr>
          <w:p w14:paraId="103AAAC8"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35B672A1"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4CA672FC" w14:textId="77777777" w:rsidTr="00487DA8">
        <w:tc>
          <w:tcPr>
            <w:tcW w:w="2303" w:type="dxa"/>
          </w:tcPr>
          <w:p w14:paraId="5F3EF102"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0CB0BE6F" w14:textId="77777777" w:rsidR="00C11EA7" w:rsidRPr="009435D5" w:rsidRDefault="00C11EA7" w:rsidP="00487DA8">
            <w:pPr>
              <w:rPr>
                <w:rFonts w:cs="Times New Roman"/>
                <w:szCs w:val="24"/>
              </w:rPr>
            </w:pPr>
            <w:r w:rsidRPr="009435D5">
              <w:rPr>
                <w:rFonts w:cs="Times New Roman"/>
                <w:szCs w:val="24"/>
              </w:rPr>
              <w:t>0564</w:t>
            </w:r>
          </w:p>
        </w:tc>
        <w:tc>
          <w:tcPr>
            <w:tcW w:w="2303" w:type="dxa"/>
          </w:tcPr>
          <w:p w14:paraId="73866098"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053490DF" w14:textId="74A8C6E3"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5A81B91D" w14:textId="77777777" w:rsidTr="00487DA8">
        <w:tc>
          <w:tcPr>
            <w:tcW w:w="2303" w:type="dxa"/>
          </w:tcPr>
          <w:p w14:paraId="2895FB53"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1CD76776" w14:textId="77777777" w:rsidR="00C11EA7" w:rsidRPr="009435D5" w:rsidRDefault="00C11EA7" w:rsidP="00487DA8">
            <w:pPr>
              <w:rPr>
                <w:rFonts w:cs="Times New Roman"/>
                <w:szCs w:val="24"/>
              </w:rPr>
            </w:pPr>
            <w:r w:rsidRPr="009435D5">
              <w:rPr>
                <w:rFonts w:cs="Times New Roman"/>
                <w:szCs w:val="24"/>
              </w:rPr>
              <w:t>346</w:t>
            </w:r>
          </w:p>
        </w:tc>
        <w:tc>
          <w:tcPr>
            <w:tcW w:w="2303" w:type="dxa"/>
          </w:tcPr>
          <w:p w14:paraId="0EA8D836"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7E7B47E3"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7A49CE36" w14:textId="77777777" w:rsidTr="00487DA8">
        <w:tc>
          <w:tcPr>
            <w:tcW w:w="2303" w:type="dxa"/>
          </w:tcPr>
          <w:p w14:paraId="3DA76BDF"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5AE217C9" w14:textId="77777777" w:rsidR="00C11EA7" w:rsidRPr="009435D5" w:rsidRDefault="00C11EA7" w:rsidP="00487DA8">
            <w:pPr>
              <w:rPr>
                <w:rFonts w:cs="Times New Roman"/>
                <w:szCs w:val="24"/>
              </w:rPr>
            </w:pPr>
            <w:r w:rsidRPr="009435D5">
              <w:rPr>
                <w:rFonts w:cs="Times New Roman"/>
                <w:szCs w:val="24"/>
              </w:rPr>
              <w:t xml:space="preserve">d: 126 cm, š: 35cm </w:t>
            </w:r>
          </w:p>
        </w:tc>
        <w:tc>
          <w:tcPr>
            <w:tcW w:w="2303" w:type="dxa"/>
          </w:tcPr>
          <w:p w14:paraId="2EB768B1"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4D380CA4" w14:textId="26D4D141" w:rsidR="00C11EA7" w:rsidRPr="009435D5" w:rsidRDefault="00C11EA7" w:rsidP="00C506D8">
            <w:pPr>
              <w:rPr>
                <w:rFonts w:cs="Times New Roman"/>
                <w:szCs w:val="24"/>
              </w:rPr>
            </w:pPr>
            <w:proofErr w:type="spellStart"/>
            <w:r w:rsidRPr="009435D5">
              <w:rPr>
                <w:rFonts w:cs="Times New Roman"/>
                <w:szCs w:val="24"/>
              </w:rPr>
              <w:t>Obd</w:t>
            </w:r>
            <w:proofErr w:type="spellEnd"/>
            <w:r w:rsidRPr="009435D5">
              <w:rPr>
                <w:rFonts w:cs="Times New Roman"/>
                <w:szCs w:val="24"/>
              </w:rPr>
              <w:t>. 2</w:t>
            </w:r>
          </w:p>
        </w:tc>
      </w:tr>
    </w:tbl>
    <w:p w14:paraId="7C78D743" w14:textId="77777777" w:rsidR="00192856" w:rsidRPr="009435D5" w:rsidRDefault="00192856" w:rsidP="00C11EA7">
      <w:pPr>
        <w:rPr>
          <w:rFonts w:cs="Times New Roman"/>
          <w:szCs w:val="24"/>
        </w:rPr>
      </w:pPr>
    </w:p>
    <w:p w14:paraId="42E72A0A" w14:textId="77777777" w:rsidR="00192856" w:rsidRPr="009435D5" w:rsidRDefault="00192856" w:rsidP="00C11EA7">
      <w:pPr>
        <w:pStyle w:val="Podtitul"/>
      </w:pPr>
      <w:r w:rsidRPr="009435D5">
        <w:t>H 349</w:t>
      </w:r>
    </w:p>
    <w:tbl>
      <w:tblPr>
        <w:tblStyle w:val="Mkatabulky"/>
        <w:tblW w:w="0" w:type="auto"/>
        <w:tblLook w:val="04A0" w:firstRow="1" w:lastRow="0" w:firstColumn="1" w:lastColumn="0" w:noHBand="0" w:noVBand="1"/>
      </w:tblPr>
      <w:tblGrid>
        <w:gridCol w:w="2303"/>
        <w:gridCol w:w="2303"/>
        <w:gridCol w:w="2303"/>
        <w:gridCol w:w="2303"/>
      </w:tblGrid>
      <w:tr w:rsidR="00192856" w:rsidRPr="009435D5" w14:paraId="5AFE5071" w14:textId="77777777" w:rsidTr="00192856">
        <w:tc>
          <w:tcPr>
            <w:tcW w:w="2303" w:type="dxa"/>
          </w:tcPr>
          <w:p w14:paraId="39448F7C" w14:textId="77777777" w:rsidR="00192856" w:rsidRPr="009435D5" w:rsidRDefault="00192856" w:rsidP="00192856">
            <w:pPr>
              <w:rPr>
                <w:rFonts w:cs="Times New Roman"/>
                <w:szCs w:val="24"/>
              </w:rPr>
            </w:pPr>
            <w:r w:rsidRPr="009435D5">
              <w:rPr>
                <w:rFonts w:cs="Times New Roman"/>
                <w:szCs w:val="24"/>
              </w:rPr>
              <w:t xml:space="preserve">typ pohřbu </w:t>
            </w:r>
          </w:p>
        </w:tc>
        <w:tc>
          <w:tcPr>
            <w:tcW w:w="2303" w:type="dxa"/>
          </w:tcPr>
          <w:p w14:paraId="16415753" w14:textId="77777777" w:rsidR="00192856" w:rsidRPr="009435D5" w:rsidRDefault="00192856" w:rsidP="00192856">
            <w:pPr>
              <w:rPr>
                <w:rFonts w:cs="Times New Roman"/>
                <w:szCs w:val="24"/>
              </w:rPr>
            </w:pPr>
            <w:r w:rsidRPr="009435D5">
              <w:rPr>
                <w:rFonts w:cs="Times New Roman"/>
                <w:szCs w:val="24"/>
              </w:rPr>
              <w:t>-</w:t>
            </w:r>
          </w:p>
        </w:tc>
        <w:tc>
          <w:tcPr>
            <w:tcW w:w="2303" w:type="dxa"/>
          </w:tcPr>
          <w:p w14:paraId="63BFC55F" w14:textId="77777777" w:rsidR="00192856" w:rsidRPr="009435D5" w:rsidRDefault="00192856" w:rsidP="00192856">
            <w:pPr>
              <w:rPr>
                <w:rFonts w:cs="Times New Roman"/>
                <w:szCs w:val="24"/>
              </w:rPr>
            </w:pPr>
            <w:r w:rsidRPr="009435D5">
              <w:rPr>
                <w:rFonts w:cs="Times New Roman"/>
                <w:szCs w:val="24"/>
              </w:rPr>
              <w:t>úprava hrobu</w:t>
            </w:r>
          </w:p>
        </w:tc>
        <w:tc>
          <w:tcPr>
            <w:tcW w:w="2303" w:type="dxa"/>
          </w:tcPr>
          <w:p w14:paraId="4F03AC85" w14:textId="77777777" w:rsidR="00192856" w:rsidRPr="009435D5" w:rsidRDefault="00192856" w:rsidP="00192856">
            <w:pPr>
              <w:rPr>
                <w:rFonts w:cs="Times New Roman"/>
                <w:szCs w:val="24"/>
              </w:rPr>
            </w:pPr>
            <w:r w:rsidRPr="009435D5">
              <w:rPr>
                <w:rFonts w:cs="Times New Roman"/>
                <w:szCs w:val="24"/>
              </w:rPr>
              <w:t>-</w:t>
            </w:r>
          </w:p>
        </w:tc>
      </w:tr>
      <w:tr w:rsidR="00192856" w:rsidRPr="009435D5" w14:paraId="31814AC5" w14:textId="77777777" w:rsidTr="00192856">
        <w:tc>
          <w:tcPr>
            <w:tcW w:w="2303" w:type="dxa"/>
          </w:tcPr>
          <w:p w14:paraId="6960EEFE" w14:textId="77777777" w:rsidR="00192856" w:rsidRPr="009435D5" w:rsidRDefault="00192856" w:rsidP="00192856">
            <w:pPr>
              <w:rPr>
                <w:rFonts w:cs="Times New Roman"/>
                <w:szCs w:val="24"/>
              </w:rPr>
            </w:pPr>
            <w:r w:rsidRPr="009435D5">
              <w:rPr>
                <w:rFonts w:cs="Times New Roman"/>
                <w:szCs w:val="24"/>
              </w:rPr>
              <w:t>hrobová jáma</w:t>
            </w:r>
          </w:p>
        </w:tc>
        <w:tc>
          <w:tcPr>
            <w:tcW w:w="2303" w:type="dxa"/>
          </w:tcPr>
          <w:p w14:paraId="46BD6E59" w14:textId="77777777" w:rsidR="00192856" w:rsidRPr="009435D5" w:rsidRDefault="00192856" w:rsidP="00192856">
            <w:pPr>
              <w:rPr>
                <w:rFonts w:cs="Times New Roman"/>
                <w:szCs w:val="24"/>
              </w:rPr>
            </w:pPr>
            <w:r w:rsidRPr="009435D5">
              <w:rPr>
                <w:rFonts w:cs="Times New Roman"/>
                <w:szCs w:val="24"/>
              </w:rPr>
              <w:t>0569</w:t>
            </w:r>
          </w:p>
        </w:tc>
        <w:tc>
          <w:tcPr>
            <w:tcW w:w="2303" w:type="dxa"/>
          </w:tcPr>
          <w:p w14:paraId="6C3F31A2" w14:textId="77777777" w:rsidR="00192856" w:rsidRPr="009435D5" w:rsidRDefault="00192856" w:rsidP="00192856">
            <w:pPr>
              <w:rPr>
                <w:rFonts w:cs="Times New Roman"/>
                <w:szCs w:val="24"/>
              </w:rPr>
            </w:pPr>
            <w:r w:rsidRPr="009435D5">
              <w:rPr>
                <w:rFonts w:cs="Times New Roman"/>
                <w:szCs w:val="24"/>
              </w:rPr>
              <w:t>orientace</w:t>
            </w:r>
          </w:p>
        </w:tc>
        <w:tc>
          <w:tcPr>
            <w:tcW w:w="2303" w:type="dxa"/>
          </w:tcPr>
          <w:p w14:paraId="4F6003DE" w14:textId="5E290E0B" w:rsidR="00192856" w:rsidRPr="009435D5" w:rsidRDefault="00107FE6" w:rsidP="00192856">
            <w:pPr>
              <w:rPr>
                <w:rFonts w:cs="Times New Roman"/>
                <w:szCs w:val="24"/>
              </w:rPr>
            </w:pPr>
            <w:proofErr w:type="gramStart"/>
            <w:r>
              <w:rPr>
                <w:rFonts w:cs="Times New Roman"/>
                <w:szCs w:val="24"/>
              </w:rPr>
              <w:t>Z–V</w:t>
            </w:r>
            <w:proofErr w:type="gramEnd"/>
          </w:p>
        </w:tc>
      </w:tr>
      <w:tr w:rsidR="00192856" w:rsidRPr="009435D5" w14:paraId="7EAA7F27" w14:textId="77777777" w:rsidTr="00192856">
        <w:tc>
          <w:tcPr>
            <w:tcW w:w="2303" w:type="dxa"/>
          </w:tcPr>
          <w:p w14:paraId="481E295A" w14:textId="77777777" w:rsidR="00192856" w:rsidRPr="009435D5" w:rsidRDefault="00192856" w:rsidP="00192856">
            <w:pPr>
              <w:rPr>
                <w:rFonts w:cs="Times New Roman"/>
                <w:szCs w:val="24"/>
              </w:rPr>
            </w:pPr>
            <w:r w:rsidRPr="009435D5">
              <w:rPr>
                <w:rFonts w:cs="Times New Roman"/>
                <w:szCs w:val="24"/>
              </w:rPr>
              <w:t>hrobový zásyp</w:t>
            </w:r>
          </w:p>
        </w:tc>
        <w:tc>
          <w:tcPr>
            <w:tcW w:w="2303" w:type="dxa"/>
          </w:tcPr>
          <w:p w14:paraId="48254DF7" w14:textId="77777777" w:rsidR="00192856" w:rsidRPr="009435D5" w:rsidRDefault="00192856" w:rsidP="00192856">
            <w:pPr>
              <w:rPr>
                <w:rFonts w:cs="Times New Roman"/>
                <w:szCs w:val="24"/>
              </w:rPr>
            </w:pPr>
            <w:r w:rsidRPr="009435D5">
              <w:rPr>
                <w:rFonts w:cs="Times New Roman"/>
                <w:szCs w:val="24"/>
              </w:rPr>
              <w:t>348</w:t>
            </w:r>
          </w:p>
        </w:tc>
        <w:tc>
          <w:tcPr>
            <w:tcW w:w="2303" w:type="dxa"/>
          </w:tcPr>
          <w:p w14:paraId="5A2CE8A0" w14:textId="77777777" w:rsidR="00192856" w:rsidRPr="009435D5" w:rsidRDefault="00192856" w:rsidP="00192856">
            <w:pPr>
              <w:rPr>
                <w:rFonts w:cs="Times New Roman"/>
                <w:szCs w:val="24"/>
              </w:rPr>
            </w:pPr>
            <w:r w:rsidRPr="009435D5">
              <w:rPr>
                <w:rFonts w:cs="Times New Roman"/>
                <w:szCs w:val="24"/>
              </w:rPr>
              <w:t>milodary</w:t>
            </w:r>
          </w:p>
        </w:tc>
        <w:tc>
          <w:tcPr>
            <w:tcW w:w="2303" w:type="dxa"/>
          </w:tcPr>
          <w:p w14:paraId="07E5318C" w14:textId="77777777" w:rsidR="00192856" w:rsidRPr="009435D5" w:rsidRDefault="00192856" w:rsidP="00192856">
            <w:pPr>
              <w:rPr>
                <w:rFonts w:cs="Times New Roman"/>
                <w:szCs w:val="24"/>
              </w:rPr>
            </w:pPr>
            <w:r w:rsidRPr="009435D5">
              <w:rPr>
                <w:rFonts w:cs="Times New Roman"/>
                <w:szCs w:val="24"/>
              </w:rPr>
              <w:t>organický obal</w:t>
            </w:r>
          </w:p>
        </w:tc>
      </w:tr>
      <w:tr w:rsidR="00192856" w:rsidRPr="009435D5" w14:paraId="5C2959F1" w14:textId="77777777" w:rsidTr="00192856">
        <w:tc>
          <w:tcPr>
            <w:tcW w:w="2303" w:type="dxa"/>
          </w:tcPr>
          <w:p w14:paraId="6DDCFD51" w14:textId="77777777" w:rsidR="00192856" w:rsidRPr="009435D5" w:rsidRDefault="00192856" w:rsidP="00192856">
            <w:pPr>
              <w:rPr>
                <w:rFonts w:cs="Times New Roman"/>
                <w:szCs w:val="24"/>
              </w:rPr>
            </w:pPr>
            <w:r w:rsidRPr="009435D5">
              <w:rPr>
                <w:rFonts w:cs="Times New Roman"/>
                <w:szCs w:val="24"/>
              </w:rPr>
              <w:t>rozměry</w:t>
            </w:r>
          </w:p>
        </w:tc>
        <w:tc>
          <w:tcPr>
            <w:tcW w:w="2303" w:type="dxa"/>
          </w:tcPr>
          <w:p w14:paraId="51EEF9E5" w14:textId="77777777" w:rsidR="00192856" w:rsidRPr="009435D5" w:rsidRDefault="00192856" w:rsidP="00192856">
            <w:pPr>
              <w:rPr>
                <w:rFonts w:cs="Times New Roman"/>
                <w:szCs w:val="24"/>
              </w:rPr>
            </w:pPr>
            <w:r w:rsidRPr="009435D5">
              <w:rPr>
                <w:rFonts w:cs="Times New Roman"/>
                <w:szCs w:val="24"/>
              </w:rPr>
              <w:t xml:space="preserve">d: 45 cm, š: 20 cm </w:t>
            </w:r>
          </w:p>
        </w:tc>
        <w:tc>
          <w:tcPr>
            <w:tcW w:w="2303" w:type="dxa"/>
          </w:tcPr>
          <w:p w14:paraId="57F5AE91" w14:textId="77777777" w:rsidR="00192856" w:rsidRPr="009435D5" w:rsidRDefault="00192856" w:rsidP="00192856">
            <w:pPr>
              <w:rPr>
                <w:rFonts w:cs="Times New Roman"/>
                <w:szCs w:val="24"/>
              </w:rPr>
            </w:pPr>
            <w:r w:rsidRPr="009435D5">
              <w:rPr>
                <w:rFonts w:cs="Times New Roman"/>
                <w:szCs w:val="24"/>
              </w:rPr>
              <w:t>půdorys</w:t>
            </w:r>
          </w:p>
        </w:tc>
        <w:tc>
          <w:tcPr>
            <w:tcW w:w="2303" w:type="dxa"/>
          </w:tcPr>
          <w:p w14:paraId="0736CB7E" w14:textId="13A13832" w:rsidR="00192856" w:rsidRPr="009435D5" w:rsidRDefault="00192856" w:rsidP="00C506D8">
            <w:pPr>
              <w:rPr>
                <w:rFonts w:cs="Times New Roman"/>
                <w:szCs w:val="24"/>
              </w:rPr>
            </w:pPr>
            <w:proofErr w:type="spellStart"/>
            <w:r w:rsidRPr="009435D5">
              <w:rPr>
                <w:rFonts w:cs="Times New Roman"/>
                <w:szCs w:val="24"/>
              </w:rPr>
              <w:t>Obd</w:t>
            </w:r>
            <w:proofErr w:type="spellEnd"/>
            <w:r w:rsidRPr="009435D5">
              <w:rPr>
                <w:rFonts w:cs="Times New Roman"/>
                <w:szCs w:val="24"/>
              </w:rPr>
              <w:t>. 1</w:t>
            </w:r>
          </w:p>
        </w:tc>
      </w:tr>
    </w:tbl>
    <w:p w14:paraId="396C6318" w14:textId="77777777" w:rsidR="00192856" w:rsidRPr="009435D5" w:rsidRDefault="00192856" w:rsidP="00192856"/>
    <w:p w14:paraId="0E2262D1" w14:textId="77777777" w:rsidR="00C11EA7" w:rsidRPr="004339CE" w:rsidRDefault="00C11EA7" w:rsidP="00C11EA7">
      <w:pPr>
        <w:pStyle w:val="Podtitul"/>
      </w:pPr>
      <w:r w:rsidRPr="004339CE">
        <w:t>H 352</w:t>
      </w:r>
    </w:p>
    <w:p w14:paraId="5835B042" w14:textId="2AF58A9E" w:rsidR="00C11EA7" w:rsidRPr="004339CE" w:rsidRDefault="00C11EA7" w:rsidP="00C11EA7">
      <w:pPr>
        <w:ind w:firstLine="567"/>
        <w:rPr>
          <w:rFonts w:cs="Times New Roman"/>
          <w:szCs w:val="24"/>
        </w:rPr>
      </w:pPr>
      <w:r w:rsidRPr="004339CE">
        <w:rPr>
          <w:rFonts w:cs="Times New Roman"/>
          <w:szCs w:val="24"/>
        </w:rPr>
        <w:t>Hrob je situován ve čtverci D1. Dochovala se pouze část dolních končetin v natažené poloze. Zbytek se s ve</w:t>
      </w:r>
      <w:r w:rsidR="00C506D8">
        <w:rPr>
          <w:rFonts w:cs="Times New Roman"/>
          <w:szCs w:val="24"/>
        </w:rPr>
        <w:t>l</w:t>
      </w:r>
      <w:r w:rsidRPr="004339CE">
        <w:rPr>
          <w:rFonts w:cs="Times New Roman"/>
          <w:szCs w:val="24"/>
        </w:rPr>
        <w:t xml:space="preserve">kou pravděpodobností nachází pod profilem. </w:t>
      </w:r>
    </w:p>
    <w:tbl>
      <w:tblPr>
        <w:tblStyle w:val="Mkatabulky"/>
        <w:tblW w:w="0" w:type="auto"/>
        <w:tblLook w:val="04A0" w:firstRow="1" w:lastRow="0" w:firstColumn="1" w:lastColumn="0" w:noHBand="0" w:noVBand="1"/>
      </w:tblPr>
      <w:tblGrid>
        <w:gridCol w:w="2303"/>
        <w:gridCol w:w="2303"/>
        <w:gridCol w:w="2303"/>
        <w:gridCol w:w="2303"/>
      </w:tblGrid>
      <w:tr w:rsidR="00C11EA7" w:rsidRPr="004339CE" w14:paraId="08F2F950" w14:textId="77777777" w:rsidTr="00487DA8">
        <w:tc>
          <w:tcPr>
            <w:tcW w:w="2303" w:type="dxa"/>
          </w:tcPr>
          <w:p w14:paraId="1EB7C6FE" w14:textId="77777777" w:rsidR="00C11EA7" w:rsidRPr="004339CE" w:rsidRDefault="00C11EA7" w:rsidP="00487DA8">
            <w:pPr>
              <w:rPr>
                <w:rFonts w:cs="Times New Roman"/>
                <w:szCs w:val="24"/>
              </w:rPr>
            </w:pPr>
            <w:r w:rsidRPr="004339CE">
              <w:rPr>
                <w:rFonts w:cs="Times New Roman"/>
                <w:szCs w:val="24"/>
              </w:rPr>
              <w:t xml:space="preserve">typ pohřbu </w:t>
            </w:r>
          </w:p>
        </w:tc>
        <w:tc>
          <w:tcPr>
            <w:tcW w:w="2303" w:type="dxa"/>
          </w:tcPr>
          <w:p w14:paraId="0B59D126" w14:textId="77777777" w:rsidR="00C11EA7" w:rsidRPr="004339CE" w:rsidRDefault="00C11EA7" w:rsidP="00487DA8">
            <w:pPr>
              <w:rPr>
                <w:rFonts w:cs="Times New Roman"/>
                <w:szCs w:val="24"/>
              </w:rPr>
            </w:pPr>
            <w:r w:rsidRPr="004339CE">
              <w:rPr>
                <w:rFonts w:cs="Times New Roman"/>
                <w:szCs w:val="24"/>
              </w:rPr>
              <w:t>-</w:t>
            </w:r>
          </w:p>
        </w:tc>
        <w:tc>
          <w:tcPr>
            <w:tcW w:w="2303" w:type="dxa"/>
          </w:tcPr>
          <w:p w14:paraId="0FB94E3D" w14:textId="77777777" w:rsidR="00C11EA7" w:rsidRPr="004339CE" w:rsidRDefault="00C11EA7" w:rsidP="00487DA8">
            <w:pPr>
              <w:rPr>
                <w:rFonts w:cs="Times New Roman"/>
                <w:szCs w:val="24"/>
              </w:rPr>
            </w:pPr>
            <w:r w:rsidRPr="004339CE">
              <w:rPr>
                <w:rFonts w:cs="Times New Roman"/>
                <w:szCs w:val="24"/>
              </w:rPr>
              <w:t>úprava hrobu</w:t>
            </w:r>
          </w:p>
        </w:tc>
        <w:tc>
          <w:tcPr>
            <w:tcW w:w="2303" w:type="dxa"/>
          </w:tcPr>
          <w:p w14:paraId="52FB2CD0" w14:textId="77777777" w:rsidR="00C11EA7" w:rsidRPr="004339CE" w:rsidRDefault="00C11EA7" w:rsidP="00487DA8">
            <w:pPr>
              <w:rPr>
                <w:rFonts w:cs="Times New Roman"/>
                <w:szCs w:val="24"/>
              </w:rPr>
            </w:pPr>
            <w:r w:rsidRPr="004339CE">
              <w:rPr>
                <w:rFonts w:cs="Times New Roman"/>
                <w:szCs w:val="24"/>
              </w:rPr>
              <w:t>-</w:t>
            </w:r>
          </w:p>
        </w:tc>
      </w:tr>
      <w:tr w:rsidR="00C11EA7" w:rsidRPr="004339CE" w14:paraId="1980155C" w14:textId="77777777" w:rsidTr="00487DA8">
        <w:tc>
          <w:tcPr>
            <w:tcW w:w="2303" w:type="dxa"/>
          </w:tcPr>
          <w:p w14:paraId="6C532C0E" w14:textId="77777777" w:rsidR="00C11EA7" w:rsidRPr="004339CE" w:rsidRDefault="00C11EA7" w:rsidP="00487DA8">
            <w:pPr>
              <w:rPr>
                <w:rFonts w:cs="Times New Roman"/>
                <w:szCs w:val="24"/>
              </w:rPr>
            </w:pPr>
            <w:r w:rsidRPr="004339CE">
              <w:rPr>
                <w:rFonts w:cs="Times New Roman"/>
                <w:szCs w:val="24"/>
              </w:rPr>
              <w:t>hrobová jáma</w:t>
            </w:r>
          </w:p>
        </w:tc>
        <w:tc>
          <w:tcPr>
            <w:tcW w:w="2303" w:type="dxa"/>
          </w:tcPr>
          <w:p w14:paraId="4DCE058E" w14:textId="77777777" w:rsidR="00C11EA7" w:rsidRPr="004339CE" w:rsidRDefault="00C11EA7" w:rsidP="00487DA8">
            <w:pPr>
              <w:rPr>
                <w:rFonts w:cs="Times New Roman"/>
                <w:szCs w:val="24"/>
              </w:rPr>
            </w:pPr>
            <w:r w:rsidRPr="004339CE">
              <w:rPr>
                <w:rFonts w:cs="Times New Roman"/>
                <w:szCs w:val="24"/>
              </w:rPr>
              <w:t>0568</w:t>
            </w:r>
          </w:p>
        </w:tc>
        <w:tc>
          <w:tcPr>
            <w:tcW w:w="2303" w:type="dxa"/>
          </w:tcPr>
          <w:p w14:paraId="73B7E4C9" w14:textId="77777777" w:rsidR="00C11EA7" w:rsidRPr="004339CE" w:rsidRDefault="00C11EA7" w:rsidP="00487DA8">
            <w:pPr>
              <w:rPr>
                <w:rFonts w:cs="Times New Roman"/>
                <w:szCs w:val="24"/>
              </w:rPr>
            </w:pPr>
            <w:r w:rsidRPr="004339CE">
              <w:rPr>
                <w:rFonts w:cs="Times New Roman"/>
                <w:szCs w:val="24"/>
              </w:rPr>
              <w:t>orientace</w:t>
            </w:r>
          </w:p>
        </w:tc>
        <w:tc>
          <w:tcPr>
            <w:tcW w:w="2303" w:type="dxa"/>
          </w:tcPr>
          <w:p w14:paraId="70D0E8CE" w14:textId="4ABF6C28" w:rsidR="00C11EA7" w:rsidRPr="004339CE" w:rsidRDefault="00107FE6" w:rsidP="00487DA8">
            <w:pPr>
              <w:rPr>
                <w:rFonts w:cs="Times New Roman"/>
                <w:szCs w:val="24"/>
              </w:rPr>
            </w:pPr>
            <w:proofErr w:type="gramStart"/>
            <w:r>
              <w:rPr>
                <w:rFonts w:cs="Times New Roman"/>
                <w:szCs w:val="24"/>
              </w:rPr>
              <w:t>Z–V</w:t>
            </w:r>
            <w:proofErr w:type="gramEnd"/>
          </w:p>
        </w:tc>
      </w:tr>
      <w:tr w:rsidR="00C11EA7" w:rsidRPr="004339CE" w14:paraId="70D29AB5" w14:textId="77777777" w:rsidTr="00487DA8">
        <w:tc>
          <w:tcPr>
            <w:tcW w:w="2303" w:type="dxa"/>
          </w:tcPr>
          <w:p w14:paraId="61C01AE6" w14:textId="77777777" w:rsidR="00C11EA7" w:rsidRPr="004339CE" w:rsidRDefault="00C11EA7" w:rsidP="00487DA8">
            <w:pPr>
              <w:rPr>
                <w:rFonts w:cs="Times New Roman"/>
                <w:szCs w:val="24"/>
              </w:rPr>
            </w:pPr>
            <w:r w:rsidRPr="004339CE">
              <w:rPr>
                <w:rFonts w:cs="Times New Roman"/>
                <w:szCs w:val="24"/>
              </w:rPr>
              <w:t>hrobový zásyp</w:t>
            </w:r>
          </w:p>
        </w:tc>
        <w:tc>
          <w:tcPr>
            <w:tcW w:w="2303" w:type="dxa"/>
          </w:tcPr>
          <w:p w14:paraId="21D4D767" w14:textId="77777777" w:rsidR="00C11EA7" w:rsidRPr="004339CE" w:rsidRDefault="00C11EA7" w:rsidP="00487DA8">
            <w:pPr>
              <w:rPr>
                <w:rFonts w:cs="Times New Roman"/>
                <w:szCs w:val="24"/>
              </w:rPr>
            </w:pPr>
            <w:r w:rsidRPr="004339CE">
              <w:rPr>
                <w:rFonts w:cs="Times New Roman"/>
                <w:szCs w:val="24"/>
              </w:rPr>
              <w:t>351</w:t>
            </w:r>
          </w:p>
        </w:tc>
        <w:tc>
          <w:tcPr>
            <w:tcW w:w="2303" w:type="dxa"/>
          </w:tcPr>
          <w:p w14:paraId="7D5848D4" w14:textId="77777777" w:rsidR="00C11EA7" w:rsidRPr="004339CE" w:rsidRDefault="00C11EA7" w:rsidP="00487DA8">
            <w:pPr>
              <w:rPr>
                <w:rFonts w:cs="Times New Roman"/>
                <w:szCs w:val="24"/>
              </w:rPr>
            </w:pPr>
            <w:r>
              <w:rPr>
                <w:rFonts w:cs="Times New Roman"/>
                <w:szCs w:val="24"/>
              </w:rPr>
              <w:t>milodary</w:t>
            </w:r>
          </w:p>
        </w:tc>
        <w:tc>
          <w:tcPr>
            <w:tcW w:w="2303" w:type="dxa"/>
          </w:tcPr>
          <w:p w14:paraId="3EEEF8FB" w14:textId="77777777" w:rsidR="00C11EA7" w:rsidRPr="004339CE" w:rsidRDefault="00C11EA7" w:rsidP="00487DA8">
            <w:pPr>
              <w:rPr>
                <w:rFonts w:cs="Times New Roman"/>
                <w:szCs w:val="24"/>
              </w:rPr>
            </w:pPr>
            <w:r>
              <w:rPr>
                <w:rFonts w:cs="Times New Roman"/>
                <w:szCs w:val="24"/>
              </w:rPr>
              <w:t>-</w:t>
            </w:r>
          </w:p>
        </w:tc>
      </w:tr>
      <w:tr w:rsidR="00C11EA7" w:rsidRPr="004339CE" w14:paraId="52502B5E" w14:textId="77777777" w:rsidTr="00487DA8">
        <w:tc>
          <w:tcPr>
            <w:tcW w:w="2303" w:type="dxa"/>
          </w:tcPr>
          <w:p w14:paraId="5A8616AD" w14:textId="77777777" w:rsidR="00C11EA7" w:rsidRPr="004339CE" w:rsidRDefault="00C11EA7" w:rsidP="00487DA8">
            <w:pPr>
              <w:rPr>
                <w:rFonts w:cs="Times New Roman"/>
                <w:szCs w:val="24"/>
              </w:rPr>
            </w:pPr>
            <w:r>
              <w:rPr>
                <w:rFonts w:cs="Times New Roman"/>
                <w:szCs w:val="24"/>
              </w:rPr>
              <w:t>rozměry</w:t>
            </w:r>
          </w:p>
        </w:tc>
        <w:tc>
          <w:tcPr>
            <w:tcW w:w="2303" w:type="dxa"/>
          </w:tcPr>
          <w:p w14:paraId="6520CDAD" w14:textId="77777777" w:rsidR="00C11EA7" w:rsidRPr="004339CE" w:rsidRDefault="00C11EA7" w:rsidP="00487DA8">
            <w:pPr>
              <w:rPr>
                <w:rFonts w:cs="Times New Roman"/>
                <w:szCs w:val="24"/>
              </w:rPr>
            </w:pPr>
            <w:r>
              <w:rPr>
                <w:rFonts w:cs="Times New Roman"/>
                <w:szCs w:val="24"/>
              </w:rPr>
              <w:t>d: 48 cm, š: 46 cm</w:t>
            </w:r>
          </w:p>
        </w:tc>
        <w:tc>
          <w:tcPr>
            <w:tcW w:w="2303" w:type="dxa"/>
          </w:tcPr>
          <w:p w14:paraId="367F5617" w14:textId="77777777" w:rsidR="00C11EA7" w:rsidRDefault="00C11EA7" w:rsidP="00487DA8">
            <w:pPr>
              <w:rPr>
                <w:rFonts w:cs="Times New Roman"/>
                <w:szCs w:val="24"/>
              </w:rPr>
            </w:pPr>
            <w:r>
              <w:rPr>
                <w:rFonts w:cs="Times New Roman"/>
                <w:szCs w:val="24"/>
              </w:rPr>
              <w:t>půdorys</w:t>
            </w:r>
          </w:p>
        </w:tc>
        <w:tc>
          <w:tcPr>
            <w:tcW w:w="2303" w:type="dxa"/>
          </w:tcPr>
          <w:p w14:paraId="4E168DF1" w14:textId="77777777" w:rsidR="00C11EA7" w:rsidRDefault="00C11EA7" w:rsidP="00487DA8">
            <w:pPr>
              <w:rPr>
                <w:rFonts w:cs="Times New Roman"/>
                <w:szCs w:val="24"/>
              </w:rPr>
            </w:pPr>
            <w:r>
              <w:rPr>
                <w:rFonts w:cs="Times New Roman"/>
                <w:szCs w:val="24"/>
              </w:rPr>
              <w:t>O</w:t>
            </w:r>
          </w:p>
        </w:tc>
      </w:tr>
    </w:tbl>
    <w:p w14:paraId="689CA6AA" w14:textId="77777777" w:rsidR="00C11EA7" w:rsidRPr="004339CE" w:rsidRDefault="00C11EA7" w:rsidP="00C11EA7">
      <w:pPr>
        <w:rPr>
          <w:rFonts w:cs="Times New Roman"/>
          <w:szCs w:val="24"/>
        </w:rPr>
      </w:pPr>
    </w:p>
    <w:p w14:paraId="5CB2A8B7" w14:textId="77777777" w:rsidR="00C11EA7" w:rsidRPr="009435D5" w:rsidRDefault="00C11EA7" w:rsidP="00C11EA7">
      <w:pPr>
        <w:pStyle w:val="Podtitul"/>
      </w:pPr>
      <w:r w:rsidRPr="009435D5">
        <w:t>H 354</w:t>
      </w:r>
    </w:p>
    <w:p w14:paraId="4CFF4FF8" w14:textId="325279ED" w:rsidR="008B2F1B" w:rsidRPr="009435D5" w:rsidRDefault="00C11EA7" w:rsidP="00C11EA7">
      <w:pPr>
        <w:ind w:firstLine="567"/>
        <w:rPr>
          <w:rFonts w:cs="Times New Roman"/>
          <w:szCs w:val="24"/>
        </w:rPr>
      </w:pPr>
      <w:r w:rsidRPr="009435D5">
        <w:rPr>
          <w:rFonts w:cs="Times New Roman"/>
          <w:szCs w:val="24"/>
        </w:rPr>
        <w:t>Hrob se nachází ve čtverci C</w:t>
      </w:r>
      <w:r w:rsidR="00F9128D">
        <w:rPr>
          <w:rFonts w:cs="Times New Roman"/>
          <w:szCs w:val="24"/>
        </w:rPr>
        <w:t>–</w:t>
      </w:r>
      <w:r w:rsidRPr="009435D5">
        <w:rPr>
          <w:rFonts w:cs="Times New Roman"/>
          <w:szCs w:val="24"/>
        </w:rPr>
        <w:t>1. Jedin</w:t>
      </w:r>
      <w:r w:rsidR="00C506D8" w:rsidRPr="009435D5">
        <w:rPr>
          <w:rFonts w:cs="Times New Roman"/>
          <w:szCs w:val="24"/>
        </w:rPr>
        <w:t>e</w:t>
      </w:r>
      <w:r w:rsidRPr="009435D5">
        <w:rPr>
          <w:rFonts w:cs="Times New Roman"/>
          <w:szCs w:val="24"/>
        </w:rPr>
        <w:t>c se nach</w:t>
      </w:r>
      <w:r w:rsidR="00A57FA1">
        <w:rPr>
          <w:rFonts w:cs="Times New Roman"/>
          <w:szCs w:val="24"/>
        </w:rPr>
        <w:t>ází vleže na zádech s nataženýma</w:t>
      </w:r>
      <w:r w:rsidR="00F9128D">
        <w:rPr>
          <w:rFonts w:cs="Times New Roman"/>
          <w:szCs w:val="24"/>
        </w:rPr>
        <w:t xml:space="preserve"> noham</w:t>
      </w:r>
      <w:r w:rsidR="00A57FA1">
        <w:rPr>
          <w:rFonts w:cs="Times New Roman"/>
          <w:szCs w:val="24"/>
        </w:rPr>
        <w:t>a</w:t>
      </w:r>
      <w:r w:rsidRPr="009435D5">
        <w:rPr>
          <w:rFonts w:cs="Times New Roman"/>
          <w:szCs w:val="24"/>
        </w:rPr>
        <w:t>. Zachovala se pouze pravá dolní končetina a</w:t>
      </w:r>
      <w:r w:rsidR="00C506D8" w:rsidRPr="009435D5">
        <w:rPr>
          <w:rFonts w:cs="Times New Roman"/>
          <w:szCs w:val="24"/>
        </w:rPr>
        <w:t xml:space="preserve"> levá od kolene dolů. Zbytek opětovně </w:t>
      </w:r>
      <w:r w:rsidRPr="009435D5">
        <w:rPr>
          <w:rFonts w:cs="Times New Roman"/>
          <w:szCs w:val="24"/>
        </w:rPr>
        <w:t xml:space="preserve">zůstal v profilu. </w:t>
      </w:r>
    </w:p>
    <w:p w14:paraId="79ABAE9D" w14:textId="77777777" w:rsidR="00C11EA7" w:rsidRPr="008B2F1B" w:rsidRDefault="008B2F1B" w:rsidP="008B2F1B">
      <w:r>
        <w:br w:type="page"/>
      </w:r>
    </w:p>
    <w:tbl>
      <w:tblPr>
        <w:tblStyle w:val="Mkatabulky"/>
        <w:tblW w:w="0" w:type="auto"/>
        <w:tblLook w:val="04A0" w:firstRow="1" w:lastRow="0" w:firstColumn="1" w:lastColumn="0" w:noHBand="0" w:noVBand="1"/>
      </w:tblPr>
      <w:tblGrid>
        <w:gridCol w:w="2303"/>
        <w:gridCol w:w="2303"/>
        <w:gridCol w:w="2303"/>
        <w:gridCol w:w="2303"/>
      </w:tblGrid>
      <w:tr w:rsidR="00C11EA7" w:rsidRPr="004339CE" w14:paraId="4018E199" w14:textId="77777777" w:rsidTr="00487DA8">
        <w:tc>
          <w:tcPr>
            <w:tcW w:w="2303" w:type="dxa"/>
          </w:tcPr>
          <w:p w14:paraId="4A56AEDA" w14:textId="77777777" w:rsidR="00C11EA7" w:rsidRPr="004339CE" w:rsidRDefault="00C11EA7" w:rsidP="00487DA8">
            <w:pPr>
              <w:rPr>
                <w:rFonts w:cs="Times New Roman"/>
                <w:szCs w:val="24"/>
              </w:rPr>
            </w:pPr>
            <w:r w:rsidRPr="004339CE">
              <w:rPr>
                <w:rFonts w:cs="Times New Roman"/>
                <w:szCs w:val="24"/>
              </w:rPr>
              <w:t xml:space="preserve">typ pohřbu </w:t>
            </w:r>
          </w:p>
        </w:tc>
        <w:tc>
          <w:tcPr>
            <w:tcW w:w="2303" w:type="dxa"/>
          </w:tcPr>
          <w:p w14:paraId="7A7EB7BC" w14:textId="77777777" w:rsidR="00C11EA7" w:rsidRPr="004339CE" w:rsidRDefault="00C11EA7" w:rsidP="00487DA8">
            <w:pPr>
              <w:rPr>
                <w:rFonts w:cs="Times New Roman"/>
                <w:szCs w:val="24"/>
              </w:rPr>
            </w:pPr>
            <w:r w:rsidRPr="004339CE">
              <w:rPr>
                <w:rFonts w:cs="Times New Roman"/>
                <w:szCs w:val="24"/>
              </w:rPr>
              <w:t>-</w:t>
            </w:r>
          </w:p>
        </w:tc>
        <w:tc>
          <w:tcPr>
            <w:tcW w:w="2303" w:type="dxa"/>
          </w:tcPr>
          <w:p w14:paraId="6A5B9FA1" w14:textId="77777777" w:rsidR="00C11EA7" w:rsidRPr="004339CE" w:rsidRDefault="00C11EA7" w:rsidP="00487DA8">
            <w:pPr>
              <w:rPr>
                <w:rFonts w:cs="Times New Roman"/>
                <w:szCs w:val="24"/>
              </w:rPr>
            </w:pPr>
            <w:r w:rsidRPr="004339CE">
              <w:rPr>
                <w:rFonts w:cs="Times New Roman"/>
                <w:szCs w:val="24"/>
              </w:rPr>
              <w:t>úprava hrobu</w:t>
            </w:r>
          </w:p>
        </w:tc>
        <w:tc>
          <w:tcPr>
            <w:tcW w:w="2303" w:type="dxa"/>
          </w:tcPr>
          <w:p w14:paraId="5807D8E6" w14:textId="77777777" w:rsidR="00C11EA7" w:rsidRPr="004339CE" w:rsidRDefault="00C11EA7" w:rsidP="00487DA8">
            <w:pPr>
              <w:rPr>
                <w:rFonts w:cs="Times New Roman"/>
                <w:szCs w:val="24"/>
              </w:rPr>
            </w:pPr>
            <w:r w:rsidRPr="004339CE">
              <w:rPr>
                <w:rFonts w:cs="Times New Roman"/>
                <w:szCs w:val="24"/>
              </w:rPr>
              <w:t>-</w:t>
            </w:r>
          </w:p>
        </w:tc>
      </w:tr>
      <w:tr w:rsidR="00C11EA7" w:rsidRPr="004339CE" w14:paraId="48E0FE4A" w14:textId="77777777" w:rsidTr="00487DA8">
        <w:tc>
          <w:tcPr>
            <w:tcW w:w="2303" w:type="dxa"/>
          </w:tcPr>
          <w:p w14:paraId="15936F98" w14:textId="77777777" w:rsidR="00C11EA7" w:rsidRPr="004339CE" w:rsidRDefault="00C11EA7" w:rsidP="00487DA8">
            <w:pPr>
              <w:rPr>
                <w:rFonts w:cs="Times New Roman"/>
                <w:szCs w:val="24"/>
              </w:rPr>
            </w:pPr>
            <w:r w:rsidRPr="004339CE">
              <w:rPr>
                <w:rFonts w:cs="Times New Roman"/>
                <w:szCs w:val="24"/>
              </w:rPr>
              <w:t>hrobová jáma</w:t>
            </w:r>
          </w:p>
        </w:tc>
        <w:tc>
          <w:tcPr>
            <w:tcW w:w="2303" w:type="dxa"/>
          </w:tcPr>
          <w:p w14:paraId="542CD8DC" w14:textId="77777777" w:rsidR="00C11EA7" w:rsidRPr="004339CE" w:rsidRDefault="00C11EA7" w:rsidP="00487DA8">
            <w:pPr>
              <w:rPr>
                <w:rFonts w:cs="Times New Roman"/>
                <w:szCs w:val="24"/>
              </w:rPr>
            </w:pPr>
            <w:r w:rsidRPr="004339CE">
              <w:rPr>
                <w:rFonts w:cs="Times New Roman"/>
                <w:szCs w:val="24"/>
              </w:rPr>
              <w:t>0571</w:t>
            </w:r>
          </w:p>
        </w:tc>
        <w:tc>
          <w:tcPr>
            <w:tcW w:w="2303" w:type="dxa"/>
          </w:tcPr>
          <w:p w14:paraId="57884411" w14:textId="77777777" w:rsidR="00C11EA7" w:rsidRPr="004339CE" w:rsidRDefault="00C11EA7" w:rsidP="00487DA8">
            <w:pPr>
              <w:rPr>
                <w:rFonts w:cs="Times New Roman"/>
                <w:szCs w:val="24"/>
              </w:rPr>
            </w:pPr>
            <w:r w:rsidRPr="004339CE">
              <w:rPr>
                <w:rFonts w:cs="Times New Roman"/>
                <w:szCs w:val="24"/>
              </w:rPr>
              <w:t>orientace</w:t>
            </w:r>
          </w:p>
        </w:tc>
        <w:tc>
          <w:tcPr>
            <w:tcW w:w="2303" w:type="dxa"/>
          </w:tcPr>
          <w:p w14:paraId="21A81958" w14:textId="5589A0FB" w:rsidR="00C11EA7" w:rsidRPr="004339CE" w:rsidRDefault="00107FE6" w:rsidP="00487DA8">
            <w:pPr>
              <w:rPr>
                <w:rFonts w:cs="Times New Roman"/>
                <w:szCs w:val="24"/>
              </w:rPr>
            </w:pPr>
            <w:proofErr w:type="gramStart"/>
            <w:r>
              <w:rPr>
                <w:rFonts w:cs="Times New Roman"/>
                <w:szCs w:val="24"/>
              </w:rPr>
              <w:t>Z–V</w:t>
            </w:r>
            <w:proofErr w:type="gramEnd"/>
          </w:p>
        </w:tc>
      </w:tr>
      <w:tr w:rsidR="00C11EA7" w:rsidRPr="004339CE" w14:paraId="59007B23" w14:textId="77777777" w:rsidTr="00487DA8">
        <w:tc>
          <w:tcPr>
            <w:tcW w:w="2303" w:type="dxa"/>
          </w:tcPr>
          <w:p w14:paraId="7A8834FF" w14:textId="77777777" w:rsidR="00C11EA7" w:rsidRPr="004339CE" w:rsidRDefault="00C11EA7" w:rsidP="00487DA8">
            <w:pPr>
              <w:rPr>
                <w:rFonts w:cs="Times New Roman"/>
                <w:szCs w:val="24"/>
              </w:rPr>
            </w:pPr>
            <w:r w:rsidRPr="004339CE">
              <w:rPr>
                <w:rFonts w:cs="Times New Roman"/>
                <w:szCs w:val="24"/>
              </w:rPr>
              <w:t>hrobový zásyp</w:t>
            </w:r>
          </w:p>
        </w:tc>
        <w:tc>
          <w:tcPr>
            <w:tcW w:w="2303" w:type="dxa"/>
          </w:tcPr>
          <w:p w14:paraId="56660BDA" w14:textId="77777777" w:rsidR="00C11EA7" w:rsidRPr="004339CE" w:rsidRDefault="00C11EA7" w:rsidP="00487DA8">
            <w:pPr>
              <w:rPr>
                <w:rFonts w:cs="Times New Roman"/>
                <w:szCs w:val="24"/>
              </w:rPr>
            </w:pPr>
            <w:r w:rsidRPr="004339CE">
              <w:rPr>
                <w:rFonts w:cs="Times New Roman"/>
                <w:szCs w:val="24"/>
              </w:rPr>
              <w:t>353</w:t>
            </w:r>
          </w:p>
        </w:tc>
        <w:tc>
          <w:tcPr>
            <w:tcW w:w="2303" w:type="dxa"/>
          </w:tcPr>
          <w:p w14:paraId="23E195B8" w14:textId="77777777" w:rsidR="00C11EA7" w:rsidRPr="004339CE" w:rsidRDefault="00C11EA7" w:rsidP="00487DA8">
            <w:pPr>
              <w:rPr>
                <w:rFonts w:cs="Times New Roman"/>
                <w:szCs w:val="24"/>
              </w:rPr>
            </w:pPr>
            <w:r>
              <w:rPr>
                <w:rFonts w:cs="Times New Roman"/>
                <w:szCs w:val="24"/>
              </w:rPr>
              <w:t>milodary</w:t>
            </w:r>
          </w:p>
        </w:tc>
        <w:tc>
          <w:tcPr>
            <w:tcW w:w="2303" w:type="dxa"/>
          </w:tcPr>
          <w:p w14:paraId="2039806C" w14:textId="77777777" w:rsidR="00C11EA7" w:rsidRPr="004339CE" w:rsidRDefault="00C11EA7" w:rsidP="00487DA8">
            <w:pPr>
              <w:rPr>
                <w:rFonts w:cs="Times New Roman"/>
                <w:szCs w:val="24"/>
              </w:rPr>
            </w:pPr>
            <w:r>
              <w:rPr>
                <w:rFonts w:cs="Times New Roman"/>
                <w:szCs w:val="24"/>
              </w:rPr>
              <w:t>-</w:t>
            </w:r>
          </w:p>
        </w:tc>
      </w:tr>
      <w:tr w:rsidR="00C11EA7" w:rsidRPr="004339CE" w14:paraId="0E94AB4C" w14:textId="77777777" w:rsidTr="00487DA8">
        <w:tc>
          <w:tcPr>
            <w:tcW w:w="2303" w:type="dxa"/>
          </w:tcPr>
          <w:p w14:paraId="0280C7A2" w14:textId="77777777" w:rsidR="00C11EA7" w:rsidRPr="004339CE" w:rsidRDefault="00C11EA7" w:rsidP="00487DA8">
            <w:pPr>
              <w:rPr>
                <w:rFonts w:cs="Times New Roman"/>
                <w:szCs w:val="24"/>
              </w:rPr>
            </w:pPr>
            <w:r>
              <w:rPr>
                <w:rFonts w:cs="Times New Roman"/>
                <w:szCs w:val="24"/>
              </w:rPr>
              <w:t>rozměry</w:t>
            </w:r>
          </w:p>
        </w:tc>
        <w:tc>
          <w:tcPr>
            <w:tcW w:w="2303" w:type="dxa"/>
          </w:tcPr>
          <w:p w14:paraId="21774421" w14:textId="77777777" w:rsidR="00C11EA7" w:rsidRPr="004339CE" w:rsidRDefault="00192856" w:rsidP="00487DA8">
            <w:pPr>
              <w:rPr>
                <w:rFonts w:cs="Times New Roman"/>
                <w:szCs w:val="24"/>
              </w:rPr>
            </w:pPr>
            <w:r>
              <w:rPr>
                <w:rFonts w:cs="Times New Roman"/>
                <w:szCs w:val="24"/>
              </w:rPr>
              <w:t xml:space="preserve">uměle určená: </w:t>
            </w:r>
            <w:r w:rsidR="00C11EA7">
              <w:rPr>
                <w:rFonts w:cs="Times New Roman"/>
                <w:szCs w:val="24"/>
              </w:rPr>
              <w:t xml:space="preserve">d: 60 cm, š: 20 cm </w:t>
            </w:r>
          </w:p>
        </w:tc>
        <w:tc>
          <w:tcPr>
            <w:tcW w:w="2303" w:type="dxa"/>
          </w:tcPr>
          <w:p w14:paraId="777D7B42"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23EE7895" w14:textId="0B59DBDD" w:rsidR="00C11EA7" w:rsidRPr="009435D5" w:rsidRDefault="00C11EA7" w:rsidP="00C506D8">
            <w:pPr>
              <w:rPr>
                <w:rFonts w:cs="Times New Roman"/>
                <w:szCs w:val="24"/>
              </w:rPr>
            </w:pPr>
            <w:proofErr w:type="spellStart"/>
            <w:r w:rsidRPr="009435D5">
              <w:rPr>
                <w:rFonts w:cs="Times New Roman"/>
                <w:szCs w:val="24"/>
              </w:rPr>
              <w:t>Obd</w:t>
            </w:r>
            <w:proofErr w:type="spellEnd"/>
            <w:r w:rsidRPr="009435D5">
              <w:rPr>
                <w:rFonts w:cs="Times New Roman"/>
                <w:szCs w:val="24"/>
              </w:rPr>
              <w:t xml:space="preserve">. 2 </w:t>
            </w:r>
          </w:p>
        </w:tc>
      </w:tr>
    </w:tbl>
    <w:p w14:paraId="787C3ACD" w14:textId="77777777" w:rsidR="00C11EA7" w:rsidRPr="004339CE" w:rsidRDefault="00C11EA7" w:rsidP="00C11EA7">
      <w:pPr>
        <w:rPr>
          <w:rFonts w:cs="Times New Roman"/>
          <w:szCs w:val="24"/>
        </w:rPr>
      </w:pPr>
    </w:p>
    <w:p w14:paraId="50E8D384" w14:textId="77777777" w:rsidR="00C11EA7" w:rsidRPr="009435D5" w:rsidRDefault="00C11EA7" w:rsidP="00C11EA7">
      <w:pPr>
        <w:pStyle w:val="Podtitul"/>
      </w:pPr>
      <w:r w:rsidRPr="004339CE">
        <w:t xml:space="preserve">H </w:t>
      </w:r>
      <w:r w:rsidRPr="009435D5">
        <w:t>358</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4E10517E" w14:textId="77777777" w:rsidTr="00487DA8">
        <w:tc>
          <w:tcPr>
            <w:tcW w:w="2303" w:type="dxa"/>
          </w:tcPr>
          <w:p w14:paraId="0F075156"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26C816AD" w14:textId="77777777" w:rsidR="00C11EA7" w:rsidRPr="009435D5" w:rsidRDefault="00C11EA7" w:rsidP="00487DA8">
            <w:pPr>
              <w:rPr>
                <w:rFonts w:cs="Times New Roman"/>
                <w:szCs w:val="24"/>
              </w:rPr>
            </w:pPr>
            <w:r w:rsidRPr="009435D5">
              <w:rPr>
                <w:rFonts w:cs="Times New Roman"/>
                <w:szCs w:val="24"/>
              </w:rPr>
              <w:t>-</w:t>
            </w:r>
          </w:p>
        </w:tc>
        <w:tc>
          <w:tcPr>
            <w:tcW w:w="2303" w:type="dxa"/>
          </w:tcPr>
          <w:p w14:paraId="651ABACB"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4D7CF6AE"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3BC535BC" w14:textId="77777777" w:rsidTr="00487DA8">
        <w:tc>
          <w:tcPr>
            <w:tcW w:w="2303" w:type="dxa"/>
          </w:tcPr>
          <w:p w14:paraId="63133845"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7362A5AD" w14:textId="77777777" w:rsidR="00C11EA7" w:rsidRPr="009435D5" w:rsidRDefault="00C11EA7" w:rsidP="00487DA8">
            <w:pPr>
              <w:rPr>
                <w:rFonts w:cs="Times New Roman"/>
                <w:szCs w:val="24"/>
              </w:rPr>
            </w:pPr>
            <w:r w:rsidRPr="009435D5">
              <w:rPr>
                <w:rFonts w:cs="Times New Roman"/>
                <w:szCs w:val="24"/>
              </w:rPr>
              <w:t>0570</w:t>
            </w:r>
          </w:p>
        </w:tc>
        <w:tc>
          <w:tcPr>
            <w:tcW w:w="2303" w:type="dxa"/>
          </w:tcPr>
          <w:p w14:paraId="2A7ACC4B"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43FC2932" w14:textId="2243846D"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54B0D101" w14:textId="77777777" w:rsidTr="00487DA8">
        <w:tc>
          <w:tcPr>
            <w:tcW w:w="2303" w:type="dxa"/>
          </w:tcPr>
          <w:p w14:paraId="17AB4D95"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21CC1044" w14:textId="77777777" w:rsidR="00C11EA7" w:rsidRPr="009435D5" w:rsidRDefault="00C11EA7" w:rsidP="00487DA8">
            <w:pPr>
              <w:rPr>
                <w:rFonts w:cs="Times New Roman"/>
                <w:szCs w:val="24"/>
              </w:rPr>
            </w:pPr>
            <w:r w:rsidRPr="009435D5">
              <w:rPr>
                <w:rFonts w:cs="Times New Roman"/>
                <w:szCs w:val="24"/>
              </w:rPr>
              <w:t>357</w:t>
            </w:r>
          </w:p>
        </w:tc>
        <w:tc>
          <w:tcPr>
            <w:tcW w:w="2303" w:type="dxa"/>
          </w:tcPr>
          <w:p w14:paraId="2C98D0F4" w14:textId="77777777" w:rsidR="00C11EA7" w:rsidRPr="009435D5" w:rsidRDefault="00C11EA7" w:rsidP="00487DA8">
            <w:pPr>
              <w:rPr>
                <w:rFonts w:cs="Times New Roman"/>
                <w:szCs w:val="24"/>
              </w:rPr>
            </w:pPr>
            <w:r w:rsidRPr="009435D5">
              <w:rPr>
                <w:rFonts w:cs="Times New Roman"/>
                <w:szCs w:val="24"/>
              </w:rPr>
              <w:t xml:space="preserve">milodary </w:t>
            </w:r>
          </w:p>
        </w:tc>
        <w:tc>
          <w:tcPr>
            <w:tcW w:w="2303" w:type="dxa"/>
          </w:tcPr>
          <w:p w14:paraId="7D94E8B8"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3535612C" w14:textId="77777777" w:rsidTr="00487DA8">
        <w:tc>
          <w:tcPr>
            <w:tcW w:w="2303" w:type="dxa"/>
          </w:tcPr>
          <w:p w14:paraId="1E4EFE70"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5783D7D1" w14:textId="77777777" w:rsidR="00C11EA7" w:rsidRPr="009435D5" w:rsidRDefault="00192856" w:rsidP="00487DA8">
            <w:pPr>
              <w:rPr>
                <w:rFonts w:cs="Times New Roman"/>
                <w:szCs w:val="24"/>
              </w:rPr>
            </w:pPr>
            <w:r w:rsidRPr="009435D5">
              <w:rPr>
                <w:rFonts w:cs="Times New Roman"/>
                <w:szCs w:val="24"/>
              </w:rPr>
              <w:t xml:space="preserve">uměle určená: </w:t>
            </w:r>
            <w:r w:rsidR="00C11EA7" w:rsidRPr="009435D5">
              <w:rPr>
                <w:rFonts w:cs="Times New Roman"/>
                <w:szCs w:val="24"/>
              </w:rPr>
              <w:t>d: 36 cm, š: 19 cm</w:t>
            </w:r>
          </w:p>
        </w:tc>
        <w:tc>
          <w:tcPr>
            <w:tcW w:w="2303" w:type="dxa"/>
          </w:tcPr>
          <w:p w14:paraId="77FB518D"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7F748C40" w14:textId="3D149992" w:rsidR="00C11EA7" w:rsidRPr="009435D5" w:rsidRDefault="00C11EA7" w:rsidP="00370D6D">
            <w:pPr>
              <w:rPr>
                <w:rFonts w:cs="Times New Roman"/>
                <w:szCs w:val="24"/>
              </w:rPr>
            </w:pPr>
            <w:proofErr w:type="spellStart"/>
            <w:r w:rsidRPr="009435D5">
              <w:rPr>
                <w:rFonts w:cs="Times New Roman"/>
                <w:szCs w:val="24"/>
              </w:rPr>
              <w:t>Obd</w:t>
            </w:r>
            <w:proofErr w:type="spellEnd"/>
            <w:r w:rsidRPr="009435D5">
              <w:rPr>
                <w:rFonts w:cs="Times New Roman"/>
                <w:szCs w:val="24"/>
              </w:rPr>
              <w:t>. 2</w:t>
            </w:r>
          </w:p>
        </w:tc>
      </w:tr>
    </w:tbl>
    <w:p w14:paraId="5BDD9A71" w14:textId="77777777" w:rsidR="00C11EA7" w:rsidRPr="009435D5" w:rsidRDefault="00C11EA7" w:rsidP="00C11EA7">
      <w:pPr>
        <w:rPr>
          <w:rFonts w:cs="Times New Roman"/>
          <w:szCs w:val="24"/>
        </w:rPr>
      </w:pPr>
    </w:p>
    <w:p w14:paraId="5F7AC980" w14:textId="77777777" w:rsidR="00C11EA7" w:rsidRPr="009435D5" w:rsidRDefault="00C11EA7" w:rsidP="00C11EA7">
      <w:pPr>
        <w:pStyle w:val="Podtitul"/>
      </w:pPr>
      <w:r w:rsidRPr="009435D5">
        <w:t>H 361</w:t>
      </w:r>
    </w:p>
    <w:p w14:paraId="04911549" w14:textId="3C352F97" w:rsidR="00C11EA7" w:rsidRPr="009435D5" w:rsidRDefault="00C11EA7" w:rsidP="00C11EA7">
      <w:pPr>
        <w:ind w:firstLine="567"/>
        <w:rPr>
          <w:rFonts w:cs="Times New Roman"/>
          <w:szCs w:val="24"/>
        </w:rPr>
      </w:pPr>
      <w:r w:rsidRPr="009435D5">
        <w:rPr>
          <w:rFonts w:cs="Times New Roman"/>
          <w:szCs w:val="24"/>
        </w:rPr>
        <w:t>Hrob je uložen ve čtverci B5. Uložení je vleže na zádech, ruce podél těla, nohy natažené. Lebka zcela chybí, na druhou stranu se nám zachovala rakev. Chybí těla krčních obratlů a většiny hrudních obratlů</w:t>
      </w:r>
      <w:r w:rsidR="00777846" w:rsidRPr="009435D5">
        <w:rPr>
          <w:rFonts w:cs="Times New Roman"/>
          <w:szCs w:val="24"/>
        </w:rPr>
        <w:t>. Nejspíš hovoříme o 12. stol</w:t>
      </w:r>
      <w:r w:rsidRPr="009435D5">
        <w:rPr>
          <w:rFonts w:cs="Times New Roman"/>
          <w:szCs w:val="24"/>
        </w:rPr>
        <w:t xml:space="preserve">.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3FEAE6A1" w14:textId="77777777" w:rsidTr="00487DA8">
        <w:tc>
          <w:tcPr>
            <w:tcW w:w="2303" w:type="dxa"/>
          </w:tcPr>
          <w:p w14:paraId="4CEA4691"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52A21998" w14:textId="77777777" w:rsidR="00C11EA7" w:rsidRPr="009435D5" w:rsidRDefault="00C11EA7" w:rsidP="00487DA8">
            <w:pPr>
              <w:rPr>
                <w:rFonts w:cs="Times New Roman"/>
                <w:szCs w:val="24"/>
              </w:rPr>
            </w:pPr>
            <w:r w:rsidRPr="009435D5">
              <w:rPr>
                <w:rFonts w:cs="Times New Roman"/>
                <w:szCs w:val="24"/>
              </w:rPr>
              <w:t>-</w:t>
            </w:r>
          </w:p>
        </w:tc>
        <w:tc>
          <w:tcPr>
            <w:tcW w:w="2303" w:type="dxa"/>
          </w:tcPr>
          <w:p w14:paraId="2FBCABCB"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741760D6" w14:textId="77777777" w:rsidR="00C11EA7" w:rsidRPr="009435D5" w:rsidRDefault="000A30EA" w:rsidP="00487DA8">
            <w:pPr>
              <w:rPr>
                <w:rFonts w:cs="Times New Roman"/>
                <w:szCs w:val="24"/>
              </w:rPr>
            </w:pPr>
            <w:r w:rsidRPr="009435D5">
              <w:rPr>
                <w:rFonts w:cs="Times New Roman"/>
                <w:szCs w:val="24"/>
              </w:rPr>
              <w:t>rakev (413)</w:t>
            </w:r>
          </w:p>
        </w:tc>
      </w:tr>
      <w:tr w:rsidR="00C11EA7" w:rsidRPr="009435D5" w14:paraId="43B6332C" w14:textId="77777777" w:rsidTr="00487DA8">
        <w:tc>
          <w:tcPr>
            <w:tcW w:w="2303" w:type="dxa"/>
          </w:tcPr>
          <w:p w14:paraId="319E961E"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2BF1B865" w14:textId="77777777" w:rsidR="00C11EA7" w:rsidRPr="009435D5" w:rsidRDefault="00C11EA7" w:rsidP="00487DA8">
            <w:pPr>
              <w:rPr>
                <w:rFonts w:cs="Times New Roman"/>
                <w:szCs w:val="24"/>
              </w:rPr>
            </w:pPr>
            <w:r w:rsidRPr="009435D5">
              <w:rPr>
                <w:rFonts w:cs="Times New Roman"/>
                <w:szCs w:val="24"/>
              </w:rPr>
              <w:t>0577</w:t>
            </w:r>
          </w:p>
        </w:tc>
        <w:tc>
          <w:tcPr>
            <w:tcW w:w="2303" w:type="dxa"/>
          </w:tcPr>
          <w:p w14:paraId="733BB6B5"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54DD2A8D" w14:textId="01D85784"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1E0FBD2B" w14:textId="77777777" w:rsidTr="00487DA8">
        <w:tc>
          <w:tcPr>
            <w:tcW w:w="2303" w:type="dxa"/>
          </w:tcPr>
          <w:p w14:paraId="3FD5F18E"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0DA0B4DF" w14:textId="77777777" w:rsidR="00C11EA7" w:rsidRPr="009435D5" w:rsidRDefault="00C11EA7" w:rsidP="00487DA8">
            <w:pPr>
              <w:rPr>
                <w:rFonts w:cs="Times New Roman"/>
                <w:szCs w:val="24"/>
              </w:rPr>
            </w:pPr>
            <w:r w:rsidRPr="009435D5">
              <w:rPr>
                <w:rFonts w:cs="Times New Roman"/>
                <w:szCs w:val="24"/>
              </w:rPr>
              <w:t>362</w:t>
            </w:r>
          </w:p>
        </w:tc>
        <w:tc>
          <w:tcPr>
            <w:tcW w:w="2303" w:type="dxa"/>
          </w:tcPr>
          <w:p w14:paraId="69479225"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79BE8C0D"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26A05054" w14:textId="77777777" w:rsidTr="00487DA8">
        <w:tc>
          <w:tcPr>
            <w:tcW w:w="2303" w:type="dxa"/>
          </w:tcPr>
          <w:p w14:paraId="5CD8EA91"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08ABB59D" w14:textId="77777777" w:rsidR="00C11EA7" w:rsidRPr="009435D5" w:rsidRDefault="00192856" w:rsidP="00487DA8">
            <w:pPr>
              <w:rPr>
                <w:rFonts w:cs="Times New Roman"/>
                <w:szCs w:val="24"/>
              </w:rPr>
            </w:pPr>
            <w:r w:rsidRPr="009435D5">
              <w:rPr>
                <w:rFonts w:cs="Times New Roman"/>
                <w:szCs w:val="24"/>
              </w:rPr>
              <w:t xml:space="preserve">uměle určená: </w:t>
            </w:r>
            <w:r w:rsidR="00C11EA7" w:rsidRPr="009435D5">
              <w:rPr>
                <w:rFonts w:cs="Times New Roman"/>
                <w:szCs w:val="24"/>
              </w:rPr>
              <w:t>d: 112 cm, š: 25 cm</w:t>
            </w:r>
          </w:p>
        </w:tc>
        <w:tc>
          <w:tcPr>
            <w:tcW w:w="2303" w:type="dxa"/>
          </w:tcPr>
          <w:p w14:paraId="3E6301F5"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774ED723" w14:textId="77777777" w:rsidR="00C11EA7" w:rsidRPr="009435D5" w:rsidRDefault="00C11EA7" w:rsidP="00487DA8">
            <w:pPr>
              <w:rPr>
                <w:rFonts w:cs="Times New Roman"/>
                <w:szCs w:val="24"/>
              </w:rPr>
            </w:pPr>
            <w:r w:rsidRPr="009435D5">
              <w:rPr>
                <w:rFonts w:cs="Times New Roman"/>
                <w:szCs w:val="24"/>
              </w:rPr>
              <w:t>L</w:t>
            </w:r>
          </w:p>
        </w:tc>
      </w:tr>
    </w:tbl>
    <w:p w14:paraId="6F366EAB" w14:textId="77777777" w:rsidR="00C11EA7" w:rsidRPr="009435D5" w:rsidRDefault="00C11EA7" w:rsidP="00C11EA7">
      <w:pPr>
        <w:rPr>
          <w:rFonts w:cs="Times New Roman"/>
          <w:szCs w:val="24"/>
        </w:rPr>
      </w:pPr>
    </w:p>
    <w:p w14:paraId="16409341" w14:textId="77777777" w:rsidR="00C11EA7" w:rsidRPr="004339CE" w:rsidRDefault="00C11EA7" w:rsidP="00C11EA7">
      <w:pPr>
        <w:pStyle w:val="Podtitul"/>
      </w:pPr>
      <w:r w:rsidRPr="004339CE">
        <w:t>H 364</w:t>
      </w:r>
    </w:p>
    <w:p w14:paraId="465DE547" w14:textId="77777777" w:rsidR="00C11EA7" w:rsidRPr="004339CE" w:rsidRDefault="00C11EA7" w:rsidP="00C11EA7">
      <w:pPr>
        <w:ind w:firstLine="567"/>
        <w:rPr>
          <w:rFonts w:cs="Times New Roman"/>
          <w:szCs w:val="24"/>
        </w:rPr>
      </w:pPr>
      <w:r w:rsidRPr="004339CE">
        <w:rPr>
          <w:rFonts w:cs="Times New Roman"/>
          <w:szCs w:val="24"/>
        </w:rPr>
        <w:t xml:space="preserve">Hrob se nachází ve čtverci C6. Jedinec se nachází vleže na zádech. Pravá horní silně poškozená končetina se nachází na břiše. Levá horní končetina je uložena dlaní vzhůru. Dolní končetiny jsou mírně pokrčeny a pravá je ještě vybočena ven do strany. </w:t>
      </w:r>
    </w:p>
    <w:tbl>
      <w:tblPr>
        <w:tblStyle w:val="Mkatabulky"/>
        <w:tblW w:w="0" w:type="auto"/>
        <w:tblLook w:val="04A0" w:firstRow="1" w:lastRow="0" w:firstColumn="1" w:lastColumn="0" w:noHBand="0" w:noVBand="1"/>
      </w:tblPr>
      <w:tblGrid>
        <w:gridCol w:w="2303"/>
        <w:gridCol w:w="2303"/>
        <w:gridCol w:w="2303"/>
        <w:gridCol w:w="2303"/>
      </w:tblGrid>
      <w:tr w:rsidR="00C11EA7" w:rsidRPr="004339CE" w14:paraId="69DDE5E7" w14:textId="77777777" w:rsidTr="00487DA8">
        <w:tc>
          <w:tcPr>
            <w:tcW w:w="2303" w:type="dxa"/>
          </w:tcPr>
          <w:p w14:paraId="1B31A545" w14:textId="77777777" w:rsidR="00C11EA7" w:rsidRPr="004339CE" w:rsidRDefault="00C11EA7" w:rsidP="00487DA8">
            <w:pPr>
              <w:rPr>
                <w:rFonts w:cs="Times New Roman"/>
                <w:szCs w:val="24"/>
              </w:rPr>
            </w:pPr>
            <w:r w:rsidRPr="004339CE">
              <w:rPr>
                <w:rFonts w:cs="Times New Roman"/>
                <w:szCs w:val="24"/>
              </w:rPr>
              <w:t xml:space="preserve">typ pohřbu </w:t>
            </w:r>
          </w:p>
        </w:tc>
        <w:tc>
          <w:tcPr>
            <w:tcW w:w="2303" w:type="dxa"/>
          </w:tcPr>
          <w:p w14:paraId="5A9DFEB0" w14:textId="77777777" w:rsidR="00C11EA7" w:rsidRPr="004339CE" w:rsidRDefault="00C11EA7" w:rsidP="00487DA8">
            <w:pPr>
              <w:rPr>
                <w:rFonts w:cs="Times New Roman"/>
                <w:szCs w:val="24"/>
              </w:rPr>
            </w:pPr>
            <w:r w:rsidRPr="004339CE">
              <w:rPr>
                <w:rFonts w:cs="Times New Roman"/>
                <w:szCs w:val="24"/>
              </w:rPr>
              <w:t>plochý</w:t>
            </w:r>
          </w:p>
        </w:tc>
        <w:tc>
          <w:tcPr>
            <w:tcW w:w="2303" w:type="dxa"/>
          </w:tcPr>
          <w:p w14:paraId="7A408FBC" w14:textId="77777777" w:rsidR="00C11EA7" w:rsidRPr="004339CE" w:rsidRDefault="00C11EA7" w:rsidP="00487DA8">
            <w:pPr>
              <w:rPr>
                <w:rFonts w:cs="Times New Roman"/>
                <w:szCs w:val="24"/>
              </w:rPr>
            </w:pPr>
            <w:r w:rsidRPr="004339CE">
              <w:rPr>
                <w:rFonts w:cs="Times New Roman"/>
                <w:szCs w:val="24"/>
              </w:rPr>
              <w:t>úprava hrobu</w:t>
            </w:r>
          </w:p>
        </w:tc>
        <w:tc>
          <w:tcPr>
            <w:tcW w:w="2303" w:type="dxa"/>
          </w:tcPr>
          <w:p w14:paraId="19D70B6C" w14:textId="77777777" w:rsidR="00C11EA7" w:rsidRPr="004339CE" w:rsidRDefault="00C11EA7" w:rsidP="00487DA8">
            <w:pPr>
              <w:rPr>
                <w:rFonts w:cs="Times New Roman"/>
                <w:szCs w:val="24"/>
              </w:rPr>
            </w:pPr>
            <w:r w:rsidRPr="004339CE">
              <w:rPr>
                <w:rFonts w:cs="Times New Roman"/>
                <w:szCs w:val="24"/>
              </w:rPr>
              <w:t>-</w:t>
            </w:r>
          </w:p>
        </w:tc>
      </w:tr>
      <w:tr w:rsidR="00C11EA7" w:rsidRPr="004339CE" w14:paraId="49520178" w14:textId="77777777" w:rsidTr="00487DA8">
        <w:tc>
          <w:tcPr>
            <w:tcW w:w="2303" w:type="dxa"/>
          </w:tcPr>
          <w:p w14:paraId="00C9CD8D" w14:textId="77777777" w:rsidR="00C11EA7" w:rsidRPr="004339CE" w:rsidRDefault="00C11EA7" w:rsidP="00487DA8">
            <w:pPr>
              <w:rPr>
                <w:rFonts w:cs="Times New Roman"/>
                <w:szCs w:val="24"/>
              </w:rPr>
            </w:pPr>
            <w:r w:rsidRPr="004339CE">
              <w:rPr>
                <w:rFonts w:cs="Times New Roman"/>
                <w:szCs w:val="24"/>
              </w:rPr>
              <w:t>hrobová jáma</w:t>
            </w:r>
          </w:p>
        </w:tc>
        <w:tc>
          <w:tcPr>
            <w:tcW w:w="2303" w:type="dxa"/>
          </w:tcPr>
          <w:p w14:paraId="58DF4CA6" w14:textId="77777777" w:rsidR="00C11EA7" w:rsidRPr="004339CE" w:rsidRDefault="00C11EA7" w:rsidP="00487DA8">
            <w:pPr>
              <w:rPr>
                <w:rFonts w:cs="Times New Roman"/>
                <w:szCs w:val="24"/>
              </w:rPr>
            </w:pPr>
            <w:r w:rsidRPr="004339CE">
              <w:rPr>
                <w:rFonts w:cs="Times New Roman"/>
                <w:szCs w:val="24"/>
              </w:rPr>
              <w:t>0587</w:t>
            </w:r>
          </w:p>
        </w:tc>
        <w:tc>
          <w:tcPr>
            <w:tcW w:w="2303" w:type="dxa"/>
          </w:tcPr>
          <w:p w14:paraId="098C5F84" w14:textId="77777777" w:rsidR="00C11EA7" w:rsidRPr="004339CE" w:rsidRDefault="00C11EA7" w:rsidP="00487DA8">
            <w:pPr>
              <w:rPr>
                <w:rFonts w:cs="Times New Roman"/>
                <w:szCs w:val="24"/>
              </w:rPr>
            </w:pPr>
            <w:r w:rsidRPr="004339CE">
              <w:rPr>
                <w:rFonts w:cs="Times New Roman"/>
                <w:szCs w:val="24"/>
              </w:rPr>
              <w:t>orientace</w:t>
            </w:r>
          </w:p>
        </w:tc>
        <w:tc>
          <w:tcPr>
            <w:tcW w:w="2303" w:type="dxa"/>
          </w:tcPr>
          <w:p w14:paraId="6938F669" w14:textId="5A6900F9" w:rsidR="00C11EA7" w:rsidRPr="004339CE" w:rsidRDefault="00107FE6" w:rsidP="00487DA8">
            <w:pPr>
              <w:rPr>
                <w:rFonts w:cs="Times New Roman"/>
                <w:szCs w:val="24"/>
              </w:rPr>
            </w:pPr>
            <w:proofErr w:type="gramStart"/>
            <w:r>
              <w:rPr>
                <w:rFonts w:cs="Times New Roman"/>
                <w:szCs w:val="24"/>
              </w:rPr>
              <w:t>Z–V</w:t>
            </w:r>
            <w:proofErr w:type="gramEnd"/>
          </w:p>
        </w:tc>
      </w:tr>
      <w:tr w:rsidR="00C11EA7" w:rsidRPr="004339CE" w14:paraId="2696F076" w14:textId="77777777" w:rsidTr="00487DA8">
        <w:tc>
          <w:tcPr>
            <w:tcW w:w="2303" w:type="dxa"/>
          </w:tcPr>
          <w:p w14:paraId="6A0F44F0" w14:textId="77777777" w:rsidR="00C11EA7" w:rsidRPr="004339CE" w:rsidRDefault="00C11EA7" w:rsidP="00487DA8">
            <w:pPr>
              <w:rPr>
                <w:rFonts w:cs="Times New Roman"/>
                <w:szCs w:val="24"/>
              </w:rPr>
            </w:pPr>
            <w:r w:rsidRPr="004339CE">
              <w:rPr>
                <w:rFonts w:cs="Times New Roman"/>
                <w:szCs w:val="24"/>
              </w:rPr>
              <w:t>hrobový zásyp</w:t>
            </w:r>
          </w:p>
        </w:tc>
        <w:tc>
          <w:tcPr>
            <w:tcW w:w="2303" w:type="dxa"/>
          </w:tcPr>
          <w:p w14:paraId="66D49E0D" w14:textId="77777777" w:rsidR="00C11EA7" w:rsidRPr="004339CE" w:rsidRDefault="00C11EA7" w:rsidP="00487DA8">
            <w:pPr>
              <w:rPr>
                <w:rFonts w:cs="Times New Roman"/>
                <w:szCs w:val="24"/>
              </w:rPr>
            </w:pPr>
            <w:r w:rsidRPr="004339CE">
              <w:rPr>
                <w:rFonts w:cs="Times New Roman"/>
                <w:szCs w:val="24"/>
              </w:rPr>
              <w:t>363</w:t>
            </w:r>
          </w:p>
        </w:tc>
        <w:tc>
          <w:tcPr>
            <w:tcW w:w="2303" w:type="dxa"/>
          </w:tcPr>
          <w:p w14:paraId="05C04406" w14:textId="77777777" w:rsidR="00C11EA7" w:rsidRPr="004339CE" w:rsidRDefault="00C11EA7" w:rsidP="00487DA8">
            <w:pPr>
              <w:rPr>
                <w:rFonts w:cs="Times New Roman"/>
                <w:szCs w:val="24"/>
              </w:rPr>
            </w:pPr>
            <w:r>
              <w:rPr>
                <w:rFonts w:cs="Times New Roman"/>
                <w:szCs w:val="24"/>
              </w:rPr>
              <w:t>milodary</w:t>
            </w:r>
          </w:p>
        </w:tc>
        <w:tc>
          <w:tcPr>
            <w:tcW w:w="2303" w:type="dxa"/>
          </w:tcPr>
          <w:p w14:paraId="3BFE51DA" w14:textId="77777777" w:rsidR="00C11EA7" w:rsidRPr="004339CE" w:rsidRDefault="00C11EA7" w:rsidP="00487DA8">
            <w:pPr>
              <w:rPr>
                <w:rFonts w:cs="Times New Roman"/>
                <w:szCs w:val="24"/>
              </w:rPr>
            </w:pPr>
            <w:r>
              <w:rPr>
                <w:rFonts w:cs="Times New Roman"/>
                <w:szCs w:val="24"/>
              </w:rPr>
              <w:t>-</w:t>
            </w:r>
          </w:p>
        </w:tc>
      </w:tr>
      <w:tr w:rsidR="00C11EA7" w:rsidRPr="004339CE" w14:paraId="4B93264D" w14:textId="77777777" w:rsidTr="00487DA8">
        <w:tc>
          <w:tcPr>
            <w:tcW w:w="2303" w:type="dxa"/>
          </w:tcPr>
          <w:p w14:paraId="0793B7A9" w14:textId="77777777" w:rsidR="00C11EA7" w:rsidRPr="004339CE" w:rsidRDefault="00C11EA7" w:rsidP="00487DA8">
            <w:pPr>
              <w:rPr>
                <w:rFonts w:cs="Times New Roman"/>
                <w:szCs w:val="24"/>
              </w:rPr>
            </w:pPr>
            <w:r>
              <w:rPr>
                <w:rFonts w:cs="Times New Roman"/>
                <w:szCs w:val="24"/>
              </w:rPr>
              <w:t>rozměry</w:t>
            </w:r>
          </w:p>
        </w:tc>
        <w:tc>
          <w:tcPr>
            <w:tcW w:w="2303" w:type="dxa"/>
          </w:tcPr>
          <w:p w14:paraId="48F98B3C" w14:textId="77777777" w:rsidR="00C11EA7" w:rsidRPr="004339CE" w:rsidRDefault="00192856" w:rsidP="00487DA8">
            <w:pPr>
              <w:rPr>
                <w:rFonts w:cs="Times New Roman"/>
                <w:szCs w:val="24"/>
              </w:rPr>
            </w:pPr>
            <w:r>
              <w:rPr>
                <w:rFonts w:cs="Times New Roman"/>
                <w:szCs w:val="24"/>
              </w:rPr>
              <w:t xml:space="preserve"> </w:t>
            </w:r>
            <w:r w:rsidR="00C11EA7">
              <w:rPr>
                <w:rFonts w:cs="Times New Roman"/>
                <w:szCs w:val="24"/>
              </w:rPr>
              <w:t>d: 90 cm, š: 31 cm</w:t>
            </w:r>
          </w:p>
        </w:tc>
        <w:tc>
          <w:tcPr>
            <w:tcW w:w="2303" w:type="dxa"/>
          </w:tcPr>
          <w:p w14:paraId="285F6985" w14:textId="77777777" w:rsidR="00C11EA7" w:rsidRDefault="00C11EA7" w:rsidP="00487DA8">
            <w:pPr>
              <w:rPr>
                <w:rFonts w:cs="Times New Roman"/>
                <w:szCs w:val="24"/>
              </w:rPr>
            </w:pPr>
            <w:r>
              <w:rPr>
                <w:rFonts w:cs="Times New Roman"/>
                <w:szCs w:val="24"/>
              </w:rPr>
              <w:t>půdorys</w:t>
            </w:r>
          </w:p>
        </w:tc>
        <w:tc>
          <w:tcPr>
            <w:tcW w:w="2303" w:type="dxa"/>
          </w:tcPr>
          <w:p w14:paraId="6F5FDC4B" w14:textId="77777777" w:rsidR="00C11EA7" w:rsidRDefault="00C11EA7" w:rsidP="00487DA8">
            <w:pPr>
              <w:rPr>
                <w:rFonts w:cs="Times New Roman"/>
                <w:szCs w:val="24"/>
              </w:rPr>
            </w:pPr>
            <w:r>
              <w:rPr>
                <w:rFonts w:cs="Times New Roman"/>
                <w:szCs w:val="24"/>
              </w:rPr>
              <w:t>O</w:t>
            </w:r>
          </w:p>
        </w:tc>
      </w:tr>
    </w:tbl>
    <w:p w14:paraId="673137F4" w14:textId="77777777" w:rsidR="00C11EA7" w:rsidRPr="004339CE" w:rsidRDefault="00C11EA7" w:rsidP="00C11EA7">
      <w:pPr>
        <w:rPr>
          <w:rFonts w:cs="Times New Roman"/>
          <w:szCs w:val="24"/>
        </w:rPr>
      </w:pPr>
    </w:p>
    <w:p w14:paraId="663C7FA1" w14:textId="77777777" w:rsidR="00C11EA7" w:rsidRPr="004339CE" w:rsidRDefault="00C11EA7" w:rsidP="00C11EA7">
      <w:pPr>
        <w:pStyle w:val="Podtitul"/>
      </w:pPr>
      <w:r w:rsidRPr="004339CE">
        <w:t>H 366</w:t>
      </w:r>
    </w:p>
    <w:p w14:paraId="39F92439" w14:textId="4F2B805D" w:rsidR="008B2F1B" w:rsidRDefault="00C11EA7" w:rsidP="00C11EA7">
      <w:pPr>
        <w:ind w:firstLine="567"/>
        <w:rPr>
          <w:rFonts w:cs="Times New Roman"/>
          <w:szCs w:val="24"/>
        </w:rPr>
      </w:pPr>
      <w:r w:rsidRPr="004339CE">
        <w:rPr>
          <w:rFonts w:cs="Times New Roman"/>
          <w:szCs w:val="24"/>
        </w:rPr>
        <w:t>Hrob je uložen ve čtverci C6. Uložení bylo vleže na zádech a horní</w:t>
      </w:r>
      <w:r w:rsidR="00DE66FF">
        <w:rPr>
          <w:rFonts w:cs="Times New Roman"/>
          <w:szCs w:val="24"/>
        </w:rPr>
        <w:t xml:space="preserve"> i</w:t>
      </w:r>
      <w:r w:rsidRPr="004339CE">
        <w:rPr>
          <w:rFonts w:cs="Times New Roman"/>
          <w:szCs w:val="24"/>
        </w:rPr>
        <w:t xml:space="preserve"> dolní končetiny v natažené poloze. K poškození lebky pravděp</w:t>
      </w:r>
      <w:r w:rsidR="007851F4">
        <w:rPr>
          <w:rFonts w:cs="Times New Roman"/>
          <w:szCs w:val="24"/>
        </w:rPr>
        <w:t>odobně došlo tlakem víka rakve.</w:t>
      </w:r>
      <w:r w:rsidRPr="004339CE">
        <w:rPr>
          <w:rFonts w:cs="Times New Roman"/>
          <w:szCs w:val="24"/>
        </w:rPr>
        <w:t xml:space="preserve"> Kosti nohy jsou značně roztroušeny. Jedná se o muže. Je pravděpodobné, že součást</w:t>
      </w:r>
      <w:r w:rsidR="0022505D">
        <w:rPr>
          <w:rFonts w:cs="Times New Roman"/>
          <w:szCs w:val="24"/>
        </w:rPr>
        <w:t>í</w:t>
      </w:r>
      <w:r w:rsidRPr="004339CE">
        <w:rPr>
          <w:rFonts w:cs="Times New Roman"/>
          <w:szCs w:val="24"/>
        </w:rPr>
        <w:t xml:space="preserve"> hrobové výbavy byl kámen. </w:t>
      </w:r>
    </w:p>
    <w:p w14:paraId="25EF654B" w14:textId="77777777" w:rsidR="00C11EA7" w:rsidRPr="008B2F1B" w:rsidRDefault="008B2F1B" w:rsidP="008B2F1B">
      <w:r>
        <w:br w:type="page"/>
      </w:r>
    </w:p>
    <w:tbl>
      <w:tblPr>
        <w:tblStyle w:val="Mkatabulky"/>
        <w:tblW w:w="0" w:type="auto"/>
        <w:tblLook w:val="04A0" w:firstRow="1" w:lastRow="0" w:firstColumn="1" w:lastColumn="0" w:noHBand="0" w:noVBand="1"/>
      </w:tblPr>
      <w:tblGrid>
        <w:gridCol w:w="2303"/>
        <w:gridCol w:w="2303"/>
        <w:gridCol w:w="2303"/>
        <w:gridCol w:w="2303"/>
      </w:tblGrid>
      <w:tr w:rsidR="00C11EA7" w:rsidRPr="004339CE" w14:paraId="251433A9" w14:textId="77777777" w:rsidTr="00487DA8">
        <w:tc>
          <w:tcPr>
            <w:tcW w:w="2303" w:type="dxa"/>
          </w:tcPr>
          <w:p w14:paraId="6C0DA5C4" w14:textId="77777777" w:rsidR="00C11EA7" w:rsidRPr="004339CE" w:rsidRDefault="00C11EA7" w:rsidP="00487DA8">
            <w:pPr>
              <w:rPr>
                <w:rFonts w:cs="Times New Roman"/>
                <w:szCs w:val="24"/>
              </w:rPr>
            </w:pPr>
            <w:r w:rsidRPr="004339CE">
              <w:rPr>
                <w:rFonts w:cs="Times New Roman"/>
                <w:szCs w:val="24"/>
              </w:rPr>
              <w:t xml:space="preserve">typ pohřbu </w:t>
            </w:r>
          </w:p>
        </w:tc>
        <w:tc>
          <w:tcPr>
            <w:tcW w:w="2303" w:type="dxa"/>
          </w:tcPr>
          <w:p w14:paraId="629D40E5" w14:textId="77777777" w:rsidR="00C11EA7" w:rsidRPr="004339CE" w:rsidRDefault="00C11EA7" w:rsidP="00487DA8">
            <w:pPr>
              <w:rPr>
                <w:rFonts w:cs="Times New Roman"/>
                <w:szCs w:val="24"/>
              </w:rPr>
            </w:pPr>
            <w:r w:rsidRPr="004339CE">
              <w:rPr>
                <w:rFonts w:cs="Times New Roman"/>
                <w:szCs w:val="24"/>
              </w:rPr>
              <w:t>plochý</w:t>
            </w:r>
          </w:p>
        </w:tc>
        <w:tc>
          <w:tcPr>
            <w:tcW w:w="2303" w:type="dxa"/>
          </w:tcPr>
          <w:p w14:paraId="45CF7239" w14:textId="77777777" w:rsidR="00C11EA7" w:rsidRPr="004339CE" w:rsidRDefault="00C11EA7" w:rsidP="00487DA8">
            <w:pPr>
              <w:rPr>
                <w:rFonts w:cs="Times New Roman"/>
                <w:szCs w:val="24"/>
              </w:rPr>
            </w:pPr>
            <w:r w:rsidRPr="004339CE">
              <w:rPr>
                <w:rFonts w:cs="Times New Roman"/>
                <w:szCs w:val="24"/>
              </w:rPr>
              <w:t>úprava hrobu</w:t>
            </w:r>
          </w:p>
        </w:tc>
        <w:tc>
          <w:tcPr>
            <w:tcW w:w="2303" w:type="dxa"/>
          </w:tcPr>
          <w:p w14:paraId="425DD72A" w14:textId="77777777" w:rsidR="00C11EA7" w:rsidRPr="004339CE" w:rsidRDefault="000A30EA" w:rsidP="00487DA8">
            <w:pPr>
              <w:rPr>
                <w:rFonts w:cs="Times New Roman"/>
                <w:szCs w:val="24"/>
              </w:rPr>
            </w:pPr>
            <w:r>
              <w:rPr>
                <w:rFonts w:cs="Times New Roman"/>
                <w:szCs w:val="24"/>
              </w:rPr>
              <w:t>rakev (417)</w:t>
            </w:r>
          </w:p>
        </w:tc>
      </w:tr>
      <w:tr w:rsidR="00C11EA7" w:rsidRPr="004339CE" w14:paraId="07DC45AF" w14:textId="77777777" w:rsidTr="00487DA8">
        <w:tc>
          <w:tcPr>
            <w:tcW w:w="2303" w:type="dxa"/>
          </w:tcPr>
          <w:p w14:paraId="130EA63A" w14:textId="77777777" w:rsidR="00C11EA7" w:rsidRPr="004339CE" w:rsidRDefault="00C11EA7" w:rsidP="00487DA8">
            <w:pPr>
              <w:rPr>
                <w:rFonts w:cs="Times New Roman"/>
                <w:szCs w:val="24"/>
              </w:rPr>
            </w:pPr>
            <w:r w:rsidRPr="004339CE">
              <w:rPr>
                <w:rFonts w:cs="Times New Roman"/>
                <w:szCs w:val="24"/>
              </w:rPr>
              <w:t>hrobová jáma</w:t>
            </w:r>
          </w:p>
        </w:tc>
        <w:tc>
          <w:tcPr>
            <w:tcW w:w="2303" w:type="dxa"/>
          </w:tcPr>
          <w:p w14:paraId="340BABA7" w14:textId="77777777" w:rsidR="00C11EA7" w:rsidRPr="004339CE" w:rsidRDefault="00C11EA7" w:rsidP="00487DA8">
            <w:pPr>
              <w:rPr>
                <w:rFonts w:cs="Times New Roman"/>
                <w:szCs w:val="24"/>
              </w:rPr>
            </w:pPr>
            <w:r w:rsidRPr="004339CE">
              <w:rPr>
                <w:rFonts w:cs="Times New Roman"/>
                <w:szCs w:val="24"/>
              </w:rPr>
              <w:t>0579</w:t>
            </w:r>
          </w:p>
        </w:tc>
        <w:tc>
          <w:tcPr>
            <w:tcW w:w="2303" w:type="dxa"/>
          </w:tcPr>
          <w:p w14:paraId="3EC5026E" w14:textId="77777777" w:rsidR="00C11EA7" w:rsidRPr="004339CE" w:rsidRDefault="00C11EA7" w:rsidP="00487DA8">
            <w:pPr>
              <w:rPr>
                <w:rFonts w:cs="Times New Roman"/>
                <w:szCs w:val="24"/>
              </w:rPr>
            </w:pPr>
            <w:r w:rsidRPr="004339CE">
              <w:rPr>
                <w:rFonts w:cs="Times New Roman"/>
                <w:szCs w:val="24"/>
              </w:rPr>
              <w:t>orientace</w:t>
            </w:r>
          </w:p>
        </w:tc>
        <w:tc>
          <w:tcPr>
            <w:tcW w:w="2303" w:type="dxa"/>
          </w:tcPr>
          <w:p w14:paraId="26FB0ADB" w14:textId="71CA6296" w:rsidR="00C11EA7" w:rsidRPr="004339CE" w:rsidRDefault="00107FE6" w:rsidP="00487DA8">
            <w:pPr>
              <w:rPr>
                <w:rFonts w:cs="Times New Roman"/>
                <w:szCs w:val="24"/>
              </w:rPr>
            </w:pPr>
            <w:proofErr w:type="gramStart"/>
            <w:r>
              <w:rPr>
                <w:rFonts w:cs="Times New Roman"/>
                <w:szCs w:val="24"/>
              </w:rPr>
              <w:t>Z–V</w:t>
            </w:r>
            <w:proofErr w:type="gramEnd"/>
          </w:p>
        </w:tc>
      </w:tr>
      <w:tr w:rsidR="00C11EA7" w:rsidRPr="004339CE" w14:paraId="4D559912" w14:textId="77777777" w:rsidTr="00487DA8">
        <w:tc>
          <w:tcPr>
            <w:tcW w:w="2303" w:type="dxa"/>
          </w:tcPr>
          <w:p w14:paraId="286A010D" w14:textId="77777777" w:rsidR="00C11EA7" w:rsidRPr="004339CE" w:rsidRDefault="00C11EA7" w:rsidP="00487DA8">
            <w:pPr>
              <w:rPr>
                <w:rFonts w:cs="Times New Roman"/>
                <w:szCs w:val="24"/>
              </w:rPr>
            </w:pPr>
            <w:r w:rsidRPr="004339CE">
              <w:rPr>
                <w:rFonts w:cs="Times New Roman"/>
                <w:szCs w:val="24"/>
              </w:rPr>
              <w:t>hrobový zásyp</w:t>
            </w:r>
          </w:p>
        </w:tc>
        <w:tc>
          <w:tcPr>
            <w:tcW w:w="2303" w:type="dxa"/>
          </w:tcPr>
          <w:p w14:paraId="05B7053A" w14:textId="77777777" w:rsidR="00C11EA7" w:rsidRPr="004339CE" w:rsidRDefault="00C11EA7" w:rsidP="00487DA8">
            <w:pPr>
              <w:rPr>
                <w:rFonts w:cs="Times New Roman"/>
                <w:szCs w:val="24"/>
              </w:rPr>
            </w:pPr>
            <w:r w:rsidRPr="004339CE">
              <w:rPr>
                <w:rFonts w:cs="Times New Roman"/>
                <w:szCs w:val="24"/>
              </w:rPr>
              <w:t>365</w:t>
            </w:r>
          </w:p>
        </w:tc>
        <w:tc>
          <w:tcPr>
            <w:tcW w:w="2303" w:type="dxa"/>
          </w:tcPr>
          <w:p w14:paraId="595029B5" w14:textId="77777777" w:rsidR="00C11EA7" w:rsidRPr="004339CE" w:rsidRDefault="00C11EA7" w:rsidP="00487DA8">
            <w:pPr>
              <w:rPr>
                <w:rFonts w:cs="Times New Roman"/>
                <w:szCs w:val="24"/>
              </w:rPr>
            </w:pPr>
            <w:r>
              <w:rPr>
                <w:rFonts w:cs="Times New Roman"/>
                <w:szCs w:val="24"/>
              </w:rPr>
              <w:t>milodary</w:t>
            </w:r>
          </w:p>
        </w:tc>
        <w:tc>
          <w:tcPr>
            <w:tcW w:w="2303" w:type="dxa"/>
          </w:tcPr>
          <w:p w14:paraId="735CE1F6" w14:textId="77777777" w:rsidR="00C11EA7" w:rsidRPr="004339CE" w:rsidRDefault="00C11EA7" w:rsidP="00487DA8">
            <w:pPr>
              <w:rPr>
                <w:rFonts w:cs="Times New Roman"/>
                <w:szCs w:val="24"/>
              </w:rPr>
            </w:pPr>
            <w:r>
              <w:rPr>
                <w:rFonts w:cs="Times New Roman"/>
                <w:szCs w:val="24"/>
              </w:rPr>
              <w:t>-</w:t>
            </w:r>
          </w:p>
        </w:tc>
      </w:tr>
      <w:tr w:rsidR="00C11EA7" w:rsidRPr="004339CE" w14:paraId="52FEE368" w14:textId="77777777" w:rsidTr="00487DA8">
        <w:tc>
          <w:tcPr>
            <w:tcW w:w="2303" w:type="dxa"/>
          </w:tcPr>
          <w:p w14:paraId="67DE275F" w14:textId="77777777" w:rsidR="00C11EA7" w:rsidRPr="004339CE" w:rsidRDefault="00C11EA7" w:rsidP="00487DA8">
            <w:pPr>
              <w:rPr>
                <w:rFonts w:cs="Times New Roman"/>
                <w:szCs w:val="24"/>
              </w:rPr>
            </w:pPr>
            <w:r>
              <w:rPr>
                <w:rFonts w:cs="Times New Roman"/>
                <w:szCs w:val="24"/>
              </w:rPr>
              <w:t>rozměry</w:t>
            </w:r>
          </w:p>
        </w:tc>
        <w:tc>
          <w:tcPr>
            <w:tcW w:w="2303" w:type="dxa"/>
          </w:tcPr>
          <w:p w14:paraId="50994D90" w14:textId="77777777" w:rsidR="00C11EA7" w:rsidRPr="004339CE" w:rsidRDefault="00192856" w:rsidP="00487DA8">
            <w:pPr>
              <w:rPr>
                <w:rFonts w:cs="Times New Roman"/>
                <w:szCs w:val="24"/>
              </w:rPr>
            </w:pPr>
            <w:r>
              <w:rPr>
                <w:rFonts w:cs="Times New Roman"/>
                <w:szCs w:val="24"/>
              </w:rPr>
              <w:t xml:space="preserve">uměle určená: </w:t>
            </w:r>
            <w:r w:rsidR="00C11EA7">
              <w:rPr>
                <w:rFonts w:cs="Times New Roman"/>
                <w:szCs w:val="24"/>
              </w:rPr>
              <w:t>d: 100 cm, š: 26 cm</w:t>
            </w:r>
          </w:p>
        </w:tc>
        <w:tc>
          <w:tcPr>
            <w:tcW w:w="2303" w:type="dxa"/>
          </w:tcPr>
          <w:p w14:paraId="2441764A" w14:textId="77777777" w:rsidR="00C11EA7" w:rsidRDefault="00C11EA7" w:rsidP="00487DA8">
            <w:pPr>
              <w:rPr>
                <w:rFonts w:cs="Times New Roman"/>
                <w:szCs w:val="24"/>
              </w:rPr>
            </w:pPr>
            <w:r>
              <w:rPr>
                <w:rFonts w:cs="Times New Roman"/>
                <w:szCs w:val="24"/>
              </w:rPr>
              <w:t>půdorys</w:t>
            </w:r>
          </w:p>
        </w:tc>
        <w:tc>
          <w:tcPr>
            <w:tcW w:w="2303" w:type="dxa"/>
          </w:tcPr>
          <w:p w14:paraId="7E63BAB6" w14:textId="04884EEF" w:rsidR="00C11EA7" w:rsidRDefault="00C11EA7" w:rsidP="00DE66FF">
            <w:pPr>
              <w:rPr>
                <w:rFonts w:cs="Times New Roman"/>
                <w:szCs w:val="24"/>
              </w:rPr>
            </w:pPr>
            <w:proofErr w:type="spellStart"/>
            <w:r w:rsidRPr="009435D5">
              <w:rPr>
                <w:rFonts w:cs="Times New Roman"/>
                <w:szCs w:val="24"/>
              </w:rPr>
              <w:t>Obd</w:t>
            </w:r>
            <w:proofErr w:type="spellEnd"/>
            <w:r w:rsidRPr="009435D5">
              <w:rPr>
                <w:rFonts w:cs="Times New Roman"/>
                <w:szCs w:val="24"/>
              </w:rPr>
              <w:t>. 2</w:t>
            </w:r>
          </w:p>
        </w:tc>
      </w:tr>
    </w:tbl>
    <w:p w14:paraId="17670066" w14:textId="77777777" w:rsidR="00C11EA7" w:rsidRPr="004339CE" w:rsidRDefault="00C11EA7" w:rsidP="00C11EA7">
      <w:pPr>
        <w:rPr>
          <w:rFonts w:cs="Times New Roman"/>
          <w:szCs w:val="24"/>
        </w:rPr>
      </w:pPr>
    </w:p>
    <w:p w14:paraId="658706F2" w14:textId="77777777" w:rsidR="00C11EA7" w:rsidRPr="004339CE" w:rsidRDefault="00C11EA7" w:rsidP="00C11EA7">
      <w:pPr>
        <w:pStyle w:val="Podtitul"/>
      </w:pPr>
      <w:r w:rsidRPr="004339CE">
        <w:t>H 368</w:t>
      </w:r>
    </w:p>
    <w:p w14:paraId="08224D1B" w14:textId="067D70DC" w:rsidR="00C11EA7" w:rsidRPr="009435D5" w:rsidRDefault="00C11EA7" w:rsidP="00C11EA7">
      <w:pPr>
        <w:ind w:firstLine="567"/>
        <w:rPr>
          <w:rFonts w:cs="Times New Roman"/>
          <w:szCs w:val="24"/>
        </w:rPr>
      </w:pPr>
      <w:r w:rsidRPr="009435D5">
        <w:rPr>
          <w:rFonts w:cs="Times New Roman"/>
          <w:szCs w:val="24"/>
        </w:rPr>
        <w:t>Hrob se nachází na pomezí čtverců B5 a B6. Jedinec je uložen vleže na zádech s rukam</w:t>
      </w:r>
      <w:r w:rsidR="00DE66FF" w:rsidRPr="009435D5">
        <w:rPr>
          <w:rFonts w:cs="Times New Roman"/>
          <w:szCs w:val="24"/>
        </w:rPr>
        <w:t>a</w:t>
      </w:r>
      <w:r w:rsidRPr="009435D5">
        <w:rPr>
          <w:rFonts w:cs="Times New Roman"/>
          <w:szCs w:val="24"/>
        </w:rPr>
        <w:t xml:space="preserve"> složeným</w:t>
      </w:r>
      <w:r w:rsidR="00DE66FF" w:rsidRPr="009435D5">
        <w:rPr>
          <w:rFonts w:cs="Times New Roman"/>
          <w:szCs w:val="24"/>
        </w:rPr>
        <w:t>a</w:t>
      </w:r>
      <w:r w:rsidRPr="009435D5">
        <w:rPr>
          <w:rFonts w:cs="Times New Roman"/>
          <w:szCs w:val="24"/>
        </w:rPr>
        <w:t xml:space="preserve"> v klíně a nataženýma nohama. Zachovala se tak</w:t>
      </w:r>
      <w:r w:rsidR="00893227">
        <w:rPr>
          <w:rFonts w:cs="Times New Roman"/>
          <w:szCs w:val="24"/>
        </w:rPr>
        <w:t>é kostrč. Chodidla zabíhají pod </w:t>
      </w:r>
      <w:r w:rsidRPr="009435D5">
        <w:rPr>
          <w:rFonts w:cs="Times New Roman"/>
          <w:szCs w:val="24"/>
        </w:rPr>
        <w:t>vodovod a levé chodidlo zcela chybí. Součást</w:t>
      </w:r>
      <w:r w:rsidR="00EE02C2" w:rsidRPr="009435D5">
        <w:rPr>
          <w:rFonts w:cs="Times New Roman"/>
          <w:szCs w:val="24"/>
        </w:rPr>
        <w:t>í</w:t>
      </w:r>
      <w:r w:rsidRPr="009435D5">
        <w:rPr>
          <w:rFonts w:cs="Times New Roman"/>
          <w:szCs w:val="24"/>
        </w:rPr>
        <w:t xml:space="preserve"> hrobu je rakev.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2A1C8700" w14:textId="77777777" w:rsidTr="00487DA8">
        <w:tc>
          <w:tcPr>
            <w:tcW w:w="2303" w:type="dxa"/>
          </w:tcPr>
          <w:p w14:paraId="26F4BA76"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15A1F672" w14:textId="77777777" w:rsidR="00C11EA7" w:rsidRPr="009435D5" w:rsidRDefault="00C11EA7" w:rsidP="00487DA8">
            <w:pPr>
              <w:rPr>
                <w:rFonts w:cs="Times New Roman"/>
                <w:szCs w:val="24"/>
              </w:rPr>
            </w:pPr>
            <w:r w:rsidRPr="009435D5">
              <w:rPr>
                <w:rFonts w:cs="Times New Roman"/>
                <w:szCs w:val="24"/>
              </w:rPr>
              <w:t>-</w:t>
            </w:r>
          </w:p>
        </w:tc>
        <w:tc>
          <w:tcPr>
            <w:tcW w:w="2303" w:type="dxa"/>
          </w:tcPr>
          <w:p w14:paraId="01782206"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78BDF2E7" w14:textId="77777777" w:rsidR="00C11EA7" w:rsidRPr="009435D5" w:rsidRDefault="000A30EA" w:rsidP="00487DA8">
            <w:pPr>
              <w:rPr>
                <w:rFonts w:cs="Times New Roman"/>
                <w:szCs w:val="24"/>
              </w:rPr>
            </w:pPr>
            <w:r w:rsidRPr="009435D5">
              <w:rPr>
                <w:rFonts w:cs="Times New Roman"/>
                <w:szCs w:val="24"/>
              </w:rPr>
              <w:t>rakev (414)</w:t>
            </w:r>
          </w:p>
        </w:tc>
      </w:tr>
      <w:tr w:rsidR="00C11EA7" w:rsidRPr="009435D5" w14:paraId="709260EE" w14:textId="77777777" w:rsidTr="00487DA8">
        <w:tc>
          <w:tcPr>
            <w:tcW w:w="2303" w:type="dxa"/>
          </w:tcPr>
          <w:p w14:paraId="2373CC6A"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2C75C7F0" w14:textId="77777777" w:rsidR="00C11EA7" w:rsidRPr="009435D5" w:rsidRDefault="00C11EA7" w:rsidP="00487DA8">
            <w:pPr>
              <w:rPr>
                <w:rFonts w:cs="Times New Roman"/>
                <w:szCs w:val="24"/>
              </w:rPr>
            </w:pPr>
            <w:r w:rsidRPr="009435D5">
              <w:rPr>
                <w:rFonts w:cs="Times New Roman"/>
                <w:szCs w:val="24"/>
              </w:rPr>
              <w:t>0575</w:t>
            </w:r>
          </w:p>
        </w:tc>
        <w:tc>
          <w:tcPr>
            <w:tcW w:w="2303" w:type="dxa"/>
          </w:tcPr>
          <w:p w14:paraId="3D841C54"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103F89B3" w14:textId="1A428F9B"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792B56AB" w14:textId="77777777" w:rsidTr="00487DA8">
        <w:tc>
          <w:tcPr>
            <w:tcW w:w="2303" w:type="dxa"/>
          </w:tcPr>
          <w:p w14:paraId="3A9D808C"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47595EE3" w14:textId="77777777" w:rsidR="00C11EA7" w:rsidRPr="009435D5" w:rsidRDefault="00C11EA7" w:rsidP="00487DA8">
            <w:pPr>
              <w:rPr>
                <w:rFonts w:cs="Times New Roman"/>
                <w:szCs w:val="24"/>
              </w:rPr>
            </w:pPr>
            <w:r w:rsidRPr="009435D5">
              <w:rPr>
                <w:rFonts w:cs="Times New Roman"/>
                <w:szCs w:val="24"/>
              </w:rPr>
              <w:t>-</w:t>
            </w:r>
          </w:p>
        </w:tc>
        <w:tc>
          <w:tcPr>
            <w:tcW w:w="2303" w:type="dxa"/>
          </w:tcPr>
          <w:p w14:paraId="4A9A171C"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1475758D"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40918418" w14:textId="77777777" w:rsidTr="00487DA8">
        <w:tc>
          <w:tcPr>
            <w:tcW w:w="2303" w:type="dxa"/>
          </w:tcPr>
          <w:p w14:paraId="0EA8E405"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00405E13" w14:textId="77777777" w:rsidR="00C11EA7" w:rsidRPr="009435D5" w:rsidRDefault="00192856" w:rsidP="00487DA8">
            <w:pPr>
              <w:rPr>
                <w:rFonts w:cs="Times New Roman"/>
                <w:szCs w:val="24"/>
              </w:rPr>
            </w:pPr>
            <w:r w:rsidRPr="009435D5">
              <w:rPr>
                <w:rFonts w:cs="Times New Roman"/>
                <w:szCs w:val="24"/>
              </w:rPr>
              <w:t xml:space="preserve">uměle určená: </w:t>
            </w:r>
            <w:r w:rsidR="00C11EA7" w:rsidRPr="009435D5">
              <w:rPr>
                <w:rFonts w:cs="Times New Roman"/>
                <w:szCs w:val="24"/>
              </w:rPr>
              <w:t>d: 178 cm, š: 60 cm</w:t>
            </w:r>
          </w:p>
        </w:tc>
        <w:tc>
          <w:tcPr>
            <w:tcW w:w="2303" w:type="dxa"/>
          </w:tcPr>
          <w:p w14:paraId="4065B29A"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1881A487" w14:textId="1EFC2189" w:rsidR="00C11EA7" w:rsidRPr="009435D5" w:rsidRDefault="00C11EA7" w:rsidP="00084DF9">
            <w:pPr>
              <w:rPr>
                <w:rFonts w:cs="Times New Roman"/>
                <w:szCs w:val="24"/>
              </w:rPr>
            </w:pPr>
            <w:proofErr w:type="spellStart"/>
            <w:r w:rsidRPr="009435D5">
              <w:rPr>
                <w:rFonts w:cs="Times New Roman"/>
                <w:szCs w:val="24"/>
              </w:rPr>
              <w:t>Obd</w:t>
            </w:r>
            <w:proofErr w:type="spellEnd"/>
            <w:r w:rsidRPr="009435D5">
              <w:rPr>
                <w:rFonts w:cs="Times New Roman"/>
                <w:szCs w:val="24"/>
              </w:rPr>
              <w:t>. 2</w:t>
            </w:r>
          </w:p>
        </w:tc>
      </w:tr>
    </w:tbl>
    <w:p w14:paraId="29855746" w14:textId="77777777" w:rsidR="00C11EA7" w:rsidRPr="009435D5" w:rsidRDefault="00C11EA7" w:rsidP="00C11EA7">
      <w:pPr>
        <w:rPr>
          <w:rFonts w:cs="Times New Roman"/>
          <w:szCs w:val="24"/>
        </w:rPr>
      </w:pPr>
    </w:p>
    <w:p w14:paraId="7B71E800" w14:textId="77777777" w:rsidR="00C11EA7" w:rsidRPr="009435D5" w:rsidRDefault="00C11EA7" w:rsidP="00C11EA7">
      <w:pPr>
        <w:pStyle w:val="Podtitul"/>
      </w:pPr>
      <w:r w:rsidRPr="009435D5">
        <w:t>H 370</w:t>
      </w:r>
    </w:p>
    <w:p w14:paraId="5BDE4474" w14:textId="616435E7" w:rsidR="00C11EA7" w:rsidRPr="009435D5" w:rsidRDefault="00C11EA7" w:rsidP="00C11EA7">
      <w:pPr>
        <w:ind w:firstLine="567"/>
        <w:rPr>
          <w:rFonts w:cs="Times New Roman"/>
          <w:szCs w:val="24"/>
        </w:rPr>
      </w:pPr>
      <w:r w:rsidRPr="009435D5">
        <w:rPr>
          <w:rFonts w:cs="Times New Roman"/>
          <w:szCs w:val="24"/>
        </w:rPr>
        <w:t>Hrob je lokalizován ve čtverci B6. Jedinec se nachází v poloze vleže na zádech. Pravá ruka je volně položena podél těla a levá pokrčená v</w:t>
      </w:r>
      <w:r w:rsidR="00084DF9" w:rsidRPr="009435D5">
        <w:rPr>
          <w:rFonts w:cs="Times New Roman"/>
          <w:szCs w:val="24"/>
        </w:rPr>
        <w:t> </w:t>
      </w:r>
      <w:r w:rsidRPr="009435D5">
        <w:rPr>
          <w:rFonts w:cs="Times New Roman"/>
          <w:szCs w:val="24"/>
        </w:rPr>
        <w:t>lokti</w:t>
      </w:r>
      <w:r w:rsidR="00084DF9" w:rsidRPr="009435D5">
        <w:rPr>
          <w:rFonts w:cs="Times New Roman"/>
          <w:szCs w:val="24"/>
        </w:rPr>
        <w:t>,</w:t>
      </w:r>
      <w:r w:rsidRPr="009435D5">
        <w:rPr>
          <w:rFonts w:cs="Times New Roman"/>
          <w:szCs w:val="24"/>
        </w:rPr>
        <w:t xml:space="preserve"> paže je položena na břiše. Nohy mají nataženou podobu. Skelet kryje dřevěná rakev. V zásypu se nacházela keramika a zvířecí kost.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512DA310" w14:textId="77777777" w:rsidTr="00487DA8">
        <w:tc>
          <w:tcPr>
            <w:tcW w:w="2303" w:type="dxa"/>
          </w:tcPr>
          <w:p w14:paraId="78F50B1A"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6BB7D30A" w14:textId="77777777" w:rsidR="00C11EA7" w:rsidRPr="009435D5" w:rsidRDefault="00C11EA7" w:rsidP="00487DA8">
            <w:pPr>
              <w:rPr>
                <w:rFonts w:cs="Times New Roman"/>
                <w:szCs w:val="24"/>
              </w:rPr>
            </w:pPr>
            <w:r w:rsidRPr="009435D5">
              <w:rPr>
                <w:rFonts w:cs="Times New Roman"/>
                <w:szCs w:val="24"/>
              </w:rPr>
              <w:t xml:space="preserve">plochý </w:t>
            </w:r>
          </w:p>
        </w:tc>
        <w:tc>
          <w:tcPr>
            <w:tcW w:w="2303" w:type="dxa"/>
          </w:tcPr>
          <w:p w14:paraId="0628045F"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483C6CFB" w14:textId="77777777" w:rsidR="00C11EA7" w:rsidRPr="009435D5" w:rsidRDefault="000A30EA" w:rsidP="00487DA8">
            <w:pPr>
              <w:rPr>
                <w:rFonts w:cs="Times New Roman"/>
                <w:szCs w:val="24"/>
              </w:rPr>
            </w:pPr>
            <w:r w:rsidRPr="009435D5">
              <w:rPr>
                <w:rFonts w:cs="Times New Roman"/>
                <w:szCs w:val="24"/>
              </w:rPr>
              <w:t>rakev (415)</w:t>
            </w:r>
          </w:p>
        </w:tc>
      </w:tr>
      <w:tr w:rsidR="00C11EA7" w:rsidRPr="009435D5" w14:paraId="0B216E7E" w14:textId="77777777" w:rsidTr="00487DA8">
        <w:tc>
          <w:tcPr>
            <w:tcW w:w="2303" w:type="dxa"/>
          </w:tcPr>
          <w:p w14:paraId="5ED57A65"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3EC56FE0" w14:textId="77777777" w:rsidR="00C11EA7" w:rsidRPr="009435D5" w:rsidRDefault="00C11EA7" w:rsidP="00487DA8">
            <w:pPr>
              <w:rPr>
                <w:rFonts w:cs="Times New Roman"/>
                <w:szCs w:val="24"/>
              </w:rPr>
            </w:pPr>
            <w:r w:rsidRPr="009435D5">
              <w:rPr>
                <w:rFonts w:cs="Times New Roman"/>
                <w:szCs w:val="24"/>
              </w:rPr>
              <w:t>0574</w:t>
            </w:r>
          </w:p>
        </w:tc>
        <w:tc>
          <w:tcPr>
            <w:tcW w:w="2303" w:type="dxa"/>
          </w:tcPr>
          <w:p w14:paraId="3761AF87"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3997AF00" w14:textId="3FF90828"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01275BFE" w14:textId="77777777" w:rsidTr="00487DA8">
        <w:tc>
          <w:tcPr>
            <w:tcW w:w="2303" w:type="dxa"/>
          </w:tcPr>
          <w:p w14:paraId="1C9882EF"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21E3D647" w14:textId="77777777" w:rsidR="00C11EA7" w:rsidRPr="009435D5" w:rsidRDefault="00C11EA7" w:rsidP="00487DA8">
            <w:pPr>
              <w:rPr>
                <w:rFonts w:cs="Times New Roman"/>
                <w:szCs w:val="24"/>
              </w:rPr>
            </w:pPr>
            <w:r w:rsidRPr="009435D5">
              <w:rPr>
                <w:rFonts w:cs="Times New Roman"/>
                <w:szCs w:val="24"/>
              </w:rPr>
              <w:t>369</w:t>
            </w:r>
          </w:p>
        </w:tc>
        <w:tc>
          <w:tcPr>
            <w:tcW w:w="2303" w:type="dxa"/>
          </w:tcPr>
          <w:p w14:paraId="3CA03843"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699B2D57"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3ECFF36D" w14:textId="77777777" w:rsidTr="00487DA8">
        <w:tc>
          <w:tcPr>
            <w:tcW w:w="2303" w:type="dxa"/>
          </w:tcPr>
          <w:p w14:paraId="5E00DCA3"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621D505A" w14:textId="77777777" w:rsidR="00C11EA7" w:rsidRPr="009435D5" w:rsidRDefault="00C11EA7" w:rsidP="00487DA8">
            <w:pPr>
              <w:rPr>
                <w:rFonts w:cs="Times New Roman"/>
                <w:szCs w:val="24"/>
              </w:rPr>
            </w:pPr>
            <w:r w:rsidRPr="009435D5">
              <w:rPr>
                <w:rFonts w:cs="Times New Roman"/>
                <w:szCs w:val="24"/>
              </w:rPr>
              <w:t>d: 95 cm, š: 30 cm</w:t>
            </w:r>
          </w:p>
        </w:tc>
        <w:tc>
          <w:tcPr>
            <w:tcW w:w="2303" w:type="dxa"/>
          </w:tcPr>
          <w:p w14:paraId="19A06AA8"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3A288054" w14:textId="5C74B6CF" w:rsidR="00C11EA7" w:rsidRPr="009435D5" w:rsidRDefault="00C11EA7" w:rsidP="00084DF9">
            <w:pPr>
              <w:rPr>
                <w:rFonts w:cs="Times New Roman"/>
                <w:szCs w:val="24"/>
              </w:rPr>
            </w:pPr>
            <w:proofErr w:type="spellStart"/>
            <w:r w:rsidRPr="009435D5">
              <w:rPr>
                <w:rFonts w:cs="Times New Roman"/>
                <w:szCs w:val="24"/>
              </w:rPr>
              <w:t>Obd</w:t>
            </w:r>
            <w:proofErr w:type="spellEnd"/>
            <w:r w:rsidRPr="009435D5">
              <w:rPr>
                <w:rFonts w:cs="Times New Roman"/>
                <w:szCs w:val="24"/>
              </w:rPr>
              <w:t>. 2</w:t>
            </w:r>
          </w:p>
        </w:tc>
      </w:tr>
    </w:tbl>
    <w:p w14:paraId="4ABA7F6E" w14:textId="77777777" w:rsidR="00C11EA7" w:rsidRPr="009435D5" w:rsidRDefault="00C11EA7" w:rsidP="00C11EA7">
      <w:pPr>
        <w:rPr>
          <w:rFonts w:cs="Times New Roman"/>
          <w:szCs w:val="24"/>
        </w:rPr>
      </w:pPr>
    </w:p>
    <w:p w14:paraId="6FB768D6" w14:textId="77777777" w:rsidR="00C11EA7" w:rsidRPr="009435D5" w:rsidRDefault="00C11EA7" w:rsidP="00C11EA7">
      <w:pPr>
        <w:pStyle w:val="Podtitul"/>
      </w:pPr>
      <w:r w:rsidRPr="009435D5">
        <w:t>H 374</w:t>
      </w:r>
    </w:p>
    <w:p w14:paraId="6A3DDDB0" w14:textId="77777777" w:rsidR="00C11EA7" w:rsidRPr="009435D5" w:rsidRDefault="00C11EA7" w:rsidP="00C11EA7">
      <w:pPr>
        <w:ind w:firstLine="567"/>
        <w:rPr>
          <w:rFonts w:cs="Times New Roman"/>
          <w:szCs w:val="24"/>
        </w:rPr>
      </w:pPr>
      <w:r w:rsidRPr="009435D5">
        <w:rPr>
          <w:rFonts w:cs="Times New Roman"/>
          <w:szCs w:val="24"/>
        </w:rPr>
        <w:t xml:space="preserve">Hrob se nachází ve čtverci C6. Uložení vleže na zádech a ruce se nachází volně podél těla. Skelet kryje dřevěná deska k. 418, pod kterou se našla volná dutinka, což může indikovat možnou činnost drobných hlodavců. Jde o nemluvně.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63C25ABC" w14:textId="77777777" w:rsidTr="00487DA8">
        <w:tc>
          <w:tcPr>
            <w:tcW w:w="2303" w:type="dxa"/>
          </w:tcPr>
          <w:p w14:paraId="626EA431"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499DE449"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494BA15B"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7579FBEB"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5E166B65" w14:textId="77777777" w:rsidTr="00487DA8">
        <w:tc>
          <w:tcPr>
            <w:tcW w:w="2303" w:type="dxa"/>
          </w:tcPr>
          <w:p w14:paraId="321FBB95"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066C2271" w14:textId="77777777" w:rsidR="00C11EA7" w:rsidRPr="009435D5" w:rsidRDefault="00C11EA7" w:rsidP="00487DA8">
            <w:pPr>
              <w:rPr>
                <w:rFonts w:cs="Times New Roman"/>
                <w:szCs w:val="24"/>
              </w:rPr>
            </w:pPr>
            <w:r w:rsidRPr="009435D5">
              <w:rPr>
                <w:rFonts w:cs="Times New Roman"/>
                <w:szCs w:val="24"/>
              </w:rPr>
              <w:t>0573</w:t>
            </w:r>
          </w:p>
        </w:tc>
        <w:tc>
          <w:tcPr>
            <w:tcW w:w="2303" w:type="dxa"/>
          </w:tcPr>
          <w:p w14:paraId="7D71FE52"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1936959D" w14:textId="49DD54E9"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4DFC4986" w14:textId="77777777" w:rsidTr="00487DA8">
        <w:tc>
          <w:tcPr>
            <w:tcW w:w="2303" w:type="dxa"/>
          </w:tcPr>
          <w:p w14:paraId="1D22E6D9"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5EFECE8C" w14:textId="77777777" w:rsidR="00C11EA7" w:rsidRPr="009435D5" w:rsidRDefault="00C11EA7" w:rsidP="00487DA8">
            <w:pPr>
              <w:rPr>
                <w:rFonts w:cs="Times New Roman"/>
                <w:szCs w:val="24"/>
              </w:rPr>
            </w:pPr>
            <w:r w:rsidRPr="009435D5">
              <w:rPr>
                <w:rFonts w:cs="Times New Roman"/>
                <w:szCs w:val="24"/>
              </w:rPr>
              <w:t>373</w:t>
            </w:r>
          </w:p>
        </w:tc>
        <w:tc>
          <w:tcPr>
            <w:tcW w:w="2303" w:type="dxa"/>
          </w:tcPr>
          <w:p w14:paraId="7046C825" w14:textId="77777777" w:rsidR="00C11EA7" w:rsidRPr="009435D5" w:rsidRDefault="00C11EA7" w:rsidP="00487DA8">
            <w:pPr>
              <w:rPr>
                <w:rFonts w:cs="Times New Roman"/>
                <w:szCs w:val="24"/>
              </w:rPr>
            </w:pPr>
            <w:r w:rsidRPr="009435D5">
              <w:rPr>
                <w:rFonts w:cs="Times New Roman"/>
                <w:szCs w:val="24"/>
              </w:rPr>
              <w:t xml:space="preserve">milodary </w:t>
            </w:r>
          </w:p>
        </w:tc>
        <w:tc>
          <w:tcPr>
            <w:tcW w:w="2303" w:type="dxa"/>
          </w:tcPr>
          <w:p w14:paraId="667913DF"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666024C6" w14:textId="77777777" w:rsidTr="00487DA8">
        <w:tc>
          <w:tcPr>
            <w:tcW w:w="2303" w:type="dxa"/>
          </w:tcPr>
          <w:p w14:paraId="629D68A7"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4BC4B9BD" w14:textId="77777777" w:rsidR="00C11EA7" w:rsidRPr="009435D5" w:rsidRDefault="00785506" w:rsidP="00487DA8">
            <w:pPr>
              <w:rPr>
                <w:rFonts w:cs="Times New Roman"/>
                <w:szCs w:val="24"/>
              </w:rPr>
            </w:pPr>
            <w:r w:rsidRPr="009435D5">
              <w:rPr>
                <w:rFonts w:cs="Times New Roman"/>
                <w:szCs w:val="24"/>
              </w:rPr>
              <w:t xml:space="preserve">uměle určená: </w:t>
            </w:r>
            <w:r w:rsidR="00C11EA7" w:rsidRPr="009435D5">
              <w:rPr>
                <w:rFonts w:cs="Times New Roman"/>
                <w:szCs w:val="24"/>
              </w:rPr>
              <w:t>d: 93 cm, š: 40 cm</w:t>
            </w:r>
          </w:p>
        </w:tc>
        <w:tc>
          <w:tcPr>
            <w:tcW w:w="2303" w:type="dxa"/>
          </w:tcPr>
          <w:p w14:paraId="55167727"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59E5F7CC" w14:textId="0181E1AA" w:rsidR="00C11EA7" w:rsidRPr="009435D5" w:rsidRDefault="00E7341B" w:rsidP="00487DA8">
            <w:pPr>
              <w:rPr>
                <w:rFonts w:cs="Times New Roman"/>
                <w:szCs w:val="24"/>
              </w:rPr>
            </w:pPr>
            <w:proofErr w:type="spellStart"/>
            <w:r w:rsidRPr="009435D5">
              <w:rPr>
                <w:rFonts w:cs="Times New Roman"/>
                <w:szCs w:val="24"/>
              </w:rPr>
              <w:t>Obd</w:t>
            </w:r>
            <w:proofErr w:type="spellEnd"/>
            <w:r w:rsidRPr="009435D5">
              <w:rPr>
                <w:rFonts w:cs="Times New Roman"/>
                <w:szCs w:val="24"/>
              </w:rPr>
              <w:t xml:space="preserve">. </w:t>
            </w:r>
            <w:r w:rsidR="00C11EA7" w:rsidRPr="009435D5">
              <w:rPr>
                <w:rFonts w:cs="Times New Roman"/>
                <w:szCs w:val="24"/>
              </w:rPr>
              <w:t>2</w:t>
            </w:r>
          </w:p>
        </w:tc>
      </w:tr>
    </w:tbl>
    <w:p w14:paraId="116FADB4" w14:textId="77777777" w:rsidR="008B2F1B" w:rsidRDefault="008B2F1B" w:rsidP="00C11EA7">
      <w:pPr>
        <w:rPr>
          <w:rFonts w:cs="Times New Roman"/>
          <w:szCs w:val="24"/>
        </w:rPr>
      </w:pPr>
    </w:p>
    <w:p w14:paraId="046789D7" w14:textId="77777777" w:rsidR="00C11EA7" w:rsidRPr="008B2F1B" w:rsidRDefault="008B2F1B" w:rsidP="00C11EA7">
      <w:r>
        <w:br w:type="page"/>
      </w:r>
    </w:p>
    <w:p w14:paraId="131FC078" w14:textId="77777777" w:rsidR="00C11EA7" w:rsidRPr="004339CE" w:rsidRDefault="00C11EA7" w:rsidP="00C11EA7">
      <w:pPr>
        <w:pStyle w:val="Podtitul"/>
      </w:pPr>
      <w:r w:rsidRPr="004339CE">
        <w:t>H 376</w:t>
      </w:r>
    </w:p>
    <w:p w14:paraId="44277A62" w14:textId="77777777" w:rsidR="00C11EA7" w:rsidRPr="004339CE" w:rsidRDefault="00C11EA7" w:rsidP="00C11EA7">
      <w:pPr>
        <w:ind w:firstLine="567"/>
        <w:rPr>
          <w:rFonts w:cs="Times New Roman"/>
          <w:szCs w:val="24"/>
        </w:rPr>
      </w:pPr>
      <w:r w:rsidRPr="004339CE">
        <w:rPr>
          <w:rFonts w:cs="Times New Roman"/>
          <w:szCs w:val="24"/>
        </w:rPr>
        <w:t xml:space="preserve">Hrob je uložen ve čtverci C7. Poloha jedince je vleže na zádech a ruce se nachází volně podél těla. Nohy jsou natažené. Jedinec se nachází v masivní dřevěné rakvi, nad skeletem byla patrná volná dutina. K přemístění drobnějších kostí došlo činností drobných hlodavců, Horní polovina skeletu se nacházela mimo výzkum, a tudíž k preparaci nedošlo. </w:t>
      </w:r>
    </w:p>
    <w:tbl>
      <w:tblPr>
        <w:tblStyle w:val="Mkatabulky"/>
        <w:tblW w:w="0" w:type="auto"/>
        <w:tblLook w:val="04A0" w:firstRow="1" w:lastRow="0" w:firstColumn="1" w:lastColumn="0" w:noHBand="0" w:noVBand="1"/>
      </w:tblPr>
      <w:tblGrid>
        <w:gridCol w:w="2303"/>
        <w:gridCol w:w="2303"/>
        <w:gridCol w:w="2303"/>
        <w:gridCol w:w="2303"/>
      </w:tblGrid>
      <w:tr w:rsidR="00C11EA7" w:rsidRPr="004339CE" w14:paraId="2FFC778B" w14:textId="77777777" w:rsidTr="00487DA8">
        <w:tc>
          <w:tcPr>
            <w:tcW w:w="2303" w:type="dxa"/>
          </w:tcPr>
          <w:p w14:paraId="398EE3AF" w14:textId="77777777" w:rsidR="00C11EA7" w:rsidRPr="004339CE" w:rsidRDefault="00C11EA7" w:rsidP="00487DA8">
            <w:pPr>
              <w:rPr>
                <w:rFonts w:cs="Times New Roman"/>
                <w:szCs w:val="24"/>
              </w:rPr>
            </w:pPr>
            <w:r w:rsidRPr="004339CE">
              <w:rPr>
                <w:rFonts w:cs="Times New Roman"/>
                <w:szCs w:val="24"/>
              </w:rPr>
              <w:t xml:space="preserve">typ pohřbu </w:t>
            </w:r>
          </w:p>
        </w:tc>
        <w:tc>
          <w:tcPr>
            <w:tcW w:w="2303" w:type="dxa"/>
          </w:tcPr>
          <w:p w14:paraId="39C1817F" w14:textId="77777777" w:rsidR="00C11EA7" w:rsidRPr="004339CE" w:rsidRDefault="00C11EA7" w:rsidP="00487DA8">
            <w:pPr>
              <w:rPr>
                <w:rFonts w:cs="Times New Roman"/>
                <w:szCs w:val="24"/>
              </w:rPr>
            </w:pPr>
            <w:r w:rsidRPr="004339CE">
              <w:rPr>
                <w:rFonts w:cs="Times New Roman"/>
                <w:szCs w:val="24"/>
              </w:rPr>
              <w:t>plochý</w:t>
            </w:r>
          </w:p>
        </w:tc>
        <w:tc>
          <w:tcPr>
            <w:tcW w:w="2303" w:type="dxa"/>
          </w:tcPr>
          <w:p w14:paraId="4F91C592" w14:textId="77777777" w:rsidR="00C11EA7" w:rsidRPr="004339CE" w:rsidRDefault="00C11EA7" w:rsidP="00487DA8">
            <w:pPr>
              <w:rPr>
                <w:rFonts w:cs="Times New Roman"/>
                <w:szCs w:val="24"/>
              </w:rPr>
            </w:pPr>
            <w:r w:rsidRPr="004339CE">
              <w:rPr>
                <w:rFonts w:cs="Times New Roman"/>
                <w:szCs w:val="24"/>
              </w:rPr>
              <w:t>úprava hrobu</w:t>
            </w:r>
          </w:p>
        </w:tc>
        <w:tc>
          <w:tcPr>
            <w:tcW w:w="2303" w:type="dxa"/>
          </w:tcPr>
          <w:p w14:paraId="2655431D" w14:textId="77777777" w:rsidR="00C11EA7" w:rsidRPr="004339CE" w:rsidRDefault="00C11EA7" w:rsidP="00487DA8">
            <w:pPr>
              <w:rPr>
                <w:rFonts w:cs="Times New Roman"/>
                <w:szCs w:val="24"/>
              </w:rPr>
            </w:pPr>
            <w:r w:rsidRPr="004339CE">
              <w:rPr>
                <w:rFonts w:cs="Times New Roman"/>
                <w:szCs w:val="24"/>
              </w:rPr>
              <w:t>rakev</w:t>
            </w:r>
            <w:r w:rsidR="007B7A32">
              <w:rPr>
                <w:rFonts w:cs="Times New Roman"/>
                <w:szCs w:val="24"/>
              </w:rPr>
              <w:t xml:space="preserve"> (419)</w:t>
            </w:r>
          </w:p>
        </w:tc>
      </w:tr>
      <w:tr w:rsidR="00C11EA7" w:rsidRPr="004339CE" w14:paraId="2F376F26" w14:textId="77777777" w:rsidTr="00487DA8">
        <w:tc>
          <w:tcPr>
            <w:tcW w:w="2303" w:type="dxa"/>
          </w:tcPr>
          <w:p w14:paraId="0382D855" w14:textId="77777777" w:rsidR="00C11EA7" w:rsidRPr="004339CE" w:rsidRDefault="00C11EA7" w:rsidP="00487DA8">
            <w:pPr>
              <w:rPr>
                <w:rFonts w:cs="Times New Roman"/>
                <w:szCs w:val="24"/>
              </w:rPr>
            </w:pPr>
            <w:r w:rsidRPr="004339CE">
              <w:rPr>
                <w:rFonts w:cs="Times New Roman"/>
                <w:szCs w:val="24"/>
              </w:rPr>
              <w:t>hrobová jáma</w:t>
            </w:r>
          </w:p>
        </w:tc>
        <w:tc>
          <w:tcPr>
            <w:tcW w:w="2303" w:type="dxa"/>
          </w:tcPr>
          <w:p w14:paraId="4DB1D745" w14:textId="77777777" w:rsidR="00C11EA7" w:rsidRPr="004339CE" w:rsidRDefault="00C11EA7" w:rsidP="00487DA8">
            <w:pPr>
              <w:rPr>
                <w:rFonts w:cs="Times New Roman"/>
                <w:szCs w:val="24"/>
              </w:rPr>
            </w:pPr>
            <w:r w:rsidRPr="004339CE">
              <w:rPr>
                <w:rFonts w:cs="Times New Roman"/>
                <w:szCs w:val="24"/>
              </w:rPr>
              <w:t>0572</w:t>
            </w:r>
          </w:p>
        </w:tc>
        <w:tc>
          <w:tcPr>
            <w:tcW w:w="2303" w:type="dxa"/>
          </w:tcPr>
          <w:p w14:paraId="3A9C5A38" w14:textId="77777777" w:rsidR="00C11EA7" w:rsidRPr="004339CE" w:rsidRDefault="00C11EA7" w:rsidP="00487DA8">
            <w:pPr>
              <w:rPr>
                <w:rFonts w:cs="Times New Roman"/>
                <w:szCs w:val="24"/>
              </w:rPr>
            </w:pPr>
            <w:r w:rsidRPr="004339CE">
              <w:rPr>
                <w:rFonts w:cs="Times New Roman"/>
                <w:szCs w:val="24"/>
              </w:rPr>
              <w:t>orientace</w:t>
            </w:r>
          </w:p>
        </w:tc>
        <w:tc>
          <w:tcPr>
            <w:tcW w:w="2303" w:type="dxa"/>
          </w:tcPr>
          <w:p w14:paraId="1B3DDC41" w14:textId="21E9EAEA" w:rsidR="00C11EA7" w:rsidRPr="004339CE" w:rsidRDefault="00107FE6" w:rsidP="00487DA8">
            <w:pPr>
              <w:rPr>
                <w:rFonts w:cs="Times New Roman"/>
                <w:szCs w:val="24"/>
              </w:rPr>
            </w:pPr>
            <w:proofErr w:type="gramStart"/>
            <w:r>
              <w:rPr>
                <w:rFonts w:cs="Times New Roman"/>
                <w:szCs w:val="24"/>
              </w:rPr>
              <w:t>Z–V</w:t>
            </w:r>
            <w:proofErr w:type="gramEnd"/>
          </w:p>
        </w:tc>
      </w:tr>
      <w:tr w:rsidR="00C11EA7" w:rsidRPr="004339CE" w14:paraId="5D70B77A" w14:textId="77777777" w:rsidTr="00487DA8">
        <w:tc>
          <w:tcPr>
            <w:tcW w:w="2303" w:type="dxa"/>
          </w:tcPr>
          <w:p w14:paraId="7CAFCDDB" w14:textId="77777777" w:rsidR="00C11EA7" w:rsidRPr="004339CE" w:rsidRDefault="00C11EA7" w:rsidP="00487DA8">
            <w:pPr>
              <w:rPr>
                <w:rFonts w:cs="Times New Roman"/>
                <w:szCs w:val="24"/>
              </w:rPr>
            </w:pPr>
            <w:r w:rsidRPr="004339CE">
              <w:rPr>
                <w:rFonts w:cs="Times New Roman"/>
                <w:szCs w:val="24"/>
              </w:rPr>
              <w:t>hrobový zásyp</w:t>
            </w:r>
          </w:p>
        </w:tc>
        <w:tc>
          <w:tcPr>
            <w:tcW w:w="2303" w:type="dxa"/>
          </w:tcPr>
          <w:p w14:paraId="7F794E94" w14:textId="77777777" w:rsidR="00C11EA7" w:rsidRPr="004339CE" w:rsidRDefault="00C11EA7" w:rsidP="00487DA8">
            <w:pPr>
              <w:rPr>
                <w:rFonts w:cs="Times New Roman"/>
                <w:szCs w:val="24"/>
              </w:rPr>
            </w:pPr>
            <w:r w:rsidRPr="004339CE">
              <w:rPr>
                <w:rFonts w:cs="Times New Roman"/>
                <w:szCs w:val="24"/>
              </w:rPr>
              <w:t>375</w:t>
            </w:r>
          </w:p>
        </w:tc>
        <w:tc>
          <w:tcPr>
            <w:tcW w:w="2303" w:type="dxa"/>
          </w:tcPr>
          <w:p w14:paraId="6BC88610" w14:textId="77777777" w:rsidR="00C11EA7" w:rsidRPr="004339CE" w:rsidRDefault="00C11EA7" w:rsidP="00487DA8">
            <w:pPr>
              <w:rPr>
                <w:rFonts w:cs="Times New Roman"/>
                <w:szCs w:val="24"/>
              </w:rPr>
            </w:pPr>
            <w:r>
              <w:rPr>
                <w:rFonts w:cs="Times New Roman"/>
                <w:szCs w:val="24"/>
              </w:rPr>
              <w:t>milodary</w:t>
            </w:r>
          </w:p>
        </w:tc>
        <w:tc>
          <w:tcPr>
            <w:tcW w:w="2303" w:type="dxa"/>
          </w:tcPr>
          <w:p w14:paraId="06CC0F39" w14:textId="77777777" w:rsidR="00C11EA7" w:rsidRPr="004339CE" w:rsidRDefault="00C11EA7" w:rsidP="00487DA8">
            <w:pPr>
              <w:rPr>
                <w:rFonts w:cs="Times New Roman"/>
                <w:szCs w:val="24"/>
              </w:rPr>
            </w:pPr>
            <w:r>
              <w:rPr>
                <w:rFonts w:cs="Times New Roman"/>
                <w:szCs w:val="24"/>
              </w:rPr>
              <w:t>-</w:t>
            </w:r>
          </w:p>
        </w:tc>
      </w:tr>
      <w:tr w:rsidR="00C11EA7" w:rsidRPr="004339CE" w14:paraId="3F4E75A8" w14:textId="77777777" w:rsidTr="00487DA8">
        <w:tc>
          <w:tcPr>
            <w:tcW w:w="2303" w:type="dxa"/>
          </w:tcPr>
          <w:p w14:paraId="483B9EE2" w14:textId="77777777" w:rsidR="00C11EA7" w:rsidRPr="004339CE" w:rsidRDefault="00C11EA7" w:rsidP="00487DA8">
            <w:pPr>
              <w:rPr>
                <w:rFonts w:cs="Times New Roman"/>
                <w:szCs w:val="24"/>
              </w:rPr>
            </w:pPr>
            <w:r>
              <w:rPr>
                <w:rFonts w:cs="Times New Roman"/>
                <w:szCs w:val="24"/>
              </w:rPr>
              <w:t>rozměry</w:t>
            </w:r>
          </w:p>
        </w:tc>
        <w:tc>
          <w:tcPr>
            <w:tcW w:w="2303" w:type="dxa"/>
          </w:tcPr>
          <w:p w14:paraId="324B1C98" w14:textId="77777777" w:rsidR="00C11EA7" w:rsidRPr="004339CE" w:rsidRDefault="00785506" w:rsidP="00487DA8">
            <w:pPr>
              <w:rPr>
                <w:rFonts w:cs="Times New Roman"/>
                <w:szCs w:val="24"/>
              </w:rPr>
            </w:pPr>
            <w:r>
              <w:rPr>
                <w:rFonts w:cs="Times New Roman"/>
                <w:szCs w:val="24"/>
              </w:rPr>
              <w:t xml:space="preserve">uměle určená: </w:t>
            </w:r>
            <w:r w:rsidR="00C11EA7">
              <w:rPr>
                <w:rFonts w:cs="Times New Roman"/>
                <w:szCs w:val="24"/>
              </w:rPr>
              <w:t>d: 72 cm, š: 37 cm</w:t>
            </w:r>
          </w:p>
        </w:tc>
        <w:tc>
          <w:tcPr>
            <w:tcW w:w="2303" w:type="dxa"/>
          </w:tcPr>
          <w:p w14:paraId="0694BA8E" w14:textId="77777777" w:rsidR="00C11EA7" w:rsidRDefault="00C11EA7" w:rsidP="00487DA8">
            <w:pPr>
              <w:rPr>
                <w:rFonts w:cs="Times New Roman"/>
                <w:szCs w:val="24"/>
              </w:rPr>
            </w:pPr>
            <w:r>
              <w:rPr>
                <w:rFonts w:cs="Times New Roman"/>
                <w:szCs w:val="24"/>
              </w:rPr>
              <w:t>půdorys</w:t>
            </w:r>
          </w:p>
        </w:tc>
        <w:tc>
          <w:tcPr>
            <w:tcW w:w="2303" w:type="dxa"/>
          </w:tcPr>
          <w:p w14:paraId="12C58A11" w14:textId="7EC70DCF" w:rsidR="00C11EA7" w:rsidRDefault="009435D5" w:rsidP="00487DA8">
            <w:pPr>
              <w:rPr>
                <w:rFonts w:cs="Times New Roman"/>
                <w:szCs w:val="24"/>
              </w:rPr>
            </w:pPr>
            <w:r w:rsidRPr="009435D5">
              <w:rPr>
                <w:rFonts w:cs="Times New Roman"/>
                <w:szCs w:val="24"/>
              </w:rPr>
              <w:t>-</w:t>
            </w:r>
          </w:p>
        </w:tc>
      </w:tr>
    </w:tbl>
    <w:p w14:paraId="400492CF" w14:textId="77777777" w:rsidR="00C11EA7" w:rsidRPr="004339CE" w:rsidRDefault="00C11EA7" w:rsidP="00C11EA7">
      <w:pPr>
        <w:rPr>
          <w:rFonts w:cs="Times New Roman"/>
          <w:szCs w:val="24"/>
        </w:rPr>
      </w:pPr>
    </w:p>
    <w:p w14:paraId="0A80F4CE" w14:textId="77777777" w:rsidR="007B7A32" w:rsidRPr="00C87DB3" w:rsidRDefault="007B7A32" w:rsidP="00C11EA7">
      <w:pPr>
        <w:pStyle w:val="Podtitul"/>
      </w:pPr>
      <w:r w:rsidRPr="00C87DB3">
        <w:t>H 379</w:t>
      </w:r>
    </w:p>
    <w:tbl>
      <w:tblPr>
        <w:tblStyle w:val="Mkatabulky"/>
        <w:tblW w:w="0" w:type="auto"/>
        <w:tblLook w:val="04A0" w:firstRow="1" w:lastRow="0" w:firstColumn="1" w:lastColumn="0" w:noHBand="0" w:noVBand="1"/>
      </w:tblPr>
      <w:tblGrid>
        <w:gridCol w:w="2303"/>
        <w:gridCol w:w="2303"/>
        <w:gridCol w:w="2303"/>
        <w:gridCol w:w="2303"/>
      </w:tblGrid>
      <w:tr w:rsidR="007B7A32" w:rsidRPr="004339CE" w14:paraId="175CF372" w14:textId="77777777" w:rsidTr="00EA0AEE">
        <w:tc>
          <w:tcPr>
            <w:tcW w:w="2303" w:type="dxa"/>
          </w:tcPr>
          <w:p w14:paraId="103C4201" w14:textId="77777777" w:rsidR="007B7A32" w:rsidRPr="004339CE" w:rsidRDefault="007B7A32" w:rsidP="00EA0AEE">
            <w:pPr>
              <w:rPr>
                <w:rFonts w:cs="Times New Roman"/>
                <w:szCs w:val="24"/>
              </w:rPr>
            </w:pPr>
            <w:r w:rsidRPr="004339CE">
              <w:rPr>
                <w:rFonts w:cs="Times New Roman"/>
                <w:szCs w:val="24"/>
              </w:rPr>
              <w:t xml:space="preserve">typ pohřbu </w:t>
            </w:r>
          </w:p>
        </w:tc>
        <w:tc>
          <w:tcPr>
            <w:tcW w:w="2303" w:type="dxa"/>
          </w:tcPr>
          <w:p w14:paraId="72BCD88F" w14:textId="77777777" w:rsidR="007B7A32" w:rsidRPr="004339CE" w:rsidRDefault="007B7A32" w:rsidP="00EA0AEE">
            <w:pPr>
              <w:rPr>
                <w:rFonts w:cs="Times New Roman"/>
                <w:szCs w:val="24"/>
              </w:rPr>
            </w:pPr>
            <w:r w:rsidRPr="004339CE">
              <w:rPr>
                <w:rFonts w:cs="Times New Roman"/>
                <w:szCs w:val="24"/>
              </w:rPr>
              <w:t>plochý</w:t>
            </w:r>
          </w:p>
        </w:tc>
        <w:tc>
          <w:tcPr>
            <w:tcW w:w="2303" w:type="dxa"/>
          </w:tcPr>
          <w:p w14:paraId="51CCC8A1" w14:textId="77777777" w:rsidR="007B7A32" w:rsidRPr="004339CE" w:rsidRDefault="007B7A32" w:rsidP="00EA0AEE">
            <w:pPr>
              <w:rPr>
                <w:rFonts w:cs="Times New Roman"/>
                <w:szCs w:val="24"/>
              </w:rPr>
            </w:pPr>
            <w:r w:rsidRPr="004339CE">
              <w:rPr>
                <w:rFonts w:cs="Times New Roman"/>
                <w:szCs w:val="24"/>
              </w:rPr>
              <w:t>úprava hrobu</w:t>
            </w:r>
          </w:p>
        </w:tc>
        <w:tc>
          <w:tcPr>
            <w:tcW w:w="2303" w:type="dxa"/>
          </w:tcPr>
          <w:p w14:paraId="3839AADF" w14:textId="77777777" w:rsidR="007B7A32" w:rsidRPr="004339CE" w:rsidRDefault="007B7A32" w:rsidP="00EA0AEE">
            <w:pPr>
              <w:rPr>
                <w:rFonts w:cs="Times New Roman"/>
                <w:szCs w:val="24"/>
              </w:rPr>
            </w:pPr>
            <w:r>
              <w:rPr>
                <w:rFonts w:cs="Times New Roman"/>
                <w:szCs w:val="24"/>
              </w:rPr>
              <w:t>rakev (420)</w:t>
            </w:r>
          </w:p>
        </w:tc>
      </w:tr>
      <w:tr w:rsidR="007B7A32" w:rsidRPr="004339CE" w14:paraId="1239B40F" w14:textId="77777777" w:rsidTr="00EA0AEE">
        <w:tc>
          <w:tcPr>
            <w:tcW w:w="2303" w:type="dxa"/>
          </w:tcPr>
          <w:p w14:paraId="63F42C5C" w14:textId="77777777" w:rsidR="007B7A32" w:rsidRPr="004339CE" w:rsidRDefault="007B7A32" w:rsidP="00EA0AEE">
            <w:pPr>
              <w:rPr>
                <w:rFonts w:cs="Times New Roman"/>
                <w:szCs w:val="24"/>
              </w:rPr>
            </w:pPr>
            <w:r w:rsidRPr="004339CE">
              <w:rPr>
                <w:rFonts w:cs="Times New Roman"/>
                <w:szCs w:val="24"/>
              </w:rPr>
              <w:t>hrobová jáma</w:t>
            </w:r>
          </w:p>
        </w:tc>
        <w:tc>
          <w:tcPr>
            <w:tcW w:w="2303" w:type="dxa"/>
          </w:tcPr>
          <w:p w14:paraId="2956BE5C" w14:textId="77777777" w:rsidR="007B7A32" w:rsidRPr="004339CE" w:rsidRDefault="007B7A32" w:rsidP="00EA0AEE">
            <w:pPr>
              <w:rPr>
                <w:rFonts w:cs="Times New Roman"/>
                <w:szCs w:val="24"/>
              </w:rPr>
            </w:pPr>
            <w:r>
              <w:rPr>
                <w:rFonts w:cs="Times New Roman"/>
                <w:szCs w:val="24"/>
              </w:rPr>
              <w:t>0580</w:t>
            </w:r>
          </w:p>
        </w:tc>
        <w:tc>
          <w:tcPr>
            <w:tcW w:w="2303" w:type="dxa"/>
          </w:tcPr>
          <w:p w14:paraId="7FD18956" w14:textId="77777777" w:rsidR="007B7A32" w:rsidRPr="004339CE" w:rsidRDefault="007B7A32" w:rsidP="00EA0AEE">
            <w:pPr>
              <w:rPr>
                <w:rFonts w:cs="Times New Roman"/>
                <w:szCs w:val="24"/>
              </w:rPr>
            </w:pPr>
            <w:r w:rsidRPr="004339CE">
              <w:rPr>
                <w:rFonts w:cs="Times New Roman"/>
                <w:szCs w:val="24"/>
              </w:rPr>
              <w:t>orientace</w:t>
            </w:r>
          </w:p>
        </w:tc>
        <w:tc>
          <w:tcPr>
            <w:tcW w:w="2303" w:type="dxa"/>
          </w:tcPr>
          <w:p w14:paraId="248EB81B" w14:textId="7D5239D1" w:rsidR="007B7A32" w:rsidRPr="004339CE" w:rsidRDefault="00107FE6" w:rsidP="00EA0AEE">
            <w:pPr>
              <w:rPr>
                <w:rFonts w:cs="Times New Roman"/>
                <w:szCs w:val="24"/>
              </w:rPr>
            </w:pPr>
            <w:proofErr w:type="gramStart"/>
            <w:r>
              <w:rPr>
                <w:rFonts w:cs="Times New Roman"/>
                <w:szCs w:val="24"/>
              </w:rPr>
              <w:t>Z–V</w:t>
            </w:r>
            <w:proofErr w:type="gramEnd"/>
          </w:p>
        </w:tc>
      </w:tr>
      <w:tr w:rsidR="007B7A32" w:rsidRPr="004339CE" w14:paraId="7DC8FBA8" w14:textId="77777777" w:rsidTr="00EA0AEE">
        <w:tc>
          <w:tcPr>
            <w:tcW w:w="2303" w:type="dxa"/>
          </w:tcPr>
          <w:p w14:paraId="4ABD6B88" w14:textId="77777777" w:rsidR="007B7A32" w:rsidRPr="004339CE" w:rsidRDefault="007B7A32" w:rsidP="00EA0AEE">
            <w:pPr>
              <w:rPr>
                <w:rFonts w:cs="Times New Roman"/>
                <w:szCs w:val="24"/>
              </w:rPr>
            </w:pPr>
            <w:r w:rsidRPr="004339CE">
              <w:rPr>
                <w:rFonts w:cs="Times New Roman"/>
                <w:szCs w:val="24"/>
              </w:rPr>
              <w:t>hrobový zásyp</w:t>
            </w:r>
          </w:p>
        </w:tc>
        <w:tc>
          <w:tcPr>
            <w:tcW w:w="2303" w:type="dxa"/>
          </w:tcPr>
          <w:p w14:paraId="5FD31034" w14:textId="77777777" w:rsidR="007B7A32" w:rsidRPr="004339CE" w:rsidRDefault="007B7A32" w:rsidP="00EA0AEE">
            <w:pPr>
              <w:rPr>
                <w:rFonts w:cs="Times New Roman"/>
                <w:szCs w:val="24"/>
              </w:rPr>
            </w:pPr>
            <w:r>
              <w:rPr>
                <w:rFonts w:cs="Times New Roman"/>
                <w:szCs w:val="24"/>
              </w:rPr>
              <w:t>378</w:t>
            </w:r>
          </w:p>
        </w:tc>
        <w:tc>
          <w:tcPr>
            <w:tcW w:w="2303" w:type="dxa"/>
          </w:tcPr>
          <w:p w14:paraId="3F2185E3" w14:textId="77777777" w:rsidR="007B7A32" w:rsidRPr="004339CE" w:rsidRDefault="007B7A32" w:rsidP="00EA0AEE">
            <w:pPr>
              <w:rPr>
                <w:rFonts w:cs="Times New Roman"/>
                <w:szCs w:val="24"/>
              </w:rPr>
            </w:pPr>
            <w:r>
              <w:rPr>
                <w:rFonts w:cs="Times New Roman"/>
                <w:szCs w:val="24"/>
              </w:rPr>
              <w:t>milodary</w:t>
            </w:r>
          </w:p>
        </w:tc>
        <w:tc>
          <w:tcPr>
            <w:tcW w:w="2303" w:type="dxa"/>
          </w:tcPr>
          <w:p w14:paraId="041A3DFE" w14:textId="77777777" w:rsidR="007B7A32" w:rsidRPr="004339CE" w:rsidRDefault="007B7A32" w:rsidP="00EA0AEE">
            <w:pPr>
              <w:rPr>
                <w:rFonts w:cs="Times New Roman"/>
                <w:szCs w:val="24"/>
              </w:rPr>
            </w:pPr>
            <w:r>
              <w:rPr>
                <w:rFonts w:cs="Times New Roman"/>
                <w:szCs w:val="24"/>
              </w:rPr>
              <w:t>-</w:t>
            </w:r>
          </w:p>
        </w:tc>
      </w:tr>
      <w:tr w:rsidR="007B7A32" w:rsidRPr="004339CE" w14:paraId="5386756A" w14:textId="77777777" w:rsidTr="00EA0AEE">
        <w:tc>
          <w:tcPr>
            <w:tcW w:w="2303" w:type="dxa"/>
          </w:tcPr>
          <w:p w14:paraId="226B59B0" w14:textId="77777777" w:rsidR="007B7A32" w:rsidRPr="004339CE" w:rsidRDefault="007B7A32" w:rsidP="00EA0AEE">
            <w:pPr>
              <w:rPr>
                <w:rFonts w:cs="Times New Roman"/>
                <w:szCs w:val="24"/>
              </w:rPr>
            </w:pPr>
            <w:r>
              <w:rPr>
                <w:rFonts w:cs="Times New Roman"/>
                <w:szCs w:val="24"/>
              </w:rPr>
              <w:t>rozměry</w:t>
            </w:r>
          </w:p>
        </w:tc>
        <w:tc>
          <w:tcPr>
            <w:tcW w:w="2303" w:type="dxa"/>
          </w:tcPr>
          <w:p w14:paraId="0B5C7FF2" w14:textId="77777777" w:rsidR="007B7A32" w:rsidRDefault="007B7A32" w:rsidP="00EA0AEE">
            <w:pPr>
              <w:rPr>
                <w:rFonts w:cs="Times New Roman"/>
                <w:szCs w:val="24"/>
              </w:rPr>
            </w:pPr>
            <w:r>
              <w:rPr>
                <w:rFonts w:cs="Times New Roman"/>
                <w:szCs w:val="24"/>
              </w:rPr>
              <w:t>uměle určená: d: 30 cm, š: 45 cm</w:t>
            </w:r>
          </w:p>
        </w:tc>
        <w:tc>
          <w:tcPr>
            <w:tcW w:w="2303" w:type="dxa"/>
          </w:tcPr>
          <w:p w14:paraId="76A51391" w14:textId="77777777" w:rsidR="007B7A32" w:rsidRDefault="007B7A32" w:rsidP="00EA0AEE">
            <w:pPr>
              <w:rPr>
                <w:rFonts w:cs="Times New Roman"/>
                <w:szCs w:val="24"/>
              </w:rPr>
            </w:pPr>
            <w:r>
              <w:rPr>
                <w:rFonts w:cs="Times New Roman"/>
                <w:szCs w:val="24"/>
              </w:rPr>
              <w:t>půdorys</w:t>
            </w:r>
          </w:p>
        </w:tc>
        <w:tc>
          <w:tcPr>
            <w:tcW w:w="2303" w:type="dxa"/>
          </w:tcPr>
          <w:p w14:paraId="35ECABC5" w14:textId="77777777" w:rsidR="007B7A32" w:rsidRDefault="00C87DB3" w:rsidP="00EA0AEE">
            <w:pPr>
              <w:rPr>
                <w:rFonts w:cs="Times New Roman"/>
                <w:szCs w:val="24"/>
              </w:rPr>
            </w:pPr>
            <w:r>
              <w:rPr>
                <w:rFonts w:cs="Times New Roman"/>
                <w:szCs w:val="24"/>
              </w:rPr>
              <w:t>L</w:t>
            </w:r>
          </w:p>
        </w:tc>
      </w:tr>
    </w:tbl>
    <w:p w14:paraId="68533CF8" w14:textId="77777777" w:rsidR="007B7A32" w:rsidRPr="007B7A32" w:rsidRDefault="007B7A32" w:rsidP="007B7A32"/>
    <w:p w14:paraId="5C56F1A6" w14:textId="77777777" w:rsidR="00C11EA7" w:rsidRPr="004339CE" w:rsidRDefault="00C11EA7" w:rsidP="00C11EA7">
      <w:pPr>
        <w:pStyle w:val="Podtitul"/>
      </w:pPr>
      <w:r w:rsidRPr="004339CE">
        <w:t>H 380</w:t>
      </w:r>
    </w:p>
    <w:p w14:paraId="0E815B4E" w14:textId="22742A08" w:rsidR="00C11EA7" w:rsidRPr="004339CE" w:rsidRDefault="00C11EA7" w:rsidP="00C11EA7">
      <w:pPr>
        <w:ind w:firstLine="567"/>
        <w:rPr>
          <w:rFonts w:cs="Times New Roman"/>
          <w:szCs w:val="24"/>
        </w:rPr>
      </w:pPr>
      <w:r w:rsidRPr="004339CE">
        <w:rPr>
          <w:rFonts w:cs="Times New Roman"/>
          <w:szCs w:val="24"/>
        </w:rPr>
        <w:t>Hrob se nacházel na pomezí čtverců B7 a C7. Jde o uložení vleže na zádech, ruce podél těla a s nataženým</w:t>
      </w:r>
      <w:r w:rsidR="00883D4A">
        <w:rPr>
          <w:rFonts w:cs="Times New Roman"/>
          <w:szCs w:val="24"/>
        </w:rPr>
        <w:t>a nohama</w:t>
      </w:r>
      <w:r w:rsidRPr="004339CE">
        <w:rPr>
          <w:rFonts w:cs="Times New Roman"/>
          <w:szCs w:val="24"/>
        </w:rPr>
        <w:t xml:space="preserve">. Dochovaly se zbytky tkaniny, nejspíš se jedná o pohřební rubáš. Rovněž se zachovala rakev. Jde o dítě kolem sedmi let. V zásypu </w:t>
      </w:r>
      <w:r w:rsidR="00A1660E">
        <w:rPr>
          <w:rFonts w:cs="Times New Roman"/>
          <w:szCs w:val="24"/>
        </w:rPr>
        <w:t>byla nalezena</w:t>
      </w:r>
      <w:r w:rsidRPr="004339CE">
        <w:rPr>
          <w:rFonts w:cs="Times New Roman"/>
          <w:szCs w:val="24"/>
        </w:rPr>
        <w:t xml:space="preserve"> keramika. </w:t>
      </w:r>
    </w:p>
    <w:tbl>
      <w:tblPr>
        <w:tblStyle w:val="Mkatabulky"/>
        <w:tblW w:w="0" w:type="auto"/>
        <w:tblLook w:val="04A0" w:firstRow="1" w:lastRow="0" w:firstColumn="1" w:lastColumn="0" w:noHBand="0" w:noVBand="1"/>
      </w:tblPr>
      <w:tblGrid>
        <w:gridCol w:w="2303"/>
        <w:gridCol w:w="2303"/>
        <w:gridCol w:w="2303"/>
        <w:gridCol w:w="2303"/>
      </w:tblGrid>
      <w:tr w:rsidR="00C11EA7" w:rsidRPr="004339CE" w14:paraId="0EE44C18" w14:textId="77777777" w:rsidTr="00487DA8">
        <w:tc>
          <w:tcPr>
            <w:tcW w:w="2303" w:type="dxa"/>
          </w:tcPr>
          <w:p w14:paraId="13986554" w14:textId="77777777" w:rsidR="00C11EA7" w:rsidRPr="004339CE" w:rsidRDefault="00C11EA7" w:rsidP="00487DA8">
            <w:pPr>
              <w:rPr>
                <w:rFonts w:cs="Times New Roman"/>
                <w:szCs w:val="24"/>
              </w:rPr>
            </w:pPr>
            <w:r w:rsidRPr="004339CE">
              <w:rPr>
                <w:rFonts w:cs="Times New Roman"/>
                <w:szCs w:val="24"/>
              </w:rPr>
              <w:t xml:space="preserve">typ pohřbu </w:t>
            </w:r>
          </w:p>
        </w:tc>
        <w:tc>
          <w:tcPr>
            <w:tcW w:w="2303" w:type="dxa"/>
          </w:tcPr>
          <w:p w14:paraId="5873FE83" w14:textId="77777777" w:rsidR="00C11EA7" w:rsidRPr="004339CE" w:rsidRDefault="00C11EA7" w:rsidP="00487DA8">
            <w:pPr>
              <w:rPr>
                <w:rFonts w:cs="Times New Roman"/>
                <w:szCs w:val="24"/>
              </w:rPr>
            </w:pPr>
            <w:r w:rsidRPr="004339CE">
              <w:rPr>
                <w:rFonts w:cs="Times New Roman"/>
                <w:szCs w:val="24"/>
              </w:rPr>
              <w:t>-</w:t>
            </w:r>
          </w:p>
        </w:tc>
        <w:tc>
          <w:tcPr>
            <w:tcW w:w="2303" w:type="dxa"/>
          </w:tcPr>
          <w:p w14:paraId="74F7CDDD" w14:textId="77777777" w:rsidR="00C11EA7" w:rsidRPr="004339CE" w:rsidRDefault="00C11EA7" w:rsidP="00487DA8">
            <w:pPr>
              <w:rPr>
                <w:rFonts w:cs="Times New Roman"/>
                <w:szCs w:val="24"/>
              </w:rPr>
            </w:pPr>
            <w:r w:rsidRPr="004339CE">
              <w:rPr>
                <w:rFonts w:cs="Times New Roman"/>
                <w:szCs w:val="24"/>
              </w:rPr>
              <w:t>úprava hrobu</w:t>
            </w:r>
          </w:p>
        </w:tc>
        <w:tc>
          <w:tcPr>
            <w:tcW w:w="2303" w:type="dxa"/>
          </w:tcPr>
          <w:p w14:paraId="61A1952A" w14:textId="77777777" w:rsidR="00C11EA7" w:rsidRPr="004339CE" w:rsidRDefault="000A30EA" w:rsidP="00487DA8">
            <w:pPr>
              <w:rPr>
                <w:rFonts w:cs="Times New Roman"/>
                <w:szCs w:val="24"/>
              </w:rPr>
            </w:pPr>
            <w:r>
              <w:rPr>
                <w:rFonts w:cs="Times New Roman"/>
                <w:szCs w:val="24"/>
              </w:rPr>
              <w:t>rakev (421)</w:t>
            </w:r>
          </w:p>
        </w:tc>
      </w:tr>
      <w:tr w:rsidR="00C11EA7" w:rsidRPr="004339CE" w14:paraId="681E1EBD" w14:textId="77777777" w:rsidTr="00487DA8">
        <w:tc>
          <w:tcPr>
            <w:tcW w:w="2303" w:type="dxa"/>
          </w:tcPr>
          <w:p w14:paraId="6747F468" w14:textId="77777777" w:rsidR="00C11EA7" w:rsidRPr="004339CE" w:rsidRDefault="00C11EA7" w:rsidP="00487DA8">
            <w:pPr>
              <w:rPr>
                <w:rFonts w:cs="Times New Roman"/>
                <w:szCs w:val="24"/>
              </w:rPr>
            </w:pPr>
            <w:r w:rsidRPr="004339CE">
              <w:rPr>
                <w:rFonts w:cs="Times New Roman"/>
                <w:szCs w:val="24"/>
              </w:rPr>
              <w:t>hrobová jáma</w:t>
            </w:r>
          </w:p>
        </w:tc>
        <w:tc>
          <w:tcPr>
            <w:tcW w:w="2303" w:type="dxa"/>
          </w:tcPr>
          <w:p w14:paraId="4E7822C1" w14:textId="77777777" w:rsidR="00C11EA7" w:rsidRPr="004339CE" w:rsidRDefault="00C11EA7" w:rsidP="00487DA8">
            <w:pPr>
              <w:rPr>
                <w:rFonts w:cs="Times New Roman"/>
                <w:szCs w:val="24"/>
              </w:rPr>
            </w:pPr>
            <w:r w:rsidRPr="004339CE">
              <w:rPr>
                <w:rFonts w:cs="Times New Roman"/>
                <w:szCs w:val="24"/>
              </w:rPr>
              <w:t>0592</w:t>
            </w:r>
          </w:p>
        </w:tc>
        <w:tc>
          <w:tcPr>
            <w:tcW w:w="2303" w:type="dxa"/>
          </w:tcPr>
          <w:p w14:paraId="71DA324F" w14:textId="77777777" w:rsidR="00C11EA7" w:rsidRPr="004339CE" w:rsidRDefault="00C11EA7" w:rsidP="00487DA8">
            <w:pPr>
              <w:rPr>
                <w:rFonts w:cs="Times New Roman"/>
                <w:szCs w:val="24"/>
              </w:rPr>
            </w:pPr>
            <w:r w:rsidRPr="004339CE">
              <w:rPr>
                <w:rFonts w:cs="Times New Roman"/>
                <w:szCs w:val="24"/>
              </w:rPr>
              <w:t>orientace</w:t>
            </w:r>
          </w:p>
        </w:tc>
        <w:tc>
          <w:tcPr>
            <w:tcW w:w="2303" w:type="dxa"/>
          </w:tcPr>
          <w:p w14:paraId="5AC8E5A0" w14:textId="2CF02646" w:rsidR="00C11EA7" w:rsidRPr="004339CE" w:rsidRDefault="00107FE6" w:rsidP="00487DA8">
            <w:pPr>
              <w:rPr>
                <w:rFonts w:cs="Times New Roman"/>
                <w:szCs w:val="24"/>
              </w:rPr>
            </w:pPr>
            <w:proofErr w:type="gramStart"/>
            <w:r>
              <w:rPr>
                <w:rFonts w:cs="Times New Roman"/>
                <w:szCs w:val="24"/>
              </w:rPr>
              <w:t>Z–V</w:t>
            </w:r>
            <w:proofErr w:type="gramEnd"/>
          </w:p>
        </w:tc>
      </w:tr>
      <w:tr w:rsidR="00C11EA7" w:rsidRPr="004339CE" w14:paraId="2D17D991" w14:textId="77777777" w:rsidTr="00487DA8">
        <w:tc>
          <w:tcPr>
            <w:tcW w:w="2303" w:type="dxa"/>
          </w:tcPr>
          <w:p w14:paraId="668E1CEA" w14:textId="77777777" w:rsidR="00C11EA7" w:rsidRPr="004339CE" w:rsidRDefault="00C11EA7" w:rsidP="00487DA8">
            <w:pPr>
              <w:rPr>
                <w:rFonts w:cs="Times New Roman"/>
                <w:szCs w:val="24"/>
              </w:rPr>
            </w:pPr>
            <w:r w:rsidRPr="004339CE">
              <w:rPr>
                <w:rFonts w:cs="Times New Roman"/>
                <w:szCs w:val="24"/>
              </w:rPr>
              <w:t>hrobový zásyp</w:t>
            </w:r>
          </w:p>
        </w:tc>
        <w:tc>
          <w:tcPr>
            <w:tcW w:w="2303" w:type="dxa"/>
          </w:tcPr>
          <w:p w14:paraId="74F81831" w14:textId="77777777" w:rsidR="00C11EA7" w:rsidRPr="004339CE" w:rsidRDefault="00C11EA7" w:rsidP="00487DA8">
            <w:pPr>
              <w:rPr>
                <w:rFonts w:cs="Times New Roman"/>
                <w:szCs w:val="24"/>
              </w:rPr>
            </w:pPr>
            <w:r w:rsidRPr="004339CE">
              <w:rPr>
                <w:rFonts w:cs="Times New Roman"/>
                <w:szCs w:val="24"/>
              </w:rPr>
              <w:t>379</w:t>
            </w:r>
          </w:p>
        </w:tc>
        <w:tc>
          <w:tcPr>
            <w:tcW w:w="2303" w:type="dxa"/>
          </w:tcPr>
          <w:p w14:paraId="6CC5122C" w14:textId="77777777" w:rsidR="00C11EA7" w:rsidRPr="004339CE" w:rsidRDefault="00C11EA7" w:rsidP="00487DA8">
            <w:pPr>
              <w:rPr>
                <w:rFonts w:cs="Times New Roman"/>
                <w:szCs w:val="24"/>
              </w:rPr>
            </w:pPr>
            <w:r>
              <w:rPr>
                <w:rFonts w:cs="Times New Roman"/>
                <w:szCs w:val="24"/>
              </w:rPr>
              <w:t xml:space="preserve">milodary </w:t>
            </w:r>
          </w:p>
        </w:tc>
        <w:tc>
          <w:tcPr>
            <w:tcW w:w="2303" w:type="dxa"/>
          </w:tcPr>
          <w:p w14:paraId="5F572448" w14:textId="77777777" w:rsidR="00C11EA7" w:rsidRPr="004339CE" w:rsidRDefault="00C11EA7" w:rsidP="00487DA8">
            <w:pPr>
              <w:rPr>
                <w:rFonts w:cs="Times New Roman"/>
                <w:szCs w:val="24"/>
              </w:rPr>
            </w:pPr>
            <w:r>
              <w:rPr>
                <w:rFonts w:cs="Times New Roman"/>
                <w:szCs w:val="24"/>
              </w:rPr>
              <w:t>-</w:t>
            </w:r>
          </w:p>
        </w:tc>
      </w:tr>
      <w:tr w:rsidR="00C11EA7" w:rsidRPr="004339CE" w14:paraId="08B7A62B" w14:textId="77777777" w:rsidTr="00487DA8">
        <w:tc>
          <w:tcPr>
            <w:tcW w:w="2303" w:type="dxa"/>
          </w:tcPr>
          <w:p w14:paraId="07024960" w14:textId="77777777" w:rsidR="00C11EA7" w:rsidRPr="004339CE" w:rsidRDefault="00C11EA7" w:rsidP="00487DA8">
            <w:pPr>
              <w:rPr>
                <w:rFonts w:cs="Times New Roman"/>
                <w:szCs w:val="24"/>
              </w:rPr>
            </w:pPr>
            <w:r>
              <w:rPr>
                <w:rFonts w:cs="Times New Roman"/>
                <w:szCs w:val="24"/>
              </w:rPr>
              <w:t>rozměry</w:t>
            </w:r>
          </w:p>
        </w:tc>
        <w:tc>
          <w:tcPr>
            <w:tcW w:w="2303" w:type="dxa"/>
          </w:tcPr>
          <w:p w14:paraId="7DC5961A" w14:textId="77777777" w:rsidR="00C11EA7" w:rsidRPr="004339CE" w:rsidRDefault="00785506" w:rsidP="00487DA8">
            <w:pPr>
              <w:rPr>
                <w:rFonts w:cs="Times New Roman"/>
                <w:szCs w:val="24"/>
              </w:rPr>
            </w:pPr>
            <w:r>
              <w:rPr>
                <w:rFonts w:cs="Times New Roman"/>
                <w:szCs w:val="24"/>
              </w:rPr>
              <w:t xml:space="preserve">uměle určená: </w:t>
            </w:r>
            <w:r w:rsidR="00C11EA7">
              <w:rPr>
                <w:rFonts w:cs="Times New Roman"/>
                <w:szCs w:val="24"/>
              </w:rPr>
              <w:t>d: 80 cm, š: 35 cm</w:t>
            </w:r>
          </w:p>
        </w:tc>
        <w:tc>
          <w:tcPr>
            <w:tcW w:w="2303" w:type="dxa"/>
          </w:tcPr>
          <w:p w14:paraId="201C666C" w14:textId="77777777" w:rsidR="00C11EA7" w:rsidRDefault="00C11EA7" w:rsidP="00487DA8">
            <w:pPr>
              <w:rPr>
                <w:rFonts w:cs="Times New Roman"/>
                <w:szCs w:val="24"/>
              </w:rPr>
            </w:pPr>
            <w:r>
              <w:rPr>
                <w:rFonts w:cs="Times New Roman"/>
                <w:szCs w:val="24"/>
              </w:rPr>
              <w:t>půdorys</w:t>
            </w:r>
          </w:p>
        </w:tc>
        <w:tc>
          <w:tcPr>
            <w:tcW w:w="2303" w:type="dxa"/>
          </w:tcPr>
          <w:p w14:paraId="7C920430" w14:textId="5D7D4886" w:rsidR="00C11EA7" w:rsidRDefault="00C11EA7" w:rsidP="00A1660E">
            <w:pPr>
              <w:rPr>
                <w:rFonts w:cs="Times New Roman"/>
                <w:szCs w:val="24"/>
              </w:rPr>
            </w:pPr>
            <w:proofErr w:type="spellStart"/>
            <w:r w:rsidRPr="009435D5">
              <w:rPr>
                <w:rFonts w:cs="Times New Roman"/>
                <w:szCs w:val="24"/>
              </w:rPr>
              <w:t>Obd</w:t>
            </w:r>
            <w:proofErr w:type="spellEnd"/>
            <w:r w:rsidRPr="009435D5">
              <w:rPr>
                <w:rFonts w:cs="Times New Roman"/>
                <w:szCs w:val="24"/>
              </w:rPr>
              <w:t>. 1</w:t>
            </w:r>
          </w:p>
        </w:tc>
      </w:tr>
    </w:tbl>
    <w:p w14:paraId="086E7580" w14:textId="77777777" w:rsidR="00C11EA7" w:rsidRPr="004339CE" w:rsidRDefault="00C11EA7" w:rsidP="00C11EA7">
      <w:pPr>
        <w:rPr>
          <w:rFonts w:cs="Times New Roman"/>
          <w:szCs w:val="24"/>
        </w:rPr>
      </w:pPr>
    </w:p>
    <w:p w14:paraId="109E539E" w14:textId="77777777" w:rsidR="00C11EA7" w:rsidRPr="004339CE" w:rsidRDefault="00C11EA7" w:rsidP="00C11EA7">
      <w:pPr>
        <w:pStyle w:val="Podtitul"/>
      </w:pPr>
      <w:r w:rsidRPr="004339CE">
        <w:t>H 383</w:t>
      </w:r>
    </w:p>
    <w:p w14:paraId="24FA9D02" w14:textId="52E842A8" w:rsidR="00C11EA7" w:rsidRPr="004339CE" w:rsidRDefault="00C11EA7" w:rsidP="00C11EA7">
      <w:pPr>
        <w:ind w:firstLine="567"/>
        <w:rPr>
          <w:rFonts w:cs="Times New Roman"/>
          <w:szCs w:val="24"/>
        </w:rPr>
      </w:pPr>
      <w:r w:rsidRPr="004339CE">
        <w:rPr>
          <w:rFonts w:cs="Times New Roman"/>
          <w:szCs w:val="24"/>
        </w:rPr>
        <w:t>Hrob je sit</w:t>
      </w:r>
      <w:r w:rsidR="00A1660E">
        <w:rPr>
          <w:rFonts w:cs="Times New Roman"/>
          <w:szCs w:val="24"/>
        </w:rPr>
        <w:t>uován na pomezí tří čtverců B6/</w:t>
      </w:r>
      <w:r w:rsidRPr="004339CE">
        <w:rPr>
          <w:rFonts w:cs="Times New Roman"/>
          <w:szCs w:val="24"/>
        </w:rPr>
        <w:t xml:space="preserve">B7 a C6. Jedinec je uložen vleže na zádech, ruce podél těla a nohy natažené. Zachovala se rovněž rakev s víkem (k. 422). Kvůli přítomnosti vzduchové bubliny je nutné počítat s činností drobných hlodavců. V zásypu se našla keramika a zvířecí kost. </w:t>
      </w:r>
    </w:p>
    <w:tbl>
      <w:tblPr>
        <w:tblStyle w:val="Mkatabulky"/>
        <w:tblW w:w="0" w:type="auto"/>
        <w:tblLook w:val="04A0" w:firstRow="1" w:lastRow="0" w:firstColumn="1" w:lastColumn="0" w:noHBand="0" w:noVBand="1"/>
      </w:tblPr>
      <w:tblGrid>
        <w:gridCol w:w="2303"/>
        <w:gridCol w:w="2303"/>
        <w:gridCol w:w="2303"/>
        <w:gridCol w:w="2303"/>
      </w:tblGrid>
      <w:tr w:rsidR="00C11EA7" w:rsidRPr="004339CE" w14:paraId="0FF9F300" w14:textId="77777777" w:rsidTr="00487DA8">
        <w:tc>
          <w:tcPr>
            <w:tcW w:w="2303" w:type="dxa"/>
          </w:tcPr>
          <w:p w14:paraId="3D660994" w14:textId="77777777" w:rsidR="00C11EA7" w:rsidRPr="004339CE" w:rsidRDefault="00C11EA7" w:rsidP="00487DA8">
            <w:pPr>
              <w:rPr>
                <w:rFonts w:cs="Times New Roman"/>
                <w:szCs w:val="24"/>
              </w:rPr>
            </w:pPr>
            <w:r w:rsidRPr="004339CE">
              <w:rPr>
                <w:rFonts w:cs="Times New Roman"/>
                <w:szCs w:val="24"/>
              </w:rPr>
              <w:t xml:space="preserve">typ pohřbu </w:t>
            </w:r>
          </w:p>
        </w:tc>
        <w:tc>
          <w:tcPr>
            <w:tcW w:w="2303" w:type="dxa"/>
          </w:tcPr>
          <w:p w14:paraId="0E8A40EB" w14:textId="77777777" w:rsidR="00C11EA7" w:rsidRPr="004339CE" w:rsidRDefault="00C11EA7" w:rsidP="00487DA8">
            <w:pPr>
              <w:rPr>
                <w:rFonts w:cs="Times New Roman"/>
                <w:szCs w:val="24"/>
              </w:rPr>
            </w:pPr>
            <w:r w:rsidRPr="004339CE">
              <w:rPr>
                <w:rFonts w:cs="Times New Roman"/>
                <w:szCs w:val="24"/>
              </w:rPr>
              <w:t>-</w:t>
            </w:r>
          </w:p>
        </w:tc>
        <w:tc>
          <w:tcPr>
            <w:tcW w:w="2303" w:type="dxa"/>
          </w:tcPr>
          <w:p w14:paraId="68E93C27" w14:textId="77777777" w:rsidR="00C11EA7" w:rsidRPr="004339CE" w:rsidRDefault="00C11EA7" w:rsidP="00487DA8">
            <w:pPr>
              <w:rPr>
                <w:rFonts w:cs="Times New Roman"/>
                <w:szCs w:val="24"/>
              </w:rPr>
            </w:pPr>
            <w:r w:rsidRPr="004339CE">
              <w:rPr>
                <w:rFonts w:cs="Times New Roman"/>
                <w:szCs w:val="24"/>
              </w:rPr>
              <w:t>úprava hrobu</w:t>
            </w:r>
          </w:p>
        </w:tc>
        <w:tc>
          <w:tcPr>
            <w:tcW w:w="2303" w:type="dxa"/>
          </w:tcPr>
          <w:p w14:paraId="56B59AA1" w14:textId="77777777" w:rsidR="00C11EA7" w:rsidRPr="004339CE" w:rsidRDefault="007B7A32" w:rsidP="00487DA8">
            <w:pPr>
              <w:rPr>
                <w:rFonts w:cs="Times New Roman"/>
                <w:szCs w:val="24"/>
              </w:rPr>
            </w:pPr>
            <w:r>
              <w:rPr>
                <w:rFonts w:cs="Times New Roman"/>
                <w:szCs w:val="24"/>
              </w:rPr>
              <w:t>rakev (422)</w:t>
            </w:r>
          </w:p>
        </w:tc>
      </w:tr>
      <w:tr w:rsidR="00C11EA7" w:rsidRPr="004339CE" w14:paraId="556129BD" w14:textId="77777777" w:rsidTr="00487DA8">
        <w:tc>
          <w:tcPr>
            <w:tcW w:w="2303" w:type="dxa"/>
          </w:tcPr>
          <w:p w14:paraId="02EBF8AE" w14:textId="77777777" w:rsidR="00C11EA7" w:rsidRPr="004339CE" w:rsidRDefault="00C11EA7" w:rsidP="00487DA8">
            <w:pPr>
              <w:rPr>
                <w:rFonts w:cs="Times New Roman"/>
                <w:szCs w:val="24"/>
              </w:rPr>
            </w:pPr>
            <w:r w:rsidRPr="004339CE">
              <w:rPr>
                <w:rFonts w:cs="Times New Roman"/>
                <w:szCs w:val="24"/>
              </w:rPr>
              <w:t>hrobová jáma</w:t>
            </w:r>
          </w:p>
        </w:tc>
        <w:tc>
          <w:tcPr>
            <w:tcW w:w="2303" w:type="dxa"/>
          </w:tcPr>
          <w:p w14:paraId="31AFEF19" w14:textId="77777777" w:rsidR="00C11EA7" w:rsidRPr="004339CE" w:rsidRDefault="00C11EA7" w:rsidP="00487DA8">
            <w:pPr>
              <w:rPr>
                <w:rFonts w:cs="Times New Roman"/>
                <w:szCs w:val="24"/>
              </w:rPr>
            </w:pPr>
            <w:r w:rsidRPr="004339CE">
              <w:rPr>
                <w:rFonts w:cs="Times New Roman"/>
                <w:szCs w:val="24"/>
              </w:rPr>
              <w:t>0595</w:t>
            </w:r>
          </w:p>
        </w:tc>
        <w:tc>
          <w:tcPr>
            <w:tcW w:w="2303" w:type="dxa"/>
          </w:tcPr>
          <w:p w14:paraId="45745B4A" w14:textId="77777777" w:rsidR="00C11EA7" w:rsidRPr="004339CE" w:rsidRDefault="00C11EA7" w:rsidP="00487DA8">
            <w:pPr>
              <w:rPr>
                <w:rFonts w:cs="Times New Roman"/>
                <w:szCs w:val="24"/>
              </w:rPr>
            </w:pPr>
            <w:r w:rsidRPr="004339CE">
              <w:rPr>
                <w:rFonts w:cs="Times New Roman"/>
                <w:szCs w:val="24"/>
              </w:rPr>
              <w:t>orientace</w:t>
            </w:r>
          </w:p>
        </w:tc>
        <w:tc>
          <w:tcPr>
            <w:tcW w:w="2303" w:type="dxa"/>
          </w:tcPr>
          <w:p w14:paraId="1BDF021F" w14:textId="567C8C3B" w:rsidR="00C11EA7" w:rsidRPr="004339CE" w:rsidRDefault="00107FE6" w:rsidP="00487DA8">
            <w:pPr>
              <w:rPr>
                <w:rFonts w:cs="Times New Roman"/>
                <w:szCs w:val="24"/>
              </w:rPr>
            </w:pPr>
            <w:proofErr w:type="gramStart"/>
            <w:r>
              <w:rPr>
                <w:rFonts w:cs="Times New Roman"/>
                <w:szCs w:val="24"/>
              </w:rPr>
              <w:t>Z–V</w:t>
            </w:r>
            <w:proofErr w:type="gramEnd"/>
          </w:p>
        </w:tc>
      </w:tr>
      <w:tr w:rsidR="00C11EA7" w:rsidRPr="004339CE" w14:paraId="3E183620" w14:textId="77777777" w:rsidTr="00487DA8">
        <w:tc>
          <w:tcPr>
            <w:tcW w:w="2303" w:type="dxa"/>
          </w:tcPr>
          <w:p w14:paraId="0B8B26A2" w14:textId="77777777" w:rsidR="00C11EA7" w:rsidRPr="004339CE" w:rsidRDefault="00C11EA7" w:rsidP="00487DA8">
            <w:pPr>
              <w:rPr>
                <w:rFonts w:cs="Times New Roman"/>
                <w:szCs w:val="24"/>
              </w:rPr>
            </w:pPr>
            <w:r w:rsidRPr="004339CE">
              <w:rPr>
                <w:rFonts w:cs="Times New Roman"/>
                <w:szCs w:val="24"/>
              </w:rPr>
              <w:t>hrobový zásyp</w:t>
            </w:r>
          </w:p>
        </w:tc>
        <w:tc>
          <w:tcPr>
            <w:tcW w:w="2303" w:type="dxa"/>
          </w:tcPr>
          <w:p w14:paraId="7455C8B3" w14:textId="77777777" w:rsidR="00C11EA7" w:rsidRPr="004339CE" w:rsidRDefault="00C11EA7" w:rsidP="00487DA8">
            <w:pPr>
              <w:tabs>
                <w:tab w:val="right" w:pos="2087"/>
              </w:tabs>
              <w:rPr>
                <w:rFonts w:cs="Times New Roman"/>
                <w:szCs w:val="24"/>
              </w:rPr>
            </w:pPr>
            <w:r w:rsidRPr="004339CE">
              <w:rPr>
                <w:rFonts w:cs="Times New Roman"/>
                <w:szCs w:val="24"/>
              </w:rPr>
              <w:t>382</w:t>
            </w:r>
            <w:r>
              <w:rPr>
                <w:rFonts w:cs="Times New Roman"/>
                <w:szCs w:val="24"/>
              </w:rPr>
              <w:tab/>
            </w:r>
          </w:p>
        </w:tc>
        <w:tc>
          <w:tcPr>
            <w:tcW w:w="2303" w:type="dxa"/>
          </w:tcPr>
          <w:p w14:paraId="1A016F8B" w14:textId="77777777" w:rsidR="00C11EA7" w:rsidRPr="004339CE" w:rsidRDefault="00C11EA7" w:rsidP="00487DA8">
            <w:pPr>
              <w:rPr>
                <w:rFonts w:cs="Times New Roman"/>
                <w:szCs w:val="24"/>
              </w:rPr>
            </w:pPr>
            <w:r>
              <w:rPr>
                <w:rFonts w:cs="Times New Roman"/>
                <w:szCs w:val="24"/>
              </w:rPr>
              <w:t>milodary</w:t>
            </w:r>
          </w:p>
        </w:tc>
        <w:tc>
          <w:tcPr>
            <w:tcW w:w="2303" w:type="dxa"/>
          </w:tcPr>
          <w:p w14:paraId="4420EC5B" w14:textId="77777777" w:rsidR="00C11EA7" w:rsidRPr="004339CE" w:rsidRDefault="00C11EA7" w:rsidP="00487DA8">
            <w:pPr>
              <w:rPr>
                <w:rFonts w:cs="Times New Roman"/>
                <w:szCs w:val="24"/>
              </w:rPr>
            </w:pPr>
            <w:r>
              <w:rPr>
                <w:rFonts w:cs="Times New Roman"/>
                <w:szCs w:val="24"/>
              </w:rPr>
              <w:t>-</w:t>
            </w:r>
          </w:p>
        </w:tc>
      </w:tr>
      <w:tr w:rsidR="00C11EA7" w:rsidRPr="004339CE" w14:paraId="3F20BE44" w14:textId="77777777" w:rsidTr="00487DA8">
        <w:tc>
          <w:tcPr>
            <w:tcW w:w="2303" w:type="dxa"/>
          </w:tcPr>
          <w:p w14:paraId="41E14603" w14:textId="77777777" w:rsidR="00C11EA7" w:rsidRPr="004339CE" w:rsidRDefault="00C11EA7" w:rsidP="00487DA8">
            <w:pPr>
              <w:rPr>
                <w:rFonts w:cs="Times New Roman"/>
                <w:szCs w:val="24"/>
              </w:rPr>
            </w:pPr>
            <w:r>
              <w:rPr>
                <w:rFonts w:cs="Times New Roman"/>
                <w:szCs w:val="24"/>
              </w:rPr>
              <w:t>rozměry</w:t>
            </w:r>
          </w:p>
        </w:tc>
        <w:tc>
          <w:tcPr>
            <w:tcW w:w="2303" w:type="dxa"/>
          </w:tcPr>
          <w:p w14:paraId="7A47B981" w14:textId="77777777" w:rsidR="00C11EA7" w:rsidRPr="004339CE" w:rsidRDefault="00785506" w:rsidP="00487DA8">
            <w:pPr>
              <w:tabs>
                <w:tab w:val="right" w:pos="2087"/>
              </w:tabs>
              <w:rPr>
                <w:rFonts w:cs="Times New Roman"/>
                <w:szCs w:val="24"/>
              </w:rPr>
            </w:pPr>
            <w:r>
              <w:rPr>
                <w:rFonts w:cs="Times New Roman"/>
                <w:szCs w:val="24"/>
              </w:rPr>
              <w:t xml:space="preserve">uměle určená: </w:t>
            </w:r>
            <w:r w:rsidR="00C11EA7">
              <w:rPr>
                <w:rFonts w:cs="Times New Roman"/>
                <w:szCs w:val="24"/>
              </w:rPr>
              <w:t>d: 119 cm, š: 47 cm</w:t>
            </w:r>
          </w:p>
        </w:tc>
        <w:tc>
          <w:tcPr>
            <w:tcW w:w="2303" w:type="dxa"/>
          </w:tcPr>
          <w:p w14:paraId="2CA47097" w14:textId="77777777" w:rsidR="00C11EA7" w:rsidRDefault="00C11EA7" w:rsidP="00487DA8">
            <w:pPr>
              <w:rPr>
                <w:rFonts w:cs="Times New Roman"/>
                <w:szCs w:val="24"/>
              </w:rPr>
            </w:pPr>
            <w:r>
              <w:rPr>
                <w:rFonts w:cs="Times New Roman"/>
                <w:szCs w:val="24"/>
              </w:rPr>
              <w:t>půdorys</w:t>
            </w:r>
          </w:p>
        </w:tc>
        <w:tc>
          <w:tcPr>
            <w:tcW w:w="2303" w:type="dxa"/>
          </w:tcPr>
          <w:p w14:paraId="3B802BE5" w14:textId="7BDF4E76" w:rsidR="00C11EA7" w:rsidRDefault="00A1660E" w:rsidP="00A1660E">
            <w:pPr>
              <w:rPr>
                <w:rFonts w:cs="Times New Roman"/>
                <w:szCs w:val="24"/>
              </w:rPr>
            </w:pPr>
            <w:proofErr w:type="spellStart"/>
            <w:r w:rsidRPr="009435D5">
              <w:rPr>
                <w:rFonts w:cs="Times New Roman"/>
                <w:szCs w:val="24"/>
              </w:rPr>
              <w:t>Obd</w:t>
            </w:r>
            <w:proofErr w:type="spellEnd"/>
            <w:r w:rsidRPr="009435D5">
              <w:rPr>
                <w:rFonts w:cs="Times New Roman"/>
                <w:szCs w:val="24"/>
              </w:rPr>
              <w:t xml:space="preserve">. </w:t>
            </w:r>
            <w:r w:rsidR="00C11EA7" w:rsidRPr="009435D5">
              <w:rPr>
                <w:rFonts w:cs="Times New Roman"/>
                <w:szCs w:val="24"/>
              </w:rPr>
              <w:t>2</w:t>
            </w:r>
          </w:p>
        </w:tc>
      </w:tr>
    </w:tbl>
    <w:p w14:paraId="66301AE1" w14:textId="77777777" w:rsidR="00C11EA7" w:rsidRPr="004339CE" w:rsidRDefault="00C11EA7" w:rsidP="00C11EA7">
      <w:pPr>
        <w:rPr>
          <w:rFonts w:cs="Times New Roman"/>
          <w:szCs w:val="24"/>
        </w:rPr>
      </w:pPr>
    </w:p>
    <w:p w14:paraId="5E842452" w14:textId="77777777" w:rsidR="00C11EA7" w:rsidRPr="004339CE" w:rsidRDefault="00C11EA7" w:rsidP="00C11EA7">
      <w:pPr>
        <w:pStyle w:val="Podtitul"/>
      </w:pPr>
      <w:r w:rsidRPr="004339CE">
        <w:t>H 385</w:t>
      </w:r>
    </w:p>
    <w:p w14:paraId="0E723DED" w14:textId="77777777" w:rsidR="00C11EA7" w:rsidRPr="004339CE" w:rsidRDefault="00C11EA7" w:rsidP="00C11EA7">
      <w:pPr>
        <w:ind w:firstLine="567"/>
        <w:rPr>
          <w:rFonts w:cs="Times New Roman"/>
          <w:szCs w:val="24"/>
        </w:rPr>
      </w:pPr>
      <w:r w:rsidRPr="004339CE">
        <w:rPr>
          <w:rFonts w:cs="Times New Roman"/>
          <w:szCs w:val="24"/>
        </w:rPr>
        <w:t>Hrob je lokalizován do čtverce C6. Uložení je vleže na zádech, ruce podél těla, nohy natažené. Došlo k narušení pravé strany hrobu k. 423.</w:t>
      </w:r>
    </w:p>
    <w:tbl>
      <w:tblPr>
        <w:tblStyle w:val="Mkatabulky"/>
        <w:tblW w:w="0" w:type="auto"/>
        <w:tblLook w:val="04A0" w:firstRow="1" w:lastRow="0" w:firstColumn="1" w:lastColumn="0" w:noHBand="0" w:noVBand="1"/>
      </w:tblPr>
      <w:tblGrid>
        <w:gridCol w:w="2303"/>
        <w:gridCol w:w="2303"/>
        <w:gridCol w:w="2303"/>
        <w:gridCol w:w="2303"/>
      </w:tblGrid>
      <w:tr w:rsidR="00C11EA7" w:rsidRPr="004339CE" w14:paraId="0FEFA533" w14:textId="77777777" w:rsidTr="00487DA8">
        <w:tc>
          <w:tcPr>
            <w:tcW w:w="2303" w:type="dxa"/>
          </w:tcPr>
          <w:p w14:paraId="4FBE624C" w14:textId="77777777" w:rsidR="00C11EA7" w:rsidRPr="004339CE" w:rsidRDefault="00C11EA7" w:rsidP="00487DA8">
            <w:pPr>
              <w:rPr>
                <w:rFonts w:cs="Times New Roman"/>
                <w:szCs w:val="24"/>
              </w:rPr>
            </w:pPr>
            <w:r w:rsidRPr="004339CE">
              <w:rPr>
                <w:rFonts w:cs="Times New Roman"/>
                <w:szCs w:val="24"/>
              </w:rPr>
              <w:t xml:space="preserve">typ pohřbu </w:t>
            </w:r>
          </w:p>
        </w:tc>
        <w:tc>
          <w:tcPr>
            <w:tcW w:w="2303" w:type="dxa"/>
          </w:tcPr>
          <w:p w14:paraId="55CDD619" w14:textId="77777777" w:rsidR="00C11EA7" w:rsidRPr="004339CE" w:rsidRDefault="00C11EA7" w:rsidP="00487DA8">
            <w:pPr>
              <w:rPr>
                <w:rFonts w:cs="Times New Roman"/>
                <w:szCs w:val="24"/>
              </w:rPr>
            </w:pPr>
            <w:r w:rsidRPr="004339CE">
              <w:rPr>
                <w:rFonts w:cs="Times New Roman"/>
                <w:szCs w:val="24"/>
              </w:rPr>
              <w:t>-</w:t>
            </w:r>
          </w:p>
        </w:tc>
        <w:tc>
          <w:tcPr>
            <w:tcW w:w="2303" w:type="dxa"/>
          </w:tcPr>
          <w:p w14:paraId="549B6AC7" w14:textId="77777777" w:rsidR="00C11EA7" w:rsidRPr="004339CE" w:rsidRDefault="00C11EA7" w:rsidP="00487DA8">
            <w:pPr>
              <w:rPr>
                <w:rFonts w:cs="Times New Roman"/>
                <w:szCs w:val="24"/>
              </w:rPr>
            </w:pPr>
            <w:r w:rsidRPr="004339CE">
              <w:rPr>
                <w:rFonts w:cs="Times New Roman"/>
                <w:szCs w:val="24"/>
              </w:rPr>
              <w:t>úprava hrobu</w:t>
            </w:r>
          </w:p>
        </w:tc>
        <w:tc>
          <w:tcPr>
            <w:tcW w:w="2303" w:type="dxa"/>
          </w:tcPr>
          <w:p w14:paraId="695C2B22" w14:textId="77777777" w:rsidR="00C11EA7" w:rsidRPr="004339CE" w:rsidRDefault="00C11EA7" w:rsidP="00487DA8">
            <w:pPr>
              <w:rPr>
                <w:rFonts w:cs="Times New Roman"/>
                <w:szCs w:val="24"/>
              </w:rPr>
            </w:pPr>
            <w:r w:rsidRPr="004339CE">
              <w:rPr>
                <w:rFonts w:cs="Times New Roman"/>
                <w:szCs w:val="24"/>
              </w:rPr>
              <w:t>-</w:t>
            </w:r>
          </w:p>
        </w:tc>
      </w:tr>
      <w:tr w:rsidR="00C11EA7" w:rsidRPr="004339CE" w14:paraId="2FBB3A64" w14:textId="77777777" w:rsidTr="00487DA8">
        <w:tc>
          <w:tcPr>
            <w:tcW w:w="2303" w:type="dxa"/>
          </w:tcPr>
          <w:p w14:paraId="77A153F1" w14:textId="77777777" w:rsidR="00C11EA7" w:rsidRPr="004339CE" w:rsidRDefault="00C11EA7" w:rsidP="00487DA8">
            <w:pPr>
              <w:rPr>
                <w:rFonts w:cs="Times New Roman"/>
                <w:szCs w:val="24"/>
              </w:rPr>
            </w:pPr>
            <w:r w:rsidRPr="004339CE">
              <w:rPr>
                <w:rFonts w:cs="Times New Roman"/>
                <w:szCs w:val="24"/>
              </w:rPr>
              <w:t>hrobová jáma</w:t>
            </w:r>
          </w:p>
        </w:tc>
        <w:tc>
          <w:tcPr>
            <w:tcW w:w="2303" w:type="dxa"/>
          </w:tcPr>
          <w:p w14:paraId="031E2A28" w14:textId="77777777" w:rsidR="00C11EA7" w:rsidRPr="004339CE" w:rsidRDefault="00C11EA7" w:rsidP="00487DA8">
            <w:pPr>
              <w:rPr>
                <w:rFonts w:cs="Times New Roman"/>
                <w:szCs w:val="24"/>
              </w:rPr>
            </w:pPr>
            <w:r w:rsidRPr="004339CE">
              <w:rPr>
                <w:rFonts w:cs="Times New Roman"/>
                <w:szCs w:val="24"/>
              </w:rPr>
              <w:t>0598</w:t>
            </w:r>
          </w:p>
        </w:tc>
        <w:tc>
          <w:tcPr>
            <w:tcW w:w="2303" w:type="dxa"/>
          </w:tcPr>
          <w:p w14:paraId="3743FFB2" w14:textId="77777777" w:rsidR="00C11EA7" w:rsidRPr="004339CE" w:rsidRDefault="00C11EA7" w:rsidP="00487DA8">
            <w:pPr>
              <w:rPr>
                <w:rFonts w:cs="Times New Roman"/>
                <w:szCs w:val="24"/>
              </w:rPr>
            </w:pPr>
            <w:r w:rsidRPr="004339CE">
              <w:rPr>
                <w:rFonts w:cs="Times New Roman"/>
                <w:szCs w:val="24"/>
              </w:rPr>
              <w:t>orientace</w:t>
            </w:r>
          </w:p>
        </w:tc>
        <w:tc>
          <w:tcPr>
            <w:tcW w:w="2303" w:type="dxa"/>
          </w:tcPr>
          <w:p w14:paraId="46B52E3A" w14:textId="7B6710F3" w:rsidR="00C11EA7" w:rsidRPr="004339CE" w:rsidRDefault="00107FE6" w:rsidP="00487DA8">
            <w:pPr>
              <w:rPr>
                <w:rFonts w:cs="Times New Roman"/>
                <w:szCs w:val="24"/>
              </w:rPr>
            </w:pPr>
            <w:proofErr w:type="gramStart"/>
            <w:r>
              <w:rPr>
                <w:rFonts w:cs="Times New Roman"/>
                <w:szCs w:val="24"/>
              </w:rPr>
              <w:t>Z–V</w:t>
            </w:r>
            <w:proofErr w:type="gramEnd"/>
          </w:p>
        </w:tc>
      </w:tr>
      <w:tr w:rsidR="00C11EA7" w:rsidRPr="004339CE" w14:paraId="3DFF6BDA" w14:textId="77777777" w:rsidTr="00487DA8">
        <w:tc>
          <w:tcPr>
            <w:tcW w:w="2303" w:type="dxa"/>
          </w:tcPr>
          <w:p w14:paraId="3CBBE791" w14:textId="77777777" w:rsidR="00C11EA7" w:rsidRPr="004339CE" w:rsidRDefault="00C11EA7" w:rsidP="00487DA8">
            <w:pPr>
              <w:rPr>
                <w:rFonts w:cs="Times New Roman"/>
                <w:szCs w:val="24"/>
              </w:rPr>
            </w:pPr>
            <w:r w:rsidRPr="004339CE">
              <w:rPr>
                <w:rFonts w:cs="Times New Roman"/>
                <w:szCs w:val="24"/>
              </w:rPr>
              <w:t>hrobový zásyp</w:t>
            </w:r>
          </w:p>
        </w:tc>
        <w:tc>
          <w:tcPr>
            <w:tcW w:w="2303" w:type="dxa"/>
          </w:tcPr>
          <w:p w14:paraId="0FAF8C55" w14:textId="77777777" w:rsidR="00C11EA7" w:rsidRPr="004339CE" w:rsidRDefault="00C11EA7" w:rsidP="00487DA8">
            <w:pPr>
              <w:rPr>
                <w:rFonts w:cs="Times New Roman"/>
                <w:szCs w:val="24"/>
              </w:rPr>
            </w:pPr>
            <w:r w:rsidRPr="004339CE">
              <w:rPr>
                <w:rFonts w:cs="Times New Roman"/>
                <w:szCs w:val="24"/>
              </w:rPr>
              <w:t>384</w:t>
            </w:r>
          </w:p>
        </w:tc>
        <w:tc>
          <w:tcPr>
            <w:tcW w:w="2303" w:type="dxa"/>
          </w:tcPr>
          <w:p w14:paraId="5CA74682" w14:textId="77777777" w:rsidR="00C11EA7" w:rsidRPr="004339CE" w:rsidRDefault="00C11EA7" w:rsidP="00487DA8">
            <w:pPr>
              <w:rPr>
                <w:rFonts w:cs="Times New Roman"/>
                <w:szCs w:val="24"/>
              </w:rPr>
            </w:pPr>
            <w:r>
              <w:rPr>
                <w:rFonts w:cs="Times New Roman"/>
                <w:szCs w:val="24"/>
              </w:rPr>
              <w:t>milodary</w:t>
            </w:r>
          </w:p>
        </w:tc>
        <w:tc>
          <w:tcPr>
            <w:tcW w:w="2303" w:type="dxa"/>
          </w:tcPr>
          <w:p w14:paraId="1848DAD2" w14:textId="77777777" w:rsidR="00C11EA7" w:rsidRPr="004339CE" w:rsidRDefault="00C11EA7" w:rsidP="00487DA8">
            <w:pPr>
              <w:rPr>
                <w:rFonts w:cs="Times New Roman"/>
                <w:szCs w:val="24"/>
              </w:rPr>
            </w:pPr>
            <w:r>
              <w:rPr>
                <w:rFonts w:cs="Times New Roman"/>
                <w:szCs w:val="24"/>
              </w:rPr>
              <w:t>-</w:t>
            </w:r>
          </w:p>
        </w:tc>
      </w:tr>
      <w:tr w:rsidR="00C11EA7" w:rsidRPr="004339CE" w14:paraId="75F2D5F1" w14:textId="77777777" w:rsidTr="00487DA8">
        <w:tc>
          <w:tcPr>
            <w:tcW w:w="2303" w:type="dxa"/>
          </w:tcPr>
          <w:p w14:paraId="0AD96191" w14:textId="77777777" w:rsidR="00C11EA7" w:rsidRPr="004339CE" w:rsidRDefault="00C11EA7" w:rsidP="00487DA8">
            <w:pPr>
              <w:rPr>
                <w:rFonts w:cs="Times New Roman"/>
                <w:szCs w:val="24"/>
              </w:rPr>
            </w:pPr>
            <w:r>
              <w:rPr>
                <w:rFonts w:cs="Times New Roman"/>
                <w:szCs w:val="24"/>
              </w:rPr>
              <w:t>rozměry</w:t>
            </w:r>
          </w:p>
        </w:tc>
        <w:tc>
          <w:tcPr>
            <w:tcW w:w="2303" w:type="dxa"/>
          </w:tcPr>
          <w:p w14:paraId="5080A335" w14:textId="77777777" w:rsidR="00C11EA7" w:rsidRPr="004339CE" w:rsidRDefault="00785506" w:rsidP="00487DA8">
            <w:pPr>
              <w:rPr>
                <w:rFonts w:cs="Times New Roman"/>
                <w:szCs w:val="24"/>
              </w:rPr>
            </w:pPr>
            <w:r>
              <w:rPr>
                <w:rFonts w:cs="Times New Roman"/>
                <w:szCs w:val="24"/>
              </w:rPr>
              <w:t xml:space="preserve">uměle určená: </w:t>
            </w:r>
            <w:r w:rsidR="00C11EA7">
              <w:rPr>
                <w:rFonts w:cs="Times New Roman"/>
                <w:szCs w:val="24"/>
              </w:rPr>
              <w:t>d: 125 cm, š: 35 cm</w:t>
            </w:r>
          </w:p>
        </w:tc>
        <w:tc>
          <w:tcPr>
            <w:tcW w:w="2303" w:type="dxa"/>
          </w:tcPr>
          <w:p w14:paraId="7202168C" w14:textId="77777777" w:rsidR="00C11EA7" w:rsidRDefault="00C11EA7" w:rsidP="00487DA8">
            <w:pPr>
              <w:rPr>
                <w:rFonts w:cs="Times New Roman"/>
                <w:szCs w:val="24"/>
              </w:rPr>
            </w:pPr>
            <w:r>
              <w:rPr>
                <w:rFonts w:cs="Times New Roman"/>
                <w:szCs w:val="24"/>
              </w:rPr>
              <w:t>půdorys</w:t>
            </w:r>
          </w:p>
        </w:tc>
        <w:tc>
          <w:tcPr>
            <w:tcW w:w="2303" w:type="dxa"/>
          </w:tcPr>
          <w:p w14:paraId="5527E115" w14:textId="40D205F8" w:rsidR="00C11EA7" w:rsidRDefault="00C11EA7" w:rsidP="00A1660E">
            <w:pPr>
              <w:rPr>
                <w:rFonts w:cs="Times New Roman"/>
                <w:szCs w:val="24"/>
              </w:rPr>
            </w:pPr>
            <w:proofErr w:type="spellStart"/>
            <w:r w:rsidRPr="009435D5">
              <w:rPr>
                <w:rFonts w:cs="Times New Roman"/>
                <w:szCs w:val="24"/>
              </w:rPr>
              <w:t>Obd</w:t>
            </w:r>
            <w:proofErr w:type="spellEnd"/>
            <w:r w:rsidRPr="009435D5">
              <w:rPr>
                <w:rFonts w:cs="Times New Roman"/>
                <w:szCs w:val="24"/>
              </w:rPr>
              <w:t>. 1</w:t>
            </w:r>
          </w:p>
        </w:tc>
      </w:tr>
    </w:tbl>
    <w:p w14:paraId="00066D4D" w14:textId="77777777" w:rsidR="00C11EA7" w:rsidRPr="004339CE" w:rsidRDefault="00C11EA7" w:rsidP="00C11EA7">
      <w:pPr>
        <w:rPr>
          <w:rFonts w:cs="Times New Roman"/>
          <w:szCs w:val="24"/>
        </w:rPr>
      </w:pPr>
    </w:p>
    <w:p w14:paraId="119BC212" w14:textId="77777777" w:rsidR="00C11EA7" w:rsidRPr="004339CE" w:rsidRDefault="00C11EA7" w:rsidP="00C11EA7">
      <w:pPr>
        <w:pStyle w:val="Podtitul"/>
      </w:pPr>
      <w:r w:rsidRPr="004339CE">
        <w:t>H 387</w:t>
      </w:r>
    </w:p>
    <w:p w14:paraId="1F70EEA1" w14:textId="543BD3BC" w:rsidR="00C11EA7" w:rsidRPr="004339CE" w:rsidRDefault="00C11EA7" w:rsidP="00C11EA7">
      <w:pPr>
        <w:ind w:firstLine="567"/>
        <w:rPr>
          <w:rFonts w:cs="Times New Roman"/>
          <w:szCs w:val="24"/>
        </w:rPr>
      </w:pPr>
      <w:r w:rsidRPr="004339CE">
        <w:rPr>
          <w:rFonts w:cs="Times New Roman"/>
          <w:szCs w:val="24"/>
        </w:rPr>
        <w:t xml:space="preserve">Hrob se nachází na pomezí dvou čtverců B7 a C7. Jedinec je uložen vleže na zádech. Nedochovala se pravá horní končetina a levá se dochovala v klíně. U dolních končetin předpokládáme natažení, jelikož se dochovaly pouze stehenní kosti. Hrob narušují jiné. </w:t>
      </w:r>
    </w:p>
    <w:tbl>
      <w:tblPr>
        <w:tblStyle w:val="Mkatabulky"/>
        <w:tblW w:w="0" w:type="auto"/>
        <w:tblLook w:val="04A0" w:firstRow="1" w:lastRow="0" w:firstColumn="1" w:lastColumn="0" w:noHBand="0" w:noVBand="1"/>
      </w:tblPr>
      <w:tblGrid>
        <w:gridCol w:w="2303"/>
        <w:gridCol w:w="2303"/>
        <w:gridCol w:w="2303"/>
        <w:gridCol w:w="2303"/>
      </w:tblGrid>
      <w:tr w:rsidR="00C11EA7" w:rsidRPr="004339CE" w14:paraId="21297E7D" w14:textId="77777777" w:rsidTr="00487DA8">
        <w:tc>
          <w:tcPr>
            <w:tcW w:w="2303" w:type="dxa"/>
          </w:tcPr>
          <w:p w14:paraId="4A7F5F90" w14:textId="77777777" w:rsidR="00C11EA7" w:rsidRPr="004339CE" w:rsidRDefault="00C11EA7" w:rsidP="00487DA8">
            <w:pPr>
              <w:rPr>
                <w:rFonts w:cs="Times New Roman"/>
                <w:szCs w:val="24"/>
              </w:rPr>
            </w:pPr>
            <w:r w:rsidRPr="004339CE">
              <w:rPr>
                <w:rFonts w:cs="Times New Roman"/>
                <w:szCs w:val="24"/>
              </w:rPr>
              <w:t xml:space="preserve">typ pohřbu </w:t>
            </w:r>
          </w:p>
        </w:tc>
        <w:tc>
          <w:tcPr>
            <w:tcW w:w="2303" w:type="dxa"/>
          </w:tcPr>
          <w:p w14:paraId="1381ED1C" w14:textId="77777777" w:rsidR="00C11EA7" w:rsidRPr="004339CE" w:rsidRDefault="00C11EA7" w:rsidP="00487DA8">
            <w:pPr>
              <w:rPr>
                <w:rFonts w:cs="Times New Roman"/>
                <w:szCs w:val="24"/>
              </w:rPr>
            </w:pPr>
            <w:r w:rsidRPr="004339CE">
              <w:rPr>
                <w:rFonts w:cs="Times New Roman"/>
                <w:szCs w:val="24"/>
              </w:rPr>
              <w:t>plochý</w:t>
            </w:r>
          </w:p>
        </w:tc>
        <w:tc>
          <w:tcPr>
            <w:tcW w:w="2303" w:type="dxa"/>
          </w:tcPr>
          <w:p w14:paraId="7A71FDD2" w14:textId="77777777" w:rsidR="00C11EA7" w:rsidRPr="004339CE" w:rsidRDefault="00C11EA7" w:rsidP="00487DA8">
            <w:pPr>
              <w:rPr>
                <w:rFonts w:cs="Times New Roman"/>
                <w:szCs w:val="24"/>
              </w:rPr>
            </w:pPr>
            <w:r w:rsidRPr="004339CE">
              <w:rPr>
                <w:rFonts w:cs="Times New Roman"/>
                <w:szCs w:val="24"/>
              </w:rPr>
              <w:t>úprava hrobu</w:t>
            </w:r>
          </w:p>
        </w:tc>
        <w:tc>
          <w:tcPr>
            <w:tcW w:w="2303" w:type="dxa"/>
          </w:tcPr>
          <w:p w14:paraId="02235967" w14:textId="77777777" w:rsidR="00C11EA7" w:rsidRPr="004339CE" w:rsidRDefault="00C11EA7" w:rsidP="00487DA8">
            <w:pPr>
              <w:rPr>
                <w:rFonts w:cs="Times New Roman"/>
                <w:szCs w:val="24"/>
              </w:rPr>
            </w:pPr>
            <w:r w:rsidRPr="004339CE">
              <w:rPr>
                <w:rFonts w:cs="Times New Roman"/>
                <w:szCs w:val="24"/>
              </w:rPr>
              <w:t>-</w:t>
            </w:r>
          </w:p>
        </w:tc>
      </w:tr>
      <w:tr w:rsidR="00C11EA7" w:rsidRPr="004339CE" w14:paraId="7F1D4E05" w14:textId="77777777" w:rsidTr="00487DA8">
        <w:tc>
          <w:tcPr>
            <w:tcW w:w="2303" w:type="dxa"/>
          </w:tcPr>
          <w:p w14:paraId="4FE6527C" w14:textId="77777777" w:rsidR="00C11EA7" w:rsidRPr="004339CE" w:rsidRDefault="00C11EA7" w:rsidP="00487DA8">
            <w:pPr>
              <w:rPr>
                <w:rFonts w:cs="Times New Roman"/>
                <w:szCs w:val="24"/>
              </w:rPr>
            </w:pPr>
            <w:r w:rsidRPr="004339CE">
              <w:rPr>
                <w:rFonts w:cs="Times New Roman"/>
                <w:szCs w:val="24"/>
              </w:rPr>
              <w:t>hrobová jáma</w:t>
            </w:r>
          </w:p>
        </w:tc>
        <w:tc>
          <w:tcPr>
            <w:tcW w:w="2303" w:type="dxa"/>
          </w:tcPr>
          <w:p w14:paraId="51F73E0E" w14:textId="77777777" w:rsidR="00C11EA7" w:rsidRPr="004339CE" w:rsidRDefault="00C11EA7" w:rsidP="00487DA8">
            <w:pPr>
              <w:rPr>
                <w:rFonts w:cs="Times New Roman"/>
                <w:szCs w:val="24"/>
              </w:rPr>
            </w:pPr>
            <w:r w:rsidRPr="004339CE">
              <w:rPr>
                <w:rFonts w:cs="Times New Roman"/>
                <w:szCs w:val="24"/>
              </w:rPr>
              <w:t>0593</w:t>
            </w:r>
          </w:p>
        </w:tc>
        <w:tc>
          <w:tcPr>
            <w:tcW w:w="2303" w:type="dxa"/>
          </w:tcPr>
          <w:p w14:paraId="15148537" w14:textId="77777777" w:rsidR="00C11EA7" w:rsidRPr="004339CE" w:rsidRDefault="00C11EA7" w:rsidP="00487DA8">
            <w:pPr>
              <w:rPr>
                <w:rFonts w:cs="Times New Roman"/>
                <w:szCs w:val="24"/>
              </w:rPr>
            </w:pPr>
            <w:r w:rsidRPr="004339CE">
              <w:rPr>
                <w:rFonts w:cs="Times New Roman"/>
                <w:szCs w:val="24"/>
              </w:rPr>
              <w:t>orientace</w:t>
            </w:r>
          </w:p>
        </w:tc>
        <w:tc>
          <w:tcPr>
            <w:tcW w:w="2303" w:type="dxa"/>
          </w:tcPr>
          <w:p w14:paraId="4F47588F" w14:textId="05E0A032" w:rsidR="00C11EA7" w:rsidRPr="004339CE" w:rsidRDefault="000900C7" w:rsidP="00A1660E">
            <w:pPr>
              <w:rPr>
                <w:rFonts w:cs="Times New Roman"/>
                <w:szCs w:val="24"/>
              </w:rPr>
            </w:pPr>
            <w:proofErr w:type="gramStart"/>
            <w:r>
              <w:rPr>
                <w:rFonts w:cs="Times New Roman"/>
                <w:szCs w:val="24"/>
              </w:rPr>
              <w:t>SZ</w:t>
            </w:r>
            <w:proofErr w:type="gramEnd"/>
            <w:r w:rsidR="006B395C">
              <w:t>–</w:t>
            </w:r>
            <w:proofErr w:type="gramStart"/>
            <w:r>
              <w:rPr>
                <w:rFonts w:cs="Times New Roman"/>
                <w:szCs w:val="24"/>
              </w:rPr>
              <w:t>JV</w:t>
            </w:r>
            <w:proofErr w:type="gramEnd"/>
          </w:p>
        </w:tc>
      </w:tr>
      <w:tr w:rsidR="00C11EA7" w:rsidRPr="004339CE" w14:paraId="677A033C" w14:textId="77777777" w:rsidTr="00487DA8">
        <w:tc>
          <w:tcPr>
            <w:tcW w:w="2303" w:type="dxa"/>
          </w:tcPr>
          <w:p w14:paraId="2247217C" w14:textId="77777777" w:rsidR="00C11EA7" w:rsidRPr="004339CE" w:rsidRDefault="00C11EA7" w:rsidP="00487DA8">
            <w:pPr>
              <w:rPr>
                <w:rFonts w:cs="Times New Roman"/>
                <w:szCs w:val="24"/>
              </w:rPr>
            </w:pPr>
            <w:r w:rsidRPr="004339CE">
              <w:rPr>
                <w:rFonts w:cs="Times New Roman"/>
                <w:szCs w:val="24"/>
              </w:rPr>
              <w:t>hrobový zásyp</w:t>
            </w:r>
          </w:p>
        </w:tc>
        <w:tc>
          <w:tcPr>
            <w:tcW w:w="2303" w:type="dxa"/>
          </w:tcPr>
          <w:p w14:paraId="1DDC5BB4" w14:textId="77777777" w:rsidR="00C11EA7" w:rsidRPr="004339CE" w:rsidRDefault="00C11EA7" w:rsidP="00487DA8">
            <w:pPr>
              <w:rPr>
                <w:rFonts w:cs="Times New Roman"/>
                <w:szCs w:val="24"/>
              </w:rPr>
            </w:pPr>
            <w:r w:rsidRPr="004339CE">
              <w:rPr>
                <w:rFonts w:cs="Times New Roman"/>
                <w:szCs w:val="24"/>
              </w:rPr>
              <w:t>386</w:t>
            </w:r>
          </w:p>
        </w:tc>
        <w:tc>
          <w:tcPr>
            <w:tcW w:w="2303" w:type="dxa"/>
          </w:tcPr>
          <w:p w14:paraId="29B6D113" w14:textId="77777777" w:rsidR="00C11EA7" w:rsidRPr="004339CE" w:rsidRDefault="00C11EA7" w:rsidP="00487DA8">
            <w:pPr>
              <w:rPr>
                <w:rFonts w:cs="Times New Roman"/>
                <w:szCs w:val="24"/>
              </w:rPr>
            </w:pPr>
            <w:r>
              <w:rPr>
                <w:rFonts w:cs="Times New Roman"/>
                <w:szCs w:val="24"/>
              </w:rPr>
              <w:t>milodary</w:t>
            </w:r>
          </w:p>
        </w:tc>
        <w:tc>
          <w:tcPr>
            <w:tcW w:w="2303" w:type="dxa"/>
          </w:tcPr>
          <w:p w14:paraId="657F80B8" w14:textId="77777777" w:rsidR="00C11EA7" w:rsidRPr="004339CE" w:rsidRDefault="00C11EA7" w:rsidP="00487DA8">
            <w:pPr>
              <w:rPr>
                <w:rFonts w:cs="Times New Roman"/>
                <w:szCs w:val="24"/>
              </w:rPr>
            </w:pPr>
            <w:r>
              <w:rPr>
                <w:rFonts w:cs="Times New Roman"/>
                <w:szCs w:val="24"/>
              </w:rPr>
              <w:t>-</w:t>
            </w:r>
          </w:p>
        </w:tc>
      </w:tr>
      <w:tr w:rsidR="00C11EA7" w:rsidRPr="004339CE" w14:paraId="213B41DB" w14:textId="77777777" w:rsidTr="00487DA8">
        <w:tc>
          <w:tcPr>
            <w:tcW w:w="2303" w:type="dxa"/>
          </w:tcPr>
          <w:p w14:paraId="4EDB0052" w14:textId="77777777" w:rsidR="00C11EA7" w:rsidRPr="004339CE" w:rsidRDefault="00C11EA7" w:rsidP="00487DA8">
            <w:pPr>
              <w:rPr>
                <w:rFonts w:cs="Times New Roman"/>
                <w:szCs w:val="24"/>
              </w:rPr>
            </w:pPr>
            <w:r>
              <w:rPr>
                <w:rFonts w:cs="Times New Roman"/>
                <w:szCs w:val="24"/>
              </w:rPr>
              <w:t>rozměry</w:t>
            </w:r>
          </w:p>
        </w:tc>
        <w:tc>
          <w:tcPr>
            <w:tcW w:w="2303" w:type="dxa"/>
          </w:tcPr>
          <w:p w14:paraId="42A8165E" w14:textId="78CF43B8" w:rsidR="00C11EA7" w:rsidRPr="004339CE" w:rsidRDefault="00785506" w:rsidP="003D35ED">
            <w:pPr>
              <w:rPr>
                <w:rFonts w:cs="Times New Roman"/>
                <w:szCs w:val="24"/>
              </w:rPr>
            </w:pPr>
            <w:r>
              <w:rPr>
                <w:rFonts w:cs="Times New Roman"/>
                <w:szCs w:val="24"/>
              </w:rPr>
              <w:t xml:space="preserve">uměle určená: </w:t>
            </w:r>
            <w:r w:rsidR="00C87DB3">
              <w:rPr>
                <w:rFonts w:cs="Times New Roman"/>
                <w:szCs w:val="24"/>
              </w:rPr>
              <w:t>d: 80 cm</w:t>
            </w:r>
            <w:r w:rsidR="00C11EA7">
              <w:rPr>
                <w:rFonts w:cs="Times New Roman"/>
                <w:szCs w:val="24"/>
              </w:rPr>
              <w:t>, š: 37 cm</w:t>
            </w:r>
          </w:p>
        </w:tc>
        <w:tc>
          <w:tcPr>
            <w:tcW w:w="2303" w:type="dxa"/>
          </w:tcPr>
          <w:p w14:paraId="456EE00D" w14:textId="77777777" w:rsidR="00C11EA7" w:rsidRDefault="00C11EA7" w:rsidP="00487DA8">
            <w:pPr>
              <w:rPr>
                <w:rFonts w:cs="Times New Roman"/>
                <w:szCs w:val="24"/>
              </w:rPr>
            </w:pPr>
            <w:r>
              <w:rPr>
                <w:rFonts w:cs="Times New Roman"/>
                <w:szCs w:val="24"/>
              </w:rPr>
              <w:t>půdorys</w:t>
            </w:r>
          </w:p>
        </w:tc>
        <w:tc>
          <w:tcPr>
            <w:tcW w:w="2303" w:type="dxa"/>
          </w:tcPr>
          <w:p w14:paraId="49962CA3" w14:textId="77777777" w:rsidR="00C11EA7" w:rsidRDefault="00C11EA7" w:rsidP="00487DA8">
            <w:pPr>
              <w:rPr>
                <w:rFonts w:cs="Times New Roman"/>
                <w:szCs w:val="24"/>
              </w:rPr>
            </w:pPr>
            <w:r>
              <w:rPr>
                <w:rFonts w:cs="Times New Roman"/>
                <w:szCs w:val="24"/>
              </w:rPr>
              <w:t>L</w:t>
            </w:r>
          </w:p>
        </w:tc>
      </w:tr>
    </w:tbl>
    <w:p w14:paraId="795A43D3" w14:textId="77777777" w:rsidR="00C11EA7" w:rsidRPr="004339CE" w:rsidRDefault="00C11EA7" w:rsidP="00C11EA7">
      <w:pPr>
        <w:pStyle w:val="Podtitul"/>
        <w:spacing w:before="240"/>
      </w:pPr>
      <w:r w:rsidRPr="004339CE">
        <w:t>H 389</w:t>
      </w:r>
    </w:p>
    <w:p w14:paraId="16E8EA9E" w14:textId="77777777" w:rsidR="00C11EA7" w:rsidRPr="004339CE" w:rsidRDefault="00C11EA7" w:rsidP="00C11EA7">
      <w:pPr>
        <w:ind w:firstLine="567"/>
        <w:rPr>
          <w:rFonts w:cs="Times New Roman"/>
          <w:szCs w:val="24"/>
        </w:rPr>
      </w:pPr>
      <w:r w:rsidRPr="004339CE">
        <w:rPr>
          <w:rFonts w:cs="Times New Roman"/>
          <w:szCs w:val="24"/>
        </w:rPr>
        <w:t xml:space="preserve">Hrob je situován na pomezí čtverců B8 a C8. Uložení je vleže na zádech, ruce podél těla a natažené nohy. Od ramen se však ostatky nachází mimo oblast výzkumu. </w:t>
      </w:r>
    </w:p>
    <w:tbl>
      <w:tblPr>
        <w:tblStyle w:val="Mkatabulky"/>
        <w:tblW w:w="0" w:type="auto"/>
        <w:tblLook w:val="04A0" w:firstRow="1" w:lastRow="0" w:firstColumn="1" w:lastColumn="0" w:noHBand="0" w:noVBand="1"/>
      </w:tblPr>
      <w:tblGrid>
        <w:gridCol w:w="2303"/>
        <w:gridCol w:w="2303"/>
        <w:gridCol w:w="2303"/>
        <w:gridCol w:w="2303"/>
      </w:tblGrid>
      <w:tr w:rsidR="00C11EA7" w:rsidRPr="004339CE" w14:paraId="79DBD45D" w14:textId="77777777" w:rsidTr="00487DA8">
        <w:tc>
          <w:tcPr>
            <w:tcW w:w="2303" w:type="dxa"/>
          </w:tcPr>
          <w:p w14:paraId="007D77B5" w14:textId="77777777" w:rsidR="00C11EA7" w:rsidRPr="004339CE" w:rsidRDefault="00C11EA7" w:rsidP="00487DA8">
            <w:pPr>
              <w:rPr>
                <w:rFonts w:cs="Times New Roman"/>
                <w:szCs w:val="24"/>
              </w:rPr>
            </w:pPr>
            <w:r w:rsidRPr="004339CE">
              <w:rPr>
                <w:rFonts w:cs="Times New Roman"/>
                <w:szCs w:val="24"/>
              </w:rPr>
              <w:t xml:space="preserve">typ pohřbu </w:t>
            </w:r>
          </w:p>
        </w:tc>
        <w:tc>
          <w:tcPr>
            <w:tcW w:w="2303" w:type="dxa"/>
          </w:tcPr>
          <w:p w14:paraId="68661918" w14:textId="77777777" w:rsidR="00C11EA7" w:rsidRPr="004339CE" w:rsidRDefault="00C11EA7" w:rsidP="00487DA8">
            <w:pPr>
              <w:rPr>
                <w:rFonts w:cs="Times New Roman"/>
                <w:szCs w:val="24"/>
              </w:rPr>
            </w:pPr>
            <w:r w:rsidRPr="004339CE">
              <w:rPr>
                <w:rFonts w:cs="Times New Roman"/>
                <w:szCs w:val="24"/>
              </w:rPr>
              <w:t xml:space="preserve">plochý </w:t>
            </w:r>
          </w:p>
        </w:tc>
        <w:tc>
          <w:tcPr>
            <w:tcW w:w="2303" w:type="dxa"/>
          </w:tcPr>
          <w:p w14:paraId="2FDD8C5B" w14:textId="77777777" w:rsidR="00C11EA7" w:rsidRPr="004339CE" w:rsidRDefault="00C11EA7" w:rsidP="00487DA8">
            <w:pPr>
              <w:rPr>
                <w:rFonts w:cs="Times New Roman"/>
                <w:szCs w:val="24"/>
              </w:rPr>
            </w:pPr>
            <w:r w:rsidRPr="004339CE">
              <w:rPr>
                <w:rFonts w:cs="Times New Roman"/>
                <w:szCs w:val="24"/>
              </w:rPr>
              <w:t>úprava hrobu</w:t>
            </w:r>
          </w:p>
        </w:tc>
        <w:tc>
          <w:tcPr>
            <w:tcW w:w="2303" w:type="dxa"/>
          </w:tcPr>
          <w:p w14:paraId="615E4DCE" w14:textId="77777777" w:rsidR="00C11EA7" w:rsidRPr="004339CE" w:rsidRDefault="00C11EA7" w:rsidP="00487DA8">
            <w:pPr>
              <w:rPr>
                <w:rFonts w:cs="Times New Roman"/>
                <w:szCs w:val="24"/>
              </w:rPr>
            </w:pPr>
            <w:r w:rsidRPr="004339CE">
              <w:rPr>
                <w:rFonts w:cs="Times New Roman"/>
                <w:szCs w:val="24"/>
              </w:rPr>
              <w:t>-</w:t>
            </w:r>
          </w:p>
        </w:tc>
      </w:tr>
      <w:tr w:rsidR="00C11EA7" w:rsidRPr="004339CE" w14:paraId="2AC90C3D" w14:textId="77777777" w:rsidTr="00487DA8">
        <w:tc>
          <w:tcPr>
            <w:tcW w:w="2303" w:type="dxa"/>
          </w:tcPr>
          <w:p w14:paraId="016EEFA5" w14:textId="77777777" w:rsidR="00C11EA7" w:rsidRPr="004339CE" w:rsidRDefault="00C11EA7" w:rsidP="00487DA8">
            <w:pPr>
              <w:rPr>
                <w:rFonts w:cs="Times New Roman"/>
                <w:szCs w:val="24"/>
              </w:rPr>
            </w:pPr>
            <w:r w:rsidRPr="004339CE">
              <w:rPr>
                <w:rFonts w:cs="Times New Roman"/>
                <w:szCs w:val="24"/>
              </w:rPr>
              <w:t>hrobová jáma</w:t>
            </w:r>
          </w:p>
        </w:tc>
        <w:tc>
          <w:tcPr>
            <w:tcW w:w="2303" w:type="dxa"/>
          </w:tcPr>
          <w:p w14:paraId="17EC4A29" w14:textId="77777777" w:rsidR="00C11EA7" w:rsidRPr="004339CE" w:rsidRDefault="00C11EA7" w:rsidP="00487DA8">
            <w:pPr>
              <w:rPr>
                <w:rFonts w:cs="Times New Roman"/>
                <w:szCs w:val="24"/>
              </w:rPr>
            </w:pPr>
            <w:r w:rsidRPr="004339CE">
              <w:rPr>
                <w:rFonts w:cs="Times New Roman"/>
                <w:szCs w:val="24"/>
              </w:rPr>
              <w:t>0590</w:t>
            </w:r>
          </w:p>
        </w:tc>
        <w:tc>
          <w:tcPr>
            <w:tcW w:w="2303" w:type="dxa"/>
          </w:tcPr>
          <w:p w14:paraId="5EE5C9BB" w14:textId="77777777" w:rsidR="00C11EA7" w:rsidRPr="004339CE" w:rsidRDefault="00C11EA7" w:rsidP="00487DA8">
            <w:pPr>
              <w:rPr>
                <w:rFonts w:cs="Times New Roman"/>
                <w:szCs w:val="24"/>
              </w:rPr>
            </w:pPr>
            <w:r w:rsidRPr="004339CE">
              <w:rPr>
                <w:rFonts w:cs="Times New Roman"/>
                <w:szCs w:val="24"/>
              </w:rPr>
              <w:t>orientace</w:t>
            </w:r>
          </w:p>
        </w:tc>
        <w:tc>
          <w:tcPr>
            <w:tcW w:w="2303" w:type="dxa"/>
          </w:tcPr>
          <w:p w14:paraId="3078F12D" w14:textId="40B73D2F" w:rsidR="00C11EA7" w:rsidRPr="004339CE" w:rsidRDefault="00C11EA7" w:rsidP="00487DA8">
            <w:pPr>
              <w:rPr>
                <w:rFonts w:cs="Times New Roman"/>
                <w:szCs w:val="24"/>
              </w:rPr>
            </w:pPr>
            <w:proofErr w:type="gramStart"/>
            <w:r>
              <w:rPr>
                <w:rFonts w:cs="Times New Roman"/>
                <w:szCs w:val="24"/>
              </w:rPr>
              <w:t>S</w:t>
            </w:r>
            <w:r w:rsidR="00A87932">
              <w:t>–</w:t>
            </w:r>
            <w:r>
              <w:rPr>
                <w:rFonts w:cs="Times New Roman"/>
                <w:szCs w:val="24"/>
              </w:rPr>
              <w:t>J</w:t>
            </w:r>
            <w:proofErr w:type="gramEnd"/>
          </w:p>
        </w:tc>
      </w:tr>
      <w:tr w:rsidR="00C11EA7" w:rsidRPr="004339CE" w14:paraId="7A7D9ABE" w14:textId="77777777" w:rsidTr="00487DA8">
        <w:tc>
          <w:tcPr>
            <w:tcW w:w="2303" w:type="dxa"/>
          </w:tcPr>
          <w:p w14:paraId="7DE73F2C" w14:textId="77777777" w:rsidR="00C11EA7" w:rsidRPr="004339CE" w:rsidRDefault="00C11EA7" w:rsidP="00487DA8">
            <w:pPr>
              <w:rPr>
                <w:rFonts w:cs="Times New Roman"/>
                <w:szCs w:val="24"/>
              </w:rPr>
            </w:pPr>
            <w:r w:rsidRPr="004339CE">
              <w:rPr>
                <w:rFonts w:cs="Times New Roman"/>
                <w:szCs w:val="24"/>
              </w:rPr>
              <w:t>hrobový zásyp</w:t>
            </w:r>
          </w:p>
        </w:tc>
        <w:tc>
          <w:tcPr>
            <w:tcW w:w="2303" w:type="dxa"/>
          </w:tcPr>
          <w:p w14:paraId="2B6F71F9" w14:textId="77777777" w:rsidR="00C11EA7" w:rsidRPr="004339CE" w:rsidRDefault="00C11EA7" w:rsidP="00487DA8">
            <w:pPr>
              <w:rPr>
                <w:rFonts w:cs="Times New Roman"/>
                <w:szCs w:val="24"/>
              </w:rPr>
            </w:pPr>
            <w:r w:rsidRPr="004339CE">
              <w:rPr>
                <w:rFonts w:cs="Times New Roman"/>
                <w:szCs w:val="24"/>
              </w:rPr>
              <w:t>388</w:t>
            </w:r>
          </w:p>
        </w:tc>
        <w:tc>
          <w:tcPr>
            <w:tcW w:w="2303" w:type="dxa"/>
          </w:tcPr>
          <w:p w14:paraId="6D742204" w14:textId="77777777" w:rsidR="00C11EA7" w:rsidRPr="004339CE" w:rsidRDefault="00C11EA7" w:rsidP="00487DA8">
            <w:pPr>
              <w:rPr>
                <w:rFonts w:cs="Times New Roman"/>
                <w:szCs w:val="24"/>
              </w:rPr>
            </w:pPr>
            <w:r>
              <w:rPr>
                <w:rFonts w:cs="Times New Roman"/>
                <w:szCs w:val="24"/>
              </w:rPr>
              <w:t>milodary</w:t>
            </w:r>
          </w:p>
        </w:tc>
        <w:tc>
          <w:tcPr>
            <w:tcW w:w="2303" w:type="dxa"/>
          </w:tcPr>
          <w:p w14:paraId="1B49D503" w14:textId="77777777" w:rsidR="00C11EA7" w:rsidRPr="004339CE" w:rsidRDefault="00C11EA7" w:rsidP="00487DA8">
            <w:pPr>
              <w:rPr>
                <w:rFonts w:cs="Times New Roman"/>
                <w:szCs w:val="24"/>
              </w:rPr>
            </w:pPr>
            <w:r>
              <w:rPr>
                <w:rFonts w:cs="Times New Roman"/>
                <w:szCs w:val="24"/>
              </w:rPr>
              <w:t>-</w:t>
            </w:r>
          </w:p>
        </w:tc>
      </w:tr>
      <w:tr w:rsidR="00C11EA7" w:rsidRPr="004339CE" w14:paraId="55903A70" w14:textId="77777777" w:rsidTr="00487DA8">
        <w:tc>
          <w:tcPr>
            <w:tcW w:w="2303" w:type="dxa"/>
          </w:tcPr>
          <w:p w14:paraId="3FA6763E" w14:textId="77777777" w:rsidR="00C11EA7" w:rsidRPr="004339CE" w:rsidRDefault="00C11EA7" w:rsidP="00487DA8">
            <w:pPr>
              <w:rPr>
                <w:rFonts w:cs="Times New Roman"/>
                <w:szCs w:val="24"/>
              </w:rPr>
            </w:pPr>
            <w:r>
              <w:rPr>
                <w:rFonts w:cs="Times New Roman"/>
                <w:szCs w:val="24"/>
              </w:rPr>
              <w:t>rozměry</w:t>
            </w:r>
          </w:p>
        </w:tc>
        <w:tc>
          <w:tcPr>
            <w:tcW w:w="2303" w:type="dxa"/>
          </w:tcPr>
          <w:p w14:paraId="7012EEE1" w14:textId="77777777" w:rsidR="00C11EA7" w:rsidRPr="004339CE" w:rsidRDefault="00C11EA7" w:rsidP="00487DA8">
            <w:pPr>
              <w:rPr>
                <w:rFonts w:cs="Times New Roman"/>
                <w:szCs w:val="24"/>
              </w:rPr>
            </w:pPr>
            <w:r>
              <w:rPr>
                <w:rFonts w:cs="Times New Roman"/>
                <w:szCs w:val="24"/>
              </w:rPr>
              <w:t>d: 116 cm, š: 42 cm</w:t>
            </w:r>
          </w:p>
        </w:tc>
        <w:tc>
          <w:tcPr>
            <w:tcW w:w="2303" w:type="dxa"/>
          </w:tcPr>
          <w:p w14:paraId="21631D15" w14:textId="77777777" w:rsidR="00C11EA7" w:rsidRDefault="00C11EA7" w:rsidP="00487DA8">
            <w:pPr>
              <w:rPr>
                <w:rFonts w:cs="Times New Roman"/>
                <w:szCs w:val="24"/>
              </w:rPr>
            </w:pPr>
            <w:r>
              <w:rPr>
                <w:rFonts w:cs="Times New Roman"/>
                <w:szCs w:val="24"/>
              </w:rPr>
              <w:t>půdorys</w:t>
            </w:r>
          </w:p>
        </w:tc>
        <w:tc>
          <w:tcPr>
            <w:tcW w:w="2303" w:type="dxa"/>
          </w:tcPr>
          <w:p w14:paraId="725F8578" w14:textId="39EB1906" w:rsidR="00C11EA7" w:rsidRDefault="00591B4A" w:rsidP="00A1660E">
            <w:pPr>
              <w:rPr>
                <w:rFonts w:cs="Times New Roman"/>
                <w:szCs w:val="24"/>
              </w:rPr>
            </w:pPr>
            <w:proofErr w:type="spellStart"/>
            <w:r w:rsidRPr="009435D5">
              <w:rPr>
                <w:rFonts w:cs="Times New Roman"/>
                <w:szCs w:val="24"/>
              </w:rPr>
              <w:t>Obd</w:t>
            </w:r>
            <w:proofErr w:type="spellEnd"/>
            <w:r w:rsidRPr="009435D5">
              <w:rPr>
                <w:rFonts w:cs="Times New Roman"/>
                <w:szCs w:val="24"/>
              </w:rPr>
              <w:t>. 1</w:t>
            </w:r>
          </w:p>
        </w:tc>
      </w:tr>
    </w:tbl>
    <w:p w14:paraId="191EBF9E" w14:textId="77777777" w:rsidR="00C11EA7" w:rsidRPr="004339CE" w:rsidRDefault="00C11EA7" w:rsidP="00C11EA7">
      <w:pPr>
        <w:rPr>
          <w:rFonts w:cs="Times New Roman"/>
          <w:szCs w:val="24"/>
        </w:rPr>
      </w:pPr>
    </w:p>
    <w:p w14:paraId="4BA9DD93" w14:textId="77777777" w:rsidR="00C11EA7" w:rsidRPr="004339CE" w:rsidRDefault="00C11EA7" w:rsidP="00C11EA7">
      <w:pPr>
        <w:pStyle w:val="Podtitul"/>
      </w:pPr>
      <w:r w:rsidRPr="004339CE">
        <w:t>H 391</w:t>
      </w:r>
    </w:p>
    <w:p w14:paraId="4EA62DB0" w14:textId="0CF3A20F" w:rsidR="00C11EA7" w:rsidRPr="004339CE" w:rsidRDefault="00C11EA7" w:rsidP="00C11EA7">
      <w:pPr>
        <w:ind w:firstLine="567"/>
        <w:rPr>
          <w:rFonts w:cs="Times New Roman"/>
          <w:szCs w:val="24"/>
        </w:rPr>
      </w:pPr>
      <w:r w:rsidRPr="004339CE">
        <w:rPr>
          <w:rFonts w:cs="Times New Roman"/>
          <w:szCs w:val="24"/>
        </w:rPr>
        <w:t>Hrob se nalézá ve čtverci B6. Jedinec se nachází vleže na zádech, ruce podél těla, natažené nohy. Na lebce se podařilo objevit otisk tkaniny</w:t>
      </w:r>
      <w:r w:rsidR="00A1660E">
        <w:rPr>
          <w:rFonts w:cs="Times New Roman"/>
          <w:szCs w:val="24"/>
        </w:rPr>
        <w:t>.</w:t>
      </w:r>
      <w:r w:rsidRPr="004339CE">
        <w:rPr>
          <w:rFonts w:cs="Times New Roman"/>
          <w:szCs w:val="24"/>
        </w:rPr>
        <w:t xml:space="preserve"> </w:t>
      </w:r>
      <w:r w:rsidR="00A1660E">
        <w:rPr>
          <w:rFonts w:cs="Times New Roman"/>
          <w:szCs w:val="24"/>
        </w:rPr>
        <w:t>Z</w:t>
      </w:r>
      <w:r w:rsidRPr="004339CE">
        <w:rPr>
          <w:rFonts w:cs="Times New Roman"/>
          <w:szCs w:val="24"/>
        </w:rPr>
        <w:t xml:space="preserve">tvrdlá zachovalá tkanina se nachází téměř pod celým skeletem. Jde o nemluvně asi 1 rok. </w:t>
      </w:r>
    </w:p>
    <w:tbl>
      <w:tblPr>
        <w:tblStyle w:val="Mkatabulky"/>
        <w:tblW w:w="0" w:type="auto"/>
        <w:tblLook w:val="04A0" w:firstRow="1" w:lastRow="0" w:firstColumn="1" w:lastColumn="0" w:noHBand="0" w:noVBand="1"/>
      </w:tblPr>
      <w:tblGrid>
        <w:gridCol w:w="2303"/>
        <w:gridCol w:w="2303"/>
        <w:gridCol w:w="2303"/>
        <w:gridCol w:w="2303"/>
      </w:tblGrid>
      <w:tr w:rsidR="00C11EA7" w:rsidRPr="004339CE" w14:paraId="2ABA9E1A" w14:textId="77777777" w:rsidTr="00487DA8">
        <w:tc>
          <w:tcPr>
            <w:tcW w:w="2303" w:type="dxa"/>
          </w:tcPr>
          <w:p w14:paraId="5833983F" w14:textId="77777777" w:rsidR="00C11EA7" w:rsidRPr="004339CE" w:rsidRDefault="00C11EA7" w:rsidP="00487DA8">
            <w:pPr>
              <w:rPr>
                <w:rFonts w:cs="Times New Roman"/>
                <w:szCs w:val="24"/>
              </w:rPr>
            </w:pPr>
            <w:r w:rsidRPr="004339CE">
              <w:rPr>
                <w:rFonts w:cs="Times New Roman"/>
                <w:szCs w:val="24"/>
              </w:rPr>
              <w:t xml:space="preserve">typ pohřbu </w:t>
            </w:r>
          </w:p>
        </w:tc>
        <w:tc>
          <w:tcPr>
            <w:tcW w:w="2303" w:type="dxa"/>
          </w:tcPr>
          <w:p w14:paraId="4E648486" w14:textId="77777777" w:rsidR="00C11EA7" w:rsidRPr="004339CE" w:rsidRDefault="00C11EA7" w:rsidP="00487DA8">
            <w:pPr>
              <w:rPr>
                <w:rFonts w:cs="Times New Roman"/>
                <w:szCs w:val="24"/>
              </w:rPr>
            </w:pPr>
            <w:r w:rsidRPr="004339CE">
              <w:rPr>
                <w:rFonts w:cs="Times New Roman"/>
                <w:szCs w:val="24"/>
              </w:rPr>
              <w:t xml:space="preserve">plochý </w:t>
            </w:r>
          </w:p>
        </w:tc>
        <w:tc>
          <w:tcPr>
            <w:tcW w:w="2303" w:type="dxa"/>
          </w:tcPr>
          <w:p w14:paraId="013CE824" w14:textId="77777777" w:rsidR="00C11EA7" w:rsidRPr="004339CE" w:rsidRDefault="00C11EA7" w:rsidP="00487DA8">
            <w:pPr>
              <w:rPr>
                <w:rFonts w:cs="Times New Roman"/>
                <w:szCs w:val="24"/>
              </w:rPr>
            </w:pPr>
            <w:r w:rsidRPr="004339CE">
              <w:rPr>
                <w:rFonts w:cs="Times New Roman"/>
                <w:szCs w:val="24"/>
              </w:rPr>
              <w:t>úprava hrobu</w:t>
            </w:r>
          </w:p>
        </w:tc>
        <w:tc>
          <w:tcPr>
            <w:tcW w:w="2303" w:type="dxa"/>
          </w:tcPr>
          <w:p w14:paraId="18A2704B" w14:textId="77777777" w:rsidR="00C11EA7" w:rsidRPr="004339CE" w:rsidRDefault="00C11EA7" w:rsidP="00487DA8">
            <w:pPr>
              <w:rPr>
                <w:rFonts w:cs="Times New Roman"/>
                <w:szCs w:val="24"/>
              </w:rPr>
            </w:pPr>
            <w:r w:rsidRPr="004339CE">
              <w:rPr>
                <w:rFonts w:cs="Times New Roman"/>
                <w:szCs w:val="24"/>
              </w:rPr>
              <w:t>-</w:t>
            </w:r>
          </w:p>
        </w:tc>
      </w:tr>
      <w:tr w:rsidR="00C11EA7" w:rsidRPr="004339CE" w14:paraId="0D3B64BF" w14:textId="77777777" w:rsidTr="00487DA8">
        <w:tc>
          <w:tcPr>
            <w:tcW w:w="2303" w:type="dxa"/>
          </w:tcPr>
          <w:p w14:paraId="54501AE8" w14:textId="77777777" w:rsidR="00C11EA7" w:rsidRPr="004339CE" w:rsidRDefault="00C11EA7" w:rsidP="00487DA8">
            <w:pPr>
              <w:rPr>
                <w:rFonts w:cs="Times New Roman"/>
                <w:szCs w:val="24"/>
              </w:rPr>
            </w:pPr>
            <w:r w:rsidRPr="004339CE">
              <w:rPr>
                <w:rFonts w:cs="Times New Roman"/>
                <w:szCs w:val="24"/>
              </w:rPr>
              <w:t>hrobová jáma</w:t>
            </w:r>
          </w:p>
        </w:tc>
        <w:tc>
          <w:tcPr>
            <w:tcW w:w="2303" w:type="dxa"/>
          </w:tcPr>
          <w:p w14:paraId="2025151B" w14:textId="77777777" w:rsidR="00C11EA7" w:rsidRPr="004339CE" w:rsidRDefault="00C11EA7" w:rsidP="00487DA8">
            <w:pPr>
              <w:rPr>
                <w:rFonts w:cs="Times New Roman"/>
                <w:szCs w:val="24"/>
              </w:rPr>
            </w:pPr>
            <w:r w:rsidRPr="004339CE">
              <w:rPr>
                <w:rFonts w:cs="Times New Roman"/>
                <w:szCs w:val="24"/>
              </w:rPr>
              <w:t>0596</w:t>
            </w:r>
          </w:p>
        </w:tc>
        <w:tc>
          <w:tcPr>
            <w:tcW w:w="2303" w:type="dxa"/>
          </w:tcPr>
          <w:p w14:paraId="49A76E4C" w14:textId="77777777" w:rsidR="00C11EA7" w:rsidRPr="004339CE" w:rsidRDefault="00C11EA7" w:rsidP="00487DA8">
            <w:pPr>
              <w:rPr>
                <w:rFonts w:cs="Times New Roman"/>
                <w:szCs w:val="24"/>
              </w:rPr>
            </w:pPr>
            <w:r w:rsidRPr="004339CE">
              <w:rPr>
                <w:rFonts w:cs="Times New Roman"/>
                <w:szCs w:val="24"/>
              </w:rPr>
              <w:t>orientace</w:t>
            </w:r>
          </w:p>
        </w:tc>
        <w:tc>
          <w:tcPr>
            <w:tcW w:w="2303" w:type="dxa"/>
          </w:tcPr>
          <w:p w14:paraId="373F2A02" w14:textId="3B28D931" w:rsidR="00C11EA7" w:rsidRPr="004339CE" w:rsidRDefault="00107FE6" w:rsidP="00487DA8">
            <w:pPr>
              <w:rPr>
                <w:rFonts w:cs="Times New Roman"/>
                <w:szCs w:val="24"/>
              </w:rPr>
            </w:pPr>
            <w:proofErr w:type="gramStart"/>
            <w:r>
              <w:rPr>
                <w:rFonts w:cs="Times New Roman"/>
                <w:szCs w:val="24"/>
              </w:rPr>
              <w:t>Z–V</w:t>
            </w:r>
            <w:proofErr w:type="gramEnd"/>
          </w:p>
        </w:tc>
      </w:tr>
      <w:tr w:rsidR="00C11EA7" w:rsidRPr="004339CE" w14:paraId="3557CAE3" w14:textId="77777777" w:rsidTr="00487DA8">
        <w:tc>
          <w:tcPr>
            <w:tcW w:w="2303" w:type="dxa"/>
          </w:tcPr>
          <w:p w14:paraId="3A94BAF2" w14:textId="77777777" w:rsidR="00C11EA7" w:rsidRPr="004339CE" w:rsidRDefault="00C11EA7" w:rsidP="00487DA8">
            <w:pPr>
              <w:rPr>
                <w:rFonts w:cs="Times New Roman"/>
                <w:szCs w:val="24"/>
              </w:rPr>
            </w:pPr>
            <w:r w:rsidRPr="004339CE">
              <w:rPr>
                <w:rFonts w:cs="Times New Roman"/>
                <w:szCs w:val="24"/>
              </w:rPr>
              <w:t>hrobový zásyp</w:t>
            </w:r>
          </w:p>
        </w:tc>
        <w:tc>
          <w:tcPr>
            <w:tcW w:w="2303" w:type="dxa"/>
          </w:tcPr>
          <w:p w14:paraId="76D49B4B" w14:textId="77777777" w:rsidR="00C11EA7" w:rsidRPr="004339CE" w:rsidRDefault="00C11EA7" w:rsidP="00487DA8">
            <w:pPr>
              <w:rPr>
                <w:rFonts w:cs="Times New Roman"/>
                <w:szCs w:val="24"/>
              </w:rPr>
            </w:pPr>
            <w:r w:rsidRPr="004339CE">
              <w:rPr>
                <w:rFonts w:cs="Times New Roman"/>
                <w:szCs w:val="24"/>
              </w:rPr>
              <w:t>391</w:t>
            </w:r>
          </w:p>
        </w:tc>
        <w:tc>
          <w:tcPr>
            <w:tcW w:w="2303" w:type="dxa"/>
          </w:tcPr>
          <w:p w14:paraId="55569417" w14:textId="77777777" w:rsidR="00C11EA7" w:rsidRPr="004339CE" w:rsidRDefault="00C11EA7" w:rsidP="00487DA8">
            <w:pPr>
              <w:rPr>
                <w:rFonts w:cs="Times New Roman"/>
                <w:szCs w:val="24"/>
              </w:rPr>
            </w:pPr>
            <w:r>
              <w:rPr>
                <w:rFonts w:cs="Times New Roman"/>
                <w:szCs w:val="24"/>
              </w:rPr>
              <w:t>milodary</w:t>
            </w:r>
          </w:p>
        </w:tc>
        <w:tc>
          <w:tcPr>
            <w:tcW w:w="2303" w:type="dxa"/>
          </w:tcPr>
          <w:p w14:paraId="757C1C54" w14:textId="77777777" w:rsidR="00C11EA7" w:rsidRPr="004339CE" w:rsidRDefault="00C11EA7" w:rsidP="00487DA8">
            <w:pPr>
              <w:rPr>
                <w:rFonts w:cs="Times New Roman"/>
                <w:szCs w:val="24"/>
              </w:rPr>
            </w:pPr>
            <w:r>
              <w:rPr>
                <w:rFonts w:cs="Times New Roman"/>
                <w:szCs w:val="24"/>
              </w:rPr>
              <w:t>-</w:t>
            </w:r>
          </w:p>
        </w:tc>
      </w:tr>
      <w:tr w:rsidR="00C11EA7" w:rsidRPr="004339CE" w14:paraId="1734D627" w14:textId="77777777" w:rsidTr="00487DA8">
        <w:tc>
          <w:tcPr>
            <w:tcW w:w="2303" w:type="dxa"/>
          </w:tcPr>
          <w:p w14:paraId="040F306C" w14:textId="77777777" w:rsidR="00C11EA7" w:rsidRPr="004339CE" w:rsidRDefault="00C11EA7" w:rsidP="00487DA8">
            <w:pPr>
              <w:rPr>
                <w:rFonts w:cs="Times New Roman"/>
                <w:szCs w:val="24"/>
              </w:rPr>
            </w:pPr>
            <w:r>
              <w:rPr>
                <w:rFonts w:cs="Times New Roman"/>
                <w:szCs w:val="24"/>
              </w:rPr>
              <w:t>rozměry</w:t>
            </w:r>
          </w:p>
        </w:tc>
        <w:tc>
          <w:tcPr>
            <w:tcW w:w="2303" w:type="dxa"/>
          </w:tcPr>
          <w:p w14:paraId="55C15D6D" w14:textId="77777777" w:rsidR="00C11EA7" w:rsidRPr="004339CE" w:rsidRDefault="00C11EA7" w:rsidP="00487DA8">
            <w:pPr>
              <w:rPr>
                <w:rFonts w:cs="Times New Roman"/>
                <w:szCs w:val="24"/>
              </w:rPr>
            </w:pPr>
            <w:r>
              <w:rPr>
                <w:rFonts w:cs="Times New Roman"/>
                <w:szCs w:val="24"/>
              </w:rPr>
              <w:t>d: 54 cm, š: 18 cm</w:t>
            </w:r>
          </w:p>
        </w:tc>
        <w:tc>
          <w:tcPr>
            <w:tcW w:w="2303" w:type="dxa"/>
          </w:tcPr>
          <w:p w14:paraId="7629EF4B"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41CE0223" w14:textId="799CD8D6" w:rsidR="00C11EA7" w:rsidRPr="009435D5" w:rsidRDefault="00C11EA7" w:rsidP="00A1660E">
            <w:pPr>
              <w:rPr>
                <w:rFonts w:cs="Times New Roman"/>
                <w:szCs w:val="24"/>
              </w:rPr>
            </w:pPr>
            <w:proofErr w:type="spellStart"/>
            <w:r w:rsidRPr="009435D5">
              <w:rPr>
                <w:rFonts w:cs="Times New Roman"/>
                <w:szCs w:val="24"/>
              </w:rPr>
              <w:t>Obd</w:t>
            </w:r>
            <w:proofErr w:type="spellEnd"/>
            <w:r w:rsidRPr="009435D5">
              <w:rPr>
                <w:rFonts w:cs="Times New Roman"/>
                <w:szCs w:val="24"/>
              </w:rPr>
              <w:t>. 2</w:t>
            </w:r>
          </w:p>
        </w:tc>
      </w:tr>
    </w:tbl>
    <w:p w14:paraId="61085D0C" w14:textId="77777777" w:rsidR="008B2F1B" w:rsidRDefault="008B2F1B" w:rsidP="00C11EA7">
      <w:pPr>
        <w:rPr>
          <w:rFonts w:cs="Times New Roman"/>
          <w:szCs w:val="24"/>
        </w:rPr>
      </w:pPr>
    </w:p>
    <w:p w14:paraId="18E68F1F" w14:textId="77777777" w:rsidR="00C11EA7" w:rsidRPr="008B2F1B" w:rsidRDefault="008B2F1B" w:rsidP="00C11EA7">
      <w:r>
        <w:br w:type="page"/>
      </w:r>
    </w:p>
    <w:p w14:paraId="600D521B" w14:textId="77777777" w:rsidR="00C11EA7" w:rsidRPr="00C066FC" w:rsidRDefault="00C11EA7" w:rsidP="00C11EA7">
      <w:pPr>
        <w:pStyle w:val="Podtitul"/>
      </w:pPr>
      <w:r w:rsidRPr="00C066FC">
        <w:t>H 393</w:t>
      </w:r>
    </w:p>
    <w:p w14:paraId="7A13B856" w14:textId="77777777" w:rsidR="00C11EA7" w:rsidRPr="004339CE" w:rsidRDefault="00C11EA7" w:rsidP="00C11EA7">
      <w:pPr>
        <w:ind w:firstLine="567"/>
        <w:rPr>
          <w:rFonts w:cs="Times New Roman"/>
          <w:szCs w:val="24"/>
        </w:rPr>
      </w:pPr>
      <w:r w:rsidRPr="004339CE">
        <w:rPr>
          <w:rFonts w:cs="Times New Roman"/>
          <w:szCs w:val="24"/>
        </w:rPr>
        <w:t xml:space="preserve">Hrob je uložen ve čtverci C6. Jde o dítě okolo 1 roku věku. Zachovala se rakev k. 423. Pod víkem se nalézala vzduchová dutina, díky čemuž mohli drobní hlodavci provádět změny v uspořádání kostí. Okolo hlavičky se nacházel zbytek tkaniny. </w:t>
      </w:r>
    </w:p>
    <w:tbl>
      <w:tblPr>
        <w:tblStyle w:val="Mkatabulky"/>
        <w:tblW w:w="0" w:type="auto"/>
        <w:tblLook w:val="04A0" w:firstRow="1" w:lastRow="0" w:firstColumn="1" w:lastColumn="0" w:noHBand="0" w:noVBand="1"/>
      </w:tblPr>
      <w:tblGrid>
        <w:gridCol w:w="2303"/>
        <w:gridCol w:w="2303"/>
        <w:gridCol w:w="2303"/>
        <w:gridCol w:w="2303"/>
      </w:tblGrid>
      <w:tr w:rsidR="00C11EA7" w:rsidRPr="004339CE" w14:paraId="345C2AFB" w14:textId="77777777" w:rsidTr="00487DA8">
        <w:tc>
          <w:tcPr>
            <w:tcW w:w="2303" w:type="dxa"/>
          </w:tcPr>
          <w:p w14:paraId="6193B5F9" w14:textId="77777777" w:rsidR="00C11EA7" w:rsidRPr="004339CE" w:rsidRDefault="00C11EA7" w:rsidP="00487DA8">
            <w:pPr>
              <w:rPr>
                <w:rFonts w:cs="Times New Roman"/>
                <w:szCs w:val="24"/>
              </w:rPr>
            </w:pPr>
            <w:r w:rsidRPr="004339CE">
              <w:rPr>
                <w:rFonts w:cs="Times New Roman"/>
                <w:szCs w:val="24"/>
              </w:rPr>
              <w:t xml:space="preserve">typ pohřbu </w:t>
            </w:r>
          </w:p>
        </w:tc>
        <w:tc>
          <w:tcPr>
            <w:tcW w:w="2303" w:type="dxa"/>
          </w:tcPr>
          <w:p w14:paraId="7AB8FFAC" w14:textId="77777777" w:rsidR="00C11EA7" w:rsidRPr="004339CE" w:rsidRDefault="00C11EA7" w:rsidP="00487DA8">
            <w:pPr>
              <w:rPr>
                <w:rFonts w:cs="Times New Roman"/>
                <w:szCs w:val="24"/>
              </w:rPr>
            </w:pPr>
            <w:r w:rsidRPr="004339CE">
              <w:rPr>
                <w:rFonts w:cs="Times New Roman"/>
                <w:szCs w:val="24"/>
              </w:rPr>
              <w:t>-</w:t>
            </w:r>
          </w:p>
        </w:tc>
        <w:tc>
          <w:tcPr>
            <w:tcW w:w="2303" w:type="dxa"/>
          </w:tcPr>
          <w:p w14:paraId="2635711B" w14:textId="77777777" w:rsidR="00C11EA7" w:rsidRPr="004339CE" w:rsidRDefault="00C11EA7" w:rsidP="00487DA8">
            <w:pPr>
              <w:rPr>
                <w:rFonts w:cs="Times New Roman"/>
                <w:szCs w:val="24"/>
              </w:rPr>
            </w:pPr>
            <w:r w:rsidRPr="004339CE">
              <w:rPr>
                <w:rFonts w:cs="Times New Roman"/>
                <w:szCs w:val="24"/>
              </w:rPr>
              <w:t>úprava hrobu</w:t>
            </w:r>
          </w:p>
        </w:tc>
        <w:tc>
          <w:tcPr>
            <w:tcW w:w="2303" w:type="dxa"/>
          </w:tcPr>
          <w:p w14:paraId="6B40E9F4" w14:textId="77777777" w:rsidR="00C11EA7" w:rsidRPr="004339CE" w:rsidRDefault="007B7A32" w:rsidP="00487DA8">
            <w:pPr>
              <w:rPr>
                <w:rFonts w:cs="Times New Roman"/>
                <w:szCs w:val="24"/>
              </w:rPr>
            </w:pPr>
            <w:r>
              <w:rPr>
                <w:rFonts w:cs="Times New Roman"/>
                <w:szCs w:val="24"/>
              </w:rPr>
              <w:t>rakev (423)</w:t>
            </w:r>
          </w:p>
        </w:tc>
      </w:tr>
      <w:tr w:rsidR="00C11EA7" w:rsidRPr="004339CE" w14:paraId="0A6D1727" w14:textId="77777777" w:rsidTr="00487DA8">
        <w:tc>
          <w:tcPr>
            <w:tcW w:w="2303" w:type="dxa"/>
          </w:tcPr>
          <w:p w14:paraId="4EE9A40B" w14:textId="77777777" w:rsidR="00C11EA7" w:rsidRPr="004339CE" w:rsidRDefault="00C11EA7" w:rsidP="00487DA8">
            <w:pPr>
              <w:rPr>
                <w:rFonts w:cs="Times New Roman"/>
                <w:szCs w:val="24"/>
              </w:rPr>
            </w:pPr>
            <w:r w:rsidRPr="004339CE">
              <w:rPr>
                <w:rFonts w:cs="Times New Roman"/>
                <w:szCs w:val="24"/>
              </w:rPr>
              <w:t>hrobová jáma</w:t>
            </w:r>
          </w:p>
        </w:tc>
        <w:tc>
          <w:tcPr>
            <w:tcW w:w="2303" w:type="dxa"/>
          </w:tcPr>
          <w:p w14:paraId="7447110F" w14:textId="77777777" w:rsidR="00C11EA7" w:rsidRPr="004339CE" w:rsidRDefault="00591B4A" w:rsidP="00487DA8">
            <w:pPr>
              <w:rPr>
                <w:rFonts w:cs="Times New Roman"/>
                <w:szCs w:val="24"/>
              </w:rPr>
            </w:pPr>
            <w:r>
              <w:rPr>
                <w:rFonts w:cs="Times New Roman"/>
                <w:szCs w:val="24"/>
              </w:rPr>
              <w:t>0599</w:t>
            </w:r>
          </w:p>
        </w:tc>
        <w:tc>
          <w:tcPr>
            <w:tcW w:w="2303" w:type="dxa"/>
          </w:tcPr>
          <w:p w14:paraId="65666F32" w14:textId="77777777" w:rsidR="00C11EA7" w:rsidRPr="004339CE" w:rsidRDefault="00C11EA7" w:rsidP="00487DA8">
            <w:pPr>
              <w:rPr>
                <w:rFonts w:cs="Times New Roman"/>
                <w:szCs w:val="24"/>
              </w:rPr>
            </w:pPr>
            <w:r w:rsidRPr="004339CE">
              <w:rPr>
                <w:rFonts w:cs="Times New Roman"/>
                <w:szCs w:val="24"/>
              </w:rPr>
              <w:t>orientace</w:t>
            </w:r>
          </w:p>
        </w:tc>
        <w:tc>
          <w:tcPr>
            <w:tcW w:w="2303" w:type="dxa"/>
          </w:tcPr>
          <w:p w14:paraId="25C4D005" w14:textId="77777777" w:rsidR="00C11EA7" w:rsidRPr="004339CE" w:rsidRDefault="00C11EA7" w:rsidP="00487DA8">
            <w:pPr>
              <w:rPr>
                <w:rFonts w:cs="Times New Roman"/>
                <w:szCs w:val="24"/>
              </w:rPr>
            </w:pPr>
            <w:r w:rsidRPr="004339CE">
              <w:rPr>
                <w:rFonts w:cs="Times New Roman"/>
                <w:szCs w:val="24"/>
              </w:rPr>
              <w:t>-</w:t>
            </w:r>
          </w:p>
        </w:tc>
      </w:tr>
      <w:tr w:rsidR="00C11EA7" w:rsidRPr="004339CE" w14:paraId="4C8857A5" w14:textId="77777777" w:rsidTr="00487DA8">
        <w:tc>
          <w:tcPr>
            <w:tcW w:w="2303" w:type="dxa"/>
          </w:tcPr>
          <w:p w14:paraId="161DE3A6" w14:textId="77777777" w:rsidR="00C11EA7" w:rsidRPr="004339CE" w:rsidRDefault="00C11EA7" w:rsidP="00487DA8">
            <w:pPr>
              <w:rPr>
                <w:rFonts w:cs="Times New Roman"/>
                <w:szCs w:val="24"/>
              </w:rPr>
            </w:pPr>
            <w:r w:rsidRPr="004339CE">
              <w:rPr>
                <w:rFonts w:cs="Times New Roman"/>
                <w:szCs w:val="24"/>
              </w:rPr>
              <w:t>hrobový zásyp</w:t>
            </w:r>
          </w:p>
        </w:tc>
        <w:tc>
          <w:tcPr>
            <w:tcW w:w="2303" w:type="dxa"/>
          </w:tcPr>
          <w:p w14:paraId="13B31ECA" w14:textId="77777777" w:rsidR="00C11EA7" w:rsidRPr="004339CE" w:rsidRDefault="00C11EA7" w:rsidP="00487DA8">
            <w:pPr>
              <w:rPr>
                <w:rFonts w:cs="Times New Roman"/>
                <w:szCs w:val="24"/>
              </w:rPr>
            </w:pPr>
            <w:r w:rsidRPr="004339CE">
              <w:rPr>
                <w:rFonts w:cs="Times New Roman"/>
                <w:szCs w:val="24"/>
              </w:rPr>
              <w:t>-</w:t>
            </w:r>
          </w:p>
        </w:tc>
        <w:tc>
          <w:tcPr>
            <w:tcW w:w="2303" w:type="dxa"/>
          </w:tcPr>
          <w:p w14:paraId="59B0E9CC" w14:textId="77777777" w:rsidR="00C11EA7" w:rsidRPr="004339CE" w:rsidRDefault="00C11EA7" w:rsidP="00487DA8">
            <w:pPr>
              <w:rPr>
                <w:rFonts w:cs="Times New Roman"/>
                <w:szCs w:val="24"/>
              </w:rPr>
            </w:pPr>
            <w:r>
              <w:rPr>
                <w:rFonts w:cs="Times New Roman"/>
                <w:szCs w:val="24"/>
              </w:rPr>
              <w:t>milodary</w:t>
            </w:r>
          </w:p>
        </w:tc>
        <w:tc>
          <w:tcPr>
            <w:tcW w:w="2303" w:type="dxa"/>
          </w:tcPr>
          <w:p w14:paraId="73061CB6" w14:textId="77777777" w:rsidR="00C11EA7" w:rsidRPr="004339CE" w:rsidRDefault="00C11EA7" w:rsidP="00487DA8">
            <w:pPr>
              <w:rPr>
                <w:rFonts w:cs="Times New Roman"/>
                <w:szCs w:val="24"/>
              </w:rPr>
            </w:pPr>
            <w:r>
              <w:rPr>
                <w:rFonts w:cs="Times New Roman"/>
                <w:szCs w:val="24"/>
              </w:rPr>
              <w:t>-</w:t>
            </w:r>
          </w:p>
        </w:tc>
      </w:tr>
      <w:tr w:rsidR="00C11EA7" w:rsidRPr="004339CE" w14:paraId="49C9CF98" w14:textId="77777777" w:rsidTr="00487DA8">
        <w:tc>
          <w:tcPr>
            <w:tcW w:w="2303" w:type="dxa"/>
          </w:tcPr>
          <w:p w14:paraId="25973394" w14:textId="77777777" w:rsidR="00C11EA7" w:rsidRPr="004339CE" w:rsidRDefault="00C11EA7" w:rsidP="00487DA8">
            <w:pPr>
              <w:rPr>
                <w:rFonts w:cs="Times New Roman"/>
                <w:szCs w:val="24"/>
              </w:rPr>
            </w:pPr>
            <w:r>
              <w:rPr>
                <w:rFonts w:cs="Times New Roman"/>
                <w:szCs w:val="24"/>
              </w:rPr>
              <w:t>rozměry</w:t>
            </w:r>
          </w:p>
        </w:tc>
        <w:tc>
          <w:tcPr>
            <w:tcW w:w="2303" w:type="dxa"/>
          </w:tcPr>
          <w:p w14:paraId="34A2780D" w14:textId="77777777" w:rsidR="00C11EA7" w:rsidRPr="004339CE" w:rsidRDefault="00785506" w:rsidP="00487DA8">
            <w:pPr>
              <w:rPr>
                <w:rFonts w:cs="Times New Roman"/>
                <w:szCs w:val="24"/>
              </w:rPr>
            </w:pPr>
            <w:r>
              <w:rPr>
                <w:rFonts w:cs="Times New Roman"/>
                <w:szCs w:val="24"/>
              </w:rPr>
              <w:t xml:space="preserve">uměle určená: </w:t>
            </w:r>
            <w:r w:rsidR="00591B4A">
              <w:rPr>
                <w:rFonts w:cs="Times New Roman"/>
                <w:szCs w:val="24"/>
              </w:rPr>
              <w:t>d: 40 cm, š: 20 cm</w:t>
            </w:r>
          </w:p>
        </w:tc>
        <w:tc>
          <w:tcPr>
            <w:tcW w:w="2303" w:type="dxa"/>
          </w:tcPr>
          <w:p w14:paraId="57E468E8"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7099727B" w14:textId="644C700E" w:rsidR="00C11EA7" w:rsidRPr="009435D5" w:rsidRDefault="00591B4A" w:rsidP="00D26D64">
            <w:pPr>
              <w:rPr>
                <w:rFonts w:cs="Times New Roman"/>
                <w:szCs w:val="24"/>
              </w:rPr>
            </w:pPr>
            <w:proofErr w:type="spellStart"/>
            <w:r w:rsidRPr="009435D5">
              <w:rPr>
                <w:rFonts w:cs="Times New Roman"/>
                <w:szCs w:val="24"/>
              </w:rPr>
              <w:t>Obd</w:t>
            </w:r>
            <w:proofErr w:type="spellEnd"/>
            <w:r w:rsidRPr="009435D5">
              <w:rPr>
                <w:rFonts w:cs="Times New Roman"/>
                <w:szCs w:val="24"/>
              </w:rPr>
              <w:t xml:space="preserve">. 1 </w:t>
            </w:r>
          </w:p>
        </w:tc>
      </w:tr>
    </w:tbl>
    <w:p w14:paraId="5E2DDE3F" w14:textId="77777777" w:rsidR="00C11EA7" w:rsidRPr="004339CE" w:rsidRDefault="00C11EA7" w:rsidP="00C11EA7">
      <w:pPr>
        <w:rPr>
          <w:rFonts w:cs="Times New Roman"/>
          <w:b/>
          <w:szCs w:val="24"/>
        </w:rPr>
      </w:pPr>
    </w:p>
    <w:p w14:paraId="20B40389" w14:textId="77777777" w:rsidR="00C11EA7" w:rsidRPr="004339CE" w:rsidRDefault="00C11EA7" w:rsidP="00C11EA7">
      <w:pPr>
        <w:pStyle w:val="Podtitul"/>
      </w:pPr>
      <w:r w:rsidRPr="004339CE">
        <w:t>H 396</w:t>
      </w:r>
    </w:p>
    <w:p w14:paraId="34F860C8" w14:textId="77777777" w:rsidR="00C11EA7" w:rsidRPr="004339CE" w:rsidRDefault="00C11EA7" w:rsidP="00C11EA7">
      <w:pPr>
        <w:ind w:firstLine="567"/>
        <w:rPr>
          <w:rFonts w:cs="Times New Roman"/>
          <w:szCs w:val="24"/>
        </w:rPr>
      </w:pPr>
      <w:r w:rsidRPr="004339CE">
        <w:rPr>
          <w:rFonts w:cs="Times New Roman"/>
          <w:szCs w:val="24"/>
        </w:rPr>
        <w:t xml:space="preserve">Hrob se nachází na pomezí dvou čtverců B7 a C7. Horní část těla se nám nezachovala, nohy jsou nataženy a ruce se nachází podél těla. </w:t>
      </w:r>
    </w:p>
    <w:tbl>
      <w:tblPr>
        <w:tblStyle w:val="Mkatabulky"/>
        <w:tblW w:w="0" w:type="auto"/>
        <w:tblLook w:val="04A0" w:firstRow="1" w:lastRow="0" w:firstColumn="1" w:lastColumn="0" w:noHBand="0" w:noVBand="1"/>
      </w:tblPr>
      <w:tblGrid>
        <w:gridCol w:w="2303"/>
        <w:gridCol w:w="2303"/>
        <w:gridCol w:w="2303"/>
        <w:gridCol w:w="2303"/>
      </w:tblGrid>
      <w:tr w:rsidR="00C11EA7" w:rsidRPr="004339CE" w14:paraId="06FCD0EC" w14:textId="77777777" w:rsidTr="00487DA8">
        <w:tc>
          <w:tcPr>
            <w:tcW w:w="2303" w:type="dxa"/>
          </w:tcPr>
          <w:p w14:paraId="37A5B378" w14:textId="77777777" w:rsidR="00C11EA7" w:rsidRPr="004339CE" w:rsidRDefault="00C11EA7" w:rsidP="00487DA8">
            <w:pPr>
              <w:rPr>
                <w:rFonts w:cs="Times New Roman"/>
                <w:szCs w:val="24"/>
              </w:rPr>
            </w:pPr>
            <w:r w:rsidRPr="004339CE">
              <w:rPr>
                <w:rFonts w:cs="Times New Roman"/>
                <w:szCs w:val="24"/>
              </w:rPr>
              <w:t xml:space="preserve">typ pohřbu </w:t>
            </w:r>
          </w:p>
        </w:tc>
        <w:tc>
          <w:tcPr>
            <w:tcW w:w="2303" w:type="dxa"/>
          </w:tcPr>
          <w:p w14:paraId="6AE2E220" w14:textId="77777777" w:rsidR="00C11EA7" w:rsidRPr="004339CE" w:rsidRDefault="00C11EA7" w:rsidP="00487DA8">
            <w:pPr>
              <w:rPr>
                <w:rFonts w:cs="Times New Roman"/>
                <w:szCs w:val="24"/>
              </w:rPr>
            </w:pPr>
            <w:r w:rsidRPr="004339CE">
              <w:rPr>
                <w:rFonts w:cs="Times New Roman"/>
                <w:szCs w:val="24"/>
              </w:rPr>
              <w:t>plochý</w:t>
            </w:r>
          </w:p>
        </w:tc>
        <w:tc>
          <w:tcPr>
            <w:tcW w:w="2303" w:type="dxa"/>
          </w:tcPr>
          <w:p w14:paraId="1D09D62B" w14:textId="77777777" w:rsidR="00C11EA7" w:rsidRPr="004339CE" w:rsidRDefault="00C11EA7" w:rsidP="00487DA8">
            <w:pPr>
              <w:rPr>
                <w:rFonts w:cs="Times New Roman"/>
                <w:szCs w:val="24"/>
              </w:rPr>
            </w:pPr>
            <w:r w:rsidRPr="004339CE">
              <w:rPr>
                <w:rFonts w:cs="Times New Roman"/>
                <w:szCs w:val="24"/>
              </w:rPr>
              <w:t>úprava hrobu</w:t>
            </w:r>
          </w:p>
        </w:tc>
        <w:tc>
          <w:tcPr>
            <w:tcW w:w="2303" w:type="dxa"/>
          </w:tcPr>
          <w:p w14:paraId="1D6A02DE" w14:textId="77777777" w:rsidR="00C11EA7" w:rsidRPr="004339CE" w:rsidRDefault="00C11EA7" w:rsidP="00487DA8">
            <w:pPr>
              <w:rPr>
                <w:rFonts w:cs="Times New Roman"/>
                <w:szCs w:val="24"/>
              </w:rPr>
            </w:pPr>
            <w:r w:rsidRPr="004339CE">
              <w:rPr>
                <w:rFonts w:cs="Times New Roman"/>
                <w:szCs w:val="24"/>
              </w:rPr>
              <w:t>-</w:t>
            </w:r>
          </w:p>
        </w:tc>
      </w:tr>
      <w:tr w:rsidR="00C11EA7" w:rsidRPr="004339CE" w14:paraId="560CA70C" w14:textId="77777777" w:rsidTr="00487DA8">
        <w:tc>
          <w:tcPr>
            <w:tcW w:w="2303" w:type="dxa"/>
          </w:tcPr>
          <w:p w14:paraId="2BE7B225" w14:textId="77777777" w:rsidR="00C11EA7" w:rsidRPr="004339CE" w:rsidRDefault="00C11EA7" w:rsidP="00487DA8">
            <w:pPr>
              <w:rPr>
                <w:rFonts w:cs="Times New Roman"/>
                <w:szCs w:val="24"/>
              </w:rPr>
            </w:pPr>
            <w:r w:rsidRPr="004339CE">
              <w:rPr>
                <w:rFonts w:cs="Times New Roman"/>
                <w:szCs w:val="24"/>
              </w:rPr>
              <w:t>hrobová jáma</w:t>
            </w:r>
          </w:p>
        </w:tc>
        <w:tc>
          <w:tcPr>
            <w:tcW w:w="2303" w:type="dxa"/>
          </w:tcPr>
          <w:p w14:paraId="72AA090F" w14:textId="77777777" w:rsidR="00C11EA7" w:rsidRPr="004339CE" w:rsidRDefault="00C11EA7" w:rsidP="00487DA8">
            <w:pPr>
              <w:rPr>
                <w:rFonts w:cs="Times New Roman"/>
                <w:szCs w:val="24"/>
              </w:rPr>
            </w:pPr>
            <w:r w:rsidRPr="004339CE">
              <w:rPr>
                <w:rFonts w:cs="Times New Roman"/>
                <w:szCs w:val="24"/>
              </w:rPr>
              <w:t>0589</w:t>
            </w:r>
          </w:p>
        </w:tc>
        <w:tc>
          <w:tcPr>
            <w:tcW w:w="2303" w:type="dxa"/>
          </w:tcPr>
          <w:p w14:paraId="002A7991" w14:textId="77777777" w:rsidR="00C11EA7" w:rsidRPr="004339CE" w:rsidRDefault="00C11EA7" w:rsidP="00487DA8">
            <w:pPr>
              <w:rPr>
                <w:rFonts w:cs="Times New Roman"/>
                <w:szCs w:val="24"/>
              </w:rPr>
            </w:pPr>
            <w:r w:rsidRPr="004339CE">
              <w:rPr>
                <w:rFonts w:cs="Times New Roman"/>
                <w:szCs w:val="24"/>
              </w:rPr>
              <w:t>orientace</w:t>
            </w:r>
          </w:p>
        </w:tc>
        <w:tc>
          <w:tcPr>
            <w:tcW w:w="2303" w:type="dxa"/>
          </w:tcPr>
          <w:p w14:paraId="78865F8D" w14:textId="71C9819A" w:rsidR="00C11EA7" w:rsidRPr="004339CE" w:rsidRDefault="00107FE6" w:rsidP="00487DA8">
            <w:pPr>
              <w:rPr>
                <w:rFonts w:cs="Times New Roman"/>
                <w:szCs w:val="24"/>
              </w:rPr>
            </w:pPr>
            <w:proofErr w:type="gramStart"/>
            <w:r>
              <w:rPr>
                <w:rFonts w:cs="Times New Roman"/>
                <w:szCs w:val="24"/>
              </w:rPr>
              <w:t>Z–V</w:t>
            </w:r>
            <w:proofErr w:type="gramEnd"/>
          </w:p>
        </w:tc>
      </w:tr>
      <w:tr w:rsidR="00C11EA7" w:rsidRPr="004339CE" w14:paraId="1D82E67D" w14:textId="77777777" w:rsidTr="00487DA8">
        <w:tc>
          <w:tcPr>
            <w:tcW w:w="2303" w:type="dxa"/>
          </w:tcPr>
          <w:p w14:paraId="3E716521" w14:textId="77777777" w:rsidR="00C11EA7" w:rsidRPr="004339CE" w:rsidRDefault="00C11EA7" w:rsidP="00487DA8">
            <w:pPr>
              <w:rPr>
                <w:rFonts w:cs="Times New Roman"/>
                <w:szCs w:val="24"/>
              </w:rPr>
            </w:pPr>
            <w:r w:rsidRPr="004339CE">
              <w:rPr>
                <w:rFonts w:cs="Times New Roman"/>
                <w:szCs w:val="24"/>
              </w:rPr>
              <w:t>hrobový zásyp</w:t>
            </w:r>
          </w:p>
        </w:tc>
        <w:tc>
          <w:tcPr>
            <w:tcW w:w="2303" w:type="dxa"/>
          </w:tcPr>
          <w:p w14:paraId="1F4180CD" w14:textId="77777777" w:rsidR="00C11EA7" w:rsidRPr="004339CE" w:rsidRDefault="00C11EA7" w:rsidP="00487DA8">
            <w:pPr>
              <w:rPr>
                <w:rFonts w:cs="Times New Roman"/>
                <w:szCs w:val="24"/>
              </w:rPr>
            </w:pPr>
            <w:r w:rsidRPr="004339CE">
              <w:rPr>
                <w:rFonts w:cs="Times New Roman"/>
                <w:szCs w:val="24"/>
              </w:rPr>
              <w:t>395</w:t>
            </w:r>
          </w:p>
        </w:tc>
        <w:tc>
          <w:tcPr>
            <w:tcW w:w="2303" w:type="dxa"/>
          </w:tcPr>
          <w:p w14:paraId="2EF6FBD6" w14:textId="77777777" w:rsidR="00C11EA7" w:rsidRPr="004339CE" w:rsidRDefault="00C11EA7" w:rsidP="00487DA8">
            <w:pPr>
              <w:rPr>
                <w:rFonts w:cs="Times New Roman"/>
                <w:szCs w:val="24"/>
              </w:rPr>
            </w:pPr>
            <w:r>
              <w:rPr>
                <w:rFonts w:cs="Times New Roman"/>
                <w:szCs w:val="24"/>
              </w:rPr>
              <w:t>milodary</w:t>
            </w:r>
          </w:p>
        </w:tc>
        <w:tc>
          <w:tcPr>
            <w:tcW w:w="2303" w:type="dxa"/>
          </w:tcPr>
          <w:p w14:paraId="5427FF88" w14:textId="77777777" w:rsidR="00C11EA7" w:rsidRPr="004339CE" w:rsidRDefault="00C11EA7" w:rsidP="00487DA8">
            <w:pPr>
              <w:rPr>
                <w:rFonts w:cs="Times New Roman"/>
                <w:szCs w:val="24"/>
              </w:rPr>
            </w:pPr>
            <w:r>
              <w:rPr>
                <w:rFonts w:cs="Times New Roman"/>
                <w:szCs w:val="24"/>
              </w:rPr>
              <w:t>-</w:t>
            </w:r>
          </w:p>
        </w:tc>
      </w:tr>
      <w:tr w:rsidR="00C11EA7" w:rsidRPr="004339CE" w14:paraId="747CB909" w14:textId="77777777" w:rsidTr="00487DA8">
        <w:tc>
          <w:tcPr>
            <w:tcW w:w="2303" w:type="dxa"/>
          </w:tcPr>
          <w:p w14:paraId="41D11A55" w14:textId="77777777" w:rsidR="00C11EA7" w:rsidRPr="004339CE" w:rsidRDefault="00C11EA7" w:rsidP="00487DA8">
            <w:pPr>
              <w:rPr>
                <w:rFonts w:cs="Times New Roman"/>
                <w:szCs w:val="24"/>
              </w:rPr>
            </w:pPr>
            <w:r>
              <w:rPr>
                <w:rFonts w:cs="Times New Roman"/>
                <w:szCs w:val="24"/>
              </w:rPr>
              <w:t>rozměry</w:t>
            </w:r>
          </w:p>
        </w:tc>
        <w:tc>
          <w:tcPr>
            <w:tcW w:w="2303" w:type="dxa"/>
          </w:tcPr>
          <w:p w14:paraId="0DEC0F51" w14:textId="77777777" w:rsidR="00C11EA7" w:rsidRPr="004339CE" w:rsidRDefault="00785506" w:rsidP="00487DA8">
            <w:pPr>
              <w:rPr>
                <w:rFonts w:cs="Times New Roman"/>
                <w:szCs w:val="24"/>
              </w:rPr>
            </w:pPr>
            <w:r>
              <w:rPr>
                <w:rFonts w:cs="Times New Roman"/>
                <w:szCs w:val="24"/>
              </w:rPr>
              <w:t xml:space="preserve">uměle určená: </w:t>
            </w:r>
            <w:r w:rsidR="00C11EA7">
              <w:rPr>
                <w:rFonts w:cs="Times New Roman"/>
                <w:szCs w:val="24"/>
              </w:rPr>
              <w:t>d: 105 cm, š: 50 cm</w:t>
            </w:r>
          </w:p>
        </w:tc>
        <w:tc>
          <w:tcPr>
            <w:tcW w:w="2303" w:type="dxa"/>
          </w:tcPr>
          <w:p w14:paraId="34144123" w14:textId="77777777" w:rsidR="00C11EA7" w:rsidRDefault="00C11EA7" w:rsidP="00487DA8">
            <w:pPr>
              <w:rPr>
                <w:rFonts w:cs="Times New Roman"/>
                <w:szCs w:val="24"/>
              </w:rPr>
            </w:pPr>
            <w:r>
              <w:rPr>
                <w:rFonts w:cs="Times New Roman"/>
                <w:szCs w:val="24"/>
              </w:rPr>
              <w:t>půdorys</w:t>
            </w:r>
          </w:p>
        </w:tc>
        <w:tc>
          <w:tcPr>
            <w:tcW w:w="2303" w:type="dxa"/>
          </w:tcPr>
          <w:p w14:paraId="0813A3BA" w14:textId="77777777" w:rsidR="00C11EA7" w:rsidRDefault="00C11EA7" w:rsidP="00487DA8">
            <w:pPr>
              <w:rPr>
                <w:rFonts w:cs="Times New Roman"/>
                <w:szCs w:val="24"/>
              </w:rPr>
            </w:pPr>
            <w:r>
              <w:rPr>
                <w:rFonts w:cs="Times New Roman"/>
                <w:szCs w:val="24"/>
              </w:rPr>
              <w:t>L</w:t>
            </w:r>
          </w:p>
        </w:tc>
      </w:tr>
    </w:tbl>
    <w:p w14:paraId="6FD37D63" w14:textId="77777777" w:rsidR="00C11EA7" w:rsidRDefault="00C11EA7" w:rsidP="00C11EA7"/>
    <w:p w14:paraId="1F7E2731" w14:textId="77777777" w:rsidR="00C11EA7" w:rsidRDefault="00C11EA7" w:rsidP="00C11EA7">
      <w:pPr>
        <w:pStyle w:val="Podtitul"/>
      </w:pPr>
      <w:r w:rsidRPr="004C6B30">
        <w:t>H 399</w:t>
      </w:r>
    </w:p>
    <w:p w14:paraId="45B24FC1" w14:textId="77777777" w:rsidR="00C11EA7" w:rsidRDefault="00C11EA7" w:rsidP="00C11EA7">
      <w:pPr>
        <w:ind w:firstLine="567"/>
        <w:rPr>
          <w:rFonts w:cs="Times New Roman"/>
        </w:rPr>
      </w:pPr>
      <w:r w:rsidRPr="004C6B30">
        <w:rPr>
          <w:rFonts w:cs="Times New Roman"/>
        </w:rPr>
        <w:t xml:space="preserve">Hrob </w:t>
      </w:r>
      <w:r>
        <w:rPr>
          <w:rFonts w:cs="Times New Roman"/>
        </w:rPr>
        <w:t xml:space="preserve">je situován ve čtvercích B8, C7 a C8. Jedinec byl uložen vleže na zádech, ruce podél těla, nohy natažené. Horní polovina hrobu však zasahuje mimo hranici výzkumu. Pravděpodobně došlo k narušení hrobem k. 420. </w:t>
      </w:r>
    </w:p>
    <w:tbl>
      <w:tblPr>
        <w:tblStyle w:val="Mkatabulky"/>
        <w:tblW w:w="0" w:type="auto"/>
        <w:tblLook w:val="04A0" w:firstRow="1" w:lastRow="0" w:firstColumn="1" w:lastColumn="0" w:noHBand="0" w:noVBand="1"/>
      </w:tblPr>
      <w:tblGrid>
        <w:gridCol w:w="2303"/>
        <w:gridCol w:w="2303"/>
        <w:gridCol w:w="2303"/>
        <w:gridCol w:w="2303"/>
      </w:tblGrid>
      <w:tr w:rsidR="00C11EA7" w:rsidRPr="004339CE" w14:paraId="564734ED" w14:textId="77777777" w:rsidTr="00487DA8">
        <w:tc>
          <w:tcPr>
            <w:tcW w:w="2303" w:type="dxa"/>
          </w:tcPr>
          <w:p w14:paraId="64AA677E" w14:textId="77777777" w:rsidR="00C11EA7" w:rsidRPr="004339CE" w:rsidRDefault="00C11EA7" w:rsidP="00487DA8">
            <w:pPr>
              <w:rPr>
                <w:rFonts w:cs="Times New Roman"/>
                <w:szCs w:val="24"/>
              </w:rPr>
            </w:pPr>
            <w:r w:rsidRPr="004339CE">
              <w:rPr>
                <w:rFonts w:cs="Times New Roman"/>
                <w:szCs w:val="24"/>
              </w:rPr>
              <w:t xml:space="preserve">typ pohřbu </w:t>
            </w:r>
          </w:p>
        </w:tc>
        <w:tc>
          <w:tcPr>
            <w:tcW w:w="2303" w:type="dxa"/>
          </w:tcPr>
          <w:p w14:paraId="78513871" w14:textId="77777777" w:rsidR="00C11EA7" w:rsidRPr="004339CE" w:rsidRDefault="00C11EA7" w:rsidP="00487DA8">
            <w:pPr>
              <w:rPr>
                <w:rFonts w:cs="Times New Roman"/>
                <w:szCs w:val="24"/>
              </w:rPr>
            </w:pPr>
            <w:r w:rsidRPr="004339CE">
              <w:rPr>
                <w:rFonts w:cs="Times New Roman"/>
                <w:szCs w:val="24"/>
              </w:rPr>
              <w:t>plochý</w:t>
            </w:r>
          </w:p>
        </w:tc>
        <w:tc>
          <w:tcPr>
            <w:tcW w:w="2303" w:type="dxa"/>
          </w:tcPr>
          <w:p w14:paraId="5EEF47ED" w14:textId="77777777" w:rsidR="00C11EA7" w:rsidRPr="004339CE" w:rsidRDefault="00C11EA7" w:rsidP="00487DA8">
            <w:pPr>
              <w:rPr>
                <w:rFonts w:cs="Times New Roman"/>
                <w:szCs w:val="24"/>
              </w:rPr>
            </w:pPr>
            <w:r w:rsidRPr="004339CE">
              <w:rPr>
                <w:rFonts w:cs="Times New Roman"/>
                <w:szCs w:val="24"/>
              </w:rPr>
              <w:t>úprava hrobu</w:t>
            </w:r>
          </w:p>
        </w:tc>
        <w:tc>
          <w:tcPr>
            <w:tcW w:w="2303" w:type="dxa"/>
          </w:tcPr>
          <w:p w14:paraId="1CA73920" w14:textId="77777777" w:rsidR="00C11EA7" w:rsidRPr="004339CE" w:rsidRDefault="00C11EA7" w:rsidP="00487DA8">
            <w:pPr>
              <w:rPr>
                <w:rFonts w:cs="Times New Roman"/>
                <w:szCs w:val="24"/>
              </w:rPr>
            </w:pPr>
            <w:r>
              <w:rPr>
                <w:rFonts w:cs="Times New Roman"/>
                <w:szCs w:val="24"/>
              </w:rPr>
              <w:t>rakev</w:t>
            </w:r>
            <w:r w:rsidR="007B7A32">
              <w:rPr>
                <w:rFonts w:cs="Times New Roman"/>
                <w:szCs w:val="24"/>
              </w:rPr>
              <w:t xml:space="preserve"> (424)</w:t>
            </w:r>
          </w:p>
        </w:tc>
      </w:tr>
      <w:tr w:rsidR="00C11EA7" w:rsidRPr="004339CE" w14:paraId="279B2933" w14:textId="77777777" w:rsidTr="00487DA8">
        <w:tc>
          <w:tcPr>
            <w:tcW w:w="2303" w:type="dxa"/>
          </w:tcPr>
          <w:p w14:paraId="04C639B3" w14:textId="77777777" w:rsidR="00C11EA7" w:rsidRPr="004339CE" w:rsidRDefault="00C11EA7" w:rsidP="00487DA8">
            <w:pPr>
              <w:rPr>
                <w:rFonts w:cs="Times New Roman"/>
                <w:szCs w:val="24"/>
              </w:rPr>
            </w:pPr>
            <w:r w:rsidRPr="004339CE">
              <w:rPr>
                <w:rFonts w:cs="Times New Roman"/>
                <w:szCs w:val="24"/>
              </w:rPr>
              <w:t>hrobová jáma</w:t>
            </w:r>
          </w:p>
        </w:tc>
        <w:tc>
          <w:tcPr>
            <w:tcW w:w="2303" w:type="dxa"/>
          </w:tcPr>
          <w:p w14:paraId="43A03416" w14:textId="77777777" w:rsidR="00C11EA7" w:rsidRPr="004339CE" w:rsidRDefault="00C11EA7" w:rsidP="00487DA8">
            <w:pPr>
              <w:rPr>
                <w:rFonts w:cs="Times New Roman"/>
                <w:szCs w:val="24"/>
              </w:rPr>
            </w:pPr>
            <w:r>
              <w:rPr>
                <w:rFonts w:cs="Times New Roman"/>
                <w:szCs w:val="24"/>
              </w:rPr>
              <w:t>5402</w:t>
            </w:r>
          </w:p>
        </w:tc>
        <w:tc>
          <w:tcPr>
            <w:tcW w:w="2303" w:type="dxa"/>
          </w:tcPr>
          <w:p w14:paraId="73FB0256" w14:textId="77777777" w:rsidR="00C11EA7" w:rsidRPr="004339CE" w:rsidRDefault="00C11EA7" w:rsidP="00487DA8">
            <w:pPr>
              <w:rPr>
                <w:rFonts w:cs="Times New Roman"/>
                <w:szCs w:val="24"/>
              </w:rPr>
            </w:pPr>
            <w:r w:rsidRPr="004339CE">
              <w:rPr>
                <w:rFonts w:cs="Times New Roman"/>
                <w:szCs w:val="24"/>
              </w:rPr>
              <w:t>orientace</w:t>
            </w:r>
          </w:p>
        </w:tc>
        <w:tc>
          <w:tcPr>
            <w:tcW w:w="2303" w:type="dxa"/>
          </w:tcPr>
          <w:p w14:paraId="7F958EFB" w14:textId="2C17B64C" w:rsidR="00C11EA7" w:rsidRPr="004339CE" w:rsidRDefault="00107FE6" w:rsidP="00487DA8">
            <w:pPr>
              <w:rPr>
                <w:rFonts w:cs="Times New Roman"/>
                <w:szCs w:val="24"/>
              </w:rPr>
            </w:pPr>
            <w:proofErr w:type="gramStart"/>
            <w:r>
              <w:rPr>
                <w:rFonts w:cs="Times New Roman"/>
                <w:szCs w:val="24"/>
              </w:rPr>
              <w:t>Z–V</w:t>
            </w:r>
            <w:proofErr w:type="gramEnd"/>
          </w:p>
        </w:tc>
      </w:tr>
      <w:tr w:rsidR="00C11EA7" w:rsidRPr="004339CE" w14:paraId="225E87C1" w14:textId="77777777" w:rsidTr="00487DA8">
        <w:tc>
          <w:tcPr>
            <w:tcW w:w="2303" w:type="dxa"/>
          </w:tcPr>
          <w:p w14:paraId="0688404E" w14:textId="77777777" w:rsidR="00C11EA7" w:rsidRPr="004339CE" w:rsidRDefault="00C11EA7" w:rsidP="00487DA8">
            <w:pPr>
              <w:rPr>
                <w:rFonts w:cs="Times New Roman"/>
                <w:szCs w:val="24"/>
              </w:rPr>
            </w:pPr>
            <w:r w:rsidRPr="004339CE">
              <w:rPr>
                <w:rFonts w:cs="Times New Roman"/>
                <w:szCs w:val="24"/>
              </w:rPr>
              <w:t>hrobový zásyp</w:t>
            </w:r>
          </w:p>
        </w:tc>
        <w:tc>
          <w:tcPr>
            <w:tcW w:w="2303" w:type="dxa"/>
          </w:tcPr>
          <w:p w14:paraId="34179B59" w14:textId="77777777" w:rsidR="00C11EA7" w:rsidRPr="004339CE" w:rsidRDefault="00C11EA7" w:rsidP="00487DA8">
            <w:pPr>
              <w:rPr>
                <w:rFonts w:cs="Times New Roman"/>
                <w:szCs w:val="24"/>
              </w:rPr>
            </w:pPr>
            <w:r>
              <w:rPr>
                <w:rFonts w:cs="Times New Roman"/>
                <w:szCs w:val="24"/>
              </w:rPr>
              <w:t>398</w:t>
            </w:r>
          </w:p>
        </w:tc>
        <w:tc>
          <w:tcPr>
            <w:tcW w:w="2303" w:type="dxa"/>
          </w:tcPr>
          <w:p w14:paraId="08AF62DA" w14:textId="77777777" w:rsidR="00C11EA7" w:rsidRPr="004339CE" w:rsidRDefault="00C11EA7" w:rsidP="00487DA8">
            <w:pPr>
              <w:rPr>
                <w:rFonts w:cs="Times New Roman"/>
                <w:szCs w:val="24"/>
              </w:rPr>
            </w:pPr>
            <w:r>
              <w:rPr>
                <w:rFonts w:cs="Times New Roman"/>
                <w:szCs w:val="24"/>
              </w:rPr>
              <w:t>milodary</w:t>
            </w:r>
          </w:p>
        </w:tc>
        <w:tc>
          <w:tcPr>
            <w:tcW w:w="2303" w:type="dxa"/>
          </w:tcPr>
          <w:p w14:paraId="4B6FFD8B" w14:textId="77777777" w:rsidR="00C11EA7" w:rsidRPr="004339CE" w:rsidRDefault="00C11EA7" w:rsidP="00487DA8">
            <w:pPr>
              <w:rPr>
                <w:rFonts w:cs="Times New Roman"/>
                <w:szCs w:val="24"/>
              </w:rPr>
            </w:pPr>
            <w:r>
              <w:rPr>
                <w:rFonts w:cs="Times New Roman"/>
                <w:szCs w:val="24"/>
              </w:rPr>
              <w:t>-</w:t>
            </w:r>
          </w:p>
        </w:tc>
      </w:tr>
      <w:tr w:rsidR="00C11EA7" w:rsidRPr="004339CE" w14:paraId="056EDB29" w14:textId="77777777" w:rsidTr="00487DA8">
        <w:tc>
          <w:tcPr>
            <w:tcW w:w="2303" w:type="dxa"/>
          </w:tcPr>
          <w:p w14:paraId="1F8AAAD1" w14:textId="77777777" w:rsidR="00C11EA7" w:rsidRPr="004339CE" w:rsidRDefault="00C11EA7" w:rsidP="00487DA8">
            <w:pPr>
              <w:rPr>
                <w:rFonts w:cs="Times New Roman"/>
                <w:szCs w:val="24"/>
              </w:rPr>
            </w:pPr>
            <w:r>
              <w:rPr>
                <w:rFonts w:cs="Times New Roman"/>
                <w:szCs w:val="24"/>
              </w:rPr>
              <w:t>rozměry</w:t>
            </w:r>
          </w:p>
        </w:tc>
        <w:tc>
          <w:tcPr>
            <w:tcW w:w="2303" w:type="dxa"/>
          </w:tcPr>
          <w:p w14:paraId="25C7D424" w14:textId="77777777" w:rsidR="00C11EA7" w:rsidRDefault="00785506" w:rsidP="00487DA8">
            <w:pPr>
              <w:rPr>
                <w:rFonts w:cs="Times New Roman"/>
                <w:szCs w:val="24"/>
              </w:rPr>
            </w:pPr>
            <w:r>
              <w:rPr>
                <w:rFonts w:cs="Times New Roman"/>
                <w:szCs w:val="24"/>
              </w:rPr>
              <w:t xml:space="preserve">uměle určená: </w:t>
            </w:r>
            <w:r w:rsidR="00C11EA7">
              <w:rPr>
                <w:rFonts w:cs="Times New Roman"/>
                <w:szCs w:val="24"/>
              </w:rPr>
              <w:t>d: 113 cm, š: 38 cm</w:t>
            </w:r>
          </w:p>
        </w:tc>
        <w:tc>
          <w:tcPr>
            <w:tcW w:w="2303" w:type="dxa"/>
          </w:tcPr>
          <w:p w14:paraId="7E22361A" w14:textId="77777777" w:rsidR="00C11EA7" w:rsidRDefault="00C11EA7" w:rsidP="00487DA8">
            <w:pPr>
              <w:rPr>
                <w:rFonts w:cs="Times New Roman"/>
                <w:szCs w:val="24"/>
              </w:rPr>
            </w:pPr>
            <w:r>
              <w:rPr>
                <w:rFonts w:cs="Times New Roman"/>
                <w:szCs w:val="24"/>
              </w:rPr>
              <w:t>půdorys</w:t>
            </w:r>
          </w:p>
        </w:tc>
        <w:tc>
          <w:tcPr>
            <w:tcW w:w="2303" w:type="dxa"/>
          </w:tcPr>
          <w:p w14:paraId="01827929" w14:textId="66EAA802" w:rsidR="00C11EA7" w:rsidRDefault="00D26D64" w:rsidP="00487DA8">
            <w:pPr>
              <w:rPr>
                <w:rFonts w:cs="Times New Roman"/>
                <w:szCs w:val="24"/>
              </w:rPr>
            </w:pPr>
            <w:proofErr w:type="spellStart"/>
            <w:r w:rsidRPr="009435D5">
              <w:rPr>
                <w:rFonts w:cs="Times New Roman"/>
                <w:szCs w:val="24"/>
              </w:rPr>
              <w:t>Obd</w:t>
            </w:r>
            <w:proofErr w:type="spellEnd"/>
            <w:r w:rsidRPr="009435D5">
              <w:rPr>
                <w:rFonts w:cs="Times New Roman"/>
                <w:szCs w:val="24"/>
              </w:rPr>
              <w:t xml:space="preserve">. </w:t>
            </w:r>
            <w:r w:rsidR="00C11EA7" w:rsidRPr="009435D5">
              <w:rPr>
                <w:rFonts w:cs="Times New Roman"/>
                <w:szCs w:val="24"/>
              </w:rPr>
              <w:t>1</w:t>
            </w:r>
          </w:p>
        </w:tc>
      </w:tr>
    </w:tbl>
    <w:p w14:paraId="08DA6F64" w14:textId="77777777" w:rsidR="007B7A32" w:rsidRPr="007B7A32" w:rsidRDefault="007B7A32" w:rsidP="007B7A32"/>
    <w:p w14:paraId="3EF016D8" w14:textId="77777777" w:rsidR="00C11EA7" w:rsidRPr="00D256BB" w:rsidRDefault="00C11EA7" w:rsidP="00C11EA7">
      <w:pPr>
        <w:pStyle w:val="Podtitul"/>
      </w:pPr>
      <w:r w:rsidRPr="00D256BB">
        <w:t>H 601</w:t>
      </w:r>
    </w:p>
    <w:p w14:paraId="1BA929EE" w14:textId="77777777" w:rsidR="00C11EA7" w:rsidRDefault="00C11EA7" w:rsidP="00C11EA7">
      <w:pPr>
        <w:ind w:firstLine="567"/>
        <w:rPr>
          <w:rFonts w:cs="Times New Roman"/>
        </w:rPr>
      </w:pPr>
      <w:r>
        <w:rPr>
          <w:rFonts w:cs="Times New Roman"/>
        </w:rPr>
        <w:t xml:space="preserve">Hrob se nalézá ve čtverci C6. Uložení vleže na zádech, ruce podél těla, nohy natažené. Součást hrobu tvoří také rakev k. 425 s víkem, vzduchová dutina se nezachovala. Pod pravou horní končetinou se podařilo objevit pravou </w:t>
      </w:r>
      <w:proofErr w:type="spellStart"/>
      <w:r>
        <w:rPr>
          <w:rFonts w:cs="Times New Roman"/>
        </w:rPr>
        <w:t>tibii</w:t>
      </w:r>
      <w:proofErr w:type="spellEnd"/>
      <w:r>
        <w:rPr>
          <w:rFonts w:cs="Times New Roman"/>
        </w:rPr>
        <w:t xml:space="preserve"> dalšího jedince, také </w:t>
      </w:r>
      <w:proofErr w:type="spellStart"/>
      <w:r>
        <w:rPr>
          <w:rFonts w:cs="Times New Roman"/>
        </w:rPr>
        <w:t>talus</w:t>
      </w:r>
      <w:proofErr w:type="spellEnd"/>
      <w:r>
        <w:rPr>
          <w:rFonts w:cs="Times New Roman"/>
        </w:rPr>
        <w:t xml:space="preserve"> a calcaneus. V zásypu se objevila keramika a železný hřebík, který tvořil součást rakve. </w:t>
      </w:r>
    </w:p>
    <w:tbl>
      <w:tblPr>
        <w:tblStyle w:val="Mkatabulky"/>
        <w:tblW w:w="0" w:type="auto"/>
        <w:tblLook w:val="04A0" w:firstRow="1" w:lastRow="0" w:firstColumn="1" w:lastColumn="0" w:noHBand="0" w:noVBand="1"/>
      </w:tblPr>
      <w:tblGrid>
        <w:gridCol w:w="2303"/>
        <w:gridCol w:w="2303"/>
        <w:gridCol w:w="2303"/>
        <w:gridCol w:w="2303"/>
      </w:tblGrid>
      <w:tr w:rsidR="00C11EA7" w:rsidRPr="004339CE" w14:paraId="7B3CC5B1" w14:textId="77777777" w:rsidTr="00487DA8">
        <w:tc>
          <w:tcPr>
            <w:tcW w:w="2303" w:type="dxa"/>
          </w:tcPr>
          <w:p w14:paraId="43BA43C3" w14:textId="77777777" w:rsidR="00C11EA7" w:rsidRPr="004339CE" w:rsidRDefault="00C11EA7" w:rsidP="00487DA8">
            <w:pPr>
              <w:rPr>
                <w:rFonts w:cs="Times New Roman"/>
                <w:szCs w:val="24"/>
              </w:rPr>
            </w:pPr>
            <w:r w:rsidRPr="004339CE">
              <w:rPr>
                <w:rFonts w:cs="Times New Roman"/>
                <w:szCs w:val="24"/>
              </w:rPr>
              <w:t xml:space="preserve">typ pohřbu </w:t>
            </w:r>
          </w:p>
        </w:tc>
        <w:tc>
          <w:tcPr>
            <w:tcW w:w="2303" w:type="dxa"/>
          </w:tcPr>
          <w:p w14:paraId="5BC6616F" w14:textId="77777777" w:rsidR="00C11EA7" w:rsidRPr="004339CE" w:rsidRDefault="00C11EA7" w:rsidP="00487DA8">
            <w:pPr>
              <w:rPr>
                <w:rFonts w:cs="Times New Roman"/>
                <w:szCs w:val="24"/>
              </w:rPr>
            </w:pPr>
            <w:r w:rsidRPr="004339CE">
              <w:rPr>
                <w:rFonts w:cs="Times New Roman"/>
                <w:szCs w:val="24"/>
              </w:rPr>
              <w:t>plochý</w:t>
            </w:r>
          </w:p>
        </w:tc>
        <w:tc>
          <w:tcPr>
            <w:tcW w:w="2303" w:type="dxa"/>
          </w:tcPr>
          <w:p w14:paraId="6494D81B" w14:textId="77777777" w:rsidR="00C11EA7" w:rsidRPr="004339CE" w:rsidRDefault="00C11EA7" w:rsidP="00487DA8">
            <w:pPr>
              <w:rPr>
                <w:rFonts w:cs="Times New Roman"/>
                <w:szCs w:val="24"/>
              </w:rPr>
            </w:pPr>
            <w:r w:rsidRPr="004339CE">
              <w:rPr>
                <w:rFonts w:cs="Times New Roman"/>
                <w:szCs w:val="24"/>
              </w:rPr>
              <w:t>úprava hrobu</w:t>
            </w:r>
          </w:p>
        </w:tc>
        <w:tc>
          <w:tcPr>
            <w:tcW w:w="2303" w:type="dxa"/>
          </w:tcPr>
          <w:p w14:paraId="3D337C85" w14:textId="77777777" w:rsidR="00C11EA7" w:rsidRPr="004339CE" w:rsidRDefault="00C11EA7" w:rsidP="00487DA8">
            <w:pPr>
              <w:rPr>
                <w:rFonts w:cs="Times New Roman"/>
                <w:szCs w:val="24"/>
              </w:rPr>
            </w:pPr>
            <w:r>
              <w:rPr>
                <w:rFonts w:cs="Times New Roman"/>
                <w:szCs w:val="24"/>
              </w:rPr>
              <w:t>rakev</w:t>
            </w:r>
            <w:r w:rsidR="007B7A32">
              <w:rPr>
                <w:rFonts w:cs="Times New Roman"/>
                <w:szCs w:val="24"/>
              </w:rPr>
              <w:t xml:space="preserve"> (425)</w:t>
            </w:r>
          </w:p>
        </w:tc>
      </w:tr>
      <w:tr w:rsidR="00C11EA7" w:rsidRPr="004339CE" w14:paraId="69DD9D4B" w14:textId="77777777" w:rsidTr="00487DA8">
        <w:tc>
          <w:tcPr>
            <w:tcW w:w="2303" w:type="dxa"/>
          </w:tcPr>
          <w:p w14:paraId="65790D29" w14:textId="77777777" w:rsidR="00C11EA7" w:rsidRPr="004339CE" w:rsidRDefault="00C11EA7" w:rsidP="00487DA8">
            <w:pPr>
              <w:rPr>
                <w:rFonts w:cs="Times New Roman"/>
                <w:szCs w:val="24"/>
              </w:rPr>
            </w:pPr>
            <w:r w:rsidRPr="004339CE">
              <w:rPr>
                <w:rFonts w:cs="Times New Roman"/>
                <w:szCs w:val="24"/>
              </w:rPr>
              <w:t>hrobová jáma</w:t>
            </w:r>
          </w:p>
        </w:tc>
        <w:tc>
          <w:tcPr>
            <w:tcW w:w="2303" w:type="dxa"/>
          </w:tcPr>
          <w:p w14:paraId="6FFAD374" w14:textId="77777777" w:rsidR="00C11EA7" w:rsidRPr="004339CE" w:rsidRDefault="00C11EA7" w:rsidP="00487DA8">
            <w:pPr>
              <w:rPr>
                <w:rFonts w:cs="Times New Roman"/>
                <w:szCs w:val="24"/>
              </w:rPr>
            </w:pPr>
            <w:r>
              <w:rPr>
                <w:rFonts w:cs="Times New Roman"/>
                <w:szCs w:val="24"/>
              </w:rPr>
              <w:t>4501</w:t>
            </w:r>
          </w:p>
        </w:tc>
        <w:tc>
          <w:tcPr>
            <w:tcW w:w="2303" w:type="dxa"/>
          </w:tcPr>
          <w:p w14:paraId="048F091F" w14:textId="77777777" w:rsidR="00C11EA7" w:rsidRPr="004339CE" w:rsidRDefault="00C11EA7" w:rsidP="00487DA8">
            <w:pPr>
              <w:rPr>
                <w:rFonts w:cs="Times New Roman"/>
                <w:szCs w:val="24"/>
              </w:rPr>
            </w:pPr>
            <w:r w:rsidRPr="004339CE">
              <w:rPr>
                <w:rFonts w:cs="Times New Roman"/>
                <w:szCs w:val="24"/>
              </w:rPr>
              <w:t>orientace</w:t>
            </w:r>
          </w:p>
        </w:tc>
        <w:tc>
          <w:tcPr>
            <w:tcW w:w="2303" w:type="dxa"/>
          </w:tcPr>
          <w:p w14:paraId="7E5DA706" w14:textId="01FE269B" w:rsidR="00C11EA7" w:rsidRPr="004339CE" w:rsidRDefault="000900C7" w:rsidP="00D26D64">
            <w:pPr>
              <w:rPr>
                <w:rFonts w:cs="Times New Roman"/>
                <w:szCs w:val="24"/>
              </w:rPr>
            </w:pPr>
            <w:proofErr w:type="gramStart"/>
            <w:r>
              <w:rPr>
                <w:rFonts w:cs="Times New Roman"/>
                <w:szCs w:val="24"/>
              </w:rPr>
              <w:t>SZ</w:t>
            </w:r>
            <w:proofErr w:type="gramEnd"/>
            <w:r w:rsidR="00A87932">
              <w:t>–</w:t>
            </w:r>
            <w:proofErr w:type="gramStart"/>
            <w:r>
              <w:rPr>
                <w:rFonts w:cs="Times New Roman"/>
                <w:szCs w:val="24"/>
              </w:rPr>
              <w:t>JV</w:t>
            </w:r>
            <w:proofErr w:type="gramEnd"/>
          </w:p>
        </w:tc>
      </w:tr>
      <w:tr w:rsidR="00C11EA7" w:rsidRPr="004339CE" w14:paraId="2A2D9560" w14:textId="77777777" w:rsidTr="00487DA8">
        <w:tc>
          <w:tcPr>
            <w:tcW w:w="2303" w:type="dxa"/>
          </w:tcPr>
          <w:p w14:paraId="75E839DC" w14:textId="77777777" w:rsidR="00C11EA7" w:rsidRPr="004339CE" w:rsidRDefault="00C11EA7" w:rsidP="00487DA8">
            <w:pPr>
              <w:rPr>
                <w:rFonts w:cs="Times New Roman"/>
                <w:szCs w:val="24"/>
              </w:rPr>
            </w:pPr>
            <w:r w:rsidRPr="004339CE">
              <w:rPr>
                <w:rFonts w:cs="Times New Roman"/>
                <w:szCs w:val="24"/>
              </w:rPr>
              <w:t>hrobový zásyp</w:t>
            </w:r>
          </w:p>
        </w:tc>
        <w:tc>
          <w:tcPr>
            <w:tcW w:w="2303" w:type="dxa"/>
          </w:tcPr>
          <w:p w14:paraId="6900912C" w14:textId="77777777" w:rsidR="00C11EA7" w:rsidRPr="004339CE" w:rsidRDefault="00C11EA7" w:rsidP="00487DA8">
            <w:pPr>
              <w:rPr>
                <w:rFonts w:cs="Times New Roman"/>
                <w:szCs w:val="24"/>
              </w:rPr>
            </w:pPr>
            <w:r>
              <w:rPr>
                <w:rFonts w:cs="Times New Roman"/>
                <w:szCs w:val="24"/>
              </w:rPr>
              <w:t>600</w:t>
            </w:r>
          </w:p>
        </w:tc>
        <w:tc>
          <w:tcPr>
            <w:tcW w:w="2303" w:type="dxa"/>
          </w:tcPr>
          <w:p w14:paraId="55CE46AF" w14:textId="77777777" w:rsidR="00C11EA7" w:rsidRPr="004339CE" w:rsidRDefault="00C11EA7" w:rsidP="00487DA8">
            <w:pPr>
              <w:rPr>
                <w:rFonts w:cs="Times New Roman"/>
                <w:szCs w:val="24"/>
              </w:rPr>
            </w:pPr>
            <w:r>
              <w:rPr>
                <w:rFonts w:cs="Times New Roman"/>
                <w:szCs w:val="24"/>
              </w:rPr>
              <w:t>milodary</w:t>
            </w:r>
          </w:p>
        </w:tc>
        <w:tc>
          <w:tcPr>
            <w:tcW w:w="2303" w:type="dxa"/>
          </w:tcPr>
          <w:p w14:paraId="657A9185" w14:textId="77777777" w:rsidR="00C11EA7" w:rsidRPr="004339CE" w:rsidRDefault="00C11EA7" w:rsidP="00487DA8">
            <w:pPr>
              <w:rPr>
                <w:rFonts w:cs="Times New Roman"/>
                <w:szCs w:val="24"/>
              </w:rPr>
            </w:pPr>
            <w:r>
              <w:rPr>
                <w:rFonts w:cs="Times New Roman"/>
                <w:szCs w:val="24"/>
              </w:rPr>
              <w:t>-</w:t>
            </w:r>
          </w:p>
        </w:tc>
      </w:tr>
      <w:tr w:rsidR="00C11EA7" w:rsidRPr="004339CE" w14:paraId="3074EC8C" w14:textId="77777777" w:rsidTr="00487DA8">
        <w:tc>
          <w:tcPr>
            <w:tcW w:w="2303" w:type="dxa"/>
          </w:tcPr>
          <w:p w14:paraId="31C85998" w14:textId="77777777" w:rsidR="00C11EA7" w:rsidRPr="004339CE" w:rsidRDefault="00C11EA7" w:rsidP="00487DA8">
            <w:pPr>
              <w:rPr>
                <w:rFonts w:cs="Times New Roman"/>
                <w:szCs w:val="24"/>
              </w:rPr>
            </w:pPr>
            <w:r>
              <w:rPr>
                <w:rFonts w:cs="Times New Roman"/>
                <w:szCs w:val="24"/>
              </w:rPr>
              <w:t>rozměry</w:t>
            </w:r>
          </w:p>
        </w:tc>
        <w:tc>
          <w:tcPr>
            <w:tcW w:w="2303" w:type="dxa"/>
          </w:tcPr>
          <w:p w14:paraId="6E21EE43" w14:textId="77777777" w:rsidR="00C11EA7" w:rsidRDefault="00785506" w:rsidP="00487DA8">
            <w:pPr>
              <w:rPr>
                <w:rFonts w:cs="Times New Roman"/>
                <w:szCs w:val="24"/>
              </w:rPr>
            </w:pPr>
            <w:r>
              <w:rPr>
                <w:rFonts w:cs="Times New Roman"/>
                <w:szCs w:val="24"/>
              </w:rPr>
              <w:t xml:space="preserve">uměle určená: </w:t>
            </w:r>
            <w:r w:rsidR="00C11EA7">
              <w:rPr>
                <w:rFonts w:cs="Times New Roman"/>
                <w:szCs w:val="24"/>
              </w:rPr>
              <w:t>d: 118 cm, š: 58 cm</w:t>
            </w:r>
          </w:p>
        </w:tc>
        <w:tc>
          <w:tcPr>
            <w:tcW w:w="2303" w:type="dxa"/>
          </w:tcPr>
          <w:p w14:paraId="26BE7C93" w14:textId="77777777" w:rsidR="00C11EA7" w:rsidRDefault="00C11EA7" w:rsidP="00487DA8">
            <w:pPr>
              <w:rPr>
                <w:rFonts w:cs="Times New Roman"/>
                <w:szCs w:val="24"/>
              </w:rPr>
            </w:pPr>
            <w:r>
              <w:rPr>
                <w:rFonts w:cs="Times New Roman"/>
                <w:szCs w:val="24"/>
              </w:rPr>
              <w:t>půdorys</w:t>
            </w:r>
          </w:p>
        </w:tc>
        <w:tc>
          <w:tcPr>
            <w:tcW w:w="2303" w:type="dxa"/>
          </w:tcPr>
          <w:p w14:paraId="74BDCD2B" w14:textId="721C2753" w:rsidR="00C11EA7" w:rsidRDefault="00C11EA7" w:rsidP="00D26D64">
            <w:pPr>
              <w:rPr>
                <w:rFonts w:cs="Times New Roman"/>
                <w:szCs w:val="24"/>
              </w:rPr>
            </w:pPr>
            <w:proofErr w:type="spellStart"/>
            <w:r w:rsidRPr="009435D5">
              <w:rPr>
                <w:rFonts w:cs="Times New Roman"/>
                <w:szCs w:val="24"/>
              </w:rPr>
              <w:t>Obd</w:t>
            </w:r>
            <w:proofErr w:type="spellEnd"/>
            <w:r w:rsidRPr="009435D5">
              <w:rPr>
                <w:rFonts w:cs="Times New Roman"/>
                <w:szCs w:val="24"/>
              </w:rPr>
              <w:t>. 1</w:t>
            </w:r>
          </w:p>
        </w:tc>
      </w:tr>
    </w:tbl>
    <w:p w14:paraId="6DC4F6C4" w14:textId="77777777" w:rsidR="00C11EA7" w:rsidRPr="00D256BB" w:rsidRDefault="00C11EA7" w:rsidP="00C11EA7">
      <w:pPr>
        <w:pStyle w:val="Podtitul"/>
      </w:pPr>
      <w:r w:rsidRPr="00D256BB">
        <w:t xml:space="preserve">H 605 </w:t>
      </w:r>
    </w:p>
    <w:p w14:paraId="383BB22B" w14:textId="4FBAA026" w:rsidR="00C11EA7" w:rsidRPr="00D256BB" w:rsidRDefault="00C11EA7" w:rsidP="00C11EA7">
      <w:pPr>
        <w:ind w:firstLine="567"/>
        <w:rPr>
          <w:rFonts w:cs="Times New Roman"/>
        </w:rPr>
      </w:pPr>
      <w:r w:rsidRPr="00D256BB">
        <w:rPr>
          <w:rFonts w:cs="Times New Roman"/>
        </w:rPr>
        <w:t>Hrob je lokalizován ve čtverci C6. Jedinec je uložen vleže na zádech, nohy natažené a</w:t>
      </w:r>
      <w:r w:rsidR="00D26D64">
        <w:rPr>
          <w:rFonts w:cs="Times New Roman"/>
        </w:rPr>
        <w:t> </w:t>
      </w:r>
      <w:r w:rsidRPr="00D256BB">
        <w:rPr>
          <w:rFonts w:cs="Times New Roman"/>
        </w:rPr>
        <w:t>ruce položené na břiše. Rakev se neobjevila, ale jedinec</w:t>
      </w:r>
      <w:r w:rsidR="00D26D64">
        <w:rPr>
          <w:rFonts w:cs="Times New Roman"/>
        </w:rPr>
        <w:t xml:space="preserve"> měl</w:t>
      </w:r>
      <w:r w:rsidRPr="00D256BB">
        <w:rPr>
          <w:rFonts w:cs="Times New Roman"/>
        </w:rPr>
        <w:t xml:space="preserve"> nejspíš na sobě rubáš. Zásyp tvořila keramika. </w:t>
      </w:r>
    </w:p>
    <w:tbl>
      <w:tblPr>
        <w:tblStyle w:val="Mkatabulky"/>
        <w:tblW w:w="0" w:type="auto"/>
        <w:tblLook w:val="04A0" w:firstRow="1" w:lastRow="0" w:firstColumn="1" w:lastColumn="0" w:noHBand="0" w:noVBand="1"/>
      </w:tblPr>
      <w:tblGrid>
        <w:gridCol w:w="2303"/>
        <w:gridCol w:w="2303"/>
        <w:gridCol w:w="2303"/>
        <w:gridCol w:w="2303"/>
      </w:tblGrid>
      <w:tr w:rsidR="00C11EA7" w:rsidRPr="004339CE" w14:paraId="0B2851B1" w14:textId="77777777" w:rsidTr="00487DA8">
        <w:tc>
          <w:tcPr>
            <w:tcW w:w="2303" w:type="dxa"/>
          </w:tcPr>
          <w:p w14:paraId="652EE3ED" w14:textId="77777777" w:rsidR="00C11EA7" w:rsidRPr="004339CE" w:rsidRDefault="00C11EA7" w:rsidP="00487DA8">
            <w:pPr>
              <w:rPr>
                <w:rFonts w:cs="Times New Roman"/>
                <w:szCs w:val="24"/>
              </w:rPr>
            </w:pPr>
            <w:r w:rsidRPr="004339CE">
              <w:rPr>
                <w:rFonts w:cs="Times New Roman"/>
                <w:szCs w:val="24"/>
              </w:rPr>
              <w:t xml:space="preserve">typ pohřbu </w:t>
            </w:r>
          </w:p>
        </w:tc>
        <w:tc>
          <w:tcPr>
            <w:tcW w:w="2303" w:type="dxa"/>
          </w:tcPr>
          <w:p w14:paraId="52EADFCD" w14:textId="307C8ACF" w:rsidR="00C11EA7" w:rsidRPr="004339CE" w:rsidRDefault="00D26D64" w:rsidP="00487DA8">
            <w:pPr>
              <w:rPr>
                <w:rFonts w:cs="Times New Roman"/>
                <w:szCs w:val="24"/>
              </w:rPr>
            </w:pPr>
            <w:r w:rsidRPr="004339CE">
              <w:rPr>
                <w:rFonts w:cs="Times New Roman"/>
                <w:szCs w:val="24"/>
              </w:rPr>
              <w:t>P</w:t>
            </w:r>
            <w:r w:rsidR="00C11EA7" w:rsidRPr="004339CE">
              <w:rPr>
                <w:rFonts w:cs="Times New Roman"/>
                <w:szCs w:val="24"/>
              </w:rPr>
              <w:t>lochý</w:t>
            </w:r>
          </w:p>
        </w:tc>
        <w:tc>
          <w:tcPr>
            <w:tcW w:w="2303" w:type="dxa"/>
          </w:tcPr>
          <w:p w14:paraId="17989A1C" w14:textId="77777777" w:rsidR="00C11EA7" w:rsidRPr="004339CE" w:rsidRDefault="00C11EA7" w:rsidP="00487DA8">
            <w:pPr>
              <w:rPr>
                <w:rFonts w:cs="Times New Roman"/>
                <w:szCs w:val="24"/>
              </w:rPr>
            </w:pPr>
            <w:r w:rsidRPr="004339CE">
              <w:rPr>
                <w:rFonts w:cs="Times New Roman"/>
                <w:szCs w:val="24"/>
              </w:rPr>
              <w:t>úprava hrobu</w:t>
            </w:r>
          </w:p>
        </w:tc>
        <w:tc>
          <w:tcPr>
            <w:tcW w:w="2303" w:type="dxa"/>
          </w:tcPr>
          <w:p w14:paraId="545CE775" w14:textId="77777777" w:rsidR="00C11EA7" w:rsidRPr="004339CE" w:rsidRDefault="00C11EA7" w:rsidP="00487DA8">
            <w:pPr>
              <w:rPr>
                <w:rFonts w:cs="Times New Roman"/>
                <w:szCs w:val="24"/>
              </w:rPr>
            </w:pPr>
            <w:r w:rsidRPr="004339CE">
              <w:rPr>
                <w:rFonts w:cs="Times New Roman"/>
                <w:szCs w:val="24"/>
              </w:rPr>
              <w:t>-</w:t>
            </w:r>
          </w:p>
        </w:tc>
      </w:tr>
      <w:tr w:rsidR="00C11EA7" w:rsidRPr="004339CE" w14:paraId="1B73580D" w14:textId="77777777" w:rsidTr="00487DA8">
        <w:tc>
          <w:tcPr>
            <w:tcW w:w="2303" w:type="dxa"/>
          </w:tcPr>
          <w:p w14:paraId="24D2B324" w14:textId="77777777" w:rsidR="00C11EA7" w:rsidRPr="004339CE" w:rsidRDefault="00C11EA7" w:rsidP="00487DA8">
            <w:pPr>
              <w:rPr>
                <w:rFonts w:cs="Times New Roman"/>
                <w:szCs w:val="24"/>
              </w:rPr>
            </w:pPr>
            <w:r w:rsidRPr="004339CE">
              <w:rPr>
                <w:rFonts w:cs="Times New Roman"/>
                <w:szCs w:val="24"/>
              </w:rPr>
              <w:t>hrobová jáma</w:t>
            </w:r>
          </w:p>
        </w:tc>
        <w:tc>
          <w:tcPr>
            <w:tcW w:w="2303" w:type="dxa"/>
          </w:tcPr>
          <w:p w14:paraId="422F3CA0" w14:textId="77777777" w:rsidR="00C11EA7" w:rsidRPr="004339CE" w:rsidRDefault="00C11EA7" w:rsidP="00487DA8">
            <w:pPr>
              <w:rPr>
                <w:rFonts w:cs="Times New Roman"/>
                <w:szCs w:val="24"/>
              </w:rPr>
            </w:pPr>
            <w:r>
              <w:rPr>
                <w:rFonts w:cs="Times New Roman"/>
                <w:szCs w:val="24"/>
              </w:rPr>
              <w:t>4503</w:t>
            </w:r>
          </w:p>
        </w:tc>
        <w:tc>
          <w:tcPr>
            <w:tcW w:w="2303" w:type="dxa"/>
          </w:tcPr>
          <w:p w14:paraId="2935AA15" w14:textId="77777777" w:rsidR="00C11EA7" w:rsidRPr="004339CE" w:rsidRDefault="00C11EA7" w:rsidP="00487DA8">
            <w:pPr>
              <w:rPr>
                <w:rFonts w:cs="Times New Roman"/>
                <w:szCs w:val="24"/>
              </w:rPr>
            </w:pPr>
            <w:r w:rsidRPr="004339CE">
              <w:rPr>
                <w:rFonts w:cs="Times New Roman"/>
                <w:szCs w:val="24"/>
              </w:rPr>
              <w:t>orientace</w:t>
            </w:r>
          </w:p>
        </w:tc>
        <w:tc>
          <w:tcPr>
            <w:tcW w:w="2303" w:type="dxa"/>
          </w:tcPr>
          <w:p w14:paraId="0ACAA6F2" w14:textId="2D88D278" w:rsidR="00C11EA7" w:rsidRPr="004339CE" w:rsidRDefault="000900C7" w:rsidP="00D26D64">
            <w:pPr>
              <w:rPr>
                <w:rFonts w:cs="Times New Roman"/>
                <w:szCs w:val="24"/>
              </w:rPr>
            </w:pPr>
            <w:proofErr w:type="gramStart"/>
            <w:r>
              <w:rPr>
                <w:rFonts w:cs="Times New Roman"/>
                <w:szCs w:val="24"/>
              </w:rPr>
              <w:t>SZ</w:t>
            </w:r>
            <w:proofErr w:type="gramEnd"/>
            <w:r w:rsidR="00356A68">
              <w:t>–</w:t>
            </w:r>
            <w:proofErr w:type="gramStart"/>
            <w:r>
              <w:rPr>
                <w:rFonts w:cs="Times New Roman"/>
                <w:szCs w:val="24"/>
              </w:rPr>
              <w:t>JV</w:t>
            </w:r>
            <w:proofErr w:type="gramEnd"/>
          </w:p>
        </w:tc>
      </w:tr>
      <w:tr w:rsidR="00C11EA7" w:rsidRPr="004339CE" w14:paraId="677A9628" w14:textId="77777777" w:rsidTr="00487DA8">
        <w:tc>
          <w:tcPr>
            <w:tcW w:w="2303" w:type="dxa"/>
          </w:tcPr>
          <w:p w14:paraId="33059ECD" w14:textId="77777777" w:rsidR="00C11EA7" w:rsidRPr="004339CE" w:rsidRDefault="00C11EA7" w:rsidP="00487DA8">
            <w:pPr>
              <w:rPr>
                <w:rFonts w:cs="Times New Roman"/>
                <w:szCs w:val="24"/>
              </w:rPr>
            </w:pPr>
            <w:r w:rsidRPr="004339CE">
              <w:rPr>
                <w:rFonts w:cs="Times New Roman"/>
                <w:szCs w:val="24"/>
              </w:rPr>
              <w:t>hrobový zásyp</w:t>
            </w:r>
          </w:p>
        </w:tc>
        <w:tc>
          <w:tcPr>
            <w:tcW w:w="2303" w:type="dxa"/>
          </w:tcPr>
          <w:p w14:paraId="79A9DB29" w14:textId="77777777" w:rsidR="00C11EA7" w:rsidRPr="004339CE" w:rsidRDefault="00C11EA7" w:rsidP="00487DA8">
            <w:pPr>
              <w:rPr>
                <w:rFonts w:cs="Times New Roman"/>
                <w:szCs w:val="24"/>
              </w:rPr>
            </w:pPr>
            <w:r>
              <w:rPr>
                <w:rFonts w:cs="Times New Roman"/>
                <w:szCs w:val="24"/>
              </w:rPr>
              <w:t>604</w:t>
            </w:r>
          </w:p>
        </w:tc>
        <w:tc>
          <w:tcPr>
            <w:tcW w:w="2303" w:type="dxa"/>
          </w:tcPr>
          <w:p w14:paraId="0449B90C" w14:textId="77777777" w:rsidR="00C11EA7" w:rsidRPr="004339CE" w:rsidRDefault="00C11EA7" w:rsidP="00487DA8">
            <w:pPr>
              <w:rPr>
                <w:rFonts w:cs="Times New Roman"/>
                <w:szCs w:val="24"/>
              </w:rPr>
            </w:pPr>
            <w:r>
              <w:rPr>
                <w:rFonts w:cs="Times New Roman"/>
                <w:szCs w:val="24"/>
              </w:rPr>
              <w:t>milodary</w:t>
            </w:r>
          </w:p>
        </w:tc>
        <w:tc>
          <w:tcPr>
            <w:tcW w:w="2303" w:type="dxa"/>
          </w:tcPr>
          <w:p w14:paraId="1B4CAC4C" w14:textId="77777777" w:rsidR="00C11EA7" w:rsidRPr="004339CE" w:rsidRDefault="00C11EA7" w:rsidP="00487DA8">
            <w:pPr>
              <w:rPr>
                <w:rFonts w:cs="Times New Roman"/>
                <w:szCs w:val="24"/>
              </w:rPr>
            </w:pPr>
            <w:r>
              <w:rPr>
                <w:rFonts w:cs="Times New Roman"/>
                <w:szCs w:val="24"/>
              </w:rPr>
              <w:t>-</w:t>
            </w:r>
          </w:p>
        </w:tc>
      </w:tr>
      <w:tr w:rsidR="00C11EA7" w:rsidRPr="004339CE" w14:paraId="552EFF89" w14:textId="77777777" w:rsidTr="00487DA8">
        <w:tc>
          <w:tcPr>
            <w:tcW w:w="2303" w:type="dxa"/>
          </w:tcPr>
          <w:p w14:paraId="64DF5F5C" w14:textId="77777777" w:rsidR="00C11EA7" w:rsidRPr="004339CE" w:rsidRDefault="00C11EA7" w:rsidP="00487DA8">
            <w:pPr>
              <w:rPr>
                <w:rFonts w:cs="Times New Roman"/>
                <w:szCs w:val="24"/>
              </w:rPr>
            </w:pPr>
            <w:r>
              <w:rPr>
                <w:rFonts w:cs="Times New Roman"/>
                <w:szCs w:val="24"/>
              </w:rPr>
              <w:t>rozměry</w:t>
            </w:r>
          </w:p>
        </w:tc>
        <w:tc>
          <w:tcPr>
            <w:tcW w:w="2303" w:type="dxa"/>
          </w:tcPr>
          <w:p w14:paraId="685A3CAA" w14:textId="77777777" w:rsidR="00C11EA7" w:rsidRDefault="00785506" w:rsidP="00487DA8">
            <w:pPr>
              <w:rPr>
                <w:rFonts w:cs="Times New Roman"/>
                <w:szCs w:val="24"/>
              </w:rPr>
            </w:pPr>
            <w:r>
              <w:rPr>
                <w:rFonts w:cs="Times New Roman"/>
                <w:szCs w:val="24"/>
              </w:rPr>
              <w:t xml:space="preserve">uměle určená: </w:t>
            </w:r>
            <w:r w:rsidR="00C11EA7">
              <w:rPr>
                <w:rFonts w:cs="Times New Roman"/>
                <w:szCs w:val="24"/>
              </w:rPr>
              <w:t>d: 181 cm, š: 46 cm</w:t>
            </w:r>
          </w:p>
        </w:tc>
        <w:tc>
          <w:tcPr>
            <w:tcW w:w="2303" w:type="dxa"/>
          </w:tcPr>
          <w:p w14:paraId="68D62357" w14:textId="77777777" w:rsidR="00C11EA7" w:rsidRDefault="00C11EA7" w:rsidP="00487DA8">
            <w:pPr>
              <w:rPr>
                <w:rFonts w:cs="Times New Roman"/>
                <w:szCs w:val="24"/>
              </w:rPr>
            </w:pPr>
            <w:r>
              <w:rPr>
                <w:rFonts w:cs="Times New Roman"/>
                <w:szCs w:val="24"/>
              </w:rPr>
              <w:t>půdorys</w:t>
            </w:r>
          </w:p>
        </w:tc>
        <w:tc>
          <w:tcPr>
            <w:tcW w:w="2303" w:type="dxa"/>
          </w:tcPr>
          <w:p w14:paraId="7A16BBC9" w14:textId="758A2F53" w:rsidR="00C11EA7" w:rsidRDefault="00C11EA7" w:rsidP="00D26D64">
            <w:pPr>
              <w:rPr>
                <w:rFonts w:cs="Times New Roman"/>
                <w:szCs w:val="24"/>
              </w:rPr>
            </w:pPr>
            <w:proofErr w:type="spellStart"/>
            <w:r w:rsidRPr="009435D5">
              <w:rPr>
                <w:rFonts w:cs="Times New Roman"/>
                <w:szCs w:val="24"/>
              </w:rPr>
              <w:t>Obd</w:t>
            </w:r>
            <w:proofErr w:type="spellEnd"/>
            <w:r w:rsidRPr="009435D5">
              <w:rPr>
                <w:rFonts w:cs="Times New Roman"/>
                <w:szCs w:val="24"/>
              </w:rPr>
              <w:t>. 1</w:t>
            </w:r>
          </w:p>
        </w:tc>
      </w:tr>
    </w:tbl>
    <w:p w14:paraId="070E0BCE" w14:textId="77777777" w:rsidR="00C11EA7" w:rsidRDefault="00C11EA7" w:rsidP="00C11EA7">
      <w:pPr>
        <w:rPr>
          <w:rFonts w:cs="Times New Roman"/>
          <w:b/>
        </w:rPr>
      </w:pPr>
    </w:p>
    <w:p w14:paraId="40E799EE" w14:textId="77777777" w:rsidR="00C11EA7" w:rsidRPr="00D256BB" w:rsidRDefault="00C11EA7" w:rsidP="00C11EA7">
      <w:pPr>
        <w:pStyle w:val="Podtitul"/>
      </w:pPr>
      <w:r w:rsidRPr="00D256BB">
        <w:t xml:space="preserve">H </w:t>
      </w:r>
      <w:r w:rsidRPr="009435D5">
        <w:t>608</w:t>
      </w:r>
    </w:p>
    <w:p w14:paraId="10090CDD" w14:textId="77777777" w:rsidR="00C11EA7" w:rsidRDefault="00C11EA7" w:rsidP="00C11EA7">
      <w:pPr>
        <w:ind w:firstLine="567"/>
      </w:pPr>
      <w:r>
        <w:t>Hrob se nalézá ve čtverci C6. Jedinec leží na zádech, nohy natažené, ale dochovala se pouze dolní část dolních končetin.</w:t>
      </w:r>
    </w:p>
    <w:tbl>
      <w:tblPr>
        <w:tblStyle w:val="Mkatabulky"/>
        <w:tblW w:w="0" w:type="auto"/>
        <w:tblLook w:val="04A0" w:firstRow="1" w:lastRow="0" w:firstColumn="1" w:lastColumn="0" w:noHBand="0" w:noVBand="1"/>
      </w:tblPr>
      <w:tblGrid>
        <w:gridCol w:w="2303"/>
        <w:gridCol w:w="2303"/>
        <w:gridCol w:w="2303"/>
        <w:gridCol w:w="2303"/>
      </w:tblGrid>
      <w:tr w:rsidR="00C11EA7" w:rsidRPr="004339CE" w14:paraId="31638AD2" w14:textId="77777777" w:rsidTr="00487DA8">
        <w:tc>
          <w:tcPr>
            <w:tcW w:w="2303" w:type="dxa"/>
          </w:tcPr>
          <w:p w14:paraId="463F461D" w14:textId="77777777" w:rsidR="00C11EA7" w:rsidRPr="004339CE" w:rsidRDefault="00C11EA7" w:rsidP="00487DA8">
            <w:pPr>
              <w:rPr>
                <w:rFonts w:cs="Times New Roman"/>
                <w:szCs w:val="24"/>
              </w:rPr>
            </w:pPr>
            <w:r w:rsidRPr="004339CE">
              <w:rPr>
                <w:rFonts w:cs="Times New Roman"/>
                <w:szCs w:val="24"/>
              </w:rPr>
              <w:t xml:space="preserve">typ pohřbu </w:t>
            </w:r>
          </w:p>
        </w:tc>
        <w:tc>
          <w:tcPr>
            <w:tcW w:w="2303" w:type="dxa"/>
          </w:tcPr>
          <w:p w14:paraId="0471997C" w14:textId="77777777" w:rsidR="00C11EA7" w:rsidRPr="004339CE" w:rsidRDefault="00C11EA7" w:rsidP="00487DA8">
            <w:pPr>
              <w:rPr>
                <w:rFonts w:cs="Times New Roman"/>
                <w:szCs w:val="24"/>
              </w:rPr>
            </w:pPr>
            <w:r w:rsidRPr="004339CE">
              <w:rPr>
                <w:rFonts w:cs="Times New Roman"/>
                <w:szCs w:val="24"/>
              </w:rPr>
              <w:t>plochý</w:t>
            </w:r>
          </w:p>
        </w:tc>
        <w:tc>
          <w:tcPr>
            <w:tcW w:w="2303" w:type="dxa"/>
          </w:tcPr>
          <w:p w14:paraId="1519E073" w14:textId="77777777" w:rsidR="00C11EA7" w:rsidRPr="004339CE" w:rsidRDefault="00C11EA7" w:rsidP="00487DA8">
            <w:pPr>
              <w:rPr>
                <w:rFonts w:cs="Times New Roman"/>
                <w:szCs w:val="24"/>
              </w:rPr>
            </w:pPr>
            <w:r w:rsidRPr="004339CE">
              <w:rPr>
                <w:rFonts w:cs="Times New Roman"/>
                <w:szCs w:val="24"/>
              </w:rPr>
              <w:t>úprava hrobu</w:t>
            </w:r>
          </w:p>
        </w:tc>
        <w:tc>
          <w:tcPr>
            <w:tcW w:w="2303" w:type="dxa"/>
          </w:tcPr>
          <w:p w14:paraId="1CC44A4F" w14:textId="77777777" w:rsidR="00C11EA7" w:rsidRPr="004339CE" w:rsidRDefault="00C11EA7" w:rsidP="00487DA8">
            <w:pPr>
              <w:rPr>
                <w:rFonts w:cs="Times New Roman"/>
                <w:szCs w:val="24"/>
              </w:rPr>
            </w:pPr>
            <w:r w:rsidRPr="004339CE">
              <w:rPr>
                <w:rFonts w:cs="Times New Roman"/>
                <w:szCs w:val="24"/>
              </w:rPr>
              <w:t>-</w:t>
            </w:r>
          </w:p>
        </w:tc>
      </w:tr>
      <w:tr w:rsidR="00C11EA7" w:rsidRPr="004339CE" w14:paraId="38CF0B66" w14:textId="77777777" w:rsidTr="00487DA8">
        <w:tc>
          <w:tcPr>
            <w:tcW w:w="2303" w:type="dxa"/>
          </w:tcPr>
          <w:p w14:paraId="52D17720" w14:textId="77777777" w:rsidR="00C11EA7" w:rsidRPr="004339CE" w:rsidRDefault="00C11EA7" w:rsidP="00487DA8">
            <w:pPr>
              <w:rPr>
                <w:rFonts w:cs="Times New Roman"/>
                <w:szCs w:val="24"/>
              </w:rPr>
            </w:pPr>
            <w:r w:rsidRPr="004339CE">
              <w:rPr>
                <w:rFonts w:cs="Times New Roman"/>
                <w:szCs w:val="24"/>
              </w:rPr>
              <w:t>hrobová jáma</w:t>
            </w:r>
          </w:p>
        </w:tc>
        <w:tc>
          <w:tcPr>
            <w:tcW w:w="2303" w:type="dxa"/>
          </w:tcPr>
          <w:p w14:paraId="48D3E27D" w14:textId="77777777" w:rsidR="00C11EA7" w:rsidRPr="004339CE" w:rsidRDefault="00C11EA7" w:rsidP="00487DA8">
            <w:pPr>
              <w:rPr>
                <w:rFonts w:cs="Times New Roman"/>
                <w:szCs w:val="24"/>
              </w:rPr>
            </w:pPr>
            <w:r>
              <w:rPr>
                <w:rFonts w:cs="Times New Roman"/>
                <w:szCs w:val="24"/>
              </w:rPr>
              <w:t>4501</w:t>
            </w:r>
          </w:p>
        </w:tc>
        <w:tc>
          <w:tcPr>
            <w:tcW w:w="2303" w:type="dxa"/>
          </w:tcPr>
          <w:p w14:paraId="03A4A36A" w14:textId="77777777" w:rsidR="00C11EA7" w:rsidRPr="004339CE" w:rsidRDefault="00C11EA7" w:rsidP="00487DA8">
            <w:pPr>
              <w:rPr>
                <w:rFonts w:cs="Times New Roman"/>
                <w:szCs w:val="24"/>
              </w:rPr>
            </w:pPr>
            <w:r w:rsidRPr="004339CE">
              <w:rPr>
                <w:rFonts w:cs="Times New Roman"/>
                <w:szCs w:val="24"/>
              </w:rPr>
              <w:t>orientace</w:t>
            </w:r>
          </w:p>
        </w:tc>
        <w:tc>
          <w:tcPr>
            <w:tcW w:w="2303" w:type="dxa"/>
          </w:tcPr>
          <w:p w14:paraId="5E1DD05B" w14:textId="3B1BFD2E" w:rsidR="00C11EA7" w:rsidRPr="004339CE" w:rsidRDefault="00356A68" w:rsidP="00487DA8">
            <w:pPr>
              <w:rPr>
                <w:rFonts w:cs="Times New Roman"/>
                <w:szCs w:val="24"/>
              </w:rPr>
            </w:pPr>
            <w:proofErr w:type="gramStart"/>
            <w:r>
              <w:rPr>
                <w:rFonts w:cs="Times New Roman"/>
                <w:szCs w:val="24"/>
              </w:rPr>
              <w:t>SZ</w:t>
            </w:r>
            <w:proofErr w:type="gramEnd"/>
            <w:r>
              <w:t>–</w:t>
            </w:r>
            <w:proofErr w:type="gramStart"/>
            <w:r w:rsidR="000900C7">
              <w:rPr>
                <w:rFonts w:cs="Times New Roman"/>
                <w:szCs w:val="24"/>
              </w:rPr>
              <w:t>JV</w:t>
            </w:r>
            <w:proofErr w:type="gramEnd"/>
          </w:p>
        </w:tc>
      </w:tr>
      <w:tr w:rsidR="00C11EA7" w:rsidRPr="004339CE" w14:paraId="7320FDB2" w14:textId="77777777" w:rsidTr="00487DA8">
        <w:tc>
          <w:tcPr>
            <w:tcW w:w="2303" w:type="dxa"/>
          </w:tcPr>
          <w:p w14:paraId="79F527CF"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4D0535A5" w14:textId="77777777" w:rsidR="00C11EA7" w:rsidRPr="009435D5" w:rsidRDefault="00C11EA7" w:rsidP="00487DA8">
            <w:pPr>
              <w:tabs>
                <w:tab w:val="center" w:pos="1043"/>
              </w:tabs>
              <w:rPr>
                <w:rFonts w:cs="Times New Roman"/>
                <w:szCs w:val="24"/>
              </w:rPr>
            </w:pPr>
            <w:r w:rsidRPr="009435D5">
              <w:rPr>
                <w:rFonts w:cs="Times New Roman"/>
                <w:szCs w:val="24"/>
              </w:rPr>
              <w:t>600</w:t>
            </w:r>
            <w:r w:rsidRPr="009435D5">
              <w:rPr>
                <w:rFonts w:cs="Times New Roman"/>
                <w:szCs w:val="24"/>
              </w:rPr>
              <w:tab/>
            </w:r>
          </w:p>
        </w:tc>
        <w:tc>
          <w:tcPr>
            <w:tcW w:w="2303" w:type="dxa"/>
          </w:tcPr>
          <w:p w14:paraId="5BE7E81C" w14:textId="77777777" w:rsidR="00C11EA7" w:rsidRPr="004339CE" w:rsidRDefault="00C11EA7" w:rsidP="00487DA8">
            <w:pPr>
              <w:rPr>
                <w:rFonts w:cs="Times New Roman"/>
                <w:szCs w:val="24"/>
              </w:rPr>
            </w:pPr>
            <w:r>
              <w:rPr>
                <w:rFonts w:cs="Times New Roman"/>
                <w:szCs w:val="24"/>
              </w:rPr>
              <w:t xml:space="preserve">milodary </w:t>
            </w:r>
          </w:p>
        </w:tc>
        <w:tc>
          <w:tcPr>
            <w:tcW w:w="2303" w:type="dxa"/>
          </w:tcPr>
          <w:p w14:paraId="6AC06CF6" w14:textId="77777777" w:rsidR="00C11EA7" w:rsidRPr="004339CE" w:rsidRDefault="00C11EA7" w:rsidP="00487DA8">
            <w:pPr>
              <w:rPr>
                <w:rFonts w:cs="Times New Roman"/>
                <w:szCs w:val="24"/>
              </w:rPr>
            </w:pPr>
            <w:r>
              <w:rPr>
                <w:rFonts w:cs="Times New Roman"/>
                <w:szCs w:val="24"/>
              </w:rPr>
              <w:t>-</w:t>
            </w:r>
          </w:p>
        </w:tc>
      </w:tr>
      <w:tr w:rsidR="00C11EA7" w:rsidRPr="004339CE" w14:paraId="07034062" w14:textId="77777777" w:rsidTr="00487DA8">
        <w:tc>
          <w:tcPr>
            <w:tcW w:w="2303" w:type="dxa"/>
          </w:tcPr>
          <w:p w14:paraId="53B177D2"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5A4E8B54" w14:textId="77777777" w:rsidR="00C11EA7" w:rsidRPr="009435D5" w:rsidRDefault="00785506" w:rsidP="00487DA8">
            <w:pPr>
              <w:tabs>
                <w:tab w:val="center" w:pos="1043"/>
              </w:tabs>
              <w:rPr>
                <w:rFonts w:cs="Times New Roman"/>
                <w:szCs w:val="24"/>
              </w:rPr>
            </w:pPr>
            <w:r w:rsidRPr="009435D5">
              <w:rPr>
                <w:rFonts w:cs="Times New Roman"/>
                <w:szCs w:val="24"/>
              </w:rPr>
              <w:t xml:space="preserve">uměle určená: </w:t>
            </w:r>
            <w:r w:rsidR="00C11EA7" w:rsidRPr="009435D5">
              <w:rPr>
                <w:rFonts w:cs="Times New Roman"/>
                <w:szCs w:val="24"/>
              </w:rPr>
              <w:t>d: 118 cm, š: 58 cm</w:t>
            </w:r>
          </w:p>
        </w:tc>
        <w:tc>
          <w:tcPr>
            <w:tcW w:w="2303" w:type="dxa"/>
          </w:tcPr>
          <w:p w14:paraId="1243FFC4" w14:textId="77777777" w:rsidR="00C11EA7" w:rsidRDefault="00C11EA7" w:rsidP="00487DA8">
            <w:pPr>
              <w:rPr>
                <w:rFonts w:cs="Times New Roman"/>
                <w:szCs w:val="24"/>
              </w:rPr>
            </w:pPr>
            <w:r>
              <w:rPr>
                <w:rFonts w:cs="Times New Roman"/>
                <w:szCs w:val="24"/>
              </w:rPr>
              <w:t>půdorys</w:t>
            </w:r>
          </w:p>
        </w:tc>
        <w:tc>
          <w:tcPr>
            <w:tcW w:w="2303" w:type="dxa"/>
          </w:tcPr>
          <w:p w14:paraId="55B7CB68" w14:textId="3B56B4C9" w:rsidR="00C11EA7" w:rsidRDefault="000D49F8" w:rsidP="00487DA8">
            <w:pPr>
              <w:rPr>
                <w:rFonts w:cs="Times New Roman"/>
                <w:szCs w:val="24"/>
              </w:rPr>
            </w:pPr>
            <w:proofErr w:type="spellStart"/>
            <w:r w:rsidRPr="009435D5">
              <w:rPr>
                <w:rFonts w:cs="Times New Roman"/>
                <w:szCs w:val="24"/>
              </w:rPr>
              <w:t>Obd</w:t>
            </w:r>
            <w:proofErr w:type="spellEnd"/>
            <w:r w:rsidRPr="009435D5">
              <w:rPr>
                <w:rFonts w:cs="Times New Roman"/>
                <w:szCs w:val="24"/>
              </w:rPr>
              <w:t xml:space="preserve">. </w:t>
            </w:r>
            <w:r w:rsidR="00C11EA7" w:rsidRPr="009435D5">
              <w:rPr>
                <w:rFonts w:cs="Times New Roman"/>
                <w:szCs w:val="24"/>
              </w:rPr>
              <w:t>2</w:t>
            </w:r>
          </w:p>
        </w:tc>
      </w:tr>
    </w:tbl>
    <w:p w14:paraId="22C99CC9" w14:textId="77777777" w:rsidR="00C11EA7" w:rsidRDefault="00C11EA7" w:rsidP="00C11EA7"/>
    <w:p w14:paraId="2B9092CD" w14:textId="77777777" w:rsidR="00C11EA7" w:rsidRPr="00D256BB" w:rsidRDefault="00C11EA7" w:rsidP="00C11EA7">
      <w:pPr>
        <w:pStyle w:val="Podtitul"/>
      </w:pPr>
      <w:r w:rsidRPr="00D256BB">
        <w:t>H 610</w:t>
      </w:r>
    </w:p>
    <w:p w14:paraId="645C9CC2" w14:textId="77777777" w:rsidR="00C11EA7" w:rsidRPr="00D256BB" w:rsidRDefault="00C11EA7" w:rsidP="00C11EA7">
      <w:pPr>
        <w:ind w:firstLine="567"/>
        <w:rPr>
          <w:rFonts w:cs="Times New Roman"/>
          <w:szCs w:val="24"/>
        </w:rPr>
      </w:pPr>
      <w:r w:rsidRPr="00D256BB">
        <w:rPr>
          <w:rFonts w:cs="Times New Roman"/>
          <w:szCs w:val="24"/>
        </w:rPr>
        <w:t xml:space="preserve">Hrob je situován ve čtverci C6. Uložení je vleže na zádech, nohy natažené. Velká část zasahuje pod zdivo, tudíž se dochovala pouze část dolních končetin. </w:t>
      </w:r>
    </w:p>
    <w:tbl>
      <w:tblPr>
        <w:tblStyle w:val="Mkatabulky"/>
        <w:tblW w:w="0" w:type="auto"/>
        <w:tblLook w:val="04A0" w:firstRow="1" w:lastRow="0" w:firstColumn="1" w:lastColumn="0" w:noHBand="0" w:noVBand="1"/>
      </w:tblPr>
      <w:tblGrid>
        <w:gridCol w:w="2303"/>
        <w:gridCol w:w="2303"/>
        <w:gridCol w:w="2303"/>
        <w:gridCol w:w="2303"/>
      </w:tblGrid>
      <w:tr w:rsidR="00C11EA7" w:rsidRPr="004339CE" w14:paraId="0AA8FC82" w14:textId="77777777" w:rsidTr="00487DA8">
        <w:tc>
          <w:tcPr>
            <w:tcW w:w="2303" w:type="dxa"/>
          </w:tcPr>
          <w:p w14:paraId="4FF6B9F5" w14:textId="77777777" w:rsidR="00C11EA7" w:rsidRPr="004339CE" w:rsidRDefault="00C11EA7" w:rsidP="00487DA8">
            <w:pPr>
              <w:rPr>
                <w:rFonts w:cs="Times New Roman"/>
                <w:szCs w:val="24"/>
              </w:rPr>
            </w:pPr>
            <w:r w:rsidRPr="004339CE">
              <w:rPr>
                <w:rFonts w:cs="Times New Roman"/>
                <w:szCs w:val="24"/>
              </w:rPr>
              <w:t xml:space="preserve">typ pohřbu </w:t>
            </w:r>
          </w:p>
        </w:tc>
        <w:tc>
          <w:tcPr>
            <w:tcW w:w="2303" w:type="dxa"/>
          </w:tcPr>
          <w:p w14:paraId="4748D308" w14:textId="77777777" w:rsidR="00C11EA7" w:rsidRPr="004339CE" w:rsidRDefault="00C11EA7" w:rsidP="00487DA8">
            <w:pPr>
              <w:rPr>
                <w:rFonts w:cs="Times New Roman"/>
                <w:szCs w:val="24"/>
              </w:rPr>
            </w:pPr>
            <w:r w:rsidRPr="004339CE">
              <w:rPr>
                <w:rFonts w:cs="Times New Roman"/>
                <w:szCs w:val="24"/>
              </w:rPr>
              <w:t>plochý</w:t>
            </w:r>
          </w:p>
        </w:tc>
        <w:tc>
          <w:tcPr>
            <w:tcW w:w="2303" w:type="dxa"/>
          </w:tcPr>
          <w:p w14:paraId="4FD4AA61" w14:textId="77777777" w:rsidR="00C11EA7" w:rsidRPr="004339CE" w:rsidRDefault="00C11EA7" w:rsidP="00487DA8">
            <w:pPr>
              <w:rPr>
                <w:rFonts w:cs="Times New Roman"/>
                <w:szCs w:val="24"/>
              </w:rPr>
            </w:pPr>
            <w:r w:rsidRPr="004339CE">
              <w:rPr>
                <w:rFonts w:cs="Times New Roman"/>
                <w:szCs w:val="24"/>
              </w:rPr>
              <w:t>úprava hrobu</w:t>
            </w:r>
          </w:p>
        </w:tc>
        <w:tc>
          <w:tcPr>
            <w:tcW w:w="2303" w:type="dxa"/>
          </w:tcPr>
          <w:p w14:paraId="2C99283A" w14:textId="77777777" w:rsidR="00C11EA7" w:rsidRPr="004339CE" w:rsidRDefault="00C11EA7" w:rsidP="00487DA8">
            <w:pPr>
              <w:rPr>
                <w:rFonts w:cs="Times New Roman"/>
                <w:szCs w:val="24"/>
              </w:rPr>
            </w:pPr>
            <w:r w:rsidRPr="004339CE">
              <w:rPr>
                <w:rFonts w:cs="Times New Roman"/>
                <w:szCs w:val="24"/>
              </w:rPr>
              <w:t>-</w:t>
            </w:r>
          </w:p>
        </w:tc>
      </w:tr>
      <w:tr w:rsidR="00C11EA7" w:rsidRPr="004339CE" w14:paraId="59B36DAF" w14:textId="77777777" w:rsidTr="00487DA8">
        <w:tc>
          <w:tcPr>
            <w:tcW w:w="2303" w:type="dxa"/>
          </w:tcPr>
          <w:p w14:paraId="0FEBCCFD" w14:textId="77777777" w:rsidR="00C11EA7" w:rsidRPr="004339CE" w:rsidRDefault="00C11EA7" w:rsidP="00487DA8">
            <w:pPr>
              <w:rPr>
                <w:rFonts w:cs="Times New Roman"/>
                <w:szCs w:val="24"/>
              </w:rPr>
            </w:pPr>
            <w:r w:rsidRPr="004339CE">
              <w:rPr>
                <w:rFonts w:cs="Times New Roman"/>
                <w:szCs w:val="24"/>
              </w:rPr>
              <w:t>hrobová jáma</w:t>
            </w:r>
          </w:p>
        </w:tc>
        <w:tc>
          <w:tcPr>
            <w:tcW w:w="2303" w:type="dxa"/>
          </w:tcPr>
          <w:p w14:paraId="6423BD81" w14:textId="77777777" w:rsidR="00C11EA7" w:rsidRPr="004339CE" w:rsidRDefault="00C11EA7" w:rsidP="00487DA8">
            <w:pPr>
              <w:rPr>
                <w:rFonts w:cs="Times New Roman"/>
                <w:szCs w:val="24"/>
              </w:rPr>
            </w:pPr>
            <w:r>
              <w:rPr>
                <w:rFonts w:cs="Times New Roman"/>
                <w:szCs w:val="24"/>
              </w:rPr>
              <w:t>4506</w:t>
            </w:r>
          </w:p>
        </w:tc>
        <w:tc>
          <w:tcPr>
            <w:tcW w:w="2303" w:type="dxa"/>
          </w:tcPr>
          <w:p w14:paraId="4A29F586" w14:textId="77777777" w:rsidR="00C11EA7" w:rsidRPr="004339CE" w:rsidRDefault="00C11EA7" w:rsidP="00487DA8">
            <w:pPr>
              <w:rPr>
                <w:rFonts w:cs="Times New Roman"/>
                <w:szCs w:val="24"/>
              </w:rPr>
            </w:pPr>
            <w:r w:rsidRPr="004339CE">
              <w:rPr>
                <w:rFonts w:cs="Times New Roman"/>
                <w:szCs w:val="24"/>
              </w:rPr>
              <w:t>orientace</w:t>
            </w:r>
          </w:p>
        </w:tc>
        <w:tc>
          <w:tcPr>
            <w:tcW w:w="2303" w:type="dxa"/>
          </w:tcPr>
          <w:p w14:paraId="46BCF297" w14:textId="338FB18E" w:rsidR="00C11EA7" w:rsidRPr="004339CE" w:rsidRDefault="000D49F8" w:rsidP="00356A68">
            <w:pPr>
              <w:rPr>
                <w:rFonts w:cs="Times New Roman"/>
                <w:szCs w:val="24"/>
              </w:rPr>
            </w:pPr>
            <w:proofErr w:type="gramStart"/>
            <w:r>
              <w:rPr>
                <w:rFonts w:cs="Times New Roman"/>
                <w:szCs w:val="24"/>
              </w:rPr>
              <w:t>SZ</w:t>
            </w:r>
            <w:proofErr w:type="gramEnd"/>
            <w:r w:rsidR="00356A68">
              <w:t>–</w:t>
            </w:r>
            <w:proofErr w:type="gramStart"/>
            <w:r w:rsidR="000900C7">
              <w:rPr>
                <w:rFonts w:cs="Times New Roman"/>
                <w:szCs w:val="24"/>
              </w:rPr>
              <w:t>JV</w:t>
            </w:r>
            <w:proofErr w:type="gramEnd"/>
          </w:p>
        </w:tc>
      </w:tr>
      <w:tr w:rsidR="00C11EA7" w:rsidRPr="004339CE" w14:paraId="394E4E12" w14:textId="77777777" w:rsidTr="00487DA8">
        <w:tc>
          <w:tcPr>
            <w:tcW w:w="2303" w:type="dxa"/>
          </w:tcPr>
          <w:p w14:paraId="5383C2D1" w14:textId="77777777" w:rsidR="00C11EA7" w:rsidRPr="004339CE" w:rsidRDefault="00C11EA7" w:rsidP="00487DA8">
            <w:pPr>
              <w:rPr>
                <w:rFonts w:cs="Times New Roman"/>
                <w:szCs w:val="24"/>
              </w:rPr>
            </w:pPr>
            <w:r w:rsidRPr="004339CE">
              <w:rPr>
                <w:rFonts w:cs="Times New Roman"/>
                <w:szCs w:val="24"/>
              </w:rPr>
              <w:t>hrobový zásyp</w:t>
            </w:r>
          </w:p>
        </w:tc>
        <w:tc>
          <w:tcPr>
            <w:tcW w:w="2303" w:type="dxa"/>
          </w:tcPr>
          <w:p w14:paraId="00D5A984" w14:textId="77777777" w:rsidR="00C11EA7" w:rsidRPr="004339CE" w:rsidRDefault="00C11EA7" w:rsidP="00487DA8">
            <w:pPr>
              <w:rPr>
                <w:rFonts w:cs="Times New Roman"/>
                <w:szCs w:val="24"/>
              </w:rPr>
            </w:pPr>
            <w:r>
              <w:rPr>
                <w:rFonts w:cs="Times New Roman"/>
                <w:szCs w:val="24"/>
              </w:rPr>
              <w:t>609</w:t>
            </w:r>
          </w:p>
        </w:tc>
        <w:tc>
          <w:tcPr>
            <w:tcW w:w="2303" w:type="dxa"/>
          </w:tcPr>
          <w:p w14:paraId="1FD4DB69" w14:textId="77777777" w:rsidR="00C11EA7" w:rsidRPr="004339CE" w:rsidRDefault="00C11EA7" w:rsidP="00487DA8">
            <w:pPr>
              <w:rPr>
                <w:rFonts w:cs="Times New Roman"/>
                <w:szCs w:val="24"/>
              </w:rPr>
            </w:pPr>
            <w:r>
              <w:rPr>
                <w:rFonts w:cs="Times New Roman"/>
                <w:szCs w:val="24"/>
              </w:rPr>
              <w:t xml:space="preserve">milodary </w:t>
            </w:r>
          </w:p>
        </w:tc>
        <w:tc>
          <w:tcPr>
            <w:tcW w:w="2303" w:type="dxa"/>
          </w:tcPr>
          <w:p w14:paraId="43F2164D" w14:textId="77777777" w:rsidR="00C11EA7" w:rsidRPr="004339CE" w:rsidRDefault="00C11EA7" w:rsidP="00487DA8">
            <w:pPr>
              <w:rPr>
                <w:rFonts w:cs="Times New Roman"/>
                <w:szCs w:val="24"/>
              </w:rPr>
            </w:pPr>
            <w:r>
              <w:rPr>
                <w:rFonts w:cs="Times New Roman"/>
                <w:szCs w:val="24"/>
              </w:rPr>
              <w:t>-</w:t>
            </w:r>
          </w:p>
        </w:tc>
      </w:tr>
      <w:tr w:rsidR="00C11EA7" w:rsidRPr="004339CE" w14:paraId="3D8EF909" w14:textId="77777777" w:rsidTr="00487DA8">
        <w:tc>
          <w:tcPr>
            <w:tcW w:w="2303" w:type="dxa"/>
          </w:tcPr>
          <w:p w14:paraId="0C15CC47" w14:textId="77777777" w:rsidR="00C11EA7" w:rsidRPr="004339CE" w:rsidRDefault="00C11EA7" w:rsidP="00487DA8">
            <w:pPr>
              <w:rPr>
                <w:rFonts w:cs="Times New Roman"/>
                <w:szCs w:val="24"/>
              </w:rPr>
            </w:pPr>
            <w:r>
              <w:rPr>
                <w:rFonts w:cs="Times New Roman"/>
                <w:szCs w:val="24"/>
              </w:rPr>
              <w:t>rozměry</w:t>
            </w:r>
          </w:p>
        </w:tc>
        <w:tc>
          <w:tcPr>
            <w:tcW w:w="2303" w:type="dxa"/>
          </w:tcPr>
          <w:p w14:paraId="3B4A7B10" w14:textId="77777777" w:rsidR="00C11EA7" w:rsidRDefault="00785506" w:rsidP="00487DA8">
            <w:pPr>
              <w:rPr>
                <w:rFonts w:cs="Times New Roman"/>
                <w:szCs w:val="24"/>
              </w:rPr>
            </w:pPr>
            <w:r>
              <w:rPr>
                <w:rFonts w:cs="Times New Roman"/>
                <w:szCs w:val="24"/>
              </w:rPr>
              <w:t xml:space="preserve">uměle určená: </w:t>
            </w:r>
            <w:r w:rsidR="00C11EA7">
              <w:rPr>
                <w:rFonts w:cs="Times New Roman"/>
                <w:szCs w:val="24"/>
              </w:rPr>
              <w:t>d: 44 cm, š: 18 cm</w:t>
            </w:r>
          </w:p>
        </w:tc>
        <w:tc>
          <w:tcPr>
            <w:tcW w:w="2303" w:type="dxa"/>
          </w:tcPr>
          <w:p w14:paraId="335FE24A" w14:textId="77777777" w:rsidR="00C11EA7" w:rsidRDefault="00C11EA7" w:rsidP="00487DA8">
            <w:pPr>
              <w:rPr>
                <w:rFonts w:cs="Times New Roman"/>
                <w:szCs w:val="24"/>
              </w:rPr>
            </w:pPr>
            <w:r>
              <w:rPr>
                <w:rFonts w:cs="Times New Roman"/>
                <w:szCs w:val="24"/>
              </w:rPr>
              <w:t>půdorys</w:t>
            </w:r>
          </w:p>
        </w:tc>
        <w:tc>
          <w:tcPr>
            <w:tcW w:w="2303" w:type="dxa"/>
          </w:tcPr>
          <w:p w14:paraId="007903AF" w14:textId="69841302" w:rsidR="00C11EA7" w:rsidRDefault="00C11EA7" w:rsidP="000D49F8">
            <w:pPr>
              <w:rPr>
                <w:rFonts w:cs="Times New Roman"/>
                <w:szCs w:val="24"/>
              </w:rPr>
            </w:pPr>
            <w:proofErr w:type="spellStart"/>
            <w:r w:rsidRPr="009435D5">
              <w:rPr>
                <w:rFonts w:cs="Times New Roman"/>
                <w:szCs w:val="24"/>
              </w:rPr>
              <w:t>Obd</w:t>
            </w:r>
            <w:proofErr w:type="spellEnd"/>
            <w:r w:rsidRPr="009435D5">
              <w:rPr>
                <w:rFonts w:cs="Times New Roman"/>
                <w:szCs w:val="24"/>
              </w:rPr>
              <w:t>. 2</w:t>
            </w:r>
          </w:p>
        </w:tc>
      </w:tr>
    </w:tbl>
    <w:p w14:paraId="30F4AB68" w14:textId="77777777" w:rsidR="00C11EA7" w:rsidRDefault="00C11EA7" w:rsidP="00C11EA7"/>
    <w:p w14:paraId="3560919E" w14:textId="77777777" w:rsidR="00C11EA7" w:rsidRPr="008B26C2" w:rsidRDefault="00C11EA7" w:rsidP="00C11EA7">
      <w:pPr>
        <w:pStyle w:val="Podtitul"/>
      </w:pPr>
      <w:r w:rsidRPr="008B26C2">
        <w:t>H 612</w:t>
      </w:r>
    </w:p>
    <w:p w14:paraId="54BF3642" w14:textId="77777777" w:rsidR="00C11EA7" w:rsidRPr="008B26C2" w:rsidRDefault="00C11EA7" w:rsidP="00C11EA7">
      <w:pPr>
        <w:ind w:firstLine="567"/>
        <w:rPr>
          <w:rFonts w:cs="Times New Roman"/>
          <w:szCs w:val="24"/>
        </w:rPr>
      </w:pPr>
      <w:r w:rsidRPr="008B26C2">
        <w:rPr>
          <w:rFonts w:cs="Times New Roman"/>
          <w:szCs w:val="24"/>
        </w:rPr>
        <w:t>Hrob se nachází ve čtverci C7. Jedinec leží na zádech s nataženýma nohama. Zachovala se pouze část dolních končetin. Rakev se objevila, ale došlo k jejímu značnému strávení.</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5DFB2BF3" w14:textId="77777777" w:rsidTr="00487DA8">
        <w:tc>
          <w:tcPr>
            <w:tcW w:w="2303" w:type="dxa"/>
          </w:tcPr>
          <w:p w14:paraId="46917657"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5575C4D1"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220C5E45"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4F893676" w14:textId="77777777" w:rsidR="00C11EA7" w:rsidRPr="009435D5" w:rsidRDefault="00C11EA7" w:rsidP="00487DA8">
            <w:pPr>
              <w:rPr>
                <w:rFonts w:cs="Times New Roman"/>
                <w:szCs w:val="24"/>
              </w:rPr>
            </w:pPr>
            <w:r w:rsidRPr="009435D5">
              <w:rPr>
                <w:rFonts w:cs="Times New Roman"/>
                <w:szCs w:val="24"/>
              </w:rPr>
              <w:t>rakev</w:t>
            </w:r>
            <w:r w:rsidR="007B7A32" w:rsidRPr="009435D5">
              <w:rPr>
                <w:rFonts w:cs="Times New Roman"/>
                <w:szCs w:val="24"/>
              </w:rPr>
              <w:t xml:space="preserve"> (431)</w:t>
            </w:r>
          </w:p>
        </w:tc>
      </w:tr>
      <w:tr w:rsidR="00C11EA7" w:rsidRPr="009435D5" w14:paraId="5F480205" w14:textId="77777777" w:rsidTr="00487DA8">
        <w:tc>
          <w:tcPr>
            <w:tcW w:w="2303" w:type="dxa"/>
          </w:tcPr>
          <w:p w14:paraId="07D1F660"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1CE58656" w14:textId="77777777" w:rsidR="00C11EA7" w:rsidRPr="009435D5" w:rsidRDefault="00C11EA7" w:rsidP="00487DA8">
            <w:pPr>
              <w:rPr>
                <w:rFonts w:cs="Times New Roman"/>
                <w:szCs w:val="24"/>
              </w:rPr>
            </w:pPr>
            <w:r w:rsidRPr="009435D5">
              <w:rPr>
                <w:rFonts w:cs="Times New Roman"/>
                <w:szCs w:val="24"/>
              </w:rPr>
              <w:t>4507</w:t>
            </w:r>
          </w:p>
        </w:tc>
        <w:tc>
          <w:tcPr>
            <w:tcW w:w="2303" w:type="dxa"/>
          </w:tcPr>
          <w:p w14:paraId="2C5F5355"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600C9F4C" w14:textId="4A72F3B9" w:rsidR="00C11EA7" w:rsidRPr="009435D5" w:rsidRDefault="00356A68" w:rsidP="000D49F8">
            <w:pPr>
              <w:rPr>
                <w:rFonts w:cs="Times New Roman"/>
                <w:szCs w:val="24"/>
              </w:rPr>
            </w:pPr>
            <w:proofErr w:type="gramStart"/>
            <w:r>
              <w:rPr>
                <w:rFonts w:cs="Times New Roman"/>
                <w:szCs w:val="24"/>
              </w:rPr>
              <w:t>SZ</w:t>
            </w:r>
            <w:proofErr w:type="gramEnd"/>
            <w:r>
              <w:t>–</w:t>
            </w:r>
            <w:proofErr w:type="gramStart"/>
            <w:r w:rsidR="000900C7" w:rsidRPr="009435D5">
              <w:rPr>
                <w:rFonts w:cs="Times New Roman"/>
                <w:szCs w:val="24"/>
              </w:rPr>
              <w:t>JV</w:t>
            </w:r>
            <w:proofErr w:type="gramEnd"/>
          </w:p>
        </w:tc>
      </w:tr>
      <w:tr w:rsidR="00C11EA7" w:rsidRPr="009435D5" w14:paraId="64E93073" w14:textId="77777777" w:rsidTr="00487DA8">
        <w:tc>
          <w:tcPr>
            <w:tcW w:w="2303" w:type="dxa"/>
          </w:tcPr>
          <w:p w14:paraId="68826ABB"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6E457DDE" w14:textId="77777777" w:rsidR="00C11EA7" w:rsidRPr="009435D5" w:rsidRDefault="00C11EA7" w:rsidP="00487DA8">
            <w:pPr>
              <w:tabs>
                <w:tab w:val="center" w:pos="1043"/>
              </w:tabs>
              <w:rPr>
                <w:rFonts w:cs="Times New Roman"/>
                <w:szCs w:val="24"/>
              </w:rPr>
            </w:pPr>
            <w:r w:rsidRPr="009435D5">
              <w:rPr>
                <w:rFonts w:cs="Times New Roman"/>
                <w:szCs w:val="24"/>
              </w:rPr>
              <w:t>611</w:t>
            </w:r>
          </w:p>
        </w:tc>
        <w:tc>
          <w:tcPr>
            <w:tcW w:w="2303" w:type="dxa"/>
          </w:tcPr>
          <w:p w14:paraId="7AFAAA1A"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0ADA35E1" w14:textId="77777777" w:rsidR="000D49F8" w:rsidRPr="009435D5" w:rsidRDefault="00C11EA7" w:rsidP="000D49F8">
            <w:pPr>
              <w:jc w:val="left"/>
              <w:rPr>
                <w:rFonts w:cs="Times New Roman"/>
                <w:szCs w:val="24"/>
              </w:rPr>
            </w:pPr>
            <w:r w:rsidRPr="009435D5">
              <w:rPr>
                <w:rFonts w:cs="Times New Roman"/>
                <w:szCs w:val="24"/>
              </w:rPr>
              <w:t xml:space="preserve">prsten, </w:t>
            </w:r>
          </w:p>
          <w:p w14:paraId="7D5C9C68" w14:textId="7051BFC5" w:rsidR="00C11EA7" w:rsidRPr="009435D5" w:rsidRDefault="00C11EA7" w:rsidP="000D49F8">
            <w:pPr>
              <w:jc w:val="left"/>
              <w:rPr>
                <w:rFonts w:cs="Times New Roman"/>
                <w:szCs w:val="24"/>
              </w:rPr>
            </w:pPr>
            <w:r w:rsidRPr="009435D5">
              <w:rPr>
                <w:rFonts w:cs="Times New Roman"/>
                <w:szCs w:val="24"/>
              </w:rPr>
              <w:t>zlomek prstenu</w:t>
            </w:r>
          </w:p>
        </w:tc>
      </w:tr>
      <w:tr w:rsidR="00C11EA7" w:rsidRPr="009435D5" w14:paraId="4432CA90" w14:textId="77777777" w:rsidTr="00487DA8">
        <w:tc>
          <w:tcPr>
            <w:tcW w:w="2303" w:type="dxa"/>
          </w:tcPr>
          <w:p w14:paraId="60F4908E"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215A7D31" w14:textId="77777777" w:rsidR="00C11EA7" w:rsidRPr="009435D5" w:rsidRDefault="00785506" w:rsidP="00487DA8">
            <w:pPr>
              <w:tabs>
                <w:tab w:val="center" w:pos="1043"/>
              </w:tabs>
              <w:rPr>
                <w:rFonts w:cs="Times New Roman"/>
                <w:szCs w:val="24"/>
              </w:rPr>
            </w:pPr>
            <w:r w:rsidRPr="009435D5">
              <w:rPr>
                <w:rFonts w:cs="Times New Roman"/>
                <w:szCs w:val="24"/>
              </w:rPr>
              <w:t xml:space="preserve">uměle určená: </w:t>
            </w:r>
            <w:r w:rsidR="00C11EA7" w:rsidRPr="009435D5">
              <w:rPr>
                <w:rFonts w:cs="Times New Roman"/>
                <w:szCs w:val="24"/>
              </w:rPr>
              <w:t>d: 141 cm, š: 46 cm</w:t>
            </w:r>
          </w:p>
        </w:tc>
        <w:tc>
          <w:tcPr>
            <w:tcW w:w="2303" w:type="dxa"/>
          </w:tcPr>
          <w:p w14:paraId="27817FF8"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2E17054B" w14:textId="0DD3DFBD" w:rsidR="00C11EA7" w:rsidRPr="009435D5" w:rsidRDefault="00C11EA7" w:rsidP="004B16E9">
            <w:pPr>
              <w:rPr>
                <w:rFonts w:cs="Times New Roman"/>
                <w:szCs w:val="24"/>
              </w:rPr>
            </w:pPr>
            <w:proofErr w:type="spellStart"/>
            <w:r w:rsidRPr="009435D5">
              <w:rPr>
                <w:rFonts w:cs="Times New Roman"/>
                <w:szCs w:val="24"/>
              </w:rPr>
              <w:t>Obd</w:t>
            </w:r>
            <w:proofErr w:type="spellEnd"/>
            <w:r w:rsidRPr="009435D5">
              <w:rPr>
                <w:rFonts w:cs="Times New Roman"/>
                <w:szCs w:val="24"/>
              </w:rPr>
              <w:t>. 1</w:t>
            </w:r>
          </w:p>
        </w:tc>
      </w:tr>
    </w:tbl>
    <w:p w14:paraId="6B91D89E" w14:textId="77777777" w:rsidR="00C11EA7" w:rsidRPr="009435D5" w:rsidRDefault="00C11EA7" w:rsidP="00C11EA7">
      <w:pPr>
        <w:rPr>
          <w:rFonts w:cs="Times New Roman"/>
          <w:szCs w:val="24"/>
        </w:rPr>
      </w:pPr>
    </w:p>
    <w:p w14:paraId="55300B3A" w14:textId="77777777" w:rsidR="00C11EA7" w:rsidRPr="009435D5" w:rsidRDefault="00C11EA7" w:rsidP="00C11EA7">
      <w:pPr>
        <w:pStyle w:val="Podtitul"/>
      </w:pPr>
      <w:r w:rsidRPr="009435D5">
        <w:t>H 625</w:t>
      </w:r>
    </w:p>
    <w:p w14:paraId="2F2B8437" w14:textId="77777777" w:rsidR="00C11EA7" w:rsidRPr="009435D5" w:rsidRDefault="00C11EA7" w:rsidP="00C11EA7">
      <w:pPr>
        <w:ind w:firstLine="567"/>
        <w:rPr>
          <w:rFonts w:cs="Times New Roman"/>
          <w:szCs w:val="24"/>
        </w:rPr>
      </w:pPr>
      <w:r w:rsidRPr="009435D5">
        <w:rPr>
          <w:rFonts w:cs="Times New Roman"/>
          <w:szCs w:val="24"/>
        </w:rPr>
        <w:t xml:space="preserve">Hrob je lokalizován ve čtverci C6. Uložení je vleže na zádech, nohy natažené. Zaujala především dobře patrná hrobová jáma. Jedinec byl oblečen v rubáši.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68F3E0D2" w14:textId="77777777" w:rsidTr="00487DA8">
        <w:tc>
          <w:tcPr>
            <w:tcW w:w="2303" w:type="dxa"/>
          </w:tcPr>
          <w:p w14:paraId="337C0B25"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38C46A20"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622825BD"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393CB4E1"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578099EF" w14:textId="77777777" w:rsidTr="00487DA8">
        <w:tc>
          <w:tcPr>
            <w:tcW w:w="2303" w:type="dxa"/>
          </w:tcPr>
          <w:p w14:paraId="6F04C442"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24EA0E5E" w14:textId="77777777" w:rsidR="00C11EA7" w:rsidRPr="009435D5" w:rsidRDefault="00C11EA7" w:rsidP="00487DA8">
            <w:pPr>
              <w:rPr>
                <w:rFonts w:cs="Times New Roman"/>
                <w:szCs w:val="24"/>
              </w:rPr>
            </w:pPr>
            <w:r w:rsidRPr="009435D5">
              <w:rPr>
                <w:rFonts w:cs="Times New Roman"/>
                <w:szCs w:val="24"/>
              </w:rPr>
              <w:t>4508</w:t>
            </w:r>
          </w:p>
        </w:tc>
        <w:tc>
          <w:tcPr>
            <w:tcW w:w="2303" w:type="dxa"/>
          </w:tcPr>
          <w:p w14:paraId="4235DF53"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27C54F51" w14:textId="339FC2A9" w:rsidR="00C11EA7" w:rsidRPr="009435D5" w:rsidRDefault="00356A68" w:rsidP="004B16E9">
            <w:pPr>
              <w:rPr>
                <w:rFonts w:cs="Times New Roman"/>
                <w:szCs w:val="24"/>
              </w:rPr>
            </w:pPr>
            <w:proofErr w:type="gramStart"/>
            <w:r>
              <w:rPr>
                <w:rFonts w:cs="Times New Roman"/>
                <w:szCs w:val="24"/>
              </w:rPr>
              <w:t>SZ</w:t>
            </w:r>
            <w:proofErr w:type="gramEnd"/>
            <w:r>
              <w:t>–</w:t>
            </w:r>
            <w:proofErr w:type="gramStart"/>
            <w:r w:rsidR="00DD6065" w:rsidRPr="009435D5">
              <w:rPr>
                <w:rFonts w:cs="Times New Roman"/>
                <w:szCs w:val="24"/>
              </w:rPr>
              <w:t>JV</w:t>
            </w:r>
            <w:proofErr w:type="gramEnd"/>
          </w:p>
        </w:tc>
      </w:tr>
      <w:tr w:rsidR="00C11EA7" w:rsidRPr="009435D5" w14:paraId="1A659BBB" w14:textId="77777777" w:rsidTr="00487DA8">
        <w:tc>
          <w:tcPr>
            <w:tcW w:w="2303" w:type="dxa"/>
          </w:tcPr>
          <w:p w14:paraId="7B9E58E9"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04C5E2DA" w14:textId="77777777" w:rsidR="00C11EA7" w:rsidRPr="009435D5" w:rsidRDefault="00C11EA7" w:rsidP="00487DA8">
            <w:pPr>
              <w:rPr>
                <w:rFonts w:cs="Times New Roman"/>
                <w:szCs w:val="24"/>
              </w:rPr>
            </w:pPr>
            <w:r w:rsidRPr="009435D5">
              <w:rPr>
                <w:rFonts w:cs="Times New Roman"/>
                <w:szCs w:val="24"/>
              </w:rPr>
              <w:t>626</w:t>
            </w:r>
          </w:p>
        </w:tc>
        <w:tc>
          <w:tcPr>
            <w:tcW w:w="2303" w:type="dxa"/>
          </w:tcPr>
          <w:p w14:paraId="369C7094" w14:textId="77777777" w:rsidR="00C11EA7" w:rsidRPr="009435D5" w:rsidRDefault="00C11EA7" w:rsidP="00487DA8">
            <w:pPr>
              <w:rPr>
                <w:rFonts w:cs="Times New Roman"/>
                <w:szCs w:val="24"/>
              </w:rPr>
            </w:pPr>
            <w:r w:rsidRPr="009435D5">
              <w:rPr>
                <w:rFonts w:cs="Times New Roman"/>
                <w:szCs w:val="24"/>
              </w:rPr>
              <w:t xml:space="preserve">milodary </w:t>
            </w:r>
          </w:p>
        </w:tc>
        <w:tc>
          <w:tcPr>
            <w:tcW w:w="2303" w:type="dxa"/>
          </w:tcPr>
          <w:p w14:paraId="2A97BE20"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556633E5" w14:textId="77777777" w:rsidTr="00487DA8">
        <w:tc>
          <w:tcPr>
            <w:tcW w:w="2303" w:type="dxa"/>
          </w:tcPr>
          <w:p w14:paraId="47142110"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6A452B44" w14:textId="77777777" w:rsidR="00C11EA7" w:rsidRPr="009435D5" w:rsidRDefault="00785506" w:rsidP="00487DA8">
            <w:pPr>
              <w:rPr>
                <w:rFonts w:cs="Times New Roman"/>
                <w:szCs w:val="24"/>
              </w:rPr>
            </w:pPr>
            <w:r w:rsidRPr="009435D5">
              <w:rPr>
                <w:rFonts w:cs="Times New Roman"/>
                <w:szCs w:val="24"/>
              </w:rPr>
              <w:t xml:space="preserve">uměle určená: </w:t>
            </w:r>
            <w:r w:rsidR="00C11EA7" w:rsidRPr="009435D5">
              <w:rPr>
                <w:rFonts w:cs="Times New Roman"/>
                <w:szCs w:val="24"/>
              </w:rPr>
              <w:t>d: 176 cm, š: 40 cm</w:t>
            </w:r>
          </w:p>
        </w:tc>
        <w:tc>
          <w:tcPr>
            <w:tcW w:w="2303" w:type="dxa"/>
          </w:tcPr>
          <w:p w14:paraId="7A99C257"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77C1805C" w14:textId="12B7305E" w:rsidR="00C11EA7" w:rsidRPr="009435D5" w:rsidRDefault="004B16E9" w:rsidP="00487DA8">
            <w:pPr>
              <w:rPr>
                <w:rFonts w:cs="Times New Roman"/>
                <w:szCs w:val="24"/>
              </w:rPr>
            </w:pPr>
            <w:proofErr w:type="spellStart"/>
            <w:r w:rsidRPr="009435D5">
              <w:rPr>
                <w:rFonts w:cs="Times New Roman"/>
                <w:szCs w:val="24"/>
              </w:rPr>
              <w:t>Obd</w:t>
            </w:r>
            <w:proofErr w:type="spellEnd"/>
            <w:r w:rsidRPr="009435D5">
              <w:rPr>
                <w:rFonts w:cs="Times New Roman"/>
                <w:szCs w:val="24"/>
              </w:rPr>
              <w:t xml:space="preserve">. </w:t>
            </w:r>
            <w:r w:rsidR="00C11EA7" w:rsidRPr="009435D5">
              <w:rPr>
                <w:rFonts w:cs="Times New Roman"/>
                <w:szCs w:val="24"/>
              </w:rPr>
              <w:t>2</w:t>
            </w:r>
          </w:p>
        </w:tc>
      </w:tr>
    </w:tbl>
    <w:p w14:paraId="4CE1B660" w14:textId="77777777" w:rsidR="00C11EA7" w:rsidRPr="009435D5" w:rsidRDefault="00C11EA7" w:rsidP="00C11EA7">
      <w:pPr>
        <w:rPr>
          <w:rFonts w:cs="Times New Roman"/>
          <w:szCs w:val="24"/>
        </w:rPr>
      </w:pPr>
    </w:p>
    <w:p w14:paraId="0A1E6715" w14:textId="77777777" w:rsidR="00C11EA7" w:rsidRPr="009435D5" w:rsidRDefault="00C11EA7" w:rsidP="00C11EA7">
      <w:pPr>
        <w:pStyle w:val="Podtitul"/>
      </w:pPr>
      <w:r w:rsidRPr="009435D5">
        <w:t>H 627</w:t>
      </w:r>
    </w:p>
    <w:p w14:paraId="4B653AD0" w14:textId="77777777" w:rsidR="00C11EA7" w:rsidRPr="009435D5" w:rsidRDefault="00C11EA7" w:rsidP="00C11EA7">
      <w:pPr>
        <w:ind w:firstLine="567"/>
        <w:rPr>
          <w:rFonts w:cs="Times New Roman"/>
          <w:szCs w:val="24"/>
        </w:rPr>
      </w:pPr>
      <w:r w:rsidRPr="009435D5">
        <w:rPr>
          <w:rFonts w:cs="Times New Roman"/>
          <w:szCs w:val="24"/>
        </w:rPr>
        <w:t xml:space="preserve">Hrob se nalézá ve čtverci B7. Jedinec je uložen vleže na zádech, ruce podél těla, nohy natažené. Dochází k zásahu dolních končetin mimo zkoumanou plochu.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1BF16D9B" w14:textId="77777777" w:rsidTr="00487DA8">
        <w:tc>
          <w:tcPr>
            <w:tcW w:w="2303" w:type="dxa"/>
          </w:tcPr>
          <w:p w14:paraId="058E2185"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38A8AAA2"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39A6CEFC"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4F5F73FC"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28FABE4D" w14:textId="77777777" w:rsidTr="00487DA8">
        <w:tc>
          <w:tcPr>
            <w:tcW w:w="2303" w:type="dxa"/>
          </w:tcPr>
          <w:p w14:paraId="18068BBB"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4E2B5628" w14:textId="77777777" w:rsidR="00C11EA7" w:rsidRPr="009435D5" w:rsidRDefault="00C11EA7" w:rsidP="00487DA8">
            <w:pPr>
              <w:rPr>
                <w:rFonts w:cs="Times New Roman"/>
                <w:szCs w:val="24"/>
              </w:rPr>
            </w:pPr>
            <w:r w:rsidRPr="009435D5">
              <w:rPr>
                <w:rFonts w:cs="Times New Roman"/>
                <w:szCs w:val="24"/>
              </w:rPr>
              <w:t>4508</w:t>
            </w:r>
          </w:p>
        </w:tc>
        <w:tc>
          <w:tcPr>
            <w:tcW w:w="2303" w:type="dxa"/>
          </w:tcPr>
          <w:p w14:paraId="6F951279"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44F292E9" w14:textId="26DA01BD" w:rsidR="00C11EA7" w:rsidRPr="009435D5" w:rsidRDefault="00356A68" w:rsidP="0098359B">
            <w:pPr>
              <w:rPr>
                <w:rFonts w:cs="Times New Roman"/>
                <w:szCs w:val="24"/>
              </w:rPr>
            </w:pPr>
            <w:proofErr w:type="gramStart"/>
            <w:r>
              <w:rPr>
                <w:rFonts w:cs="Times New Roman"/>
                <w:szCs w:val="24"/>
              </w:rPr>
              <w:t>SZ</w:t>
            </w:r>
            <w:proofErr w:type="gramEnd"/>
            <w:r>
              <w:t>–</w:t>
            </w:r>
            <w:proofErr w:type="gramStart"/>
            <w:r w:rsidR="00DD6065" w:rsidRPr="009435D5">
              <w:rPr>
                <w:rFonts w:cs="Times New Roman"/>
                <w:szCs w:val="24"/>
              </w:rPr>
              <w:t>JV</w:t>
            </w:r>
            <w:proofErr w:type="gramEnd"/>
          </w:p>
        </w:tc>
      </w:tr>
      <w:tr w:rsidR="00C11EA7" w:rsidRPr="009435D5" w14:paraId="3B2FBA03" w14:textId="77777777" w:rsidTr="00487DA8">
        <w:tc>
          <w:tcPr>
            <w:tcW w:w="2303" w:type="dxa"/>
          </w:tcPr>
          <w:p w14:paraId="366358A7"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1C4CDFDA" w14:textId="77777777" w:rsidR="00C11EA7" w:rsidRPr="009435D5" w:rsidRDefault="00C11EA7" w:rsidP="00487DA8">
            <w:pPr>
              <w:rPr>
                <w:rFonts w:cs="Times New Roman"/>
                <w:szCs w:val="24"/>
              </w:rPr>
            </w:pPr>
            <w:r w:rsidRPr="009435D5">
              <w:rPr>
                <w:rFonts w:cs="Times New Roman"/>
                <w:szCs w:val="24"/>
              </w:rPr>
              <w:t>626</w:t>
            </w:r>
          </w:p>
        </w:tc>
        <w:tc>
          <w:tcPr>
            <w:tcW w:w="2303" w:type="dxa"/>
          </w:tcPr>
          <w:p w14:paraId="4C347839" w14:textId="77777777" w:rsidR="00C11EA7" w:rsidRPr="009435D5" w:rsidRDefault="00C11EA7" w:rsidP="00487DA8">
            <w:pPr>
              <w:rPr>
                <w:rFonts w:cs="Times New Roman"/>
                <w:szCs w:val="24"/>
              </w:rPr>
            </w:pPr>
            <w:r w:rsidRPr="009435D5">
              <w:rPr>
                <w:rFonts w:cs="Times New Roman"/>
                <w:szCs w:val="24"/>
              </w:rPr>
              <w:t xml:space="preserve">milodary </w:t>
            </w:r>
          </w:p>
        </w:tc>
        <w:tc>
          <w:tcPr>
            <w:tcW w:w="2303" w:type="dxa"/>
          </w:tcPr>
          <w:p w14:paraId="13F50E3B"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67CE965E" w14:textId="77777777" w:rsidTr="00487DA8">
        <w:tc>
          <w:tcPr>
            <w:tcW w:w="2303" w:type="dxa"/>
          </w:tcPr>
          <w:p w14:paraId="30FFD0FE"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61017A30" w14:textId="77777777" w:rsidR="00C11EA7" w:rsidRPr="009435D5" w:rsidRDefault="00785506" w:rsidP="00487DA8">
            <w:pPr>
              <w:rPr>
                <w:rFonts w:cs="Times New Roman"/>
                <w:szCs w:val="24"/>
              </w:rPr>
            </w:pPr>
            <w:r w:rsidRPr="009435D5">
              <w:rPr>
                <w:rFonts w:cs="Times New Roman"/>
                <w:szCs w:val="24"/>
              </w:rPr>
              <w:t xml:space="preserve">uměle určená: </w:t>
            </w:r>
            <w:r w:rsidR="00C11EA7" w:rsidRPr="009435D5">
              <w:rPr>
                <w:rFonts w:cs="Times New Roman"/>
                <w:szCs w:val="24"/>
              </w:rPr>
              <w:t>d: 135 cm, š: 48 cm</w:t>
            </w:r>
          </w:p>
        </w:tc>
        <w:tc>
          <w:tcPr>
            <w:tcW w:w="2303" w:type="dxa"/>
          </w:tcPr>
          <w:p w14:paraId="10B95C15"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320E4089" w14:textId="77777777" w:rsidR="00C11EA7" w:rsidRPr="009435D5" w:rsidRDefault="00C11EA7" w:rsidP="00487DA8">
            <w:pPr>
              <w:rPr>
                <w:rFonts w:cs="Times New Roman"/>
                <w:szCs w:val="24"/>
              </w:rPr>
            </w:pPr>
            <w:r w:rsidRPr="009435D5">
              <w:rPr>
                <w:rFonts w:cs="Times New Roman"/>
                <w:szCs w:val="24"/>
              </w:rPr>
              <w:t>L</w:t>
            </w:r>
          </w:p>
        </w:tc>
      </w:tr>
    </w:tbl>
    <w:p w14:paraId="7B6B82BD" w14:textId="77777777" w:rsidR="00C11EA7" w:rsidRPr="008B26C2" w:rsidRDefault="00C11EA7" w:rsidP="00C11EA7">
      <w:pPr>
        <w:rPr>
          <w:rFonts w:cs="Times New Roman"/>
          <w:szCs w:val="24"/>
        </w:rPr>
      </w:pPr>
    </w:p>
    <w:p w14:paraId="6055454E" w14:textId="77777777" w:rsidR="00C11EA7" w:rsidRPr="009435D5" w:rsidRDefault="00C11EA7" w:rsidP="00C11EA7">
      <w:pPr>
        <w:pStyle w:val="Podtitul"/>
      </w:pPr>
      <w:r w:rsidRPr="008B26C2">
        <w:t xml:space="preserve">H </w:t>
      </w:r>
      <w:r w:rsidRPr="009435D5">
        <w:t>631</w:t>
      </w:r>
    </w:p>
    <w:p w14:paraId="4250B194" w14:textId="77777777" w:rsidR="00C11EA7" w:rsidRPr="009435D5" w:rsidRDefault="00C11EA7" w:rsidP="00C11EA7">
      <w:pPr>
        <w:ind w:firstLine="567"/>
        <w:rPr>
          <w:rFonts w:cs="Times New Roman"/>
          <w:szCs w:val="24"/>
        </w:rPr>
      </w:pPr>
      <w:r w:rsidRPr="009435D5">
        <w:rPr>
          <w:rFonts w:cs="Times New Roman"/>
          <w:szCs w:val="24"/>
        </w:rPr>
        <w:t xml:space="preserve">Hrob je situován ve čtverci C6. Uložení je vleže na zádech, ruce podél těla a nohy pokrčené v kolenou. Zachovaly se zbytky tkaniny, nejspíš se jednalo o rubáš.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68F6CED7" w14:textId="77777777" w:rsidTr="00487DA8">
        <w:tc>
          <w:tcPr>
            <w:tcW w:w="2303" w:type="dxa"/>
          </w:tcPr>
          <w:p w14:paraId="2CB9585A"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5D7F4983" w14:textId="77777777" w:rsidR="00C11EA7" w:rsidRPr="009435D5" w:rsidRDefault="00C11EA7" w:rsidP="00487DA8">
            <w:pPr>
              <w:rPr>
                <w:rFonts w:cs="Times New Roman"/>
                <w:szCs w:val="24"/>
              </w:rPr>
            </w:pPr>
            <w:r w:rsidRPr="009435D5">
              <w:rPr>
                <w:rFonts w:cs="Times New Roman"/>
                <w:szCs w:val="24"/>
              </w:rPr>
              <w:t>-</w:t>
            </w:r>
          </w:p>
        </w:tc>
        <w:tc>
          <w:tcPr>
            <w:tcW w:w="2303" w:type="dxa"/>
          </w:tcPr>
          <w:p w14:paraId="7734181A"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248DA4C5"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3A7C21F2" w14:textId="77777777" w:rsidTr="00487DA8">
        <w:tc>
          <w:tcPr>
            <w:tcW w:w="2303" w:type="dxa"/>
          </w:tcPr>
          <w:p w14:paraId="5F69ED90"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7DCB96E2" w14:textId="77777777" w:rsidR="00C11EA7" w:rsidRPr="009435D5" w:rsidRDefault="00C11EA7" w:rsidP="00487DA8">
            <w:pPr>
              <w:rPr>
                <w:rFonts w:cs="Times New Roman"/>
                <w:szCs w:val="24"/>
              </w:rPr>
            </w:pPr>
            <w:r w:rsidRPr="009435D5">
              <w:rPr>
                <w:rFonts w:cs="Times New Roman"/>
                <w:szCs w:val="24"/>
              </w:rPr>
              <w:t>4510</w:t>
            </w:r>
          </w:p>
        </w:tc>
        <w:tc>
          <w:tcPr>
            <w:tcW w:w="2303" w:type="dxa"/>
          </w:tcPr>
          <w:p w14:paraId="066859AF"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6C455288" w14:textId="74F08837"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041BBC2F" w14:textId="77777777" w:rsidTr="00487DA8">
        <w:tc>
          <w:tcPr>
            <w:tcW w:w="2303" w:type="dxa"/>
          </w:tcPr>
          <w:p w14:paraId="472F022D"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71735A34" w14:textId="77777777" w:rsidR="00C11EA7" w:rsidRPr="009435D5" w:rsidRDefault="00C11EA7" w:rsidP="00487DA8">
            <w:pPr>
              <w:rPr>
                <w:rFonts w:cs="Times New Roman"/>
                <w:szCs w:val="24"/>
              </w:rPr>
            </w:pPr>
            <w:r w:rsidRPr="009435D5">
              <w:rPr>
                <w:rFonts w:cs="Times New Roman"/>
                <w:szCs w:val="24"/>
              </w:rPr>
              <w:t>636</w:t>
            </w:r>
          </w:p>
        </w:tc>
        <w:tc>
          <w:tcPr>
            <w:tcW w:w="2303" w:type="dxa"/>
          </w:tcPr>
          <w:p w14:paraId="71585F45"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664BC6EF"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69E9040A" w14:textId="77777777" w:rsidTr="00487DA8">
        <w:tc>
          <w:tcPr>
            <w:tcW w:w="2303" w:type="dxa"/>
          </w:tcPr>
          <w:p w14:paraId="370F0621"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566AFC86" w14:textId="77777777" w:rsidR="00C11EA7" w:rsidRPr="009435D5" w:rsidRDefault="00785506" w:rsidP="00487DA8">
            <w:pPr>
              <w:rPr>
                <w:rFonts w:cs="Times New Roman"/>
                <w:szCs w:val="24"/>
              </w:rPr>
            </w:pPr>
            <w:r w:rsidRPr="009435D5">
              <w:rPr>
                <w:rFonts w:cs="Times New Roman"/>
                <w:szCs w:val="24"/>
              </w:rPr>
              <w:t xml:space="preserve">uměle určená: </w:t>
            </w:r>
            <w:r w:rsidR="00C11EA7" w:rsidRPr="009435D5">
              <w:rPr>
                <w:rFonts w:cs="Times New Roman"/>
                <w:szCs w:val="24"/>
              </w:rPr>
              <w:t>d: 73 cm, š: 45 cm</w:t>
            </w:r>
          </w:p>
        </w:tc>
        <w:tc>
          <w:tcPr>
            <w:tcW w:w="2303" w:type="dxa"/>
          </w:tcPr>
          <w:p w14:paraId="61668708"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35571C64" w14:textId="36284655" w:rsidR="00C11EA7" w:rsidRPr="009435D5" w:rsidRDefault="00C11EA7" w:rsidP="0098359B">
            <w:pPr>
              <w:rPr>
                <w:rFonts w:cs="Times New Roman"/>
                <w:szCs w:val="24"/>
              </w:rPr>
            </w:pPr>
            <w:proofErr w:type="spellStart"/>
            <w:r w:rsidRPr="009435D5">
              <w:rPr>
                <w:rFonts w:cs="Times New Roman"/>
                <w:szCs w:val="24"/>
              </w:rPr>
              <w:t>Obd</w:t>
            </w:r>
            <w:proofErr w:type="spellEnd"/>
            <w:r w:rsidRPr="009435D5">
              <w:rPr>
                <w:rFonts w:cs="Times New Roman"/>
                <w:szCs w:val="24"/>
              </w:rPr>
              <w:t>. 2</w:t>
            </w:r>
          </w:p>
        </w:tc>
      </w:tr>
    </w:tbl>
    <w:p w14:paraId="2B4CDA10" w14:textId="77777777" w:rsidR="00C11EA7" w:rsidRPr="009435D5" w:rsidRDefault="00C11EA7" w:rsidP="00C11EA7">
      <w:pPr>
        <w:rPr>
          <w:rFonts w:cs="Times New Roman"/>
          <w:szCs w:val="24"/>
        </w:rPr>
      </w:pPr>
    </w:p>
    <w:p w14:paraId="3E5656E7" w14:textId="77777777" w:rsidR="00C11EA7" w:rsidRPr="009435D5" w:rsidRDefault="00C11EA7" w:rsidP="00C11EA7">
      <w:pPr>
        <w:pStyle w:val="Podtitul"/>
      </w:pPr>
      <w:r w:rsidRPr="009435D5">
        <w:t>H 633</w:t>
      </w:r>
    </w:p>
    <w:p w14:paraId="1150B383" w14:textId="77777777" w:rsidR="00C11EA7" w:rsidRPr="009435D5" w:rsidRDefault="00C11EA7" w:rsidP="00C11EA7">
      <w:pPr>
        <w:ind w:firstLine="567"/>
        <w:rPr>
          <w:rFonts w:cs="Times New Roman"/>
          <w:szCs w:val="24"/>
        </w:rPr>
      </w:pPr>
      <w:r w:rsidRPr="009435D5">
        <w:rPr>
          <w:rFonts w:cs="Times New Roman"/>
          <w:szCs w:val="24"/>
        </w:rPr>
        <w:t xml:space="preserve">Hrob se nalézá ve čtverci C6. Předpokládá se pohřeb v rubáši. Levá horní končetina ležela v natažené poloze stejně tak i dolní končetiny.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7A749A27" w14:textId="77777777" w:rsidTr="00487DA8">
        <w:tc>
          <w:tcPr>
            <w:tcW w:w="2303" w:type="dxa"/>
          </w:tcPr>
          <w:p w14:paraId="60036907"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7DE11379"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3EB4F24E"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3EC08329"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0DE65FBD" w14:textId="77777777" w:rsidTr="00487DA8">
        <w:tc>
          <w:tcPr>
            <w:tcW w:w="2303" w:type="dxa"/>
          </w:tcPr>
          <w:p w14:paraId="664AB756"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5B68511B" w14:textId="77777777" w:rsidR="00C11EA7" w:rsidRPr="009435D5" w:rsidRDefault="00C11EA7" w:rsidP="00487DA8">
            <w:pPr>
              <w:rPr>
                <w:rFonts w:cs="Times New Roman"/>
                <w:szCs w:val="24"/>
              </w:rPr>
            </w:pPr>
            <w:r w:rsidRPr="009435D5">
              <w:rPr>
                <w:rFonts w:cs="Times New Roman"/>
                <w:szCs w:val="24"/>
              </w:rPr>
              <w:t>4514</w:t>
            </w:r>
          </w:p>
        </w:tc>
        <w:tc>
          <w:tcPr>
            <w:tcW w:w="2303" w:type="dxa"/>
          </w:tcPr>
          <w:p w14:paraId="4BFC641B"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2C993DD8" w14:textId="391A6310" w:rsidR="00C11EA7" w:rsidRPr="009435D5" w:rsidRDefault="00356A68" w:rsidP="00846A2B">
            <w:pPr>
              <w:rPr>
                <w:rFonts w:cs="Times New Roman"/>
                <w:szCs w:val="24"/>
              </w:rPr>
            </w:pPr>
            <w:proofErr w:type="gramStart"/>
            <w:r>
              <w:rPr>
                <w:rFonts w:cs="Times New Roman"/>
                <w:szCs w:val="24"/>
              </w:rPr>
              <w:t>SZ</w:t>
            </w:r>
            <w:proofErr w:type="gramEnd"/>
            <w:r>
              <w:t>–</w:t>
            </w:r>
            <w:proofErr w:type="gramStart"/>
            <w:r w:rsidR="00DD6065" w:rsidRPr="009435D5">
              <w:rPr>
                <w:rFonts w:cs="Times New Roman"/>
                <w:szCs w:val="24"/>
              </w:rPr>
              <w:t>JV</w:t>
            </w:r>
            <w:proofErr w:type="gramEnd"/>
          </w:p>
        </w:tc>
      </w:tr>
      <w:tr w:rsidR="00C11EA7" w:rsidRPr="009435D5" w14:paraId="2D6B71FA" w14:textId="77777777" w:rsidTr="00487DA8">
        <w:tc>
          <w:tcPr>
            <w:tcW w:w="2303" w:type="dxa"/>
          </w:tcPr>
          <w:p w14:paraId="59F38816"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6EB89732" w14:textId="77777777" w:rsidR="00C11EA7" w:rsidRPr="009435D5" w:rsidRDefault="00C11EA7" w:rsidP="00487DA8">
            <w:pPr>
              <w:rPr>
                <w:rFonts w:cs="Times New Roman"/>
                <w:szCs w:val="24"/>
              </w:rPr>
            </w:pPr>
            <w:r w:rsidRPr="009435D5">
              <w:rPr>
                <w:rFonts w:cs="Times New Roman"/>
                <w:szCs w:val="24"/>
              </w:rPr>
              <w:t>632</w:t>
            </w:r>
          </w:p>
        </w:tc>
        <w:tc>
          <w:tcPr>
            <w:tcW w:w="2303" w:type="dxa"/>
          </w:tcPr>
          <w:p w14:paraId="3A8D45E3"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58BEDE85"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4245A46A" w14:textId="77777777" w:rsidTr="00487DA8">
        <w:tc>
          <w:tcPr>
            <w:tcW w:w="2303" w:type="dxa"/>
          </w:tcPr>
          <w:p w14:paraId="0E005F9C"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3F60AAB4" w14:textId="77777777" w:rsidR="00C11EA7" w:rsidRPr="009435D5" w:rsidRDefault="00785506" w:rsidP="00487DA8">
            <w:pPr>
              <w:rPr>
                <w:rFonts w:cs="Times New Roman"/>
                <w:szCs w:val="24"/>
              </w:rPr>
            </w:pPr>
            <w:r w:rsidRPr="009435D5">
              <w:rPr>
                <w:rFonts w:cs="Times New Roman"/>
                <w:szCs w:val="24"/>
              </w:rPr>
              <w:t xml:space="preserve">uměle určená: </w:t>
            </w:r>
            <w:r w:rsidR="00C11EA7" w:rsidRPr="009435D5">
              <w:rPr>
                <w:rFonts w:cs="Times New Roman"/>
                <w:szCs w:val="24"/>
              </w:rPr>
              <w:t xml:space="preserve">d: 59 cm, š: 22 cm </w:t>
            </w:r>
          </w:p>
        </w:tc>
        <w:tc>
          <w:tcPr>
            <w:tcW w:w="2303" w:type="dxa"/>
          </w:tcPr>
          <w:p w14:paraId="7A819CB8"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59663D2C" w14:textId="72F04F29" w:rsidR="00C11EA7" w:rsidRPr="009435D5" w:rsidRDefault="00C11EA7" w:rsidP="00846A2B">
            <w:pPr>
              <w:rPr>
                <w:rFonts w:cs="Times New Roman"/>
                <w:szCs w:val="24"/>
              </w:rPr>
            </w:pPr>
            <w:proofErr w:type="spellStart"/>
            <w:r w:rsidRPr="009435D5">
              <w:rPr>
                <w:rFonts w:cs="Times New Roman"/>
                <w:szCs w:val="24"/>
              </w:rPr>
              <w:t>Obd</w:t>
            </w:r>
            <w:proofErr w:type="spellEnd"/>
            <w:r w:rsidRPr="009435D5">
              <w:rPr>
                <w:rFonts w:cs="Times New Roman"/>
                <w:szCs w:val="24"/>
              </w:rPr>
              <w:t>. 2</w:t>
            </w:r>
          </w:p>
        </w:tc>
      </w:tr>
    </w:tbl>
    <w:p w14:paraId="04C151C6" w14:textId="77777777" w:rsidR="00C11EA7" w:rsidRPr="009435D5" w:rsidRDefault="00C11EA7" w:rsidP="00C11EA7">
      <w:pPr>
        <w:rPr>
          <w:rFonts w:cs="Times New Roman"/>
          <w:szCs w:val="24"/>
        </w:rPr>
      </w:pPr>
    </w:p>
    <w:p w14:paraId="3EB57941" w14:textId="77777777" w:rsidR="00846A2B" w:rsidRPr="009435D5" w:rsidRDefault="00846A2B" w:rsidP="00C11EA7">
      <w:pPr>
        <w:rPr>
          <w:rFonts w:cs="Times New Roman"/>
          <w:szCs w:val="24"/>
        </w:rPr>
      </w:pPr>
    </w:p>
    <w:p w14:paraId="52F97B25" w14:textId="77777777" w:rsidR="00846A2B" w:rsidRPr="009435D5" w:rsidRDefault="00846A2B" w:rsidP="00C11EA7">
      <w:pPr>
        <w:rPr>
          <w:rFonts w:cs="Times New Roman"/>
          <w:szCs w:val="24"/>
        </w:rPr>
      </w:pPr>
    </w:p>
    <w:p w14:paraId="076AD58D" w14:textId="77777777" w:rsidR="00C11EA7" w:rsidRPr="009435D5" w:rsidRDefault="00C11EA7" w:rsidP="00C11EA7">
      <w:pPr>
        <w:pStyle w:val="Podtitul"/>
      </w:pPr>
      <w:r w:rsidRPr="009435D5">
        <w:t>H 635</w:t>
      </w:r>
    </w:p>
    <w:p w14:paraId="288F33AD" w14:textId="52ED020D" w:rsidR="00C11EA7" w:rsidRPr="009435D5" w:rsidRDefault="00C11EA7" w:rsidP="00C11EA7">
      <w:pPr>
        <w:ind w:firstLine="567"/>
        <w:rPr>
          <w:rFonts w:cs="Times New Roman"/>
          <w:szCs w:val="24"/>
        </w:rPr>
      </w:pPr>
      <w:r w:rsidRPr="009435D5">
        <w:rPr>
          <w:rFonts w:cs="Times New Roman"/>
          <w:szCs w:val="24"/>
        </w:rPr>
        <w:t>Hrob je situován ve čtverci B7. Zachovala se pouze 1/</w:t>
      </w:r>
      <w:r w:rsidR="00893227">
        <w:rPr>
          <w:rFonts w:cs="Times New Roman"/>
          <w:szCs w:val="24"/>
        </w:rPr>
        <w:t>3 pravé horní končetiny a to od </w:t>
      </w:r>
      <w:r w:rsidRPr="009435D5">
        <w:rPr>
          <w:rFonts w:cs="Times New Roman"/>
          <w:szCs w:val="24"/>
        </w:rPr>
        <w:t xml:space="preserve">kosti pažní dolů, pravá stehenní kost a oba zbytky dolních končetin.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6541113E" w14:textId="77777777" w:rsidTr="00487DA8">
        <w:tc>
          <w:tcPr>
            <w:tcW w:w="2303" w:type="dxa"/>
          </w:tcPr>
          <w:p w14:paraId="18BE4932"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570AB25E"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5069AA9F"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00C373E0"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1CD5A5FC" w14:textId="77777777" w:rsidTr="00487DA8">
        <w:tc>
          <w:tcPr>
            <w:tcW w:w="2303" w:type="dxa"/>
          </w:tcPr>
          <w:p w14:paraId="0C3F728F"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791AA0A0" w14:textId="77777777" w:rsidR="00C11EA7" w:rsidRPr="009435D5" w:rsidRDefault="00C11EA7" w:rsidP="00487DA8">
            <w:pPr>
              <w:rPr>
                <w:rFonts w:cs="Times New Roman"/>
                <w:szCs w:val="24"/>
              </w:rPr>
            </w:pPr>
            <w:r w:rsidRPr="009435D5">
              <w:rPr>
                <w:rFonts w:cs="Times New Roman"/>
                <w:szCs w:val="24"/>
              </w:rPr>
              <w:t>4511</w:t>
            </w:r>
          </w:p>
        </w:tc>
        <w:tc>
          <w:tcPr>
            <w:tcW w:w="2303" w:type="dxa"/>
          </w:tcPr>
          <w:p w14:paraId="0D9121AC"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13C58D97" w14:textId="74E65A64"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130F14DD" w14:textId="77777777" w:rsidTr="00487DA8">
        <w:tc>
          <w:tcPr>
            <w:tcW w:w="2303" w:type="dxa"/>
          </w:tcPr>
          <w:p w14:paraId="4B4D7D01"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76C15BA3" w14:textId="77777777" w:rsidR="00C11EA7" w:rsidRPr="009435D5" w:rsidRDefault="00C11EA7" w:rsidP="00487DA8">
            <w:pPr>
              <w:rPr>
                <w:rFonts w:cs="Times New Roman"/>
                <w:szCs w:val="24"/>
              </w:rPr>
            </w:pPr>
            <w:r w:rsidRPr="009435D5">
              <w:rPr>
                <w:rFonts w:cs="Times New Roman"/>
                <w:szCs w:val="24"/>
              </w:rPr>
              <w:t>643</w:t>
            </w:r>
          </w:p>
        </w:tc>
        <w:tc>
          <w:tcPr>
            <w:tcW w:w="2303" w:type="dxa"/>
          </w:tcPr>
          <w:p w14:paraId="72E578F8"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685EAC91"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375257C8" w14:textId="77777777" w:rsidTr="00487DA8">
        <w:tc>
          <w:tcPr>
            <w:tcW w:w="2303" w:type="dxa"/>
          </w:tcPr>
          <w:p w14:paraId="44A02220"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4E49F62C" w14:textId="77777777" w:rsidR="00C11EA7" w:rsidRPr="009435D5" w:rsidRDefault="00785506" w:rsidP="00487DA8">
            <w:pPr>
              <w:rPr>
                <w:rFonts w:cs="Times New Roman"/>
                <w:szCs w:val="24"/>
              </w:rPr>
            </w:pPr>
            <w:r w:rsidRPr="009435D5">
              <w:rPr>
                <w:rFonts w:cs="Times New Roman"/>
                <w:szCs w:val="24"/>
              </w:rPr>
              <w:t xml:space="preserve">uměle určená: d: 103 cm, š: 33 cm </w:t>
            </w:r>
          </w:p>
        </w:tc>
        <w:tc>
          <w:tcPr>
            <w:tcW w:w="2303" w:type="dxa"/>
          </w:tcPr>
          <w:p w14:paraId="0675D9F1"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7236B1DD" w14:textId="1C0F233E" w:rsidR="00C11EA7" w:rsidRPr="009435D5" w:rsidRDefault="00C11EA7" w:rsidP="00CE3648">
            <w:pPr>
              <w:rPr>
                <w:rFonts w:cs="Times New Roman"/>
                <w:szCs w:val="24"/>
              </w:rPr>
            </w:pPr>
            <w:proofErr w:type="spellStart"/>
            <w:r w:rsidRPr="009435D5">
              <w:rPr>
                <w:rFonts w:cs="Times New Roman"/>
                <w:szCs w:val="24"/>
              </w:rPr>
              <w:t>Obd</w:t>
            </w:r>
            <w:proofErr w:type="spellEnd"/>
            <w:r w:rsidRPr="009435D5">
              <w:rPr>
                <w:rFonts w:cs="Times New Roman"/>
                <w:szCs w:val="24"/>
              </w:rPr>
              <w:t>. 1</w:t>
            </w:r>
          </w:p>
        </w:tc>
      </w:tr>
    </w:tbl>
    <w:p w14:paraId="6CFE6E18" w14:textId="77777777" w:rsidR="00C11EA7" w:rsidRPr="009435D5" w:rsidRDefault="00C11EA7" w:rsidP="00C11EA7">
      <w:pPr>
        <w:rPr>
          <w:rFonts w:cs="Times New Roman"/>
          <w:szCs w:val="24"/>
        </w:rPr>
      </w:pPr>
    </w:p>
    <w:p w14:paraId="77D271C5" w14:textId="77777777" w:rsidR="00C11EA7" w:rsidRPr="009435D5" w:rsidRDefault="00C11EA7" w:rsidP="00C11EA7">
      <w:pPr>
        <w:pStyle w:val="Podtitul"/>
      </w:pPr>
      <w:r w:rsidRPr="009435D5">
        <w:t>H 637</w:t>
      </w:r>
    </w:p>
    <w:p w14:paraId="5F6397DD" w14:textId="77777777" w:rsidR="00C11EA7" w:rsidRPr="009435D5" w:rsidRDefault="00C11EA7" w:rsidP="00C11EA7">
      <w:pPr>
        <w:ind w:firstLine="567"/>
        <w:rPr>
          <w:rFonts w:cs="Times New Roman"/>
          <w:szCs w:val="24"/>
        </w:rPr>
      </w:pPr>
      <w:r w:rsidRPr="009435D5">
        <w:rPr>
          <w:rFonts w:cs="Times New Roman"/>
          <w:szCs w:val="24"/>
        </w:rPr>
        <w:t xml:space="preserve">Hrob se nachází ve čtverci C6. Došlo k jeho narušení díky hrobu k. 646. Je zde poměrně patrná hrobová jáma, bohužel náleží hrobu k. 646. Jedná se o nedospělého jedince uloženého na zádech, ruce podél těla, nohy natažené. Zachovaly se zde zbytky tkaniny. V zásypu se našla keramika a kost.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55041E64" w14:textId="77777777" w:rsidTr="00487DA8">
        <w:tc>
          <w:tcPr>
            <w:tcW w:w="2303" w:type="dxa"/>
          </w:tcPr>
          <w:p w14:paraId="0AC5D886"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63103AFC"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00B3B921"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09D1E9D4"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3E0DE892" w14:textId="77777777" w:rsidTr="00487DA8">
        <w:tc>
          <w:tcPr>
            <w:tcW w:w="2303" w:type="dxa"/>
          </w:tcPr>
          <w:p w14:paraId="1A0EC666"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43DDED9A" w14:textId="77777777" w:rsidR="00C11EA7" w:rsidRPr="009435D5" w:rsidRDefault="00C11EA7" w:rsidP="00487DA8">
            <w:pPr>
              <w:rPr>
                <w:rFonts w:cs="Times New Roman"/>
                <w:szCs w:val="24"/>
              </w:rPr>
            </w:pPr>
            <w:r w:rsidRPr="009435D5">
              <w:rPr>
                <w:rFonts w:cs="Times New Roman"/>
                <w:szCs w:val="24"/>
              </w:rPr>
              <w:t>4515</w:t>
            </w:r>
          </w:p>
        </w:tc>
        <w:tc>
          <w:tcPr>
            <w:tcW w:w="2303" w:type="dxa"/>
          </w:tcPr>
          <w:p w14:paraId="33F10FC7"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41F70F2C" w14:textId="2CB0A775" w:rsidR="00C11EA7" w:rsidRPr="009435D5" w:rsidRDefault="00356A68" w:rsidP="00CE3648">
            <w:pPr>
              <w:rPr>
                <w:rFonts w:cs="Times New Roman"/>
                <w:szCs w:val="24"/>
              </w:rPr>
            </w:pPr>
            <w:proofErr w:type="gramStart"/>
            <w:r>
              <w:rPr>
                <w:rFonts w:cs="Times New Roman"/>
                <w:szCs w:val="24"/>
              </w:rPr>
              <w:t>SZ</w:t>
            </w:r>
            <w:proofErr w:type="gramEnd"/>
            <w:r>
              <w:t>–</w:t>
            </w:r>
            <w:proofErr w:type="gramStart"/>
            <w:r w:rsidR="00DD6065" w:rsidRPr="009435D5">
              <w:rPr>
                <w:rFonts w:cs="Times New Roman"/>
                <w:szCs w:val="24"/>
              </w:rPr>
              <w:t>JV</w:t>
            </w:r>
            <w:proofErr w:type="gramEnd"/>
          </w:p>
        </w:tc>
      </w:tr>
      <w:tr w:rsidR="00C11EA7" w:rsidRPr="009435D5" w14:paraId="42A6D1AB" w14:textId="77777777" w:rsidTr="00487DA8">
        <w:tc>
          <w:tcPr>
            <w:tcW w:w="2303" w:type="dxa"/>
          </w:tcPr>
          <w:p w14:paraId="369FFDDC"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32DAAC13" w14:textId="77777777" w:rsidR="00C11EA7" w:rsidRPr="009435D5" w:rsidRDefault="00C11EA7" w:rsidP="00487DA8">
            <w:pPr>
              <w:rPr>
                <w:rFonts w:cs="Times New Roman"/>
                <w:szCs w:val="24"/>
              </w:rPr>
            </w:pPr>
            <w:r w:rsidRPr="009435D5">
              <w:rPr>
                <w:rFonts w:cs="Times New Roman"/>
                <w:szCs w:val="24"/>
              </w:rPr>
              <w:t>636</w:t>
            </w:r>
          </w:p>
        </w:tc>
        <w:tc>
          <w:tcPr>
            <w:tcW w:w="2303" w:type="dxa"/>
          </w:tcPr>
          <w:p w14:paraId="0A0835DD"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78071468"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5AD9D0AF" w14:textId="77777777" w:rsidTr="00487DA8">
        <w:tc>
          <w:tcPr>
            <w:tcW w:w="2303" w:type="dxa"/>
          </w:tcPr>
          <w:p w14:paraId="14C65894"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1840D5DF" w14:textId="77777777" w:rsidR="00C11EA7" w:rsidRPr="009435D5" w:rsidRDefault="00C11EA7" w:rsidP="00487DA8">
            <w:pPr>
              <w:rPr>
                <w:rFonts w:cs="Times New Roman"/>
                <w:szCs w:val="24"/>
              </w:rPr>
            </w:pPr>
            <w:r w:rsidRPr="009435D5">
              <w:rPr>
                <w:rFonts w:cs="Times New Roman"/>
                <w:szCs w:val="24"/>
              </w:rPr>
              <w:t>d: 121 cm, š: 30 cm</w:t>
            </w:r>
          </w:p>
        </w:tc>
        <w:tc>
          <w:tcPr>
            <w:tcW w:w="2303" w:type="dxa"/>
          </w:tcPr>
          <w:p w14:paraId="0A599705"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2A03477A" w14:textId="6FB661B7" w:rsidR="00C11EA7" w:rsidRPr="009435D5" w:rsidRDefault="00C11EA7" w:rsidP="00CE3648">
            <w:pPr>
              <w:rPr>
                <w:rFonts w:cs="Times New Roman"/>
                <w:szCs w:val="24"/>
              </w:rPr>
            </w:pPr>
            <w:proofErr w:type="spellStart"/>
            <w:r w:rsidRPr="009435D5">
              <w:rPr>
                <w:rFonts w:cs="Times New Roman"/>
                <w:szCs w:val="24"/>
              </w:rPr>
              <w:t>Obd</w:t>
            </w:r>
            <w:proofErr w:type="spellEnd"/>
            <w:r w:rsidRPr="009435D5">
              <w:rPr>
                <w:rFonts w:cs="Times New Roman"/>
                <w:szCs w:val="24"/>
              </w:rPr>
              <w:t>. 2</w:t>
            </w:r>
          </w:p>
        </w:tc>
      </w:tr>
    </w:tbl>
    <w:p w14:paraId="7127C0B5" w14:textId="77777777" w:rsidR="00C11EA7" w:rsidRPr="009435D5" w:rsidRDefault="00C11EA7" w:rsidP="00C11EA7">
      <w:pPr>
        <w:rPr>
          <w:rFonts w:cs="Times New Roman"/>
          <w:szCs w:val="24"/>
        </w:rPr>
      </w:pPr>
    </w:p>
    <w:p w14:paraId="1D18D89E" w14:textId="77777777" w:rsidR="00C11EA7" w:rsidRPr="009435D5" w:rsidRDefault="00C11EA7" w:rsidP="00C11EA7">
      <w:pPr>
        <w:pStyle w:val="Podtitul"/>
      </w:pPr>
      <w:r w:rsidRPr="009435D5">
        <w:t>H 639</w:t>
      </w:r>
    </w:p>
    <w:p w14:paraId="5D3AD86C" w14:textId="77777777" w:rsidR="00C11EA7" w:rsidRPr="009435D5" w:rsidRDefault="00C11EA7" w:rsidP="00C11EA7">
      <w:pPr>
        <w:ind w:firstLine="567"/>
        <w:rPr>
          <w:rFonts w:cs="Times New Roman"/>
          <w:szCs w:val="24"/>
        </w:rPr>
      </w:pPr>
      <w:r w:rsidRPr="009435D5">
        <w:rPr>
          <w:rFonts w:cs="Times New Roman"/>
          <w:szCs w:val="24"/>
        </w:rPr>
        <w:t>Hrob leží ve čtverci B7. Dochází k porušení dolních končetin skeletem k. 627.</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79F5AAF0" w14:textId="77777777" w:rsidTr="00487DA8">
        <w:tc>
          <w:tcPr>
            <w:tcW w:w="2303" w:type="dxa"/>
          </w:tcPr>
          <w:p w14:paraId="358D9BD3"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149FB968" w14:textId="77777777" w:rsidR="00C11EA7" w:rsidRPr="009435D5" w:rsidRDefault="00C11EA7" w:rsidP="00487DA8">
            <w:pPr>
              <w:rPr>
                <w:rFonts w:cs="Times New Roman"/>
                <w:szCs w:val="24"/>
              </w:rPr>
            </w:pPr>
            <w:r w:rsidRPr="009435D5">
              <w:rPr>
                <w:rFonts w:cs="Times New Roman"/>
                <w:szCs w:val="24"/>
              </w:rPr>
              <w:t>-</w:t>
            </w:r>
          </w:p>
        </w:tc>
        <w:tc>
          <w:tcPr>
            <w:tcW w:w="2303" w:type="dxa"/>
          </w:tcPr>
          <w:p w14:paraId="4E9896C2"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4EDC715C"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72BB18E0" w14:textId="77777777" w:rsidTr="00487DA8">
        <w:tc>
          <w:tcPr>
            <w:tcW w:w="2303" w:type="dxa"/>
          </w:tcPr>
          <w:p w14:paraId="60ABB531"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36530A51" w14:textId="77777777" w:rsidR="00C11EA7" w:rsidRPr="009435D5" w:rsidRDefault="00C11EA7" w:rsidP="00487DA8">
            <w:pPr>
              <w:tabs>
                <w:tab w:val="left" w:pos="1095"/>
              </w:tabs>
              <w:rPr>
                <w:rFonts w:cs="Times New Roman"/>
                <w:szCs w:val="24"/>
              </w:rPr>
            </w:pPr>
            <w:r w:rsidRPr="009435D5">
              <w:rPr>
                <w:rFonts w:cs="Times New Roman"/>
                <w:szCs w:val="24"/>
              </w:rPr>
              <w:t>4513</w:t>
            </w:r>
          </w:p>
        </w:tc>
        <w:tc>
          <w:tcPr>
            <w:tcW w:w="2303" w:type="dxa"/>
          </w:tcPr>
          <w:p w14:paraId="2ABFA662"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155ED918" w14:textId="4A12F240" w:rsidR="00C11EA7" w:rsidRPr="009435D5" w:rsidRDefault="00356A68" w:rsidP="00CA66DD">
            <w:pPr>
              <w:rPr>
                <w:rFonts w:cs="Times New Roman"/>
                <w:szCs w:val="24"/>
              </w:rPr>
            </w:pPr>
            <w:proofErr w:type="gramStart"/>
            <w:r>
              <w:rPr>
                <w:rFonts w:cs="Times New Roman"/>
                <w:szCs w:val="24"/>
              </w:rPr>
              <w:t>SZ</w:t>
            </w:r>
            <w:proofErr w:type="gramEnd"/>
            <w:r>
              <w:t>–</w:t>
            </w:r>
            <w:proofErr w:type="gramStart"/>
            <w:r w:rsidR="00DD6065" w:rsidRPr="009435D5">
              <w:rPr>
                <w:rFonts w:cs="Times New Roman"/>
                <w:szCs w:val="24"/>
              </w:rPr>
              <w:t>JV</w:t>
            </w:r>
            <w:proofErr w:type="gramEnd"/>
          </w:p>
        </w:tc>
      </w:tr>
      <w:tr w:rsidR="00C11EA7" w:rsidRPr="009435D5" w14:paraId="61EBC389" w14:textId="77777777" w:rsidTr="00487DA8">
        <w:tc>
          <w:tcPr>
            <w:tcW w:w="2303" w:type="dxa"/>
          </w:tcPr>
          <w:p w14:paraId="0EB63B32"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00099D59" w14:textId="77777777" w:rsidR="00C11EA7" w:rsidRPr="009435D5" w:rsidRDefault="00C11EA7" w:rsidP="00487DA8">
            <w:pPr>
              <w:rPr>
                <w:rFonts w:cs="Times New Roman"/>
                <w:szCs w:val="24"/>
              </w:rPr>
            </w:pPr>
            <w:r w:rsidRPr="009435D5">
              <w:rPr>
                <w:rFonts w:cs="Times New Roman"/>
                <w:szCs w:val="24"/>
              </w:rPr>
              <w:t>638</w:t>
            </w:r>
          </w:p>
        </w:tc>
        <w:tc>
          <w:tcPr>
            <w:tcW w:w="2303" w:type="dxa"/>
          </w:tcPr>
          <w:p w14:paraId="0BE60AF2"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133E8E74"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42A9BA1C" w14:textId="77777777" w:rsidTr="00487DA8">
        <w:tc>
          <w:tcPr>
            <w:tcW w:w="2303" w:type="dxa"/>
          </w:tcPr>
          <w:p w14:paraId="2CB94CC9"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5BC37F81" w14:textId="77777777" w:rsidR="00C11EA7" w:rsidRPr="009435D5" w:rsidRDefault="00785506" w:rsidP="00487DA8">
            <w:pPr>
              <w:rPr>
                <w:rFonts w:cs="Times New Roman"/>
                <w:szCs w:val="24"/>
              </w:rPr>
            </w:pPr>
            <w:r w:rsidRPr="009435D5">
              <w:rPr>
                <w:rFonts w:cs="Times New Roman"/>
                <w:szCs w:val="24"/>
              </w:rPr>
              <w:t xml:space="preserve">uměle určená: </w:t>
            </w:r>
            <w:r w:rsidR="00C11EA7" w:rsidRPr="009435D5">
              <w:rPr>
                <w:rFonts w:cs="Times New Roman"/>
                <w:szCs w:val="24"/>
              </w:rPr>
              <w:t>d: 131 cm, š: 55 cm</w:t>
            </w:r>
          </w:p>
        </w:tc>
        <w:tc>
          <w:tcPr>
            <w:tcW w:w="2303" w:type="dxa"/>
          </w:tcPr>
          <w:p w14:paraId="75FF5273"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5F0AF6C5" w14:textId="2E6A7FE3" w:rsidR="00C11EA7" w:rsidRPr="009435D5" w:rsidRDefault="00C11EA7" w:rsidP="00CA66DD">
            <w:pPr>
              <w:rPr>
                <w:rFonts w:cs="Times New Roman"/>
                <w:szCs w:val="24"/>
              </w:rPr>
            </w:pPr>
            <w:proofErr w:type="spellStart"/>
            <w:r w:rsidRPr="009435D5">
              <w:rPr>
                <w:rFonts w:cs="Times New Roman"/>
                <w:szCs w:val="24"/>
              </w:rPr>
              <w:t>Obd</w:t>
            </w:r>
            <w:proofErr w:type="spellEnd"/>
            <w:r w:rsidRPr="009435D5">
              <w:rPr>
                <w:rFonts w:cs="Times New Roman"/>
                <w:szCs w:val="24"/>
              </w:rPr>
              <w:t>. 2</w:t>
            </w:r>
          </w:p>
        </w:tc>
      </w:tr>
    </w:tbl>
    <w:p w14:paraId="04559626" w14:textId="77777777" w:rsidR="00C11EA7" w:rsidRPr="009435D5" w:rsidRDefault="00C11EA7" w:rsidP="00C11EA7">
      <w:pPr>
        <w:rPr>
          <w:rFonts w:cs="Times New Roman"/>
          <w:szCs w:val="24"/>
        </w:rPr>
      </w:pPr>
    </w:p>
    <w:p w14:paraId="626DD857" w14:textId="77777777" w:rsidR="00C11EA7" w:rsidRPr="009435D5" w:rsidRDefault="00C11EA7" w:rsidP="00C11EA7">
      <w:pPr>
        <w:pStyle w:val="Podtitul"/>
      </w:pPr>
      <w:r w:rsidRPr="009435D5">
        <w:t>H 642</w:t>
      </w:r>
    </w:p>
    <w:p w14:paraId="2B1165B6" w14:textId="4587235C" w:rsidR="00C11EA7" w:rsidRPr="009435D5" w:rsidRDefault="00C11EA7" w:rsidP="00C11EA7">
      <w:pPr>
        <w:ind w:firstLine="567"/>
        <w:rPr>
          <w:rFonts w:cs="Times New Roman"/>
          <w:szCs w:val="24"/>
        </w:rPr>
      </w:pPr>
      <w:r w:rsidRPr="009435D5">
        <w:rPr>
          <w:rFonts w:cs="Times New Roman"/>
          <w:szCs w:val="24"/>
        </w:rPr>
        <w:t>Hrob se nachází ve čtverci C6. Jedinec leží na zádech, pravá hor</w:t>
      </w:r>
      <w:r w:rsidR="00893227">
        <w:rPr>
          <w:rFonts w:cs="Times New Roman"/>
          <w:szCs w:val="24"/>
        </w:rPr>
        <w:t>ní končetina směřuje do </w:t>
      </w:r>
      <w:r w:rsidRPr="009435D5">
        <w:rPr>
          <w:rFonts w:cs="Times New Roman"/>
          <w:szCs w:val="24"/>
        </w:rPr>
        <w:t xml:space="preserve">pánve, levá se nachází podél těla, dochází k lehkému pokrčení dolních končetin v kolenou. Zachovalo se víko rakve k. 426. Chybí zde většina lebky, což může být způsobeno odběrem jiného hrobu. V zásypu se našla keramika.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53CE0399" w14:textId="77777777" w:rsidTr="00487DA8">
        <w:tc>
          <w:tcPr>
            <w:tcW w:w="2303" w:type="dxa"/>
          </w:tcPr>
          <w:p w14:paraId="5577C45E"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6EB52E66"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37C2009B"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289E1666" w14:textId="77777777" w:rsidR="00C11EA7" w:rsidRPr="009435D5" w:rsidRDefault="00DD6065" w:rsidP="00487DA8">
            <w:pPr>
              <w:rPr>
                <w:rFonts w:cs="Times New Roman"/>
                <w:szCs w:val="24"/>
              </w:rPr>
            </w:pPr>
            <w:r w:rsidRPr="009435D5">
              <w:rPr>
                <w:rFonts w:cs="Times New Roman"/>
                <w:szCs w:val="24"/>
              </w:rPr>
              <w:t>rakev (426)</w:t>
            </w:r>
          </w:p>
        </w:tc>
      </w:tr>
      <w:tr w:rsidR="00C11EA7" w:rsidRPr="009435D5" w14:paraId="3FCE6497" w14:textId="77777777" w:rsidTr="00487DA8">
        <w:tc>
          <w:tcPr>
            <w:tcW w:w="2303" w:type="dxa"/>
          </w:tcPr>
          <w:p w14:paraId="216CD56F"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6744B66C" w14:textId="77777777" w:rsidR="00C11EA7" w:rsidRPr="009435D5" w:rsidRDefault="00C11EA7" w:rsidP="00487DA8">
            <w:pPr>
              <w:rPr>
                <w:rFonts w:cs="Times New Roman"/>
                <w:szCs w:val="24"/>
              </w:rPr>
            </w:pPr>
            <w:r w:rsidRPr="009435D5">
              <w:rPr>
                <w:rFonts w:cs="Times New Roman"/>
                <w:szCs w:val="24"/>
              </w:rPr>
              <w:t>4516</w:t>
            </w:r>
          </w:p>
        </w:tc>
        <w:tc>
          <w:tcPr>
            <w:tcW w:w="2303" w:type="dxa"/>
          </w:tcPr>
          <w:p w14:paraId="521748CA"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62505B60" w14:textId="303ED061" w:rsidR="00C11EA7" w:rsidRPr="009435D5" w:rsidRDefault="00356A68" w:rsidP="00487DA8">
            <w:pPr>
              <w:rPr>
                <w:rFonts w:cs="Times New Roman"/>
                <w:szCs w:val="24"/>
              </w:rPr>
            </w:pPr>
            <w:proofErr w:type="gramStart"/>
            <w:r>
              <w:rPr>
                <w:rFonts w:cs="Times New Roman"/>
                <w:szCs w:val="24"/>
              </w:rPr>
              <w:t>SZ</w:t>
            </w:r>
            <w:proofErr w:type="gramEnd"/>
            <w:r>
              <w:t>–</w:t>
            </w:r>
            <w:proofErr w:type="gramStart"/>
            <w:r w:rsidR="00DD6065" w:rsidRPr="009435D5">
              <w:rPr>
                <w:rFonts w:cs="Times New Roman"/>
                <w:szCs w:val="24"/>
              </w:rPr>
              <w:t>JV</w:t>
            </w:r>
            <w:proofErr w:type="gramEnd"/>
          </w:p>
        </w:tc>
      </w:tr>
      <w:tr w:rsidR="00C11EA7" w:rsidRPr="009435D5" w14:paraId="2F39A041" w14:textId="77777777" w:rsidTr="00487DA8">
        <w:tc>
          <w:tcPr>
            <w:tcW w:w="2303" w:type="dxa"/>
          </w:tcPr>
          <w:p w14:paraId="6BF5D237"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508E6E42" w14:textId="77777777" w:rsidR="00C11EA7" w:rsidRPr="009435D5" w:rsidRDefault="00C11EA7" w:rsidP="00487DA8">
            <w:pPr>
              <w:rPr>
                <w:rFonts w:cs="Times New Roman"/>
                <w:szCs w:val="24"/>
              </w:rPr>
            </w:pPr>
            <w:r w:rsidRPr="009435D5">
              <w:rPr>
                <w:rFonts w:cs="Times New Roman"/>
                <w:szCs w:val="24"/>
              </w:rPr>
              <w:t>641</w:t>
            </w:r>
          </w:p>
        </w:tc>
        <w:tc>
          <w:tcPr>
            <w:tcW w:w="2303" w:type="dxa"/>
          </w:tcPr>
          <w:p w14:paraId="0328B192"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4B30EE7A"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34506F24" w14:textId="77777777" w:rsidTr="00487DA8">
        <w:tc>
          <w:tcPr>
            <w:tcW w:w="2303" w:type="dxa"/>
          </w:tcPr>
          <w:p w14:paraId="50C5B79A"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4C216E8E" w14:textId="77777777" w:rsidR="00C11EA7" w:rsidRPr="009435D5" w:rsidRDefault="00785506" w:rsidP="00487DA8">
            <w:pPr>
              <w:rPr>
                <w:rFonts w:cs="Times New Roman"/>
                <w:szCs w:val="24"/>
              </w:rPr>
            </w:pPr>
            <w:r w:rsidRPr="009435D5">
              <w:rPr>
                <w:rFonts w:cs="Times New Roman"/>
                <w:szCs w:val="24"/>
              </w:rPr>
              <w:t xml:space="preserve">uměle určená: </w:t>
            </w:r>
            <w:r w:rsidR="00C11EA7" w:rsidRPr="009435D5">
              <w:rPr>
                <w:rFonts w:cs="Times New Roman"/>
                <w:szCs w:val="24"/>
              </w:rPr>
              <w:t>d: 34 cm, š: 12 cm</w:t>
            </w:r>
          </w:p>
        </w:tc>
        <w:tc>
          <w:tcPr>
            <w:tcW w:w="2303" w:type="dxa"/>
          </w:tcPr>
          <w:p w14:paraId="399B0EBC"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0C911146" w14:textId="1BD431EC" w:rsidR="00C11EA7" w:rsidRPr="009435D5" w:rsidRDefault="00C11EA7" w:rsidP="00F86755">
            <w:pPr>
              <w:rPr>
                <w:rFonts w:cs="Times New Roman"/>
                <w:szCs w:val="24"/>
              </w:rPr>
            </w:pPr>
            <w:proofErr w:type="spellStart"/>
            <w:r w:rsidRPr="009435D5">
              <w:rPr>
                <w:rFonts w:cs="Times New Roman"/>
                <w:szCs w:val="24"/>
              </w:rPr>
              <w:t>Obd</w:t>
            </w:r>
            <w:proofErr w:type="spellEnd"/>
            <w:r w:rsidRPr="009435D5">
              <w:rPr>
                <w:rFonts w:cs="Times New Roman"/>
                <w:szCs w:val="24"/>
              </w:rPr>
              <w:t>. 2</w:t>
            </w:r>
          </w:p>
        </w:tc>
      </w:tr>
    </w:tbl>
    <w:p w14:paraId="0CC48136" w14:textId="77777777" w:rsidR="00C11EA7" w:rsidRPr="009435D5" w:rsidRDefault="00C11EA7" w:rsidP="00C11EA7">
      <w:pPr>
        <w:rPr>
          <w:rFonts w:cs="Times New Roman"/>
          <w:szCs w:val="24"/>
        </w:rPr>
      </w:pPr>
    </w:p>
    <w:p w14:paraId="699DB2E1" w14:textId="77777777" w:rsidR="00C11EA7" w:rsidRPr="009435D5" w:rsidRDefault="00C11EA7" w:rsidP="00C11EA7">
      <w:pPr>
        <w:pStyle w:val="Podtitul"/>
      </w:pPr>
      <w:r w:rsidRPr="009435D5">
        <w:t>H 644</w:t>
      </w:r>
    </w:p>
    <w:p w14:paraId="61E45FC4" w14:textId="77777777" w:rsidR="00C11EA7" w:rsidRPr="009435D5" w:rsidRDefault="00C11EA7" w:rsidP="00C11EA7">
      <w:pPr>
        <w:ind w:firstLine="567"/>
        <w:rPr>
          <w:rFonts w:cs="Times New Roman"/>
          <w:szCs w:val="24"/>
        </w:rPr>
      </w:pPr>
      <w:r w:rsidRPr="009435D5">
        <w:rPr>
          <w:rFonts w:cs="Times New Roman"/>
          <w:szCs w:val="24"/>
        </w:rPr>
        <w:t xml:space="preserve">Hrob je situován ve čtverci B6. Zachovala se pouze osová kostra.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44F008D5" w14:textId="77777777" w:rsidTr="00487DA8">
        <w:tc>
          <w:tcPr>
            <w:tcW w:w="2303" w:type="dxa"/>
          </w:tcPr>
          <w:p w14:paraId="113ACFFA"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18496145"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5225576D"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7D97D5BF"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5031DBBF" w14:textId="77777777" w:rsidTr="00487DA8">
        <w:tc>
          <w:tcPr>
            <w:tcW w:w="2303" w:type="dxa"/>
          </w:tcPr>
          <w:p w14:paraId="478FA460"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6CA1DE46" w14:textId="77777777" w:rsidR="00C11EA7" w:rsidRPr="009435D5" w:rsidRDefault="00C11EA7" w:rsidP="00487DA8">
            <w:pPr>
              <w:rPr>
                <w:rFonts w:cs="Times New Roman"/>
                <w:szCs w:val="24"/>
              </w:rPr>
            </w:pPr>
            <w:r w:rsidRPr="009435D5">
              <w:rPr>
                <w:rFonts w:cs="Times New Roman"/>
                <w:szCs w:val="24"/>
              </w:rPr>
              <w:t>4512</w:t>
            </w:r>
          </w:p>
        </w:tc>
        <w:tc>
          <w:tcPr>
            <w:tcW w:w="2303" w:type="dxa"/>
          </w:tcPr>
          <w:p w14:paraId="18D916BF"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5B4A65D7" w14:textId="1AEE49FC"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354BA914" w14:textId="77777777" w:rsidTr="00487DA8">
        <w:tc>
          <w:tcPr>
            <w:tcW w:w="2303" w:type="dxa"/>
          </w:tcPr>
          <w:p w14:paraId="23C804C8"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4B6C30B1" w14:textId="77777777" w:rsidR="00C11EA7" w:rsidRPr="009435D5" w:rsidRDefault="00C11EA7" w:rsidP="00487DA8">
            <w:pPr>
              <w:rPr>
                <w:rFonts w:cs="Times New Roman"/>
                <w:szCs w:val="24"/>
              </w:rPr>
            </w:pPr>
            <w:r w:rsidRPr="009435D5">
              <w:rPr>
                <w:rFonts w:cs="Times New Roman"/>
                <w:szCs w:val="24"/>
              </w:rPr>
              <w:t>643</w:t>
            </w:r>
          </w:p>
        </w:tc>
        <w:tc>
          <w:tcPr>
            <w:tcW w:w="2303" w:type="dxa"/>
          </w:tcPr>
          <w:p w14:paraId="1094CD72" w14:textId="77777777" w:rsidR="00C11EA7" w:rsidRPr="009435D5" w:rsidRDefault="00C11EA7" w:rsidP="00487DA8">
            <w:pPr>
              <w:rPr>
                <w:rFonts w:cs="Times New Roman"/>
                <w:szCs w:val="24"/>
              </w:rPr>
            </w:pPr>
            <w:r w:rsidRPr="009435D5">
              <w:rPr>
                <w:rFonts w:cs="Times New Roman"/>
                <w:szCs w:val="24"/>
              </w:rPr>
              <w:t xml:space="preserve">milodary </w:t>
            </w:r>
          </w:p>
        </w:tc>
        <w:tc>
          <w:tcPr>
            <w:tcW w:w="2303" w:type="dxa"/>
          </w:tcPr>
          <w:p w14:paraId="379A4B68"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6A2C0B33" w14:textId="77777777" w:rsidTr="00487DA8">
        <w:tc>
          <w:tcPr>
            <w:tcW w:w="2303" w:type="dxa"/>
          </w:tcPr>
          <w:p w14:paraId="32A22501"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11726ECF" w14:textId="77777777" w:rsidR="00C11EA7" w:rsidRPr="009435D5" w:rsidRDefault="00785506" w:rsidP="00487DA8">
            <w:pPr>
              <w:rPr>
                <w:rFonts w:cs="Times New Roman"/>
                <w:szCs w:val="24"/>
              </w:rPr>
            </w:pPr>
            <w:r w:rsidRPr="009435D5">
              <w:rPr>
                <w:rFonts w:cs="Times New Roman"/>
                <w:szCs w:val="24"/>
              </w:rPr>
              <w:t xml:space="preserve">uměle určená: </w:t>
            </w:r>
            <w:r w:rsidR="00C11EA7" w:rsidRPr="009435D5">
              <w:rPr>
                <w:rFonts w:cs="Times New Roman"/>
                <w:szCs w:val="24"/>
              </w:rPr>
              <w:t>d: 57 cm, š: 27 cm</w:t>
            </w:r>
          </w:p>
        </w:tc>
        <w:tc>
          <w:tcPr>
            <w:tcW w:w="2303" w:type="dxa"/>
          </w:tcPr>
          <w:p w14:paraId="6E11ADB3"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37419634" w14:textId="2F5429BB" w:rsidR="00C11EA7" w:rsidRPr="009435D5" w:rsidRDefault="00F86755" w:rsidP="00487DA8">
            <w:pPr>
              <w:rPr>
                <w:rFonts w:cs="Times New Roman"/>
                <w:szCs w:val="24"/>
              </w:rPr>
            </w:pPr>
            <w:proofErr w:type="spellStart"/>
            <w:r w:rsidRPr="009435D5">
              <w:rPr>
                <w:rFonts w:cs="Times New Roman"/>
                <w:szCs w:val="24"/>
              </w:rPr>
              <w:t>Obd</w:t>
            </w:r>
            <w:proofErr w:type="spellEnd"/>
            <w:r w:rsidRPr="009435D5">
              <w:rPr>
                <w:rFonts w:cs="Times New Roman"/>
                <w:szCs w:val="24"/>
              </w:rPr>
              <w:t xml:space="preserve">. </w:t>
            </w:r>
            <w:r w:rsidR="00C11EA7" w:rsidRPr="009435D5">
              <w:rPr>
                <w:rFonts w:cs="Times New Roman"/>
                <w:szCs w:val="24"/>
              </w:rPr>
              <w:t>1</w:t>
            </w:r>
          </w:p>
        </w:tc>
      </w:tr>
    </w:tbl>
    <w:p w14:paraId="36B69A37" w14:textId="77777777" w:rsidR="00C11EA7" w:rsidRPr="009435D5" w:rsidRDefault="00C11EA7" w:rsidP="00C11EA7">
      <w:pPr>
        <w:rPr>
          <w:rFonts w:cs="Times New Roman"/>
          <w:szCs w:val="24"/>
        </w:rPr>
      </w:pPr>
    </w:p>
    <w:p w14:paraId="1646FF08" w14:textId="77777777" w:rsidR="00C11EA7" w:rsidRPr="009435D5" w:rsidRDefault="00C11EA7" w:rsidP="00C11EA7">
      <w:pPr>
        <w:pStyle w:val="Podtitul"/>
      </w:pPr>
      <w:r w:rsidRPr="009435D5">
        <w:t>H 646</w:t>
      </w:r>
    </w:p>
    <w:p w14:paraId="3CB2A196" w14:textId="68D63B5F" w:rsidR="00C11EA7" w:rsidRPr="009435D5" w:rsidRDefault="00C11EA7" w:rsidP="00C11EA7">
      <w:pPr>
        <w:ind w:firstLine="567"/>
        <w:rPr>
          <w:rFonts w:cs="Times New Roman"/>
          <w:szCs w:val="24"/>
        </w:rPr>
      </w:pPr>
      <w:r w:rsidRPr="009435D5">
        <w:rPr>
          <w:rFonts w:cs="Times New Roman"/>
          <w:szCs w:val="24"/>
        </w:rPr>
        <w:t>Hrob se nachází ve čtverci C6. Uložení je vleže na zádech, nohy natažené. Dochovala se část lev</w:t>
      </w:r>
      <w:r w:rsidR="00F86755" w:rsidRPr="009435D5">
        <w:rPr>
          <w:rFonts w:cs="Times New Roman"/>
          <w:szCs w:val="24"/>
        </w:rPr>
        <w:t>é</w:t>
      </w:r>
      <w:r w:rsidRPr="009435D5">
        <w:rPr>
          <w:rFonts w:cs="Times New Roman"/>
          <w:szCs w:val="24"/>
        </w:rPr>
        <w:t xml:space="preserve"> paže a levá část hrudníku, 3 bederní obratle. Došlo k narušení hrobu hrobem k. 637. Objevila se hrobová jáma a boční deska.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472B87A9" w14:textId="77777777" w:rsidTr="00487DA8">
        <w:tc>
          <w:tcPr>
            <w:tcW w:w="2303" w:type="dxa"/>
          </w:tcPr>
          <w:p w14:paraId="2BEDBC81"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5A655F81"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7E0DAC01"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6D8CA1E4"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443927FB" w14:textId="77777777" w:rsidTr="00487DA8">
        <w:tc>
          <w:tcPr>
            <w:tcW w:w="2303" w:type="dxa"/>
          </w:tcPr>
          <w:p w14:paraId="6C004485"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61519242" w14:textId="77777777" w:rsidR="00C11EA7" w:rsidRPr="009435D5" w:rsidRDefault="00C11EA7" w:rsidP="00487DA8">
            <w:pPr>
              <w:rPr>
                <w:rFonts w:cs="Times New Roman"/>
                <w:szCs w:val="24"/>
              </w:rPr>
            </w:pPr>
            <w:r w:rsidRPr="009435D5">
              <w:rPr>
                <w:rFonts w:cs="Times New Roman"/>
                <w:szCs w:val="24"/>
              </w:rPr>
              <w:t>4517</w:t>
            </w:r>
          </w:p>
        </w:tc>
        <w:tc>
          <w:tcPr>
            <w:tcW w:w="2303" w:type="dxa"/>
          </w:tcPr>
          <w:p w14:paraId="1164D634"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647A55C4" w14:textId="579E1FC9" w:rsidR="00C11EA7" w:rsidRPr="009435D5" w:rsidRDefault="00D03DCD" w:rsidP="00487DA8">
            <w:pPr>
              <w:rPr>
                <w:rFonts w:cs="Times New Roman"/>
                <w:szCs w:val="24"/>
              </w:rPr>
            </w:pPr>
            <w:proofErr w:type="gramStart"/>
            <w:r>
              <w:rPr>
                <w:rFonts w:cs="Times New Roman"/>
                <w:szCs w:val="24"/>
              </w:rPr>
              <w:t>SZ</w:t>
            </w:r>
            <w:proofErr w:type="gramEnd"/>
            <w:r>
              <w:rPr>
                <w:rFonts w:cs="Times New Roman"/>
                <w:szCs w:val="24"/>
              </w:rPr>
              <w:t>–</w:t>
            </w:r>
            <w:proofErr w:type="gramStart"/>
            <w:r>
              <w:rPr>
                <w:rFonts w:cs="Times New Roman"/>
                <w:szCs w:val="24"/>
              </w:rPr>
              <w:t>JV</w:t>
            </w:r>
            <w:proofErr w:type="gramEnd"/>
            <w:r>
              <w:rPr>
                <w:rFonts w:cs="Times New Roman"/>
                <w:szCs w:val="24"/>
              </w:rPr>
              <w:t xml:space="preserve"> </w:t>
            </w:r>
            <w:r w:rsidR="00DD6065" w:rsidRPr="009435D5">
              <w:rPr>
                <w:rFonts w:cs="Times New Roman"/>
                <w:szCs w:val="24"/>
              </w:rPr>
              <w:t xml:space="preserve"> </w:t>
            </w:r>
          </w:p>
        </w:tc>
      </w:tr>
      <w:tr w:rsidR="00C11EA7" w:rsidRPr="009435D5" w14:paraId="0E1FC1CA" w14:textId="77777777" w:rsidTr="00487DA8">
        <w:tc>
          <w:tcPr>
            <w:tcW w:w="2303" w:type="dxa"/>
          </w:tcPr>
          <w:p w14:paraId="5FBF919D"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53420E2C" w14:textId="77777777" w:rsidR="00C11EA7" w:rsidRPr="009435D5" w:rsidRDefault="00C11EA7" w:rsidP="00487DA8">
            <w:pPr>
              <w:rPr>
                <w:rFonts w:cs="Times New Roman"/>
                <w:szCs w:val="24"/>
              </w:rPr>
            </w:pPr>
            <w:r w:rsidRPr="009435D5">
              <w:rPr>
                <w:rFonts w:cs="Times New Roman"/>
                <w:szCs w:val="24"/>
              </w:rPr>
              <w:t>645</w:t>
            </w:r>
          </w:p>
        </w:tc>
        <w:tc>
          <w:tcPr>
            <w:tcW w:w="2303" w:type="dxa"/>
          </w:tcPr>
          <w:p w14:paraId="28269B88"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6C29794F"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372AE946" w14:textId="77777777" w:rsidTr="00487DA8">
        <w:tc>
          <w:tcPr>
            <w:tcW w:w="2303" w:type="dxa"/>
          </w:tcPr>
          <w:p w14:paraId="735A200C"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638C5901" w14:textId="77777777" w:rsidR="00C11EA7" w:rsidRPr="009435D5" w:rsidRDefault="00C11EA7" w:rsidP="00487DA8">
            <w:pPr>
              <w:rPr>
                <w:rFonts w:cs="Times New Roman"/>
                <w:szCs w:val="24"/>
              </w:rPr>
            </w:pPr>
            <w:r w:rsidRPr="009435D5">
              <w:rPr>
                <w:rFonts w:cs="Times New Roman"/>
                <w:szCs w:val="24"/>
              </w:rPr>
              <w:t>d: 135 cm, š: 45 cm</w:t>
            </w:r>
          </w:p>
        </w:tc>
        <w:tc>
          <w:tcPr>
            <w:tcW w:w="2303" w:type="dxa"/>
          </w:tcPr>
          <w:p w14:paraId="1A3F63E4"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0CE7E438" w14:textId="4A91E23C" w:rsidR="00C11EA7" w:rsidRPr="009435D5" w:rsidRDefault="00F86755" w:rsidP="00F86755">
            <w:pPr>
              <w:rPr>
                <w:rFonts w:cs="Times New Roman"/>
                <w:szCs w:val="24"/>
              </w:rPr>
            </w:pPr>
            <w:proofErr w:type="spellStart"/>
            <w:r w:rsidRPr="009435D5">
              <w:rPr>
                <w:rFonts w:cs="Times New Roman"/>
                <w:szCs w:val="24"/>
              </w:rPr>
              <w:t>Obd</w:t>
            </w:r>
            <w:proofErr w:type="spellEnd"/>
            <w:r w:rsidRPr="009435D5">
              <w:rPr>
                <w:rFonts w:cs="Times New Roman"/>
                <w:szCs w:val="24"/>
              </w:rPr>
              <w:t xml:space="preserve">. </w:t>
            </w:r>
            <w:r w:rsidR="00C11EA7" w:rsidRPr="009435D5">
              <w:rPr>
                <w:rFonts w:cs="Times New Roman"/>
                <w:szCs w:val="24"/>
              </w:rPr>
              <w:t>2</w:t>
            </w:r>
          </w:p>
        </w:tc>
      </w:tr>
    </w:tbl>
    <w:p w14:paraId="0443ED5D" w14:textId="77777777" w:rsidR="00C11EA7" w:rsidRPr="009435D5" w:rsidRDefault="00C11EA7" w:rsidP="00C11EA7">
      <w:pPr>
        <w:rPr>
          <w:rFonts w:cs="Times New Roman"/>
          <w:szCs w:val="24"/>
        </w:rPr>
      </w:pPr>
    </w:p>
    <w:p w14:paraId="3CF5AE79" w14:textId="77777777" w:rsidR="00C11EA7" w:rsidRPr="009435D5" w:rsidRDefault="00C11EA7" w:rsidP="00C11EA7">
      <w:pPr>
        <w:pStyle w:val="Podtitul"/>
      </w:pPr>
      <w:r w:rsidRPr="009435D5">
        <w:t>H 649</w:t>
      </w:r>
    </w:p>
    <w:p w14:paraId="38333FCF" w14:textId="69BCE288" w:rsidR="00C11EA7" w:rsidRPr="009435D5" w:rsidRDefault="00C11EA7" w:rsidP="00C11EA7">
      <w:pPr>
        <w:ind w:firstLine="567"/>
        <w:rPr>
          <w:rFonts w:cs="Times New Roman"/>
          <w:szCs w:val="24"/>
        </w:rPr>
      </w:pPr>
      <w:r w:rsidRPr="009435D5">
        <w:rPr>
          <w:rFonts w:cs="Times New Roman"/>
          <w:szCs w:val="24"/>
        </w:rPr>
        <w:t>Hrob leží ve čtverci C6. Z kostry se dochovaly pouze d</w:t>
      </w:r>
      <w:r w:rsidR="00893227">
        <w:rPr>
          <w:rFonts w:cs="Times New Roman"/>
          <w:szCs w:val="24"/>
        </w:rPr>
        <w:t xml:space="preserve">olní končetiny. Hrob zabíhá pod </w:t>
      </w:r>
      <w:r w:rsidRPr="009435D5">
        <w:rPr>
          <w:rFonts w:cs="Times New Roman"/>
          <w:szCs w:val="24"/>
        </w:rPr>
        <w:t xml:space="preserve">základy kaple </w:t>
      </w:r>
      <w:r w:rsidR="009435D5">
        <w:rPr>
          <w:rFonts w:cs="Times New Roman"/>
          <w:szCs w:val="24"/>
        </w:rPr>
        <w:t>sv.</w:t>
      </w:r>
      <w:r w:rsidRPr="009435D5">
        <w:rPr>
          <w:rFonts w:cs="Times New Roman"/>
          <w:szCs w:val="24"/>
        </w:rPr>
        <w:t xml:space="preserve"> Markéty.</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04B09E51" w14:textId="77777777" w:rsidTr="00487DA8">
        <w:tc>
          <w:tcPr>
            <w:tcW w:w="2303" w:type="dxa"/>
          </w:tcPr>
          <w:p w14:paraId="2123B899"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726D9B99" w14:textId="77777777" w:rsidR="00C11EA7" w:rsidRPr="009435D5" w:rsidRDefault="00C11EA7" w:rsidP="00487DA8">
            <w:pPr>
              <w:rPr>
                <w:rFonts w:cs="Times New Roman"/>
                <w:szCs w:val="24"/>
              </w:rPr>
            </w:pPr>
            <w:r w:rsidRPr="009435D5">
              <w:rPr>
                <w:rFonts w:cs="Times New Roman"/>
                <w:szCs w:val="24"/>
              </w:rPr>
              <w:t>-</w:t>
            </w:r>
          </w:p>
        </w:tc>
        <w:tc>
          <w:tcPr>
            <w:tcW w:w="2303" w:type="dxa"/>
          </w:tcPr>
          <w:p w14:paraId="71F72A80"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32265C53"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4D0462B8" w14:textId="77777777" w:rsidTr="00487DA8">
        <w:tc>
          <w:tcPr>
            <w:tcW w:w="2303" w:type="dxa"/>
          </w:tcPr>
          <w:p w14:paraId="06B64BD1"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1A8741DB" w14:textId="77777777" w:rsidR="00C11EA7" w:rsidRPr="009435D5" w:rsidRDefault="00C11EA7" w:rsidP="00487DA8">
            <w:pPr>
              <w:rPr>
                <w:rFonts w:cs="Times New Roman"/>
                <w:szCs w:val="24"/>
              </w:rPr>
            </w:pPr>
            <w:r w:rsidRPr="009435D5">
              <w:rPr>
                <w:rFonts w:cs="Times New Roman"/>
                <w:szCs w:val="24"/>
              </w:rPr>
              <w:t>4518</w:t>
            </w:r>
          </w:p>
        </w:tc>
        <w:tc>
          <w:tcPr>
            <w:tcW w:w="2303" w:type="dxa"/>
          </w:tcPr>
          <w:p w14:paraId="51F6397C"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6E083C76" w14:textId="064AB2D7"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508DDAD0" w14:textId="77777777" w:rsidTr="00487DA8">
        <w:tc>
          <w:tcPr>
            <w:tcW w:w="2303" w:type="dxa"/>
          </w:tcPr>
          <w:p w14:paraId="3C4BFD64"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4A44C948" w14:textId="77777777" w:rsidR="00C11EA7" w:rsidRPr="009435D5" w:rsidRDefault="00C11EA7" w:rsidP="00487DA8">
            <w:pPr>
              <w:rPr>
                <w:rFonts w:cs="Times New Roman"/>
                <w:szCs w:val="24"/>
              </w:rPr>
            </w:pPr>
            <w:r w:rsidRPr="009435D5">
              <w:rPr>
                <w:rFonts w:cs="Times New Roman"/>
                <w:szCs w:val="24"/>
              </w:rPr>
              <w:t>648</w:t>
            </w:r>
          </w:p>
        </w:tc>
        <w:tc>
          <w:tcPr>
            <w:tcW w:w="2303" w:type="dxa"/>
          </w:tcPr>
          <w:p w14:paraId="4BEAB4D5"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06283BE1"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16C9DF11" w14:textId="77777777" w:rsidTr="00487DA8">
        <w:tc>
          <w:tcPr>
            <w:tcW w:w="2303" w:type="dxa"/>
          </w:tcPr>
          <w:p w14:paraId="6D10409E"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238BCC2F" w14:textId="77777777" w:rsidR="00C11EA7" w:rsidRPr="009435D5" w:rsidRDefault="00C11EA7" w:rsidP="00487DA8">
            <w:pPr>
              <w:rPr>
                <w:rFonts w:cs="Times New Roman"/>
                <w:szCs w:val="24"/>
              </w:rPr>
            </w:pPr>
            <w:r w:rsidRPr="009435D5">
              <w:rPr>
                <w:rFonts w:cs="Times New Roman"/>
                <w:szCs w:val="24"/>
              </w:rPr>
              <w:t>d: 113 cm, š: 53 cm</w:t>
            </w:r>
          </w:p>
        </w:tc>
        <w:tc>
          <w:tcPr>
            <w:tcW w:w="2303" w:type="dxa"/>
          </w:tcPr>
          <w:p w14:paraId="4524F85F"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3659316C" w14:textId="3F978C86" w:rsidR="00C11EA7" w:rsidRPr="009435D5" w:rsidRDefault="00DD3088" w:rsidP="00487DA8">
            <w:pPr>
              <w:rPr>
                <w:rFonts w:cs="Times New Roman"/>
                <w:szCs w:val="24"/>
              </w:rPr>
            </w:pPr>
            <w:proofErr w:type="spellStart"/>
            <w:r w:rsidRPr="009435D5">
              <w:rPr>
                <w:rFonts w:cs="Times New Roman"/>
                <w:szCs w:val="24"/>
              </w:rPr>
              <w:t>Obd</w:t>
            </w:r>
            <w:proofErr w:type="spellEnd"/>
            <w:r w:rsidRPr="009435D5">
              <w:rPr>
                <w:rFonts w:cs="Times New Roman"/>
                <w:szCs w:val="24"/>
              </w:rPr>
              <w:t xml:space="preserve">. </w:t>
            </w:r>
            <w:r w:rsidR="00C11EA7" w:rsidRPr="009435D5">
              <w:rPr>
                <w:rFonts w:cs="Times New Roman"/>
                <w:szCs w:val="24"/>
              </w:rPr>
              <w:t>2</w:t>
            </w:r>
          </w:p>
        </w:tc>
      </w:tr>
    </w:tbl>
    <w:p w14:paraId="597F590E" w14:textId="77777777" w:rsidR="007B7A32" w:rsidRPr="007B7A32" w:rsidRDefault="007B7A32" w:rsidP="007B7A32"/>
    <w:p w14:paraId="05884BAD" w14:textId="77777777" w:rsidR="00C11EA7" w:rsidRPr="00F15784" w:rsidRDefault="00C11EA7" w:rsidP="00C11EA7">
      <w:pPr>
        <w:pStyle w:val="Podtitul"/>
      </w:pPr>
      <w:r w:rsidRPr="00F15784">
        <w:t>H 679</w:t>
      </w:r>
    </w:p>
    <w:p w14:paraId="58CBDA4D" w14:textId="1D9BE3CD" w:rsidR="00C11EA7" w:rsidRPr="009435D5" w:rsidRDefault="00C11EA7" w:rsidP="00C11EA7">
      <w:pPr>
        <w:ind w:firstLine="567"/>
        <w:rPr>
          <w:rFonts w:cs="Times New Roman"/>
          <w:szCs w:val="24"/>
        </w:rPr>
      </w:pPr>
      <w:r w:rsidRPr="009435D5">
        <w:rPr>
          <w:rFonts w:cs="Times New Roman"/>
          <w:szCs w:val="24"/>
        </w:rPr>
        <w:t>Hrob se nachází ve čtverci B6. Dochovala se dolní čelist, klíční kosti, část žeber, krční a</w:t>
      </w:r>
      <w:r w:rsidR="00DD3088" w:rsidRPr="009435D5">
        <w:rPr>
          <w:rFonts w:cs="Times New Roman"/>
          <w:szCs w:val="24"/>
        </w:rPr>
        <w:t> </w:t>
      </w:r>
      <w:r w:rsidRPr="009435D5">
        <w:rPr>
          <w:rFonts w:cs="Times New Roman"/>
          <w:szCs w:val="24"/>
        </w:rPr>
        <w:t xml:space="preserve">hrudní obratle, část pažní kosti. Jeden obratel se podařilo najít v zásypu hrobu k. 680.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34C4060F" w14:textId="77777777" w:rsidTr="00487DA8">
        <w:tc>
          <w:tcPr>
            <w:tcW w:w="2303" w:type="dxa"/>
          </w:tcPr>
          <w:p w14:paraId="1F82AD7E"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7346755D"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711172A2"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4567A8D0" w14:textId="77777777" w:rsidR="00C11EA7" w:rsidRPr="009435D5" w:rsidRDefault="007B7A32" w:rsidP="00487DA8">
            <w:pPr>
              <w:rPr>
                <w:rFonts w:cs="Times New Roman"/>
                <w:szCs w:val="24"/>
              </w:rPr>
            </w:pPr>
            <w:r w:rsidRPr="009435D5">
              <w:rPr>
                <w:rFonts w:cs="Times New Roman"/>
                <w:szCs w:val="24"/>
              </w:rPr>
              <w:t>rakev (439)</w:t>
            </w:r>
          </w:p>
        </w:tc>
      </w:tr>
      <w:tr w:rsidR="00C11EA7" w:rsidRPr="009435D5" w14:paraId="3C906488" w14:textId="77777777" w:rsidTr="00487DA8">
        <w:tc>
          <w:tcPr>
            <w:tcW w:w="2303" w:type="dxa"/>
          </w:tcPr>
          <w:p w14:paraId="5F2946C3"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4D8C9476" w14:textId="77777777" w:rsidR="00C11EA7" w:rsidRPr="009435D5" w:rsidRDefault="00C11EA7" w:rsidP="00487DA8">
            <w:pPr>
              <w:rPr>
                <w:rFonts w:cs="Times New Roman"/>
                <w:szCs w:val="24"/>
              </w:rPr>
            </w:pPr>
            <w:r w:rsidRPr="009435D5">
              <w:rPr>
                <w:rFonts w:cs="Times New Roman"/>
                <w:szCs w:val="24"/>
              </w:rPr>
              <w:t>4541</w:t>
            </w:r>
          </w:p>
        </w:tc>
        <w:tc>
          <w:tcPr>
            <w:tcW w:w="2303" w:type="dxa"/>
          </w:tcPr>
          <w:p w14:paraId="252842BE"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14953EA1" w14:textId="0AFB9492"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2E457C7B" w14:textId="77777777" w:rsidTr="00487DA8">
        <w:tc>
          <w:tcPr>
            <w:tcW w:w="2303" w:type="dxa"/>
          </w:tcPr>
          <w:p w14:paraId="0A6D782C"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24A7DD65" w14:textId="77777777" w:rsidR="00C11EA7" w:rsidRPr="009435D5" w:rsidRDefault="00C11EA7" w:rsidP="00487DA8">
            <w:pPr>
              <w:rPr>
                <w:rFonts w:cs="Times New Roman"/>
                <w:szCs w:val="24"/>
              </w:rPr>
            </w:pPr>
            <w:r w:rsidRPr="009435D5">
              <w:rPr>
                <w:rFonts w:cs="Times New Roman"/>
                <w:szCs w:val="24"/>
              </w:rPr>
              <w:t>678</w:t>
            </w:r>
          </w:p>
        </w:tc>
        <w:tc>
          <w:tcPr>
            <w:tcW w:w="2303" w:type="dxa"/>
          </w:tcPr>
          <w:p w14:paraId="56E52203"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2F56C161"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4C2DAC16" w14:textId="77777777" w:rsidTr="00487DA8">
        <w:tc>
          <w:tcPr>
            <w:tcW w:w="2303" w:type="dxa"/>
          </w:tcPr>
          <w:p w14:paraId="3AC55725"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3FAD05D3" w14:textId="77777777" w:rsidR="00C11EA7" w:rsidRPr="009435D5" w:rsidRDefault="00785506" w:rsidP="00487DA8">
            <w:pPr>
              <w:rPr>
                <w:rFonts w:cs="Times New Roman"/>
                <w:szCs w:val="24"/>
              </w:rPr>
            </w:pPr>
            <w:r w:rsidRPr="009435D5">
              <w:rPr>
                <w:rFonts w:cs="Times New Roman"/>
                <w:szCs w:val="24"/>
              </w:rPr>
              <w:t xml:space="preserve">uměle určená: </w:t>
            </w:r>
            <w:r w:rsidR="00C11EA7" w:rsidRPr="009435D5">
              <w:rPr>
                <w:rFonts w:cs="Times New Roman"/>
                <w:szCs w:val="24"/>
              </w:rPr>
              <w:t>d: 70 cm, š: 23 cm</w:t>
            </w:r>
          </w:p>
        </w:tc>
        <w:tc>
          <w:tcPr>
            <w:tcW w:w="2303" w:type="dxa"/>
          </w:tcPr>
          <w:p w14:paraId="6BC55241"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0BF18951" w14:textId="21A9B55C" w:rsidR="00C11EA7" w:rsidRPr="009435D5" w:rsidRDefault="00DD3088" w:rsidP="00487DA8">
            <w:pPr>
              <w:rPr>
                <w:rFonts w:cs="Times New Roman"/>
                <w:szCs w:val="24"/>
              </w:rPr>
            </w:pPr>
            <w:proofErr w:type="spellStart"/>
            <w:r w:rsidRPr="009435D5">
              <w:rPr>
                <w:rFonts w:cs="Times New Roman"/>
                <w:szCs w:val="24"/>
              </w:rPr>
              <w:t>Obd</w:t>
            </w:r>
            <w:proofErr w:type="spellEnd"/>
            <w:r w:rsidRPr="009435D5">
              <w:rPr>
                <w:rFonts w:cs="Times New Roman"/>
                <w:szCs w:val="24"/>
              </w:rPr>
              <w:t xml:space="preserve">. </w:t>
            </w:r>
            <w:r w:rsidR="00C11EA7" w:rsidRPr="009435D5">
              <w:rPr>
                <w:rFonts w:cs="Times New Roman"/>
                <w:szCs w:val="24"/>
              </w:rPr>
              <w:t>2</w:t>
            </w:r>
          </w:p>
        </w:tc>
      </w:tr>
    </w:tbl>
    <w:p w14:paraId="0F2FA2A9" w14:textId="77777777" w:rsidR="008B2F1B" w:rsidRPr="009435D5" w:rsidRDefault="008B2F1B" w:rsidP="00C11EA7">
      <w:pPr>
        <w:rPr>
          <w:rFonts w:cs="Times New Roman"/>
          <w:szCs w:val="24"/>
        </w:rPr>
      </w:pPr>
    </w:p>
    <w:p w14:paraId="317FD8A1" w14:textId="77777777" w:rsidR="00C11EA7" w:rsidRPr="009435D5" w:rsidRDefault="008B2F1B" w:rsidP="00C11EA7">
      <w:r w:rsidRPr="009435D5">
        <w:br w:type="page"/>
      </w:r>
    </w:p>
    <w:p w14:paraId="10A66AEA" w14:textId="77777777" w:rsidR="00C11EA7" w:rsidRPr="009435D5" w:rsidRDefault="00C11EA7" w:rsidP="00C11EA7">
      <w:pPr>
        <w:pStyle w:val="Podtitul"/>
      </w:pPr>
      <w:r w:rsidRPr="009435D5">
        <w:t>H 681</w:t>
      </w:r>
    </w:p>
    <w:p w14:paraId="5B603EFD" w14:textId="77777777" w:rsidR="00C11EA7" w:rsidRPr="009435D5" w:rsidRDefault="00C11EA7" w:rsidP="00C11EA7">
      <w:pPr>
        <w:ind w:firstLine="567"/>
        <w:rPr>
          <w:rFonts w:cs="Times New Roman"/>
          <w:szCs w:val="24"/>
        </w:rPr>
      </w:pPr>
      <w:r w:rsidRPr="009435D5">
        <w:rPr>
          <w:rFonts w:cs="Times New Roman"/>
          <w:szCs w:val="24"/>
        </w:rPr>
        <w:t xml:space="preserve">Hrob ležící ve čtverci B6 obsahuje jedince uloženého vleže na zádech, ruce podél těla, dolní končetiny mírně pokrčené. Součást hrobu tvořila i dřevěná rakev, hrobová jáma je poměrně patrná. Uvnitř lebky se zachovala organická hmota. V zásypu hrobu se podařila najít keramika, zvířecí zub a uhlík.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4596233B" w14:textId="77777777" w:rsidTr="00487DA8">
        <w:tc>
          <w:tcPr>
            <w:tcW w:w="2303" w:type="dxa"/>
          </w:tcPr>
          <w:p w14:paraId="165D61A7"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1778132B"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748427BE"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0CF59D09" w14:textId="77777777" w:rsidR="00C11EA7" w:rsidRPr="009435D5" w:rsidRDefault="007B7A32" w:rsidP="00487DA8">
            <w:pPr>
              <w:rPr>
                <w:rFonts w:cs="Times New Roman"/>
                <w:szCs w:val="24"/>
              </w:rPr>
            </w:pPr>
            <w:r w:rsidRPr="009435D5">
              <w:rPr>
                <w:rFonts w:cs="Times New Roman"/>
                <w:szCs w:val="24"/>
              </w:rPr>
              <w:t>rakev (438)</w:t>
            </w:r>
          </w:p>
        </w:tc>
      </w:tr>
      <w:tr w:rsidR="00C11EA7" w:rsidRPr="009435D5" w14:paraId="2FFF65FD" w14:textId="77777777" w:rsidTr="00487DA8">
        <w:tc>
          <w:tcPr>
            <w:tcW w:w="2303" w:type="dxa"/>
          </w:tcPr>
          <w:p w14:paraId="2BD27AC8"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44BD1728" w14:textId="77777777" w:rsidR="00C11EA7" w:rsidRPr="009435D5" w:rsidRDefault="00C11EA7" w:rsidP="00487DA8">
            <w:pPr>
              <w:rPr>
                <w:rFonts w:cs="Times New Roman"/>
                <w:szCs w:val="24"/>
              </w:rPr>
            </w:pPr>
            <w:r w:rsidRPr="009435D5">
              <w:rPr>
                <w:rFonts w:cs="Times New Roman"/>
                <w:szCs w:val="24"/>
              </w:rPr>
              <w:t>4542</w:t>
            </w:r>
          </w:p>
        </w:tc>
        <w:tc>
          <w:tcPr>
            <w:tcW w:w="2303" w:type="dxa"/>
          </w:tcPr>
          <w:p w14:paraId="252E44D5"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7B13570C" w14:textId="5F8D9BF8"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4A279ACE" w14:textId="77777777" w:rsidTr="00487DA8">
        <w:tc>
          <w:tcPr>
            <w:tcW w:w="2303" w:type="dxa"/>
          </w:tcPr>
          <w:p w14:paraId="73F873D9"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1D813CFA" w14:textId="77777777" w:rsidR="00C11EA7" w:rsidRPr="009435D5" w:rsidRDefault="00C11EA7" w:rsidP="00487DA8">
            <w:pPr>
              <w:rPr>
                <w:rFonts w:cs="Times New Roman"/>
                <w:szCs w:val="24"/>
              </w:rPr>
            </w:pPr>
            <w:r w:rsidRPr="009435D5">
              <w:rPr>
                <w:rFonts w:cs="Times New Roman"/>
                <w:szCs w:val="24"/>
              </w:rPr>
              <w:t>680</w:t>
            </w:r>
          </w:p>
        </w:tc>
        <w:tc>
          <w:tcPr>
            <w:tcW w:w="2303" w:type="dxa"/>
          </w:tcPr>
          <w:p w14:paraId="020D0117"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47EF80A8"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5F4234C7" w14:textId="77777777" w:rsidTr="00487DA8">
        <w:tc>
          <w:tcPr>
            <w:tcW w:w="2303" w:type="dxa"/>
          </w:tcPr>
          <w:p w14:paraId="6C6A9F49"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516D942D" w14:textId="77777777" w:rsidR="00C11EA7" w:rsidRPr="009435D5" w:rsidRDefault="00785506" w:rsidP="00487DA8">
            <w:pPr>
              <w:rPr>
                <w:rFonts w:cs="Times New Roman"/>
                <w:szCs w:val="24"/>
              </w:rPr>
            </w:pPr>
            <w:r w:rsidRPr="009435D5">
              <w:rPr>
                <w:rFonts w:cs="Times New Roman"/>
                <w:szCs w:val="24"/>
              </w:rPr>
              <w:t xml:space="preserve">uměle určená: </w:t>
            </w:r>
            <w:r w:rsidR="00C11EA7" w:rsidRPr="009435D5">
              <w:rPr>
                <w:rFonts w:cs="Times New Roman"/>
                <w:szCs w:val="24"/>
              </w:rPr>
              <w:t xml:space="preserve">d: 124 cm, š: 33 cm </w:t>
            </w:r>
          </w:p>
        </w:tc>
        <w:tc>
          <w:tcPr>
            <w:tcW w:w="2303" w:type="dxa"/>
          </w:tcPr>
          <w:p w14:paraId="73DA6879"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1CE6D9E7" w14:textId="2B5D80F2" w:rsidR="00C11EA7" w:rsidRPr="009435D5" w:rsidRDefault="00DD3088" w:rsidP="00487DA8">
            <w:pPr>
              <w:rPr>
                <w:rFonts w:cs="Times New Roman"/>
                <w:szCs w:val="24"/>
              </w:rPr>
            </w:pPr>
            <w:proofErr w:type="spellStart"/>
            <w:r w:rsidRPr="009435D5">
              <w:rPr>
                <w:rFonts w:cs="Times New Roman"/>
                <w:szCs w:val="24"/>
              </w:rPr>
              <w:t>Obd</w:t>
            </w:r>
            <w:proofErr w:type="spellEnd"/>
            <w:r w:rsidRPr="009435D5">
              <w:rPr>
                <w:rFonts w:cs="Times New Roman"/>
                <w:szCs w:val="24"/>
              </w:rPr>
              <w:t xml:space="preserve">. </w:t>
            </w:r>
            <w:r w:rsidR="004562F3" w:rsidRPr="009435D5">
              <w:rPr>
                <w:rFonts w:cs="Times New Roman"/>
                <w:szCs w:val="24"/>
              </w:rPr>
              <w:t>2</w:t>
            </w:r>
          </w:p>
        </w:tc>
      </w:tr>
    </w:tbl>
    <w:p w14:paraId="09EFA989" w14:textId="77777777" w:rsidR="00C11EA7" w:rsidRPr="009435D5" w:rsidRDefault="00C11EA7" w:rsidP="00C11EA7">
      <w:pPr>
        <w:rPr>
          <w:rFonts w:cs="Times New Roman"/>
          <w:szCs w:val="24"/>
        </w:rPr>
      </w:pPr>
    </w:p>
    <w:p w14:paraId="4A47AE2E" w14:textId="77777777" w:rsidR="00C11EA7" w:rsidRPr="009435D5" w:rsidRDefault="00C11EA7" w:rsidP="00C11EA7">
      <w:pPr>
        <w:pStyle w:val="Podtitul"/>
      </w:pPr>
      <w:r w:rsidRPr="009435D5">
        <w:t>H 683</w:t>
      </w:r>
    </w:p>
    <w:p w14:paraId="3AF20A81" w14:textId="77777777" w:rsidR="00C11EA7" w:rsidRPr="009435D5" w:rsidRDefault="00C11EA7" w:rsidP="00C11EA7">
      <w:pPr>
        <w:ind w:firstLine="567"/>
        <w:rPr>
          <w:rFonts w:cs="Times New Roman"/>
          <w:szCs w:val="24"/>
        </w:rPr>
      </w:pPr>
      <w:r w:rsidRPr="009435D5">
        <w:rPr>
          <w:rFonts w:cs="Times New Roman"/>
          <w:szCs w:val="24"/>
        </w:rPr>
        <w:t xml:space="preserve">Hrob se nachází na pomezí čtverců C6 a C7. Jedinec leží na zádech, ruce podél těla, nohy natažené. Geologickou sondou došlo k narušení hrudníku a nohy zasáhl jiný hrob.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5D604F0E" w14:textId="77777777" w:rsidTr="00487DA8">
        <w:tc>
          <w:tcPr>
            <w:tcW w:w="2303" w:type="dxa"/>
          </w:tcPr>
          <w:p w14:paraId="7289D100"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2C23DA8C"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7683F5E9"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3F7DEFAB" w14:textId="77777777" w:rsidR="00C11EA7" w:rsidRPr="009435D5" w:rsidRDefault="007B7A32" w:rsidP="00487DA8">
            <w:pPr>
              <w:rPr>
                <w:rFonts w:cs="Times New Roman"/>
                <w:szCs w:val="24"/>
              </w:rPr>
            </w:pPr>
            <w:r w:rsidRPr="009435D5">
              <w:rPr>
                <w:rFonts w:cs="Times New Roman"/>
                <w:szCs w:val="24"/>
              </w:rPr>
              <w:t>rakev (437)</w:t>
            </w:r>
          </w:p>
        </w:tc>
      </w:tr>
      <w:tr w:rsidR="00C11EA7" w:rsidRPr="009435D5" w14:paraId="386B2E21" w14:textId="77777777" w:rsidTr="00487DA8">
        <w:tc>
          <w:tcPr>
            <w:tcW w:w="2303" w:type="dxa"/>
          </w:tcPr>
          <w:p w14:paraId="52C5C76B"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08802CF7" w14:textId="77777777" w:rsidR="00C11EA7" w:rsidRPr="009435D5" w:rsidRDefault="00C11EA7" w:rsidP="00487DA8">
            <w:pPr>
              <w:rPr>
                <w:rFonts w:cs="Times New Roman"/>
                <w:szCs w:val="24"/>
              </w:rPr>
            </w:pPr>
            <w:r w:rsidRPr="009435D5">
              <w:rPr>
                <w:rFonts w:cs="Times New Roman"/>
                <w:szCs w:val="24"/>
              </w:rPr>
              <w:t>4540</w:t>
            </w:r>
          </w:p>
        </w:tc>
        <w:tc>
          <w:tcPr>
            <w:tcW w:w="2303" w:type="dxa"/>
          </w:tcPr>
          <w:p w14:paraId="3849B215"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7E41ABDD" w14:textId="22C405F6"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78924104" w14:textId="77777777" w:rsidTr="00487DA8">
        <w:tc>
          <w:tcPr>
            <w:tcW w:w="2303" w:type="dxa"/>
          </w:tcPr>
          <w:p w14:paraId="02D570BF"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5153112C" w14:textId="77777777" w:rsidR="00C11EA7" w:rsidRPr="009435D5" w:rsidRDefault="00C11EA7" w:rsidP="00487DA8">
            <w:pPr>
              <w:rPr>
                <w:rFonts w:cs="Times New Roman"/>
                <w:szCs w:val="24"/>
              </w:rPr>
            </w:pPr>
            <w:r w:rsidRPr="009435D5">
              <w:rPr>
                <w:rFonts w:cs="Times New Roman"/>
                <w:szCs w:val="24"/>
              </w:rPr>
              <w:t>682</w:t>
            </w:r>
          </w:p>
        </w:tc>
        <w:tc>
          <w:tcPr>
            <w:tcW w:w="2303" w:type="dxa"/>
          </w:tcPr>
          <w:p w14:paraId="7AC6B141"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338B0D84"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75AFCF9A" w14:textId="77777777" w:rsidTr="00487DA8">
        <w:tc>
          <w:tcPr>
            <w:tcW w:w="2303" w:type="dxa"/>
          </w:tcPr>
          <w:p w14:paraId="1DD51BE9"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139C6B06" w14:textId="77777777" w:rsidR="00C11EA7" w:rsidRPr="009435D5" w:rsidRDefault="00785506" w:rsidP="00487DA8">
            <w:pPr>
              <w:rPr>
                <w:rFonts w:cs="Times New Roman"/>
                <w:szCs w:val="24"/>
              </w:rPr>
            </w:pPr>
            <w:r w:rsidRPr="009435D5">
              <w:rPr>
                <w:rFonts w:cs="Times New Roman"/>
                <w:szCs w:val="24"/>
              </w:rPr>
              <w:t xml:space="preserve">uměle určená: </w:t>
            </w:r>
            <w:r w:rsidR="00C11EA7" w:rsidRPr="009435D5">
              <w:rPr>
                <w:rFonts w:cs="Times New Roman"/>
                <w:szCs w:val="24"/>
              </w:rPr>
              <w:t>d: 167 cm, š: 49 cm</w:t>
            </w:r>
          </w:p>
        </w:tc>
        <w:tc>
          <w:tcPr>
            <w:tcW w:w="2303" w:type="dxa"/>
          </w:tcPr>
          <w:p w14:paraId="72C2938D"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2DA38847" w14:textId="77777777" w:rsidR="00C11EA7" w:rsidRPr="009435D5" w:rsidRDefault="004562F3" w:rsidP="004562F3">
            <w:pPr>
              <w:jc w:val="left"/>
              <w:rPr>
                <w:rFonts w:cs="Times New Roman"/>
                <w:szCs w:val="24"/>
              </w:rPr>
            </w:pPr>
            <w:proofErr w:type="spellStart"/>
            <w:r w:rsidRPr="009435D5">
              <w:rPr>
                <w:rFonts w:cs="Times New Roman"/>
                <w:szCs w:val="24"/>
              </w:rPr>
              <w:t>Obd</w:t>
            </w:r>
            <w:proofErr w:type="spellEnd"/>
            <w:r w:rsidRPr="009435D5">
              <w:rPr>
                <w:rFonts w:cs="Times New Roman"/>
                <w:szCs w:val="24"/>
              </w:rPr>
              <w:t xml:space="preserve">. přecházející v ovál </w:t>
            </w:r>
          </w:p>
        </w:tc>
      </w:tr>
    </w:tbl>
    <w:p w14:paraId="74BC2F8B" w14:textId="77777777" w:rsidR="00C11EA7" w:rsidRPr="009435D5" w:rsidRDefault="00C11EA7" w:rsidP="00C11EA7">
      <w:pPr>
        <w:rPr>
          <w:rFonts w:cs="Times New Roman"/>
          <w:szCs w:val="24"/>
        </w:rPr>
      </w:pPr>
    </w:p>
    <w:p w14:paraId="7278D736" w14:textId="77777777" w:rsidR="00C11EA7" w:rsidRPr="009435D5" w:rsidRDefault="00C11EA7" w:rsidP="00C11EA7">
      <w:pPr>
        <w:pStyle w:val="Podtitul"/>
      </w:pPr>
      <w:r w:rsidRPr="009435D5">
        <w:t>H 685</w:t>
      </w:r>
    </w:p>
    <w:p w14:paraId="20E52C3A" w14:textId="0B52F7CD" w:rsidR="00C11EA7" w:rsidRPr="009435D5" w:rsidRDefault="00C11EA7" w:rsidP="00C11EA7">
      <w:pPr>
        <w:ind w:firstLine="567"/>
        <w:rPr>
          <w:rFonts w:cs="Times New Roman"/>
          <w:szCs w:val="24"/>
        </w:rPr>
      </w:pPr>
      <w:r w:rsidRPr="009435D5">
        <w:rPr>
          <w:rFonts w:cs="Times New Roman"/>
          <w:szCs w:val="24"/>
        </w:rPr>
        <w:t>Hrob leží ve čtverci B6. Uložení je vleže na zádech, pravá horní končetina podél těla, levá na břiše. Nohy jsou natažené, ačkoliv dochází k mírnému pokrčení levé</w:t>
      </w:r>
      <w:r w:rsidR="009435D5">
        <w:rPr>
          <w:rFonts w:cs="Times New Roman"/>
          <w:szCs w:val="24"/>
        </w:rPr>
        <w:t xml:space="preserve"> nohy</w:t>
      </w:r>
      <w:r w:rsidRPr="009435D5">
        <w:rPr>
          <w:rFonts w:cs="Times New Roman"/>
          <w:szCs w:val="24"/>
        </w:rPr>
        <w:t xml:space="preserve"> v koleni. Chodidla zasahovala do profilu. Vidíme poměrně dobře patrnou hrobovou jámu. Jedinec ležel v rubáši.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2316F0E5" w14:textId="77777777" w:rsidTr="00487DA8">
        <w:tc>
          <w:tcPr>
            <w:tcW w:w="2303" w:type="dxa"/>
          </w:tcPr>
          <w:p w14:paraId="12DE7F6B"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7CCAF73F"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117C21C1"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622791F3"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59DC6D0F" w14:textId="77777777" w:rsidTr="00487DA8">
        <w:tc>
          <w:tcPr>
            <w:tcW w:w="2303" w:type="dxa"/>
          </w:tcPr>
          <w:p w14:paraId="42243DF5"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0369C5C3" w14:textId="77777777" w:rsidR="00C11EA7" w:rsidRPr="009435D5" w:rsidRDefault="00C11EA7" w:rsidP="00487DA8">
            <w:pPr>
              <w:rPr>
                <w:rFonts w:cs="Times New Roman"/>
                <w:szCs w:val="24"/>
              </w:rPr>
            </w:pPr>
            <w:r w:rsidRPr="009435D5">
              <w:rPr>
                <w:rFonts w:cs="Times New Roman"/>
                <w:szCs w:val="24"/>
              </w:rPr>
              <w:t>4545</w:t>
            </w:r>
          </w:p>
        </w:tc>
        <w:tc>
          <w:tcPr>
            <w:tcW w:w="2303" w:type="dxa"/>
          </w:tcPr>
          <w:p w14:paraId="0BD47095"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6FEFB415" w14:textId="1604EEB2"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114F4A6D" w14:textId="77777777" w:rsidTr="00487DA8">
        <w:tc>
          <w:tcPr>
            <w:tcW w:w="2303" w:type="dxa"/>
          </w:tcPr>
          <w:p w14:paraId="7850B3C9"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4B0E0FF8" w14:textId="77777777" w:rsidR="00C11EA7" w:rsidRPr="009435D5" w:rsidRDefault="00C11EA7" w:rsidP="00487DA8">
            <w:pPr>
              <w:rPr>
                <w:rFonts w:cs="Times New Roman"/>
                <w:szCs w:val="24"/>
              </w:rPr>
            </w:pPr>
            <w:r w:rsidRPr="009435D5">
              <w:rPr>
                <w:rFonts w:cs="Times New Roman"/>
                <w:szCs w:val="24"/>
              </w:rPr>
              <w:t>684</w:t>
            </w:r>
          </w:p>
        </w:tc>
        <w:tc>
          <w:tcPr>
            <w:tcW w:w="2303" w:type="dxa"/>
          </w:tcPr>
          <w:p w14:paraId="758770F0"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68048AD7"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26272BFA" w14:textId="77777777" w:rsidTr="00487DA8">
        <w:tc>
          <w:tcPr>
            <w:tcW w:w="2303" w:type="dxa"/>
          </w:tcPr>
          <w:p w14:paraId="29E6F5CA"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1C701715" w14:textId="77777777" w:rsidR="00C11EA7" w:rsidRPr="009435D5" w:rsidRDefault="00C11EA7" w:rsidP="00487DA8">
            <w:pPr>
              <w:rPr>
                <w:rFonts w:cs="Times New Roman"/>
                <w:szCs w:val="24"/>
              </w:rPr>
            </w:pPr>
            <w:r w:rsidRPr="009435D5">
              <w:rPr>
                <w:rFonts w:cs="Times New Roman"/>
                <w:szCs w:val="24"/>
              </w:rPr>
              <w:t xml:space="preserve">d: 145 cm, š: 43 cm </w:t>
            </w:r>
          </w:p>
        </w:tc>
        <w:tc>
          <w:tcPr>
            <w:tcW w:w="2303" w:type="dxa"/>
          </w:tcPr>
          <w:p w14:paraId="13324C29"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0BA077F8" w14:textId="77777777" w:rsidR="00C11EA7" w:rsidRPr="009435D5" w:rsidRDefault="00C11EA7" w:rsidP="00487DA8">
            <w:pPr>
              <w:rPr>
                <w:rFonts w:cs="Times New Roman"/>
                <w:szCs w:val="24"/>
              </w:rPr>
            </w:pPr>
            <w:r w:rsidRPr="009435D5">
              <w:rPr>
                <w:rFonts w:cs="Times New Roman"/>
                <w:szCs w:val="24"/>
              </w:rPr>
              <w:t>O</w:t>
            </w:r>
          </w:p>
        </w:tc>
      </w:tr>
    </w:tbl>
    <w:p w14:paraId="47CEE937" w14:textId="77777777" w:rsidR="00C11EA7" w:rsidRPr="009435D5" w:rsidRDefault="00C11EA7" w:rsidP="00C11EA7">
      <w:pPr>
        <w:rPr>
          <w:rFonts w:cs="Times New Roman"/>
          <w:szCs w:val="24"/>
        </w:rPr>
      </w:pPr>
    </w:p>
    <w:p w14:paraId="0EADEAF9" w14:textId="77777777" w:rsidR="00C11EA7" w:rsidRPr="003B6FE0" w:rsidRDefault="00C11EA7" w:rsidP="00C11EA7">
      <w:pPr>
        <w:pStyle w:val="Podtitul"/>
      </w:pPr>
      <w:r w:rsidRPr="003B6FE0">
        <w:t>H 693</w:t>
      </w:r>
    </w:p>
    <w:p w14:paraId="411C0077" w14:textId="77777777" w:rsidR="008B2F1B" w:rsidRDefault="00C11EA7" w:rsidP="00C11EA7">
      <w:pPr>
        <w:ind w:firstLine="567"/>
        <w:rPr>
          <w:rFonts w:cs="Times New Roman"/>
          <w:szCs w:val="24"/>
        </w:rPr>
      </w:pPr>
      <w:r w:rsidRPr="003B6FE0">
        <w:rPr>
          <w:rFonts w:cs="Times New Roman"/>
          <w:szCs w:val="24"/>
        </w:rPr>
        <w:t xml:space="preserve">Hrob je situován ve čtverci B5. Jedinec je uložen vleže na zádech, levá horní končetina podél těla, pravá na břiše, noha natažená. U pravé horní končetiny se nacházela čelní kost jiného jedince. </w:t>
      </w:r>
    </w:p>
    <w:p w14:paraId="6A4A9CEF" w14:textId="77777777" w:rsidR="00C11EA7" w:rsidRPr="008B2F1B" w:rsidRDefault="008B2F1B" w:rsidP="008B2F1B">
      <w:r>
        <w:br w:type="page"/>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3CA20150" w14:textId="77777777" w:rsidTr="00487DA8">
        <w:tc>
          <w:tcPr>
            <w:tcW w:w="2303" w:type="dxa"/>
          </w:tcPr>
          <w:p w14:paraId="4B737682"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27963278"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481AE5E2"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4AF1E319"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1B990BBC" w14:textId="77777777" w:rsidTr="00487DA8">
        <w:tc>
          <w:tcPr>
            <w:tcW w:w="2303" w:type="dxa"/>
          </w:tcPr>
          <w:p w14:paraId="2E191BA0"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1445A07F" w14:textId="77777777" w:rsidR="00C11EA7" w:rsidRPr="009435D5" w:rsidRDefault="00C11EA7" w:rsidP="00487DA8">
            <w:pPr>
              <w:rPr>
                <w:rFonts w:cs="Times New Roman"/>
                <w:szCs w:val="24"/>
              </w:rPr>
            </w:pPr>
            <w:r w:rsidRPr="009435D5">
              <w:rPr>
                <w:rFonts w:cs="Times New Roman"/>
                <w:szCs w:val="24"/>
              </w:rPr>
              <w:t>4543</w:t>
            </w:r>
          </w:p>
        </w:tc>
        <w:tc>
          <w:tcPr>
            <w:tcW w:w="2303" w:type="dxa"/>
          </w:tcPr>
          <w:p w14:paraId="4E2AD3AB"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5C07356A" w14:textId="51CD2263"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5C3C0A6F" w14:textId="77777777" w:rsidTr="00487DA8">
        <w:tc>
          <w:tcPr>
            <w:tcW w:w="2303" w:type="dxa"/>
          </w:tcPr>
          <w:p w14:paraId="5963F82C"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6B3497C2" w14:textId="77777777" w:rsidR="00C11EA7" w:rsidRPr="009435D5" w:rsidRDefault="00C11EA7" w:rsidP="00487DA8">
            <w:pPr>
              <w:rPr>
                <w:rFonts w:cs="Times New Roman"/>
                <w:szCs w:val="24"/>
              </w:rPr>
            </w:pPr>
            <w:r w:rsidRPr="009435D5">
              <w:rPr>
                <w:rFonts w:cs="Times New Roman"/>
                <w:szCs w:val="24"/>
              </w:rPr>
              <w:t>692</w:t>
            </w:r>
          </w:p>
        </w:tc>
        <w:tc>
          <w:tcPr>
            <w:tcW w:w="2303" w:type="dxa"/>
          </w:tcPr>
          <w:p w14:paraId="5BAEDD45" w14:textId="77777777" w:rsidR="00C11EA7" w:rsidRPr="009435D5" w:rsidRDefault="00C11EA7" w:rsidP="00487DA8">
            <w:pPr>
              <w:rPr>
                <w:rFonts w:cs="Times New Roman"/>
                <w:szCs w:val="24"/>
              </w:rPr>
            </w:pPr>
            <w:r w:rsidRPr="009435D5">
              <w:rPr>
                <w:rFonts w:cs="Times New Roman"/>
                <w:szCs w:val="24"/>
              </w:rPr>
              <w:t xml:space="preserve">milodary </w:t>
            </w:r>
          </w:p>
        </w:tc>
        <w:tc>
          <w:tcPr>
            <w:tcW w:w="2303" w:type="dxa"/>
          </w:tcPr>
          <w:p w14:paraId="5E6B7A34"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593970AB" w14:textId="77777777" w:rsidTr="00487DA8">
        <w:tc>
          <w:tcPr>
            <w:tcW w:w="2303" w:type="dxa"/>
          </w:tcPr>
          <w:p w14:paraId="06693399"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0CED1DF2" w14:textId="77777777" w:rsidR="00C11EA7" w:rsidRPr="009435D5" w:rsidRDefault="00785506" w:rsidP="00487DA8">
            <w:pPr>
              <w:rPr>
                <w:rFonts w:cs="Times New Roman"/>
                <w:szCs w:val="24"/>
              </w:rPr>
            </w:pPr>
            <w:r w:rsidRPr="009435D5">
              <w:rPr>
                <w:rFonts w:cs="Times New Roman"/>
                <w:szCs w:val="24"/>
              </w:rPr>
              <w:t xml:space="preserve">uměle určená: </w:t>
            </w:r>
            <w:r w:rsidR="00C11EA7" w:rsidRPr="009435D5">
              <w:rPr>
                <w:rFonts w:cs="Times New Roman"/>
                <w:szCs w:val="24"/>
              </w:rPr>
              <w:t>d: 86 cm, š: 36 cm</w:t>
            </w:r>
          </w:p>
        </w:tc>
        <w:tc>
          <w:tcPr>
            <w:tcW w:w="2303" w:type="dxa"/>
          </w:tcPr>
          <w:p w14:paraId="7FA28A94"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19AB3C6A" w14:textId="2073CAD8" w:rsidR="00C11EA7" w:rsidRPr="009435D5" w:rsidRDefault="00C11EA7" w:rsidP="00E95A33">
            <w:pPr>
              <w:rPr>
                <w:rFonts w:cs="Times New Roman"/>
                <w:szCs w:val="24"/>
              </w:rPr>
            </w:pPr>
            <w:proofErr w:type="spellStart"/>
            <w:r w:rsidRPr="009435D5">
              <w:rPr>
                <w:rFonts w:cs="Times New Roman"/>
                <w:szCs w:val="24"/>
              </w:rPr>
              <w:t>Obd</w:t>
            </w:r>
            <w:proofErr w:type="spellEnd"/>
            <w:r w:rsidRPr="009435D5">
              <w:rPr>
                <w:rFonts w:cs="Times New Roman"/>
                <w:szCs w:val="24"/>
              </w:rPr>
              <w:t>. 2</w:t>
            </w:r>
          </w:p>
        </w:tc>
      </w:tr>
    </w:tbl>
    <w:p w14:paraId="0BA438E0" w14:textId="08F92215" w:rsidR="00C11EA7" w:rsidRPr="009435D5" w:rsidRDefault="009435D5" w:rsidP="009435D5">
      <w:pPr>
        <w:tabs>
          <w:tab w:val="left" w:pos="1875"/>
        </w:tabs>
        <w:rPr>
          <w:rFonts w:cs="Times New Roman"/>
          <w:b/>
          <w:szCs w:val="24"/>
        </w:rPr>
      </w:pPr>
      <w:r w:rsidRPr="009435D5">
        <w:rPr>
          <w:rFonts w:cs="Times New Roman"/>
          <w:b/>
          <w:szCs w:val="24"/>
        </w:rPr>
        <w:tab/>
      </w:r>
    </w:p>
    <w:p w14:paraId="36269A4E" w14:textId="77777777" w:rsidR="00C11EA7" w:rsidRPr="009435D5" w:rsidRDefault="00C11EA7" w:rsidP="00C11EA7">
      <w:pPr>
        <w:pStyle w:val="Podtitul"/>
      </w:pPr>
      <w:r w:rsidRPr="009435D5">
        <w:t>H 695</w:t>
      </w:r>
    </w:p>
    <w:p w14:paraId="01FA6D45" w14:textId="1539870E" w:rsidR="00C11EA7" w:rsidRPr="009435D5" w:rsidRDefault="00C11EA7" w:rsidP="00C11EA7">
      <w:pPr>
        <w:ind w:firstLine="567"/>
        <w:rPr>
          <w:rFonts w:cs="Times New Roman"/>
          <w:szCs w:val="24"/>
        </w:rPr>
      </w:pPr>
      <w:r w:rsidRPr="009435D5">
        <w:rPr>
          <w:rFonts w:cs="Times New Roman"/>
          <w:szCs w:val="24"/>
        </w:rPr>
        <w:t>Hrob ležící ve čtverci B5 obsahoval jedince ležící</w:t>
      </w:r>
      <w:r w:rsidR="00E95A33" w:rsidRPr="009435D5">
        <w:rPr>
          <w:rFonts w:cs="Times New Roman"/>
          <w:szCs w:val="24"/>
        </w:rPr>
        <w:t>ho</w:t>
      </w:r>
      <w:r w:rsidRPr="009435D5">
        <w:rPr>
          <w:rFonts w:cs="Times New Roman"/>
          <w:szCs w:val="24"/>
        </w:rPr>
        <w:t xml:space="preserve"> na zádech, levá horní končetina v pánvi, pravá nedochovaná. Nohy byly nataženy. Jedinec ležel v rubáši.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5E415A9B" w14:textId="77777777" w:rsidTr="00487DA8">
        <w:tc>
          <w:tcPr>
            <w:tcW w:w="2303" w:type="dxa"/>
          </w:tcPr>
          <w:p w14:paraId="7F3E95C0"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1F03F4F8"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75D98F34"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3657B82D"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2BE8CC64" w14:textId="77777777" w:rsidTr="00487DA8">
        <w:tc>
          <w:tcPr>
            <w:tcW w:w="2303" w:type="dxa"/>
          </w:tcPr>
          <w:p w14:paraId="0C3DD85C"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3BA1F20D" w14:textId="77777777" w:rsidR="00C11EA7" w:rsidRPr="009435D5" w:rsidRDefault="00C11EA7" w:rsidP="00487DA8">
            <w:pPr>
              <w:rPr>
                <w:rFonts w:cs="Times New Roman"/>
                <w:szCs w:val="24"/>
              </w:rPr>
            </w:pPr>
            <w:r w:rsidRPr="009435D5">
              <w:rPr>
                <w:rFonts w:cs="Times New Roman"/>
                <w:szCs w:val="24"/>
              </w:rPr>
              <w:t>4543</w:t>
            </w:r>
          </w:p>
        </w:tc>
        <w:tc>
          <w:tcPr>
            <w:tcW w:w="2303" w:type="dxa"/>
          </w:tcPr>
          <w:p w14:paraId="4ECFB224"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10F1EB9E" w14:textId="18D70719"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75B3BCC1" w14:textId="77777777" w:rsidTr="00487DA8">
        <w:tc>
          <w:tcPr>
            <w:tcW w:w="2303" w:type="dxa"/>
          </w:tcPr>
          <w:p w14:paraId="1CF5D074"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1D4AA77E" w14:textId="77777777" w:rsidR="00C11EA7" w:rsidRPr="009435D5" w:rsidRDefault="00C11EA7" w:rsidP="00487DA8">
            <w:pPr>
              <w:rPr>
                <w:rFonts w:cs="Times New Roman"/>
                <w:szCs w:val="24"/>
              </w:rPr>
            </w:pPr>
            <w:r w:rsidRPr="009435D5">
              <w:rPr>
                <w:rFonts w:cs="Times New Roman"/>
                <w:szCs w:val="24"/>
              </w:rPr>
              <w:t>694</w:t>
            </w:r>
          </w:p>
        </w:tc>
        <w:tc>
          <w:tcPr>
            <w:tcW w:w="2303" w:type="dxa"/>
          </w:tcPr>
          <w:p w14:paraId="54084CD6" w14:textId="77777777" w:rsidR="00C11EA7" w:rsidRPr="009435D5" w:rsidRDefault="00C11EA7" w:rsidP="00487DA8">
            <w:pPr>
              <w:rPr>
                <w:rFonts w:cs="Times New Roman"/>
                <w:szCs w:val="24"/>
              </w:rPr>
            </w:pPr>
            <w:r w:rsidRPr="009435D5">
              <w:rPr>
                <w:rFonts w:cs="Times New Roman"/>
                <w:szCs w:val="24"/>
              </w:rPr>
              <w:t xml:space="preserve">milodary </w:t>
            </w:r>
          </w:p>
        </w:tc>
        <w:tc>
          <w:tcPr>
            <w:tcW w:w="2303" w:type="dxa"/>
          </w:tcPr>
          <w:p w14:paraId="5D789332"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6CBAADBC" w14:textId="77777777" w:rsidTr="00487DA8">
        <w:tc>
          <w:tcPr>
            <w:tcW w:w="2303" w:type="dxa"/>
          </w:tcPr>
          <w:p w14:paraId="0B5D1EEB"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0E77D8F1" w14:textId="77777777" w:rsidR="00C11EA7" w:rsidRPr="009435D5" w:rsidRDefault="00785506" w:rsidP="00487DA8">
            <w:pPr>
              <w:rPr>
                <w:rFonts w:cs="Times New Roman"/>
                <w:szCs w:val="24"/>
              </w:rPr>
            </w:pPr>
            <w:r w:rsidRPr="009435D5">
              <w:rPr>
                <w:rFonts w:cs="Times New Roman"/>
                <w:szCs w:val="24"/>
              </w:rPr>
              <w:t xml:space="preserve">uměle určená: </w:t>
            </w:r>
            <w:r w:rsidR="00C11EA7" w:rsidRPr="009435D5">
              <w:rPr>
                <w:rFonts w:cs="Times New Roman"/>
                <w:szCs w:val="24"/>
              </w:rPr>
              <w:t>d: 61 cm, š: 23 cm</w:t>
            </w:r>
          </w:p>
        </w:tc>
        <w:tc>
          <w:tcPr>
            <w:tcW w:w="2303" w:type="dxa"/>
          </w:tcPr>
          <w:p w14:paraId="26CA588A"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3BB36872" w14:textId="5AFEDB9B" w:rsidR="00C11EA7" w:rsidRPr="009435D5" w:rsidRDefault="00C11EA7" w:rsidP="00E95A33">
            <w:pPr>
              <w:rPr>
                <w:rFonts w:cs="Times New Roman"/>
                <w:szCs w:val="24"/>
              </w:rPr>
            </w:pPr>
            <w:proofErr w:type="spellStart"/>
            <w:r w:rsidRPr="009435D5">
              <w:rPr>
                <w:rFonts w:cs="Times New Roman"/>
                <w:szCs w:val="24"/>
              </w:rPr>
              <w:t>Obd</w:t>
            </w:r>
            <w:proofErr w:type="spellEnd"/>
            <w:r w:rsidRPr="009435D5">
              <w:rPr>
                <w:rFonts w:cs="Times New Roman"/>
                <w:szCs w:val="24"/>
              </w:rPr>
              <w:t>. 2</w:t>
            </w:r>
          </w:p>
        </w:tc>
      </w:tr>
    </w:tbl>
    <w:p w14:paraId="50A7FAB5" w14:textId="77777777" w:rsidR="00C11EA7" w:rsidRPr="009435D5" w:rsidRDefault="00C11EA7" w:rsidP="00C11EA7">
      <w:pPr>
        <w:rPr>
          <w:rFonts w:cs="Times New Roman"/>
          <w:szCs w:val="24"/>
        </w:rPr>
      </w:pPr>
      <w:r w:rsidRPr="009435D5">
        <w:rPr>
          <w:rFonts w:cs="Times New Roman"/>
          <w:szCs w:val="24"/>
        </w:rPr>
        <w:t xml:space="preserve"> </w:t>
      </w:r>
    </w:p>
    <w:p w14:paraId="5749E3DE" w14:textId="77777777" w:rsidR="00C11EA7" w:rsidRPr="009435D5" w:rsidRDefault="00C11EA7" w:rsidP="00C11EA7">
      <w:pPr>
        <w:pStyle w:val="Podtitul"/>
      </w:pPr>
      <w:r w:rsidRPr="009435D5">
        <w:t>H 697</w:t>
      </w:r>
    </w:p>
    <w:p w14:paraId="48B7ADFD" w14:textId="77777777" w:rsidR="00C11EA7" w:rsidRPr="009435D5" w:rsidRDefault="00C11EA7" w:rsidP="00C11EA7">
      <w:pPr>
        <w:ind w:firstLine="567"/>
        <w:rPr>
          <w:rFonts w:cs="Times New Roman"/>
          <w:szCs w:val="24"/>
        </w:rPr>
      </w:pPr>
      <w:r w:rsidRPr="009435D5">
        <w:rPr>
          <w:rFonts w:cs="Times New Roman"/>
          <w:szCs w:val="24"/>
        </w:rPr>
        <w:t xml:space="preserve">Hrob se nalézá ve čtverci C4. Uložení je vleže na zádech, ruce podél těla, nohy natažené. Dochovaly se dva kovové hřebíky, s velkou pravděpodobností se jedná o součást rakve.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53AE9C48" w14:textId="77777777" w:rsidTr="00487DA8">
        <w:tc>
          <w:tcPr>
            <w:tcW w:w="2303" w:type="dxa"/>
          </w:tcPr>
          <w:p w14:paraId="499AA3CB"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4C8A7744"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770E4158"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78EDBE68"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16A103F3" w14:textId="77777777" w:rsidTr="00487DA8">
        <w:tc>
          <w:tcPr>
            <w:tcW w:w="2303" w:type="dxa"/>
          </w:tcPr>
          <w:p w14:paraId="6CAE63C6"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7936992A" w14:textId="77777777" w:rsidR="00C11EA7" w:rsidRPr="009435D5" w:rsidRDefault="00C11EA7" w:rsidP="00487DA8">
            <w:pPr>
              <w:rPr>
                <w:rFonts w:cs="Times New Roman"/>
                <w:szCs w:val="24"/>
              </w:rPr>
            </w:pPr>
            <w:r w:rsidRPr="009435D5">
              <w:rPr>
                <w:rFonts w:cs="Times New Roman"/>
                <w:szCs w:val="24"/>
              </w:rPr>
              <w:t>4546</w:t>
            </w:r>
          </w:p>
        </w:tc>
        <w:tc>
          <w:tcPr>
            <w:tcW w:w="2303" w:type="dxa"/>
          </w:tcPr>
          <w:p w14:paraId="3E9ED260"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6DF978ED" w14:textId="5E76C10C"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0E107270" w14:textId="77777777" w:rsidTr="00487DA8">
        <w:tc>
          <w:tcPr>
            <w:tcW w:w="2303" w:type="dxa"/>
          </w:tcPr>
          <w:p w14:paraId="3A2151D3"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2B4CEF9C" w14:textId="77777777" w:rsidR="00C11EA7" w:rsidRPr="009435D5" w:rsidRDefault="00C11EA7" w:rsidP="00487DA8">
            <w:pPr>
              <w:rPr>
                <w:rFonts w:cs="Times New Roman"/>
                <w:szCs w:val="24"/>
              </w:rPr>
            </w:pPr>
            <w:r w:rsidRPr="009435D5">
              <w:rPr>
                <w:rFonts w:cs="Times New Roman"/>
                <w:szCs w:val="24"/>
              </w:rPr>
              <w:t>696</w:t>
            </w:r>
          </w:p>
        </w:tc>
        <w:tc>
          <w:tcPr>
            <w:tcW w:w="2303" w:type="dxa"/>
          </w:tcPr>
          <w:p w14:paraId="4190F2FD" w14:textId="77777777" w:rsidR="00C11EA7" w:rsidRPr="009435D5" w:rsidRDefault="00C11EA7" w:rsidP="00487DA8">
            <w:pPr>
              <w:rPr>
                <w:rFonts w:cs="Times New Roman"/>
                <w:szCs w:val="24"/>
              </w:rPr>
            </w:pPr>
            <w:r w:rsidRPr="009435D5">
              <w:rPr>
                <w:rFonts w:cs="Times New Roman"/>
                <w:szCs w:val="24"/>
              </w:rPr>
              <w:t xml:space="preserve">milodary </w:t>
            </w:r>
          </w:p>
        </w:tc>
        <w:tc>
          <w:tcPr>
            <w:tcW w:w="2303" w:type="dxa"/>
          </w:tcPr>
          <w:p w14:paraId="70C69A0A"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75756EBD" w14:textId="77777777" w:rsidTr="00487DA8">
        <w:tc>
          <w:tcPr>
            <w:tcW w:w="2303" w:type="dxa"/>
          </w:tcPr>
          <w:p w14:paraId="2802EF75"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13A91AE5" w14:textId="77777777" w:rsidR="00C11EA7" w:rsidRPr="009435D5" w:rsidRDefault="00785506" w:rsidP="00487DA8">
            <w:pPr>
              <w:rPr>
                <w:rFonts w:cs="Times New Roman"/>
                <w:szCs w:val="24"/>
              </w:rPr>
            </w:pPr>
            <w:r w:rsidRPr="009435D5">
              <w:rPr>
                <w:rFonts w:cs="Times New Roman"/>
                <w:szCs w:val="24"/>
              </w:rPr>
              <w:t xml:space="preserve">uměle určená: </w:t>
            </w:r>
            <w:r w:rsidR="00C11EA7" w:rsidRPr="009435D5">
              <w:rPr>
                <w:rFonts w:cs="Times New Roman"/>
                <w:szCs w:val="24"/>
              </w:rPr>
              <w:t>d: 71 cm, š: 35 cm</w:t>
            </w:r>
          </w:p>
        </w:tc>
        <w:tc>
          <w:tcPr>
            <w:tcW w:w="2303" w:type="dxa"/>
          </w:tcPr>
          <w:p w14:paraId="5979904B"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27A16391" w14:textId="7E3BB9FF" w:rsidR="00C11EA7" w:rsidRPr="009435D5" w:rsidRDefault="00C11EA7" w:rsidP="00E95A33">
            <w:pPr>
              <w:rPr>
                <w:rFonts w:cs="Times New Roman"/>
                <w:szCs w:val="24"/>
              </w:rPr>
            </w:pPr>
            <w:proofErr w:type="spellStart"/>
            <w:r w:rsidRPr="009435D5">
              <w:rPr>
                <w:rFonts w:cs="Times New Roman"/>
                <w:szCs w:val="24"/>
              </w:rPr>
              <w:t>Obd</w:t>
            </w:r>
            <w:proofErr w:type="spellEnd"/>
            <w:r w:rsidRPr="009435D5">
              <w:rPr>
                <w:rFonts w:cs="Times New Roman"/>
                <w:szCs w:val="24"/>
              </w:rPr>
              <w:t>. 1</w:t>
            </w:r>
          </w:p>
        </w:tc>
      </w:tr>
    </w:tbl>
    <w:p w14:paraId="35264A49" w14:textId="77777777" w:rsidR="00C11EA7" w:rsidRPr="009435D5" w:rsidRDefault="00C11EA7" w:rsidP="00C11EA7">
      <w:pPr>
        <w:rPr>
          <w:rFonts w:cs="Times New Roman"/>
          <w:szCs w:val="24"/>
        </w:rPr>
      </w:pPr>
    </w:p>
    <w:p w14:paraId="18FCB5A7" w14:textId="77777777" w:rsidR="00C11EA7" w:rsidRPr="009435D5" w:rsidRDefault="00C11EA7" w:rsidP="00C11EA7">
      <w:pPr>
        <w:pStyle w:val="Podtitul"/>
      </w:pPr>
      <w:r w:rsidRPr="009435D5">
        <w:t>H 698</w:t>
      </w:r>
    </w:p>
    <w:p w14:paraId="31D1870F" w14:textId="77777777" w:rsidR="00C11EA7" w:rsidRPr="009435D5" w:rsidRDefault="00C11EA7" w:rsidP="00C11EA7">
      <w:pPr>
        <w:ind w:firstLine="567"/>
        <w:rPr>
          <w:rFonts w:cs="Times New Roman"/>
          <w:szCs w:val="24"/>
        </w:rPr>
      </w:pPr>
      <w:r w:rsidRPr="009435D5">
        <w:rPr>
          <w:rFonts w:cs="Times New Roman"/>
          <w:szCs w:val="24"/>
        </w:rPr>
        <w:t xml:space="preserve">Hrob je situován ve čtverci F8. Jedinec leží na zádech, ruce podél těla, nohy natažené. Dochovaly se zbytky rakve. Činností hlodavců došlo k roztroušení chodidel.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6263B061" w14:textId="77777777" w:rsidTr="00487DA8">
        <w:tc>
          <w:tcPr>
            <w:tcW w:w="2303" w:type="dxa"/>
          </w:tcPr>
          <w:p w14:paraId="4E37178D"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328F528B"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3F5E5B90"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21EB7E94" w14:textId="77777777" w:rsidR="00C11EA7" w:rsidRPr="009435D5" w:rsidRDefault="00C87DB3" w:rsidP="00487DA8">
            <w:pPr>
              <w:rPr>
                <w:rFonts w:cs="Times New Roman"/>
                <w:szCs w:val="24"/>
              </w:rPr>
            </w:pPr>
            <w:r w:rsidRPr="009435D5">
              <w:rPr>
                <w:rFonts w:cs="Times New Roman"/>
                <w:szCs w:val="24"/>
              </w:rPr>
              <w:t>rakev (435)</w:t>
            </w:r>
          </w:p>
        </w:tc>
      </w:tr>
      <w:tr w:rsidR="00C11EA7" w:rsidRPr="009435D5" w14:paraId="0D4F3411" w14:textId="77777777" w:rsidTr="00487DA8">
        <w:tc>
          <w:tcPr>
            <w:tcW w:w="2303" w:type="dxa"/>
          </w:tcPr>
          <w:p w14:paraId="2572776B"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335C1937" w14:textId="77777777" w:rsidR="00C11EA7" w:rsidRPr="009435D5" w:rsidRDefault="00C11EA7" w:rsidP="00487DA8">
            <w:pPr>
              <w:rPr>
                <w:rFonts w:cs="Times New Roman"/>
                <w:szCs w:val="24"/>
              </w:rPr>
            </w:pPr>
            <w:r w:rsidRPr="009435D5">
              <w:rPr>
                <w:rFonts w:cs="Times New Roman"/>
                <w:szCs w:val="24"/>
              </w:rPr>
              <w:t>4535</w:t>
            </w:r>
          </w:p>
        </w:tc>
        <w:tc>
          <w:tcPr>
            <w:tcW w:w="2303" w:type="dxa"/>
          </w:tcPr>
          <w:p w14:paraId="6F40288C"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0B606D56" w14:textId="7371C570"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64F72AA9" w14:textId="77777777" w:rsidTr="00487DA8">
        <w:tc>
          <w:tcPr>
            <w:tcW w:w="2303" w:type="dxa"/>
          </w:tcPr>
          <w:p w14:paraId="328D3004"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6D77DA00" w14:textId="77777777" w:rsidR="00C11EA7" w:rsidRPr="009435D5" w:rsidRDefault="00C11EA7" w:rsidP="00487DA8">
            <w:pPr>
              <w:rPr>
                <w:rFonts w:cs="Times New Roman"/>
                <w:szCs w:val="24"/>
              </w:rPr>
            </w:pPr>
            <w:r w:rsidRPr="009435D5">
              <w:rPr>
                <w:rFonts w:cs="Times New Roman"/>
                <w:szCs w:val="24"/>
              </w:rPr>
              <w:t>670</w:t>
            </w:r>
          </w:p>
        </w:tc>
        <w:tc>
          <w:tcPr>
            <w:tcW w:w="2303" w:type="dxa"/>
          </w:tcPr>
          <w:p w14:paraId="29F315F5"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6D9E1777"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1B43B2A4" w14:textId="77777777" w:rsidTr="00487DA8">
        <w:tc>
          <w:tcPr>
            <w:tcW w:w="2303" w:type="dxa"/>
          </w:tcPr>
          <w:p w14:paraId="792C8E1A"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3D546D30" w14:textId="77777777" w:rsidR="00C11EA7" w:rsidRPr="009435D5" w:rsidRDefault="00785506" w:rsidP="00487DA8">
            <w:pPr>
              <w:rPr>
                <w:rFonts w:cs="Times New Roman"/>
                <w:szCs w:val="24"/>
              </w:rPr>
            </w:pPr>
            <w:r w:rsidRPr="009435D5">
              <w:rPr>
                <w:rFonts w:cs="Times New Roman"/>
                <w:szCs w:val="24"/>
              </w:rPr>
              <w:t xml:space="preserve">uměle určená: </w:t>
            </w:r>
            <w:r w:rsidR="00C11EA7" w:rsidRPr="009435D5">
              <w:rPr>
                <w:rFonts w:cs="Times New Roman"/>
                <w:szCs w:val="24"/>
              </w:rPr>
              <w:t>d: 73 cm, š: 27 cm</w:t>
            </w:r>
          </w:p>
        </w:tc>
        <w:tc>
          <w:tcPr>
            <w:tcW w:w="2303" w:type="dxa"/>
          </w:tcPr>
          <w:p w14:paraId="6AED9A15"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383D1B0E" w14:textId="132BD83B" w:rsidR="00C11EA7" w:rsidRPr="009435D5" w:rsidRDefault="00E95A33" w:rsidP="00E95A33">
            <w:pPr>
              <w:rPr>
                <w:rFonts w:cs="Times New Roman"/>
                <w:szCs w:val="24"/>
              </w:rPr>
            </w:pPr>
            <w:proofErr w:type="spellStart"/>
            <w:r w:rsidRPr="009435D5">
              <w:rPr>
                <w:rFonts w:cs="Times New Roman"/>
                <w:szCs w:val="24"/>
              </w:rPr>
              <w:t>Obd</w:t>
            </w:r>
            <w:proofErr w:type="spellEnd"/>
            <w:r w:rsidRPr="009435D5">
              <w:rPr>
                <w:rFonts w:cs="Times New Roman"/>
                <w:szCs w:val="24"/>
              </w:rPr>
              <w:t xml:space="preserve">. </w:t>
            </w:r>
            <w:r w:rsidR="00C11EA7" w:rsidRPr="009435D5">
              <w:rPr>
                <w:rFonts w:cs="Times New Roman"/>
                <w:szCs w:val="24"/>
              </w:rPr>
              <w:t>2</w:t>
            </w:r>
          </w:p>
        </w:tc>
      </w:tr>
    </w:tbl>
    <w:p w14:paraId="0F290D28" w14:textId="77777777" w:rsidR="00C11EA7" w:rsidRPr="009435D5" w:rsidRDefault="00C11EA7" w:rsidP="00C11EA7">
      <w:pPr>
        <w:rPr>
          <w:rFonts w:cs="Times New Roman"/>
          <w:szCs w:val="24"/>
        </w:rPr>
      </w:pPr>
    </w:p>
    <w:p w14:paraId="2227E1EF" w14:textId="77777777" w:rsidR="00271B90" w:rsidRDefault="00271B90" w:rsidP="00C11EA7">
      <w:pPr>
        <w:rPr>
          <w:rFonts w:cs="Times New Roman"/>
          <w:szCs w:val="24"/>
        </w:rPr>
      </w:pPr>
    </w:p>
    <w:p w14:paraId="6F136543" w14:textId="77777777" w:rsidR="00271B90" w:rsidRDefault="00271B90" w:rsidP="00C11EA7">
      <w:pPr>
        <w:rPr>
          <w:rFonts w:cs="Times New Roman"/>
          <w:szCs w:val="24"/>
        </w:rPr>
      </w:pPr>
    </w:p>
    <w:p w14:paraId="5620BA91" w14:textId="77777777" w:rsidR="00271B90" w:rsidRDefault="00271B90" w:rsidP="00C11EA7">
      <w:pPr>
        <w:rPr>
          <w:rFonts w:cs="Times New Roman"/>
          <w:szCs w:val="24"/>
        </w:rPr>
      </w:pPr>
    </w:p>
    <w:p w14:paraId="40A23700" w14:textId="77777777" w:rsidR="00271B90" w:rsidRDefault="00271B90" w:rsidP="00C11EA7">
      <w:pPr>
        <w:rPr>
          <w:rFonts w:cs="Times New Roman"/>
          <w:szCs w:val="24"/>
        </w:rPr>
      </w:pPr>
    </w:p>
    <w:p w14:paraId="34EA6743" w14:textId="77777777" w:rsidR="00C11EA7" w:rsidRPr="009435D5" w:rsidRDefault="00C11EA7" w:rsidP="00C11EA7">
      <w:pPr>
        <w:pStyle w:val="Podtitul"/>
      </w:pPr>
      <w:r w:rsidRPr="009435D5">
        <w:t>H 699</w:t>
      </w:r>
    </w:p>
    <w:p w14:paraId="1F8843DE" w14:textId="002A049E" w:rsidR="008B2F1B" w:rsidRPr="009435D5" w:rsidRDefault="00C11EA7" w:rsidP="00C11EA7">
      <w:pPr>
        <w:ind w:firstLine="567"/>
        <w:rPr>
          <w:rFonts w:cs="Times New Roman"/>
          <w:szCs w:val="24"/>
        </w:rPr>
      </w:pPr>
      <w:r w:rsidRPr="009435D5">
        <w:rPr>
          <w:rFonts w:cs="Times New Roman"/>
          <w:szCs w:val="24"/>
        </w:rPr>
        <w:t xml:space="preserve">Hrob se nachází ve čtverci F8. Celistvá se zachovala pouze lebka, </w:t>
      </w:r>
      <w:r w:rsidR="000305F9">
        <w:rPr>
          <w:rFonts w:cs="Times New Roman"/>
          <w:szCs w:val="24"/>
        </w:rPr>
        <w:t>po skeletu zde zůstal pouze náznak</w:t>
      </w:r>
      <w:r w:rsidRPr="009435D5">
        <w:rPr>
          <w:rFonts w:cs="Times New Roman"/>
          <w:szCs w:val="24"/>
        </w:rPr>
        <w:t xml:space="preserve">.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3220CC6A" w14:textId="77777777" w:rsidTr="00487DA8">
        <w:tc>
          <w:tcPr>
            <w:tcW w:w="2303" w:type="dxa"/>
          </w:tcPr>
          <w:p w14:paraId="28193881"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6A9968E1"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1A596C89"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73A593B7" w14:textId="77777777" w:rsidR="00C11EA7" w:rsidRPr="009435D5" w:rsidRDefault="00785506" w:rsidP="00487DA8">
            <w:pPr>
              <w:rPr>
                <w:rFonts w:cs="Times New Roman"/>
                <w:szCs w:val="24"/>
              </w:rPr>
            </w:pPr>
            <w:r w:rsidRPr="009435D5">
              <w:rPr>
                <w:rFonts w:cs="Times New Roman"/>
                <w:szCs w:val="24"/>
              </w:rPr>
              <w:t>rakev (436)</w:t>
            </w:r>
          </w:p>
        </w:tc>
      </w:tr>
      <w:tr w:rsidR="00C11EA7" w:rsidRPr="009435D5" w14:paraId="4FABA6B3" w14:textId="77777777" w:rsidTr="00487DA8">
        <w:tc>
          <w:tcPr>
            <w:tcW w:w="2303" w:type="dxa"/>
          </w:tcPr>
          <w:p w14:paraId="2F4EDEF1"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7FCB949F" w14:textId="77777777" w:rsidR="00C11EA7" w:rsidRPr="009435D5" w:rsidRDefault="00C11EA7" w:rsidP="00487DA8">
            <w:pPr>
              <w:rPr>
                <w:rFonts w:cs="Times New Roman"/>
                <w:szCs w:val="24"/>
              </w:rPr>
            </w:pPr>
            <w:r w:rsidRPr="009435D5">
              <w:rPr>
                <w:rFonts w:cs="Times New Roman"/>
                <w:szCs w:val="24"/>
              </w:rPr>
              <w:t>4539</w:t>
            </w:r>
          </w:p>
        </w:tc>
        <w:tc>
          <w:tcPr>
            <w:tcW w:w="2303" w:type="dxa"/>
          </w:tcPr>
          <w:p w14:paraId="40118622"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7B538F41" w14:textId="7BD4AFD5"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464BB9FE" w14:textId="77777777" w:rsidTr="00487DA8">
        <w:tc>
          <w:tcPr>
            <w:tcW w:w="2303" w:type="dxa"/>
          </w:tcPr>
          <w:p w14:paraId="0727050F"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7EF9D6BA" w14:textId="77777777" w:rsidR="00C11EA7" w:rsidRPr="009435D5" w:rsidRDefault="00C11EA7" w:rsidP="00487DA8">
            <w:pPr>
              <w:rPr>
                <w:rFonts w:cs="Times New Roman"/>
                <w:szCs w:val="24"/>
              </w:rPr>
            </w:pPr>
            <w:r w:rsidRPr="009435D5">
              <w:rPr>
                <w:rFonts w:cs="Times New Roman"/>
                <w:szCs w:val="24"/>
              </w:rPr>
              <w:t>670</w:t>
            </w:r>
          </w:p>
        </w:tc>
        <w:tc>
          <w:tcPr>
            <w:tcW w:w="2303" w:type="dxa"/>
          </w:tcPr>
          <w:p w14:paraId="51AFAC4F"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5B722D96"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34FE03E3" w14:textId="77777777" w:rsidTr="00487DA8">
        <w:tc>
          <w:tcPr>
            <w:tcW w:w="2303" w:type="dxa"/>
          </w:tcPr>
          <w:p w14:paraId="622B31B1"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2E1E4D23" w14:textId="77777777" w:rsidR="00C11EA7" w:rsidRPr="009435D5" w:rsidRDefault="00785506" w:rsidP="00487DA8">
            <w:pPr>
              <w:rPr>
                <w:rFonts w:cs="Times New Roman"/>
                <w:szCs w:val="24"/>
              </w:rPr>
            </w:pPr>
            <w:r w:rsidRPr="009435D5">
              <w:rPr>
                <w:rFonts w:cs="Times New Roman"/>
                <w:szCs w:val="24"/>
              </w:rPr>
              <w:t xml:space="preserve">uměle určená: </w:t>
            </w:r>
            <w:r w:rsidR="00C11EA7" w:rsidRPr="009435D5">
              <w:rPr>
                <w:rFonts w:cs="Times New Roman"/>
                <w:szCs w:val="24"/>
              </w:rPr>
              <w:t>d:</w:t>
            </w:r>
            <w:r w:rsidRPr="009435D5">
              <w:rPr>
                <w:rFonts w:cs="Times New Roman"/>
                <w:szCs w:val="24"/>
              </w:rPr>
              <w:t xml:space="preserve"> 57 cm, š: 25 cm</w:t>
            </w:r>
            <w:r w:rsidR="00C11EA7" w:rsidRPr="009435D5">
              <w:rPr>
                <w:rFonts w:cs="Times New Roman"/>
                <w:szCs w:val="24"/>
              </w:rPr>
              <w:t xml:space="preserve"> </w:t>
            </w:r>
          </w:p>
        </w:tc>
        <w:tc>
          <w:tcPr>
            <w:tcW w:w="2303" w:type="dxa"/>
          </w:tcPr>
          <w:p w14:paraId="5B81F887" w14:textId="77777777" w:rsidR="00C11EA7" w:rsidRPr="009435D5" w:rsidRDefault="00785506" w:rsidP="00487DA8">
            <w:pPr>
              <w:rPr>
                <w:rFonts w:cs="Times New Roman"/>
                <w:szCs w:val="24"/>
              </w:rPr>
            </w:pPr>
            <w:r w:rsidRPr="009435D5">
              <w:rPr>
                <w:rFonts w:cs="Times New Roman"/>
                <w:szCs w:val="24"/>
              </w:rPr>
              <w:t>půdorys</w:t>
            </w:r>
          </w:p>
        </w:tc>
        <w:tc>
          <w:tcPr>
            <w:tcW w:w="2303" w:type="dxa"/>
          </w:tcPr>
          <w:p w14:paraId="24283174" w14:textId="77777777" w:rsidR="00C11EA7" w:rsidRPr="009435D5" w:rsidRDefault="00785506" w:rsidP="00487DA8">
            <w:pPr>
              <w:rPr>
                <w:rFonts w:cs="Times New Roman"/>
                <w:szCs w:val="24"/>
              </w:rPr>
            </w:pPr>
            <w:r w:rsidRPr="009435D5">
              <w:rPr>
                <w:rFonts w:cs="Times New Roman"/>
                <w:szCs w:val="24"/>
              </w:rPr>
              <w:t>L</w:t>
            </w:r>
          </w:p>
        </w:tc>
      </w:tr>
    </w:tbl>
    <w:p w14:paraId="0FE7DFA7" w14:textId="77777777" w:rsidR="00C11EA7" w:rsidRPr="009435D5" w:rsidRDefault="00C11EA7" w:rsidP="00C11EA7">
      <w:pPr>
        <w:rPr>
          <w:rFonts w:cs="Times New Roman"/>
          <w:szCs w:val="24"/>
        </w:rPr>
      </w:pPr>
    </w:p>
    <w:p w14:paraId="4D7BC862" w14:textId="77777777" w:rsidR="00C11EA7" w:rsidRPr="009435D5" w:rsidRDefault="00C11EA7" w:rsidP="00C11EA7">
      <w:pPr>
        <w:pStyle w:val="Podtitul"/>
      </w:pPr>
      <w:r w:rsidRPr="009435D5">
        <w:t>H 701</w:t>
      </w:r>
    </w:p>
    <w:p w14:paraId="20C332B7" w14:textId="46EDF1A4" w:rsidR="00C11EA7" w:rsidRPr="009435D5" w:rsidRDefault="00C11EA7" w:rsidP="00C11EA7">
      <w:pPr>
        <w:ind w:firstLine="567"/>
        <w:rPr>
          <w:rFonts w:cs="Times New Roman"/>
          <w:szCs w:val="24"/>
        </w:rPr>
      </w:pPr>
      <w:r w:rsidRPr="009435D5">
        <w:rPr>
          <w:rFonts w:cs="Times New Roman"/>
          <w:szCs w:val="24"/>
        </w:rPr>
        <w:t>Hrob leží ve čtverci C4. Uložení je vleže na zádech, ruce podél těla, nohy natažené. Součástí není</w:t>
      </w:r>
      <w:r w:rsidR="00271B90" w:rsidRPr="009435D5">
        <w:rPr>
          <w:rFonts w:cs="Times New Roman"/>
          <w:szCs w:val="24"/>
        </w:rPr>
        <w:t>,</w:t>
      </w:r>
      <w:r w:rsidRPr="009435D5">
        <w:rPr>
          <w:rFonts w:cs="Times New Roman"/>
          <w:szCs w:val="24"/>
        </w:rPr>
        <w:t xml:space="preserve"> ani hrudník</w:t>
      </w:r>
      <w:r w:rsidR="00271B90" w:rsidRPr="009435D5">
        <w:rPr>
          <w:rFonts w:cs="Times New Roman"/>
          <w:szCs w:val="24"/>
        </w:rPr>
        <w:t>,</w:t>
      </w:r>
      <w:r w:rsidRPr="009435D5">
        <w:rPr>
          <w:rFonts w:cs="Times New Roman"/>
          <w:szCs w:val="24"/>
        </w:rPr>
        <w:t xml:space="preserve"> ani lebka</w:t>
      </w:r>
      <w:r w:rsidR="00271B90" w:rsidRPr="009435D5">
        <w:rPr>
          <w:rFonts w:cs="Times New Roman"/>
          <w:szCs w:val="24"/>
        </w:rPr>
        <w:t>,</w:t>
      </w:r>
      <w:r w:rsidRPr="009435D5">
        <w:rPr>
          <w:rFonts w:cs="Times New Roman"/>
          <w:szCs w:val="24"/>
        </w:rPr>
        <w:t xml:space="preserve"> ani lopatky.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0184FBD0" w14:textId="77777777" w:rsidTr="00487DA8">
        <w:tc>
          <w:tcPr>
            <w:tcW w:w="2303" w:type="dxa"/>
          </w:tcPr>
          <w:p w14:paraId="7B7D6B85"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1592D3BE"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3CD1CE68"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57E82FF7"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4F566168" w14:textId="77777777" w:rsidTr="00487DA8">
        <w:tc>
          <w:tcPr>
            <w:tcW w:w="2303" w:type="dxa"/>
          </w:tcPr>
          <w:p w14:paraId="65BD0F4F"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2101451C" w14:textId="77777777" w:rsidR="00C11EA7" w:rsidRPr="009435D5" w:rsidRDefault="00C11EA7" w:rsidP="00487DA8">
            <w:pPr>
              <w:rPr>
                <w:rFonts w:cs="Times New Roman"/>
                <w:szCs w:val="24"/>
              </w:rPr>
            </w:pPr>
            <w:r w:rsidRPr="009435D5">
              <w:rPr>
                <w:rFonts w:cs="Times New Roman"/>
                <w:szCs w:val="24"/>
              </w:rPr>
              <w:t>4548</w:t>
            </w:r>
          </w:p>
        </w:tc>
        <w:tc>
          <w:tcPr>
            <w:tcW w:w="2303" w:type="dxa"/>
          </w:tcPr>
          <w:p w14:paraId="48C50855"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49DD7175" w14:textId="774D1770"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35A90CE0" w14:textId="77777777" w:rsidTr="00487DA8">
        <w:tc>
          <w:tcPr>
            <w:tcW w:w="2303" w:type="dxa"/>
          </w:tcPr>
          <w:p w14:paraId="3FE3ACB2"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1C65014F" w14:textId="77777777" w:rsidR="00C11EA7" w:rsidRPr="009435D5" w:rsidRDefault="00C11EA7" w:rsidP="00487DA8">
            <w:pPr>
              <w:rPr>
                <w:rFonts w:cs="Times New Roman"/>
                <w:szCs w:val="24"/>
              </w:rPr>
            </w:pPr>
            <w:r w:rsidRPr="009435D5">
              <w:rPr>
                <w:rFonts w:cs="Times New Roman"/>
                <w:szCs w:val="24"/>
              </w:rPr>
              <w:t>700</w:t>
            </w:r>
          </w:p>
        </w:tc>
        <w:tc>
          <w:tcPr>
            <w:tcW w:w="2303" w:type="dxa"/>
          </w:tcPr>
          <w:p w14:paraId="69EFE29A"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32D522E9"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7BB8D2C9" w14:textId="77777777" w:rsidTr="00487DA8">
        <w:tc>
          <w:tcPr>
            <w:tcW w:w="2303" w:type="dxa"/>
          </w:tcPr>
          <w:p w14:paraId="315FCB1D"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42FFD3ED" w14:textId="77777777" w:rsidR="00C11EA7" w:rsidRPr="009435D5" w:rsidRDefault="00785506" w:rsidP="00487DA8">
            <w:pPr>
              <w:rPr>
                <w:rFonts w:cs="Times New Roman"/>
                <w:szCs w:val="24"/>
              </w:rPr>
            </w:pPr>
            <w:r w:rsidRPr="009435D5">
              <w:rPr>
                <w:rFonts w:cs="Times New Roman"/>
                <w:szCs w:val="24"/>
              </w:rPr>
              <w:t xml:space="preserve">uměle určená: </w:t>
            </w:r>
            <w:r w:rsidR="00C11EA7" w:rsidRPr="009435D5">
              <w:rPr>
                <w:rFonts w:cs="Times New Roman"/>
                <w:szCs w:val="24"/>
              </w:rPr>
              <w:t>d: 111 cm, š: 37 cm</w:t>
            </w:r>
          </w:p>
        </w:tc>
        <w:tc>
          <w:tcPr>
            <w:tcW w:w="2303" w:type="dxa"/>
          </w:tcPr>
          <w:p w14:paraId="6B72145F"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12846239" w14:textId="315C0CA0" w:rsidR="00C11EA7" w:rsidRPr="009435D5" w:rsidRDefault="00C11EA7" w:rsidP="00271B90">
            <w:pPr>
              <w:rPr>
                <w:rFonts w:cs="Times New Roman"/>
                <w:szCs w:val="24"/>
              </w:rPr>
            </w:pPr>
            <w:proofErr w:type="spellStart"/>
            <w:r w:rsidRPr="009435D5">
              <w:rPr>
                <w:rFonts w:cs="Times New Roman"/>
                <w:szCs w:val="24"/>
              </w:rPr>
              <w:t>Obd</w:t>
            </w:r>
            <w:proofErr w:type="spellEnd"/>
            <w:r w:rsidRPr="009435D5">
              <w:rPr>
                <w:rFonts w:cs="Times New Roman"/>
                <w:szCs w:val="24"/>
              </w:rPr>
              <w:t>. 2</w:t>
            </w:r>
          </w:p>
        </w:tc>
      </w:tr>
    </w:tbl>
    <w:p w14:paraId="7C7B5E0E" w14:textId="77777777" w:rsidR="00C11EA7" w:rsidRPr="009435D5" w:rsidRDefault="00C11EA7" w:rsidP="00C11EA7">
      <w:pPr>
        <w:rPr>
          <w:rFonts w:cs="Times New Roman"/>
          <w:szCs w:val="24"/>
        </w:rPr>
      </w:pPr>
    </w:p>
    <w:p w14:paraId="23D434CD" w14:textId="77777777" w:rsidR="00C11EA7" w:rsidRPr="009435D5" w:rsidRDefault="00C11EA7" w:rsidP="00C11EA7">
      <w:pPr>
        <w:pStyle w:val="Podtitul"/>
      </w:pPr>
      <w:r w:rsidRPr="009435D5">
        <w:t>H 703</w:t>
      </w:r>
    </w:p>
    <w:p w14:paraId="1EFA5DBD" w14:textId="7E74141B" w:rsidR="00C11EA7" w:rsidRPr="009435D5" w:rsidRDefault="00C11EA7" w:rsidP="00C11EA7">
      <w:pPr>
        <w:ind w:firstLine="567"/>
        <w:rPr>
          <w:rFonts w:cs="Times New Roman"/>
          <w:szCs w:val="24"/>
        </w:rPr>
      </w:pPr>
      <w:r w:rsidRPr="009435D5">
        <w:rPr>
          <w:rFonts w:cs="Times New Roman"/>
          <w:szCs w:val="24"/>
        </w:rPr>
        <w:t xml:space="preserve">Hrob se nachází ve čtverci C4. Jedinec leží na zádech a ruce má složené na břiše, nohy natažené. </w:t>
      </w:r>
      <w:r w:rsidR="000305F9">
        <w:rPr>
          <w:rFonts w:cs="Times New Roman"/>
          <w:szCs w:val="24"/>
        </w:rPr>
        <w:t>Hrobová jáma je zachovalá</w:t>
      </w:r>
      <w:r w:rsidRPr="009435D5">
        <w:rPr>
          <w:rFonts w:cs="Times New Roman"/>
          <w:szCs w:val="24"/>
        </w:rPr>
        <w:t xml:space="preserve">. Jedinec nejspíš ležel v rubáši. U levé dolní končetiny se podařilo najít 3 záušnice a několik šupin jiné lebky.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717883C0" w14:textId="77777777" w:rsidTr="00487DA8">
        <w:tc>
          <w:tcPr>
            <w:tcW w:w="2303" w:type="dxa"/>
          </w:tcPr>
          <w:p w14:paraId="05EAD728"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1D4CD58D"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27A948A8"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245524FB"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08AE07D7" w14:textId="77777777" w:rsidTr="00487DA8">
        <w:tc>
          <w:tcPr>
            <w:tcW w:w="2303" w:type="dxa"/>
          </w:tcPr>
          <w:p w14:paraId="37636366"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7AE90343" w14:textId="77777777" w:rsidR="00C11EA7" w:rsidRPr="009435D5" w:rsidRDefault="00C11EA7" w:rsidP="00487DA8">
            <w:pPr>
              <w:rPr>
                <w:rFonts w:cs="Times New Roman"/>
                <w:szCs w:val="24"/>
              </w:rPr>
            </w:pPr>
            <w:r w:rsidRPr="009435D5">
              <w:rPr>
                <w:rFonts w:cs="Times New Roman"/>
                <w:szCs w:val="24"/>
              </w:rPr>
              <w:t>4547</w:t>
            </w:r>
          </w:p>
        </w:tc>
        <w:tc>
          <w:tcPr>
            <w:tcW w:w="2303" w:type="dxa"/>
          </w:tcPr>
          <w:p w14:paraId="582F1EEB"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22C207B2" w14:textId="20550671"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66832E7F" w14:textId="77777777" w:rsidTr="00487DA8">
        <w:tc>
          <w:tcPr>
            <w:tcW w:w="2303" w:type="dxa"/>
          </w:tcPr>
          <w:p w14:paraId="176F8439"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2C302C44" w14:textId="77777777" w:rsidR="00C11EA7" w:rsidRPr="009435D5" w:rsidRDefault="00C11EA7" w:rsidP="00487DA8">
            <w:pPr>
              <w:rPr>
                <w:rFonts w:cs="Times New Roman"/>
                <w:szCs w:val="24"/>
              </w:rPr>
            </w:pPr>
            <w:r w:rsidRPr="009435D5">
              <w:rPr>
                <w:rFonts w:cs="Times New Roman"/>
                <w:szCs w:val="24"/>
              </w:rPr>
              <w:t>702</w:t>
            </w:r>
          </w:p>
        </w:tc>
        <w:tc>
          <w:tcPr>
            <w:tcW w:w="2303" w:type="dxa"/>
          </w:tcPr>
          <w:p w14:paraId="4F1EF0F6"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710EF969"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07FEE954" w14:textId="77777777" w:rsidTr="00487DA8">
        <w:tc>
          <w:tcPr>
            <w:tcW w:w="2303" w:type="dxa"/>
          </w:tcPr>
          <w:p w14:paraId="519BB9FE"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5E3B28C7" w14:textId="77777777" w:rsidR="00C11EA7" w:rsidRPr="009435D5" w:rsidRDefault="00785506" w:rsidP="00487DA8">
            <w:pPr>
              <w:rPr>
                <w:rFonts w:cs="Times New Roman"/>
                <w:szCs w:val="24"/>
              </w:rPr>
            </w:pPr>
            <w:r w:rsidRPr="009435D5">
              <w:rPr>
                <w:rFonts w:cs="Times New Roman"/>
                <w:szCs w:val="24"/>
              </w:rPr>
              <w:t xml:space="preserve">uměle určená: </w:t>
            </w:r>
            <w:r w:rsidR="00C11EA7" w:rsidRPr="009435D5">
              <w:rPr>
                <w:rFonts w:cs="Times New Roman"/>
                <w:szCs w:val="24"/>
              </w:rPr>
              <w:t>d: 169 cm, š: 65 cm</w:t>
            </w:r>
          </w:p>
        </w:tc>
        <w:tc>
          <w:tcPr>
            <w:tcW w:w="2303" w:type="dxa"/>
          </w:tcPr>
          <w:p w14:paraId="1E983C87"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5156BF8A" w14:textId="335D2D1E" w:rsidR="00C11EA7" w:rsidRPr="009435D5" w:rsidRDefault="00C11EA7" w:rsidP="00271B90">
            <w:pPr>
              <w:rPr>
                <w:rFonts w:cs="Times New Roman"/>
                <w:szCs w:val="24"/>
              </w:rPr>
            </w:pPr>
            <w:proofErr w:type="spellStart"/>
            <w:r w:rsidRPr="009435D5">
              <w:rPr>
                <w:rFonts w:cs="Times New Roman"/>
                <w:szCs w:val="24"/>
              </w:rPr>
              <w:t>Obd</w:t>
            </w:r>
            <w:proofErr w:type="spellEnd"/>
            <w:r w:rsidRPr="009435D5">
              <w:rPr>
                <w:rFonts w:cs="Times New Roman"/>
                <w:szCs w:val="24"/>
              </w:rPr>
              <w:t>. 2</w:t>
            </w:r>
          </w:p>
        </w:tc>
      </w:tr>
    </w:tbl>
    <w:p w14:paraId="5949E6F9" w14:textId="77777777" w:rsidR="00C11EA7" w:rsidRPr="009435D5" w:rsidRDefault="00C11EA7" w:rsidP="00C11EA7">
      <w:pPr>
        <w:rPr>
          <w:rFonts w:cs="Times New Roman"/>
          <w:szCs w:val="24"/>
        </w:rPr>
      </w:pPr>
    </w:p>
    <w:p w14:paraId="032EC5CA" w14:textId="77777777" w:rsidR="00C11EA7" w:rsidRPr="009435D5" w:rsidRDefault="00C11EA7" w:rsidP="00C11EA7">
      <w:pPr>
        <w:pStyle w:val="Podtitul"/>
      </w:pPr>
      <w:r w:rsidRPr="009435D5">
        <w:t>H 705</w:t>
      </w:r>
    </w:p>
    <w:p w14:paraId="34667601" w14:textId="77777777" w:rsidR="00C11EA7" w:rsidRPr="009435D5" w:rsidRDefault="00C11EA7" w:rsidP="00C11EA7">
      <w:pPr>
        <w:ind w:firstLine="567"/>
        <w:rPr>
          <w:rFonts w:cs="Times New Roman"/>
          <w:szCs w:val="24"/>
        </w:rPr>
      </w:pPr>
      <w:r w:rsidRPr="009435D5">
        <w:rPr>
          <w:rFonts w:cs="Times New Roman"/>
          <w:szCs w:val="24"/>
        </w:rPr>
        <w:t>Hrob se nalézá ve čtverci C4. Uložení je vleže na zádech, ruce podél těla, nohy natažené. Od kolen dolů se nedochovaly dolní končetiny.</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3FB811B8" w14:textId="77777777" w:rsidTr="00487DA8">
        <w:tc>
          <w:tcPr>
            <w:tcW w:w="2303" w:type="dxa"/>
          </w:tcPr>
          <w:p w14:paraId="59C9D0DE"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2E5EB096"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01A93F77"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54F46AF5"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678ED2D5" w14:textId="77777777" w:rsidTr="00487DA8">
        <w:tc>
          <w:tcPr>
            <w:tcW w:w="2303" w:type="dxa"/>
          </w:tcPr>
          <w:p w14:paraId="138CA78C"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16046853" w14:textId="77777777" w:rsidR="00C11EA7" w:rsidRPr="009435D5" w:rsidRDefault="00C11EA7" w:rsidP="00487DA8">
            <w:pPr>
              <w:rPr>
                <w:rFonts w:cs="Times New Roman"/>
                <w:szCs w:val="24"/>
              </w:rPr>
            </w:pPr>
            <w:r w:rsidRPr="009435D5">
              <w:rPr>
                <w:rFonts w:cs="Times New Roman"/>
                <w:szCs w:val="24"/>
              </w:rPr>
              <w:t>4549</w:t>
            </w:r>
          </w:p>
        </w:tc>
        <w:tc>
          <w:tcPr>
            <w:tcW w:w="2303" w:type="dxa"/>
          </w:tcPr>
          <w:p w14:paraId="4222F00D"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515FE987" w14:textId="7DECB387"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502DDF02" w14:textId="77777777" w:rsidTr="00487DA8">
        <w:tc>
          <w:tcPr>
            <w:tcW w:w="2303" w:type="dxa"/>
          </w:tcPr>
          <w:p w14:paraId="6D3B19B5"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0F5616EA" w14:textId="77777777" w:rsidR="00C11EA7" w:rsidRPr="009435D5" w:rsidRDefault="00C11EA7" w:rsidP="00487DA8">
            <w:pPr>
              <w:rPr>
                <w:rFonts w:cs="Times New Roman"/>
                <w:szCs w:val="24"/>
              </w:rPr>
            </w:pPr>
            <w:r w:rsidRPr="009435D5">
              <w:rPr>
                <w:rFonts w:cs="Times New Roman"/>
                <w:szCs w:val="24"/>
              </w:rPr>
              <w:t>704</w:t>
            </w:r>
          </w:p>
        </w:tc>
        <w:tc>
          <w:tcPr>
            <w:tcW w:w="2303" w:type="dxa"/>
          </w:tcPr>
          <w:p w14:paraId="74B9C0AF"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1521E3D3"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6185B53C" w14:textId="77777777" w:rsidTr="00487DA8">
        <w:tc>
          <w:tcPr>
            <w:tcW w:w="2303" w:type="dxa"/>
          </w:tcPr>
          <w:p w14:paraId="0AD122E7"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14349CDC" w14:textId="77777777" w:rsidR="00C11EA7" w:rsidRPr="009435D5" w:rsidRDefault="00785506" w:rsidP="00487DA8">
            <w:pPr>
              <w:rPr>
                <w:rFonts w:cs="Times New Roman"/>
                <w:szCs w:val="24"/>
              </w:rPr>
            </w:pPr>
            <w:r w:rsidRPr="009435D5">
              <w:rPr>
                <w:rFonts w:cs="Times New Roman"/>
                <w:szCs w:val="24"/>
              </w:rPr>
              <w:t xml:space="preserve">uměle určená: </w:t>
            </w:r>
            <w:r w:rsidR="00C11EA7" w:rsidRPr="009435D5">
              <w:rPr>
                <w:rFonts w:cs="Times New Roman"/>
                <w:szCs w:val="24"/>
              </w:rPr>
              <w:t>d: 146 cm, š: 40 cm</w:t>
            </w:r>
          </w:p>
        </w:tc>
        <w:tc>
          <w:tcPr>
            <w:tcW w:w="2303" w:type="dxa"/>
          </w:tcPr>
          <w:p w14:paraId="41726C74"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5DB77162" w14:textId="343DD8F7" w:rsidR="00C11EA7" w:rsidRPr="009435D5" w:rsidRDefault="00C11EA7" w:rsidP="00271B90">
            <w:pPr>
              <w:rPr>
                <w:rFonts w:cs="Times New Roman"/>
                <w:szCs w:val="24"/>
              </w:rPr>
            </w:pPr>
            <w:proofErr w:type="spellStart"/>
            <w:r w:rsidRPr="009435D5">
              <w:rPr>
                <w:rFonts w:cs="Times New Roman"/>
                <w:szCs w:val="24"/>
              </w:rPr>
              <w:t>Obd</w:t>
            </w:r>
            <w:proofErr w:type="spellEnd"/>
            <w:r w:rsidRPr="009435D5">
              <w:rPr>
                <w:rFonts w:cs="Times New Roman"/>
                <w:szCs w:val="24"/>
              </w:rPr>
              <w:t>. 1</w:t>
            </w:r>
          </w:p>
        </w:tc>
      </w:tr>
    </w:tbl>
    <w:p w14:paraId="6186A991" w14:textId="77777777" w:rsidR="00C11EA7" w:rsidRPr="009435D5" w:rsidRDefault="00C11EA7" w:rsidP="00C11EA7">
      <w:pPr>
        <w:rPr>
          <w:rFonts w:cs="Times New Roman"/>
          <w:szCs w:val="24"/>
        </w:rPr>
      </w:pPr>
    </w:p>
    <w:p w14:paraId="1898AD52" w14:textId="77777777" w:rsidR="00271B90" w:rsidRPr="009435D5" w:rsidRDefault="00271B90" w:rsidP="00C11EA7">
      <w:pPr>
        <w:rPr>
          <w:rFonts w:cs="Times New Roman"/>
          <w:szCs w:val="24"/>
        </w:rPr>
      </w:pPr>
    </w:p>
    <w:p w14:paraId="062419AA" w14:textId="77777777" w:rsidR="00C11EA7" w:rsidRPr="009435D5" w:rsidRDefault="00C11EA7" w:rsidP="00C11EA7">
      <w:pPr>
        <w:pStyle w:val="Podtitul"/>
      </w:pPr>
      <w:r w:rsidRPr="009435D5">
        <w:t>H 706</w:t>
      </w:r>
    </w:p>
    <w:p w14:paraId="31F93725" w14:textId="0D35399E" w:rsidR="008B2F1B" w:rsidRPr="009435D5" w:rsidRDefault="00C11EA7" w:rsidP="00C11EA7">
      <w:pPr>
        <w:ind w:firstLine="567"/>
        <w:rPr>
          <w:rFonts w:cs="Times New Roman"/>
          <w:szCs w:val="24"/>
        </w:rPr>
      </w:pPr>
      <w:r w:rsidRPr="009435D5">
        <w:rPr>
          <w:rFonts w:cs="Times New Roman"/>
          <w:szCs w:val="24"/>
        </w:rPr>
        <w:t>Hrob je situován ve čtverci F8. Jedinec je uložen vleže</w:t>
      </w:r>
      <w:r w:rsidR="00893227">
        <w:rPr>
          <w:rFonts w:cs="Times New Roman"/>
          <w:szCs w:val="24"/>
        </w:rPr>
        <w:t xml:space="preserve"> na zádech, ruce podél těla. Od </w:t>
      </w:r>
      <w:r w:rsidRPr="009435D5">
        <w:rPr>
          <w:rFonts w:cs="Times New Roman"/>
          <w:szCs w:val="24"/>
        </w:rPr>
        <w:t xml:space="preserve">pánve dolů kostra leží mimo zkoumanou plochu.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2428293F" w14:textId="77777777" w:rsidTr="00487DA8">
        <w:tc>
          <w:tcPr>
            <w:tcW w:w="2303" w:type="dxa"/>
          </w:tcPr>
          <w:p w14:paraId="6E7EA22A" w14:textId="5E21F3CE" w:rsidR="00C11EA7" w:rsidRPr="009435D5" w:rsidRDefault="008B2F1B" w:rsidP="00487DA8">
            <w:pPr>
              <w:rPr>
                <w:rFonts w:cs="Times New Roman"/>
                <w:szCs w:val="24"/>
              </w:rPr>
            </w:pPr>
            <w:r w:rsidRPr="009435D5">
              <w:br w:type="page"/>
            </w:r>
            <w:r w:rsidR="00C11EA7" w:rsidRPr="009435D5">
              <w:rPr>
                <w:rFonts w:cs="Times New Roman"/>
                <w:szCs w:val="24"/>
              </w:rPr>
              <w:t xml:space="preserve">typ pohřbu </w:t>
            </w:r>
          </w:p>
        </w:tc>
        <w:tc>
          <w:tcPr>
            <w:tcW w:w="2303" w:type="dxa"/>
          </w:tcPr>
          <w:p w14:paraId="0B2008C4"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66FD0312"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136BA867"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69E81711" w14:textId="77777777" w:rsidTr="00487DA8">
        <w:tc>
          <w:tcPr>
            <w:tcW w:w="2303" w:type="dxa"/>
          </w:tcPr>
          <w:p w14:paraId="33C327B6"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60D73214" w14:textId="77777777" w:rsidR="00C11EA7" w:rsidRPr="009435D5" w:rsidRDefault="00C11EA7" w:rsidP="00487DA8">
            <w:pPr>
              <w:rPr>
                <w:rFonts w:cs="Times New Roman"/>
                <w:szCs w:val="24"/>
              </w:rPr>
            </w:pPr>
            <w:r w:rsidRPr="009435D5">
              <w:rPr>
                <w:rFonts w:cs="Times New Roman"/>
                <w:szCs w:val="24"/>
              </w:rPr>
              <w:t>4534</w:t>
            </w:r>
          </w:p>
        </w:tc>
        <w:tc>
          <w:tcPr>
            <w:tcW w:w="2303" w:type="dxa"/>
          </w:tcPr>
          <w:p w14:paraId="3AA9159D"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03AEF48A" w14:textId="1300E495"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1E629BA1" w14:textId="77777777" w:rsidTr="00487DA8">
        <w:tc>
          <w:tcPr>
            <w:tcW w:w="2303" w:type="dxa"/>
          </w:tcPr>
          <w:p w14:paraId="07C9C537"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629F80E2" w14:textId="77777777" w:rsidR="00C11EA7" w:rsidRPr="009435D5" w:rsidRDefault="00C11EA7" w:rsidP="00487DA8">
            <w:pPr>
              <w:rPr>
                <w:rFonts w:cs="Times New Roman"/>
                <w:szCs w:val="24"/>
              </w:rPr>
            </w:pPr>
            <w:r w:rsidRPr="009435D5">
              <w:rPr>
                <w:rFonts w:cs="Times New Roman"/>
                <w:szCs w:val="24"/>
              </w:rPr>
              <w:t>665</w:t>
            </w:r>
          </w:p>
        </w:tc>
        <w:tc>
          <w:tcPr>
            <w:tcW w:w="2303" w:type="dxa"/>
          </w:tcPr>
          <w:p w14:paraId="1C2036E5"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1AE6AC09"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107CAE41" w14:textId="77777777" w:rsidTr="00487DA8">
        <w:tc>
          <w:tcPr>
            <w:tcW w:w="2303" w:type="dxa"/>
          </w:tcPr>
          <w:p w14:paraId="47F93878"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3EF82A49" w14:textId="77777777" w:rsidR="00C11EA7" w:rsidRPr="009435D5" w:rsidRDefault="00785506" w:rsidP="00487DA8">
            <w:pPr>
              <w:rPr>
                <w:rFonts w:cs="Times New Roman"/>
                <w:szCs w:val="24"/>
              </w:rPr>
            </w:pPr>
            <w:r w:rsidRPr="009435D5">
              <w:rPr>
                <w:rFonts w:cs="Times New Roman"/>
                <w:szCs w:val="24"/>
              </w:rPr>
              <w:t xml:space="preserve">uměle určená: </w:t>
            </w:r>
            <w:r w:rsidR="00C11EA7" w:rsidRPr="009435D5">
              <w:rPr>
                <w:rFonts w:cs="Times New Roman"/>
                <w:szCs w:val="24"/>
              </w:rPr>
              <w:t>d: 40 cm, š: 27 cm</w:t>
            </w:r>
          </w:p>
        </w:tc>
        <w:tc>
          <w:tcPr>
            <w:tcW w:w="2303" w:type="dxa"/>
          </w:tcPr>
          <w:p w14:paraId="517B126D"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797ECC9D" w14:textId="579310C2" w:rsidR="00C11EA7" w:rsidRPr="009435D5" w:rsidRDefault="00C11EA7" w:rsidP="000778BE">
            <w:pPr>
              <w:rPr>
                <w:rFonts w:cs="Times New Roman"/>
                <w:szCs w:val="24"/>
              </w:rPr>
            </w:pPr>
            <w:proofErr w:type="spellStart"/>
            <w:r w:rsidRPr="009435D5">
              <w:rPr>
                <w:rFonts w:cs="Times New Roman"/>
                <w:szCs w:val="24"/>
              </w:rPr>
              <w:t>Obd</w:t>
            </w:r>
            <w:proofErr w:type="spellEnd"/>
            <w:r w:rsidRPr="009435D5">
              <w:rPr>
                <w:rFonts w:cs="Times New Roman"/>
                <w:szCs w:val="24"/>
              </w:rPr>
              <w:t>. 2</w:t>
            </w:r>
          </w:p>
        </w:tc>
      </w:tr>
    </w:tbl>
    <w:p w14:paraId="1A35B9F9" w14:textId="77777777" w:rsidR="00C11EA7" w:rsidRPr="009435D5" w:rsidRDefault="00C11EA7" w:rsidP="00C11EA7">
      <w:pPr>
        <w:tabs>
          <w:tab w:val="left" w:pos="1245"/>
        </w:tabs>
        <w:rPr>
          <w:rFonts w:cs="Times New Roman"/>
          <w:szCs w:val="24"/>
        </w:rPr>
      </w:pPr>
      <w:r w:rsidRPr="009435D5">
        <w:rPr>
          <w:rFonts w:cs="Times New Roman"/>
          <w:szCs w:val="24"/>
        </w:rPr>
        <w:tab/>
      </w:r>
    </w:p>
    <w:p w14:paraId="1A2C4E71" w14:textId="77777777" w:rsidR="00C11EA7" w:rsidRPr="009435D5" w:rsidRDefault="00C11EA7" w:rsidP="00C11EA7">
      <w:pPr>
        <w:pStyle w:val="Podtitul"/>
      </w:pPr>
      <w:r w:rsidRPr="009435D5">
        <w:t>H 708</w:t>
      </w:r>
    </w:p>
    <w:p w14:paraId="30C9F561" w14:textId="5161792A" w:rsidR="00C11EA7" w:rsidRPr="009435D5" w:rsidRDefault="00C11EA7" w:rsidP="00C11EA7">
      <w:pPr>
        <w:ind w:firstLine="567"/>
        <w:rPr>
          <w:rFonts w:cs="Times New Roman"/>
          <w:szCs w:val="24"/>
        </w:rPr>
      </w:pPr>
      <w:r w:rsidRPr="009435D5">
        <w:rPr>
          <w:rFonts w:cs="Times New Roman"/>
          <w:szCs w:val="24"/>
        </w:rPr>
        <w:t xml:space="preserve">Hrob se nachází na pomezí čtverců B5 a C5. Uložení je vleže na zádech, nohy natažené. Zcela chybí pravé chodidlo. Horní část zabíhá pod kapli </w:t>
      </w:r>
      <w:r w:rsidR="009435D5">
        <w:rPr>
          <w:rFonts w:cs="Times New Roman"/>
          <w:szCs w:val="24"/>
        </w:rPr>
        <w:t>sv.</w:t>
      </w:r>
      <w:r w:rsidRPr="009435D5">
        <w:rPr>
          <w:rFonts w:cs="Times New Roman"/>
          <w:szCs w:val="24"/>
        </w:rPr>
        <w:t xml:space="preserve"> Markéty.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2CD533EB" w14:textId="77777777" w:rsidTr="00487DA8">
        <w:tc>
          <w:tcPr>
            <w:tcW w:w="2303" w:type="dxa"/>
          </w:tcPr>
          <w:p w14:paraId="4ED76A25"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390FFA76"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350865B9"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1E33306B"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391DC4F3" w14:textId="77777777" w:rsidTr="00487DA8">
        <w:tc>
          <w:tcPr>
            <w:tcW w:w="2303" w:type="dxa"/>
          </w:tcPr>
          <w:p w14:paraId="0A3576F2"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4020DAB6" w14:textId="77777777" w:rsidR="00C11EA7" w:rsidRPr="009435D5" w:rsidRDefault="00C11EA7" w:rsidP="00487DA8">
            <w:pPr>
              <w:rPr>
                <w:rFonts w:cs="Times New Roman"/>
                <w:szCs w:val="24"/>
              </w:rPr>
            </w:pPr>
            <w:r w:rsidRPr="009435D5">
              <w:rPr>
                <w:rFonts w:cs="Times New Roman"/>
                <w:szCs w:val="24"/>
              </w:rPr>
              <w:t>4532</w:t>
            </w:r>
          </w:p>
        </w:tc>
        <w:tc>
          <w:tcPr>
            <w:tcW w:w="2303" w:type="dxa"/>
          </w:tcPr>
          <w:p w14:paraId="477345D1"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2C4A4AA1" w14:textId="5B084E4E"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044513F7" w14:textId="77777777" w:rsidTr="00487DA8">
        <w:tc>
          <w:tcPr>
            <w:tcW w:w="2303" w:type="dxa"/>
          </w:tcPr>
          <w:p w14:paraId="46197C89"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5ACB80F0" w14:textId="77777777" w:rsidR="00C11EA7" w:rsidRPr="009435D5" w:rsidRDefault="00C11EA7" w:rsidP="00487DA8">
            <w:pPr>
              <w:rPr>
                <w:rFonts w:cs="Times New Roman"/>
                <w:szCs w:val="24"/>
              </w:rPr>
            </w:pPr>
            <w:r w:rsidRPr="009435D5">
              <w:rPr>
                <w:rFonts w:cs="Times New Roman"/>
                <w:szCs w:val="24"/>
              </w:rPr>
              <w:t>707</w:t>
            </w:r>
          </w:p>
        </w:tc>
        <w:tc>
          <w:tcPr>
            <w:tcW w:w="2303" w:type="dxa"/>
          </w:tcPr>
          <w:p w14:paraId="4C1E69FA"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45D48026"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3951EB60" w14:textId="77777777" w:rsidTr="00487DA8">
        <w:tc>
          <w:tcPr>
            <w:tcW w:w="2303" w:type="dxa"/>
          </w:tcPr>
          <w:p w14:paraId="691B9C42"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63466C49" w14:textId="77777777" w:rsidR="00C11EA7" w:rsidRPr="009435D5" w:rsidRDefault="00785506" w:rsidP="00487DA8">
            <w:pPr>
              <w:rPr>
                <w:rFonts w:cs="Times New Roman"/>
                <w:szCs w:val="24"/>
              </w:rPr>
            </w:pPr>
            <w:r w:rsidRPr="009435D5">
              <w:rPr>
                <w:rFonts w:cs="Times New Roman"/>
                <w:szCs w:val="24"/>
              </w:rPr>
              <w:t xml:space="preserve">uměle určená: d: 113 cm, š: 45 cm </w:t>
            </w:r>
          </w:p>
        </w:tc>
        <w:tc>
          <w:tcPr>
            <w:tcW w:w="2303" w:type="dxa"/>
          </w:tcPr>
          <w:p w14:paraId="1FB52455"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033F955E" w14:textId="77777777" w:rsidR="00C11EA7" w:rsidRPr="009435D5" w:rsidRDefault="00C11EA7" w:rsidP="00487DA8">
            <w:pPr>
              <w:rPr>
                <w:rFonts w:cs="Times New Roman"/>
                <w:szCs w:val="24"/>
              </w:rPr>
            </w:pPr>
            <w:r w:rsidRPr="009435D5">
              <w:rPr>
                <w:rFonts w:cs="Times New Roman"/>
                <w:szCs w:val="24"/>
              </w:rPr>
              <w:t>L</w:t>
            </w:r>
          </w:p>
        </w:tc>
      </w:tr>
    </w:tbl>
    <w:p w14:paraId="16BF8C82" w14:textId="77777777" w:rsidR="00C11EA7" w:rsidRPr="009435D5" w:rsidRDefault="00C11EA7" w:rsidP="00C11EA7">
      <w:pPr>
        <w:rPr>
          <w:rFonts w:cs="Times New Roman"/>
          <w:szCs w:val="24"/>
        </w:rPr>
      </w:pPr>
    </w:p>
    <w:p w14:paraId="4D7E1E68" w14:textId="77777777" w:rsidR="00C11EA7" w:rsidRPr="009435D5" w:rsidRDefault="00C11EA7" w:rsidP="00C11EA7">
      <w:pPr>
        <w:pStyle w:val="Podtitul"/>
      </w:pPr>
      <w:r w:rsidRPr="009435D5">
        <w:t xml:space="preserve">H 709 </w:t>
      </w:r>
    </w:p>
    <w:p w14:paraId="7A616B0C" w14:textId="77777777" w:rsidR="00C11EA7" w:rsidRPr="009435D5" w:rsidRDefault="00C11EA7" w:rsidP="00C11EA7">
      <w:pPr>
        <w:ind w:firstLine="567"/>
        <w:rPr>
          <w:rFonts w:cs="Times New Roman"/>
          <w:szCs w:val="24"/>
        </w:rPr>
      </w:pPr>
      <w:r w:rsidRPr="009435D5">
        <w:rPr>
          <w:rFonts w:cs="Times New Roman"/>
          <w:szCs w:val="24"/>
        </w:rPr>
        <w:t>Hrob je lokalizován ve čtverci F8. Jedinec leží na zádech, ruce podél těla, nohy natažené.</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17AF7C44" w14:textId="77777777" w:rsidTr="00487DA8">
        <w:tc>
          <w:tcPr>
            <w:tcW w:w="2303" w:type="dxa"/>
          </w:tcPr>
          <w:p w14:paraId="0654A173"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77C27671"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7A46B9B2"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064ECA31"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7C2A8905" w14:textId="77777777" w:rsidTr="00487DA8">
        <w:tc>
          <w:tcPr>
            <w:tcW w:w="2303" w:type="dxa"/>
          </w:tcPr>
          <w:p w14:paraId="423EF49A"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043A7EC2" w14:textId="77777777" w:rsidR="00C11EA7" w:rsidRPr="009435D5" w:rsidRDefault="00C11EA7" w:rsidP="00487DA8">
            <w:pPr>
              <w:rPr>
                <w:rFonts w:cs="Times New Roman"/>
                <w:szCs w:val="24"/>
              </w:rPr>
            </w:pPr>
            <w:r w:rsidRPr="009435D5">
              <w:rPr>
                <w:rFonts w:cs="Times New Roman"/>
                <w:szCs w:val="24"/>
              </w:rPr>
              <w:t>4532</w:t>
            </w:r>
          </w:p>
        </w:tc>
        <w:tc>
          <w:tcPr>
            <w:tcW w:w="2303" w:type="dxa"/>
          </w:tcPr>
          <w:p w14:paraId="531D7E8A"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2D8C5877" w14:textId="673B517F"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5EE35B76" w14:textId="77777777" w:rsidTr="00487DA8">
        <w:tc>
          <w:tcPr>
            <w:tcW w:w="2303" w:type="dxa"/>
          </w:tcPr>
          <w:p w14:paraId="06D78313"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14CC25EE" w14:textId="77777777" w:rsidR="00C11EA7" w:rsidRPr="009435D5" w:rsidRDefault="00C11EA7" w:rsidP="00487DA8">
            <w:pPr>
              <w:rPr>
                <w:rFonts w:cs="Times New Roman"/>
                <w:szCs w:val="24"/>
              </w:rPr>
            </w:pPr>
            <w:r w:rsidRPr="009435D5">
              <w:rPr>
                <w:rFonts w:cs="Times New Roman"/>
                <w:szCs w:val="24"/>
              </w:rPr>
              <w:t>663</w:t>
            </w:r>
          </w:p>
        </w:tc>
        <w:tc>
          <w:tcPr>
            <w:tcW w:w="2303" w:type="dxa"/>
          </w:tcPr>
          <w:p w14:paraId="76D7CD83"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4FF40151"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50BCA476" w14:textId="77777777" w:rsidTr="00487DA8">
        <w:tc>
          <w:tcPr>
            <w:tcW w:w="2303" w:type="dxa"/>
          </w:tcPr>
          <w:p w14:paraId="5338B24E"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411D3E84" w14:textId="77777777" w:rsidR="00C11EA7" w:rsidRPr="009435D5" w:rsidRDefault="00785506" w:rsidP="00487DA8">
            <w:pPr>
              <w:rPr>
                <w:rFonts w:cs="Times New Roman"/>
                <w:szCs w:val="24"/>
              </w:rPr>
            </w:pPr>
            <w:r w:rsidRPr="009435D5">
              <w:rPr>
                <w:rFonts w:cs="Times New Roman"/>
                <w:szCs w:val="24"/>
              </w:rPr>
              <w:t xml:space="preserve">uměle určená: </w:t>
            </w:r>
            <w:r w:rsidR="00C11EA7" w:rsidRPr="009435D5">
              <w:rPr>
                <w:rFonts w:cs="Times New Roman"/>
                <w:szCs w:val="24"/>
              </w:rPr>
              <w:t>d: 35 cm, š: 17 cm</w:t>
            </w:r>
          </w:p>
        </w:tc>
        <w:tc>
          <w:tcPr>
            <w:tcW w:w="2303" w:type="dxa"/>
          </w:tcPr>
          <w:p w14:paraId="19F4222D"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45CFD21E" w14:textId="3FF6C409" w:rsidR="00C11EA7" w:rsidRPr="009435D5" w:rsidRDefault="00C11EA7" w:rsidP="000778BE">
            <w:pPr>
              <w:rPr>
                <w:rFonts w:cs="Times New Roman"/>
                <w:szCs w:val="24"/>
              </w:rPr>
            </w:pPr>
            <w:proofErr w:type="spellStart"/>
            <w:r w:rsidRPr="009435D5">
              <w:rPr>
                <w:rFonts w:cs="Times New Roman"/>
                <w:szCs w:val="24"/>
              </w:rPr>
              <w:t>Obd</w:t>
            </w:r>
            <w:proofErr w:type="spellEnd"/>
            <w:r w:rsidRPr="009435D5">
              <w:rPr>
                <w:rFonts w:cs="Times New Roman"/>
                <w:szCs w:val="24"/>
              </w:rPr>
              <w:t>. 1</w:t>
            </w:r>
          </w:p>
        </w:tc>
      </w:tr>
    </w:tbl>
    <w:p w14:paraId="6FFE1B5B" w14:textId="77777777" w:rsidR="00C11EA7" w:rsidRPr="009435D5" w:rsidRDefault="00C11EA7" w:rsidP="00C11EA7">
      <w:pPr>
        <w:rPr>
          <w:rFonts w:cs="Times New Roman"/>
          <w:szCs w:val="24"/>
        </w:rPr>
      </w:pPr>
    </w:p>
    <w:p w14:paraId="026C5FC2" w14:textId="77777777" w:rsidR="00C11EA7" w:rsidRPr="009435D5" w:rsidRDefault="00C11EA7" w:rsidP="00C11EA7">
      <w:pPr>
        <w:pStyle w:val="Podtitul"/>
      </w:pPr>
      <w:r w:rsidRPr="009435D5">
        <w:t>H 713</w:t>
      </w:r>
    </w:p>
    <w:p w14:paraId="12A245F5" w14:textId="11AC49C3" w:rsidR="00C11EA7" w:rsidRPr="009435D5" w:rsidRDefault="00C11EA7" w:rsidP="00C11EA7">
      <w:pPr>
        <w:ind w:firstLine="567"/>
        <w:rPr>
          <w:rFonts w:cs="Times New Roman"/>
          <w:szCs w:val="24"/>
        </w:rPr>
      </w:pPr>
      <w:r w:rsidRPr="009435D5">
        <w:rPr>
          <w:rFonts w:cs="Times New Roman"/>
          <w:szCs w:val="24"/>
        </w:rPr>
        <w:t xml:space="preserve">Hrob se nalézá ve čtverci F8. Uložení vleže na zádech, pravá ruka na hrudníku, levá nejspíš natažená. Velká část hrobu </w:t>
      </w:r>
      <w:r w:rsidR="000305F9">
        <w:rPr>
          <w:rFonts w:cs="Times New Roman"/>
          <w:szCs w:val="24"/>
        </w:rPr>
        <w:t>byla narušena</w:t>
      </w:r>
      <w:r w:rsidRPr="009435D5">
        <w:rPr>
          <w:rFonts w:cs="Times New Roman"/>
          <w:szCs w:val="24"/>
        </w:rPr>
        <w:t xml:space="preserve"> hrobem k. 718.</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798E68E2" w14:textId="77777777" w:rsidTr="00487DA8">
        <w:tc>
          <w:tcPr>
            <w:tcW w:w="2303" w:type="dxa"/>
          </w:tcPr>
          <w:p w14:paraId="76628F7C"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3E2783D4"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0CF9388E"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4FFB5F93"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60B47E9A" w14:textId="77777777" w:rsidTr="00487DA8">
        <w:tc>
          <w:tcPr>
            <w:tcW w:w="2303" w:type="dxa"/>
          </w:tcPr>
          <w:p w14:paraId="675AA82D"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1BF2ACC7" w14:textId="77777777" w:rsidR="00C11EA7" w:rsidRPr="009435D5" w:rsidRDefault="00C11EA7" w:rsidP="00487DA8">
            <w:pPr>
              <w:rPr>
                <w:rFonts w:cs="Times New Roman"/>
                <w:szCs w:val="24"/>
              </w:rPr>
            </w:pPr>
            <w:r w:rsidRPr="009435D5">
              <w:rPr>
                <w:rFonts w:cs="Times New Roman"/>
                <w:szCs w:val="24"/>
              </w:rPr>
              <w:t>4551</w:t>
            </w:r>
          </w:p>
        </w:tc>
        <w:tc>
          <w:tcPr>
            <w:tcW w:w="2303" w:type="dxa"/>
          </w:tcPr>
          <w:p w14:paraId="47DB0D62"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399D4032" w14:textId="7C35B454"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3673B085" w14:textId="77777777" w:rsidTr="00487DA8">
        <w:tc>
          <w:tcPr>
            <w:tcW w:w="2303" w:type="dxa"/>
          </w:tcPr>
          <w:p w14:paraId="0769BBE1"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7E5969B8" w14:textId="77777777" w:rsidR="00C11EA7" w:rsidRPr="009435D5" w:rsidRDefault="00C11EA7" w:rsidP="00487DA8">
            <w:pPr>
              <w:rPr>
                <w:rFonts w:cs="Times New Roman"/>
                <w:szCs w:val="24"/>
              </w:rPr>
            </w:pPr>
            <w:r w:rsidRPr="009435D5">
              <w:rPr>
                <w:rFonts w:cs="Times New Roman"/>
                <w:szCs w:val="24"/>
              </w:rPr>
              <w:t>712</w:t>
            </w:r>
          </w:p>
        </w:tc>
        <w:tc>
          <w:tcPr>
            <w:tcW w:w="2303" w:type="dxa"/>
          </w:tcPr>
          <w:p w14:paraId="4739C6E2" w14:textId="77777777" w:rsidR="00C11EA7" w:rsidRPr="009435D5" w:rsidRDefault="00C11EA7" w:rsidP="00487DA8">
            <w:pPr>
              <w:rPr>
                <w:rFonts w:cs="Times New Roman"/>
                <w:szCs w:val="24"/>
              </w:rPr>
            </w:pPr>
            <w:r w:rsidRPr="009435D5">
              <w:rPr>
                <w:rFonts w:cs="Times New Roman"/>
                <w:szCs w:val="24"/>
              </w:rPr>
              <w:t xml:space="preserve">milodary </w:t>
            </w:r>
          </w:p>
        </w:tc>
        <w:tc>
          <w:tcPr>
            <w:tcW w:w="2303" w:type="dxa"/>
          </w:tcPr>
          <w:p w14:paraId="0E8F9C81"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7CAC7951" w14:textId="77777777" w:rsidTr="00487DA8">
        <w:tc>
          <w:tcPr>
            <w:tcW w:w="2303" w:type="dxa"/>
          </w:tcPr>
          <w:p w14:paraId="0F47A5E0"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4AB347C2" w14:textId="77777777" w:rsidR="00C11EA7" w:rsidRPr="009435D5" w:rsidRDefault="00785506" w:rsidP="00487DA8">
            <w:pPr>
              <w:rPr>
                <w:rFonts w:cs="Times New Roman"/>
                <w:szCs w:val="24"/>
              </w:rPr>
            </w:pPr>
            <w:r w:rsidRPr="009435D5">
              <w:rPr>
                <w:rFonts w:cs="Times New Roman"/>
                <w:szCs w:val="24"/>
              </w:rPr>
              <w:t xml:space="preserve">uměle určená: </w:t>
            </w:r>
            <w:r w:rsidR="00C11EA7" w:rsidRPr="009435D5">
              <w:rPr>
                <w:rFonts w:cs="Times New Roman"/>
                <w:szCs w:val="24"/>
              </w:rPr>
              <w:t>d: 44 cm, š: 24 cm</w:t>
            </w:r>
          </w:p>
        </w:tc>
        <w:tc>
          <w:tcPr>
            <w:tcW w:w="2303" w:type="dxa"/>
          </w:tcPr>
          <w:p w14:paraId="5AD4BEF5"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2EAEA2E8" w14:textId="78CB53C6" w:rsidR="00C11EA7" w:rsidRPr="009435D5" w:rsidRDefault="00C11EA7" w:rsidP="000778BE">
            <w:pPr>
              <w:rPr>
                <w:rFonts w:cs="Times New Roman"/>
                <w:szCs w:val="24"/>
              </w:rPr>
            </w:pPr>
            <w:proofErr w:type="spellStart"/>
            <w:r w:rsidRPr="009435D5">
              <w:rPr>
                <w:rFonts w:cs="Times New Roman"/>
                <w:szCs w:val="24"/>
              </w:rPr>
              <w:t>Obd</w:t>
            </w:r>
            <w:proofErr w:type="spellEnd"/>
            <w:r w:rsidRPr="009435D5">
              <w:rPr>
                <w:rFonts w:cs="Times New Roman"/>
                <w:szCs w:val="24"/>
              </w:rPr>
              <w:t>. 1</w:t>
            </w:r>
          </w:p>
        </w:tc>
      </w:tr>
    </w:tbl>
    <w:p w14:paraId="7FB70CDC" w14:textId="77777777" w:rsidR="00C11EA7" w:rsidRPr="009435D5" w:rsidRDefault="00C11EA7" w:rsidP="00C11EA7">
      <w:pPr>
        <w:rPr>
          <w:rFonts w:cs="Times New Roman"/>
          <w:szCs w:val="24"/>
        </w:rPr>
      </w:pPr>
    </w:p>
    <w:p w14:paraId="2B59D036" w14:textId="77777777" w:rsidR="000778BE" w:rsidRPr="009435D5" w:rsidRDefault="000778BE" w:rsidP="00C11EA7">
      <w:pPr>
        <w:rPr>
          <w:rFonts w:cs="Times New Roman"/>
          <w:szCs w:val="24"/>
        </w:rPr>
      </w:pPr>
    </w:p>
    <w:p w14:paraId="2F957612" w14:textId="77777777" w:rsidR="000778BE" w:rsidRPr="009435D5" w:rsidRDefault="000778BE" w:rsidP="00C11EA7">
      <w:pPr>
        <w:rPr>
          <w:rFonts w:cs="Times New Roman"/>
          <w:szCs w:val="24"/>
        </w:rPr>
      </w:pPr>
    </w:p>
    <w:p w14:paraId="2C755E9E" w14:textId="77777777" w:rsidR="00C11EA7" w:rsidRPr="009435D5" w:rsidRDefault="00C11EA7" w:rsidP="00C11EA7">
      <w:pPr>
        <w:pStyle w:val="Podtitul"/>
      </w:pPr>
      <w:r w:rsidRPr="009435D5">
        <w:t>H 716</w:t>
      </w:r>
    </w:p>
    <w:p w14:paraId="2DBB8F45" w14:textId="67223DF5" w:rsidR="008B2F1B" w:rsidRPr="009435D5" w:rsidRDefault="00C11EA7" w:rsidP="00C11EA7">
      <w:pPr>
        <w:ind w:firstLine="567"/>
        <w:rPr>
          <w:rFonts w:cs="Times New Roman"/>
          <w:szCs w:val="24"/>
        </w:rPr>
      </w:pPr>
      <w:r w:rsidRPr="009435D5">
        <w:rPr>
          <w:rFonts w:cs="Times New Roman"/>
          <w:szCs w:val="24"/>
        </w:rPr>
        <w:t xml:space="preserve">Hrob leží ve čtverci B5. Jedinec leží na zádech, ruce má pravděpodobně uložené v klíně, nohy natažené. Horní polovina skeletu zasahuje pod základy kaple </w:t>
      </w:r>
      <w:r w:rsidR="00F9128D">
        <w:rPr>
          <w:rFonts w:cs="Times New Roman"/>
          <w:szCs w:val="24"/>
        </w:rPr>
        <w:t>sv.</w:t>
      </w:r>
      <w:r w:rsidRPr="009435D5">
        <w:rPr>
          <w:rFonts w:cs="Times New Roman"/>
          <w:szCs w:val="24"/>
        </w:rPr>
        <w:t xml:space="preserve"> Markéty k.</w:t>
      </w:r>
      <w:r w:rsidR="00DC3E3D" w:rsidRPr="009435D5">
        <w:rPr>
          <w:rFonts w:cs="Times New Roman"/>
          <w:szCs w:val="24"/>
        </w:rPr>
        <w:t> </w:t>
      </w:r>
      <w:r w:rsidRPr="009435D5">
        <w:rPr>
          <w:rFonts w:cs="Times New Roman"/>
          <w:szCs w:val="24"/>
        </w:rPr>
        <w:t>913. Pod levou doln</w:t>
      </w:r>
      <w:r w:rsidR="000305F9">
        <w:rPr>
          <w:rFonts w:cs="Times New Roman"/>
          <w:szCs w:val="24"/>
        </w:rPr>
        <w:t>í končetinou se objevila lebka.</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6C2D456B" w14:textId="77777777" w:rsidTr="00487DA8">
        <w:tc>
          <w:tcPr>
            <w:tcW w:w="2303" w:type="dxa"/>
          </w:tcPr>
          <w:p w14:paraId="70932680" w14:textId="13DF4AD6" w:rsidR="00C11EA7" w:rsidRPr="009435D5" w:rsidRDefault="008B2F1B" w:rsidP="00487DA8">
            <w:pPr>
              <w:rPr>
                <w:rFonts w:cs="Times New Roman"/>
                <w:szCs w:val="24"/>
              </w:rPr>
            </w:pPr>
            <w:r w:rsidRPr="009435D5">
              <w:br w:type="page"/>
            </w:r>
            <w:r w:rsidR="00C11EA7" w:rsidRPr="009435D5">
              <w:rPr>
                <w:rFonts w:cs="Times New Roman"/>
                <w:szCs w:val="24"/>
              </w:rPr>
              <w:t xml:space="preserve">typ pohřbu </w:t>
            </w:r>
          </w:p>
        </w:tc>
        <w:tc>
          <w:tcPr>
            <w:tcW w:w="2303" w:type="dxa"/>
          </w:tcPr>
          <w:p w14:paraId="5838F4AF"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1C0FC4E7"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240197E7"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76D98542" w14:textId="77777777" w:rsidTr="00487DA8">
        <w:tc>
          <w:tcPr>
            <w:tcW w:w="2303" w:type="dxa"/>
          </w:tcPr>
          <w:p w14:paraId="1FCD052C"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174C20A9" w14:textId="77777777" w:rsidR="00C11EA7" w:rsidRPr="009435D5" w:rsidRDefault="00C11EA7" w:rsidP="00487DA8">
            <w:pPr>
              <w:rPr>
                <w:rFonts w:cs="Times New Roman"/>
                <w:szCs w:val="24"/>
              </w:rPr>
            </w:pPr>
            <w:r w:rsidRPr="009435D5">
              <w:rPr>
                <w:rFonts w:cs="Times New Roman"/>
                <w:szCs w:val="24"/>
              </w:rPr>
              <w:t>4552</w:t>
            </w:r>
          </w:p>
        </w:tc>
        <w:tc>
          <w:tcPr>
            <w:tcW w:w="2303" w:type="dxa"/>
          </w:tcPr>
          <w:p w14:paraId="5E8DA54C"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7B0B2D65" w14:textId="379838A9"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53968F42" w14:textId="77777777" w:rsidTr="00487DA8">
        <w:tc>
          <w:tcPr>
            <w:tcW w:w="2303" w:type="dxa"/>
          </w:tcPr>
          <w:p w14:paraId="11DA21B3"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784B9914" w14:textId="77777777" w:rsidR="00C11EA7" w:rsidRPr="009435D5" w:rsidRDefault="00C11EA7" w:rsidP="00487DA8">
            <w:pPr>
              <w:rPr>
                <w:rFonts w:cs="Times New Roman"/>
                <w:szCs w:val="24"/>
              </w:rPr>
            </w:pPr>
            <w:r w:rsidRPr="009435D5">
              <w:rPr>
                <w:rFonts w:cs="Times New Roman"/>
                <w:szCs w:val="24"/>
              </w:rPr>
              <w:t>715</w:t>
            </w:r>
          </w:p>
        </w:tc>
        <w:tc>
          <w:tcPr>
            <w:tcW w:w="2303" w:type="dxa"/>
          </w:tcPr>
          <w:p w14:paraId="073C984B"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3AAB2AD2"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020256A4" w14:textId="77777777" w:rsidTr="00487DA8">
        <w:tc>
          <w:tcPr>
            <w:tcW w:w="2303" w:type="dxa"/>
          </w:tcPr>
          <w:p w14:paraId="5202B011"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4C2954E4" w14:textId="77777777" w:rsidR="00C11EA7" w:rsidRPr="009435D5" w:rsidRDefault="00785506" w:rsidP="00487DA8">
            <w:pPr>
              <w:rPr>
                <w:rFonts w:cs="Times New Roman"/>
                <w:szCs w:val="24"/>
              </w:rPr>
            </w:pPr>
            <w:r w:rsidRPr="009435D5">
              <w:rPr>
                <w:rFonts w:cs="Times New Roman"/>
                <w:szCs w:val="24"/>
              </w:rPr>
              <w:t xml:space="preserve">uměle určená: d: 115 cm, š: 36 cm </w:t>
            </w:r>
          </w:p>
        </w:tc>
        <w:tc>
          <w:tcPr>
            <w:tcW w:w="2303" w:type="dxa"/>
          </w:tcPr>
          <w:p w14:paraId="68AA8B10"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71A5D5A7" w14:textId="687017E2" w:rsidR="00C11EA7" w:rsidRPr="009435D5" w:rsidRDefault="00C11EA7" w:rsidP="00DC3E3D">
            <w:pPr>
              <w:rPr>
                <w:rFonts w:cs="Times New Roman"/>
                <w:szCs w:val="24"/>
              </w:rPr>
            </w:pPr>
            <w:proofErr w:type="spellStart"/>
            <w:r w:rsidRPr="009435D5">
              <w:rPr>
                <w:rFonts w:cs="Times New Roman"/>
                <w:szCs w:val="24"/>
              </w:rPr>
              <w:t>Obd</w:t>
            </w:r>
            <w:proofErr w:type="spellEnd"/>
            <w:r w:rsidRPr="009435D5">
              <w:rPr>
                <w:rFonts w:cs="Times New Roman"/>
                <w:szCs w:val="24"/>
              </w:rPr>
              <w:t xml:space="preserve">. 1 </w:t>
            </w:r>
          </w:p>
        </w:tc>
      </w:tr>
    </w:tbl>
    <w:p w14:paraId="2EC28581" w14:textId="77777777" w:rsidR="00C11EA7" w:rsidRPr="009435D5" w:rsidRDefault="00C11EA7" w:rsidP="00C11EA7">
      <w:pPr>
        <w:rPr>
          <w:rFonts w:cs="Times New Roman"/>
          <w:szCs w:val="24"/>
        </w:rPr>
      </w:pPr>
    </w:p>
    <w:p w14:paraId="77887AFB" w14:textId="77777777" w:rsidR="00C11EA7" w:rsidRPr="009435D5" w:rsidRDefault="00C11EA7" w:rsidP="00C11EA7">
      <w:pPr>
        <w:pStyle w:val="Podtitul"/>
      </w:pPr>
      <w:r w:rsidRPr="009435D5">
        <w:t>H 718</w:t>
      </w:r>
    </w:p>
    <w:p w14:paraId="49E2ED36" w14:textId="3F20B896" w:rsidR="00C11EA7" w:rsidRPr="009435D5" w:rsidRDefault="00C11EA7" w:rsidP="00C11EA7">
      <w:pPr>
        <w:ind w:firstLine="567"/>
        <w:rPr>
          <w:rFonts w:cs="Times New Roman"/>
          <w:szCs w:val="24"/>
        </w:rPr>
      </w:pPr>
      <w:r w:rsidRPr="009435D5">
        <w:rPr>
          <w:rFonts w:cs="Times New Roman"/>
          <w:szCs w:val="24"/>
        </w:rPr>
        <w:t xml:space="preserve">Hrob ležící ve čtverci B5 obsahoval jedince na zádech, pravá horní končetina podél těla, nohy natažené. Došlo k narušení hrobu a horní polovina jedince zabíhá pod kapli </w:t>
      </w:r>
      <w:r w:rsidR="00F9128D">
        <w:rPr>
          <w:rFonts w:cs="Times New Roman"/>
          <w:szCs w:val="24"/>
        </w:rPr>
        <w:t>sv.</w:t>
      </w:r>
      <w:r w:rsidR="000305F9">
        <w:rPr>
          <w:rFonts w:cs="Times New Roman"/>
          <w:szCs w:val="24"/>
        </w:rPr>
        <w:t xml:space="preserve"> Markéty.</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1E3941FC" w14:textId="77777777" w:rsidTr="00487DA8">
        <w:tc>
          <w:tcPr>
            <w:tcW w:w="2303" w:type="dxa"/>
          </w:tcPr>
          <w:p w14:paraId="21B31E8A"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6FA75984"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0221FE70"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6D2ACE4D"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473BB4E4" w14:textId="77777777" w:rsidTr="00487DA8">
        <w:tc>
          <w:tcPr>
            <w:tcW w:w="2303" w:type="dxa"/>
          </w:tcPr>
          <w:p w14:paraId="15A51B38"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7A11EF6F" w14:textId="77777777" w:rsidR="00C11EA7" w:rsidRPr="009435D5" w:rsidRDefault="00C11EA7" w:rsidP="00487DA8">
            <w:pPr>
              <w:rPr>
                <w:rFonts w:cs="Times New Roman"/>
                <w:szCs w:val="24"/>
              </w:rPr>
            </w:pPr>
            <w:r w:rsidRPr="009435D5">
              <w:rPr>
                <w:rFonts w:cs="Times New Roman"/>
                <w:szCs w:val="24"/>
              </w:rPr>
              <w:t>4553</w:t>
            </w:r>
          </w:p>
        </w:tc>
        <w:tc>
          <w:tcPr>
            <w:tcW w:w="2303" w:type="dxa"/>
          </w:tcPr>
          <w:p w14:paraId="1D1B6917"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3F9B6342" w14:textId="70C0C48B" w:rsidR="00C11EA7" w:rsidRPr="009435D5" w:rsidRDefault="00D03DCD" w:rsidP="00DC3E3D">
            <w:pPr>
              <w:rPr>
                <w:rFonts w:cs="Times New Roman"/>
                <w:szCs w:val="24"/>
              </w:rPr>
            </w:pPr>
            <w:proofErr w:type="gramStart"/>
            <w:r>
              <w:rPr>
                <w:rFonts w:cs="Times New Roman"/>
                <w:szCs w:val="24"/>
              </w:rPr>
              <w:t>SZ</w:t>
            </w:r>
            <w:proofErr w:type="gramEnd"/>
            <w:r>
              <w:rPr>
                <w:rFonts w:cs="Times New Roman"/>
                <w:szCs w:val="24"/>
              </w:rPr>
              <w:t>–</w:t>
            </w:r>
            <w:proofErr w:type="gramStart"/>
            <w:r>
              <w:rPr>
                <w:rFonts w:cs="Times New Roman"/>
                <w:szCs w:val="24"/>
              </w:rPr>
              <w:t>JV</w:t>
            </w:r>
            <w:proofErr w:type="gramEnd"/>
            <w:r>
              <w:rPr>
                <w:rFonts w:cs="Times New Roman"/>
                <w:szCs w:val="24"/>
              </w:rPr>
              <w:t xml:space="preserve"> </w:t>
            </w:r>
          </w:p>
        </w:tc>
      </w:tr>
      <w:tr w:rsidR="00C11EA7" w:rsidRPr="009435D5" w14:paraId="67E01966" w14:textId="77777777" w:rsidTr="00487DA8">
        <w:tc>
          <w:tcPr>
            <w:tcW w:w="2303" w:type="dxa"/>
          </w:tcPr>
          <w:p w14:paraId="58976778"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43693BDD" w14:textId="77777777" w:rsidR="00C11EA7" w:rsidRPr="009435D5" w:rsidRDefault="00C11EA7" w:rsidP="00487DA8">
            <w:pPr>
              <w:rPr>
                <w:rFonts w:cs="Times New Roman"/>
                <w:szCs w:val="24"/>
              </w:rPr>
            </w:pPr>
            <w:r w:rsidRPr="009435D5">
              <w:rPr>
                <w:rFonts w:cs="Times New Roman"/>
                <w:szCs w:val="24"/>
              </w:rPr>
              <w:t>717</w:t>
            </w:r>
          </w:p>
        </w:tc>
        <w:tc>
          <w:tcPr>
            <w:tcW w:w="2303" w:type="dxa"/>
          </w:tcPr>
          <w:p w14:paraId="372A5BE3" w14:textId="77777777" w:rsidR="00C11EA7" w:rsidRPr="009435D5" w:rsidRDefault="00C11EA7" w:rsidP="00487DA8">
            <w:pPr>
              <w:rPr>
                <w:rFonts w:cs="Times New Roman"/>
                <w:szCs w:val="24"/>
              </w:rPr>
            </w:pPr>
            <w:r w:rsidRPr="009435D5">
              <w:rPr>
                <w:rFonts w:cs="Times New Roman"/>
                <w:szCs w:val="24"/>
              </w:rPr>
              <w:t xml:space="preserve">milodary </w:t>
            </w:r>
          </w:p>
        </w:tc>
        <w:tc>
          <w:tcPr>
            <w:tcW w:w="2303" w:type="dxa"/>
          </w:tcPr>
          <w:p w14:paraId="6F13DBB1"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31AF07EF" w14:textId="77777777" w:rsidTr="00487DA8">
        <w:tc>
          <w:tcPr>
            <w:tcW w:w="2303" w:type="dxa"/>
          </w:tcPr>
          <w:p w14:paraId="1B3B40E3"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4B350E58" w14:textId="77777777" w:rsidR="00C11EA7" w:rsidRPr="009435D5" w:rsidRDefault="00785506" w:rsidP="00487DA8">
            <w:pPr>
              <w:rPr>
                <w:rFonts w:cs="Times New Roman"/>
                <w:szCs w:val="24"/>
              </w:rPr>
            </w:pPr>
            <w:r w:rsidRPr="009435D5">
              <w:rPr>
                <w:rFonts w:cs="Times New Roman"/>
                <w:szCs w:val="24"/>
              </w:rPr>
              <w:t xml:space="preserve">uměle určená: </w:t>
            </w:r>
            <w:r w:rsidR="00C11EA7" w:rsidRPr="009435D5">
              <w:rPr>
                <w:rFonts w:cs="Times New Roman"/>
                <w:szCs w:val="24"/>
              </w:rPr>
              <w:t>d: 125 cm, š: 50 cm</w:t>
            </w:r>
          </w:p>
        </w:tc>
        <w:tc>
          <w:tcPr>
            <w:tcW w:w="2303" w:type="dxa"/>
          </w:tcPr>
          <w:p w14:paraId="4D74238E"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7B84D367" w14:textId="0445B4F1" w:rsidR="00C11EA7" w:rsidRPr="009435D5" w:rsidRDefault="00C11EA7" w:rsidP="00DC3E3D">
            <w:pPr>
              <w:rPr>
                <w:rFonts w:cs="Times New Roman"/>
                <w:szCs w:val="24"/>
              </w:rPr>
            </w:pPr>
            <w:proofErr w:type="spellStart"/>
            <w:r w:rsidRPr="009435D5">
              <w:rPr>
                <w:rFonts w:cs="Times New Roman"/>
                <w:szCs w:val="24"/>
              </w:rPr>
              <w:t>Obd</w:t>
            </w:r>
            <w:proofErr w:type="spellEnd"/>
            <w:r w:rsidRPr="009435D5">
              <w:rPr>
                <w:rFonts w:cs="Times New Roman"/>
                <w:szCs w:val="24"/>
              </w:rPr>
              <w:t>. 2</w:t>
            </w:r>
          </w:p>
        </w:tc>
      </w:tr>
    </w:tbl>
    <w:p w14:paraId="22D03CDC" w14:textId="77777777" w:rsidR="00C11EA7" w:rsidRPr="009435D5" w:rsidRDefault="00C11EA7" w:rsidP="00C11EA7">
      <w:pPr>
        <w:rPr>
          <w:rFonts w:cs="Times New Roman"/>
          <w:szCs w:val="24"/>
        </w:rPr>
      </w:pPr>
    </w:p>
    <w:p w14:paraId="29BB8004" w14:textId="77777777" w:rsidR="00C11EA7" w:rsidRPr="009435D5" w:rsidRDefault="00C11EA7" w:rsidP="00C11EA7">
      <w:pPr>
        <w:pStyle w:val="Podtitul"/>
      </w:pPr>
      <w:r w:rsidRPr="009435D5">
        <w:t>H 721</w:t>
      </w:r>
    </w:p>
    <w:p w14:paraId="192AE6DB" w14:textId="33184B45" w:rsidR="00C11EA7" w:rsidRPr="009435D5" w:rsidRDefault="00C11EA7" w:rsidP="00C11EA7">
      <w:pPr>
        <w:ind w:firstLine="567"/>
        <w:rPr>
          <w:rFonts w:cs="Times New Roman"/>
          <w:szCs w:val="24"/>
        </w:rPr>
      </w:pPr>
      <w:r w:rsidRPr="009435D5">
        <w:rPr>
          <w:rFonts w:cs="Times New Roman"/>
          <w:szCs w:val="24"/>
        </w:rPr>
        <w:t xml:space="preserve">Hrob je situován ve čtverci C5. Jedinec leží na zádech, dochovala se však pouze horní polovina těla a část levé dolní končetiny. V zásypu se podařilo </w:t>
      </w:r>
      <w:r w:rsidR="000305F9">
        <w:rPr>
          <w:rFonts w:cs="Times New Roman"/>
          <w:szCs w:val="24"/>
        </w:rPr>
        <w:t>najít keramiku a slitek železa.</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2A74E2F9" w14:textId="77777777" w:rsidTr="00487DA8">
        <w:tc>
          <w:tcPr>
            <w:tcW w:w="2303" w:type="dxa"/>
          </w:tcPr>
          <w:p w14:paraId="1DE72B63"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487847E9"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496B9268"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3EDC74AD" w14:textId="77777777" w:rsidR="00C11EA7" w:rsidRPr="009435D5" w:rsidRDefault="007B7A32" w:rsidP="00487DA8">
            <w:pPr>
              <w:rPr>
                <w:rFonts w:cs="Times New Roman"/>
                <w:szCs w:val="24"/>
              </w:rPr>
            </w:pPr>
            <w:r w:rsidRPr="009435D5">
              <w:rPr>
                <w:rFonts w:cs="Times New Roman"/>
                <w:szCs w:val="24"/>
              </w:rPr>
              <w:t>rakev (441)</w:t>
            </w:r>
          </w:p>
        </w:tc>
      </w:tr>
      <w:tr w:rsidR="00C11EA7" w:rsidRPr="009435D5" w14:paraId="1A6D8E95" w14:textId="77777777" w:rsidTr="00487DA8">
        <w:tc>
          <w:tcPr>
            <w:tcW w:w="2303" w:type="dxa"/>
          </w:tcPr>
          <w:p w14:paraId="613420EE"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27E02653" w14:textId="77777777" w:rsidR="00C11EA7" w:rsidRPr="009435D5" w:rsidRDefault="00C11EA7" w:rsidP="00487DA8">
            <w:pPr>
              <w:rPr>
                <w:rFonts w:cs="Times New Roman"/>
                <w:szCs w:val="24"/>
              </w:rPr>
            </w:pPr>
            <w:r w:rsidRPr="009435D5">
              <w:rPr>
                <w:rFonts w:cs="Times New Roman"/>
                <w:szCs w:val="24"/>
              </w:rPr>
              <w:t>4555</w:t>
            </w:r>
          </w:p>
        </w:tc>
        <w:tc>
          <w:tcPr>
            <w:tcW w:w="2303" w:type="dxa"/>
          </w:tcPr>
          <w:p w14:paraId="5D2B0C27"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577E1161" w14:textId="38F3A7F2" w:rsidR="00C11EA7" w:rsidRPr="009435D5" w:rsidRDefault="00D03DCD" w:rsidP="00DC3E3D">
            <w:pPr>
              <w:rPr>
                <w:rFonts w:cs="Times New Roman"/>
                <w:szCs w:val="24"/>
              </w:rPr>
            </w:pPr>
            <w:proofErr w:type="gramStart"/>
            <w:r>
              <w:rPr>
                <w:rFonts w:cs="Times New Roman"/>
                <w:szCs w:val="24"/>
              </w:rPr>
              <w:t>SZ</w:t>
            </w:r>
            <w:proofErr w:type="gramEnd"/>
            <w:r>
              <w:rPr>
                <w:rFonts w:cs="Times New Roman"/>
                <w:szCs w:val="24"/>
              </w:rPr>
              <w:t>–</w:t>
            </w:r>
            <w:proofErr w:type="gramStart"/>
            <w:r>
              <w:rPr>
                <w:rFonts w:cs="Times New Roman"/>
                <w:szCs w:val="24"/>
              </w:rPr>
              <w:t>JV</w:t>
            </w:r>
            <w:proofErr w:type="gramEnd"/>
          </w:p>
        </w:tc>
      </w:tr>
      <w:tr w:rsidR="00C11EA7" w:rsidRPr="009435D5" w14:paraId="127A3749" w14:textId="77777777" w:rsidTr="00487DA8">
        <w:tc>
          <w:tcPr>
            <w:tcW w:w="2303" w:type="dxa"/>
          </w:tcPr>
          <w:p w14:paraId="7803A385"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3EA52AC4" w14:textId="77777777" w:rsidR="00C11EA7" w:rsidRPr="009435D5" w:rsidRDefault="00C11EA7" w:rsidP="00487DA8">
            <w:pPr>
              <w:rPr>
                <w:rFonts w:cs="Times New Roman"/>
                <w:szCs w:val="24"/>
              </w:rPr>
            </w:pPr>
            <w:r w:rsidRPr="009435D5">
              <w:rPr>
                <w:rFonts w:cs="Times New Roman"/>
                <w:szCs w:val="24"/>
              </w:rPr>
              <w:t>720</w:t>
            </w:r>
          </w:p>
        </w:tc>
        <w:tc>
          <w:tcPr>
            <w:tcW w:w="2303" w:type="dxa"/>
          </w:tcPr>
          <w:p w14:paraId="61666802" w14:textId="77777777" w:rsidR="00C11EA7" w:rsidRPr="009435D5" w:rsidRDefault="00C11EA7" w:rsidP="00487DA8">
            <w:pPr>
              <w:rPr>
                <w:rFonts w:cs="Times New Roman"/>
                <w:szCs w:val="24"/>
              </w:rPr>
            </w:pPr>
            <w:r w:rsidRPr="009435D5">
              <w:rPr>
                <w:rFonts w:cs="Times New Roman"/>
                <w:szCs w:val="24"/>
              </w:rPr>
              <w:t xml:space="preserve">milodary </w:t>
            </w:r>
          </w:p>
        </w:tc>
        <w:tc>
          <w:tcPr>
            <w:tcW w:w="2303" w:type="dxa"/>
          </w:tcPr>
          <w:p w14:paraId="30B10785"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348981BB" w14:textId="77777777" w:rsidTr="00487DA8">
        <w:tc>
          <w:tcPr>
            <w:tcW w:w="2303" w:type="dxa"/>
          </w:tcPr>
          <w:p w14:paraId="75A7A74F"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3BCA7FF4" w14:textId="77777777" w:rsidR="00C11EA7" w:rsidRPr="009435D5" w:rsidRDefault="00785506" w:rsidP="00487DA8">
            <w:pPr>
              <w:rPr>
                <w:rFonts w:cs="Times New Roman"/>
                <w:szCs w:val="24"/>
              </w:rPr>
            </w:pPr>
            <w:r w:rsidRPr="009435D5">
              <w:rPr>
                <w:rFonts w:cs="Times New Roman"/>
                <w:szCs w:val="24"/>
              </w:rPr>
              <w:t xml:space="preserve">uměle určená: </w:t>
            </w:r>
            <w:r w:rsidR="00C11EA7" w:rsidRPr="009435D5">
              <w:rPr>
                <w:rFonts w:cs="Times New Roman"/>
                <w:szCs w:val="24"/>
              </w:rPr>
              <w:t>d: 150 cm, š: 22 cm</w:t>
            </w:r>
          </w:p>
        </w:tc>
        <w:tc>
          <w:tcPr>
            <w:tcW w:w="2303" w:type="dxa"/>
          </w:tcPr>
          <w:p w14:paraId="629B9007"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04F134F6" w14:textId="2805A4A1" w:rsidR="00C11EA7" w:rsidRPr="009435D5" w:rsidRDefault="00C11EA7" w:rsidP="00DC3E3D">
            <w:pPr>
              <w:rPr>
                <w:rFonts w:cs="Times New Roman"/>
                <w:szCs w:val="24"/>
              </w:rPr>
            </w:pPr>
            <w:proofErr w:type="spellStart"/>
            <w:r w:rsidRPr="009435D5">
              <w:rPr>
                <w:rFonts w:cs="Times New Roman"/>
                <w:szCs w:val="24"/>
              </w:rPr>
              <w:t>Obd</w:t>
            </w:r>
            <w:proofErr w:type="spellEnd"/>
            <w:r w:rsidRPr="009435D5">
              <w:rPr>
                <w:rFonts w:cs="Times New Roman"/>
                <w:szCs w:val="24"/>
              </w:rPr>
              <w:t>. 1</w:t>
            </w:r>
          </w:p>
        </w:tc>
      </w:tr>
    </w:tbl>
    <w:p w14:paraId="1A42BDE6" w14:textId="77777777" w:rsidR="00C11EA7" w:rsidRPr="009435D5" w:rsidRDefault="00C11EA7" w:rsidP="00C11EA7">
      <w:pPr>
        <w:rPr>
          <w:rFonts w:cs="Times New Roman"/>
          <w:szCs w:val="24"/>
        </w:rPr>
      </w:pPr>
    </w:p>
    <w:p w14:paraId="0D7BE7AA" w14:textId="77777777" w:rsidR="00C11EA7" w:rsidRPr="009435D5" w:rsidRDefault="00C11EA7" w:rsidP="00C11EA7">
      <w:pPr>
        <w:pStyle w:val="Podtitul"/>
      </w:pPr>
      <w:r w:rsidRPr="009435D5">
        <w:t>H 723</w:t>
      </w:r>
    </w:p>
    <w:p w14:paraId="657326B1" w14:textId="6396C72F" w:rsidR="00C11EA7" w:rsidRPr="009435D5" w:rsidRDefault="00C11EA7" w:rsidP="00C11EA7">
      <w:pPr>
        <w:ind w:firstLine="567"/>
        <w:rPr>
          <w:rFonts w:cs="Times New Roman"/>
          <w:szCs w:val="24"/>
        </w:rPr>
      </w:pPr>
      <w:r w:rsidRPr="009435D5">
        <w:rPr>
          <w:rFonts w:cs="Times New Roman"/>
          <w:szCs w:val="24"/>
        </w:rPr>
        <w:t>Hrob ležící ve čtverci D5 obsahoval jedince ležícího na zádech, ruce podél těla a</w:t>
      </w:r>
      <w:r w:rsidR="00DC3E3D" w:rsidRPr="009435D5">
        <w:rPr>
          <w:rFonts w:cs="Times New Roman"/>
          <w:szCs w:val="24"/>
        </w:rPr>
        <w:t> </w:t>
      </w:r>
      <w:r w:rsidRPr="009435D5">
        <w:rPr>
          <w:rFonts w:cs="Times New Roman"/>
          <w:szCs w:val="24"/>
        </w:rPr>
        <w:t xml:space="preserve">natažené nohy. Dobře se zachovala lebka, krční obratle, klíční kosti, pravá lopatka a pravá kost pažní. Ostatní části byly poměrně stráveny.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1895E580" w14:textId="77777777" w:rsidTr="00487DA8">
        <w:tc>
          <w:tcPr>
            <w:tcW w:w="2303" w:type="dxa"/>
          </w:tcPr>
          <w:p w14:paraId="0DA04E83"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59F0B4E1"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02580BE9"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06CD99E7"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27CA33F7" w14:textId="77777777" w:rsidTr="00487DA8">
        <w:tc>
          <w:tcPr>
            <w:tcW w:w="2303" w:type="dxa"/>
          </w:tcPr>
          <w:p w14:paraId="49921AE9"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051F28D0" w14:textId="77777777" w:rsidR="00C11EA7" w:rsidRPr="009435D5" w:rsidRDefault="00C11EA7" w:rsidP="00487DA8">
            <w:pPr>
              <w:rPr>
                <w:rFonts w:cs="Times New Roman"/>
                <w:szCs w:val="24"/>
              </w:rPr>
            </w:pPr>
            <w:r w:rsidRPr="009435D5">
              <w:rPr>
                <w:rFonts w:cs="Times New Roman"/>
                <w:szCs w:val="24"/>
              </w:rPr>
              <w:t>4556</w:t>
            </w:r>
          </w:p>
        </w:tc>
        <w:tc>
          <w:tcPr>
            <w:tcW w:w="2303" w:type="dxa"/>
          </w:tcPr>
          <w:p w14:paraId="176D6C5C"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5BE2D31F" w14:textId="2BF688E0" w:rsidR="00C11EA7" w:rsidRPr="009435D5" w:rsidRDefault="00D03DCD" w:rsidP="00487DA8">
            <w:pPr>
              <w:rPr>
                <w:rFonts w:cs="Times New Roman"/>
                <w:szCs w:val="24"/>
              </w:rPr>
            </w:pPr>
            <w:proofErr w:type="gramStart"/>
            <w:r>
              <w:rPr>
                <w:rFonts w:cs="Times New Roman"/>
                <w:szCs w:val="24"/>
              </w:rPr>
              <w:t>SZ</w:t>
            </w:r>
            <w:proofErr w:type="gramEnd"/>
            <w:r>
              <w:rPr>
                <w:rFonts w:cs="Times New Roman"/>
                <w:szCs w:val="24"/>
              </w:rPr>
              <w:t>–</w:t>
            </w:r>
            <w:proofErr w:type="gramStart"/>
            <w:r>
              <w:rPr>
                <w:rFonts w:cs="Times New Roman"/>
                <w:szCs w:val="24"/>
              </w:rPr>
              <w:t>JV</w:t>
            </w:r>
            <w:proofErr w:type="gramEnd"/>
            <w:r>
              <w:rPr>
                <w:rFonts w:cs="Times New Roman"/>
                <w:szCs w:val="24"/>
              </w:rPr>
              <w:t xml:space="preserve"> </w:t>
            </w:r>
          </w:p>
        </w:tc>
      </w:tr>
      <w:tr w:rsidR="00C11EA7" w:rsidRPr="009435D5" w14:paraId="79118CA2" w14:textId="77777777" w:rsidTr="00487DA8">
        <w:tc>
          <w:tcPr>
            <w:tcW w:w="2303" w:type="dxa"/>
          </w:tcPr>
          <w:p w14:paraId="13384D32"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71F62F0F" w14:textId="77777777" w:rsidR="00C11EA7" w:rsidRPr="009435D5" w:rsidRDefault="00C11EA7" w:rsidP="00487DA8">
            <w:pPr>
              <w:rPr>
                <w:rFonts w:cs="Times New Roman"/>
                <w:szCs w:val="24"/>
              </w:rPr>
            </w:pPr>
            <w:r w:rsidRPr="009435D5">
              <w:rPr>
                <w:rFonts w:cs="Times New Roman"/>
                <w:szCs w:val="24"/>
              </w:rPr>
              <w:t>722</w:t>
            </w:r>
          </w:p>
        </w:tc>
        <w:tc>
          <w:tcPr>
            <w:tcW w:w="2303" w:type="dxa"/>
          </w:tcPr>
          <w:p w14:paraId="0C783FA0"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7C2D8343"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18A9BBBD" w14:textId="77777777" w:rsidTr="00487DA8">
        <w:tc>
          <w:tcPr>
            <w:tcW w:w="2303" w:type="dxa"/>
          </w:tcPr>
          <w:p w14:paraId="314D2740"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77E79A96" w14:textId="77777777" w:rsidR="00C11EA7" w:rsidRPr="009435D5" w:rsidRDefault="00785506" w:rsidP="00487DA8">
            <w:pPr>
              <w:rPr>
                <w:rFonts w:cs="Times New Roman"/>
                <w:szCs w:val="24"/>
              </w:rPr>
            </w:pPr>
            <w:r w:rsidRPr="009435D5">
              <w:rPr>
                <w:rFonts w:cs="Times New Roman"/>
                <w:szCs w:val="24"/>
              </w:rPr>
              <w:t xml:space="preserve">uměle určená: </w:t>
            </w:r>
            <w:r w:rsidR="00C11EA7" w:rsidRPr="009435D5">
              <w:rPr>
                <w:rFonts w:cs="Times New Roman"/>
                <w:szCs w:val="24"/>
              </w:rPr>
              <w:t>d: 155 cm, š: 45 cm</w:t>
            </w:r>
          </w:p>
        </w:tc>
        <w:tc>
          <w:tcPr>
            <w:tcW w:w="2303" w:type="dxa"/>
          </w:tcPr>
          <w:p w14:paraId="0B22729E"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4393D045" w14:textId="633F3946" w:rsidR="00C11EA7" w:rsidRPr="009435D5" w:rsidRDefault="00C11EA7" w:rsidP="006C02B1">
            <w:pPr>
              <w:rPr>
                <w:rFonts w:cs="Times New Roman"/>
                <w:szCs w:val="24"/>
              </w:rPr>
            </w:pPr>
            <w:proofErr w:type="spellStart"/>
            <w:r w:rsidRPr="009435D5">
              <w:rPr>
                <w:rFonts w:cs="Times New Roman"/>
                <w:szCs w:val="24"/>
              </w:rPr>
              <w:t>Obd</w:t>
            </w:r>
            <w:proofErr w:type="spellEnd"/>
            <w:r w:rsidRPr="009435D5">
              <w:rPr>
                <w:rFonts w:cs="Times New Roman"/>
                <w:szCs w:val="24"/>
              </w:rPr>
              <w:t>. 1</w:t>
            </w:r>
          </w:p>
        </w:tc>
      </w:tr>
    </w:tbl>
    <w:p w14:paraId="4293FEE0" w14:textId="77777777" w:rsidR="00C11EA7" w:rsidRPr="009435D5" w:rsidRDefault="00C11EA7" w:rsidP="00C11EA7">
      <w:pPr>
        <w:rPr>
          <w:rFonts w:cs="Times New Roman"/>
          <w:b/>
          <w:szCs w:val="24"/>
        </w:rPr>
      </w:pPr>
    </w:p>
    <w:p w14:paraId="42A5C093" w14:textId="77777777" w:rsidR="00C11EA7" w:rsidRPr="009435D5" w:rsidRDefault="00C11EA7" w:rsidP="00C11EA7">
      <w:pPr>
        <w:pStyle w:val="Podtitul"/>
      </w:pPr>
      <w:r w:rsidRPr="009435D5">
        <w:t>H 725</w:t>
      </w:r>
    </w:p>
    <w:p w14:paraId="6BD9A223" w14:textId="2372311A" w:rsidR="00C11EA7" w:rsidRPr="009435D5" w:rsidRDefault="00C11EA7" w:rsidP="00C11EA7">
      <w:pPr>
        <w:ind w:firstLine="567"/>
        <w:rPr>
          <w:rFonts w:cs="Times New Roman"/>
          <w:szCs w:val="24"/>
        </w:rPr>
      </w:pPr>
      <w:r w:rsidRPr="009435D5">
        <w:rPr>
          <w:rFonts w:cs="Times New Roman"/>
          <w:szCs w:val="24"/>
        </w:rPr>
        <w:t>Hrob se nalézá ve čtverci D4 a leží v něm jedinec na zádech, pravá</w:t>
      </w:r>
      <w:r w:rsidR="009435D5">
        <w:rPr>
          <w:rFonts w:cs="Times New Roman"/>
          <w:szCs w:val="24"/>
        </w:rPr>
        <w:t xml:space="preserve"> horní</w:t>
      </w:r>
      <w:r w:rsidRPr="009435D5">
        <w:rPr>
          <w:rFonts w:cs="Times New Roman"/>
          <w:szCs w:val="24"/>
        </w:rPr>
        <w:t xml:space="preserve"> končetina podél těla, levá v klíně a natažené nohy. Hrobová jáma nebyla patrná. Došlo k narušení horní části pravé horní končetiny.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49C786C3" w14:textId="77777777" w:rsidTr="00487DA8">
        <w:tc>
          <w:tcPr>
            <w:tcW w:w="2303" w:type="dxa"/>
          </w:tcPr>
          <w:p w14:paraId="172E17A5"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5E4DE364"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6D1953FC"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7FB7D085"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11F03929" w14:textId="77777777" w:rsidTr="00487DA8">
        <w:tc>
          <w:tcPr>
            <w:tcW w:w="2303" w:type="dxa"/>
          </w:tcPr>
          <w:p w14:paraId="0689B7D7"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6C5E7424" w14:textId="77777777" w:rsidR="00C11EA7" w:rsidRPr="009435D5" w:rsidRDefault="00C11EA7" w:rsidP="00487DA8">
            <w:pPr>
              <w:rPr>
                <w:rFonts w:cs="Times New Roman"/>
                <w:szCs w:val="24"/>
              </w:rPr>
            </w:pPr>
            <w:r w:rsidRPr="009435D5">
              <w:rPr>
                <w:rFonts w:cs="Times New Roman"/>
                <w:szCs w:val="24"/>
              </w:rPr>
              <w:t>4557</w:t>
            </w:r>
          </w:p>
        </w:tc>
        <w:tc>
          <w:tcPr>
            <w:tcW w:w="2303" w:type="dxa"/>
          </w:tcPr>
          <w:p w14:paraId="7E9A7C64"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07A2F727" w14:textId="71DA47D6"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6DED7C99" w14:textId="77777777" w:rsidTr="00487DA8">
        <w:tc>
          <w:tcPr>
            <w:tcW w:w="2303" w:type="dxa"/>
          </w:tcPr>
          <w:p w14:paraId="47CD90E4"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343C611B" w14:textId="77777777" w:rsidR="00C11EA7" w:rsidRPr="009435D5" w:rsidRDefault="00C11EA7" w:rsidP="00487DA8">
            <w:pPr>
              <w:rPr>
                <w:rFonts w:cs="Times New Roman"/>
                <w:szCs w:val="24"/>
              </w:rPr>
            </w:pPr>
            <w:r w:rsidRPr="009435D5">
              <w:rPr>
                <w:rFonts w:cs="Times New Roman"/>
                <w:szCs w:val="24"/>
              </w:rPr>
              <w:t>724</w:t>
            </w:r>
          </w:p>
        </w:tc>
        <w:tc>
          <w:tcPr>
            <w:tcW w:w="2303" w:type="dxa"/>
          </w:tcPr>
          <w:p w14:paraId="0B662054"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67F2EFFC"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23689E9D" w14:textId="77777777" w:rsidTr="00487DA8">
        <w:tc>
          <w:tcPr>
            <w:tcW w:w="2303" w:type="dxa"/>
          </w:tcPr>
          <w:p w14:paraId="4AD1E28E"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70ED4DDB" w14:textId="77777777" w:rsidR="00C11EA7" w:rsidRPr="009435D5" w:rsidRDefault="00785506" w:rsidP="00487DA8">
            <w:pPr>
              <w:rPr>
                <w:rFonts w:cs="Times New Roman"/>
                <w:szCs w:val="24"/>
              </w:rPr>
            </w:pPr>
            <w:r w:rsidRPr="009435D5">
              <w:rPr>
                <w:rFonts w:cs="Times New Roman"/>
                <w:szCs w:val="24"/>
              </w:rPr>
              <w:t xml:space="preserve">uměle určená: </w:t>
            </w:r>
            <w:r w:rsidR="00C11EA7" w:rsidRPr="009435D5">
              <w:rPr>
                <w:rFonts w:cs="Times New Roman"/>
                <w:szCs w:val="24"/>
              </w:rPr>
              <w:t>d: 185 cm, š: 55 cm</w:t>
            </w:r>
          </w:p>
        </w:tc>
        <w:tc>
          <w:tcPr>
            <w:tcW w:w="2303" w:type="dxa"/>
          </w:tcPr>
          <w:p w14:paraId="5AD0B674"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13F46F90" w14:textId="6A463F42" w:rsidR="00C11EA7" w:rsidRPr="009435D5" w:rsidRDefault="006C02B1" w:rsidP="00487DA8">
            <w:pPr>
              <w:rPr>
                <w:rFonts w:cs="Times New Roman"/>
                <w:szCs w:val="24"/>
              </w:rPr>
            </w:pPr>
            <w:proofErr w:type="spellStart"/>
            <w:r w:rsidRPr="009435D5">
              <w:rPr>
                <w:rFonts w:cs="Times New Roman"/>
                <w:szCs w:val="24"/>
              </w:rPr>
              <w:t>Obd</w:t>
            </w:r>
            <w:proofErr w:type="spellEnd"/>
            <w:r w:rsidRPr="009435D5">
              <w:rPr>
                <w:rFonts w:cs="Times New Roman"/>
                <w:szCs w:val="24"/>
              </w:rPr>
              <w:t xml:space="preserve">. </w:t>
            </w:r>
            <w:r w:rsidR="00C11EA7" w:rsidRPr="009435D5">
              <w:rPr>
                <w:rFonts w:cs="Times New Roman"/>
                <w:szCs w:val="24"/>
              </w:rPr>
              <w:t>1</w:t>
            </w:r>
          </w:p>
        </w:tc>
      </w:tr>
    </w:tbl>
    <w:p w14:paraId="7F99A275" w14:textId="77777777" w:rsidR="00C11EA7" w:rsidRPr="009435D5" w:rsidRDefault="00C11EA7" w:rsidP="00C11EA7">
      <w:pPr>
        <w:rPr>
          <w:rFonts w:cs="Times New Roman"/>
          <w:szCs w:val="24"/>
        </w:rPr>
      </w:pPr>
    </w:p>
    <w:p w14:paraId="43FA4FE6" w14:textId="77777777" w:rsidR="00C11EA7" w:rsidRPr="0008065B" w:rsidRDefault="00C11EA7" w:rsidP="00C11EA7">
      <w:pPr>
        <w:pStyle w:val="Podtitul"/>
      </w:pPr>
      <w:r w:rsidRPr="0008065B">
        <w:t>H 727</w:t>
      </w:r>
    </w:p>
    <w:p w14:paraId="74D80BE2" w14:textId="77777777" w:rsidR="00C11EA7" w:rsidRPr="0008065B" w:rsidRDefault="00C11EA7" w:rsidP="00C11EA7">
      <w:pPr>
        <w:ind w:firstLine="567"/>
        <w:rPr>
          <w:rFonts w:cs="Times New Roman"/>
          <w:szCs w:val="24"/>
        </w:rPr>
      </w:pPr>
      <w:r w:rsidRPr="0008065B">
        <w:rPr>
          <w:rFonts w:cs="Times New Roman"/>
          <w:szCs w:val="24"/>
        </w:rPr>
        <w:t xml:space="preserve">Hrob se nachází ve čtverci B5. </w:t>
      </w:r>
    </w:p>
    <w:tbl>
      <w:tblPr>
        <w:tblStyle w:val="Mkatabulky"/>
        <w:tblW w:w="0" w:type="auto"/>
        <w:tblLook w:val="04A0" w:firstRow="1" w:lastRow="0" w:firstColumn="1" w:lastColumn="0" w:noHBand="0" w:noVBand="1"/>
      </w:tblPr>
      <w:tblGrid>
        <w:gridCol w:w="2303"/>
        <w:gridCol w:w="2303"/>
        <w:gridCol w:w="2303"/>
        <w:gridCol w:w="2303"/>
      </w:tblGrid>
      <w:tr w:rsidR="00C11EA7" w:rsidRPr="0008065B" w14:paraId="1CC2F590" w14:textId="77777777" w:rsidTr="00487DA8">
        <w:tc>
          <w:tcPr>
            <w:tcW w:w="2303" w:type="dxa"/>
          </w:tcPr>
          <w:p w14:paraId="1F4CDB6F" w14:textId="77777777" w:rsidR="00C11EA7" w:rsidRPr="0008065B" w:rsidRDefault="00C11EA7" w:rsidP="00487DA8">
            <w:pPr>
              <w:rPr>
                <w:rFonts w:cs="Times New Roman"/>
                <w:szCs w:val="24"/>
              </w:rPr>
            </w:pPr>
            <w:r w:rsidRPr="0008065B">
              <w:rPr>
                <w:rFonts w:cs="Times New Roman"/>
                <w:szCs w:val="24"/>
              </w:rPr>
              <w:t xml:space="preserve">typ pohřbu </w:t>
            </w:r>
          </w:p>
        </w:tc>
        <w:tc>
          <w:tcPr>
            <w:tcW w:w="2303" w:type="dxa"/>
          </w:tcPr>
          <w:p w14:paraId="628AEE64" w14:textId="77777777" w:rsidR="00C11EA7" w:rsidRPr="0008065B" w:rsidRDefault="00C11EA7" w:rsidP="00487DA8">
            <w:pPr>
              <w:rPr>
                <w:rFonts w:cs="Times New Roman"/>
                <w:szCs w:val="24"/>
              </w:rPr>
            </w:pPr>
            <w:r w:rsidRPr="0008065B">
              <w:rPr>
                <w:rFonts w:cs="Times New Roman"/>
                <w:szCs w:val="24"/>
              </w:rPr>
              <w:t>plochý</w:t>
            </w:r>
          </w:p>
        </w:tc>
        <w:tc>
          <w:tcPr>
            <w:tcW w:w="2303" w:type="dxa"/>
          </w:tcPr>
          <w:p w14:paraId="06E84D98" w14:textId="77777777" w:rsidR="00C11EA7" w:rsidRPr="0008065B" w:rsidRDefault="00C11EA7" w:rsidP="00487DA8">
            <w:pPr>
              <w:rPr>
                <w:rFonts w:cs="Times New Roman"/>
                <w:szCs w:val="24"/>
              </w:rPr>
            </w:pPr>
            <w:r w:rsidRPr="0008065B">
              <w:rPr>
                <w:rFonts w:cs="Times New Roman"/>
                <w:szCs w:val="24"/>
              </w:rPr>
              <w:t>úprava hrobu</w:t>
            </w:r>
          </w:p>
        </w:tc>
        <w:tc>
          <w:tcPr>
            <w:tcW w:w="2303" w:type="dxa"/>
          </w:tcPr>
          <w:p w14:paraId="18F57CD7" w14:textId="77777777" w:rsidR="00C11EA7" w:rsidRPr="0008065B" w:rsidRDefault="00C11EA7" w:rsidP="00487DA8">
            <w:pPr>
              <w:rPr>
                <w:rFonts w:cs="Times New Roman"/>
                <w:szCs w:val="24"/>
              </w:rPr>
            </w:pPr>
            <w:r w:rsidRPr="0008065B">
              <w:rPr>
                <w:rFonts w:cs="Times New Roman"/>
                <w:szCs w:val="24"/>
              </w:rPr>
              <w:t>-</w:t>
            </w:r>
          </w:p>
        </w:tc>
      </w:tr>
      <w:tr w:rsidR="00C11EA7" w:rsidRPr="0008065B" w14:paraId="01B65B42" w14:textId="77777777" w:rsidTr="00487DA8">
        <w:tc>
          <w:tcPr>
            <w:tcW w:w="2303" w:type="dxa"/>
          </w:tcPr>
          <w:p w14:paraId="7E53444A" w14:textId="77777777" w:rsidR="00C11EA7" w:rsidRPr="0008065B" w:rsidRDefault="00C11EA7" w:rsidP="00487DA8">
            <w:pPr>
              <w:rPr>
                <w:rFonts w:cs="Times New Roman"/>
                <w:szCs w:val="24"/>
              </w:rPr>
            </w:pPr>
            <w:r w:rsidRPr="0008065B">
              <w:rPr>
                <w:rFonts w:cs="Times New Roman"/>
                <w:szCs w:val="24"/>
              </w:rPr>
              <w:t>hrobová jáma</w:t>
            </w:r>
          </w:p>
        </w:tc>
        <w:tc>
          <w:tcPr>
            <w:tcW w:w="2303" w:type="dxa"/>
          </w:tcPr>
          <w:p w14:paraId="5B6FC6D0" w14:textId="77777777" w:rsidR="00C11EA7" w:rsidRPr="0008065B" w:rsidRDefault="00C11EA7" w:rsidP="00487DA8">
            <w:pPr>
              <w:rPr>
                <w:rFonts w:cs="Times New Roman"/>
                <w:szCs w:val="24"/>
              </w:rPr>
            </w:pPr>
            <w:r w:rsidRPr="0008065B">
              <w:rPr>
                <w:rFonts w:cs="Times New Roman"/>
                <w:szCs w:val="24"/>
              </w:rPr>
              <w:t>4558</w:t>
            </w:r>
          </w:p>
        </w:tc>
        <w:tc>
          <w:tcPr>
            <w:tcW w:w="2303" w:type="dxa"/>
          </w:tcPr>
          <w:p w14:paraId="6A2B042F" w14:textId="77777777" w:rsidR="00C11EA7" w:rsidRPr="0008065B" w:rsidRDefault="00C11EA7" w:rsidP="00487DA8">
            <w:pPr>
              <w:rPr>
                <w:rFonts w:cs="Times New Roman"/>
                <w:szCs w:val="24"/>
              </w:rPr>
            </w:pPr>
            <w:r w:rsidRPr="0008065B">
              <w:rPr>
                <w:rFonts w:cs="Times New Roman"/>
                <w:szCs w:val="24"/>
              </w:rPr>
              <w:t>orientace</w:t>
            </w:r>
          </w:p>
        </w:tc>
        <w:tc>
          <w:tcPr>
            <w:tcW w:w="2303" w:type="dxa"/>
          </w:tcPr>
          <w:p w14:paraId="0F4C6B20" w14:textId="2F86DA37" w:rsidR="00C11EA7" w:rsidRPr="0008065B" w:rsidRDefault="00107FE6" w:rsidP="00487DA8">
            <w:pPr>
              <w:rPr>
                <w:rFonts w:cs="Times New Roman"/>
                <w:szCs w:val="24"/>
              </w:rPr>
            </w:pPr>
            <w:proofErr w:type="gramStart"/>
            <w:r>
              <w:rPr>
                <w:rFonts w:cs="Times New Roman"/>
                <w:szCs w:val="24"/>
              </w:rPr>
              <w:t>Z–V</w:t>
            </w:r>
            <w:proofErr w:type="gramEnd"/>
          </w:p>
        </w:tc>
      </w:tr>
      <w:tr w:rsidR="00C11EA7" w:rsidRPr="0008065B" w14:paraId="6F3B3910" w14:textId="77777777" w:rsidTr="00487DA8">
        <w:tc>
          <w:tcPr>
            <w:tcW w:w="2303" w:type="dxa"/>
          </w:tcPr>
          <w:p w14:paraId="4BD7A208" w14:textId="77777777" w:rsidR="00C11EA7" w:rsidRPr="0008065B" w:rsidRDefault="00C11EA7" w:rsidP="00487DA8">
            <w:pPr>
              <w:rPr>
                <w:rFonts w:cs="Times New Roman"/>
                <w:szCs w:val="24"/>
              </w:rPr>
            </w:pPr>
            <w:r w:rsidRPr="0008065B">
              <w:rPr>
                <w:rFonts w:cs="Times New Roman"/>
                <w:szCs w:val="24"/>
              </w:rPr>
              <w:t>hrobový zásyp</w:t>
            </w:r>
          </w:p>
        </w:tc>
        <w:tc>
          <w:tcPr>
            <w:tcW w:w="2303" w:type="dxa"/>
          </w:tcPr>
          <w:p w14:paraId="2A6FE972" w14:textId="77777777" w:rsidR="00C11EA7" w:rsidRPr="0008065B" w:rsidRDefault="00C11EA7" w:rsidP="00487DA8">
            <w:pPr>
              <w:rPr>
                <w:rFonts w:cs="Times New Roman"/>
                <w:szCs w:val="24"/>
              </w:rPr>
            </w:pPr>
            <w:r w:rsidRPr="0008065B">
              <w:rPr>
                <w:rFonts w:cs="Times New Roman"/>
                <w:szCs w:val="24"/>
              </w:rPr>
              <w:t>726</w:t>
            </w:r>
          </w:p>
        </w:tc>
        <w:tc>
          <w:tcPr>
            <w:tcW w:w="2303" w:type="dxa"/>
          </w:tcPr>
          <w:p w14:paraId="225B9168" w14:textId="77777777" w:rsidR="00C11EA7" w:rsidRPr="0008065B" w:rsidRDefault="00C11EA7" w:rsidP="00487DA8">
            <w:pPr>
              <w:rPr>
                <w:rFonts w:cs="Times New Roman"/>
                <w:szCs w:val="24"/>
              </w:rPr>
            </w:pPr>
            <w:r>
              <w:rPr>
                <w:rFonts w:cs="Times New Roman"/>
                <w:szCs w:val="24"/>
              </w:rPr>
              <w:t xml:space="preserve">milodary </w:t>
            </w:r>
          </w:p>
        </w:tc>
        <w:tc>
          <w:tcPr>
            <w:tcW w:w="2303" w:type="dxa"/>
          </w:tcPr>
          <w:p w14:paraId="2DE61833" w14:textId="77777777" w:rsidR="00C11EA7" w:rsidRPr="0008065B" w:rsidRDefault="00C11EA7" w:rsidP="00487DA8">
            <w:pPr>
              <w:rPr>
                <w:rFonts w:cs="Times New Roman"/>
                <w:szCs w:val="24"/>
              </w:rPr>
            </w:pPr>
            <w:r>
              <w:rPr>
                <w:rFonts w:cs="Times New Roman"/>
                <w:szCs w:val="24"/>
              </w:rPr>
              <w:t>-</w:t>
            </w:r>
          </w:p>
        </w:tc>
      </w:tr>
      <w:tr w:rsidR="00C11EA7" w:rsidRPr="0008065B" w14:paraId="59F85B24" w14:textId="77777777" w:rsidTr="00487DA8">
        <w:tc>
          <w:tcPr>
            <w:tcW w:w="2303" w:type="dxa"/>
          </w:tcPr>
          <w:p w14:paraId="4E09012A" w14:textId="77777777" w:rsidR="00C11EA7" w:rsidRPr="0008065B" w:rsidRDefault="00C11EA7" w:rsidP="00487DA8">
            <w:pPr>
              <w:rPr>
                <w:rFonts w:cs="Times New Roman"/>
                <w:szCs w:val="24"/>
              </w:rPr>
            </w:pPr>
            <w:r>
              <w:rPr>
                <w:rFonts w:cs="Times New Roman"/>
                <w:szCs w:val="24"/>
              </w:rPr>
              <w:t>rozměry</w:t>
            </w:r>
          </w:p>
        </w:tc>
        <w:tc>
          <w:tcPr>
            <w:tcW w:w="2303" w:type="dxa"/>
          </w:tcPr>
          <w:p w14:paraId="4A7E86E4" w14:textId="77777777" w:rsidR="00C11EA7" w:rsidRPr="0008065B" w:rsidRDefault="00785506" w:rsidP="00487DA8">
            <w:pPr>
              <w:rPr>
                <w:rFonts w:cs="Times New Roman"/>
                <w:szCs w:val="24"/>
              </w:rPr>
            </w:pPr>
            <w:r>
              <w:rPr>
                <w:rFonts w:cs="Times New Roman"/>
                <w:szCs w:val="24"/>
              </w:rPr>
              <w:t xml:space="preserve">uměle určená: </w:t>
            </w:r>
            <w:r w:rsidR="00C11EA7">
              <w:rPr>
                <w:rFonts w:cs="Times New Roman"/>
                <w:szCs w:val="24"/>
              </w:rPr>
              <w:t>d: 78 cm, š: 30 cm</w:t>
            </w:r>
          </w:p>
        </w:tc>
        <w:tc>
          <w:tcPr>
            <w:tcW w:w="2303" w:type="dxa"/>
          </w:tcPr>
          <w:p w14:paraId="7309C279" w14:textId="77777777" w:rsidR="00C11EA7" w:rsidRDefault="00C11EA7" w:rsidP="00487DA8">
            <w:pPr>
              <w:rPr>
                <w:rFonts w:cs="Times New Roman"/>
                <w:szCs w:val="24"/>
              </w:rPr>
            </w:pPr>
            <w:r>
              <w:rPr>
                <w:rFonts w:cs="Times New Roman"/>
                <w:szCs w:val="24"/>
              </w:rPr>
              <w:t>půdorys</w:t>
            </w:r>
          </w:p>
        </w:tc>
        <w:tc>
          <w:tcPr>
            <w:tcW w:w="2303" w:type="dxa"/>
          </w:tcPr>
          <w:p w14:paraId="5876A081" w14:textId="77777777" w:rsidR="00C11EA7" w:rsidRDefault="00C11EA7" w:rsidP="00487DA8">
            <w:pPr>
              <w:rPr>
                <w:rFonts w:cs="Times New Roman"/>
                <w:szCs w:val="24"/>
              </w:rPr>
            </w:pPr>
            <w:r>
              <w:rPr>
                <w:rFonts w:cs="Times New Roman"/>
                <w:szCs w:val="24"/>
              </w:rPr>
              <w:t>L</w:t>
            </w:r>
          </w:p>
        </w:tc>
      </w:tr>
    </w:tbl>
    <w:p w14:paraId="27CD4B99" w14:textId="77777777" w:rsidR="00C11EA7" w:rsidRPr="0008065B" w:rsidRDefault="00C11EA7" w:rsidP="00C11EA7">
      <w:pPr>
        <w:rPr>
          <w:rFonts w:cs="Times New Roman"/>
          <w:szCs w:val="24"/>
        </w:rPr>
      </w:pPr>
    </w:p>
    <w:p w14:paraId="09D9E60E" w14:textId="77777777" w:rsidR="00C11EA7" w:rsidRPr="0008065B" w:rsidRDefault="00C11EA7" w:rsidP="00C11EA7">
      <w:pPr>
        <w:pStyle w:val="Podtitul"/>
      </w:pPr>
      <w:r w:rsidRPr="0008065B">
        <w:t>H 729</w:t>
      </w:r>
    </w:p>
    <w:p w14:paraId="075B66C7" w14:textId="77777777" w:rsidR="00C11EA7" w:rsidRPr="0008065B" w:rsidRDefault="00C11EA7" w:rsidP="00C11EA7">
      <w:pPr>
        <w:ind w:firstLine="567"/>
        <w:rPr>
          <w:rFonts w:cs="Times New Roman"/>
          <w:szCs w:val="24"/>
        </w:rPr>
      </w:pPr>
      <w:r w:rsidRPr="0008065B">
        <w:rPr>
          <w:rFonts w:cs="Times New Roman"/>
          <w:szCs w:val="24"/>
        </w:rPr>
        <w:t xml:space="preserve">Hrob se nachází ve čtverci C5. Leží v něm jedinec na zádech, pravá horní končetina podél těla, levá položená na noze. Nohy jsou natažené. Jedinec leží v rubáši. </w:t>
      </w:r>
    </w:p>
    <w:tbl>
      <w:tblPr>
        <w:tblStyle w:val="Mkatabulky"/>
        <w:tblW w:w="0" w:type="auto"/>
        <w:tblLook w:val="04A0" w:firstRow="1" w:lastRow="0" w:firstColumn="1" w:lastColumn="0" w:noHBand="0" w:noVBand="1"/>
      </w:tblPr>
      <w:tblGrid>
        <w:gridCol w:w="2303"/>
        <w:gridCol w:w="2303"/>
        <w:gridCol w:w="2303"/>
        <w:gridCol w:w="2303"/>
      </w:tblGrid>
      <w:tr w:rsidR="00C11EA7" w:rsidRPr="0008065B" w14:paraId="7A6D2610" w14:textId="77777777" w:rsidTr="00487DA8">
        <w:tc>
          <w:tcPr>
            <w:tcW w:w="2303" w:type="dxa"/>
          </w:tcPr>
          <w:p w14:paraId="5882A2E7" w14:textId="77777777" w:rsidR="00C11EA7" w:rsidRPr="0008065B" w:rsidRDefault="00C11EA7" w:rsidP="00487DA8">
            <w:pPr>
              <w:rPr>
                <w:rFonts w:cs="Times New Roman"/>
                <w:szCs w:val="24"/>
              </w:rPr>
            </w:pPr>
            <w:r w:rsidRPr="0008065B">
              <w:rPr>
                <w:rFonts w:cs="Times New Roman"/>
                <w:szCs w:val="24"/>
              </w:rPr>
              <w:t xml:space="preserve">typ pohřbu </w:t>
            </w:r>
          </w:p>
        </w:tc>
        <w:tc>
          <w:tcPr>
            <w:tcW w:w="2303" w:type="dxa"/>
          </w:tcPr>
          <w:p w14:paraId="26B0641E" w14:textId="77777777" w:rsidR="00C11EA7" w:rsidRPr="0008065B" w:rsidRDefault="00C11EA7" w:rsidP="00487DA8">
            <w:pPr>
              <w:rPr>
                <w:rFonts w:cs="Times New Roman"/>
                <w:szCs w:val="24"/>
              </w:rPr>
            </w:pPr>
            <w:r w:rsidRPr="0008065B">
              <w:rPr>
                <w:rFonts w:cs="Times New Roman"/>
                <w:szCs w:val="24"/>
              </w:rPr>
              <w:t>plochý</w:t>
            </w:r>
          </w:p>
        </w:tc>
        <w:tc>
          <w:tcPr>
            <w:tcW w:w="2303" w:type="dxa"/>
          </w:tcPr>
          <w:p w14:paraId="57FD9176" w14:textId="77777777" w:rsidR="00C11EA7" w:rsidRPr="0008065B" w:rsidRDefault="00C11EA7" w:rsidP="00487DA8">
            <w:pPr>
              <w:rPr>
                <w:rFonts w:cs="Times New Roman"/>
                <w:szCs w:val="24"/>
              </w:rPr>
            </w:pPr>
            <w:r w:rsidRPr="0008065B">
              <w:rPr>
                <w:rFonts w:cs="Times New Roman"/>
                <w:szCs w:val="24"/>
              </w:rPr>
              <w:t>úprava hrobu</w:t>
            </w:r>
          </w:p>
        </w:tc>
        <w:tc>
          <w:tcPr>
            <w:tcW w:w="2303" w:type="dxa"/>
          </w:tcPr>
          <w:p w14:paraId="35C24F68" w14:textId="77777777" w:rsidR="00C11EA7" w:rsidRPr="0008065B" w:rsidRDefault="00C11EA7" w:rsidP="00487DA8">
            <w:pPr>
              <w:rPr>
                <w:rFonts w:cs="Times New Roman"/>
                <w:szCs w:val="24"/>
              </w:rPr>
            </w:pPr>
            <w:r w:rsidRPr="0008065B">
              <w:rPr>
                <w:rFonts w:cs="Times New Roman"/>
                <w:szCs w:val="24"/>
              </w:rPr>
              <w:t>-</w:t>
            </w:r>
          </w:p>
        </w:tc>
      </w:tr>
      <w:tr w:rsidR="00C11EA7" w:rsidRPr="0008065B" w14:paraId="4343CBE6" w14:textId="77777777" w:rsidTr="00487DA8">
        <w:tc>
          <w:tcPr>
            <w:tcW w:w="2303" w:type="dxa"/>
          </w:tcPr>
          <w:p w14:paraId="485A397C" w14:textId="77777777" w:rsidR="00C11EA7" w:rsidRPr="0008065B" w:rsidRDefault="00C11EA7" w:rsidP="00487DA8">
            <w:pPr>
              <w:rPr>
                <w:rFonts w:cs="Times New Roman"/>
                <w:szCs w:val="24"/>
              </w:rPr>
            </w:pPr>
            <w:r w:rsidRPr="0008065B">
              <w:rPr>
                <w:rFonts w:cs="Times New Roman"/>
                <w:szCs w:val="24"/>
              </w:rPr>
              <w:t>hrobová jáma</w:t>
            </w:r>
          </w:p>
        </w:tc>
        <w:tc>
          <w:tcPr>
            <w:tcW w:w="2303" w:type="dxa"/>
          </w:tcPr>
          <w:p w14:paraId="485C25AF" w14:textId="77777777" w:rsidR="00C11EA7" w:rsidRPr="0008065B" w:rsidRDefault="00C11EA7" w:rsidP="00487DA8">
            <w:pPr>
              <w:rPr>
                <w:rFonts w:cs="Times New Roman"/>
                <w:szCs w:val="24"/>
              </w:rPr>
            </w:pPr>
            <w:r w:rsidRPr="0008065B">
              <w:rPr>
                <w:rFonts w:cs="Times New Roman"/>
                <w:szCs w:val="24"/>
              </w:rPr>
              <w:t>4559</w:t>
            </w:r>
          </w:p>
        </w:tc>
        <w:tc>
          <w:tcPr>
            <w:tcW w:w="2303" w:type="dxa"/>
          </w:tcPr>
          <w:p w14:paraId="121E8A09" w14:textId="77777777" w:rsidR="00C11EA7" w:rsidRPr="0008065B" w:rsidRDefault="00C11EA7" w:rsidP="00487DA8">
            <w:pPr>
              <w:rPr>
                <w:rFonts w:cs="Times New Roman"/>
                <w:szCs w:val="24"/>
              </w:rPr>
            </w:pPr>
            <w:r w:rsidRPr="0008065B">
              <w:rPr>
                <w:rFonts w:cs="Times New Roman"/>
                <w:szCs w:val="24"/>
              </w:rPr>
              <w:t>orientace</w:t>
            </w:r>
          </w:p>
        </w:tc>
        <w:tc>
          <w:tcPr>
            <w:tcW w:w="2303" w:type="dxa"/>
          </w:tcPr>
          <w:p w14:paraId="38A23E7B" w14:textId="184C77E3" w:rsidR="00C11EA7" w:rsidRPr="0008065B" w:rsidRDefault="00107FE6" w:rsidP="00487DA8">
            <w:pPr>
              <w:rPr>
                <w:rFonts w:cs="Times New Roman"/>
                <w:szCs w:val="24"/>
              </w:rPr>
            </w:pPr>
            <w:proofErr w:type="gramStart"/>
            <w:r>
              <w:rPr>
                <w:rFonts w:cs="Times New Roman"/>
                <w:szCs w:val="24"/>
              </w:rPr>
              <w:t>Z–V</w:t>
            </w:r>
            <w:proofErr w:type="gramEnd"/>
          </w:p>
        </w:tc>
      </w:tr>
      <w:tr w:rsidR="00C11EA7" w:rsidRPr="0008065B" w14:paraId="6DE56955" w14:textId="77777777" w:rsidTr="00487DA8">
        <w:tc>
          <w:tcPr>
            <w:tcW w:w="2303" w:type="dxa"/>
          </w:tcPr>
          <w:p w14:paraId="1AF220E1" w14:textId="77777777" w:rsidR="00C11EA7" w:rsidRPr="0008065B" w:rsidRDefault="00C11EA7" w:rsidP="00487DA8">
            <w:pPr>
              <w:rPr>
                <w:rFonts w:cs="Times New Roman"/>
                <w:szCs w:val="24"/>
              </w:rPr>
            </w:pPr>
            <w:r w:rsidRPr="0008065B">
              <w:rPr>
                <w:rFonts w:cs="Times New Roman"/>
                <w:szCs w:val="24"/>
              </w:rPr>
              <w:t>hrobový zásyp</w:t>
            </w:r>
          </w:p>
        </w:tc>
        <w:tc>
          <w:tcPr>
            <w:tcW w:w="2303" w:type="dxa"/>
          </w:tcPr>
          <w:p w14:paraId="55E427E9" w14:textId="77777777" w:rsidR="00C11EA7" w:rsidRPr="0008065B" w:rsidRDefault="00C11EA7" w:rsidP="00487DA8">
            <w:pPr>
              <w:rPr>
                <w:rFonts w:cs="Times New Roman"/>
                <w:szCs w:val="24"/>
              </w:rPr>
            </w:pPr>
            <w:r w:rsidRPr="0008065B">
              <w:rPr>
                <w:rFonts w:cs="Times New Roman"/>
                <w:szCs w:val="24"/>
              </w:rPr>
              <w:t>728</w:t>
            </w:r>
          </w:p>
        </w:tc>
        <w:tc>
          <w:tcPr>
            <w:tcW w:w="2303" w:type="dxa"/>
          </w:tcPr>
          <w:p w14:paraId="2CDBFD1F" w14:textId="77777777" w:rsidR="00C11EA7" w:rsidRPr="0008065B" w:rsidRDefault="00C11EA7" w:rsidP="00487DA8">
            <w:pPr>
              <w:rPr>
                <w:rFonts w:cs="Times New Roman"/>
                <w:szCs w:val="24"/>
              </w:rPr>
            </w:pPr>
            <w:r>
              <w:rPr>
                <w:rFonts w:cs="Times New Roman"/>
                <w:szCs w:val="24"/>
              </w:rPr>
              <w:t xml:space="preserve">milodary </w:t>
            </w:r>
          </w:p>
        </w:tc>
        <w:tc>
          <w:tcPr>
            <w:tcW w:w="2303" w:type="dxa"/>
          </w:tcPr>
          <w:p w14:paraId="0E8A622F" w14:textId="77777777" w:rsidR="00C11EA7" w:rsidRPr="0008065B" w:rsidRDefault="00C11EA7" w:rsidP="00487DA8">
            <w:pPr>
              <w:rPr>
                <w:rFonts w:cs="Times New Roman"/>
                <w:szCs w:val="24"/>
              </w:rPr>
            </w:pPr>
            <w:r>
              <w:rPr>
                <w:rFonts w:cs="Times New Roman"/>
                <w:szCs w:val="24"/>
              </w:rPr>
              <w:t>-</w:t>
            </w:r>
          </w:p>
        </w:tc>
      </w:tr>
      <w:tr w:rsidR="00C11EA7" w:rsidRPr="0008065B" w14:paraId="649FA6FC" w14:textId="77777777" w:rsidTr="00487DA8">
        <w:tc>
          <w:tcPr>
            <w:tcW w:w="2303" w:type="dxa"/>
          </w:tcPr>
          <w:p w14:paraId="1506CDEE" w14:textId="77777777" w:rsidR="00C11EA7" w:rsidRPr="0008065B" w:rsidRDefault="00C11EA7" w:rsidP="00487DA8">
            <w:pPr>
              <w:rPr>
                <w:rFonts w:cs="Times New Roman"/>
                <w:szCs w:val="24"/>
              </w:rPr>
            </w:pPr>
            <w:r>
              <w:rPr>
                <w:rFonts w:cs="Times New Roman"/>
                <w:szCs w:val="24"/>
              </w:rPr>
              <w:t>rozměry</w:t>
            </w:r>
          </w:p>
        </w:tc>
        <w:tc>
          <w:tcPr>
            <w:tcW w:w="2303" w:type="dxa"/>
          </w:tcPr>
          <w:p w14:paraId="4116D43D" w14:textId="77777777" w:rsidR="00C11EA7" w:rsidRPr="0008065B" w:rsidRDefault="00785506" w:rsidP="00487DA8">
            <w:pPr>
              <w:rPr>
                <w:rFonts w:cs="Times New Roman"/>
                <w:szCs w:val="24"/>
              </w:rPr>
            </w:pPr>
            <w:r>
              <w:rPr>
                <w:rFonts w:cs="Times New Roman"/>
                <w:szCs w:val="24"/>
              </w:rPr>
              <w:t xml:space="preserve">uměle určená: </w:t>
            </w:r>
            <w:r w:rsidR="00C11EA7">
              <w:rPr>
                <w:rFonts w:cs="Times New Roman"/>
                <w:szCs w:val="24"/>
              </w:rPr>
              <w:t>d: 184 cm, š: 58 cm</w:t>
            </w:r>
          </w:p>
        </w:tc>
        <w:tc>
          <w:tcPr>
            <w:tcW w:w="2303" w:type="dxa"/>
          </w:tcPr>
          <w:p w14:paraId="23D90B84" w14:textId="77777777" w:rsidR="00C11EA7" w:rsidRDefault="00C11EA7" w:rsidP="00487DA8">
            <w:pPr>
              <w:rPr>
                <w:rFonts w:cs="Times New Roman"/>
                <w:szCs w:val="24"/>
              </w:rPr>
            </w:pPr>
            <w:r>
              <w:rPr>
                <w:rFonts w:cs="Times New Roman"/>
                <w:szCs w:val="24"/>
              </w:rPr>
              <w:t>půdorys</w:t>
            </w:r>
          </w:p>
        </w:tc>
        <w:tc>
          <w:tcPr>
            <w:tcW w:w="2303" w:type="dxa"/>
          </w:tcPr>
          <w:p w14:paraId="589B9B3F" w14:textId="77777777" w:rsidR="00C11EA7" w:rsidRDefault="00C11EA7" w:rsidP="00487DA8">
            <w:pPr>
              <w:rPr>
                <w:rFonts w:cs="Times New Roman"/>
                <w:szCs w:val="24"/>
              </w:rPr>
            </w:pPr>
            <w:r>
              <w:rPr>
                <w:rFonts w:cs="Times New Roman"/>
                <w:szCs w:val="24"/>
              </w:rPr>
              <w:t>L</w:t>
            </w:r>
          </w:p>
        </w:tc>
      </w:tr>
    </w:tbl>
    <w:p w14:paraId="5BD60F5A" w14:textId="77777777" w:rsidR="00C11EA7" w:rsidRPr="0008065B" w:rsidRDefault="00C11EA7" w:rsidP="00C11EA7">
      <w:pPr>
        <w:rPr>
          <w:rFonts w:cs="Times New Roman"/>
          <w:szCs w:val="24"/>
        </w:rPr>
      </w:pPr>
    </w:p>
    <w:p w14:paraId="3E17C890" w14:textId="77777777" w:rsidR="00C11EA7" w:rsidRPr="0008065B" w:rsidRDefault="00C11EA7" w:rsidP="00C11EA7">
      <w:pPr>
        <w:pStyle w:val="Podtitul"/>
      </w:pPr>
      <w:r w:rsidRPr="0008065B">
        <w:t>H 731</w:t>
      </w:r>
    </w:p>
    <w:p w14:paraId="31760020" w14:textId="4EEA7456" w:rsidR="00C11EA7" w:rsidRPr="009435D5" w:rsidRDefault="00C11EA7" w:rsidP="00C11EA7">
      <w:pPr>
        <w:ind w:firstLine="567"/>
        <w:rPr>
          <w:rFonts w:cs="Times New Roman"/>
          <w:szCs w:val="24"/>
        </w:rPr>
      </w:pPr>
      <w:r w:rsidRPr="009435D5">
        <w:rPr>
          <w:rFonts w:cs="Times New Roman"/>
          <w:szCs w:val="24"/>
        </w:rPr>
        <w:t xml:space="preserve">Hrob leží ve čtverci C5. Dochovaly se dolní končetiny. Došlo k narušení hrobu zdí, jedná se o negativ zdi kaple </w:t>
      </w:r>
      <w:r w:rsidR="009435D5" w:rsidRPr="009435D5">
        <w:rPr>
          <w:rFonts w:cs="Times New Roman"/>
          <w:szCs w:val="24"/>
        </w:rPr>
        <w:t>sv.</w:t>
      </w:r>
      <w:r w:rsidRPr="009435D5">
        <w:rPr>
          <w:rFonts w:cs="Times New Roman"/>
          <w:szCs w:val="24"/>
        </w:rPr>
        <w:t xml:space="preserve"> Markéty. V místě se našla i skládka kostí.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300A045C" w14:textId="77777777" w:rsidTr="00487DA8">
        <w:tc>
          <w:tcPr>
            <w:tcW w:w="2303" w:type="dxa"/>
          </w:tcPr>
          <w:p w14:paraId="16EF8DDD"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7F2220A3"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5B4B06BF"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684EBF33"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36758E35" w14:textId="77777777" w:rsidTr="00487DA8">
        <w:tc>
          <w:tcPr>
            <w:tcW w:w="2303" w:type="dxa"/>
          </w:tcPr>
          <w:p w14:paraId="0B56086E"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7E8E109D" w14:textId="77777777" w:rsidR="00C11EA7" w:rsidRPr="009435D5" w:rsidRDefault="00C11EA7" w:rsidP="00487DA8">
            <w:pPr>
              <w:rPr>
                <w:rFonts w:cs="Times New Roman"/>
                <w:szCs w:val="24"/>
              </w:rPr>
            </w:pPr>
            <w:r w:rsidRPr="009435D5">
              <w:rPr>
                <w:rFonts w:cs="Times New Roman"/>
                <w:szCs w:val="24"/>
              </w:rPr>
              <w:t>4560</w:t>
            </w:r>
          </w:p>
        </w:tc>
        <w:tc>
          <w:tcPr>
            <w:tcW w:w="2303" w:type="dxa"/>
          </w:tcPr>
          <w:p w14:paraId="2B206121"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143AFFD7" w14:textId="3D851EB6"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712D1269" w14:textId="77777777" w:rsidTr="00487DA8">
        <w:tc>
          <w:tcPr>
            <w:tcW w:w="2303" w:type="dxa"/>
          </w:tcPr>
          <w:p w14:paraId="56DD5C72"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05306F6A" w14:textId="77777777" w:rsidR="00C11EA7" w:rsidRPr="009435D5" w:rsidRDefault="00C11EA7" w:rsidP="00487DA8">
            <w:pPr>
              <w:rPr>
                <w:rFonts w:cs="Times New Roman"/>
                <w:szCs w:val="24"/>
              </w:rPr>
            </w:pPr>
            <w:r w:rsidRPr="009435D5">
              <w:rPr>
                <w:rFonts w:cs="Times New Roman"/>
                <w:szCs w:val="24"/>
              </w:rPr>
              <w:t>730</w:t>
            </w:r>
          </w:p>
        </w:tc>
        <w:tc>
          <w:tcPr>
            <w:tcW w:w="2303" w:type="dxa"/>
          </w:tcPr>
          <w:p w14:paraId="2E2EDB7F"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56A7747F"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30A977EC" w14:textId="77777777" w:rsidTr="00487DA8">
        <w:tc>
          <w:tcPr>
            <w:tcW w:w="2303" w:type="dxa"/>
          </w:tcPr>
          <w:p w14:paraId="69284406"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48C67A03" w14:textId="77777777" w:rsidR="00C11EA7" w:rsidRPr="009435D5" w:rsidRDefault="00785506" w:rsidP="00487DA8">
            <w:pPr>
              <w:rPr>
                <w:rFonts w:cs="Times New Roman"/>
                <w:szCs w:val="24"/>
              </w:rPr>
            </w:pPr>
            <w:r w:rsidRPr="009435D5">
              <w:rPr>
                <w:rFonts w:cs="Times New Roman"/>
                <w:szCs w:val="24"/>
              </w:rPr>
              <w:t xml:space="preserve">uměle určená: </w:t>
            </w:r>
            <w:r w:rsidR="00C11EA7" w:rsidRPr="009435D5">
              <w:rPr>
                <w:rFonts w:cs="Times New Roman"/>
                <w:szCs w:val="24"/>
              </w:rPr>
              <w:t>d: 40 cm, š: 18 cm</w:t>
            </w:r>
          </w:p>
        </w:tc>
        <w:tc>
          <w:tcPr>
            <w:tcW w:w="2303" w:type="dxa"/>
          </w:tcPr>
          <w:p w14:paraId="0143AB25"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1C096D0E" w14:textId="6538082E" w:rsidR="00C11EA7" w:rsidRPr="009435D5" w:rsidRDefault="00C11EA7" w:rsidP="006C02B1">
            <w:pPr>
              <w:rPr>
                <w:rFonts w:cs="Times New Roman"/>
                <w:szCs w:val="24"/>
              </w:rPr>
            </w:pPr>
            <w:proofErr w:type="spellStart"/>
            <w:r w:rsidRPr="009435D5">
              <w:rPr>
                <w:rFonts w:cs="Times New Roman"/>
                <w:szCs w:val="24"/>
              </w:rPr>
              <w:t>Obd</w:t>
            </w:r>
            <w:proofErr w:type="spellEnd"/>
            <w:r w:rsidRPr="009435D5">
              <w:rPr>
                <w:rFonts w:cs="Times New Roman"/>
                <w:szCs w:val="24"/>
              </w:rPr>
              <w:t>. 1</w:t>
            </w:r>
          </w:p>
        </w:tc>
      </w:tr>
    </w:tbl>
    <w:p w14:paraId="706A62CC" w14:textId="77777777" w:rsidR="00C11EA7" w:rsidRPr="009435D5" w:rsidRDefault="00C11EA7" w:rsidP="00C11EA7">
      <w:pPr>
        <w:rPr>
          <w:rFonts w:cs="Times New Roman"/>
          <w:szCs w:val="24"/>
        </w:rPr>
      </w:pPr>
    </w:p>
    <w:p w14:paraId="23F5BE90" w14:textId="77777777" w:rsidR="006C02B1" w:rsidRPr="009435D5" w:rsidRDefault="006C02B1" w:rsidP="00C11EA7">
      <w:pPr>
        <w:rPr>
          <w:rFonts w:cs="Times New Roman"/>
          <w:szCs w:val="24"/>
        </w:rPr>
      </w:pPr>
    </w:p>
    <w:p w14:paraId="259C7042" w14:textId="77777777" w:rsidR="006C02B1" w:rsidRPr="009435D5" w:rsidRDefault="006C02B1" w:rsidP="00C11EA7">
      <w:pPr>
        <w:rPr>
          <w:rFonts w:cs="Times New Roman"/>
          <w:szCs w:val="24"/>
        </w:rPr>
      </w:pPr>
    </w:p>
    <w:p w14:paraId="3C5D2E4C" w14:textId="77777777" w:rsidR="00C11EA7" w:rsidRPr="009435D5" w:rsidRDefault="00C11EA7" w:rsidP="00C11EA7">
      <w:pPr>
        <w:pStyle w:val="Podtitul"/>
      </w:pPr>
      <w:r w:rsidRPr="009435D5">
        <w:t xml:space="preserve">H 733 </w:t>
      </w:r>
    </w:p>
    <w:p w14:paraId="5DC5F758" w14:textId="20674C5E" w:rsidR="008B2F1B" w:rsidRPr="009435D5" w:rsidRDefault="00C11EA7" w:rsidP="00C11EA7">
      <w:pPr>
        <w:ind w:firstLine="567"/>
        <w:rPr>
          <w:rFonts w:cs="Times New Roman"/>
          <w:szCs w:val="24"/>
        </w:rPr>
      </w:pPr>
      <w:r w:rsidRPr="009435D5">
        <w:rPr>
          <w:rFonts w:cs="Times New Roman"/>
          <w:szCs w:val="24"/>
        </w:rPr>
        <w:t>Hrob je situován ve čtverci C5. Jedinec je uložen na zádech, l</w:t>
      </w:r>
      <w:r w:rsidR="00893227">
        <w:rPr>
          <w:rFonts w:cs="Times New Roman"/>
          <w:szCs w:val="24"/>
        </w:rPr>
        <w:t>evá horní končetina na </w:t>
      </w:r>
      <w:r w:rsidRPr="009435D5">
        <w:rPr>
          <w:rFonts w:cs="Times New Roman"/>
          <w:szCs w:val="24"/>
        </w:rPr>
        <w:t>břiše. Zachovala se rakev k. 427. Spodní část hrobu za</w:t>
      </w:r>
      <w:r w:rsidR="000305F9">
        <w:rPr>
          <w:rFonts w:cs="Times New Roman"/>
          <w:szCs w:val="24"/>
        </w:rPr>
        <w:t>sahuje</w:t>
      </w:r>
      <w:r w:rsidRPr="009435D5">
        <w:rPr>
          <w:rFonts w:cs="Times New Roman"/>
          <w:szCs w:val="24"/>
        </w:rPr>
        <w:t xml:space="preserve"> pod zdivo kaple </w:t>
      </w:r>
      <w:r w:rsidR="009435D5">
        <w:rPr>
          <w:rFonts w:cs="Times New Roman"/>
          <w:szCs w:val="24"/>
        </w:rPr>
        <w:t>sv.</w:t>
      </w:r>
      <w:r w:rsidRPr="009435D5">
        <w:rPr>
          <w:rFonts w:cs="Times New Roman"/>
          <w:szCs w:val="24"/>
        </w:rPr>
        <w:t xml:space="preserve"> Markéty.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48EB4682" w14:textId="77777777" w:rsidTr="00487DA8">
        <w:tc>
          <w:tcPr>
            <w:tcW w:w="2303" w:type="dxa"/>
          </w:tcPr>
          <w:p w14:paraId="63171B7B"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08861F65"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1C6F13C6"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6C56619A" w14:textId="77777777" w:rsidR="00C11EA7" w:rsidRPr="009435D5" w:rsidRDefault="00C34205" w:rsidP="00487DA8">
            <w:pPr>
              <w:rPr>
                <w:rFonts w:cs="Times New Roman"/>
                <w:szCs w:val="24"/>
              </w:rPr>
            </w:pPr>
            <w:r w:rsidRPr="009435D5">
              <w:rPr>
                <w:rFonts w:cs="Times New Roman"/>
                <w:szCs w:val="24"/>
              </w:rPr>
              <w:t>rakev (427)</w:t>
            </w:r>
          </w:p>
        </w:tc>
      </w:tr>
      <w:tr w:rsidR="00C11EA7" w:rsidRPr="009435D5" w14:paraId="5A8C97B5" w14:textId="77777777" w:rsidTr="00487DA8">
        <w:tc>
          <w:tcPr>
            <w:tcW w:w="2303" w:type="dxa"/>
          </w:tcPr>
          <w:p w14:paraId="04FCC2EB"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6FCE751B" w14:textId="77777777" w:rsidR="00C11EA7" w:rsidRPr="009435D5" w:rsidRDefault="00C11EA7" w:rsidP="00487DA8">
            <w:pPr>
              <w:rPr>
                <w:rFonts w:cs="Times New Roman"/>
                <w:szCs w:val="24"/>
              </w:rPr>
            </w:pPr>
            <w:r w:rsidRPr="009435D5">
              <w:rPr>
                <w:rFonts w:cs="Times New Roman"/>
                <w:szCs w:val="24"/>
              </w:rPr>
              <w:t>4561</w:t>
            </w:r>
          </w:p>
        </w:tc>
        <w:tc>
          <w:tcPr>
            <w:tcW w:w="2303" w:type="dxa"/>
          </w:tcPr>
          <w:p w14:paraId="5E6F6E70"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73ECB299" w14:textId="63D87BDF"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697861C9" w14:textId="77777777" w:rsidTr="00487DA8">
        <w:tc>
          <w:tcPr>
            <w:tcW w:w="2303" w:type="dxa"/>
          </w:tcPr>
          <w:p w14:paraId="5EA4EBF8"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77FD748A" w14:textId="77777777" w:rsidR="00C11EA7" w:rsidRPr="009435D5" w:rsidRDefault="00C11EA7" w:rsidP="00487DA8">
            <w:pPr>
              <w:rPr>
                <w:rFonts w:cs="Times New Roman"/>
                <w:szCs w:val="24"/>
              </w:rPr>
            </w:pPr>
            <w:r w:rsidRPr="009435D5">
              <w:rPr>
                <w:rFonts w:cs="Times New Roman"/>
                <w:szCs w:val="24"/>
              </w:rPr>
              <w:t>732</w:t>
            </w:r>
          </w:p>
        </w:tc>
        <w:tc>
          <w:tcPr>
            <w:tcW w:w="2303" w:type="dxa"/>
          </w:tcPr>
          <w:p w14:paraId="516CBE1B"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53C5E1E8"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5E55373F" w14:textId="77777777" w:rsidTr="00487DA8">
        <w:tc>
          <w:tcPr>
            <w:tcW w:w="2303" w:type="dxa"/>
          </w:tcPr>
          <w:p w14:paraId="4A4C5A6C"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6E35CB7B" w14:textId="77777777" w:rsidR="00C11EA7" w:rsidRPr="009435D5" w:rsidRDefault="00785506" w:rsidP="00487DA8">
            <w:pPr>
              <w:rPr>
                <w:rFonts w:cs="Times New Roman"/>
                <w:szCs w:val="24"/>
              </w:rPr>
            </w:pPr>
            <w:r w:rsidRPr="009435D5">
              <w:rPr>
                <w:rFonts w:cs="Times New Roman"/>
                <w:szCs w:val="24"/>
              </w:rPr>
              <w:t xml:space="preserve">uměle určená: </w:t>
            </w:r>
            <w:r w:rsidR="00C11EA7" w:rsidRPr="009435D5">
              <w:rPr>
                <w:rFonts w:cs="Times New Roman"/>
                <w:szCs w:val="24"/>
              </w:rPr>
              <w:t>d: 42 cm, š: 28 cm</w:t>
            </w:r>
          </w:p>
        </w:tc>
        <w:tc>
          <w:tcPr>
            <w:tcW w:w="2303" w:type="dxa"/>
          </w:tcPr>
          <w:p w14:paraId="20CC1D41"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518B0BEC" w14:textId="6CB65B80" w:rsidR="00C11EA7" w:rsidRPr="009435D5" w:rsidRDefault="00C11EA7" w:rsidP="00113AF8">
            <w:pPr>
              <w:rPr>
                <w:rFonts w:cs="Times New Roman"/>
                <w:szCs w:val="24"/>
              </w:rPr>
            </w:pPr>
            <w:proofErr w:type="spellStart"/>
            <w:r w:rsidRPr="009435D5">
              <w:rPr>
                <w:rFonts w:cs="Times New Roman"/>
                <w:szCs w:val="24"/>
              </w:rPr>
              <w:t>Obd</w:t>
            </w:r>
            <w:proofErr w:type="spellEnd"/>
            <w:r w:rsidRPr="009435D5">
              <w:rPr>
                <w:rFonts w:cs="Times New Roman"/>
                <w:szCs w:val="24"/>
              </w:rPr>
              <w:t>. 1</w:t>
            </w:r>
          </w:p>
        </w:tc>
      </w:tr>
    </w:tbl>
    <w:p w14:paraId="063555EA" w14:textId="77777777" w:rsidR="00C11EA7" w:rsidRPr="0008065B" w:rsidRDefault="00C11EA7" w:rsidP="00C11EA7">
      <w:pPr>
        <w:rPr>
          <w:rFonts w:cs="Times New Roman"/>
          <w:szCs w:val="24"/>
        </w:rPr>
      </w:pPr>
    </w:p>
    <w:p w14:paraId="472DA64F" w14:textId="77777777" w:rsidR="00C11EA7" w:rsidRPr="0008065B" w:rsidRDefault="00C11EA7" w:rsidP="00C11EA7">
      <w:pPr>
        <w:pStyle w:val="Podtitul"/>
      </w:pPr>
      <w:r w:rsidRPr="0008065B">
        <w:t>H 735</w:t>
      </w:r>
    </w:p>
    <w:p w14:paraId="3D51F64C" w14:textId="77777777" w:rsidR="00C11EA7" w:rsidRPr="009435D5" w:rsidRDefault="00C11EA7" w:rsidP="00C11EA7">
      <w:pPr>
        <w:ind w:firstLine="567"/>
        <w:rPr>
          <w:rFonts w:cs="Times New Roman"/>
          <w:szCs w:val="24"/>
        </w:rPr>
      </w:pPr>
      <w:r w:rsidRPr="009435D5">
        <w:rPr>
          <w:rFonts w:cs="Times New Roman"/>
          <w:szCs w:val="24"/>
        </w:rPr>
        <w:t xml:space="preserve">Hrob se nalézá ve čtverci C5. Uložení vleže na zádech, pravá horní končetina podél těla, levá v klíně, nohy natažené. Našla se rakev. Chybí lebka a krční obratle.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490D3321" w14:textId="77777777" w:rsidTr="00487DA8">
        <w:tc>
          <w:tcPr>
            <w:tcW w:w="2303" w:type="dxa"/>
          </w:tcPr>
          <w:p w14:paraId="0C629409"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3CD5C941"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70968DFD"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5AD218C5" w14:textId="77777777" w:rsidR="00C11EA7" w:rsidRPr="009435D5" w:rsidRDefault="00C34205" w:rsidP="00487DA8">
            <w:pPr>
              <w:rPr>
                <w:rFonts w:cs="Times New Roman"/>
                <w:szCs w:val="24"/>
              </w:rPr>
            </w:pPr>
            <w:r w:rsidRPr="009435D5">
              <w:rPr>
                <w:rFonts w:cs="Times New Roman"/>
                <w:szCs w:val="24"/>
              </w:rPr>
              <w:t>rakev (442)</w:t>
            </w:r>
          </w:p>
        </w:tc>
      </w:tr>
      <w:tr w:rsidR="00C11EA7" w:rsidRPr="009435D5" w14:paraId="1027B3BF" w14:textId="77777777" w:rsidTr="00487DA8">
        <w:tc>
          <w:tcPr>
            <w:tcW w:w="2303" w:type="dxa"/>
          </w:tcPr>
          <w:p w14:paraId="1A6F529B"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3BC0C113" w14:textId="77777777" w:rsidR="00C11EA7" w:rsidRPr="009435D5" w:rsidRDefault="00C11EA7" w:rsidP="00487DA8">
            <w:pPr>
              <w:rPr>
                <w:rFonts w:cs="Times New Roman"/>
                <w:szCs w:val="24"/>
              </w:rPr>
            </w:pPr>
            <w:r w:rsidRPr="009435D5">
              <w:rPr>
                <w:rFonts w:cs="Times New Roman"/>
                <w:szCs w:val="24"/>
              </w:rPr>
              <w:t>4562</w:t>
            </w:r>
          </w:p>
        </w:tc>
        <w:tc>
          <w:tcPr>
            <w:tcW w:w="2303" w:type="dxa"/>
          </w:tcPr>
          <w:p w14:paraId="6CBBDBA7"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7DE68921" w14:textId="5A8A6DF0"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75375B0A" w14:textId="77777777" w:rsidTr="00487DA8">
        <w:tc>
          <w:tcPr>
            <w:tcW w:w="2303" w:type="dxa"/>
          </w:tcPr>
          <w:p w14:paraId="5E276A7F"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292D6840" w14:textId="77777777" w:rsidR="00C11EA7" w:rsidRPr="009435D5" w:rsidRDefault="00C11EA7" w:rsidP="00487DA8">
            <w:pPr>
              <w:rPr>
                <w:rFonts w:cs="Times New Roman"/>
                <w:szCs w:val="24"/>
              </w:rPr>
            </w:pPr>
            <w:r w:rsidRPr="009435D5">
              <w:rPr>
                <w:rFonts w:cs="Times New Roman"/>
                <w:szCs w:val="24"/>
              </w:rPr>
              <w:t>734</w:t>
            </w:r>
          </w:p>
        </w:tc>
        <w:tc>
          <w:tcPr>
            <w:tcW w:w="2303" w:type="dxa"/>
          </w:tcPr>
          <w:p w14:paraId="4E05181F" w14:textId="77777777" w:rsidR="00C11EA7" w:rsidRPr="009435D5" w:rsidRDefault="00C11EA7" w:rsidP="00487DA8">
            <w:pPr>
              <w:rPr>
                <w:rFonts w:cs="Times New Roman"/>
                <w:szCs w:val="24"/>
              </w:rPr>
            </w:pPr>
            <w:r w:rsidRPr="009435D5">
              <w:rPr>
                <w:rFonts w:cs="Times New Roman"/>
                <w:szCs w:val="24"/>
              </w:rPr>
              <w:t xml:space="preserve">milodary </w:t>
            </w:r>
          </w:p>
        </w:tc>
        <w:tc>
          <w:tcPr>
            <w:tcW w:w="2303" w:type="dxa"/>
          </w:tcPr>
          <w:p w14:paraId="347B31EF"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148ABF21" w14:textId="77777777" w:rsidTr="00487DA8">
        <w:tc>
          <w:tcPr>
            <w:tcW w:w="2303" w:type="dxa"/>
          </w:tcPr>
          <w:p w14:paraId="67AC77D4"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5E7E011E" w14:textId="77777777" w:rsidR="00C11EA7" w:rsidRPr="009435D5" w:rsidRDefault="00785506" w:rsidP="00487DA8">
            <w:pPr>
              <w:rPr>
                <w:rFonts w:cs="Times New Roman"/>
                <w:szCs w:val="24"/>
              </w:rPr>
            </w:pPr>
            <w:r w:rsidRPr="009435D5">
              <w:rPr>
                <w:rFonts w:cs="Times New Roman"/>
                <w:szCs w:val="24"/>
              </w:rPr>
              <w:t xml:space="preserve">uměle určená: </w:t>
            </w:r>
            <w:r w:rsidR="00C11EA7" w:rsidRPr="009435D5">
              <w:rPr>
                <w:rFonts w:cs="Times New Roman"/>
                <w:szCs w:val="24"/>
              </w:rPr>
              <w:t>d: 104 cm, š: 35 cm</w:t>
            </w:r>
          </w:p>
        </w:tc>
        <w:tc>
          <w:tcPr>
            <w:tcW w:w="2303" w:type="dxa"/>
          </w:tcPr>
          <w:p w14:paraId="22FDB477"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7A010787" w14:textId="2AE126A0" w:rsidR="00C11EA7" w:rsidRPr="009435D5" w:rsidRDefault="00C11EA7" w:rsidP="00113AF8">
            <w:pPr>
              <w:rPr>
                <w:rFonts w:cs="Times New Roman"/>
                <w:szCs w:val="24"/>
              </w:rPr>
            </w:pPr>
            <w:proofErr w:type="spellStart"/>
            <w:r w:rsidRPr="009435D5">
              <w:rPr>
                <w:rFonts w:cs="Times New Roman"/>
                <w:szCs w:val="24"/>
              </w:rPr>
              <w:t>Obd</w:t>
            </w:r>
            <w:proofErr w:type="spellEnd"/>
            <w:r w:rsidRPr="009435D5">
              <w:rPr>
                <w:rFonts w:cs="Times New Roman"/>
                <w:szCs w:val="24"/>
              </w:rPr>
              <w:t>. 1</w:t>
            </w:r>
          </w:p>
        </w:tc>
      </w:tr>
    </w:tbl>
    <w:p w14:paraId="29D31CD9" w14:textId="77777777" w:rsidR="00C11EA7" w:rsidRPr="009435D5" w:rsidRDefault="00C11EA7" w:rsidP="00C11EA7">
      <w:pPr>
        <w:rPr>
          <w:rFonts w:cs="Times New Roman"/>
          <w:szCs w:val="24"/>
        </w:rPr>
      </w:pPr>
    </w:p>
    <w:p w14:paraId="23066BBA" w14:textId="77777777" w:rsidR="00C11EA7" w:rsidRPr="009435D5" w:rsidRDefault="00C11EA7" w:rsidP="00C11EA7">
      <w:pPr>
        <w:pStyle w:val="Podtitul"/>
      </w:pPr>
      <w:r w:rsidRPr="009435D5">
        <w:t>H 741</w:t>
      </w:r>
    </w:p>
    <w:p w14:paraId="485F8F91" w14:textId="77777777" w:rsidR="00C11EA7" w:rsidRPr="009435D5" w:rsidRDefault="00C11EA7" w:rsidP="00C11EA7">
      <w:pPr>
        <w:ind w:firstLine="567"/>
        <w:rPr>
          <w:rFonts w:cs="Times New Roman"/>
          <w:szCs w:val="24"/>
        </w:rPr>
      </w:pPr>
      <w:r w:rsidRPr="009435D5">
        <w:rPr>
          <w:rFonts w:cs="Times New Roman"/>
          <w:szCs w:val="24"/>
        </w:rPr>
        <w:t xml:space="preserve">Hrob je lokalizován ve čtverci C2. Jedinec leží na zádech, nohy má natažené. Zachovaly se pouze bércové kosti a chodidla. Při kopání jiné jámy pro další pohřeb došlo k odběru skeletu od kolen.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73045353" w14:textId="77777777" w:rsidTr="00487DA8">
        <w:tc>
          <w:tcPr>
            <w:tcW w:w="2303" w:type="dxa"/>
          </w:tcPr>
          <w:p w14:paraId="15139514"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2B4AED38"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747B45B9"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382EB5E1"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0D97B517" w14:textId="77777777" w:rsidTr="00487DA8">
        <w:tc>
          <w:tcPr>
            <w:tcW w:w="2303" w:type="dxa"/>
          </w:tcPr>
          <w:p w14:paraId="07FD8826"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245CC9FC" w14:textId="77777777" w:rsidR="00C11EA7" w:rsidRPr="009435D5" w:rsidRDefault="00C11EA7" w:rsidP="00487DA8">
            <w:pPr>
              <w:rPr>
                <w:rFonts w:cs="Times New Roman"/>
                <w:szCs w:val="24"/>
              </w:rPr>
            </w:pPr>
            <w:r w:rsidRPr="009435D5">
              <w:rPr>
                <w:rFonts w:cs="Times New Roman"/>
                <w:szCs w:val="24"/>
              </w:rPr>
              <w:t>4564</w:t>
            </w:r>
          </w:p>
        </w:tc>
        <w:tc>
          <w:tcPr>
            <w:tcW w:w="2303" w:type="dxa"/>
          </w:tcPr>
          <w:p w14:paraId="16BD9A85"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02DDAF38" w14:textId="14AAB99A" w:rsidR="00C11EA7" w:rsidRPr="009435D5" w:rsidRDefault="00356A68" w:rsidP="00113AF8">
            <w:pPr>
              <w:rPr>
                <w:rFonts w:cs="Times New Roman"/>
                <w:szCs w:val="24"/>
              </w:rPr>
            </w:pPr>
            <w:proofErr w:type="gramStart"/>
            <w:r>
              <w:rPr>
                <w:rFonts w:cs="Times New Roman"/>
                <w:szCs w:val="24"/>
              </w:rPr>
              <w:t>SZ</w:t>
            </w:r>
            <w:proofErr w:type="gramEnd"/>
            <w:r>
              <w:t>–</w:t>
            </w:r>
            <w:proofErr w:type="gramStart"/>
            <w:r w:rsidR="00A5130E" w:rsidRPr="009435D5">
              <w:rPr>
                <w:rFonts w:cs="Times New Roman"/>
                <w:szCs w:val="24"/>
              </w:rPr>
              <w:t>JV</w:t>
            </w:r>
            <w:proofErr w:type="gramEnd"/>
          </w:p>
        </w:tc>
      </w:tr>
      <w:tr w:rsidR="00C11EA7" w:rsidRPr="009435D5" w14:paraId="74314DDA" w14:textId="77777777" w:rsidTr="00487DA8">
        <w:tc>
          <w:tcPr>
            <w:tcW w:w="2303" w:type="dxa"/>
          </w:tcPr>
          <w:p w14:paraId="100ADA40"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0B6377C9" w14:textId="77777777" w:rsidR="00C11EA7" w:rsidRPr="009435D5" w:rsidRDefault="00C11EA7" w:rsidP="00487DA8">
            <w:pPr>
              <w:rPr>
                <w:rFonts w:cs="Times New Roman"/>
                <w:szCs w:val="24"/>
              </w:rPr>
            </w:pPr>
            <w:r w:rsidRPr="009435D5">
              <w:rPr>
                <w:rFonts w:cs="Times New Roman"/>
                <w:szCs w:val="24"/>
              </w:rPr>
              <w:t>740</w:t>
            </w:r>
          </w:p>
        </w:tc>
        <w:tc>
          <w:tcPr>
            <w:tcW w:w="2303" w:type="dxa"/>
          </w:tcPr>
          <w:p w14:paraId="01F705C8" w14:textId="77777777" w:rsidR="00C11EA7" w:rsidRPr="009435D5" w:rsidRDefault="00C11EA7" w:rsidP="00487DA8">
            <w:pPr>
              <w:rPr>
                <w:rFonts w:cs="Times New Roman"/>
                <w:szCs w:val="24"/>
              </w:rPr>
            </w:pPr>
            <w:r w:rsidRPr="009435D5">
              <w:rPr>
                <w:rFonts w:cs="Times New Roman"/>
                <w:szCs w:val="24"/>
              </w:rPr>
              <w:t xml:space="preserve">milodary </w:t>
            </w:r>
          </w:p>
        </w:tc>
        <w:tc>
          <w:tcPr>
            <w:tcW w:w="2303" w:type="dxa"/>
          </w:tcPr>
          <w:p w14:paraId="7CA58020"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205F549A" w14:textId="77777777" w:rsidTr="00487DA8">
        <w:tc>
          <w:tcPr>
            <w:tcW w:w="2303" w:type="dxa"/>
          </w:tcPr>
          <w:p w14:paraId="22848947"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51931D9E" w14:textId="77777777" w:rsidR="00C11EA7" w:rsidRPr="009435D5" w:rsidRDefault="00785506" w:rsidP="00487DA8">
            <w:pPr>
              <w:rPr>
                <w:rFonts w:cs="Times New Roman"/>
                <w:szCs w:val="24"/>
              </w:rPr>
            </w:pPr>
            <w:r w:rsidRPr="009435D5">
              <w:rPr>
                <w:rFonts w:cs="Times New Roman"/>
                <w:szCs w:val="24"/>
              </w:rPr>
              <w:t xml:space="preserve">uměle určená: </w:t>
            </w:r>
            <w:r w:rsidR="00C11EA7" w:rsidRPr="009435D5">
              <w:rPr>
                <w:rFonts w:cs="Times New Roman"/>
                <w:szCs w:val="24"/>
              </w:rPr>
              <w:t>d: 34 cm, š: 24 cm</w:t>
            </w:r>
          </w:p>
        </w:tc>
        <w:tc>
          <w:tcPr>
            <w:tcW w:w="2303" w:type="dxa"/>
          </w:tcPr>
          <w:p w14:paraId="13E4126A"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2FA32215" w14:textId="6699FB8D" w:rsidR="00C11EA7" w:rsidRPr="009435D5" w:rsidRDefault="00C11EA7" w:rsidP="00113AF8">
            <w:pPr>
              <w:rPr>
                <w:rFonts w:cs="Times New Roman"/>
                <w:szCs w:val="24"/>
              </w:rPr>
            </w:pPr>
            <w:proofErr w:type="spellStart"/>
            <w:r w:rsidRPr="009435D5">
              <w:rPr>
                <w:rFonts w:cs="Times New Roman"/>
                <w:szCs w:val="24"/>
              </w:rPr>
              <w:t>Obd</w:t>
            </w:r>
            <w:proofErr w:type="spellEnd"/>
            <w:r w:rsidRPr="009435D5">
              <w:rPr>
                <w:rFonts w:cs="Times New Roman"/>
                <w:szCs w:val="24"/>
              </w:rPr>
              <w:t>. 1</w:t>
            </w:r>
          </w:p>
        </w:tc>
      </w:tr>
    </w:tbl>
    <w:p w14:paraId="043D4AAD" w14:textId="77777777" w:rsidR="00C11EA7" w:rsidRPr="009435D5" w:rsidRDefault="00C11EA7" w:rsidP="00C11EA7">
      <w:pPr>
        <w:rPr>
          <w:rFonts w:cs="Times New Roman"/>
          <w:szCs w:val="24"/>
        </w:rPr>
      </w:pPr>
    </w:p>
    <w:p w14:paraId="3E668133" w14:textId="77777777" w:rsidR="00C11EA7" w:rsidRPr="009435D5" w:rsidRDefault="00C11EA7" w:rsidP="00C11EA7">
      <w:pPr>
        <w:pStyle w:val="Podtitul"/>
      </w:pPr>
      <w:r w:rsidRPr="009435D5">
        <w:t>H 743</w:t>
      </w:r>
    </w:p>
    <w:p w14:paraId="7D775DC3" w14:textId="7F624307" w:rsidR="00C11EA7" w:rsidRPr="009435D5" w:rsidRDefault="00C11EA7" w:rsidP="00C11EA7">
      <w:pPr>
        <w:ind w:firstLine="567"/>
        <w:rPr>
          <w:rFonts w:cs="Times New Roman"/>
          <w:szCs w:val="24"/>
        </w:rPr>
      </w:pPr>
      <w:r w:rsidRPr="009435D5">
        <w:rPr>
          <w:rFonts w:cs="Times New Roman"/>
          <w:szCs w:val="24"/>
        </w:rPr>
        <w:t>Hrob se nachází ve čtverci B3. Ze skeletu se podařilo najít pouze lebku a částečně do</w:t>
      </w:r>
      <w:r w:rsidR="000305F9">
        <w:rPr>
          <w:rFonts w:cs="Times New Roman"/>
          <w:szCs w:val="24"/>
        </w:rPr>
        <w:t>lní čelist. Zbytek skeletu zasahuje</w:t>
      </w:r>
      <w:r w:rsidRPr="009435D5">
        <w:rPr>
          <w:rFonts w:cs="Times New Roman"/>
          <w:szCs w:val="24"/>
        </w:rPr>
        <w:t xml:space="preserve"> pod zeď k. 915.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37399071" w14:textId="77777777" w:rsidTr="00487DA8">
        <w:tc>
          <w:tcPr>
            <w:tcW w:w="2303" w:type="dxa"/>
          </w:tcPr>
          <w:p w14:paraId="6754F2AE"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40EEEC54"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28ED3AAB"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2FF07808"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2746EA2F" w14:textId="77777777" w:rsidTr="00487DA8">
        <w:tc>
          <w:tcPr>
            <w:tcW w:w="2303" w:type="dxa"/>
          </w:tcPr>
          <w:p w14:paraId="3667081B"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29AED178" w14:textId="77777777" w:rsidR="00C11EA7" w:rsidRPr="009435D5" w:rsidRDefault="00C11EA7" w:rsidP="00487DA8">
            <w:pPr>
              <w:rPr>
                <w:rFonts w:cs="Times New Roman"/>
                <w:szCs w:val="24"/>
              </w:rPr>
            </w:pPr>
            <w:r w:rsidRPr="009435D5">
              <w:rPr>
                <w:rFonts w:cs="Times New Roman"/>
                <w:szCs w:val="24"/>
              </w:rPr>
              <w:t>4565</w:t>
            </w:r>
          </w:p>
        </w:tc>
        <w:tc>
          <w:tcPr>
            <w:tcW w:w="2303" w:type="dxa"/>
          </w:tcPr>
          <w:p w14:paraId="32A6C462"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42C8AAA2" w14:textId="58150A6A"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15B5F184" w14:textId="77777777" w:rsidTr="00487DA8">
        <w:tc>
          <w:tcPr>
            <w:tcW w:w="2303" w:type="dxa"/>
          </w:tcPr>
          <w:p w14:paraId="6692E50A"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2C6993EA" w14:textId="77777777" w:rsidR="00C11EA7" w:rsidRPr="009435D5" w:rsidRDefault="00C11EA7" w:rsidP="00487DA8">
            <w:pPr>
              <w:rPr>
                <w:rFonts w:cs="Times New Roman"/>
                <w:szCs w:val="24"/>
              </w:rPr>
            </w:pPr>
            <w:r w:rsidRPr="009435D5">
              <w:rPr>
                <w:rFonts w:cs="Times New Roman"/>
                <w:szCs w:val="24"/>
              </w:rPr>
              <w:t>742</w:t>
            </w:r>
          </w:p>
        </w:tc>
        <w:tc>
          <w:tcPr>
            <w:tcW w:w="2303" w:type="dxa"/>
          </w:tcPr>
          <w:p w14:paraId="695C4555"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13DCB91B"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320DECEC" w14:textId="77777777" w:rsidTr="00487DA8">
        <w:tc>
          <w:tcPr>
            <w:tcW w:w="2303" w:type="dxa"/>
          </w:tcPr>
          <w:p w14:paraId="7FFF0AF9"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7654F13C" w14:textId="77777777" w:rsidR="00C11EA7" w:rsidRPr="009435D5" w:rsidRDefault="00785506" w:rsidP="00487DA8">
            <w:pPr>
              <w:rPr>
                <w:rFonts w:cs="Times New Roman"/>
                <w:szCs w:val="24"/>
              </w:rPr>
            </w:pPr>
            <w:r w:rsidRPr="009435D5">
              <w:rPr>
                <w:rFonts w:cs="Times New Roman"/>
                <w:szCs w:val="24"/>
              </w:rPr>
              <w:t xml:space="preserve">uměle určená: </w:t>
            </w:r>
            <w:r w:rsidR="00C11EA7" w:rsidRPr="009435D5">
              <w:rPr>
                <w:rFonts w:cs="Times New Roman"/>
                <w:szCs w:val="24"/>
              </w:rPr>
              <w:t>d: 38 cm, š: 43 cm</w:t>
            </w:r>
          </w:p>
        </w:tc>
        <w:tc>
          <w:tcPr>
            <w:tcW w:w="2303" w:type="dxa"/>
          </w:tcPr>
          <w:p w14:paraId="33B77186"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1F8AFCB8" w14:textId="09229CD6" w:rsidR="00C11EA7" w:rsidRPr="009435D5" w:rsidRDefault="00C11EA7" w:rsidP="00113AF8">
            <w:pPr>
              <w:rPr>
                <w:rFonts w:cs="Times New Roman"/>
                <w:szCs w:val="24"/>
              </w:rPr>
            </w:pPr>
            <w:proofErr w:type="spellStart"/>
            <w:r w:rsidRPr="009435D5">
              <w:rPr>
                <w:rFonts w:cs="Times New Roman"/>
                <w:szCs w:val="24"/>
              </w:rPr>
              <w:t>Obd</w:t>
            </w:r>
            <w:proofErr w:type="spellEnd"/>
            <w:r w:rsidRPr="009435D5">
              <w:rPr>
                <w:rFonts w:cs="Times New Roman"/>
                <w:szCs w:val="24"/>
              </w:rPr>
              <w:t>. 1</w:t>
            </w:r>
          </w:p>
        </w:tc>
      </w:tr>
    </w:tbl>
    <w:p w14:paraId="5B46D78D" w14:textId="77777777" w:rsidR="00C11EA7" w:rsidRPr="009435D5" w:rsidRDefault="00C11EA7" w:rsidP="00C11EA7">
      <w:pPr>
        <w:rPr>
          <w:rFonts w:cs="Times New Roman"/>
          <w:szCs w:val="24"/>
        </w:rPr>
      </w:pPr>
    </w:p>
    <w:p w14:paraId="3C544D34" w14:textId="77777777" w:rsidR="00113AF8" w:rsidRPr="009435D5" w:rsidRDefault="00113AF8" w:rsidP="00C11EA7">
      <w:pPr>
        <w:rPr>
          <w:rFonts w:cs="Times New Roman"/>
          <w:szCs w:val="24"/>
        </w:rPr>
      </w:pPr>
    </w:p>
    <w:p w14:paraId="47C81071" w14:textId="77777777" w:rsidR="00C11EA7" w:rsidRPr="009435D5" w:rsidRDefault="00C11EA7" w:rsidP="00C11EA7">
      <w:pPr>
        <w:pStyle w:val="Podtitul"/>
      </w:pPr>
      <w:r w:rsidRPr="009435D5">
        <w:t>H 745</w:t>
      </w:r>
    </w:p>
    <w:p w14:paraId="612B9F2F" w14:textId="3AAD7D03" w:rsidR="008B2F1B" w:rsidRPr="009435D5" w:rsidRDefault="00C11EA7" w:rsidP="00C11EA7">
      <w:pPr>
        <w:ind w:firstLine="567"/>
        <w:rPr>
          <w:rFonts w:cs="Times New Roman"/>
          <w:szCs w:val="24"/>
        </w:rPr>
      </w:pPr>
      <w:r w:rsidRPr="009435D5">
        <w:rPr>
          <w:rFonts w:cs="Times New Roman"/>
          <w:szCs w:val="24"/>
        </w:rPr>
        <w:t>Hrob je situován ve čtverci B3, bohužel se podařilo preparovat pouze část skeletu</w:t>
      </w:r>
      <w:r w:rsidR="00113AF8" w:rsidRPr="009435D5">
        <w:rPr>
          <w:rFonts w:cs="Times New Roman"/>
          <w:szCs w:val="24"/>
        </w:rPr>
        <w:t>,</w:t>
      </w:r>
      <w:r w:rsidRPr="009435D5">
        <w:rPr>
          <w:rFonts w:cs="Times New Roman"/>
          <w:szCs w:val="24"/>
        </w:rPr>
        <w:t xml:space="preserve"> a to od lebky po hrudník, zbytek se nachází pod zdí k. 915.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1691437D" w14:textId="77777777" w:rsidTr="00487DA8">
        <w:tc>
          <w:tcPr>
            <w:tcW w:w="2303" w:type="dxa"/>
          </w:tcPr>
          <w:p w14:paraId="0626AAB6"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146FA917"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1AB687D6"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6785E439"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2CCE46F5" w14:textId="77777777" w:rsidTr="00487DA8">
        <w:tc>
          <w:tcPr>
            <w:tcW w:w="2303" w:type="dxa"/>
          </w:tcPr>
          <w:p w14:paraId="5DD6D1A6"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1535B2D6" w14:textId="77777777" w:rsidR="00C11EA7" w:rsidRPr="009435D5" w:rsidRDefault="00C11EA7" w:rsidP="00487DA8">
            <w:pPr>
              <w:rPr>
                <w:rFonts w:cs="Times New Roman"/>
                <w:szCs w:val="24"/>
              </w:rPr>
            </w:pPr>
            <w:r w:rsidRPr="009435D5">
              <w:rPr>
                <w:rFonts w:cs="Times New Roman"/>
                <w:szCs w:val="24"/>
              </w:rPr>
              <w:t>4566</w:t>
            </w:r>
          </w:p>
        </w:tc>
        <w:tc>
          <w:tcPr>
            <w:tcW w:w="2303" w:type="dxa"/>
          </w:tcPr>
          <w:p w14:paraId="481A73F0"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39DEA0DE" w14:textId="6005C63E"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7B02314B" w14:textId="77777777" w:rsidTr="00487DA8">
        <w:tc>
          <w:tcPr>
            <w:tcW w:w="2303" w:type="dxa"/>
          </w:tcPr>
          <w:p w14:paraId="0084E479"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053DA3AB" w14:textId="77777777" w:rsidR="00C11EA7" w:rsidRPr="009435D5" w:rsidRDefault="00C11EA7" w:rsidP="00487DA8">
            <w:pPr>
              <w:rPr>
                <w:rFonts w:cs="Times New Roman"/>
                <w:szCs w:val="24"/>
              </w:rPr>
            </w:pPr>
            <w:r w:rsidRPr="009435D5">
              <w:rPr>
                <w:rFonts w:cs="Times New Roman"/>
                <w:szCs w:val="24"/>
              </w:rPr>
              <w:t>744</w:t>
            </w:r>
          </w:p>
        </w:tc>
        <w:tc>
          <w:tcPr>
            <w:tcW w:w="2303" w:type="dxa"/>
          </w:tcPr>
          <w:p w14:paraId="28BC82F5" w14:textId="77777777" w:rsidR="00C11EA7" w:rsidRPr="009435D5" w:rsidRDefault="00C11EA7" w:rsidP="00487DA8">
            <w:pPr>
              <w:rPr>
                <w:rFonts w:cs="Times New Roman"/>
                <w:szCs w:val="24"/>
              </w:rPr>
            </w:pPr>
            <w:r w:rsidRPr="009435D5">
              <w:rPr>
                <w:rFonts w:cs="Times New Roman"/>
                <w:szCs w:val="24"/>
              </w:rPr>
              <w:t xml:space="preserve">milodary </w:t>
            </w:r>
          </w:p>
        </w:tc>
        <w:tc>
          <w:tcPr>
            <w:tcW w:w="2303" w:type="dxa"/>
          </w:tcPr>
          <w:p w14:paraId="62F8B9F1"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7703A80B" w14:textId="77777777" w:rsidTr="00487DA8">
        <w:tc>
          <w:tcPr>
            <w:tcW w:w="2303" w:type="dxa"/>
          </w:tcPr>
          <w:p w14:paraId="1E2A1192"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4EF0C350" w14:textId="77777777" w:rsidR="00C11EA7" w:rsidRPr="009435D5" w:rsidRDefault="00785506" w:rsidP="00487DA8">
            <w:pPr>
              <w:rPr>
                <w:rFonts w:cs="Times New Roman"/>
                <w:szCs w:val="24"/>
              </w:rPr>
            </w:pPr>
            <w:r w:rsidRPr="009435D5">
              <w:rPr>
                <w:rFonts w:cs="Times New Roman"/>
                <w:szCs w:val="24"/>
              </w:rPr>
              <w:t xml:space="preserve">uměle určená: </w:t>
            </w:r>
            <w:r w:rsidR="00C11EA7" w:rsidRPr="009435D5">
              <w:rPr>
                <w:rFonts w:cs="Times New Roman"/>
                <w:szCs w:val="24"/>
              </w:rPr>
              <w:t>d: 54 cm, š: 33 cm</w:t>
            </w:r>
          </w:p>
        </w:tc>
        <w:tc>
          <w:tcPr>
            <w:tcW w:w="2303" w:type="dxa"/>
          </w:tcPr>
          <w:p w14:paraId="0581B386"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5BD0DEE4" w14:textId="2CA1A5D2" w:rsidR="00C11EA7" w:rsidRPr="009435D5" w:rsidRDefault="00C11EA7" w:rsidP="00113AF8">
            <w:pPr>
              <w:rPr>
                <w:rFonts w:cs="Times New Roman"/>
                <w:szCs w:val="24"/>
              </w:rPr>
            </w:pPr>
            <w:proofErr w:type="spellStart"/>
            <w:r w:rsidRPr="009435D5">
              <w:rPr>
                <w:rFonts w:cs="Times New Roman"/>
                <w:szCs w:val="24"/>
              </w:rPr>
              <w:t>Obd</w:t>
            </w:r>
            <w:proofErr w:type="spellEnd"/>
            <w:r w:rsidRPr="009435D5">
              <w:rPr>
                <w:rFonts w:cs="Times New Roman"/>
                <w:szCs w:val="24"/>
              </w:rPr>
              <w:t>. 1</w:t>
            </w:r>
          </w:p>
        </w:tc>
      </w:tr>
    </w:tbl>
    <w:p w14:paraId="62529851" w14:textId="77777777" w:rsidR="00C11EA7" w:rsidRPr="009435D5" w:rsidRDefault="00C11EA7" w:rsidP="00C11EA7">
      <w:pPr>
        <w:rPr>
          <w:rFonts w:cs="Times New Roman"/>
          <w:szCs w:val="24"/>
        </w:rPr>
      </w:pPr>
    </w:p>
    <w:p w14:paraId="15AA520A" w14:textId="77777777" w:rsidR="00C11EA7" w:rsidRPr="009435D5" w:rsidRDefault="00C11EA7" w:rsidP="00C11EA7">
      <w:pPr>
        <w:pStyle w:val="Podtitul"/>
      </w:pPr>
      <w:r w:rsidRPr="009435D5">
        <w:t>H 747</w:t>
      </w:r>
    </w:p>
    <w:p w14:paraId="421A11B7" w14:textId="506338F0" w:rsidR="00C11EA7" w:rsidRPr="009435D5" w:rsidRDefault="00C11EA7" w:rsidP="00C11EA7">
      <w:pPr>
        <w:ind w:firstLine="567"/>
        <w:rPr>
          <w:rFonts w:cs="Times New Roman"/>
          <w:szCs w:val="24"/>
        </w:rPr>
      </w:pPr>
      <w:r w:rsidRPr="009435D5">
        <w:rPr>
          <w:rFonts w:cs="Times New Roman"/>
          <w:szCs w:val="24"/>
        </w:rPr>
        <w:t>Hrob leží ve čtverci B3. Došlo k preparaci pouze části skeletu. Lebka naprosto chyb</w:t>
      </w:r>
      <w:r w:rsidR="00113AF8" w:rsidRPr="009435D5">
        <w:rPr>
          <w:rFonts w:cs="Times New Roman"/>
          <w:szCs w:val="24"/>
        </w:rPr>
        <w:t>í</w:t>
      </w:r>
      <w:r w:rsidRPr="009435D5">
        <w:rPr>
          <w:rFonts w:cs="Times New Roman"/>
          <w:szCs w:val="24"/>
        </w:rPr>
        <w:t xml:space="preserve">. Velká část skeletu zabíhá pod zeď k. 915.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102DB733" w14:textId="77777777" w:rsidTr="00487DA8">
        <w:tc>
          <w:tcPr>
            <w:tcW w:w="2303" w:type="dxa"/>
          </w:tcPr>
          <w:p w14:paraId="7D266947"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45A1B3CA"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677B34E8"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7CA99107"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13FA0341" w14:textId="77777777" w:rsidTr="00487DA8">
        <w:tc>
          <w:tcPr>
            <w:tcW w:w="2303" w:type="dxa"/>
          </w:tcPr>
          <w:p w14:paraId="44D9EA88"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7707366C" w14:textId="77777777" w:rsidR="00C11EA7" w:rsidRPr="009435D5" w:rsidRDefault="00C11EA7" w:rsidP="00487DA8">
            <w:pPr>
              <w:rPr>
                <w:rFonts w:cs="Times New Roman"/>
                <w:szCs w:val="24"/>
              </w:rPr>
            </w:pPr>
            <w:r w:rsidRPr="009435D5">
              <w:rPr>
                <w:rFonts w:cs="Times New Roman"/>
                <w:szCs w:val="24"/>
              </w:rPr>
              <w:t>4567</w:t>
            </w:r>
          </w:p>
        </w:tc>
        <w:tc>
          <w:tcPr>
            <w:tcW w:w="2303" w:type="dxa"/>
          </w:tcPr>
          <w:p w14:paraId="6ABFD753"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5CB4825D" w14:textId="20536782"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233B81C0" w14:textId="77777777" w:rsidTr="00487DA8">
        <w:tc>
          <w:tcPr>
            <w:tcW w:w="2303" w:type="dxa"/>
          </w:tcPr>
          <w:p w14:paraId="795B8371"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46CE740C" w14:textId="77777777" w:rsidR="00C11EA7" w:rsidRPr="009435D5" w:rsidRDefault="00C11EA7" w:rsidP="00487DA8">
            <w:pPr>
              <w:rPr>
                <w:rFonts w:cs="Times New Roman"/>
                <w:szCs w:val="24"/>
              </w:rPr>
            </w:pPr>
            <w:r w:rsidRPr="009435D5">
              <w:rPr>
                <w:rFonts w:cs="Times New Roman"/>
                <w:szCs w:val="24"/>
              </w:rPr>
              <w:t>746</w:t>
            </w:r>
          </w:p>
        </w:tc>
        <w:tc>
          <w:tcPr>
            <w:tcW w:w="2303" w:type="dxa"/>
          </w:tcPr>
          <w:p w14:paraId="7946BCB5" w14:textId="77777777" w:rsidR="00C11EA7" w:rsidRPr="009435D5" w:rsidRDefault="00C11EA7" w:rsidP="00487DA8">
            <w:pPr>
              <w:rPr>
                <w:rFonts w:cs="Times New Roman"/>
                <w:szCs w:val="24"/>
              </w:rPr>
            </w:pPr>
            <w:r w:rsidRPr="009435D5">
              <w:rPr>
                <w:rFonts w:cs="Times New Roman"/>
                <w:szCs w:val="24"/>
              </w:rPr>
              <w:t xml:space="preserve">milodary </w:t>
            </w:r>
          </w:p>
        </w:tc>
        <w:tc>
          <w:tcPr>
            <w:tcW w:w="2303" w:type="dxa"/>
          </w:tcPr>
          <w:p w14:paraId="29C26F7B"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336B703F" w14:textId="77777777" w:rsidTr="00487DA8">
        <w:tc>
          <w:tcPr>
            <w:tcW w:w="2303" w:type="dxa"/>
          </w:tcPr>
          <w:p w14:paraId="3CED61D7"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79CF4CB2" w14:textId="77777777" w:rsidR="00C11EA7" w:rsidRPr="009435D5" w:rsidRDefault="00785506" w:rsidP="00487DA8">
            <w:pPr>
              <w:rPr>
                <w:rFonts w:cs="Times New Roman"/>
                <w:szCs w:val="24"/>
              </w:rPr>
            </w:pPr>
            <w:r w:rsidRPr="009435D5">
              <w:rPr>
                <w:rFonts w:cs="Times New Roman"/>
                <w:szCs w:val="24"/>
              </w:rPr>
              <w:t xml:space="preserve">uměle určená: </w:t>
            </w:r>
            <w:r w:rsidR="00C11EA7" w:rsidRPr="009435D5">
              <w:rPr>
                <w:rFonts w:cs="Times New Roman"/>
                <w:szCs w:val="24"/>
              </w:rPr>
              <w:t>d: 75 cm, š: 40 cm</w:t>
            </w:r>
          </w:p>
        </w:tc>
        <w:tc>
          <w:tcPr>
            <w:tcW w:w="2303" w:type="dxa"/>
          </w:tcPr>
          <w:p w14:paraId="20BE2F78"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3B2FCA2A" w14:textId="098C2C41" w:rsidR="00C11EA7" w:rsidRPr="009435D5" w:rsidRDefault="00C11EA7" w:rsidP="00113AF8">
            <w:pPr>
              <w:rPr>
                <w:rFonts w:cs="Times New Roman"/>
                <w:szCs w:val="24"/>
              </w:rPr>
            </w:pPr>
            <w:proofErr w:type="spellStart"/>
            <w:r w:rsidRPr="009435D5">
              <w:rPr>
                <w:rFonts w:cs="Times New Roman"/>
                <w:szCs w:val="24"/>
              </w:rPr>
              <w:t>Obd</w:t>
            </w:r>
            <w:proofErr w:type="spellEnd"/>
            <w:r w:rsidRPr="009435D5">
              <w:rPr>
                <w:rFonts w:cs="Times New Roman"/>
                <w:szCs w:val="24"/>
              </w:rPr>
              <w:t>. 1</w:t>
            </w:r>
          </w:p>
        </w:tc>
      </w:tr>
    </w:tbl>
    <w:p w14:paraId="3BBDE333" w14:textId="77777777" w:rsidR="00C11EA7" w:rsidRPr="009435D5" w:rsidRDefault="00C11EA7" w:rsidP="00C11EA7">
      <w:pPr>
        <w:rPr>
          <w:rFonts w:cs="Times New Roman"/>
          <w:szCs w:val="24"/>
        </w:rPr>
      </w:pPr>
    </w:p>
    <w:p w14:paraId="7EC1EBD9" w14:textId="77777777" w:rsidR="00C11EA7" w:rsidRPr="009435D5" w:rsidRDefault="00C11EA7" w:rsidP="00C11EA7">
      <w:pPr>
        <w:pStyle w:val="Podtitul"/>
      </w:pPr>
      <w:r w:rsidRPr="009435D5">
        <w:t>H 749</w:t>
      </w:r>
    </w:p>
    <w:p w14:paraId="7081D93E" w14:textId="618A5DA7" w:rsidR="00C11EA7" w:rsidRPr="009435D5" w:rsidRDefault="00C11EA7" w:rsidP="00C11EA7">
      <w:pPr>
        <w:ind w:firstLine="567"/>
        <w:rPr>
          <w:rFonts w:cs="Times New Roman"/>
          <w:szCs w:val="24"/>
        </w:rPr>
      </w:pPr>
      <w:r w:rsidRPr="009435D5">
        <w:rPr>
          <w:rFonts w:cs="Times New Roman"/>
          <w:szCs w:val="24"/>
        </w:rPr>
        <w:t>Hrob se nachází ve čtverci B3 a uvnitř něj pak jedinec</w:t>
      </w:r>
      <w:r w:rsidR="00113AF8" w:rsidRPr="009435D5">
        <w:rPr>
          <w:rFonts w:cs="Times New Roman"/>
          <w:szCs w:val="24"/>
        </w:rPr>
        <w:t xml:space="preserve"> leží</w:t>
      </w:r>
      <w:r w:rsidRPr="009435D5">
        <w:rPr>
          <w:rFonts w:cs="Times New Roman"/>
          <w:szCs w:val="24"/>
        </w:rPr>
        <w:t xml:space="preserve"> na zádech, ruce podél těla. Chybí pravá dolní končetina a levá byla nejspíš odstraněna hrobem k. 747. Obratle ani žebra se nedochovala. Lebka zabíhá pod zeď k. 906. V zásypu se objevila keramika.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00983276" w14:textId="77777777" w:rsidTr="00487DA8">
        <w:tc>
          <w:tcPr>
            <w:tcW w:w="2303" w:type="dxa"/>
          </w:tcPr>
          <w:p w14:paraId="407811A4"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59498CA1"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75A4E456"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51D8AE01"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01888B19" w14:textId="77777777" w:rsidTr="00487DA8">
        <w:tc>
          <w:tcPr>
            <w:tcW w:w="2303" w:type="dxa"/>
          </w:tcPr>
          <w:p w14:paraId="69D48107"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1866D12C" w14:textId="77777777" w:rsidR="00C11EA7" w:rsidRPr="009435D5" w:rsidRDefault="00C11EA7" w:rsidP="00487DA8">
            <w:pPr>
              <w:rPr>
                <w:rFonts w:cs="Times New Roman"/>
                <w:szCs w:val="24"/>
              </w:rPr>
            </w:pPr>
            <w:r w:rsidRPr="009435D5">
              <w:rPr>
                <w:rFonts w:cs="Times New Roman"/>
                <w:szCs w:val="24"/>
              </w:rPr>
              <w:t>4568</w:t>
            </w:r>
          </w:p>
        </w:tc>
        <w:tc>
          <w:tcPr>
            <w:tcW w:w="2303" w:type="dxa"/>
          </w:tcPr>
          <w:p w14:paraId="3B734BF1"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513536EA" w14:textId="0AEB57CA"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6A5DF625" w14:textId="77777777" w:rsidTr="00487DA8">
        <w:tc>
          <w:tcPr>
            <w:tcW w:w="2303" w:type="dxa"/>
          </w:tcPr>
          <w:p w14:paraId="6E4CFA9F"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1A379CFA" w14:textId="77777777" w:rsidR="00C11EA7" w:rsidRPr="009435D5" w:rsidRDefault="00C11EA7" w:rsidP="00487DA8">
            <w:pPr>
              <w:rPr>
                <w:rFonts w:cs="Times New Roman"/>
                <w:szCs w:val="24"/>
              </w:rPr>
            </w:pPr>
            <w:r w:rsidRPr="009435D5">
              <w:rPr>
                <w:rFonts w:cs="Times New Roman"/>
                <w:szCs w:val="24"/>
              </w:rPr>
              <w:t>748</w:t>
            </w:r>
          </w:p>
        </w:tc>
        <w:tc>
          <w:tcPr>
            <w:tcW w:w="2303" w:type="dxa"/>
          </w:tcPr>
          <w:p w14:paraId="628DE189"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78121FE1"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08845F7A" w14:textId="77777777" w:rsidTr="00487DA8">
        <w:tc>
          <w:tcPr>
            <w:tcW w:w="2303" w:type="dxa"/>
          </w:tcPr>
          <w:p w14:paraId="31B8C993"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1919E7F8" w14:textId="77777777" w:rsidR="00C11EA7" w:rsidRPr="009435D5" w:rsidRDefault="00785506" w:rsidP="00487DA8">
            <w:pPr>
              <w:rPr>
                <w:rFonts w:cs="Times New Roman"/>
                <w:szCs w:val="24"/>
              </w:rPr>
            </w:pPr>
            <w:r w:rsidRPr="009435D5">
              <w:rPr>
                <w:rFonts w:cs="Times New Roman"/>
                <w:szCs w:val="24"/>
              </w:rPr>
              <w:t xml:space="preserve">uměle určená: </w:t>
            </w:r>
            <w:r w:rsidR="00C11EA7" w:rsidRPr="009435D5">
              <w:rPr>
                <w:rFonts w:cs="Times New Roman"/>
                <w:szCs w:val="24"/>
              </w:rPr>
              <w:t>d: 84 cm, š: 45 cm</w:t>
            </w:r>
          </w:p>
        </w:tc>
        <w:tc>
          <w:tcPr>
            <w:tcW w:w="2303" w:type="dxa"/>
          </w:tcPr>
          <w:p w14:paraId="11E4C739"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10BB9D0B" w14:textId="77777777" w:rsidR="00C11EA7" w:rsidRPr="009435D5" w:rsidRDefault="00C87DB3" w:rsidP="00487DA8">
            <w:pPr>
              <w:rPr>
                <w:rFonts w:cs="Times New Roman"/>
                <w:szCs w:val="24"/>
              </w:rPr>
            </w:pPr>
            <w:proofErr w:type="spellStart"/>
            <w:r w:rsidRPr="009435D5">
              <w:rPr>
                <w:rFonts w:cs="Times New Roman"/>
                <w:szCs w:val="24"/>
              </w:rPr>
              <w:t>Obd</w:t>
            </w:r>
            <w:proofErr w:type="spellEnd"/>
            <w:r w:rsidRPr="009435D5">
              <w:rPr>
                <w:rFonts w:cs="Times New Roman"/>
                <w:szCs w:val="24"/>
              </w:rPr>
              <w:t xml:space="preserve">. – nelze blíže určit chybí okraje </w:t>
            </w:r>
          </w:p>
        </w:tc>
      </w:tr>
    </w:tbl>
    <w:p w14:paraId="594F92CD" w14:textId="77777777" w:rsidR="00C11EA7" w:rsidRPr="009435D5" w:rsidRDefault="00C11EA7" w:rsidP="00C11EA7">
      <w:pPr>
        <w:rPr>
          <w:rFonts w:cs="Times New Roman"/>
          <w:szCs w:val="24"/>
        </w:rPr>
      </w:pPr>
    </w:p>
    <w:p w14:paraId="5CBFA740" w14:textId="77777777" w:rsidR="00C11EA7" w:rsidRPr="009435D5" w:rsidRDefault="00C11EA7" w:rsidP="00C11EA7">
      <w:pPr>
        <w:pStyle w:val="Podtitul"/>
      </w:pPr>
      <w:r w:rsidRPr="009435D5">
        <w:t>H 1348</w:t>
      </w:r>
    </w:p>
    <w:p w14:paraId="3F8027DA" w14:textId="10C93239" w:rsidR="00C11EA7" w:rsidRPr="009435D5" w:rsidRDefault="00C11EA7" w:rsidP="00F31EF4">
      <w:pPr>
        <w:ind w:firstLine="567"/>
        <w:rPr>
          <w:rFonts w:cs="Times New Roman"/>
          <w:szCs w:val="24"/>
        </w:rPr>
      </w:pPr>
      <w:r w:rsidRPr="009435D5">
        <w:rPr>
          <w:rFonts w:cs="Times New Roman"/>
          <w:szCs w:val="24"/>
        </w:rPr>
        <w:t xml:space="preserve">Hrob se nalézá na pomezí čtverců F12 a F13. Jedinec leží na zádech, pravá horní končetina podél těla, levá v klíně, nohy </w:t>
      </w:r>
      <w:r w:rsidR="000305F9">
        <w:rPr>
          <w:rFonts w:cs="Times New Roman"/>
          <w:szCs w:val="24"/>
        </w:rPr>
        <w:t>natažené. Dolní končetiny zasahu</w:t>
      </w:r>
      <w:r w:rsidRPr="009435D5">
        <w:rPr>
          <w:rFonts w:cs="Times New Roman"/>
          <w:szCs w:val="24"/>
        </w:rPr>
        <w:t>jí pod zdivo.</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10EFE29D" w14:textId="77777777" w:rsidTr="00487DA8">
        <w:tc>
          <w:tcPr>
            <w:tcW w:w="2303" w:type="dxa"/>
          </w:tcPr>
          <w:p w14:paraId="3285BBB9"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4F7F86C4"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6A61EFE2"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4A3C9368"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2BFE3B50" w14:textId="77777777" w:rsidTr="00487DA8">
        <w:tc>
          <w:tcPr>
            <w:tcW w:w="2303" w:type="dxa"/>
          </w:tcPr>
          <w:p w14:paraId="5DD54EBD"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5B3AA138" w14:textId="77777777" w:rsidR="00C11EA7" w:rsidRPr="009435D5" w:rsidRDefault="00C11EA7" w:rsidP="00487DA8">
            <w:pPr>
              <w:rPr>
                <w:rFonts w:cs="Times New Roman"/>
                <w:szCs w:val="24"/>
              </w:rPr>
            </w:pPr>
            <w:r w:rsidRPr="009435D5">
              <w:rPr>
                <w:rFonts w:cs="Times New Roman"/>
                <w:szCs w:val="24"/>
              </w:rPr>
              <w:t>1347</w:t>
            </w:r>
          </w:p>
        </w:tc>
        <w:tc>
          <w:tcPr>
            <w:tcW w:w="2303" w:type="dxa"/>
          </w:tcPr>
          <w:p w14:paraId="7347C525"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23631A8C" w14:textId="1642E918"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57A122F0" w14:textId="77777777" w:rsidTr="00487DA8">
        <w:tc>
          <w:tcPr>
            <w:tcW w:w="2303" w:type="dxa"/>
          </w:tcPr>
          <w:p w14:paraId="5336265B"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5F6A5709" w14:textId="77777777" w:rsidR="00C11EA7" w:rsidRPr="009435D5" w:rsidRDefault="00C11EA7" w:rsidP="00487DA8">
            <w:pPr>
              <w:rPr>
                <w:rFonts w:cs="Times New Roman"/>
                <w:szCs w:val="24"/>
              </w:rPr>
            </w:pPr>
            <w:r w:rsidRPr="009435D5">
              <w:rPr>
                <w:rFonts w:cs="Times New Roman"/>
                <w:szCs w:val="24"/>
              </w:rPr>
              <w:t>-</w:t>
            </w:r>
          </w:p>
        </w:tc>
        <w:tc>
          <w:tcPr>
            <w:tcW w:w="2303" w:type="dxa"/>
          </w:tcPr>
          <w:p w14:paraId="0D99D647"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61BE2BBF"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6DD55A78" w14:textId="77777777" w:rsidTr="00487DA8">
        <w:tc>
          <w:tcPr>
            <w:tcW w:w="2303" w:type="dxa"/>
          </w:tcPr>
          <w:p w14:paraId="5BC6483F"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60CE8AC7" w14:textId="77777777" w:rsidR="00C11EA7" w:rsidRPr="009435D5" w:rsidRDefault="00785506" w:rsidP="00487DA8">
            <w:pPr>
              <w:rPr>
                <w:rFonts w:cs="Times New Roman"/>
                <w:szCs w:val="24"/>
              </w:rPr>
            </w:pPr>
            <w:r w:rsidRPr="009435D5">
              <w:rPr>
                <w:rFonts w:cs="Times New Roman"/>
                <w:szCs w:val="24"/>
              </w:rPr>
              <w:t xml:space="preserve">uměle určená: </w:t>
            </w:r>
            <w:r w:rsidR="00C11EA7" w:rsidRPr="009435D5">
              <w:rPr>
                <w:rFonts w:cs="Times New Roman"/>
                <w:szCs w:val="24"/>
              </w:rPr>
              <w:t>d: 145 cm, š: 55 cm</w:t>
            </w:r>
          </w:p>
        </w:tc>
        <w:tc>
          <w:tcPr>
            <w:tcW w:w="2303" w:type="dxa"/>
          </w:tcPr>
          <w:p w14:paraId="6EAED1BA"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43B0B9D1" w14:textId="74242249" w:rsidR="00C11EA7" w:rsidRPr="009435D5" w:rsidRDefault="00F31EF4" w:rsidP="00487DA8">
            <w:pPr>
              <w:rPr>
                <w:rFonts w:cs="Times New Roman"/>
                <w:szCs w:val="24"/>
              </w:rPr>
            </w:pPr>
            <w:proofErr w:type="spellStart"/>
            <w:r w:rsidRPr="009435D5">
              <w:rPr>
                <w:rFonts w:cs="Times New Roman"/>
                <w:szCs w:val="24"/>
              </w:rPr>
              <w:t>Obd</w:t>
            </w:r>
            <w:proofErr w:type="spellEnd"/>
            <w:r w:rsidRPr="009435D5">
              <w:rPr>
                <w:rFonts w:cs="Times New Roman"/>
                <w:szCs w:val="24"/>
              </w:rPr>
              <w:t xml:space="preserve">. </w:t>
            </w:r>
            <w:r w:rsidR="00C11EA7" w:rsidRPr="009435D5">
              <w:rPr>
                <w:rFonts w:cs="Times New Roman"/>
                <w:szCs w:val="24"/>
              </w:rPr>
              <w:t>1</w:t>
            </w:r>
          </w:p>
        </w:tc>
      </w:tr>
    </w:tbl>
    <w:p w14:paraId="2CFC9BBD" w14:textId="77777777" w:rsidR="00C11EA7" w:rsidRPr="009435D5" w:rsidRDefault="00C11EA7" w:rsidP="00C11EA7">
      <w:pPr>
        <w:rPr>
          <w:rFonts w:cs="Times New Roman"/>
          <w:szCs w:val="24"/>
        </w:rPr>
      </w:pPr>
    </w:p>
    <w:p w14:paraId="1437B7AC" w14:textId="77777777" w:rsidR="00113AF8" w:rsidRPr="009435D5" w:rsidRDefault="00113AF8" w:rsidP="00C11EA7">
      <w:pPr>
        <w:rPr>
          <w:rFonts w:cs="Times New Roman"/>
          <w:szCs w:val="24"/>
        </w:rPr>
      </w:pPr>
    </w:p>
    <w:p w14:paraId="71EF7C19" w14:textId="77777777" w:rsidR="00C11EA7" w:rsidRPr="009435D5" w:rsidRDefault="00C11EA7" w:rsidP="00C11EA7">
      <w:pPr>
        <w:pStyle w:val="Podtitul"/>
      </w:pPr>
      <w:r w:rsidRPr="009435D5">
        <w:t>H 2193</w:t>
      </w:r>
    </w:p>
    <w:p w14:paraId="0B78AE24" w14:textId="65909024" w:rsidR="00C11EA7" w:rsidRPr="009435D5" w:rsidRDefault="00C11EA7" w:rsidP="00F31EF4">
      <w:pPr>
        <w:ind w:firstLine="567"/>
        <w:rPr>
          <w:rFonts w:cs="Times New Roman"/>
          <w:szCs w:val="24"/>
        </w:rPr>
      </w:pPr>
      <w:r w:rsidRPr="009435D5">
        <w:rPr>
          <w:rFonts w:cs="Times New Roman"/>
          <w:szCs w:val="24"/>
        </w:rPr>
        <w:t>Hrob leží ve čtverci S35. Velice špatně se dochovaly klouby, páteř, malé kosti, žebra</w:t>
      </w:r>
      <w:r w:rsidR="00F31EF4" w:rsidRPr="009435D5">
        <w:rPr>
          <w:rFonts w:cs="Times New Roman"/>
          <w:szCs w:val="24"/>
        </w:rPr>
        <w:t>,</w:t>
      </w:r>
      <w:r w:rsidRPr="009435D5">
        <w:rPr>
          <w:rFonts w:cs="Times New Roman"/>
          <w:szCs w:val="24"/>
        </w:rPr>
        <w:t xml:space="preserve"> pánev a</w:t>
      </w:r>
      <w:r w:rsidR="00F31EF4" w:rsidRPr="009435D5">
        <w:rPr>
          <w:rFonts w:cs="Times New Roman"/>
          <w:szCs w:val="24"/>
        </w:rPr>
        <w:t> </w:t>
      </w:r>
      <w:r w:rsidRPr="009435D5">
        <w:rPr>
          <w:rFonts w:cs="Times New Roman"/>
          <w:szCs w:val="24"/>
        </w:rPr>
        <w:t xml:space="preserve">nohy se nachází v profilu. Podařilo se najít zbytky zetlelého dřeva, což považujeme za zbytky rakve k. 2408. Pod lebkou se nacházel plochý kámen. K narušení kostry došlo již ve středověku.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6FF5C7B7" w14:textId="77777777" w:rsidTr="00487DA8">
        <w:tc>
          <w:tcPr>
            <w:tcW w:w="2303" w:type="dxa"/>
          </w:tcPr>
          <w:p w14:paraId="2FBD53A6"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0D3EE678"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411C30EE"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718E0229"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5D1B77E9" w14:textId="77777777" w:rsidTr="00487DA8">
        <w:tc>
          <w:tcPr>
            <w:tcW w:w="2303" w:type="dxa"/>
          </w:tcPr>
          <w:p w14:paraId="42FBBC2E"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4E6EFE90" w14:textId="77777777" w:rsidR="00C11EA7" w:rsidRPr="009435D5" w:rsidRDefault="00C11EA7" w:rsidP="00487DA8">
            <w:pPr>
              <w:rPr>
                <w:rFonts w:cs="Times New Roman"/>
                <w:szCs w:val="24"/>
              </w:rPr>
            </w:pPr>
            <w:r w:rsidRPr="009435D5">
              <w:rPr>
                <w:rFonts w:cs="Times New Roman"/>
                <w:szCs w:val="24"/>
              </w:rPr>
              <w:t>2507</w:t>
            </w:r>
          </w:p>
        </w:tc>
        <w:tc>
          <w:tcPr>
            <w:tcW w:w="2303" w:type="dxa"/>
          </w:tcPr>
          <w:p w14:paraId="1328A997"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19FEC014" w14:textId="17313629"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7A2F37D1" w14:textId="77777777" w:rsidTr="00487DA8">
        <w:tc>
          <w:tcPr>
            <w:tcW w:w="2303" w:type="dxa"/>
          </w:tcPr>
          <w:p w14:paraId="01D40BC7"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3ED47482" w14:textId="77777777" w:rsidR="00C11EA7" w:rsidRPr="009435D5" w:rsidRDefault="00C11EA7" w:rsidP="00487DA8">
            <w:pPr>
              <w:rPr>
                <w:rFonts w:cs="Times New Roman"/>
                <w:szCs w:val="24"/>
              </w:rPr>
            </w:pPr>
            <w:r w:rsidRPr="009435D5">
              <w:rPr>
                <w:rFonts w:cs="Times New Roman"/>
                <w:szCs w:val="24"/>
              </w:rPr>
              <w:t>2194</w:t>
            </w:r>
          </w:p>
        </w:tc>
        <w:tc>
          <w:tcPr>
            <w:tcW w:w="2303" w:type="dxa"/>
          </w:tcPr>
          <w:p w14:paraId="7786874D"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7F019146"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0C64584E" w14:textId="77777777" w:rsidTr="00487DA8">
        <w:tc>
          <w:tcPr>
            <w:tcW w:w="2303" w:type="dxa"/>
          </w:tcPr>
          <w:p w14:paraId="007D43D7"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60A04CC5" w14:textId="77777777" w:rsidR="00C11EA7" w:rsidRPr="009435D5" w:rsidRDefault="00785506" w:rsidP="00487DA8">
            <w:pPr>
              <w:rPr>
                <w:rFonts w:cs="Times New Roman"/>
                <w:szCs w:val="24"/>
              </w:rPr>
            </w:pPr>
            <w:r w:rsidRPr="009435D5">
              <w:rPr>
                <w:rFonts w:cs="Times New Roman"/>
                <w:szCs w:val="24"/>
              </w:rPr>
              <w:t xml:space="preserve">uměle určená: d: 108 cm, š: 36 cm </w:t>
            </w:r>
          </w:p>
        </w:tc>
        <w:tc>
          <w:tcPr>
            <w:tcW w:w="2303" w:type="dxa"/>
          </w:tcPr>
          <w:p w14:paraId="00AE0E38"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30642175" w14:textId="1059AD96" w:rsidR="00C11EA7" w:rsidRPr="009435D5" w:rsidRDefault="00F31EF4" w:rsidP="00487DA8">
            <w:pPr>
              <w:rPr>
                <w:rFonts w:cs="Times New Roman"/>
                <w:szCs w:val="24"/>
              </w:rPr>
            </w:pPr>
            <w:proofErr w:type="spellStart"/>
            <w:r w:rsidRPr="009435D5">
              <w:rPr>
                <w:rFonts w:cs="Times New Roman"/>
                <w:szCs w:val="24"/>
              </w:rPr>
              <w:t>Obd</w:t>
            </w:r>
            <w:proofErr w:type="spellEnd"/>
            <w:r w:rsidRPr="009435D5">
              <w:rPr>
                <w:rFonts w:cs="Times New Roman"/>
                <w:szCs w:val="24"/>
              </w:rPr>
              <w:t xml:space="preserve">. </w:t>
            </w:r>
            <w:r w:rsidR="00C11EA7" w:rsidRPr="009435D5">
              <w:rPr>
                <w:rFonts w:cs="Times New Roman"/>
                <w:szCs w:val="24"/>
              </w:rPr>
              <w:t>2</w:t>
            </w:r>
          </w:p>
        </w:tc>
      </w:tr>
    </w:tbl>
    <w:p w14:paraId="009C5C4E" w14:textId="77777777" w:rsidR="00C11EA7" w:rsidRPr="009435D5" w:rsidRDefault="00C11EA7" w:rsidP="00C11EA7">
      <w:pPr>
        <w:rPr>
          <w:rFonts w:cs="Times New Roman"/>
          <w:szCs w:val="24"/>
        </w:rPr>
      </w:pPr>
    </w:p>
    <w:p w14:paraId="098DBB66" w14:textId="77777777" w:rsidR="00C11EA7" w:rsidRPr="009435D5" w:rsidRDefault="00C11EA7" w:rsidP="00C11EA7">
      <w:pPr>
        <w:pStyle w:val="Podtitul"/>
      </w:pPr>
      <w:r w:rsidRPr="009435D5">
        <w:t>H 2204</w:t>
      </w:r>
    </w:p>
    <w:p w14:paraId="1D5AE37B" w14:textId="77777777" w:rsidR="00C11EA7" w:rsidRPr="009435D5" w:rsidRDefault="00C11EA7" w:rsidP="00F31EF4">
      <w:pPr>
        <w:ind w:firstLine="567"/>
        <w:rPr>
          <w:rFonts w:cs="Times New Roman"/>
          <w:szCs w:val="24"/>
        </w:rPr>
      </w:pPr>
      <w:r w:rsidRPr="009435D5">
        <w:rPr>
          <w:rFonts w:cs="Times New Roman"/>
          <w:szCs w:val="24"/>
        </w:rPr>
        <w:t xml:space="preserve">Hrob leží ve čtverci S30. Uvnitř se nachází velice porušená kostra dospělého jedince. Leží na zádech, ruce podél těla, nohy natažené. Došlo k narušení hrobu hrobem k. 2205. Levá pažní kost byla přesunuta vpravo na hrudník.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006FECB0" w14:textId="77777777" w:rsidTr="00487DA8">
        <w:tc>
          <w:tcPr>
            <w:tcW w:w="2303" w:type="dxa"/>
          </w:tcPr>
          <w:p w14:paraId="42D59B7B"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17BAA78F"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6EBAE5AC"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1309F7B1"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3FF6C49C" w14:textId="77777777" w:rsidTr="00487DA8">
        <w:tc>
          <w:tcPr>
            <w:tcW w:w="2303" w:type="dxa"/>
          </w:tcPr>
          <w:p w14:paraId="60D7D5EE"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5336FBEE" w14:textId="77777777" w:rsidR="00C11EA7" w:rsidRPr="009435D5" w:rsidRDefault="00C11EA7" w:rsidP="00487DA8">
            <w:pPr>
              <w:rPr>
                <w:rFonts w:cs="Times New Roman"/>
                <w:szCs w:val="24"/>
              </w:rPr>
            </w:pPr>
            <w:r w:rsidRPr="009435D5">
              <w:rPr>
                <w:rFonts w:cs="Times New Roman"/>
                <w:szCs w:val="24"/>
              </w:rPr>
              <w:t>2512</w:t>
            </w:r>
          </w:p>
        </w:tc>
        <w:tc>
          <w:tcPr>
            <w:tcW w:w="2303" w:type="dxa"/>
          </w:tcPr>
          <w:p w14:paraId="7F6BB10C"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61742686" w14:textId="157D0E78"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280DABCB" w14:textId="77777777" w:rsidTr="00487DA8">
        <w:tc>
          <w:tcPr>
            <w:tcW w:w="2303" w:type="dxa"/>
          </w:tcPr>
          <w:p w14:paraId="78E17E05"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7DAC6E7D" w14:textId="77777777" w:rsidR="00C11EA7" w:rsidRPr="009435D5" w:rsidRDefault="00C11EA7" w:rsidP="00487DA8">
            <w:pPr>
              <w:rPr>
                <w:rFonts w:cs="Times New Roman"/>
                <w:szCs w:val="24"/>
              </w:rPr>
            </w:pPr>
            <w:r w:rsidRPr="009435D5">
              <w:rPr>
                <w:rFonts w:cs="Times New Roman"/>
                <w:szCs w:val="24"/>
              </w:rPr>
              <w:t>2203</w:t>
            </w:r>
          </w:p>
        </w:tc>
        <w:tc>
          <w:tcPr>
            <w:tcW w:w="2303" w:type="dxa"/>
          </w:tcPr>
          <w:p w14:paraId="5B17A82C"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359B7614"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1F8EE1A2" w14:textId="77777777" w:rsidTr="00487DA8">
        <w:tc>
          <w:tcPr>
            <w:tcW w:w="2303" w:type="dxa"/>
          </w:tcPr>
          <w:p w14:paraId="2F844C03"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0164CA96" w14:textId="77777777" w:rsidR="00C11EA7" w:rsidRPr="009435D5" w:rsidRDefault="00785506" w:rsidP="00487DA8">
            <w:pPr>
              <w:rPr>
                <w:rFonts w:cs="Times New Roman"/>
                <w:szCs w:val="24"/>
              </w:rPr>
            </w:pPr>
            <w:r w:rsidRPr="009435D5">
              <w:rPr>
                <w:rFonts w:cs="Times New Roman"/>
                <w:szCs w:val="24"/>
              </w:rPr>
              <w:t xml:space="preserve">uměle určená: d: 136 cm, š: 40 cm </w:t>
            </w:r>
          </w:p>
        </w:tc>
        <w:tc>
          <w:tcPr>
            <w:tcW w:w="2303" w:type="dxa"/>
          </w:tcPr>
          <w:p w14:paraId="12BC9883"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6833A005" w14:textId="5B6519B3" w:rsidR="00C11EA7" w:rsidRPr="009435D5" w:rsidRDefault="00C11EA7" w:rsidP="00F31EF4">
            <w:pPr>
              <w:rPr>
                <w:rFonts w:cs="Times New Roman"/>
                <w:szCs w:val="24"/>
              </w:rPr>
            </w:pPr>
            <w:proofErr w:type="spellStart"/>
            <w:r w:rsidRPr="009435D5">
              <w:rPr>
                <w:rFonts w:cs="Times New Roman"/>
                <w:szCs w:val="24"/>
              </w:rPr>
              <w:t>Obd</w:t>
            </w:r>
            <w:proofErr w:type="spellEnd"/>
            <w:r w:rsidRPr="009435D5">
              <w:rPr>
                <w:rFonts w:cs="Times New Roman"/>
                <w:szCs w:val="24"/>
              </w:rPr>
              <w:t>. 2</w:t>
            </w:r>
          </w:p>
        </w:tc>
      </w:tr>
    </w:tbl>
    <w:p w14:paraId="4772BEBF" w14:textId="77777777" w:rsidR="00C11EA7" w:rsidRPr="009435D5" w:rsidRDefault="00C11EA7" w:rsidP="00C11EA7">
      <w:pPr>
        <w:rPr>
          <w:rFonts w:cs="Times New Roman"/>
          <w:szCs w:val="24"/>
        </w:rPr>
      </w:pPr>
    </w:p>
    <w:p w14:paraId="180C7663" w14:textId="77777777" w:rsidR="00C11EA7" w:rsidRPr="009435D5" w:rsidRDefault="00C11EA7" w:rsidP="00C11EA7">
      <w:pPr>
        <w:pStyle w:val="Podtitul"/>
      </w:pPr>
      <w:r w:rsidRPr="009435D5">
        <w:t>H 2206</w:t>
      </w:r>
    </w:p>
    <w:p w14:paraId="31267501" w14:textId="77777777" w:rsidR="00C11EA7" w:rsidRPr="009435D5" w:rsidRDefault="00C11EA7" w:rsidP="00F31EF4">
      <w:pPr>
        <w:ind w:firstLine="567"/>
        <w:rPr>
          <w:rFonts w:cs="Times New Roman"/>
          <w:szCs w:val="24"/>
        </w:rPr>
      </w:pPr>
      <w:r w:rsidRPr="009435D5">
        <w:rPr>
          <w:rFonts w:cs="Times New Roman"/>
          <w:szCs w:val="24"/>
        </w:rPr>
        <w:t xml:space="preserve">Hrob je situován ve čtverci S30.Velká část hrobu se nachází mimo zkoumanou plochu. Jedná se o nejsevernější hrob zjištěný výzkumem, nejde o okraj pohřebiště.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41FC02AF" w14:textId="77777777" w:rsidTr="00487DA8">
        <w:tc>
          <w:tcPr>
            <w:tcW w:w="2303" w:type="dxa"/>
          </w:tcPr>
          <w:p w14:paraId="2B637451"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21720FCF"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2FD53D82"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22A57EBE"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51405330" w14:textId="77777777" w:rsidTr="00487DA8">
        <w:tc>
          <w:tcPr>
            <w:tcW w:w="2303" w:type="dxa"/>
          </w:tcPr>
          <w:p w14:paraId="7BFFCE3C"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1F97CBC2" w14:textId="77777777" w:rsidR="00C11EA7" w:rsidRPr="009435D5" w:rsidRDefault="00C11EA7" w:rsidP="00487DA8">
            <w:pPr>
              <w:rPr>
                <w:rFonts w:cs="Times New Roman"/>
                <w:szCs w:val="24"/>
              </w:rPr>
            </w:pPr>
            <w:r w:rsidRPr="009435D5">
              <w:rPr>
                <w:rFonts w:cs="Times New Roman"/>
                <w:szCs w:val="24"/>
              </w:rPr>
              <w:t>2513</w:t>
            </w:r>
          </w:p>
        </w:tc>
        <w:tc>
          <w:tcPr>
            <w:tcW w:w="2303" w:type="dxa"/>
          </w:tcPr>
          <w:p w14:paraId="1D70A3FA"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054F60C7" w14:textId="2AABF312"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6E8C0795" w14:textId="77777777" w:rsidTr="00487DA8">
        <w:tc>
          <w:tcPr>
            <w:tcW w:w="2303" w:type="dxa"/>
          </w:tcPr>
          <w:p w14:paraId="2BC42850"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1F4B50AB" w14:textId="77777777" w:rsidR="00C11EA7" w:rsidRPr="009435D5" w:rsidRDefault="00C11EA7" w:rsidP="00487DA8">
            <w:pPr>
              <w:rPr>
                <w:rFonts w:cs="Times New Roman"/>
                <w:szCs w:val="24"/>
              </w:rPr>
            </w:pPr>
            <w:r w:rsidRPr="009435D5">
              <w:rPr>
                <w:rFonts w:cs="Times New Roman"/>
                <w:szCs w:val="24"/>
              </w:rPr>
              <w:t>2205</w:t>
            </w:r>
          </w:p>
        </w:tc>
        <w:tc>
          <w:tcPr>
            <w:tcW w:w="2303" w:type="dxa"/>
          </w:tcPr>
          <w:p w14:paraId="27626E2A"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06290406"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1A2D1E65" w14:textId="77777777" w:rsidTr="00487DA8">
        <w:tc>
          <w:tcPr>
            <w:tcW w:w="2303" w:type="dxa"/>
          </w:tcPr>
          <w:p w14:paraId="0D0BE22F"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1BF0CCB7" w14:textId="77777777" w:rsidR="00C11EA7" w:rsidRPr="009435D5" w:rsidRDefault="00785506" w:rsidP="00487DA8">
            <w:pPr>
              <w:rPr>
                <w:rFonts w:cs="Times New Roman"/>
                <w:szCs w:val="24"/>
              </w:rPr>
            </w:pPr>
            <w:r w:rsidRPr="009435D5">
              <w:rPr>
                <w:rFonts w:cs="Times New Roman"/>
                <w:szCs w:val="24"/>
              </w:rPr>
              <w:t xml:space="preserve">uměle určená: </w:t>
            </w:r>
            <w:r w:rsidR="00C11EA7" w:rsidRPr="009435D5">
              <w:rPr>
                <w:rFonts w:cs="Times New Roman"/>
                <w:szCs w:val="24"/>
              </w:rPr>
              <w:t>d: 48 cm, š: 28 cm</w:t>
            </w:r>
          </w:p>
        </w:tc>
        <w:tc>
          <w:tcPr>
            <w:tcW w:w="2303" w:type="dxa"/>
          </w:tcPr>
          <w:p w14:paraId="7FEA3F53"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588C51DB" w14:textId="5097C96F" w:rsidR="00C11EA7" w:rsidRPr="009435D5" w:rsidRDefault="00C11EA7" w:rsidP="00F31EF4">
            <w:pPr>
              <w:rPr>
                <w:rFonts w:cs="Times New Roman"/>
                <w:szCs w:val="24"/>
              </w:rPr>
            </w:pPr>
            <w:proofErr w:type="spellStart"/>
            <w:r w:rsidRPr="009435D5">
              <w:rPr>
                <w:rFonts w:cs="Times New Roman"/>
                <w:szCs w:val="24"/>
              </w:rPr>
              <w:t>Obd</w:t>
            </w:r>
            <w:proofErr w:type="spellEnd"/>
            <w:r w:rsidRPr="009435D5">
              <w:rPr>
                <w:rFonts w:cs="Times New Roman"/>
                <w:szCs w:val="24"/>
              </w:rPr>
              <w:t>. 1</w:t>
            </w:r>
          </w:p>
        </w:tc>
      </w:tr>
    </w:tbl>
    <w:p w14:paraId="4FF3C861" w14:textId="77777777" w:rsidR="00C11EA7" w:rsidRPr="009435D5" w:rsidRDefault="00C11EA7" w:rsidP="00C11EA7">
      <w:pPr>
        <w:rPr>
          <w:rFonts w:cs="Times New Roman"/>
          <w:szCs w:val="24"/>
        </w:rPr>
      </w:pPr>
    </w:p>
    <w:p w14:paraId="565B1A36" w14:textId="77777777" w:rsidR="00C11EA7" w:rsidRPr="009435D5" w:rsidRDefault="00C11EA7" w:rsidP="00C11EA7">
      <w:pPr>
        <w:pStyle w:val="Podtitul"/>
      </w:pPr>
      <w:r w:rsidRPr="009435D5">
        <w:t>H 2211</w:t>
      </w:r>
    </w:p>
    <w:p w14:paraId="000975D1" w14:textId="77777777" w:rsidR="00C11EA7" w:rsidRPr="009435D5" w:rsidRDefault="00C11EA7" w:rsidP="00F31EF4">
      <w:pPr>
        <w:ind w:firstLine="567"/>
        <w:rPr>
          <w:rFonts w:cs="Times New Roman"/>
          <w:szCs w:val="24"/>
        </w:rPr>
      </w:pPr>
      <w:r w:rsidRPr="009435D5">
        <w:rPr>
          <w:rFonts w:cs="Times New Roman"/>
          <w:szCs w:val="24"/>
        </w:rPr>
        <w:t xml:space="preserve">Hrob se nachází ve čtverci S32. Uvnitř najdeme porušenou kostru dospělého jedince vleže na zádech, pravá horní končetina je položena na kyčli, levé předloktí nezachováno. Došlo k porušení hrobu kostrou k. 2213. Pravá dolní končetina je natažená.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651B2701" w14:textId="77777777" w:rsidTr="00487DA8">
        <w:tc>
          <w:tcPr>
            <w:tcW w:w="2303" w:type="dxa"/>
          </w:tcPr>
          <w:p w14:paraId="05F9917F"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524F5BF3"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49876438"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6A1C9208"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2FA4FE87" w14:textId="77777777" w:rsidTr="00487DA8">
        <w:tc>
          <w:tcPr>
            <w:tcW w:w="2303" w:type="dxa"/>
          </w:tcPr>
          <w:p w14:paraId="5DB432FE"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65152E1C" w14:textId="77777777" w:rsidR="00C11EA7" w:rsidRPr="009435D5" w:rsidRDefault="00C11EA7" w:rsidP="00487DA8">
            <w:pPr>
              <w:rPr>
                <w:rFonts w:cs="Times New Roman"/>
                <w:szCs w:val="24"/>
              </w:rPr>
            </w:pPr>
            <w:r w:rsidRPr="009435D5">
              <w:rPr>
                <w:rFonts w:cs="Times New Roman"/>
                <w:szCs w:val="24"/>
              </w:rPr>
              <w:t>2515</w:t>
            </w:r>
          </w:p>
        </w:tc>
        <w:tc>
          <w:tcPr>
            <w:tcW w:w="2303" w:type="dxa"/>
          </w:tcPr>
          <w:p w14:paraId="7896E154"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4F4F48B4" w14:textId="7CCFDA7B"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50455E82" w14:textId="77777777" w:rsidTr="00487DA8">
        <w:tc>
          <w:tcPr>
            <w:tcW w:w="2303" w:type="dxa"/>
          </w:tcPr>
          <w:p w14:paraId="67C5526A"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17F79064" w14:textId="77777777" w:rsidR="00C11EA7" w:rsidRPr="009435D5" w:rsidRDefault="00C11EA7" w:rsidP="00487DA8">
            <w:pPr>
              <w:rPr>
                <w:rFonts w:cs="Times New Roman"/>
                <w:szCs w:val="24"/>
              </w:rPr>
            </w:pPr>
            <w:r w:rsidRPr="009435D5">
              <w:rPr>
                <w:rFonts w:cs="Times New Roman"/>
                <w:szCs w:val="24"/>
              </w:rPr>
              <w:t>2210</w:t>
            </w:r>
          </w:p>
        </w:tc>
        <w:tc>
          <w:tcPr>
            <w:tcW w:w="2303" w:type="dxa"/>
          </w:tcPr>
          <w:p w14:paraId="0F6B04AD"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179F2B1B"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16A2A34F" w14:textId="77777777" w:rsidTr="00487DA8">
        <w:tc>
          <w:tcPr>
            <w:tcW w:w="2303" w:type="dxa"/>
          </w:tcPr>
          <w:p w14:paraId="104787CE"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2331B6DD" w14:textId="77777777" w:rsidR="00C11EA7" w:rsidRPr="009435D5" w:rsidRDefault="00785506" w:rsidP="00487DA8">
            <w:pPr>
              <w:rPr>
                <w:rFonts w:cs="Times New Roman"/>
                <w:szCs w:val="24"/>
              </w:rPr>
            </w:pPr>
            <w:r w:rsidRPr="009435D5">
              <w:rPr>
                <w:rFonts w:cs="Times New Roman"/>
                <w:szCs w:val="24"/>
              </w:rPr>
              <w:t xml:space="preserve">uměle určená: </w:t>
            </w:r>
            <w:r w:rsidR="00C11EA7" w:rsidRPr="009435D5">
              <w:rPr>
                <w:rFonts w:cs="Times New Roman"/>
                <w:szCs w:val="24"/>
              </w:rPr>
              <w:t>d: 156 cm, š: 48 cm</w:t>
            </w:r>
          </w:p>
        </w:tc>
        <w:tc>
          <w:tcPr>
            <w:tcW w:w="2303" w:type="dxa"/>
          </w:tcPr>
          <w:p w14:paraId="45410BA2"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6B682D66" w14:textId="23867123" w:rsidR="00C11EA7" w:rsidRPr="009435D5" w:rsidRDefault="00F31EF4" w:rsidP="00487DA8">
            <w:pPr>
              <w:rPr>
                <w:rFonts w:cs="Times New Roman"/>
                <w:szCs w:val="24"/>
              </w:rPr>
            </w:pPr>
            <w:proofErr w:type="spellStart"/>
            <w:r w:rsidRPr="009435D5">
              <w:rPr>
                <w:rFonts w:cs="Times New Roman"/>
                <w:szCs w:val="24"/>
              </w:rPr>
              <w:t>Obd</w:t>
            </w:r>
            <w:proofErr w:type="spellEnd"/>
            <w:r w:rsidRPr="009435D5">
              <w:rPr>
                <w:rFonts w:cs="Times New Roman"/>
                <w:szCs w:val="24"/>
              </w:rPr>
              <w:t xml:space="preserve">. </w:t>
            </w:r>
            <w:r w:rsidR="00C11EA7" w:rsidRPr="009435D5">
              <w:rPr>
                <w:rFonts w:cs="Times New Roman"/>
                <w:szCs w:val="24"/>
              </w:rPr>
              <w:t>2</w:t>
            </w:r>
          </w:p>
        </w:tc>
      </w:tr>
    </w:tbl>
    <w:p w14:paraId="0E6B570A" w14:textId="77777777" w:rsidR="00C11EA7" w:rsidRPr="009435D5" w:rsidRDefault="00C11EA7" w:rsidP="00C11EA7">
      <w:pPr>
        <w:pStyle w:val="Podtitul"/>
      </w:pPr>
      <w:r w:rsidRPr="009435D5">
        <w:t>H 2213</w:t>
      </w:r>
    </w:p>
    <w:p w14:paraId="46F6C39E" w14:textId="77777777" w:rsidR="00C11EA7" w:rsidRPr="009435D5" w:rsidRDefault="00C11EA7" w:rsidP="00F31EF4">
      <w:pPr>
        <w:ind w:firstLine="567"/>
        <w:rPr>
          <w:rFonts w:cs="Times New Roman"/>
          <w:szCs w:val="24"/>
        </w:rPr>
      </w:pPr>
      <w:r w:rsidRPr="009435D5">
        <w:rPr>
          <w:rFonts w:cs="Times New Roman"/>
          <w:szCs w:val="24"/>
        </w:rPr>
        <w:t>Hrob leží ve čtverci S32 a uvnitř něj kostra dítěte na zádech. Kostra se zachovala především ve své horní části. Dítě leží na kostře k. 2211.</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6A50BE19" w14:textId="77777777" w:rsidTr="00487DA8">
        <w:tc>
          <w:tcPr>
            <w:tcW w:w="2303" w:type="dxa"/>
          </w:tcPr>
          <w:p w14:paraId="03BB6BF4"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4829242A"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6D5D45C2"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2E4A0FE6"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7A73FE5D" w14:textId="77777777" w:rsidTr="00487DA8">
        <w:tc>
          <w:tcPr>
            <w:tcW w:w="2303" w:type="dxa"/>
          </w:tcPr>
          <w:p w14:paraId="3699B33A"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417D925C" w14:textId="77777777" w:rsidR="00C11EA7" w:rsidRPr="009435D5" w:rsidRDefault="00C11EA7" w:rsidP="00487DA8">
            <w:pPr>
              <w:rPr>
                <w:rFonts w:cs="Times New Roman"/>
                <w:szCs w:val="24"/>
              </w:rPr>
            </w:pPr>
            <w:r w:rsidRPr="009435D5">
              <w:rPr>
                <w:rFonts w:cs="Times New Roman"/>
                <w:szCs w:val="24"/>
              </w:rPr>
              <w:t>2516</w:t>
            </w:r>
          </w:p>
        </w:tc>
        <w:tc>
          <w:tcPr>
            <w:tcW w:w="2303" w:type="dxa"/>
          </w:tcPr>
          <w:p w14:paraId="0964A88B"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75A29D28" w14:textId="359C9E0C"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24DC81B0" w14:textId="77777777" w:rsidTr="00487DA8">
        <w:tc>
          <w:tcPr>
            <w:tcW w:w="2303" w:type="dxa"/>
          </w:tcPr>
          <w:p w14:paraId="4EF23949"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3D8C76F8" w14:textId="77777777" w:rsidR="00C11EA7" w:rsidRPr="009435D5" w:rsidRDefault="00C11EA7" w:rsidP="00487DA8">
            <w:pPr>
              <w:rPr>
                <w:rFonts w:cs="Times New Roman"/>
                <w:szCs w:val="24"/>
              </w:rPr>
            </w:pPr>
            <w:r w:rsidRPr="009435D5">
              <w:rPr>
                <w:rFonts w:cs="Times New Roman"/>
                <w:szCs w:val="24"/>
              </w:rPr>
              <w:t>2212</w:t>
            </w:r>
          </w:p>
        </w:tc>
        <w:tc>
          <w:tcPr>
            <w:tcW w:w="2303" w:type="dxa"/>
          </w:tcPr>
          <w:p w14:paraId="50BCCC94"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7601245A"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7133F3ED" w14:textId="77777777" w:rsidTr="00487DA8">
        <w:tc>
          <w:tcPr>
            <w:tcW w:w="2303" w:type="dxa"/>
          </w:tcPr>
          <w:p w14:paraId="3A68137B"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45C027A8" w14:textId="77777777" w:rsidR="00C11EA7" w:rsidRPr="009435D5" w:rsidRDefault="00785506" w:rsidP="00487DA8">
            <w:pPr>
              <w:rPr>
                <w:rFonts w:cs="Times New Roman"/>
                <w:szCs w:val="24"/>
              </w:rPr>
            </w:pPr>
            <w:r w:rsidRPr="009435D5">
              <w:rPr>
                <w:rFonts w:cs="Times New Roman"/>
                <w:szCs w:val="24"/>
              </w:rPr>
              <w:t xml:space="preserve">uměle určená: </w:t>
            </w:r>
            <w:r w:rsidR="00C11EA7" w:rsidRPr="009435D5">
              <w:rPr>
                <w:rFonts w:cs="Times New Roman"/>
                <w:szCs w:val="24"/>
              </w:rPr>
              <w:t>d: 40 cm, š: 16 cm</w:t>
            </w:r>
          </w:p>
        </w:tc>
        <w:tc>
          <w:tcPr>
            <w:tcW w:w="2303" w:type="dxa"/>
          </w:tcPr>
          <w:p w14:paraId="77BE26ED"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54E85C90" w14:textId="77AF196A" w:rsidR="00C11EA7" w:rsidRPr="009435D5" w:rsidRDefault="00C11EA7" w:rsidP="00F31EF4">
            <w:pPr>
              <w:rPr>
                <w:rFonts w:cs="Times New Roman"/>
                <w:szCs w:val="24"/>
              </w:rPr>
            </w:pPr>
            <w:proofErr w:type="spellStart"/>
            <w:r w:rsidRPr="009435D5">
              <w:rPr>
                <w:rFonts w:cs="Times New Roman"/>
                <w:szCs w:val="24"/>
              </w:rPr>
              <w:t>Obd</w:t>
            </w:r>
            <w:proofErr w:type="spellEnd"/>
            <w:r w:rsidRPr="009435D5">
              <w:rPr>
                <w:rFonts w:cs="Times New Roman"/>
                <w:szCs w:val="24"/>
              </w:rPr>
              <w:t>. 1</w:t>
            </w:r>
          </w:p>
        </w:tc>
      </w:tr>
    </w:tbl>
    <w:p w14:paraId="7121AF59" w14:textId="77777777" w:rsidR="00C11EA7" w:rsidRPr="009435D5" w:rsidRDefault="00C11EA7" w:rsidP="00C11EA7">
      <w:pPr>
        <w:rPr>
          <w:rFonts w:cs="Times New Roman"/>
          <w:szCs w:val="24"/>
        </w:rPr>
      </w:pPr>
    </w:p>
    <w:p w14:paraId="3450EB09" w14:textId="77777777" w:rsidR="00C11EA7" w:rsidRPr="009435D5" w:rsidRDefault="00C11EA7" w:rsidP="00C11EA7">
      <w:pPr>
        <w:pStyle w:val="Podtitul"/>
      </w:pPr>
      <w:r w:rsidRPr="009435D5">
        <w:t>H 2215</w:t>
      </w:r>
    </w:p>
    <w:p w14:paraId="1F557BEF" w14:textId="220C4047" w:rsidR="00C11EA7" w:rsidRPr="009435D5" w:rsidRDefault="00C11EA7" w:rsidP="00F31EF4">
      <w:pPr>
        <w:ind w:firstLine="567"/>
        <w:rPr>
          <w:rFonts w:cs="Times New Roman"/>
          <w:szCs w:val="24"/>
        </w:rPr>
      </w:pPr>
      <w:r w:rsidRPr="009435D5">
        <w:rPr>
          <w:rFonts w:cs="Times New Roman"/>
          <w:szCs w:val="24"/>
        </w:rPr>
        <w:t xml:space="preserve">Hrob je situován ve čtverci S. Zachovaly </w:t>
      </w:r>
      <w:proofErr w:type="gramStart"/>
      <w:r w:rsidRPr="009435D5">
        <w:rPr>
          <w:rFonts w:cs="Times New Roman"/>
          <w:szCs w:val="24"/>
        </w:rPr>
        <w:t>se</w:t>
      </w:r>
      <w:proofErr w:type="gramEnd"/>
      <w:r w:rsidRPr="009435D5">
        <w:rPr>
          <w:rFonts w:cs="Times New Roman"/>
          <w:szCs w:val="24"/>
        </w:rPr>
        <w:t xml:space="preserve"> však pouze lýtkové kosti a část chodidel. Velká část hrobu za</w:t>
      </w:r>
      <w:r w:rsidR="000305F9">
        <w:rPr>
          <w:rFonts w:cs="Times New Roman"/>
          <w:szCs w:val="24"/>
        </w:rPr>
        <w:t>sahuje</w:t>
      </w:r>
      <w:r w:rsidRPr="009435D5">
        <w:rPr>
          <w:rFonts w:cs="Times New Roman"/>
          <w:szCs w:val="24"/>
        </w:rPr>
        <w:t xml:space="preserve"> pod profil, kde byla dále narušená recentní liniovou stavbou.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6BAB6C9E" w14:textId="77777777" w:rsidTr="00487DA8">
        <w:tc>
          <w:tcPr>
            <w:tcW w:w="2303" w:type="dxa"/>
          </w:tcPr>
          <w:p w14:paraId="2D803420"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2A5C8139"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39D63A21"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6A80D655"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64FA32B4" w14:textId="77777777" w:rsidTr="00487DA8">
        <w:tc>
          <w:tcPr>
            <w:tcW w:w="2303" w:type="dxa"/>
          </w:tcPr>
          <w:p w14:paraId="2A72DF43"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13EBDC8B" w14:textId="77777777" w:rsidR="00C11EA7" w:rsidRPr="009435D5" w:rsidRDefault="00C11EA7" w:rsidP="00487DA8">
            <w:pPr>
              <w:rPr>
                <w:rFonts w:cs="Times New Roman"/>
                <w:szCs w:val="24"/>
              </w:rPr>
            </w:pPr>
            <w:r w:rsidRPr="009435D5">
              <w:rPr>
                <w:rFonts w:cs="Times New Roman"/>
                <w:szCs w:val="24"/>
              </w:rPr>
              <w:t>2514</w:t>
            </w:r>
          </w:p>
        </w:tc>
        <w:tc>
          <w:tcPr>
            <w:tcW w:w="2303" w:type="dxa"/>
          </w:tcPr>
          <w:p w14:paraId="5A7873BF"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59FD4984" w14:textId="3261A379"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6DEC810F" w14:textId="77777777" w:rsidTr="00487DA8">
        <w:tc>
          <w:tcPr>
            <w:tcW w:w="2303" w:type="dxa"/>
          </w:tcPr>
          <w:p w14:paraId="6D7816DA"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3311A5E1" w14:textId="77777777" w:rsidR="00C11EA7" w:rsidRPr="009435D5" w:rsidRDefault="00C11EA7" w:rsidP="00487DA8">
            <w:pPr>
              <w:rPr>
                <w:rFonts w:cs="Times New Roman"/>
                <w:szCs w:val="24"/>
              </w:rPr>
            </w:pPr>
            <w:r w:rsidRPr="009435D5">
              <w:rPr>
                <w:rFonts w:cs="Times New Roman"/>
                <w:szCs w:val="24"/>
              </w:rPr>
              <w:t>2208</w:t>
            </w:r>
          </w:p>
        </w:tc>
        <w:tc>
          <w:tcPr>
            <w:tcW w:w="2303" w:type="dxa"/>
          </w:tcPr>
          <w:p w14:paraId="471565CE"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1AEF6B1A"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387C2D13" w14:textId="77777777" w:rsidTr="00487DA8">
        <w:tc>
          <w:tcPr>
            <w:tcW w:w="2303" w:type="dxa"/>
          </w:tcPr>
          <w:p w14:paraId="25201AA1"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5BAA67D5" w14:textId="77777777" w:rsidR="00C11EA7" w:rsidRPr="009435D5" w:rsidRDefault="00785506" w:rsidP="00487DA8">
            <w:pPr>
              <w:rPr>
                <w:rFonts w:cs="Times New Roman"/>
                <w:szCs w:val="24"/>
              </w:rPr>
            </w:pPr>
            <w:r w:rsidRPr="009435D5">
              <w:rPr>
                <w:rFonts w:cs="Times New Roman"/>
                <w:szCs w:val="24"/>
              </w:rPr>
              <w:t xml:space="preserve">uměle určená: </w:t>
            </w:r>
            <w:r w:rsidR="00C11EA7" w:rsidRPr="009435D5">
              <w:rPr>
                <w:rFonts w:cs="Times New Roman"/>
                <w:szCs w:val="24"/>
              </w:rPr>
              <w:t>d: 40 cm, š: 52 cm</w:t>
            </w:r>
          </w:p>
        </w:tc>
        <w:tc>
          <w:tcPr>
            <w:tcW w:w="2303" w:type="dxa"/>
          </w:tcPr>
          <w:p w14:paraId="335E2BF3"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3EC8CD63" w14:textId="136EDF36" w:rsidR="00C11EA7" w:rsidRPr="009435D5" w:rsidRDefault="00C11EA7" w:rsidP="00F31EF4">
            <w:pPr>
              <w:rPr>
                <w:rFonts w:cs="Times New Roman"/>
                <w:szCs w:val="24"/>
              </w:rPr>
            </w:pPr>
            <w:proofErr w:type="spellStart"/>
            <w:r w:rsidRPr="009435D5">
              <w:rPr>
                <w:rFonts w:cs="Times New Roman"/>
                <w:szCs w:val="24"/>
              </w:rPr>
              <w:t>Obd</w:t>
            </w:r>
            <w:proofErr w:type="spellEnd"/>
            <w:r w:rsidRPr="009435D5">
              <w:rPr>
                <w:rFonts w:cs="Times New Roman"/>
                <w:szCs w:val="24"/>
              </w:rPr>
              <w:t>. 2</w:t>
            </w:r>
          </w:p>
        </w:tc>
      </w:tr>
    </w:tbl>
    <w:p w14:paraId="0EDA1124" w14:textId="77777777" w:rsidR="00C11EA7" w:rsidRPr="009435D5" w:rsidRDefault="00C11EA7" w:rsidP="00C11EA7">
      <w:pPr>
        <w:rPr>
          <w:rFonts w:cs="Times New Roman"/>
          <w:szCs w:val="24"/>
        </w:rPr>
      </w:pPr>
    </w:p>
    <w:p w14:paraId="5ED04062" w14:textId="77777777" w:rsidR="00C11EA7" w:rsidRPr="009435D5" w:rsidRDefault="00C11EA7" w:rsidP="00C11EA7">
      <w:pPr>
        <w:pStyle w:val="Podtitul"/>
      </w:pPr>
      <w:r w:rsidRPr="009435D5">
        <w:t>H 2218</w:t>
      </w:r>
    </w:p>
    <w:p w14:paraId="7642D32E" w14:textId="77777777" w:rsidR="00C11EA7" w:rsidRPr="009435D5" w:rsidRDefault="00C11EA7" w:rsidP="00F31EF4">
      <w:pPr>
        <w:ind w:firstLine="567"/>
        <w:rPr>
          <w:rFonts w:cs="Times New Roman"/>
          <w:szCs w:val="24"/>
        </w:rPr>
      </w:pPr>
      <w:r w:rsidRPr="009435D5">
        <w:rPr>
          <w:rFonts w:cs="Times New Roman"/>
          <w:szCs w:val="24"/>
        </w:rPr>
        <w:t>Hrob leží ve čtverci S31, uvnitř se pak nachází jedinec na zádech s nataženýma nohama. Ruce leží podél těla. Kosti jsou z velké části strávené. Předpokládá se pohřeb v rakvi.</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3324B238" w14:textId="77777777" w:rsidTr="00487DA8">
        <w:tc>
          <w:tcPr>
            <w:tcW w:w="2303" w:type="dxa"/>
          </w:tcPr>
          <w:p w14:paraId="7CAC74E8"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7F0DE961"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53BF2D3E"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683778DD"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538DCD0F" w14:textId="77777777" w:rsidTr="00487DA8">
        <w:tc>
          <w:tcPr>
            <w:tcW w:w="2303" w:type="dxa"/>
          </w:tcPr>
          <w:p w14:paraId="21D5D275"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22F78A41" w14:textId="77777777" w:rsidR="00C11EA7" w:rsidRPr="009435D5" w:rsidRDefault="00C11EA7" w:rsidP="00487DA8">
            <w:pPr>
              <w:rPr>
                <w:rFonts w:cs="Times New Roman"/>
                <w:szCs w:val="24"/>
              </w:rPr>
            </w:pPr>
            <w:r w:rsidRPr="009435D5">
              <w:rPr>
                <w:rFonts w:cs="Times New Roman"/>
                <w:szCs w:val="24"/>
              </w:rPr>
              <w:t>2517</w:t>
            </w:r>
          </w:p>
        </w:tc>
        <w:tc>
          <w:tcPr>
            <w:tcW w:w="2303" w:type="dxa"/>
          </w:tcPr>
          <w:p w14:paraId="0D7F987D"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7309A1B7" w14:textId="4F32F357"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34C7496C" w14:textId="77777777" w:rsidTr="00487DA8">
        <w:tc>
          <w:tcPr>
            <w:tcW w:w="2303" w:type="dxa"/>
          </w:tcPr>
          <w:p w14:paraId="0200A1BA"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6D4917E9" w14:textId="77777777" w:rsidR="00C11EA7" w:rsidRPr="009435D5" w:rsidRDefault="00C11EA7" w:rsidP="00487DA8">
            <w:pPr>
              <w:rPr>
                <w:rFonts w:cs="Times New Roman"/>
                <w:szCs w:val="24"/>
              </w:rPr>
            </w:pPr>
            <w:r w:rsidRPr="009435D5">
              <w:rPr>
                <w:rFonts w:cs="Times New Roman"/>
                <w:szCs w:val="24"/>
              </w:rPr>
              <w:t>2217</w:t>
            </w:r>
          </w:p>
        </w:tc>
        <w:tc>
          <w:tcPr>
            <w:tcW w:w="2303" w:type="dxa"/>
          </w:tcPr>
          <w:p w14:paraId="28274075"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04E087D2"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6EB0AC29" w14:textId="77777777" w:rsidTr="00487DA8">
        <w:tc>
          <w:tcPr>
            <w:tcW w:w="2303" w:type="dxa"/>
          </w:tcPr>
          <w:p w14:paraId="5C588EAC"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4C663F8A" w14:textId="77777777" w:rsidR="00C11EA7" w:rsidRPr="009435D5" w:rsidRDefault="00785506" w:rsidP="00487DA8">
            <w:pPr>
              <w:rPr>
                <w:rFonts w:cs="Times New Roman"/>
                <w:szCs w:val="24"/>
              </w:rPr>
            </w:pPr>
            <w:r w:rsidRPr="009435D5">
              <w:rPr>
                <w:rFonts w:cs="Times New Roman"/>
                <w:szCs w:val="24"/>
              </w:rPr>
              <w:t xml:space="preserve">uměle určená: </w:t>
            </w:r>
            <w:r w:rsidR="00C11EA7" w:rsidRPr="009435D5">
              <w:rPr>
                <w:rFonts w:cs="Times New Roman"/>
                <w:szCs w:val="24"/>
              </w:rPr>
              <w:t>d: 144 cm, š: 64 cm</w:t>
            </w:r>
          </w:p>
        </w:tc>
        <w:tc>
          <w:tcPr>
            <w:tcW w:w="2303" w:type="dxa"/>
          </w:tcPr>
          <w:p w14:paraId="09A06FEC"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6AF25B97" w14:textId="1F75DD15" w:rsidR="00C11EA7" w:rsidRPr="009435D5" w:rsidRDefault="00C11EA7" w:rsidP="00F31EF4">
            <w:pPr>
              <w:rPr>
                <w:rFonts w:cs="Times New Roman"/>
                <w:szCs w:val="24"/>
              </w:rPr>
            </w:pPr>
            <w:proofErr w:type="spellStart"/>
            <w:r w:rsidRPr="009435D5">
              <w:rPr>
                <w:rFonts w:cs="Times New Roman"/>
                <w:szCs w:val="24"/>
              </w:rPr>
              <w:t>Obd</w:t>
            </w:r>
            <w:proofErr w:type="spellEnd"/>
            <w:r w:rsidRPr="009435D5">
              <w:rPr>
                <w:rFonts w:cs="Times New Roman"/>
                <w:szCs w:val="24"/>
              </w:rPr>
              <w:t>. 2</w:t>
            </w:r>
          </w:p>
        </w:tc>
      </w:tr>
    </w:tbl>
    <w:p w14:paraId="0AC987ED" w14:textId="77777777" w:rsidR="00C11EA7" w:rsidRPr="009435D5" w:rsidRDefault="00C11EA7" w:rsidP="00C11EA7">
      <w:pPr>
        <w:rPr>
          <w:rFonts w:cs="Times New Roman"/>
          <w:szCs w:val="24"/>
        </w:rPr>
      </w:pPr>
    </w:p>
    <w:p w14:paraId="70703948" w14:textId="77777777" w:rsidR="00C11EA7" w:rsidRPr="009435D5" w:rsidRDefault="00C11EA7" w:rsidP="00C11EA7">
      <w:pPr>
        <w:pStyle w:val="Podtitul"/>
      </w:pPr>
      <w:r w:rsidRPr="009435D5">
        <w:t>H 2219</w:t>
      </w:r>
    </w:p>
    <w:p w14:paraId="1C52631D" w14:textId="4025BC21" w:rsidR="00C11EA7" w:rsidRPr="009435D5" w:rsidRDefault="00C11EA7" w:rsidP="00F31EF4">
      <w:pPr>
        <w:ind w:firstLine="567"/>
        <w:rPr>
          <w:rFonts w:cs="Times New Roman"/>
          <w:szCs w:val="24"/>
        </w:rPr>
      </w:pPr>
      <w:r w:rsidRPr="009435D5">
        <w:rPr>
          <w:rFonts w:cs="Times New Roman"/>
          <w:szCs w:val="24"/>
        </w:rPr>
        <w:t xml:space="preserve">V hrobě leží jedinec na zádech s nataženýma nohama. </w:t>
      </w:r>
      <w:r w:rsidR="00713A6C" w:rsidRPr="009435D5">
        <w:rPr>
          <w:rFonts w:cs="Times New Roman"/>
          <w:szCs w:val="24"/>
        </w:rPr>
        <w:t>Pravá ruka je uložena v klíně a </w:t>
      </w:r>
      <w:r w:rsidRPr="009435D5">
        <w:rPr>
          <w:rFonts w:cs="Times New Roman"/>
          <w:szCs w:val="24"/>
        </w:rPr>
        <w:t xml:space="preserve">levá podél těla. Velká část kostí je opět strávená. Obě stehenní kosti vykazují patologické změny. </w:t>
      </w:r>
    </w:p>
    <w:tbl>
      <w:tblPr>
        <w:tblStyle w:val="Mkatabulky"/>
        <w:tblW w:w="0" w:type="auto"/>
        <w:tblLook w:val="04A0" w:firstRow="1" w:lastRow="0" w:firstColumn="1" w:lastColumn="0" w:noHBand="0" w:noVBand="1"/>
      </w:tblPr>
      <w:tblGrid>
        <w:gridCol w:w="2303"/>
        <w:gridCol w:w="2303"/>
        <w:gridCol w:w="2303"/>
        <w:gridCol w:w="2303"/>
      </w:tblGrid>
      <w:tr w:rsidR="00C11EA7" w:rsidRPr="009435D5" w14:paraId="06749431" w14:textId="77777777" w:rsidTr="00487DA8">
        <w:tc>
          <w:tcPr>
            <w:tcW w:w="2303" w:type="dxa"/>
          </w:tcPr>
          <w:p w14:paraId="1FB10F00" w14:textId="77777777" w:rsidR="00C11EA7" w:rsidRPr="009435D5" w:rsidRDefault="00C11EA7" w:rsidP="00487DA8">
            <w:pPr>
              <w:rPr>
                <w:rFonts w:cs="Times New Roman"/>
                <w:szCs w:val="24"/>
              </w:rPr>
            </w:pPr>
            <w:r w:rsidRPr="009435D5">
              <w:rPr>
                <w:rFonts w:cs="Times New Roman"/>
                <w:szCs w:val="24"/>
              </w:rPr>
              <w:t xml:space="preserve">typ pohřbu </w:t>
            </w:r>
          </w:p>
        </w:tc>
        <w:tc>
          <w:tcPr>
            <w:tcW w:w="2303" w:type="dxa"/>
          </w:tcPr>
          <w:p w14:paraId="66994711" w14:textId="77777777" w:rsidR="00C11EA7" w:rsidRPr="009435D5" w:rsidRDefault="00C11EA7" w:rsidP="00487DA8">
            <w:pPr>
              <w:rPr>
                <w:rFonts w:cs="Times New Roman"/>
                <w:szCs w:val="24"/>
              </w:rPr>
            </w:pPr>
            <w:r w:rsidRPr="009435D5">
              <w:rPr>
                <w:rFonts w:cs="Times New Roman"/>
                <w:szCs w:val="24"/>
              </w:rPr>
              <w:t>plochý</w:t>
            </w:r>
          </w:p>
        </w:tc>
        <w:tc>
          <w:tcPr>
            <w:tcW w:w="2303" w:type="dxa"/>
          </w:tcPr>
          <w:p w14:paraId="21484FBD" w14:textId="77777777" w:rsidR="00C11EA7" w:rsidRPr="009435D5" w:rsidRDefault="00C11EA7" w:rsidP="00487DA8">
            <w:pPr>
              <w:rPr>
                <w:rFonts w:cs="Times New Roman"/>
                <w:szCs w:val="24"/>
              </w:rPr>
            </w:pPr>
            <w:r w:rsidRPr="009435D5">
              <w:rPr>
                <w:rFonts w:cs="Times New Roman"/>
                <w:szCs w:val="24"/>
              </w:rPr>
              <w:t>úprava hrobu</w:t>
            </w:r>
          </w:p>
        </w:tc>
        <w:tc>
          <w:tcPr>
            <w:tcW w:w="2303" w:type="dxa"/>
          </w:tcPr>
          <w:p w14:paraId="6E27C319"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3FBB1872" w14:textId="77777777" w:rsidTr="00487DA8">
        <w:tc>
          <w:tcPr>
            <w:tcW w:w="2303" w:type="dxa"/>
          </w:tcPr>
          <w:p w14:paraId="4165C3E3" w14:textId="77777777" w:rsidR="00C11EA7" w:rsidRPr="009435D5" w:rsidRDefault="00C11EA7" w:rsidP="00487DA8">
            <w:pPr>
              <w:rPr>
                <w:rFonts w:cs="Times New Roman"/>
                <w:szCs w:val="24"/>
              </w:rPr>
            </w:pPr>
            <w:r w:rsidRPr="009435D5">
              <w:rPr>
                <w:rFonts w:cs="Times New Roman"/>
                <w:szCs w:val="24"/>
              </w:rPr>
              <w:t>hrobová jáma</w:t>
            </w:r>
          </w:p>
        </w:tc>
        <w:tc>
          <w:tcPr>
            <w:tcW w:w="2303" w:type="dxa"/>
          </w:tcPr>
          <w:p w14:paraId="7818BC1F" w14:textId="77777777" w:rsidR="00C11EA7" w:rsidRPr="009435D5" w:rsidRDefault="00C11EA7" w:rsidP="00487DA8">
            <w:pPr>
              <w:rPr>
                <w:rFonts w:cs="Times New Roman"/>
                <w:szCs w:val="24"/>
              </w:rPr>
            </w:pPr>
            <w:r w:rsidRPr="009435D5">
              <w:rPr>
                <w:rFonts w:cs="Times New Roman"/>
                <w:szCs w:val="24"/>
              </w:rPr>
              <w:t>2517</w:t>
            </w:r>
          </w:p>
        </w:tc>
        <w:tc>
          <w:tcPr>
            <w:tcW w:w="2303" w:type="dxa"/>
          </w:tcPr>
          <w:p w14:paraId="67F5D73D" w14:textId="77777777" w:rsidR="00C11EA7" w:rsidRPr="009435D5" w:rsidRDefault="00C11EA7" w:rsidP="00487DA8">
            <w:pPr>
              <w:rPr>
                <w:rFonts w:cs="Times New Roman"/>
                <w:szCs w:val="24"/>
              </w:rPr>
            </w:pPr>
            <w:r w:rsidRPr="009435D5">
              <w:rPr>
                <w:rFonts w:cs="Times New Roman"/>
                <w:szCs w:val="24"/>
              </w:rPr>
              <w:t>orientace</w:t>
            </w:r>
          </w:p>
        </w:tc>
        <w:tc>
          <w:tcPr>
            <w:tcW w:w="2303" w:type="dxa"/>
          </w:tcPr>
          <w:p w14:paraId="5D4F213D" w14:textId="681D20DD" w:rsidR="00C11EA7" w:rsidRPr="009435D5" w:rsidRDefault="00107FE6" w:rsidP="00487DA8">
            <w:pPr>
              <w:rPr>
                <w:rFonts w:cs="Times New Roman"/>
                <w:szCs w:val="24"/>
              </w:rPr>
            </w:pPr>
            <w:proofErr w:type="gramStart"/>
            <w:r>
              <w:rPr>
                <w:rFonts w:cs="Times New Roman"/>
                <w:szCs w:val="24"/>
              </w:rPr>
              <w:t>Z–V</w:t>
            </w:r>
            <w:proofErr w:type="gramEnd"/>
          </w:p>
        </w:tc>
      </w:tr>
      <w:tr w:rsidR="00C11EA7" w:rsidRPr="009435D5" w14:paraId="6CC9EA1B" w14:textId="77777777" w:rsidTr="00487DA8">
        <w:tc>
          <w:tcPr>
            <w:tcW w:w="2303" w:type="dxa"/>
          </w:tcPr>
          <w:p w14:paraId="07A5ADDA" w14:textId="77777777" w:rsidR="00C11EA7" w:rsidRPr="009435D5" w:rsidRDefault="00C11EA7" w:rsidP="00487DA8">
            <w:pPr>
              <w:rPr>
                <w:rFonts w:cs="Times New Roman"/>
                <w:szCs w:val="24"/>
              </w:rPr>
            </w:pPr>
            <w:r w:rsidRPr="009435D5">
              <w:rPr>
                <w:rFonts w:cs="Times New Roman"/>
                <w:szCs w:val="24"/>
              </w:rPr>
              <w:t>hrobový zásyp</w:t>
            </w:r>
          </w:p>
        </w:tc>
        <w:tc>
          <w:tcPr>
            <w:tcW w:w="2303" w:type="dxa"/>
          </w:tcPr>
          <w:p w14:paraId="7A0B2EE7" w14:textId="77777777" w:rsidR="00C11EA7" w:rsidRPr="009435D5" w:rsidRDefault="00C11EA7" w:rsidP="00487DA8">
            <w:pPr>
              <w:rPr>
                <w:rFonts w:cs="Times New Roman"/>
                <w:szCs w:val="24"/>
              </w:rPr>
            </w:pPr>
            <w:r w:rsidRPr="009435D5">
              <w:rPr>
                <w:rFonts w:cs="Times New Roman"/>
                <w:szCs w:val="24"/>
              </w:rPr>
              <w:t>2217</w:t>
            </w:r>
          </w:p>
        </w:tc>
        <w:tc>
          <w:tcPr>
            <w:tcW w:w="2303" w:type="dxa"/>
          </w:tcPr>
          <w:p w14:paraId="1A13424A" w14:textId="77777777" w:rsidR="00C11EA7" w:rsidRPr="009435D5" w:rsidRDefault="00C11EA7" w:rsidP="00487DA8">
            <w:pPr>
              <w:rPr>
                <w:rFonts w:cs="Times New Roman"/>
                <w:szCs w:val="24"/>
              </w:rPr>
            </w:pPr>
            <w:r w:rsidRPr="009435D5">
              <w:rPr>
                <w:rFonts w:cs="Times New Roman"/>
                <w:szCs w:val="24"/>
              </w:rPr>
              <w:t>milodary</w:t>
            </w:r>
          </w:p>
        </w:tc>
        <w:tc>
          <w:tcPr>
            <w:tcW w:w="2303" w:type="dxa"/>
          </w:tcPr>
          <w:p w14:paraId="6FE2D9C9" w14:textId="77777777" w:rsidR="00C11EA7" w:rsidRPr="009435D5" w:rsidRDefault="00C11EA7" w:rsidP="00487DA8">
            <w:pPr>
              <w:rPr>
                <w:rFonts w:cs="Times New Roman"/>
                <w:szCs w:val="24"/>
              </w:rPr>
            </w:pPr>
            <w:r w:rsidRPr="009435D5">
              <w:rPr>
                <w:rFonts w:cs="Times New Roman"/>
                <w:szCs w:val="24"/>
              </w:rPr>
              <w:t>-</w:t>
            </w:r>
          </w:p>
        </w:tc>
      </w:tr>
      <w:tr w:rsidR="00C11EA7" w:rsidRPr="009435D5" w14:paraId="30C9F1AF" w14:textId="77777777" w:rsidTr="00487DA8">
        <w:tc>
          <w:tcPr>
            <w:tcW w:w="2303" w:type="dxa"/>
          </w:tcPr>
          <w:p w14:paraId="1926F1D7" w14:textId="77777777" w:rsidR="00C11EA7" w:rsidRPr="009435D5" w:rsidRDefault="00C11EA7" w:rsidP="00487DA8">
            <w:pPr>
              <w:rPr>
                <w:rFonts w:cs="Times New Roman"/>
                <w:szCs w:val="24"/>
              </w:rPr>
            </w:pPr>
            <w:r w:rsidRPr="009435D5">
              <w:rPr>
                <w:rFonts w:cs="Times New Roman"/>
                <w:szCs w:val="24"/>
              </w:rPr>
              <w:t>rozměry</w:t>
            </w:r>
          </w:p>
        </w:tc>
        <w:tc>
          <w:tcPr>
            <w:tcW w:w="2303" w:type="dxa"/>
          </w:tcPr>
          <w:p w14:paraId="06188B78" w14:textId="77777777" w:rsidR="00C11EA7" w:rsidRPr="009435D5" w:rsidRDefault="00785506" w:rsidP="00487DA8">
            <w:pPr>
              <w:rPr>
                <w:rFonts w:cs="Times New Roman"/>
                <w:szCs w:val="24"/>
              </w:rPr>
            </w:pPr>
            <w:r w:rsidRPr="009435D5">
              <w:rPr>
                <w:rFonts w:cs="Times New Roman"/>
                <w:szCs w:val="24"/>
              </w:rPr>
              <w:t xml:space="preserve">uměle určená: </w:t>
            </w:r>
            <w:r w:rsidR="00C11EA7" w:rsidRPr="009435D5">
              <w:rPr>
                <w:rFonts w:cs="Times New Roman"/>
                <w:szCs w:val="24"/>
              </w:rPr>
              <w:t>d: 144 cm, š: 64 cm</w:t>
            </w:r>
          </w:p>
        </w:tc>
        <w:tc>
          <w:tcPr>
            <w:tcW w:w="2303" w:type="dxa"/>
          </w:tcPr>
          <w:p w14:paraId="76AB1D35" w14:textId="77777777" w:rsidR="00C11EA7" w:rsidRPr="009435D5" w:rsidRDefault="00C11EA7" w:rsidP="00487DA8">
            <w:pPr>
              <w:rPr>
                <w:rFonts w:cs="Times New Roman"/>
                <w:szCs w:val="24"/>
              </w:rPr>
            </w:pPr>
            <w:r w:rsidRPr="009435D5">
              <w:rPr>
                <w:rFonts w:cs="Times New Roman"/>
                <w:szCs w:val="24"/>
              </w:rPr>
              <w:t>půdorys</w:t>
            </w:r>
          </w:p>
        </w:tc>
        <w:tc>
          <w:tcPr>
            <w:tcW w:w="2303" w:type="dxa"/>
          </w:tcPr>
          <w:p w14:paraId="1D8C7750" w14:textId="07AF2687" w:rsidR="00C11EA7" w:rsidRPr="009435D5" w:rsidRDefault="00C11EA7" w:rsidP="00F31EF4">
            <w:pPr>
              <w:rPr>
                <w:rFonts w:cs="Times New Roman"/>
                <w:szCs w:val="24"/>
              </w:rPr>
            </w:pPr>
            <w:proofErr w:type="spellStart"/>
            <w:r w:rsidRPr="009435D5">
              <w:rPr>
                <w:rFonts w:cs="Times New Roman"/>
                <w:szCs w:val="24"/>
              </w:rPr>
              <w:t>Obd</w:t>
            </w:r>
            <w:proofErr w:type="spellEnd"/>
            <w:r w:rsidRPr="009435D5">
              <w:rPr>
                <w:rFonts w:cs="Times New Roman"/>
                <w:szCs w:val="24"/>
              </w:rPr>
              <w:t>. 2</w:t>
            </w:r>
          </w:p>
        </w:tc>
      </w:tr>
    </w:tbl>
    <w:p w14:paraId="4E499433" w14:textId="77777777" w:rsidR="00C11EA7" w:rsidRPr="009435D5" w:rsidRDefault="00C11EA7" w:rsidP="00C11EA7">
      <w:pPr>
        <w:rPr>
          <w:rFonts w:cs="Times New Roman"/>
          <w:szCs w:val="24"/>
        </w:rPr>
      </w:pPr>
    </w:p>
    <w:p w14:paraId="6565CFD9" w14:textId="77777777" w:rsidR="00F31EF4" w:rsidRPr="009435D5" w:rsidRDefault="00F31EF4" w:rsidP="00C11EA7">
      <w:pPr>
        <w:rPr>
          <w:rFonts w:cs="Times New Roman"/>
          <w:szCs w:val="24"/>
        </w:rPr>
      </w:pPr>
    </w:p>
    <w:p w14:paraId="0DE3AAA0" w14:textId="77777777" w:rsidR="00F31EF4" w:rsidRPr="009435D5" w:rsidRDefault="00F31EF4" w:rsidP="00C11EA7">
      <w:pPr>
        <w:rPr>
          <w:rFonts w:cs="Times New Roman"/>
          <w:szCs w:val="24"/>
        </w:rPr>
      </w:pPr>
    </w:p>
    <w:p w14:paraId="77C74942" w14:textId="77777777" w:rsidR="00C529BF" w:rsidRPr="009435D5" w:rsidRDefault="00C529BF" w:rsidP="00C529BF">
      <w:pPr>
        <w:pStyle w:val="Podtitul"/>
      </w:pPr>
      <w:r w:rsidRPr="009435D5">
        <w:t>H 3187</w:t>
      </w:r>
    </w:p>
    <w:p w14:paraId="335255EC" w14:textId="77777777" w:rsidR="008B2F1B" w:rsidRDefault="00C529BF" w:rsidP="00724D2A">
      <w:pPr>
        <w:ind w:firstLine="567"/>
      </w:pPr>
      <w:r w:rsidRPr="009435D5">
        <w:t xml:space="preserve">Tělo leží na zádech, ruce má položeny volně podél těla, nohy mírně pokrčené a chodidla zcela chybí. Skelet je celkově špatně dochován a velká část kostí byla strávena, což vedlo k tomu, že velká část kostí se při vyzvedávání </w:t>
      </w:r>
      <w:r>
        <w:t xml:space="preserve">rozpadla. Obrys hrobové jámy byl patrný. </w:t>
      </w:r>
    </w:p>
    <w:tbl>
      <w:tblPr>
        <w:tblStyle w:val="Mkatabulky"/>
        <w:tblW w:w="0" w:type="auto"/>
        <w:tblLook w:val="04A0" w:firstRow="1" w:lastRow="0" w:firstColumn="1" w:lastColumn="0" w:noHBand="0" w:noVBand="1"/>
      </w:tblPr>
      <w:tblGrid>
        <w:gridCol w:w="2303"/>
        <w:gridCol w:w="2303"/>
        <w:gridCol w:w="2303"/>
        <w:gridCol w:w="2303"/>
      </w:tblGrid>
      <w:tr w:rsidR="00C529BF" w:rsidRPr="004339CE" w14:paraId="78CAEC42" w14:textId="77777777" w:rsidTr="00EA0AEE">
        <w:tc>
          <w:tcPr>
            <w:tcW w:w="2303" w:type="dxa"/>
          </w:tcPr>
          <w:p w14:paraId="23D789D6" w14:textId="72157A17" w:rsidR="00C529BF" w:rsidRPr="004339CE" w:rsidRDefault="008B2F1B" w:rsidP="00EA0AEE">
            <w:pPr>
              <w:rPr>
                <w:rFonts w:cs="Times New Roman"/>
                <w:szCs w:val="24"/>
              </w:rPr>
            </w:pPr>
            <w:r>
              <w:br w:type="page"/>
            </w:r>
            <w:r w:rsidR="00C529BF" w:rsidRPr="004339CE">
              <w:rPr>
                <w:rFonts w:cs="Times New Roman"/>
                <w:szCs w:val="24"/>
              </w:rPr>
              <w:t xml:space="preserve">typ pohřbu </w:t>
            </w:r>
          </w:p>
        </w:tc>
        <w:tc>
          <w:tcPr>
            <w:tcW w:w="2303" w:type="dxa"/>
          </w:tcPr>
          <w:p w14:paraId="1ECF8952" w14:textId="77777777" w:rsidR="00C529BF" w:rsidRPr="004339CE" w:rsidRDefault="00C529BF" w:rsidP="00EA0AEE">
            <w:pPr>
              <w:rPr>
                <w:rFonts w:cs="Times New Roman"/>
                <w:szCs w:val="24"/>
              </w:rPr>
            </w:pPr>
            <w:r w:rsidRPr="004339CE">
              <w:rPr>
                <w:rFonts w:cs="Times New Roman"/>
                <w:szCs w:val="24"/>
              </w:rPr>
              <w:t>plochý</w:t>
            </w:r>
          </w:p>
        </w:tc>
        <w:tc>
          <w:tcPr>
            <w:tcW w:w="2303" w:type="dxa"/>
          </w:tcPr>
          <w:p w14:paraId="1AD3D992" w14:textId="77777777" w:rsidR="00C529BF" w:rsidRPr="004339CE" w:rsidRDefault="00C529BF" w:rsidP="00EA0AEE">
            <w:pPr>
              <w:rPr>
                <w:rFonts w:cs="Times New Roman"/>
                <w:szCs w:val="24"/>
              </w:rPr>
            </w:pPr>
            <w:r w:rsidRPr="004339CE">
              <w:rPr>
                <w:rFonts w:cs="Times New Roman"/>
                <w:szCs w:val="24"/>
              </w:rPr>
              <w:t>úprava hrobu</w:t>
            </w:r>
          </w:p>
        </w:tc>
        <w:tc>
          <w:tcPr>
            <w:tcW w:w="2303" w:type="dxa"/>
          </w:tcPr>
          <w:p w14:paraId="4C4E7427" w14:textId="77777777" w:rsidR="00C529BF" w:rsidRPr="004339CE" w:rsidRDefault="00C529BF" w:rsidP="00EA0AEE">
            <w:pPr>
              <w:rPr>
                <w:rFonts w:cs="Times New Roman"/>
                <w:szCs w:val="24"/>
              </w:rPr>
            </w:pPr>
            <w:r w:rsidRPr="004339CE">
              <w:rPr>
                <w:rFonts w:cs="Times New Roman"/>
                <w:szCs w:val="24"/>
              </w:rPr>
              <w:t>-</w:t>
            </w:r>
          </w:p>
        </w:tc>
      </w:tr>
      <w:tr w:rsidR="00C529BF" w:rsidRPr="004339CE" w14:paraId="1F997C59" w14:textId="77777777" w:rsidTr="00EA0AEE">
        <w:tc>
          <w:tcPr>
            <w:tcW w:w="2303" w:type="dxa"/>
          </w:tcPr>
          <w:p w14:paraId="1BD695FE" w14:textId="77777777" w:rsidR="00C529BF" w:rsidRPr="004339CE" w:rsidRDefault="00C529BF" w:rsidP="00EA0AEE">
            <w:pPr>
              <w:rPr>
                <w:rFonts w:cs="Times New Roman"/>
                <w:szCs w:val="24"/>
              </w:rPr>
            </w:pPr>
            <w:r w:rsidRPr="004339CE">
              <w:rPr>
                <w:rFonts w:cs="Times New Roman"/>
                <w:szCs w:val="24"/>
              </w:rPr>
              <w:t>hrobová jáma</w:t>
            </w:r>
          </w:p>
        </w:tc>
        <w:tc>
          <w:tcPr>
            <w:tcW w:w="2303" w:type="dxa"/>
          </w:tcPr>
          <w:p w14:paraId="1244E80D" w14:textId="77777777" w:rsidR="00C529BF" w:rsidRPr="004339CE" w:rsidRDefault="000A30EA" w:rsidP="00EA0AEE">
            <w:pPr>
              <w:rPr>
                <w:rFonts w:cs="Times New Roman"/>
                <w:szCs w:val="24"/>
              </w:rPr>
            </w:pPr>
            <w:r>
              <w:rPr>
                <w:rFonts w:cs="Times New Roman"/>
                <w:szCs w:val="24"/>
              </w:rPr>
              <w:t>-</w:t>
            </w:r>
          </w:p>
        </w:tc>
        <w:tc>
          <w:tcPr>
            <w:tcW w:w="2303" w:type="dxa"/>
          </w:tcPr>
          <w:p w14:paraId="7886E5BA" w14:textId="77777777" w:rsidR="00C529BF" w:rsidRPr="004339CE" w:rsidRDefault="00C529BF" w:rsidP="00EA0AEE">
            <w:pPr>
              <w:rPr>
                <w:rFonts w:cs="Times New Roman"/>
                <w:szCs w:val="24"/>
              </w:rPr>
            </w:pPr>
            <w:r w:rsidRPr="004339CE">
              <w:rPr>
                <w:rFonts w:cs="Times New Roman"/>
                <w:szCs w:val="24"/>
              </w:rPr>
              <w:t>orientace</w:t>
            </w:r>
          </w:p>
        </w:tc>
        <w:tc>
          <w:tcPr>
            <w:tcW w:w="2303" w:type="dxa"/>
          </w:tcPr>
          <w:p w14:paraId="6A281AD0" w14:textId="6C67E4D3" w:rsidR="00C529BF" w:rsidRPr="004339CE" w:rsidRDefault="000A30EA" w:rsidP="00EA0AEE">
            <w:pPr>
              <w:rPr>
                <w:rFonts w:cs="Times New Roman"/>
                <w:szCs w:val="24"/>
              </w:rPr>
            </w:pPr>
            <w:proofErr w:type="gramStart"/>
            <w:r>
              <w:rPr>
                <w:rFonts w:cs="Times New Roman"/>
                <w:szCs w:val="24"/>
              </w:rPr>
              <w:t>S</w:t>
            </w:r>
            <w:r w:rsidR="00356A68">
              <w:rPr>
                <w:rFonts w:cs="Times New Roman"/>
                <w:szCs w:val="24"/>
              </w:rPr>
              <w:t>Z</w:t>
            </w:r>
            <w:proofErr w:type="gramEnd"/>
            <w:r w:rsidR="00356A68">
              <w:t>–</w:t>
            </w:r>
            <w:proofErr w:type="gramStart"/>
            <w:r>
              <w:rPr>
                <w:rFonts w:cs="Times New Roman"/>
                <w:szCs w:val="24"/>
              </w:rPr>
              <w:t>J</w:t>
            </w:r>
            <w:r w:rsidR="00C529BF">
              <w:rPr>
                <w:rFonts w:cs="Times New Roman"/>
                <w:szCs w:val="24"/>
              </w:rPr>
              <w:t>V</w:t>
            </w:r>
            <w:proofErr w:type="gramEnd"/>
          </w:p>
        </w:tc>
      </w:tr>
      <w:tr w:rsidR="00C529BF" w:rsidRPr="004339CE" w14:paraId="4B842300" w14:textId="77777777" w:rsidTr="00EA0AEE">
        <w:tc>
          <w:tcPr>
            <w:tcW w:w="2303" w:type="dxa"/>
          </w:tcPr>
          <w:p w14:paraId="5E44338E" w14:textId="77777777" w:rsidR="00C529BF" w:rsidRPr="004339CE" w:rsidRDefault="00C529BF" w:rsidP="00EA0AEE">
            <w:pPr>
              <w:rPr>
                <w:rFonts w:cs="Times New Roman"/>
                <w:szCs w:val="24"/>
              </w:rPr>
            </w:pPr>
            <w:r w:rsidRPr="004339CE">
              <w:rPr>
                <w:rFonts w:cs="Times New Roman"/>
                <w:szCs w:val="24"/>
              </w:rPr>
              <w:t>hrobový zásyp</w:t>
            </w:r>
          </w:p>
        </w:tc>
        <w:tc>
          <w:tcPr>
            <w:tcW w:w="2303" w:type="dxa"/>
          </w:tcPr>
          <w:p w14:paraId="797AA487" w14:textId="77777777" w:rsidR="00C529BF" w:rsidRPr="004339CE" w:rsidRDefault="000A30EA" w:rsidP="00EA0AEE">
            <w:pPr>
              <w:rPr>
                <w:rFonts w:cs="Times New Roman"/>
                <w:szCs w:val="24"/>
              </w:rPr>
            </w:pPr>
            <w:r>
              <w:rPr>
                <w:rFonts w:cs="Times New Roman"/>
                <w:szCs w:val="24"/>
              </w:rPr>
              <w:t>3186</w:t>
            </w:r>
          </w:p>
        </w:tc>
        <w:tc>
          <w:tcPr>
            <w:tcW w:w="2303" w:type="dxa"/>
          </w:tcPr>
          <w:p w14:paraId="7106B5FE" w14:textId="77777777" w:rsidR="00C529BF" w:rsidRPr="004339CE" w:rsidRDefault="00C529BF" w:rsidP="00EA0AEE">
            <w:pPr>
              <w:rPr>
                <w:rFonts w:cs="Times New Roman"/>
                <w:szCs w:val="24"/>
              </w:rPr>
            </w:pPr>
            <w:r>
              <w:rPr>
                <w:rFonts w:cs="Times New Roman"/>
                <w:szCs w:val="24"/>
              </w:rPr>
              <w:t>milodary</w:t>
            </w:r>
          </w:p>
        </w:tc>
        <w:tc>
          <w:tcPr>
            <w:tcW w:w="2303" w:type="dxa"/>
          </w:tcPr>
          <w:p w14:paraId="2980C14B" w14:textId="77777777" w:rsidR="00C529BF" w:rsidRPr="004339CE" w:rsidRDefault="00C529BF" w:rsidP="00EA0AEE">
            <w:pPr>
              <w:rPr>
                <w:rFonts w:cs="Times New Roman"/>
                <w:szCs w:val="24"/>
              </w:rPr>
            </w:pPr>
            <w:r>
              <w:rPr>
                <w:rFonts w:cs="Times New Roman"/>
                <w:szCs w:val="24"/>
              </w:rPr>
              <w:t>-</w:t>
            </w:r>
          </w:p>
        </w:tc>
      </w:tr>
      <w:tr w:rsidR="00C529BF" w:rsidRPr="004339CE" w14:paraId="5EE0BEB4" w14:textId="77777777" w:rsidTr="00EA0AEE">
        <w:tc>
          <w:tcPr>
            <w:tcW w:w="2303" w:type="dxa"/>
          </w:tcPr>
          <w:p w14:paraId="273F9F27" w14:textId="77777777" w:rsidR="00C529BF" w:rsidRPr="004339CE" w:rsidRDefault="00C529BF" w:rsidP="00EA0AEE">
            <w:pPr>
              <w:rPr>
                <w:rFonts w:cs="Times New Roman"/>
                <w:szCs w:val="24"/>
              </w:rPr>
            </w:pPr>
            <w:r>
              <w:rPr>
                <w:rFonts w:cs="Times New Roman"/>
                <w:szCs w:val="24"/>
              </w:rPr>
              <w:t>rozměry</w:t>
            </w:r>
          </w:p>
        </w:tc>
        <w:tc>
          <w:tcPr>
            <w:tcW w:w="2303" w:type="dxa"/>
          </w:tcPr>
          <w:p w14:paraId="4EC96113" w14:textId="77777777" w:rsidR="00C529BF" w:rsidRDefault="00C529BF" w:rsidP="00EA0AEE">
            <w:pPr>
              <w:rPr>
                <w:rFonts w:cs="Times New Roman"/>
                <w:szCs w:val="24"/>
              </w:rPr>
            </w:pPr>
            <w:r>
              <w:rPr>
                <w:rFonts w:cs="Times New Roman"/>
                <w:szCs w:val="24"/>
              </w:rPr>
              <w:t xml:space="preserve">uměle určená: </w:t>
            </w:r>
            <w:r w:rsidR="000A30EA">
              <w:rPr>
                <w:rFonts w:cs="Times New Roman"/>
                <w:szCs w:val="24"/>
              </w:rPr>
              <w:t>d: 174 cm, š: 60</w:t>
            </w:r>
            <w:r>
              <w:rPr>
                <w:rFonts w:cs="Times New Roman"/>
                <w:szCs w:val="24"/>
              </w:rPr>
              <w:t xml:space="preserve"> cm</w:t>
            </w:r>
          </w:p>
        </w:tc>
        <w:tc>
          <w:tcPr>
            <w:tcW w:w="2303" w:type="dxa"/>
          </w:tcPr>
          <w:p w14:paraId="1E9E01CD" w14:textId="77777777" w:rsidR="00C529BF" w:rsidRDefault="00C529BF" w:rsidP="00EA0AEE">
            <w:pPr>
              <w:rPr>
                <w:rFonts w:cs="Times New Roman"/>
                <w:szCs w:val="24"/>
              </w:rPr>
            </w:pPr>
            <w:r>
              <w:rPr>
                <w:rFonts w:cs="Times New Roman"/>
                <w:szCs w:val="24"/>
              </w:rPr>
              <w:t>půdorys</w:t>
            </w:r>
          </w:p>
        </w:tc>
        <w:tc>
          <w:tcPr>
            <w:tcW w:w="2303" w:type="dxa"/>
          </w:tcPr>
          <w:p w14:paraId="2EB7DE87" w14:textId="77777777" w:rsidR="00C529BF" w:rsidRDefault="000A30EA" w:rsidP="00EA0AEE">
            <w:pPr>
              <w:rPr>
                <w:rFonts w:cs="Times New Roman"/>
                <w:szCs w:val="24"/>
              </w:rPr>
            </w:pPr>
            <w:r>
              <w:rPr>
                <w:rFonts w:cs="Times New Roman"/>
                <w:szCs w:val="24"/>
              </w:rPr>
              <w:t>O</w:t>
            </w:r>
          </w:p>
        </w:tc>
      </w:tr>
    </w:tbl>
    <w:p w14:paraId="6F00DB2D" w14:textId="77777777" w:rsidR="00DF729D" w:rsidRDefault="00DF729D" w:rsidP="00DF729D">
      <w:pPr>
        <w:pStyle w:val="Podtitul"/>
        <w:numPr>
          <w:ilvl w:val="0"/>
          <w:numId w:val="0"/>
        </w:numPr>
        <w:ind w:left="360"/>
      </w:pPr>
    </w:p>
    <w:p w14:paraId="6C19BC65" w14:textId="0BA80775" w:rsidR="00905674" w:rsidRPr="001D445C" w:rsidRDefault="00905674" w:rsidP="00905674">
      <w:pPr>
        <w:rPr>
          <w:b/>
        </w:rPr>
      </w:pPr>
      <w:r w:rsidRPr="001D445C">
        <w:rPr>
          <w:b/>
        </w:rPr>
        <w:t>Hroby z plochy C</w:t>
      </w:r>
    </w:p>
    <w:p w14:paraId="172899FC" w14:textId="0EEBA391" w:rsidR="00905674" w:rsidRPr="001D445C" w:rsidRDefault="00905674" w:rsidP="00E02E1A">
      <w:pPr>
        <w:pStyle w:val="Odstavecseseznamem"/>
        <w:numPr>
          <w:ilvl w:val="0"/>
          <w:numId w:val="19"/>
        </w:numPr>
        <w:ind w:left="714" w:hanging="357"/>
        <w:contextualSpacing w:val="0"/>
        <w:rPr>
          <w:b/>
        </w:rPr>
      </w:pPr>
      <w:r w:rsidRPr="001D445C">
        <w:rPr>
          <w:b/>
        </w:rPr>
        <w:t>H 2193</w:t>
      </w:r>
    </w:p>
    <w:p w14:paraId="62C08643" w14:textId="15855327" w:rsidR="00905674" w:rsidRDefault="00905674" w:rsidP="00D72ABD">
      <w:pPr>
        <w:pStyle w:val="Odstavecseseznamem"/>
        <w:spacing w:before="240"/>
        <w:ind w:left="0" w:firstLine="709"/>
      </w:pPr>
      <w:r>
        <w:t xml:space="preserve">Částečně zachovalý jedinec, jehož lebka spočívala na levém spánku, ruce měl uloženy podél těla a nohy vedle sebe a částečně zasahovaly do profilu. Pod lebkou se nacházel kámen. K narušení kostry došlo již patrně v období středověku a to ve spojení s úpravami terénu. </w:t>
      </w:r>
    </w:p>
    <w:tbl>
      <w:tblPr>
        <w:tblStyle w:val="Mkatabulky"/>
        <w:tblW w:w="0" w:type="auto"/>
        <w:tblLook w:val="04A0" w:firstRow="1" w:lastRow="0" w:firstColumn="1" w:lastColumn="0" w:noHBand="0" w:noVBand="1"/>
      </w:tblPr>
      <w:tblGrid>
        <w:gridCol w:w="2303"/>
        <w:gridCol w:w="2303"/>
        <w:gridCol w:w="2303"/>
        <w:gridCol w:w="2303"/>
      </w:tblGrid>
      <w:tr w:rsidR="00905674" w:rsidRPr="004339CE" w14:paraId="0A8FDFBA" w14:textId="77777777" w:rsidTr="001D445C">
        <w:tc>
          <w:tcPr>
            <w:tcW w:w="2303" w:type="dxa"/>
          </w:tcPr>
          <w:p w14:paraId="6E95939C" w14:textId="77777777" w:rsidR="00905674" w:rsidRPr="004339CE" w:rsidRDefault="00905674" w:rsidP="001D445C">
            <w:pPr>
              <w:rPr>
                <w:rFonts w:cs="Times New Roman"/>
                <w:szCs w:val="24"/>
              </w:rPr>
            </w:pPr>
            <w:r>
              <w:br w:type="page"/>
            </w:r>
            <w:r w:rsidRPr="004339CE">
              <w:rPr>
                <w:rFonts w:cs="Times New Roman"/>
                <w:szCs w:val="24"/>
              </w:rPr>
              <w:t xml:space="preserve">typ pohřbu </w:t>
            </w:r>
          </w:p>
        </w:tc>
        <w:tc>
          <w:tcPr>
            <w:tcW w:w="2303" w:type="dxa"/>
          </w:tcPr>
          <w:p w14:paraId="7B4CB73D" w14:textId="77777777" w:rsidR="00905674" w:rsidRPr="004339CE" w:rsidRDefault="00905674" w:rsidP="001D445C">
            <w:pPr>
              <w:rPr>
                <w:rFonts w:cs="Times New Roman"/>
                <w:szCs w:val="24"/>
              </w:rPr>
            </w:pPr>
            <w:r w:rsidRPr="004339CE">
              <w:rPr>
                <w:rFonts w:cs="Times New Roman"/>
                <w:szCs w:val="24"/>
              </w:rPr>
              <w:t>plochý</w:t>
            </w:r>
          </w:p>
        </w:tc>
        <w:tc>
          <w:tcPr>
            <w:tcW w:w="2303" w:type="dxa"/>
          </w:tcPr>
          <w:p w14:paraId="491E8AD5" w14:textId="77777777" w:rsidR="00905674" w:rsidRPr="004339CE" w:rsidRDefault="00905674" w:rsidP="001D445C">
            <w:pPr>
              <w:rPr>
                <w:rFonts w:cs="Times New Roman"/>
                <w:szCs w:val="24"/>
              </w:rPr>
            </w:pPr>
            <w:r w:rsidRPr="004339CE">
              <w:rPr>
                <w:rFonts w:cs="Times New Roman"/>
                <w:szCs w:val="24"/>
              </w:rPr>
              <w:t>úprava hrobu</w:t>
            </w:r>
          </w:p>
        </w:tc>
        <w:tc>
          <w:tcPr>
            <w:tcW w:w="2303" w:type="dxa"/>
          </w:tcPr>
          <w:p w14:paraId="33C0E7F8" w14:textId="08F32F72" w:rsidR="00905674" w:rsidRPr="004339CE" w:rsidRDefault="007851F4" w:rsidP="001D445C">
            <w:pPr>
              <w:rPr>
                <w:rFonts w:cs="Times New Roman"/>
                <w:szCs w:val="24"/>
              </w:rPr>
            </w:pPr>
            <w:r>
              <w:rPr>
                <w:rFonts w:cs="Times New Roman"/>
                <w:szCs w:val="24"/>
              </w:rPr>
              <w:t>rakev (</w:t>
            </w:r>
            <w:r w:rsidR="00905674">
              <w:rPr>
                <w:rFonts w:cs="Times New Roman"/>
                <w:szCs w:val="24"/>
              </w:rPr>
              <w:t>2408)</w:t>
            </w:r>
          </w:p>
        </w:tc>
      </w:tr>
      <w:tr w:rsidR="00905674" w:rsidRPr="004339CE" w14:paraId="046E9E44" w14:textId="77777777" w:rsidTr="001D445C">
        <w:tc>
          <w:tcPr>
            <w:tcW w:w="2303" w:type="dxa"/>
          </w:tcPr>
          <w:p w14:paraId="4C8692C0" w14:textId="77777777" w:rsidR="00905674" w:rsidRPr="004339CE" w:rsidRDefault="00905674" w:rsidP="001D445C">
            <w:pPr>
              <w:rPr>
                <w:rFonts w:cs="Times New Roman"/>
                <w:szCs w:val="24"/>
              </w:rPr>
            </w:pPr>
            <w:r w:rsidRPr="004339CE">
              <w:rPr>
                <w:rFonts w:cs="Times New Roman"/>
                <w:szCs w:val="24"/>
              </w:rPr>
              <w:t>hrobová jáma</w:t>
            </w:r>
          </w:p>
        </w:tc>
        <w:tc>
          <w:tcPr>
            <w:tcW w:w="2303" w:type="dxa"/>
          </w:tcPr>
          <w:p w14:paraId="61B8A1B8" w14:textId="7C08F8BF" w:rsidR="00905674" w:rsidRPr="004339CE" w:rsidRDefault="00905674" w:rsidP="001D445C">
            <w:pPr>
              <w:rPr>
                <w:rFonts w:cs="Times New Roman"/>
                <w:szCs w:val="24"/>
              </w:rPr>
            </w:pPr>
            <w:r>
              <w:rPr>
                <w:rFonts w:cs="Times New Roman"/>
                <w:szCs w:val="24"/>
              </w:rPr>
              <w:t>2507</w:t>
            </w:r>
          </w:p>
        </w:tc>
        <w:tc>
          <w:tcPr>
            <w:tcW w:w="2303" w:type="dxa"/>
          </w:tcPr>
          <w:p w14:paraId="0321051C" w14:textId="77777777" w:rsidR="00905674" w:rsidRPr="004339CE" w:rsidRDefault="00905674" w:rsidP="001D445C">
            <w:pPr>
              <w:rPr>
                <w:rFonts w:cs="Times New Roman"/>
                <w:szCs w:val="24"/>
              </w:rPr>
            </w:pPr>
            <w:r w:rsidRPr="004339CE">
              <w:rPr>
                <w:rFonts w:cs="Times New Roman"/>
                <w:szCs w:val="24"/>
              </w:rPr>
              <w:t>orientace</w:t>
            </w:r>
          </w:p>
        </w:tc>
        <w:tc>
          <w:tcPr>
            <w:tcW w:w="2303" w:type="dxa"/>
          </w:tcPr>
          <w:p w14:paraId="24CDC0EA" w14:textId="09A62C94" w:rsidR="00905674" w:rsidRPr="004339CE" w:rsidRDefault="00356A68" w:rsidP="001D445C">
            <w:pPr>
              <w:rPr>
                <w:rFonts w:cs="Times New Roman"/>
                <w:szCs w:val="24"/>
              </w:rPr>
            </w:pPr>
            <w:proofErr w:type="gramStart"/>
            <w:r>
              <w:rPr>
                <w:rFonts w:cs="Times New Roman"/>
                <w:szCs w:val="24"/>
              </w:rPr>
              <w:t>Z</w:t>
            </w:r>
            <w:r>
              <w:t>–</w:t>
            </w:r>
            <w:r w:rsidR="00905674">
              <w:rPr>
                <w:rFonts w:cs="Times New Roman"/>
                <w:szCs w:val="24"/>
              </w:rPr>
              <w:t>V</w:t>
            </w:r>
            <w:proofErr w:type="gramEnd"/>
          </w:p>
        </w:tc>
      </w:tr>
      <w:tr w:rsidR="00905674" w:rsidRPr="004339CE" w14:paraId="658BD9E6" w14:textId="77777777" w:rsidTr="001D445C">
        <w:tc>
          <w:tcPr>
            <w:tcW w:w="2303" w:type="dxa"/>
          </w:tcPr>
          <w:p w14:paraId="22BA453C" w14:textId="77777777" w:rsidR="00905674" w:rsidRPr="004339CE" w:rsidRDefault="00905674" w:rsidP="001D445C">
            <w:pPr>
              <w:rPr>
                <w:rFonts w:cs="Times New Roman"/>
                <w:szCs w:val="24"/>
              </w:rPr>
            </w:pPr>
            <w:r w:rsidRPr="004339CE">
              <w:rPr>
                <w:rFonts w:cs="Times New Roman"/>
                <w:szCs w:val="24"/>
              </w:rPr>
              <w:t>hrobový zásyp</w:t>
            </w:r>
          </w:p>
        </w:tc>
        <w:tc>
          <w:tcPr>
            <w:tcW w:w="2303" w:type="dxa"/>
          </w:tcPr>
          <w:p w14:paraId="5EFEE0EB" w14:textId="3AC00E0F" w:rsidR="00905674" w:rsidRPr="004339CE" w:rsidRDefault="00905674" w:rsidP="001D445C">
            <w:pPr>
              <w:rPr>
                <w:rFonts w:cs="Times New Roman"/>
                <w:szCs w:val="24"/>
              </w:rPr>
            </w:pPr>
            <w:r>
              <w:rPr>
                <w:rFonts w:cs="Times New Roman"/>
                <w:szCs w:val="24"/>
              </w:rPr>
              <w:t>2194</w:t>
            </w:r>
          </w:p>
        </w:tc>
        <w:tc>
          <w:tcPr>
            <w:tcW w:w="2303" w:type="dxa"/>
          </w:tcPr>
          <w:p w14:paraId="73077434" w14:textId="77777777" w:rsidR="00905674" w:rsidRPr="004339CE" w:rsidRDefault="00905674" w:rsidP="001D445C">
            <w:pPr>
              <w:rPr>
                <w:rFonts w:cs="Times New Roman"/>
                <w:szCs w:val="24"/>
              </w:rPr>
            </w:pPr>
            <w:r>
              <w:rPr>
                <w:rFonts w:cs="Times New Roman"/>
                <w:szCs w:val="24"/>
              </w:rPr>
              <w:t>milodary</w:t>
            </w:r>
          </w:p>
        </w:tc>
        <w:tc>
          <w:tcPr>
            <w:tcW w:w="2303" w:type="dxa"/>
          </w:tcPr>
          <w:p w14:paraId="0001F11F" w14:textId="77777777" w:rsidR="00905674" w:rsidRPr="004339CE" w:rsidRDefault="00905674" w:rsidP="001D445C">
            <w:pPr>
              <w:rPr>
                <w:rFonts w:cs="Times New Roman"/>
                <w:szCs w:val="24"/>
              </w:rPr>
            </w:pPr>
            <w:r>
              <w:rPr>
                <w:rFonts w:cs="Times New Roman"/>
                <w:szCs w:val="24"/>
              </w:rPr>
              <w:t>-</w:t>
            </w:r>
          </w:p>
        </w:tc>
      </w:tr>
    </w:tbl>
    <w:p w14:paraId="01774F21" w14:textId="77777777" w:rsidR="00905674" w:rsidRDefault="00905674" w:rsidP="00905674">
      <w:pPr>
        <w:pStyle w:val="Odstavecseseznamem"/>
        <w:ind w:left="426" w:firstLine="283"/>
      </w:pPr>
    </w:p>
    <w:p w14:paraId="08AE5971" w14:textId="24155758" w:rsidR="00905674" w:rsidRPr="001D445C" w:rsidRDefault="00905674" w:rsidP="00905674">
      <w:pPr>
        <w:pStyle w:val="Odstavecseseznamem"/>
        <w:numPr>
          <w:ilvl w:val="0"/>
          <w:numId w:val="19"/>
        </w:numPr>
        <w:rPr>
          <w:b/>
        </w:rPr>
      </w:pPr>
      <w:r w:rsidRPr="001D445C">
        <w:rPr>
          <w:b/>
        </w:rPr>
        <w:t>H 2204</w:t>
      </w:r>
    </w:p>
    <w:p w14:paraId="47DDD3DB" w14:textId="57389169" w:rsidR="00905674" w:rsidRDefault="00905674" w:rsidP="001D445C">
      <w:pPr>
        <w:ind w:firstLine="709"/>
      </w:pPr>
      <w:r>
        <w:t xml:space="preserve">Jedná se o porušenou kostru dospělého jedince. Nacházel se v poloze na zádech, ruce podél těla a nohy natažené. Dochází zde k narušení hrobu hrobem 2205/2206, díky čemuž se levá pažní kost přesunula vpravo na hrudník. </w:t>
      </w:r>
    </w:p>
    <w:tbl>
      <w:tblPr>
        <w:tblStyle w:val="Mkatabulky"/>
        <w:tblW w:w="0" w:type="auto"/>
        <w:tblLook w:val="04A0" w:firstRow="1" w:lastRow="0" w:firstColumn="1" w:lastColumn="0" w:noHBand="0" w:noVBand="1"/>
      </w:tblPr>
      <w:tblGrid>
        <w:gridCol w:w="2303"/>
        <w:gridCol w:w="2303"/>
        <w:gridCol w:w="2303"/>
        <w:gridCol w:w="2303"/>
      </w:tblGrid>
      <w:tr w:rsidR="00905674" w:rsidRPr="004339CE" w14:paraId="560339E3" w14:textId="77777777" w:rsidTr="001D445C">
        <w:tc>
          <w:tcPr>
            <w:tcW w:w="2303" w:type="dxa"/>
          </w:tcPr>
          <w:p w14:paraId="1F9CB58F" w14:textId="77777777" w:rsidR="00905674" w:rsidRPr="004339CE" w:rsidRDefault="00905674" w:rsidP="001D445C">
            <w:pPr>
              <w:rPr>
                <w:rFonts w:cs="Times New Roman"/>
                <w:szCs w:val="24"/>
              </w:rPr>
            </w:pPr>
            <w:r>
              <w:br w:type="page"/>
            </w:r>
            <w:r w:rsidRPr="004339CE">
              <w:rPr>
                <w:rFonts w:cs="Times New Roman"/>
                <w:szCs w:val="24"/>
              </w:rPr>
              <w:t xml:space="preserve">typ pohřbu </w:t>
            </w:r>
          </w:p>
        </w:tc>
        <w:tc>
          <w:tcPr>
            <w:tcW w:w="2303" w:type="dxa"/>
          </w:tcPr>
          <w:p w14:paraId="59EDEC17" w14:textId="77777777" w:rsidR="00905674" w:rsidRPr="004339CE" w:rsidRDefault="00905674" w:rsidP="001D445C">
            <w:pPr>
              <w:rPr>
                <w:rFonts w:cs="Times New Roman"/>
                <w:szCs w:val="24"/>
              </w:rPr>
            </w:pPr>
            <w:r w:rsidRPr="004339CE">
              <w:rPr>
                <w:rFonts w:cs="Times New Roman"/>
                <w:szCs w:val="24"/>
              </w:rPr>
              <w:t>plochý</w:t>
            </w:r>
          </w:p>
        </w:tc>
        <w:tc>
          <w:tcPr>
            <w:tcW w:w="2303" w:type="dxa"/>
          </w:tcPr>
          <w:p w14:paraId="17871097" w14:textId="77777777" w:rsidR="00905674" w:rsidRPr="004339CE" w:rsidRDefault="00905674" w:rsidP="001D445C">
            <w:pPr>
              <w:rPr>
                <w:rFonts w:cs="Times New Roman"/>
                <w:szCs w:val="24"/>
              </w:rPr>
            </w:pPr>
            <w:r w:rsidRPr="004339CE">
              <w:rPr>
                <w:rFonts w:cs="Times New Roman"/>
                <w:szCs w:val="24"/>
              </w:rPr>
              <w:t>úprava hrobu</w:t>
            </w:r>
          </w:p>
        </w:tc>
        <w:tc>
          <w:tcPr>
            <w:tcW w:w="2303" w:type="dxa"/>
          </w:tcPr>
          <w:p w14:paraId="3394295A" w14:textId="77777777" w:rsidR="00905674" w:rsidRPr="004339CE" w:rsidRDefault="00905674" w:rsidP="001D445C">
            <w:pPr>
              <w:rPr>
                <w:rFonts w:cs="Times New Roman"/>
                <w:szCs w:val="24"/>
              </w:rPr>
            </w:pPr>
            <w:r w:rsidRPr="004339CE">
              <w:rPr>
                <w:rFonts w:cs="Times New Roman"/>
                <w:szCs w:val="24"/>
              </w:rPr>
              <w:t>-</w:t>
            </w:r>
          </w:p>
        </w:tc>
      </w:tr>
      <w:tr w:rsidR="00905674" w:rsidRPr="004339CE" w14:paraId="6566EEE5" w14:textId="77777777" w:rsidTr="001D445C">
        <w:tc>
          <w:tcPr>
            <w:tcW w:w="2303" w:type="dxa"/>
          </w:tcPr>
          <w:p w14:paraId="54D08B49" w14:textId="77777777" w:rsidR="00905674" w:rsidRPr="004339CE" w:rsidRDefault="00905674" w:rsidP="001D445C">
            <w:pPr>
              <w:rPr>
                <w:rFonts w:cs="Times New Roman"/>
                <w:szCs w:val="24"/>
              </w:rPr>
            </w:pPr>
            <w:r w:rsidRPr="004339CE">
              <w:rPr>
                <w:rFonts w:cs="Times New Roman"/>
                <w:szCs w:val="24"/>
              </w:rPr>
              <w:t>hrobová jáma</w:t>
            </w:r>
          </w:p>
        </w:tc>
        <w:tc>
          <w:tcPr>
            <w:tcW w:w="2303" w:type="dxa"/>
          </w:tcPr>
          <w:p w14:paraId="5F7C56D8" w14:textId="054277C0" w:rsidR="00905674" w:rsidRPr="004339CE" w:rsidRDefault="00E33690" w:rsidP="00E33690">
            <w:pPr>
              <w:tabs>
                <w:tab w:val="left" w:pos="910"/>
              </w:tabs>
              <w:rPr>
                <w:rFonts w:cs="Times New Roman"/>
                <w:szCs w:val="24"/>
              </w:rPr>
            </w:pPr>
            <w:r>
              <w:rPr>
                <w:rFonts w:cs="Times New Roman"/>
                <w:szCs w:val="24"/>
              </w:rPr>
              <w:t>2512</w:t>
            </w:r>
          </w:p>
        </w:tc>
        <w:tc>
          <w:tcPr>
            <w:tcW w:w="2303" w:type="dxa"/>
          </w:tcPr>
          <w:p w14:paraId="401C88D1" w14:textId="77777777" w:rsidR="00905674" w:rsidRPr="004339CE" w:rsidRDefault="00905674" w:rsidP="001D445C">
            <w:pPr>
              <w:rPr>
                <w:rFonts w:cs="Times New Roman"/>
                <w:szCs w:val="24"/>
              </w:rPr>
            </w:pPr>
            <w:r w:rsidRPr="004339CE">
              <w:rPr>
                <w:rFonts w:cs="Times New Roman"/>
                <w:szCs w:val="24"/>
              </w:rPr>
              <w:t>orientace</w:t>
            </w:r>
          </w:p>
        </w:tc>
        <w:tc>
          <w:tcPr>
            <w:tcW w:w="2303" w:type="dxa"/>
          </w:tcPr>
          <w:p w14:paraId="21B9866E" w14:textId="66A3832C" w:rsidR="00905674" w:rsidRPr="004339CE" w:rsidRDefault="00356A68" w:rsidP="001D445C">
            <w:pPr>
              <w:rPr>
                <w:rFonts w:cs="Times New Roman"/>
                <w:szCs w:val="24"/>
              </w:rPr>
            </w:pPr>
            <w:proofErr w:type="gramStart"/>
            <w:r>
              <w:rPr>
                <w:rFonts w:cs="Times New Roman"/>
                <w:szCs w:val="24"/>
              </w:rPr>
              <w:t>Z</w:t>
            </w:r>
            <w:r>
              <w:t>–</w:t>
            </w:r>
            <w:r w:rsidR="00905674">
              <w:rPr>
                <w:rFonts w:cs="Times New Roman"/>
                <w:szCs w:val="24"/>
              </w:rPr>
              <w:t>V</w:t>
            </w:r>
            <w:proofErr w:type="gramEnd"/>
          </w:p>
        </w:tc>
      </w:tr>
      <w:tr w:rsidR="00905674" w:rsidRPr="004339CE" w14:paraId="1F681AE5" w14:textId="77777777" w:rsidTr="001D445C">
        <w:tc>
          <w:tcPr>
            <w:tcW w:w="2303" w:type="dxa"/>
          </w:tcPr>
          <w:p w14:paraId="38E7A53A" w14:textId="77777777" w:rsidR="00905674" w:rsidRPr="004339CE" w:rsidRDefault="00905674" w:rsidP="001D445C">
            <w:pPr>
              <w:rPr>
                <w:rFonts w:cs="Times New Roman"/>
                <w:szCs w:val="24"/>
              </w:rPr>
            </w:pPr>
            <w:r w:rsidRPr="004339CE">
              <w:rPr>
                <w:rFonts w:cs="Times New Roman"/>
                <w:szCs w:val="24"/>
              </w:rPr>
              <w:t>hrobový zásyp</w:t>
            </w:r>
          </w:p>
        </w:tc>
        <w:tc>
          <w:tcPr>
            <w:tcW w:w="2303" w:type="dxa"/>
          </w:tcPr>
          <w:p w14:paraId="29BA7A56" w14:textId="0A7575B6" w:rsidR="00905674" w:rsidRPr="004339CE" w:rsidRDefault="00E33690" w:rsidP="001D445C">
            <w:pPr>
              <w:rPr>
                <w:rFonts w:cs="Times New Roman"/>
                <w:szCs w:val="24"/>
              </w:rPr>
            </w:pPr>
            <w:r>
              <w:rPr>
                <w:rFonts w:cs="Times New Roman"/>
                <w:szCs w:val="24"/>
              </w:rPr>
              <w:t>2203</w:t>
            </w:r>
          </w:p>
        </w:tc>
        <w:tc>
          <w:tcPr>
            <w:tcW w:w="2303" w:type="dxa"/>
          </w:tcPr>
          <w:p w14:paraId="71F40E08" w14:textId="77777777" w:rsidR="00905674" w:rsidRPr="004339CE" w:rsidRDefault="00905674" w:rsidP="001D445C">
            <w:pPr>
              <w:rPr>
                <w:rFonts w:cs="Times New Roman"/>
                <w:szCs w:val="24"/>
              </w:rPr>
            </w:pPr>
            <w:r>
              <w:rPr>
                <w:rFonts w:cs="Times New Roman"/>
                <w:szCs w:val="24"/>
              </w:rPr>
              <w:t>milodary</w:t>
            </w:r>
          </w:p>
        </w:tc>
        <w:tc>
          <w:tcPr>
            <w:tcW w:w="2303" w:type="dxa"/>
          </w:tcPr>
          <w:p w14:paraId="3ACB2C1D" w14:textId="77777777" w:rsidR="00905674" w:rsidRPr="004339CE" w:rsidRDefault="00905674" w:rsidP="001D445C">
            <w:pPr>
              <w:rPr>
                <w:rFonts w:cs="Times New Roman"/>
                <w:szCs w:val="24"/>
              </w:rPr>
            </w:pPr>
            <w:r>
              <w:rPr>
                <w:rFonts w:cs="Times New Roman"/>
                <w:szCs w:val="24"/>
              </w:rPr>
              <w:t>-</w:t>
            </w:r>
          </w:p>
        </w:tc>
      </w:tr>
    </w:tbl>
    <w:p w14:paraId="258C81F2" w14:textId="15176A53" w:rsidR="00E33690" w:rsidRDefault="00E33690" w:rsidP="00905674"/>
    <w:p w14:paraId="387C56B7" w14:textId="1BB87333" w:rsidR="00E33690" w:rsidRDefault="00E33690" w:rsidP="00E33690">
      <w:pPr>
        <w:jc w:val="left"/>
      </w:pPr>
      <w:r>
        <w:br w:type="page"/>
      </w:r>
    </w:p>
    <w:p w14:paraId="498CCD5F" w14:textId="2F38483F" w:rsidR="00E33690" w:rsidRPr="001D445C" w:rsidRDefault="00E33690" w:rsidP="00E33690">
      <w:pPr>
        <w:pStyle w:val="Odstavecseseznamem"/>
        <w:numPr>
          <w:ilvl w:val="0"/>
          <w:numId w:val="19"/>
        </w:numPr>
        <w:rPr>
          <w:b/>
        </w:rPr>
      </w:pPr>
      <w:r w:rsidRPr="001D445C">
        <w:rPr>
          <w:b/>
        </w:rPr>
        <w:t>H 2206</w:t>
      </w:r>
    </w:p>
    <w:p w14:paraId="23DA6340" w14:textId="28FB92E4" w:rsidR="00E33690" w:rsidRDefault="00E33690" w:rsidP="001D445C">
      <w:pPr>
        <w:ind w:firstLine="709"/>
      </w:pPr>
      <w:r>
        <w:t>Jedná se o nejseverněji zjištěný hrob, vzhledem k omezen</w:t>
      </w:r>
      <w:r w:rsidR="0047036C">
        <w:t>osti rozsahu výzkumu však nelze</w:t>
      </w:r>
      <w:r>
        <w:t xml:space="preserve"> hovořit o okraji pohřebiště. Zachovaly se pouze dolní končetiny, zbylé části se nacházejí mimo území výzkumu. </w:t>
      </w:r>
    </w:p>
    <w:tbl>
      <w:tblPr>
        <w:tblStyle w:val="Mkatabulky"/>
        <w:tblW w:w="0" w:type="auto"/>
        <w:tblLook w:val="04A0" w:firstRow="1" w:lastRow="0" w:firstColumn="1" w:lastColumn="0" w:noHBand="0" w:noVBand="1"/>
      </w:tblPr>
      <w:tblGrid>
        <w:gridCol w:w="2303"/>
        <w:gridCol w:w="2303"/>
        <w:gridCol w:w="2303"/>
        <w:gridCol w:w="2303"/>
      </w:tblGrid>
      <w:tr w:rsidR="00E33690" w:rsidRPr="004339CE" w14:paraId="578352B9" w14:textId="77777777" w:rsidTr="001D445C">
        <w:tc>
          <w:tcPr>
            <w:tcW w:w="2303" w:type="dxa"/>
          </w:tcPr>
          <w:p w14:paraId="1658D216" w14:textId="77777777" w:rsidR="00E33690" w:rsidRPr="004339CE" w:rsidRDefault="00E33690" w:rsidP="001D445C">
            <w:pPr>
              <w:rPr>
                <w:rFonts w:cs="Times New Roman"/>
                <w:szCs w:val="24"/>
              </w:rPr>
            </w:pPr>
            <w:r>
              <w:br w:type="page"/>
            </w:r>
            <w:r w:rsidRPr="004339CE">
              <w:rPr>
                <w:rFonts w:cs="Times New Roman"/>
                <w:szCs w:val="24"/>
              </w:rPr>
              <w:t xml:space="preserve">typ pohřbu </w:t>
            </w:r>
          </w:p>
        </w:tc>
        <w:tc>
          <w:tcPr>
            <w:tcW w:w="2303" w:type="dxa"/>
          </w:tcPr>
          <w:p w14:paraId="688063FE" w14:textId="77777777" w:rsidR="00E33690" w:rsidRPr="004339CE" w:rsidRDefault="00E33690" w:rsidP="001D445C">
            <w:pPr>
              <w:rPr>
                <w:rFonts w:cs="Times New Roman"/>
                <w:szCs w:val="24"/>
              </w:rPr>
            </w:pPr>
            <w:r w:rsidRPr="004339CE">
              <w:rPr>
                <w:rFonts w:cs="Times New Roman"/>
                <w:szCs w:val="24"/>
              </w:rPr>
              <w:t>plochý</w:t>
            </w:r>
          </w:p>
        </w:tc>
        <w:tc>
          <w:tcPr>
            <w:tcW w:w="2303" w:type="dxa"/>
          </w:tcPr>
          <w:p w14:paraId="2088E47D" w14:textId="77777777" w:rsidR="00E33690" w:rsidRPr="004339CE" w:rsidRDefault="00E33690" w:rsidP="001D445C">
            <w:pPr>
              <w:rPr>
                <w:rFonts w:cs="Times New Roman"/>
                <w:szCs w:val="24"/>
              </w:rPr>
            </w:pPr>
            <w:r w:rsidRPr="004339CE">
              <w:rPr>
                <w:rFonts w:cs="Times New Roman"/>
                <w:szCs w:val="24"/>
              </w:rPr>
              <w:t>úprava hrobu</w:t>
            </w:r>
          </w:p>
        </w:tc>
        <w:tc>
          <w:tcPr>
            <w:tcW w:w="2303" w:type="dxa"/>
          </w:tcPr>
          <w:p w14:paraId="3EB24163" w14:textId="77777777" w:rsidR="00E33690" w:rsidRPr="004339CE" w:rsidRDefault="00E33690" w:rsidP="001D445C">
            <w:pPr>
              <w:rPr>
                <w:rFonts w:cs="Times New Roman"/>
                <w:szCs w:val="24"/>
              </w:rPr>
            </w:pPr>
            <w:r w:rsidRPr="004339CE">
              <w:rPr>
                <w:rFonts w:cs="Times New Roman"/>
                <w:szCs w:val="24"/>
              </w:rPr>
              <w:t>-</w:t>
            </w:r>
          </w:p>
        </w:tc>
      </w:tr>
      <w:tr w:rsidR="00E33690" w:rsidRPr="004339CE" w14:paraId="27E3FD54" w14:textId="77777777" w:rsidTr="001D445C">
        <w:tc>
          <w:tcPr>
            <w:tcW w:w="2303" w:type="dxa"/>
          </w:tcPr>
          <w:p w14:paraId="6409624A" w14:textId="77777777" w:rsidR="00E33690" w:rsidRPr="004339CE" w:rsidRDefault="00E33690" w:rsidP="001D445C">
            <w:pPr>
              <w:rPr>
                <w:rFonts w:cs="Times New Roman"/>
                <w:szCs w:val="24"/>
              </w:rPr>
            </w:pPr>
            <w:r w:rsidRPr="004339CE">
              <w:rPr>
                <w:rFonts w:cs="Times New Roman"/>
                <w:szCs w:val="24"/>
              </w:rPr>
              <w:t>hrobová jáma</w:t>
            </w:r>
          </w:p>
        </w:tc>
        <w:tc>
          <w:tcPr>
            <w:tcW w:w="2303" w:type="dxa"/>
          </w:tcPr>
          <w:p w14:paraId="570C9DFA" w14:textId="77777777" w:rsidR="00E33690" w:rsidRPr="004339CE" w:rsidRDefault="00E33690" w:rsidP="001D445C">
            <w:pPr>
              <w:rPr>
                <w:rFonts w:cs="Times New Roman"/>
                <w:szCs w:val="24"/>
              </w:rPr>
            </w:pPr>
            <w:r>
              <w:rPr>
                <w:rFonts w:cs="Times New Roman"/>
                <w:szCs w:val="24"/>
              </w:rPr>
              <w:t>2513</w:t>
            </w:r>
          </w:p>
        </w:tc>
        <w:tc>
          <w:tcPr>
            <w:tcW w:w="2303" w:type="dxa"/>
          </w:tcPr>
          <w:p w14:paraId="1A156BA5" w14:textId="77777777" w:rsidR="00E33690" w:rsidRPr="004339CE" w:rsidRDefault="00E33690" w:rsidP="001D445C">
            <w:pPr>
              <w:rPr>
                <w:rFonts w:cs="Times New Roman"/>
                <w:szCs w:val="24"/>
              </w:rPr>
            </w:pPr>
            <w:r w:rsidRPr="004339CE">
              <w:rPr>
                <w:rFonts w:cs="Times New Roman"/>
                <w:szCs w:val="24"/>
              </w:rPr>
              <w:t>orientace</w:t>
            </w:r>
          </w:p>
        </w:tc>
        <w:tc>
          <w:tcPr>
            <w:tcW w:w="2303" w:type="dxa"/>
          </w:tcPr>
          <w:p w14:paraId="42CF5B07" w14:textId="57241E28" w:rsidR="00E33690" w:rsidRPr="004339CE" w:rsidRDefault="00E02E1A" w:rsidP="001D445C">
            <w:pPr>
              <w:rPr>
                <w:rFonts w:cs="Times New Roman"/>
                <w:szCs w:val="24"/>
              </w:rPr>
            </w:pPr>
            <w:proofErr w:type="gramStart"/>
            <w:r>
              <w:rPr>
                <w:rFonts w:cs="Times New Roman"/>
                <w:szCs w:val="24"/>
              </w:rPr>
              <w:t>Z</w:t>
            </w:r>
            <w:r>
              <w:t>–</w:t>
            </w:r>
            <w:r w:rsidR="00E33690">
              <w:rPr>
                <w:rFonts w:cs="Times New Roman"/>
                <w:szCs w:val="24"/>
              </w:rPr>
              <w:t>V</w:t>
            </w:r>
            <w:proofErr w:type="gramEnd"/>
          </w:p>
        </w:tc>
      </w:tr>
      <w:tr w:rsidR="00E33690" w:rsidRPr="004339CE" w14:paraId="46D436B4" w14:textId="77777777" w:rsidTr="001D445C">
        <w:tc>
          <w:tcPr>
            <w:tcW w:w="2303" w:type="dxa"/>
          </w:tcPr>
          <w:p w14:paraId="707A3490" w14:textId="77777777" w:rsidR="00E33690" w:rsidRPr="004339CE" w:rsidRDefault="00E33690" w:rsidP="001D445C">
            <w:pPr>
              <w:rPr>
                <w:rFonts w:cs="Times New Roman"/>
                <w:szCs w:val="24"/>
              </w:rPr>
            </w:pPr>
            <w:r w:rsidRPr="004339CE">
              <w:rPr>
                <w:rFonts w:cs="Times New Roman"/>
                <w:szCs w:val="24"/>
              </w:rPr>
              <w:t>hrobový zásyp</w:t>
            </w:r>
          </w:p>
        </w:tc>
        <w:tc>
          <w:tcPr>
            <w:tcW w:w="2303" w:type="dxa"/>
          </w:tcPr>
          <w:p w14:paraId="1B3F693B" w14:textId="7DCD4520" w:rsidR="00E33690" w:rsidRPr="004339CE" w:rsidRDefault="00E33690" w:rsidP="001D445C">
            <w:pPr>
              <w:rPr>
                <w:rFonts w:cs="Times New Roman"/>
                <w:szCs w:val="24"/>
              </w:rPr>
            </w:pPr>
            <w:r>
              <w:rPr>
                <w:rFonts w:cs="Times New Roman"/>
                <w:szCs w:val="24"/>
              </w:rPr>
              <w:t>2205</w:t>
            </w:r>
          </w:p>
        </w:tc>
        <w:tc>
          <w:tcPr>
            <w:tcW w:w="2303" w:type="dxa"/>
          </w:tcPr>
          <w:p w14:paraId="6AB4CC15" w14:textId="77777777" w:rsidR="00E33690" w:rsidRPr="004339CE" w:rsidRDefault="00E33690" w:rsidP="001D445C">
            <w:pPr>
              <w:rPr>
                <w:rFonts w:cs="Times New Roman"/>
                <w:szCs w:val="24"/>
              </w:rPr>
            </w:pPr>
            <w:r>
              <w:rPr>
                <w:rFonts w:cs="Times New Roman"/>
                <w:szCs w:val="24"/>
              </w:rPr>
              <w:t>milodary</w:t>
            </w:r>
          </w:p>
        </w:tc>
        <w:tc>
          <w:tcPr>
            <w:tcW w:w="2303" w:type="dxa"/>
          </w:tcPr>
          <w:p w14:paraId="35061EB1" w14:textId="77777777" w:rsidR="00E33690" w:rsidRPr="004339CE" w:rsidRDefault="00E33690" w:rsidP="001D445C">
            <w:pPr>
              <w:rPr>
                <w:rFonts w:cs="Times New Roman"/>
                <w:szCs w:val="24"/>
              </w:rPr>
            </w:pPr>
            <w:r>
              <w:rPr>
                <w:rFonts w:cs="Times New Roman"/>
                <w:szCs w:val="24"/>
              </w:rPr>
              <w:t>-</w:t>
            </w:r>
          </w:p>
        </w:tc>
      </w:tr>
    </w:tbl>
    <w:p w14:paraId="53BD55C2" w14:textId="77777777" w:rsidR="00E33690" w:rsidRDefault="00E33690" w:rsidP="00E33690"/>
    <w:p w14:paraId="589C9164" w14:textId="6B753970" w:rsidR="00E33690" w:rsidRPr="001D445C" w:rsidRDefault="00E33690" w:rsidP="00E33690">
      <w:pPr>
        <w:pStyle w:val="Podtitul"/>
        <w:numPr>
          <w:ilvl w:val="0"/>
          <w:numId w:val="19"/>
        </w:numPr>
      </w:pPr>
      <w:r w:rsidRPr="001D445C">
        <w:t>H 2209</w:t>
      </w:r>
    </w:p>
    <w:p w14:paraId="4EFDF180" w14:textId="2098DF17" w:rsidR="00E33690" w:rsidRDefault="00E33690" w:rsidP="001D445C">
      <w:pPr>
        <w:ind w:firstLine="709"/>
      </w:pPr>
      <w:r>
        <w:t xml:space="preserve">Jedná se o hrob, který neexistuje, patrně došlo k přidělení čísla v předstihu. </w:t>
      </w:r>
    </w:p>
    <w:p w14:paraId="23B33186" w14:textId="22B6C749" w:rsidR="00E33690" w:rsidRPr="001D445C" w:rsidRDefault="00E33690" w:rsidP="00E33690">
      <w:pPr>
        <w:pStyle w:val="Odstavecseseznamem"/>
        <w:numPr>
          <w:ilvl w:val="0"/>
          <w:numId w:val="19"/>
        </w:numPr>
        <w:rPr>
          <w:b/>
        </w:rPr>
      </w:pPr>
      <w:r w:rsidRPr="001D445C">
        <w:rPr>
          <w:b/>
        </w:rPr>
        <w:t>H 2211</w:t>
      </w:r>
    </w:p>
    <w:p w14:paraId="2C7FB60D" w14:textId="7400723B" w:rsidR="00E33690" w:rsidRDefault="00E33690" w:rsidP="001D445C">
      <w:pPr>
        <w:ind w:firstLine="709"/>
      </w:pPr>
      <w:r>
        <w:t xml:space="preserve">Jedná se o porušenou kostru dospělého jedince, situovanou na zádech. Hrob je narušen kostrou 2213. </w:t>
      </w:r>
    </w:p>
    <w:tbl>
      <w:tblPr>
        <w:tblStyle w:val="Mkatabulky"/>
        <w:tblW w:w="0" w:type="auto"/>
        <w:tblLook w:val="04A0" w:firstRow="1" w:lastRow="0" w:firstColumn="1" w:lastColumn="0" w:noHBand="0" w:noVBand="1"/>
      </w:tblPr>
      <w:tblGrid>
        <w:gridCol w:w="2303"/>
        <w:gridCol w:w="2303"/>
        <w:gridCol w:w="2303"/>
        <w:gridCol w:w="2303"/>
      </w:tblGrid>
      <w:tr w:rsidR="00E33690" w:rsidRPr="004339CE" w14:paraId="089EFE15" w14:textId="77777777" w:rsidTr="001D445C">
        <w:tc>
          <w:tcPr>
            <w:tcW w:w="2303" w:type="dxa"/>
          </w:tcPr>
          <w:p w14:paraId="502B33D9" w14:textId="77777777" w:rsidR="00E33690" w:rsidRPr="004339CE" w:rsidRDefault="00E33690" w:rsidP="001D445C">
            <w:pPr>
              <w:rPr>
                <w:rFonts w:cs="Times New Roman"/>
                <w:szCs w:val="24"/>
              </w:rPr>
            </w:pPr>
            <w:r>
              <w:br w:type="page"/>
            </w:r>
            <w:r w:rsidRPr="004339CE">
              <w:rPr>
                <w:rFonts w:cs="Times New Roman"/>
                <w:szCs w:val="24"/>
              </w:rPr>
              <w:t xml:space="preserve">typ pohřbu </w:t>
            </w:r>
          </w:p>
        </w:tc>
        <w:tc>
          <w:tcPr>
            <w:tcW w:w="2303" w:type="dxa"/>
          </w:tcPr>
          <w:p w14:paraId="2470F3C2" w14:textId="77777777" w:rsidR="00E33690" w:rsidRPr="004339CE" w:rsidRDefault="00E33690" w:rsidP="001D445C">
            <w:pPr>
              <w:rPr>
                <w:rFonts w:cs="Times New Roman"/>
                <w:szCs w:val="24"/>
              </w:rPr>
            </w:pPr>
            <w:r w:rsidRPr="004339CE">
              <w:rPr>
                <w:rFonts w:cs="Times New Roman"/>
                <w:szCs w:val="24"/>
              </w:rPr>
              <w:t>plochý</w:t>
            </w:r>
          </w:p>
        </w:tc>
        <w:tc>
          <w:tcPr>
            <w:tcW w:w="2303" w:type="dxa"/>
          </w:tcPr>
          <w:p w14:paraId="1C4430D8" w14:textId="77777777" w:rsidR="00E33690" w:rsidRPr="004339CE" w:rsidRDefault="00E33690" w:rsidP="001D445C">
            <w:pPr>
              <w:rPr>
                <w:rFonts w:cs="Times New Roman"/>
                <w:szCs w:val="24"/>
              </w:rPr>
            </w:pPr>
            <w:r w:rsidRPr="004339CE">
              <w:rPr>
                <w:rFonts w:cs="Times New Roman"/>
                <w:szCs w:val="24"/>
              </w:rPr>
              <w:t>úprava hrobu</w:t>
            </w:r>
          </w:p>
        </w:tc>
        <w:tc>
          <w:tcPr>
            <w:tcW w:w="2303" w:type="dxa"/>
          </w:tcPr>
          <w:p w14:paraId="7F12A05D" w14:textId="77777777" w:rsidR="00E33690" w:rsidRPr="004339CE" w:rsidRDefault="00E33690" w:rsidP="001D445C">
            <w:pPr>
              <w:rPr>
                <w:rFonts w:cs="Times New Roman"/>
                <w:szCs w:val="24"/>
              </w:rPr>
            </w:pPr>
            <w:r w:rsidRPr="004339CE">
              <w:rPr>
                <w:rFonts w:cs="Times New Roman"/>
                <w:szCs w:val="24"/>
              </w:rPr>
              <w:t>-</w:t>
            </w:r>
          </w:p>
        </w:tc>
      </w:tr>
      <w:tr w:rsidR="00E33690" w:rsidRPr="004339CE" w14:paraId="2BDBF776" w14:textId="77777777" w:rsidTr="001D445C">
        <w:tc>
          <w:tcPr>
            <w:tcW w:w="2303" w:type="dxa"/>
          </w:tcPr>
          <w:p w14:paraId="56862D7D" w14:textId="77777777" w:rsidR="00E33690" w:rsidRPr="004339CE" w:rsidRDefault="00E33690" w:rsidP="001D445C">
            <w:pPr>
              <w:rPr>
                <w:rFonts w:cs="Times New Roman"/>
                <w:szCs w:val="24"/>
              </w:rPr>
            </w:pPr>
            <w:r w:rsidRPr="004339CE">
              <w:rPr>
                <w:rFonts w:cs="Times New Roman"/>
                <w:szCs w:val="24"/>
              </w:rPr>
              <w:t>hrobová jáma</w:t>
            </w:r>
          </w:p>
        </w:tc>
        <w:tc>
          <w:tcPr>
            <w:tcW w:w="2303" w:type="dxa"/>
          </w:tcPr>
          <w:p w14:paraId="748C07A6" w14:textId="735AD25C" w:rsidR="00E33690" w:rsidRPr="004339CE" w:rsidRDefault="00E33690" w:rsidP="001D445C">
            <w:pPr>
              <w:rPr>
                <w:rFonts w:cs="Times New Roman"/>
                <w:szCs w:val="24"/>
              </w:rPr>
            </w:pPr>
            <w:r>
              <w:rPr>
                <w:rFonts w:cs="Times New Roman"/>
                <w:szCs w:val="24"/>
              </w:rPr>
              <w:t>2515</w:t>
            </w:r>
          </w:p>
        </w:tc>
        <w:tc>
          <w:tcPr>
            <w:tcW w:w="2303" w:type="dxa"/>
          </w:tcPr>
          <w:p w14:paraId="3B0E5315" w14:textId="77777777" w:rsidR="00E33690" w:rsidRPr="004339CE" w:rsidRDefault="00E33690" w:rsidP="001D445C">
            <w:pPr>
              <w:rPr>
                <w:rFonts w:cs="Times New Roman"/>
                <w:szCs w:val="24"/>
              </w:rPr>
            </w:pPr>
            <w:r w:rsidRPr="004339CE">
              <w:rPr>
                <w:rFonts w:cs="Times New Roman"/>
                <w:szCs w:val="24"/>
              </w:rPr>
              <w:t>orientace</w:t>
            </w:r>
          </w:p>
        </w:tc>
        <w:tc>
          <w:tcPr>
            <w:tcW w:w="2303" w:type="dxa"/>
          </w:tcPr>
          <w:p w14:paraId="2F961623" w14:textId="358208CE" w:rsidR="00E33690" w:rsidRPr="004339CE" w:rsidRDefault="00E33690" w:rsidP="001D445C">
            <w:pPr>
              <w:rPr>
                <w:rFonts w:cs="Times New Roman"/>
                <w:szCs w:val="24"/>
              </w:rPr>
            </w:pPr>
            <w:proofErr w:type="gramStart"/>
            <w:r>
              <w:rPr>
                <w:rFonts w:cs="Times New Roman"/>
                <w:szCs w:val="24"/>
              </w:rPr>
              <w:t>Z</w:t>
            </w:r>
            <w:r w:rsidR="00E02E1A">
              <w:t>–</w:t>
            </w:r>
            <w:r>
              <w:rPr>
                <w:rFonts w:cs="Times New Roman"/>
                <w:szCs w:val="24"/>
              </w:rPr>
              <w:t>V</w:t>
            </w:r>
            <w:proofErr w:type="gramEnd"/>
          </w:p>
        </w:tc>
      </w:tr>
      <w:tr w:rsidR="00E33690" w:rsidRPr="004339CE" w14:paraId="1D6AA84C" w14:textId="77777777" w:rsidTr="001D445C">
        <w:tc>
          <w:tcPr>
            <w:tcW w:w="2303" w:type="dxa"/>
          </w:tcPr>
          <w:p w14:paraId="30B12CEE" w14:textId="77777777" w:rsidR="00E33690" w:rsidRPr="004339CE" w:rsidRDefault="00E33690" w:rsidP="001D445C">
            <w:pPr>
              <w:rPr>
                <w:rFonts w:cs="Times New Roman"/>
                <w:szCs w:val="24"/>
              </w:rPr>
            </w:pPr>
            <w:r w:rsidRPr="004339CE">
              <w:rPr>
                <w:rFonts w:cs="Times New Roman"/>
                <w:szCs w:val="24"/>
              </w:rPr>
              <w:t>hrobový zásyp</w:t>
            </w:r>
          </w:p>
        </w:tc>
        <w:tc>
          <w:tcPr>
            <w:tcW w:w="2303" w:type="dxa"/>
          </w:tcPr>
          <w:p w14:paraId="18156FBE" w14:textId="4FA7ABAF" w:rsidR="00E33690" w:rsidRPr="004339CE" w:rsidRDefault="00E33690" w:rsidP="001D445C">
            <w:pPr>
              <w:rPr>
                <w:rFonts w:cs="Times New Roman"/>
                <w:szCs w:val="24"/>
              </w:rPr>
            </w:pPr>
            <w:r>
              <w:rPr>
                <w:rFonts w:cs="Times New Roman"/>
                <w:szCs w:val="24"/>
              </w:rPr>
              <w:t>2510</w:t>
            </w:r>
          </w:p>
        </w:tc>
        <w:tc>
          <w:tcPr>
            <w:tcW w:w="2303" w:type="dxa"/>
          </w:tcPr>
          <w:p w14:paraId="096C983B" w14:textId="77777777" w:rsidR="00E33690" w:rsidRPr="004339CE" w:rsidRDefault="00E33690" w:rsidP="001D445C">
            <w:pPr>
              <w:rPr>
                <w:rFonts w:cs="Times New Roman"/>
                <w:szCs w:val="24"/>
              </w:rPr>
            </w:pPr>
            <w:r>
              <w:rPr>
                <w:rFonts w:cs="Times New Roman"/>
                <w:szCs w:val="24"/>
              </w:rPr>
              <w:t>milodary</w:t>
            </w:r>
          </w:p>
        </w:tc>
        <w:tc>
          <w:tcPr>
            <w:tcW w:w="2303" w:type="dxa"/>
          </w:tcPr>
          <w:p w14:paraId="2618B87F" w14:textId="77777777" w:rsidR="00E33690" w:rsidRPr="004339CE" w:rsidRDefault="00E33690" w:rsidP="001D445C">
            <w:pPr>
              <w:rPr>
                <w:rFonts w:cs="Times New Roman"/>
                <w:szCs w:val="24"/>
              </w:rPr>
            </w:pPr>
            <w:r>
              <w:rPr>
                <w:rFonts w:cs="Times New Roman"/>
                <w:szCs w:val="24"/>
              </w:rPr>
              <w:t>-</w:t>
            </w:r>
          </w:p>
        </w:tc>
      </w:tr>
    </w:tbl>
    <w:p w14:paraId="4E2B73A5" w14:textId="77777777" w:rsidR="00E33690" w:rsidRDefault="00E33690" w:rsidP="00E33690"/>
    <w:p w14:paraId="6E722D64" w14:textId="5E32E9F4" w:rsidR="00E33690" w:rsidRPr="001D445C" w:rsidRDefault="00E33690" w:rsidP="00E33690">
      <w:pPr>
        <w:pStyle w:val="Odstavecseseznamem"/>
        <w:numPr>
          <w:ilvl w:val="0"/>
          <w:numId w:val="19"/>
        </w:numPr>
        <w:rPr>
          <w:b/>
        </w:rPr>
      </w:pPr>
      <w:r w:rsidRPr="001D445C">
        <w:rPr>
          <w:b/>
        </w:rPr>
        <w:t>H 2213</w:t>
      </w:r>
    </w:p>
    <w:p w14:paraId="2D4446D9" w14:textId="0AFCEB2B" w:rsidR="00E33690" w:rsidRDefault="00E33690" w:rsidP="001D445C">
      <w:pPr>
        <w:ind w:firstLine="709"/>
      </w:pPr>
      <w:r>
        <w:t xml:space="preserve">Kostra dítěte uložená na zádech v částečně zachované podobě. </w:t>
      </w:r>
    </w:p>
    <w:tbl>
      <w:tblPr>
        <w:tblStyle w:val="Mkatabulky"/>
        <w:tblW w:w="0" w:type="auto"/>
        <w:tblLook w:val="04A0" w:firstRow="1" w:lastRow="0" w:firstColumn="1" w:lastColumn="0" w:noHBand="0" w:noVBand="1"/>
      </w:tblPr>
      <w:tblGrid>
        <w:gridCol w:w="2303"/>
        <w:gridCol w:w="2303"/>
        <w:gridCol w:w="2303"/>
        <w:gridCol w:w="2303"/>
      </w:tblGrid>
      <w:tr w:rsidR="00D6779E" w:rsidRPr="004339CE" w14:paraId="6BFBC139" w14:textId="77777777" w:rsidTr="001D445C">
        <w:tc>
          <w:tcPr>
            <w:tcW w:w="2303" w:type="dxa"/>
          </w:tcPr>
          <w:p w14:paraId="371148B3" w14:textId="77777777" w:rsidR="00D6779E" w:rsidRPr="004339CE" w:rsidRDefault="00D6779E" w:rsidP="001D445C">
            <w:pPr>
              <w:rPr>
                <w:rFonts w:cs="Times New Roman"/>
                <w:szCs w:val="24"/>
              </w:rPr>
            </w:pPr>
            <w:r>
              <w:br w:type="page"/>
            </w:r>
            <w:r w:rsidRPr="004339CE">
              <w:rPr>
                <w:rFonts w:cs="Times New Roman"/>
                <w:szCs w:val="24"/>
              </w:rPr>
              <w:t xml:space="preserve">typ pohřbu </w:t>
            </w:r>
          </w:p>
        </w:tc>
        <w:tc>
          <w:tcPr>
            <w:tcW w:w="2303" w:type="dxa"/>
          </w:tcPr>
          <w:p w14:paraId="2D1EBC37" w14:textId="77777777" w:rsidR="00D6779E" w:rsidRPr="004339CE" w:rsidRDefault="00D6779E" w:rsidP="001D445C">
            <w:pPr>
              <w:rPr>
                <w:rFonts w:cs="Times New Roman"/>
                <w:szCs w:val="24"/>
              </w:rPr>
            </w:pPr>
            <w:r w:rsidRPr="004339CE">
              <w:rPr>
                <w:rFonts w:cs="Times New Roman"/>
                <w:szCs w:val="24"/>
              </w:rPr>
              <w:t>plochý</w:t>
            </w:r>
          </w:p>
        </w:tc>
        <w:tc>
          <w:tcPr>
            <w:tcW w:w="2303" w:type="dxa"/>
          </w:tcPr>
          <w:p w14:paraId="0F2764DF" w14:textId="77777777" w:rsidR="00D6779E" w:rsidRPr="004339CE" w:rsidRDefault="00D6779E" w:rsidP="001D445C">
            <w:pPr>
              <w:rPr>
                <w:rFonts w:cs="Times New Roman"/>
                <w:szCs w:val="24"/>
              </w:rPr>
            </w:pPr>
            <w:r w:rsidRPr="004339CE">
              <w:rPr>
                <w:rFonts w:cs="Times New Roman"/>
                <w:szCs w:val="24"/>
              </w:rPr>
              <w:t>úprava hrobu</w:t>
            </w:r>
          </w:p>
        </w:tc>
        <w:tc>
          <w:tcPr>
            <w:tcW w:w="2303" w:type="dxa"/>
          </w:tcPr>
          <w:p w14:paraId="75557F26" w14:textId="77777777" w:rsidR="00D6779E" w:rsidRPr="004339CE" w:rsidRDefault="00D6779E" w:rsidP="001D445C">
            <w:pPr>
              <w:rPr>
                <w:rFonts w:cs="Times New Roman"/>
                <w:szCs w:val="24"/>
              </w:rPr>
            </w:pPr>
            <w:r w:rsidRPr="004339CE">
              <w:rPr>
                <w:rFonts w:cs="Times New Roman"/>
                <w:szCs w:val="24"/>
              </w:rPr>
              <w:t>-</w:t>
            </w:r>
          </w:p>
        </w:tc>
      </w:tr>
      <w:tr w:rsidR="00D6779E" w:rsidRPr="004339CE" w14:paraId="6FC1C820" w14:textId="77777777" w:rsidTr="001D445C">
        <w:tc>
          <w:tcPr>
            <w:tcW w:w="2303" w:type="dxa"/>
          </w:tcPr>
          <w:p w14:paraId="3430A19E" w14:textId="77777777" w:rsidR="00D6779E" w:rsidRPr="004339CE" w:rsidRDefault="00D6779E" w:rsidP="001D445C">
            <w:pPr>
              <w:rPr>
                <w:rFonts w:cs="Times New Roman"/>
                <w:szCs w:val="24"/>
              </w:rPr>
            </w:pPr>
            <w:r w:rsidRPr="004339CE">
              <w:rPr>
                <w:rFonts w:cs="Times New Roman"/>
                <w:szCs w:val="24"/>
              </w:rPr>
              <w:t>hrobová jáma</w:t>
            </w:r>
          </w:p>
        </w:tc>
        <w:tc>
          <w:tcPr>
            <w:tcW w:w="2303" w:type="dxa"/>
          </w:tcPr>
          <w:p w14:paraId="48B4F241" w14:textId="5ED3C6D9" w:rsidR="00D6779E" w:rsidRPr="004339CE" w:rsidRDefault="001D445C" w:rsidP="001D445C">
            <w:pPr>
              <w:rPr>
                <w:rFonts w:cs="Times New Roman"/>
                <w:szCs w:val="24"/>
              </w:rPr>
            </w:pPr>
            <w:r>
              <w:rPr>
                <w:rFonts w:cs="Times New Roman"/>
                <w:szCs w:val="24"/>
              </w:rPr>
              <w:t>2516</w:t>
            </w:r>
          </w:p>
        </w:tc>
        <w:tc>
          <w:tcPr>
            <w:tcW w:w="2303" w:type="dxa"/>
          </w:tcPr>
          <w:p w14:paraId="60BE88DE" w14:textId="77777777" w:rsidR="00D6779E" w:rsidRPr="004339CE" w:rsidRDefault="00D6779E" w:rsidP="001D445C">
            <w:pPr>
              <w:rPr>
                <w:rFonts w:cs="Times New Roman"/>
                <w:szCs w:val="24"/>
              </w:rPr>
            </w:pPr>
            <w:r w:rsidRPr="004339CE">
              <w:rPr>
                <w:rFonts w:cs="Times New Roman"/>
                <w:szCs w:val="24"/>
              </w:rPr>
              <w:t>orientace</w:t>
            </w:r>
          </w:p>
        </w:tc>
        <w:tc>
          <w:tcPr>
            <w:tcW w:w="2303" w:type="dxa"/>
          </w:tcPr>
          <w:p w14:paraId="0895A403" w14:textId="50E6FBBA" w:rsidR="00D6779E" w:rsidRPr="004339CE" w:rsidRDefault="00E02E1A" w:rsidP="001D445C">
            <w:pPr>
              <w:rPr>
                <w:rFonts w:cs="Times New Roman"/>
                <w:szCs w:val="24"/>
              </w:rPr>
            </w:pPr>
            <w:proofErr w:type="gramStart"/>
            <w:r>
              <w:rPr>
                <w:rFonts w:cs="Times New Roman"/>
                <w:szCs w:val="24"/>
              </w:rPr>
              <w:t>Z</w:t>
            </w:r>
            <w:r>
              <w:t>–</w:t>
            </w:r>
            <w:r w:rsidR="00D6779E">
              <w:rPr>
                <w:rFonts w:cs="Times New Roman"/>
                <w:szCs w:val="24"/>
              </w:rPr>
              <w:t>V</w:t>
            </w:r>
            <w:proofErr w:type="gramEnd"/>
          </w:p>
        </w:tc>
      </w:tr>
      <w:tr w:rsidR="00D6779E" w:rsidRPr="004339CE" w14:paraId="5A263167" w14:textId="77777777" w:rsidTr="001D445C">
        <w:tc>
          <w:tcPr>
            <w:tcW w:w="2303" w:type="dxa"/>
          </w:tcPr>
          <w:p w14:paraId="782766F0" w14:textId="77777777" w:rsidR="00D6779E" w:rsidRPr="004339CE" w:rsidRDefault="00D6779E" w:rsidP="001D445C">
            <w:pPr>
              <w:rPr>
                <w:rFonts w:cs="Times New Roman"/>
                <w:szCs w:val="24"/>
              </w:rPr>
            </w:pPr>
            <w:r w:rsidRPr="004339CE">
              <w:rPr>
                <w:rFonts w:cs="Times New Roman"/>
                <w:szCs w:val="24"/>
              </w:rPr>
              <w:t>hrobový zásyp</w:t>
            </w:r>
          </w:p>
        </w:tc>
        <w:tc>
          <w:tcPr>
            <w:tcW w:w="2303" w:type="dxa"/>
          </w:tcPr>
          <w:p w14:paraId="1AA4F402" w14:textId="61A58ADB" w:rsidR="00D6779E" w:rsidRPr="004339CE" w:rsidRDefault="001D445C" w:rsidP="001D445C">
            <w:pPr>
              <w:rPr>
                <w:rFonts w:cs="Times New Roman"/>
                <w:szCs w:val="24"/>
              </w:rPr>
            </w:pPr>
            <w:r>
              <w:rPr>
                <w:rFonts w:cs="Times New Roman"/>
                <w:szCs w:val="24"/>
              </w:rPr>
              <w:t>2212</w:t>
            </w:r>
          </w:p>
        </w:tc>
        <w:tc>
          <w:tcPr>
            <w:tcW w:w="2303" w:type="dxa"/>
          </w:tcPr>
          <w:p w14:paraId="4531BD14" w14:textId="77777777" w:rsidR="00D6779E" w:rsidRPr="004339CE" w:rsidRDefault="00D6779E" w:rsidP="001D445C">
            <w:pPr>
              <w:rPr>
                <w:rFonts w:cs="Times New Roman"/>
                <w:szCs w:val="24"/>
              </w:rPr>
            </w:pPr>
            <w:r>
              <w:rPr>
                <w:rFonts w:cs="Times New Roman"/>
                <w:szCs w:val="24"/>
              </w:rPr>
              <w:t>milodary</w:t>
            </w:r>
          </w:p>
        </w:tc>
        <w:tc>
          <w:tcPr>
            <w:tcW w:w="2303" w:type="dxa"/>
          </w:tcPr>
          <w:p w14:paraId="202F85A1" w14:textId="77777777" w:rsidR="00D6779E" w:rsidRPr="004339CE" w:rsidRDefault="00D6779E" w:rsidP="001D445C">
            <w:pPr>
              <w:rPr>
                <w:rFonts w:cs="Times New Roman"/>
                <w:szCs w:val="24"/>
              </w:rPr>
            </w:pPr>
            <w:r>
              <w:rPr>
                <w:rFonts w:cs="Times New Roman"/>
                <w:szCs w:val="24"/>
              </w:rPr>
              <w:t>-</w:t>
            </w:r>
          </w:p>
        </w:tc>
      </w:tr>
    </w:tbl>
    <w:p w14:paraId="6DBC5F01" w14:textId="77777777" w:rsidR="00905674" w:rsidRDefault="00905674" w:rsidP="001D445C"/>
    <w:p w14:paraId="2B049842" w14:textId="55467004" w:rsidR="001D445C" w:rsidRPr="001D445C" w:rsidRDefault="001D445C" w:rsidP="001D445C">
      <w:pPr>
        <w:pStyle w:val="Odstavecseseznamem"/>
        <w:numPr>
          <w:ilvl w:val="0"/>
          <w:numId w:val="19"/>
        </w:numPr>
        <w:rPr>
          <w:b/>
        </w:rPr>
      </w:pPr>
      <w:r w:rsidRPr="001D445C">
        <w:rPr>
          <w:b/>
        </w:rPr>
        <w:t>H 2215</w:t>
      </w:r>
    </w:p>
    <w:p w14:paraId="6A51D6F1" w14:textId="161EAACF" w:rsidR="001D445C" w:rsidRDefault="001D445C" w:rsidP="001D445C">
      <w:pPr>
        <w:ind w:firstLine="709"/>
      </w:pPr>
      <w:r>
        <w:t xml:space="preserve">Z jedince se dochovaly pouze lýtkové kosti v natažené poloze vedle sebe. Velká část hrobu se nacházela již v profilu, který byl narušen recentní liniovou stavbou. </w:t>
      </w:r>
    </w:p>
    <w:tbl>
      <w:tblPr>
        <w:tblStyle w:val="Mkatabulky"/>
        <w:tblW w:w="0" w:type="auto"/>
        <w:tblLook w:val="04A0" w:firstRow="1" w:lastRow="0" w:firstColumn="1" w:lastColumn="0" w:noHBand="0" w:noVBand="1"/>
      </w:tblPr>
      <w:tblGrid>
        <w:gridCol w:w="2303"/>
        <w:gridCol w:w="2303"/>
        <w:gridCol w:w="2303"/>
        <w:gridCol w:w="2303"/>
      </w:tblGrid>
      <w:tr w:rsidR="001D445C" w:rsidRPr="004339CE" w14:paraId="7B4DBEC8" w14:textId="77777777" w:rsidTr="001D445C">
        <w:tc>
          <w:tcPr>
            <w:tcW w:w="2303" w:type="dxa"/>
          </w:tcPr>
          <w:p w14:paraId="0ECD608D" w14:textId="77777777" w:rsidR="001D445C" w:rsidRPr="004339CE" w:rsidRDefault="001D445C" w:rsidP="001D445C">
            <w:pPr>
              <w:rPr>
                <w:rFonts w:cs="Times New Roman"/>
                <w:szCs w:val="24"/>
              </w:rPr>
            </w:pPr>
            <w:r>
              <w:br w:type="page"/>
            </w:r>
            <w:r w:rsidRPr="004339CE">
              <w:rPr>
                <w:rFonts w:cs="Times New Roman"/>
                <w:szCs w:val="24"/>
              </w:rPr>
              <w:t xml:space="preserve">typ pohřbu </w:t>
            </w:r>
          </w:p>
        </w:tc>
        <w:tc>
          <w:tcPr>
            <w:tcW w:w="2303" w:type="dxa"/>
          </w:tcPr>
          <w:p w14:paraId="77FDC1E2" w14:textId="77777777" w:rsidR="001D445C" w:rsidRPr="004339CE" w:rsidRDefault="001D445C" w:rsidP="001D445C">
            <w:pPr>
              <w:rPr>
                <w:rFonts w:cs="Times New Roman"/>
                <w:szCs w:val="24"/>
              </w:rPr>
            </w:pPr>
            <w:r w:rsidRPr="004339CE">
              <w:rPr>
                <w:rFonts w:cs="Times New Roman"/>
                <w:szCs w:val="24"/>
              </w:rPr>
              <w:t>plochý</w:t>
            </w:r>
          </w:p>
        </w:tc>
        <w:tc>
          <w:tcPr>
            <w:tcW w:w="2303" w:type="dxa"/>
          </w:tcPr>
          <w:p w14:paraId="5D03F1F0" w14:textId="77777777" w:rsidR="001D445C" w:rsidRPr="004339CE" w:rsidRDefault="001D445C" w:rsidP="001D445C">
            <w:pPr>
              <w:rPr>
                <w:rFonts w:cs="Times New Roman"/>
                <w:szCs w:val="24"/>
              </w:rPr>
            </w:pPr>
            <w:r w:rsidRPr="004339CE">
              <w:rPr>
                <w:rFonts w:cs="Times New Roman"/>
                <w:szCs w:val="24"/>
              </w:rPr>
              <w:t>úprava hrobu</w:t>
            </w:r>
          </w:p>
        </w:tc>
        <w:tc>
          <w:tcPr>
            <w:tcW w:w="2303" w:type="dxa"/>
          </w:tcPr>
          <w:p w14:paraId="7B65612C" w14:textId="77777777" w:rsidR="001D445C" w:rsidRPr="004339CE" w:rsidRDefault="001D445C" w:rsidP="001D445C">
            <w:pPr>
              <w:rPr>
                <w:rFonts w:cs="Times New Roman"/>
                <w:szCs w:val="24"/>
              </w:rPr>
            </w:pPr>
            <w:r w:rsidRPr="004339CE">
              <w:rPr>
                <w:rFonts w:cs="Times New Roman"/>
                <w:szCs w:val="24"/>
              </w:rPr>
              <w:t>-</w:t>
            </w:r>
          </w:p>
        </w:tc>
      </w:tr>
      <w:tr w:rsidR="001D445C" w:rsidRPr="004339CE" w14:paraId="25BC2783" w14:textId="77777777" w:rsidTr="001D445C">
        <w:tc>
          <w:tcPr>
            <w:tcW w:w="2303" w:type="dxa"/>
          </w:tcPr>
          <w:p w14:paraId="709CEAC6" w14:textId="77777777" w:rsidR="001D445C" w:rsidRPr="004339CE" w:rsidRDefault="001D445C" w:rsidP="001D445C">
            <w:pPr>
              <w:rPr>
                <w:rFonts w:cs="Times New Roman"/>
                <w:szCs w:val="24"/>
              </w:rPr>
            </w:pPr>
            <w:r w:rsidRPr="004339CE">
              <w:rPr>
                <w:rFonts w:cs="Times New Roman"/>
                <w:szCs w:val="24"/>
              </w:rPr>
              <w:t>hrobová jáma</w:t>
            </w:r>
          </w:p>
        </w:tc>
        <w:tc>
          <w:tcPr>
            <w:tcW w:w="2303" w:type="dxa"/>
          </w:tcPr>
          <w:p w14:paraId="4EE7B254" w14:textId="06C365A9" w:rsidR="001D445C" w:rsidRPr="004339CE" w:rsidRDefault="001D445C" w:rsidP="001D445C">
            <w:pPr>
              <w:rPr>
                <w:rFonts w:cs="Times New Roman"/>
                <w:szCs w:val="24"/>
              </w:rPr>
            </w:pPr>
            <w:r>
              <w:rPr>
                <w:rFonts w:cs="Times New Roman"/>
                <w:szCs w:val="24"/>
              </w:rPr>
              <w:t>2514</w:t>
            </w:r>
          </w:p>
        </w:tc>
        <w:tc>
          <w:tcPr>
            <w:tcW w:w="2303" w:type="dxa"/>
          </w:tcPr>
          <w:p w14:paraId="29B118DC" w14:textId="77777777" w:rsidR="001D445C" w:rsidRPr="004339CE" w:rsidRDefault="001D445C" w:rsidP="001D445C">
            <w:pPr>
              <w:rPr>
                <w:rFonts w:cs="Times New Roman"/>
                <w:szCs w:val="24"/>
              </w:rPr>
            </w:pPr>
            <w:r w:rsidRPr="004339CE">
              <w:rPr>
                <w:rFonts w:cs="Times New Roman"/>
                <w:szCs w:val="24"/>
              </w:rPr>
              <w:t>orientace</w:t>
            </w:r>
          </w:p>
        </w:tc>
        <w:tc>
          <w:tcPr>
            <w:tcW w:w="2303" w:type="dxa"/>
          </w:tcPr>
          <w:p w14:paraId="0A136952" w14:textId="3A71F753" w:rsidR="001D445C" w:rsidRPr="004339CE" w:rsidRDefault="00E02E1A" w:rsidP="001D445C">
            <w:pPr>
              <w:rPr>
                <w:rFonts w:cs="Times New Roman"/>
                <w:szCs w:val="24"/>
              </w:rPr>
            </w:pPr>
            <w:proofErr w:type="gramStart"/>
            <w:r>
              <w:rPr>
                <w:rFonts w:cs="Times New Roman"/>
                <w:szCs w:val="24"/>
              </w:rPr>
              <w:t>Z</w:t>
            </w:r>
            <w:r>
              <w:t>–</w:t>
            </w:r>
            <w:r w:rsidR="001D445C">
              <w:rPr>
                <w:rFonts w:cs="Times New Roman"/>
                <w:szCs w:val="24"/>
              </w:rPr>
              <w:t>V</w:t>
            </w:r>
            <w:proofErr w:type="gramEnd"/>
          </w:p>
        </w:tc>
      </w:tr>
      <w:tr w:rsidR="001D445C" w:rsidRPr="004339CE" w14:paraId="4FDFE968" w14:textId="77777777" w:rsidTr="001D445C">
        <w:tc>
          <w:tcPr>
            <w:tcW w:w="2303" w:type="dxa"/>
          </w:tcPr>
          <w:p w14:paraId="3E449353" w14:textId="77777777" w:rsidR="001D445C" w:rsidRPr="004339CE" w:rsidRDefault="001D445C" w:rsidP="001D445C">
            <w:pPr>
              <w:rPr>
                <w:rFonts w:cs="Times New Roman"/>
                <w:szCs w:val="24"/>
              </w:rPr>
            </w:pPr>
            <w:r w:rsidRPr="004339CE">
              <w:rPr>
                <w:rFonts w:cs="Times New Roman"/>
                <w:szCs w:val="24"/>
              </w:rPr>
              <w:t>hrobový zásyp</w:t>
            </w:r>
          </w:p>
        </w:tc>
        <w:tc>
          <w:tcPr>
            <w:tcW w:w="2303" w:type="dxa"/>
          </w:tcPr>
          <w:p w14:paraId="67D49C9C" w14:textId="48E0D968" w:rsidR="001D445C" w:rsidRPr="004339CE" w:rsidRDefault="001D445C" w:rsidP="001D445C">
            <w:pPr>
              <w:rPr>
                <w:rFonts w:cs="Times New Roman"/>
                <w:szCs w:val="24"/>
              </w:rPr>
            </w:pPr>
            <w:r>
              <w:rPr>
                <w:rFonts w:cs="Times New Roman"/>
                <w:szCs w:val="24"/>
              </w:rPr>
              <w:t>2208</w:t>
            </w:r>
          </w:p>
        </w:tc>
        <w:tc>
          <w:tcPr>
            <w:tcW w:w="2303" w:type="dxa"/>
          </w:tcPr>
          <w:p w14:paraId="6288F51F" w14:textId="77777777" w:rsidR="001D445C" w:rsidRPr="004339CE" w:rsidRDefault="001D445C" w:rsidP="001D445C">
            <w:pPr>
              <w:rPr>
                <w:rFonts w:cs="Times New Roman"/>
                <w:szCs w:val="24"/>
              </w:rPr>
            </w:pPr>
            <w:r>
              <w:rPr>
                <w:rFonts w:cs="Times New Roman"/>
                <w:szCs w:val="24"/>
              </w:rPr>
              <w:t>milodary</w:t>
            </w:r>
          </w:p>
        </w:tc>
        <w:tc>
          <w:tcPr>
            <w:tcW w:w="2303" w:type="dxa"/>
          </w:tcPr>
          <w:p w14:paraId="3B30880B" w14:textId="77777777" w:rsidR="001D445C" w:rsidRPr="004339CE" w:rsidRDefault="001D445C" w:rsidP="001D445C">
            <w:pPr>
              <w:rPr>
                <w:rFonts w:cs="Times New Roman"/>
                <w:szCs w:val="24"/>
              </w:rPr>
            </w:pPr>
            <w:r>
              <w:rPr>
                <w:rFonts w:cs="Times New Roman"/>
                <w:szCs w:val="24"/>
              </w:rPr>
              <w:t>-</w:t>
            </w:r>
          </w:p>
        </w:tc>
      </w:tr>
    </w:tbl>
    <w:p w14:paraId="318B7535" w14:textId="77777777" w:rsidR="001D445C" w:rsidRDefault="001D445C" w:rsidP="001D445C"/>
    <w:p w14:paraId="75014A76" w14:textId="795AEC49" w:rsidR="001D445C" w:rsidRPr="001D445C" w:rsidRDefault="001D445C" w:rsidP="001D445C">
      <w:pPr>
        <w:pStyle w:val="Odstavecseseznamem"/>
        <w:numPr>
          <w:ilvl w:val="0"/>
          <w:numId w:val="19"/>
        </w:numPr>
        <w:rPr>
          <w:b/>
        </w:rPr>
      </w:pPr>
      <w:r w:rsidRPr="001D445C">
        <w:rPr>
          <w:b/>
        </w:rPr>
        <w:t>H 2218</w:t>
      </w:r>
    </w:p>
    <w:p w14:paraId="0A921430" w14:textId="579D4F82" w:rsidR="001D445C" w:rsidRDefault="001D445C" w:rsidP="001D445C">
      <w:pPr>
        <w:ind w:firstLine="709"/>
      </w:pPr>
      <w:r>
        <w:t>K</w:t>
      </w:r>
      <w:r w:rsidR="0047036C">
        <w:t>ostra uložená na zádech s nohama nataženýma</w:t>
      </w:r>
      <w:r>
        <w:t xml:space="preserve"> vedle sebe. Velká část kostí byla strávena. Předpokládá se, že </w:t>
      </w:r>
      <w:r w:rsidR="0047036C">
        <w:t>součástí byla dřevěná rakev.</w:t>
      </w:r>
    </w:p>
    <w:p w14:paraId="09A10DA9" w14:textId="77777777" w:rsidR="00C800EA" w:rsidRDefault="00C800EA" w:rsidP="001D445C">
      <w:pPr>
        <w:ind w:firstLine="709"/>
      </w:pPr>
    </w:p>
    <w:tbl>
      <w:tblPr>
        <w:tblStyle w:val="Mkatabulky"/>
        <w:tblW w:w="0" w:type="auto"/>
        <w:tblLook w:val="04A0" w:firstRow="1" w:lastRow="0" w:firstColumn="1" w:lastColumn="0" w:noHBand="0" w:noVBand="1"/>
      </w:tblPr>
      <w:tblGrid>
        <w:gridCol w:w="2303"/>
        <w:gridCol w:w="2303"/>
        <w:gridCol w:w="2303"/>
        <w:gridCol w:w="2303"/>
      </w:tblGrid>
      <w:tr w:rsidR="001D445C" w:rsidRPr="004339CE" w14:paraId="0BAE09FE" w14:textId="77777777" w:rsidTr="001D445C">
        <w:tc>
          <w:tcPr>
            <w:tcW w:w="2303" w:type="dxa"/>
          </w:tcPr>
          <w:p w14:paraId="19F74CD4" w14:textId="77777777" w:rsidR="001D445C" w:rsidRPr="004339CE" w:rsidRDefault="001D445C" w:rsidP="001D445C">
            <w:pPr>
              <w:rPr>
                <w:rFonts w:cs="Times New Roman"/>
                <w:szCs w:val="24"/>
              </w:rPr>
            </w:pPr>
            <w:r>
              <w:br w:type="page"/>
            </w:r>
            <w:r w:rsidRPr="004339CE">
              <w:rPr>
                <w:rFonts w:cs="Times New Roman"/>
                <w:szCs w:val="24"/>
              </w:rPr>
              <w:t xml:space="preserve">typ pohřbu </w:t>
            </w:r>
          </w:p>
        </w:tc>
        <w:tc>
          <w:tcPr>
            <w:tcW w:w="2303" w:type="dxa"/>
          </w:tcPr>
          <w:p w14:paraId="3F4B1D55" w14:textId="77777777" w:rsidR="001D445C" w:rsidRPr="004339CE" w:rsidRDefault="001D445C" w:rsidP="001D445C">
            <w:pPr>
              <w:rPr>
                <w:rFonts w:cs="Times New Roman"/>
                <w:szCs w:val="24"/>
              </w:rPr>
            </w:pPr>
            <w:r w:rsidRPr="004339CE">
              <w:rPr>
                <w:rFonts w:cs="Times New Roman"/>
                <w:szCs w:val="24"/>
              </w:rPr>
              <w:t>plochý</w:t>
            </w:r>
          </w:p>
        </w:tc>
        <w:tc>
          <w:tcPr>
            <w:tcW w:w="2303" w:type="dxa"/>
          </w:tcPr>
          <w:p w14:paraId="3FB1282F" w14:textId="77777777" w:rsidR="001D445C" w:rsidRPr="004339CE" w:rsidRDefault="001D445C" w:rsidP="001D445C">
            <w:pPr>
              <w:rPr>
                <w:rFonts w:cs="Times New Roman"/>
                <w:szCs w:val="24"/>
              </w:rPr>
            </w:pPr>
            <w:r w:rsidRPr="004339CE">
              <w:rPr>
                <w:rFonts w:cs="Times New Roman"/>
                <w:szCs w:val="24"/>
              </w:rPr>
              <w:t>úprava hrobu</w:t>
            </w:r>
          </w:p>
        </w:tc>
        <w:tc>
          <w:tcPr>
            <w:tcW w:w="2303" w:type="dxa"/>
          </w:tcPr>
          <w:p w14:paraId="0A5F78E8" w14:textId="0C5D8D6B" w:rsidR="001D445C" w:rsidRPr="004339CE" w:rsidRDefault="001D445C" w:rsidP="001D445C">
            <w:pPr>
              <w:rPr>
                <w:rFonts w:cs="Times New Roman"/>
                <w:szCs w:val="24"/>
              </w:rPr>
            </w:pPr>
            <w:r>
              <w:rPr>
                <w:rFonts w:cs="Times New Roman"/>
                <w:szCs w:val="24"/>
              </w:rPr>
              <w:t>rakev</w:t>
            </w:r>
          </w:p>
        </w:tc>
      </w:tr>
      <w:tr w:rsidR="001D445C" w:rsidRPr="004339CE" w14:paraId="322CE3D0" w14:textId="77777777" w:rsidTr="001D445C">
        <w:tc>
          <w:tcPr>
            <w:tcW w:w="2303" w:type="dxa"/>
          </w:tcPr>
          <w:p w14:paraId="2EC2011C" w14:textId="77777777" w:rsidR="001D445C" w:rsidRPr="004339CE" w:rsidRDefault="001D445C" w:rsidP="001D445C">
            <w:pPr>
              <w:rPr>
                <w:rFonts w:cs="Times New Roman"/>
                <w:szCs w:val="24"/>
              </w:rPr>
            </w:pPr>
            <w:r w:rsidRPr="004339CE">
              <w:rPr>
                <w:rFonts w:cs="Times New Roman"/>
                <w:szCs w:val="24"/>
              </w:rPr>
              <w:t>hrobová jáma</w:t>
            </w:r>
          </w:p>
        </w:tc>
        <w:tc>
          <w:tcPr>
            <w:tcW w:w="2303" w:type="dxa"/>
          </w:tcPr>
          <w:p w14:paraId="63B14C9C" w14:textId="6A51C62D" w:rsidR="001D445C" w:rsidRPr="004339CE" w:rsidRDefault="001D445C" w:rsidP="001D445C">
            <w:pPr>
              <w:rPr>
                <w:rFonts w:cs="Times New Roman"/>
                <w:szCs w:val="24"/>
              </w:rPr>
            </w:pPr>
            <w:r>
              <w:rPr>
                <w:rFonts w:cs="Times New Roman"/>
                <w:szCs w:val="24"/>
              </w:rPr>
              <w:t>2517</w:t>
            </w:r>
          </w:p>
        </w:tc>
        <w:tc>
          <w:tcPr>
            <w:tcW w:w="2303" w:type="dxa"/>
          </w:tcPr>
          <w:p w14:paraId="23D4FAC7" w14:textId="77777777" w:rsidR="001D445C" w:rsidRPr="004339CE" w:rsidRDefault="001D445C" w:rsidP="001D445C">
            <w:pPr>
              <w:rPr>
                <w:rFonts w:cs="Times New Roman"/>
                <w:szCs w:val="24"/>
              </w:rPr>
            </w:pPr>
            <w:r w:rsidRPr="004339CE">
              <w:rPr>
                <w:rFonts w:cs="Times New Roman"/>
                <w:szCs w:val="24"/>
              </w:rPr>
              <w:t>orientace</w:t>
            </w:r>
          </w:p>
        </w:tc>
        <w:tc>
          <w:tcPr>
            <w:tcW w:w="2303" w:type="dxa"/>
          </w:tcPr>
          <w:p w14:paraId="3CA572AB" w14:textId="5EC7683F" w:rsidR="001D445C" w:rsidRPr="004339CE" w:rsidRDefault="00E02E1A" w:rsidP="001D445C">
            <w:pPr>
              <w:rPr>
                <w:rFonts w:cs="Times New Roman"/>
                <w:szCs w:val="24"/>
              </w:rPr>
            </w:pPr>
            <w:proofErr w:type="gramStart"/>
            <w:r>
              <w:rPr>
                <w:rFonts w:cs="Times New Roman"/>
                <w:szCs w:val="24"/>
              </w:rPr>
              <w:t>Z</w:t>
            </w:r>
            <w:r>
              <w:t>–</w:t>
            </w:r>
            <w:r w:rsidR="001D445C">
              <w:rPr>
                <w:rFonts w:cs="Times New Roman"/>
                <w:szCs w:val="24"/>
              </w:rPr>
              <w:t>V</w:t>
            </w:r>
            <w:proofErr w:type="gramEnd"/>
          </w:p>
        </w:tc>
      </w:tr>
      <w:tr w:rsidR="001D445C" w:rsidRPr="004339CE" w14:paraId="0D018BD4" w14:textId="77777777" w:rsidTr="001D445C">
        <w:tc>
          <w:tcPr>
            <w:tcW w:w="2303" w:type="dxa"/>
          </w:tcPr>
          <w:p w14:paraId="7F2C664B" w14:textId="77777777" w:rsidR="001D445C" w:rsidRPr="004339CE" w:rsidRDefault="001D445C" w:rsidP="001D445C">
            <w:pPr>
              <w:rPr>
                <w:rFonts w:cs="Times New Roman"/>
                <w:szCs w:val="24"/>
              </w:rPr>
            </w:pPr>
            <w:r w:rsidRPr="004339CE">
              <w:rPr>
                <w:rFonts w:cs="Times New Roman"/>
                <w:szCs w:val="24"/>
              </w:rPr>
              <w:t>hrobový zásyp</w:t>
            </w:r>
          </w:p>
        </w:tc>
        <w:tc>
          <w:tcPr>
            <w:tcW w:w="2303" w:type="dxa"/>
          </w:tcPr>
          <w:p w14:paraId="655D533D" w14:textId="2D0A901B" w:rsidR="001D445C" w:rsidRPr="004339CE" w:rsidRDefault="001D445C" w:rsidP="001D445C">
            <w:pPr>
              <w:rPr>
                <w:rFonts w:cs="Times New Roman"/>
                <w:szCs w:val="24"/>
              </w:rPr>
            </w:pPr>
            <w:r>
              <w:rPr>
                <w:rFonts w:cs="Times New Roman"/>
                <w:szCs w:val="24"/>
              </w:rPr>
              <w:t>2217</w:t>
            </w:r>
          </w:p>
        </w:tc>
        <w:tc>
          <w:tcPr>
            <w:tcW w:w="2303" w:type="dxa"/>
          </w:tcPr>
          <w:p w14:paraId="484F3F13" w14:textId="77777777" w:rsidR="001D445C" w:rsidRPr="004339CE" w:rsidRDefault="001D445C" w:rsidP="001D445C">
            <w:pPr>
              <w:rPr>
                <w:rFonts w:cs="Times New Roman"/>
                <w:szCs w:val="24"/>
              </w:rPr>
            </w:pPr>
            <w:r>
              <w:rPr>
                <w:rFonts w:cs="Times New Roman"/>
                <w:szCs w:val="24"/>
              </w:rPr>
              <w:t>milodary</w:t>
            </w:r>
          </w:p>
        </w:tc>
        <w:tc>
          <w:tcPr>
            <w:tcW w:w="2303" w:type="dxa"/>
          </w:tcPr>
          <w:p w14:paraId="233395AB" w14:textId="77777777" w:rsidR="001D445C" w:rsidRPr="004339CE" w:rsidRDefault="001D445C" w:rsidP="001D445C">
            <w:pPr>
              <w:rPr>
                <w:rFonts w:cs="Times New Roman"/>
                <w:szCs w:val="24"/>
              </w:rPr>
            </w:pPr>
            <w:r>
              <w:rPr>
                <w:rFonts w:cs="Times New Roman"/>
                <w:szCs w:val="24"/>
              </w:rPr>
              <w:t>-</w:t>
            </w:r>
          </w:p>
        </w:tc>
      </w:tr>
    </w:tbl>
    <w:p w14:paraId="233898F2" w14:textId="77777777" w:rsidR="001D445C" w:rsidRDefault="001D445C" w:rsidP="001D445C"/>
    <w:p w14:paraId="38090280" w14:textId="02199BEA" w:rsidR="001D445C" w:rsidRPr="001D445C" w:rsidRDefault="001D445C" w:rsidP="001D445C">
      <w:pPr>
        <w:pStyle w:val="Odstavecseseznamem"/>
        <w:numPr>
          <w:ilvl w:val="0"/>
          <w:numId w:val="19"/>
        </w:numPr>
        <w:rPr>
          <w:b/>
        </w:rPr>
      </w:pPr>
      <w:r w:rsidRPr="001D445C">
        <w:rPr>
          <w:b/>
        </w:rPr>
        <w:t>H 2219</w:t>
      </w:r>
    </w:p>
    <w:p w14:paraId="4CB1B214" w14:textId="158FF1D1" w:rsidR="001D445C" w:rsidRDefault="001D445C" w:rsidP="001D445C">
      <w:pPr>
        <w:ind w:firstLine="709"/>
      </w:pPr>
      <w:r>
        <w:t>Jedinec uložený</w:t>
      </w:r>
      <w:r w:rsidR="0047036C">
        <w:t xml:space="preserve"> v poloze na zádech s nataženýma nohama</w:t>
      </w:r>
      <w:r>
        <w:t xml:space="preserve">, pravá ruka se nacházela v klíně a levá ruka podél těla. Velká část kostí byla strávena. Obě stehenní kosti nesou stopy patologických změn, což </w:t>
      </w:r>
      <w:r w:rsidR="0047036C">
        <w:t>naznačuje</w:t>
      </w:r>
      <w:r>
        <w:t xml:space="preserve"> zranění (zlomeniny). </w:t>
      </w:r>
    </w:p>
    <w:tbl>
      <w:tblPr>
        <w:tblStyle w:val="Mkatabulky"/>
        <w:tblW w:w="0" w:type="auto"/>
        <w:tblLook w:val="04A0" w:firstRow="1" w:lastRow="0" w:firstColumn="1" w:lastColumn="0" w:noHBand="0" w:noVBand="1"/>
      </w:tblPr>
      <w:tblGrid>
        <w:gridCol w:w="2303"/>
        <w:gridCol w:w="2303"/>
        <w:gridCol w:w="2303"/>
        <w:gridCol w:w="2303"/>
      </w:tblGrid>
      <w:tr w:rsidR="001D445C" w:rsidRPr="004339CE" w14:paraId="07C7FC29" w14:textId="77777777" w:rsidTr="001D445C">
        <w:tc>
          <w:tcPr>
            <w:tcW w:w="2303" w:type="dxa"/>
          </w:tcPr>
          <w:p w14:paraId="66EBCDF4" w14:textId="77777777" w:rsidR="001D445C" w:rsidRPr="004339CE" w:rsidRDefault="001D445C" w:rsidP="001D445C">
            <w:pPr>
              <w:rPr>
                <w:rFonts w:cs="Times New Roman"/>
                <w:szCs w:val="24"/>
              </w:rPr>
            </w:pPr>
            <w:r>
              <w:br w:type="page"/>
            </w:r>
            <w:r w:rsidRPr="004339CE">
              <w:rPr>
                <w:rFonts w:cs="Times New Roman"/>
                <w:szCs w:val="24"/>
              </w:rPr>
              <w:t xml:space="preserve">typ pohřbu </w:t>
            </w:r>
          </w:p>
        </w:tc>
        <w:tc>
          <w:tcPr>
            <w:tcW w:w="2303" w:type="dxa"/>
          </w:tcPr>
          <w:p w14:paraId="7F48F7DB" w14:textId="77777777" w:rsidR="001D445C" w:rsidRPr="004339CE" w:rsidRDefault="001D445C" w:rsidP="001D445C">
            <w:pPr>
              <w:rPr>
                <w:rFonts w:cs="Times New Roman"/>
                <w:szCs w:val="24"/>
              </w:rPr>
            </w:pPr>
            <w:r w:rsidRPr="004339CE">
              <w:rPr>
                <w:rFonts w:cs="Times New Roman"/>
                <w:szCs w:val="24"/>
              </w:rPr>
              <w:t>plochý</w:t>
            </w:r>
          </w:p>
        </w:tc>
        <w:tc>
          <w:tcPr>
            <w:tcW w:w="2303" w:type="dxa"/>
          </w:tcPr>
          <w:p w14:paraId="2D59942E" w14:textId="77777777" w:rsidR="001D445C" w:rsidRPr="004339CE" w:rsidRDefault="001D445C" w:rsidP="001D445C">
            <w:pPr>
              <w:rPr>
                <w:rFonts w:cs="Times New Roman"/>
                <w:szCs w:val="24"/>
              </w:rPr>
            </w:pPr>
            <w:r w:rsidRPr="004339CE">
              <w:rPr>
                <w:rFonts w:cs="Times New Roman"/>
                <w:szCs w:val="24"/>
              </w:rPr>
              <w:t>úprava hrobu</w:t>
            </w:r>
          </w:p>
        </w:tc>
        <w:tc>
          <w:tcPr>
            <w:tcW w:w="2303" w:type="dxa"/>
          </w:tcPr>
          <w:p w14:paraId="609679B5" w14:textId="77777777" w:rsidR="001D445C" w:rsidRPr="004339CE" w:rsidRDefault="001D445C" w:rsidP="001D445C">
            <w:pPr>
              <w:rPr>
                <w:rFonts w:cs="Times New Roman"/>
                <w:szCs w:val="24"/>
              </w:rPr>
            </w:pPr>
            <w:r w:rsidRPr="004339CE">
              <w:rPr>
                <w:rFonts w:cs="Times New Roman"/>
                <w:szCs w:val="24"/>
              </w:rPr>
              <w:t>-</w:t>
            </w:r>
          </w:p>
        </w:tc>
      </w:tr>
      <w:tr w:rsidR="001D445C" w:rsidRPr="004339CE" w14:paraId="5848D42D" w14:textId="77777777" w:rsidTr="001D445C">
        <w:tc>
          <w:tcPr>
            <w:tcW w:w="2303" w:type="dxa"/>
          </w:tcPr>
          <w:p w14:paraId="1E21577C" w14:textId="77777777" w:rsidR="001D445C" w:rsidRPr="004339CE" w:rsidRDefault="001D445C" w:rsidP="001D445C">
            <w:pPr>
              <w:rPr>
                <w:rFonts w:cs="Times New Roman"/>
                <w:szCs w:val="24"/>
              </w:rPr>
            </w:pPr>
            <w:r w:rsidRPr="004339CE">
              <w:rPr>
                <w:rFonts w:cs="Times New Roman"/>
                <w:szCs w:val="24"/>
              </w:rPr>
              <w:t>hrobová jáma</w:t>
            </w:r>
          </w:p>
        </w:tc>
        <w:tc>
          <w:tcPr>
            <w:tcW w:w="2303" w:type="dxa"/>
          </w:tcPr>
          <w:p w14:paraId="0025F86F" w14:textId="79112DA7" w:rsidR="001D445C" w:rsidRPr="004339CE" w:rsidRDefault="001D445C" w:rsidP="001D445C">
            <w:pPr>
              <w:rPr>
                <w:rFonts w:cs="Times New Roman"/>
                <w:szCs w:val="24"/>
              </w:rPr>
            </w:pPr>
            <w:r>
              <w:rPr>
                <w:rFonts w:cs="Times New Roman"/>
                <w:szCs w:val="24"/>
              </w:rPr>
              <w:t>2517</w:t>
            </w:r>
          </w:p>
        </w:tc>
        <w:tc>
          <w:tcPr>
            <w:tcW w:w="2303" w:type="dxa"/>
          </w:tcPr>
          <w:p w14:paraId="4BB85945" w14:textId="77777777" w:rsidR="001D445C" w:rsidRPr="004339CE" w:rsidRDefault="001D445C" w:rsidP="001D445C">
            <w:pPr>
              <w:rPr>
                <w:rFonts w:cs="Times New Roman"/>
                <w:szCs w:val="24"/>
              </w:rPr>
            </w:pPr>
            <w:r w:rsidRPr="004339CE">
              <w:rPr>
                <w:rFonts w:cs="Times New Roman"/>
                <w:szCs w:val="24"/>
              </w:rPr>
              <w:t>orientace</w:t>
            </w:r>
          </w:p>
        </w:tc>
        <w:tc>
          <w:tcPr>
            <w:tcW w:w="2303" w:type="dxa"/>
          </w:tcPr>
          <w:p w14:paraId="7A458694" w14:textId="01CDABDC" w:rsidR="001D445C" w:rsidRPr="004339CE" w:rsidRDefault="00E02E1A" w:rsidP="001D445C">
            <w:pPr>
              <w:rPr>
                <w:rFonts w:cs="Times New Roman"/>
                <w:szCs w:val="24"/>
              </w:rPr>
            </w:pPr>
            <w:proofErr w:type="gramStart"/>
            <w:r>
              <w:rPr>
                <w:rFonts w:cs="Times New Roman"/>
                <w:szCs w:val="24"/>
              </w:rPr>
              <w:t>Z</w:t>
            </w:r>
            <w:r>
              <w:t>–</w:t>
            </w:r>
            <w:r w:rsidR="001D445C">
              <w:rPr>
                <w:rFonts w:cs="Times New Roman"/>
                <w:szCs w:val="24"/>
              </w:rPr>
              <w:t>V</w:t>
            </w:r>
            <w:proofErr w:type="gramEnd"/>
          </w:p>
        </w:tc>
      </w:tr>
      <w:tr w:rsidR="001D445C" w:rsidRPr="004339CE" w14:paraId="31FF62B3" w14:textId="77777777" w:rsidTr="001D445C">
        <w:tc>
          <w:tcPr>
            <w:tcW w:w="2303" w:type="dxa"/>
          </w:tcPr>
          <w:p w14:paraId="7D009849" w14:textId="77777777" w:rsidR="001D445C" w:rsidRPr="004339CE" w:rsidRDefault="001D445C" w:rsidP="001D445C">
            <w:pPr>
              <w:rPr>
                <w:rFonts w:cs="Times New Roman"/>
                <w:szCs w:val="24"/>
              </w:rPr>
            </w:pPr>
            <w:r w:rsidRPr="004339CE">
              <w:rPr>
                <w:rFonts w:cs="Times New Roman"/>
                <w:szCs w:val="24"/>
              </w:rPr>
              <w:t>hrobový zásyp</w:t>
            </w:r>
          </w:p>
        </w:tc>
        <w:tc>
          <w:tcPr>
            <w:tcW w:w="2303" w:type="dxa"/>
          </w:tcPr>
          <w:p w14:paraId="1ADF35D6" w14:textId="2829B6A5" w:rsidR="001D445C" w:rsidRPr="004339CE" w:rsidRDefault="001D445C" w:rsidP="001D445C">
            <w:pPr>
              <w:rPr>
                <w:rFonts w:cs="Times New Roman"/>
                <w:szCs w:val="24"/>
              </w:rPr>
            </w:pPr>
            <w:r>
              <w:rPr>
                <w:rFonts w:cs="Times New Roman"/>
                <w:szCs w:val="24"/>
              </w:rPr>
              <w:t>2217</w:t>
            </w:r>
          </w:p>
        </w:tc>
        <w:tc>
          <w:tcPr>
            <w:tcW w:w="2303" w:type="dxa"/>
          </w:tcPr>
          <w:p w14:paraId="00211C40" w14:textId="77777777" w:rsidR="001D445C" w:rsidRPr="004339CE" w:rsidRDefault="001D445C" w:rsidP="001D445C">
            <w:pPr>
              <w:rPr>
                <w:rFonts w:cs="Times New Roman"/>
                <w:szCs w:val="24"/>
              </w:rPr>
            </w:pPr>
            <w:r>
              <w:rPr>
                <w:rFonts w:cs="Times New Roman"/>
                <w:szCs w:val="24"/>
              </w:rPr>
              <w:t>milodary</w:t>
            </w:r>
          </w:p>
        </w:tc>
        <w:tc>
          <w:tcPr>
            <w:tcW w:w="2303" w:type="dxa"/>
          </w:tcPr>
          <w:p w14:paraId="11457DFF" w14:textId="77777777" w:rsidR="001D445C" w:rsidRPr="004339CE" w:rsidRDefault="001D445C" w:rsidP="001D445C">
            <w:pPr>
              <w:rPr>
                <w:rFonts w:cs="Times New Roman"/>
                <w:szCs w:val="24"/>
              </w:rPr>
            </w:pPr>
            <w:r>
              <w:rPr>
                <w:rFonts w:cs="Times New Roman"/>
                <w:szCs w:val="24"/>
              </w:rPr>
              <w:t>-</w:t>
            </w:r>
          </w:p>
        </w:tc>
      </w:tr>
    </w:tbl>
    <w:p w14:paraId="5F053C6B" w14:textId="77777777" w:rsidR="001D445C" w:rsidRDefault="001D445C" w:rsidP="001D445C"/>
    <w:p w14:paraId="35516646" w14:textId="77777777" w:rsidR="001D445C" w:rsidRPr="00905674" w:rsidRDefault="001D445C" w:rsidP="001D445C"/>
    <w:tbl>
      <w:tblPr>
        <w:tblStyle w:val="Mkatabulky"/>
        <w:tblW w:w="0" w:type="auto"/>
        <w:tblLook w:val="04A0" w:firstRow="1" w:lastRow="0" w:firstColumn="1" w:lastColumn="0" w:noHBand="0" w:noVBand="1"/>
      </w:tblPr>
      <w:tblGrid>
        <w:gridCol w:w="987"/>
        <w:gridCol w:w="1202"/>
        <w:gridCol w:w="1479"/>
        <w:gridCol w:w="1590"/>
        <w:gridCol w:w="1447"/>
        <w:gridCol w:w="1445"/>
        <w:gridCol w:w="1138"/>
      </w:tblGrid>
      <w:tr w:rsidR="00DF729D" w14:paraId="0B0B6C5C" w14:textId="77777777" w:rsidTr="00807EA2">
        <w:tc>
          <w:tcPr>
            <w:tcW w:w="9288" w:type="dxa"/>
            <w:gridSpan w:val="7"/>
          </w:tcPr>
          <w:p w14:paraId="0EE53ABF" w14:textId="0C0F8C72" w:rsidR="00DF729D" w:rsidRDefault="00415541" w:rsidP="00415541">
            <w:pPr>
              <w:rPr>
                <w:b/>
              </w:rPr>
            </w:pPr>
            <w:r>
              <w:rPr>
                <w:b/>
              </w:rPr>
              <w:t>Výzkum 1991</w:t>
            </w:r>
            <w:r w:rsidR="0047036C">
              <w:t>–</w:t>
            </w:r>
            <w:r w:rsidR="00DF729D">
              <w:rPr>
                <w:b/>
              </w:rPr>
              <w:t>1993</w:t>
            </w:r>
          </w:p>
        </w:tc>
      </w:tr>
      <w:tr w:rsidR="00DF729D" w14:paraId="556E6F32" w14:textId="77777777" w:rsidTr="00DF729D">
        <w:tc>
          <w:tcPr>
            <w:tcW w:w="987" w:type="dxa"/>
          </w:tcPr>
          <w:p w14:paraId="5048B706" w14:textId="77777777" w:rsidR="00DF729D" w:rsidRDefault="00DF729D" w:rsidP="00807EA2">
            <w:pPr>
              <w:rPr>
                <w:b/>
              </w:rPr>
            </w:pPr>
            <w:r>
              <w:rPr>
                <w:b/>
              </w:rPr>
              <w:t xml:space="preserve">Číslo </w:t>
            </w:r>
          </w:p>
        </w:tc>
        <w:tc>
          <w:tcPr>
            <w:tcW w:w="1202" w:type="dxa"/>
          </w:tcPr>
          <w:p w14:paraId="10A24476" w14:textId="77777777" w:rsidR="00DF729D" w:rsidRDefault="00DF729D" w:rsidP="00807EA2">
            <w:pPr>
              <w:rPr>
                <w:b/>
              </w:rPr>
            </w:pPr>
            <w:r>
              <w:rPr>
                <w:b/>
              </w:rPr>
              <w:t>Hrob</w:t>
            </w:r>
          </w:p>
        </w:tc>
        <w:tc>
          <w:tcPr>
            <w:tcW w:w="1479" w:type="dxa"/>
          </w:tcPr>
          <w:p w14:paraId="3C293032" w14:textId="77777777" w:rsidR="00DF729D" w:rsidRPr="00A543C9" w:rsidRDefault="00DF729D" w:rsidP="00807EA2">
            <w:pPr>
              <w:rPr>
                <w:b/>
              </w:rPr>
            </w:pPr>
            <w:r w:rsidRPr="00A543C9">
              <w:rPr>
                <w:b/>
              </w:rPr>
              <w:t>Orientace hrobu</w:t>
            </w:r>
          </w:p>
        </w:tc>
        <w:tc>
          <w:tcPr>
            <w:tcW w:w="1590" w:type="dxa"/>
          </w:tcPr>
          <w:p w14:paraId="132AB307" w14:textId="77777777" w:rsidR="00DF729D" w:rsidRPr="00A543C9" w:rsidRDefault="00DF729D" w:rsidP="00807EA2">
            <w:pPr>
              <w:rPr>
                <w:b/>
              </w:rPr>
            </w:pPr>
            <w:r w:rsidRPr="00A543C9">
              <w:rPr>
                <w:b/>
              </w:rPr>
              <w:t>Hrobová jáma</w:t>
            </w:r>
          </w:p>
        </w:tc>
        <w:tc>
          <w:tcPr>
            <w:tcW w:w="1447" w:type="dxa"/>
          </w:tcPr>
          <w:p w14:paraId="6822C43F" w14:textId="77777777" w:rsidR="00DF729D" w:rsidRPr="00A543C9" w:rsidRDefault="00DF729D" w:rsidP="00D72ABD">
            <w:pPr>
              <w:jc w:val="left"/>
              <w:rPr>
                <w:b/>
              </w:rPr>
            </w:pPr>
            <w:r w:rsidRPr="00A543C9">
              <w:rPr>
                <w:b/>
              </w:rPr>
              <w:t>Milodary</w:t>
            </w:r>
          </w:p>
        </w:tc>
        <w:tc>
          <w:tcPr>
            <w:tcW w:w="1445" w:type="dxa"/>
          </w:tcPr>
          <w:p w14:paraId="18CF8147" w14:textId="0827A44C" w:rsidR="00DF729D" w:rsidRPr="00A543C9" w:rsidRDefault="0047036C" w:rsidP="00D72ABD">
            <w:pPr>
              <w:jc w:val="left"/>
              <w:rPr>
                <w:b/>
              </w:rPr>
            </w:pPr>
            <w:r>
              <w:rPr>
                <w:b/>
              </w:rPr>
              <w:t>P</w:t>
            </w:r>
            <w:r w:rsidR="00DF729D" w:rsidRPr="00A543C9">
              <w:rPr>
                <w:b/>
              </w:rPr>
              <w:t>oloha těla</w:t>
            </w:r>
          </w:p>
        </w:tc>
        <w:tc>
          <w:tcPr>
            <w:tcW w:w="1138" w:type="dxa"/>
          </w:tcPr>
          <w:p w14:paraId="6B9F32D8" w14:textId="77777777" w:rsidR="00DF729D" w:rsidRPr="00A543C9" w:rsidRDefault="00DF729D" w:rsidP="00807EA2">
            <w:pPr>
              <w:rPr>
                <w:b/>
              </w:rPr>
            </w:pPr>
            <w:r w:rsidRPr="00A543C9">
              <w:rPr>
                <w:b/>
              </w:rPr>
              <w:t>Rakev</w:t>
            </w:r>
          </w:p>
        </w:tc>
      </w:tr>
      <w:tr w:rsidR="00DF729D" w14:paraId="335A5242" w14:textId="77777777" w:rsidTr="00DF729D">
        <w:tc>
          <w:tcPr>
            <w:tcW w:w="987" w:type="dxa"/>
          </w:tcPr>
          <w:p w14:paraId="08ACAC35" w14:textId="77777777" w:rsidR="00DF729D" w:rsidRPr="00807EA2" w:rsidRDefault="00DF729D" w:rsidP="00807EA2">
            <w:pPr>
              <w:rPr>
                <w:b/>
              </w:rPr>
            </w:pPr>
            <w:r w:rsidRPr="00807EA2">
              <w:rPr>
                <w:b/>
              </w:rPr>
              <w:t>126</w:t>
            </w:r>
          </w:p>
        </w:tc>
        <w:tc>
          <w:tcPr>
            <w:tcW w:w="1202" w:type="dxa"/>
          </w:tcPr>
          <w:p w14:paraId="635714F7" w14:textId="77777777" w:rsidR="00DF729D" w:rsidRPr="003E71BC" w:rsidRDefault="00DF729D" w:rsidP="00807EA2">
            <w:r w:rsidRPr="003E71BC">
              <w:t>HR 1/91</w:t>
            </w:r>
          </w:p>
        </w:tc>
        <w:tc>
          <w:tcPr>
            <w:tcW w:w="1479" w:type="dxa"/>
          </w:tcPr>
          <w:p w14:paraId="1ECC2BE9" w14:textId="5058EB75" w:rsidR="00DF729D" w:rsidRPr="00A543C9" w:rsidRDefault="00DF729D" w:rsidP="00873E18">
            <w:proofErr w:type="gramStart"/>
            <w:r w:rsidRPr="00A543C9">
              <w:t>JZ</w:t>
            </w:r>
            <w:proofErr w:type="gramEnd"/>
            <w:r w:rsidR="000F5F16">
              <w:t>–</w:t>
            </w:r>
            <w:proofErr w:type="gramStart"/>
            <w:r w:rsidRPr="00A543C9">
              <w:t>SV</w:t>
            </w:r>
            <w:proofErr w:type="gramEnd"/>
          </w:p>
        </w:tc>
        <w:tc>
          <w:tcPr>
            <w:tcW w:w="1590" w:type="dxa"/>
          </w:tcPr>
          <w:p w14:paraId="19BD5DDE" w14:textId="77777777" w:rsidR="00DF729D" w:rsidRPr="00A543C9" w:rsidRDefault="00DF729D" w:rsidP="00807EA2">
            <w:pPr>
              <w:rPr>
                <w:b/>
              </w:rPr>
            </w:pPr>
            <w:r w:rsidRPr="00A543C9">
              <w:rPr>
                <w:b/>
              </w:rPr>
              <w:t>-</w:t>
            </w:r>
          </w:p>
        </w:tc>
        <w:tc>
          <w:tcPr>
            <w:tcW w:w="1447" w:type="dxa"/>
          </w:tcPr>
          <w:p w14:paraId="10C6C76C" w14:textId="77777777" w:rsidR="00DF729D" w:rsidRPr="00A543C9" w:rsidRDefault="00DF729D" w:rsidP="00D72ABD">
            <w:pPr>
              <w:jc w:val="left"/>
              <w:rPr>
                <w:b/>
              </w:rPr>
            </w:pPr>
            <w:r w:rsidRPr="00A543C9">
              <w:rPr>
                <w:b/>
              </w:rPr>
              <w:t>-</w:t>
            </w:r>
          </w:p>
        </w:tc>
        <w:tc>
          <w:tcPr>
            <w:tcW w:w="1445" w:type="dxa"/>
          </w:tcPr>
          <w:p w14:paraId="34DD2F6F" w14:textId="77777777" w:rsidR="00DF729D" w:rsidRPr="00A543C9" w:rsidRDefault="00DF729D" w:rsidP="00D72ABD">
            <w:pPr>
              <w:jc w:val="left"/>
            </w:pPr>
            <w:r w:rsidRPr="00A543C9">
              <w:t>pouze levá polovina těla</w:t>
            </w:r>
          </w:p>
        </w:tc>
        <w:tc>
          <w:tcPr>
            <w:tcW w:w="1138" w:type="dxa"/>
          </w:tcPr>
          <w:p w14:paraId="24718DD1" w14:textId="77777777" w:rsidR="00DF729D" w:rsidRPr="00A543C9" w:rsidRDefault="00DF729D" w:rsidP="00807EA2">
            <w:r w:rsidRPr="00A543C9">
              <w:t>-</w:t>
            </w:r>
          </w:p>
        </w:tc>
      </w:tr>
      <w:tr w:rsidR="00DF729D" w14:paraId="35EF1EE8" w14:textId="77777777" w:rsidTr="00DF729D">
        <w:tc>
          <w:tcPr>
            <w:tcW w:w="987" w:type="dxa"/>
          </w:tcPr>
          <w:p w14:paraId="2B1284D2" w14:textId="77777777" w:rsidR="00DF729D" w:rsidRPr="00807EA2" w:rsidRDefault="00DF729D" w:rsidP="00807EA2">
            <w:pPr>
              <w:rPr>
                <w:b/>
              </w:rPr>
            </w:pPr>
            <w:r w:rsidRPr="00807EA2">
              <w:rPr>
                <w:b/>
              </w:rPr>
              <w:t>127</w:t>
            </w:r>
          </w:p>
        </w:tc>
        <w:tc>
          <w:tcPr>
            <w:tcW w:w="1202" w:type="dxa"/>
          </w:tcPr>
          <w:p w14:paraId="007E33C6" w14:textId="77777777" w:rsidR="00DF729D" w:rsidRPr="003E71BC" w:rsidRDefault="00DF729D" w:rsidP="00807EA2">
            <w:r>
              <w:t>HR 2/91</w:t>
            </w:r>
          </w:p>
        </w:tc>
        <w:tc>
          <w:tcPr>
            <w:tcW w:w="1479" w:type="dxa"/>
          </w:tcPr>
          <w:p w14:paraId="0494F159" w14:textId="554647B9" w:rsidR="00DF729D" w:rsidRPr="00A543C9" w:rsidRDefault="00DF729D" w:rsidP="00873E18">
            <w:proofErr w:type="gramStart"/>
            <w:r w:rsidRPr="00A543C9">
              <w:t>JZ</w:t>
            </w:r>
            <w:proofErr w:type="gramEnd"/>
            <w:r w:rsidR="000F5F16">
              <w:t>–</w:t>
            </w:r>
            <w:proofErr w:type="gramStart"/>
            <w:r w:rsidRPr="00A543C9">
              <w:t>SV</w:t>
            </w:r>
            <w:proofErr w:type="gramEnd"/>
          </w:p>
        </w:tc>
        <w:tc>
          <w:tcPr>
            <w:tcW w:w="1590" w:type="dxa"/>
          </w:tcPr>
          <w:p w14:paraId="60FBA292" w14:textId="77777777" w:rsidR="00DF729D" w:rsidRPr="00A543C9" w:rsidRDefault="00DF729D" w:rsidP="00807EA2">
            <w:pPr>
              <w:rPr>
                <w:b/>
              </w:rPr>
            </w:pPr>
            <w:r w:rsidRPr="00A543C9">
              <w:rPr>
                <w:b/>
              </w:rPr>
              <w:t>-</w:t>
            </w:r>
          </w:p>
        </w:tc>
        <w:tc>
          <w:tcPr>
            <w:tcW w:w="1447" w:type="dxa"/>
          </w:tcPr>
          <w:p w14:paraId="3098AC11" w14:textId="2808CCE6" w:rsidR="00DF729D" w:rsidRPr="00A543C9" w:rsidRDefault="00DF729D" w:rsidP="00D72ABD">
            <w:pPr>
              <w:jc w:val="left"/>
            </w:pPr>
            <w:r w:rsidRPr="00A543C9">
              <w:t>výduť</w:t>
            </w:r>
          </w:p>
        </w:tc>
        <w:tc>
          <w:tcPr>
            <w:tcW w:w="1445" w:type="dxa"/>
          </w:tcPr>
          <w:p w14:paraId="6C0DC76A" w14:textId="74A94B4C" w:rsidR="00DF729D" w:rsidRPr="00A543C9" w:rsidRDefault="00DF729D" w:rsidP="00D72ABD">
            <w:pPr>
              <w:jc w:val="left"/>
            </w:pPr>
            <w:r w:rsidRPr="00A543C9">
              <w:t>pouze spodní polovina těla</w:t>
            </w:r>
          </w:p>
        </w:tc>
        <w:tc>
          <w:tcPr>
            <w:tcW w:w="1138" w:type="dxa"/>
          </w:tcPr>
          <w:p w14:paraId="67A81309" w14:textId="77777777" w:rsidR="00DF729D" w:rsidRPr="00A543C9" w:rsidRDefault="00DF729D" w:rsidP="00807EA2">
            <w:r w:rsidRPr="00A543C9">
              <w:t>-</w:t>
            </w:r>
          </w:p>
        </w:tc>
      </w:tr>
      <w:tr w:rsidR="00DF729D" w14:paraId="02F416E1" w14:textId="77777777" w:rsidTr="00DF729D">
        <w:tc>
          <w:tcPr>
            <w:tcW w:w="987" w:type="dxa"/>
          </w:tcPr>
          <w:p w14:paraId="31816D91" w14:textId="77777777" w:rsidR="00DF729D" w:rsidRPr="00807EA2" w:rsidRDefault="00DF729D" w:rsidP="00807EA2">
            <w:pPr>
              <w:rPr>
                <w:b/>
              </w:rPr>
            </w:pPr>
            <w:r w:rsidRPr="00807EA2">
              <w:rPr>
                <w:b/>
              </w:rPr>
              <w:t>128</w:t>
            </w:r>
          </w:p>
        </w:tc>
        <w:tc>
          <w:tcPr>
            <w:tcW w:w="1202" w:type="dxa"/>
          </w:tcPr>
          <w:p w14:paraId="4D5531DC" w14:textId="77777777" w:rsidR="00DF729D" w:rsidRPr="00C207DA" w:rsidRDefault="00DF729D" w:rsidP="00807EA2">
            <w:r w:rsidRPr="00C207DA">
              <w:t>HR 3/91</w:t>
            </w:r>
          </w:p>
        </w:tc>
        <w:tc>
          <w:tcPr>
            <w:tcW w:w="1479" w:type="dxa"/>
          </w:tcPr>
          <w:p w14:paraId="5866AB1F" w14:textId="706B6EC1" w:rsidR="00DF729D" w:rsidRPr="00A543C9" w:rsidRDefault="00107FE6" w:rsidP="00807EA2">
            <w:proofErr w:type="gramStart"/>
            <w:r>
              <w:t>Z–V</w:t>
            </w:r>
            <w:proofErr w:type="gramEnd"/>
            <w:r w:rsidR="00DF729D" w:rsidRPr="00A543C9">
              <w:t xml:space="preserve"> </w:t>
            </w:r>
          </w:p>
        </w:tc>
        <w:tc>
          <w:tcPr>
            <w:tcW w:w="1590" w:type="dxa"/>
          </w:tcPr>
          <w:p w14:paraId="75BFBB2C" w14:textId="77777777" w:rsidR="00DF729D" w:rsidRPr="00A543C9" w:rsidRDefault="00DF729D" w:rsidP="00807EA2">
            <w:pPr>
              <w:rPr>
                <w:b/>
              </w:rPr>
            </w:pPr>
            <w:r w:rsidRPr="00A543C9">
              <w:rPr>
                <w:b/>
              </w:rPr>
              <w:t>-</w:t>
            </w:r>
          </w:p>
        </w:tc>
        <w:tc>
          <w:tcPr>
            <w:tcW w:w="1447" w:type="dxa"/>
          </w:tcPr>
          <w:p w14:paraId="577C6AF0" w14:textId="77777777" w:rsidR="00DF729D" w:rsidRPr="00A543C9" w:rsidRDefault="00DF729D" w:rsidP="00D72ABD">
            <w:pPr>
              <w:jc w:val="left"/>
            </w:pPr>
            <w:r w:rsidRPr="00A543C9">
              <w:t>drobný zlomek mazanice</w:t>
            </w:r>
          </w:p>
        </w:tc>
        <w:tc>
          <w:tcPr>
            <w:tcW w:w="1445" w:type="dxa"/>
          </w:tcPr>
          <w:p w14:paraId="5B1F5F04" w14:textId="77777777" w:rsidR="00DF729D" w:rsidRPr="00A543C9" w:rsidRDefault="00DF729D" w:rsidP="00D72ABD">
            <w:pPr>
              <w:jc w:val="left"/>
            </w:pPr>
            <w:r w:rsidRPr="00A543C9">
              <w:t>dětská kostra</w:t>
            </w:r>
          </w:p>
        </w:tc>
        <w:tc>
          <w:tcPr>
            <w:tcW w:w="1138" w:type="dxa"/>
          </w:tcPr>
          <w:p w14:paraId="5D8CF085" w14:textId="77777777" w:rsidR="00DF729D" w:rsidRPr="00A543C9" w:rsidRDefault="00DF729D" w:rsidP="00807EA2">
            <w:r w:rsidRPr="00A543C9">
              <w:t>-</w:t>
            </w:r>
          </w:p>
        </w:tc>
      </w:tr>
      <w:tr w:rsidR="00DF729D" w14:paraId="182DDAF8" w14:textId="77777777" w:rsidTr="00DF729D">
        <w:tc>
          <w:tcPr>
            <w:tcW w:w="987" w:type="dxa"/>
          </w:tcPr>
          <w:p w14:paraId="691E732D" w14:textId="77777777" w:rsidR="00DF729D" w:rsidRPr="00807EA2" w:rsidRDefault="00DF729D" w:rsidP="00807EA2">
            <w:pPr>
              <w:rPr>
                <w:b/>
              </w:rPr>
            </w:pPr>
            <w:r w:rsidRPr="00807EA2">
              <w:rPr>
                <w:b/>
              </w:rPr>
              <w:t>129</w:t>
            </w:r>
          </w:p>
        </w:tc>
        <w:tc>
          <w:tcPr>
            <w:tcW w:w="1202" w:type="dxa"/>
          </w:tcPr>
          <w:p w14:paraId="50358374" w14:textId="77777777" w:rsidR="00DF729D" w:rsidRPr="00C207DA" w:rsidRDefault="00DF729D" w:rsidP="00807EA2">
            <w:r w:rsidRPr="00C207DA">
              <w:t>HR 4/91</w:t>
            </w:r>
          </w:p>
        </w:tc>
        <w:tc>
          <w:tcPr>
            <w:tcW w:w="1479" w:type="dxa"/>
          </w:tcPr>
          <w:p w14:paraId="3000DE85" w14:textId="77777777" w:rsidR="00DF729D" w:rsidRPr="00A543C9" w:rsidRDefault="00DF729D" w:rsidP="00807EA2">
            <w:pPr>
              <w:rPr>
                <w:b/>
              </w:rPr>
            </w:pPr>
            <w:r w:rsidRPr="00A543C9">
              <w:rPr>
                <w:b/>
              </w:rPr>
              <w:t>-</w:t>
            </w:r>
          </w:p>
        </w:tc>
        <w:tc>
          <w:tcPr>
            <w:tcW w:w="1590" w:type="dxa"/>
          </w:tcPr>
          <w:p w14:paraId="2C6564F1" w14:textId="77777777" w:rsidR="00DF729D" w:rsidRPr="00A543C9" w:rsidRDefault="00DF729D" w:rsidP="00807EA2">
            <w:pPr>
              <w:rPr>
                <w:b/>
              </w:rPr>
            </w:pPr>
            <w:r w:rsidRPr="00A543C9">
              <w:rPr>
                <w:b/>
              </w:rPr>
              <w:t>-</w:t>
            </w:r>
          </w:p>
        </w:tc>
        <w:tc>
          <w:tcPr>
            <w:tcW w:w="1447" w:type="dxa"/>
          </w:tcPr>
          <w:p w14:paraId="48DE361C" w14:textId="77777777" w:rsidR="00DF729D" w:rsidRPr="00A543C9" w:rsidRDefault="00DF729D" w:rsidP="00D72ABD">
            <w:pPr>
              <w:jc w:val="left"/>
              <w:rPr>
                <w:b/>
              </w:rPr>
            </w:pPr>
            <w:r w:rsidRPr="00A543C9">
              <w:rPr>
                <w:b/>
              </w:rPr>
              <w:t>-</w:t>
            </w:r>
          </w:p>
        </w:tc>
        <w:tc>
          <w:tcPr>
            <w:tcW w:w="1445" w:type="dxa"/>
          </w:tcPr>
          <w:p w14:paraId="0FCEB1BB" w14:textId="77777777" w:rsidR="00DF729D" w:rsidRPr="00A543C9" w:rsidRDefault="00DF729D" w:rsidP="00D72ABD">
            <w:pPr>
              <w:jc w:val="left"/>
              <w:rPr>
                <w:b/>
              </w:rPr>
            </w:pPr>
            <w:r w:rsidRPr="00A543C9">
              <w:rPr>
                <w:b/>
              </w:rPr>
              <w:t>-</w:t>
            </w:r>
          </w:p>
        </w:tc>
        <w:tc>
          <w:tcPr>
            <w:tcW w:w="1138" w:type="dxa"/>
          </w:tcPr>
          <w:p w14:paraId="07851972" w14:textId="77777777" w:rsidR="00DF729D" w:rsidRPr="00A543C9" w:rsidRDefault="00DF729D" w:rsidP="00807EA2">
            <w:pPr>
              <w:rPr>
                <w:b/>
              </w:rPr>
            </w:pPr>
            <w:r w:rsidRPr="00A543C9">
              <w:rPr>
                <w:b/>
              </w:rPr>
              <w:t>-</w:t>
            </w:r>
          </w:p>
        </w:tc>
      </w:tr>
      <w:tr w:rsidR="00DF729D" w14:paraId="6038AEB3" w14:textId="77777777" w:rsidTr="00DF729D">
        <w:tc>
          <w:tcPr>
            <w:tcW w:w="987" w:type="dxa"/>
          </w:tcPr>
          <w:p w14:paraId="32362A8B" w14:textId="77777777" w:rsidR="00DF729D" w:rsidRPr="00807EA2" w:rsidRDefault="00DF729D" w:rsidP="00807EA2">
            <w:pPr>
              <w:rPr>
                <w:b/>
              </w:rPr>
            </w:pPr>
            <w:r w:rsidRPr="00807EA2">
              <w:rPr>
                <w:b/>
              </w:rPr>
              <w:t>130</w:t>
            </w:r>
          </w:p>
        </w:tc>
        <w:tc>
          <w:tcPr>
            <w:tcW w:w="1202" w:type="dxa"/>
          </w:tcPr>
          <w:p w14:paraId="630AF727" w14:textId="77777777" w:rsidR="00DF729D" w:rsidRPr="00C207DA" w:rsidRDefault="00DF729D" w:rsidP="00807EA2">
            <w:r w:rsidRPr="00C207DA">
              <w:t>HR 5/91</w:t>
            </w:r>
          </w:p>
        </w:tc>
        <w:tc>
          <w:tcPr>
            <w:tcW w:w="1479" w:type="dxa"/>
          </w:tcPr>
          <w:p w14:paraId="36B87925" w14:textId="58C890B9" w:rsidR="00DF729D" w:rsidRPr="00A543C9" w:rsidRDefault="00107FE6" w:rsidP="00873E18">
            <w:proofErr w:type="gramStart"/>
            <w:r>
              <w:t>Z–V</w:t>
            </w:r>
            <w:proofErr w:type="gramEnd"/>
          </w:p>
        </w:tc>
        <w:tc>
          <w:tcPr>
            <w:tcW w:w="1590" w:type="dxa"/>
          </w:tcPr>
          <w:p w14:paraId="5E0C6272" w14:textId="77777777" w:rsidR="00DF729D" w:rsidRPr="00A543C9" w:rsidRDefault="00DF729D" w:rsidP="00807EA2">
            <w:pPr>
              <w:rPr>
                <w:b/>
              </w:rPr>
            </w:pPr>
            <w:r w:rsidRPr="00A543C9">
              <w:rPr>
                <w:b/>
              </w:rPr>
              <w:t>-</w:t>
            </w:r>
          </w:p>
        </w:tc>
        <w:tc>
          <w:tcPr>
            <w:tcW w:w="1447" w:type="dxa"/>
          </w:tcPr>
          <w:p w14:paraId="1C299FBC" w14:textId="1DBAA835" w:rsidR="00DF729D" w:rsidRPr="00A543C9" w:rsidRDefault="00DF729D" w:rsidP="00D72ABD">
            <w:pPr>
              <w:jc w:val="left"/>
            </w:pPr>
            <w:r w:rsidRPr="00A543C9">
              <w:t>drobné zlomky cihly</w:t>
            </w:r>
          </w:p>
        </w:tc>
        <w:tc>
          <w:tcPr>
            <w:tcW w:w="1445" w:type="dxa"/>
          </w:tcPr>
          <w:p w14:paraId="03E1AD7E" w14:textId="1CD3CE00" w:rsidR="00DF729D" w:rsidRPr="00A543C9" w:rsidRDefault="00DF729D" w:rsidP="00D72ABD">
            <w:pPr>
              <w:jc w:val="left"/>
            </w:pPr>
            <w:r w:rsidRPr="00A543C9">
              <w:t>natažená poloha na zádech, ruce podél těla</w:t>
            </w:r>
          </w:p>
        </w:tc>
        <w:tc>
          <w:tcPr>
            <w:tcW w:w="1138" w:type="dxa"/>
          </w:tcPr>
          <w:p w14:paraId="03C9651D" w14:textId="7B6471B1" w:rsidR="00DF729D" w:rsidRPr="00A543C9" w:rsidRDefault="00A543C9" w:rsidP="00807EA2">
            <w:r w:rsidRPr="00A543C9">
              <w:t>a</w:t>
            </w:r>
            <w:r w:rsidR="00DF729D" w:rsidRPr="00A543C9">
              <w:t xml:space="preserve">no </w:t>
            </w:r>
          </w:p>
        </w:tc>
      </w:tr>
      <w:tr w:rsidR="00DF729D" w14:paraId="062D3A53" w14:textId="77777777" w:rsidTr="00DF729D">
        <w:tc>
          <w:tcPr>
            <w:tcW w:w="987" w:type="dxa"/>
          </w:tcPr>
          <w:p w14:paraId="7992E676" w14:textId="77777777" w:rsidR="00DF729D" w:rsidRPr="00807EA2" w:rsidRDefault="00DF729D" w:rsidP="00807EA2">
            <w:pPr>
              <w:rPr>
                <w:b/>
              </w:rPr>
            </w:pPr>
            <w:r w:rsidRPr="00807EA2">
              <w:rPr>
                <w:b/>
              </w:rPr>
              <w:t>131</w:t>
            </w:r>
          </w:p>
        </w:tc>
        <w:tc>
          <w:tcPr>
            <w:tcW w:w="1202" w:type="dxa"/>
          </w:tcPr>
          <w:p w14:paraId="13A02A1E" w14:textId="77777777" w:rsidR="00DF729D" w:rsidRPr="00C207DA" w:rsidRDefault="00DF729D" w:rsidP="00807EA2">
            <w:r w:rsidRPr="00C207DA">
              <w:t xml:space="preserve">HR 6/91 </w:t>
            </w:r>
          </w:p>
        </w:tc>
        <w:tc>
          <w:tcPr>
            <w:tcW w:w="1479" w:type="dxa"/>
          </w:tcPr>
          <w:p w14:paraId="027C6E16" w14:textId="390A96A4" w:rsidR="00DF729D" w:rsidRPr="00A543C9" w:rsidRDefault="00107FE6" w:rsidP="00807EA2">
            <w:proofErr w:type="gramStart"/>
            <w:r>
              <w:t>Z–V</w:t>
            </w:r>
            <w:proofErr w:type="gramEnd"/>
          </w:p>
        </w:tc>
        <w:tc>
          <w:tcPr>
            <w:tcW w:w="1590" w:type="dxa"/>
          </w:tcPr>
          <w:p w14:paraId="7A97E368" w14:textId="659D350B" w:rsidR="00DF729D" w:rsidRPr="00A543C9" w:rsidRDefault="00A543C9" w:rsidP="00873E18">
            <w:proofErr w:type="spellStart"/>
            <w:r w:rsidRPr="00A543C9">
              <w:t>o</w:t>
            </w:r>
            <w:r w:rsidR="00DF729D" w:rsidRPr="00A543C9">
              <w:t>bd</w:t>
            </w:r>
            <w:proofErr w:type="spellEnd"/>
            <w:r w:rsidR="00DF729D" w:rsidRPr="00A543C9">
              <w:t>. 1</w:t>
            </w:r>
          </w:p>
        </w:tc>
        <w:tc>
          <w:tcPr>
            <w:tcW w:w="1447" w:type="dxa"/>
          </w:tcPr>
          <w:p w14:paraId="2FFC0D70" w14:textId="77777777" w:rsidR="00DF729D" w:rsidRPr="00A543C9" w:rsidRDefault="00DF729D" w:rsidP="00D72ABD">
            <w:pPr>
              <w:jc w:val="left"/>
            </w:pPr>
            <w:r w:rsidRPr="00A543C9">
              <w:t>záušnice, zlomek železné přezky</w:t>
            </w:r>
          </w:p>
        </w:tc>
        <w:tc>
          <w:tcPr>
            <w:tcW w:w="1445" w:type="dxa"/>
          </w:tcPr>
          <w:p w14:paraId="739C4771" w14:textId="77777777" w:rsidR="00DF729D" w:rsidRPr="00A543C9" w:rsidRDefault="00DF729D" w:rsidP="00D72ABD">
            <w:pPr>
              <w:jc w:val="left"/>
            </w:pPr>
            <w:r w:rsidRPr="00A543C9">
              <w:t>natažená poloha na zádech, ruce podél těla</w:t>
            </w:r>
          </w:p>
        </w:tc>
        <w:tc>
          <w:tcPr>
            <w:tcW w:w="1138" w:type="dxa"/>
          </w:tcPr>
          <w:p w14:paraId="4D6DBE60" w14:textId="41A4924E" w:rsidR="00DF729D" w:rsidRPr="00A543C9" w:rsidRDefault="00A543C9" w:rsidP="00807EA2">
            <w:r w:rsidRPr="00A543C9">
              <w:t>a</w:t>
            </w:r>
            <w:r w:rsidR="00807EA2" w:rsidRPr="00A543C9">
              <w:t>no</w:t>
            </w:r>
          </w:p>
        </w:tc>
      </w:tr>
      <w:tr w:rsidR="00DF729D" w14:paraId="3618A81A" w14:textId="77777777" w:rsidTr="00DF729D">
        <w:tc>
          <w:tcPr>
            <w:tcW w:w="987" w:type="dxa"/>
          </w:tcPr>
          <w:p w14:paraId="102346A4" w14:textId="77777777" w:rsidR="00DF729D" w:rsidRPr="00807EA2" w:rsidRDefault="00DF729D" w:rsidP="00807EA2">
            <w:pPr>
              <w:rPr>
                <w:b/>
              </w:rPr>
            </w:pPr>
            <w:r w:rsidRPr="00807EA2">
              <w:rPr>
                <w:b/>
              </w:rPr>
              <w:t>132</w:t>
            </w:r>
          </w:p>
        </w:tc>
        <w:tc>
          <w:tcPr>
            <w:tcW w:w="1202" w:type="dxa"/>
          </w:tcPr>
          <w:p w14:paraId="3459B5CE" w14:textId="77777777" w:rsidR="00DF729D" w:rsidRPr="00C207DA" w:rsidRDefault="00DF729D" w:rsidP="00807EA2">
            <w:r w:rsidRPr="00C207DA">
              <w:t>HR 7/91</w:t>
            </w:r>
          </w:p>
        </w:tc>
        <w:tc>
          <w:tcPr>
            <w:tcW w:w="1479" w:type="dxa"/>
          </w:tcPr>
          <w:p w14:paraId="70A06A76" w14:textId="0878AA7D" w:rsidR="00DF729D" w:rsidRPr="00A543C9" w:rsidRDefault="00107FE6" w:rsidP="00873E18">
            <w:proofErr w:type="gramStart"/>
            <w:r>
              <w:t>Z–V</w:t>
            </w:r>
            <w:proofErr w:type="gramEnd"/>
          </w:p>
        </w:tc>
        <w:tc>
          <w:tcPr>
            <w:tcW w:w="1590" w:type="dxa"/>
          </w:tcPr>
          <w:p w14:paraId="55212DC6" w14:textId="77777777" w:rsidR="00DF729D" w:rsidRPr="00A543C9" w:rsidRDefault="00DF729D" w:rsidP="00807EA2">
            <w:r w:rsidRPr="00A543C9">
              <w:t>-</w:t>
            </w:r>
          </w:p>
        </w:tc>
        <w:tc>
          <w:tcPr>
            <w:tcW w:w="1447" w:type="dxa"/>
          </w:tcPr>
          <w:p w14:paraId="74E5D6F9" w14:textId="77777777" w:rsidR="00DF729D" w:rsidRPr="00A543C9" w:rsidRDefault="00DF729D" w:rsidP="00D72ABD">
            <w:pPr>
              <w:jc w:val="left"/>
            </w:pPr>
            <w:r w:rsidRPr="00A543C9">
              <w:t>-</w:t>
            </w:r>
          </w:p>
        </w:tc>
        <w:tc>
          <w:tcPr>
            <w:tcW w:w="1445" w:type="dxa"/>
          </w:tcPr>
          <w:p w14:paraId="30750AB0" w14:textId="77777777" w:rsidR="00DF729D" w:rsidRPr="00A543C9" w:rsidRDefault="00DF729D" w:rsidP="00D72ABD">
            <w:pPr>
              <w:jc w:val="left"/>
            </w:pPr>
            <w:r w:rsidRPr="00A543C9">
              <w:t>horní polovina kostry, ruce uložené v oblasti pánve</w:t>
            </w:r>
          </w:p>
        </w:tc>
        <w:tc>
          <w:tcPr>
            <w:tcW w:w="1138" w:type="dxa"/>
          </w:tcPr>
          <w:p w14:paraId="1527E213" w14:textId="77777777" w:rsidR="00DF729D" w:rsidRPr="00A543C9" w:rsidRDefault="00DF729D" w:rsidP="00807EA2">
            <w:r w:rsidRPr="00A543C9">
              <w:t>-</w:t>
            </w:r>
          </w:p>
        </w:tc>
      </w:tr>
      <w:tr w:rsidR="00DF729D" w14:paraId="0D9FBC27" w14:textId="77777777" w:rsidTr="00DF729D">
        <w:tc>
          <w:tcPr>
            <w:tcW w:w="987" w:type="dxa"/>
          </w:tcPr>
          <w:p w14:paraId="6AF5C5EF" w14:textId="77777777" w:rsidR="00DF729D" w:rsidRPr="00807EA2" w:rsidRDefault="00DF729D" w:rsidP="00807EA2">
            <w:pPr>
              <w:rPr>
                <w:b/>
              </w:rPr>
            </w:pPr>
            <w:r w:rsidRPr="00807EA2">
              <w:rPr>
                <w:b/>
              </w:rPr>
              <w:t>133</w:t>
            </w:r>
          </w:p>
        </w:tc>
        <w:tc>
          <w:tcPr>
            <w:tcW w:w="1202" w:type="dxa"/>
          </w:tcPr>
          <w:p w14:paraId="71B74F84" w14:textId="77777777" w:rsidR="00DF729D" w:rsidRPr="002D2D27" w:rsidRDefault="00DF729D" w:rsidP="00807EA2">
            <w:r w:rsidRPr="002D2D27">
              <w:t>HR 8/91</w:t>
            </w:r>
          </w:p>
        </w:tc>
        <w:tc>
          <w:tcPr>
            <w:tcW w:w="1479" w:type="dxa"/>
          </w:tcPr>
          <w:p w14:paraId="20727829" w14:textId="77777777" w:rsidR="00DF729D" w:rsidRPr="00A543C9" w:rsidRDefault="00DF729D" w:rsidP="00807EA2">
            <w:r w:rsidRPr="00A543C9">
              <w:t>-</w:t>
            </w:r>
          </w:p>
        </w:tc>
        <w:tc>
          <w:tcPr>
            <w:tcW w:w="1590" w:type="dxa"/>
          </w:tcPr>
          <w:p w14:paraId="62788473" w14:textId="77777777" w:rsidR="00DF729D" w:rsidRPr="00A543C9" w:rsidRDefault="00DF729D" w:rsidP="00807EA2">
            <w:r w:rsidRPr="00A543C9">
              <w:t>-</w:t>
            </w:r>
          </w:p>
        </w:tc>
        <w:tc>
          <w:tcPr>
            <w:tcW w:w="1447" w:type="dxa"/>
          </w:tcPr>
          <w:p w14:paraId="447E1B86" w14:textId="77777777" w:rsidR="00DF729D" w:rsidRPr="00A543C9" w:rsidRDefault="00DF729D" w:rsidP="00D72ABD">
            <w:pPr>
              <w:jc w:val="left"/>
            </w:pPr>
            <w:r w:rsidRPr="00A543C9">
              <w:t>-</w:t>
            </w:r>
          </w:p>
        </w:tc>
        <w:tc>
          <w:tcPr>
            <w:tcW w:w="1445" w:type="dxa"/>
          </w:tcPr>
          <w:p w14:paraId="34F2C52A" w14:textId="77777777" w:rsidR="00DF729D" w:rsidRPr="00A543C9" w:rsidRDefault="00DF729D" w:rsidP="00D72ABD">
            <w:pPr>
              <w:jc w:val="left"/>
            </w:pPr>
            <w:r w:rsidRPr="00A543C9">
              <w:t>-</w:t>
            </w:r>
          </w:p>
        </w:tc>
        <w:tc>
          <w:tcPr>
            <w:tcW w:w="1138" w:type="dxa"/>
          </w:tcPr>
          <w:p w14:paraId="60829BCC" w14:textId="77777777" w:rsidR="00DF729D" w:rsidRPr="00A543C9" w:rsidRDefault="00DF729D" w:rsidP="00807EA2">
            <w:r w:rsidRPr="00A543C9">
              <w:t>-</w:t>
            </w:r>
          </w:p>
        </w:tc>
      </w:tr>
      <w:tr w:rsidR="00DF729D" w14:paraId="3685BC04" w14:textId="77777777" w:rsidTr="00DF729D">
        <w:tc>
          <w:tcPr>
            <w:tcW w:w="987" w:type="dxa"/>
          </w:tcPr>
          <w:p w14:paraId="4401CBE1" w14:textId="77777777" w:rsidR="00DF729D" w:rsidRPr="00807EA2" w:rsidRDefault="00DF729D" w:rsidP="00807EA2">
            <w:pPr>
              <w:rPr>
                <w:b/>
              </w:rPr>
            </w:pPr>
            <w:r w:rsidRPr="00807EA2">
              <w:rPr>
                <w:b/>
              </w:rPr>
              <w:t>134</w:t>
            </w:r>
          </w:p>
        </w:tc>
        <w:tc>
          <w:tcPr>
            <w:tcW w:w="1202" w:type="dxa"/>
          </w:tcPr>
          <w:p w14:paraId="13F75AEC" w14:textId="77777777" w:rsidR="00DF729D" w:rsidRPr="002D2D27" w:rsidRDefault="00DF729D" w:rsidP="00807EA2">
            <w:r w:rsidRPr="002D2D27">
              <w:t>HR 9/91</w:t>
            </w:r>
          </w:p>
        </w:tc>
        <w:tc>
          <w:tcPr>
            <w:tcW w:w="1479" w:type="dxa"/>
          </w:tcPr>
          <w:p w14:paraId="1367BD98" w14:textId="0B51F85D" w:rsidR="00DF729D" w:rsidRPr="00A543C9" w:rsidRDefault="00DF729D" w:rsidP="00873E18">
            <w:proofErr w:type="gramStart"/>
            <w:r w:rsidRPr="00A543C9">
              <w:t>JZ</w:t>
            </w:r>
            <w:proofErr w:type="gramEnd"/>
            <w:r w:rsidR="000F5F16">
              <w:t>–</w:t>
            </w:r>
            <w:proofErr w:type="gramStart"/>
            <w:r w:rsidRPr="00A543C9">
              <w:t>SV</w:t>
            </w:r>
            <w:proofErr w:type="gramEnd"/>
          </w:p>
        </w:tc>
        <w:tc>
          <w:tcPr>
            <w:tcW w:w="1590" w:type="dxa"/>
          </w:tcPr>
          <w:p w14:paraId="0DE129FE" w14:textId="77777777" w:rsidR="00DF729D" w:rsidRPr="00A543C9" w:rsidRDefault="00DF729D" w:rsidP="00807EA2">
            <w:r w:rsidRPr="00A543C9">
              <w:t>-</w:t>
            </w:r>
          </w:p>
        </w:tc>
        <w:tc>
          <w:tcPr>
            <w:tcW w:w="1447" w:type="dxa"/>
          </w:tcPr>
          <w:p w14:paraId="1214AA7A" w14:textId="77777777" w:rsidR="00DF729D" w:rsidRPr="00A543C9" w:rsidRDefault="00DF729D" w:rsidP="00D72ABD">
            <w:pPr>
              <w:jc w:val="left"/>
            </w:pPr>
            <w:r w:rsidRPr="00A543C9">
              <w:t>-</w:t>
            </w:r>
          </w:p>
        </w:tc>
        <w:tc>
          <w:tcPr>
            <w:tcW w:w="1445" w:type="dxa"/>
          </w:tcPr>
          <w:p w14:paraId="3DDCBC73" w14:textId="77777777" w:rsidR="00DF729D" w:rsidRPr="00A543C9" w:rsidRDefault="00DF729D" w:rsidP="00D72ABD">
            <w:pPr>
              <w:jc w:val="left"/>
            </w:pPr>
            <w:r w:rsidRPr="00A543C9">
              <w:t>natažená poloha na zádech</w:t>
            </w:r>
          </w:p>
        </w:tc>
        <w:tc>
          <w:tcPr>
            <w:tcW w:w="1138" w:type="dxa"/>
          </w:tcPr>
          <w:p w14:paraId="58364F1C" w14:textId="77777777" w:rsidR="00DF729D" w:rsidRPr="00A543C9" w:rsidRDefault="00DF729D" w:rsidP="00807EA2">
            <w:r w:rsidRPr="00A543C9">
              <w:t>-</w:t>
            </w:r>
          </w:p>
        </w:tc>
      </w:tr>
      <w:tr w:rsidR="00DF729D" w14:paraId="0B25D59B" w14:textId="77777777" w:rsidTr="00DF729D">
        <w:tc>
          <w:tcPr>
            <w:tcW w:w="987" w:type="dxa"/>
          </w:tcPr>
          <w:p w14:paraId="438AACEF" w14:textId="77777777" w:rsidR="00DF729D" w:rsidRPr="00807EA2" w:rsidRDefault="00DF729D" w:rsidP="00807EA2">
            <w:pPr>
              <w:rPr>
                <w:b/>
              </w:rPr>
            </w:pPr>
            <w:r w:rsidRPr="00807EA2">
              <w:rPr>
                <w:b/>
              </w:rPr>
              <w:t>135</w:t>
            </w:r>
          </w:p>
        </w:tc>
        <w:tc>
          <w:tcPr>
            <w:tcW w:w="1202" w:type="dxa"/>
          </w:tcPr>
          <w:p w14:paraId="3A19319A" w14:textId="77777777" w:rsidR="00DF729D" w:rsidRPr="002D2D27" w:rsidRDefault="00DF729D" w:rsidP="00807EA2">
            <w:r w:rsidRPr="002D2D27">
              <w:t>HR 10/91</w:t>
            </w:r>
          </w:p>
        </w:tc>
        <w:tc>
          <w:tcPr>
            <w:tcW w:w="1479" w:type="dxa"/>
          </w:tcPr>
          <w:p w14:paraId="7390C68C" w14:textId="58837E56" w:rsidR="00DF729D" w:rsidRPr="00A543C9" w:rsidRDefault="00DF729D" w:rsidP="00873E18">
            <w:proofErr w:type="gramStart"/>
            <w:r w:rsidRPr="00A543C9">
              <w:t>JZ</w:t>
            </w:r>
            <w:proofErr w:type="gramEnd"/>
            <w:r w:rsidR="000F5F16">
              <w:t>–</w:t>
            </w:r>
            <w:proofErr w:type="gramStart"/>
            <w:r w:rsidRPr="00A543C9">
              <w:t>SV</w:t>
            </w:r>
            <w:proofErr w:type="gramEnd"/>
          </w:p>
        </w:tc>
        <w:tc>
          <w:tcPr>
            <w:tcW w:w="1590" w:type="dxa"/>
          </w:tcPr>
          <w:p w14:paraId="141DCE64" w14:textId="0F5D9551" w:rsidR="00DF729D" w:rsidRPr="00A543C9" w:rsidRDefault="00A543C9" w:rsidP="00873E18">
            <w:proofErr w:type="spellStart"/>
            <w:r w:rsidRPr="00A543C9">
              <w:t>o</w:t>
            </w:r>
            <w:r w:rsidR="00873E18" w:rsidRPr="00A543C9">
              <w:t>bd</w:t>
            </w:r>
            <w:proofErr w:type="spellEnd"/>
            <w:r w:rsidR="00873E18" w:rsidRPr="00A543C9">
              <w:t xml:space="preserve">. </w:t>
            </w:r>
            <w:r w:rsidR="00DF729D" w:rsidRPr="00A543C9">
              <w:t>1</w:t>
            </w:r>
          </w:p>
        </w:tc>
        <w:tc>
          <w:tcPr>
            <w:tcW w:w="1447" w:type="dxa"/>
          </w:tcPr>
          <w:p w14:paraId="56838A99" w14:textId="77777777" w:rsidR="00DF729D" w:rsidRPr="00A543C9" w:rsidRDefault="00DF729D" w:rsidP="00D72ABD">
            <w:pPr>
              <w:jc w:val="left"/>
            </w:pPr>
            <w:r w:rsidRPr="00A543C9">
              <w:t>-</w:t>
            </w:r>
          </w:p>
        </w:tc>
        <w:tc>
          <w:tcPr>
            <w:tcW w:w="1445" w:type="dxa"/>
          </w:tcPr>
          <w:p w14:paraId="0F68F93C" w14:textId="04929A30" w:rsidR="00DF729D" w:rsidRPr="00A543C9" w:rsidRDefault="00DF729D" w:rsidP="00D72ABD">
            <w:pPr>
              <w:jc w:val="left"/>
            </w:pPr>
            <w:r w:rsidRPr="00A543C9">
              <w:t>pouze spodní část od lýtkové kosti</w:t>
            </w:r>
          </w:p>
        </w:tc>
        <w:tc>
          <w:tcPr>
            <w:tcW w:w="1138" w:type="dxa"/>
          </w:tcPr>
          <w:p w14:paraId="492E2A9E" w14:textId="77777777" w:rsidR="00DF729D" w:rsidRPr="00A543C9" w:rsidRDefault="00DF729D" w:rsidP="00807EA2">
            <w:r w:rsidRPr="00A543C9">
              <w:t>-</w:t>
            </w:r>
          </w:p>
        </w:tc>
      </w:tr>
      <w:tr w:rsidR="00DF729D" w14:paraId="5FAEE881" w14:textId="77777777" w:rsidTr="00DF729D">
        <w:tc>
          <w:tcPr>
            <w:tcW w:w="987" w:type="dxa"/>
          </w:tcPr>
          <w:p w14:paraId="4580457E" w14:textId="77777777" w:rsidR="00DF729D" w:rsidRPr="00807EA2" w:rsidRDefault="00DF729D" w:rsidP="00807EA2">
            <w:pPr>
              <w:rPr>
                <w:b/>
              </w:rPr>
            </w:pPr>
            <w:r w:rsidRPr="00807EA2">
              <w:rPr>
                <w:b/>
              </w:rPr>
              <w:t>136</w:t>
            </w:r>
          </w:p>
        </w:tc>
        <w:tc>
          <w:tcPr>
            <w:tcW w:w="1202" w:type="dxa"/>
          </w:tcPr>
          <w:p w14:paraId="64F6D6BA" w14:textId="77777777" w:rsidR="00DF729D" w:rsidRPr="002D2D27" w:rsidRDefault="00DF729D" w:rsidP="00807EA2">
            <w:r w:rsidRPr="002D2D27">
              <w:t>HR 11/91</w:t>
            </w:r>
          </w:p>
        </w:tc>
        <w:tc>
          <w:tcPr>
            <w:tcW w:w="1479" w:type="dxa"/>
          </w:tcPr>
          <w:p w14:paraId="6C98833F" w14:textId="5D61EFC7" w:rsidR="00DF729D" w:rsidRPr="00A543C9" w:rsidRDefault="00DF729D" w:rsidP="00873E18">
            <w:proofErr w:type="gramStart"/>
            <w:r w:rsidRPr="00A543C9">
              <w:t>JZ</w:t>
            </w:r>
            <w:proofErr w:type="gramEnd"/>
            <w:r w:rsidR="000F5F16">
              <w:t>–</w:t>
            </w:r>
            <w:proofErr w:type="gramStart"/>
            <w:r w:rsidRPr="00A543C9">
              <w:t>SV</w:t>
            </w:r>
            <w:proofErr w:type="gramEnd"/>
          </w:p>
        </w:tc>
        <w:tc>
          <w:tcPr>
            <w:tcW w:w="1590" w:type="dxa"/>
          </w:tcPr>
          <w:p w14:paraId="31EFF462" w14:textId="77777777" w:rsidR="00DF729D" w:rsidRPr="00A543C9" w:rsidRDefault="00DF729D" w:rsidP="00807EA2">
            <w:r w:rsidRPr="00A543C9">
              <w:t>-</w:t>
            </w:r>
          </w:p>
        </w:tc>
        <w:tc>
          <w:tcPr>
            <w:tcW w:w="1447" w:type="dxa"/>
          </w:tcPr>
          <w:p w14:paraId="5D7F2E0A" w14:textId="77777777" w:rsidR="00DF729D" w:rsidRPr="00A543C9" w:rsidRDefault="00DF729D" w:rsidP="00D72ABD">
            <w:pPr>
              <w:jc w:val="left"/>
            </w:pPr>
            <w:r w:rsidRPr="00A543C9">
              <w:t>útržek látky</w:t>
            </w:r>
          </w:p>
        </w:tc>
        <w:tc>
          <w:tcPr>
            <w:tcW w:w="1445" w:type="dxa"/>
          </w:tcPr>
          <w:p w14:paraId="731618AF" w14:textId="77777777" w:rsidR="00DF729D" w:rsidRPr="00A543C9" w:rsidRDefault="00DF729D" w:rsidP="00D72ABD">
            <w:pPr>
              <w:jc w:val="left"/>
            </w:pPr>
            <w:r w:rsidRPr="00A543C9">
              <w:t xml:space="preserve">natažená poloha na zádech, levá ruka podél těla, levá ruka na pánvi </w:t>
            </w:r>
          </w:p>
        </w:tc>
        <w:tc>
          <w:tcPr>
            <w:tcW w:w="1138" w:type="dxa"/>
          </w:tcPr>
          <w:p w14:paraId="31BDF6B9" w14:textId="77777777" w:rsidR="00DF729D" w:rsidRPr="00A543C9" w:rsidRDefault="00DF729D" w:rsidP="00807EA2">
            <w:r w:rsidRPr="00A543C9">
              <w:t>-</w:t>
            </w:r>
          </w:p>
        </w:tc>
      </w:tr>
      <w:tr w:rsidR="00DF729D" w14:paraId="1E402805" w14:textId="77777777" w:rsidTr="00DF729D">
        <w:tc>
          <w:tcPr>
            <w:tcW w:w="987" w:type="dxa"/>
          </w:tcPr>
          <w:p w14:paraId="541A79C6" w14:textId="77777777" w:rsidR="00DF729D" w:rsidRPr="00807EA2" w:rsidRDefault="00DF729D" w:rsidP="00807EA2">
            <w:pPr>
              <w:rPr>
                <w:b/>
              </w:rPr>
            </w:pPr>
            <w:r w:rsidRPr="00807EA2">
              <w:rPr>
                <w:b/>
              </w:rPr>
              <w:t>137</w:t>
            </w:r>
          </w:p>
        </w:tc>
        <w:tc>
          <w:tcPr>
            <w:tcW w:w="1202" w:type="dxa"/>
          </w:tcPr>
          <w:p w14:paraId="16BE83C3" w14:textId="77777777" w:rsidR="00DF729D" w:rsidRPr="002D2D27" w:rsidRDefault="00DF729D" w:rsidP="00807EA2">
            <w:r w:rsidRPr="002D2D27">
              <w:t>HR 12/91</w:t>
            </w:r>
          </w:p>
        </w:tc>
        <w:tc>
          <w:tcPr>
            <w:tcW w:w="1479" w:type="dxa"/>
          </w:tcPr>
          <w:p w14:paraId="25D199B9" w14:textId="32866221" w:rsidR="00DF729D" w:rsidRPr="00A543C9" w:rsidRDefault="00107FE6" w:rsidP="00807EA2">
            <w:proofErr w:type="gramStart"/>
            <w:r>
              <w:t>Z–V</w:t>
            </w:r>
            <w:proofErr w:type="gramEnd"/>
          </w:p>
        </w:tc>
        <w:tc>
          <w:tcPr>
            <w:tcW w:w="1590" w:type="dxa"/>
          </w:tcPr>
          <w:p w14:paraId="7503056D" w14:textId="75D02673" w:rsidR="00DF729D" w:rsidRPr="00A543C9" w:rsidRDefault="00A543C9" w:rsidP="00873E18">
            <w:proofErr w:type="spellStart"/>
            <w:r w:rsidRPr="00A543C9">
              <w:t>o</w:t>
            </w:r>
            <w:r w:rsidR="00DF729D" w:rsidRPr="00A543C9">
              <w:t>bd</w:t>
            </w:r>
            <w:proofErr w:type="spellEnd"/>
            <w:r w:rsidR="00DF729D" w:rsidRPr="00A543C9">
              <w:t xml:space="preserve">. 2 </w:t>
            </w:r>
          </w:p>
        </w:tc>
        <w:tc>
          <w:tcPr>
            <w:tcW w:w="1447" w:type="dxa"/>
          </w:tcPr>
          <w:p w14:paraId="0FF421C8" w14:textId="77777777" w:rsidR="00DF729D" w:rsidRPr="00A543C9" w:rsidRDefault="00DF729D" w:rsidP="00D72ABD">
            <w:pPr>
              <w:jc w:val="left"/>
            </w:pPr>
            <w:r w:rsidRPr="00A543C9">
              <w:t>-</w:t>
            </w:r>
          </w:p>
        </w:tc>
        <w:tc>
          <w:tcPr>
            <w:tcW w:w="1445" w:type="dxa"/>
          </w:tcPr>
          <w:p w14:paraId="23C0C0D0" w14:textId="77777777" w:rsidR="00DF729D" w:rsidRPr="00A543C9" w:rsidRDefault="00DF729D" w:rsidP="00D72ABD">
            <w:pPr>
              <w:jc w:val="left"/>
            </w:pPr>
            <w:r w:rsidRPr="00A543C9">
              <w:t>pouze spodní část od lýtka dolů</w:t>
            </w:r>
          </w:p>
        </w:tc>
        <w:tc>
          <w:tcPr>
            <w:tcW w:w="1138" w:type="dxa"/>
          </w:tcPr>
          <w:p w14:paraId="34B1A628" w14:textId="77777777" w:rsidR="00DF729D" w:rsidRPr="00A543C9" w:rsidRDefault="00DF729D" w:rsidP="00807EA2">
            <w:r w:rsidRPr="00A543C9">
              <w:t>-</w:t>
            </w:r>
          </w:p>
        </w:tc>
      </w:tr>
      <w:tr w:rsidR="00DF729D" w14:paraId="04C5CDE0" w14:textId="77777777" w:rsidTr="00DF729D">
        <w:tc>
          <w:tcPr>
            <w:tcW w:w="987" w:type="dxa"/>
          </w:tcPr>
          <w:p w14:paraId="1E4C1957" w14:textId="77777777" w:rsidR="00DF729D" w:rsidRPr="00807EA2" w:rsidRDefault="00DF729D" w:rsidP="00807EA2">
            <w:pPr>
              <w:rPr>
                <w:b/>
              </w:rPr>
            </w:pPr>
            <w:r w:rsidRPr="00807EA2">
              <w:rPr>
                <w:b/>
              </w:rPr>
              <w:t>138</w:t>
            </w:r>
          </w:p>
        </w:tc>
        <w:tc>
          <w:tcPr>
            <w:tcW w:w="1202" w:type="dxa"/>
          </w:tcPr>
          <w:p w14:paraId="6874EA0E" w14:textId="77777777" w:rsidR="00DF729D" w:rsidRPr="00DF729D" w:rsidRDefault="00DF729D" w:rsidP="00807EA2">
            <w:r w:rsidRPr="00DF729D">
              <w:t>HR 13/91</w:t>
            </w:r>
          </w:p>
        </w:tc>
        <w:tc>
          <w:tcPr>
            <w:tcW w:w="1479" w:type="dxa"/>
          </w:tcPr>
          <w:p w14:paraId="684417EA" w14:textId="12AB3E53" w:rsidR="00DF729D" w:rsidRPr="00A543C9" w:rsidRDefault="00107FE6" w:rsidP="00807EA2">
            <w:proofErr w:type="gramStart"/>
            <w:r>
              <w:t>Z–V</w:t>
            </w:r>
            <w:proofErr w:type="gramEnd"/>
          </w:p>
        </w:tc>
        <w:tc>
          <w:tcPr>
            <w:tcW w:w="1590" w:type="dxa"/>
          </w:tcPr>
          <w:p w14:paraId="17565D61" w14:textId="77777777" w:rsidR="00DF729D" w:rsidRPr="00A543C9" w:rsidRDefault="00DF729D" w:rsidP="00807EA2">
            <w:r w:rsidRPr="00A543C9">
              <w:t>-</w:t>
            </w:r>
          </w:p>
        </w:tc>
        <w:tc>
          <w:tcPr>
            <w:tcW w:w="1447" w:type="dxa"/>
          </w:tcPr>
          <w:p w14:paraId="6748FEE5" w14:textId="0731E228" w:rsidR="00DF729D" w:rsidRPr="00A543C9" w:rsidRDefault="00DF729D" w:rsidP="00D72ABD">
            <w:pPr>
              <w:jc w:val="left"/>
            </w:pPr>
            <w:r w:rsidRPr="00A543C9">
              <w:t>vlasy na lebce, bronzová záušnice</w:t>
            </w:r>
          </w:p>
        </w:tc>
        <w:tc>
          <w:tcPr>
            <w:tcW w:w="1445" w:type="dxa"/>
          </w:tcPr>
          <w:p w14:paraId="76677AEB" w14:textId="1FBDCD48" w:rsidR="00DF729D" w:rsidRPr="00A543C9" w:rsidRDefault="00DF729D" w:rsidP="00D72ABD">
            <w:pPr>
              <w:jc w:val="left"/>
            </w:pPr>
            <w:r w:rsidRPr="00A543C9">
              <w:t>natažená poloha na zádech, ruce podél těla</w:t>
            </w:r>
          </w:p>
        </w:tc>
        <w:tc>
          <w:tcPr>
            <w:tcW w:w="1138" w:type="dxa"/>
          </w:tcPr>
          <w:p w14:paraId="7AE38081" w14:textId="77777777" w:rsidR="00DF729D" w:rsidRPr="00A543C9" w:rsidRDefault="00DF729D" w:rsidP="00807EA2">
            <w:r w:rsidRPr="00A543C9">
              <w:t>-</w:t>
            </w:r>
          </w:p>
        </w:tc>
      </w:tr>
      <w:tr w:rsidR="00DF729D" w14:paraId="245E9C73" w14:textId="77777777" w:rsidTr="00DF729D">
        <w:tc>
          <w:tcPr>
            <w:tcW w:w="987" w:type="dxa"/>
          </w:tcPr>
          <w:p w14:paraId="3377CB57" w14:textId="77777777" w:rsidR="00DF729D" w:rsidRPr="00807EA2" w:rsidRDefault="00DF729D" w:rsidP="00807EA2">
            <w:pPr>
              <w:rPr>
                <w:b/>
              </w:rPr>
            </w:pPr>
            <w:r w:rsidRPr="00807EA2">
              <w:rPr>
                <w:b/>
              </w:rPr>
              <w:t>139</w:t>
            </w:r>
          </w:p>
        </w:tc>
        <w:tc>
          <w:tcPr>
            <w:tcW w:w="1202" w:type="dxa"/>
          </w:tcPr>
          <w:p w14:paraId="15C08E97" w14:textId="77777777" w:rsidR="00DF729D" w:rsidRPr="00DF729D" w:rsidRDefault="00DF729D" w:rsidP="00807EA2">
            <w:r w:rsidRPr="00DF729D">
              <w:t>HR 14/91</w:t>
            </w:r>
          </w:p>
        </w:tc>
        <w:tc>
          <w:tcPr>
            <w:tcW w:w="1479" w:type="dxa"/>
          </w:tcPr>
          <w:p w14:paraId="172B035C" w14:textId="77777777" w:rsidR="00DF729D" w:rsidRPr="00A543C9" w:rsidRDefault="00DF729D" w:rsidP="00807EA2">
            <w:r w:rsidRPr="00A543C9">
              <w:t>-</w:t>
            </w:r>
          </w:p>
        </w:tc>
        <w:tc>
          <w:tcPr>
            <w:tcW w:w="1590" w:type="dxa"/>
          </w:tcPr>
          <w:p w14:paraId="682CA55B" w14:textId="77777777" w:rsidR="00DF729D" w:rsidRPr="00A543C9" w:rsidRDefault="00DF729D" w:rsidP="00807EA2">
            <w:r w:rsidRPr="00A543C9">
              <w:t>-</w:t>
            </w:r>
          </w:p>
        </w:tc>
        <w:tc>
          <w:tcPr>
            <w:tcW w:w="1447" w:type="dxa"/>
          </w:tcPr>
          <w:p w14:paraId="13D07219" w14:textId="77777777" w:rsidR="00DF729D" w:rsidRPr="00A543C9" w:rsidRDefault="00DF729D" w:rsidP="00D72ABD">
            <w:pPr>
              <w:jc w:val="left"/>
            </w:pPr>
            <w:r w:rsidRPr="00A543C9">
              <w:t>-</w:t>
            </w:r>
          </w:p>
        </w:tc>
        <w:tc>
          <w:tcPr>
            <w:tcW w:w="1445" w:type="dxa"/>
          </w:tcPr>
          <w:p w14:paraId="3EB5DAFC" w14:textId="77777777" w:rsidR="00DF729D" w:rsidRPr="00A543C9" w:rsidRDefault="00DF729D" w:rsidP="00D72ABD">
            <w:pPr>
              <w:jc w:val="left"/>
            </w:pPr>
            <w:r w:rsidRPr="00A543C9">
              <w:t>-</w:t>
            </w:r>
          </w:p>
        </w:tc>
        <w:tc>
          <w:tcPr>
            <w:tcW w:w="1138" w:type="dxa"/>
          </w:tcPr>
          <w:p w14:paraId="619ECE56" w14:textId="5670E0C1" w:rsidR="00DF729D" w:rsidRPr="00A543C9" w:rsidRDefault="00A543C9" w:rsidP="00807EA2">
            <w:r w:rsidRPr="00A543C9">
              <w:t>a</w:t>
            </w:r>
            <w:r w:rsidR="00DF729D" w:rsidRPr="00A543C9">
              <w:t xml:space="preserve">no </w:t>
            </w:r>
          </w:p>
        </w:tc>
      </w:tr>
      <w:tr w:rsidR="00DF729D" w14:paraId="2E701888" w14:textId="77777777" w:rsidTr="00DF729D">
        <w:tc>
          <w:tcPr>
            <w:tcW w:w="987" w:type="dxa"/>
          </w:tcPr>
          <w:p w14:paraId="5CA4AE22" w14:textId="77777777" w:rsidR="00DF729D" w:rsidRPr="00807EA2" w:rsidRDefault="00DF729D" w:rsidP="00807EA2">
            <w:pPr>
              <w:rPr>
                <w:b/>
              </w:rPr>
            </w:pPr>
            <w:r w:rsidRPr="00807EA2">
              <w:rPr>
                <w:b/>
              </w:rPr>
              <w:t>140</w:t>
            </w:r>
          </w:p>
        </w:tc>
        <w:tc>
          <w:tcPr>
            <w:tcW w:w="1202" w:type="dxa"/>
          </w:tcPr>
          <w:p w14:paraId="34B93DB2" w14:textId="77777777" w:rsidR="00DF729D" w:rsidRPr="00DF729D" w:rsidRDefault="00DF729D" w:rsidP="00807EA2">
            <w:r w:rsidRPr="00DF729D">
              <w:t>HR 15/91</w:t>
            </w:r>
          </w:p>
        </w:tc>
        <w:tc>
          <w:tcPr>
            <w:tcW w:w="1479" w:type="dxa"/>
          </w:tcPr>
          <w:p w14:paraId="4180AC5B" w14:textId="04790543" w:rsidR="00DF729D" w:rsidRPr="00A543C9" w:rsidRDefault="00107FE6" w:rsidP="00807EA2">
            <w:proofErr w:type="gramStart"/>
            <w:r>
              <w:t>Z–V</w:t>
            </w:r>
            <w:proofErr w:type="gramEnd"/>
            <w:r w:rsidR="00DF729D" w:rsidRPr="00A543C9">
              <w:t xml:space="preserve"> </w:t>
            </w:r>
          </w:p>
        </w:tc>
        <w:tc>
          <w:tcPr>
            <w:tcW w:w="1590" w:type="dxa"/>
          </w:tcPr>
          <w:p w14:paraId="0060FEF9" w14:textId="75D691AC" w:rsidR="00DF729D" w:rsidRPr="00A543C9" w:rsidRDefault="00A543C9" w:rsidP="00873E18">
            <w:proofErr w:type="spellStart"/>
            <w:r w:rsidRPr="00A543C9">
              <w:t>o</w:t>
            </w:r>
            <w:r w:rsidR="00DF729D" w:rsidRPr="00A543C9">
              <w:t>bd</w:t>
            </w:r>
            <w:proofErr w:type="spellEnd"/>
            <w:r w:rsidR="00DF729D" w:rsidRPr="00A543C9">
              <w:t>. 1</w:t>
            </w:r>
          </w:p>
        </w:tc>
        <w:tc>
          <w:tcPr>
            <w:tcW w:w="1447" w:type="dxa"/>
          </w:tcPr>
          <w:p w14:paraId="242236C1" w14:textId="77777777" w:rsidR="00DF729D" w:rsidRPr="00A543C9" w:rsidRDefault="00DF729D" w:rsidP="00D72ABD">
            <w:pPr>
              <w:jc w:val="left"/>
            </w:pPr>
            <w:r w:rsidRPr="00A543C9">
              <w:t>zlomek výdutě</w:t>
            </w:r>
          </w:p>
        </w:tc>
        <w:tc>
          <w:tcPr>
            <w:tcW w:w="1445" w:type="dxa"/>
          </w:tcPr>
          <w:p w14:paraId="4F9B489B" w14:textId="4F791833" w:rsidR="00DF729D" w:rsidRPr="00A543C9" w:rsidRDefault="00DF729D" w:rsidP="00D72ABD">
            <w:pPr>
              <w:jc w:val="left"/>
            </w:pPr>
            <w:r w:rsidRPr="00A543C9">
              <w:t>pouze noha</w:t>
            </w:r>
          </w:p>
        </w:tc>
        <w:tc>
          <w:tcPr>
            <w:tcW w:w="1138" w:type="dxa"/>
          </w:tcPr>
          <w:p w14:paraId="133D36E8" w14:textId="04F44144" w:rsidR="00DF729D" w:rsidRPr="00A543C9" w:rsidRDefault="00A543C9" w:rsidP="00807EA2">
            <w:r w:rsidRPr="00A543C9">
              <w:t>a</w:t>
            </w:r>
            <w:r w:rsidR="00807EA2" w:rsidRPr="00A543C9">
              <w:t>no</w:t>
            </w:r>
          </w:p>
        </w:tc>
      </w:tr>
      <w:tr w:rsidR="00DF729D" w14:paraId="3D478834" w14:textId="77777777" w:rsidTr="00DF729D">
        <w:tc>
          <w:tcPr>
            <w:tcW w:w="987" w:type="dxa"/>
          </w:tcPr>
          <w:p w14:paraId="1D69E05E" w14:textId="77777777" w:rsidR="00DF729D" w:rsidRPr="00807EA2" w:rsidRDefault="00DF729D" w:rsidP="00807EA2">
            <w:pPr>
              <w:rPr>
                <w:b/>
              </w:rPr>
            </w:pPr>
            <w:r w:rsidRPr="00807EA2">
              <w:rPr>
                <w:b/>
              </w:rPr>
              <w:t>141</w:t>
            </w:r>
          </w:p>
        </w:tc>
        <w:tc>
          <w:tcPr>
            <w:tcW w:w="1202" w:type="dxa"/>
          </w:tcPr>
          <w:p w14:paraId="01D12A27" w14:textId="77777777" w:rsidR="00DF729D" w:rsidRPr="00DF729D" w:rsidRDefault="00DF729D" w:rsidP="00807EA2">
            <w:r w:rsidRPr="00DF729D">
              <w:t>HR 16/91</w:t>
            </w:r>
          </w:p>
        </w:tc>
        <w:tc>
          <w:tcPr>
            <w:tcW w:w="1479" w:type="dxa"/>
          </w:tcPr>
          <w:p w14:paraId="504ACFE4" w14:textId="431B22DD" w:rsidR="00DF729D" w:rsidRPr="00A543C9" w:rsidRDefault="00873E18" w:rsidP="00807EA2">
            <w:proofErr w:type="gramStart"/>
            <w:r w:rsidRPr="00A543C9">
              <w:t>JZ</w:t>
            </w:r>
            <w:proofErr w:type="gramEnd"/>
            <w:r w:rsidR="000F5F16">
              <w:t>–</w:t>
            </w:r>
            <w:proofErr w:type="gramStart"/>
            <w:r w:rsidR="00DF729D" w:rsidRPr="00A543C9">
              <w:t>SV</w:t>
            </w:r>
            <w:proofErr w:type="gramEnd"/>
          </w:p>
        </w:tc>
        <w:tc>
          <w:tcPr>
            <w:tcW w:w="1590" w:type="dxa"/>
          </w:tcPr>
          <w:p w14:paraId="611640BC" w14:textId="77777777" w:rsidR="00DF729D" w:rsidRPr="00A543C9" w:rsidRDefault="00DF729D" w:rsidP="00807EA2">
            <w:r w:rsidRPr="00A543C9">
              <w:t>-</w:t>
            </w:r>
          </w:p>
        </w:tc>
        <w:tc>
          <w:tcPr>
            <w:tcW w:w="1447" w:type="dxa"/>
          </w:tcPr>
          <w:p w14:paraId="2DBE5426" w14:textId="77777777" w:rsidR="00DF729D" w:rsidRPr="00A543C9" w:rsidRDefault="00DF729D" w:rsidP="00D72ABD">
            <w:pPr>
              <w:jc w:val="left"/>
            </w:pPr>
            <w:r w:rsidRPr="00A543C9">
              <w:t>dřívka, bronzová záušnice</w:t>
            </w:r>
          </w:p>
        </w:tc>
        <w:tc>
          <w:tcPr>
            <w:tcW w:w="1445" w:type="dxa"/>
          </w:tcPr>
          <w:p w14:paraId="79AF0633" w14:textId="73A23C95" w:rsidR="00DF729D" w:rsidRPr="00A543C9" w:rsidRDefault="00DF729D" w:rsidP="00D72ABD">
            <w:pPr>
              <w:jc w:val="left"/>
            </w:pPr>
            <w:r w:rsidRPr="00A543C9">
              <w:t>horní polovina těla</w:t>
            </w:r>
          </w:p>
        </w:tc>
        <w:tc>
          <w:tcPr>
            <w:tcW w:w="1138" w:type="dxa"/>
          </w:tcPr>
          <w:p w14:paraId="4A8DCEE8" w14:textId="1164D7D7" w:rsidR="00DF729D" w:rsidRPr="00A543C9" w:rsidRDefault="00A543C9" w:rsidP="00807EA2">
            <w:r w:rsidRPr="00A543C9">
              <w:t>a</w:t>
            </w:r>
            <w:r w:rsidR="00DF729D" w:rsidRPr="00A543C9">
              <w:t xml:space="preserve">no </w:t>
            </w:r>
          </w:p>
        </w:tc>
      </w:tr>
      <w:tr w:rsidR="00DF729D" w14:paraId="2B62C8A6" w14:textId="77777777" w:rsidTr="00DF729D">
        <w:tc>
          <w:tcPr>
            <w:tcW w:w="987" w:type="dxa"/>
          </w:tcPr>
          <w:p w14:paraId="7C40F845" w14:textId="77777777" w:rsidR="00DF729D" w:rsidRPr="00807EA2" w:rsidRDefault="00DF729D" w:rsidP="00807EA2">
            <w:pPr>
              <w:rPr>
                <w:b/>
              </w:rPr>
            </w:pPr>
            <w:r w:rsidRPr="00807EA2">
              <w:rPr>
                <w:b/>
              </w:rPr>
              <w:t>142</w:t>
            </w:r>
          </w:p>
        </w:tc>
        <w:tc>
          <w:tcPr>
            <w:tcW w:w="1202" w:type="dxa"/>
          </w:tcPr>
          <w:p w14:paraId="638176E9" w14:textId="77777777" w:rsidR="00DF729D" w:rsidRPr="00DF729D" w:rsidRDefault="00DF729D" w:rsidP="00807EA2">
            <w:r w:rsidRPr="00DF729D">
              <w:t>HR 17/91</w:t>
            </w:r>
          </w:p>
        </w:tc>
        <w:tc>
          <w:tcPr>
            <w:tcW w:w="1479" w:type="dxa"/>
          </w:tcPr>
          <w:p w14:paraId="78BBAE9E" w14:textId="63CE695D" w:rsidR="00DF729D" w:rsidRPr="00A543C9" w:rsidRDefault="00873E18" w:rsidP="00807EA2">
            <w:proofErr w:type="gramStart"/>
            <w:r w:rsidRPr="00A543C9">
              <w:t>S</w:t>
            </w:r>
            <w:r w:rsidR="000F5F16">
              <w:t>–</w:t>
            </w:r>
            <w:r w:rsidR="00DF729D" w:rsidRPr="00A543C9">
              <w:t>J</w:t>
            </w:r>
            <w:proofErr w:type="gramEnd"/>
          </w:p>
        </w:tc>
        <w:tc>
          <w:tcPr>
            <w:tcW w:w="1590" w:type="dxa"/>
          </w:tcPr>
          <w:p w14:paraId="5326EBC4" w14:textId="77777777" w:rsidR="00DF729D" w:rsidRPr="00A543C9" w:rsidRDefault="00DF729D" w:rsidP="00807EA2">
            <w:r w:rsidRPr="00A543C9">
              <w:t>-</w:t>
            </w:r>
          </w:p>
        </w:tc>
        <w:tc>
          <w:tcPr>
            <w:tcW w:w="1447" w:type="dxa"/>
          </w:tcPr>
          <w:p w14:paraId="172FAE86" w14:textId="77777777" w:rsidR="00DF729D" w:rsidRPr="00A543C9" w:rsidRDefault="00DF729D" w:rsidP="00D72ABD">
            <w:pPr>
              <w:jc w:val="left"/>
            </w:pPr>
            <w:r w:rsidRPr="00A543C9">
              <w:t>-</w:t>
            </w:r>
          </w:p>
        </w:tc>
        <w:tc>
          <w:tcPr>
            <w:tcW w:w="1445" w:type="dxa"/>
          </w:tcPr>
          <w:p w14:paraId="1B4708DF" w14:textId="77777777" w:rsidR="00DF729D" w:rsidRPr="00A543C9" w:rsidRDefault="00DF729D" w:rsidP="00D72ABD">
            <w:pPr>
              <w:jc w:val="left"/>
            </w:pPr>
            <w:r w:rsidRPr="00A543C9">
              <w:t>horní polovina těla</w:t>
            </w:r>
          </w:p>
        </w:tc>
        <w:tc>
          <w:tcPr>
            <w:tcW w:w="1138" w:type="dxa"/>
          </w:tcPr>
          <w:p w14:paraId="0F2C23B6" w14:textId="77777777" w:rsidR="00DF729D" w:rsidRPr="00A543C9" w:rsidRDefault="00DF729D" w:rsidP="00807EA2">
            <w:r w:rsidRPr="00A543C9">
              <w:t>-</w:t>
            </w:r>
          </w:p>
        </w:tc>
      </w:tr>
      <w:tr w:rsidR="00DF729D" w14:paraId="5570391F" w14:textId="77777777" w:rsidTr="00DF729D">
        <w:tc>
          <w:tcPr>
            <w:tcW w:w="987" w:type="dxa"/>
          </w:tcPr>
          <w:p w14:paraId="07B83F61" w14:textId="77777777" w:rsidR="00DF729D" w:rsidRPr="00807EA2" w:rsidRDefault="00DF729D" w:rsidP="00807EA2">
            <w:pPr>
              <w:rPr>
                <w:b/>
              </w:rPr>
            </w:pPr>
            <w:r w:rsidRPr="00807EA2">
              <w:rPr>
                <w:b/>
              </w:rPr>
              <w:t>143</w:t>
            </w:r>
          </w:p>
        </w:tc>
        <w:tc>
          <w:tcPr>
            <w:tcW w:w="1202" w:type="dxa"/>
          </w:tcPr>
          <w:p w14:paraId="4264331F" w14:textId="77777777" w:rsidR="00DF729D" w:rsidRPr="00DF729D" w:rsidRDefault="00DF729D" w:rsidP="00807EA2">
            <w:r w:rsidRPr="00DF729D">
              <w:t>HR 18/91</w:t>
            </w:r>
          </w:p>
        </w:tc>
        <w:tc>
          <w:tcPr>
            <w:tcW w:w="1479" w:type="dxa"/>
          </w:tcPr>
          <w:p w14:paraId="1909FFA9" w14:textId="67752DA4" w:rsidR="00DF729D" w:rsidRPr="00A543C9" w:rsidRDefault="00107FE6" w:rsidP="00807EA2">
            <w:proofErr w:type="gramStart"/>
            <w:r>
              <w:t>Z–V</w:t>
            </w:r>
            <w:proofErr w:type="gramEnd"/>
            <w:r w:rsidR="00DF729D" w:rsidRPr="00A543C9">
              <w:t xml:space="preserve"> </w:t>
            </w:r>
          </w:p>
        </w:tc>
        <w:tc>
          <w:tcPr>
            <w:tcW w:w="1590" w:type="dxa"/>
          </w:tcPr>
          <w:p w14:paraId="2FA1B03E" w14:textId="77777777" w:rsidR="00DF729D" w:rsidRPr="00A543C9" w:rsidRDefault="00DF729D" w:rsidP="00807EA2">
            <w:r w:rsidRPr="00A543C9">
              <w:t>-</w:t>
            </w:r>
          </w:p>
        </w:tc>
        <w:tc>
          <w:tcPr>
            <w:tcW w:w="1447" w:type="dxa"/>
          </w:tcPr>
          <w:p w14:paraId="68F2F6B0" w14:textId="77777777" w:rsidR="00DF729D" w:rsidRPr="00A543C9" w:rsidRDefault="00DF729D" w:rsidP="00D72ABD">
            <w:pPr>
              <w:jc w:val="left"/>
            </w:pPr>
            <w:r w:rsidRPr="00A543C9">
              <w:t>-</w:t>
            </w:r>
          </w:p>
        </w:tc>
        <w:tc>
          <w:tcPr>
            <w:tcW w:w="1445" w:type="dxa"/>
          </w:tcPr>
          <w:p w14:paraId="4BEEB8AB" w14:textId="31FB1B16" w:rsidR="00DF729D" w:rsidRPr="00A543C9" w:rsidRDefault="00DF729D" w:rsidP="00D72ABD">
            <w:pPr>
              <w:jc w:val="left"/>
            </w:pPr>
            <w:r w:rsidRPr="00A543C9">
              <w:t>horní polovina těla</w:t>
            </w:r>
          </w:p>
        </w:tc>
        <w:tc>
          <w:tcPr>
            <w:tcW w:w="1138" w:type="dxa"/>
          </w:tcPr>
          <w:p w14:paraId="202F6631" w14:textId="77777777" w:rsidR="00DF729D" w:rsidRPr="00A543C9" w:rsidRDefault="00DF729D" w:rsidP="00807EA2">
            <w:r w:rsidRPr="00A543C9">
              <w:t>-</w:t>
            </w:r>
          </w:p>
        </w:tc>
      </w:tr>
      <w:tr w:rsidR="00DF729D" w14:paraId="1A67E987" w14:textId="77777777" w:rsidTr="00DF729D">
        <w:tc>
          <w:tcPr>
            <w:tcW w:w="987" w:type="dxa"/>
          </w:tcPr>
          <w:p w14:paraId="4D4C3380" w14:textId="77777777" w:rsidR="00DF729D" w:rsidRPr="00807EA2" w:rsidRDefault="00DF729D" w:rsidP="00807EA2">
            <w:pPr>
              <w:rPr>
                <w:b/>
              </w:rPr>
            </w:pPr>
            <w:r w:rsidRPr="00807EA2">
              <w:rPr>
                <w:b/>
              </w:rPr>
              <w:t>144</w:t>
            </w:r>
          </w:p>
        </w:tc>
        <w:tc>
          <w:tcPr>
            <w:tcW w:w="1202" w:type="dxa"/>
          </w:tcPr>
          <w:p w14:paraId="7F609C26" w14:textId="77777777" w:rsidR="00DF729D" w:rsidRPr="00DF729D" w:rsidRDefault="00DF729D" w:rsidP="00807EA2">
            <w:r w:rsidRPr="00DF729D">
              <w:t>HR 19/91</w:t>
            </w:r>
          </w:p>
        </w:tc>
        <w:tc>
          <w:tcPr>
            <w:tcW w:w="1479" w:type="dxa"/>
          </w:tcPr>
          <w:p w14:paraId="3853582A" w14:textId="59C8BE41" w:rsidR="00DF729D" w:rsidRPr="00A543C9" w:rsidRDefault="00107FE6" w:rsidP="00807EA2">
            <w:proofErr w:type="gramStart"/>
            <w:r>
              <w:t>Z–V</w:t>
            </w:r>
            <w:proofErr w:type="gramEnd"/>
          </w:p>
        </w:tc>
        <w:tc>
          <w:tcPr>
            <w:tcW w:w="1590" w:type="dxa"/>
          </w:tcPr>
          <w:p w14:paraId="706A0E8F" w14:textId="77777777" w:rsidR="00DF729D" w:rsidRPr="00A543C9" w:rsidRDefault="00DF729D" w:rsidP="00807EA2">
            <w:r w:rsidRPr="00A543C9">
              <w:t xml:space="preserve">nepravidelná </w:t>
            </w:r>
          </w:p>
        </w:tc>
        <w:tc>
          <w:tcPr>
            <w:tcW w:w="1447" w:type="dxa"/>
          </w:tcPr>
          <w:p w14:paraId="2FBD72D8" w14:textId="094AF7AF" w:rsidR="00DF729D" w:rsidRPr="00A543C9" w:rsidRDefault="00DF729D" w:rsidP="00D72ABD">
            <w:pPr>
              <w:jc w:val="left"/>
            </w:pPr>
            <w:r w:rsidRPr="00A543C9">
              <w:t>vlasy</w:t>
            </w:r>
          </w:p>
        </w:tc>
        <w:tc>
          <w:tcPr>
            <w:tcW w:w="1445" w:type="dxa"/>
          </w:tcPr>
          <w:p w14:paraId="11EB9BB8" w14:textId="77777777" w:rsidR="00DF729D" w:rsidRPr="00A543C9" w:rsidRDefault="00DF729D" w:rsidP="00D72ABD">
            <w:pPr>
              <w:jc w:val="left"/>
            </w:pPr>
            <w:r w:rsidRPr="00A543C9">
              <w:t>natažená poloha na zádech, ruce podél těla</w:t>
            </w:r>
          </w:p>
        </w:tc>
        <w:tc>
          <w:tcPr>
            <w:tcW w:w="1138" w:type="dxa"/>
          </w:tcPr>
          <w:p w14:paraId="16C18DC1" w14:textId="29DC6CB1" w:rsidR="00DF729D" w:rsidRPr="00A543C9" w:rsidRDefault="00A543C9" w:rsidP="00807EA2">
            <w:r w:rsidRPr="00A543C9">
              <w:t>a</w:t>
            </w:r>
            <w:r w:rsidR="00DF729D" w:rsidRPr="00A543C9">
              <w:t xml:space="preserve">no </w:t>
            </w:r>
          </w:p>
        </w:tc>
      </w:tr>
      <w:tr w:rsidR="00DF729D" w14:paraId="42E791E7" w14:textId="77777777" w:rsidTr="00DF729D">
        <w:tc>
          <w:tcPr>
            <w:tcW w:w="987" w:type="dxa"/>
          </w:tcPr>
          <w:p w14:paraId="1F768D4D" w14:textId="77777777" w:rsidR="00DF729D" w:rsidRPr="00807EA2" w:rsidRDefault="00DF729D" w:rsidP="00807EA2">
            <w:pPr>
              <w:rPr>
                <w:b/>
              </w:rPr>
            </w:pPr>
            <w:r w:rsidRPr="00807EA2">
              <w:rPr>
                <w:b/>
              </w:rPr>
              <w:t>145</w:t>
            </w:r>
          </w:p>
        </w:tc>
        <w:tc>
          <w:tcPr>
            <w:tcW w:w="1202" w:type="dxa"/>
          </w:tcPr>
          <w:p w14:paraId="221791B9" w14:textId="77777777" w:rsidR="00DF729D" w:rsidRPr="00DF729D" w:rsidRDefault="00DF729D" w:rsidP="00807EA2">
            <w:r w:rsidRPr="00DF729D">
              <w:t>HR 20/91</w:t>
            </w:r>
          </w:p>
        </w:tc>
        <w:tc>
          <w:tcPr>
            <w:tcW w:w="1479" w:type="dxa"/>
          </w:tcPr>
          <w:p w14:paraId="7D3E3C5F" w14:textId="095BE9FD" w:rsidR="00DF729D" w:rsidRPr="00A543C9" w:rsidRDefault="00DF729D" w:rsidP="00DE7B76">
            <w:proofErr w:type="gramStart"/>
            <w:r w:rsidRPr="00A543C9">
              <w:t>JZ</w:t>
            </w:r>
            <w:proofErr w:type="gramEnd"/>
            <w:r w:rsidR="000F5F16">
              <w:t>–</w:t>
            </w:r>
            <w:proofErr w:type="gramStart"/>
            <w:r w:rsidRPr="00A543C9">
              <w:t>SV</w:t>
            </w:r>
            <w:proofErr w:type="gramEnd"/>
          </w:p>
        </w:tc>
        <w:tc>
          <w:tcPr>
            <w:tcW w:w="1590" w:type="dxa"/>
          </w:tcPr>
          <w:p w14:paraId="579F045E" w14:textId="77777777" w:rsidR="00DF729D" w:rsidRPr="00A543C9" w:rsidRDefault="00DF729D" w:rsidP="00807EA2">
            <w:r w:rsidRPr="00A543C9">
              <w:t>-</w:t>
            </w:r>
          </w:p>
        </w:tc>
        <w:tc>
          <w:tcPr>
            <w:tcW w:w="1447" w:type="dxa"/>
          </w:tcPr>
          <w:p w14:paraId="0A776DBB" w14:textId="77777777" w:rsidR="00DF729D" w:rsidRPr="00A543C9" w:rsidRDefault="00DF729D" w:rsidP="00D72ABD">
            <w:pPr>
              <w:jc w:val="left"/>
            </w:pPr>
            <w:r w:rsidRPr="00A543C9">
              <w:t>zlomek výdutě, vlasy, bronzová záušnice</w:t>
            </w:r>
          </w:p>
        </w:tc>
        <w:tc>
          <w:tcPr>
            <w:tcW w:w="1445" w:type="dxa"/>
          </w:tcPr>
          <w:p w14:paraId="22B961C6" w14:textId="77777777" w:rsidR="00DF729D" w:rsidRPr="00A543C9" w:rsidRDefault="00DF729D" w:rsidP="00D72ABD">
            <w:pPr>
              <w:jc w:val="left"/>
            </w:pPr>
            <w:r w:rsidRPr="00A543C9">
              <w:t>natažená poloha na zádech, ruce podél těla</w:t>
            </w:r>
          </w:p>
        </w:tc>
        <w:tc>
          <w:tcPr>
            <w:tcW w:w="1138" w:type="dxa"/>
          </w:tcPr>
          <w:p w14:paraId="3CE89D4E" w14:textId="7922FFA9" w:rsidR="00DF729D" w:rsidRPr="00A543C9" w:rsidRDefault="00A543C9" w:rsidP="00807EA2">
            <w:r w:rsidRPr="00A543C9">
              <w:t>a</w:t>
            </w:r>
            <w:r w:rsidR="00DF729D" w:rsidRPr="00A543C9">
              <w:t xml:space="preserve">no </w:t>
            </w:r>
          </w:p>
        </w:tc>
      </w:tr>
      <w:tr w:rsidR="00DF729D" w14:paraId="6556092A" w14:textId="77777777" w:rsidTr="00DF729D">
        <w:tc>
          <w:tcPr>
            <w:tcW w:w="987" w:type="dxa"/>
          </w:tcPr>
          <w:p w14:paraId="48D51938" w14:textId="77777777" w:rsidR="00DF729D" w:rsidRPr="00807EA2" w:rsidRDefault="00DF729D" w:rsidP="00807EA2">
            <w:pPr>
              <w:rPr>
                <w:b/>
              </w:rPr>
            </w:pPr>
            <w:r w:rsidRPr="00807EA2">
              <w:rPr>
                <w:b/>
              </w:rPr>
              <w:t>146</w:t>
            </w:r>
          </w:p>
        </w:tc>
        <w:tc>
          <w:tcPr>
            <w:tcW w:w="1202" w:type="dxa"/>
          </w:tcPr>
          <w:p w14:paraId="32354C11" w14:textId="77777777" w:rsidR="00DF729D" w:rsidRPr="00DF729D" w:rsidRDefault="00DF729D" w:rsidP="00807EA2">
            <w:r>
              <w:t>HR 21/91</w:t>
            </w:r>
          </w:p>
        </w:tc>
        <w:tc>
          <w:tcPr>
            <w:tcW w:w="1479" w:type="dxa"/>
          </w:tcPr>
          <w:p w14:paraId="41B3F008" w14:textId="77777777" w:rsidR="00DF729D" w:rsidRPr="00A543C9" w:rsidRDefault="00DF729D" w:rsidP="00807EA2">
            <w:r w:rsidRPr="00A543C9">
              <w:t>-</w:t>
            </w:r>
          </w:p>
        </w:tc>
        <w:tc>
          <w:tcPr>
            <w:tcW w:w="1590" w:type="dxa"/>
          </w:tcPr>
          <w:p w14:paraId="2F0C442A" w14:textId="77777777" w:rsidR="00DF729D" w:rsidRPr="00A543C9" w:rsidRDefault="00DF729D" w:rsidP="00807EA2">
            <w:r w:rsidRPr="00A543C9">
              <w:t>-</w:t>
            </w:r>
          </w:p>
        </w:tc>
        <w:tc>
          <w:tcPr>
            <w:tcW w:w="1447" w:type="dxa"/>
          </w:tcPr>
          <w:p w14:paraId="049FD042" w14:textId="77777777" w:rsidR="00DF729D" w:rsidRPr="00A543C9" w:rsidRDefault="00DF729D" w:rsidP="00D72ABD">
            <w:pPr>
              <w:jc w:val="left"/>
            </w:pPr>
            <w:r w:rsidRPr="00A543C9">
              <w:t>vlasy</w:t>
            </w:r>
          </w:p>
        </w:tc>
        <w:tc>
          <w:tcPr>
            <w:tcW w:w="1445" w:type="dxa"/>
          </w:tcPr>
          <w:p w14:paraId="02053505" w14:textId="77777777" w:rsidR="00DF729D" w:rsidRPr="00A543C9" w:rsidRDefault="00DF729D" w:rsidP="00D72ABD">
            <w:pPr>
              <w:jc w:val="left"/>
            </w:pPr>
            <w:r w:rsidRPr="00A543C9">
              <w:t>-</w:t>
            </w:r>
          </w:p>
        </w:tc>
        <w:tc>
          <w:tcPr>
            <w:tcW w:w="1138" w:type="dxa"/>
          </w:tcPr>
          <w:p w14:paraId="1CCFA768" w14:textId="77777777" w:rsidR="00DF729D" w:rsidRPr="00A543C9" w:rsidRDefault="00DF729D" w:rsidP="00807EA2">
            <w:r w:rsidRPr="00A543C9">
              <w:t>-</w:t>
            </w:r>
          </w:p>
        </w:tc>
      </w:tr>
      <w:tr w:rsidR="00DF729D" w14:paraId="2930C2CB" w14:textId="77777777" w:rsidTr="00DF729D">
        <w:tc>
          <w:tcPr>
            <w:tcW w:w="987" w:type="dxa"/>
          </w:tcPr>
          <w:p w14:paraId="30AA6C92" w14:textId="77777777" w:rsidR="00DF729D" w:rsidRPr="00807EA2" w:rsidRDefault="00DF729D" w:rsidP="00807EA2">
            <w:pPr>
              <w:rPr>
                <w:b/>
              </w:rPr>
            </w:pPr>
            <w:r w:rsidRPr="00807EA2">
              <w:rPr>
                <w:b/>
              </w:rPr>
              <w:t>147</w:t>
            </w:r>
          </w:p>
        </w:tc>
        <w:tc>
          <w:tcPr>
            <w:tcW w:w="1202" w:type="dxa"/>
          </w:tcPr>
          <w:p w14:paraId="1513EE7D" w14:textId="77777777" w:rsidR="00DF729D" w:rsidRPr="00DF729D" w:rsidRDefault="00DF729D" w:rsidP="00807EA2">
            <w:r w:rsidRPr="00DF729D">
              <w:t>HR 21/92</w:t>
            </w:r>
          </w:p>
        </w:tc>
        <w:tc>
          <w:tcPr>
            <w:tcW w:w="1479" w:type="dxa"/>
          </w:tcPr>
          <w:p w14:paraId="38B0F5E5" w14:textId="77777777" w:rsidR="00DF729D" w:rsidRPr="00A543C9" w:rsidRDefault="00DF729D" w:rsidP="00807EA2">
            <w:r w:rsidRPr="00A543C9">
              <w:t>-</w:t>
            </w:r>
          </w:p>
        </w:tc>
        <w:tc>
          <w:tcPr>
            <w:tcW w:w="1590" w:type="dxa"/>
          </w:tcPr>
          <w:p w14:paraId="77D62CC7" w14:textId="77777777" w:rsidR="00DF729D" w:rsidRPr="00A543C9" w:rsidRDefault="00DF729D" w:rsidP="00807EA2">
            <w:r w:rsidRPr="00A543C9">
              <w:t>-</w:t>
            </w:r>
          </w:p>
        </w:tc>
        <w:tc>
          <w:tcPr>
            <w:tcW w:w="1447" w:type="dxa"/>
          </w:tcPr>
          <w:p w14:paraId="6E80BF48" w14:textId="1C0C9C24" w:rsidR="00DF729D" w:rsidRPr="00A543C9" w:rsidRDefault="00DF729D" w:rsidP="00D72ABD">
            <w:pPr>
              <w:jc w:val="left"/>
            </w:pPr>
            <w:r w:rsidRPr="00A543C9">
              <w:t>zlomek železa</w:t>
            </w:r>
          </w:p>
        </w:tc>
        <w:tc>
          <w:tcPr>
            <w:tcW w:w="1445" w:type="dxa"/>
          </w:tcPr>
          <w:p w14:paraId="5C372A0F" w14:textId="77777777" w:rsidR="00DF729D" w:rsidRPr="00A543C9" w:rsidRDefault="00DF729D" w:rsidP="00D72ABD">
            <w:pPr>
              <w:jc w:val="left"/>
            </w:pPr>
            <w:r w:rsidRPr="00A543C9">
              <w:t>dětská kostra</w:t>
            </w:r>
          </w:p>
        </w:tc>
        <w:tc>
          <w:tcPr>
            <w:tcW w:w="1138" w:type="dxa"/>
          </w:tcPr>
          <w:p w14:paraId="4B5579DC" w14:textId="77777777" w:rsidR="00DF729D" w:rsidRPr="00A543C9" w:rsidRDefault="00DF729D" w:rsidP="00807EA2">
            <w:r w:rsidRPr="00A543C9">
              <w:t>-</w:t>
            </w:r>
          </w:p>
        </w:tc>
      </w:tr>
      <w:tr w:rsidR="00DF729D" w14:paraId="2F9F7118" w14:textId="77777777" w:rsidTr="00DF729D">
        <w:tc>
          <w:tcPr>
            <w:tcW w:w="987" w:type="dxa"/>
          </w:tcPr>
          <w:p w14:paraId="4EAD9F5E" w14:textId="77777777" w:rsidR="00DF729D" w:rsidRPr="00807EA2" w:rsidRDefault="00DF729D" w:rsidP="00807EA2">
            <w:pPr>
              <w:rPr>
                <w:b/>
              </w:rPr>
            </w:pPr>
            <w:r w:rsidRPr="00807EA2">
              <w:rPr>
                <w:b/>
              </w:rPr>
              <w:t>148</w:t>
            </w:r>
          </w:p>
        </w:tc>
        <w:tc>
          <w:tcPr>
            <w:tcW w:w="1202" w:type="dxa"/>
          </w:tcPr>
          <w:p w14:paraId="75C7A6C5" w14:textId="77777777" w:rsidR="00DF729D" w:rsidRPr="00DF729D" w:rsidRDefault="00DF729D" w:rsidP="00807EA2">
            <w:r w:rsidRPr="00DF729D">
              <w:t>HR 22/92</w:t>
            </w:r>
          </w:p>
        </w:tc>
        <w:tc>
          <w:tcPr>
            <w:tcW w:w="1479" w:type="dxa"/>
          </w:tcPr>
          <w:p w14:paraId="0755DAAA" w14:textId="77777777" w:rsidR="00DF729D" w:rsidRPr="00A543C9" w:rsidRDefault="00DF729D" w:rsidP="00807EA2">
            <w:r w:rsidRPr="00A543C9">
              <w:t>-</w:t>
            </w:r>
          </w:p>
        </w:tc>
        <w:tc>
          <w:tcPr>
            <w:tcW w:w="1590" w:type="dxa"/>
          </w:tcPr>
          <w:p w14:paraId="03B2726B" w14:textId="77777777" w:rsidR="00DF729D" w:rsidRPr="00A543C9" w:rsidRDefault="00DF729D" w:rsidP="00807EA2">
            <w:r w:rsidRPr="00A543C9">
              <w:t>-</w:t>
            </w:r>
          </w:p>
        </w:tc>
        <w:tc>
          <w:tcPr>
            <w:tcW w:w="1447" w:type="dxa"/>
          </w:tcPr>
          <w:p w14:paraId="6FDC315C" w14:textId="77777777" w:rsidR="00DF729D" w:rsidRPr="00A543C9" w:rsidRDefault="00DF729D" w:rsidP="00D72ABD">
            <w:pPr>
              <w:jc w:val="left"/>
            </w:pPr>
            <w:r w:rsidRPr="00A543C9">
              <w:t>-</w:t>
            </w:r>
          </w:p>
        </w:tc>
        <w:tc>
          <w:tcPr>
            <w:tcW w:w="1445" w:type="dxa"/>
          </w:tcPr>
          <w:p w14:paraId="6D5E82FE" w14:textId="2ACEC0F5" w:rsidR="00DF729D" w:rsidRPr="00A543C9" w:rsidRDefault="00DF729D" w:rsidP="00D72ABD">
            <w:pPr>
              <w:jc w:val="left"/>
            </w:pPr>
            <w:r w:rsidRPr="00A543C9">
              <w:t>shluk kostí</w:t>
            </w:r>
          </w:p>
        </w:tc>
        <w:tc>
          <w:tcPr>
            <w:tcW w:w="1138" w:type="dxa"/>
          </w:tcPr>
          <w:p w14:paraId="5DD42BC1" w14:textId="77777777" w:rsidR="00DF729D" w:rsidRPr="00A543C9" w:rsidRDefault="00DF729D" w:rsidP="00807EA2">
            <w:r w:rsidRPr="00A543C9">
              <w:t>-</w:t>
            </w:r>
          </w:p>
        </w:tc>
      </w:tr>
      <w:tr w:rsidR="00DF729D" w14:paraId="6E148D20" w14:textId="77777777" w:rsidTr="00DF729D">
        <w:tc>
          <w:tcPr>
            <w:tcW w:w="987" w:type="dxa"/>
          </w:tcPr>
          <w:p w14:paraId="12C2615D" w14:textId="77777777" w:rsidR="00DF729D" w:rsidRPr="00807EA2" w:rsidRDefault="00DF729D" w:rsidP="00807EA2">
            <w:pPr>
              <w:rPr>
                <w:b/>
              </w:rPr>
            </w:pPr>
            <w:r w:rsidRPr="00807EA2">
              <w:rPr>
                <w:b/>
              </w:rPr>
              <w:t>149</w:t>
            </w:r>
          </w:p>
        </w:tc>
        <w:tc>
          <w:tcPr>
            <w:tcW w:w="1202" w:type="dxa"/>
          </w:tcPr>
          <w:p w14:paraId="461DF6BD" w14:textId="77777777" w:rsidR="00DF729D" w:rsidRPr="00DF729D" w:rsidRDefault="00DF729D" w:rsidP="00807EA2">
            <w:r w:rsidRPr="00DF729D">
              <w:t>HR 23/92</w:t>
            </w:r>
          </w:p>
        </w:tc>
        <w:tc>
          <w:tcPr>
            <w:tcW w:w="1479" w:type="dxa"/>
          </w:tcPr>
          <w:p w14:paraId="068F9538" w14:textId="40D425FF" w:rsidR="00DF729D" w:rsidRPr="00A543C9" w:rsidRDefault="00107FE6" w:rsidP="00DE7B76">
            <w:proofErr w:type="gramStart"/>
            <w:r>
              <w:t>Z–V</w:t>
            </w:r>
            <w:proofErr w:type="gramEnd"/>
            <w:r w:rsidR="00DF729D" w:rsidRPr="00A543C9">
              <w:t xml:space="preserve"> </w:t>
            </w:r>
          </w:p>
        </w:tc>
        <w:tc>
          <w:tcPr>
            <w:tcW w:w="1590" w:type="dxa"/>
          </w:tcPr>
          <w:p w14:paraId="4D5C2FAE" w14:textId="77777777" w:rsidR="00DF729D" w:rsidRPr="00A543C9" w:rsidRDefault="00DF729D" w:rsidP="00807EA2">
            <w:r w:rsidRPr="00A543C9">
              <w:t>-</w:t>
            </w:r>
          </w:p>
        </w:tc>
        <w:tc>
          <w:tcPr>
            <w:tcW w:w="1447" w:type="dxa"/>
          </w:tcPr>
          <w:p w14:paraId="649DF1BD" w14:textId="77777777" w:rsidR="00DF729D" w:rsidRPr="00A543C9" w:rsidRDefault="00DF729D" w:rsidP="00D72ABD">
            <w:pPr>
              <w:jc w:val="left"/>
            </w:pPr>
            <w:r w:rsidRPr="00A543C9">
              <w:t>-</w:t>
            </w:r>
          </w:p>
        </w:tc>
        <w:tc>
          <w:tcPr>
            <w:tcW w:w="1445" w:type="dxa"/>
          </w:tcPr>
          <w:p w14:paraId="1A4FBD19" w14:textId="77777777" w:rsidR="00DF729D" w:rsidRPr="00A543C9" w:rsidRDefault="00DF729D" w:rsidP="00D72ABD">
            <w:pPr>
              <w:jc w:val="left"/>
            </w:pPr>
            <w:r w:rsidRPr="00A543C9">
              <w:t>-</w:t>
            </w:r>
          </w:p>
        </w:tc>
        <w:tc>
          <w:tcPr>
            <w:tcW w:w="1138" w:type="dxa"/>
          </w:tcPr>
          <w:p w14:paraId="00162EF8" w14:textId="77777777" w:rsidR="00DF729D" w:rsidRPr="00A543C9" w:rsidRDefault="00DF729D" w:rsidP="00807EA2">
            <w:r w:rsidRPr="00A543C9">
              <w:t>-</w:t>
            </w:r>
          </w:p>
        </w:tc>
      </w:tr>
      <w:tr w:rsidR="00DF729D" w14:paraId="4C41FD41" w14:textId="77777777" w:rsidTr="00DF729D">
        <w:tc>
          <w:tcPr>
            <w:tcW w:w="987" w:type="dxa"/>
          </w:tcPr>
          <w:p w14:paraId="2576E4D6" w14:textId="77777777" w:rsidR="00DF729D" w:rsidRPr="00807EA2" w:rsidRDefault="00DF729D" w:rsidP="00807EA2">
            <w:pPr>
              <w:rPr>
                <w:b/>
              </w:rPr>
            </w:pPr>
            <w:r w:rsidRPr="00807EA2">
              <w:rPr>
                <w:b/>
              </w:rPr>
              <w:t>150</w:t>
            </w:r>
          </w:p>
        </w:tc>
        <w:tc>
          <w:tcPr>
            <w:tcW w:w="1202" w:type="dxa"/>
          </w:tcPr>
          <w:p w14:paraId="5D35AFB2" w14:textId="77777777" w:rsidR="00DF729D" w:rsidRPr="00DF729D" w:rsidRDefault="00DF729D" w:rsidP="00807EA2">
            <w:r w:rsidRPr="00DF729D">
              <w:t>HR 24/92</w:t>
            </w:r>
          </w:p>
        </w:tc>
        <w:tc>
          <w:tcPr>
            <w:tcW w:w="1479" w:type="dxa"/>
          </w:tcPr>
          <w:p w14:paraId="6FA22437" w14:textId="77777777" w:rsidR="00DF729D" w:rsidRPr="00A543C9" w:rsidRDefault="00DF729D" w:rsidP="00807EA2">
            <w:r w:rsidRPr="00A543C9">
              <w:t>-</w:t>
            </w:r>
          </w:p>
        </w:tc>
        <w:tc>
          <w:tcPr>
            <w:tcW w:w="1590" w:type="dxa"/>
          </w:tcPr>
          <w:p w14:paraId="3A54490B" w14:textId="77777777" w:rsidR="00DF729D" w:rsidRPr="00A543C9" w:rsidRDefault="00DF729D" w:rsidP="00807EA2">
            <w:r w:rsidRPr="00A543C9">
              <w:t>-</w:t>
            </w:r>
          </w:p>
        </w:tc>
        <w:tc>
          <w:tcPr>
            <w:tcW w:w="1447" w:type="dxa"/>
          </w:tcPr>
          <w:p w14:paraId="4E82F699" w14:textId="77777777" w:rsidR="00DF729D" w:rsidRPr="00A543C9" w:rsidRDefault="00DF729D" w:rsidP="00D72ABD">
            <w:pPr>
              <w:jc w:val="left"/>
            </w:pPr>
            <w:r w:rsidRPr="00A543C9">
              <w:t>-</w:t>
            </w:r>
          </w:p>
        </w:tc>
        <w:tc>
          <w:tcPr>
            <w:tcW w:w="1445" w:type="dxa"/>
          </w:tcPr>
          <w:p w14:paraId="113B2FFD" w14:textId="77777777" w:rsidR="00DF729D" w:rsidRPr="00A543C9" w:rsidRDefault="00DF729D" w:rsidP="00D72ABD">
            <w:pPr>
              <w:jc w:val="left"/>
            </w:pPr>
            <w:r w:rsidRPr="00A543C9">
              <w:t>shluk kostí</w:t>
            </w:r>
          </w:p>
        </w:tc>
        <w:tc>
          <w:tcPr>
            <w:tcW w:w="1138" w:type="dxa"/>
          </w:tcPr>
          <w:p w14:paraId="26ACBFAC" w14:textId="77777777" w:rsidR="00DF729D" w:rsidRPr="00A543C9" w:rsidRDefault="00DF729D" w:rsidP="00807EA2">
            <w:r w:rsidRPr="00A543C9">
              <w:t>-</w:t>
            </w:r>
          </w:p>
        </w:tc>
      </w:tr>
      <w:tr w:rsidR="00DF729D" w14:paraId="1C6BCE68" w14:textId="77777777" w:rsidTr="00DF729D">
        <w:tc>
          <w:tcPr>
            <w:tcW w:w="987" w:type="dxa"/>
          </w:tcPr>
          <w:p w14:paraId="1A9D834D" w14:textId="77777777" w:rsidR="00DF729D" w:rsidRPr="00807EA2" w:rsidRDefault="00DF729D" w:rsidP="00807EA2">
            <w:pPr>
              <w:rPr>
                <w:b/>
              </w:rPr>
            </w:pPr>
            <w:r w:rsidRPr="00807EA2">
              <w:rPr>
                <w:b/>
              </w:rPr>
              <w:t>151</w:t>
            </w:r>
          </w:p>
        </w:tc>
        <w:tc>
          <w:tcPr>
            <w:tcW w:w="1202" w:type="dxa"/>
          </w:tcPr>
          <w:p w14:paraId="27C2EEE6" w14:textId="77777777" w:rsidR="00DF729D" w:rsidRPr="00DF729D" w:rsidRDefault="00DF729D" w:rsidP="00807EA2">
            <w:r w:rsidRPr="00DF729D">
              <w:t>HR 25/92</w:t>
            </w:r>
          </w:p>
        </w:tc>
        <w:tc>
          <w:tcPr>
            <w:tcW w:w="1479" w:type="dxa"/>
          </w:tcPr>
          <w:p w14:paraId="7C53C3CB" w14:textId="0A355611" w:rsidR="00DF729D" w:rsidRPr="00A543C9" w:rsidRDefault="00DF729D" w:rsidP="00DE7B76">
            <w:proofErr w:type="gramStart"/>
            <w:r w:rsidRPr="00A543C9">
              <w:t>JZ</w:t>
            </w:r>
            <w:proofErr w:type="gramEnd"/>
            <w:r w:rsidR="000F5F16">
              <w:t>–</w:t>
            </w:r>
            <w:proofErr w:type="gramStart"/>
            <w:r w:rsidRPr="00A543C9">
              <w:t>SV</w:t>
            </w:r>
            <w:proofErr w:type="gramEnd"/>
          </w:p>
        </w:tc>
        <w:tc>
          <w:tcPr>
            <w:tcW w:w="1590" w:type="dxa"/>
          </w:tcPr>
          <w:p w14:paraId="348B4592" w14:textId="77777777" w:rsidR="00DF729D" w:rsidRPr="00A543C9" w:rsidRDefault="00DF729D" w:rsidP="00807EA2">
            <w:r w:rsidRPr="00A543C9">
              <w:t>-</w:t>
            </w:r>
          </w:p>
        </w:tc>
        <w:tc>
          <w:tcPr>
            <w:tcW w:w="1447" w:type="dxa"/>
          </w:tcPr>
          <w:p w14:paraId="5DF8D192" w14:textId="77777777" w:rsidR="00DF729D" w:rsidRPr="00A543C9" w:rsidRDefault="00DF729D" w:rsidP="00D72ABD">
            <w:pPr>
              <w:jc w:val="left"/>
            </w:pPr>
            <w:r w:rsidRPr="00A543C9">
              <w:t>-</w:t>
            </w:r>
          </w:p>
        </w:tc>
        <w:tc>
          <w:tcPr>
            <w:tcW w:w="1445" w:type="dxa"/>
          </w:tcPr>
          <w:p w14:paraId="2D8CBE95" w14:textId="77777777" w:rsidR="00DF729D" w:rsidRPr="00A543C9" w:rsidRDefault="00DF729D" w:rsidP="00D72ABD">
            <w:pPr>
              <w:jc w:val="left"/>
            </w:pPr>
            <w:r w:rsidRPr="00A543C9">
              <w:t>-</w:t>
            </w:r>
          </w:p>
        </w:tc>
        <w:tc>
          <w:tcPr>
            <w:tcW w:w="1138" w:type="dxa"/>
          </w:tcPr>
          <w:p w14:paraId="0B782D3A" w14:textId="77777777" w:rsidR="00DF729D" w:rsidRPr="00A543C9" w:rsidRDefault="00DF729D" w:rsidP="00807EA2">
            <w:r w:rsidRPr="00A543C9">
              <w:t>-</w:t>
            </w:r>
          </w:p>
        </w:tc>
      </w:tr>
      <w:tr w:rsidR="00DF729D" w14:paraId="09D997CD" w14:textId="77777777" w:rsidTr="00DF729D">
        <w:tc>
          <w:tcPr>
            <w:tcW w:w="987" w:type="dxa"/>
          </w:tcPr>
          <w:p w14:paraId="6EDA386E" w14:textId="77777777" w:rsidR="00DF729D" w:rsidRPr="00807EA2" w:rsidRDefault="00DF729D" w:rsidP="00807EA2">
            <w:pPr>
              <w:rPr>
                <w:b/>
              </w:rPr>
            </w:pPr>
            <w:r w:rsidRPr="00807EA2">
              <w:rPr>
                <w:b/>
              </w:rPr>
              <w:t>152</w:t>
            </w:r>
          </w:p>
        </w:tc>
        <w:tc>
          <w:tcPr>
            <w:tcW w:w="1202" w:type="dxa"/>
          </w:tcPr>
          <w:p w14:paraId="44B3CD32" w14:textId="77777777" w:rsidR="00DF729D" w:rsidRPr="00DF729D" w:rsidRDefault="00DF729D" w:rsidP="00807EA2">
            <w:r w:rsidRPr="00DF729D">
              <w:t>HR 26/92</w:t>
            </w:r>
          </w:p>
        </w:tc>
        <w:tc>
          <w:tcPr>
            <w:tcW w:w="1479" w:type="dxa"/>
          </w:tcPr>
          <w:p w14:paraId="40D3CD1B" w14:textId="4027BFC3" w:rsidR="00DF729D" w:rsidRPr="00A543C9" w:rsidRDefault="00DF729D" w:rsidP="00DE7B76">
            <w:proofErr w:type="gramStart"/>
            <w:r w:rsidRPr="00A543C9">
              <w:t>SZ</w:t>
            </w:r>
            <w:proofErr w:type="gramEnd"/>
            <w:r w:rsidR="000F5F16">
              <w:t>–</w:t>
            </w:r>
            <w:proofErr w:type="gramStart"/>
            <w:r w:rsidRPr="00A543C9">
              <w:t>JV</w:t>
            </w:r>
            <w:proofErr w:type="gramEnd"/>
          </w:p>
        </w:tc>
        <w:tc>
          <w:tcPr>
            <w:tcW w:w="1590" w:type="dxa"/>
          </w:tcPr>
          <w:p w14:paraId="18706BC3" w14:textId="77777777" w:rsidR="00DF729D" w:rsidRPr="00A543C9" w:rsidRDefault="00DF729D" w:rsidP="00807EA2">
            <w:r w:rsidRPr="00A543C9">
              <w:t>-</w:t>
            </w:r>
          </w:p>
        </w:tc>
        <w:tc>
          <w:tcPr>
            <w:tcW w:w="1447" w:type="dxa"/>
          </w:tcPr>
          <w:p w14:paraId="2BE2E159" w14:textId="77777777" w:rsidR="00DF729D" w:rsidRPr="00A543C9" w:rsidRDefault="00DF729D" w:rsidP="00D72ABD">
            <w:pPr>
              <w:jc w:val="left"/>
            </w:pPr>
            <w:r w:rsidRPr="00A543C9">
              <w:t>-</w:t>
            </w:r>
          </w:p>
        </w:tc>
        <w:tc>
          <w:tcPr>
            <w:tcW w:w="1445" w:type="dxa"/>
          </w:tcPr>
          <w:p w14:paraId="39EBCE14" w14:textId="77777777" w:rsidR="00DF729D" w:rsidRPr="00A543C9" w:rsidRDefault="00DF729D" w:rsidP="00D72ABD">
            <w:pPr>
              <w:jc w:val="left"/>
            </w:pPr>
            <w:r w:rsidRPr="00A543C9">
              <w:t>natažená poloha naznak, ruce podél těla</w:t>
            </w:r>
          </w:p>
        </w:tc>
        <w:tc>
          <w:tcPr>
            <w:tcW w:w="1138" w:type="dxa"/>
          </w:tcPr>
          <w:p w14:paraId="264D9854" w14:textId="77777777" w:rsidR="00DF729D" w:rsidRPr="00A543C9" w:rsidRDefault="00DF729D" w:rsidP="00807EA2">
            <w:r w:rsidRPr="00A543C9">
              <w:t>-</w:t>
            </w:r>
          </w:p>
        </w:tc>
      </w:tr>
      <w:tr w:rsidR="00DF729D" w14:paraId="510BE3B4" w14:textId="77777777" w:rsidTr="00DF729D">
        <w:tc>
          <w:tcPr>
            <w:tcW w:w="987" w:type="dxa"/>
          </w:tcPr>
          <w:p w14:paraId="7BA1394F" w14:textId="77777777" w:rsidR="00DF729D" w:rsidRPr="00807EA2" w:rsidRDefault="00DF729D" w:rsidP="00807EA2">
            <w:pPr>
              <w:rPr>
                <w:b/>
              </w:rPr>
            </w:pPr>
            <w:r w:rsidRPr="00807EA2">
              <w:rPr>
                <w:b/>
              </w:rPr>
              <w:t>153</w:t>
            </w:r>
          </w:p>
        </w:tc>
        <w:tc>
          <w:tcPr>
            <w:tcW w:w="1202" w:type="dxa"/>
          </w:tcPr>
          <w:p w14:paraId="7320817C" w14:textId="77777777" w:rsidR="00DF729D" w:rsidRPr="00DF729D" w:rsidRDefault="00DF729D" w:rsidP="00807EA2">
            <w:r w:rsidRPr="00DF729D">
              <w:t>HR 27/92</w:t>
            </w:r>
          </w:p>
        </w:tc>
        <w:tc>
          <w:tcPr>
            <w:tcW w:w="1479" w:type="dxa"/>
          </w:tcPr>
          <w:p w14:paraId="41146091" w14:textId="6D42A930" w:rsidR="00DF729D" w:rsidRPr="00A543C9" w:rsidRDefault="00415541" w:rsidP="00DE7B76">
            <w:proofErr w:type="gramStart"/>
            <w:r w:rsidRPr="00A543C9">
              <w:t>SZ</w:t>
            </w:r>
            <w:proofErr w:type="gramEnd"/>
            <w:r w:rsidR="000F5F16">
              <w:t>–</w:t>
            </w:r>
            <w:proofErr w:type="gramStart"/>
            <w:r w:rsidR="00DF729D" w:rsidRPr="00A543C9">
              <w:t>JV</w:t>
            </w:r>
            <w:proofErr w:type="gramEnd"/>
          </w:p>
        </w:tc>
        <w:tc>
          <w:tcPr>
            <w:tcW w:w="1590" w:type="dxa"/>
          </w:tcPr>
          <w:p w14:paraId="45C97185" w14:textId="77777777" w:rsidR="00DF729D" w:rsidRPr="00A543C9" w:rsidRDefault="00DF729D" w:rsidP="00807EA2">
            <w:r w:rsidRPr="00A543C9">
              <w:t>-</w:t>
            </w:r>
          </w:p>
        </w:tc>
        <w:tc>
          <w:tcPr>
            <w:tcW w:w="1447" w:type="dxa"/>
          </w:tcPr>
          <w:p w14:paraId="5C14C2CC" w14:textId="77777777" w:rsidR="00DF729D" w:rsidRPr="00A543C9" w:rsidRDefault="00DF729D" w:rsidP="00D72ABD">
            <w:pPr>
              <w:jc w:val="left"/>
            </w:pPr>
            <w:r w:rsidRPr="00A543C9">
              <w:t>zlomek železa</w:t>
            </w:r>
          </w:p>
        </w:tc>
        <w:tc>
          <w:tcPr>
            <w:tcW w:w="1445" w:type="dxa"/>
          </w:tcPr>
          <w:p w14:paraId="2381F0E4" w14:textId="77777777" w:rsidR="00DF729D" w:rsidRPr="00A543C9" w:rsidRDefault="00DF729D" w:rsidP="00D72ABD">
            <w:pPr>
              <w:jc w:val="left"/>
            </w:pPr>
            <w:r w:rsidRPr="00A543C9">
              <w:t>dětská kostra</w:t>
            </w:r>
          </w:p>
        </w:tc>
        <w:tc>
          <w:tcPr>
            <w:tcW w:w="1138" w:type="dxa"/>
          </w:tcPr>
          <w:p w14:paraId="4B031A11" w14:textId="77777777" w:rsidR="00DF729D" w:rsidRPr="00A543C9" w:rsidRDefault="00DF729D" w:rsidP="00807EA2">
            <w:r w:rsidRPr="00A543C9">
              <w:t>-</w:t>
            </w:r>
          </w:p>
        </w:tc>
      </w:tr>
      <w:tr w:rsidR="00DF729D" w14:paraId="2F4DDB2F" w14:textId="77777777" w:rsidTr="00DF729D">
        <w:tc>
          <w:tcPr>
            <w:tcW w:w="987" w:type="dxa"/>
          </w:tcPr>
          <w:p w14:paraId="502B4EF3" w14:textId="77777777" w:rsidR="00DF729D" w:rsidRPr="00807EA2" w:rsidRDefault="00DF729D" w:rsidP="00807EA2">
            <w:pPr>
              <w:rPr>
                <w:b/>
              </w:rPr>
            </w:pPr>
            <w:r w:rsidRPr="00807EA2">
              <w:rPr>
                <w:b/>
              </w:rPr>
              <w:t>154</w:t>
            </w:r>
          </w:p>
        </w:tc>
        <w:tc>
          <w:tcPr>
            <w:tcW w:w="1202" w:type="dxa"/>
          </w:tcPr>
          <w:p w14:paraId="2880A2F6" w14:textId="77777777" w:rsidR="00DF729D" w:rsidRPr="00DF729D" w:rsidRDefault="00DF729D" w:rsidP="00807EA2">
            <w:r w:rsidRPr="00DF729D">
              <w:t>HR 28/92</w:t>
            </w:r>
          </w:p>
        </w:tc>
        <w:tc>
          <w:tcPr>
            <w:tcW w:w="1479" w:type="dxa"/>
          </w:tcPr>
          <w:p w14:paraId="69F8734F" w14:textId="03EBF0A6" w:rsidR="00DF729D" w:rsidRPr="00A543C9" w:rsidRDefault="00DF729D" w:rsidP="00DE7B76">
            <w:proofErr w:type="gramStart"/>
            <w:r w:rsidRPr="00A543C9">
              <w:t>JZ</w:t>
            </w:r>
            <w:proofErr w:type="gramEnd"/>
            <w:r w:rsidR="000F5F16">
              <w:t>–</w:t>
            </w:r>
            <w:proofErr w:type="gramStart"/>
            <w:r w:rsidRPr="00A543C9">
              <w:t>SV</w:t>
            </w:r>
            <w:proofErr w:type="gramEnd"/>
          </w:p>
        </w:tc>
        <w:tc>
          <w:tcPr>
            <w:tcW w:w="1590" w:type="dxa"/>
          </w:tcPr>
          <w:p w14:paraId="7B6C8386" w14:textId="77777777" w:rsidR="00DF729D" w:rsidRPr="00A543C9" w:rsidRDefault="00DF729D" w:rsidP="00807EA2">
            <w:r w:rsidRPr="00A543C9">
              <w:t>-</w:t>
            </w:r>
          </w:p>
        </w:tc>
        <w:tc>
          <w:tcPr>
            <w:tcW w:w="1447" w:type="dxa"/>
          </w:tcPr>
          <w:p w14:paraId="0CFEA61E" w14:textId="77777777" w:rsidR="00DF729D" w:rsidRPr="00A543C9" w:rsidRDefault="00DF729D" w:rsidP="00D72ABD">
            <w:pPr>
              <w:jc w:val="left"/>
            </w:pPr>
            <w:r w:rsidRPr="00A543C9">
              <w:t>-</w:t>
            </w:r>
          </w:p>
        </w:tc>
        <w:tc>
          <w:tcPr>
            <w:tcW w:w="1445" w:type="dxa"/>
          </w:tcPr>
          <w:p w14:paraId="203778E2" w14:textId="77777777" w:rsidR="00DF729D" w:rsidRPr="00A543C9" w:rsidRDefault="00DF729D" w:rsidP="00D72ABD">
            <w:pPr>
              <w:jc w:val="left"/>
            </w:pPr>
            <w:r w:rsidRPr="00A543C9">
              <w:t>natažená poloha na zádech, ruce podél těla</w:t>
            </w:r>
          </w:p>
        </w:tc>
        <w:tc>
          <w:tcPr>
            <w:tcW w:w="1138" w:type="dxa"/>
          </w:tcPr>
          <w:p w14:paraId="0B25417C" w14:textId="77777777" w:rsidR="00DF729D" w:rsidRPr="00A543C9" w:rsidRDefault="00DF729D" w:rsidP="00807EA2">
            <w:r w:rsidRPr="00A543C9">
              <w:t>-</w:t>
            </w:r>
          </w:p>
        </w:tc>
      </w:tr>
      <w:tr w:rsidR="00DF729D" w14:paraId="4B334D99" w14:textId="77777777" w:rsidTr="00DF729D">
        <w:tc>
          <w:tcPr>
            <w:tcW w:w="987" w:type="dxa"/>
          </w:tcPr>
          <w:p w14:paraId="58DE6933" w14:textId="77777777" w:rsidR="00DF729D" w:rsidRPr="00807EA2" w:rsidRDefault="00DF729D" w:rsidP="00807EA2">
            <w:pPr>
              <w:rPr>
                <w:b/>
              </w:rPr>
            </w:pPr>
            <w:r w:rsidRPr="00807EA2">
              <w:rPr>
                <w:b/>
              </w:rPr>
              <w:t>155</w:t>
            </w:r>
          </w:p>
        </w:tc>
        <w:tc>
          <w:tcPr>
            <w:tcW w:w="1202" w:type="dxa"/>
          </w:tcPr>
          <w:p w14:paraId="67769C2C" w14:textId="77777777" w:rsidR="00DF729D" w:rsidRPr="00DF729D" w:rsidRDefault="00DF729D" w:rsidP="00807EA2">
            <w:r w:rsidRPr="00DF729D">
              <w:t>HR 29/92</w:t>
            </w:r>
          </w:p>
        </w:tc>
        <w:tc>
          <w:tcPr>
            <w:tcW w:w="1479" w:type="dxa"/>
          </w:tcPr>
          <w:p w14:paraId="4C522B3C" w14:textId="5E4F55A1" w:rsidR="00DF729D" w:rsidRPr="00A543C9" w:rsidRDefault="00DF729D" w:rsidP="00DE7B76">
            <w:proofErr w:type="gramStart"/>
            <w:r w:rsidRPr="00A543C9">
              <w:t>S</w:t>
            </w:r>
            <w:r w:rsidR="000F5F16">
              <w:t>–</w:t>
            </w:r>
            <w:r w:rsidRPr="00A543C9">
              <w:t>J</w:t>
            </w:r>
            <w:proofErr w:type="gramEnd"/>
            <w:r w:rsidRPr="00A543C9">
              <w:t xml:space="preserve"> </w:t>
            </w:r>
          </w:p>
        </w:tc>
        <w:tc>
          <w:tcPr>
            <w:tcW w:w="1590" w:type="dxa"/>
          </w:tcPr>
          <w:p w14:paraId="0751822E" w14:textId="77777777" w:rsidR="00DF729D" w:rsidRPr="00A543C9" w:rsidRDefault="00DF729D" w:rsidP="00807EA2">
            <w:r w:rsidRPr="00A543C9">
              <w:t>-</w:t>
            </w:r>
          </w:p>
        </w:tc>
        <w:tc>
          <w:tcPr>
            <w:tcW w:w="1447" w:type="dxa"/>
          </w:tcPr>
          <w:p w14:paraId="5CFBC8F8" w14:textId="77777777" w:rsidR="00DF729D" w:rsidRPr="00A543C9" w:rsidRDefault="00DF729D" w:rsidP="00D72ABD">
            <w:pPr>
              <w:jc w:val="left"/>
            </w:pPr>
            <w:r w:rsidRPr="00A543C9">
              <w:t>zuby</w:t>
            </w:r>
          </w:p>
        </w:tc>
        <w:tc>
          <w:tcPr>
            <w:tcW w:w="1445" w:type="dxa"/>
          </w:tcPr>
          <w:p w14:paraId="4259BD04" w14:textId="77777777" w:rsidR="00DF729D" w:rsidRPr="00A543C9" w:rsidRDefault="00DF729D" w:rsidP="00D72ABD">
            <w:pPr>
              <w:jc w:val="left"/>
            </w:pPr>
          </w:p>
        </w:tc>
        <w:tc>
          <w:tcPr>
            <w:tcW w:w="1138" w:type="dxa"/>
          </w:tcPr>
          <w:p w14:paraId="07B52403" w14:textId="59BAD8CD" w:rsidR="00DF729D" w:rsidRPr="00A543C9" w:rsidRDefault="00A543C9" w:rsidP="00807EA2">
            <w:r w:rsidRPr="00A543C9">
              <w:t>a</w:t>
            </w:r>
            <w:r w:rsidR="00DF729D" w:rsidRPr="00A543C9">
              <w:t>no</w:t>
            </w:r>
          </w:p>
        </w:tc>
      </w:tr>
      <w:tr w:rsidR="00DF729D" w14:paraId="0A41F245" w14:textId="77777777" w:rsidTr="00DF729D">
        <w:tc>
          <w:tcPr>
            <w:tcW w:w="987" w:type="dxa"/>
          </w:tcPr>
          <w:p w14:paraId="0A34BD81" w14:textId="77777777" w:rsidR="00DF729D" w:rsidRPr="00807EA2" w:rsidRDefault="00DF729D" w:rsidP="00807EA2">
            <w:pPr>
              <w:rPr>
                <w:b/>
              </w:rPr>
            </w:pPr>
            <w:r w:rsidRPr="00807EA2">
              <w:rPr>
                <w:b/>
              </w:rPr>
              <w:t>156</w:t>
            </w:r>
          </w:p>
        </w:tc>
        <w:tc>
          <w:tcPr>
            <w:tcW w:w="1202" w:type="dxa"/>
          </w:tcPr>
          <w:p w14:paraId="2456A5F4" w14:textId="77777777" w:rsidR="00DF729D" w:rsidRPr="00DF729D" w:rsidRDefault="00DF729D" w:rsidP="00807EA2">
            <w:r w:rsidRPr="00DF729D">
              <w:t>HR 30/92</w:t>
            </w:r>
          </w:p>
        </w:tc>
        <w:tc>
          <w:tcPr>
            <w:tcW w:w="1479" w:type="dxa"/>
          </w:tcPr>
          <w:p w14:paraId="2B293BF0" w14:textId="02971EAD" w:rsidR="00DF729D" w:rsidRPr="00A543C9" w:rsidRDefault="00DF729D" w:rsidP="00DE7B76">
            <w:proofErr w:type="gramStart"/>
            <w:r w:rsidRPr="00A543C9">
              <w:t>S</w:t>
            </w:r>
            <w:r w:rsidR="000F5F16">
              <w:t>–</w:t>
            </w:r>
            <w:r w:rsidRPr="00A543C9">
              <w:t>J</w:t>
            </w:r>
            <w:proofErr w:type="gramEnd"/>
          </w:p>
        </w:tc>
        <w:tc>
          <w:tcPr>
            <w:tcW w:w="1590" w:type="dxa"/>
          </w:tcPr>
          <w:p w14:paraId="67ED25CD" w14:textId="77777777" w:rsidR="00DF729D" w:rsidRPr="00A543C9" w:rsidRDefault="00DF729D" w:rsidP="00807EA2">
            <w:r w:rsidRPr="00A543C9">
              <w:t>-</w:t>
            </w:r>
          </w:p>
        </w:tc>
        <w:tc>
          <w:tcPr>
            <w:tcW w:w="1447" w:type="dxa"/>
          </w:tcPr>
          <w:p w14:paraId="0FD00B7B" w14:textId="58CD5377" w:rsidR="00DF729D" w:rsidRPr="00A543C9" w:rsidRDefault="00DF729D" w:rsidP="00D72ABD">
            <w:pPr>
              <w:jc w:val="left"/>
            </w:pPr>
            <w:r w:rsidRPr="00A543C9">
              <w:t>výduť</w:t>
            </w:r>
          </w:p>
        </w:tc>
        <w:tc>
          <w:tcPr>
            <w:tcW w:w="1445" w:type="dxa"/>
          </w:tcPr>
          <w:p w14:paraId="3B5537A3" w14:textId="77777777" w:rsidR="00DF729D" w:rsidRPr="00A543C9" w:rsidRDefault="00DF729D" w:rsidP="00D72ABD">
            <w:pPr>
              <w:jc w:val="left"/>
            </w:pPr>
            <w:r w:rsidRPr="00A543C9">
              <w:t>natažená poloha na zádech, ruce podél těla</w:t>
            </w:r>
          </w:p>
        </w:tc>
        <w:tc>
          <w:tcPr>
            <w:tcW w:w="1138" w:type="dxa"/>
          </w:tcPr>
          <w:p w14:paraId="4F444CC5" w14:textId="7E03D965" w:rsidR="00DF729D" w:rsidRPr="00A543C9" w:rsidRDefault="00A543C9" w:rsidP="00807EA2">
            <w:r w:rsidRPr="00A543C9">
              <w:t>a</w:t>
            </w:r>
            <w:r w:rsidR="00807EA2" w:rsidRPr="00A543C9">
              <w:t xml:space="preserve">no </w:t>
            </w:r>
          </w:p>
        </w:tc>
      </w:tr>
      <w:tr w:rsidR="00DF729D" w14:paraId="708C1D7E" w14:textId="77777777" w:rsidTr="00DF729D">
        <w:tc>
          <w:tcPr>
            <w:tcW w:w="987" w:type="dxa"/>
          </w:tcPr>
          <w:p w14:paraId="1EF7E63C" w14:textId="77777777" w:rsidR="00DF729D" w:rsidRPr="00807EA2" w:rsidRDefault="00DF729D" w:rsidP="00807EA2">
            <w:pPr>
              <w:rPr>
                <w:b/>
              </w:rPr>
            </w:pPr>
            <w:r w:rsidRPr="00807EA2">
              <w:rPr>
                <w:b/>
              </w:rPr>
              <w:t>156</w:t>
            </w:r>
          </w:p>
        </w:tc>
        <w:tc>
          <w:tcPr>
            <w:tcW w:w="1202" w:type="dxa"/>
          </w:tcPr>
          <w:p w14:paraId="274842DF" w14:textId="77777777" w:rsidR="00DF729D" w:rsidRPr="00DF729D" w:rsidRDefault="00DF729D" w:rsidP="00807EA2">
            <w:r w:rsidRPr="00DF729D">
              <w:t>HR 31/92</w:t>
            </w:r>
          </w:p>
        </w:tc>
        <w:tc>
          <w:tcPr>
            <w:tcW w:w="1479" w:type="dxa"/>
          </w:tcPr>
          <w:p w14:paraId="1A3A2BE6" w14:textId="2FB7B078" w:rsidR="00DF729D" w:rsidRPr="00A543C9" w:rsidRDefault="00107FE6" w:rsidP="00DE7B76">
            <w:proofErr w:type="gramStart"/>
            <w:r>
              <w:t>Z–V</w:t>
            </w:r>
            <w:proofErr w:type="gramEnd"/>
            <w:r w:rsidR="00DF729D" w:rsidRPr="00A543C9">
              <w:t xml:space="preserve"> </w:t>
            </w:r>
          </w:p>
        </w:tc>
        <w:tc>
          <w:tcPr>
            <w:tcW w:w="1590" w:type="dxa"/>
          </w:tcPr>
          <w:p w14:paraId="44B2C396" w14:textId="2ED869A0" w:rsidR="00DF729D" w:rsidRPr="00A543C9" w:rsidRDefault="00A543C9" w:rsidP="00807EA2">
            <w:proofErr w:type="spellStart"/>
            <w:r w:rsidRPr="00A543C9">
              <w:t>o</w:t>
            </w:r>
            <w:r w:rsidR="00DE7B76" w:rsidRPr="00A543C9">
              <w:t>bd</w:t>
            </w:r>
            <w:proofErr w:type="spellEnd"/>
            <w:r w:rsidR="00DE7B76" w:rsidRPr="00A543C9">
              <w:t xml:space="preserve">. </w:t>
            </w:r>
            <w:r w:rsidR="00DF729D" w:rsidRPr="00A543C9">
              <w:t>1</w:t>
            </w:r>
          </w:p>
        </w:tc>
        <w:tc>
          <w:tcPr>
            <w:tcW w:w="1447" w:type="dxa"/>
          </w:tcPr>
          <w:p w14:paraId="190631B4" w14:textId="77777777" w:rsidR="00DF729D" w:rsidRPr="00A543C9" w:rsidRDefault="00DF729D" w:rsidP="00D72ABD">
            <w:pPr>
              <w:jc w:val="left"/>
            </w:pPr>
            <w:r w:rsidRPr="00A543C9">
              <w:t>výduť režná a tuhová, zlomek režného dna</w:t>
            </w:r>
          </w:p>
        </w:tc>
        <w:tc>
          <w:tcPr>
            <w:tcW w:w="1445" w:type="dxa"/>
          </w:tcPr>
          <w:p w14:paraId="1DAD828F" w14:textId="77777777" w:rsidR="00DF729D" w:rsidRPr="00A543C9" w:rsidRDefault="00DF729D" w:rsidP="00D72ABD">
            <w:pPr>
              <w:jc w:val="left"/>
            </w:pPr>
            <w:r w:rsidRPr="00A543C9">
              <w:t>natažená poloha na zádech, ruce podél těla</w:t>
            </w:r>
          </w:p>
        </w:tc>
        <w:tc>
          <w:tcPr>
            <w:tcW w:w="1138" w:type="dxa"/>
          </w:tcPr>
          <w:p w14:paraId="24767C52" w14:textId="51C1D186" w:rsidR="00DF729D" w:rsidRPr="00A543C9" w:rsidRDefault="00A543C9" w:rsidP="00807EA2">
            <w:r w:rsidRPr="00A543C9">
              <w:t>a</w:t>
            </w:r>
            <w:r w:rsidR="00DF729D" w:rsidRPr="00A543C9">
              <w:t>no</w:t>
            </w:r>
          </w:p>
        </w:tc>
      </w:tr>
      <w:tr w:rsidR="00DF729D" w14:paraId="07FECDE8" w14:textId="77777777" w:rsidTr="00DF729D">
        <w:tc>
          <w:tcPr>
            <w:tcW w:w="987" w:type="dxa"/>
          </w:tcPr>
          <w:p w14:paraId="4A546475" w14:textId="77777777" w:rsidR="00DF729D" w:rsidRPr="00807EA2" w:rsidRDefault="00DF729D" w:rsidP="00807EA2">
            <w:pPr>
              <w:rPr>
                <w:b/>
              </w:rPr>
            </w:pPr>
            <w:r w:rsidRPr="00807EA2">
              <w:rPr>
                <w:b/>
              </w:rPr>
              <w:t>157</w:t>
            </w:r>
          </w:p>
        </w:tc>
        <w:tc>
          <w:tcPr>
            <w:tcW w:w="1202" w:type="dxa"/>
          </w:tcPr>
          <w:p w14:paraId="229EB5BF" w14:textId="77777777" w:rsidR="00DF729D" w:rsidRPr="00DF729D" w:rsidRDefault="00DF729D" w:rsidP="00807EA2">
            <w:r w:rsidRPr="00DF729D">
              <w:t>HR 32/92</w:t>
            </w:r>
          </w:p>
        </w:tc>
        <w:tc>
          <w:tcPr>
            <w:tcW w:w="1479" w:type="dxa"/>
          </w:tcPr>
          <w:p w14:paraId="3DAF20AD" w14:textId="6DF55B09" w:rsidR="00DF729D" w:rsidRPr="00A543C9" w:rsidRDefault="00107FE6" w:rsidP="00DE7B76">
            <w:proofErr w:type="gramStart"/>
            <w:r>
              <w:t>Z–V</w:t>
            </w:r>
            <w:proofErr w:type="gramEnd"/>
          </w:p>
        </w:tc>
        <w:tc>
          <w:tcPr>
            <w:tcW w:w="1590" w:type="dxa"/>
          </w:tcPr>
          <w:p w14:paraId="028560D9" w14:textId="77777777" w:rsidR="00DF729D" w:rsidRPr="00A543C9" w:rsidRDefault="00DF729D" w:rsidP="00807EA2">
            <w:r w:rsidRPr="00A543C9">
              <w:t>-</w:t>
            </w:r>
          </w:p>
        </w:tc>
        <w:tc>
          <w:tcPr>
            <w:tcW w:w="1447" w:type="dxa"/>
          </w:tcPr>
          <w:p w14:paraId="51E109B2" w14:textId="77777777" w:rsidR="00DF729D" w:rsidRPr="00A543C9" w:rsidRDefault="00DF729D" w:rsidP="00D72ABD">
            <w:pPr>
              <w:jc w:val="left"/>
            </w:pPr>
            <w:r w:rsidRPr="00A543C9">
              <w:t>-</w:t>
            </w:r>
          </w:p>
        </w:tc>
        <w:tc>
          <w:tcPr>
            <w:tcW w:w="1445" w:type="dxa"/>
          </w:tcPr>
          <w:p w14:paraId="413DD998" w14:textId="191FF91C" w:rsidR="00DF729D" w:rsidRPr="00A543C9" w:rsidRDefault="00E02E1A" w:rsidP="00D72ABD">
            <w:pPr>
              <w:jc w:val="left"/>
            </w:pPr>
            <w:r>
              <w:t>pouze horní část hrudníku a </w:t>
            </w:r>
            <w:r w:rsidR="00DF729D" w:rsidRPr="00A543C9">
              <w:t>lebka</w:t>
            </w:r>
          </w:p>
        </w:tc>
        <w:tc>
          <w:tcPr>
            <w:tcW w:w="1138" w:type="dxa"/>
          </w:tcPr>
          <w:p w14:paraId="7CD16439" w14:textId="1016584E" w:rsidR="00DF729D" w:rsidRPr="00A543C9" w:rsidRDefault="00A543C9" w:rsidP="00807EA2">
            <w:r w:rsidRPr="00A543C9">
              <w:t>a</w:t>
            </w:r>
            <w:r w:rsidR="00DF729D" w:rsidRPr="00A543C9">
              <w:t>no</w:t>
            </w:r>
          </w:p>
        </w:tc>
      </w:tr>
      <w:tr w:rsidR="00DF729D" w14:paraId="0B5132BF" w14:textId="77777777" w:rsidTr="00DF729D">
        <w:tc>
          <w:tcPr>
            <w:tcW w:w="987" w:type="dxa"/>
          </w:tcPr>
          <w:p w14:paraId="552DDFAC" w14:textId="77777777" w:rsidR="00DF729D" w:rsidRPr="00807EA2" w:rsidRDefault="00DF729D" w:rsidP="00807EA2">
            <w:pPr>
              <w:rPr>
                <w:b/>
              </w:rPr>
            </w:pPr>
            <w:r w:rsidRPr="00807EA2">
              <w:rPr>
                <w:b/>
              </w:rPr>
              <w:t>158</w:t>
            </w:r>
          </w:p>
        </w:tc>
        <w:tc>
          <w:tcPr>
            <w:tcW w:w="1202" w:type="dxa"/>
          </w:tcPr>
          <w:p w14:paraId="5BEAB1A2" w14:textId="77777777" w:rsidR="00DF729D" w:rsidRPr="00DF729D" w:rsidRDefault="00DF729D" w:rsidP="00807EA2">
            <w:r w:rsidRPr="00DF729D">
              <w:t>HR 33/92</w:t>
            </w:r>
          </w:p>
        </w:tc>
        <w:tc>
          <w:tcPr>
            <w:tcW w:w="1479" w:type="dxa"/>
          </w:tcPr>
          <w:p w14:paraId="55AD801F" w14:textId="2FF00CDA" w:rsidR="00DF729D" w:rsidRPr="00A543C9" w:rsidRDefault="00DF729D" w:rsidP="00DE7B76">
            <w:proofErr w:type="gramStart"/>
            <w:r w:rsidRPr="00A543C9">
              <w:t>JZ</w:t>
            </w:r>
            <w:proofErr w:type="gramEnd"/>
            <w:r w:rsidR="000F5F16">
              <w:t>–</w:t>
            </w:r>
            <w:proofErr w:type="gramStart"/>
            <w:r w:rsidRPr="00A543C9">
              <w:t>SV</w:t>
            </w:r>
            <w:proofErr w:type="gramEnd"/>
          </w:p>
        </w:tc>
        <w:tc>
          <w:tcPr>
            <w:tcW w:w="1590" w:type="dxa"/>
          </w:tcPr>
          <w:p w14:paraId="7C191128" w14:textId="77777777" w:rsidR="00DF729D" w:rsidRPr="00A543C9" w:rsidRDefault="00DF729D" w:rsidP="00807EA2">
            <w:r w:rsidRPr="00A543C9">
              <w:t>-</w:t>
            </w:r>
          </w:p>
        </w:tc>
        <w:tc>
          <w:tcPr>
            <w:tcW w:w="1447" w:type="dxa"/>
          </w:tcPr>
          <w:p w14:paraId="68B41AF3" w14:textId="77777777" w:rsidR="00DF729D" w:rsidRPr="00A543C9" w:rsidRDefault="00DF729D" w:rsidP="00D72ABD">
            <w:pPr>
              <w:jc w:val="left"/>
            </w:pPr>
            <w:r w:rsidRPr="00A543C9">
              <w:t>-</w:t>
            </w:r>
          </w:p>
        </w:tc>
        <w:tc>
          <w:tcPr>
            <w:tcW w:w="1445" w:type="dxa"/>
          </w:tcPr>
          <w:p w14:paraId="607ABA03" w14:textId="77777777" w:rsidR="00DF729D" w:rsidRPr="00A543C9" w:rsidRDefault="00DF729D" w:rsidP="00D72ABD">
            <w:pPr>
              <w:jc w:val="left"/>
            </w:pPr>
            <w:r w:rsidRPr="00A543C9">
              <w:t>natažená poloha na zádech, ruce podél těla</w:t>
            </w:r>
          </w:p>
        </w:tc>
        <w:tc>
          <w:tcPr>
            <w:tcW w:w="1138" w:type="dxa"/>
          </w:tcPr>
          <w:p w14:paraId="5F3EE7D8" w14:textId="617E7D1C" w:rsidR="00DF729D" w:rsidRPr="00A543C9" w:rsidRDefault="00A543C9" w:rsidP="00D03DCD">
            <w:pPr>
              <w:keepNext/>
            </w:pPr>
            <w:r w:rsidRPr="00A543C9">
              <w:t>a</w:t>
            </w:r>
            <w:r w:rsidR="00DF729D" w:rsidRPr="00A543C9">
              <w:t>no</w:t>
            </w:r>
          </w:p>
        </w:tc>
      </w:tr>
    </w:tbl>
    <w:p w14:paraId="3F95A48F" w14:textId="47CB8A4B" w:rsidR="00D03DCD" w:rsidRDefault="0047036C">
      <w:pPr>
        <w:pStyle w:val="Titulek"/>
      </w:pPr>
      <w:bookmarkStart w:id="27" w:name="_Toc489332263"/>
      <w:bookmarkStart w:id="28" w:name="_Toc481448705"/>
      <w:bookmarkStart w:id="29" w:name="_Toc480666870"/>
      <w:r>
        <w:rPr>
          <w:color w:val="auto"/>
          <w:sz w:val="24"/>
        </w:rPr>
        <w:t>Obr.</w:t>
      </w:r>
      <w:r w:rsidR="00D03DCD" w:rsidRPr="00D03DCD">
        <w:rPr>
          <w:color w:val="auto"/>
          <w:sz w:val="24"/>
        </w:rPr>
        <w:t xml:space="preserve"> </w:t>
      </w:r>
      <w:r w:rsidR="00D03DCD" w:rsidRPr="00D03DCD">
        <w:rPr>
          <w:color w:val="auto"/>
          <w:sz w:val="24"/>
        </w:rPr>
        <w:fldChar w:fldCharType="begin"/>
      </w:r>
      <w:r w:rsidR="00D03DCD" w:rsidRPr="00D03DCD">
        <w:rPr>
          <w:color w:val="auto"/>
          <w:sz w:val="24"/>
        </w:rPr>
        <w:instrText xml:space="preserve"> SEQ Obr._ \* ARABIC </w:instrText>
      </w:r>
      <w:r w:rsidR="00D03DCD" w:rsidRPr="00D03DCD">
        <w:rPr>
          <w:color w:val="auto"/>
          <w:sz w:val="24"/>
        </w:rPr>
        <w:fldChar w:fldCharType="separate"/>
      </w:r>
      <w:r w:rsidR="00DB7B19">
        <w:rPr>
          <w:noProof/>
          <w:color w:val="auto"/>
          <w:sz w:val="24"/>
        </w:rPr>
        <w:t>2</w:t>
      </w:r>
      <w:r w:rsidR="00D03DCD" w:rsidRPr="00D03DCD">
        <w:rPr>
          <w:color w:val="auto"/>
          <w:sz w:val="24"/>
        </w:rPr>
        <w:fldChar w:fldCharType="end"/>
      </w:r>
      <w:r w:rsidR="00D03DCD" w:rsidRPr="00D03DCD">
        <w:rPr>
          <w:color w:val="auto"/>
          <w:sz w:val="24"/>
        </w:rPr>
        <w:t xml:space="preserve">: </w:t>
      </w:r>
      <w:r w:rsidR="00D03DCD" w:rsidRPr="00285E92">
        <w:rPr>
          <w:b w:val="0"/>
          <w:color w:val="auto"/>
          <w:sz w:val="24"/>
          <w:szCs w:val="24"/>
        </w:rPr>
        <w:t xml:space="preserve">Tabulka s přehledem hrobů z výzkumu </w:t>
      </w:r>
      <w:r w:rsidR="00D03DCD">
        <w:rPr>
          <w:b w:val="0"/>
          <w:color w:val="auto"/>
          <w:sz w:val="24"/>
          <w:szCs w:val="24"/>
        </w:rPr>
        <w:t>1991–1993</w:t>
      </w:r>
      <w:bookmarkEnd w:id="27"/>
      <w:r w:rsidR="00D03DCD">
        <w:rPr>
          <w:b w:val="0"/>
          <w:color w:val="auto"/>
          <w:sz w:val="24"/>
          <w:szCs w:val="24"/>
        </w:rPr>
        <w:t xml:space="preserve"> </w:t>
      </w:r>
    </w:p>
    <w:bookmarkEnd w:id="28"/>
    <w:bookmarkEnd w:id="29"/>
    <w:p w14:paraId="3F34CE61" w14:textId="77777777" w:rsidR="00FE1680" w:rsidRPr="00FE1680" w:rsidRDefault="00FE1680" w:rsidP="00FE1680">
      <w:pPr>
        <w:pStyle w:val="Titulek"/>
        <w:jc w:val="left"/>
        <w:rPr>
          <w:b w:val="0"/>
          <w:color w:val="auto"/>
          <w:sz w:val="24"/>
        </w:rPr>
      </w:pPr>
    </w:p>
    <w:p w14:paraId="67DE2DE9" w14:textId="77777777" w:rsidR="00401260" w:rsidRPr="009B70F2" w:rsidRDefault="00C11EA7" w:rsidP="00DF729D">
      <w:pPr>
        <w:pStyle w:val="Podtitul"/>
        <w:numPr>
          <w:ilvl w:val="0"/>
          <w:numId w:val="0"/>
        </w:numPr>
        <w:ind w:left="360"/>
        <w:rPr>
          <w:b w:val="0"/>
        </w:rPr>
      </w:pPr>
      <w:r w:rsidRPr="009B70F2">
        <w:rPr>
          <w:b w:val="0"/>
        </w:rPr>
        <w:br w:type="page"/>
      </w:r>
    </w:p>
    <w:p w14:paraId="51943935" w14:textId="77777777" w:rsidR="00401260" w:rsidRPr="00A543C9" w:rsidRDefault="00401260" w:rsidP="00401260">
      <w:pPr>
        <w:pStyle w:val="Nadpis1"/>
        <w:rPr>
          <w:color w:val="auto"/>
        </w:rPr>
      </w:pPr>
      <w:bookmarkStart w:id="30" w:name="_Toc490760859"/>
      <w:r w:rsidRPr="00A543C9">
        <w:rPr>
          <w:color w:val="auto"/>
        </w:rPr>
        <w:t>Pohřební ritus</w:t>
      </w:r>
      <w:bookmarkEnd w:id="30"/>
      <w:r w:rsidRPr="00A543C9">
        <w:rPr>
          <w:color w:val="auto"/>
        </w:rPr>
        <w:t xml:space="preserve"> </w:t>
      </w:r>
    </w:p>
    <w:p w14:paraId="3E637FDE" w14:textId="66497C66" w:rsidR="004720BB" w:rsidRDefault="00B44B0A" w:rsidP="009A74A7">
      <w:pPr>
        <w:spacing w:line="360" w:lineRule="auto"/>
        <w:ind w:firstLine="567"/>
      </w:pPr>
      <w:r>
        <w:t>V mladohradištní období dochází ke značnému vzestupu křesťanské víry, což vede k ukládání tě</w:t>
      </w:r>
      <w:r w:rsidR="0089690C">
        <w:t>l do plochých hrobů a vytváření</w:t>
      </w:r>
      <w:r>
        <w:t xml:space="preserve"> hřbitovů. Nejdříve vznikají nevyrovnané řady, které získaly označení řadová pohřebiště. Tento typ pohřebišť se začíná objevovat od poloviny 10. s</w:t>
      </w:r>
      <w:r w:rsidR="00D9776C">
        <w:t>tol. i na venkově</w:t>
      </w:r>
      <w:r>
        <w:t xml:space="preserve">. V Čechách se ve stejné době setkáváme s ukládáním těl nad sebe a vznikají tzv. </w:t>
      </w:r>
      <w:proofErr w:type="spellStart"/>
      <w:r>
        <w:t>etážovitá</w:t>
      </w:r>
      <w:proofErr w:type="spellEnd"/>
      <w:r>
        <w:t xml:space="preserve"> pohřebiště.</w:t>
      </w:r>
      <w:r w:rsidR="00D9776C">
        <w:t xml:space="preserve"> Příčinu vzniku vidíme</w:t>
      </w:r>
      <w:r>
        <w:t xml:space="preserve"> z hlediska prostoru. Rozdíl mezi řadovými a </w:t>
      </w:r>
      <w:proofErr w:type="spellStart"/>
      <w:r>
        <w:t>etážovitými</w:t>
      </w:r>
      <w:proofErr w:type="spellEnd"/>
      <w:r>
        <w:t xml:space="preserve"> pohřebišti pak shledáváme především v tom, že řadová nemusela být vysvěcená ani ohraničená, zatímco </w:t>
      </w:r>
      <w:proofErr w:type="spellStart"/>
      <w:r>
        <w:t>etážovitá</w:t>
      </w:r>
      <w:proofErr w:type="spellEnd"/>
      <w:r>
        <w:t xml:space="preserve"> se nacházela pouze na vysvěcené půdě. V 11. stol. přichází církev s požadavkem svážet mrtvé na jedno místo, což dává za vznik ústředním hřbitovům. Jedná se o hřbitov, který disponuje právem pohřbu. V průběhu doby se postupně naplňuje funkce farních kostelů, kdy se v interiéru sakrálních staveb ukládají mrtví. V chrámovém prostoru bývají pohřbívány významné osoby, donátoři, či osoby spojené se samotným kostelem. Od 12. stol. je prosazován zákon, který zakazuje pohřby v kostelech. V případě kostelních hřbitovů, sakrální stavba pomáhá jako datovací prvek, jelikož ji lze datovat díky písemným pramenům. Hroby, jež respektují stavbu, jsou</w:t>
      </w:r>
      <w:r>
        <w:rPr>
          <w:color w:val="FF0000"/>
        </w:rPr>
        <w:t xml:space="preserve"> </w:t>
      </w:r>
      <w:r>
        <w:t>stavbě současné. S tímto typem pohřbů se setkáváme především na přemyslovských hradištích (Bešťáková 2014, 16–17)</w:t>
      </w:r>
      <w:r w:rsidR="00116F9D">
        <w:t>.</w:t>
      </w:r>
    </w:p>
    <w:p w14:paraId="0A2D4AC8" w14:textId="37D5DCF9" w:rsidR="003D105E" w:rsidRPr="00A543C9" w:rsidRDefault="00DF7724" w:rsidP="003D105E">
      <w:pPr>
        <w:pStyle w:val="Nadpis2"/>
      </w:pPr>
      <w:r w:rsidRPr="00A543C9">
        <w:t xml:space="preserve"> </w:t>
      </w:r>
      <w:bookmarkStart w:id="31" w:name="_Toc490760860"/>
      <w:r w:rsidR="003D105E" w:rsidRPr="00A543C9">
        <w:t>Orientace hrobových jam</w:t>
      </w:r>
      <w:bookmarkEnd w:id="31"/>
      <w:r w:rsidR="003D105E" w:rsidRPr="00A543C9">
        <w:t xml:space="preserve"> </w:t>
      </w:r>
    </w:p>
    <w:p w14:paraId="0414B577" w14:textId="0ACC1901" w:rsidR="00B44B0A" w:rsidRDefault="00B44B0A" w:rsidP="00B44B0A">
      <w:pPr>
        <w:spacing w:line="360" w:lineRule="auto"/>
        <w:ind w:firstLine="567"/>
      </w:pPr>
      <w:r>
        <w:t>Převažující orie</w:t>
      </w:r>
      <w:r w:rsidR="00D9776C">
        <w:t xml:space="preserve">ntací zkoumaného období </w:t>
      </w:r>
      <w:proofErr w:type="gramStart"/>
      <w:r w:rsidR="00D9776C">
        <w:t>je Z–V,</w:t>
      </w:r>
      <w:r>
        <w:t xml:space="preserve"> hlava</w:t>
      </w:r>
      <w:proofErr w:type="gramEnd"/>
      <w:r>
        <w:t xml:space="preserve"> směřující k západu a nohy k východu. Zajímavou teorii ohledně orientace vyslovil Vilém Hrubý, který tvrdil, že orientace souvisí se změnou polohy Slunce na obloze během roku (Hrubý 1955, 74), tedy orientace se mění v závislosti na ročním období. Další teorie hovoří o tom, že orientace závisí na přítomnosti kostela a někdy i samotného oltáře (Bayer 2012, 23–24).</w:t>
      </w:r>
    </w:p>
    <w:p w14:paraId="29825A44" w14:textId="47E7CF19" w:rsidR="00B44B0A" w:rsidRDefault="00B44B0A" w:rsidP="00B44B0A">
      <w:pPr>
        <w:spacing w:line="360" w:lineRule="auto"/>
        <w:ind w:firstLine="567"/>
      </w:pPr>
      <w:r>
        <w:t>Orientace je navázána na východ Slunce</w:t>
      </w:r>
      <w:r w:rsidR="00D9776C">
        <w:t>, který symbolizoval nový život. Uložení s hlavou na západ by</w:t>
      </w:r>
      <w:r>
        <w:t xml:space="preserve"> mohlo indikovat snahu o to, aby mrtví mohli pozorovat východ Slunce. Odchylky vůči poloze mohou souviset s měnící se polohou Slunce vůči světovým stranám v průběhu roku. Na základě tohoto faktu je možno určit, ve které části roku k pohřbu došlo. Pohřbívání obecně převažovalo především v po</w:t>
      </w:r>
      <w:r w:rsidR="007851F4">
        <w:t>zdním podzimu, v průběhu zimy a </w:t>
      </w:r>
      <w:r>
        <w:t xml:space="preserve">počátku jara. Oproti této teorii vystoupil Rostislav Rajchl, který upozornil na fakt, že v zimě není možné pohřbívat, pokud je půda příliš promrzlá, proto dochází k odchylkám v orientaci. </w:t>
      </w:r>
      <w:proofErr w:type="gramStart"/>
      <w:r>
        <w:t>Orientace Z–V je</w:t>
      </w:r>
      <w:proofErr w:type="gramEnd"/>
      <w:r>
        <w:t xml:space="preserve"> tedy přežívající kultovní vyjádření (Maňák 2016, 36). </w:t>
      </w:r>
    </w:p>
    <w:p w14:paraId="08CDB9D9" w14:textId="6C8D600D" w:rsidR="00B44B0A" w:rsidRDefault="00B44B0A" w:rsidP="00B44B0A">
      <w:pPr>
        <w:spacing w:line="360" w:lineRule="auto"/>
        <w:ind w:firstLine="567"/>
      </w:pPr>
      <w:r>
        <w:t>V případě pohřebiště u Šlapanic bylo možno pozorovat jisté rozdíly mezi orientací dětských hrobů a hrobů</w:t>
      </w:r>
      <w:r w:rsidR="00116F9D">
        <w:t xml:space="preserve"> dospělých (Bayer 2012, 23–24).</w:t>
      </w:r>
      <w:r>
        <w:t xml:space="preserve"> V případě, že se setkáme s </w:t>
      </w:r>
      <w:proofErr w:type="gramStart"/>
      <w:r>
        <w:t>orientací S–J</w:t>
      </w:r>
      <w:r w:rsidR="00893227">
        <w:t>,</w:t>
      </w:r>
      <w:r>
        <w:t xml:space="preserve"> pak</w:t>
      </w:r>
      <w:proofErr w:type="gramEnd"/>
      <w:r>
        <w:t xml:space="preserve"> uvažujeme o přítomnosti cizího prvku (Bešťáková 2014, 18).</w:t>
      </w:r>
    </w:p>
    <w:p w14:paraId="00A86282" w14:textId="70D3F67F" w:rsidR="00C066FC" w:rsidRDefault="00B44B0A" w:rsidP="00B44B0A">
      <w:pPr>
        <w:spacing w:line="360" w:lineRule="auto"/>
        <w:ind w:firstLine="567"/>
      </w:pPr>
      <w:r>
        <w:t xml:space="preserve">Poměrně výrazně převažuje základní </w:t>
      </w:r>
      <w:proofErr w:type="gramStart"/>
      <w:r>
        <w:t>orientace Z–V,</w:t>
      </w:r>
      <w:r w:rsidR="007851F4">
        <w:t xml:space="preserve"> kdy</w:t>
      </w:r>
      <w:proofErr w:type="gramEnd"/>
      <w:r w:rsidR="007851F4">
        <w:t xml:space="preserve"> se jedná o 97 hrobů, které</w:t>
      </w:r>
      <w:r>
        <w:t xml:space="preserve"> tuto orientaci nabývají. Druhou nejčastější orientací je směr </w:t>
      </w:r>
      <w:proofErr w:type="gramStart"/>
      <w:r>
        <w:t>SZ</w:t>
      </w:r>
      <w:proofErr w:type="gramEnd"/>
      <w:r>
        <w:t>–</w:t>
      </w:r>
      <w:proofErr w:type="gramStart"/>
      <w:r>
        <w:t>JV</w:t>
      </w:r>
      <w:proofErr w:type="gramEnd"/>
      <w:r>
        <w:t>, kdy hovoříme o 23 hrobech. V jednom případě se setkáváme s </w:t>
      </w:r>
      <w:proofErr w:type="gramStart"/>
      <w:r>
        <w:t>orientací S–J a ve</w:t>
      </w:r>
      <w:proofErr w:type="gramEnd"/>
      <w:r>
        <w:t xml:space="preserve"> třech případech se orientace nepodařila určit, jelikož se jednalo pouze o shluk kostí.</w:t>
      </w:r>
      <w:r w:rsidR="005E53D2">
        <w:t xml:space="preserve"> </w:t>
      </w:r>
    </w:p>
    <w:tbl>
      <w:tblPr>
        <w:tblStyle w:val="Mkatabulky"/>
        <w:tblW w:w="0" w:type="auto"/>
        <w:tblLook w:val="04A0" w:firstRow="1" w:lastRow="0" w:firstColumn="1" w:lastColumn="0" w:noHBand="0" w:noVBand="1"/>
      </w:tblPr>
      <w:tblGrid>
        <w:gridCol w:w="1502"/>
        <w:gridCol w:w="1303"/>
        <w:gridCol w:w="1303"/>
        <w:gridCol w:w="1303"/>
        <w:gridCol w:w="1495"/>
        <w:gridCol w:w="1090"/>
        <w:gridCol w:w="1292"/>
      </w:tblGrid>
      <w:tr w:rsidR="00DF729D" w:rsidRPr="00FE1680" w14:paraId="15DB0266" w14:textId="77777777" w:rsidTr="004A2636">
        <w:tc>
          <w:tcPr>
            <w:tcW w:w="1502" w:type="dxa"/>
          </w:tcPr>
          <w:p w14:paraId="56D7CA20" w14:textId="77777777" w:rsidR="00DF729D" w:rsidRPr="00FE1680" w:rsidRDefault="00DF729D" w:rsidP="003D105E">
            <w:pPr>
              <w:spacing w:line="360" w:lineRule="auto"/>
              <w:rPr>
                <w:b/>
              </w:rPr>
            </w:pPr>
            <w:r w:rsidRPr="00FE1680">
              <w:rPr>
                <w:b/>
              </w:rPr>
              <w:t xml:space="preserve">Výzkum </w:t>
            </w:r>
          </w:p>
        </w:tc>
        <w:tc>
          <w:tcPr>
            <w:tcW w:w="1303" w:type="dxa"/>
          </w:tcPr>
          <w:p w14:paraId="2F72109C" w14:textId="6983E538" w:rsidR="00DF729D" w:rsidRPr="00FE1680" w:rsidRDefault="00E02E1A" w:rsidP="003D105E">
            <w:pPr>
              <w:spacing w:line="360" w:lineRule="auto"/>
              <w:rPr>
                <w:b/>
              </w:rPr>
            </w:pPr>
            <w:proofErr w:type="gramStart"/>
            <w:r>
              <w:rPr>
                <w:b/>
              </w:rPr>
              <w:t>S</w:t>
            </w:r>
            <w:r w:rsidR="00DF729D" w:rsidRPr="00FE1680">
              <w:rPr>
                <w:b/>
              </w:rPr>
              <w:t xml:space="preserve">měr </w:t>
            </w:r>
            <w:r w:rsidR="00107FE6">
              <w:rPr>
                <w:b/>
              </w:rPr>
              <w:t>Z–V</w:t>
            </w:r>
            <w:proofErr w:type="gramEnd"/>
          </w:p>
        </w:tc>
        <w:tc>
          <w:tcPr>
            <w:tcW w:w="1303" w:type="dxa"/>
          </w:tcPr>
          <w:p w14:paraId="45F3ED97" w14:textId="738DA626" w:rsidR="00DF729D" w:rsidRPr="00FE1680" w:rsidRDefault="00E02E1A" w:rsidP="004A2636">
            <w:pPr>
              <w:spacing w:line="360" w:lineRule="auto"/>
              <w:rPr>
                <w:b/>
              </w:rPr>
            </w:pPr>
            <w:r>
              <w:rPr>
                <w:b/>
              </w:rPr>
              <w:t>S</w:t>
            </w:r>
            <w:r w:rsidR="00DF729D" w:rsidRPr="00FE1680">
              <w:rPr>
                <w:b/>
              </w:rPr>
              <w:t>mě</w:t>
            </w:r>
            <w:r w:rsidR="004A2636">
              <w:rPr>
                <w:b/>
              </w:rPr>
              <w:t xml:space="preserve">r </w:t>
            </w:r>
            <w:proofErr w:type="gramStart"/>
            <w:r w:rsidR="004A2636">
              <w:rPr>
                <w:b/>
              </w:rPr>
              <w:t>SZ</w:t>
            </w:r>
            <w:proofErr w:type="gramEnd"/>
            <w:r w:rsidR="007F2F5C">
              <w:t>–</w:t>
            </w:r>
            <w:proofErr w:type="gramStart"/>
            <w:r w:rsidR="00DF729D" w:rsidRPr="00FE1680">
              <w:rPr>
                <w:b/>
              </w:rPr>
              <w:t>JV</w:t>
            </w:r>
            <w:proofErr w:type="gramEnd"/>
            <w:r w:rsidR="00DF729D" w:rsidRPr="00FE1680">
              <w:rPr>
                <w:b/>
              </w:rPr>
              <w:t xml:space="preserve"> </w:t>
            </w:r>
          </w:p>
        </w:tc>
        <w:tc>
          <w:tcPr>
            <w:tcW w:w="1303" w:type="dxa"/>
          </w:tcPr>
          <w:p w14:paraId="39EE872F" w14:textId="5FACF706" w:rsidR="00DF729D" w:rsidRPr="00FE1680" w:rsidRDefault="00E02E1A" w:rsidP="003D105E">
            <w:pPr>
              <w:spacing w:line="360" w:lineRule="auto"/>
              <w:rPr>
                <w:b/>
              </w:rPr>
            </w:pPr>
            <w:proofErr w:type="gramStart"/>
            <w:r>
              <w:rPr>
                <w:b/>
              </w:rPr>
              <w:t>S</w:t>
            </w:r>
            <w:r w:rsidR="004A2636">
              <w:rPr>
                <w:b/>
              </w:rPr>
              <w:t>měr S</w:t>
            </w:r>
            <w:r w:rsidR="007F2F5C">
              <w:t>–</w:t>
            </w:r>
            <w:r w:rsidR="00DF729D" w:rsidRPr="00FE1680">
              <w:rPr>
                <w:b/>
              </w:rPr>
              <w:t>J</w:t>
            </w:r>
            <w:proofErr w:type="gramEnd"/>
            <w:r w:rsidR="00DF729D" w:rsidRPr="00FE1680">
              <w:rPr>
                <w:b/>
              </w:rPr>
              <w:t xml:space="preserve"> </w:t>
            </w:r>
          </w:p>
        </w:tc>
        <w:tc>
          <w:tcPr>
            <w:tcW w:w="1495" w:type="dxa"/>
          </w:tcPr>
          <w:p w14:paraId="0EC4DAF0" w14:textId="74321F03" w:rsidR="00DF729D" w:rsidRPr="00FE1680" w:rsidRDefault="00E02E1A" w:rsidP="003D105E">
            <w:pPr>
              <w:spacing w:line="360" w:lineRule="auto"/>
              <w:rPr>
                <w:b/>
              </w:rPr>
            </w:pPr>
            <w:r>
              <w:rPr>
                <w:b/>
              </w:rPr>
              <w:t>N</w:t>
            </w:r>
            <w:r w:rsidR="00DF729D" w:rsidRPr="00FE1680">
              <w:rPr>
                <w:b/>
              </w:rPr>
              <w:t>eurčeno</w:t>
            </w:r>
          </w:p>
        </w:tc>
        <w:tc>
          <w:tcPr>
            <w:tcW w:w="1090" w:type="dxa"/>
          </w:tcPr>
          <w:p w14:paraId="310FD9E4" w14:textId="5E0C723A" w:rsidR="00DF729D" w:rsidRPr="00FE1680" w:rsidRDefault="007F2F5C" w:rsidP="003D105E">
            <w:pPr>
              <w:spacing w:line="360" w:lineRule="auto"/>
              <w:rPr>
                <w:b/>
              </w:rPr>
            </w:pPr>
            <w:r>
              <w:rPr>
                <w:b/>
              </w:rPr>
              <w:t>S</w:t>
            </w:r>
            <w:r w:rsidR="00116F9D">
              <w:rPr>
                <w:b/>
              </w:rPr>
              <w:t xml:space="preserve">měr </w:t>
            </w:r>
            <w:proofErr w:type="gramStart"/>
            <w:r w:rsidR="004A2636">
              <w:rPr>
                <w:b/>
              </w:rPr>
              <w:t>JZ</w:t>
            </w:r>
            <w:proofErr w:type="gramEnd"/>
            <w:r>
              <w:t>–</w:t>
            </w:r>
            <w:proofErr w:type="gramStart"/>
            <w:r w:rsidR="00DF729D" w:rsidRPr="00FE1680">
              <w:rPr>
                <w:b/>
              </w:rPr>
              <w:t>SV</w:t>
            </w:r>
            <w:proofErr w:type="gramEnd"/>
          </w:p>
        </w:tc>
        <w:tc>
          <w:tcPr>
            <w:tcW w:w="1292" w:type="dxa"/>
          </w:tcPr>
          <w:p w14:paraId="4826DC37" w14:textId="49B74D32" w:rsidR="00DF729D" w:rsidRPr="00FE1680" w:rsidRDefault="007F2F5C" w:rsidP="003D105E">
            <w:pPr>
              <w:spacing w:line="360" w:lineRule="auto"/>
              <w:rPr>
                <w:b/>
              </w:rPr>
            </w:pPr>
            <w:r>
              <w:rPr>
                <w:b/>
              </w:rPr>
              <w:t>C</w:t>
            </w:r>
            <w:r w:rsidR="00DF729D" w:rsidRPr="00FE1680">
              <w:rPr>
                <w:b/>
              </w:rPr>
              <w:t>elkový počet hrobů</w:t>
            </w:r>
          </w:p>
        </w:tc>
      </w:tr>
      <w:tr w:rsidR="00DF729D" w14:paraId="71C20493" w14:textId="77777777" w:rsidTr="004A2636">
        <w:tc>
          <w:tcPr>
            <w:tcW w:w="1502" w:type="dxa"/>
          </w:tcPr>
          <w:p w14:paraId="0DF7C36C" w14:textId="1E7C0295" w:rsidR="00DF729D" w:rsidRPr="00FE1680" w:rsidRDefault="00DF729D" w:rsidP="004A2636">
            <w:pPr>
              <w:spacing w:line="360" w:lineRule="auto"/>
              <w:rPr>
                <w:b/>
              </w:rPr>
            </w:pPr>
            <w:r w:rsidRPr="00FE1680">
              <w:rPr>
                <w:b/>
              </w:rPr>
              <w:t>2011</w:t>
            </w:r>
            <w:r w:rsidR="007F2F5C">
              <w:t>–</w:t>
            </w:r>
            <w:r w:rsidRPr="00FE1680">
              <w:rPr>
                <w:b/>
              </w:rPr>
              <w:t>2013</w:t>
            </w:r>
          </w:p>
        </w:tc>
        <w:tc>
          <w:tcPr>
            <w:tcW w:w="1303" w:type="dxa"/>
          </w:tcPr>
          <w:p w14:paraId="7510BAD5" w14:textId="13F43870" w:rsidR="00DF729D" w:rsidRDefault="00B053E3" w:rsidP="003D105E">
            <w:pPr>
              <w:spacing w:line="360" w:lineRule="auto"/>
            </w:pPr>
            <w:r>
              <w:t>106</w:t>
            </w:r>
          </w:p>
        </w:tc>
        <w:tc>
          <w:tcPr>
            <w:tcW w:w="1303" w:type="dxa"/>
          </w:tcPr>
          <w:p w14:paraId="1DDC6ADA" w14:textId="77777777" w:rsidR="00DF729D" w:rsidRDefault="00DF729D" w:rsidP="003D105E">
            <w:pPr>
              <w:spacing w:line="360" w:lineRule="auto"/>
            </w:pPr>
            <w:r>
              <w:t>23</w:t>
            </w:r>
          </w:p>
        </w:tc>
        <w:tc>
          <w:tcPr>
            <w:tcW w:w="1303" w:type="dxa"/>
          </w:tcPr>
          <w:p w14:paraId="2BFBEF35" w14:textId="77777777" w:rsidR="00DF729D" w:rsidRDefault="00DF729D" w:rsidP="003D105E">
            <w:pPr>
              <w:spacing w:line="360" w:lineRule="auto"/>
            </w:pPr>
            <w:r>
              <w:t>1</w:t>
            </w:r>
          </w:p>
        </w:tc>
        <w:tc>
          <w:tcPr>
            <w:tcW w:w="1495" w:type="dxa"/>
          </w:tcPr>
          <w:p w14:paraId="7B149F10" w14:textId="77777777" w:rsidR="00DF729D" w:rsidRDefault="00DF729D" w:rsidP="003D105E">
            <w:pPr>
              <w:spacing w:line="360" w:lineRule="auto"/>
            </w:pPr>
            <w:r>
              <w:t>3</w:t>
            </w:r>
          </w:p>
        </w:tc>
        <w:tc>
          <w:tcPr>
            <w:tcW w:w="1090" w:type="dxa"/>
          </w:tcPr>
          <w:p w14:paraId="61272EB5" w14:textId="77777777" w:rsidR="00DF729D" w:rsidRDefault="00DF729D" w:rsidP="003D105E">
            <w:pPr>
              <w:spacing w:line="360" w:lineRule="auto"/>
            </w:pPr>
            <w:r>
              <w:t>-</w:t>
            </w:r>
          </w:p>
        </w:tc>
        <w:tc>
          <w:tcPr>
            <w:tcW w:w="1292" w:type="dxa"/>
          </w:tcPr>
          <w:p w14:paraId="3737C65F" w14:textId="6ACD9F56" w:rsidR="00DF729D" w:rsidRDefault="00B053E3" w:rsidP="003D105E">
            <w:pPr>
              <w:spacing w:line="360" w:lineRule="auto"/>
            </w:pPr>
            <w:r>
              <w:t>134</w:t>
            </w:r>
          </w:p>
        </w:tc>
      </w:tr>
      <w:tr w:rsidR="00DF729D" w14:paraId="5D7D32C6" w14:textId="77777777" w:rsidTr="004A2636">
        <w:tc>
          <w:tcPr>
            <w:tcW w:w="1502" w:type="dxa"/>
          </w:tcPr>
          <w:p w14:paraId="3B3661FB" w14:textId="24718C79" w:rsidR="00DF729D" w:rsidRPr="00FE1680" w:rsidRDefault="00FE1680" w:rsidP="004A2636">
            <w:pPr>
              <w:spacing w:line="360" w:lineRule="auto"/>
              <w:rPr>
                <w:b/>
              </w:rPr>
            </w:pPr>
            <w:r w:rsidRPr="00FE1680">
              <w:rPr>
                <w:b/>
              </w:rPr>
              <w:t>1991</w:t>
            </w:r>
            <w:r w:rsidR="007F2F5C">
              <w:t>–</w:t>
            </w:r>
            <w:r w:rsidRPr="00FE1680">
              <w:rPr>
                <w:b/>
              </w:rPr>
              <w:t>1993</w:t>
            </w:r>
          </w:p>
        </w:tc>
        <w:tc>
          <w:tcPr>
            <w:tcW w:w="1303" w:type="dxa"/>
          </w:tcPr>
          <w:p w14:paraId="3059A749" w14:textId="77777777" w:rsidR="00DF729D" w:rsidRDefault="00DF729D" w:rsidP="003D105E">
            <w:pPr>
              <w:spacing w:line="360" w:lineRule="auto"/>
            </w:pPr>
            <w:r>
              <w:t>11</w:t>
            </w:r>
          </w:p>
        </w:tc>
        <w:tc>
          <w:tcPr>
            <w:tcW w:w="1303" w:type="dxa"/>
          </w:tcPr>
          <w:p w14:paraId="7A7371D5" w14:textId="77777777" w:rsidR="00DF729D" w:rsidRDefault="00DF729D" w:rsidP="003D105E">
            <w:pPr>
              <w:spacing w:line="360" w:lineRule="auto"/>
            </w:pPr>
            <w:r>
              <w:t>2</w:t>
            </w:r>
          </w:p>
        </w:tc>
        <w:tc>
          <w:tcPr>
            <w:tcW w:w="1303" w:type="dxa"/>
          </w:tcPr>
          <w:p w14:paraId="39E3022C" w14:textId="77777777" w:rsidR="00DF729D" w:rsidRDefault="00DF729D" w:rsidP="003D105E">
            <w:pPr>
              <w:spacing w:line="360" w:lineRule="auto"/>
            </w:pPr>
            <w:r>
              <w:t>3</w:t>
            </w:r>
          </w:p>
        </w:tc>
        <w:tc>
          <w:tcPr>
            <w:tcW w:w="1495" w:type="dxa"/>
          </w:tcPr>
          <w:p w14:paraId="54D72D52" w14:textId="77777777" w:rsidR="00DF729D" w:rsidRDefault="00DF729D" w:rsidP="003D105E">
            <w:pPr>
              <w:spacing w:line="360" w:lineRule="auto"/>
            </w:pPr>
            <w:r>
              <w:t>7</w:t>
            </w:r>
          </w:p>
        </w:tc>
        <w:tc>
          <w:tcPr>
            <w:tcW w:w="1090" w:type="dxa"/>
          </w:tcPr>
          <w:p w14:paraId="5DF28CBC" w14:textId="77777777" w:rsidR="00DF729D" w:rsidRDefault="00DF729D" w:rsidP="003D105E">
            <w:pPr>
              <w:spacing w:line="360" w:lineRule="auto"/>
            </w:pPr>
            <w:r>
              <w:t>10</w:t>
            </w:r>
          </w:p>
        </w:tc>
        <w:tc>
          <w:tcPr>
            <w:tcW w:w="1292" w:type="dxa"/>
          </w:tcPr>
          <w:p w14:paraId="3D0E025B" w14:textId="77777777" w:rsidR="00DF729D" w:rsidRDefault="00DF729D" w:rsidP="003D105E">
            <w:pPr>
              <w:spacing w:line="360" w:lineRule="auto"/>
            </w:pPr>
            <w:r>
              <w:t>33</w:t>
            </w:r>
          </w:p>
        </w:tc>
      </w:tr>
      <w:tr w:rsidR="00DF729D" w14:paraId="1ABDD390" w14:textId="77777777" w:rsidTr="004A2636">
        <w:tc>
          <w:tcPr>
            <w:tcW w:w="1502" w:type="dxa"/>
          </w:tcPr>
          <w:p w14:paraId="2711CE57" w14:textId="2DB60334" w:rsidR="00DF729D" w:rsidRPr="00FE1680" w:rsidRDefault="00E02E1A" w:rsidP="003D105E">
            <w:pPr>
              <w:spacing w:line="360" w:lineRule="auto"/>
              <w:rPr>
                <w:b/>
              </w:rPr>
            </w:pPr>
            <w:r>
              <w:rPr>
                <w:b/>
              </w:rPr>
              <w:t>O</w:t>
            </w:r>
            <w:r w:rsidR="00DF729D" w:rsidRPr="00FE1680">
              <w:rPr>
                <w:b/>
              </w:rPr>
              <w:t xml:space="preserve">ba výzkumy </w:t>
            </w:r>
          </w:p>
        </w:tc>
        <w:tc>
          <w:tcPr>
            <w:tcW w:w="1303" w:type="dxa"/>
          </w:tcPr>
          <w:p w14:paraId="7125B578" w14:textId="30C21ABC" w:rsidR="00DF729D" w:rsidRDefault="00B053E3" w:rsidP="003D105E">
            <w:pPr>
              <w:spacing w:line="360" w:lineRule="auto"/>
            </w:pPr>
            <w:r>
              <w:t>117</w:t>
            </w:r>
          </w:p>
        </w:tc>
        <w:tc>
          <w:tcPr>
            <w:tcW w:w="1303" w:type="dxa"/>
          </w:tcPr>
          <w:p w14:paraId="4EAFC2F1" w14:textId="77777777" w:rsidR="00DF729D" w:rsidRDefault="00DF729D" w:rsidP="003D105E">
            <w:pPr>
              <w:spacing w:line="360" w:lineRule="auto"/>
            </w:pPr>
            <w:r>
              <w:t>25</w:t>
            </w:r>
          </w:p>
        </w:tc>
        <w:tc>
          <w:tcPr>
            <w:tcW w:w="1303" w:type="dxa"/>
          </w:tcPr>
          <w:p w14:paraId="47D66540" w14:textId="77777777" w:rsidR="00DF729D" w:rsidRDefault="00DF729D" w:rsidP="003D105E">
            <w:pPr>
              <w:spacing w:line="360" w:lineRule="auto"/>
            </w:pPr>
            <w:r>
              <w:t>4</w:t>
            </w:r>
          </w:p>
        </w:tc>
        <w:tc>
          <w:tcPr>
            <w:tcW w:w="1495" w:type="dxa"/>
          </w:tcPr>
          <w:p w14:paraId="06F72FF4" w14:textId="77777777" w:rsidR="00DF729D" w:rsidRDefault="00DF729D" w:rsidP="003D105E">
            <w:pPr>
              <w:spacing w:line="360" w:lineRule="auto"/>
            </w:pPr>
            <w:r>
              <w:t>10</w:t>
            </w:r>
          </w:p>
        </w:tc>
        <w:tc>
          <w:tcPr>
            <w:tcW w:w="1090" w:type="dxa"/>
          </w:tcPr>
          <w:p w14:paraId="53F7661A" w14:textId="77777777" w:rsidR="00DF729D" w:rsidRDefault="00DF729D" w:rsidP="003D105E">
            <w:pPr>
              <w:spacing w:line="360" w:lineRule="auto"/>
            </w:pPr>
            <w:r>
              <w:t>10</w:t>
            </w:r>
          </w:p>
        </w:tc>
        <w:tc>
          <w:tcPr>
            <w:tcW w:w="1292" w:type="dxa"/>
          </w:tcPr>
          <w:p w14:paraId="5514D1B4" w14:textId="7B8CF1C0" w:rsidR="00DF729D" w:rsidRDefault="00B053E3" w:rsidP="00D03DCD">
            <w:pPr>
              <w:keepNext/>
              <w:spacing w:line="360" w:lineRule="auto"/>
            </w:pPr>
            <w:r>
              <w:t>167</w:t>
            </w:r>
          </w:p>
        </w:tc>
      </w:tr>
    </w:tbl>
    <w:p w14:paraId="1FE45CEF" w14:textId="643A5485" w:rsidR="00D03DCD" w:rsidRDefault="007F2F5C">
      <w:pPr>
        <w:pStyle w:val="Titulek"/>
      </w:pPr>
      <w:bookmarkStart w:id="32" w:name="_Toc489332264"/>
      <w:bookmarkStart w:id="33" w:name="_Toc481448706"/>
      <w:bookmarkStart w:id="34" w:name="_Toc480666871"/>
      <w:r>
        <w:rPr>
          <w:color w:val="auto"/>
          <w:sz w:val="24"/>
        </w:rPr>
        <w:t>Obr.</w:t>
      </w:r>
      <w:r w:rsidR="00D03DCD" w:rsidRPr="00D03DCD">
        <w:rPr>
          <w:color w:val="auto"/>
          <w:sz w:val="24"/>
        </w:rPr>
        <w:t xml:space="preserve"> </w:t>
      </w:r>
      <w:r w:rsidR="00D03DCD" w:rsidRPr="00D03DCD">
        <w:rPr>
          <w:color w:val="auto"/>
          <w:sz w:val="24"/>
        </w:rPr>
        <w:fldChar w:fldCharType="begin"/>
      </w:r>
      <w:r w:rsidR="00D03DCD" w:rsidRPr="00D03DCD">
        <w:rPr>
          <w:color w:val="auto"/>
          <w:sz w:val="24"/>
        </w:rPr>
        <w:instrText xml:space="preserve"> SEQ Obr._ \* ARABIC </w:instrText>
      </w:r>
      <w:r w:rsidR="00D03DCD" w:rsidRPr="00D03DCD">
        <w:rPr>
          <w:color w:val="auto"/>
          <w:sz w:val="24"/>
        </w:rPr>
        <w:fldChar w:fldCharType="separate"/>
      </w:r>
      <w:r w:rsidR="00DB7B19">
        <w:rPr>
          <w:noProof/>
          <w:color w:val="auto"/>
          <w:sz w:val="24"/>
        </w:rPr>
        <w:t>3</w:t>
      </w:r>
      <w:r w:rsidR="00D03DCD" w:rsidRPr="00D03DCD">
        <w:rPr>
          <w:color w:val="auto"/>
          <w:sz w:val="24"/>
        </w:rPr>
        <w:fldChar w:fldCharType="end"/>
      </w:r>
      <w:r w:rsidR="00D03DCD" w:rsidRPr="00D03DCD">
        <w:rPr>
          <w:color w:val="auto"/>
          <w:sz w:val="24"/>
        </w:rPr>
        <w:t xml:space="preserve">: </w:t>
      </w:r>
      <w:r w:rsidR="00D03DCD" w:rsidRPr="00285E92">
        <w:rPr>
          <w:b w:val="0"/>
          <w:color w:val="auto"/>
          <w:sz w:val="24"/>
          <w:szCs w:val="24"/>
        </w:rPr>
        <w:t>Tabulka zobrazující poměr zastoupení jednotlivých typů orientací na pohřebišti</w:t>
      </w:r>
      <w:bookmarkEnd w:id="32"/>
    </w:p>
    <w:bookmarkEnd w:id="33"/>
    <w:bookmarkEnd w:id="34"/>
    <w:p w14:paraId="21B7C1FE" w14:textId="77777777" w:rsidR="00FE1680" w:rsidRPr="00FE1680" w:rsidRDefault="00FE1680" w:rsidP="00FE1680"/>
    <w:p w14:paraId="2199E925" w14:textId="54393289" w:rsidR="003D105E" w:rsidRDefault="004A2636" w:rsidP="003D105E">
      <w:pPr>
        <w:pStyle w:val="Nadpis2"/>
      </w:pPr>
      <w:r>
        <w:t xml:space="preserve"> </w:t>
      </w:r>
      <w:bookmarkStart w:id="35" w:name="_Toc490760861"/>
      <w:r w:rsidR="003D105E">
        <w:t>Rozměry a tvary hrobových jam</w:t>
      </w:r>
      <w:bookmarkEnd w:id="35"/>
      <w:r w:rsidR="003D105E">
        <w:t xml:space="preserve"> </w:t>
      </w:r>
    </w:p>
    <w:p w14:paraId="77303076" w14:textId="3B3A7723" w:rsidR="00B44B0A" w:rsidRDefault="00B44B0A" w:rsidP="00B44B0A">
      <w:pPr>
        <w:spacing w:line="360" w:lineRule="auto"/>
        <w:ind w:firstLine="567"/>
      </w:pPr>
      <w:r>
        <w:t>Rozměry hrobové jámy závisí na parametrech jedince, a to především na jeho výšce. Můžeme konstatovat,</w:t>
      </w:r>
      <w:r w:rsidR="00116F9D">
        <w:t xml:space="preserve"> že délka jámy odpovídá 1,3–1,4</w:t>
      </w:r>
      <w:r>
        <w:t xml:space="preserve"> násobku tělesné výšky jedince. Problém pro nás představuje velká destrukce hrobových jam, proto v některých případech není možné velikost definovat. U mladohradištních pohřebišť se setkáváme s hrobovými jámami jedinců, jejichž délky dosahují rozpětí 175–200 cm, což je méně, než v případě např. středohradištních pohřebišť. (Jurková 2010, 23). </w:t>
      </w:r>
    </w:p>
    <w:p w14:paraId="0EC0243E" w14:textId="700899B9" w:rsidR="00B44B0A" w:rsidRDefault="00B44B0A" w:rsidP="00B44B0A">
      <w:pPr>
        <w:spacing w:line="360" w:lineRule="auto"/>
        <w:ind w:firstLine="567"/>
      </w:pPr>
      <w:r>
        <w:t>Průměrné rozměry je nutné brát s rezervou, jelik</w:t>
      </w:r>
      <w:r w:rsidR="007851F4">
        <w:t>ož např. v případě pohřebiště u </w:t>
      </w:r>
      <w:r>
        <w:t xml:space="preserve">Šlapanic se setkáváme s průměrnou délkou hrobové jámy 224,3 cm. Šířka hrobové jámy se pohybuje mezi 60 cm až 1 m u pohřebiště ve Šlapanicích (Bayer 2012, 24). V případě mladohradištního období se u šířky nesetkáváme s extrémy jako ve </w:t>
      </w:r>
      <w:proofErr w:type="spellStart"/>
      <w:r>
        <w:t>středohradištním</w:t>
      </w:r>
      <w:proofErr w:type="spellEnd"/>
      <w:r>
        <w:t xml:space="preserve"> období. Hloubka hrobu je poměrné odlišná. Ve sledovaném období se pohybujeme v hloubce 40–100 cm. Je zde mnoho vlivných aspektů. Na hloubku má značný vliv kupříkladu roční období, jelikož v zimě nebylo možné vytvořit hrob takové hloubky, jako v létě. Dalším aspektem může být také přítomnost milodarů, kdy bylo v menší hloubce uloženo více jedinců bez milodarů. Dále se hovoří o faktu, že především ženské hroby se tolik nezahlubují jako mužské (Jurková 2010, 24).  </w:t>
      </w:r>
    </w:p>
    <w:p w14:paraId="7C3B1E49" w14:textId="105B4A8D" w:rsidR="00B44B0A" w:rsidRDefault="00B44B0A" w:rsidP="00B44B0A">
      <w:pPr>
        <w:spacing w:line="360" w:lineRule="auto"/>
        <w:ind w:firstLine="567"/>
      </w:pPr>
      <w:r>
        <w:t>V případě tvaru hovoříme o obdélníku. Můžeme se setkat rovněž s různými modifikacemi, např. prohnuté, či vyklenuté stěny. Z jiných tvarů zmiňme především kosodélník č</w:t>
      </w:r>
      <w:r w:rsidR="00116F9D">
        <w:t>i lichoběžník (Bayer 2012, 24).</w:t>
      </w:r>
    </w:p>
    <w:p w14:paraId="0305C677" w14:textId="1778AC9F" w:rsidR="00B44B0A" w:rsidRDefault="00B44B0A" w:rsidP="00B44B0A">
      <w:pPr>
        <w:spacing w:line="360" w:lineRule="auto"/>
        <w:ind w:firstLine="567"/>
      </w:pPr>
      <w:r>
        <w:t>Půdorys hrobových jam se v </w:t>
      </w:r>
      <w:r w:rsidR="00D9776C">
        <w:t xml:space="preserve">průběhu </w:t>
      </w:r>
      <w:proofErr w:type="gramStart"/>
      <w:r w:rsidR="00D9776C">
        <w:t>11.–15</w:t>
      </w:r>
      <w:proofErr w:type="gramEnd"/>
      <w:r w:rsidR="00D9776C">
        <w:t>. stol. mění</w:t>
      </w:r>
      <w:r>
        <w:t xml:space="preserve"> v závislosti na rituálních předpisech a potřebách pohodlného ulo</w:t>
      </w:r>
      <w:r w:rsidR="00E02E1A">
        <w:t>žení těla, či rakve. Nejčastěji</w:t>
      </w:r>
      <w:r>
        <w:t xml:space="preserve"> převažuje tvar prostého obdélníku, jenž respektuje podélnou i příčnou osu těla. Hlavní podíl na tvaru má záměr samotného kopáče a konzistence podloží (např. pevné podloží lépe drží svůj tvar). Rozeznáváme tři základní půdorysy: obdélníkový, lichoběžníkový a oválný. Jak bylo již zmíněno výše, nejčastěji je to právě obdélníkový půdorys, který dále dělíme na několik podskupin: 1. s ostrými popř. mírně zaoblenými rohy, 2. s větším zaoblením všech, či některých rohů, 3. se zvlněnými stěnami, 4. s konvexním vyklenutím stěn, 5. s konkávním vyklenutím stěn. Lichoběžníkový půdorys velice často vznikne náhodou. Záměr můžeme vidět ve chvíli, kdy je rozdíl stěn značný. Jde o cíl napodobit siluetu mrtvého. Velice často se s lichoběžníkovým půdorysem setkáváme ve </w:t>
      </w:r>
      <w:proofErr w:type="spellStart"/>
      <w:r>
        <w:t>středohradištním</w:t>
      </w:r>
      <w:proofErr w:type="spellEnd"/>
      <w:r>
        <w:t xml:space="preserve"> období. Poslední možností je oválný tvar, který velice často může být pouze variantou</w:t>
      </w:r>
      <w:r w:rsidR="00116F9D">
        <w:t xml:space="preserve"> obdélníku (Živný 2005, 94–95).</w:t>
      </w:r>
    </w:p>
    <w:p w14:paraId="291B57BE" w14:textId="68CD2705" w:rsidR="00A258E2" w:rsidRDefault="00B44B0A" w:rsidP="00B44B0A">
      <w:pPr>
        <w:spacing w:line="360" w:lineRule="auto"/>
        <w:ind w:firstLine="567"/>
      </w:pPr>
      <w:r>
        <w:t>Během výzkumu 2011–2013 se podařilo identifikovat 124 hrobů, ale jen u 123 se podařilo objevit, popřípadě alespoň uměle vymezit</w:t>
      </w:r>
      <w:r w:rsidR="004C7507">
        <w:t>,</w:t>
      </w:r>
      <w:r>
        <w:t xml:space="preserve"> hrobovou jámu, a ještě v 7 případech nenabývá hrobová jáma pravidelnějšího tvaru. Nejpočetnější zastoupení získal obdélníkový tvar jámy, což může být způsobeno nejen častým užíváním tohoto tvaru, ale právě také umělým vymezováním hrobových jam, což je z tabulky (obr. 5) dobře patrné</w:t>
      </w:r>
      <w:r w:rsidR="00A258E2">
        <w:t xml:space="preserve">. </w:t>
      </w:r>
    </w:p>
    <w:tbl>
      <w:tblPr>
        <w:tblStyle w:val="Mkatabulky"/>
        <w:tblW w:w="0" w:type="auto"/>
        <w:tblLook w:val="04A0" w:firstRow="1" w:lastRow="0" w:firstColumn="1" w:lastColumn="0" w:noHBand="0" w:noVBand="1"/>
      </w:tblPr>
      <w:tblGrid>
        <w:gridCol w:w="3070"/>
        <w:gridCol w:w="3071"/>
        <w:gridCol w:w="3071"/>
      </w:tblGrid>
      <w:tr w:rsidR="00F73A3B" w:rsidRPr="00FE1680" w14:paraId="123D3F22" w14:textId="77777777" w:rsidTr="00F73A3B">
        <w:tc>
          <w:tcPr>
            <w:tcW w:w="3070" w:type="dxa"/>
          </w:tcPr>
          <w:p w14:paraId="1901D883" w14:textId="77777777" w:rsidR="00F73A3B" w:rsidRPr="00FE1680" w:rsidRDefault="00F73A3B" w:rsidP="00C11EA7">
            <w:pPr>
              <w:spacing w:line="360" w:lineRule="auto"/>
              <w:rPr>
                <w:b/>
              </w:rPr>
            </w:pPr>
            <w:r w:rsidRPr="00FE1680">
              <w:rPr>
                <w:b/>
              </w:rPr>
              <w:t>Tvar hrobové jámy</w:t>
            </w:r>
          </w:p>
        </w:tc>
        <w:tc>
          <w:tcPr>
            <w:tcW w:w="3071" w:type="dxa"/>
          </w:tcPr>
          <w:p w14:paraId="76DBCDD0" w14:textId="1310D663" w:rsidR="00F73A3B" w:rsidRPr="00FE1680" w:rsidRDefault="00D55EE9" w:rsidP="00C11EA7">
            <w:pPr>
              <w:spacing w:line="360" w:lineRule="auto"/>
              <w:rPr>
                <w:b/>
              </w:rPr>
            </w:pPr>
            <w:r w:rsidRPr="00FE1680">
              <w:rPr>
                <w:b/>
              </w:rPr>
              <w:t>P</w:t>
            </w:r>
            <w:r w:rsidR="00F73A3B" w:rsidRPr="00FE1680">
              <w:rPr>
                <w:b/>
              </w:rPr>
              <w:t>řirozená</w:t>
            </w:r>
          </w:p>
        </w:tc>
        <w:tc>
          <w:tcPr>
            <w:tcW w:w="3071" w:type="dxa"/>
          </w:tcPr>
          <w:p w14:paraId="6973958D" w14:textId="5ED9B82C" w:rsidR="00F73A3B" w:rsidRPr="00FE1680" w:rsidRDefault="00E02E1A" w:rsidP="00C11EA7">
            <w:pPr>
              <w:spacing w:line="360" w:lineRule="auto"/>
              <w:rPr>
                <w:b/>
              </w:rPr>
            </w:pPr>
            <w:r>
              <w:rPr>
                <w:b/>
              </w:rPr>
              <w:t>U</w:t>
            </w:r>
            <w:r w:rsidR="00F73A3B" w:rsidRPr="00FE1680">
              <w:rPr>
                <w:b/>
              </w:rPr>
              <w:t>mělá</w:t>
            </w:r>
          </w:p>
        </w:tc>
      </w:tr>
      <w:tr w:rsidR="00F73A3B" w14:paraId="428C6073" w14:textId="77777777" w:rsidTr="00F73A3B">
        <w:tc>
          <w:tcPr>
            <w:tcW w:w="3070" w:type="dxa"/>
          </w:tcPr>
          <w:p w14:paraId="52ABA6F6" w14:textId="77777777" w:rsidR="00F73A3B" w:rsidRPr="00FE1680" w:rsidRDefault="00F73A3B" w:rsidP="00C11EA7">
            <w:pPr>
              <w:spacing w:line="360" w:lineRule="auto"/>
              <w:rPr>
                <w:b/>
              </w:rPr>
            </w:pPr>
            <w:r w:rsidRPr="00FE1680">
              <w:rPr>
                <w:b/>
              </w:rPr>
              <w:t>Obdélníkový</w:t>
            </w:r>
          </w:p>
        </w:tc>
        <w:tc>
          <w:tcPr>
            <w:tcW w:w="3071" w:type="dxa"/>
          </w:tcPr>
          <w:p w14:paraId="1E30FA45" w14:textId="77777777" w:rsidR="00F73A3B" w:rsidRDefault="00F73A3B" w:rsidP="00C11EA7">
            <w:pPr>
              <w:spacing w:line="360" w:lineRule="auto"/>
            </w:pPr>
            <w:r>
              <w:t>15</w:t>
            </w:r>
          </w:p>
        </w:tc>
        <w:tc>
          <w:tcPr>
            <w:tcW w:w="3071" w:type="dxa"/>
          </w:tcPr>
          <w:p w14:paraId="57FDE6CE" w14:textId="77777777" w:rsidR="00F73A3B" w:rsidRDefault="00595B46" w:rsidP="00C11EA7">
            <w:pPr>
              <w:spacing w:line="360" w:lineRule="auto"/>
            </w:pPr>
            <w:r>
              <w:t>83</w:t>
            </w:r>
          </w:p>
        </w:tc>
      </w:tr>
      <w:tr w:rsidR="00F73A3B" w14:paraId="318B03DF" w14:textId="77777777" w:rsidTr="00F73A3B">
        <w:tc>
          <w:tcPr>
            <w:tcW w:w="3070" w:type="dxa"/>
          </w:tcPr>
          <w:p w14:paraId="1E5D0009" w14:textId="77777777" w:rsidR="00F73A3B" w:rsidRPr="00FE1680" w:rsidRDefault="00F73A3B" w:rsidP="00C11EA7">
            <w:pPr>
              <w:spacing w:line="360" w:lineRule="auto"/>
              <w:rPr>
                <w:b/>
              </w:rPr>
            </w:pPr>
            <w:r w:rsidRPr="00FE1680">
              <w:rPr>
                <w:b/>
              </w:rPr>
              <w:t>Lichoběžníkový</w:t>
            </w:r>
          </w:p>
        </w:tc>
        <w:tc>
          <w:tcPr>
            <w:tcW w:w="3071" w:type="dxa"/>
          </w:tcPr>
          <w:p w14:paraId="70D70E17" w14:textId="77777777" w:rsidR="00F73A3B" w:rsidRDefault="00F73A3B" w:rsidP="00C11EA7">
            <w:pPr>
              <w:spacing w:line="360" w:lineRule="auto"/>
            </w:pPr>
            <w:r>
              <w:t>2</w:t>
            </w:r>
          </w:p>
        </w:tc>
        <w:tc>
          <w:tcPr>
            <w:tcW w:w="3071" w:type="dxa"/>
          </w:tcPr>
          <w:p w14:paraId="05448ABC" w14:textId="77777777" w:rsidR="00F73A3B" w:rsidRDefault="00F73A3B" w:rsidP="00C11EA7">
            <w:pPr>
              <w:spacing w:line="360" w:lineRule="auto"/>
            </w:pPr>
            <w:r>
              <w:t>9</w:t>
            </w:r>
          </w:p>
        </w:tc>
      </w:tr>
      <w:tr w:rsidR="00F73A3B" w14:paraId="65DEF9AD" w14:textId="77777777" w:rsidTr="00F73A3B">
        <w:tc>
          <w:tcPr>
            <w:tcW w:w="3070" w:type="dxa"/>
          </w:tcPr>
          <w:p w14:paraId="3D2056FB" w14:textId="77777777" w:rsidR="00F73A3B" w:rsidRPr="00FE1680" w:rsidRDefault="00F73A3B" w:rsidP="00C11EA7">
            <w:pPr>
              <w:spacing w:line="360" w:lineRule="auto"/>
              <w:rPr>
                <w:b/>
              </w:rPr>
            </w:pPr>
            <w:r w:rsidRPr="00FE1680">
              <w:rPr>
                <w:b/>
              </w:rPr>
              <w:t xml:space="preserve">Oválný </w:t>
            </w:r>
          </w:p>
        </w:tc>
        <w:tc>
          <w:tcPr>
            <w:tcW w:w="3071" w:type="dxa"/>
          </w:tcPr>
          <w:p w14:paraId="1CB5B447" w14:textId="77777777" w:rsidR="00F73A3B" w:rsidRDefault="00F73A3B" w:rsidP="00C11EA7">
            <w:pPr>
              <w:spacing w:line="360" w:lineRule="auto"/>
            </w:pPr>
            <w:r>
              <w:t>5</w:t>
            </w:r>
          </w:p>
        </w:tc>
        <w:tc>
          <w:tcPr>
            <w:tcW w:w="3071" w:type="dxa"/>
          </w:tcPr>
          <w:p w14:paraId="01D1BA26" w14:textId="77777777" w:rsidR="00F73A3B" w:rsidRDefault="00F73A3B" w:rsidP="00C11EA7">
            <w:pPr>
              <w:spacing w:line="360" w:lineRule="auto"/>
            </w:pPr>
            <w:r>
              <w:t>3</w:t>
            </w:r>
          </w:p>
        </w:tc>
      </w:tr>
      <w:tr w:rsidR="00F73A3B" w14:paraId="606610B8" w14:textId="77777777" w:rsidTr="00F73A3B">
        <w:tc>
          <w:tcPr>
            <w:tcW w:w="3070" w:type="dxa"/>
          </w:tcPr>
          <w:p w14:paraId="361D52B1" w14:textId="77777777" w:rsidR="00F73A3B" w:rsidRPr="00FE1680" w:rsidRDefault="00F73A3B" w:rsidP="00C11EA7">
            <w:pPr>
              <w:spacing w:line="360" w:lineRule="auto"/>
              <w:rPr>
                <w:b/>
              </w:rPr>
            </w:pPr>
            <w:r w:rsidRPr="00FE1680">
              <w:rPr>
                <w:b/>
              </w:rPr>
              <w:t xml:space="preserve">Nedefinovatelný </w:t>
            </w:r>
          </w:p>
        </w:tc>
        <w:tc>
          <w:tcPr>
            <w:tcW w:w="3071" w:type="dxa"/>
          </w:tcPr>
          <w:p w14:paraId="1DFA2FE9" w14:textId="77777777" w:rsidR="00F73A3B" w:rsidRDefault="00F73A3B" w:rsidP="00C11EA7">
            <w:pPr>
              <w:spacing w:line="360" w:lineRule="auto"/>
            </w:pPr>
            <w:r>
              <w:t>-</w:t>
            </w:r>
          </w:p>
        </w:tc>
        <w:tc>
          <w:tcPr>
            <w:tcW w:w="3071" w:type="dxa"/>
          </w:tcPr>
          <w:p w14:paraId="220CCECB" w14:textId="77777777" w:rsidR="00F73A3B" w:rsidRDefault="00F73A3B" w:rsidP="00C11EA7">
            <w:pPr>
              <w:spacing w:line="360" w:lineRule="auto"/>
            </w:pPr>
            <w:r>
              <w:t>7</w:t>
            </w:r>
          </w:p>
        </w:tc>
      </w:tr>
      <w:tr w:rsidR="00F73A3B" w14:paraId="757031BA" w14:textId="77777777" w:rsidTr="00F73A3B">
        <w:tc>
          <w:tcPr>
            <w:tcW w:w="3070" w:type="dxa"/>
          </w:tcPr>
          <w:p w14:paraId="469C4DEB" w14:textId="74929CEF" w:rsidR="00F73A3B" w:rsidRPr="00FE1680" w:rsidRDefault="00E02E1A" w:rsidP="00C11EA7">
            <w:pPr>
              <w:spacing w:line="360" w:lineRule="auto"/>
              <w:rPr>
                <w:b/>
              </w:rPr>
            </w:pPr>
            <w:r>
              <w:rPr>
                <w:b/>
              </w:rPr>
              <w:t>B</w:t>
            </w:r>
            <w:r w:rsidR="00F73A3B" w:rsidRPr="00FE1680">
              <w:rPr>
                <w:b/>
              </w:rPr>
              <w:t>ez hrobové jámy</w:t>
            </w:r>
          </w:p>
        </w:tc>
        <w:tc>
          <w:tcPr>
            <w:tcW w:w="3071" w:type="dxa"/>
          </w:tcPr>
          <w:p w14:paraId="7565F980" w14:textId="77777777" w:rsidR="00F73A3B" w:rsidRDefault="00A258E2" w:rsidP="00C11EA7">
            <w:pPr>
              <w:spacing w:line="360" w:lineRule="auto"/>
            </w:pPr>
            <w:r>
              <w:t>-</w:t>
            </w:r>
          </w:p>
        </w:tc>
        <w:tc>
          <w:tcPr>
            <w:tcW w:w="3071" w:type="dxa"/>
          </w:tcPr>
          <w:p w14:paraId="64218820" w14:textId="77777777" w:rsidR="00F73A3B" w:rsidRDefault="00A258E2" w:rsidP="00D03DCD">
            <w:pPr>
              <w:keepNext/>
              <w:spacing w:line="360" w:lineRule="auto"/>
            </w:pPr>
            <w:r>
              <w:t>1</w:t>
            </w:r>
          </w:p>
        </w:tc>
      </w:tr>
    </w:tbl>
    <w:p w14:paraId="50473BB3" w14:textId="215EEA46" w:rsidR="00D03DCD" w:rsidRDefault="00E02E1A">
      <w:pPr>
        <w:pStyle w:val="Titulek"/>
      </w:pPr>
      <w:bookmarkStart w:id="36" w:name="_Toc489332265"/>
      <w:bookmarkStart w:id="37" w:name="_Toc481448707"/>
      <w:bookmarkStart w:id="38" w:name="_Toc480666872"/>
      <w:r>
        <w:rPr>
          <w:color w:val="auto"/>
          <w:sz w:val="24"/>
        </w:rPr>
        <w:t>Obr.</w:t>
      </w:r>
      <w:r w:rsidR="00D03DCD" w:rsidRPr="00D03DCD">
        <w:rPr>
          <w:color w:val="auto"/>
          <w:sz w:val="24"/>
        </w:rPr>
        <w:t xml:space="preserve"> </w:t>
      </w:r>
      <w:r w:rsidR="00D03DCD" w:rsidRPr="00D03DCD">
        <w:rPr>
          <w:color w:val="auto"/>
          <w:sz w:val="24"/>
        </w:rPr>
        <w:fldChar w:fldCharType="begin"/>
      </w:r>
      <w:r w:rsidR="00D03DCD" w:rsidRPr="00D03DCD">
        <w:rPr>
          <w:color w:val="auto"/>
          <w:sz w:val="24"/>
        </w:rPr>
        <w:instrText xml:space="preserve"> SEQ Obr._ \* ARABIC </w:instrText>
      </w:r>
      <w:r w:rsidR="00D03DCD" w:rsidRPr="00D03DCD">
        <w:rPr>
          <w:color w:val="auto"/>
          <w:sz w:val="24"/>
        </w:rPr>
        <w:fldChar w:fldCharType="separate"/>
      </w:r>
      <w:r w:rsidR="00DB7B19">
        <w:rPr>
          <w:noProof/>
          <w:color w:val="auto"/>
          <w:sz w:val="24"/>
        </w:rPr>
        <w:t>4</w:t>
      </w:r>
      <w:r w:rsidR="00D03DCD" w:rsidRPr="00D03DCD">
        <w:rPr>
          <w:color w:val="auto"/>
          <w:sz w:val="24"/>
        </w:rPr>
        <w:fldChar w:fldCharType="end"/>
      </w:r>
      <w:r w:rsidR="00D03DCD" w:rsidRPr="00D03DCD">
        <w:rPr>
          <w:color w:val="auto"/>
          <w:sz w:val="24"/>
        </w:rPr>
        <w:t xml:space="preserve">: </w:t>
      </w:r>
      <w:r w:rsidR="00D03DCD" w:rsidRPr="00285E92">
        <w:rPr>
          <w:b w:val="0"/>
          <w:color w:val="auto"/>
          <w:sz w:val="24"/>
          <w:szCs w:val="24"/>
        </w:rPr>
        <w:t xml:space="preserve">Tabulka s poměrem zastoupení jednotlivých tvarů </w:t>
      </w:r>
      <w:r w:rsidR="00D03DCD">
        <w:rPr>
          <w:b w:val="0"/>
          <w:color w:val="auto"/>
          <w:sz w:val="24"/>
          <w:szCs w:val="24"/>
        </w:rPr>
        <w:t xml:space="preserve">hrobové jámy z výzkumu </w:t>
      </w:r>
      <w:r w:rsidR="004C7507">
        <w:rPr>
          <w:b w:val="0"/>
          <w:color w:val="auto"/>
          <w:sz w:val="24"/>
          <w:szCs w:val="24"/>
        </w:rPr>
        <w:br/>
      </w:r>
      <w:r w:rsidR="00D03DCD">
        <w:rPr>
          <w:b w:val="0"/>
          <w:color w:val="auto"/>
          <w:sz w:val="24"/>
          <w:szCs w:val="24"/>
        </w:rPr>
        <w:t>2011–2013</w:t>
      </w:r>
      <w:bookmarkEnd w:id="36"/>
      <w:r w:rsidR="00D03DCD">
        <w:rPr>
          <w:b w:val="0"/>
          <w:color w:val="auto"/>
          <w:sz w:val="24"/>
          <w:szCs w:val="24"/>
        </w:rPr>
        <w:t xml:space="preserve"> </w:t>
      </w:r>
    </w:p>
    <w:bookmarkEnd w:id="37"/>
    <w:p w14:paraId="4B7F9278" w14:textId="33579896" w:rsidR="00B76D1D" w:rsidRDefault="00B76D1D">
      <w:pPr>
        <w:pStyle w:val="Titulek"/>
      </w:pPr>
    </w:p>
    <w:bookmarkEnd w:id="38"/>
    <w:p w14:paraId="20A92D8A" w14:textId="693E8688" w:rsidR="00AB1688" w:rsidRDefault="00136A63" w:rsidP="00136A63">
      <w:pPr>
        <w:spacing w:line="360" w:lineRule="auto"/>
        <w:ind w:firstLine="567"/>
      </w:pPr>
      <w:r>
        <w:t>V případě rozměrů hrobových jam se setkáváme s problémem nekompletnosti hrobových jam, kdy dochází k častému narušování jednotlivých hrobových celků</w:t>
      </w:r>
      <w:r w:rsidR="00D55EE9">
        <w:t>.</w:t>
      </w:r>
      <w:r>
        <w:t xml:space="preserve"> </w:t>
      </w:r>
      <w:r w:rsidR="00D55EE9">
        <w:t>N</w:t>
      </w:r>
      <w:r>
        <w:t>ěkteré hrobové jámy se pak z větší části nacházejí mimo areál výzkumu</w:t>
      </w:r>
      <w:r w:rsidRPr="00B76D1D">
        <w:t>. Z</w:t>
      </w:r>
      <w:r w:rsidR="006C3000">
        <w:t> tabulek (o</w:t>
      </w:r>
      <w:r w:rsidR="00B755DE">
        <w:t>br. 5, 6</w:t>
      </w:r>
      <w:r w:rsidR="00B76D1D" w:rsidRPr="00B76D1D">
        <w:t xml:space="preserve">) </w:t>
      </w:r>
      <w:r w:rsidRPr="00B76D1D">
        <w:t xml:space="preserve">je </w:t>
      </w:r>
      <w:r>
        <w:t xml:space="preserve">patrné, že celých hrobových jam máme opravdu málo a rozměry málokdy dosahují rozměrů samotných koster. </w:t>
      </w:r>
    </w:p>
    <w:tbl>
      <w:tblPr>
        <w:tblStyle w:val="Mkatabulky"/>
        <w:tblW w:w="0" w:type="auto"/>
        <w:tblLook w:val="04A0" w:firstRow="1" w:lastRow="0" w:firstColumn="1" w:lastColumn="0" w:noHBand="0" w:noVBand="1"/>
      </w:tblPr>
      <w:tblGrid>
        <w:gridCol w:w="3070"/>
        <w:gridCol w:w="3071"/>
        <w:gridCol w:w="3071"/>
      </w:tblGrid>
      <w:tr w:rsidR="00AB1688" w:rsidRPr="005669F9" w14:paraId="45515291" w14:textId="77777777" w:rsidTr="00AB1688">
        <w:tc>
          <w:tcPr>
            <w:tcW w:w="3070" w:type="dxa"/>
          </w:tcPr>
          <w:p w14:paraId="1544D8E2" w14:textId="77777777" w:rsidR="00AB1688" w:rsidRPr="005669F9" w:rsidRDefault="00AB1688" w:rsidP="00C11EA7">
            <w:pPr>
              <w:spacing w:line="360" w:lineRule="auto"/>
              <w:rPr>
                <w:b/>
              </w:rPr>
            </w:pPr>
            <w:r w:rsidRPr="005669F9">
              <w:rPr>
                <w:b/>
              </w:rPr>
              <w:t>Délka</w:t>
            </w:r>
          </w:p>
        </w:tc>
        <w:tc>
          <w:tcPr>
            <w:tcW w:w="3071" w:type="dxa"/>
          </w:tcPr>
          <w:p w14:paraId="0D411019" w14:textId="02585BC5" w:rsidR="00AB1688" w:rsidRPr="005669F9" w:rsidRDefault="007F2F5C" w:rsidP="00C11EA7">
            <w:pPr>
              <w:spacing w:line="360" w:lineRule="auto"/>
              <w:rPr>
                <w:b/>
              </w:rPr>
            </w:pPr>
            <w:r>
              <w:rPr>
                <w:b/>
              </w:rPr>
              <w:t>P</w:t>
            </w:r>
            <w:r w:rsidR="00AB1688" w:rsidRPr="005669F9">
              <w:rPr>
                <w:b/>
              </w:rPr>
              <w:t>řirozená hrobová jáma</w:t>
            </w:r>
          </w:p>
        </w:tc>
        <w:tc>
          <w:tcPr>
            <w:tcW w:w="3071" w:type="dxa"/>
          </w:tcPr>
          <w:p w14:paraId="14135930" w14:textId="353BA1BE" w:rsidR="00AB1688" w:rsidRPr="005669F9" w:rsidRDefault="007F2F5C" w:rsidP="00C11EA7">
            <w:pPr>
              <w:spacing w:line="360" w:lineRule="auto"/>
              <w:rPr>
                <w:b/>
              </w:rPr>
            </w:pPr>
            <w:r>
              <w:rPr>
                <w:b/>
              </w:rPr>
              <w:t>U</w:t>
            </w:r>
            <w:r w:rsidR="00AB1688" w:rsidRPr="005669F9">
              <w:rPr>
                <w:b/>
              </w:rPr>
              <w:t>měle určená hrobová jáma</w:t>
            </w:r>
          </w:p>
        </w:tc>
      </w:tr>
      <w:tr w:rsidR="00AB1688" w14:paraId="0CE68524" w14:textId="77777777" w:rsidTr="00AB1688">
        <w:tc>
          <w:tcPr>
            <w:tcW w:w="3070" w:type="dxa"/>
          </w:tcPr>
          <w:p w14:paraId="5BD94D21" w14:textId="2CC97152" w:rsidR="00AB1688" w:rsidRPr="005669F9" w:rsidRDefault="00136A63" w:rsidP="00D55EE9">
            <w:pPr>
              <w:spacing w:line="360" w:lineRule="auto"/>
              <w:rPr>
                <w:b/>
              </w:rPr>
            </w:pPr>
            <w:r w:rsidRPr="005669F9">
              <w:rPr>
                <w:b/>
              </w:rPr>
              <w:t>(0;</w:t>
            </w:r>
            <w:r w:rsidR="007F2F5C">
              <w:rPr>
                <w:b/>
              </w:rPr>
              <w:t xml:space="preserve"> </w:t>
            </w:r>
            <w:r w:rsidRPr="005669F9">
              <w:rPr>
                <w:b/>
              </w:rPr>
              <w:t>175 cm)</w:t>
            </w:r>
          </w:p>
        </w:tc>
        <w:tc>
          <w:tcPr>
            <w:tcW w:w="3071" w:type="dxa"/>
          </w:tcPr>
          <w:p w14:paraId="3A70DDA1" w14:textId="77777777" w:rsidR="00AB1688" w:rsidRDefault="00136A63" w:rsidP="00C11EA7">
            <w:pPr>
              <w:spacing w:line="360" w:lineRule="auto"/>
            </w:pPr>
            <w:r>
              <w:t>21</w:t>
            </w:r>
          </w:p>
        </w:tc>
        <w:tc>
          <w:tcPr>
            <w:tcW w:w="3071" w:type="dxa"/>
          </w:tcPr>
          <w:p w14:paraId="16F33FE2" w14:textId="77777777" w:rsidR="00AB1688" w:rsidRDefault="00595B46" w:rsidP="00C11EA7">
            <w:pPr>
              <w:spacing w:line="360" w:lineRule="auto"/>
            </w:pPr>
            <w:r>
              <w:t>95</w:t>
            </w:r>
          </w:p>
        </w:tc>
      </w:tr>
      <w:tr w:rsidR="00AB1688" w14:paraId="56BB0B13" w14:textId="77777777" w:rsidTr="00AB1688">
        <w:tc>
          <w:tcPr>
            <w:tcW w:w="3070" w:type="dxa"/>
          </w:tcPr>
          <w:p w14:paraId="028E66DC" w14:textId="470D2C0F" w:rsidR="00AB1688" w:rsidRPr="005669F9" w:rsidRDefault="00136A63" w:rsidP="00D55EE9">
            <w:pPr>
              <w:spacing w:line="360" w:lineRule="auto"/>
              <w:rPr>
                <w:b/>
              </w:rPr>
            </w:pPr>
            <w:r w:rsidRPr="005669F9">
              <w:rPr>
                <w:b/>
              </w:rPr>
              <w:t>(175;</w:t>
            </w:r>
            <w:r w:rsidR="007F2F5C">
              <w:rPr>
                <w:b/>
              </w:rPr>
              <w:t xml:space="preserve"> </w:t>
            </w:r>
            <w:r w:rsidRPr="005669F9">
              <w:rPr>
                <w:b/>
              </w:rPr>
              <w:t>200 cm)</w:t>
            </w:r>
          </w:p>
        </w:tc>
        <w:tc>
          <w:tcPr>
            <w:tcW w:w="3071" w:type="dxa"/>
          </w:tcPr>
          <w:p w14:paraId="2C0CC2EA" w14:textId="77777777" w:rsidR="00AB1688" w:rsidRDefault="00136A63" w:rsidP="00C11EA7">
            <w:pPr>
              <w:spacing w:line="360" w:lineRule="auto"/>
            </w:pPr>
            <w:r>
              <w:t>1</w:t>
            </w:r>
          </w:p>
        </w:tc>
        <w:tc>
          <w:tcPr>
            <w:tcW w:w="3071" w:type="dxa"/>
          </w:tcPr>
          <w:p w14:paraId="009E5F4F" w14:textId="77777777" w:rsidR="00AB1688" w:rsidRDefault="00136A63" w:rsidP="00C11EA7">
            <w:pPr>
              <w:spacing w:line="360" w:lineRule="auto"/>
            </w:pPr>
            <w:r>
              <w:t>3</w:t>
            </w:r>
          </w:p>
        </w:tc>
      </w:tr>
      <w:tr w:rsidR="00AB1688" w14:paraId="53F4E660" w14:textId="77777777" w:rsidTr="00AB1688">
        <w:tc>
          <w:tcPr>
            <w:tcW w:w="3070" w:type="dxa"/>
          </w:tcPr>
          <w:p w14:paraId="60A4CCA4" w14:textId="5F600A0C" w:rsidR="00AB1688" w:rsidRPr="005669F9" w:rsidRDefault="00136A63" w:rsidP="00D55EE9">
            <w:pPr>
              <w:spacing w:line="360" w:lineRule="auto"/>
              <w:rPr>
                <w:b/>
              </w:rPr>
            </w:pPr>
            <w:r w:rsidRPr="005669F9">
              <w:rPr>
                <w:b/>
              </w:rPr>
              <w:t>(200;</w:t>
            </w:r>
            <w:r w:rsidR="007F2F5C">
              <w:rPr>
                <w:b/>
              </w:rPr>
              <w:t xml:space="preserve"> </w:t>
            </w:r>
            <w:r w:rsidRPr="005669F9">
              <w:rPr>
                <w:b/>
              </w:rPr>
              <w:t>220 cm)</w:t>
            </w:r>
          </w:p>
        </w:tc>
        <w:tc>
          <w:tcPr>
            <w:tcW w:w="3071" w:type="dxa"/>
          </w:tcPr>
          <w:p w14:paraId="2D4B94BC" w14:textId="77777777" w:rsidR="00AB1688" w:rsidRDefault="00136A63" w:rsidP="00C11EA7">
            <w:pPr>
              <w:spacing w:line="360" w:lineRule="auto"/>
            </w:pPr>
            <w:r>
              <w:t>0</w:t>
            </w:r>
          </w:p>
        </w:tc>
        <w:tc>
          <w:tcPr>
            <w:tcW w:w="3071" w:type="dxa"/>
          </w:tcPr>
          <w:p w14:paraId="4795AC04" w14:textId="77777777" w:rsidR="00AB1688" w:rsidRDefault="00136A63" w:rsidP="00C11EA7">
            <w:pPr>
              <w:spacing w:line="360" w:lineRule="auto"/>
            </w:pPr>
            <w:r>
              <w:t>0</w:t>
            </w:r>
          </w:p>
        </w:tc>
      </w:tr>
      <w:tr w:rsidR="00AB1688" w14:paraId="39B47AC3" w14:textId="77777777" w:rsidTr="00AB1688">
        <w:tc>
          <w:tcPr>
            <w:tcW w:w="3070" w:type="dxa"/>
          </w:tcPr>
          <w:p w14:paraId="7536D14E" w14:textId="14A4F7F0" w:rsidR="00AB1688" w:rsidRPr="005669F9" w:rsidRDefault="007F2F5C" w:rsidP="00C11EA7">
            <w:pPr>
              <w:spacing w:line="360" w:lineRule="auto"/>
              <w:rPr>
                <w:b/>
              </w:rPr>
            </w:pPr>
            <w:r>
              <w:rPr>
                <w:b/>
              </w:rPr>
              <w:t>B</w:t>
            </w:r>
            <w:r w:rsidR="00136A63" w:rsidRPr="005669F9">
              <w:rPr>
                <w:b/>
              </w:rPr>
              <w:t xml:space="preserve">ez </w:t>
            </w:r>
            <w:r w:rsidR="00E36603">
              <w:rPr>
                <w:b/>
              </w:rPr>
              <w:t xml:space="preserve">hrobové </w:t>
            </w:r>
            <w:r w:rsidR="00136A63" w:rsidRPr="005669F9">
              <w:rPr>
                <w:b/>
              </w:rPr>
              <w:t>jámy</w:t>
            </w:r>
          </w:p>
        </w:tc>
        <w:tc>
          <w:tcPr>
            <w:tcW w:w="3071" w:type="dxa"/>
          </w:tcPr>
          <w:p w14:paraId="530894C5" w14:textId="77777777" w:rsidR="00AB1688" w:rsidRDefault="00136A63" w:rsidP="00C11EA7">
            <w:pPr>
              <w:spacing w:line="360" w:lineRule="auto"/>
            </w:pPr>
            <w:r>
              <w:t>1</w:t>
            </w:r>
          </w:p>
        </w:tc>
        <w:tc>
          <w:tcPr>
            <w:tcW w:w="3071" w:type="dxa"/>
          </w:tcPr>
          <w:p w14:paraId="0B403817" w14:textId="77777777" w:rsidR="00AB1688" w:rsidRDefault="00AB1688" w:rsidP="00D03DCD">
            <w:pPr>
              <w:keepNext/>
              <w:spacing w:line="360" w:lineRule="auto"/>
            </w:pPr>
          </w:p>
        </w:tc>
      </w:tr>
    </w:tbl>
    <w:p w14:paraId="5BD64B5A" w14:textId="5E245C8B" w:rsidR="00AB1688" w:rsidRPr="00D03DCD" w:rsidRDefault="00EF0A8F" w:rsidP="005669F9">
      <w:pPr>
        <w:pStyle w:val="Titulek"/>
      </w:pPr>
      <w:bookmarkStart w:id="39" w:name="_Toc480666873"/>
      <w:bookmarkStart w:id="40" w:name="_Toc481448708"/>
      <w:bookmarkStart w:id="41" w:name="_Toc489332266"/>
      <w:r>
        <w:rPr>
          <w:color w:val="auto"/>
          <w:sz w:val="24"/>
        </w:rPr>
        <w:t xml:space="preserve">Obr. </w:t>
      </w:r>
      <w:r w:rsidR="00D03DCD" w:rsidRPr="00D03DCD">
        <w:rPr>
          <w:color w:val="auto"/>
          <w:sz w:val="24"/>
        </w:rPr>
        <w:fldChar w:fldCharType="begin"/>
      </w:r>
      <w:r w:rsidR="00D03DCD" w:rsidRPr="00D03DCD">
        <w:rPr>
          <w:color w:val="auto"/>
          <w:sz w:val="24"/>
        </w:rPr>
        <w:instrText xml:space="preserve"> SEQ Obr._ \* ARABIC </w:instrText>
      </w:r>
      <w:r w:rsidR="00D03DCD" w:rsidRPr="00D03DCD">
        <w:rPr>
          <w:color w:val="auto"/>
          <w:sz w:val="24"/>
        </w:rPr>
        <w:fldChar w:fldCharType="separate"/>
      </w:r>
      <w:r w:rsidR="00DB7B19">
        <w:rPr>
          <w:noProof/>
          <w:color w:val="auto"/>
          <w:sz w:val="24"/>
        </w:rPr>
        <w:t>5</w:t>
      </w:r>
      <w:r w:rsidR="00D03DCD" w:rsidRPr="00D03DCD">
        <w:rPr>
          <w:color w:val="auto"/>
          <w:sz w:val="24"/>
        </w:rPr>
        <w:fldChar w:fldCharType="end"/>
      </w:r>
      <w:r w:rsidR="00D03DCD" w:rsidRPr="00D03DCD">
        <w:rPr>
          <w:color w:val="auto"/>
          <w:sz w:val="24"/>
        </w:rPr>
        <w:t xml:space="preserve">: </w:t>
      </w:r>
      <w:r w:rsidR="00D03DCD" w:rsidRPr="00285E92">
        <w:rPr>
          <w:b w:val="0"/>
          <w:color w:val="auto"/>
          <w:sz w:val="24"/>
          <w:szCs w:val="24"/>
        </w:rPr>
        <w:t xml:space="preserve">Tabulka s délkou hrobových jam z výzkumu </w:t>
      </w:r>
      <w:r w:rsidR="00D03DCD" w:rsidRPr="007F2F5C">
        <w:rPr>
          <w:b w:val="0"/>
          <w:color w:val="auto"/>
          <w:sz w:val="24"/>
          <w:szCs w:val="24"/>
        </w:rPr>
        <w:t>2011</w:t>
      </w:r>
      <w:r w:rsidR="007F2F5C">
        <w:rPr>
          <w:rFonts w:ascii="Calibri" w:hAnsi="Calibri"/>
          <w:b w:val="0"/>
          <w:color w:val="auto"/>
          <w:sz w:val="24"/>
          <w:szCs w:val="24"/>
        </w:rPr>
        <w:t>–</w:t>
      </w:r>
      <w:r w:rsidR="00D03DCD" w:rsidRPr="00285E92">
        <w:rPr>
          <w:b w:val="0"/>
          <w:color w:val="auto"/>
          <w:sz w:val="24"/>
          <w:szCs w:val="24"/>
        </w:rPr>
        <w:t>2013</w:t>
      </w:r>
      <w:bookmarkEnd w:id="39"/>
      <w:bookmarkEnd w:id="40"/>
      <w:bookmarkEnd w:id="41"/>
    </w:p>
    <w:tbl>
      <w:tblPr>
        <w:tblStyle w:val="Mkatabulky"/>
        <w:tblW w:w="0" w:type="auto"/>
        <w:tblLook w:val="04A0" w:firstRow="1" w:lastRow="0" w:firstColumn="1" w:lastColumn="0" w:noHBand="0" w:noVBand="1"/>
      </w:tblPr>
      <w:tblGrid>
        <w:gridCol w:w="3070"/>
        <w:gridCol w:w="3071"/>
        <w:gridCol w:w="3071"/>
      </w:tblGrid>
      <w:tr w:rsidR="00273F0F" w:rsidRPr="005669F9" w14:paraId="59422808" w14:textId="77777777" w:rsidTr="00273F0F">
        <w:tc>
          <w:tcPr>
            <w:tcW w:w="3070" w:type="dxa"/>
          </w:tcPr>
          <w:p w14:paraId="4715A498" w14:textId="77777777" w:rsidR="00273F0F" w:rsidRPr="005669F9" w:rsidRDefault="00273F0F" w:rsidP="00C11EA7">
            <w:pPr>
              <w:spacing w:line="360" w:lineRule="auto"/>
              <w:rPr>
                <w:b/>
              </w:rPr>
            </w:pPr>
            <w:r w:rsidRPr="005669F9">
              <w:rPr>
                <w:b/>
              </w:rPr>
              <w:t>Šířka</w:t>
            </w:r>
          </w:p>
        </w:tc>
        <w:tc>
          <w:tcPr>
            <w:tcW w:w="3071" w:type="dxa"/>
          </w:tcPr>
          <w:p w14:paraId="24584073" w14:textId="080EB0DF" w:rsidR="00273F0F" w:rsidRPr="005669F9" w:rsidRDefault="007F2F5C" w:rsidP="00C11EA7">
            <w:pPr>
              <w:spacing w:line="360" w:lineRule="auto"/>
              <w:rPr>
                <w:b/>
              </w:rPr>
            </w:pPr>
            <w:r>
              <w:rPr>
                <w:b/>
              </w:rPr>
              <w:t>P</w:t>
            </w:r>
            <w:r w:rsidR="00273F0F" w:rsidRPr="005669F9">
              <w:rPr>
                <w:b/>
              </w:rPr>
              <w:t>řirozená hrobová jáma</w:t>
            </w:r>
          </w:p>
        </w:tc>
        <w:tc>
          <w:tcPr>
            <w:tcW w:w="3071" w:type="dxa"/>
          </w:tcPr>
          <w:p w14:paraId="68AD3E76" w14:textId="062B2541" w:rsidR="00273F0F" w:rsidRPr="005669F9" w:rsidRDefault="007F2F5C" w:rsidP="00C11EA7">
            <w:pPr>
              <w:spacing w:line="360" w:lineRule="auto"/>
              <w:rPr>
                <w:b/>
              </w:rPr>
            </w:pPr>
            <w:r>
              <w:rPr>
                <w:b/>
              </w:rPr>
              <w:t>U</w:t>
            </w:r>
            <w:r w:rsidR="00273F0F" w:rsidRPr="005669F9">
              <w:rPr>
                <w:b/>
              </w:rPr>
              <w:t>měle určená hrobová jáma</w:t>
            </w:r>
          </w:p>
        </w:tc>
      </w:tr>
      <w:tr w:rsidR="00273F0F" w14:paraId="7CA97E2F" w14:textId="77777777" w:rsidTr="00273F0F">
        <w:tc>
          <w:tcPr>
            <w:tcW w:w="3070" w:type="dxa"/>
          </w:tcPr>
          <w:p w14:paraId="5A069BB6" w14:textId="4040D9B3" w:rsidR="00273F0F" w:rsidRPr="005669F9" w:rsidRDefault="00273F0F" w:rsidP="00D55EE9">
            <w:pPr>
              <w:spacing w:line="360" w:lineRule="auto"/>
              <w:rPr>
                <w:b/>
              </w:rPr>
            </w:pPr>
            <w:r w:rsidRPr="005669F9">
              <w:rPr>
                <w:b/>
              </w:rPr>
              <w:t>(0;</w:t>
            </w:r>
            <w:r w:rsidR="007F2F5C">
              <w:rPr>
                <w:b/>
              </w:rPr>
              <w:t xml:space="preserve"> </w:t>
            </w:r>
            <w:r w:rsidRPr="005669F9">
              <w:rPr>
                <w:b/>
              </w:rPr>
              <w:t>50 cm)</w:t>
            </w:r>
          </w:p>
        </w:tc>
        <w:tc>
          <w:tcPr>
            <w:tcW w:w="3071" w:type="dxa"/>
          </w:tcPr>
          <w:p w14:paraId="4A908908" w14:textId="77777777" w:rsidR="00273F0F" w:rsidRDefault="00273F0F" w:rsidP="00C11EA7">
            <w:pPr>
              <w:spacing w:line="360" w:lineRule="auto"/>
            </w:pPr>
            <w:r>
              <w:t>19</w:t>
            </w:r>
          </w:p>
        </w:tc>
        <w:tc>
          <w:tcPr>
            <w:tcW w:w="3071" w:type="dxa"/>
          </w:tcPr>
          <w:p w14:paraId="25E5D1AC" w14:textId="77777777" w:rsidR="00273F0F" w:rsidRDefault="00595B46" w:rsidP="00C11EA7">
            <w:pPr>
              <w:spacing w:line="360" w:lineRule="auto"/>
            </w:pPr>
            <w:r>
              <w:t>66</w:t>
            </w:r>
          </w:p>
        </w:tc>
      </w:tr>
      <w:tr w:rsidR="00273F0F" w14:paraId="7F932412" w14:textId="77777777" w:rsidTr="00273F0F">
        <w:tc>
          <w:tcPr>
            <w:tcW w:w="3070" w:type="dxa"/>
          </w:tcPr>
          <w:p w14:paraId="0D5AD4F4" w14:textId="12EC6C84" w:rsidR="00273F0F" w:rsidRPr="005669F9" w:rsidRDefault="00273F0F" w:rsidP="00D55EE9">
            <w:pPr>
              <w:spacing w:line="360" w:lineRule="auto"/>
              <w:rPr>
                <w:b/>
              </w:rPr>
            </w:pPr>
            <w:r w:rsidRPr="005669F9">
              <w:rPr>
                <w:b/>
              </w:rPr>
              <w:t>(50;</w:t>
            </w:r>
            <w:r w:rsidR="007F2F5C">
              <w:rPr>
                <w:b/>
              </w:rPr>
              <w:t xml:space="preserve"> </w:t>
            </w:r>
            <w:r w:rsidRPr="005669F9">
              <w:rPr>
                <w:b/>
              </w:rPr>
              <w:t>75 cm)</w:t>
            </w:r>
          </w:p>
        </w:tc>
        <w:tc>
          <w:tcPr>
            <w:tcW w:w="3071" w:type="dxa"/>
          </w:tcPr>
          <w:p w14:paraId="70A83C20" w14:textId="77777777" w:rsidR="00273F0F" w:rsidRDefault="00273F0F" w:rsidP="00C11EA7">
            <w:pPr>
              <w:spacing w:line="360" w:lineRule="auto"/>
            </w:pPr>
            <w:r>
              <w:t>3</w:t>
            </w:r>
          </w:p>
        </w:tc>
        <w:tc>
          <w:tcPr>
            <w:tcW w:w="3071" w:type="dxa"/>
          </w:tcPr>
          <w:p w14:paraId="01178D44" w14:textId="77777777" w:rsidR="00273F0F" w:rsidRDefault="00273F0F" w:rsidP="00C11EA7">
            <w:pPr>
              <w:spacing w:line="360" w:lineRule="auto"/>
            </w:pPr>
            <w:r>
              <w:t>15</w:t>
            </w:r>
          </w:p>
        </w:tc>
      </w:tr>
      <w:tr w:rsidR="00273F0F" w14:paraId="3D15BC5D" w14:textId="77777777" w:rsidTr="00273F0F">
        <w:tc>
          <w:tcPr>
            <w:tcW w:w="3070" w:type="dxa"/>
          </w:tcPr>
          <w:p w14:paraId="4ADBB37C" w14:textId="130BB82E" w:rsidR="00273F0F" w:rsidRPr="005669F9" w:rsidRDefault="00273F0F" w:rsidP="00D55EE9">
            <w:pPr>
              <w:spacing w:line="360" w:lineRule="auto"/>
              <w:rPr>
                <w:b/>
              </w:rPr>
            </w:pPr>
            <w:r w:rsidRPr="005669F9">
              <w:rPr>
                <w:b/>
              </w:rPr>
              <w:t>(75;</w:t>
            </w:r>
            <w:r w:rsidR="007F2F5C">
              <w:rPr>
                <w:b/>
              </w:rPr>
              <w:t xml:space="preserve"> </w:t>
            </w:r>
            <w:r w:rsidRPr="005669F9">
              <w:rPr>
                <w:b/>
              </w:rPr>
              <w:t>100 cm)</w:t>
            </w:r>
          </w:p>
        </w:tc>
        <w:tc>
          <w:tcPr>
            <w:tcW w:w="3071" w:type="dxa"/>
          </w:tcPr>
          <w:p w14:paraId="69818578" w14:textId="77777777" w:rsidR="00273F0F" w:rsidRDefault="00273F0F" w:rsidP="00C11EA7">
            <w:pPr>
              <w:spacing w:line="360" w:lineRule="auto"/>
            </w:pPr>
            <w:r>
              <w:t>0</w:t>
            </w:r>
          </w:p>
        </w:tc>
        <w:tc>
          <w:tcPr>
            <w:tcW w:w="3071" w:type="dxa"/>
          </w:tcPr>
          <w:p w14:paraId="28EA3C3D" w14:textId="77777777" w:rsidR="00273F0F" w:rsidRDefault="00273F0F" w:rsidP="00C11EA7">
            <w:pPr>
              <w:spacing w:line="360" w:lineRule="auto"/>
            </w:pPr>
            <w:r>
              <w:t>0</w:t>
            </w:r>
          </w:p>
        </w:tc>
      </w:tr>
      <w:tr w:rsidR="00273F0F" w14:paraId="4D0B1B8A" w14:textId="77777777" w:rsidTr="00273F0F">
        <w:tc>
          <w:tcPr>
            <w:tcW w:w="3070" w:type="dxa"/>
          </w:tcPr>
          <w:p w14:paraId="05E80B37" w14:textId="4045EB26" w:rsidR="00273F0F" w:rsidRPr="005669F9" w:rsidRDefault="007F2F5C" w:rsidP="00C11EA7">
            <w:pPr>
              <w:spacing w:line="360" w:lineRule="auto"/>
              <w:rPr>
                <w:b/>
              </w:rPr>
            </w:pPr>
            <w:r>
              <w:rPr>
                <w:b/>
              </w:rPr>
              <w:t>B</w:t>
            </w:r>
            <w:r w:rsidR="00273F0F" w:rsidRPr="005669F9">
              <w:rPr>
                <w:b/>
              </w:rPr>
              <w:t>ez hrobové jámy</w:t>
            </w:r>
          </w:p>
        </w:tc>
        <w:tc>
          <w:tcPr>
            <w:tcW w:w="3071" w:type="dxa"/>
          </w:tcPr>
          <w:p w14:paraId="3202DEC6" w14:textId="77777777" w:rsidR="00273F0F" w:rsidRDefault="00273F0F" w:rsidP="00C11EA7">
            <w:pPr>
              <w:spacing w:line="360" w:lineRule="auto"/>
            </w:pPr>
            <w:r>
              <w:t>1</w:t>
            </w:r>
          </w:p>
        </w:tc>
        <w:tc>
          <w:tcPr>
            <w:tcW w:w="3071" w:type="dxa"/>
          </w:tcPr>
          <w:p w14:paraId="332928B3" w14:textId="77777777" w:rsidR="00273F0F" w:rsidRDefault="00273F0F" w:rsidP="00D03DCD">
            <w:pPr>
              <w:keepNext/>
              <w:spacing w:line="360" w:lineRule="auto"/>
            </w:pPr>
          </w:p>
        </w:tc>
      </w:tr>
    </w:tbl>
    <w:p w14:paraId="17FE5A2D" w14:textId="477BBAC6" w:rsidR="00D03DCD" w:rsidRDefault="007F2F5C">
      <w:pPr>
        <w:pStyle w:val="Titulek"/>
      </w:pPr>
      <w:bookmarkStart w:id="42" w:name="_Toc489332267"/>
      <w:bookmarkStart w:id="43" w:name="_Toc481448709"/>
      <w:bookmarkStart w:id="44" w:name="_Toc480666874"/>
      <w:r>
        <w:rPr>
          <w:color w:val="auto"/>
          <w:sz w:val="24"/>
        </w:rPr>
        <w:t xml:space="preserve">Obr. </w:t>
      </w:r>
      <w:r w:rsidR="00D03DCD" w:rsidRPr="00D03DCD">
        <w:rPr>
          <w:color w:val="auto"/>
          <w:sz w:val="24"/>
        </w:rPr>
        <w:fldChar w:fldCharType="begin"/>
      </w:r>
      <w:r w:rsidR="00D03DCD" w:rsidRPr="00D03DCD">
        <w:rPr>
          <w:color w:val="auto"/>
          <w:sz w:val="24"/>
        </w:rPr>
        <w:instrText xml:space="preserve"> SEQ Obr._ \* ARABIC </w:instrText>
      </w:r>
      <w:r w:rsidR="00D03DCD" w:rsidRPr="00D03DCD">
        <w:rPr>
          <w:color w:val="auto"/>
          <w:sz w:val="24"/>
        </w:rPr>
        <w:fldChar w:fldCharType="separate"/>
      </w:r>
      <w:r w:rsidR="00DB7B19">
        <w:rPr>
          <w:noProof/>
          <w:color w:val="auto"/>
          <w:sz w:val="24"/>
        </w:rPr>
        <w:t>6</w:t>
      </w:r>
      <w:r w:rsidR="00D03DCD" w:rsidRPr="00D03DCD">
        <w:rPr>
          <w:color w:val="auto"/>
          <w:sz w:val="24"/>
        </w:rPr>
        <w:fldChar w:fldCharType="end"/>
      </w:r>
      <w:r w:rsidR="00D03DCD" w:rsidRPr="00D03DCD">
        <w:rPr>
          <w:color w:val="auto"/>
          <w:sz w:val="24"/>
        </w:rPr>
        <w:t xml:space="preserve">: </w:t>
      </w:r>
      <w:r w:rsidR="00D03DCD" w:rsidRPr="00285E92">
        <w:rPr>
          <w:b w:val="0"/>
          <w:color w:val="auto"/>
          <w:sz w:val="24"/>
          <w:szCs w:val="24"/>
        </w:rPr>
        <w:t>Tabulka s</w:t>
      </w:r>
      <w:r w:rsidR="00D03DCD" w:rsidRPr="00285E92">
        <w:rPr>
          <w:color w:val="auto"/>
          <w:sz w:val="24"/>
          <w:szCs w:val="24"/>
        </w:rPr>
        <w:t xml:space="preserve"> </w:t>
      </w:r>
      <w:r w:rsidR="00D03DCD" w:rsidRPr="00285E92">
        <w:rPr>
          <w:b w:val="0"/>
          <w:color w:val="auto"/>
          <w:sz w:val="24"/>
          <w:szCs w:val="24"/>
        </w:rPr>
        <w:t xml:space="preserve">šířkou hrobových jam z výzkumu </w:t>
      </w:r>
      <w:bookmarkEnd w:id="42"/>
      <w:r>
        <w:rPr>
          <w:b w:val="0"/>
          <w:color w:val="auto"/>
          <w:sz w:val="24"/>
          <w:szCs w:val="24"/>
        </w:rPr>
        <w:t>2011</w:t>
      </w:r>
      <w:r>
        <w:rPr>
          <w:rFonts w:ascii="Calibri" w:hAnsi="Calibri"/>
          <w:b w:val="0"/>
          <w:color w:val="auto"/>
          <w:sz w:val="24"/>
          <w:szCs w:val="24"/>
        </w:rPr>
        <w:t>–</w:t>
      </w:r>
      <w:r>
        <w:rPr>
          <w:b w:val="0"/>
          <w:color w:val="auto"/>
          <w:sz w:val="24"/>
          <w:szCs w:val="24"/>
        </w:rPr>
        <w:t>2013</w:t>
      </w:r>
    </w:p>
    <w:bookmarkEnd w:id="43"/>
    <w:bookmarkEnd w:id="44"/>
    <w:p w14:paraId="48532622" w14:textId="77777777" w:rsidR="005669F9" w:rsidRPr="005669F9" w:rsidRDefault="005669F9" w:rsidP="005669F9"/>
    <w:p w14:paraId="38EACF67" w14:textId="7B2C2F7E" w:rsidR="002D1E52" w:rsidRDefault="00D55EE9" w:rsidP="002D1E52">
      <w:pPr>
        <w:pStyle w:val="Nadpis2"/>
      </w:pPr>
      <w:r>
        <w:t xml:space="preserve"> </w:t>
      </w:r>
      <w:bookmarkStart w:id="45" w:name="_Toc490760862"/>
      <w:r w:rsidR="002D1E52">
        <w:t>Poloha jedinců</w:t>
      </w:r>
      <w:bookmarkEnd w:id="45"/>
      <w:r w:rsidR="002D1E52">
        <w:t xml:space="preserve"> </w:t>
      </w:r>
    </w:p>
    <w:p w14:paraId="23236F39" w14:textId="79652543" w:rsidR="00B44B0A" w:rsidRDefault="00B44B0A" w:rsidP="00C452F2">
      <w:pPr>
        <w:spacing w:line="360" w:lineRule="auto"/>
        <w:ind w:firstLine="567"/>
      </w:pPr>
      <w:r>
        <w:t xml:space="preserve">Jedinci bývají uloženi převážně v přímé poloze na zádech a paže mívají položeny podél těla, někdy i mírně pokrčené. Ve více případech se můžeme setkat s ohnutím končetin. Prsty mohou být někdy uloženy na pánvi. Lebka je uložena na temeni. Pokud dojde ke změně polohy, tak v mnoha případech ji přisuzujeme postdepozičním procesům (Bayer 2012, 25). Pokud najdeme jedince ve skrčené poloze, pak tento akt přisuzujeme </w:t>
      </w:r>
      <w:proofErr w:type="spellStart"/>
      <w:r>
        <w:t>protivampýristickým</w:t>
      </w:r>
      <w:proofErr w:type="spellEnd"/>
      <w:r>
        <w:t xml:space="preserve"> zásahům (Bešťáková 2014, 18).  Na pohřebišti se setkáváme s přísným dodržováním polohy jedinců, není patrná žádná výrazná odchylka.</w:t>
      </w:r>
    </w:p>
    <w:p w14:paraId="4537E0B4" w14:textId="5C87DB06" w:rsidR="002D1E52" w:rsidRDefault="00B44B0A" w:rsidP="00B44B0A">
      <w:pPr>
        <w:jc w:val="left"/>
      </w:pPr>
      <w:r>
        <w:br w:type="page"/>
      </w:r>
    </w:p>
    <w:p w14:paraId="216E9827" w14:textId="48C33942" w:rsidR="00C452F2" w:rsidRPr="002D1E52" w:rsidRDefault="00D55EE9" w:rsidP="00C452F2">
      <w:pPr>
        <w:pStyle w:val="Nadpis2"/>
      </w:pPr>
      <w:r>
        <w:t xml:space="preserve"> </w:t>
      </w:r>
      <w:bookmarkStart w:id="46" w:name="_Toc490760863"/>
      <w:r w:rsidR="00C452F2">
        <w:t>Zvláštní úpravy hrobových jam</w:t>
      </w:r>
      <w:bookmarkEnd w:id="46"/>
      <w:r w:rsidR="00C452F2">
        <w:t xml:space="preserve"> </w:t>
      </w:r>
    </w:p>
    <w:p w14:paraId="48896C65" w14:textId="3E7BDA3F" w:rsidR="00B44B0A" w:rsidRDefault="00B44B0A" w:rsidP="00B44B0A">
      <w:pPr>
        <w:spacing w:line="360" w:lineRule="auto"/>
        <w:ind w:firstLine="567"/>
      </w:pPr>
      <w:r>
        <w:t>Ze zvláštních úprav máme na mysli především prkenná obložení, dřevěné podložky, krycí prkna. My můžeme vidět značný význam u rakví, které se na tomto pohřebišti poměrně výrazně vyskytují (Bešťáková 2014, 18). Přítomnost rakví můžeme indikovat díky zbytkům dřeva či železnému kování (hřebíky). Pokud se mezi dřevem a stěnou nachází mezera, můžeme s jistotou hovořit o rakvi, nikoliv o obložení (Bayer 2012, 26). Některá pohřebiště disponují rovněž kamenným obložením, ale to není zrovna n</w:t>
      </w:r>
      <w:r w:rsidR="00955C44">
        <w:t>áš případ (Bešťáková 2014, 18).</w:t>
      </w:r>
    </w:p>
    <w:p w14:paraId="5B103BFA" w14:textId="38FB42B5" w:rsidR="00B44B0A" w:rsidRDefault="00B44B0A" w:rsidP="00B44B0A">
      <w:pPr>
        <w:spacing w:line="360" w:lineRule="auto"/>
        <w:ind w:firstLine="567"/>
      </w:pPr>
      <w:r>
        <w:t>Z výzkumu v období 2011–2013 se z celkového počtu hrobů 125 setkáváme se stopami rakví prokazatelně ve 29 případech, což představuje asi 23,2</w:t>
      </w:r>
      <w:r w:rsidR="00EF0A8F">
        <w:t xml:space="preserve"> </w:t>
      </w:r>
      <w:r>
        <w:t>% z celkového počtu. Dřeva z rakví jsou v současné době podrobována dendrochronologické analýze. V případě H 2193 ze sektoru C se pak setkáváme s uložením kam</w:t>
      </w:r>
      <w:r w:rsidR="00893227">
        <w:t xml:space="preserve">ene pod hlavou. </w:t>
      </w:r>
    </w:p>
    <w:p w14:paraId="6F38EC5F" w14:textId="154CA8FA" w:rsidR="005D1E8C" w:rsidRDefault="00B44B0A" w:rsidP="00B44B0A">
      <w:pPr>
        <w:spacing w:line="360" w:lineRule="auto"/>
        <w:ind w:firstLine="567"/>
      </w:pPr>
      <w:r>
        <w:t>Z výzkumu 1991–1993 se z celkového počtu 33 hrobů dochovalo 19 vzorků dřeva, kdy předpokládáme, že se jedná o zbytky rakví. Jedná se o zhruba 58</w:t>
      </w:r>
      <w:r w:rsidR="00EF0A8F">
        <w:t xml:space="preserve"> </w:t>
      </w:r>
      <w:r>
        <w:t xml:space="preserve">% hrobů z celkového počtu. </w:t>
      </w:r>
      <w:r w:rsidR="00595B46">
        <w:t xml:space="preserve"> </w:t>
      </w:r>
    </w:p>
    <w:tbl>
      <w:tblPr>
        <w:tblStyle w:val="Mkatabulky"/>
        <w:tblW w:w="0" w:type="auto"/>
        <w:tblLook w:val="04A0" w:firstRow="1" w:lastRow="0" w:firstColumn="1" w:lastColumn="0" w:noHBand="0" w:noVBand="1"/>
      </w:tblPr>
      <w:tblGrid>
        <w:gridCol w:w="2303"/>
        <w:gridCol w:w="2303"/>
        <w:gridCol w:w="2303"/>
        <w:gridCol w:w="2303"/>
      </w:tblGrid>
      <w:tr w:rsidR="00E063B3" w:rsidRPr="00212888" w14:paraId="31737FF2" w14:textId="77777777" w:rsidTr="00E063B3">
        <w:tc>
          <w:tcPr>
            <w:tcW w:w="2303" w:type="dxa"/>
          </w:tcPr>
          <w:p w14:paraId="75D0FC62" w14:textId="77777777" w:rsidR="00E063B3" w:rsidRPr="00212888" w:rsidRDefault="00E063B3" w:rsidP="00157148">
            <w:pPr>
              <w:spacing w:line="360" w:lineRule="auto"/>
              <w:rPr>
                <w:b/>
              </w:rPr>
            </w:pPr>
            <w:r w:rsidRPr="00212888">
              <w:rPr>
                <w:b/>
              </w:rPr>
              <w:t>Výzkum</w:t>
            </w:r>
          </w:p>
        </w:tc>
        <w:tc>
          <w:tcPr>
            <w:tcW w:w="2303" w:type="dxa"/>
          </w:tcPr>
          <w:p w14:paraId="6D6F2FD0" w14:textId="08B85F22" w:rsidR="00E063B3" w:rsidRPr="00212888" w:rsidRDefault="00EF0A8F" w:rsidP="00157148">
            <w:pPr>
              <w:spacing w:line="360" w:lineRule="auto"/>
              <w:rPr>
                <w:b/>
              </w:rPr>
            </w:pPr>
            <w:r>
              <w:rPr>
                <w:b/>
              </w:rPr>
              <w:t>P</w:t>
            </w:r>
            <w:r w:rsidR="00E063B3" w:rsidRPr="00212888">
              <w:rPr>
                <w:b/>
              </w:rPr>
              <w:t>očet rakví</w:t>
            </w:r>
          </w:p>
        </w:tc>
        <w:tc>
          <w:tcPr>
            <w:tcW w:w="2303" w:type="dxa"/>
          </w:tcPr>
          <w:p w14:paraId="5D8A3446" w14:textId="6DAAC12D" w:rsidR="00E063B3" w:rsidRPr="00AD2952" w:rsidRDefault="00EF0A8F" w:rsidP="00157148">
            <w:pPr>
              <w:spacing w:line="360" w:lineRule="auto"/>
              <w:rPr>
                <w:b/>
              </w:rPr>
            </w:pPr>
            <w:r>
              <w:rPr>
                <w:b/>
              </w:rPr>
              <w:t>C</w:t>
            </w:r>
            <w:r w:rsidR="00E063B3" w:rsidRPr="00AD2952">
              <w:rPr>
                <w:b/>
              </w:rPr>
              <w:t xml:space="preserve">elkový počet hrobů </w:t>
            </w:r>
          </w:p>
        </w:tc>
        <w:tc>
          <w:tcPr>
            <w:tcW w:w="2303" w:type="dxa"/>
          </w:tcPr>
          <w:p w14:paraId="1A04490F" w14:textId="06C647F1" w:rsidR="00E063B3" w:rsidRPr="00212888" w:rsidRDefault="00EF0A8F" w:rsidP="00157148">
            <w:pPr>
              <w:spacing w:line="360" w:lineRule="auto"/>
              <w:rPr>
                <w:b/>
              </w:rPr>
            </w:pPr>
            <w:r>
              <w:rPr>
                <w:b/>
              </w:rPr>
              <w:t>P</w:t>
            </w:r>
            <w:r w:rsidR="008014C6" w:rsidRPr="00212888">
              <w:rPr>
                <w:b/>
              </w:rPr>
              <w:t>rocentuální zastoupení</w:t>
            </w:r>
          </w:p>
        </w:tc>
      </w:tr>
      <w:tr w:rsidR="00E063B3" w14:paraId="6427FE67" w14:textId="77777777" w:rsidTr="00E063B3">
        <w:tc>
          <w:tcPr>
            <w:tcW w:w="2303" w:type="dxa"/>
          </w:tcPr>
          <w:p w14:paraId="370022EF" w14:textId="66E8B5B9" w:rsidR="00E063B3" w:rsidRPr="00212888" w:rsidRDefault="008014C6" w:rsidP="00423EC7">
            <w:pPr>
              <w:spacing w:line="360" w:lineRule="auto"/>
              <w:rPr>
                <w:b/>
              </w:rPr>
            </w:pPr>
            <w:r w:rsidRPr="00212888">
              <w:rPr>
                <w:b/>
              </w:rPr>
              <w:t>2011</w:t>
            </w:r>
            <w:r w:rsidR="00EF0A8F">
              <w:rPr>
                <w:rFonts w:ascii="Calibri" w:hAnsi="Calibri"/>
                <w:b/>
                <w:szCs w:val="24"/>
              </w:rPr>
              <w:t>–</w:t>
            </w:r>
            <w:r w:rsidRPr="00212888">
              <w:rPr>
                <w:b/>
              </w:rPr>
              <w:t>2013</w:t>
            </w:r>
          </w:p>
        </w:tc>
        <w:tc>
          <w:tcPr>
            <w:tcW w:w="2303" w:type="dxa"/>
          </w:tcPr>
          <w:p w14:paraId="1B48F142" w14:textId="1D236284" w:rsidR="00E063B3" w:rsidRDefault="00B053E3" w:rsidP="00157148">
            <w:pPr>
              <w:spacing w:line="360" w:lineRule="auto"/>
            </w:pPr>
            <w:r>
              <w:t>31</w:t>
            </w:r>
          </w:p>
        </w:tc>
        <w:tc>
          <w:tcPr>
            <w:tcW w:w="2303" w:type="dxa"/>
          </w:tcPr>
          <w:p w14:paraId="585C40ED" w14:textId="77777777" w:rsidR="00E063B3" w:rsidRPr="00AD2952" w:rsidRDefault="00E43D5A" w:rsidP="00157148">
            <w:pPr>
              <w:spacing w:line="360" w:lineRule="auto"/>
            </w:pPr>
            <w:r w:rsidRPr="00AD2952">
              <w:t>125</w:t>
            </w:r>
          </w:p>
        </w:tc>
        <w:tc>
          <w:tcPr>
            <w:tcW w:w="2303" w:type="dxa"/>
          </w:tcPr>
          <w:p w14:paraId="663396AB" w14:textId="1A3AE2F6" w:rsidR="00E063B3" w:rsidRDefault="00B053E3" w:rsidP="00157148">
            <w:pPr>
              <w:spacing w:line="360" w:lineRule="auto"/>
            </w:pPr>
            <w:r>
              <w:t>24,80</w:t>
            </w:r>
            <w:r w:rsidR="00EF0A8F">
              <w:t xml:space="preserve"> </w:t>
            </w:r>
            <w:r w:rsidR="00595B46">
              <w:t>%</w:t>
            </w:r>
          </w:p>
        </w:tc>
      </w:tr>
      <w:tr w:rsidR="00E063B3" w14:paraId="304A0F98" w14:textId="77777777" w:rsidTr="00E063B3">
        <w:tc>
          <w:tcPr>
            <w:tcW w:w="2303" w:type="dxa"/>
          </w:tcPr>
          <w:p w14:paraId="6D579EEA" w14:textId="271FBD90" w:rsidR="00E063B3" w:rsidRPr="00212888" w:rsidRDefault="00212888" w:rsidP="00423EC7">
            <w:pPr>
              <w:spacing w:line="360" w:lineRule="auto"/>
              <w:rPr>
                <w:b/>
              </w:rPr>
            </w:pPr>
            <w:r w:rsidRPr="00212888">
              <w:rPr>
                <w:b/>
              </w:rPr>
              <w:t>1991</w:t>
            </w:r>
            <w:r w:rsidR="00EF0A8F">
              <w:rPr>
                <w:rFonts w:ascii="Calibri" w:hAnsi="Calibri"/>
                <w:b/>
                <w:szCs w:val="24"/>
              </w:rPr>
              <w:t>–</w:t>
            </w:r>
            <w:r w:rsidRPr="00212888">
              <w:rPr>
                <w:b/>
              </w:rPr>
              <w:t>1993</w:t>
            </w:r>
          </w:p>
        </w:tc>
        <w:tc>
          <w:tcPr>
            <w:tcW w:w="2303" w:type="dxa"/>
          </w:tcPr>
          <w:p w14:paraId="55786D9E" w14:textId="77777777" w:rsidR="00E063B3" w:rsidRDefault="005D1E8C" w:rsidP="00157148">
            <w:pPr>
              <w:spacing w:line="360" w:lineRule="auto"/>
            </w:pPr>
            <w:r>
              <w:t>19</w:t>
            </w:r>
          </w:p>
        </w:tc>
        <w:tc>
          <w:tcPr>
            <w:tcW w:w="2303" w:type="dxa"/>
          </w:tcPr>
          <w:p w14:paraId="081234EC" w14:textId="77777777" w:rsidR="00E063B3" w:rsidRDefault="00E43D5A" w:rsidP="00157148">
            <w:pPr>
              <w:spacing w:line="360" w:lineRule="auto"/>
            </w:pPr>
            <w:r>
              <w:t>33</w:t>
            </w:r>
          </w:p>
        </w:tc>
        <w:tc>
          <w:tcPr>
            <w:tcW w:w="2303" w:type="dxa"/>
          </w:tcPr>
          <w:p w14:paraId="3D84F223" w14:textId="6021BC99" w:rsidR="00E063B3" w:rsidRDefault="00595B46" w:rsidP="00157148">
            <w:pPr>
              <w:spacing w:line="360" w:lineRule="auto"/>
            </w:pPr>
            <w:r>
              <w:t>57,57</w:t>
            </w:r>
            <w:r w:rsidR="00EF0A8F">
              <w:t xml:space="preserve"> </w:t>
            </w:r>
            <w:r>
              <w:t>%</w:t>
            </w:r>
          </w:p>
        </w:tc>
      </w:tr>
      <w:tr w:rsidR="00E063B3" w14:paraId="6BC6142F" w14:textId="77777777" w:rsidTr="00E063B3">
        <w:tc>
          <w:tcPr>
            <w:tcW w:w="2303" w:type="dxa"/>
          </w:tcPr>
          <w:p w14:paraId="2444FCC2" w14:textId="3A9C9904" w:rsidR="00E063B3" w:rsidRPr="00212888" w:rsidRDefault="00EF0A8F" w:rsidP="00157148">
            <w:pPr>
              <w:spacing w:line="360" w:lineRule="auto"/>
              <w:rPr>
                <w:b/>
              </w:rPr>
            </w:pPr>
            <w:r>
              <w:rPr>
                <w:b/>
              </w:rPr>
              <w:t>Z</w:t>
            </w:r>
            <w:r w:rsidR="008014C6" w:rsidRPr="00212888">
              <w:rPr>
                <w:b/>
              </w:rPr>
              <w:t xml:space="preserve"> obou výzkumů</w:t>
            </w:r>
          </w:p>
        </w:tc>
        <w:tc>
          <w:tcPr>
            <w:tcW w:w="2303" w:type="dxa"/>
          </w:tcPr>
          <w:p w14:paraId="05A15D58" w14:textId="7D17AF1D" w:rsidR="00E063B3" w:rsidRDefault="00B053E3" w:rsidP="00157148">
            <w:pPr>
              <w:spacing w:line="360" w:lineRule="auto"/>
            </w:pPr>
            <w:r>
              <w:t>50</w:t>
            </w:r>
          </w:p>
        </w:tc>
        <w:tc>
          <w:tcPr>
            <w:tcW w:w="2303" w:type="dxa"/>
          </w:tcPr>
          <w:p w14:paraId="1A86BBA8" w14:textId="77777777" w:rsidR="00E063B3" w:rsidRDefault="00E43D5A" w:rsidP="00157148">
            <w:pPr>
              <w:spacing w:line="360" w:lineRule="auto"/>
            </w:pPr>
            <w:r>
              <w:t>158</w:t>
            </w:r>
          </w:p>
        </w:tc>
        <w:tc>
          <w:tcPr>
            <w:tcW w:w="2303" w:type="dxa"/>
          </w:tcPr>
          <w:p w14:paraId="3DD9E8D5" w14:textId="094D337E" w:rsidR="00E063B3" w:rsidRDefault="00B053E3" w:rsidP="00D03DCD">
            <w:pPr>
              <w:keepNext/>
              <w:spacing w:line="360" w:lineRule="auto"/>
            </w:pPr>
            <w:r>
              <w:rPr>
                <w:color w:val="000000" w:themeColor="text1"/>
              </w:rPr>
              <w:t>31,64</w:t>
            </w:r>
            <w:r w:rsidR="00EF0A8F">
              <w:rPr>
                <w:color w:val="000000" w:themeColor="text1"/>
              </w:rPr>
              <w:t xml:space="preserve"> </w:t>
            </w:r>
            <w:r w:rsidR="00595B46" w:rsidRPr="00423EC7">
              <w:rPr>
                <w:color w:val="000000" w:themeColor="text1"/>
              </w:rPr>
              <w:t>%</w:t>
            </w:r>
          </w:p>
        </w:tc>
      </w:tr>
    </w:tbl>
    <w:p w14:paraId="038E7F66" w14:textId="358047BB" w:rsidR="00D03DCD" w:rsidRDefault="00EF0A8F">
      <w:pPr>
        <w:pStyle w:val="Titulek"/>
      </w:pPr>
      <w:bookmarkStart w:id="47" w:name="_Toc489332268"/>
      <w:bookmarkStart w:id="48" w:name="_Toc481448710"/>
      <w:bookmarkStart w:id="49" w:name="_Toc480666875"/>
      <w:r>
        <w:rPr>
          <w:color w:val="auto"/>
          <w:sz w:val="24"/>
        </w:rPr>
        <w:t xml:space="preserve">Obr. </w:t>
      </w:r>
      <w:r w:rsidR="003E45BA" w:rsidRPr="00893227">
        <w:rPr>
          <w:color w:val="auto"/>
          <w:sz w:val="24"/>
        </w:rPr>
        <w:fldChar w:fldCharType="begin"/>
      </w:r>
      <w:r w:rsidR="003E45BA" w:rsidRPr="00893227">
        <w:rPr>
          <w:color w:val="auto"/>
          <w:sz w:val="24"/>
        </w:rPr>
        <w:instrText xml:space="preserve"> SEQ Obr._ \* ARABIC </w:instrText>
      </w:r>
      <w:r w:rsidR="003E45BA" w:rsidRPr="00893227">
        <w:rPr>
          <w:color w:val="auto"/>
          <w:sz w:val="24"/>
        </w:rPr>
        <w:fldChar w:fldCharType="separate"/>
      </w:r>
      <w:r w:rsidR="00DB7B19">
        <w:rPr>
          <w:noProof/>
          <w:color w:val="auto"/>
          <w:sz w:val="24"/>
        </w:rPr>
        <w:t>7</w:t>
      </w:r>
      <w:r w:rsidR="003E45BA" w:rsidRPr="00893227">
        <w:rPr>
          <w:noProof/>
          <w:color w:val="auto"/>
          <w:sz w:val="24"/>
        </w:rPr>
        <w:fldChar w:fldCharType="end"/>
      </w:r>
      <w:r w:rsidR="00D03DCD" w:rsidRPr="00893227">
        <w:rPr>
          <w:color w:val="auto"/>
          <w:sz w:val="24"/>
        </w:rPr>
        <w:t xml:space="preserve">: </w:t>
      </w:r>
      <w:r w:rsidR="00D03DCD" w:rsidRPr="00285E92">
        <w:rPr>
          <w:b w:val="0"/>
          <w:color w:val="auto"/>
          <w:sz w:val="24"/>
          <w:szCs w:val="24"/>
        </w:rPr>
        <w:t>Tabulka s přehledem přítomnosti rakví na pohřebišti v rámci obou výzkumů</w:t>
      </w:r>
      <w:bookmarkEnd w:id="47"/>
    </w:p>
    <w:bookmarkEnd w:id="48"/>
    <w:bookmarkEnd w:id="49"/>
    <w:p w14:paraId="290142FD" w14:textId="55EDAC9E" w:rsidR="00D73100" w:rsidRPr="00D73100" w:rsidRDefault="00D73100">
      <w:pPr>
        <w:pStyle w:val="Titulek"/>
        <w:rPr>
          <w:b w:val="0"/>
          <w:color w:val="auto"/>
          <w:sz w:val="24"/>
        </w:rPr>
      </w:pPr>
    </w:p>
    <w:p w14:paraId="3073BDC0" w14:textId="77777777" w:rsidR="00C04B69" w:rsidRDefault="00C04B69" w:rsidP="00C04B69">
      <w:r>
        <w:br w:type="page"/>
      </w:r>
    </w:p>
    <w:p w14:paraId="6343406C" w14:textId="77777777" w:rsidR="00C04B69" w:rsidRDefault="00C04B69" w:rsidP="00C04B69">
      <w:pPr>
        <w:pStyle w:val="Nadpis1"/>
      </w:pPr>
      <w:bookmarkStart w:id="50" w:name="_Toc490760864"/>
      <w:r>
        <w:t>Antropologické posouzení kosterního materiálu</w:t>
      </w:r>
      <w:bookmarkEnd w:id="50"/>
      <w:r>
        <w:t xml:space="preserve"> </w:t>
      </w:r>
    </w:p>
    <w:p w14:paraId="4BF2AA88" w14:textId="49AA38CB" w:rsidR="00B44B0A" w:rsidRDefault="00B44B0A" w:rsidP="00B44B0A">
      <w:pPr>
        <w:spacing w:line="360" w:lineRule="auto"/>
        <w:ind w:firstLine="567"/>
      </w:pPr>
      <w:r>
        <w:t xml:space="preserve">V tabulce (obr. 8) se nachází základní informace vztahující se k jedincům nalezeným na pohřebišti. Tabulka je členěna do čtyř sloupců: hrob, pohlaví, věk, kategorie. Ve sloupci hrob je uvedeno označení kontextu, ve sloupci pohlaví pak označení pohlaví dle škály určené na základě zastoupení stupně rozvoje dimorfních znaků: pravděpodobně žena – spíše žena – indiferentní – spíše muž – pravděpodobně muž – velmi pravděpodobně muž (Šebková 2012, 17). Ve sloupečku věk se udává věkové rozmezí, do kterého jedinec spadá na základě míry osifikace lebečních švů a stupně abraze zubů (Šebková 2012, 19). Ze sloupce věkové rozmezí pak vychází poslední informace zvaná kategorie, která je označení pro danou věkovou skupinu: </w:t>
      </w:r>
      <w:proofErr w:type="spellStart"/>
      <w:r>
        <w:t>adultus</w:t>
      </w:r>
      <w:proofErr w:type="spellEnd"/>
      <w:r>
        <w:t xml:space="preserve"> (20–40 let), </w:t>
      </w:r>
      <w:proofErr w:type="spellStart"/>
      <w:r>
        <w:t>maturus</w:t>
      </w:r>
      <w:proofErr w:type="spellEnd"/>
      <w:r>
        <w:t xml:space="preserve"> (40–60 let), </w:t>
      </w:r>
      <w:proofErr w:type="spellStart"/>
      <w:r>
        <w:t>senilis</w:t>
      </w:r>
      <w:proofErr w:type="spellEnd"/>
      <w:r>
        <w:t xml:space="preserve"> (</w:t>
      </w:r>
      <w:proofErr w:type="gramStart"/>
      <w:r>
        <w:t>60+) (Šebková</w:t>
      </w:r>
      <w:proofErr w:type="gramEnd"/>
      <w:r>
        <w:t xml:space="preserve"> 2012, 19).</w:t>
      </w:r>
    </w:p>
    <w:p w14:paraId="37850A35" w14:textId="15C235D2" w:rsidR="00B44B0A" w:rsidRDefault="00B44B0A" w:rsidP="00B44B0A">
      <w:pPr>
        <w:spacing w:line="360" w:lineRule="auto"/>
        <w:ind w:firstLine="567"/>
      </w:pPr>
      <w:r>
        <w:t xml:space="preserve">V tabulce obr. 13 jsou uvedeny antropologické výsledky Martiny Šebkové (Šebková 2012). Ve své práci se zabývala analýzou kosterních pozůstatků z neporušených hrobů z výzkumu mezi léty 2011–2013. Vyčlenila ve své práci 24 hlavních jedinců a 18 příměsí. Z 24 hlavních jedinců určila 5 žen, 7 mužů, 6 nedospělých, 1 indiferentního jedince a 4 neidentifikované. </w:t>
      </w:r>
    </w:p>
    <w:p w14:paraId="582A7872" w14:textId="244690AF" w:rsidR="00677E2F" w:rsidRDefault="00B44B0A" w:rsidP="00B44B0A">
      <w:pPr>
        <w:spacing w:line="360" w:lineRule="auto"/>
        <w:ind w:firstLine="567"/>
      </w:pPr>
      <w:r>
        <w:t>Tabulka obr. 14 představuje soubor kosterního materiálu z porušených hrobů zpracovaného Pavlou Poštulkovou (Poštulková 2016). Jedná se o dílo, jež navazuje na práci Martiny Šebkové (Šebková 2012). Soubor čítal 336 jedinců ze 113 kontextů. Věk se podařilo určit u 331 jedinců, a došlo tak k rozdělení souboru na 177 dospělých a 154 nedospělých. Pohlaví bylo určeno u 84 jedinců. Podařilo se identifikovat 34 mužů, 30 žen a 20 indiferentních jedinců (Poštulková 2016, 49)</w:t>
      </w:r>
      <w:r w:rsidR="009B19AB">
        <w:t>.</w:t>
      </w:r>
    </w:p>
    <w:tbl>
      <w:tblPr>
        <w:tblStyle w:val="Mkatabulky"/>
        <w:tblW w:w="0" w:type="auto"/>
        <w:tblLook w:val="04A0" w:firstRow="1" w:lastRow="0" w:firstColumn="1" w:lastColumn="0" w:noHBand="0" w:noVBand="1"/>
      </w:tblPr>
      <w:tblGrid>
        <w:gridCol w:w="3070"/>
        <w:gridCol w:w="3071"/>
        <w:gridCol w:w="3071"/>
      </w:tblGrid>
      <w:tr w:rsidR="00677E2F" w:rsidRPr="00212888" w14:paraId="46B1FA0B" w14:textId="77777777" w:rsidTr="00677E2F">
        <w:tc>
          <w:tcPr>
            <w:tcW w:w="3070" w:type="dxa"/>
          </w:tcPr>
          <w:p w14:paraId="705B9FC1" w14:textId="77777777" w:rsidR="00677E2F" w:rsidRPr="00212888" w:rsidRDefault="00677E2F" w:rsidP="00706CCE">
            <w:pPr>
              <w:spacing w:line="360" w:lineRule="auto"/>
              <w:rPr>
                <w:b/>
              </w:rPr>
            </w:pPr>
            <w:r w:rsidRPr="00212888">
              <w:rPr>
                <w:b/>
              </w:rPr>
              <w:t xml:space="preserve">Věkové rozmezí </w:t>
            </w:r>
          </w:p>
        </w:tc>
        <w:tc>
          <w:tcPr>
            <w:tcW w:w="3071" w:type="dxa"/>
          </w:tcPr>
          <w:p w14:paraId="060C9000" w14:textId="01FC91E1" w:rsidR="00677E2F" w:rsidRPr="00212888" w:rsidRDefault="00EF0A8F" w:rsidP="00706CCE">
            <w:pPr>
              <w:spacing w:line="360" w:lineRule="auto"/>
              <w:rPr>
                <w:b/>
              </w:rPr>
            </w:pPr>
            <w:r>
              <w:rPr>
                <w:b/>
              </w:rPr>
              <w:t>N</w:t>
            </w:r>
            <w:r w:rsidR="00677E2F" w:rsidRPr="00212888">
              <w:rPr>
                <w:b/>
              </w:rPr>
              <w:t>eporušené hroby</w:t>
            </w:r>
          </w:p>
        </w:tc>
        <w:tc>
          <w:tcPr>
            <w:tcW w:w="3071" w:type="dxa"/>
          </w:tcPr>
          <w:p w14:paraId="2AFCFE3B" w14:textId="137C8FAD" w:rsidR="00677E2F" w:rsidRPr="00212888" w:rsidRDefault="00EF0A8F" w:rsidP="00706CCE">
            <w:pPr>
              <w:spacing w:line="360" w:lineRule="auto"/>
              <w:rPr>
                <w:b/>
              </w:rPr>
            </w:pPr>
            <w:r>
              <w:rPr>
                <w:b/>
              </w:rPr>
              <w:t>P</w:t>
            </w:r>
            <w:r w:rsidR="00677E2F" w:rsidRPr="00212888">
              <w:rPr>
                <w:b/>
              </w:rPr>
              <w:t>orušené hroby</w:t>
            </w:r>
          </w:p>
        </w:tc>
      </w:tr>
      <w:tr w:rsidR="00677E2F" w14:paraId="031B7981" w14:textId="77777777" w:rsidTr="00677E2F">
        <w:tc>
          <w:tcPr>
            <w:tcW w:w="3070" w:type="dxa"/>
          </w:tcPr>
          <w:p w14:paraId="34D26551" w14:textId="28ADB867" w:rsidR="00677E2F" w:rsidRPr="00212888" w:rsidRDefault="00677E2F" w:rsidP="002D2D8D">
            <w:pPr>
              <w:spacing w:line="360" w:lineRule="auto"/>
              <w:rPr>
                <w:b/>
              </w:rPr>
            </w:pPr>
            <w:r w:rsidRPr="00212888">
              <w:rPr>
                <w:b/>
              </w:rPr>
              <w:t>0</w:t>
            </w:r>
            <w:r w:rsidR="00EF0A8F">
              <w:rPr>
                <w:rFonts w:ascii="Calibri" w:hAnsi="Calibri"/>
                <w:b/>
                <w:szCs w:val="24"/>
              </w:rPr>
              <w:t>–</w:t>
            </w:r>
            <w:r w:rsidRPr="00212888">
              <w:rPr>
                <w:b/>
              </w:rPr>
              <w:t>5 let</w:t>
            </w:r>
          </w:p>
        </w:tc>
        <w:tc>
          <w:tcPr>
            <w:tcW w:w="3071" w:type="dxa"/>
          </w:tcPr>
          <w:p w14:paraId="0685AECB" w14:textId="77777777" w:rsidR="00677E2F" w:rsidRDefault="00677E2F" w:rsidP="00706CCE">
            <w:pPr>
              <w:spacing w:line="360" w:lineRule="auto"/>
            </w:pPr>
            <w:r>
              <w:t>2</w:t>
            </w:r>
          </w:p>
        </w:tc>
        <w:tc>
          <w:tcPr>
            <w:tcW w:w="3071" w:type="dxa"/>
          </w:tcPr>
          <w:p w14:paraId="518F5778" w14:textId="77777777" w:rsidR="00677E2F" w:rsidRDefault="00677E2F" w:rsidP="00706CCE">
            <w:pPr>
              <w:spacing w:line="360" w:lineRule="auto"/>
            </w:pPr>
            <w:r>
              <w:t>71</w:t>
            </w:r>
          </w:p>
        </w:tc>
      </w:tr>
      <w:tr w:rsidR="00677E2F" w14:paraId="06D00645" w14:textId="77777777" w:rsidTr="00677E2F">
        <w:tc>
          <w:tcPr>
            <w:tcW w:w="3070" w:type="dxa"/>
          </w:tcPr>
          <w:p w14:paraId="5010F459" w14:textId="1CADBDFA" w:rsidR="00677E2F" w:rsidRPr="00212888" w:rsidRDefault="00677E2F" w:rsidP="00D03DCD">
            <w:pPr>
              <w:tabs>
                <w:tab w:val="left" w:pos="1943"/>
              </w:tabs>
              <w:spacing w:line="360" w:lineRule="auto"/>
              <w:rPr>
                <w:b/>
              </w:rPr>
            </w:pPr>
            <w:r w:rsidRPr="00212888">
              <w:rPr>
                <w:b/>
              </w:rPr>
              <w:t>5</w:t>
            </w:r>
            <w:r w:rsidR="00EF0A8F">
              <w:rPr>
                <w:rFonts w:ascii="Calibri" w:hAnsi="Calibri"/>
                <w:b/>
                <w:szCs w:val="24"/>
              </w:rPr>
              <w:t>–</w:t>
            </w:r>
            <w:r w:rsidRPr="00212888">
              <w:rPr>
                <w:b/>
              </w:rPr>
              <w:t>10 let</w:t>
            </w:r>
            <w:r w:rsidR="00D03DCD">
              <w:rPr>
                <w:b/>
              </w:rPr>
              <w:tab/>
            </w:r>
          </w:p>
        </w:tc>
        <w:tc>
          <w:tcPr>
            <w:tcW w:w="3071" w:type="dxa"/>
          </w:tcPr>
          <w:p w14:paraId="357AD3CD" w14:textId="77777777" w:rsidR="00677E2F" w:rsidRDefault="00677E2F" w:rsidP="00706CCE">
            <w:pPr>
              <w:spacing w:line="360" w:lineRule="auto"/>
            </w:pPr>
            <w:r>
              <w:t>3</w:t>
            </w:r>
          </w:p>
        </w:tc>
        <w:tc>
          <w:tcPr>
            <w:tcW w:w="3071" w:type="dxa"/>
          </w:tcPr>
          <w:p w14:paraId="441C254E" w14:textId="77777777" w:rsidR="00677E2F" w:rsidRDefault="00677E2F" w:rsidP="00706CCE">
            <w:pPr>
              <w:spacing w:line="360" w:lineRule="auto"/>
            </w:pPr>
            <w:r>
              <w:t>18</w:t>
            </w:r>
          </w:p>
        </w:tc>
      </w:tr>
      <w:tr w:rsidR="00677E2F" w14:paraId="674EDBEB" w14:textId="77777777" w:rsidTr="00677E2F">
        <w:tc>
          <w:tcPr>
            <w:tcW w:w="3070" w:type="dxa"/>
          </w:tcPr>
          <w:p w14:paraId="758D2BE0" w14:textId="3A5A7DF7" w:rsidR="00677E2F" w:rsidRPr="00212888" w:rsidRDefault="00677E2F" w:rsidP="002D2D8D">
            <w:pPr>
              <w:spacing w:line="360" w:lineRule="auto"/>
              <w:rPr>
                <w:b/>
              </w:rPr>
            </w:pPr>
            <w:r w:rsidRPr="00212888">
              <w:rPr>
                <w:b/>
              </w:rPr>
              <w:t>11</w:t>
            </w:r>
            <w:r w:rsidR="00EF0A8F">
              <w:rPr>
                <w:rFonts w:ascii="Calibri" w:hAnsi="Calibri"/>
                <w:b/>
                <w:szCs w:val="24"/>
              </w:rPr>
              <w:t>–</w:t>
            </w:r>
            <w:r w:rsidRPr="00212888">
              <w:rPr>
                <w:b/>
              </w:rPr>
              <w:t>15 let</w:t>
            </w:r>
          </w:p>
        </w:tc>
        <w:tc>
          <w:tcPr>
            <w:tcW w:w="3071" w:type="dxa"/>
          </w:tcPr>
          <w:p w14:paraId="43D93406" w14:textId="77777777" w:rsidR="00677E2F" w:rsidRDefault="00677E2F" w:rsidP="00706CCE">
            <w:pPr>
              <w:spacing w:line="360" w:lineRule="auto"/>
            </w:pPr>
            <w:r>
              <w:t>0</w:t>
            </w:r>
          </w:p>
        </w:tc>
        <w:tc>
          <w:tcPr>
            <w:tcW w:w="3071" w:type="dxa"/>
          </w:tcPr>
          <w:p w14:paraId="7EADA98F" w14:textId="77777777" w:rsidR="00677E2F" w:rsidRDefault="00677E2F" w:rsidP="00706CCE">
            <w:pPr>
              <w:spacing w:line="360" w:lineRule="auto"/>
            </w:pPr>
            <w:r>
              <w:t>16</w:t>
            </w:r>
          </w:p>
        </w:tc>
      </w:tr>
      <w:tr w:rsidR="00677E2F" w14:paraId="5685D0B6" w14:textId="77777777" w:rsidTr="00677E2F">
        <w:tc>
          <w:tcPr>
            <w:tcW w:w="3070" w:type="dxa"/>
          </w:tcPr>
          <w:p w14:paraId="5757A1B5" w14:textId="41D9A973" w:rsidR="00677E2F" w:rsidRPr="00212888" w:rsidRDefault="00677E2F" w:rsidP="002D2D8D">
            <w:pPr>
              <w:spacing w:line="360" w:lineRule="auto"/>
              <w:rPr>
                <w:b/>
              </w:rPr>
            </w:pPr>
            <w:r w:rsidRPr="00212888">
              <w:rPr>
                <w:b/>
              </w:rPr>
              <w:t>15</w:t>
            </w:r>
            <w:r w:rsidR="00EF0A8F">
              <w:rPr>
                <w:rFonts w:ascii="Calibri" w:hAnsi="Calibri"/>
                <w:b/>
                <w:szCs w:val="24"/>
              </w:rPr>
              <w:t>–</w:t>
            </w:r>
            <w:r w:rsidRPr="00212888">
              <w:rPr>
                <w:b/>
              </w:rPr>
              <w:t>20 let</w:t>
            </w:r>
          </w:p>
        </w:tc>
        <w:tc>
          <w:tcPr>
            <w:tcW w:w="3071" w:type="dxa"/>
          </w:tcPr>
          <w:p w14:paraId="57E386B4" w14:textId="77777777" w:rsidR="00677E2F" w:rsidRDefault="00677E2F" w:rsidP="00706CCE">
            <w:pPr>
              <w:spacing w:line="360" w:lineRule="auto"/>
            </w:pPr>
            <w:r>
              <w:t>1</w:t>
            </w:r>
          </w:p>
        </w:tc>
        <w:tc>
          <w:tcPr>
            <w:tcW w:w="3071" w:type="dxa"/>
          </w:tcPr>
          <w:p w14:paraId="4EB37B16" w14:textId="77777777" w:rsidR="00677E2F" w:rsidRDefault="00677E2F" w:rsidP="00706CCE">
            <w:pPr>
              <w:spacing w:line="360" w:lineRule="auto"/>
            </w:pPr>
            <w:r>
              <w:t>12</w:t>
            </w:r>
          </w:p>
        </w:tc>
      </w:tr>
      <w:tr w:rsidR="00677E2F" w14:paraId="2CCA7E4D" w14:textId="77777777" w:rsidTr="00677E2F">
        <w:tc>
          <w:tcPr>
            <w:tcW w:w="3070" w:type="dxa"/>
          </w:tcPr>
          <w:p w14:paraId="66A4A829" w14:textId="67DAFC94" w:rsidR="00677E2F" w:rsidRPr="00212888" w:rsidRDefault="00677E2F" w:rsidP="002D2D8D">
            <w:pPr>
              <w:spacing w:line="360" w:lineRule="auto"/>
              <w:rPr>
                <w:b/>
              </w:rPr>
            </w:pPr>
            <w:r w:rsidRPr="00212888">
              <w:rPr>
                <w:b/>
              </w:rPr>
              <w:t>20</w:t>
            </w:r>
            <w:r w:rsidR="00EF0A8F">
              <w:rPr>
                <w:rFonts w:ascii="Calibri" w:hAnsi="Calibri"/>
                <w:b/>
                <w:szCs w:val="24"/>
              </w:rPr>
              <w:t>–</w:t>
            </w:r>
            <w:r w:rsidRPr="00212888">
              <w:rPr>
                <w:b/>
              </w:rPr>
              <w:t>40 let</w:t>
            </w:r>
          </w:p>
        </w:tc>
        <w:tc>
          <w:tcPr>
            <w:tcW w:w="3071" w:type="dxa"/>
          </w:tcPr>
          <w:p w14:paraId="55D42920" w14:textId="77777777" w:rsidR="00677E2F" w:rsidRDefault="00677E2F" w:rsidP="00706CCE">
            <w:pPr>
              <w:spacing w:line="360" w:lineRule="auto"/>
            </w:pPr>
            <w:r>
              <w:t>6</w:t>
            </w:r>
          </w:p>
        </w:tc>
        <w:tc>
          <w:tcPr>
            <w:tcW w:w="3071" w:type="dxa"/>
          </w:tcPr>
          <w:p w14:paraId="473A909C" w14:textId="77777777" w:rsidR="00677E2F" w:rsidRDefault="00E54F23" w:rsidP="00706CCE">
            <w:pPr>
              <w:spacing w:line="360" w:lineRule="auto"/>
            </w:pPr>
            <w:r>
              <w:t>21</w:t>
            </w:r>
          </w:p>
        </w:tc>
      </w:tr>
      <w:tr w:rsidR="00677E2F" w14:paraId="50E6B73E" w14:textId="77777777" w:rsidTr="00677E2F">
        <w:tc>
          <w:tcPr>
            <w:tcW w:w="3070" w:type="dxa"/>
          </w:tcPr>
          <w:p w14:paraId="6F5C0A57" w14:textId="680B2EA3" w:rsidR="00677E2F" w:rsidRPr="00212888" w:rsidRDefault="00677E2F" w:rsidP="002D2D8D">
            <w:pPr>
              <w:spacing w:line="360" w:lineRule="auto"/>
              <w:rPr>
                <w:b/>
              </w:rPr>
            </w:pPr>
            <w:r w:rsidRPr="00212888">
              <w:rPr>
                <w:b/>
              </w:rPr>
              <w:t>40</w:t>
            </w:r>
            <w:r w:rsidR="00EF0A8F">
              <w:rPr>
                <w:rFonts w:ascii="Calibri" w:hAnsi="Calibri"/>
                <w:b/>
                <w:szCs w:val="24"/>
              </w:rPr>
              <w:t>–</w:t>
            </w:r>
            <w:r w:rsidRPr="00212888">
              <w:rPr>
                <w:b/>
              </w:rPr>
              <w:t>60 let</w:t>
            </w:r>
          </w:p>
        </w:tc>
        <w:tc>
          <w:tcPr>
            <w:tcW w:w="3071" w:type="dxa"/>
          </w:tcPr>
          <w:p w14:paraId="3905988D" w14:textId="77777777" w:rsidR="00677E2F" w:rsidRDefault="00677E2F" w:rsidP="00706CCE">
            <w:pPr>
              <w:spacing w:line="360" w:lineRule="auto"/>
            </w:pPr>
            <w:r>
              <w:t>2</w:t>
            </w:r>
          </w:p>
        </w:tc>
        <w:tc>
          <w:tcPr>
            <w:tcW w:w="3071" w:type="dxa"/>
          </w:tcPr>
          <w:p w14:paraId="26BA3742" w14:textId="77777777" w:rsidR="00677E2F" w:rsidRDefault="00E54F23" w:rsidP="00706CCE">
            <w:pPr>
              <w:spacing w:line="360" w:lineRule="auto"/>
            </w:pPr>
            <w:r>
              <w:t>19</w:t>
            </w:r>
          </w:p>
        </w:tc>
      </w:tr>
      <w:tr w:rsidR="00677E2F" w14:paraId="107B9D95" w14:textId="77777777" w:rsidTr="00677E2F">
        <w:tc>
          <w:tcPr>
            <w:tcW w:w="3070" w:type="dxa"/>
          </w:tcPr>
          <w:p w14:paraId="3E109E50" w14:textId="77777777" w:rsidR="00677E2F" w:rsidRPr="00212888" w:rsidRDefault="00677E2F" w:rsidP="00706CCE">
            <w:pPr>
              <w:spacing w:line="360" w:lineRule="auto"/>
              <w:rPr>
                <w:b/>
              </w:rPr>
            </w:pPr>
            <w:r w:rsidRPr="00212888">
              <w:rPr>
                <w:b/>
              </w:rPr>
              <w:t>60+ let</w:t>
            </w:r>
          </w:p>
        </w:tc>
        <w:tc>
          <w:tcPr>
            <w:tcW w:w="3071" w:type="dxa"/>
          </w:tcPr>
          <w:p w14:paraId="1E964645" w14:textId="77777777" w:rsidR="00677E2F" w:rsidRDefault="00677E2F" w:rsidP="00706CCE">
            <w:pPr>
              <w:spacing w:line="360" w:lineRule="auto"/>
            </w:pPr>
            <w:r>
              <w:t>0</w:t>
            </w:r>
          </w:p>
        </w:tc>
        <w:tc>
          <w:tcPr>
            <w:tcW w:w="3071" w:type="dxa"/>
          </w:tcPr>
          <w:p w14:paraId="06128B6E" w14:textId="77777777" w:rsidR="00677E2F" w:rsidRDefault="00E54F23" w:rsidP="00D03DCD">
            <w:pPr>
              <w:keepNext/>
              <w:spacing w:line="360" w:lineRule="auto"/>
            </w:pPr>
            <w:r>
              <w:t>0</w:t>
            </w:r>
          </w:p>
        </w:tc>
      </w:tr>
    </w:tbl>
    <w:p w14:paraId="17679592" w14:textId="2E3493EE" w:rsidR="00D03DCD" w:rsidRDefault="00EF0A8F">
      <w:pPr>
        <w:pStyle w:val="Titulek"/>
      </w:pPr>
      <w:bookmarkStart w:id="51" w:name="_Toc489332269"/>
      <w:bookmarkStart w:id="52" w:name="_Toc481448711"/>
      <w:bookmarkStart w:id="53" w:name="_Toc480666876"/>
      <w:r>
        <w:rPr>
          <w:color w:val="auto"/>
          <w:sz w:val="24"/>
          <w:szCs w:val="24"/>
        </w:rPr>
        <w:t>Obr.</w:t>
      </w:r>
      <w:r w:rsidR="00D03DCD" w:rsidRPr="00893227">
        <w:rPr>
          <w:color w:val="auto"/>
          <w:sz w:val="24"/>
          <w:szCs w:val="24"/>
        </w:rPr>
        <w:t xml:space="preserve"> </w:t>
      </w:r>
      <w:r w:rsidR="003E45BA" w:rsidRPr="00893227">
        <w:rPr>
          <w:color w:val="auto"/>
          <w:sz w:val="24"/>
          <w:szCs w:val="24"/>
        </w:rPr>
        <w:fldChar w:fldCharType="begin"/>
      </w:r>
      <w:r w:rsidR="003E45BA" w:rsidRPr="00893227">
        <w:rPr>
          <w:color w:val="auto"/>
          <w:sz w:val="24"/>
          <w:szCs w:val="24"/>
        </w:rPr>
        <w:instrText xml:space="preserve"> SEQ Obr._ \* ARABIC </w:instrText>
      </w:r>
      <w:r w:rsidR="003E45BA" w:rsidRPr="00893227">
        <w:rPr>
          <w:color w:val="auto"/>
          <w:sz w:val="24"/>
          <w:szCs w:val="24"/>
        </w:rPr>
        <w:fldChar w:fldCharType="separate"/>
      </w:r>
      <w:r w:rsidR="00DB7B19">
        <w:rPr>
          <w:noProof/>
          <w:color w:val="auto"/>
          <w:sz w:val="24"/>
          <w:szCs w:val="24"/>
        </w:rPr>
        <w:t>8</w:t>
      </w:r>
      <w:r w:rsidR="003E45BA" w:rsidRPr="00893227">
        <w:rPr>
          <w:noProof/>
          <w:color w:val="auto"/>
          <w:sz w:val="24"/>
          <w:szCs w:val="24"/>
        </w:rPr>
        <w:fldChar w:fldCharType="end"/>
      </w:r>
      <w:r w:rsidR="00D03DCD" w:rsidRPr="00893227">
        <w:rPr>
          <w:color w:val="auto"/>
          <w:sz w:val="24"/>
          <w:szCs w:val="24"/>
        </w:rPr>
        <w:t>:</w:t>
      </w:r>
      <w:r w:rsidR="00D03DCD" w:rsidRPr="00893227">
        <w:rPr>
          <w:color w:val="auto"/>
        </w:rPr>
        <w:t xml:space="preserve"> </w:t>
      </w:r>
      <w:r w:rsidR="00D03DCD" w:rsidRPr="00285E92">
        <w:rPr>
          <w:b w:val="0"/>
          <w:color w:val="auto"/>
          <w:sz w:val="24"/>
          <w:szCs w:val="24"/>
        </w:rPr>
        <w:t>Tabulka s porovnáním věkového zastoupení v porušených a neporušených hrobech</w:t>
      </w:r>
      <w:bookmarkEnd w:id="51"/>
    </w:p>
    <w:p w14:paraId="0066216B" w14:textId="77777777" w:rsidR="00C04B69" w:rsidRPr="00AD2952" w:rsidRDefault="00C04B69" w:rsidP="00C04B69">
      <w:pPr>
        <w:pStyle w:val="Nadpis1"/>
        <w:rPr>
          <w:color w:val="auto"/>
        </w:rPr>
      </w:pPr>
      <w:bookmarkStart w:id="54" w:name="_Toc490760865"/>
      <w:bookmarkEnd w:id="52"/>
      <w:bookmarkEnd w:id="53"/>
      <w:r w:rsidRPr="00AD2952">
        <w:rPr>
          <w:color w:val="auto"/>
        </w:rPr>
        <w:t>Vyhodnocení inventáře hrobů</w:t>
      </w:r>
      <w:bookmarkEnd w:id="54"/>
    </w:p>
    <w:p w14:paraId="7F3FF4DD" w14:textId="0376D48E" w:rsidR="00B44B0A" w:rsidRDefault="00B44B0A" w:rsidP="00B44B0A">
      <w:pPr>
        <w:spacing w:line="360" w:lineRule="auto"/>
        <w:ind w:firstLine="567"/>
      </w:pPr>
      <w:r>
        <w:t>Ve výbavě hrobů na pohřebišti na Dolním náměstí se podařilo identifikovat 7 hrobů s celkem 15 předměty. Jedná se o poměrně chudé pohřebiště. Z celkového počtu 15 předmětů hovoříme o 13 esovitých záušnicích a 2 prstenech. Nejhojněji</w:t>
      </w:r>
      <w:r w:rsidR="00B755DE">
        <w:t xml:space="preserve"> se záušnice </w:t>
      </w:r>
      <w:proofErr w:type="gramStart"/>
      <w:r w:rsidR="00B755DE">
        <w:t xml:space="preserve">vyskytovaly </w:t>
      </w:r>
      <w:r>
        <w:t xml:space="preserve"> v hrobě</w:t>
      </w:r>
      <w:proofErr w:type="gramEnd"/>
      <w:r>
        <w:t xml:space="preserve"> 197, kde bylo nalezeno celkem devět kusů tohoto špe</w:t>
      </w:r>
      <w:r w:rsidR="00B755DE">
        <w:t>rku. Poměrně výrazné je zde</w:t>
      </w:r>
      <w:r>
        <w:t xml:space="preserve"> zastoupení organického materiálu, kdy se podařilo najít velké množství textilií nejčastěji představujících pohřební rubáš. Keramika se na pohřebišti nevyskytovala formou milodaru, ale byla součástí hrobového zásypu. V jednom z hrobů se podařilo objevit také kámen, jenž se nacházel pod hlavou zemřelého. </w:t>
      </w:r>
    </w:p>
    <w:p w14:paraId="0B1F7E1E" w14:textId="53A1B3CD" w:rsidR="00CF1DBB" w:rsidRDefault="00B44B0A" w:rsidP="00B44B0A">
      <w:pPr>
        <w:spacing w:line="360" w:lineRule="auto"/>
        <w:ind w:firstLine="567"/>
      </w:pPr>
      <w:r>
        <w:t>V případě druhého výzkumu disponujeme celkem 9 předměty. Jde o železnou přezku a dva zlomky železa. Ze čtyř hrobů se nám dochovaly záušnice a ve dvou případech se podařilo objevit kousky tkaniny</w:t>
      </w:r>
      <w:r w:rsidR="00CF1DBB">
        <w:t>.</w:t>
      </w:r>
    </w:p>
    <w:p w14:paraId="5235F321" w14:textId="0D99E0CD" w:rsidR="00C04B69" w:rsidRPr="00AD2952" w:rsidRDefault="009579B2" w:rsidP="00487DA8">
      <w:pPr>
        <w:pStyle w:val="Nadpis3"/>
        <w:rPr>
          <w:color w:val="auto"/>
        </w:rPr>
      </w:pPr>
      <w:r w:rsidRPr="00AD2952">
        <w:rPr>
          <w:color w:val="auto"/>
        </w:rPr>
        <w:t xml:space="preserve"> </w:t>
      </w:r>
      <w:bookmarkStart w:id="55" w:name="_Toc490760866"/>
      <w:r w:rsidR="00C04B69" w:rsidRPr="00AD2952">
        <w:rPr>
          <w:color w:val="auto"/>
        </w:rPr>
        <w:t>Šperky</w:t>
      </w:r>
      <w:r w:rsidR="005A6442" w:rsidRPr="00AD2952">
        <w:rPr>
          <w:color w:val="auto"/>
        </w:rPr>
        <w:t xml:space="preserve"> a součásti oděvu</w:t>
      </w:r>
      <w:bookmarkEnd w:id="55"/>
      <w:r w:rsidR="005A6442" w:rsidRPr="00AD2952">
        <w:rPr>
          <w:color w:val="auto"/>
        </w:rPr>
        <w:t xml:space="preserve"> </w:t>
      </w:r>
    </w:p>
    <w:p w14:paraId="7ABD1599" w14:textId="77777777" w:rsidR="00C04B69" w:rsidRPr="00AD2952" w:rsidRDefault="00C04B69" w:rsidP="00C04B69">
      <w:pPr>
        <w:pStyle w:val="Nadpis4"/>
        <w:rPr>
          <w:color w:val="auto"/>
        </w:rPr>
      </w:pPr>
      <w:bookmarkStart w:id="56" w:name="_Toc490760867"/>
      <w:r w:rsidRPr="00AD2952">
        <w:rPr>
          <w:color w:val="auto"/>
        </w:rPr>
        <w:t>Esovité záušnice</w:t>
      </w:r>
      <w:bookmarkEnd w:id="56"/>
    </w:p>
    <w:p w14:paraId="41CABC33" w14:textId="2D85191D" w:rsidR="00B44B0A" w:rsidRDefault="00B44B0A" w:rsidP="00B44B0A">
      <w:pPr>
        <w:spacing w:line="360" w:lineRule="auto"/>
        <w:ind w:firstLine="567"/>
      </w:pPr>
      <w:r>
        <w:t>Esovité záušnice můžeme považovat za nejrozšířenější raně středověký ženský šperk, za jehož dominant</w:t>
      </w:r>
      <w:r w:rsidR="00B755DE">
        <w:t>ní nálezové prostředí považujeme</w:t>
      </w:r>
      <w:r>
        <w:t xml:space="preserve"> pohřebiště </w:t>
      </w:r>
      <w:proofErr w:type="gramStart"/>
      <w:r>
        <w:t>10.–12</w:t>
      </w:r>
      <w:proofErr w:type="gramEnd"/>
      <w:r>
        <w:t xml:space="preserve">. stol. Vzhledem k faktu, že od poloviny 10. stol. se výrazně zužuje spektrum artefaktů v hrobových celcích, dochází k výraznému zaměření studia právě na esovité záušnice. Jedná se o důležitý datovací prvek k rekonstrukci funerálních proměn v průběhu </w:t>
      </w:r>
      <w:proofErr w:type="gramStart"/>
      <w:r>
        <w:t>11.–12</w:t>
      </w:r>
      <w:proofErr w:type="gramEnd"/>
      <w:r>
        <w:t>. stol. (Štefan 2010, 171). Počátek jejich ukládání do hrobů bývá spojován především s ukládáním mincí. K tomuto jevu dochází v různých dobách v rámci jednotlivých oblastí (Holubice VI – kolem r. 1010–1020, Prušánky 2. kolem 30. let 11. stol., …). Je možné, že jako první začali esovité záušnice používat obyvatelé velkomorav</w:t>
      </w:r>
      <w:r w:rsidR="00B755DE">
        <w:t xml:space="preserve">ských hradišť. Tamní </w:t>
      </w:r>
      <w:proofErr w:type="gramStart"/>
      <w:r w:rsidR="00B755DE">
        <w:t xml:space="preserve">hrobky </w:t>
      </w:r>
      <w:r>
        <w:t xml:space="preserve"> není</w:t>
      </w:r>
      <w:proofErr w:type="gramEnd"/>
      <w:r>
        <w:t xml:space="preserve"> možné datovat (chybí zde </w:t>
      </w:r>
      <w:proofErr w:type="spellStart"/>
      <w:r>
        <w:t>arpádské</w:t>
      </w:r>
      <w:proofErr w:type="spellEnd"/>
      <w:r>
        <w:t xml:space="preserve"> mince a horizontální stratigrafie se dá použít jen v malé míře). Vycházíme z předpokladu, že vývoj na severní a střední Moravě byl odlišný (</w:t>
      </w:r>
      <w:proofErr w:type="spellStart"/>
      <w:r>
        <w:t>Ungerman</w:t>
      </w:r>
      <w:proofErr w:type="spellEnd"/>
      <w:r>
        <w:t xml:space="preserve"> 2010, 233). </w:t>
      </w:r>
    </w:p>
    <w:p w14:paraId="19A2C845" w14:textId="77777777" w:rsidR="00B44B0A" w:rsidRDefault="00B44B0A" w:rsidP="00B44B0A">
      <w:pPr>
        <w:spacing w:line="360" w:lineRule="auto"/>
        <w:ind w:firstLine="567"/>
      </w:pPr>
      <w:r>
        <w:t>Esovité záušnice představují nejčastěji nalézanou ozdobu mladší doby hradištní. Jde o jednoduché kroužky, jejichž jeden konec je naplocho roztepán a svinut do tvaru písmene S, či ležaté osmičky. Na druhém konci dochází k zaoblení, nebo ostrému oříznutí (</w:t>
      </w:r>
      <w:proofErr w:type="spellStart"/>
      <w:r>
        <w:t>Borkovský</w:t>
      </w:r>
      <w:proofErr w:type="spellEnd"/>
      <w:r>
        <w:t xml:space="preserve"> 1955, 148). Jednalo se o doplněk úpravy vlasů a býval navlékán na kožené či textilní pásky. Prozatím se nepodařilo určit žádného přímého předchůdce tohoto šperku (Štefan 2010, 173). Výrazný výskyt šperku zaznamenáváme v celé střední Evropě (</w:t>
      </w:r>
      <w:proofErr w:type="spellStart"/>
      <w:r>
        <w:t>Krumphanzlová</w:t>
      </w:r>
      <w:proofErr w:type="spellEnd"/>
      <w:r>
        <w:t xml:space="preserve"> 1974, 49). </w:t>
      </w:r>
    </w:p>
    <w:p w14:paraId="14E9CD72" w14:textId="72754DC8" w:rsidR="00B44B0A" w:rsidRDefault="00B44B0A" w:rsidP="00B44B0A">
      <w:pPr>
        <w:spacing w:line="360" w:lineRule="auto"/>
        <w:ind w:firstLine="567"/>
      </w:pPr>
      <w:r>
        <w:t>Umístění v hrobě bývá různé a závisí na mnoha faktorech. Primární uložení můžeme vidět zejména v místech jejího nošení: na pravé straně lebky, na levé straně lebky, na čele, pod lebkou, u hlavy, u pravého ramene a pravé části hrudi, u levého ramene a levé části hrudi, v pravé ruce, v levé ruce, na prstě, v oblasti pánve, ve výplni hrobové jámy a popř. jinde. Nejvíce převažuje umístění na levé či pravé stra</w:t>
      </w:r>
      <w:r w:rsidR="00EF0A8F">
        <w:t>ně lebky (Dresler 2002, 67–68).</w:t>
      </w:r>
      <w:r>
        <w:t xml:space="preserve"> Při nošení se záušnice prostrkávaly koženým řemínkem, přivazovaly na stužku, nebo se přímo vplétaly do vlasů (</w:t>
      </w:r>
      <w:proofErr w:type="spellStart"/>
      <w:r>
        <w:t>Krumphanzlová</w:t>
      </w:r>
      <w:proofErr w:type="spellEnd"/>
      <w:r>
        <w:t xml:space="preserve"> 1974, 57). </w:t>
      </w:r>
    </w:p>
    <w:p w14:paraId="687B41BD" w14:textId="43A9F9CF" w:rsidR="00B44B0A" w:rsidRDefault="00B44B0A" w:rsidP="00B44B0A">
      <w:pPr>
        <w:spacing w:line="360" w:lineRule="auto"/>
        <w:ind w:firstLine="567"/>
      </w:pPr>
      <w:r>
        <w:t>Otázka výskytu esovitých záušnic je velmi diskutovaná. Na základě výzkumů se podařilo prokázat, že esovité záušnice se nacházejí zejména na venkovských hřbitovech na rozdíl od kostelních hřbitovů, kde je výskyt téměř mizivý (Štefan 2010, 188). Záušnice měla formu oblého či zploštělého drátu s jednoduchou či mohutnější esovitou kličkou (</w:t>
      </w:r>
      <w:proofErr w:type="spellStart"/>
      <w:r>
        <w:t>Krumphanzlová</w:t>
      </w:r>
      <w:proofErr w:type="spellEnd"/>
      <w:r>
        <w:t xml:space="preserve"> 1974, 51). </w:t>
      </w:r>
      <w:r w:rsidR="00C800EA">
        <w:t>P</w:t>
      </w:r>
      <w:r>
        <w:t>řevážná část nálezů se nachází v hrobech malých a dospívajících dívek, ale na druhou stranu je podstatný rozdíl v materiálu. U mladších žen hovoříme o bronzových záušnicích, kdežto u starších žen se jedná o výrobky z hodnotnějšího materiálu. Rozpory panují rovněž v otázce, zda</w:t>
      </w:r>
      <w:r w:rsidR="007851F4">
        <w:t>li se jedná o doplněk užívaný i </w:t>
      </w:r>
      <w:r>
        <w:t>v životě, či hovoříme pouze o výrobcích vytvořených za účelem pohřebního ritu. Někdy se jedná o prvek spojovaný s tzv. posmrtnou svatbou, kdy bychom mohli hovořit o atributu neprovdaných mladých dívek (Štefan 2010, 192</w:t>
      </w:r>
      <w:r w:rsidR="00EF0A8F" w:rsidRPr="00EF0A8F">
        <w:rPr>
          <w:rFonts w:ascii="Calibri" w:hAnsi="Calibri"/>
          <w:szCs w:val="24"/>
        </w:rPr>
        <w:t>–</w:t>
      </w:r>
      <w:r>
        <w:t>193). Za příčinu omezeného výskytu se udává míra dostupnosti, opoždění ze strany vesnického prostředí nebo vyhraněnost tohoto typu úpravy účesu (</w:t>
      </w:r>
      <w:proofErr w:type="spellStart"/>
      <w:r>
        <w:t>Krumphanzlová</w:t>
      </w:r>
      <w:proofErr w:type="spellEnd"/>
      <w:r>
        <w:t xml:space="preserve"> 1974, 51). </w:t>
      </w:r>
    </w:p>
    <w:p w14:paraId="5B95D9C2" w14:textId="7D734B91" w:rsidR="00B44B0A" w:rsidRDefault="00B44B0A" w:rsidP="00B44B0A">
      <w:pPr>
        <w:spacing w:line="360" w:lineRule="auto"/>
        <w:ind w:firstLine="567"/>
      </w:pPr>
      <w:r>
        <w:t>Záušnice se podařilo objevit v celkem šesti kontextech v celkovém počtu 13 kusů. Převážná část nálezů se uskutečnila v případě hrobu 197, kde se v hrobovém zásypu nacházelo devět záušnic, jejichž průměr se pohyboval v rozmezí 4–4,5 cm. V případě hrobu 703, kde se nacházely tři záušnice, se jejich průměr pohyboval kolem 2 cm. Poslední zjevně nejmladší před</w:t>
      </w:r>
      <w:r w:rsidR="00AB347B">
        <w:t>stavitel se</w:t>
      </w:r>
      <w:r>
        <w:t xml:space="preserve"> nacházel v hrobě 339, kdy se průměr záušnice pohyboval kolem 7 cm. Jedná se o bronzové předměty.</w:t>
      </w:r>
    </w:p>
    <w:p w14:paraId="2CE78FF7" w14:textId="7AFFE461" w:rsidR="00C33F8D" w:rsidRDefault="00B44B0A" w:rsidP="00B44B0A">
      <w:pPr>
        <w:spacing w:line="360" w:lineRule="auto"/>
        <w:ind w:firstLine="567"/>
      </w:pPr>
      <w:r>
        <w:t>V případě výzkumu z let 1991–1993 se podařilo objevit šest zástupců z</w:t>
      </w:r>
      <w:r w:rsidR="00AB347B">
        <w:t xml:space="preserve"> řad tohoto </w:t>
      </w:r>
      <w:proofErr w:type="gramStart"/>
      <w:r w:rsidR="00AB347B">
        <w:t xml:space="preserve">šperku </w:t>
      </w:r>
      <w:r>
        <w:t>. Čtyři</w:t>
      </w:r>
      <w:proofErr w:type="gramEnd"/>
      <w:r>
        <w:t xml:space="preserve"> zástupci nabývají průměru kolem 1,5 cm, u jedné záušnice se pak setkáváme s průměrem kolem 2 cm, ale zde je nutné přihlédnout k tomu, že předmět je výrazně deformován, tudíž jeho průměr před deformací se mohl pohybovat právě kolem 1,5 cm. Největší zástupce nabývá průměru 4 cm. Materiálem byl rovněž jako v případě předcházejícího výzkumu bronz</w:t>
      </w:r>
      <w:r w:rsidR="00055714">
        <w:t xml:space="preserve">. </w:t>
      </w:r>
    </w:p>
    <w:p w14:paraId="4A8AC614" w14:textId="77777777" w:rsidR="003D1551" w:rsidRDefault="003D1551" w:rsidP="003D1551">
      <w:pPr>
        <w:pStyle w:val="Nadpis4"/>
      </w:pPr>
      <w:bookmarkStart w:id="57" w:name="_Toc490760868"/>
      <w:r>
        <w:t>Prsten</w:t>
      </w:r>
      <w:bookmarkEnd w:id="57"/>
      <w:r>
        <w:t xml:space="preserve"> </w:t>
      </w:r>
    </w:p>
    <w:p w14:paraId="643DF263" w14:textId="102E4A4A" w:rsidR="006B7E32" w:rsidRDefault="006B7E32" w:rsidP="006B7E32">
      <w:pPr>
        <w:spacing w:line="360" w:lineRule="auto"/>
        <w:ind w:firstLine="567"/>
      </w:pPr>
      <w:r>
        <w:t>Prsteny se začínají obecně objevovat již ve střední době hradištní. V období mladohradištním se jejich výskyt značně snižuje, o čemž vypovídá i statistika, kdy na 30 mladohradištních lokalit připadá 100 kusů nálezů. Největší počet zástupců pochází z lokality Uherské Hradiště</w:t>
      </w:r>
      <w:r w:rsidR="00AB347B">
        <w:t xml:space="preserve"> – </w:t>
      </w:r>
      <w:r>
        <w:t>Sady (50 kusů ze 44 hrobů). Nejčastěji se setkáváme s kovovými prsteny – bronz, stříbro, zlato,</w:t>
      </w:r>
      <w:r w:rsidR="00AB347B">
        <w:t xml:space="preserve"> či cín. Výzdobu vytváří</w:t>
      </w:r>
      <w:r>
        <w:t xml:space="preserve"> ryté značky, ornamenty, kanelura, důlkování, či štítky se skleněnými očky. Zřídka se setkáváme se skleněnými prsteny. Nabývají polokruhový, či oválný průřez. Z dalších lokalit disponujících nálezy skleněných prstenů jmenujme Drnovice, Prušánky, Troubskou a </w:t>
      </w:r>
      <w:proofErr w:type="spellStart"/>
      <w:r>
        <w:t>Vícemilice</w:t>
      </w:r>
      <w:proofErr w:type="spellEnd"/>
      <w:r>
        <w:t>. Prsten nacházíme zejména v hrobech žen. Přítomnost prstenu v hrobě bývá interpretována mnoha způsoby: dokladový předmět (šperk), rituální předmět (</w:t>
      </w:r>
      <w:r w:rsidR="007851F4">
        <w:t>milodar), nebo se může jednat o </w:t>
      </w:r>
      <w:r>
        <w:t>ekvivalent mince ve funkci obolu mrtvých (Živný 2005, 169–170).</w:t>
      </w:r>
    </w:p>
    <w:p w14:paraId="3788B0CF" w14:textId="235103A2" w:rsidR="006B7E32" w:rsidRDefault="006B7E32" w:rsidP="006B7E32">
      <w:pPr>
        <w:spacing w:line="360" w:lineRule="auto"/>
        <w:ind w:firstLine="567"/>
      </w:pPr>
      <w:r>
        <w:t>Skleněný prsten z kontextu 324 měl podobu skleněného kroužku hnědožluté barvy, který se nacházel ve vysokém stupni koroze, což vedlo k jeho zániku při konzervaci. Jednalo se nejspíš o draselné sklo, což je poznatek, jenž podporuje dataci 12. stol. Určování skleněných prstenů je poměrně problematické, jelikož nemůžeme s přesností určit, zda se jedná o prsten z důvodu existence většího množství interpretací skleněných kroužků: přívěsky na náhrdelníku, závěsky záušnic, či náušnic, předměty k vplétá</w:t>
      </w:r>
      <w:r w:rsidR="00D320A1">
        <w:t>ní do vlasů či platidla. Od 11. </w:t>
      </w:r>
      <w:r>
        <w:t>stol. se jejich výskyt předpokládá převážně na sídlištích. Mělo by se jednat o domácí výrobek, ačkoliv jeho import nemůžeme vyloučit. Hovoříme spíše o im</w:t>
      </w:r>
      <w:r w:rsidR="007851F4">
        <w:t>portu individuálním. Jedná se o </w:t>
      </w:r>
      <w:r>
        <w:t>prostý kroužek s uzavřenými konci nabývající modrozelené, či žluté barvy, někdy</w:t>
      </w:r>
      <w:r w:rsidR="00D320A1">
        <w:t xml:space="preserve"> černé (Makovcová 2013, 26–27).</w:t>
      </w:r>
    </w:p>
    <w:p w14:paraId="11F3BDCF" w14:textId="77777777" w:rsidR="006B7E32" w:rsidRDefault="006B7E32" w:rsidP="006B7E32">
      <w:pPr>
        <w:spacing w:line="360" w:lineRule="auto"/>
        <w:ind w:firstLine="567"/>
      </w:pPr>
      <w:r>
        <w:t xml:space="preserve">Další dva zástupce tentokrát z řad kovů se podařilo najít v kontextu 611. První prsten je výrazně tordovaný a zachoval se v celku, druhý představitel je rozdělen na dva kusy. </w:t>
      </w:r>
    </w:p>
    <w:p w14:paraId="4EC5620D" w14:textId="1E478010" w:rsidR="006B7E32" w:rsidRDefault="006B7E32" w:rsidP="006B7E32">
      <w:pPr>
        <w:spacing w:line="360" w:lineRule="auto"/>
        <w:ind w:firstLine="567"/>
      </w:pPr>
      <w:r>
        <w:t xml:space="preserve">V případě prvního kusu hovoříme o zástupci, jenž patří do řad pletených prstenů, což můžeme považovat za odnož prostých drátěných prstenů. V raném středověku se jedná o poměrně vzácný úkaz. Za místo původu označujeme </w:t>
      </w:r>
      <w:proofErr w:type="spellStart"/>
      <w:r>
        <w:t>belobrdskou</w:t>
      </w:r>
      <w:proofErr w:type="spellEnd"/>
      <w:r>
        <w:t xml:space="preserve"> oblast, kde se v průběhu </w:t>
      </w:r>
      <w:proofErr w:type="gramStart"/>
      <w:r>
        <w:t>11.–12</w:t>
      </w:r>
      <w:proofErr w:type="gramEnd"/>
      <w:r>
        <w:t>. stol. vyskytovaly tordované nákrčníky. Můžeme se setkat s velkým množstvím variant s konci otevřenými, uzavřenými, či překrytými. U mr</w:t>
      </w:r>
      <w:r w:rsidR="001235BD">
        <w:t>tvých bývá šperk umístěn</w:t>
      </w:r>
      <w:r>
        <w:t xml:space="preserve"> na pravé ruce (Makovcová 2013, 60).</w:t>
      </w:r>
    </w:p>
    <w:p w14:paraId="0E59B8C6" w14:textId="3D877D64" w:rsidR="00A3185F" w:rsidRDefault="006B7E32" w:rsidP="006B7E32">
      <w:pPr>
        <w:spacing w:line="360" w:lineRule="auto"/>
        <w:ind w:firstLine="567"/>
      </w:pPr>
      <w:r>
        <w:t>Druhého kovového představitele řadíme do skupiny páskových prostých prstenů, což je nejpočetnější skupina. Počátky výskytu tohoto typu zaznamenáváme již v 9. stol. V průběhu 10. stol. se setkáváme s variantami s tupým ukončením, jejichž výzdobou se stává oběžná rýha v počtu jedné, či dvou. Průběžně se vyskytuje tento typ až do 13. stol. (Makovcová 2013, 42)</w:t>
      </w:r>
      <w:r w:rsidR="00D320A1">
        <w:t>.</w:t>
      </w:r>
    </w:p>
    <w:p w14:paraId="23122CFE" w14:textId="77777777" w:rsidR="005A6442" w:rsidRDefault="005A6442" w:rsidP="005A6442">
      <w:pPr>
        <w:pStyle w:val="Nadpis4"/>
      </w:pPr>
      <w:bookmarkStart w:id="58" w:name="_Toc490760869"/>
      <w:r>
        <w:t>Přezka</w:t>
      </w:r>
      <w:bookmarkEnd w:id="58"/>
      <w:r>
        <w:t xml:space="preserve"> </w:t>
      </w:r>
    </w:p>
    <w:p w14:paraId="3C13F437" w14:textId="6B2CD423" w:rsidR="006B7E32" w:rsidRDefault="006B7E32" w:rsidP="006B7E32">
      <w:pPr>
        <w:spacing w:line="360" w:lineRule="auto"/>
        <w:ind w:firstLine="567"/>
      </w:pPr>
      <w:r>
        <w:t>Karel Sklenář ve svém Archeologickém slovníku (Sklenář 1992) definoval přezku jako pomůcku k zapínání opasku či řemene postroje. K zajištění se užívá buď pohyblivého trnu, či nepohyblivého výčnělku. Nejběžněji se můžeme setkat s vícedílnou přezkou opatřen</w:t>
      </w:r>
      <w:r w:rsidR="001235BD">
        <w:t>ou trnem. Samotná přezka se</w:t>
      </w:r>
      <w:r>
        <w:t xml:space="preserve"> skládá ze dvou částí a to z rámečku, jehož strany mohou být buď rovné či konkávně prohnuté, a dále trnu, který bývá připevněn pomocí ouška k jedné ze stran rámečku (Sklenář 1992, 40–41). </w:t>
      </w:r>
    </w:p>
    <w:p w14:paraId="648CA736" w14:textId="30EB974B" w:rsidR="006B7E32" w:rsidRDefault="006B7E32" w:rsidP="006B7E32">
      <w:pPr>
        <w:spacing w:line="360" w:lineRule="auto"/>
        <w:ind w:firstLine="567"/>
      </w:pPr>
      <w:r>
        <w:t>V případě přezek rozeznáváme dva základní typy, a to závorové opatřené pohyblivým trnem a dále výčnělkové, jejichž výčnělky vystupují z rámečku a slouží jako nepohyblivý trn (</w:t>
      </w:r>
      <w:proofErr w:type="spellStart"/>
      <w:r>
        <w:t>Zůbek</w:t>
      </w:r>
      <w:proofErr w:type="spellEnd"/>
      <w:r>
        <w:t xml:space="preserve"> 2002, 124). Můžeme se setkat s kostěnými či kovovými přezkami. Z kovových přezek se vyskytují zejména železné, z barevných či drahých kovů. V některých případech je povrch opatřen zlacením. Funkce přezky nelze naprosto přesně definovat. Velice často se uvažovalo o propojení tvarů s typickou funkcí. Tvar se však stává rozhodujícím pouze v doprovodu velikosti a materiálu. Uvažuje se například, že „osmičkovité“ a malé kruhové přezky zejména z olova, či cínu se využívaly jako spín</w:t>
      </w:r>
      <w:r w:rsidR="00D320A1">
        <w:t>adla bot (</w:t>
      </w:r>
      <w:proofErr w:type="spellStart"/>
      <w:r w:rsidR="00D320A1">
        <w:t>Zůbek</w:t>
      </w:r>
      <w:proofErr w:type="spellEnd"/>
      <w:r w:rsidR="00D320A1">
        <w:t xml:space="preserve"> 2002, 140–146).</w:t>
      </w:r>
    </w:p>
    <w:p w14:paraId="011A0473" w14:textId="25A0D65E" w:rsidR="000F42D2" w:rsidRDefault="006B7E32" w:rsidP="006B7E32">
      <w:pPr>
        <w:spacing w:line="360" w:lineRule="auto"/>
        <w:ind w:firstLine="567"/>
      </w:pPr>
      <w:r>
        <w:t xml:space="preserve">V našem případě hovoříme o zlomku přezky, dochovala </w:t>
      </w:r>
      <w:r w:rsidR="00D320A1">
        <w:t>se pouze část rámečku. (obr. č. </w:t>
      </w:r>
      <w:r>
        <w:t>1). Přezka nabývá oválného tvaru, menší průměr oválu se po</w:t>
      </w:r>
      <w:r w:rsidR="001235BD">
        <w:t>hybuje kolem 2 cm. Průřez</w:t>
      </w:r>
      <w:r>
        <w:t xml:space="preserve"> nabývá oválného tvaru. Jedná se o železnou pře</w:t>
      </w:r>
      <w:r w:rsidR="00D320A1">
        <w:t>zku. Vzhledem k faktu, že jde o </w:t>
      </w:r>
      <w:r>
        <w:t>hrobový nález, můžeme uvažovat o tom, že byl součástí pohřebního rubáše.</w:t>
      </w:r>
    </w:p>
    <w:p w14:paraId="5E297250" w14:textId="77777777" w:rsidR="008608E4" w:rsidRPr="00477250" w:rsidRDefault="000F42D2" w:rsidP="000F42D2">
      <w:r>
        <w:br w:type="page"/>
      </w:r>
    </w:p>
    <w:p w14:paraId="77134C4A" w14:textId="77777777" w:rsidR="003D1551" w:rsidRDefault="003D1551" w:rsidP="003D1551">
      <w:pPr>
        <w:pStyle w:val="Nadpis3"/>
      </w:pPr>
      <w:r>
        <w:t xml:space="preserve"> </w:t>
      </w:r>
      <w:bookmarkStart w:id="59" w:name="_Toc490760870"/>
      <w:r w:rsidR="00A34F5F">
        <w:t>Textilie</w:t>
      </w:r>
      <w:bookmarkEnd w:id="59"/>
    </w:p>
    <w:p w14:paraId="651ED007" w14:textId="0426A4FF" w:rsidR="006B7E32" w:rsidRDefault="006B7E32" w:rsidP="006B7E32">
      <w:pPr>
        <w:spacing w:line="360" w:lineRule="auto"/>
        <w:ind w:firstLine="567"/>
      </w:pPr>
      <w:r>
        <w:t xml:space="preserve">Zachovávají se v hrobech jen zřídka, ale jak je již v úvodních kapitolách uvedeno, Olomouc disponuje vhodným prostředím pro dochovávání organického materiálu. S textilií v hrobě se v případě </w:t>
      </w:r>
      <w:proofErr w:type="gramStart"/>
      <w:r>
        <w:t>11.–12</w:t>
      </w:r>
      <w:proofErr w:type="gramEnd"/>
      <w:r>
        <w:t>. stol. setkáváme poměrně vzácně a bývá ukládána jen v hrobech významných jedinců (Živný 2005, 173). V případě textilií se setkáváme se třemi formami zachování: 1. zbytky vlastního organického materiálu, 2. zmineralizovaná forma původního materiálu, 3. otisk vnějšího povrchu v korozních vrstvách (Březinová 2010, 29). Nejčastěji se dochovává ve třetí zmíněné formě, tedy vlivem rzi na železných předmětech, či patiny na bronzový</w:t>
      </w:r>
      <w:r w:rsidR="001235BD">
        <w:t>ch předmětech. Nejčastěji se</w:t>
      </w:r>
      <w:r>
        <w:t xml:space="preserve"> můžeme setkat s tkaninou hrubší, převážně lněnou, v plátnové, vzácněji pak v keprové vazbě (Dostál 1966, 66). Textilie by si zasloužily zaměření odborníka v budoucnu, kdy by mohl být proveden textilní technologický průzkum každé textilie. V případě textilií nalézaných v hrobech je možno hovořit o mnoha funkcích: oděv zemřelého, textilní vyložení hrobu či rakve, milodary, váčky a sáčky, popř. látkové obaly (Březinová 2010, 29).</w:t>
      </w:r>
    </w:p>
    <w:p w14:paraId="6A1F7F5F" w14:textId="579D8CB2" w:rsidR="006B7E32" w:rsidRDefault="006B7E32" w:rsidP="006B7E32">
      <w:pPr>
        <w:spacing w:line="360" w:lineRule="auto"/>
        <w:ind w:firstLine="567"/>
      </w:pPr>
      <w:r>
        <w:t>Textilie je zastoupena především formou pohřebního rubáše, který se ve výzkumu 2011–2013 podařilo prokázat v šesti případech. Dále máme doklady blíže neidentifikované tkaniny, popřípadě jen je</w:t>
      </w:r>
      <w:r w:rsidR="00AA3AFE">
        <w:t>jího otisku ve třech případech.</w:t>
      </w:r>
    </w:p>
    <w:p w14:paraId="640EC013" w14:textId="67182D65" w:rsidR="004E1923" w:rsidRPr="00993C32" w:rsidRDefault="006B7E32" w:rsidP="006B7E32">
      <w:pPr>
        <w:spacing w:line="360" w:lineRule="auto"/>
        <w:ind w:firstLine="567"/>
      </w:pPr>
      <w:r>
        <w:t>V případě výzkumu probíhajícího mezi léty 1991–1993 se podařilo najít pouze zbytky kožené obuvi, jejíž součástí byla tkanina popř. malý útržek látky</w:t>
      </w:r>
      <w:r w:rsidR="00AA3AFE">
        <w:t>.</w:t>
      </w:r>
    </w:p>
    <w:p w14:paraId="78053009" w14:textId="30E81C79" w:rsidR="006672D5" w:rsidRDefault="006672D5" w:rsidP="00EF0A8F">
      <w:pPr>
        <w:pStyle w:val="Nadpis3"/>
        <w:numPr>
          <w:ilvl w:val="0"/>
          <w:numId w:val="0"/>
        </w:numPr>
        <w:ind w:left="360"/>
      </w:pPr>
      <w:r>
        <w:br w:type="page"/>
      </w:r>
    </w:p>
    <w:p w14:paraId="7A10CE1D" w14:textId="77777777" w:rsidR="00862E4B" w:rsidRDefault="000C16EC" w:rsidP="000C16EC">
      <w:pPr>
        <w:pStyle w:val="Nadpis3"/>
      </w:pPr>
      <w:r>
        <w:t xml:space="preserve"> </w:t>
      </w:r>
      <w:bookmarkStart w:id="60" w:name="_Toc490760871"/>
      <w:r w:rsidR="00862E4B">
        <w:t>Hrobový zásyp</w:t>
      </w:r>
      <w:bookmarkEnd w:id="60"/>
      <w:r w:rsidR="00862E4B">
        <w:t xml:space="preserve"> </w:t>
      </w:r>
    </w:p>
    <w:p w14:paraId="1CC99578" w14:textId="77777777" w:rsidR="006B7E32" w:rsidRDefault="006B7E32" w:rsidP="006B7E32">
      <w:pPr>
        <w:spacing w:line="360" w:lineRule="auto"/>
        <w:ind w:firstLine="567"/>
      </w:pPr>
      <w:r>
        <w:t xml:space="preserve">Jedná se o substanci vyplňující vnitřní prostor hrobu, a to z mechanických a hygienických důvodů. Při studiu vycházíme z předpokladu, že došlo k zasypání bezprostředně po pohřbu. Výzkum hrobového zásypu nám může pomoci v případě stratigrafie hrobu, či studiu sepulkrálních rituálů. Obecně zásypy rozdělujeme </w:t>
      </w:r>
      <w:proofErr w:type="gramStart"/>
      <w:r>
        <w:t>na</w:t>
      </w:r>
      <w:proofErr w:type="gramEnd"/>
      <w:r>
        <w:t xml:space="preserve">: 1. jemné komponenty – kdy je obsahem hlína různých typů s příměsí spraše či písku a vzniká při hloubení jámy, 2. hrubé komponenty – vznikají při náhodném zasypávání (přirozený výskyt), ale i při záměrném (pohřební obřady). Hrubé komponenty dále dělíme </w:t>
      </w:r>
      <w:proofErr w:type="gramStart"/>
      <w:r>
        <w:t>na</w:t>
      </w:r>
      <w:proofErr w:type="gramEnd"/>
      <w:r>
        <w:t>: přírodního původu, pozůstatky starších sídelních aktivit, pozůstatky funerálních aktivit a pozůstatky soudobých funerálních aktivit (Živný 2005, 115–117).</w:t>
      </w:r>
    </w:p>
    <w:p w14:paraId="7C77E7F8" w14:textId="77777777" w:rsidR="006B7E32" w:rsidRDefault="006B7E32" w:rsidP="006B7E32">
      <w:pPr>
        <w:spacing w:line="360" w:lineRule="auto"/>
        <w:ind w:firstLine="567"/>
      </w:pPr>
      <w:r>
        <w:t xml:space="preserve">Ze všech možných hrobů se keramika objevila v hrobovém zásypu pouze v případě 20 hrobů. Celkově se podařilo objevit 60 kusů keramiky z období středověku, ale i pravěku. Z pravěkého období se zde setkáváme zejména se zástupci z doby římské (8 ks), období lužické kultury (8 ks) a období moravské malované keramiky (9 ks). Nejstarší představitel pochází z období lineární kultury a dále zde máme dva zástupce z doby bronzové. </w:t>
      </w:r>
    </w:p>
    <w:p w14:paraId="4B67695F" w14:textId="52032C81" w:rsidR="00846157" w:rsidRDefault="006B7E32" w:rsidP="006B7E32">
      <w:pPr>
        <w:spacing w:line="360" w:lineRule="auto"/>
        <w:ind w:firstLine="567"/>
      </w:pPr>
      <w:r>
        <w:t>Do období středověku se podařilo zařadit 29 zástupců, a to z období 10.–</w:t>
      </w:r>
      <w:proofErr w:type="gramStart"/>
      <w:r>
        <w:t>12./13</w:t>
      </w:r>
      <w:proofErr w:type="gramEnd"/>
      <w:r>
        <w:t>. stol., což je doba samotné existence pohřebiště (obr. č. 7–13). Součástí hrobové zásypu byly také terakotové dlaždice nejspíše pocházející z období přestavby kostela</w:t>
      </w:r>
      <w:r w:rsidR="00846157">
        <w:t xml:space="preserve">. </w:t>
      </w:r>
    </w:p>
    <w:p w14:paraId="59423C66" w14:textId="77777777" w:rsidR="003D583A" w:rsidRDefault="00CB50A2" w:rsidP="00157148">
      <w:pPr>
        <w:spacing w:line="360" w:lineRule="auto"/>
        <w:ind w:firstLine="567"/>
      </w:pPr>
      <w:r>
        <w:t xml:space="preserve"> </w:t>
      </w:r>
    </w:p>
    <w:tbl>
      <w:tblPr>
        <w:tblStyle w:val="Mkatabulky"/>
        <w:tblW w:w="0" w:type="auto"/>
        <w:tblLook w:val="04A0" w:firstRow="1" w:lastRow="0" w:firstColumn="1" w:lastColumn="0" w:noHBand="0" w:noVBand="1"/>
      </w:tblPr>
      <w:tblGrid>
        <w:gridCol w:w="3070"/>
        <w:gridCol w:w="3071"/>
        <w:gridCol w:w="3071"/>
      </w:tblGrid>
      <w:tr w:rsidR="00862E4B" w:rsidRPr="00B137C3" w14:paraId="0A53C058" w14:textId="77777777" w:rsidTr="00862E4B">
        <w:tc>
          <w:tcPr>
            <w:tcW w:w="3070" w:type="dxa"/>
          </w:tcPr>
          <w:p w14:paraId="5D13FB8E" w14:textId="77777777" w:rsidR="00862E4B" w:rsidRPr="00B137C3" w:rsidRDefault="00862E4B" w:rsidP="00157148">
            <w:pPr>
              <w:spacing w:line="360" w:lineRule="auto"/>
              <w:rPr>
                <w:b/>
              </w:rPr>
            </w:pPr>
            <w:r w:rsidRPr="00B137C3">
              <w:rPr>
                <w:b/>
              </w:rPr>
              <w:t>Kontext</w:t>
            </w:r>
          </w:p>
        </w:tc>
        <w:tc>
          <w:tcPr>
            <w:tcW w:w="3071" w:type="dxa"/>
          </w:tcPr>
          <w:p w14:paraId="62A66301" w14:textId="77777777" w:rsidR="00862E4B" w:rsidRPr="00B137C3" w:rsidRDefault="00862E4B" w:rsidP="00157148">
            <w:pPr>
              <w:spacing w:line="360" w:lineRule="auto"/>
              <w:rPr>
                <w:b/>
              </w:rPr>
            </w:pPr>
            <w:r w:rsidRPr="00B137C3">
              <w:rPr>
                <w:b/>
              </w:rPr>
              <w:t xml:space="preserve">Pravěk </w:t>
            </w:r>
          </w:p>
        </w:tc>
        <w:tc>
          <w:tcPr>
            <w:tcW w:w="3071" w:type="dxa"/>
          </w:tcPr>
          <w:p w14:paraId="24311733" w14:textId="77777777" w:rsidR="00862E4B" w:rsidRPr="00B137C3" w:rsidRDefault="00862E4B" w:rsidP="00157148">
            <w:pPr>
              <w:spacing w:line="360" w:lineRule="auto"/>
              <w:rPr>
                <w:b/>
              </w:rPr>
            </w:pPr>
            <w:r w:rsidRPr="00B137C3">
              <w:rPr>
                <w:b/>
              </w:rPr>
              <w:t xml:space="preserve">Středověk </w:t>
            </w:r>
          </w:p>
        </w:tc>
      </w:tr>
      <w:tr w:rsidR="00862E4B" w14:paraId="50249958" w14:textId="77777777" w:rsidTr="00862E4B">
        <w:tc>
          <w:tcPr>
            <w:tcW w:w="3070" w:type="dxa"/>
          </w:tcPr>
          <w:p w14:paraId="4A06A804" w14:textId="77777777" w:rsidR="00862E4B" w:rsidRPr="00B137C3" w:rsidRDefault="00862E4B" w:rsidP="00157148">
            <w:pPr>
              <w:spacing w:line="360" w:lineRule="auto"/>
              <w:rPr>
                <w:b/>
              </w:rPr>
            </w:pPr>
            <w:proofErr w:type="gramStart"/>
            <w:r w:rsidRPr="00B137C3">
              <w:rPr>
                <w:b/>
              </w:rPr>
              <w:t>K 202</w:t>
            </w:r>
            <w:proofErr w:type="gramEnd"/>
          </w:p>
        </w:tc>
        <w:tc>
          <w:tcPr>
            <w:tcW w:w="3071" w:type="dxa"/>
          </w:tcPr>
          <w:p w14:paraId="7C687632" w14:textId="77777777" w:rsidR="00862E4B" w:rsidRDefault="00862E4B" w:rsidP="00157148">
            <w:pPr>
              <w:spacing w:line="360" w:lineRule="auto"/>
            </w:pPr>
            <w:r>
              <w:t>1</w:t>
            </w:r>
          </w:p>
        </w:tc>
        <w:tc>
          <w:tcPr>
            <w:tcW w:w="3071" w:type="dxa"/>
          </w:tcPr>
          <w:p w14:paraId="4E8B46B6" w14:textId="77777777" w:rsidR="00862E4B" w:rsidRDefault="00862E4B" w:rsidP="00157148">
            <w:pPr>
              <w:spacing w:line="360" w:lineRule="auto"/>
            </w:pPr>
            <w:r>
              <w:t>1</w:t>
            </w:r>
          </w:p>
        </w:tc>
      </w:tr>
      <w:tr w:rsidR="00862E4B" w14:paraId="63E9A6CE" w14:textId="77777777" w:rsidTr="00862E4B">
        <w:tc>
          <w:tcPr>
            <w:tcW w:w="3070" w:type="dxa"/>
          </w:tcPr>
          <w:p w14:paraId="271BAE05" w14:textId="77777777" w:rsidR="00862E4B" w:rsidRPr="00B137C3" w:rsidRDefault="00862E4B" w:rsidP="00157148">
            <w:pPr>
              <w:spacing w:line="360" w:lineRule="auto"/>
              <w:rPr>
                <w:b/>
              </w:rPr>
            </w:pPr>
            <w:proofErr w:type="gramStart"/>
            <w:r w:rsidRPr="00B137C3">
              <w:rPr>
                <w:b/>
              </w:rPr>
              <w:t>K 204</w:t>
            </w:r>
            <w:proofErr w:type="gramEnd"/>
          </w:p>
        </w:tc>
        <w:tc>
          <w:tcPr>
            <w:tcW w:w="3071" w:type="dxa"/>
          </w:tcPr>
          <w:p w14:paraId="6BEFC29E" w14:textId="77777777" w:rsidR="00862E4B" w:rsidRDefault="00862E4B" w:rsidP="00157148">
            <w:pPr>
              <w:spacing w:line="360" w:lineRule="auto"/>
            </w:pPr>
            <w:r>
              <w:t>2</w:t>
            </w:r>
          </w:p>
        </w:tc>
        <w:tc>
          <w:tcPr>
            <w:tcW w:w="3071" w:type="dxa"/>
          </w:tcPr>
          <w:p w14:paraId="680A0834" w14:textId="77777777" w:rsidR="00862E4B" w:rsidRDefault="00862E4B" w:rsidP="00157148">
            <w:pPr>
              <w:spacing w:line="360" w:lineRule="auto"/>
            </w:pPr>
            <w:r>
              <w:t>2</w:t>
            </w:r>
          </w:p>
        </w:tc>
      </w:tr>
      <w:tr w:rsidR="00862E4B" w14:paraId="292434C7" w14:textId="77777777" w:rsidTr="00862E4B">
        <w:tc>
          <w:tcPr>
            <w:tcW w:w="3070" w:type="dxa"/>
          </w:tcPr>
          <w:p w14:paraId="15B1069A" w14:textId="77777777" w:rsidR="00862E4B" w:rsidRPr="00B137C3" w:rsidRDefault="00862E4B" w:rsidP="00157148">
            <w:pPr>
              <w:spacing w:line="360" w:lineRule="auto"/>
              <w:rPr>
                <w:b/>
              </w:rPr>
            </w:pPr>
            <w:proofErr w:type="gramStart"/>
            <w:r w:rsidRPr="00B137C3">
              <w:rPr>
                <w:b/>
              </w:rPr>
              <w:t>K 209</w:t>
            </w:r>
            <w:proofErr w:type="gramEnd"/>
          </w:p>
        </w:tc>
        <w:tc>
          <w:tcPr>
            <w:tcW w:w="3071" w:type="dxa"/>
          </w:tcPr>
          <w:p w14:paraId="43570CA6" w14:textId="77777777" w:rsidR="00862E4B" w:rsidRDefault="00862E4B" w:rsidP="00157148">
            <w:pPr>
              <w:spacing w:line="360" w:lineRule="auto"/>
            </w:pPr>
            <w:r>
              <w:t>1</w:t>
            </w:r>
          </w:p>
        </w:tc>
        <w:tc>
          <w:tcPr>
            <w:tcW w:w="3071" w:type="dxa"/>
          </w:tcPr>
          <w:p w14:paraId="7D8D19D0" w14:textId="77777777" w:rsidR="00862E4B" w:rsidRDefault="00862E4B" w:rsidP="00157148">
            <w:pPr>
              <w:spacing w:line="360" w:lineRule="auto"/>
            </w:pPr>
            <w:r>
              <w:t>2</w:t>
            </w:r>
          </w:p>
        </w:tc>
      </w:tr>
      <w:tr w:rsidR="00862E4B" w14:paraId="06477F9F" w14:textId="77777777" w:rsidTr="00862E4B">
        <w:tc>
          <w:tcPr>
            <w:tcW w:w="3070" w:type="dxa"/>
          </w:tcPr>
          <w:p w14:paraId="6D0985A4" w14:textId="77777777" w:rsidR="00862E4B" w:rsidRPr="00B137C3" w:rsidRDefault="00862E4B" w:rsidP="00157148">
            <w:pPr>
              <w:spacing w:line="360" w:lineRule="auto"/>
              <w:rPr>
                <w:b/>
              </w:rPr>
            </w:pPr>
            <w:proofErr w:type="gramStart"/>
            <w:r w:rsidRPr="00B137C3">
              <w:rPr>
                <w:b/>
              </w:rPr>
              <w:t>K 216</w:t>
            </w:r>
            <w:proofErr w:type="gramEnd"/>
          </w:p>
        </w:tc>
        <w:tc>
          <w:tcPr>
            <w:tcW w:w="3071" w:type="dxa"/>
          </w:tcPr>
          <w:p w14:paraId="2158CC22" w14:textId="77777777" w:rsidR="00862E4B" w:rsidRDefault="00862E4B" w:rsidP="00157148">
            <w:pPr>
              <w:spacing w:line="360" w:lineRule="auto"/>
            </w:pPr>
            <w:r>
              <w:t>1</w:t>
            </w:r>
          </w:p>
        </w:tc>
        <w:tc>
          <w:tcPr>
            <w:tcW w:w="3071" w:type="dxa"/>
          </w:tcPr>
          <w:p w14:paraId="669BE906" w14:textId="77777777" w:rsidR="00862E4B" w:rsidRDefault="00862E4B" w:rsidP="00157148">
            <w:pPr>
              <w:spacing w:line="360" w:lineRule="auto"/>
            </w:pPr>
            <w:r>
              <w:t>1</w:t>
            </w:r>
          </w:p>
        </w:tc>
      </w:tr>
      <w:tr w:rsidR="00862E4B" w14:paraId="466D72C6" w14:textId="77777777" w:rsidTr="00862E4B">
        <w:tc>
          <w:tcPr>
            <w:tcW w:w="3070" w:type="dxa"/>
          </w:tcPr>
          <w:p w14:paraId="7FF7B493" w14:textId="77777777" w:rsidR="00862E4B" w:rsidRPr="00B137C3" w:rsidRDefault="00862E4B" w:rsidP="00157148">
            <w:pPr>
              <w:spacing w:line="360" w:lineRule="auto"/>
              <w:rPr>
                <w:b/>
              </w:rPr>
            </w:pPr>
            <w:proofErr w:type="gramStart"/>
            <w:r w:rsidRPr="00B137C3">
              <w:rPr>
                <w:b/>
              </w:rPr>
              <w:t>K 233</w:t>
            </w:r>
            <w:proofErr w:type="gramEnd"/>
          </w:p>
        </w:tc>
        <w:tc>
          <w:tcPr>
            <w:tcW w:w="3071" w:type="dxa"/>
          </w:tcPr>
          <w:p w14:paraId="5CD765FC" w14:textId="77777777" w:rsidR="00862E4B" w:rsidRDefault="00862E4B" w:rsidP="00157148">
            <w:pPr>
              <w:spacing w:line="360" w:lineRule="auto"/>
            </w:pPr>
            <w:r>
              <w:t>-</w:t>
            </w:r>
          </w:p>
        </w:tc>
        <w:tc>
          <w:tcPr>
            <w:tcW w:w="3071" w:type="dxa"/>
          </w:tcPr>
          <w:p w14:paraId="4E7054AE" w14:textId="77777777" w:rsidR="00862E4B" w:rsidRDefault="00862E4B" w:rsidP="00157148">
            <w:pPr>
              <w:spacing w:line="360" w:lineRule="auto"/>
            </w:pPr>
            <w:r>
              <w:t>1</w:t>
            </w:r>
          </w:p>
        </w:tc>
      </w:tr>
      <w:tr w:rsidR="00862E4B" w14:paraId="20BD2EE0" w14:textId="77777777" w:rsidTr="00862E4B">
        <w:tc>
          <w:tcPr>
            <w:tcW w:w="3070" w:type="dxa"/>
          </w:tcPr>
          <w:p w14:paraId="6FD8EE6B" w14:textId="77777777" w:rsidR="00862E4B" w:rsidRPr="00B137C3" w:rsidRDefault="00862E4B" w:rsidP="00157148">
            <w:pPr>
              <w:spacing w:line="360" w:lineRule="auto"/>
              <w:rPr>
                <w:b/>
              </w:rPr>
            </w:pPr>
            <w:proofErr w:type="gramStart"/>
            <w:r w:rsidRPr="00B137C3">
              <w:rPr>
                <w:b/>
              </w:rPr>
              <w:t>K 238</w:t>
            </w:r>
            <w:proofErr w:type="gramEnd"/>
          </w:p>
        </w:tc>
        <w:tc>
          <w:tcPr>
            <w:tcW w:w="3071" w:type="dxa"/>
          </w:tcPr>
          <w:p w14:paraId="703F6C90" w14:textId="77777777" w:rsidR="00862E4B" w:rsidRDefault="00862E4B" w:rsidP="00157148">
            <w:pPr>
              <w:spacing w:line="360" w:lineRule="auto"/>
            </w:pPr>
            <w:r>
              <w:t>2</w:t>
            </w:r>
          </w:p>
        </w:tc>
        <w:tc>
          <w:tcPr>
            <w:tcW w:w="3071" w:type="dxa"/>
          </w:tcPr>
          <w:p w14:paraId="4C34CD84" w14:textId="77777777" w:rsidR="00862E4B" w:rsidRDefault="00862E4B" w:rsidP="00157148">
            <w:pPr>
              <w:spacing w:line="360" w:lineRule="auto"/>
            </w:pPr>
            <w:r>
              <w:t>1</w:t>
            </w:r>
          </w:p>
        </w:tc>
      </w:tr>
      <w:tr w:rsidR="00862E4B" w14:paraId="27C05252" w14:textId="77777777" w:rsidTr="00862E4B">
        <w:tc>
          <w:tcPr>
            <w:tcW w:w="3070" w:type="dxa"/>
          </w:tcPr>
          <w:p w14:paraId="14BC0CC3" w14:textId="77777777" w:rsidR="00862E4B" w:rsidRPr="00B137C3" w:rsidRDefault="00862E4B" w:rsidP="00157148">
            <w:pPr>
              <w:spacing w:line="360" w:lineRule="auto"/>
              <w:rPr>
                <w:b/>
              </w:rPr>
            </w:pPr>
            <w:proofErr w:type="gramStart"/>
            <w:r w:rsidRPr="00B137C3">
              <w:rPr>
                <w:b/>
              </w:rPr>
              <w:t>K 291</w:t>
            </w:r>
            <w:proofErr w:type="gramEnd"/>
          </w:p>
        </w:tc>
        <w:tc>
          <w:tcPr>
            <w:tcW w:w="3071" w:type="dxa"/>
          </w:tcPr>
          <w:p w14:paraId="0D424FF6" w14:textId="77777777" w:rsidR="00862E4B" w:rsidRDefault="00862E4B" w:rsidP="00157148">
            <w:pPr>
              <w:spacing w:line="360" w:lineRule="auto"/>
            </w:pPr>
            <w:r>
              <w:t>2</w:t>
            </w:r>
          </w:p>
        </w:tc>
        <w:tc>
          <w:tcPr>
            <w:tcW w:w="3071" w:type="dxa"/>
          </w:tcPr>
          <w:p w14:paraId="44024FE8" w14:textId="77777777" w:rsidR="00862E4B" w:rsidRDefault="00862E4B" w:rsidP="00157148">
            <w:pPr>
              <w:spacing w:line="360" w:lineRule="auto"/>
            </w:pPr>
            <w:r>
              <w:t>-</w:t>
            </w:r>
          </w:p>
        </w:tc>
      </w:tr>
      <w:tr w:rsidR="00862E4B" w14:paraId="7A6777E8" w14:textId="77777777" w:rsidTr="00862E4B">
        <w:tc>
          <w:tcPr>
            <w:tcW w:w="3070" w:type="dxa"/>
          </w:tcPr>
          <w:p w14:paraId="1822E1DE" w14:textId="77777777" w:rsidR="00862E4B" w:rsidRPr="00B137C3" w:rsidRDefault="00862E4B" w:rsidP="00157148">
            <w:pPr>
              <w:spacing w:line="360" w:lineRule="auto"/>
              <w:rPr>
                <w:b/>
              </w:rPr>
            </w:pPr>
            <w:r w:rsidRPr="00B137C3">
              <w:rPr>
                <w:b/>
              </w:rPr>
              <w:t>K 303</w:t>
            </w:r>
          </w:p>
        </w:tc>
        <w:tc>
          <w:tcPr>
            <w:tcW w:w="3071" w:type="dxa"/>
          </w:tcPr>
          <w:p w14:paraId="0D3FBF78" w14:textId="77777777" w:rsidR="00862E4B" w:rsidRDefault="00D6510F" w:rsidP="00157148">
            <w:pPr>
              <w:spacing w:line="360" w:lineRule="auto"/>
            </w:pPr>
            <w:r>
              <w:t>1</w:t>
            </w:r>
          </w:p>
        </w:tc>
        <w:tc>
          <w:tcPr>
            <w:tcW w:w="3071" w:type="dxa"/>
          </w:tcPr>
          <w:p w14:paraId="61A10C73" w14:textId="77777777" w:rsidR="00862E4B" w:rsidRDefault="00D6510F" w:rsidP="00157148">
            <w:pPr>
              <w:spacing w:line="360" w:lineRule="auto"/>
            </w:pPr>
            <w:r>
              <w:t>-</w:t>
            </w:r>
          </w:p>
        </w:tc>
      </w:tr>
      <w:tr w:rsidR="00862E4B" w14:paraId="09950157" w14:textId="77777777" w:rsidTr="00862E4B">
        <w:tc>
          <w:tcPr>
            <w:tcW w:w="3070" w:type="dxa"/>
          </w:tcPr>
          <w:p w14:paraId="6E700134" w14:textId="77777777" w:rsidR="00862E4B" w:rsidRPr="00B137C3" w:rsidRDefault="00862E4B" w:rsidP="00157148">
            <w:pPr>
              <w:spacing w:line="360" w:lineRule="auto"/>
              <w:rPr>
                <w:b/>
              </w:rPr>
            </w:pPr>
            <w:r w:rsidRPr="00B137C3">
              <w:rPr>
                <w:b/>
              </w:rPr>
              <w:t>K 323</w:t>
            </w:r>
          </w:p>
        </w:tc>
        <w:tc>
          <w:tcPr>
            <w:tcW w:w="3071" w:type="dxa"/>
          </w:tcPr>
          <w:p w14:paraId="59EB26E5" w14:textId="77777777" w:rsidR="00862E4B" w:rsidRDefault="00862E4B" w:rsidP="00157148">
            <w:pPr>
              <w:spacing w:line="360" w:lineRule="auto"/>
            </w:pPr>
            <w:r>
              <w:t>8</w:t>
            </w:r>
          </w:p>
        </w:tc>
        <w:tc>
          <w:tcPr>
            <w:tcW w:w="3071" w:type="dxa"/>
          </w:tcPr>
          <w:p w14:paraId="2D3FF489" w14:textId="77777777" w:rsidR="00862E4B" w:rsidRDefault="00862E4B" w:rsidP="00157148">
            <w:pPr>
              <w:spacing w:line="360" w:lineRule="auto"/>
            </w:pPr>
            <w:r>
              <w:t>-</w:t>
            </w:r>
          </w:p>
        </w:tc>
      </w:tr>
      <w:tr w:rsidR="00862E4B" w14:paraId="0FEFB307" w14:textId="77777777" w:rsidTr="00862E4B">
        <w:tc>
          <w:tcPr>
            <w:tcW w:w="3070" w:type="dxa"/>
          </w:tcPr>
          <w:p w14:paraId="34612AB7" w14:textId="77777777" w:rsidR="00862E4B" w:rsidRPr="00B137C3" w:rsidRDefault="00862E4B" w:rsidP="00157148">
            <w:pPr>
              <w:spacing w:line="360" w:lineRule="auto"/>
              <w:rPr>
                <w:b/>
              </w:rPr>
            </w:pPr>
            <w:r w:rsidRPr="00B137C3">
              <w:rPr>
                <w:b/>
              </w:rPr>
              <w:t>K 351</w:t>
            </w:r>
          </w:p>
        </w:tc>
        <w:tc>
          <w:tcPr>
            <w:tcW w:w="3071" w:type="dxa"/>
          </w:tcPr>
          <w:p w14:paraId="0EB08C98" w14:textId="77777777" w:rsidR="00862E4B" w:rsidRDefault="00862E4B" w:rsidP="00157148">
            <w:pPr>
              <w:spacing w:line="360" w:lineRule="auto"/>
            </w:pPr>
            <w:r>
              <w:t>-</w:t>
            </w:r>
          </w:p>
        </w:tc>
        <w:tc>
          <w:tcPr>
            <w:tcW w:w="3071" w:type="dxa"/>
          </w:tcPr>
          <w:p w14:paraId="260E5C17" w14:textId="77777777" w:rsidR="00862E4B" w:rsidRDefault="00862E4B" w:rsidP="00157148">
            <w:pPr>
              <w:spacing w:line="360" w:lineRule="auto"/>
            </w:pPr>
            <w:r>
              <w:t>1</w:t>
            </w:r>
          </w:p>
        </w:tc>
      </w:tr>
      <w:tr w:rsidR="00862E4B" w14:paraId="1C0BC110" w14:textId="77777777" w:rsidTr="00862E4B">
        <w:tc>
          <w:tcPr>
            <w:tcW w:w="3070" w:type="dxa"/>
          </w:tcPr>
          <w:p w14:paraId="79B3D0C2" w14:textId="77777777" w:rsidR="00862E4B" w:rsidRPr="00B137C3" w:rsidRDefault="00862E4B" w:rsidP="00157148">
            <w:pPr>
              <w:spacing w:line="360" w:lineRule="auto"/>
              <w:rPr>
                <w:b/>
              </w:rPr>
            </w:pPr>
            <w:r w:rsidRPr="00B137C3">
              <w:rPr>
                <w:b/>
              </w:rPr>
              <w:t>K 363</w:t>
            </w:r>
          </w:p>
        </w:tc>
        <w:tc>
          <w:tcPr>
            <w:tcW w:w="3071" w:type="dxa"/>
          </w:tcPr>
          <w:p w14:paraId="025C8BAE" w14:textId="77777777" w:rsidR="00862E4B" w:rsidRDefault="00862E4B" w:rsidP="00157148">
            <w:pPr>
              <w:spacing w:line="360" w:lineRule="auto"/>
            </w:pPr>
            <w:r>
              <w:t>3</w:t>
            </w:r>
          </w:p>
        </w:tc>
        <w:tc>
          <w:tcPr>
            <w:tcW w:w="3071" w:type="dxa"/>
          </w:tcPr>
          <w:p w14:paraId="33674696" w14:textId="77777777" w:rsidR="00862E4B" w:rsidRDefault="00862E4B" w:rsidP="00157148">
            <w:pPr>
              <w:spacing w:line="360" w:lineRule="auto"/>
            </w:pPr>
            <w:r>
              <w:t>-</w:t>
            </w:r>
          </w:p>
        </w:tc>
      </w:tr>
      <w:tr w:rsidR="00862E4B" w14:paraId="32140A12" w14:textId="77777777" w:rsidTr="00862E4B">
        <w:tc>
          <w:tcPr>
            <w:tcW w:w="3070" w:type="dxa"/>
          </w:tcPr>
          <w:p w14:paraId="09FA41C2" w14:textId="77777777" w:rsidR="00862E4B" w:rsidRPr="00B137C3" w:rsidRDefault="00862E4B" w:rsidP="00157148">
            <w:pPr>
              <w:spacing w:line="360" w:lineRule="auto"/>
              <w:rPr>
                <w:b/>
              </w:rPr>
            </w:pPr>
            <w:r w:rsidRPr="00B137C3">
              <w:rPr>
                <w:b/>
              </w:rPr>
              <w:t>K 369</w:t>
            </w:r>
          </w:p>
        </w:tc>
        <w:tc>
          <w:tcPr>
            <w:tcW w:w="3071" w:type="dxa"/>
          </w:tcPr>
          <w:p w14:paraId="60B952C4" w14:textId="77777777" w:rsidR="00862E4B" w:rsidRDefault="00862E4B" w:rsidP="00157148">
            <w:pPr>
              <w:spacing w:line="360" w:lineRule="auto"/>
            </w:pPr>
            <w:r>
              <w:t>-</w:t>
            </w:r>
          </w:p>
        </w:tc>
        <w:tc>
          <w:tcPr>
            <w:tcW w:w="3071" w:type="dxa"/>
          </w:tcPr>
          <w:p w14:paraId="40A9183F" w14:textId="77777777" w:rsidR="00862E4B" w:rsidRDefault="00862E4B" w:rsidP="00157148">
            <w:pPr>
              <w:spacing w:line="360" w:lineRule="auto"/>
            </w:pPr>
            <w:r>
              <w:t>1</w:t>
            </w:r>
          </w:p>
        </w:tc>
      </w:tr>
      <w:tr w:rsidR="00862E4B" w14:paraId="3D95D0B6" w14:textId="77777777" w:rsidTr="00862E4B">
        <w:tc>
          <w:tcPr>
            <w:tcW w:w="3070" w:type="dxa"/>
          </w:tcPr>
          <w:p w14:paraId="45D31E91" w14:textId="77777777" w:rsidR="00862E4B" w:rsidRPr="00B137C3" w:rsidRDefault="00862E4B" w:rsidP="00157148">
            <w:pPr>
              <w:spacing w:line="360" w:lineRule="auto"/>
              <w:rPr>
                <w:b/>
              </w:rPr>
            </w:pPr>
            <w:r w:rsidRPr="00B137C3">
              <w:rPr>
                <w:b/>
              </w:rPr>
              <w:t>K 379</w:t>
            </w:r>
          </w:p>
        </w:tc>
        <w:tc>
          <w:tcPr>
            <w:tcW w:w="3071" w:type="dxa"/>
          </w:tcPr>
          <w:p w14:paraId="4F488C33" w14:textId="77777777" w:rsidR="00862E4B" w:rsidRDefault="00862E4B" w:rsidP="00157148">
            <w:pPr>
              <w:spacing w:line="360" w:lineRule="auto"/>
            </w:pPr>
            <w:r>
              <w:t>2</w:t>
            </w:r>
          </w:p>
        </w:tc>
        <w:tc>
          <w:tcPr>
            <w:tcW w:w="3071" w:type="dxa"/>
          </w:tcPr>
          <w:p w14:paraId="2D374D1B" w14:textId="77777777" w:rsidR="00862E4B" w:rsidRDefault="00862E4B" w:rsidP="00157148">
            <w:pPr>
              <w:spacing w:line="360" w:lineRule="auto"/>
            </w:pPr>
            <w:r>
              <w:t>3</w:t>
            </w:r>
          </w:p>
        </w:tc>
      </w:tr>
      <w:tr w:rsidR="00862E4B" w14:paraId="1B276397" w14:textId="77777777" w:rsidTr="00862E4B">
        <w:tc>
          <w:tcPr>
            <w:tcW w:w="3070" w:type="dxa"/>
          </w:tcPr>
          <w:p w14:paraId="3774B008" w14:textId="77777777" w:rsidR="00862E4B" w:rsidRPr="00B137C3" w:rsidRDefault="00862E4B" w:rsidP="00157148">
            <w:pPr>
              <w:spacing w:line="360" w:lineRule="auto"/>
              <w:rPr>
                <w:b/>
              </w:rPr>
            </w:pPr>
            <w:r w:rsidRPr="00B137C3">
              <w:rPr>
                <w:b/>
              </w:rPr>
              <w:t>K 382</w:t>
            </w:r>
          </w:p>
        </w:tc>
        <w:tc>
          <w:tcPr>
            <w:tcW w:w="3071" w:type="dxa"/>
          </w:tcPr>
          <w:p w14:paraId="1291FB8D" w14:textId="77777777" w:rsidR="00862E4B" w:rsidRDefault="00862E4B" w:rsidP="00157148">
            <w:pPr>
              <w:spacing w:line="360" w:lineRule="auto"/>
            </w:pPr>
            <w:r>
              <w:t>-</w:t>
            </w:r>
          </w:p>
        </w:tc>
        <w:tc>
          <w:tcPr>
            <w:tcW w:w="3071" w:type="dxa"/>
          </w:tcPr>
          <w:p w14:paraId="056BFF22" w14:textId="77777777" w:rsidR="00862E4B" w:rsidRDefault="00862E4B" w:rsidP="00157148">
            <w:pPr>
              <w:spacing w:line="360" w:lineRule="auto"/>
            </w:pPr>
            <w:r>
              <w:t>2</w:t>
            </w:r>
          </w:p>
        </w:tc>
      </w:tr>
      <w:tr w:rsidR="00862E4B" w14:paraId="6B5EE493" w14:textId="77777777" w:rsidTr="00862E4B">
        <w:tc>
          <w:tcPr>
            <w:tcW w:w="3070" w:type="dxa"/>
          </w:tcPr>
          <w:p w14:paraId="51246016" w14:textId="77777777" w:rsidR="00862E4B" w:rsidRPr="00B137C3" w:rsidRDefault="00862E4B" w:rsidP="00157148">
            <w:pPr>
              <w:spacing w:line="360" w:lineRule="auto"/>
              <w:rPr>
                <w:b/>
              </w:rPr>
            </w:pPr>
            <w:r w:rsidRPr="00B137C3">
              <w:rPr>
                <w:b/>
              </w:rPr>
              <w:t>K 600</w:t>
            </w:r>
          </w:p>
        </w:tc>
        <w:tc>
          <w:tcPr>
            <w:tcW w:w="3071" w:type="dxa"/>
          </w:tcPr>
          <w:p w14:paraId="7B8709B9" w14:textId="77777777" w:rsidR="00862E4B" w:rsidRDefault="00862E4B" w:rsidP="00157148">
            <w:pPr>
              <w:spacing w:line="360" w:lineRule="auto"/>
            </w:pPr>
            <w:r>
              <w:t>-</w:t>
            </w:r>
          </w:p>
        </w:tc>
        <w:tc>
          <w:tcPr>
            <w:tcW w:w="3071" w:type="dxa"/>
          </w:tcPr>
          <w:p w14:paraId="068D0754" w14:textId="77777777" w:rsidR="00862E4B" w:rsidRDefault="00862E4B" w:rsidP="00157148">
            <w:pPr>
              <w:spacing w:line="360" w:lineRule="auto"/>
            </w:pPr>
            <w:r>
              <w:t>1</w:t>
            </w:r>
          </w:p>
        </w:tc>
      </w:tr>
      <w:tr w:rsidR="00862E4B" w14:paraId="1E6E349A" w14:textId="77777777" w:rsidTr="00862E4B">
        <w:tc>
          <w:tcPr>
            <w:tcW w:w="3070" w:type="dxa"/>
          </w:tcPr>
          <w:p w14:paraId="3273CB0C" w14:textId="77777777" w:rsidR="00862E4B" w:rsidRPr="00B137C3" w:rsidRDefault="00862E4B" w:rsidP="00157148">
            <w:pPr>
              <w:spacing w:line="360" w:lineRule="auto"/>
              <w:rPr>
                <w:b/>
              </w:rPr>
            </w:pPr>
            <w:r w:rsidRPr="00B137C3">
              <w:rPr>
                <w:b/>
              </w:rPr>
              <w:t xml:space="preserve">K 604 </w:t>
            </w:r>
          </w:p>
        </w:tc>
        <w:tc>
          <w:tcPr>
            <w:tcW w:w="3071" w:type="dxa"/>
          </w:tcPr>
          <w:p w14:paraId="1F4157B7" w14:textId="77777777" w:rsidR="00862E4B" w:rsidRDefault="00862E4B" w:rsidP="00157148">
            <w:pPr>
              <w:spacing w:line="360" w:lineRule="auto"/>
            </w:pPr>
            <w:r>
              <w:t>1</w:t>
            </w:r>
          </w:p>
        </w:tc>
        <w:tc>
          <w:tcPr>
            <w:tcW w:w="3071" w:type="dxa"/>
          </w:tcPr>
          <w:p w14:paraId="28CEBE7B" w14:textId="77777777" w:rsidR="00862E4B" w:rsidRDefault="00862E4B" w:rsidP="00157148">
            <w:pPr>
              <w:spacing w:line="360" w:lineRule="auto"/>
            </w:pPr>
            <w:r>
              <w:t>2</w:t>
            </w:r>
          </w:p>
        </w:tc>
      </w:tr>
      <w:tr w:rsidR="00862E4B" w14:paraId="08573E6D" w14:textId="77777777" w:rsidTr="00862E4B">
        <w:tc>
          <w:tcPr>
            <w:tcW w:w="3070" w:type="dxa"/>
          </w:tcPr>
          <w:p w14:paraId="04E4A91A" w14:textId="77777777" w:rsidR="00862E4B" w:rsidRPr="00B137C3" w:rsidRDefault="00862E4B" w:rsidP="00157148">
            <w:pPr>
              <w:spacing w:line="360" w:lineRule="auto"/>
              <w:rPr>
                <w:b/>
              </w:rPr>
            </w:pPr>
            <w:r w:rsidRPr="00B137C3">
              <w:rPr>
                <w:b/>
              </w:rPr>
              <w:t>K 636</w:t>
            </w:r>
          </w:p>
        </w:tc>
        <w:tc>
          <w:tcPr>
            <w:tcW w:w="3071" w:type="dxa"/>
          </w:tcPr>
          <w:p w14:paraId="533803EA" w14:textId="77777777" w:rsidR="00862E4B" w:rsidRDefault="00862E4B" w:rsidP="00157148">
            <w:pPr>
              <w:spacing w:line="360" w:lineRule="auto"/>
            </w:pPr>
            <w:r>
              <w:t>2</w:t>
            </w:r>
          </w:p>
        </w:tc>
        <w:tc>
          <w:tcPr>
            <w:tcW w:w="3071" w:type="dxa"/>
          </w:tcPr>
          <w:p w14:paraId="26FB0E10" w14:textId="77777777" w:rsidR="00862E4B" w:rsidRDefault="00862E4B" w:rsidP="00157148">
            <w:pPr>
              <w:spacing w:line="360" w:lineRule="auto"/>
            </w:pPr>
            <w:r>
              <w:t>2</w:t>
            </w:r>
          </w:p>
        </w:tc>
      </w:tr>
      <w:tr w:rsidR="00862E4B" w14:paraId="3CB2A0CD" w14:textId="77777777" w:rsidTr="00862E4B">
        <w:tc>
          <w:tcPr>
            <w:tcW w:w="3070" w:type="dxa"/>
          </w:tcPr>
          <w:p w14:paraId="1602A16F" w14:textId="77777777" w:rsidR="00862E4B" w:rsidRPr="00B137C3" w:rsidRDefault="00862E4B" w:rsidP="00157148">
            <w:pPr>
              <w:spacing w:line="360" w:lineRule="auto"/>
              <w:rPr>
                <w:b/>
              </w:rPr>
            </w:pPr>
            <w:r w:rsidRPr="00B137C3">
              <w:rPr>
                <w:b/>
              </w:rPr>
              <w:t>K 643</w:t>
            </w:r>
          </w:p>
        </w:tc>
        <w:tc>
          <w:tcPr>
            <w:tcW w:w="3071" w:type="dxa"/>
          </w:tcPr>
          <w:p w14:paraId="7DF7DDE3" w14:textId="77777777" w:rsidR="00862E4B" w:rsidRDefault="00862E4B" w:rsidP="00157148">
            <w:pPr>
              <w:spacing w:line="360" w:lineRule="auto"/>
            </w:pPr>
            <w:r>
              <w:t>1</w:t>
            </w:r>
          </w:p>
        </w:tc>
        <w:tc>
          <w:tcPr>
            <w:tcW w:w="3071" w:type="dxa"/>
          </w:tcPr>
          <w:p w14:paraId="29084102" w14:textId="77777777" w:rsidR="00862E4B" w:rsidRDefault="00862E4B" w:rsidP="00157148">
            <w:pPr>
              <w:spacing w:line="360" w:lineRule="auto"/>
            </w:pPr>
            <w:r>
              <w:t>-</w:t>
            </w:r>
          </w:p>
        </w:tc>
      </w:tr>
      <w:tr w:rsidR="003D583A" w14:paraId="6A0EF3DC" w14:textId="77777777" w:rsidTr="00862E4B">
        <w:tc>
          <w:tcPr>
            <w:tcW w:w="3070" w:type="dxa"/>
          </w:tcPr>
          <w:p w14:paraId="2BCF9F5B" w14:textId="77777777" w:rsidR="003D583A" w:rsidRPr="00B137C3" w:rsidRDefault="003D583A" w:rsidP="00157148">
            <w:pPr>
              <w:spacing w:line="360" w:lineRule="auto"/>
              <w:rPr>
                <w:b/>
              </w:rPr>
            </w:pPr>
            <w:r w:rsidRPr="00B137C3">
              <w:rPr>
                <w:b/>
              </w:rPr>
              <w:t>K 680</w:t>
            </w:r>
          </w:p>
        </w:tc>
        <w:tc>
          <w:tcPr>
            <w:tcW w:w="3071" w:type="dxa"/>
          </w:tcPr>
          <w:p w14:paraId="57213974" w14:textId="77777777" w:rsidR="003D583A" w:rsidRDefault="003D583A" w:rsidP="00157148">
            <w:pPr>
              <w:spacing w:line="360" w:lineRule="auto"/>
            </w:pPr>
            <w:r>
              <w:t>-</w:t>
            </w:r>
          </w:p>
        </w:tc>
        <w:tc>
          <w:tcPr>
            <w:tcW w:w="3071" w:type="dxa"/>
          </w:tcPr>
          <w:p w14:paraId="30A5F75A" w14:textId="77777777" w:rsidR="003D583A" w:rsidRDefault="003D583A" w:rsidP="00157148">
            <w:pPr>
              <w:spacing w:line="360" w:lineRule="auto"/>
            </w:pPr>
            <w:r>
              <w:t>4</w:t>
            </w:r>
          </w:p>
        </w:tc>
      </w:tr>
      <w:tr w:rsidR="003D583A" w14:paraId="5382986C" w14:textId="77777777" w:rsidTr="00862E4B">
        <w:tc>
          <w:tcPr>
            <w:tcW w:w="3070" w:type="dxa"/>
          </w:tcPr>
          <w:p w14:paraId="5AAE39A7" w14:textId="77777777" w:rsidR="003D583A" w:rsidRPr="00B137C3" w:rsidRDefault="003D583A" w:rsidP="00157148">
            <w:pPr>
              <w:spacing w:line="360" w:lineRule="auto"/>
              <w:rPr>
                <w:b/>
              </w:rPr>
            </w:pPr>
            <w:r w:rsidRPr="00B137C3">
              <w:rPr>
                <w:b/>
              </w:rPr>
              <w:t>K 748</w:t>
            </w:r>
          </w:p>
        </w:tc>
        <w:tc>
          <w:tcPr>
            <w:tcW w:w="3071" w:type="dxa"/>
          </w:tcPr>
          <w:p w14:paraId="68E6A9BC" w14:textId="77777777" w:rsidR="003D583A" w:rsidRDefault="00D6510F" w:rsidP="00157148">
            <w:pPr>
              <w:spacing w:line="360" w:lineRule="auto"/>
            </w:pPr>
            <w:r>
              <w:t>4</w:t>
            </w:r>
          </w:p>
        </w:tc>
        <w:tc>
          <w:tcPr>
            <w:tcW w:w="3071" w:type="dxa"/>
          </w:tcPr>
          <w:p w14:paraId="740A8AFA" w14:textId="77777777" w:rsidR="003D583A" w:rsidRDefault="00D6510F" w:rsidP="00157148">
            <w:pPr>
              <w:spacing w:line="360" w:lineRule="auto"/>
            </w:pPr>
            <w:r>
              <w:t>1</w:t>
            </w:r>
          </w:p>
        </w:tc>
      </w:tr>
      <w:tr w:rsidR="003D583A" w14:paraId="5B8A3BD8" w14:textId="77777777" w:rsidTr="00862E4B">
        <w:tc>
          <w:tcPr>
            <w:tcW w:w="3070" w:type="dxa"/>
          </w:tcPr>
          <w:p w14:paraId="541E4DF6" w14:textId="77777777" w:rsidR="003D583A" w:rsidRPr="00B137C3" w:rsidRDefault="003D583A" w:rsidP="00157148">
            <w:pPr>
              <w:spacing w:line="360" w:lineRule="auto"/>
              <w:rPr>
                <w:b/>
              </w:rPr>
            </w:pPr>
            <w:r w:rsidRPr="00B137C3">
              <w:rPr>
                <w:b/>
              </w:rPr>
              <w:t>Souhrn</w:t>
            </w:r>
          </w:p>
        </w:tc>
        <w:tc>
          <w:tcPr>
            <w:tcW w:w="3071" w:type="dxa"/>
          </w:tcPr>
          <w:p w14:paraId="29A1B155" w14:textId="77777777" w:rsidR="003D583A" w:rsidRDefault="003D583A" w:rsidP="00157148">
            <w:pPr>
              <w:spacing w:line="360" w:lineRule="auto"/>
            </w:pPr>
            <w:r>
              <w:t>31</w:t>
            </w:r>
          </w:p>
        </w:tc>
        <w:tc>
          <w:tcPr>
            <w:tcW w:w="3071" w:type="dxa"/>
          </w:tcPr>
          <w:p w14:paraId="3B1CD0FD" w14:textId="77777777" w:rsidR="003D583A" w:rsidRDefault="00D6510F" w:rsidP="00D03DCD">
            <w:pPr>
              <w:keepNext/>
              <w:spacing w:line="360" w:lineRule="auto"/>
            </w:pPr>
            <w:r>
              <w:t>25</w:t>
            </w:r>
          </w:p>
        </w:tc>
      </w:tr>
    </w:tbl>
    <w:p w14:paraId="6126C7AD" w14:textId="3614C8C1" w:rsidR="00F345FF" w:rsidRPr="00D03DCD" w:rsidRDefault="00EF0A8F" w:rsidP="000A7542">
      <w:pPr>
        <w:pStyle w:val="Titulek"/>
      </w:pPr>
      <w:bookmarkStart w:id="61" w:name="_Toc480666877"/>
      <w:bookmarkStart w:id="62" w:name="_Toc481448712"/>
      <w:bookmarkStart w:id="63" w:name="_Toc489332270"/>
      <w:r>
        <w:rPr>
          <w:color w:val="auto"/>
          <w:sz w:val="24"/>
          <w:szCs w:val="24"/>
        </w:rPr>
        <w:t>Obr.</w:t>
      </w:r>
      <w:r w:rsidR="00D03DCD" w:rsidRPr="00893227">
        <w:rPr>
          <w:color w:val="auto"/>
          <w:sz w:val="24"/>
          <w:szCs w:val="24"/>
        </w:rPr>
        <w:t xml:space="preserve"> </w:t>
      </w:r>
      <w:r w:rsidR="003E45BA" w:rsidRPr="00893227">
        <w:rPr>
          <w:color w:val="auto"/>
          <w:sz w:val="24"/>
          <w:szCs w:val="24"/>
        </w:rPr>
        <w:fldChar w:fldCharType="begin"/>
      </w:r>
      <w:r w:rsidR="003E45BA" w:rsidRPr="00893227">
        <w:rPr>
          <w:color w:val="auto"/>
          <w:sz w:val="24"/>
          <w:szCs w:val="24"/>
        </w:rPr>
        <w:instrText xml:space="preserve"> SEQ Obr._ \* ARABIC </w:instrText>
      </w:r>
      <w:r w:rsidR="003E45BA" w:rsidRPr="00893227">
        <w:rPr>
          <w:color w:val="auto"/>
          <w:sz w:val="24"/>
          <w:szCs w:val="24"/>
        </w:rPr>
        <w:fldChar w:fldCharType="separate"/>
      </w:r>
      <w:r w:rsidR="00DB7B19">
        <w:rPr>
          <w:noProof/>
          <w:color w:val="auto"/>
          <w:sz w:val="24"/>
          <w:szCs w:val="24"/>
        </w:rPr>
        <w:t>9</w:t>
      </w:r>
      <w:r w:rsidR="003E45BA" w:rsidRPr="00893227">
        <w:rPr>
          <w:noProof/>
          <w:color w:val="auto"/>
          <w:sz w:val="24"/>
          <w:szCs w:val="24"/>
        </w:rPr>
        <w:fldChar w:fldCharType="end"/>
      </w:r>
      <w:r w:rsidR="00D03DCD" w:rsidRPr="00893227">
        <w:rPr>
          <w:color w:val="auto"/>
          <w:sz w:val="24"/>
          <w:szCs w:val="24"/>
        </w:rPr>
        <w:t>:</w:t>
      </w:r>
      <w:r w:rsidR="00D03DCD" w:rsidRPr="00893227">
        <w:rPr>
          <w:color w:val="auto"/>
        </w:rPr>
        <w:t xml:space="preserve"> </w:t>
      </w:r>
      <w:r w:rsidR="00D03DCD" w:rsidRPr="00285E92">
        <w:rPr>
          <w:b w:val="0"/>
          <w:color w:val="auto"/>
          <w:sz w:val="24"/>
          <w:szCs w:val="24"/>
        </w:rPr>
        <w:t>Tabulka zobrazuje zastoupení kusů středověké keramiky v rámci jednotliv</w:t>
      </w:r>
      <w:r w:rsidR="00D03DCD">
        <w:rPr>
          <w:b w:val="0"/>
          <w:color w:val="auto"/>
          <w:sz w:val="24"/>
          <w:szCs w:val="24"/>
        </w:rPr>
        <w:t>ých hrobových zásypů z let 2011</w:t>
      </w:r>
      <w:r w:rsidRPr="00EF0A8F">
        <w:rPr>
          <w:rFonts w:ascii="Calibri" w:hAnsi="Calibri"/>
          <w:b w:val="0"/>
          <w:color w:val="auto"/>
          <w:sz w:val="24"/>
          <w:szCs w:val="24"/>
        </w:rPr>
        <w:t>–</w:t>
      </w:r>
      <w:r w:rsidR="00D03DCD" w:rsidRPr="00285E92">
        <w:rPr>
          <w:b w:val="0"/>
          <w:color w:val="auto"/>
          <w:sz w:val="24"/>
          <w:szCs w:val="24"/>
        </w:rPr>
        <w:t>2013</w:t>
      </w:r>
      <w:bookmarkEnd w:id="61"/>
      <w:bookmarkEnd w:id="62"/>
      <w:bookmarkEnd w:id="63"/>
    </w:p>
    <w:tbl>
      <w:tblPr>
        <w:tblStyle w:val="Mkatabulky"/>
        <w:tblW w:w="0" w:type="auto"/>
        <w:tblLook w:val="04A0" w:firstRow="1" w:lastRow="0" w:firstColumn="1" w:lastColumn="0" w:noHBand="0" w:noVBand="1"/>
      </w:tblPr>
      <w:tblGrid>
        <w:gridCol w:w="1422"/>
        <w:gridCol w:w="1296"/>
        <w:gridCol w:w="1368"/>
        <w:gridCol w:w="1296"/>
        <w:gridCol w:w="1383"/>
        <w:gridCol w:w="1296"/>
        <w:gridCol w:w="1227"/>
      </w:tblGrid>
      <w:tr w:rsidR="00846157" w:rsidRPr="00906630" w14:paraId="7CBF6DC4" w14:textId="77777777" w:rsidTr="001D7A3D">
        <w:tc>
          <w:tcPr>
            <w:tcW w:w="1422" w:type="dxa"/>
          </w:tcPr>
          <w:p w14:paraId="27C71B81" w14:textId="48A31C94" w:rsidR="00846157" w:rsidRPr="00906630" w:rsidRDefault="00986070" w:rsidP="00F345FF">
            <w:pPr>
              <w:rPr>
                <w:b/>
              </w:rPr>
            </w:pPr>
            <w:r>
              <w:rPr>
                <w:b/>
              </w:rPr>
              <w:t>O</w:t>
            </w:r>
            <w:r w:rsidR="00846157" w:rsidRPr="00906630">
              <w:rPr>
                <w:b/>
              </w:rPr>
              <w:t>bdobí</w:t>
            </w:r>
          </w:p>
        </w:tc>
        <w:tc>
          <w:tcPr>
            <w:tcW w:w="1296" w:type="dxa"/>
          </w:tcPr>
          <w:p w14:paraId="1C76EDAC" w14:textId="08B109DD" w:rsidR="00846157" w:rsidRPr="00906630" w:rsidRDefault="00846157" w:rsidP="00F345FF">
            <w:pPr>
              <w:rPr>
                <w:b/>
              </w:rPr>
            </w:pPr>
            <w:r w:rsidRPr="00906630">
              <w:rPr>
                <w:b/>
              </w:rPr>
              <w:t>10. st</w:t>
            </w:r>
            <w:r w:rsidR="001D7A3D">
              <w:rPr>
                <w:b/>
              </w:rPr>
              <w:t>ol</w:t>
            </w:r>
            <w:r w:rsidRPr="00906630">
              <w:rPr>
                <w:b/>
              </w:rPr>
              <w:t>.</w:t>
            </w:r>
          </w:p>
        </w:tc>
        <w:tc>
          <w:tcPr>
            <w:tcW w:w="1368" w:type="dxa"/>
          </w:tcPr>
          <w:p w14:paraId="19888FBE" w14:textId="0AD41903" w:rsidR="00846157" w:rsidRPr="00906630" w:rsidRDefault="00846157" w:rsidP="00F345FF">
            <w:pPr>
              <w:rPr>
                <w:b/>
              </w:rPr>
            </w:pPr>
            <w:r w:rsidRPr="00906630">
              <w:rPr>
                <w:b/>
              </w:rPr>
              <w:t>10/11. st</w:t>
            </w:r>
            <w:r w:rsidR="001D7A3D">
              <w:rPr>
                <w:b/>
              </w:rPr>
              <w:t>ol</w:t>
            </w:r>
            <w:r w:rsidRPr="00906630">
              <w:rPr>
                <w:b/>
              </w:rPr>
              <w:t xml:space="preserve">. </w:t>
            </w:r>
          </w:p>
        </w:tc>
        <w:tc>
          <w:tcPr>
            <w:tcW w:w="1296" w:type="dxa"/>
          </w:tcPr>
          <w:p w14:paraId="26FF1E9A" w14:textId="05D044A3" w:rsidR="00846157" w:rsidRPr="00906630" w:rsidRDefault="00846157" w:rsidP="00F345FF">
            <w:pPr>
              <w:rPr>
                <w:b/>
              </w:rPr>
            </w:pPr>
            <w:r w:rsidRPr="00906630">
              <w:rPr>
                <w:b/>
              </w:rPr>
              <w:t>11. st</w:t>
            </w:r>
            <w:r w:rsidR="001D7A3D">
              <w:rPr>
                <w:b/>
              </w:rPr>
              <w:t>ol</w:t>
            </w:r>
            <w:r w:rsidRPr="00906630">
              <w:rPr>
                <w:b/>
              </w:rPr>
              <w:t>.</w:t>
            </w:r>
          </w:p>
        </w:tc>
        <w:tc>
          <w:tcPr>
            <w:tcW w:w="1383" w:type="dxa"/>
          </w:tcPr>
          <w:p w14:paraId="2445C4BA" w14:textId="30C535EC" w:rsidR="00846157" w:rsidRPr="00906630" w:rsidRDefault="001D7A3D" w:rsidP="00F345FF">
            <w:pPr>
              <w:rPr>
                <w:b/>
              </w:rPr>
            </w:pPr>
            <w:r>
              <w:rPr>
                <w:b/>
              </w:rPr>
              <w:t>11/12. s</w:t>
            </w:r>
            <w:r w:rsidR="00846157" w:rsidRPr="00906630">
              <w:rPr>
                <w:b/>
              </w:rPr>
              <w:t>t</w:t>
            </w:r>
            <w:r>
              <w:rPr>
                <w:b/>
              </w:rPr>
              <w:t>ol</w:t>
            </w:r>
            <w:r w:rsidR="00846157" w:rsidRPr="00906630">
              <w:rPr>
                <w:b/>
              </w:rPr>
              <w:t>.</w:t>
            </w:r>
          </w:p>
        </w:tc>
        <w:tc>
          <w:tcPr>
            <w:tcW w:w="1296" w:type="dxa"/>
          </w:tcPr>
          <w:p w14:paraId="2398D1B0" w14:textId="18B27C19" w:rsidR="00846157" w:rsidRPr="00906630" w:rsidRDefault="00846157" w:rsidP="00F345FF">
            <w:pPr>
              <w:rPr>
                <w:b/>
              </w:rPr>
            </w:pPr>
            <w:r w:rsidRPr="00906630">
              <w:rPr>
                <w:b/>
              </w:rPr>
              <w:t>12. st</w:t>
            </w:r>
            <w:r w:rsidR="001D7A3D">
              <w:rPr>
                <w:b/>
              </w:rPr>
              <w:t>ol</w:t>
            </w:r>
            <w:r w:rsidRPr="00906630">
              <w:rPr>
                <w:b/>
              </w:rPr>
              <w:t xml:space="preserve">. </w:t>
            </w:r>
          </w:p>
        </w:tc>
        <w:tc>
          <w:tcPr>
            <w:tcW w:w="1227" w:type="dxa"/>
          </w:tcPr>
          <w:p w14:paraId="38B116AB" w14:textId="20082801" w:rsidR="00846157" w:rsidRPr="00906630" w:rsidRDefault="00846157" w:rsidP="001D7A3D">
            <w:pPr>
              <w:rPr>
                <w:b/>
              </w:rPr>
            </w:pPr>
            <w:r w:rsidRPr="00906630">
              <w:rPr>
                <w:b/>
              </w:rPr>
              <w:t>12/13. st</w:t>
            </w:r>
            <w:r w:rsidR="001D7A3D">
              <w:rPr>
                <w:b/>
              </w:rPr>
              <w:t>ol</w:t>
            </w:r>
            <w:r w:rsidRPr="00906630">
              <w:rPr>
                <w:b/>
              </w:rPr>
              <w:t>.</w:t>
            </w:r>
          </w:p>
        </w:tc>
      </w:tr>
      <w:tr w:rsidR="00846157" w14:paraId="31732E73" w14:textId="77777777" w:rsidTr="001D7A3D">
        <w:tc>
          <w:tcPr>
            <w:tcW w:w="1422" w:type="dxa"/>
          </w:tcPr>
          <w:p w14:paraId="56E2FBA0" w14:textId="77777777" w:rsidR="00846157" w:rsidRPr="00906630" w:rsidRDefault="00846157" w:rsidP="00F345FF">
            <w:pPr>
              <w:rPr>
                <w:b/>
              </w:rPr>
            </w:pPr>
            <w:r w:rsidRPr="00906630">
              <w:rPr>
                <w:b/>
              </w:rPr>
              <w:t>Počet zástupců</w:t>
            </w:r>
          </w:p>
        </w:tc>
        <w:tc>
          <w:tcPr>
            <w:tcW w:w="1296" w:type="dxa"/>
          </w:tcPr>
          <w:p w14:paraId="5CDC1A0A" w14:textId="77777777" w:rsidR="00846157" w:rsidRDefault="00846157" w:rsidP="00846157">
            <w:pPr>
              <w:jc w:val="center"/>
            </w:pPr>
            <w:r>
              <w:t>3</w:t>
            </w:r>
          </w:p>
        </w:tc>
        <w:tc>
          <w:tcPr>
            <w:tcW w:w="1368" w:type="dxa"/>
          </w:tcPr>
          <w:p w14:paraId="02DFE793" w14:textId="77777777" w:rsidR="00846157" w:rsidRDefault="00846157" w:rsidP="00846157">
            <w:pPr>
              <w:jc w:val="center"/>
            </w:pPr>
            <w:r>
              <w:t>6</w:t>
            </w:r>
          </w:p>
        </w:tc>
        <w:tc>
          <w:tcPr>
            <w:tcW w:w="1296" w:type="dxa"/>
          </w:tcPr>
          <w:p w14:paraId="62C3A221" w14:textId="77777777" w:rsidR="00846157" w:rsidRDefault="00846157" w:rsidP="00846157">
            <w:pPr>
              <w:jc w:val="center"/>
            </w:pPr>
            <w:r>
              <w:t>4</w:t>
            </w:r>
          </w:p>
        </w:tc>
        <w:tc>
          <w:tcPr>
            <w:tcW w:w="1383" w:type="dxa"/>
          </w:tcPr>
          <w:p w14:paraId="062FC0E2" w14:textId="77777777" w:rsidR="00846157" w:rsidRDefault="00846157" w:rsidP="00846157">
            <w:pPr>
              <w:jc w:val="center"/>
            </w:pPr>
            <w:r>
              <w:t>2</w:t>
            </w:r>
          </w:p>
        </w:tc>
        <w:tc>
          <w:tcPr>
            <w:tcW w:w="1296" w:type="dxa"/>
          </w:tcPr>
          <w:p w14:paraId="71075000" w14:textId="77777777" w:rsidR="00846157" w:rsidRDefault="00846157" w:rsidP="00846157">
            <w:pPr>
              <w:jc w:val="center"/>
            </w:pPr>
            <w:r>
              <w:t>4</w:t>
            </w:r>
          </w:p>
        </w:tc>
        <w:tc>
          <w:tcPr>
            <w:tcW w:w="1227" w:type="dxa"/>
          </w:tcPr>
          <w:p w14:paraId="40950F27" w14:textId="77777777" w:rsidR="00846157" w:rsidRDefault="00846157" w:rsidP="00D03DCD">
            <w:pPr>
              <w:keepNext/>
              <w:jc w:val="center"/>
            </w:pPr>
            <w:r>
              <w:t>4</w:t>
            </w:r>
          </w:p>
        </w:tc>
      </w:tr>
    </w:tbl>
    <w:p w14:paraId="559F5D0B" w14:textId="07C81E6D" w:rsidR="00D03DCD" w:rsidRDefault="00EF0A8F">
      <w:pPr>
        <w:pStyle w:val="Titulek"/>
      </w:pPr>
      <w:bookmarkStart w:id="64" w:name="_Toc489332271"/>
      <w:bookmarkStart w:id="65" w:name="_Toc481448713"/>
      <w:bookmarkStart w:id="66" w:name="_Toc480666878"/>
      <w:r>
        <w:rPr>
          <w:color w:val="auto"/>
          <w:sz w:val="24"/>
          <w:szCs w:val="24"/>
        </w:rPr>
        <w:t>Obr.</w:t>
      </w:r>
      <w:r w:rsidR="00D03DCD" w:rsidRPr="00893227">
        <w:rPr>
          <w:color w:val="auto"/>
          <w:sz w:val="24"/>
          <w:szCs w:val="24"/>
        </w:rPr>
        <w:t xml:space="preserve"> </w:t>
      </w:r>
      <w:r w:rsidR="003E45BA" w:rsidRPr="00893227">
        <w:rPr>
          <w:color w:val="auto"/>
          <w:sz w:val="24"/>
          <w:szCs w:val="24"/>
        </w:rPr>
        <w:fldChar w:fldCharType="begin"/>
      </w:r>
      <w:r w:rsidR="003E45BA" w:rsidRPr="00893227">
        <w:rPr>
          <w:color w:val="auto"/>
          <w:sz w:val="24"/>
          <w:szCs w:val="24"/>
        </w:rPr>
        <w:instrText xml:space="preserve"> SEQ Obr._ \* ARABIC </w:instrText>
      </w:r>
      <w:r w:rsidR="003E45BA" w:rsidRPr="00893227">
        <w:rPr>
          <w:color w:val="auto"/>
          <w:sz w:val="24"/>
          <w:szCs w:val="24"/>
        </w:rPr>
        <w:fldChar w:fldCharType="separate"/>
      </w:r>
      <w:r w:rsidR="00DB7B19">
        <w:rPr>
          <w:noProof/>
          <w:color w:val="auto"/>
          <w:sz w:val="24"/>
          <w:szCs w:val="24"/>
        </w:rPr>
        <w:t>10</w:t>
      </w:r>
      <w:r w:rsidR="003E45BA" w:rsidRPr="00893227">
        <w:rPr>
          <w:noProof/>
          <w:color w:val="auto"/>
          <w:sz w:val="24"/>
          <w:szCs w:val="24"/>
        </w:rPr>
        <w:fldChar w:fldCharType="end"/>
      </w:r>
      <w:r w:rsidR="00D03DCD" w:rsidRPr="00893227">
        <w:rPr>
          <w:color w:val="auto"/>
          <w:sz w:val="24"/>
          <w:szCs w:val="24"/>
        </w:rPr>
        <w:t>:</w:t>
      </w:r>
      <w:r w:rsidR="00D03DCD" w:rsidRPr="00893227">
        <w:rPr>
          <w:color w:val="auto"/>
        </w:rPr>
        <w:t xml:space="preserve"> </w:t>
      </w:r>
      <w:r w:rsidR="00D03DCD" w:rsidRPr="00285E92">
        <w:rPr>
          <w:b w:val="0"/>
          <w:color w:val="auto"/>
          <w:sz w:val="24"/>
          <w:szCs w:val="24"/>
        </w:rPr>
        <w:t>Tabulka zobrazuje zástupce keramiky v rámci jednotlivých období středověku z hrobových zásypů z let 2011</w:t>
      </w:r>
      <w:r w:rsidRPr="00EF0A8F">
        <w:rPr>
          <w:rFonts w:ascii="Calibri" w:hAnsi="Calibri"/>
          <w:b w:val="0"/>
          <w:color w:val="auto"/>
          <w:sz w:val="24"/>
          <w:szCs w:val="24"/>
        </w:rPr>
        <w:t>–</w:t>
      </w:r>
      <w:r w:rsidR="00D03DCD" w:rsidRPr="00285E92">
        <w:rPr>
          <w:b w:val="0"/>
          <w:color w:val="auto"/>
          <w:sz w:val="24"/>
          <w:szCs w:val="24"/>
        </w:rPr>
        <w:t>2013</w:t>
      </w:r>
      <w:bookmarkEnd w:id="64"/>
    </w:p>
    <w:bookmarkEnd w:id="65"/>
    <w:bookmarkEnd w:id="66"/>
    <w:p w14:paraId="18B533AC" w14:textId="44E88A42" w:rsidR="00906630" w:rsidRDefault="006B7E32" w:rsidP="00906630">
      <w:pPr>
        <w:spacing w:line="360" w:lineRule="auto"/>
        <w:ind w:firstLine="567"/>
      </w:pPr>
      <w:r>
        <w:t>U výzkumu z roku 1991–1993 disponujeme nálezy keramiky v 8 kontextech. Ze všech zástupců 4 patří do pravěku, zbytek je pak středověkého charakteru. Ve dvou případech se podařilo nalézt zlomky cihly a v jednom případě se setkáváme s pozůstatkem mazanice.</w:t>
      </w:r>
      <w:r w:rsidR="00906630">
        <w:t xml:space="preserve"> </w:t>
      </w:r>
    </w:p>
    <w:tbl>
      <w:tblPr>
        <w:tblStyle w:val="Mkatabulky"/>
        <w:tblW w:w="0" w:type="auto"/>
        <w:tblLook w:val="04A0" w:firstRow="1" w:lastRow="0" w:firstColumn="1" w:lastColumn="0" w:noHBand="0" w:noVBand="1"/>
      </w:tblPr>
      <w:tblGrid>
        <w:gridCol w:w="1944"/>
        <w:gridCol w:w="2024"/>
        <w:gridCol w:w="1976"/>
        <w:gridCol w:w="1749"/>
        <w:gridCol w:w="1595"/>
      </w:tblGrid>
      <w:tr w:rsidR="00906630" w:rsidRPr="00906630" w14:paraId="4B66257C" w14:textId="77777777" w:rsidTr="00DB7767">
        <w:tc>
          <w:tcPr>
            <w:tcW w:w="1944" w:type="dxa"/>
          </w:tcPr>
          <w:p w14:paraId="7A8BFE2F" w14:textId="77777777" w:rsidR="00906630" w:rsidRPr="00906630" w:rsidRDefault="00906630" w:rsidP="00DB7767">
            <w:pPr>
              <w:spacing w:line="360" w:lineRule="auto"/>
              <w:rPr>
                <w:b/>
              </w:rPr>
            </w:pPr>
            <w:r w:rsidRPr="00906630">
              <w:rPr>
                <w:b/>
              </w:rPr>
              <w:t>Přírůstkové číslo</w:t>
            </w:r>
          </w:p>
        </w:tc>
        <w:tc>
          <w:tcPr>
            <w:tcW w:w="2024" w:type="dxa"/>
          </w:tcPr>
          <w:p w14:paraId="67A353D2" w14:textId="77777777" w:rsidR="00906630" w:rsidRPr="00906630" w:rsidRDefault="00906630" w:rsidP="00DB7767">
            <w:pPr>
              <w:spacing w:line="360" w:lineRule="auto"/>
              <w:rPr>
                <w:b/>
              </w:rPr>
            </w:pPr>
            <w:r w:rsidRPr="00906630">
              <w:rPr>
                <w:b/>
              </w:rPr>
              <w:t>Kontext</w:t>
            </w:r>
          </w:p>
        </w:tc>
        <w:tc>
          <w:tcPr>
            <w:tcW w:w="1976" w:type="dxa"/>
          </w:tcPr>
          <w:p w14:paraId="7FD39E24" w14:textId="77777777" w:rsidR="00906630" w:rsidRPr="00906630" w:rsidRDefault="00906630" w:rsidP="00DB7767">
            <w:pPr>
              <w:spacing w:line="360" w:lineRule="auto"/>
              <w:rPr>
                <w:b/>
              </w:rPr>
            </w:pPr>
            <w:r w:rsidRPr="00906630">
              <w:rPr>
                <w:b/>
              </w:rPr>
              <w:t xml:space="preserve">Nález </w:t>
            </w:r>
          </w:p>
        </w:tc>
        <w:tc>
          <w:tcPr>
            <w:tcW w:w="1749" w:type="dxa"/>
          </w:tcPr>
          <w:p w14:paraId="7466B8C5" w14:textId="73F299AF" w:rsidR="00906630" w:rsidRPr="00906630" w:rsidRDefault="00986070" w:rsidP="00DB7767">
            <w:pPr>
              <w:spacing w:line="360" w:lineRule="auto"/>
              <w:rPr>
                <w:b/>
              </w:rPr>
            </w:pPr>
            <w:r>
              <w:rPr>
                <w:b/>
              </w:rPr>
              <w:t>P</w:t>
            </w:r>
            <w:r w:rsidR="00906630" w:rsidRPr="00906630">
              <w:rPr>
                <w:b/>
              </w:rPr>
              <w:t>očet kusů</w:t>
            </w:r>
          </w:p>
        </w:tc>
        <w:tc>
          <w:tcPr>
            <w:tcW w:w="1595" w:type="dxa"/>
          </w:tcPr>
          <w:p w14:paraId="23CB5AC6" w14:textId="12D74214" w:rsidR="00906630" w:rsidRPr="00906630" w:rsidRDefault="00986070" w:rsidP="00DB7767">
            <w:pPr>
              <w:spacing w:line="360" w:lineRule="auto"/>
              <w:rPr>
                <w:b/>
              </w:rPr>
            </w:pPr>
            <w:r>
              <w:rPr>
                <w:b/>
              </w:rPr>
              <w:t>D</w:t>
            </w:r>
            <w:r w:rsidR="00906630" w:rsidRPr="00906630">
              <w:rPr>
                <w:b/>
              </w:rPr>
              <w:t>atace</w:t>
            </w:r>
          </w:p>
        </w:tc>
      </w:tr>
      <w:tr w:rsidR="00906630" w14:paraId="3BB064CC" w14:textId="77777777" w:rsidTr="00DB7767">
        <w:tc>
          <w:tcPr>
            <w:tcW w:w="1944" w:type="dxa"/>
          </w:tcPr>
          <w:p w14:paraId="28B8F1CC" w14:textId="77777777" w:rsidR="00906630" w:rsidRDefault="00906630" w:rsidP="00DB7767">
            <w:pPr>
              <w:spacing w:line="360" w:lineRule="auto"/>
            </w:pPr>
            <w:r>
              <w:t>1716</w:t>
            </w:r>
          </w:p>
        </w:tc>
        <w:tc>
          <w:tcPr>
            <w:tcW w:w="2024" w:type="dxa"/>
          </w:tcPr>
          <w:p w14:paraId="5A20DA3A" w14:textId="77777777" w:rsidR="00906630" w:rsidRDefault="00906630" w:rsidP="00DB7767">
            <w:pPr>
              <w:spacing w:line="360" w:lineRule="auto"/>
            </w:pPr>
            <w:r>
              <w:t>HR 2/91</w:t>
            </w:r>
          </w:p>
        </w:tc>
        <w:tc>
          <w:tcPr>
            <w:tcW w:w="1976" w:type="dxa"/>
          </w:tcPr>
          <w:p w14:paraId="3960C8F9" w14:textId="0D7F5CA5" w:rsidR="00906630" w:rsidRPr="00AD2952" w:rsidRDefault="00906630" w:rsidP="00AD2952">
            <w:pPr>
              <w:spacing w:line="360" w:lineRule="auto"/>
              <w:jc w:val="center"/>
            </w:pPr>
            <w:r w:rsidRPr="00AD2952">
              <w:t>zlomek výdutě</w:t>
            </w:r>
          </w:p>
        </w:tc>
        <w:tc>
          <w:tcPr>
            <w:tcW w:w="1749" w:type="dxa"/>
          </w:tcPr>
          <w:p w14:paraId="510AD37F" w14:textId="77777777" w:rsidR="00906630" w:rsidRDefault="00906630" w:rsidP="00DB7767">
            <w:pPr>
              <w:spacing w:line="360" w:lineRule="auto"/>
            </w:pPr>
            <w:r>
              <w:t>4</w:t>
            </w:r>
          </w:p>
        </w:tc>
        <w:tc>
          <w:tcPr>
            <w:tcW w:w="1595" w:type="dxa"/>
          </w:tcPr>
          <w:p w14:paraId="27607D37" w14:textId="77777777" w:rsidR="00906630" w:rsidRDefault="00906630" w:rsidP="00DB7767">
            <w:pPr>
              <w:spacing w:line="360" w:lineRule="auto"/>
            </w:pPr>
          </w:p>
        </w:tc>
      </w:tr>
      <w:tr w:rsidR="00906630" w14:paraId="60CFD330" w14:textId="77777777" w:rsidTr="00DB7767">
        <w:tc>
          <w:tcPr>
            <w:tcW w:w="1944" w:type="dxa"/>
          </w:tcPr>
          <w:p w14:paraId="7917BA53" w14:textId="77777777" w:rsidR="00906630" w:rsidRDefault="00906630" w:rsidP="00DB7767">
            <w:pPr>
              <w:spacing w:line="360" w:lineRule="auto"/>
            </w:pPr>
            <w:r>
              <w:t>1717</w:t>
            </w:r>
          </w:p>
        </w:tc>
        <w:tc>
          <w:tcPr>
            <w:tcW w:w="2024" w:type="dxa"/>
          </w:tcPr>
          <w:p w14:paraId="1E5408A7" w14:textId="77777777" w:rsidR="00906630" w:rsidRDefault="00906630" w:rsidP="00DB7767">
            <w:pPr>
              <w:spacing w:line="360" w:lineRule="auto"/>
            </w:pPr>
            <w:r>
              <w:t>HR 4/91</w:t>
            </w:r>
          </w:p>
        </w:tc>
        <w:tc>
          <w:tcPr>
            <w:tcW w:w="1976" w:type="dxa"/>
          </w:tcPr>
          <w:p w14:paraId="18DCA3F2" w14:textId="6A11CE8D" w:rsidR="00906630" w:rsidRPr="00AD2952" w:rsidRDefault="00906630" w:rsidP="00AD2952">
            <w:pPr>
              <w:spacing w:line="360" w:lineRule="auto"/>
              <w:jc w:val="center"/>
            </w:pPr>
            <w:r w:rsidRPr="00AD2952">
              <w:t>zlomek výdutě</w:t>
            </w:r>
          </w:p>
        </w:tc>
        <w:tc>
          <w:tcPr>
            <w:tcW w:w="1749" w:type="dxa"/>
          </w:tcPr>
          <w:p w14:paraId="638A3402" w14:textId="77777777" w:rsidR="00906630" w:rsidRDefault="00906630" w:rsidP="00DB7767">
            <w:pPr>
              <w:spacing w:line="360" w:lineRule="auto"/>
            </w:pPr>
            <w:r>
              <w:t>1</w:t>
            </w:r>
          </w:p>
        </w:tc>
        <w:tc>
          <w:tcPr>
            <w:tcW w:w="1595" w:type="dxa"/>
          </w:tcPr>
          <w:p w14:paraId="47FA1A4D" w14:textId="77777777" w:rsidR="00906630" w:rsidRDefault="00906630" w:rsidP="00DB7767">
            <w:pPr>
              <w:spacing w:line="360" w:lineRule="auto"/>
            </w:pPr>
            <w:r>
              <w:t xml:space="preserve">pravěk </w:t>
            </w:r>
          </w:p>
        </w:tc>
      </w:tr>
      <w:tr w:rsidR="00906630" w14:paraId="7F11A427" w14:textId="77777777" w:rsidTr="00DB7767">
        <w:tc>
          <w:tcPr>
            <w:tcW w:w="1944" w:type="dxa"/>
          </w:tcPr>
          <w:p w14:paraId="1FE5C2C3" w14:textId="77777777" w:rsidR="00906630" w:rsidRDefault="00906630" w:rsidP="00DB7767">
            <w:pPr>
              <w:spacing w:line="360" w:lineRule="auto"/>
            </w:pPr>
            <w:r>
              <w:t>1719</w:t>
            </w:r>
          </w:p>
        </w:tc>
        <w:tc>
          <w:tcPr>
            <w:tcW w:w="2024" w:type="dxa"/>
          </w:tcPr>
          <w:p w14:paraId="4C6D8303" w14:textId="77777777" w:rsidR="00906630" w:rsidRDefault="00906630" w:rsidP="00DB7767">
            <w:pPr>
              <w:spacing w:line="360" w:lineRule="auto"/>
            </w:pPr>
            <w:r>
              <w:t>HR 15/91</w:t>
            </w:r>
          </w:p>
        </w:tc>
        <w:tc>
          <w:tcPr>
            <w:tcW w:w="1976" w:type="dxa"/>
          </w:tcPr>
          <w:p w14:paraId="2047F191" w14:textId="77777777" w:rsidR="00906630" w:rsidRPr="00AD2952" w:rsidRDefault="00906630" w:rsidP="00AD2952">
            <w:pPr>
              <w:spacing w:line="360" w:lineRule="auto"/>
              <w:jc w:val="center"/>
            </w:pPr>
            <w:r w:rsidRPr="00AD2952">
              <w:t>zlomek výdutě</w:t>
            </w:r>
          </w:p>
        </w:tc>
        <w:tc>
          <w:tcPr>
            <w:tcW w:w="1749" w:type="dxa"/>
          </w:tcPr>
          <w:p w14:paraId="030B1B99" w14:textId="77777777" w:rsidR="00906630" w:rsidRDefault="00906630" w:rsidP="00DB7767">
            <w:pPr>
              <w:spacing w:line="360" w:lineRule="auto"/>
            </w:pPr>
            <w:r>
              <w:t>1</w:t>
            </w:r>
          </w:p>
        </w:tc>
        <w:tc>
          <w:tcPr>
            <w:tcW w:w="1595" w:type="dxa"/>
          </w:tcPr>
          <w:p w14:paraId="5C2E80D7" w14:textId="77777777" w:rsidR="00906630" w:rsidRDefault="00906630" w:rsidP="00DB7767">
            <w:pPr>
              <w:spacing w:line="360" w:lineRule="auto"/>
            </w:pPr>
            <w:r>
              <w:t xml:space="preserve">pravěk </w:t>
            </w:r>
          </w:p>
        </w:tc>
      </w:tr>
      <w:tr w:rsidR="00906630" w14:paraId="2D2D8AB1" w14:textId="77777777" w:rsidTr="00DB7767">
        <w:tc>
          <w:tcPr>
            <w:tcW w:w="1944" w:type="dxa"/>
          </w:tcPr>
          <w:p w14:paraId="62D35A29" w14:textId="77777777" w:rsidR="00906630" w:rsidRDefault="00906630" w:rsidP="00DB7767">
            <w:pPr>
              <w:spacing w:line="360" w:lineRule="auto"/>
            </w:pPr>
            <w:r>
              <w:t>1720</w:t>
            </w:r>
          </w:p>
        </w:tc>
        <w:tc>
          <w:tcPr>
            <w:tcW w:w="2024" w:type="dxa"/>
          </w:tcPr>
          <w:p w14:paraId="6136C99C" w14:textId="77777777" w:rsidR="00906630" w:rsidRDefault="00906630" w:rsidP="00DB7767">
            <w:pPr>
              <w:spacing w:line="360" w:lineRule="auto"/>
            </w:pPr>
            <w:r>
              <w:t>HR 16/91</w:t>
            </w:r>
          </w:p>
        </w:tc>
        <w:tc>
          <w:tcPr>
            <w:tcW w:w="1976" w:type="dxa"/>
          </w:tcPr>
          <w:p w14:paraId="0DE14309" w14:textId="77777777" w:rsidR="00906630" w:rsidRPr="00AD2952" w:rsidRDefault="00906630" w:rsidP="00AD2952">
            <w:pPr>
              <w:spacing w:line="360" w:lineRule="auto"/>
              <w:jc w:val="center"/>
            </w:pPr>
            <w:r w:rsidRPr="00AD2952">
              <w:t>zlomek výdutě</w:t>
            </w:r>
          </w:p>
        </w:tc>
        <w:tc>
          <w:tcPr>
            <w:tcW w:w="1749" w:type="dxa"/>
          </w:tcPr>
          <w:p w14:paraId="15D57030" w14:textId="77777777" w:rsidR="00906630" w:rsidRDefault="00906630" w:rsidP="00DB7767">
            <w:pPr>
              <w:spacing w:line="360" w:lineRule="auto"/>
            </w:pPr>
            <w:r>
              <w:t>3</w:t>
            </w:r>
          </w:p>
        </w:tc>
        <w:tc>
          <w:tcPr>
            <w:tcW w:w="1595" w:type="dxa"/>
          </w:tcPr>
          <w:p w14:paraId="383D9297" w14:textId="77777777" w:rsidR="00906630" w:rsidRDefault="00906630" w:rsidP="00DB7767">
            <w:pPr>
              <w:spacing w:line="360" w:lineRule="auto"/>
            </w:pPr>
          </w:p>
        </w:tc>
      </w:tr>
      <w:tr w:rsidR="00906630" w14:paraId="500BA9FC" w14:textId="77777777" w:rsidTr="00DB7767">
        <w:tc>
          <w:tcPr>
            <w:tcW w:w="1944" w:type="dxa"/>
          </w:tcPr>
          <w:p w14:paraId="472E67FD" w14:textId="77777777" w:rsidR="00906630" w:rsidRDefault="00906630" w:rsidP="00DB7767">
            <w:pPr>
              <w:spacing w:line="360" w:lineRule="auto"/>
            </w:pPr>
            <w:r>
              <w:t>1721</w:t>
            </w:r>
          </w:p>
        </w:tc>
        <w:tc>
          <w:tcPr>
            <w:tcW w:w="2024" w:type="dxa"/>
          </w:tcPr>
          <w:p w14:paraId="5A583DE2" w14:textId="77777777" w:rsidR="00906630" w:rsidRDefault="00906630" w:rsidP="00DB7767">
            <w:pPr>
              <w:spacing w:line="360" w:lineRule="auto"/>
            </w:pPr>
            <w:r>
              <w:t>HR 20/91</w:t>
            </w:r>
          </w:p>
        </w:tc>
        <w:tc>
          <w:tcPr>
            <w:tcW w:w="1976" w:type="dxa"/>
          </w:tcPr>
          <w:p w14:paraId="064AF34D" w14:textId="77777777" w:rsidR="00906630" w:rsidRPr="00AD2952" w:rsidRDefault="00906630" w:rsidP="00AD2952">
            <w:pPr>
              <w:spacing w:line="360" w:lineRule="auto"/>
              <w:jc w:val="center"/>
            </w:pPr>
            <w:r w:rsidRPr="00AD2952">
              <w:t>zlomek výdutě</w:t>
            </w:r>
          </w:p>
        </w:tc>
        <w:tc>
          <w:tcPr>
            <w:tcW w:w="1749" w:type="dxa"/>
          </w:tcPr>
          <w:p w14:paraId="04648F8B" w14:textId="77777777" w:rsidR="00906630" w:rsidRDefault="00906630" w:rsidP="00DB7767">
            <w:pPr>
              <w:spacing w:line="360" w:lineRule="auto"/>
            </w:pPr>
            <w:r>
              <w:t>3</w:t>
            </w:r>
          </w:p>
        </w:tc>
        <w:tc>
          <w:tcPr>
            <w:tcW w:w="1595" w:type="dxa"/>
          </w:tcPr>
          <w:p w14:paraId="20E36E50" w14:textId="77777777" w:rsidR="00906630" w:rsidRDefault="00906630" w:rsidP="00DB7767">
            <w:pPr>
              <w:spacing w:line="360" w:lineRule="auto"/>
            </w:pPr>
            <w:r>
              <w:t xml:space="preserve">pravěk </w:t>
            </w:r>
          </w:p>
        </w:tc>
      </w:tr>
      <w:tr w:rsidR="00906630" w14:paraId="0FB2F2D5" w14:textId="77777777" w:rsidTr="00DB7767">
        <w:tc>
          <w:tcPr>
            <w:tcW w:w="1944" w:type="dxa"/>
          </w:tcPr>
          <w:p w14:paraId="6A8507DA" w14:textId="77777777" w:rsidR="00906630" w:rsidRDefault="00906630" w:rsidP="00DB7767">
            <w:pPr>
              <w:spacing w:line="360" w:lineRule="auto"/>
            </w:pPr>
            <w:r>
              <w:t>1722</w:t>
            </w:r>
          </w:p>
        </w:tc>
        <w:tc>
          <w:tcPr>
            <w:tcW w:w="2024" w:type="dxa"/>
          </w:tcPr>
          <w:p w14:paraId="0C8B3833" w14:textId="77777777" w:rsidR="00906630" w:rsidRDefault="00906630" w:rsidP="00DB7767">
            <w:pPr>
              <w:spacing w:line="360" w:lineRule="auto"/>
            </w:pPr>
            <w:r>
              <w:t>HR 20/91</w:t>
            </w:r>
          </w:p>
        </w:tc>
        <w:tc>
          <w:tcPr>
            <w:tcW w:w="1976" w:type="dxa"/>
          </w:tcPr>
          <w:p w14:paraId="53F7B59F" w14:textId="77777777" w:rsidR="00906630" w:rsidRPr="00AD2952" w:rsidRDefault="00906630" w:rsidP="00AD2952">
            <w:pPr>
              <w:spacing w:line="360" w:lineRule="auto"/>
              <w:jc w:val="center"/>
            </w:pPr>
            <w:r w:rsidRPr="00AD2952">
              <w:t>zlomek výdutě</w:t>
            </w:r>
          </w:p>
        </w:tc>
        <w:tc>
          <w:tcPr>
            <w:tcW w:w="1749" w:type="dxa"/>
          </w:tcPr>
          <w:p w14:paraId="60FF7E56" w14:textId="77777777" w:rsidR="00906630" w:rsidRDefault="00906630" w:rsidP="00DB7767">
            <w:pPr>
              <w:spacing w:line="360" w:lineRule="auto"/>
            </w:pPr>
            <w:r>
              <w:t>2</w:t>
            </w:r>
          </w:p>
        </w:tc>
        <w:tc>
          <w:tcPr>
            <w:tcW w:w="1595" w:type="dxa"/>
          </w:tcPr>
          <w:p w14:paraId="449E8075" w14:textId="77777777" w:rsidR="00906630" w:rsidRDefault="00906630" w:rsidP="00DB7767">
            <w:pPr>
              <w:spacing w:line="360" w:lineRule="auto"/>
            </w:pPr>
          </w:p>
        </w:tc>
      </w:tr>
      <w:tr w:rsidR="00906630" w14:paraId="09BFC4D3" w14:textId="77777777" w:rsidTr="00DB7767">
        <w:tc>
          <w:tcPr>
            <w:tcW w:w="1944" w:type="dxa"/>
          </w:tcPr>
          <w:p w14:paraId="5F1A7F30" w14:textId="77777777" w:rsidR="00906630" w:rsidRDefault="00906630" w:rsidP="00DB7767">
            <w:pPr>
              <w:spacing w:line="360" w:lineRule="auto"/>
            </w:pPr>
            <w:r>
              <w:t>1723</w:t>
            </w:r>
          </w:p>
        </w:tc>
        <w:tc>
          <w:tcPr>
            <w:tcW w:w="2024" w:type="dxa"/>
          </w:tcPr>
          <w:p w14:paraId="168E3BEB" w14:textId="77777777" w:rsidR="00906630" w:rsidRDefault="00906630" w:rsidP="00DB7767">
            <w:pPr>
              <w:spacing w:line="360" w:lineRule="auto"/>
            </w:pPr>
            <w:r>
              <w:t>HR 20/92</w:t>
            </w:r>
          </w:p>
        </w:tc>
        <w:tc>
          <w:tcPr>
            <w:tcW w:w="1976" w:type="dxa"/>
          </w:tcPr>
          <w:p w14:paraId="699D53ED" w14:textId="77777777" w:rsidR="00906630" w:rsidRPr="00AD2952" w:rsidRDefault="00906630" w:rsidP="00AD2952">
            <w:pPr>
              <w:spacing w:line="360" w:lineRule="auto"/>
              <w:jc w:val="center"/>
            </w:pPr>
            <w:r w:rsidRPr="00AD2952">
              <w:t>výduť režná</w:t>
            </w:r>
          </w:p>
        </w:tc>
        <w:tc>
          <w:tcPr>
            <w:tcW w:w="1749" w:type="dxa"/>
          </w:tcPr>
          <w:p w14:paraId="53A995B8" w14:textId="77777777" w:rsidR="00906630" w:rsidRDefault="00906630" w:rsidP="00DB7767">
            <w:pPr>
              <w:spacing w:line="360" w:lineRule="auto"/>
            </w:pPr>
            <w:r>
              <w:t>3</w:t>
            </w:r>
          </w:p>
        </w:tc>
        <w:tc>
          <w:tcPr>
            <w:tcW w:w="1595" w:type="dxa"/>
          </w:tcPr>
          <w:p w14:paraId="2BE19FE4" w14:textId="77777777" w:rsidR="00906630" w:rsidRDefault="00906630" w:rsidP="00DB7767">
            <w:pPr>
              <w:spacing w:line="360" w:lineRule="auto"/>
            </w:pPr>
          </w:p>
        </w:tc>
      </w:tr>
      <w:tr w:rsidR="00906630" w14:paraId="2C8DD1F3" w14:textId="77777777" w:rsidTr="00DB7767">
        <w:tc>
          <w:tcPr>
            <w:tcW w:w="1944" w:type="dxa"/>
          </w:tcPr>
          <w:p w14:paraId="1CEE81B6" w14:textId="77777777" w:rsidR="00906630" w:rsidRDefault="00906630" w:rsidP="00DB7767">
            <w:pPr>
              <w:spacing w:line="360" w:lineRule="auto"/>
            </w:pPr>
            <w:r>
              <w:t>1723</w:t>
            </w:r>
          </w:p>
        </w:tc>
        <w:tc>
          <w:tcPr>
            <w:tcW w:w="2024" w:type="dxa"/>
          </w:tcPr>
          <w:p w14:paraId="04F2D94B" w14:textId="77777777" w:rsidR="00906630" w:rsidRDefault="00906630" w:rsidP="00DB7767">
            <w:pPr>
              <w:spacing w:line="360" w:lineRule="auto"/>
            </w:pPr>
            <w:r>
              <w:t>HR 20/92</w:t>
            </w:r>
          </w:p>
        </w:tc>
        <w:tc>
          <w:tcPr>
            <w:tcW w:w="1976" w:type="dxa"/>
          </w:tcPr>
          <w:p w14:paraId="7386D23B" w14:textId="77777777" w:rsidR="00906630" w:rsidRPr="00AD2952" w:rsidRDefault="00906630" w:rsidP="00AD2952">
            <w:pPr>
              <w:spacing w:line="360" w:lineRule="auto"/>
              <w:jc w:val="center"/>
            </w:pPr>
            <w:r w:rsidRPr="00AD2952">
              <w:t>zlomek výdutě</w:t>
            </w:r>
          </w:p>
        </w:tc>
        <w:tc>
          <w:tcPr>
            <w:tcW w:w="1749" w:type="dxa"/>
          </w:tcPr>
          <w:p w14:paraId="163C2649" w14:textId="77777777" w:rsidR="00906630" w:rsidRDefault="00906630" w:rsidP="00DB7767">
            <w:pPr>
              <w:spacing w:line="360" w:lineRule="auto"/>
            </w:pPr>
            <w:r>
              <w:t>2</w:t>
            </w:r>
          </w:p>
        </w:tc>
        <w:tc>
          <w:tcPr>
            <w:tcW w:w="1595" w:type="dxa"/>
          </w:tcPr>
          <w:p w14:paraId="1C9573F2" w14:textId="77777777" w:rsidR="00906630" w:rsidRDefault="00906630" w:rsidP="00DB7767">
            <w:pPr>
              <w:spacing w:line="360" w:lineRule="auto"/>
            </w:pPr>
            <w:r>
              <w:t xml:space="preserve">pravěk </w:t>
            </w:r>
          </w:p>
        </w:tc>
      </w:tr>
      <w:tr w:rsidR="00906630" w14:paraId="4677C853" w14:textId="77777777" w:rsidTr="00DB7767">
        <w:tc>
          <w:tcPr>
            <w:tcW w:w="1944" w:type="dxa"/>
          </w:tcPr>
          <w:p w14:paraId="57BC123F" w14:textId="77777777" w:rsidR="00906630" w:rsidRDefault="00906630" w:rsidP="00DB7767">
            <w:pPr>
              <w:spacing w:line="360" w:lineRule="auto"/>
            </w:pPr>
            <w:r>
              <w:t>1724</w:t>
            </w:r>
          </w:p>
        </w:tc>
        <w:tc>
          <w:tcPr>
            <w:tcW w:w="2024" w:type="dxa"/>
          </w:tcPr>
          <w:p w14:paraId="6514D2DA" w14:textId="77777777" w:rsidR="00906630" w:rsidRDefault="00906630" w:rsidP="00DB7767">
            <w:pPr>
              <w:spacing w:line="360" w:lineRule="auto"/>
            </w:pPr>
            <w:r>
              <w:t>HR 30/92</w:t>
            </w:r>
          </w:p>
        </w:tc>
        <w:tc>
          <w:tcPr>
            <w:tcW w:w="1976" w:type="dxa"/>
          </w:tcPr>
          <w:p w14:paraId="6AE9D879" w14:textId="77777777" w:rsidR="00906630" w:rsidRPr="00AD2952" w:rsidRDefault="00906630" w:rsidP="00AD2952">
            <w:pPr>
              <w:spacing w:line="360" w:lineRule="auto"/>
              <w:jc w:val="center"/>
            </w:pPr>
            <w:r w:rsidRPr="00AD2952">
              <w:t>zlomek výdutě</w:t>
            </w:r>
          </w:p>
        </w:tc>
        <w:tc>
          <w:tcPr>
            <w:tcW w:w="1749" w:type="dxa"/>
          </w:tcPr>
          <w:p w14:paraId="28228DA6" w14:textId="77777777" w:rsidR="00906630" w:rsidRDefault="00906630" w:rsidP="00DB7767">
            <w:pPr>
              <w:spacing w:line="360" w:lineRule="auto"/>
            </w:pPr>
            <w:r>
              <w:t>2</w:t>
            </w:r>
          </w:p>
        </w:tc>
        <w:tc>
          <w:tcPr>
            <w:tcW w:w="1595" w:type="dxa"/>
          </w:tcPr>
          <w:p w14:paraId="50A0DE2A" w14:textId="77777777" w:rsidR="00906630" w:rsidRDefault="00906630" w:rsidP="00DB7767">
            <w:pPr>
              <w:spacing w:line="360" w:lineRule="auto"/>
            </w:pPr>
          </w:p>
        </w:tc>
      </w:tr>
      <w:tr w:rsidR="00906630" w14:paraId="088767FA" w14:textId="77777777" w:rsidTr="00DB7767">
        <w:tc>
          <w:tcPr>
            <w:tcW w:w="1944" w:type="dxa"/>
          </w:tcPr>
          <w:p w14:paraId="7C4CF489" w14:textId="77777777" w:rsidR="00906630" w:rsidRDefault="00906630" w:rsidP="00DB7767">
            <w:pPr>
              <w:spacing w:line="360" w:lineRule="auto"/>
            </w:pPr>
            <w:r>
              <w:t>1725</w:t>
            </w:r>
          </w:p>
        </w:tc>
        <w:tc>
          <w:tcPr>
            <w:tcW w:w="2024" w:type="dxa"/>
          </w:tcPr>
          <w:p w14:paraId="2F4E2A8D" w14:textId="77777777" w:rsidR="00906630" w:rsidRDefault="00906630" w:rsidP="00DB7767">
            <w:pPr>
              <w:spacing w:line="360" w:lineRule="auto"/>
            </w:pPr>
            <w:r>
              <w:t>HR 31/92</w:t>
            </w:r>
          </w:p>
        </w:tc>
        <w:tc>
          <w:tcPr>
            <w:tcW w:w="1976" w:type="dxa"/>
          </w:tcPr>
          <w:p w14:paraId="64C32396" w14:textId="77777777" w:rsidR="00906630" w:rsidRPr="00AD2952" w:rsidRDefault="00906630" w:rsidP="00AD2952">
            <w:pPr>
              <w:spacing w:line="360" w:lineRule="auto"/>
              <w:jc w:val="center"/>
            </w:pPr>
            <w:r w:rsidRPr="00AD2952">
              <w:t>výduť režná</w:t>
            </w:r>
          </w:p>
        </w:tc>
        <w:tc>
          <w:tcPr>
            <w:tcW w:w="1749" w:type="dxa"/>
          </w:tcPr>
          <w:p w14:paraId="2D390C75" w14:textId="77777777" w:rsidR="00906630" w:rsidRDefault="00906630" w:rsidP="00DB7767">
            <w:pPr>
              <w:spacing w:line="360" w:lineRule="auto"/>
            </w:pPr>
            <w:r>
              <w:t>4</w:t>
            </w:r>
          </w:p>
        </w:tc>
        <w:tc>
          <w:tcPr>
            <w:tcW w:w="1595" w:type="dxa"/>
          </w:tcPr>
          <w:p w14:paraId="009FAB9D" w14:textId="77777777" w:rsidR="00906630" w:rsidRDefault="00906630" w:rsidP="00DB7767">
            <w:pPr>
              <w:spacing w:line="360" w:lineRule="auto"/>
            </w:pPr>
          </w:p>
        </w:tc>
      </w:tr>
      <w:tr w:rsidR="00906630" w14:paraId="61440EE3" w14:textId="77777777" w:rsidTr="00DB7767">
        <w:tc>
          <w:tcPr>
            <w:tcW w:w="1944" w:type="dxa"/>
          </w:tcPr>
          <w:p w14:paraId="4DAC8F4D" w14:textId="77777777" w:rsidR="00906630" w:rsidRDefault="00906630" w:rsidP="00DB7767">
            <w:pPr>
              <w:spacing w:line="360" w:lineRule="auto"/>
            </w:pPr>
            <w:r>
              <w:t>1725</w:t>
            </w:r>
          </w:p>
        </w:tc>
        <w:tc>
          <w:tcPr>
            <w:tcW w:w="2024" w:type="dxa"/>
          </w:tcPr>
          <w:p w14:paraId="70026C20" w14:textId="77777777" w:rsidR="00906630" w:rsidRDefault="00906630" w:rsidP="00DB7767">
            <w:pPr>
              <w:spacing w:line="360" w:lineRule="auto"/>
            </w:pPr>
            <w:r>
              <w:t>HR 31/92</w:t>
            </w:r>
          </w:p>
        </w:tc>
        <w:tc>
          <w:tcPr>
            <w:tcW w:w="1976" w:type="dxa"/>
          </w:tcPr>
          <w:p w14:paraId="27FB0668" w14:textId="77777777" w:rsidR="00906630" w:rsidRPr="00AD2952" w:rsidRDefault="00906630" w:rsidP="00AD2952">
            <w:pPr>
              <w:spacing w:line="360" w:lineRule="auto"/>
              <w:jc w:val="center"/>
            </w:pPr>
            <w:r w:rsidRPr="00AD2952">
              <w:t>výduť tuhová</w:t>
            </w:r>
          </w:p>
        </w:tc>
        <w:tc>
          <w:tcPr>
            <w:tcW w:w="1749" w:type="dxa"/>
          </w:tcPr>
          <w:p w14:paraId="64318425" w14:textId="77777777" w:rsidR="00906630" w:rsidRDefault="00906630" w:rsidP="00DB7767">
            <w:pPr>
              <w:spacing w:line="360" w:lineRule="auto"/>
            </w:pPr>
            <w:r>
              <w:t>1</w:t>
            </w:r>
          </w:p>
        </w:tc>
        <w:tc>
          <w:tcPr>
            <w:tcW w:w="1595" w:type="dxa"/>
          </w:tcPr>
          <w:p w14:paraId="5AA75A67" w14:textId="77777777" w:rsidR="00906630" w:rsidRDefault="00906630" w:rsidP="00DB7767">
            <w:pPr>
              <w:spacing w:line="360" w:lineRule="auto"/>
            </w:pPr>
          </w:p>
        </w:tc>
      </w:tr>
      <w:tr w:rsidR="00906630" w14:paraId="01DAA660" w14:textId="77777777" w:rsidTr="00DB7767">
        <w:tc>
          <w:tcPr>
            <w:tcW w:w="1944" w:type="dxa"/>
          </w:tcPr>
          <w:p w14:paraId="0AFC02C5" w14:textId="77777777" w:rsidR="00906630" w:rsidRDefault="00906630" w:rsidP="00DB7767">
            <w:pPr>
              <w:spacing w:line="360" w:lineRule="auto"/>
            </w:pPr>
            <w:r>
              <w:t>1725</w:t>
            </w:r>
          </w:p>
        </w:tc>
        <w:tc>
          <w:tcPr>
            <w:tcW w:w="2024" w:type="dxa"/>
          </w:tcPr>
          <w:p w14:paraId="0102ED0D" w14:textId="77777777" w:rsidR="00906630" w:rsidRDefault="00906630" w:rsidP="00DB7767">
            <w:pPr>
              <w:spacing w:line="360" w:lineRule="auto"/>
            </w:pPr>
            <w:r>
              <w:t>HR 31/92</w:t>
            </w:r>
          </w:p>
        </w:tc>
        <w:tc>
          <w:tcPr>
            <w:tcW w:w="1976" w:type="dxa"/>
          </w:tcPr>
          <w:p w14:paraId="684CC903" w14:textId="77777777" w:rsidR="00906630" w:rsidRPr="00AD2952" w:rsidRDefault="00906630" w:rsidP="00AD2952">
            <w:pPr>
              <w:spacing w:line="360" w:lineRule="auto"/>
              <w:jc w:val="center"/>
            </w:pPr>
            <w:r w:rsidRPr="00AD2952">
              <w:t>zlomek režného dna</w:t>
            </w:r>
          </w:p>
        </w:tc>
        <w:tc>
          <w:tcPr>
            <w:tcW w:w="1749" w:type="dxa"/>
          </w:tcPr>
          <w:p w14:paraId="64C86842" w14:textId="77777777" w:rsidR="00906630" w:rsidRDefault="00906630" w:rsidP="00DB7767">
            <w:pPr>
              <w:spacing w:line="360" w:lineRule="auto"/>
            </w:pPr>
            <w:r>
              <w:t>1</w:t>
            </w:r>
          </w:p>
        </w:tc>
        <w:tc>
          <w:tcPr>
            <w:tcW w:w="1595" w:type="dxa"/>
          </w:tcPr>
          <w:p w14:paraId="77548E0E" w14:textId="77777777" w:rsidR="00906630" w:rsidRDefault="00906630" w:rsidP="00DB7767">
            <w:pPr>
              <w:spacing w:line="360" w:lineRule="auto"/>
            </w:pPr>
          </w:p>
        </w:tc>
      </w:tr>
      <w:tr w:rsidR="00906630" w14:paraId="4FEB2257" w14:textId="77777777" w:rsidTr="00DB7767">
        <w:tc>
          <w:tcPr>
            <w:tcW w:w="1944" w:type="dxa"/>
          </w:tcPr>
          <w:p w14:paraId="3C2D6AF2" w14:textId="77777777" w:rsidR="00906630" w:rsidRDefault="00906630" w:rsidP="00DB7767">
            <w:pPr>
              <w:spacing w:line="360" w:lineRule="auto"/>
            </w:pPr>
            <w:r>
              <w:t>1739</w:t>
            </w:r>
          </w:p>
        </w:tc>
        <w:tc>
          <w:tcPr>
            <w:tcW w:w="2024" w:type="dxa"/>
          </w:tcPr>
          <w:p w14:paraId="356C96FD" w14:textId="77777777" w:rsidR="00906630" w:rsidRDefault="00906630" w:rsidP="00DB7767">
            <w:pPr>
              <w:spacing w:line="360" w:lineRule="auto"/>
            </w:pPr>
            <w:r>
              <w:t>HR 5/91</w:t>
            </w:r>
          </w:p>
        </w:tc>
        <w:tc>
          <w:tcPr>
            <w:tcW w:w="1976" w:type="dxa"/>
          </w:tcPr>
          <w:p w14:paraId="21E946EC" w14:textId="77777777" w:rsidR="00906630" w:rsidRPr="00AD2952" w:rsidRDefault="00906630" w:rsidP="00AD2952">
            <w:pPr>
              <w:spacing w:line="360" w:lineRule="auto"/>
              <w:jc w:val="center"/>
            </w:pPr>
            <w:r w:rsidRPr="00AD2952">
              <w:t>drobný zlomek cihly</w:t>
            </w:r>
          </w:p>
        </w:tc>
        <w:tc>
          <w:tcPr>
            <w:tcW w:w="1749" w:type="dxa"/>
          </w:tcPr>
          <w:p w14:paraId="0D528B80" w14:textId="77777777" w:rsidR="00906630" w:rsidRDefault="00906630" w:rsidP="00DB7767">
            <w:pPr>
              <w:spacing w:line="360" w:lineRule="auto"/>
            </w:pPr>
            <w:r>
              <w:t>2</w:t>
            </w:r>
          </w:p>
        </w:tc>
        <w:tc>
          <w:tcPr>
            <w:tcW w:w="1595" w:type="dxa"/>
          </w:tcPr>
          <w:p w14:paraId="32BE7715" w14:textId="77777777" w:rsidR="00906630" w:rsidRDefault="00906630" w:rsidP="00DB7767">
            <w:pPr>
              <w:spacing w:line="360" w:lineRule="auto"/>
            </w:pPr>
          </w:p>
        </w:tc>
      </w:tr>
      <w:tr w:rsidR="00906630" w14:paraId="4CFE049A" w14:textId="77777777" w:rsidTr="00DB7767">
        <w:tc>
          <w:tcPr>
            <w:tcW w:w="1944" w:type="dxa"/>
          </w:tcPr>
          <w:p w14:paraId="0A9148E9" w14:textId="77777777" w:rsidR="00906630" w:rsidRDefault="00906630" w:rsidP="00DB7767">
            <w:pPr>
              <w:spacing w:line="360" w:lineRule="auto"/>
            </w:pPr>
            <w:r>
              <w:t>1740</w:t>
            </w:r>
          </w:p>
        </w:tc>
        <w:tc>
          <w:tcPr>
            <w:tcW w:w="2024" w:type="dxa"/>
          </w:tcPr>
          <w:p w14:paraId="02A6DC4E" w14:textId="77777777" w:rsidR="00906630" w:rsidRDefault="00906630" w:rsidP="00DB7767">
            <w:pPr>
              <w:spacing w:line="360" w:lineRule="auto"/>
            </w:pPr>
            <w:r>
              <w:t>HR 14/91</w:t>
            </w:r>
          </w:p>
        </w:tc>
        <w:tc>
          <w:tcPr>
            <w:tcW w:w="1976" w:type="dxa"/>
          </w:tcPr>
          <w:p w14:paraId="565E3EA7" w14:textId="77777777" w:rsidR="00906630" w:rsidRPr="00AD2952" w:rsidRDefault="00906630" w:rsidP="00AD2952">
            <w:pPr>
              <w:spacing w:line="360" w:lineRule="auto"/>
              <w:jc w:val="center"/>
            </w:pPr>
            <w:r w:rsidRPr="00AD2952">
              <w:t>zlomek cihly</w:t>
            </w:r>
          </w:p>
        </w:tc>
        <w:tc>
          <w:tcPr>
            <w:tcW w:w="1749" w:type="dxa"/>
          </w:tcPr>
          <w:p w14:paraId="78966DD9" w14:textId="77777777" w:rsidR="00906630" w:rsidRDefault="00906630" w:rsidP="00DB7767">
            <w:pPr>
              <w:spacing w:line="360" w:lineRule="auto"/>
            </w:pPr>
            <w:r>
              <w:t>1</w:t>
            </w:r>
          </w:p>
        </w:tc>
        <w:tc>
          <w:tcPr>
            <w:tcW w:w="1595" w:type="dxa"/>
          </w:tcPr>
          <w:p w14:paraId="3E01253A" w14:textId="77777777" w:rsidR="00906630" w:rsidRDefault="00906630" w:rsidP="00DB7767">
            <w:pPr>
              <w:spacing w:line="360" w:lineRule="auto"/>
            </w:pPr>
          </w:p>
        </w:tc>
      </w:tr>
      <w:tr w:rsidR="00906630" w14:paraId="5EC20411" w14:textId="77777777" w:rsidTr="00DB7767">
        <w:tc>
          <w:tcPr>
            <w:tcW w:w="1944" w:type="dxa"/>
          </w:tcPr>
          <w:p w14:paraId="48035C50" w14:textId="77777777" w:rsidR="00906630" w:rsidRDefault="00906630" w:rsidP="00DB7767">
            <w:pPr>
              <w:spacing w:line="360" w:lineRule="auto"/>
            </w:pPr>
            <w:r>
              <w:t>1746</w:t>
            </w:r>
          </w:p>
        </w:tc>
        <w:tc>
          <w:tcPr>
            <w:tcW w:w="2024" w:type="dxa"/>
          </w:tcPr>
          <w:p w14:paraId="43F95722" w14:textId="77777777" w:rsidR="00906630" w:rsidRDefault="00906630" w:rsidP="00DB7767">
            <w:pPr>
              <w:spacing w:line="360" w:lineRule="auto"/>
            </w:pPr>
            <w:r>
              <w:t>HR 3/91</w:t>
            </w:r>
          </w:p>
        </w:tc>
        <w:tc>
          <w:tcPr>
            <w:tcW w:w="1976" w:type="dxa"/>
          </w:tcPr>
          <w:p w14:paraId="4F9086AC" w14:textId="77777777" w:rsidR="00906630" w:rsidRPr="00AD2952" w:rsidRDefault="00906630" w:rsidP="00AD2952">
            <w:pPr>
              <w:spacing w:line="360" w:lineRule="auto"/>
              <w:jc w:val="center"/>
            </w:pPr>
            <w:r w:rsidRPr="00AD2952">
              <w:t xml:space="preserve">drobný zlomek mazanice </w:t>
            </w:r>
          </w:p>
        </w:tc>
        <w:tc>
          <w:tcPr>
            <w:tcW w:w="1749" w:type="dxa"/>
          </w:tcPr>
          <w:p w14:paraId="768B4DB9" w14:textId="77777777" w:rsidR="00906630" w:rsidRDefault="00906630" w:rsidP="00DB7767">
            <w:pPr>
              <w:spacing w:line="360" w:lineRule="auto"/>
            </w:pPr>
            <w:r>
              <w:t>1</w:t>
            </w:r>
          </w:p>
        </w:tc>
        <w:tc>
          <w:tcPr>
            <w:tcW w:w="1595" w:type="dxa"/>
          </w:tcPr>
          <w:p w14:paraId="593198DC" w14:textId="77777777" w:rsidR="00906630" w:rsidRDefault="00906630" w:rsidP="00D03DCD">
            <w:pPr>
              <w:keepNext/>
              <w:spacing w:line="360" w:lineRule="auto"/>
            </w:pPr>
          </w:p>
        </w:tc>
      </w:tr>
    </w:tbl>
    <w:p w14:paraId="4D033A7F" w14:textId="4DC7AAC1" w:rsidR="00D03DCD" w:rsidRDefault="00986070">
      <w:pPr>
        <w:pStyle w:val="Titulek"/>
      </w:pPr>
      <w:bookmarkStart w:id="67" w:name="_Toc489332272"/>
      <w:bookmarkStart w:id="68" w:name="_Toc481448714"/>
      <w:bookmarkStart w:id="69" w:name="_Toc480666879"/>
      <w:r>
        <w:rPr>
          <w:color w:val="auto"/>
          <w:sz w:val="24"/>
          <w:szCs w:val="24"/>
        </w:rPr>
        <w:t>Obr.</w:t>
      </w:r>
      <w:r w:rsidR="00D03DCD" w:rsidRPr="00893227">
        <w:rPr>
          <w:color w:val="auto"/>
          <w:sz w:val="24"/>
          <w:szCs w:val="24"/>
        </w:rPr>
        <w:t xml:space="preserve"> </w:t>
      </w:r>
      <w:r w:rsidR="003E45BA" w:rsidRPr="00893227">
        <w:rPr>
          <w:color w:val="auto"/>
          <w:sz w:val="24"/>
          <w:szCs w:val="24"/>
        </w:rPr>
        <w:fldChar w:fldCharType="begin"/>
      </w:r>
      <w:r w:rsidR="003E45BA" w:rsidRPr="00893227">
        <w:rPr>
          <w:color w:val="auto"/>
          <w:sz w:val="24"/>
          <w:szCs w:val="24"/>
        </w:rPr>
        <w:instrText xml:space="preserve"> SEQ Obr._ \* ARABIC </w:instrText>
      </w:r>
      <w:r w:rsidR="003E45BA" w:rsidRPr="00893227">
        <w:rPr>
          <w:color w:val="auto"/>
          <w:sz w:val="24"/>
          <w:szCs w:val="24"/>
        </w:rPr>
        <w:fldChar w:fldCharType="separate"/>
      </w:r>
      <w:r w:rsidR="00DB7B19">
        <w:rPr>
          <w:noProof/>
          <w:color w:val="auto"/>
          <w:sz w:val="24"/>
          <w:szCs w:val="24"/>
        </w:rPr>
        <w:t>11</w:t>
      </w:r>
      <w:r w:rsidR="003E45BA" w:rsidRPr="00893227">
        <w:rPr>
          <w:noProof/>
          <w:color w:val="auto"/>
          <w:sz w:val="24"/>
          <w:szCs w:val="24"/>
        </w:rPr>
        <w:fldChar w:fldCharType="end"/>
      </w:r>
      <w:r w:rsidR="00D03DCD" w:rsidRPr="00893227">
        <w:rPr>
          <w:color w:val="auto"/>
          <w:sz w:val="24"/>
          <w:szCs w:val="24"/>
        </w:rPr>
        <w:t>:</w:t>
      </w:r>
      <w:r w:rsidR="00D03DCD" w:rsidRPr="00893227">
        <w:rPr>
          <w:color w:val="auto"/>
        </w:rPr>
        <w:t xml:space="preserve"> </w:t>
      </w:r>
      <w:r w:rsidR="00D03DCD" w:rsidRPr="00285E92">
        <w:rPr>
          <w:b w:val="0"/>
          <w:color w:val="auto"/>
          <w:sz w:val="24"/>
          <w:szCs w:val="24"/>
        </w:rPr>
        <w:t>Přehled keramických středověkých nálezů z výzkumu 1991</w:t>
      </w:r>
      <w:r w:rsidRPr="00EF0A8F">
        <w:rPr>
          <w:rFonts w:ascii="Calibri" w:hAnsi="Calibri"/>
          <w:b w:val="0"/>
          <w:color w:val="auto"/>
          <w:sz w:val="24"/>
          <w:szCs w:val="24"/>
        </w:rPr>
        <w:t>–</w:t>
      </w:r>
      <w:r w:rsidR="00D03DCD" w:rsidRPr="00285E92">
        <w:rPr>
          <w:b w:val="0"/>
          <w:color w:val="auto"/>
          <w:sz w:val="24"/>
          <w:szCs w:val="24"/>
        </w:rPr>
        <w:t>1993</w:t>
      </w:r>
      <w:bookmarkEnd w:id="67"/>
    </w:p>
    <w:bookmarkEnd w:id="68"/>
    <w:p w14:paraId="122A91FA" w14:textId="331E93F8" w:rsidR="009C0353" w:rsidRDefault="009C0353">
      <w:pPr>
        <w:pStyle w:val="Titulek"/>
      </w:pPr>
    </w:p>
    <w:bookmarkEnd w:id="69"/>
    <w:p w14:paraId="57F8BE4A" w14:textId="77777777" w:rsidR="005F483E" w:rsidRDefault="005F483E" w:rsidP="009C0353">
      <w:pPr>
        <w:jc w:val="center"/>
      </w:pPr>
    </w:p>
    <w:p w14:paraId="7CA8F4FF" w14:textId="77777777" w:rsidR="005F483E" w:rsidRDefault="005F483E" w:rsidP="005F483E">
      <w:r>
        <w:br w:type="page"/>
      </w:r>
    </w:p>
    <w:p w14:paraId="78CBCBDA" w14:textId="77777777" w:rsidR="005F483E" w:rsidRDefault="005F483E" w:rsidP="005F483E">
      <w:pPr>
        <w:pStyle w:val="Nadpis1"/>
      </w:pPr>
      <w:bookmarkStart w:id="70" w:name="_Toc490760872"/>
      <w:proofErr w:type="spellStart"/>
      <w:r>
        <w:t>Archeobotanická</w:t>
      </w:r>
      <w:proofErr w:type="spellEnd"/>
      <w:r>
        <w:t xml:space="preserve"> analýza</w:t>
      </w:r>
      <w:bookmarkEnd w:id="70"/>
      <w:r>
        <w:t xml:space="preserve"> </w:t>
      </w:r>
    </w:p>
    <w:p w14:paraId="4BEFCE8F" w14:textId="7AE88412" w:rsidR="006B7E32" w:rsidRDefault="006B7E32" w:rsidP="006B7E32">
      <w:pPr>
        <w:spacing w:line="360" w:lineRule="auto"/>
        <w:ind w:firstLine="567"/>
      </w:pPr>
      <w:r>
        <w:t>Daná část pojednává o analýze dřeva z rakví, které se podařilo během výzkumu najít. V průběhu výzkumu bylo identifikováno 30 kusů dřeva, ovšem jen ve 12 případech se dřevo dochovalo. Nejprve bylo nutné odebrat vzorky, kdy byly z jednotlivých desek rakví odřezány kousky 1 x 1 cm. Vzorky byly podrobeny identifikaci pod lupou dosahující zvětšení 1x, 2x, 4x a 7x. Ve většině případů se vzorky nacházely v poměrně špatném stavu, což výrazně ztížilo možnost jejich identifikace. Některé vzorky již byly napadeny jinými organismy, zejména houbami. Při identifikaci se prováděl příčný řez, v nejistých případech byly provedeny i zbylé dva řezy. Paleobotanický materiál byl determinován za použití srovnávací sbírky dřeva a uhlíků a dále určování pomocí internetového klíče Mendelovy univerzity v Brně. Ve spolupráci s Mgr. Zdeňkem Vaněčkem jsme vycházeli z předpokladu, že se rakve vyráběly zejména z dubu, v n</w:t>
      </w:r>
      <w:r w:rsidR="00986070">
        <w:t>ěkterých případech pak z jedle.</w:t>
      </w:r>
    </w:p>
    <w:p w14:paraId="00DD4080" w14:textId="49D41984" w:rsidR="009E7D84" w:rsidRDefault="006B7E32" w:rsidP="006B7E32">
      <w:pPr>
        <w:spacing w:line="360" w:lineRule="auto"/>
        <w:ind w:firstLine="567"/>
      </w:pPr>
      <w:r>
        <w:t>Dřevo se v současné době nachází na dendrochronologické analýze, která by měla pomoci při dataci. Otázkou zůstává, na kolik bude datace úspěšná vzhledem ke stavu zachovalosti vzorku.</w:t>
      </w:r>
    </w:p>
    <w:tbl>
      <w:tblPr>
        <w:tblStyle w:val="Mkatabulky"/>
        <w:tblW w:w="0" w:type="auto"/>
        <w:tblLook w:val="04A0" w:firstRow="1" w:lastRow="0" w:firstColumn="1" w:lastColumn="0" w:noHBand="0" w:noVBand="1"/>
      </w:tblPr>
      <w:tblGrid>
        <w:gridCol w:w="3142"/>
        <w:gridCol w:w="3209"/>
        <w:gridCol w:w="2937"/>
      </w:tblGrid>
      <w:tr w:rsidR="009F5A51" w:rsidRPr="009F5A51" w14:paraId="47C5DEEA" w14:textId="77777777" w:rsidTr="009F5A51">
        <w:tc>
          <w:tcPr>
            <w:tcW w:w="3142" w:type="dxa"/>
          </w:tcPr>
          <w:p w14:paraId="43001B02" w14:textId="77777777" w:rsidR="009F5A51" w:rsidRPr="009F5A51" w:rsidRDefault="009F5A51" w:rsidP="00164BC2">
            <w:pPr>
              <w:rPr>
                <w:b/>
              </w:rPr>
            </w:pPr>
            <w:r w:rsidRPr="009F5A51">
              <w:rPr>
                <w:b/>
              </w:rPr>
              <w:t>Hrob</w:t>
            </w:r>
          </w:p>
        </w:tc>
        <w:tc>
          <w:tcPr>
            <w:tcW w:w="3209" w:type="dxa"/>
          </w:tcPr>
          <w:p w14:paraId="7618F185" w14:textId="69B71F7E" w:rsidR="009F5A51" w:rsidRPr="009F5A51" w:rsidRDefault="00986070" w:rsidP="00152C56">
            <w:pPr>
              <w:rPr>
                <w:b/>
              </w:rPr>
            </w:pPr>
            <w:r>
              <w:rPr>
                <w:b/>
              </w:rPr>
              <w:t>Č</w:t>
            </w:r>
            <w:r w:rsidR="009F5A51" w:rsidRPr="009F5A51">
              <w:rPr>
                <w:b/>
              </w:rPr>
              <w:t xml:space="preserve">íslo </w:t>
            </w:r>
            <w:r w:rsidR="00152C56">
              <w:rPr>
                <w:b/>
              </w:rPr>
              <w:t>dřeva</w:t>
            </w:r>
          </w:p>
        </w:tc>
        <w:tc>
          <w:tcPr>
            <w:tcW w:w="2937" w:type="dxa"/>
          </w:tcPr>
          <w:p w14:paraId="35F65FCC" w14:textId="03700CA9" w:rsidR="009F5A51" w:rsidRPr="009F5A51" w:rsidRDefault="00986070" w:rsidP="00164BC2">
            <w:pPr>
              <w:rPr>
                <w:b/>
              </w:rPr>
            </w:pPr>
            <w:r>
              <w:rPr>
                <w:b/>
              </w:rPr>
              <w:t>I</w:t>
            </w:r>
            <w:r w:rsidR="009F5A51">
              <w:rPr>
                <w:b/>
              </w:rPr>
              <w:t>dentifikované dřevo</w:t>
            </w:r>
          </w:p>
        </w:tc>
      </w:tr>
      <w:tr w:rsidR="009F5A51" w14:paraId="717C1F1E" w14:textId="77777777" w:rsidTr="009F5A51">
        <w:tc>
          <w:tcPr>
            <w:tcW w:w="3142" w:type="dxa"/>
          </w:tcPr>
          <w:p w14:paraId="0D058DA1" w14:textId="77777777" w:rsidR="009F5A51" w:rsidRPr="009F5A51" w:rsidRDefault="009F5A51" w:rsidP="00164BC2">
            <w:pPr>
              <w:rPr>
                <w:b/>
              </w:rPr>
            </w:pPr>
            <w:r w:rsidRPr="009F5A51">
              <w:rPr>
                <w:b/>
              </w:rPr>
              <w:t>H 207</w:t>
            </w:r>
          </w:p>
        </w:tc>
        <w:tc>
          <w:tcPr>
            <w:tcW w:w="3209" w:type="dxa"/>
          </w:tcPr>
          <w:p w14:paraId="29170C11" w14:textId="77777777" w:rsidR="009F5A51" w:rsidRDefault="009F5A51" w:rsidP="00164BC2">
            <w:r>
              <w:t>405</w:t>
            </w:r>
          </w:p>
        </w:tc>
        <w:tc>
          <w:tcPr>
            <w:tcW w:w="2937" w:type="dxa"/>
          </w:tcPr>
          <w:p w14:paraId="7436B2F4" w14:textId="77777777" w:rsidR="009F5A51" w:rsidRDefault="00152C56" w:rsidP="00164BC2">
            <w:r>
              <w:t>-</w:t>
            </w:r>
          </w:p>
        </w:tc>
      </w:tr>
      <w:tr w:rsidR="009F5A51" w14:paraId="2688B49C" w14:textId="77777777" w:rsidTr="009F5A51">
        <w:tc>
          <w:tcPr>
            <w:tcW w:w="3142" w:type="dxa"/>
          </w:tcPr>
          <w:p w14:paraId="41C2B211" w14:textId="77777777" w:rsidR="009F5A51" w:rsidRPr="009F5A51" w:rsidRDefault="009F5A51" w:rsidP="00164BC2">
            <w:pPr>
              <w:rPr>
                <w:b/>
              </w:rPr>
            </w:pPr>
          </w:p>
        </w:tc>
        <w:tc>
          <w:tcPr>
            <w:tcW w:w="3209" w:type="dxa"/>
          </w:tcPr>
          <w:p w14:paraId="65360CDE" w14:textId="77777777" w:rsidR="009F5A51" w:rsidRDefault="009F5A51" w:rsidP="00164BC2">
            <w:r>
              <w:t>406</w:t>
            </w:r>
          </w:p>
        </w:tc>
        <w:tc>
          <w:tcPr>
            <w:tcW w:w="2937" w:type="dxa"/>
          </w:tcPr>
          <w:p w14:paraId="6598808E" w14:textId="77777777" w:rsidR="009F5A51" w:rsidRDefault="00152C56" w:rsidP="00164BC2">
            <w:r>
              <w:t>-</w:t>
            </w:r>
          </w:p>
        </w:tc>
      </w:tr>
      <w:tr w:rsidR="009F5A51" w14:paraId="4BCA5226" w14:textId="77777777" w:rsidTr="009F5A51">
        <w:tc>
          <w:tcPr>
            <w:tcW w:w="3142" w:type="dxa"/>
          </w:tcPr>
          <w:p w14:paraId="65858329" w14:textId="77777777" w:rsidR="009F5A51" w:rsidRPr="009F5A51" w:rsidRDefault="009F5A51" w:rsidP="00164BC2">
            <w:pPr>
              <w:rPr>
                <w:b/>
              </w:rPr>
            </w:pPr>
            <w:r w:rsidRPr="009F5A51">
              <w:rPr>
                <w:b/>
              </w:rPr>
              <w:t>H 223</w:t>
            </w:r>
          </w:p>
        </w:tc>
        <w:tc>
          <w:tcPr>
            <w:tcW w:w="3209" w:type="dxa"/>
          </w:tcPr>
          <w:p w14:paraId="4E05A877" w14:textId="77777777" w:rsidR="009F5A51" w:rsidRDefault="009F5A51" w:rsidP="00164BC2">
            <w:r>
              <w:t>407</w:t>
            </w:r>
          </w:p>
        </w:tc>
        <w:tc>
          <w:tcPr>
            <w:tcW w:w="2937" w:type="dxa"/>
          </w:tcPr>
          <w:p w14:paraId="4A1CBEA3" w14:textId="77777777" w:rsidR="009F5A51" w:rsidRDefault="00152C56" w:rsidP="00164BC2">
            <w:r>
              <w:t>-</w:t>
            </w:r>
          </w:p>
        </w:tc>
      </w:tr>
      <w:tr w:rsidR="009F5A51" w14:paraId="20F70E39" w14:textId="77777777" w:rsidTr="009F5A51">
        <w:tc>
          <w:tcPr>
            <w:tcW w:w="3142" w:type="dxa"/>
          </w:tcPr>
          <w:p w14:paraId="2BBE5AF7" w14:textId="77777777" w:rsidR="009F5A51" w:rsidRPr="009F5A51" w:rsidRDefault="009F5A51" w:rsidP="00164BC2">
            <w:pPr>
              <w:rPr>
                <w:b/>
              </w:rPr>
            </w:pPr>
            <w:r w:rsidRPr="009F5A51">
              <w:rPr>
                <w:b/>
              </w:rPr>
              <w:t>H 228</w:t>
            </w:r>
          </w:p>
        </w:tc>
        <w:tc>
          <w:tcPr>
            <w:tcW w:w="3209" w:type="dxa"/>
          </w:tcPr>
          <w:p w14:paraId="40B4836E" w14:textId="77777777" w:rsidR="009F5A51" w:rsidRDefault="009F5A51" w:rsidP="00164BC2">
            <w:r>
              <w:t>409</w:t>
            </w:r>
          </w:p>
        </w:tc>
        <w:tc>
          <w:tcPr>
            <w:tcW w:w="2937" w:type="dxa"/>
          </w:tcPr>
          <w:p w14:paraId="6822FAA9" w14:textId="77777777" w:rsidR="009F5A51" w:rsidRDefault="00152C56" w:rsidP="00164BC2">
            <w:r>
              <w:t>-</w:t>
            </w:r>
          </w:p>
        </w:tc>
      </w:tr>
      <w:tr w:rsidR="009F5A51" w14:paraId="3DD4147B" w14:textId="77777777" w:rsidTr="009F5A51">
        <w:tc>
          <w:tcPr>
            <w:tcW w:w="3142" w:type="dxa"/>
          </w:tcPr>
          <w:p w14:paraId="40E9589B" w14:textId="77777777" w:rsidR="009F5A51" w:rsidRPr="009F5A51" w:rsidRDefault="009F5A51" w:rsidP="00164BC2">
            <w:pPr>
              <w:rPr>
                <w:b/>
              </w:rPr>
            </w:pPr>
            <w:r w:rsidRPr="009F5A51">
              <w:rPr>
                <w:b/>
              </w:rPr>
              <w:t>H 234</w:t>
            </w:r>
          </w:p>
        </w:tc>
        <w:tc>
          <w:tcPr>
            <w:tcW w:w="3209" w:type="dxa"/>
          </w:tcPr>
          <w:p w14:paraId="52F8F91D" w14:textId="77777777" w:rsidR="009F5A51" w:rsidRDefault="009F5A51" w:rsidP="00164BC2">
            <w:r>
              <w:t>408</w:t>
            </w:r>
          </w:p>
        </w:tc>
        <w:tc>
          <w:tcPr>
            <w:tcW w:w="2937" w:type="dxa"/>
          </w:tcPr>
          <w:p w14:paraId="3479C054" w14:textId="77777777" w:rsidR="009F5A51" w:rsidRDefault="00152C56" w:rsidP="00164BC2">
            <w:r>
              <w:t>-</w:t>
            </w:r>
          </w:p>
        </w:tc>
      </w:tr>
      <w:tr w:rsidR="009F5A51" w14:paraId="192B70BA" w14:textId="77777777" w:rsidTr="009F5A51">
        <w:tc>
          <w:tcPr>
            <w:tcW w:w="3142" w:type="dxa"/>
          </w:tcPr>
          <w:p w14:paraId="0C2294D8" w14:textId="77777777" w:rsidR="009F5A51" w:rsidRPr="009F5A51" w:rsidRDefault="009F5A51" w:rsidP="00164BC2">
            <w:pPr>
              <w:rPr>
                <w:b/>
              </w:rPr>
            </w:pPr>
            <w:r w:rsidRPr="009F5A51">
              <w:rPr>
                <w:b/>
              </w:rPr>
              <w:t>H 292</w:t>
            </w:r>
          </w:p>
        </w:tc>
        <w:tc>
          <w:tcPr>
            <w:tcW w:w="3209" w:type="dxa"/>
          </w:tcPr>
          <w:p w14:paraId="25B4D400" w14:textId="77777777" w:rsidR="009F5A51" w:rsidRDefault="009F5A51" w:rsidP="00164BC2">
            <w:r>
              <w:t>428</w:t>
            </w:r>
          </w:p>
        </w:tc>
        <w:tc>
          <w:tcPr>
            <w:tcW w:w="2937" w:type="dxa"/>
          </w:tcPr>
          <w:p w14:paraId="2535B9F3" w14:textId="77777777" w:rsidR="009F5A51" w:rsidRPr="00AD2952" w:rsidRDefault="00152C56" w:rsidP="00164BC2">
            <w:r w:rsidRPr="00AD2952">
              <w:t>-</w:t>
            </w:r>
          </w:p>
        </w:tc>
      </w:tr>
      <w:tr w:rsidR="009F5A51" w14:paraId="46EF08DD" w14:textId="77777777" w:rsidTr="009F5A51">
        <w:tc>
          <w:tcPr>
            <w:tcW w:w="3142" w:type="dxa"/>
          </w:tcPr>
          <w:p w14:paraId="3290540E" w14:textId="77777777" w:rsidR="009F5A51" w:rsidRPr="009F5A51" w:rsidRDefault="009F5A51" w:rsidP="00164BC2">
            <w:pPr>
              <w:rPr>
                <w:b/>
              </w:rPr>
            </w:pPr>
            <w:r w:rsidRPr="009F5A51">
              <w:rPr>
                <w:b/>
              </w:rPr>
              <w:t>H 339</w:t>
            </w:r>
          </w:p>
        </w:tc>
        <w:tc>
          <w:tcPr>
            <w:tcW w:w="3209" w:type="dxa"/>
          </w:tcPr>
          <w:p w14:paraId="65F577AC" w14:textId="77777777" w:rsidR="009F5A51" w:rsidRDefault="009F5A51" w:rsidP="00164BC2">
            <w:r>
              <w:t>430, 429</w:t>
            </w:r>
          </w:p>
        </w:tc>
        <w:tc>
          <w:tcPr>
            <w:tcW w:w="2937" w:type="dxa"/>
          </w:tcPr>
          <w:p w14:paraId="14FCF27B" w14:textId="77777777" w:rsidR="009F5A51" w:rsidRPr="00AD2952" w:rsidRDefault="00152C56" w:rsidP="00164BC2">
            <w:r w:rsidRPr="00AD2952">
              <w:t>-</w:t>
            </w:r>
          </w:p>
        </w:tc>
      </w:tr>
      <w:tr w:rsidR="009F5A51" w14:paraId="055CB6F0" w14:textId="77777777" w:rsidTr="009F5A51">
        <w:tc>
          <w:tcPr>
            <w:tcW w:w="3142" w:type="dxa"/>
          </w:tcPr>
          <w:p w14:paraId="5B33D841" w14:textId="77777777" w:rsidR="009F5A51" w:rsidRPr="009E7D84" w:rsidRDefault="009F5A51" w:rsidP="00164BC2">
            <w:pPr>
              <w:rPr>
                <w:b/>
              </w:rPr>
            </w:pPr>
            <w:r w:rsidRPr="009E7D84">
              <w:rPr>
                <w:b/>
              </w:rPr>
              <w:t>H 370</w:t>
            </w:r>
          </w:p>
        </w:tc>
        <w:tc>
          <w:tcPr>
            <w:tcW w:w="3209" w:type="dxa"/>
          </w:tcPr>
          <w:p w14:paraId="6EFC2AE0" w14:textId="7F1C1B22" w:rsidR="009F5A51" w:rsidRPr="009E7D84" w:rsidRDefault="009F5A51" w:rsidP="00164BC2">
            <w:r w:rsidRPr="009E7D84">
              <w:t>415</w:t>
            </w:r>
            <w:r w:rsidR="00152C56" w:rsidRPr="009E7D84">
              <w:t xml:space="preserve"> </w:t>
            </w:r>
            <w:r w:rsidR="00986070" w:rsidRPr="00EF0A8F">
              <w:rPr>
                <w:rFonts w:ascii="Calibri" w:hAnsi="Calibri"/>
                <w:b/>
                <w:szCs w:val="24"/>
              </w:rPr>
              <w:t>–</w:t>
            </w:r>
            <w:r w:rsidR="00152C56" w:rsidRPr="009E7D84">
              <w:t xml:space="preserve"> </w:t>
            </w:r>
            <w:proofErr w:type="spellStart"/>
            <w:r w:rsidR="00152C56" w:rsidRPr="009E7D84">
              <w:t>vz</w:t>
            </w:r>
            <w:proofErr w:type="spellEnd"/>
            <w:r w:rsidR="00152C56" w:rsidRPr="009E7D84">
              <w:t xml:space="preserve">. 31 a </w:t>
            </w:r>
            <w:proofErr w:type="spellStart"/>
            <w:r w:rsidR="00152C56" w:rsidRPr="009E7D84">
              <w:t>vz</w:t>
            </w:r>
            <w:proofErr w:type="spellEnd"/>
            <w:r w:rsidR="00152C56" w:rsidRPr="009E7D84">
              <w:t>. 5</w:t>
            </w:r>
          </w:p>
        </w:tc>
        <w:tc>
          <w:tcPr>
            <w:tcW w:w="2937" w:type="dxa"/>
          </w:tcPr>
          <w:p w14:paraId="5B05B77A" w14:textId="02FB5AA2" w:rsidR="009F5A51" w:rsidRPr="00AD2952" w:rsidRDefault="00AD2952" w:rsidP="00164BC2">
            <w:r w:rsidRPr="00AD2952">
              <w:t>d</w:t>
            </w:r>
            <w:r w:rsidR="00CD4F8F">
              <w:t>ub</w:t>
            </w:r>
            <w:r w:rsidR="00152C56" w:rsidRPr="00AD2952">
              <w:t xml:space="preserve">, </w:t>
            </w:r>
            <w:r w:rsidRPr="00AD2952">
              <w:t>j</w:t>
            </w:r>
            <w:r w:rsidR="00152C56" w:rsidRPr="00AD2952">
              <w:t>edle</w:t>
            </w:r>
          </w:p>
        </w:tc>
      </w:tr>
      <w:tr w:rsidR="009F5A51" w14:paraId="3DED831B" w14:textId="77777777" w:rsidTr="009F5A51">
        <w:tc>
          <w:tcPr>
            <w:tcW w:w="3142" w:type="dxa"/>
          </w:tcPr>
          <w:p w14:paraId="50E2D314" w14:textId="77777777" w:rsidR="009F5A51" w:rsidRPr="009E7D84" w:rsidRDefault="009F5A51" w:rsidP="00164BC2">
            <w:pPr>
              <w:rPr>
                <w:b/>
              </w:rPr>
            </w:pPr>
            <w:r w:rsidRPr="009E7D84">
              <w:rPr>
                <w:b/>
              </w:rPr>
              <w:t>H 368</w:t>
            </w:r>
          </w:p>
        </w:tc>
        <w:tc>
          <w:tcPr>
            <w:tcW w:w="3209" w:type="dxa"/>
          </w:tcPr>
          <w:p w14:paraId="28C88175" w14:textId="77777777" w:rsidR="009F5A51" w:rsidRPr="009E7D84" w:rsidRDefault="009F5A51" w:rsidP="00164BC2">
            <w:r w:rsidRPr="009E7D84">
              <w:t>414</w:t>
            </w:r>
          </w:p>
        </w:tc>
        <w:tc>
          <w:tcPr>
            <w:tcW w:w="2937" w:type="dxa"/>
          </w:tcPr>
          <w:p w14:paraId="2F1B1B27" w14:textId="77777777" w:rsidR="009F5A51" w:rsidRPr="00AD2952" w:rsidRDefault="00152C56" w:rsidP="00164BC2">
            <w:r w:rsidRPr="00AD2952">
              <w:t>-</w:t>
            </w:r>
          </w:p>
        </w:tc>
      </w:tr>
      <w:tr w:rsidR="009F5A51" w14:paraId="48F9FDAA" w14:textId="77777777" w:rsidTr="009F5A51">
        <w:tc>
          <w:tcPr>
            <w:tcW w:w="3142" w:type="dxa"/>
          </w:tcPr>
          <w:p w14:paraId="5BCB77C7" w14:textId="77777777" w:rsidR="009F5A51" w:rsidRPr="009E7D84" w:rsidRDefault="009F5A51" w:rsidP="00164BC2">
            <w:pPr>
              <w:rPr>
                <w:b/>
              </w:rPr>
            </w:pPr>
            <w:r w:rsidRPr="009E7D84">
              <w:rPr>
                <w:b/>
              </w:rPr>
              <w:t>H 361</w:t>
            </w:r>
          </w:p>
        </w:tc>
        <w:tc>
          <w:tcPr>
            <w:tcW w:w="3209" w:type="dxa"/>
          </w:tcPr>
          <w:p w14:paraId="27BEE662" w14:textId="77777777" w:rsidR="009F5A51" w:rsidRPr="009E7D84" w:rsidRDefault="009F5A51" w:rsidP="00164BC2">
            <w:r w:rsidRPr="009E7D84">
              <w:t>413</w:t>
            </w:r>
          </w:p>
        </w:tc>
        <w:tc>
          <w:tcPr>
            <w:tcW w:w="2937" w:type="dxa"/>
          </w:tcPr>
          <w:p w14:paraId="61991651" w14:textId="77777777" w:rsidR="009F5A51" w:rsidRPr="00AD2952" w:rsidRDefault="00152C56" w:rsidP="00164BC2">
            <w:r w:rsidRPr="00AD2952">
              <w:t>-</w:t>
            </w:r>
          </w:p>
        </w:tc>
      </w:tr>
      <w:tr w:rsidR="009E7D84" w14:paraId="071DB906" w14:textId="77777777" w:rsidTr="009F5A51">
        <w:tc>
          <w:tcPr>
            <w:tcW w:w="3142" w:type="dxa"/>
          </w:tcPr>
          <w:p w14:paraId="39852D3D" w14:textId="77777777" w:rsidR="009E7D84" w:rsidRPr="009E7D84" w:rsidRDefault="009E7D84" w:rsidP="00164BC2">
            <w:pPr>
              <w:rPr>
                <w:b/>
              </w:rPr>
            </w:pPr>
          </w:p>
        </w:tc>
        <w:tc>
          <w:tcPr>
            <w:tcW w:w="3209" w:type="dxa"/>
          </w:tcPr>
          <w:p w14:paraId="452545C4" w14:textId="77777777" w:rsidR="009E7D84" w:rsidRPr="009E7D84" w:rsidRDefault="009E7D84" w:rsidP="00164BC2">
            <w:r>
              <w:t>416</w:t>
            </w:r>
          </w:p>
        </w:tc>
        <w:tc>
          <w:tcPr>
            <w:tcW w:w="2937" w:type="dxa"/>
          </w:tcPr>
          <w:p w14:paraId="41F24A6B" w14:textId="5E683BD5" w:rsidR="009E7D84" w:rsidRPr="00AD2952" w:rsidRDefault="00AD2952" w:rsidP="00164BC2">
            <w:r w:rsidRPr="00AD2952">
              <w:t>d</w:t>
            </w:r>
            <w:r w:rsidR="009E7D84" w:rsidRPr="00AD2952">
              <w:t>ub</w:t>
            </w:r>
          </w:p>
        </w:tc>
      </w:tr>
      <w:tr w:rsidR="009F5A51" w14:paraId="6183E3B8" w14:textId="77777777" w:rsidTr="009F5A51">
        <w:tc>
          <w:tcPr>
            <w:tcW w:w="3142" w:type="dxa"/>
          </w:tcPr>
          <w:p w14:paraId="1A4FDFF7" w14:textId="77777777" w:rsidR="009F5A51" w:rsidRPr="009E7D84" w:rsidRDefault="009F5A51" w:rsidP="00164BC2">
            <w:pPr>
              <w:rPr>
                <w:b/>
              </w:rPr>
            </w:pPr>
            <w:r w:rsidRPr="009E7D84">
              <w:rPr>
                <w:b/>
              </w:rPr>
              <w:t>H 366</w:t>
            </w:r>
          </w:p>
        </w:tc>
        <w:tc>
          <w:tcPr>
            <w:tcW w:w="3209" w:type="dxa"/>
          </w:tcPr>
          <w:p w14:paraId="054FD6D5" w14:textId="77777777" w:rsidR="009F5A51" w:rsidRPr="009E7D84" w:rsidRDefault="009F5A51" w:rsidP="00164BC2">
            <w:r w:rsidRPr="009E7D84">
              <w:t>417</w:t>
            </w:r>
          </w:p>
        </w:tc>
        <w:tc>
          <w:tcPr>
            <w:tcW w:w="2937" w:type="dxa"/>
          </w:tcPr>
          <w:p w14:paraId="62F16385" w14:textId="3A4F1F3F" w:rsidR="009F5A51" w:rsidRPr="00AD2952" w:rsidRDefault="00AD2952" w:rsidP="00164BC2">
            <w:r w:rsidRPr="00AD2952">
              <w:t>d</w:t>
            </w:r>
            <w:r w:rsidR="00152C56" w:rsidRPr="00AD2952">
              <w:t>ub</w:t>
            </w:r>
          </w:p>
        </w:tc>
      </w:tr>
      <w:tr w:rsidR="009E7D84" w14:paraId="1A67026D" w14:textId="77777777" w:rsidTr="009F5A51">
        <w:tc>
          <w:tcPr>
            <w:tcW w:w="3142" w:type="dxa"/>
          </w:tcPr>
          <w:p w14:paraId="1BC3F418" w14:textId="77777777" w:rsidR="009E7D84" w:rsidRPr="009E7D84" w:rsidRDefault="009E7D84" w:rsidP="00164BC2">
            <w:pPr>
              <w:rPr>
                <w:b/>
              </w:rPr>
            </w:pPr>
          </w:p>
        </w:tc>
        <w:tc>
          <w:tcPr>
            <w:tcW w:w="3209" w:type="dxa"/>
          </w:tcPr>
          <w:p w14:paraId="477805EC" w14:textId="77777777" w:rsidR="009E7D84" w:rsidRPr="009E7D84" w:rsidRDefault="009E7D84" w:rsidP="00164BC2">
            <w:r>
              <w:t>418</w:t>
            </w:r>
          </w:p>
        </w:tc>
        <w:tc>
          <w:tcPr>
            <w:tcW w:w="2937" w:type="dxa"/>
          </w:tcPr>
          <w:p w14:paraId="62881A54" w14:textId="12D2DAAB" w:rsidR="009E7D84" w:rsidRPr="00AD2952" w:rsidRDefault="00AD2952" w:rsidP="00164BC2">
            <w:r w:rsidRPr="00AD2952">
              <w:t>d</w:t>
            </w:r>
            <w:r w:rsidR="009E7D84" w:rsidRPr="00AD2952">
              <w:t>ub</w:t>
            </w:r>
          </w:p>
        </w:tc>
      </w:tr>
      <w:tr w:rsidR="009F5A51" w14:paraId="2930A9CB" w14:textId="77777777" w:rsidTr="009F5A51">
        <w:tc>
          <w:tcPr>
            <w:tcW w:w="3142" w:type="dxa"/>
          </w:tcPr>
          <w:p w14:paraId="7CD4D760" w14:textId="77777777" w:rsidR="009F5A51" w:rsidRPr="009E7D84" w:rsidRDefault="009F5A51" w:rsidP="00164BC2">
            <w:pPr>
              <w:rPr>
                <w:b/>
              </w:rPr>
            </w:pPr>
            <w:r w:rsidRPr="009E7D84">
              <w:rPr>
                <w:b/>
              </w:rPr>
              <w:t>H 380</w:t>
            </w:r>
          </w:p>
        </w:tc>
        <w:tc>
          <w:tcPr>
            <w:tcW w:w="3209" w:type="dxa"/>
          </w:tcPr>
          <w:p w14:paraId="0C577E88" w14:textId="77777777" w:rsidR="009F5A51" w:rsidRPr="009E7D84" w:rsidRDefault="009F5A51" w:rsidP="00164BC2">
            <w:r w:rsidRPr="009E7D84">
              <w:t>421</w:t>
            </w:r>
          </w:p>
        </w:tc>
        <w:tc>
          <w:tcPr>
            <w:tcW w:w="2937" w:type="dxa"/>
          </w:tcPr>
          <w:p w14:paraId="139DD63D" w14:textId="4481867B" w:rsidR="009F5A51" w:rsidRPr="00AD2952" w:rsidRDefault="00AD2952" w:rsidP="00164BC2">
            <w:r w:rsidRPr="00AD2952">
              <w:t>d</w:t>
            </w:r>
            <w:r w:rsidR="00152C56" w:rsidRPr="00AD2952">
              <w:t>ub</w:t>
            </w:r>
          </w:p>
        </w:tc>
      </w:tr>
      <w:tr w:rsidR="009F5A51" w14:paraId="12155C09" w14:textId="77777777" w:rsidTr="009F5A51">
        <w:tc>
          <w:tcPr>
            <w:tcW w:w="3142" w:type="dxa"/>
          </w:tcPr>
          <w:p w14:paraId="4AEE9D19" w14:textId="77777777" w:rsidR="009F5A51" w:rsidRPr="009E7D84" w:rsidRDefault="009F5A51" w:rsidP="00164BC2">
            <w:pPr>
              <w:rPr>
                <w:b/>
              </w:rPr>
            </w:pPr>
            <w:r w:rsidRPr="009E7D84">
              <w:rPr>
                <w:b/>
              </w:rPr>
              <w:t>H 376</w:t>
            </w:r>
          </w:p>
        </w:tc>
        <w:tc>
          <w:tcPr>
            <w:tcW w:w="3209" w:type="dxa"/>
          </w:tcPr>
          <w:p w14:paraId="3F0DA571" w14:textId="77777777" w:rsidR="009F5A51" w:rsidRPr="009E7D84" w:rsidRDefault="009F5A51" w:rsidP="00164BC2">
            <w:r w:rsidRPr="009E7D84">
              <w:t>419</w:t>
            </w:r>
          </w:p>
        </w:tc>
        <w:tc>
          <w:tcPr>
            <w:tcW w:w="2937" w:type="dxa"/>
          </w:tcPr>
          <w:p w14:paraId="0990C655" w14:textId="7F7A9114" w:rsidR="009F5A51" w:rsidRPr="00AD2952" w:rsidRDefault="00AD2952" w:rsidP="00164BC2">
            <w:r w:rsidRPr="00AD2952">
              <w:t>d</w:t>
            </w:r>
            <w:r w:rsidR="00152C56" w:rsidRPr="00AD2952">
              <w:t>ub</w:t>
            </w:r>
          </w:p>
        </w:tc>
      </w:tr>
      <w:tr w:rsidR="009F5A51" w14:paraId="3022DF8E" w14:textId="77777777" w:rsidTr="009F5A51">
        <w:tc>
          <w:tcPr>
            <w:tcW w:w="3142" w:type="dxa"/>
          </w:tcPr>
          <w:p w14:paraId="58787EBD" w14:textId="77777777" w:rsidR="009F5A51" w:rsidRPr="009E7D84" w:rsidRDefault="009F5A51" w:rsidP="00164BC2">
            <w:pPr>
              <w:rPr>
                <w:b/>
              </w:rPr>
            </w:pPr>
            <w:r w:rsidRPr="009E7D84">
              <w:rPr>
                <w:b/>
              </w:rPr>
              <w:t>H 379</w:t>
            </w:r>
          </w:p>
        </w:tc>
        <w:tc>
          <w:tcPr>
            <w:tcW w:w="3209" w:type="dxa"/>
          </w:tcPr>
          <w:p w14:paraId="21A2FEB7" w14:textId="77777777" w:rsidR="009F5A51" w:rsidRPr="009E7D84" w:rsidRDefault="009F5A51" w:rsidP="00164BC2">
            <w:r w:rsidRPr="009E7D84">
              <w:t>420</w:t>
            </w:r>
          </w:p>
        </w:tc>
        <w:tc>
          <w:tcPr>
            <w:tcW w:w="2937" w:type="dxa"/>
          </w:tcPr>
          <w:p w14:paraId="05127518" w14:textId="12F76A6F" w:rsidR="009F5A51" w:rsidRPr="00AD2952" w:rsidRDefault="00AD2952" w:rsidP="00164BC2">
            <w:r w:rsidRPr="00AD2952">
              <w:t>v</w:t>
            </w:r>
            <w:r w:rsidR="00152C56" w:rsidRPr="00AD2952">
              <w:t>zorek výrazně poškozen</w:t>
            </w:r>
          </w:p>
        </w:tc>
      </w:tr>
      <w:tr w:rsidR="009F5A51" w14:paraId="347B0FFF" w14:textId="77777777" w:rsidTr="009F5A51">
        <w:tc>
          <w:tcPr>
            <w:tcW w:w="3142" w:type="dxa"/>
          </w:tcPr>
          <w:p w14:paraId="44E70927" w14:textId="77777777" w:rsidR="009F5A51" w:rsidRPr="009E7D84" w:rsidRDefault="009F5A51" w:rsidP="00164BC2">
            <w:pPr>
              <w:rPr>
                <w:b/>
              </w:rPr>
            </w:pPr>
            <w:r w:rsidRPr="009E7D84">
              <w:rPr>
                <w:b/>
              </w:rPr>
              <w:t>H 573</w:t>
            </w:r>
          </w:p>
        </w:tc>
        <w:tc>
          <w:tcPr>
            <w:tcW w:w="3209" w:type="dxa"/>
          </w:tcPr>
          <w:p w14:paraId="6E56EA57" w14:textId="77777777" w:rsidR="009F5A51" w:rsidRPr="009E7D84" w:rsidRDefault="009F5A51" w:rsidP="00164BC2">
            <w:r w:rsidRPr="009E7D84">
              <w:t>418</w:t>
            </w:r>
          </w:p>
        </w:tc>
        <w:tc>
          <w:tcPr>
            <w:tcW w:w="2937" w:type="dxa"/>
          </w:tcPr>
          <w:p w14:paraId="17690F42" w14:textId="72B3881E" w:rsidR="009F5A51" w:rsidRPr="00AD2952" w:rsidRDefault="00AD2952" w:rsidP="00164BC2">
            <w:r w:rsidRPr="00AD2952">
              <w:t>d</w:t>
            </w:r>
            <w:r w:rsidR="00152C56" w:rsidRPr="00AD2952">
              <w:t>ub</w:t>
            </w:r>
          </w:p>
        </w:tc>
      </w:tr>
      <w:tr w:rsidR="009F5A51" w14:paraId="4CFDA494" w14:textId="77777777" w:rsidTr="009F5A51">
        <w:tc>
          <w:tcPr>
            <w:tcW w:w="3142" w:type="dxa"/>
          </w:tcPr>
          <w:p w14:paraId="70218C3D" w14:textId="77777777" w:rsidR="009F5A51" w:rsidRPr="009E7D84" w:rsidRDefault="009F5A51" w:rsidP="00164BC2">
            <w:pPr>
              <w:rPr>
                <w:b/>
              </w:rPr>
            </w:pPr>
            <w:r w:rsidRPr="009E7D84">
              <w:rPr>
                <w:b/>
              </w:rPr>
              <w:t>H 383</w:t>
            </w:r>
          </w:p>
        </w:tc>
        <w:tc>
          <w:tcPr>
            <w:tcW w:w="3209" w:type="dxa"/>
          </w:tcPr>
          <w:p w14:paraId="520E01DC" w14:textId="77777777" w:rsidR="009F5A51" w:rsidRPr="009E7D84" w:rsidRDefault="009F5A51" w:rsidP="00164BC2">
            <w:r w:rsidRPr="009E7D84">
              <w:t>422</w:t>
            </w:r>
          </w:p>
        </w:tc>
        <w:tc>
          <w:tcPr>
            <w:tcW w:w="2937" w:type="dxa"/>
          </w:tcPr>
          <w:p w14:paraId="7E6A3EF1" w14:textId="188765F1" w:rsidR="009F5A51" w:rsidRPr="00AD2952" w:rsidRDefault="00AD2952" w:rsidP="00164BC2">
            <w:r w:rsidRPr="00AD2952">
              <w:t>d</w:t>
            </w:r>
            <w:r w:rsidR="00152C56" w:rsidRPr="00AD2952">
              <w:t>ub</w:t>
            </w:r>
          </w:p>
        </w:tc>
      </w:tr>
      <w:tr w:rsidR="009F5A51" w14:paraId="486B87BB" w14:textId="77777777" w:rsidTr="009F5A51">
        <w:tc>
          <w:tcPr>
            <w:tcW w:w="3142" w:type="dxa"/>
          </w:tcPr>
          <w:p w14:paraId="399F9383" w14:textId="77777777" w:rsidR="009F5A51" w:rsidRPr="009E7D84" w:rsidRDefault="009F5A51" w:rsidP="00164BC2">
            <w:pPr>
              <w:rPr>
                <w:b/>
              </w:rPr>
            </w:pPr>
          </w:p>
        </w:tc>
        <w:tc>
          <w:tcPr>
            <w:tcW w:w="3209" w:type="dxa"/>
          </w:tcPr>
          <w:p w14:paraId="39EAE8F3" w14:textId="77777777" w:rsidR="009F5A51" w:rsidRPr="009E7D84" w:rsidRDefault="009F5A51" w:rsidP="00164BC2">
            <w:r w:rsidRPr="009E7D84">
              <w:t>423</w:t>
            </w:r>
          </w:p>
        </w:tc>
        <w:tc>
          <w:tcPr>
            <w:tcW w:w="2937" w:type="dxa"/>
          </w:tcPr>
          <w:p w14:paraId="03F77C63" w14:textId="51F926D0" w:rsidR="009F5A51" w:rsidRPr="00AD2952" w:rsidRDefault="00AD2952" w:rsidP="00164BC2">
            <w:r w:rsidRPr="00AD2952">
              <w:t>d</w:t>
            </w:r>
            <w:r w:rsidR="00152C56" w:rsidRPr="00AD2952">
              <w:t>ub</w:t>
            </w:r>
          </w:p>
        </w:tc>
      </w:tr>
      <w:tr w:rsidR="009F5A51" w14:paraId="4AEFD280" w14:textId="77777777" w:rsidTr="009F5A51">
        <w:tc>
          <w:tcPr>
            <w:tcW w:w="3142" w:type="dxa"/>
          </w:tcPr>
          <w:p w14:paraId="6042D963" w14:textId="77777777" w:rsidR="009F5A51" w:rsidRPr="009E7D84" w:rsidRDefault="009F5A51" w:rsidP="00164BC2">
            <w:pPr>
              <w:rPr>
                <w:b/>
              </w:rPr>
            </w:pPr>
            <w:r w:rsidRPr="009E7D84">
              <w:rPr>
                <w:b/>
              </w:rPr>
              <w:t>H 601</w:t>
            </w:r>
          </w:p>
        </w:tc>
        <w:tc>
          <w:tcPr>
            <w:tcW w:w="3209" w:type="dxa"/>
          </w:tcPr>
          <w:p w14:paraId="7F9A9D9A" w14:textId="77777777" w:rsidR="009F5A51" w:rsidRPr="009E7D84" w:rsidRDefault="009F5A51" w:rsidP="00164BC2">
            <w:r w:rsidRPr="009E7D84">
              <w:t>425</w:t>
            </w:r>
          </w:p>
        </w:tc>
        <w:tc>
          <w:tcPr>
            <w:tcW w:w="2937" w:type="dxa"/>
          </w:tcPr>
          <w:p w14:paraId="699D19B3" w14:textId="77777777" w:rsidR="009F5A51" w:rsidRPr="00AD2952" w:rsidRDefault="00152C56" w:rsidP="00164BC2">
            <w:r w:rsidRPr="00AD2952">
              <w:t>-</w:t>
            </w:r>
          </w:p>
        </w:tc>
      </w:tr>
      <w:tr w:rsidR="009F5A51" w14:paraId="7F4F8AB9" w14:textId="77777777" w:rsidTr="009F5A51">
        <w:tc>
          <w:tcPr>
            <w:tcW w:w="3142" w:type="dxa"/>
          </w:tcPr>
          <w:p w14:paraId="6D6B569C" w14:textId="77777777" w:rsidR="009F5A51" w:rsidRPr="009E7D84" w:rsidRDefault="009F5A51" w:rsidP="00164BC2">
            <w:pPr>
              <w:rPr>
                <w:b/>
              </w:rPr>
            </w:pPr>
            <w:r w:rsidRPr="009E7D84">
              <w:rPr>
                <w:b/>
              </w:rPr>
              <w:t>H 399</w:t>
            </w:r>
          </w:p>
        </w:tc>
        <w:tc>
          <w:tcPr>
            <w:tcW w:w="3209" w:type="dxa"/>
          </w:tcPr>
          <w:p w14:paraId="49E67DE8" w14:textId="77777777" w:rsidR="009F5A51" w:rsidRPr="009E7D84" w:rsidRDefault="009F5A51" w:rsidP="00164BC2">
            <w:r w:rsidRPr="009E7D84">
              <w:t>424</w:t>
            </w:r>
          </w:p>
        </w:tc>
        <w:tc>
          <w:tcPr>
            <w:tcW w:w="2937" w:type="dxa"/>
          </w:tcPr>
          <w:p w14:paraId="2A790207" w14:textId="2A3FEB32" w:rsidR="009F5A51" w:rsidRPr="00AD2952" w:rsidRDefault="00AD2952" w:rsidP="00164BC2">
            <w:r w:rsidRPr="00AD2952">
              <w:t>d</w:t>
            </w:r>
            <w:r w:rsidR="00152C56" w:rsidRPr="00AD2952">
              <w:t>ub</w:t>
            </w:r>
          </w:p>
        </w:tc>
      </w:tr>
      <w:tr w:rsidR="009F5A51" w14:paraId="79D0F4F4" w14:textId="77777777" w:rsidTr="009F5A51">
        <w:tc>
          <w:tcPr>
            <w:tcW w:w="3142" w:type="dxa"/>
          </w:tcPr>
          <w:p w14:paraId="2989E6A6" w14:textId="77777777" w:rsidR="009F5A51" w:rsidRPr="009E7D84" w:rsidRDefault="009F5A51" w:rsidP="00164BC2">
            <w:pPr>
              <w:rPr>
                <w:b/>
              </w:rPr>
            </w:pPr>
            <w:r w:rsidRPr="009E7D84">
              <w:rPr>
                <w:b/>
              </w:rPr>
              <w:t>H 612</w:t>
            </w:r>
          </w:p>
        </w:tc>
        <w:tc>
          <w:tcPr>
            <w:tcW w:w="3209" w:type="dxa"/>
          </w:tcPr>
          <w:p w14:paraId="2A62497E" w14:textId="77777777" w:rsidR="009F5A51" w:rsidRPr="009E7D84" w:rsidRDefault="009F5A51" w:rsidP="00164BC2">
            <w:r w:rsidRPr="009E7D84">
              <w:t>431</w:t>
            </w:r>
          </w:p>
        </w:tc>
        <w:tc>
          <w:tcPr>
            <w:tcW w:w="2937" w:type="dxa"/>
          </w:tcPr>
          <w:p w14:paraId="17AA42CA" w14:textId="77777777" w:rsidR="009F5A51" w:rsidRPr="00AD2952" w:rsidRDefault="00152C56" w:rsidP="00164BC2">
            <w:r w:rsidRPr="00AD2952">
              <w:t>-</w:t>
            </w:r>
          </w:p>
        </w:tc>
      </w:tr>
      <w:tr w:rsidR="009F5A51" w14:paraId="25457A6C" w14:textId="77777777" w:rsidTr="009F5A51">
        <w:tc>
          <w:tcPr>
            <w:tcW w:w="3142" w:type="dxa"/>
          </w:tcPr>
          <w:p w14:paraId="60522FF9" w14:textId="77777777" w:rsidR="009F5A51" w:rsidRPr="009E7D84" w:rsidRDefault="009F5A51" w:rsidP="00164BC2">
            <w:pPr>
              <w:rPr>
                <w:b/>
              </w:rPr>
            </w:pPr>
            <w:r w:rsidRPr="009E7D84">
              <w:rPr>
                <w:b/>
              </w:rPr>
              <w:t>H 683</w:t>
            </w:r>
          </w:p>
        </w:tc>
        <w:tc>
          <w:tcPr>
            <w:tcW w:w="3209" w:type="dxa"/>
          </w:tcPr>
          <w:p w14:paraId="4C073CB2" w14:textId="77777777" w:rsidR="009F5A51" w:rsidRPr="009E7D84" w:rsidRDefault="009F5A51" w:rsidP="00164BC2">
            <w:r w:rsidRPr="009E7D84">
              <w:t>437</w:t>
            </w:r>
          </w:p>
        </w:tc>
        <w:tc>
          <w:tcPr>
            <w:tcW w:w="2937" w:type="dxa"/>
          </w:tcPr>
          <w:p w14:paraId="4CB05F51" w14:textId="77777777" w:rsidR="009F5A51" w:rsidRPr="00AD2952" w:rsidRDefault="00152C56" w:rsidP="00164BC2">
            <w:r w:rsidRPr="00AD2952">
              <w:t>-</w:t>
            </w:r>
          </w:p>
        </w:tc>
      </w:tr>
      <w:tr w:rsidR="009F5A51" w14:paraId="0A2EA34E" w14:textId="77777777" w:rsidTr="009F5A51">
        <w:tc>
          <w:tcPr>
            <w:tcW w:w="3142" w:type="dxa"/>
          </w:tcPr>
          <w:p w14:paraId="75764C76" w14:textId="77777777" w:rsidR="009F5A51" w:rsidRPr="009E7D84" w:rsidRDefault="009F5A51" w:rsidP="00164BC2">
            <w:pPr>
              <w:rPr>
                <w:b/>
              </w:rPr>
            </w:pPr>
            <w:r w:rsidRPr="009E7D84">
              <w:rPr>
                <w:b/>
              </w:rPr>
              <w:t>H 679</w:t>
            </w:r>
          </w:p>
        </w:tc>
        <w:tc>
          <w:tcPr>
            <w:tcW w:w="3209" w:type="dxa"/>
          </w:tcPr>
          <w:p w14:paraId="566032CB" w14:textId="77777777" w:rsidR="009F5A51" w:rsidRPr="009E7D84" w:rsidRDefault="009F5A51" w:rsidP="00164BC2">
            <w:r w:rsidRPr="009E7D84">
              <w:t>439</w:t>
            </w:r>
          </w:p>
        </w:tc>
        <w:tc>
          <w:tcPr>
            <w:tcW w:w="2937" w:type="dxa"/>
          </w:tcPr>
          <w:p w14:paraId="43896D30" w14:textId="77777777" w:rsidR="009F5A51" w:rsidRPr="00AD2952" w:rsidRDefault="00152C56" w:rsidP="00164BC2">
            <w:r w:rsidRPr="00AD2952">
              <w:t>-</w:t>
            </w:r>
          </w:p>
        </w:tc>
      </w:tr>
      <w:tr w:rsidR="009F5A51" w14:paraId="32B60DDE" w14:textId="77777777" w:rsidTr="009F5A51">
        <w:tc>
          <w:tcPr>
            <w:tcW w:w="3142" w:type="dxa"/>
          </w:tcPr>
          <w:p w14:paraId="3A3BAB26" w14:textId="77777777" w:rsidR="009F5A51" w:rsidRPr="009F5A51" w:rsidRDefault="009F5A51" w:rsidP="00164BC2">
            <w:pPr>
              <w:rPr>
                <w:b/>
              </w:rPr>
            </w:pPr>
            <w:r w:rsidRPr="009F5A51">
              <w:rPr>
                <w:b/>
              </w:rPr>
              <w:t>H 681</w:t>
            </w:r>
          </w:p>
        </w:tc>
        <w:tc>
          <w:tcPr>
            <w:tcW w:w="3209" w:type="dxa"/>
          </w:tcPr>
          <w:p w14:paraId="1E21930B" w14:textId="77777777" w:rsidR="009F5A51" w:rsidRDefault="009F5A51" w:rsidP="00164BC2">
            <w:r>
              <w:t>438</w:t>
            </w:r>
          </w:p>
        </w:tc>
        <w:tc>
          <w:tcPr>
            <w:tcW w:w="2937" w:type="dxa"/>
          </w:tcPr>
          <w:p w14:paraId="0912D65B" w14:textId="77777777" w:rsidR="009F5A51" w:rsidRPr="00AD2952" w:rsidRDefault="00152C56" w:rsidP="00164BC2">
            <w:r w:rsidRPr="00AD2952">
              <w:t>-</w:t>
            </w:r>
          </w:p>
        </w:tc>
      </w:tr>
      <w:tr w:rsidR="009F5A51" w14:paraId="28F351B5" w14:textId="77777777" w:rsidTr="009F5A51">
        <w:tc>
          <w:tcPr>
            <w:tcW w:w="3142" w:type="dxa"/>
          </w:tcPr>
          <w:p w14:paraId="0D3EC8F4" w14:textId="77777777" w:rsidR="009F5A51" w:rsidRPr="009F5A51" w:rsidRDefault="009F5A51" w:rsidP="00164BC2">
            <w:pPr>
              <w:rPr>
                <w:b/>
              </w:rPr>
            </w:pPr>
            <w:r w:rsidRPr="009F5A51">
              <w:rPr>
                <w:b/>
              </w:rPr>
              <w:t>H 666</w:t>
            </w:r>
          </w:p>
        </w:tc>
        <w:tc>
          <w:tcPr>
            <w:tcW w:w="3209" w:type="dxa"/>
          </w:tcPr>
          <w:p w14:paraId="3CB0012C" w14:textId="77777777" w:rsidR="009F5A51" w:rsidRDefault="009F5A51" w:rsidP="00164BC2">
            <w:r>
              <w:t>435</w:t>
            </w:r>
          </w:p>
        </w:tc>
        <w:tc>
          <w:tcPr>
            <w:tcW w:w="2937" w:type="dxa"/>
          </w:tcPr>
          <w:p w14:paraId="4729C83B" w14:textId="77777777" w:rsidR="009F5A51" w:rsidRPr="00AD2952" w:rsidRDefault="00152C56" w:rsidP="00164BC2">
            <w:r w:rsidRPr="00AD2952">
              <w:t>-</w:t>
            </w:r>
          </w:p>
        </w:tc>
      </w:tr>
      <w:tr w:rsidR="009F5A51" w14:paraId="36366294" w14:textId="77777777" w:rsidTr="009F5A51">
        <w:tc>
          <w:tcPr>
            <w:tcW w:w="3142" w:type="dxa"/>
          </w:tcPr>
          <w:p w14:paraId="1992512B" w14:textId="77777777" w:rsidR="009F5A51" w:rsidRPr="009F5A51" w:rsidRDefault="009F5A51" w:rsidP="00164BC2">
            <w:pPr>
              <w:rPr>
                <w:b/>
              </w:rPr>
            </w:pPr>
            <w:r w:rsidRPr="009F5A51">
              <w:rPr>
                <w:b/>
              </w:rPr>
              <w:t>H 690</w:t>
            </w:r>
          </w:p>
        </w:tc>
        <w:tc>
          <w:tcPr>
            <w:tcW w:w="3209" w:type="dxa"/>
          </w:tcPr>
          <w:p w14:paraId="1D408BE1" w14:textId="77777777" w:rsidR="009F5A51" w:rsidRDefault="009F5A51" w:rsidP="00164BC2">
            <w:r>
              <w:t>436</w:t>
            </w:r>
          </w:p>
        </w:tc>
        <w:tc>
          <w:tcPr>
            <w:tcW w:w="2937" w:type="dxa"/>
          </w:tcPr>
          <w:p w14:paraId="5043057D" w14:textId="77777777" w:rsidR="009F5A51" w:rsidRPr="00AD2952" w:rsidRDefault="00152C56" w:rsidP="00164BC2">
            <w:r w:rsidRPr="00AD2952">
              <w:t>-</w:t>
            </w:r>
          </w:p>
        </w:tc>
      </w:tr>
      <w:tr w:rsidR="009F5A51" w14:paraId="69184FF1" w14:textId="77777777" w:rsidTr="009F5A51">
        <w:tc>
          <w:tcPr>
            <w:tcW w:w="3142" w:type="dxa"/>
          </w:tcPr>
          <w:p w14:paraId="5F709D42" w14:textId="77777777" w:rsidR="009F5A51" w:rsidRPr="009F5A51" w:rsidRDefault="009F5A51" w:rsidP="00164BC2">
            <w:pPr>
              <w:rPr>
                <w:b/>
              </w:rPr>
            </w:pPr>
            <w:r w:rsidRPr="009F5A51">
              <w:rPr>
                <w:b/>
              </w:rPr>
              <w:t>H 721</w:t>
            </w:r>
          </w:p>
        </w:tc>
        <w:tc>
          <w:tcPr>
            <w:tcW w:w="3209" w:type="dxa"/>
          </w:tcPr>
          <w:p w14:paraId="7E4DD07A" w14:textId="77777777" w:rsidR="009F5A51" w:rsidRDefault="009F5A51" w:rsidP="00164BC2">
            <w:r>
              <w:t>441</w:t>
            </w:r>
          </w:p>
        </w:tc>
        <w:tc>
          <w:tcPr>
            <w:tcW w:w="2937" w:type="dxa"/>
          </w:tcPr>
          <w:p w14:paraId="0A43E0EB" w14:textId="77777777" w:rsidR="009F5A51" w:rsidRPr="00AD2952" w:rsidRDefault="00152C56" w:rsidP="00164BC2">
            <w:r w:rsidRPr="00AD2952">
              <w:t>-</w:t>
            </w:r>
          </w:p>
        </w:tc>
      </w:tr>
      <w:tr w:rsidR="009F5A51" w14:paraId="159FEDF4" w14:textId="77777777" w:rsidTr="009F5A51">
        <w:tc>
          <w:tcPr>
            <w:tcW w:w="3142" w:type="dxa"/>
          </w:tcPr>
          <w:p w14:paraId="64BFAFB5" w14:textId="77777777" w:rsidR="009F5A51" w:rsidRPr="009F5A51" w:rsidRDefault="009F5A51" w:rsidP="00164BC2">
            <w:pPr>
              <w:rPr>
                <w:b/>
              </w:rPr>
            </w:pPr>
          </w:p>
        </w:tc>
        <w:tc>
          <w:tcPr>
            <w:tcW w:w="3209" w:type="dxa"/>
          </w:tcPr>
          <w:p w14:paraId="28C4A6D2" w14:textId="77777777" w:rsidR="009F5A51" w:rsidRDefault="009F5A51" w:rsidP="00164BC2">
            <w:r>
              <w:t>427</w:t>
            </w:r>
          </w:p>
        </w:tc>
        <w:tc>
          <w:tcPr>
            <w:tcW w:w="2937" w:type="dxa"/>
          </w:tcPr>
          <w:p w14:paraId="1B4087A1" w14:textId="77777777" w:rsidR="009F5A51" w:rsidRDefault="00152C56" w:rsidP="00164BC2">
            <w:r>
              <w:t>-</w:t>
            </w:r>
          </w:p>
        </w:tc>
      </w:tr>
      <w:tr w:rsidR="009F5A51" w14:paraId="4A96F926" w14:textId="77777777" w:rsidTr="009F5A51">
        <w:tc>
          <w:tcPr>
            <w:tcW w:w="3142" w:type="dxa"/>
          </w:tcPr>
          <w:p w14:paraId="3378618A" w14:textId="77777777" w:rsidR="009F5A51" w:rsidRPr="009F5A51" w:rsidRDefault="009F5A51" w:rsidP="00164BC2">
            <w:pPr>
              <w:rPr>
                <w:b/>
              </w:rPr>
            </w:pPr>
            <w:r w:rsidRPr="009F5A51">
              <w:rPr>
                <w:b/>
              </w:rPr>
              <w:t>H 735</w:t>
            </w:r>
          </w:p>
        </w:tc>
        <w:tc>
          <w:tcPr>
            <w:tcW w:w="3209" w:type="dxa"/>
          </w:tcPr>
          <w:p w14:paraId="2C42B1F1" w14:textId="77777777" w:rsidR="009F5A51" w:rsidRDefault="009F5A51" w:rsidP="00164BC2">
            <w:r>
              <w:t>442</w:t>
            </w:r>
          </w:p>
        </w:tc>
        <w:tc>
          <w:tcPr>
            <w:tcW w:w="2937" w:type="dxa"/>
          </w:tcPr>
          <w:p w14:paraId="15B136FB" w14:textId="77777777" w:rsidR="009F5A51" w:rsidRDefault="00152C56" w:rsidP="00164BC2">
            <w:r>
              <w:t>-</w:t>
            </w:r>
          </w:p>
        </w:tc>
      </w:tr>
      <w:tr w:rsidR="009F5A51" w14:paraId="6128ED54" w14:textId="77777777" w:rsidTr="009F5A51">
        <w:tc>
          <w:tcPr>
            <w:tcW w:w="3142" w:type="dxa"/>
          </w:tcPr>
          <w:p w14:paraId="1CE108F7" w14:textId="77777777" w:rsidR="009F5A51" w:rsidRPr="009F5A51" w:rsidRDefault="009F5A51" w:rsidP="00164BC2">
            <w:pPr>
              <w:rPr>
                <w:b/>
              </w:rPr>
            </w:pPr>
            <w:r w:rsidRPr="009F5A51">
              <w:rPr>
                <w:b/>
              </w:rPr>
              <w:t>H 733</w:t>
            </w:r>
          </w:p>
        </w:tc>
        <w:tc>
          <w:tcPr>
            <w:tcW w:w="3209" w:type="dxa"/>
          </w:tcPr>
          <w:p w14:paraId="00219D43" w14:textId="77777777" w:rsidR="009F5A51" w:rsidRDefault="009F5A51" w:rsidP="00164BC2">
            <w:r>
              <w:t>427</w:t>
            </w:r>
          </w:p>
        </w:tc>
        <w:tc>
          <w:tcPr>
            <w:tcW w:w="2937" w:type="dxa"/>
          </w:tcPr>
          <w:p w14:paraId="249AC94A" w14:textId="77777777" w:rsidR="009F5A51" w:rsidRDefault="00152C56" w:rsidP="00D03DCD">
            <w:pPr>
              <w:keepNext/>
            </w:pPr>
            <w:r>
              <w:t>-</w:t>
            </w:r>
          </w:p>
        </w:tc>
      </w:tr>
    </w:tbl>
    <w:p w14:paraId="7A25A8BF" w14:textId="52E5FD17" w:rsidR="00E30536" w:rsidRPr="00D03DCD" w:rsidRDefault="00986070" w:rsidP="00D15E60">
      <w:pPr>
        <w:pStyle w:val="Titulek"/>
      </w:pPr>
      <w:bookmarkStart w:id="71" w:name="_Toc480666880"/>
      <w:bookmarkStart w:id="72" w:name="_Toc481448715"/>
      <w:bookmarkStart w:id="73" w:name="_Toc489332273"/>
      <w:r>
        <w:rPr>
          <w:color w:val="auto"/>
          <w:sz w:val="24"/>
          <w:szCs w:val="24"/>
        </w:rPr>
        <w:t>Obr.</w:t>
      </w:r>
      <w:r w:rsidR="00D03DCD" w:rsidRPr="00893227">
        <w:rPr>
          <w:color w:val="auto"/>
          <w:sz w:val="24"/>
          <w:szCs w:val="24"/>
        </w:rPr>
        <w:t xml:space="preserve"> </w:t>
      </w:r>
      <w:r w:rsidR="003E45BA" w:rsidRPr="00893227">
        <w:rPr>
          <w:color w:val="auto"/>
          <w:sz w:val="24"/>
          <w:szCs w:val="24"/>
        </w:rPr>
        <w:fldChar w:fldCharType="begin"/>
      </w:r>
      <w:r w:rsidR="003E45BA" w:rsidRPr="00893227">
        <w:rPr>
          <w:color w:val="auto"/>
          <w:sz w:val="24"/>
          <w:szCs w:val="24"/>
        </w:rPr>
        <w:instrText xml:space="preserve"> SEQ Obr._ \* ARABIC </w:instrText>
      </w:r>
      <w:r w:rsidR="003E45BA" w:rsidRPr="00893227">
        <w:rPr>
          <w:color w:val="auto"/>
          <w:sz w:val="24"/>
          <w:szCs w:val="24"/>
        </w:rPr>
        <w:fldChar w:fldCharType="separate"/>
      </w:r>
      <w:r w:rsidR="00DB7B19">
        <w:rPr>
          <w:noProof/>
          <w:color w:val="auto"/>
          <w:sz w:val="24"/>
          <w:szCs w:val="24"/>
        </w:rPr>
        <w:t>12</w:t>
      </w:r>
      <w:r w:rsidR="003E45BA" w:rsidRPr="00893227">
        <w:rPr>
          <w:noProof/>
          <w:color w:val="auto"/>
          <w:sz w:val="24"/>
          <w:szCs w:val="24"/>
        </w:rPr>
        <w:fldChar w:fldCharType="end"/>
      </w:r>
      <w:r w:rsidR="00D03DCD" w:rsidRPr="00893227">
        <w:rPr>
          <w:color w:val="auto"/>
          <w:sz w:val="24"/>
          <w:szCs w:val="24"/>
        </w:rPr>
        <w:t>:</w:t>
      </w:r>
      <w:r w:rsidR="00D03DCD" w:rsidRPr="00893227">
        <w:rPr>
          <w:color w:val="auto"/>
        </w:rPr>
        <w:t xml:space="preserve"> </w:t>
      </w:r>
      <w:r w:rsidR="00D03DCD" w:rsidRPr="00285E92">
        <w:rPr>
          <w:b w:val="0"/>
          <w:color w:val="auto"/>
          <w:sz w:val="24"/>
          <w:szCs w:val="24"/>
        </w:rPr>
        <w:t>Identifikované dřevo z rakví</w:t>
      </w:r>
      <w:bookmarkEnd w:id="71"/>
      <w:bookmarkEnd w:id="72"/>
      <w:bookmarkEnd w:id="73"/>
    </w:p>
    <w:tbl>
      <w:tblPr>
        <w:tblStyle w:val="Mkatabulky"/>
        <w:tblW w:w="0" w:type="auto"/>
        <w:tblLook w:val="04A0" w:firstRow="1" w:lastRow="0" w:firstColumn="1" w:lastColumn="0" w:noHBand="0" w:noVBand="1"/>
      </w:tblPr>
      <w:tblGrid>
        <w:gridCol w:w="4606"/>
        <w:gridCol w:w="4606"/>
      </w:tblGrid>
      <w:tr w:rsidR="00E30536" w14:paraId="6C232734" w14:textId="77777777" w:rsidTr="00E30536">
        <w:tc>
          <w:tcPr>
            <w:tcW w:w="4606" w:type="dxa"/>
          </w:tcPr>
          <w:p w14:paraId="11C7A38C" w14:textId="77777777" w:rsidR="00E30536" w:rsidRPr="009E7D84" w:rsidRDefault="00E30536" w:rsidP="00164BC2">
            <w:pPr>
              <w:rPr>
                <w:b/>
              </w:rPr>
            </w:pPr>
            <w:r w:rsidRPr="009E7D84">
              <w:rPr>
                <w:b/>
              </w:rPr>
              <w:t>Druh stromu</w:t>
            </w:r>
          </w:p>
        </w:tc>
        <w:tc>
          <w:tcPr>
            <w:tcW w:w="4606" w:type="dxa"/>
          </w:tcPr>
          <w:p w14:paraId="32D9E496" w14:textId="1CA365CD" w:rsidR="00E30536" w:rsidRPr="009E7D84" w:rsidRDefault="00986070" w:rsidP="00164BC2">
            <w:pPr>
              <w:rPr>
                <w:b/>
              </w:rPr>
            </w:pPr>
            <w:r>
              <w:rPr>
                <w:b/>
              </w:rPr>
              <w:t>Z</w:t>
            </w:r>
            <w:r w:rsidR="00E30536" w:rsidRPr="009E7D84">
              <w:rPr>
                <w:b/>
              </w:rPr>
              <w:t xml:space="preserve">astoupení </w:t>
            </w:r>
          </w:p>
        </w:tc>
      </w:tr>
      <w:tr w:rsidR="00E30536" w14:paraId="72F89A16" w14:textId="77777777" w:rsidTr="00E30536">
        <w:tc>
          <w:tcPr>
            <w:tcW w:w="4606" w:type="dxa"/>
          </w:tcPr>
          <w:p w14:paraId="1BA3F87E" w14:textId="77777777" w:rsidR="00E30536" w:rsidRPr="009E7D84" w:rsidRDefault="00E30536" w:rsidP="00164BC2">
            <w:pPr>
              <w:rPr>
                <w:b/>
              </w:rPr>
            </w:pPr>
            <w:r w:rsidRPr="009E7D84">
              <w:rPr>
                <w:b/>
              </w:rPr>
              <w:t>Dub (</w:t>
            </w:r>
            <w:proofErr w:type="spellStart"/>
            <w:r w:rsidRPr="009E7D84">
              <w:rPr>
                <w:b/>
                <w:i/>
              </w:rPr>
              <w:t>Quercus</w:t>
            </w:r>
            <w:proofErr w:type="spellEnd"/>
            <w:r w:rsidRPr="009E7D84">
              <w:rPr>
                <w:b/>
              </w:rPr>
              <w:t>)</w:t>
            </w:r>
          </w:p>
        </w:tc>
        <w:tc>
          <w:tcPr>
            <w:tcW w:w="4606" w:type="dxa"/>
          </w:tcPr>
          <w:p w14:paraId="7C80C453" w14:textId="77777777" w:rsidR="00E30536" w:rsidRDefault="009E7D84" w:rsidP="00164BC2">
            <w:r>
              <w:t>10</w:t>
            </w:r>
          </w:p>
        </w:tc>
      </w:tr>
      <w:tr w:rsidR="00E30536" w14:paraId="29295141" w14:textId="77777777" w:rsidTr="00E30536">
        <w:tc>
          <w:tcPr>
            <w:tcW w:w="4606" w:type="dxa"/>
          </w:tcPr>
          <w:p w14:paraId="463C3A99" w14:textId="77777777" w:rsidR="00E30536" w:rsidRPr="009E7D84" w:rsidRDefault="00E30536" w:rsidP="00164BC2">
            <w:pPr>
              <w:rPr>
                <w:b/>
              </w:rPr>
            </w:pPr>
            <w:r w:rsidRPr="009E7D84">
              <w:rPr>
                <w:b/>
              </w:rPr>
              <w:t>Jedle (</w:t>
            </w:r>
            <w:proofErr w:type="spellStart"/>
            <w:r w:rsidRPr="009E7D84">
              <w:rPr>
                <w:b/>
                <w:i/>
              </w:rPr>
              <w:t>Picea</w:t>
            </w:r>
            <w:proofErr w:type="spellEnd"/>
            <w:r w:rsidRPr="009E7D84">
              <w:rPr>
                <w:b/>
              </w:rPr>
              <w:t>)</w:t>
            </w:r>
          </w:p>
        </w:tc>
        <w:tc>
          <w:tcPr>
            <w:tcW w:w="4606" w:type="dxa"/>
          </w:tcPr>
          <w:p w14:paraId="0FA0DC1F" w14:textId="77777777" w:rsidR="00E30536" w:rsidRDefault="009E7D84" w:rsidP="00164BC2">
            <w:r>
              <w:t>1</w:t>
            </w:r>
          </w:p>
        </w:tc>
      </w:tr>
      <w:tr w:rsidR="00E30536" w14:paraId="0C3E8D28" w14:textId="77777777" w:rsidTr="00E30536">
        <w:tc>
          <w:tcPr>
            <w:tcW w:w="4606" w:type="dxa"/>
          </w:tcPr>
          <w:p w14:paraId="311EE2BC" w14:textId="6815A105" w:rsidR="00E30536" w:rsidRPr="009E7D84" w:rsidRDefault="00986070" w:rsidP="00164BC2">
            <w:pPr>
              <w:rPr>
                <w:b/>
              </w:rPr>
            </w:pPr>
            <w:r>
              <w:rPr>
                <w:b/>
              </w:rPr>
              <w:t>N</w:t>
            </w:r>
            <w:r w:rsidR="009E7D84" w:rsidRPr="009E7D84">
              <w:rPr>
                <w:b/>
              </w:rPr>
              <w:t>eurčeno</w:t>
            </w:r>
          </w:p>
        </w:tc>
        <w:tc>
          <w:tcPr>
            <w:tcW w:w="4606" w:type="dxa"/>
          </w:tcPr>
          <w:p w14:paraId="08ED2203" w14:textId="77777777" w:rsidR="00E30536" w:rsidRDefault="009E7D84" w:rsidP="00D03DCD">
            <w:pPr>
              <w:keepNext/>
            </w:pPr>
            <w:r>
              <w:t>1</w:t>
            </w:r>
          </w:p>
        </w:tc>
      </w:tr>
    </w:tbl>
    <w:p w14:paraId="1C9782AB" w14:textId="018A867E" w:rsidR="00D03DCD" w:rsidRDefault="00986070">
      <w:pPr>
        <w:pStyle w:val="Titulek"/>
      </w:pPr>
      <w:bookmarkStart w:id="74" w:name="_Toc489332274"/>
      <w:bookmarkStart w:id="75" w:name="_Toc481448716"/>
      <w:bookmarkStart w:id="76" w:name="_Toc480666881"/>
      <w:r>
        <w:rPr>
          <w:color w:val="auto"/>
          <w:sz w:val="24"/>
          <w:szCs w:val="24"/>
        </w:rPr>
        <w:t>Obr.</w:t>
      </w:r>
      <w:r w:rsidR="00D03DCD" w:rsidRPr="00893227">
        <w:rPr>
          <w:color w:val="auto"/>
          <w:sz w:val="24"/>
          <w:szCs w:val="24"/>
        </w:rPr>
        <w:t xml:space="preserve"> </w:t>
      </w:r>
      <w:r w:rsidR="003E45BA" w:rsidRPr="00893227">
        <w:rPr>
          <w:color w:val="auto"/>
          <w:sz w:val="24"/>
          <w:szCs w:val="24"/>
        </w:rPr>
        <w:fldChar w:fldCharType="begin"/>
      </w:r>
      <w:r w:rsidR="003E45BA" w:rsidRPr="00893227">
        <w:rPr>
          <w:color w:val="auto"/>
          <w:sz w:val="24"/>
          <w:szCs w:val="24"/>
        </w:rPr>
        <w:instrText xml:space="preserve"> SEQ Obr._ \* ARABIC </w:instrText>
      </w:r>
      <w:r w:rsidR="003E45BA" w:rsidRPr="00893227">
        <w:rPr>
          <w:color w:val="auto"/>
          <w:sz w:val="24"/>
          <w:szCs w:val="24"/>
        </w:rPr>
        <w:fldChar w:fldCharType="separate"/>
      </w:r>
      <w:r w:rsidR="00DB7B19">
        <w:rPr>
          <w:noProof/>
          <w:color w:val="auto"/>
          <w:sz w:val="24"/>
          <w:szCs w:val="24"/>
        </w:rPr>
        <w:t>13</w:t>
      </w:r>
      <w:r w:rsidR="003E45BA" w:rsidRPr="00893227">
        <w:rPr>
          <w:noProof/>
          <w:color w:val="auto"/>
          <w:sz w:val="24"/>
          <w:szCs w:val="24"/>
        </w:rPr>
        <w:fldChar w:fldCharType="end"/>
      </w:r>
      <w:r w:rsidR="00D03DCD" w:rsidRPr="00893227">
        <w:rPr>
          <w:color w:val="auto"/>
          <w:sz w:val="24"/>
          <w:szCs w:val="24"/>
        </w:rPr>
        <w:t>:</w:t>
      </w:r>
      <w:r w:rsidR="00D03DCD" w:rsidRPr="00893227">
        <w:rPr>
          <w:color w:val="auto"/>
        </w:rPr>
        <w:t xml:space="preserve"> </w:t>
      </w:r>
      <w:r w:rsidR="00D03DCD" w:rsidRPr="00285E92">
        <w:rPr>
          <w:b w:val="0"/>
          <w:color w:val="auto"/>
          <w:sz w:val="24"/>
          <w:szCs w:val="24"/>
        </w:rPr>
        <w:t>Zastoupení druhů dřev</w:t>
      </w:r>
      <w:bookmarkEnd w:id="74"/>
    </w:p>
    <w:bookmarkEnd w:id="75"/>
    <w:bookmarkEnd w:id="76"/>
    <w:p w14:paraId="6722FB58" w14:textId="05CB8909" w:rsidR="006B7E32" w:rsidRDefault="006B7E32" w:rsidP="006B7E32">
      <w:pPr>
        <w:spacing w:line="360" w:lineRule="auto"/>
        <w:ind w:firstLine="567"/>
      </w:pPr>
      <w:r>
        <w:t>Z uvedených tabulek vyplývá předpokládaný závěr, že se jedná o typicky využívaný druh dřeva pro zhotovení rakví, a to o dub. Dřevo z výzkumu 2011–2013 bylo v mnoha případech zcela zničeno. Z celkového počtu nalezených ra</w:t>
      </w:r>
      <w:r w:rsidR="00CD4F8F">
        <w:t>kví se podařilo získat pouze 11 </w:t>
      </w:r>
      <w:r>
        <w:t xml:space="preserve">vzorků, které bylo možno k analýze použít a i tyto vzorky v některých případech nebylo možné identifikovat. </w:t>
      </w:r>
    </w:p>
    <w:p w14:paraId="556EA87F" w14:textId="770CCFA4" w:rsidR="000F42D2" w:rsidRDefault="006B7E32" w:rsidP="006B7E32">
      <w:pPr>
        <w:spacing w:line="360" w:lineRule="auto"/>
        <w:ind w:firstLine="567"/>
      </w:pPr>
      <w:r>
        <w:t>V rámci výzkumu se neidentifikovalo pouze dřev</w:t>
      </w:r>
      <w:r w:rsidR="00FD09BE">
        <w:t>o z rakví, ale byla provedena i </w:t>
      </w:r>
      <w:r>
        <w:t>identifikace hrobových zásypů z hrobů. Jedná se o vzorky spadající do období 12. stol. Samotná škála nalezených vzorků je poměrně rozsáhlá, kdy se ve 45 % kontextů podařilo objevit obiloviny (</w:t>
      </w:r>
      <w:proofErr w:type="spellStart"/>
      <w:r>
        <w:rPr>
          <w:i/>
        </w:rPr>
        <w:t>Cerealia</w:t>
      </w:r>
      <w:proofErr w:type="spellEnd"/>
      <w:r>
        <w:t>). V největším procentu případů se setkáváme s obilkami žita (</w:t>
      </w:r>
      <w:proofErr w:type="spellStart"/>
      <w:r>
        <w:rPr>
          <w:i/>
        </w:rPr>
        <w:t>Secale</w:t>
      </w:r>
      <w:proofErr w:type="spellEnd"/>
      <w:r>
        <w:rPr>
          <w:i/>
        </w:rPr>
        <w:t xml:space="preserve"> </w:t>
      </w:r>
      <w:proofErr w:type="spellStart"/>
      <w:r>
        <w:rPr>
          <w:i/>
        </w:rPr>
        <w:t>cereale</w:t>
      </w:r>
      <w:proofErr w:type="spellEnd"/>
      <w:r>
        <w:t>), dále se jedná zejména o ječmen, pšenici a proso. Opravdu výjimečně se objevilo pěstované ovoce – ořešák královský (</w:t>
      </w:r>
      <w:proofErr w:type="spellStart"/>
      <w:r>
        <w:rPr>
          <w:i/>
        </w:rPr>
        <w:t>Juglans</w:t>
      </w:r>
      <w:proofErr w:type="spellEnd"/>
      <w:r>
        <w:rPr>
          <w:i/>
        </w:rPr>
        <w:t xml:space="preserve"> </w:t>
      </w:r>
      <w:proofErr w:type="spellStart"/>
      <w:r>
        <w:rPr>
          <w:i/>
        </w:rPr>
        <w:t>regia</w:t>
      </w:r>
      <w:proofErr w:type="spellEnd"/>
      <w:r>
        <w:t>), švestka (</w:t>
      </w:r>
      <w:proofErr w:type="spellStart"/>
      <w:r>
        <w:rPr>
          <w:i/>
        </w:rPr>
        <w:t>Prunus</w:t>
      </w:r>
      <w:proofErr w:type="spellEnd"/>
      <w:r>
        <w:rPr>
          <w:i/>
        </w:rPr>
        <w:t xml:space="preserve"> </w:t>
      </w:r>
      <w:proofErr w:type="spellStart"/>
      <w:r>
        <w:rPr>
          <w:i/>
        </w:rPr>
        <w:t>domestica</w:t>
      </w:r>
      <w:proofErr w:type="spellEnd"/>
      <w:r>
        <w:t>), réva (</w:t>
      </w:r>
      <w:proofErr w:type="spellStart"/>
      <w:r>
        <w:rPr>
          <w:i/>
        </w:rPr>
        <w:t>Vitis</w:t>
      </w:r>
      <w:proofErr w:type="spellEnd"/>
      <w:r>
        <w:rPr>
          <w:i/>
        </w:rPr>
        <w:t xml:space="preserve"> </w:t>
      </w:r>
      <w:proofErr w:type="spellStart"/>
      <w:r>
        <w:rPr>
          <w:i/>
        </w:rPr>
        <w:t>vinifera</w:t>
      </w:r>
      <w:proofErr w:type="spellEnd"/>
      <w:r>
        <w:t>) a fíky (</w:t>
      </w:r>
      <w:proofErr w:type="spellStart"/>
      <w:r>
        <w:rPr>
          <w:i/>
        </w:rPr>
        <w:t>Ficus</w:t>
      </w:r>
      <w:proofErr w:type="spellEnd"/>
      <w:r>
        <w:rPr>
          <w:i/>
        </w:rPr>
        <w:t xml:space="preserve"> </w:t>
      </w:r>
      <w:proofErr w:type="spellStart"/>
      <w:r>
        <w:rPr>
          <w:i/>
        </w:rPr>
        <w:t>carica</w:t>
      </w:r>
      <w:proofErr w:type="spellEnd"/>
      <w:r>
        <w:t>). Častěji se vyskytlo sbírané ovoce jako ostružiny (</w:t>
      </w:r>
      <w:proofErr w:type="spellStart"/>
      <w:r>
        <w:rPr>
          <w:i/>
        </w:rPr>
        <w:t>Rubus</w:t>
      </w:r>
      <w:proofErr w:type="spellEnd"/>
      <w:r>
        <w:rPr>
          <w:i/>
        </w:rPr>
        <w:t xml:space="preserve"> </w:t>
      </w:r>
      <w:proofErr w:type="spellStart"/>
      <w:r>
        <w:rPr>
          <w:i/>
        </w:rPr>
        <w:t>fruticosus</w:t>
      </w:r>
      <w:proofErr w:type="spellEnd"/>
      <w:r>
        <w:rPr>
          <w:i/>
        </w:rPr>
        <w:t xml:space="preserve"> </w:t>
      </w:r>
      <w:proofErr w:type="spellStart"/>
      <w:r>
        <w:rPr>
          <w:i/>
        </w:rPr>
        <w:t>spec</w:t>
      </w:r>
      <w:proofErr w:type="spellEnd"/>
      <w:r>
        <w:rPr>
          <w:i/>
        </w:rPr>
        <w:t>.</w:t>
      </w:r>
      <w:r>
        <w:t>), maliny (</w:t>
      </w:r>
      <w:r>
        <w:rPr>
          <w:i/>
        </w:rPr>
        <w:t xml:space="preserve">R. </w:t>
      </w:r>
      <w:proofErr w:type="spellStart"/>
      <w:r>
        <w:rPr>
          <w:i/>
        </w:rPr>
        <w:t>idaeus</w:t>
      </w:r>
      <w:proofErr w:type="spellEnd"/>
      <w:r>
        <w:t>). Podařilo se objevit semena bezu (</w:t>
      </w:r>
      <w:proofErr w:type="spellStart"/>
      <w:r>
        <w:rPr>
          <w:i/>
        </w:rPr>
        <w:t>Sambucus</w:t>
      </w:r>
      <w:proofErr w:type="spellEnd"/>
      <w:r>
        <w:rPr>
          <w:i/>
        </w:rPr>
        <w:t xml:space="preserve"> </w:t>
      </w:r>
      <w:proofErr w:type="spellStart"/>
      <w:r>
        <w:rPr>
          <w:i/>
        </w:rPr>
        <w:t>sp</w:t>
      </w:r>
      <w:proofErr w:type="spellEnd"/>
      <w:r>
        <w:rPr>
          <w:i/>
        </w:rPr>
        <w:t>.</w:t>
      </w:r>
      <w:r>
        <w:t>) a jahod (</w:t>
      </w:r>
      <w:proofErr w:type="spellStart"/>
      <w:r>
        <w:rPr>
          <w:i/>
        </w:rPr>
        <w:t>Fragaria</w:t>
      </w:r>
      <w:proofErr w:type="spellEnd"/>
      <w:r>
        <w:rPr>
          <w:i/>
        </w:rPr>
        <w:t xml:space="preserve"> </w:t>
      </w:r>
      <w:proofErr w:type="spellStart"/>
      <w:r>
        <w:rPr>
          <w:i/>
        </w:rPr>
        <w:t>sp</w:t>
      </w:r>
      <w:proofErr w:type="spellEnd"/>
      <w:r>
        <w:rPr>
          <w:i/>
        </w:rPr>
        <w:t>.</w:t>
      </w:r>
      <w:r>
        <w:t>). Téměř ve 20 % uloženin máme k dispozici zlomky ořechů lísky (</w:t>
      </w:r>
      <w:proofErr w:type="spellStart"/>
      <w:r>
        <w:rPr>
          <w:i/>
        </w:rPr>
        <w:t>Corylus</w:t>
      </w:r>
      <w:proofErr w:type="spellEnd"/>
      <w:r>
        <w:rPr>
          <w:i/>
        </w:rPr>
        <w:t xml:space="preserve"> </w:t>
      </w:r>
      <w:proofErr w:type="spellStart"/>
      <w:r>
        <w:rPr>
          <w:i/>
        </w:rPr>
        <w:t>avellana</w:t>
      </w:r>
      <w:proofErr w:type="spellEnd"/>
      <w:r>
        <w:t>). Z plevelů zmiňme koukol (</w:t>
      </w:r>
      <w:proofErr w:type="spellStart"/>
      <w:r>
        <w:rPr>
          <w:i/>
        </w:rPr>
        <w:t>Agrostemma</w:t>
      </w:r>
      <w:proofErr w:type="spellEnd"/>
      <w:r>
        <w:rPr>
          <w:i/>
        </w:rPr>
        <w:t xml:space="preserve"> </w:t>
      </w:r>
      <w:proofErr w:type="spellStart"/>
      <w:r>
        <w:rPr>
          <w:i/>
        </w:rPr>
        <w:t>githago</w:t>
      </w:r>
      <w:proofErr w:type="spellEnd"/>
      <w:r>
        <w:t>), opletka svlačcová (</w:t>
      </w:r>
      <w:proofErr w:type="spellStart"/>
      <w:r>
        <w:rPr>
          <w:i/>
        </w:rPr>
        <w:t>Fallopia</w:t>
      </w:r>
      <w:proofErr w:type="spellEnd"/>
      <w:r>
        <w:rPr>
          <w:i/>
        </w:rPr>
        <w:t xml:space="preserve"> </w:t>
      </w:r>
      <w:proofErr w:type="spellStart"/>
      <w:r>
        <w:rPr>
          <w:i/>
        </w:rPr>
        <w:t>convolvulvus</w:t>
      </w:r>
      <w:proofErr w:type="spellEnd"/>
      <w:r>
        <w:t>), sveřepy (</w:t>
      </w:r>
      <w:proofErr w:type="spellStart"/>
      <w:r>
        <w:rPr>
          <w:i/>
        </w:rPr>
        <w:t>Bromus</w:t>
      </w:r>
      <w:proofErr w:type="spellEnd"/>
      <w:r>
        <w:rPr>
          <w:i/>
        </w:rPr>
        <w:t xml:space="preserve"> </w:t>
      </w:r>
      <w:proofErr w:type="spellStart"/>
      <w:r>
        <w:rPr>
          <w:i/>
        </w:rPr>
        <w:t>sp</w:t>
      </w:r>
      <w:proofErr w:type="spellEnd"/>
      <w:r>
        <w:t xml:space="preserve">.) či </w:t>
      </w:r>
      <w:proofErr w:type="spellStart"/>
      <w:r>
        <w:t>svízely</w:t>
      </w:r>
      <w:proofErr w:type="spellEnd"/>
      <w:r>
        <w:t>. Poměrně hojné doklady máme zejména z řad rumištních druhů jako merlíky, sporýš (</w:t>
      </w:r>
      <w:r>
        <w:rPr>
          <w:i/>
        </w:rPr>
        <w:t xml:space="preserve">Verbena </w:t>
      </w:r>
      <w:proofErr w:type="spellStart"/>
      <w:r>
        <w:rPr>
          <w:i/>
        </w:rPr>
        <w:t>officinalis</w:t>
      </w:r>
      <w:proofErr w:type="spellEnd"/>
      <w:r>
        <w:t>), blín (</w:t>
      </w:r>
      <w:proofErr w:type="spellStart"/>
      <w:r>
        <w:rPr>
          <w:i/>
        </w:rPr>
        <w:t>Hyoscyasmus</w:t>
      </w:r>
      <w:proofErr w:type="spellEnd"/>
      <w:r>
        <w:rPr>
          <w:i/>
        </w:rPr>
        <w:t xml:space="preserve"> </w:t>
      </w:r>
      <w:proofErr w:type="spellStart"/>
      <w:r>
        <w:rPr>
          <w:i/>
        </w:rPr>
        <w:t>niger</w:t>
      </w:r>
      <w:proofErr w:type="spellEnd"/>
      <w:r>
        <w:t>) a kopřivu dvoudomou (</w:t>
      </w:r>
      <w:proofErr w:type="spellStart"/>
      <w:r>
        <w:rPr>
          <w:i/>
        </w:rPr>
        <w:t>Urtica</w:t>
      </w:r>
      <w:proofErr w:type="spellEnd"/>
      <w:r>
        <w:rPr>
          <w:i/>
        </w:rPr>
        <w:t xml:space="preserve"> </w:t>
      </w:r>
      <w:proofErr w:type="spellStart"/>
      <w:r>
        <w:rPr>
          <w:i/>
        </w:rPr>
        <w:t>dioica</w:t>
      </w:r>
      <w:proofErr w:type="spellEnd"/>
      <w:r>
        <w:t>). Objevily se i nažky rdesna ptačího (</w:t>
      </w:r>
      <w:proofErr w:type="spellStart"/>
      <w:r>
        <w:rPr>
          <w:i/>
        </w:rPr>
        <w:t>Polygonum</w:t>
      </w:r>
      <w:proofErr w:type="spellEnd"/>
      <w:r>
        <w:rPr>
          <w:i/>
        </w:rPr>
        <w:t xml:space="preserve"> </w:t>
      </w:r>
      <w:proofErr w:type="spellStart"/>
      <w:r>
        <w:rPr>
          <w:i/>
        </w:rPr>
        <w:t>aviculare</w:t>
      </w:r>
      <w:proofErr w:type="spellEnd"/>
      <w:r>
        <w:rPr>
          <w:i/>
        </w:rPr>
        <w:t xml:space="preserve"> </w:t>
      </w:r>
      <w:proofErr w:type="spellStart"/>
      <w:r>
        <w:rPr>
          <w:i/>
        </w:rPr>
        <w:t>agg</w:t>
      </w:r>
      <w:proofErr w:type="spellEnd"/>
      <w:r>
        <w:rPr>
          <w:i/>
        </w:rPr>
        <w:t>.</w:t>
      </w:r>
      <w:r>
        <w:t>), které se nacházely asi ve čtvrtině hrobů a indikují sešlapaná místa. Ve stejném poměru jako rdesno ptačí se nacházely také vlhkomilné rostliny jako ostřice (</w:t>
      </w:r>
      <w:proofErr w:type="spellStart"/>
      <w:r>
        <w:rPr>
          <w:i/>
        </w:rPr>
        <w:t>Carex</w:t>
      </w:r>
      <w:proofErr w:type="spellEnd"/>
      <w:r>
        <w:rPr>
          <w:i/>
        </w:rPr>
        <w:t xml:space="preserve"> </w:t>
      </w:r>
      <w:proofErr w:type="spellStart"/>
      <w:r>
        <w:rPr>
          <w:i/>
        </w:rPr>
        <w:t>sp</w:t>
      </w:r>
      <w:proofErr w:type="spellEnd"/>
      <w:r>
        <w:t>.). V polovině kontextů se nacházely různé luční druhy. Mgr. Zdeněk Vaněček předpokládá, že rostlinné zbytky se do hrobů nedostaly jako forma milodarů, ale spíše se jednalo o zásyp hrobu. Dokládá to fakt, že se podařilo objevit soubor semen, či pouze jen zlomky semen rostlin společně se semeny a plody planých rostlin, což naz</w:t>
      </w:r>
      <w:r w:rsidR="00FD09BE">
        <w:t>načuje, že by se mohlo jednat o </w:t>
      </w:r>
      <w:r>
        <w:t>rostliny z bezprostředního okolí (Vaněček</w:t>
      </w:r>
      <w:r w:rsidR="003F0D7C">
        <w:t xml:space="preserve"> </w:t>
      </w:r>
      <w:r>
        <w:t>–</w:t>
      </w:r>
      <w:r w:rsidR="003F0D7C">
        <w:t xml:space="preserve"> </w:t>
      </w:r>
      <w:r>
        <w:t>Zatloukal 2014, 9)</w:t>
      </w:r>
      <w:r w:rsidR="003F5AAE">
        <w:t>.</w:t>
      </w:r>
    </w:p>
    <w:p w14:paraId="1142F212" w14:textId="77777777" w:rsidR="0007685F" w:rsidRDefault="0007685F" w:rsidP="0007685F">
      <w:pPr>
        <w:pStyle w:val="Nadpis1"/>
      </w:pPr>
      <w:bookmarkStart w:id="77" w:name="_Toc490760873"/>
      <w:r>
        <w:t>Prostorový vývoj pohřebiště a jeho datování</w:t>
      </w:r>
      <w:bookmarkEnd w:id="77"/>
      <w:r>
        <w:t xml:space="preserve"> </w:t>
      </w:r>
    </w:p>
    <w:p w14:paraId="5622C2A4" w14:textId="77777777" w:rsidR="006B7E32" w:rsidRDefault="006B7E32" w:rsidP="006B7E32">
      <w:pPr>
        <w:spacing w:line="360" w:lineRule="auto"/>
        <w:ind w:firstLine="567"/>
      </w:pPr>
      <w:r>
        <w:t xml:space="preserve">V mladohradištním období se na katastru Olomouce pohřbívalo v poměrně hojném počtu. Můžeme hovořit zhruba o 14 lokalitách, kde se mladohradištní pohřby prokázaly. Lokality vytvářejí výrazné uskupení v rámci středu města, na levém břehu Mlýnského potoka. Na mapě si také můžeme všimnout, že osu by mohla vytvářet dnešní ulice 1. Máje, která pak dále směrem na Horní náměstí přechází do ulic Ztracená a Ostružnická. Vymykají se pouze lokality Klášterní Hradisko a Slavonín U Hvězdárny. </w:t>
      </w:r>
    </w:p>
    <w:p w14:paraId="0E91E83F" w14:textId="0D2D5BFE" w:rsidR="006B7E32" w:rsidRDefault="006B7E32" w:rsidP="006B7E32">
      <w:pPr>
        <w:spacing w:line="360" w:lineRule="auto"/>
        <w:ind w:firstLine="567"/>
      </w:pPr>
      <w:r>
        <w:t>Pohřebiště na Dolním náměstí je situováno na mírném svahu Michalského kopce a nachází se v blízkosti vodního toku, jako jiná mladohradištní pohřebiště. Pohřebiště se bohužel nepodařilo prozkoumat v celistvosti. V mnoha případech nalezené hroby nebyly dokopány, jelikož se nacházely mimo hranici výzkumu. Jednalo se o osm hrobů. Tento fakt nabízí předpoklad, že pohřebiště bylo rozsáhlejší, než se může na první pohled zdát. Z výzkumu z roku 2011–2013 se podařilo objevit 134 hrobů a z</w:t>
      </w:r>
      <w:r w:rsidR="00CD4F8F">
        <w:t> roku 1992–1993 pak 33 </w:t>
      </w:r>
      <w:r>
        <w:t xml:space="preserve">hrobů. </w:t>
      </w:r>
    </w:p>
    <w:p w14:paraId="0E876420" w14:textId="0DB935BE" w:rsidR="006B7E32" w:rsidRDefault="006B7E32" w:rsidP="006B7E32">
      <w:pPr>
        <w:spacing w:line="360" w:lineRule="auto"/>
        <w:ind w:firstLine="567"/>
      </w:pPr>
      <w:r>
        <w:t xml:space="preserve">Nejprve se budeme věnovat mladšímu výzkumu z let 2011–2013. Při prvním pohledu na plánek pohřebiště je zřejmé, že hroby vytvářejí výrazné koncentrace. Jedná se o poměrně kompaktní a zahuštěné skupiny, v rámci nichž se velice </w:t>
      </w:r>
      <w:r w:rsidR="00FD09BE">
        <w:t>často setkáváme s překrýváním a </w:t>
      </w:r>
      <w:r>
        <w:t>narušováním jednotlivých hrobů. Hovoříme o 17 případech narušení. Skupiny jsou buď menší, kolem deseti hrobů, ale i větší, kde se v rámci jedn</w:t>
      </w:r>
      <w:r w:rsidR="00CD4F8F">
        <w:t>é skupiny můžeme setkat až s 30 </w:t>
      </w:r>
      <w:r>
        <w:t xml:space="preserve">hroby. Na celém pohřebišti můžeme rozeznat až 10 skupin. Některé hroby se nacházejí ve větší vzdálenosti od skupin, ale o úplně osamocených hrobech hovořit nelze. Jedná se například o hrob H 727. </w:t>
      </w:r>
    </w:p>
    <w:p w14:paraId="7B18CBAE" w14:textId="352B4F81" w:rsidR="006B7E32" w:rsidRDefault="006B7E32" w:rsidP="006B7E32">
      <w:pPr>
        <w:spacing w:line="360" w:lineRule="auto"/>
        <w:ind w:firstLine="567"/>
      </w:pPr>
      <w:r>
        <w:t>Nesmíme opomenout přítomnost kostela, jelikož ta zde hraje poměrně výraznou roli. Nutno dodat, že hroby víceméně nerespektují přítomnost kostela. V některých případech došlo dokonce k druhotnému přemístění hrobů, jelikož se původně nacházely na místech, kde měl kostel stát. Setkáváme se s hroby narušenými stavbou</w:t>
      </w:r>
      <w:r w:rsidR="0029628E">
        <w:t xml:space="preserve"> kostela zhruba v 16 případech.</w:t>
      </w:r>
      <w:r>
        <w:t xml:space="preserve"> Na základě tohoto zjištěného faktu, můžeme tvrdit, že kostel byl dostavěn až v průběhu pohřbívání. Veškeré indicie napovídají, že by se mělo jednat o 2. pol. 12. stol. Ze samotného kostela se dochovalo nejen základové zdivo, ale ve dvou případech se můžeme setkat i</w:t>
      </w:r>
      <w:r w:rsidR="00FD09BE">
        <w:t> </w:t>
      </w:r>
      <w:r>
        <w:t xml:space="preserve">s nadzemní částí kvádříkového zdiva. Stěžejním se stal nález terakotové dlažby nacházející se in </w:t>
      </w:r>
      <w:proofErr w:type="spellStart"/>
      <w:r>
        <w:t>situ</w:t>
      </w:r>
      <w:proofErr w:type="spellEnd"/>
      <w:r>
        <w:t xml:space="preserve"> uvnitř lodi</w:t>
      </w:r>
      <w:r w:rsidR="0029628E">
        <w:t xml:space="preserve"> kostela (Zatloukal 2014, 244).</w:t>
      </w:r>
    </w:p>
    <w:p w14:paraId="014ACAED" w14:textId="199C7B50" w:rsidR="006B7E32" w:rsidRDefault="006B7E32" w:rsidP="006B7E32">
      <w:pPr>
        <w:spacing w:line="360" w:lineRule="auto"/>
        <w:ind w:firstLine="567"/>
      </w:pPr>
      <w:r>
        <w:t>Musíme zohlednit fakt, že většina hrobových jam</w:t>
      </w:r>
      <w:r w:rsidR="00CD4F8F">
        <w:t xml:space="preserve"> byla určena uměle, a to </w:t>
      </w:r>
      <w:proofErr w:type="gramStart"/>
      <w:r w:rsidR="00CD4F8F">
        <w:t>ve 103</w:t>
      </w:r>
      <w:proofErr w:type="gramEnd"/>
      <w:r w:rsidR="00CD4F8F">
        <w:t> </w:t>
      </w:r>
      <w:r>
        <w:t>případech, zatímco s přirozenou hrobovou jámou se setkáváme pouze ve 22 případech. Převážná většina hrobových jam nabývá zejména obdélníkového půdorysu, což je značně zkresleno právě umělým určením.  Délka hrobových jam se pohybuje nejčastěji do 175 cm. Tato hranice byla překročena pouze ve 4 případech a pouze v 1 se jednalo o přirozenou jámu. V případě šířky se pohybujeme v rozmezí do 55 cm, k přek</w:t>
      </w:r>
      <w:r w:rsidR="00FD09BE">
        <w:t>ročení dochází v 18 případech a </w:t>
      </w:r>
      <w:r>
        <w:t>pouze ve 3 se jedná o př</w:t>
      </w:r>
      <w:r w:rsidR="001235BD">
        <w:t>irozenou hrobovou jámu. Lze</w:t>
      </w:r>
      <w:r>
        <w:t xml:space="preserve"> konstatovat, že hrobové jámy nijak výrazně nepřesahují velikost koster. Musíme upozornit n</w:t>
      </w:r>
      <w:r w:rsidR="00FD09BE">
        <w:t>a přítomnost rakví zhruba ve 29 </w:t>
      </w:r>
      <w:r>
        <w:t xml:space="preserve">případech. Jak bylo prokázáno na základě </w:t>
      </w:r>
      <w:proofErr w:type="spellStart"/>
      <w:r>
        <w:t>archeobotanické</w:t>
      </w:r>
      <w:proofErr w:type="spellEnd"/>
      <w:r>
        <w:t xml:space="preserve"> analýzy, jedná se o dubové dřevo. Pokud se bavíme o hrobech, nesmíme opomenout orientaci jedinců. Převažuje </w:t>
      </w:r>
      <w:proofErr w:type="gramStart"/>
      <w:r>
        <w:t>orientace Z–V, se</w:t>
      </w:r>
      <w:proofErr w:type="gramEnd"/>
      <w:r>
        <w:t xml:space="preserve"> kterou se můžeme setkat v 98 případech, u 23 hrobů byla identifikována orientace SZ–JV. Výraznou odchylkou byla </w:t>
      </w:r>
      <w:proofErr w:type="gramStart"/>
      <w:r>
        <w:t>orientace S–J zjištěná</w:t>
      </w:r>
      <w:proofErr w:type="gramEnd"/>
      <w:r>
        <w:t xml:space="preserve"> v 1 případě. Orientaci se nepodařilo určit ve 3 případech. </w:t>
      </w:r>
    </w:p>
    <w:p w14:paraId="2D578B30" w14:textId="233379FD" w:rsidR="006B7E32" w:rsidRDefault="006B7E32" w:rsidP="006B7E32">
      <w:pPr>
        <w:spacing w:line="360" w:lineRule="auto"/>
        <w:ind w:firstLine="567"/>
      </w:pPr>
      <w:r>
        <w:t xml:space="preserve">Antropologické zprávy nejsou úplné, tudíž se nemůžeme zabývat otázkou věku či pohlaví. V mnoha případech se setkáme s poměrně dobře zachovalými kostrami, na druhou stranu existují skládky kostí, vzniklé sekundárním přemístěním, a narušené hroby. Na pohřebišti převažuje poloha naznak s nataženýma nohama a rukama podél těla. Zmíněná forma uložení může být v některých případech pozměněna, jako například uložení rukou na pánvi, překřížení nohou v kotníku. </w:t>
      </w:r>
    </w:p>
    <w:p w14:paraId="128386E9" w14:textId="50FD3A8B" w:rsidR="006B7E32" w:rsidRDefault="006B7E32" w:rsidP="006B7E32">
      <w:pPr>
        <w:spacing w:line="360" w:lineRule="auto"/>
        <w:ind w:firstLine="567"/>
      </w:pPr>
      <w:r>
        <w:t>Otázka milodarů v rámci pohřebiště je značně problematická, jelikož milodarů se nacházelo na pohřebišti menší množství. Ve výbavě hrobů na pohřebišti na Dolním náměstí se našlo 7 hrobů s celkem 15 předměty. Z celko</w:t>
      </w:r>
      <w:r w:rsidR="00986070">
        <w:t>vého počtu 15 předmětů hovoříme </w:t>
      </w:r>
      <w:r>
        <w:t xml:space="preserve">o 13 esovitých záušnicích a 2 prstenech. Nejhojněji se záušnice vyskytovaly zejména v hrobě 197, kde se našlo celkem devět kusů tohoto šperku. Keramika se na pohřebišti vyskytla formou hrobového zásypu. V hrobovém zásypu se podařilo rovněž identifikovat dlaždice související s výstavbou kostela. Největší procento keramiky v zásypu se podařilo najít v koncentracích nejblíže samotné kapli. Zejména ve čtverci D3, B6/B7 a C6/C7 </w:t>
      </w:r>
      <w:r w:rsidR="00986070">
        <w:t>je zastoupení střepů největší a </w:t>
      </w:r>
      <w:r>
        <w:t xml:space="preserve">reprezentuje celou škálu zmíněného období </w:t>
      </w:r>
      <w:proofErr w:type="gramStart"/>
      <w:r>
        <w:t>10.–13</w:t>
      </w:r>
      <w:proofErr w:type="gramEnd"/>
      <w:r>
        <w:t xml:space="preserve">. stol. Vzhledem k neúplnosti antropologické analýzy není možné všechny pohledy lépe porovnat s otázkou pohlaví. </w:t>
      </w:r>
    </w:p>
    <w:p w14:paraId="23A5CCD2" w14:textId="2A46E1D9" w:rsidR="009F1EE1" w:rsidRDefault="006B7E32" w:rsidP="006B7E32">
      <w:pPr>
        <w:spacing w:line="360" w:lineRule="auto"/>
        <w:ind w:firstLine="567"/>
      </w:pPr>
      <w:r>
        <w:t xml:space="preserve">Výzkum z let 1991–1993 poskytl celkem 33 hrobů. V tomto případě se nepodařilo identifikovat více izolovaných skupin, ale spíše můžeme hovořit o pravidelném rozmístění hrobů, kdy se se vzájemným narušením hrobů setkáváme pouze v jednom případě. Jako o osamoceném hrobě pak můžeme hovořit o hrobě HR 1/91. Hrobové jámy nebyly identifikovány, v plánku je zvýrazněno pouze 6 hrobových jam. Můžeme ve většině případů hovořit o obdélném tvaru. Hrobové jámy odpovídají velikosti koster. Ve 12 případech se setkáváme s přítomností dřeva v hrobě. Převážná část jedinců je orientovaná ve </w:t>
      </w:r>
      <w:proofErr w:type="gramStart"/>
      <w:r>
        <w:t>směru Z–V, a to</w:t>
      </w:r>
      <w:proofErr w:type="gramEnd"/>
      <w:r>
        <w:t xml:space="preserve"> celkem v 11 případech, ve 2 se setkáváme s orient</w:t>
      </w:r>
      <w:r w:rsidR="00986070">
        <w:t xml:space="preserve">ací SZ–JV, ve 3 s orientací </w:t>
      </w:r>
      <w:r w:rsidR="00986070">
        <w:br/>
        <w:t>S–J a v 10 </w:t>
      </w:r>
      <w:r>
        <w:t>případech s orientací JZ–SV. Uložení jedinců odpovídá standardům, tedy uložení naznak s rukama uloženýma podél těla a nataženýma nohama, bez výraznějších odchylek. Z této doby pochází celkem 9 nálezů. Jde o železnou přezku, 2 zlomky železa, ve 4 hrobech se podařilo objevit bronzové záušnice a ve 2 případech se setkáváme s kousky tkaniny. Keramiku se podařilo objevit v rámci hrobového zásypu, a to v 10 hrobech, rovněž se podařilo objevit dvě dlaždice</w:t>
      </w:r>
      <w:r w:rsidR="009F1EE1">
        <w:t xml:space="preserve">. </w:t>
      </w:r>
    </w:p>
    <w:p w14:paraId="2AAF4718" w14:textId="77777777" w:rsidR="0007685F" w:rsidRDefault="0007685F" w:rsidP="00E41987">
      <w:pPr>
        <w:spacing w:line="360" w:lineRule="auto"/>
        <w:ind w:firstLine="567"/>
      </w:pPr>
      <w:r>
        <w:br w:type="page"/>
      </w:r>
    </w:p>
    <w:p w14:paraId="21471D0B" w14:textId="77777777" w:rsidR="00DD52DA" w:rsidRDefault="00E41987" w:rsidP="002E0B9D">
      <w:pPr>
        <w:pStyle w:val="Nadpis1"/>
        <w:numPr>
          <w:ilvl w:val="0"/>
          <w:numId w:val="0"/>
        </w:numPr>
        <w:ind w:left="360" w:hanging="360"/>
      </w:pPr>
      <w:bookmarkStart w:id="78" w:name="_Toc490760874"/>
      <w:r>
        <w:t>Závěr</w:t>
      </w:r>
      <w:bookmarkEnd w:id="78"/>
    </w:p>
    <w:p w14:paraId="68095486" w14:textId="505CC362" w:rsidR="006B7E32" w:rsidRDefault="006B7E32" w:rsidP="006B7E32">
      <w:pPr>
        <w:spacing w:line="360" w:lineRule="auto"/>
        <w:ind w:firstLine="567"/>
      </w:pPr>
      <w:r>
        <w:t>Záchranné výzkumy na lokalitě Dolní náměstí probíhající v letech 1991–1993</w:t>
      </w:r>
      <w:r w:rsidR="00986070">
        <w:t> </w:t>
      </w:r>
      <w:r w:rsidR="00986070">
        <w:br/>
      </w:r>
      <w:r>
        <w:t>a 2011–2013 přinesly nalezení nové mladohradištní lokality na území Olomouce a výrazně přispěly k rozšíření</w:t>
      </w:r>
      <w:r w:rsidR="00F06A51">
        <w:t xml:space="preserve"> dosavadních poznatků vztahujících</w:t>
      </w:r>
      <w:r>
        <w:t xml:space="preserve"> se mladohradištního pohřbívání na území Olomouce</w:t>
      </w:r>
      <w:r w:rsidR="00F06A51">
        <w:t>. Mladohradištní základna se</w:t>
      </w:r>
      <w:r>
        <w:t xml:space="preserve"> z původních 13 pohřebišť rozšířila na 14. V rámci kontextů se však nepodařilo objevit předměty, které by naprosto přesně pohřebiště datovaly, tzn., že nedisponujeme např. mincemi jako v případech jiných pohřebišť. V rámci hrobových zásypů se podařilo objevit alespoň středověké keramické střepy, které spadají do období </w:t>
      </w:r>
      <w:proofErr w:type="gramStart"/>
      <w:r>
        <w:t>10.–13</w:t>
      </w:r>
      <w:proofErr w:type="gramEnd"/>
      <w:r>
        <w:t>. stol., což je období, kdy se zde pohřbívalo. Z dalších předmětů se objevily zejména záušnice, prsten a přezka, ovšem nejedná se o nijak chronologicky význačné předměty, tudíž nám neposkytnou možnost bližší d</w:t>
      </w:r>
      <w:r w:rsidR="00F06A51">
        <w:t>atace. V rámci datování nám</w:t>
      </w:r>
      <w:r>
        <w:t xml:space="preserve"> pomáhá především přítomnost kostela, který vznikl v průběhu 12. stol. a narušuje svým zdivem hroby nacházející se v jeho blízkosti. Tento fakt naznačuje, že se zd</w:t>
      </w:r>
      <w:r w:rsidR="00FD09BE">
        <w:t>e začalo pohřbívat již před 12. </w:t>
      </w:r>
      <w:r>
        <w:t xml:space="preserve">stol. Výstavba kostela nejspíš souvisela se jménem Jindřicha Zdíka, či jeho nástupce Roberta, kdy na lateránském koncilu došlo k ustanovení, že každý hřbitov musí mít svůj kostel, což je jev, který můžeme pozorovat u většiny olomouckých mladohradištních pohřebišť (Wurmova ul. – kostel Panny Marie Ante </w:t>
      </w:r>
      <w:proofErr w:type="spellStart"/>
      <w:r>
        <w:t>Castrum</w:t>
      </w:r>
      <w:proofErr w:type="spellEnd"/>
      <w:r>
        <w:t xml:space="preserve">). S datací souvisí také poloha samotných hrobů, které se navzájem narušují, což indikuje, že se zde pohřbívalo po delší období. Otázku vzájemného narušování si můžeme spojit také s tím, že hroby nebyly nijak značeny, následkem čehož k narušení došlo. </w:t>
      </w:r>
    </w:p>
    <w:p w14:paraId="48FC852D" w14:textId="77777777" w:rsidR="006B7E32" w:rsidRDefault="006B7E32" w:rsidP="006B7E32">
      <w:pPr>
        <w:spacing w:line="360" w:lineRule="auto"/>
        <w:ind w:firstLine="567"/>
      </w:pPr>
      <w:r>
        <w:t xml:space="preserve">Značně limitující je především rozsah výzkumu, kdy zůstalo velké množství nedokopaných hrobů, na základě čehož můžeme tvrdit, že rozloha přesahovala výrazně velikost výzkumu. </w:t>
      </w:r>
    </w:p>
    <w:p w14:paraId="1A8DE9CA" w14:textId="4FD1E403" w:rsidR="006B7E32" w:rsidRDefault="006B7E32" w:rsidP="006B7E32">
      <w:pPr>
        <w:spacing w:line="360" w:lineRule="auto"/>
        <w:ind w:firstLine="567"/>
      </w:pPr>
      <w:r>
        <w:t xml:space="preserve">Na pohřebišti se nepodařilo objevit žádné výraznější zvláštnosti, jedná se o pohřebiště fungující podle standardů své doby. Hroby jsou převážně orientovány ve </w:t>
      </w:r>
      <w:proofErr w:type="gramStart"/>
      <w:r>
        <w:t>směru Z–V s mírnými</w:t>
      </w:r>
      <w:proofErr w:type="gramEnd"/>
      <w:r>
        <w:t xml:space="preserve"> odchylkami, ačkoliv zastoupeny jsou vesměs všechny možné směry. Hrobová jáma se ve velkém procentu nepodařila objevit, tudíž došlo k umělému určení, což pak výrazně ovlivňuje zejména tvar, kdy</w:t>
      </w:r>
      <w:r w:rsidR="00F06A51">
        <w:t xml:space="preserve"> se jedná nejčastěji o obdélník. Velikost</w:t>
      </w:r>
      <w:r>
        <w:t xml:space="preserve"> je přímo úměrná velikosti nalezených ostatků. Těla jsou uložena na zádech v poloze naznak s rukama podél těla a nataženýma nohama. Můžeme se však setkat s odchylkami typu ruce uložené v oblasti pánve či překřížené nohy v kotníku. V rámci milodarů se setkáváme s typickými esovitými záušnicemi, prsteny či přezkou. Nutno však konstatovat, že se jedná o poměrně chudé pohřebiště, což je příznačné pro svou dobu.</w:t>
      </w:r>
    </w:p>
    <w:p w14:paraId="514EA713" w14:textId="7670E481" w:rsidR="006B7E32" w:rsidRDefault="006B7E32" w:rsidP="006B7E32">
      <w:pPr>
        <w:spacing w:line="360" w:lineRule="auto"/>
        <w:ind w:firstLine="567"/>
      </w:pPr>
      <w:r>
        <w:t xml:space="preserve">Do analýzy pohřebiště se zapojili také odborníci z řad antropologů a </w:t>
      </w:r>
      <w:proofErr w:type="spellStart"/>
      <w:r>
        <w:t>archeobotaniků</w:t>
      </w:r>
      <w:proofErr w:type="spellEnd"/>
      <w:r>
        <w:t xml:space="preserve">. V rámci antropologie byla provedena základní identifikace těl (pohlaví, věk, výška atd.) studenty antropologie na Ostravské univerzitě. Pro analýzu byl použit pouze reprezentativní vzorek, tudíž velká část materiálu na zpracování ještě čeká. Z hlediska </w:t>
      </w:r>
      <w:proofErr w:type="spellStart"/>
      <w:r>
        <w:t>archeobotaniky</w:t>
      </w:r>
      <w:proofErr w:type="spellEnd"/>
      <w:r>
        <w:t xml:space="preserve"> se jednalo o identifikaci dřev rakví a hrobových zásypů. Identifikace dřev potvrdila, že užitým dřevem byl dub, jenž se ve sledovaném období stabilně využíval. Identifikace hrobových zásypů byla realizovaná studenty Palackého univerz</w:t>
      </w:r>
      <w:r w:rsidR="00FD09BE">
        <w:t>ity v Olomouci pod vedením Mgr.</w:t>
      </w:r>
      <w:r>
        <w:t xml:space="preserve"> Zdeňka Vaněčka. Z analýzy vyplývá, že rostlinné zbytky nebyly do hrobu ukládány v rámci milodarů, ale jednalo se o součást hrobového zásypu. Za poměrně zajímavý nález lze považovat tkaninu, která se dochovala v poměrně hojném počtu. Jedná se zejména o součásti pohřebního rubáše. V některých případech jsou přítomny i boty. V případě tkaniny by se dalo uvažovat o bližším průzkumu. </w:t>
      </w:r>
    </w:p>
    <w:p w14:paraId="516C62B0" w14:textId="21A91FF4" w:rsidR="006B7E32" w:rsidRDefault="006B7E32" w:rsidP="006B7E32">
      <w:pPr>
        <w:spacing w:line="360" w:lineRule="auto"/>
        <w:ind w:firstLine="567"/>
      </w:pPr>
      <w:r>
        <w:t>Výše jsme již zmínili fakt, že na území Olomouce se nachází již 14 lokalit spojených s mladohradištním pohřbíváním. Lokality jsou situovány poměrně blízko sebe a můžeme konstatovat, že vytvářejí poměrně souvislý pás linoucí se podél ul. 1. Máje, která tak vytváří základní osu.  Zcela mimo pohřební území se pak nachází lokali</w:t>
      </w:r>
      <w:r w:rsidR="00FD09BE">
        <w:t>ty Klášterní Hradisko a </w:t>
      </w:r>
      <w:r>
        <w:t>Slavonín. Všechny lokality byly poměrně výrazně využívány až do období lokace města. Dolní náměstí byla oblast, která byla vyměřená mezi prvními (Kohout 2009, 138). Postupně se tak z pohřebišť začala stávat tržiště situovaná kolem kostelů, jako kostel sv. Markéty v případě Doln</w:t>
      </w:r>
      <w:r w:rsidR="00986070">
        <w:t>ího náměstí (Kohout 2009, 161).</w:t>
      </w:r>
    </w:p>
    <w:p w14:paraId="4612CB29" w14:textId="316D1D97" w:rsidR="006B7E32" w:rsidRDefault="006B7E32" w:rsidP="006B7E32">
      <w:pPr>
        <w:spacing w:line="360" w:lineRule="auto"/>
        <w:ind w:firstLine="567"/>
      </w:pPr>
      <w:r>
        <w:t xml:space="preserve">V rámci práce jsme jako vzor použili bakalářskou práci Bc. Martina Bayera na téma Mladohradištní pohřebiště ve Šlapanicích u Brna a soudobá pohřebiště na Brněnsku. Pohřebiště ve Šlapanicích se tedy stalo komparačním pohřebištěm. V obou případech se jednalo o záchranný výzkum lokality, která se nacházela v oblasti důležitého moravského centra. Rozdíl je viditelný již v období samotné existence pohřebiště, jelikož pohřebiště ve Šlapanicích funguje do období kolem roku 1050, zatímco pohřebiště na Dolním náměstí pokračuje až do období </w:t>
      </w:r>
      <w:proofErr w:type="gramStart"/>
      <w:r>
        <w:t>12./13</w:t>
      </w:r>
      <w:proofErr w:type="gramEnd"/>
      <w:r>
        <w:t xml:space="preserve">. stol. Společným prvkem pro obě pohřebiště se stává 11. stol. O obou pohřebištích můžeme prohlásit, že se jedná o standardní mladohradištní pohřebiště bez výraznějších zvláštností. Za standardní znaky můžeme považovat orientaci hrobů ve </w:t>
      </w:r>
      <w:proofErr w:type="gramStart"/>
      <w:r>
        <w:t>směru  Z–V a výskyt</w:t>
      </w:r>
      <w:proofErr w:type="gramEnd"/>
      <w:r>
        <w:t xml:space="preserve"> esovitých záušnic, prstenů, nožů, věder či mincí v hrobovém inventáři. Jak jsme již výše zmínili, v případě Dolního náměstí jsou nálezy dosti nízkého počtu a vědra, nože či mince se na pohřebišti nevyskytují vůbec. Otázka mincí je dosti důležitá, jelikož mince v případě šlapanického pohřebiště výrazně napomohly dataci. V případě Dolního náměstí však touto možností nedisponujeme. V rámci šlapanického inventáře se podařilo objevit také keramiku, která byla datována právě pomocí mincí, avšak v případě Dolního náměstí keramické nálezy chybí. Jsou zde zastoupeny pouze v rámci hrobového zásypu. Šlapanické pohřebiště vešlo do povědomí také díky vysokému p</w:t>
      </w:r>
      <w:r w:rsidR="00FD09BE">
        <w:t>očtu železných milodarů a </w:t>
      </w:r>
      <w:r>
        <w:t>absenci korálků. Na druhé straně na Dolním náměstí disponujeme textiliemi, ale korálky zde rovněž absentují. U pohřebiště ve Šlapanicích se předpokládá, že spadá k raně středověkému Brnu, což předpokládáme i u Dolního náměstí, které bylo součástí raně středověké Olomouce. V případě obou pohřebišť můžeme říci, že pohřebiště pokračují dále za hranice výzkumů.</w:t>
      </w:r>
    </w:p>
    <w:p w14:paraId="2CB9EAEF" w14:textId="77777777" w:rsidR="00BF031C" w:rsidRDefault="00BF031C" w:rsidP="007842F8">
      <w:pPr>
        <w:spacing w:line="360" w:lineRule="auto"/>
        <w:ind w:firstLine="567"/>
      </w:pPr>
    </w:p>
    <w:p w14:paraId="13EC580D" w14:textId="77777777" w:rsidR="002E0B9D" w:rsidRDefault="002E0B9D" w:rsidP="002E0B9D">
      <w:r>
        <w:br w:type="page"/>
      </w:r>
    </w:p>
    <w:p w14:paraId="6CFA9C66" w14:textId="77777777" w:rsidR="002E0B9D" w:rsidRDefault="002E0B9D" w:rsidP="002E0B9D">
      <w:pPr>
        <w:pStyle w:val="Nadpis1"/>
        <w:numPr>
          <w:ilvl w:val="0"/>
          <w:numId w:val="0"/>
        </w:numPr>
        <w:ind w:left="360" w:hanging="360"/>
      </w:pPr>
      <w:bookmarkStart w:id="79" w:name="_Toc490760875"/>
      <w:r>
        <w:t>Resumé</w:t>
      </w:r>
      <w:bookmarkEnd w:id="79"/>
      <w:r>
        <w:t xml:space="preserve"> </w:t>
      </w:r>
    </w:p>
    <w:p w14:paraId="1BE34165" w14:textId="77777777" w:rsidR="006B7E32" w:rsidRDefault="006B7E32" w:rsidP="006B7E32">
      <w:pPr>
        <w:spacing w:line="360" w:lineRule="auto"/>
        <w:ind w:firstLine="567"/>
      </w:pPr>
      <w:r>
        <w:t xml:space="preserve">Hlavním cílem mé bakalářské práce bylo vytvořit soupis veškerých dostupných informací spojených s otázkou pohřbívání v průběhu </w:t>
      </w:r>
      <w:proofErr w:type="gramStart"/>
      <w:r>
        <w:t>11.–13</w:t>
      </w:r>
      <w:proofErr w:type="gramEnd"/>
      <w:r>
        <w:t xml:space="preserve">. stol. na Dolním náměstí v Olomouci. Jednalo se o artefakty a dokumentaci získanou během dvou výzkumů, realizovaných na lokalitě v letech 1991–1993 a 2011–2013. V práci jsem se věnovala analýze získaných artefaktů – šlo o keramiku, kovy a textilie. Významně ke studiu přispěly provedené přírodovědecké analýzy jako je antropologická, či </w:t>
      </w:r>
      <w:proofErr w:type="spellStart"/>
      <w:r>
        <w:t>archeobotanická</w:t>
      </w:r>
      <w:proofErr w:type="spellEnd"/>
      <w:r>
        <w:t>. Na základě propojení všech dosažených znalostí jsem vytvořila ucelený obraz mladohradištního pohřebiště.</w:t>
      </w:r>
    </w:p>
    <w:p w14:paraId="3B916579" w14:textId="4389D155" w:rsidR="002E0B9D" w:rsidRDefault="006B7E32" w:rsidP="006B7E32">
      <w:pPr>
        <w:spacing w:line="360" w:lineRule="auto"/>
        <w:ind w:firstLine="567"/>
      </w:pPr>
      <w:r>
        <w:t xml:space="preserve">Na základě výzkumu jsem zjistila, že se zde pohřbívalo od 11. stol. Pohřebiště má podobu typického mladohradištního pohřebiště bez výrazných odchylek. Jde o chudé pohřebiště, což souvisí s šířícím se křesťanstvím. V polovině 12. stol. byl do fungujícího pohřebiště vsazen kostel, což indikují narušené hroby. </w:t>
      </w:r>
    </w:p>
    <w:p w14:paraId="53EE9E42" w14:textId="77777777" w:rsidR="002E0B9D" w:rsidRDefault="002E0B9D" w:rsidP="002E0B9D">
      <w:pPr>
        <w:pStyle w:val="Nadpis1"/>
        <w:numPr>
          <w:ilvl w:val="0"/>
          <w:numId w:val="0"/>
        </w:numPr>
        <w:ind w:left="360" w:hanging="360"/>
      </w:pPr>
      <w:bookmarkStart w:id="80" w:name="_Toc490760876"/>
      <w:proofErr w:type="spellStart"/>
      <w:r>
        <w:t>Summary</w:t>
      </w:r>
      <w:bookmarkEnd w:id="80"/>
      <w:proofErr w:type="spellEnd"/>
    </w:p>
    <w:p w14:paraId="0A472B73" w14:textId="77777777" w:rsidR="006B7E32" w:rsidRDefault="006B7E32" w:rsidP="006B7E32">
      <w:pPr>
        <w:spacing w:line="360" w:lineRule="auto"/>
        <w:ind w:firstLine="567"/>
      </w:pPr>
      <w:r>
        <w:t xml:space="preserve">The </w:t>
      </w:r>
      <w:proofErr w:type="spellStart"/>
      <w:r>
        <w:t>main</w:t>
      </w:r>
      <w:proofErr w:type="spellEnd"/>
      <w:r>
        <w:t xml:space="preserve"> </w:t>
      </w:r>
      <w:proofErr w:type="spellStart"/>
      <w:r>
        <w:t>target</w:t>
      </w:r>
      <w:proofErr w:type="spellEnd"/>
      <w:r>
        <w:t xml:space="preserve"> of </w:t>
      </w:r>
      <w:proofErr w:type="spellStart"/>
      <w:r>
        <w:t>this</w:t>
      </w:r>
      <w:proofErr w:type="spellEnd"/>
      <w:r>
        <w:t xml:space="preserve"> </w:t>
      </w:r>
      <w:proofErr w:type="spellStart"/>
      <w:r>
        <w:t>bachelor</w:t>
      </w:r>
      <w:proofErr w:type="spellEnd"/>
      <w:r>
        <w:t xml:space="preserve"> thesis </w:t>
      </w:r>
      <w:proofErr w:type="spellStart"/>
      <w:r>
        <w:t>was</w:t>
      </w:r>
      <w:proofErr w:type="spellEnd"/>
      <w:r>
        <w:t xml:space="preserve"> to </w:t>
      </w:r>
      <w:proofErr w:type="spellStart"/>
      <w:r>
        <w:t>create</w:t>
      </w:r>
      <w:proofErr w:type="spellEnd"/>
      <w:r>
        <w:t xml:space="preserve"> </w:t>
      </w:r>
      <w:proofErr w:type="spellStart"/>
      <w:r>
        <w:t>the</w:t>
      </w:r>
      <w:proofErr w:type="spellEnd"/>
      <w:r>
        <w:t xml:space="preserve"> </w:t>
      </w:r>
      <w:proofErr w:type="spellStart"/>
      <w:r>
        <w:t>summary</w:t>
      </w:r>
      <w:proofErr w:type="spellEnd"/>
      <w:r>
        <w:t xml:space="preserve"> of </w:t>
      </w:r>
      <w:proofErr w:type="spellStart"/>
      <w:r>
        <w:t>all</w:t>
      </w:r>
      <w:proofErr w:type="spellEnd"/>
      <w:r>
        <w:t xml:space="preserve"> </w:t>
      </w:r>
      <w:proofErr w:type="spellStart"/>
      <w:r>
        <w:t>available</w:t>
      </w:r>
      <w:proofErr w:type="spellEnd"/>
      <w:r>
        <w:t xml:space="preserve"> </w:t>
      </w:r>
      <w:proofErr w:type="spellStart"/>
      <w:r>
        <w:t>information</w:t>
      </w:r>
      <w:proofErr w:type="spellEnd"/>
      <w:r>
        <w:t xml:space="preserve"> </w:t>
      </w:r>
      <w:proofErr w:type="spellStart"/>
      <w:r>
        <w:t>which</w:t>
      </w:r>
      <w:proofErr w:type="spellEnd"/>
      <w:r>
        <w:t xml:space="preserve"> are </w:t>
      </w:r>
      <w:proofErr w:type="spellStart"/>
      <w:r>
        <w:t>connected</w:t>
      </w:r>
      <w:proofErr w:type="spellEnd"/>
      <w:r>
        <w:t xml:space="preserve"> </w:t>
      </w:r>
      <w:proofErr w:type="spellStart"/>
      <w:r>
        <w:t>with</w:t>
      </w:r>
      <w:proofErr w:type="spellEnd"/>
      <w:r>
        <w:t xml:space="preserve"> </w:t>
      </w:r>
      <w:proofErr w:type="spellStart"/>
      <w:r>
        <w:t>burials</w:t>
      </w:r>
      <w:proofErr w:type="spellEnd"/>
      <w:r>
        <w:t xml:space="preserve"> </w:t>
      </w:r>
      <w:proofErr w:type="spellStart"/>
      <w:r>
        <w:t>during</w:t>
      </w:r>
      <w:proofErr w:type="spellEnd"/>
      <w:r>
        <w:t xml:space="preserve"> </w:t>
      </w:r>
      <w:proofErr w:type="gramStart"/>
      <w:r>
        <w:t>11</w:t>
      </w:r>
      <w:r>
        <w:rPr>
          <w:vertAlign w:val="superscript"/>
        </w:rPr>
        <w:t>th</w:t>
      </w:r>
      <w:proofErr w:type="gramEnd"/>
      <w:r>
        <w:t>–</w:t>
      </w:r>
      <w:proofErr w:type="gramStart"/>
      <w:r>
        <w:t>13</w:t>
      </w:r>
      <w:r>
        <w:rPr>
          <w:vertAlign w:val="superscript"/>
        </w:rPr>
        <w:t>th</w:t>
      </w:r>
      <w:proofErr w:type="gramEnd"/>
      <w:r>
        <w:t xml:space="preserve"> </w:t>
      </w:r>
      <w:proofErr w:type="spellStart"/>
      <w:r>
        <w:t>century</w:t>
      </w:r>
      <w:proofErr w:type="spellEnd"/>
      <w:r>
        <w:t xml:space="preserve"> on </w:t>
      </w:r>
      <w:proofErr w:type="spellStart"/>
      <w:r>
        <w:t>Lower</w:t>
      </w:r>
      <w:proofErr w:type="spellEnd"/>
      <w:r>
        <w:t xml:space="preserve"> Square in Olomouc. I </w:t>
      </w:r>
      <w:proofErr w:type="spellStart"/>
      <w:r>
        <w:t>worked</w:t>
      </w:r>
      <w:proofErr w:type="spellEnd"/>
      <w:r>
        <w:t xml:space="preserve"> </w:t>
      </w:r>
      <w:proofErr w:type="spellStart"/>
      <w:r>
        <w:t>with</w:t>
      </w:r>
      <w:proofErr w:type="spellEnd"/>
      <w:r>
        <w:t xml:space="preserve"> </w:t>
      </w:r>
      <w:proofErr w:type="spellStart"/>
      <w:r>
        <w:t>artefacts</w:t>
      </w:r>
      <w:proofErr w:type="spellEnd"/>
      <w:r>
        <w:t xml:space="preserve"> and </w:t>
      </w:r>
      <w:proofErr w:type="spellStart"/>
      <w:r>
        <w:t>documentation</w:t>
      </w:r>
      <w:proofErr w:type="spellEnd"/>
      <w:r>
        <w:t xml:space="preserve"> from </w:t>
      </w:r>
      <w:proofErr w:type="spellStart"/>
      <w:r>
        <w:t>the</w:t>
      </w:r>
      <w:proofErr w:type="spellEnd"/>
      <w:r>
        <w:t xml:space="preserve"> </w:t>
      </w:r>
      <w:proofErr w:type="spellStart"/>
      <w:r>
        <w:t>excavations</w:t>
      </w:r>
      <w:proofErr w:type="spellEnd"/>
      <w:r>
        <w:t xml:space="preserve"> in 1991–1993 and 2011</w:t>
      </w:r>
      <w:hyperlink r:id="rId13">
        <w:r>
          <w:t>–</w:t>
        </w:r>
      </w:hyperlink>
      <w:r>
        <w:t xml:space="preserve">2013. I </w:t>
      </w:r>
      <w:proofErr w:type="spellStart"/>
      <w:r>
        <w:t>analysed</w:t>
      </w:r>
      <w:proofErr w:type="spellEnd"/>
      <w:r>
        <w:t xml:space="preserve"> </w:t>
      </w:r>
      <w:proofErr w:type="spellStart"/>
      <w:r>
        <w:t>artefacts</w:t>
      </w:r>
      <w:proofErr w:type="spellEnd"/>
      <w:r>
        <w:t xml:space="preserve"> as </w:t>
      </w:r>
      <w:proofErr w:type="spellStart"/>
      <w:r>
        <w:t>ceramics</w:t>
      </w:r>
      <w:proofErr w:type="spellEnd"/>
      <w:r>
        <w:t xml:space="preserve">, metal and </w:t>
      </w:r>
      <w:proofErr w:type="spellStart"/>
      <w:r>
        <w:t>textiles</w:t>
      </w:r>
      <w:proofErr w:type="spellEnd"/>
      <w:r>
        <w:t xml:space="preserve">. Very </w:t>
      </w:r>
      <w:proofErr w:type="spellStart"/>
      <w:r>
        <w:t>important</w:t>
      </w:r>
      <w:proofErr w:type="spellEnd"/>
      <w:r>
        <w:t xml:space="preserve"> for my </w:t>
      </w:r>
      <w:proofErr w:type="spellStart"/>
      <w:r>
        <w:t>work</w:t>
      </w:r>
      <w:proofErr w:type="spellEnd"/>
      <w:r>
        <w:t xml:space="preserve"> </w:t>
      </w:r>
      <w:proofErr w:type="spellStart"/>
      <w:r>
        <w:t>were</w:t>
      </w:r>
      <w:proofErr w:type="spellEnd"/>
      <w:r>
        <w:t xml:space="preserve"> </w:t>
      </w:r>
      <w:proofErr w:type="spellStart"/>
      <w:r>
        <w:t>scientific</w:t>
      </w:r>
      <w:proofErr w:type="spellEnd"/>
      <w:r>
        <w:t xml:space="preserve"> </w:t>
      </w:r>
      <w:proofErr w:type="spellStart"/>
      <w:r>
        <w:t>methods</w:t>
      </w:r>
      <w:proofErr w:type="spellEnd"/>
      <w:r>
        <w:t xml:space="preserve"> as </w:t>
      </w:r>
      <w:proofErr w:type="spellStart"/>
      <w:r>
        <w:t>anthropology</w:t>
      </w:r>
      <w:proofErr w:type="spellEnd"/>
      <w:r>
        <w:t xml:space="preserve"> and </w:t>
      </w:r>
      <w:proofErr w:type="spellStart"/>
      <w:r>
        <w:t>archaeobotany</w:t>
      </w:r>
      <w:proofErr w:type="spellEnd"/>
      <w:r>
        <w:t xml:space="preserve">. I </w:t>
      </w:r>
      <w:proofErr w:type="spellStart"/>
      <w:r>
        <w:t>linked</w:t>
      </w:r>
      <w:proofErr w:type="spellEnd"/>
      <w:r>
        <w:t xml:space="preserve"> up </w:t>
      </w:r>
      <w:proofErr w:type="spellStart"/>
      <w:r>
        <w:t>all</w:t>
      </w:r>
      <w:proofErr w:type="spellEnd"/>
      <w:r>
        <w:t xml:space="preserve"> </w:t>
      </w:r>
      <w:proofErr w:type="spellStart"/>
      <w:r>
        <w:t>knowledges</w:t>
      </w:r>
      <w:proofErr w:type="spellEnd"/>
      <w:r>
        <w:t xml:space="preserve"> and </w:t>
      </w:r>
      <w:proofErr w:type="spellStart"/>
      <w:r>
        <w:t>created</w:t>
      </w:r>
      <w:proofErr w:type="spellEnd"/>
      <w:r>
        <w:t xml:space="preserve"> </w:t>
      </w:r>
      <w:proofErr w:type="spellStart"/>
      <w:r>
        <w:t>the</w:t>
      </w:r>
      <w:proofErr w:type="spellEnd"/>
      <w:r>
        <w:t xml:space="preserve"> </w:t>
      </w:r>
      <w:proofErr w:type="spellStart"/>
      <w:r>
        <w:t>comprehensive</w:t>
      </w:r>
      <w:proofErr w:type="spellEnd"/>
      <w:r>
        <w:t xml:space="preserve"> </w:t>
      </w:r>
      <w:proofErr w:type="spellStart"/>
      <w:r>
        <w:t>picture</w:t>
      </w:r>
      <w:proofErr w:type="spellEnd"/>
      <w:r>
        <w:t xml:space="preserve"> of </w:t>
      </w:r>
      <w:proofErr w:type="spellStart"/>
      <w:r>
        <w:t>burials</w:t>
      </w:r>
      <w:proofErr w:type="spellEnd"/>
      <w:r>
        <w:t xml:space="preserve"> in </w:t>
      </w:r>
      <w:proofErr w:type="spellStart"/>
      <w:r>
        <w:t>Hillfort</w:t>
      </w:r>
      <w:proofErr w:type="spellEnd"/>
      <w:r>
        <w:t xml:space="preserve"> period. </w:t>
      </w:r>
    </w:p>
    <w:p w14:paraId="48A49642" w14:textId="37955F5E" w:rsidR="00C5056B" w:rsidRPr="00DE47FF" w:rsidRDefault="006B7E32" w:rsidP="006B7E32">
      <w:pPr>
        <w:spacing w:line="360" w:lineRule="auto"/>
        <w:ind w:firstLine="567"/>
        <w:rPr>
          <w:lang w:val="en-GB"/>
        </w:rPr>
      </w:pPr>
      <w:proofErr w:type="spellStart"/>
      <w:r>
        <w:t>Based</w:t>
      </w:r>
      <w:proofErr w:type="spellEnd"/>
      <w:r>
        <w:t xml:space="preserve"> on </w:t>
      </w:r>
      <w:proofErr w:type="spellStart"/>
      <w:r>
        <w:t>research</w:t>
      </w:r>
      <w:proofErr w:type="spellEnd"/>
      <w:r>
        <w:t xml:space="preserve">, I </w:t>
      </w:r>
      <w:proofErr w:type="spellStart"/>
      <w:r>
        <w:t>discovered</w:t>
      </w:r>
      <w:proofErr w:type="spellEnd"/>
      <w:r>
        <w:t xml:space="preserve"> </w:t>
      </w:r>
      <w:proofErr w:type="spellStart"/>
      <w:r>
        <w:t>that</w:t>
      </w:r>
      <w:proofErr w:type="spellEnd"/>
      <w:r>
        <w:t xml:space="preserve"> </w:t>
      </w:r>
      <w:proofErr w:type="spellStart"/>
      <w:r>
        <w:t>burials</w:t>
      </w:r>
      <w:proofErr w:type="spellEnd"/>
      <w:r>
        <w:t xml:space="preserve"> has </w:t>
      </w:r>
      <w:proofErr w:type="spellStart"/>
      <w:r>
        <w:t>taken</w:t>
      </w:r>
      <w:proofErr w:type="spellEnd"/>
      <w:r>
        <w:t xml:space="preserve"> place </w:t>
      </w:r>
      <w:proofErr w:type="spellStart"/>
      <w:r>
        <w:t>here</w:t>
      </w:r>
      <w:proofErr w:type="spellEnd"/>
      <w:r>
        <w:t xml:space="preserve"> </w:t>
      </w:r>
      <w:proofErr w:type="spellStart"/>
      <w:r>
        <w:t>since</w:t>
      </w:r>
      <w:proofErr w:type="spellEnd"/>
      <w:r>
        <w:t xml:space="preserve"> </w:t>
      </w:r>
      <w:proofErr w:type="spellStart"/>
      <w:r>
        <w:t>the</w:t>
      </w:r>
      <w:proofErr w:type="spellEnd"/>
      <w:r>
        <w:t xml:space="preserve"> 11</w:t>
      </w:r>
      <w:r>
        <w:rPr>
          <w:vertAlign w:val="superscript"/>
        </w:rPr>
        <w:t>th</w:t>
      </w:r>
      <w:r>
        <w:t xml:space="preserve"> </w:t>
      </w:r>
      <w:proofErr w:type="spellStart"/>
      <w:r>
        <w:t>century</w:t>
      </w:r>
      <w:proofErr w:type="spellEnd"/>
      <w:r>
        <w:t xml:space="preserve">. </w:t>
      </w:r>
      <w:proofErr w:type="spellStart"/>
      <w:r>
        <w:t>This</w:t>
      </w:r>
      <w:proofErr w:type="spellEnd"/>
      <w:r>
        <w:t xml:space="preserve"> </w:t>
      </w:r>
      <w:proofErr w:type="spellStart"/>
      <w:r>
        <w:t>burial</w:t>
      </w:r>
      <w:proofErr w:type="spellEnd"/>
      <w:r>
        <w:t xml:space="preserve"> </w:t>
      </w:r>
      <w:proofErr w:type="spellStart"/>
      <w:r>
        <w:t>site</w:t>
      </w:r>
      <w:proofErr w:type="spellEnd"/>
      <w:r>
        <w:t xml:space="preserve"> is </w:t>
      </w:r>
      <w:proofErr w:type="spellStart"/>
      <w:r>
        <w:t>typical</w:t>
      </w:r>
      <w:proofErr w:type="spellEnd"/>
      <w:r>
        <w:t xml:space="preserve"> </w:t>
      </w:r>
      <w:proofErr w:type="spellStart"/>
      <w:r>
        <w:t>burial</w:t>
      </w:r>
      <w:proofErr w:type="spellEnd"/>
      <w:r>
        <w:t xml:space="preserve"> </w:t>
      </w:r>
      <w:proofErr w:type="spellStart"/>
      <w:r>
        <w:t>site</w:t>
      </w:r>
      <w:proofErr w:type="spellEnd"/>
      <w:r>
        <w:t xml:space="preserve"> of </w:t>
      </w:r>
      <w:proofErr w:type="spellStart"/>
      <w:r>
        <w:t>that</w:t>
      </w:r>
      <w:proofErr w:type="spellEnd"/>
      <w:r>
        <w:t xml:space="preserve"> </w:t>
      </w:r>
      <w:proofErr w:type="spellStart"/>
      <w:r>
        <w:t>time</w:t>
      </w:r>
      <w:proofErr w:type="spellEnd"/>
      <w:r>
        <w:t xml:space="preserve">, </w:t>
      </w:r>
      <w:proofErr w:type="spellStart"/>
      <w:r>
        <w:t>without</w:t>
      </w:r>
      <w:proofErr w:type="spellEnd"/>
      <w:r>
        <w:t xml:space="preserve"> </w:t>
      </w:r>
      <w:proofErr w:type="spellStart"/>
      <w:r>
        <w:t>any</w:t>
      </w:r>
      <w:proofErr w:type="spellEnd"/>
      <w:r>
        <w:t xml:space="preserve"> </w:t>
      </w:r>
      <w:proofErr w:type="spellStart"/>
      <w:r>
        <w:t>significant</w:t>
      </w:r>
      <w:proofErr w:type="spellEnd"/>
      <w:r>
        <w:t xml:space="preserve"> </w:t>
      </w:r>
      <w:proofErr w:type="spellStart"/>
      <w:r>
        <w:t>deviations</w:t>
      </w:r>
      <w:proofErr w:type="spellEnd"/>
      <w:r>
        <w:t xml:space="preserve">. </w:t>
      </w:r>
      <w:proofErr w:type="spellStart"/>
      <w:r>
        <w:t>It</w:t>
      </w:r>
      <w:proofErr w:type="spellEnd"/>
      <w:r>
        <w:t xml:space="preserve"> is very </w:t>
      </w:r>
      <w:proofErr w:type="spellStart"/>
      <w:r>
        <w:t>poor</w:t>
      </w:r>
      <w:proofErr w:type="spellEnd"/>
      <w:r>
        <w:t xml:space="preserve"> </w:t>
      </w:r>
      <w:proofErr w:type="spellStart"/>
      <w:r>
        <w:t>burial</w:t>
      </w:r>
      <w:proofErr w:type="spellEnd"/>
      <w:r>
        <w:t xml:space="preserve"> </w:t>
      </w:r>
      <w:proofErr w:type="spellStart"/>
      <w:r>
        <w:t>site</w:t>
      </w:r>
      <w:proofErr w:type="spellEnd"/>
      <w:r>
        <w:t xml:space="preserve"> </w:t>
      </w:r>
      <w:proofErr w:type="spellStart"/>
      <w:r>
        <w:t>which</w:t>
      </w:r>
      <w:proofErr w:type="spellEnd"/>
      <w:r>
        <w:t xml:space="preserve"> is </w:t>
      </w:r>
      <w:proofErr w:type="spellStart"/>
      <w:r>
        <w:t>maybe</w:t>
      </w:r>
      <w:proofErr w:type="spellEnd"/>
      <w:r>
        <w:t xml:space="preserve"> </w:t>
      </w:r>
      <w:proofErr w:type="spellStart"/>
      <w:r>
        <w:t>related</w:t>
      </w:r>
      <w:proofErr w:type="spellEnd"/>
      <w:r>
        <w:t xml:space="preserve"> to </w:t>
      </w:r>
      <w:proofErr w:type="spellStart"/>
      <w:r>
        <w:t>spreading</w:t>
      </w:r>
      <w:proofErr w:type="spellEnd"/>
      <w:r>
        <w:t xml:space="preserve"> </w:t>
      </w:r>
      <w:proofErr w:type="spellStart"/>
      <w:r>
        <w:t>Christianity</w:t>
      </w:r>
      <w:proofErr w:type="spellEnd"/>
      <w:r>
        <w:t xml:space="preserve">. A </w:t>
      </w:r>
      <w:proofErr w:type="spellStart"/>
      <w:r>
        <w:t>church</w:t>
      </w:r>
      <w:proofErr w:type="spellEnd"/>
      <w:r>
        <w:t xml:space="preserve"> </w:t>
      </w:r>
      <w:proofErr w:type="spellStart"/>
      <w:r>
        <w:t>was</w:t>
      </w:r>
      <w:proofErr w:type="spellEnd"/>
      <w:r>
        <w:t xml:space="preserve"> </w:t>
      </w:r>
      <w:proofErr w:type="spellStart"/>
      <w:r>
        <w:t>built</w:t>
      </w:r>
      <w:proofErr w:type="spellEnd"/>
      <w:r>
        <w:t xml:space="preserve"> in 12</w:t>
      </w:r>
      <w:r>
        <w:rPr>
          <w:vertAlign w:val="superscript"/>
        </w:rPr>
        <w:t>th</w:t>
      </w:r>
      <w:r w:rsidR="00FD09BE">
        <w:t> </w:t>
      </w:r>
      <w:proofErr w:type="spellStart"/>
      <w:r>
        <w:t>century</w:t>
      </w:r>
      <w:proofErr w:type="spellEnd"/>
      <w:r>
        <w:t xml:space="preserve"> on a working </w:t>
      </w:r>
      <w:proofErr w:type="spellStart"/>
      <w:r>
        <w:t>burial</w:t>
      </w:r>
      <w:proofErr w:type="spellEnd"/>
      <w:r>
        <w:t xml:space="preserve"> </w:t>
      </w:r>
      <w:proofErr w:type="spellStart"/>
      <w:r>
        <w:t>site</w:t>
      </w:r>
      <w:proofErr w:type="spellEnd"/>
      <w:r>
        <w:t xml:space="preserve"> </w:t>
      </w:r>
      <w:proofErr w:type="spellStart"/>
      <w:r>
        <w:t>which</w:t>
      </w:r>
      <w:proofErr w:type="spellEnd"/>
      <w:r>
        <w:t xml:space="preserve"> is </w:t>
      </w:r>
      <w:proofErr w:type="spellStart"/>
      <w:r>
        <w:t>indicated</w:t>
      </w:r>
      <w:proofErr w:type="spellEnd"/>
      <w:r>
        <w:t xml:space="preserve"> by </w:t>
      </w:r>
      <w:proofErr w:type="spellStart"/>
      <w:r>
        <w:t>damaged</w:t>
      </w:r>
      <w:proofErr w:type="spellEnd"/>
      <w:r>
        <w:t xml:space="preserve"> </w:t>
      </w:r>
      <w:proofErr w:type="spellStart"/>
      <w:r>
        <w:t>graves</w:t>
      </w:r>
      <w:proofErr w:type="spellEnd"/>
      <w:r w:rsidR="002E0B9D" w:rsidRPr="00DE47FF">
        <w:rPr>
          <w:lang w:val="en-GB"/>
        </w:rPr>
        <w:t>.</w:t>
      </w:r>
    </w:p>
    <w:p w14:paraId="6D25343F" w14:textId="77777777" w:rsidR="00862E4B" w:rsidRDefault="00F345FF" w:rsidP="007842F8">
      <w:pPr>
        <w:spacing w:line="360" w:lineRule="auto"/>
        <w:ind w:firstLine="567"/>
      </w:pPr>
      <w:r>
        <w:br w:type="page"/>
      </w:r>
    </w:p>
    <w:p w14:paraId="47523FA9" w14:textId="77777777" w:rsidR="00EF234B" w:rsidRDefault="006672D5" w:rsidP="00934CC1">
      <w:pPr>
        <w:pStyle w:val="Nadpis1"/>
        <w:numPr>
          <w:ilvl w:val="0"/>
          <w:numId w:val="0"/>
        </w:numPr>
        <w:ind w:left="360" w:hanging="360"/>
      </w:pPr>
      <w:bookmarkStart w:id="81" w:name="_Toc490760877"/>
      <w:r>
        <w:t>Seznam pramenů a literatury</w:t>
      </w:r>
      <w:bookmarkEnd w:id="81"/>
    </w:p>
    <w:p w14:paraId="563B17A9" w14:textId="74F93E85" w:rsidR="002332A0" w:rsidRPr="002332A0" w:rsidRDefault="002332A0" w:rsidP="002332A0">
      <w:r>
        <w:t xml:space="preserve">Citace literatury byla provedena na základě publikace Archeologické rozhledy </w:t>
      </w:r>
      <w:r w:rsidR="00BF031C">
        <w:t>50, 1998.</w:t>
      </w:r>
    </w:p>
    <w:p w14:paraId="5D32DF69" w14:textId="77777777" w:rsidR="002332A0" w:rsidRDefault="002332A0" w:rsidP="00BF031C">
      <w:pPr>
        <w:pStyle w:val="Odstavecseseznamem"/>
        <w:spacing w:after="0" w:line="360" w:lineRule="auto"/>
        <w:ind w:left="567" w:hanging="567"/>
        <w:rPr>
          <w:rFonts w:cs="Times New Roman"/>
        </w:rPr>
      </w:pPr>
      <w:r w:rsidRPr="00CF49E3">
        <w:rPr>
          <w:rFonts w:cs="Times New Roman"/>
          <w:i/>
        </w:rPr>
        <w:t>Bayer, M. 2012</w:t>
      </w:r>
      <w:r>
        <w:rPr>
          <w:rFonts w:cs="Times New Roman"/>
        </w:rPr>
        <w:t>: Mladohradištní pohřebiště ve Šlapanicích u Brna a soudobá pohřebiště na Brněnsku. (</w:t>
      </w:r>
      <w:proofErr w:type="spellStart"/>
      <w:r>
        <w:rPr>
          <w:rFonts w:cs="Times New Roman"/>
        </w:rPr>
        <w:t>Nepubl</w:t>
      </w:r>
      <w:proofErr w:type="spellEnd"/>
      <w:r>
        <w:rPr>
          <w:rFonts w:cs="Times New Roman"/>
        </w:rPr>
        <w:t xml:space="preserve">. rkp. </w:t>
      </w:r>
      <w:proofErr w:type="spellStart"/>
      <w:r>
        <w:rPr>
          <w:rFonts w:cs="Times New Roman"/>
        </w:rPr>
        <w:t>dipl</w:t>
      </w:r>
      <w:proofErr w:type="spellEnd"/>
      <w:r>
        <w:rPr>
          <w:rFonts w:cs="Times New Roman"/>
        </w:rPr>
        <w:t>. práce) Ústav archeologie a muzeologie FFMU  Brno.</w:t>
      </w:r>
    </w:p>
    <w:p w14:paraId="03B1AF17" w14:textId="77777777" w:rsidR="002332A0" w:rsidRDefault="002332A0" w:rsidP="00BF031C">
      <w:pPr>
        <w:pStyle w:val="Odstavecseseznamem"/>
        <w:spacing w:after="0" w:line="360" w:lineRule="auto"/>
        <w:ind w:left="567" w:hanging="567"/>
        <w:rPr>
          <w:rFonts w:cs="Times New Roman"/>
        </w:rPr>
      </w:pPr>
      <w:r w:rsidRPr="009A74A7">
        <w:rPr>
          <w:rFonts w:cs="Times New Roman"/>
          <w:i/>
        </w:rPr>
        <w:t>Bešťáková, M. 2014</w:t>
      </w:r>
      <w:r>
        <w:rPr>
          <w:rFonts w:cs="Times New Roman"/>
        </w:rPr>
        <w:t>: Pohřební ritus mladohradištního období v jižních Čechách. (</w:t>
      </w:r>
      <w:proofErr w:type="spellStart"/>
      <w:r>
        <w:rPr>
          <w:rFonts w:cs="Times New Roman"/>
        </w:rPr>
        <w:t>Nepubl</w:t>
      </w:r>
      <w:proofErr w:type="spellEnd"/>
      <w:r>
        <w:rPr>
          <w:rFonts w:cs="Times New Roman"/>
        </w:rPr>
        <w:t xml:space="preserve">. rkp. </w:t>
      </w:r>
      <w:proofErr w:type="spellStart"/>
      <w:r>
        <w:rPr>
          <w:rFonts w:cs="Times New Roman"/>
        </w:rPr>
        <w:t>dipl</w:t>
      </w:r>
      <w:proofErr w:type="spellEnd"/>
      <w:r>
        <w:rPr>
          <w:rFonts w:cs="Times New Roman"/>
        </w:rPr>
        <w:t>. práce) FF Jihočeská univerzita České Budějovice.</w:t>
      </w:r>
    </w:p>
    <w:p w14:paraId="5296C711" w14:textId="19CC9635" w:rsidR="002332A0" w:rsidRDefault="002332A0" w:rsidP="00BF031C">
      <w:pPr>
        <w:pStyle w:val="Odstavecseseznamem"/>
        <w:spacing w:after="0" w:line="360" w:lineRule="auto"/>
        <w:ind w:left="567" w:hanging="567"/>
        <w:rPr>
          <w:rFonts w:cs="Times New Roman"/>
        </w:rPr>
      </w:pPr>
      <w:r w:rsidRPr="001B41DE">
        <w:rPr>
          <w:rFonts w:cs="Times New Roman"/>
          <w:i/>
        </w:rPr>
        <w:t xml:space="preserve"> </w:t>
      </w:r>
      <w:proofErr w:type="spellStart"/>
      <w:r w:rsidRPr="00A44F89">
        <w:rPr>
          <w:rFonts w:cs="Times New Roman"/>
          <w:i/>
        </w:rPr>
        <w:t>Bistřický</w:t>
      </w:r>
      <w:proofErr w:type="spellEnd"/>
      <w:r w:rsidRPr="00A44F89">
        <w:rPr>
          <w:rFonts w:cs="Times New Roman"/>
          <w:i/>
        </w:rPr>
        <w:t xml:space="preserve">, J. – Michna, </w:t>
      </w:r>
      <w:r w:rsidR="006B7E32" w:rsidRPr="00A44F89">
        <w:rPr>
          <w:rFonts w:cs="Times New Roman"/>
          <w:i/>
        </w:rPr>
        <w:t>P., J.</w:t>
      </w:r>
      <w:r w:rsidRPr="00A44F89">
        <w:rPr>
          <w:rFonts w:cs="Times New Roman"/>
          <w:i/>
        </w:rPr>
        <w:t xml:space="preserve"> – </w:t>
      </w:r>
      <w:proofErr w:type="spellStart"/>
      <w:r w:rsidRPr="00A44F89">
        <w:rPr>
          <w:rFonts w:cs="Times New Roman"/>
          <w:i/>
        </w:rPr>
        <w:t>Pojsl</w:t>
      </w:r>
      <w:proofErr w:type="spellEnd"/>
      <w:r w:rsidRPr="00A44F89">
        <w:rPr>
          <w:rFonts w:cs="Times New Roman"/>
          <w:i/>
        </w:rPr>
        <w:t>, M. 1986</w:t>
      </w:r>
      <w:r>
        <w:rPr>
          <w:rFonts w:cs="Times New Roman"/>
        </w:rPr>
        <w:t>: Přehled archeologických výzkumů na Moravě a ve Slezsku za rok 1985, Vlastivědný věstn</w:t>
      </w:r>
      <w:r w:rsidR="00465617">
        <w:rPr>
          <w:rFonts w:cs="Times New Roman"/>
        </w:rPr>
        <w:t>ík moravský 38, 319</w:t>
      </w:r>
      <w:r w:rsidR="00465617">
        <w:rPr>
          <w:szCs w:val="24"/>
          <w:lang w:val="fi-FI"/>
        </w:rPr>
        <w:t>–</w:t>
      </w:r>
      <w:r>
        <w:rPr>
          <w:rFonts w:cs="Times New Roman"/>
        </w:rPr>
        <w:t xml:space="preserve">331. </w:t>
      </w:r>
    </w:p>
    <w:p w14:paraId="7D5FBC7A" w14:textId="03FD9296" w:rsidR="002332A0" w:rsidRDefault="002332A0" w:rsidP="00BF031C">
      <w:pPr>
        <w:pStyle w:val="Odstavecseseznamem"/>
        <w:spacing w:after="0" w:line="360" w:lineRule="auto"/>
        <w:ind w:left="567" w:hanging="567"/>
        <w:rPr>
          <w:rFonts w:cs="Times New Roman"/>
          <w:i/>
        </w:rPr>
      </w:pPr>
      <w:r w:rsidRPr="001B41DE">
        <w:rPr>
          <w:rFonts w:cs="Times New Roman"/>
          <w:i/>
        </w:rPr>
        <w:t>Bláha, J. 2001</w:t>
      </w:r>
      <w:r w:rsidRPr="001B41DE">
        <w:rPr>
          <w:rFonts w:cs="Times New Roman"/>
        </w:rPr>
        <w:t xml:space="preserve">: </w:t>
      </w:r>
      <w:r w:rsidR="009C0DB6">
        <w:rPr>
          <w:rFonts w:cs="Times New Roman"/>
        </w:rPr>
        <w:t>K archeologickým dokladům pohřbívání v Olomouci v období raného středověku. In: Bláha, J. (</w:t>
      </w:r>
      <w:proofErr w:type="spellStart"/>
      <w:r w:rsidR="009C0DB6">
        <w:rPr>
          <w:rFonts w:cs="Times New Roman"/>
        </w:rPr>
        <w:t>ed</w:t>
      </w:r>
      <w:proofErr w:type="spellEnd"/>
      <w:r w:rsidR="009C0DB6">
        <w:rPr>
          <w:rFonts w:cs="Times New Roman"/>
        </w:rPr>
        <w:t xml:space="preserve">.), Olomoucké hřbitovy a kolumbária, Olomouc, 42–44. </w:t>
      </w:r>
    </w:p>
    <w:p w14:paraId="5CCE8456" w14:textId="7027F5A5" w:rsidR="002332A0" w:rsidRPr="001B41DE" w:rsidRDefault="002332A0" w:rsidP="00BF031C">
      <w:pPr>
        <w:pStyle w:val="Odstavecseseznamem"/>
        <w:spacing w:after="0" w:line="360" w:lineRule="auto"/>
        <w:ind w:left="567" w:hanging="567"/>
        <w:rPr>
          <w:rFonts w:cs="Times New Roman"/>
          <w:i/>
        </w:rPr>
      </w:pPr>
      <w:proofErr w:type="spellStart"/>
      <w:r w:rsidRPr="0032358E">
        <w:rPr>
          <w:rFonts w:cs="Times New Roman"/>
          <w:i/>
        </w:rPr>
        <w:t>Borkovský</w:t>
      </w:r>
      <w:proofErr w:type="spellEnd"/>
      <w:r w:rsidRPr="0032358E">
        <w:rPr>
          <w:rFonts w:cs="Times New Roman"/>
          <w:i/>
        </w:rPr>
        <w:t>, I. 1956:</w:t>
      </w:r>
      <w:r>
        <w:rPr>
          <w:rFonts w:cs="Times New Roman"/>
        </w:rPr>
        <w:t xml:space="preserve"> Esovité záušnice, jejich původ a</w:t>
      </w:r>
      <w:r w:rsidR="00986070">
        <w:rPr>
          <w:rFonts w:cs="Times New Roman"/>
        </w:rPr>
        <w:t xml:space="preserve"> význam, Referáty Liblice 1955,</w:t>
      </w:r>
      <w:r w:rsidR="00986070">
        <w:rPr>
          <w:rFonts w:cs="Times New Roman"/>
        </w:rPr>
        <w:br/>
      </w:r>
      <w:r>
        <w:rPr>
          <w:rFonts w:cs="Times New Roman"/>
        </w:rPr>
        <w:t>148</w:t>
      </w:r>
      <w:r w:rsidR="00465617">
        <w:rPr>
          <w:szCs w:val="24"/>
          <w:lang w:val="fi-FI"/>
        </w:rPr>
        <w:t>–</w:t>
      </w:r>
      <w:r>
        <w:rPr>
          <w:rFonts w:cs="Times New Roman"/>
        </w:rPr>
        <w:t>158</w:t>
      </w:r>
      <w:r>
        <w:rPr>
          <w:rFonts w:cs="Times New Roman"/>
          <w:i/>
        </w:rPr>
        <w:t>.</w:t>
      </w:r>
    </w:p>
    <w:p w14:paraId="79B7C65C" w14:textId="79711D86" w:rsidR="002332A0" w:rsidRDefault="002332A0" w:rsidP="00BF031C">
      <w:pPr>
        <w:pStyle w:val="Odstavecseseznamem"/>
        <w:spacing w:after="0" w:line="360" w:lineRule="auto"/>
        <w:ind w:left="567" w:hanging="567"/>
        <w:rPr>
          <w:rFonts w:cs="Times New Roman"/>
        </w:rPr>
      </w:pPr>
      <w:r w:rsidRPr="004E1923">
        <w:rPr>
          <w:rFonts w:cs="Times New Roman"/>
          <w:i/>
        </w:rPr>
        <w:t>Březinová, H. 2010</w:t>
      </w:r>
      <w:r>
        <w:rPr>
          <w:rFonts w:cs="Times New Roman"/>
        </w:rPr>
        <w:t xml:space="preserve">: Klecany I. a II. Textil z pohřebišť. In: N. </w:t>
      </w:r>
      <w:proofErr w:type="spellStart"/>
      <w:r>
        <w:rPr>
          <w:rFonts w:cs="Times New Roman"/>
        </w:rPr>
        <w:t>Profantová</w:t>
      </w:r>
      <w:proofErr w:type="spellEnd"/>
      <w:r>
        <w:rPr>
          <w:rFonts w:cs="Times New Roman"/>
        </w:rPr>
        <w:t xml:space="preserve"> (</w:t>
      </w:r>
      <w:proofErr w:type="spellStart"/>
      <w:r>
        <w:rPr>
          <w:rFonts w:cs="Times New Roman"/>
        </w:rPr>
        <w:t>ed</w:t>
      </w:r>
      <w:proofErr w:type="spellEnd"/>
      <w:r>
        <w:rPr>
          <w:rFonts w:cs="Times New Roman"/>
        </w:rPr>
        <w:t>.), Klecany. Raně střed</w:t>
      </w:r>
      <w:r w:rsidR="00465617">
        <w:rPr>
          <w:rFonts w:cs="Times New Roman"/>
        </w:rPr>
        <w:t>ověká pohřebiště II., Praha, 29</w:t>
      </w:r>
      <w:r w:rsidR="00465617">
        <w:rPr>
          <w:szCs w:val="24"/>
          <w:lang w:val="fi-FI"/>
        </w:rPr>
        <w:t>–</w:t>
      </w:r>
      <w:r>
        <w:rPr>
          <w:rFonts w:cs="Times New Roman"/>
        </w:rPr>
        <w:t xml:space="preserve">34. </w:t>
      </w:r>
    </w:p>
    <w:p w14:paraId="1A419F93" w14:textId="7715C9E0" w:rsidR="002332A0" w:rsidRDefault="002332A0" w:rsidP="00BF031C">
      <w:pPr>
        <w:pStyle w:val="Odstavecseseznamem"/>
        <w:spacing w:after="0" w:line="360" w:lineRule="auto"/>
        <w:ind w:left="567" w:hanging="567"/>
        <w:rPr>
          <w:rFonts w:cs="Times New Roman"/>
        </w:rPr>
      </w:pPr>
      <w:proofErr w:type="spellStart"/>
      <w:r w:rsidRPr="00957492">
        <w:rPr>
          <w:rFonts w:cs="Times New Roman"/>
          <w:i/>
        </w:rPr>
        <w:t>Čižmář</w:t>
      </w:r>
      <w:proofErr w:type="spellEnd"/>
      <w:r w:rsidRPr="00957492">
        <w:rPr>
          <w:rFonts w:cs="Times New Roman"/>
          <w:i/>
        </w:rPr>
        <w:t>, M. – Kohoutek, J. 1997</w:t>
      </w:r>
      <w:r>
        <w:rPr>
          <w:rFonts w:cs="Times New Roman"/>
        </w:rPr>
        <w:t>: K nejstaršímu raně středověkému osídlení bývalého kláštera Hradisko u Olomouce. In: P. Michna, R. Nekuda, J. Unger (</w:t>
      </w:r>
      <w:proofErr w:type="spellStart"/>
      <w:r>
        <w:rPr>
          <w:rFonts w:cs="Times New Roman"/>
        </w:rPr>
        <w:t>eds</w:t>
      </w:r>
      <w:proofErr w:type="spellEnd"/>
      <w:r>
        <w:rPr>
          <w:rFonts w:cs="Times New Roman"/>
        </w:rPr>
        <w:t>.), Z pravěku do středověku, Brno, 279</w:t>
      </w:r>
      <w:r w:rsidR="00465617">
        <w:rPr>
          <w:szCs w:val="24"/>
          <w:lang w:val="fi-FI"/>
        </w:rPr>
        <w:t>–</w:t>
      </w:r>
      <w:r>
        <w:rPr>
          <w:rFonts w:cs="Times New Roman"/>
        </w:rPr>
        <w:t xml:space="preserve">287. </w:t>
      </w:r>
    </w:p>
    <w:p w14:paraId="459DC85C" w14:textId="4807AEC8" w:rsidR="00465617" w:rsidRPr="00465617" w:rsidRDefault="00465617" w:rsidP="00BF031C">
      <w:pPr>
        <w:pStyle w:val="Odstavecseseznamem"/>
        <w:spacing w:after="0" w:line="360" w:lineRule="auto"/>
        <w:ind w:left="567" w:hanging="567"/>
      </w:pPr>
      <w:proofErr w:type="spellStart"/>
      <w:r>
        <w:rPr>
          <w:rFonts w:cs="Times New Roman"/>
          <w:i/>
        </w:rPr>
        <w:t>Dehnerová</w:t>
      </w:r>
      <w:proofErr w:type="spellEnd"/>
      <w:r>
        <w:rPr>
          <w:rFonts w:cs="Times New Roman"/>
          <w:i/>
        </w:rPr>
        <w:t>, H</w:t>
      </w:r>
      <w:r w:rsidRPr="00465617">
        <w:rPr>
          <w:rFonts w:cs="Times New Roman"/>
        </w:rPr>
        <w:t>.</w:t>
      </w:r>
      <w:r>
        <w:rPr>
          <w:rFonts w:cs="Times New Roman"/>
        </w:rPr>
        <w:t xml:space="preserve"> 2013: Olomouc, Dolní náměstí, plocha C (trafostanice) </w:t>
      </w:r>
      <w:r>
        <w:rPr>
          <w:rFonts w:ascii="Vrinda" w:hAnsi="Vrinda" w:cs="Times New Roman"/>
        </w:rPr>
        <w:t>[</w:t>
      </w:r>
      <w:r>
        <w:rPr>
          <w:rFonts w:cs="Times New Roman"/>
        </w:rPr>
        <w:t>Závěrečná zpráva o</w:t>
      </w:r>
      <w:r w:rsidR="00FD09BE">
        <w:t> </w:t>
      </w:r>
      <w:r>
        <w:t>provedení záchranného archeologického výzkumu</w:t>
      </w:r>
      <w:r>
        <w:rPr>
          <w:rFonts w:ascii="Vrinda" w:hAnsi="Vrinda"/>
        </w:rPr>
        <w:t>]</w:t>
      </w:r>
      <w:r>
        <w:t xml:space="preserve"> Olomouc, Národní památkový ústav.</w:t>
      </w:r>
    </w:p>
    <w:p w14:paraId="6293904F" w14:textId="77777777" w:rsidR="002332A0" w:rsidRDefault="002332A0" w:rsidP="00BF031C">
      <w:pPr>
        <w:pStyle w:val="Odstavecseseznamem"/>
        <w:spacing w:after="0" w:line="360" w:lineRule="auto"/>
        <w:ind w:left="567" w:hanging="567"/>
        <w:rPr>
          <w:rFonts w:cs="Times New Roman"/>
        </w:rPr>
      </w:pPr>
      <w:proofErr w:type="spellStart"/>
      <w:r w:rsidRPr="0099213A">
        <w:rPr>
          <w:rFonts w:cs="Times New Roman"/>
          <w:i/>
        </w:rPr>
        <w:t>Demek</w:t>
      </w:r>
      <w:proofErr w:type="spellEnd"/>
      <w:r w:rsidRPr="0099213A">
        <w:rPr>
          <w:rFonts w:cs="Times New Roman"/>
          <w:i/>
        </w:rPr>
        <w:t>, J. 1965</w:t>
      </w:r>
      <w:r>
        <w:rPr>
          <w:rFonts w:cs="Times New Roman"/>
        </w:rPr>
        <w:t xml:space="preserve">: Geomorfologie českých zemí. Praha. </w:t>
      </w:r>
    </w:p>
    <w:p w14:paraId="52141298" w14:textId="3AFDCB6D" w:rsidR="002332A0" w:rsidRPr="00BA1121" w:rsidRDefault="002332A0" w:rsidP="00BF031C">
      <w:pPr>
        <w:pStyle w:val="Odstavecseseznamem"/>
        <w:spacing w:after="0" w:line="360" w:lineRule="auto"/>
        <w:ind w:left="567" w:hanging="567"/>
        <w:rPr>
          <w:rFonts w:cs="Times New Roman"/>
          <w:color w:val="FF0000"/>
        </w:rPr>
      </w:pPr>
      <w:proofErr w:type="spellStart"/>
      <w:r w:rsidRPr="00F35E66">
        <w:rPr>
          <w:rFonts w:cs="Times New Roman"/>
          <w:i/>
        </w:rPr>
        <w:t>Demek</w:t>
      </w:r>
      <w:proofErr w:type="spellEnd"/>
      <w:r w:rsidRPr="00F35E66">
        <w:rPr>
          <w:rFonts w:cs="Times New Roman"/>
          <w:i/>
        </w:rPr>
        <w:t xml:space="preserve">, J. – Novák, V. 1992: </w:t>
      </w:r>
      <w:r w:rsidR="00986070">
        <w:rPr>
          <w:rFonts w:cs="Times New Roman"/>
        </w:rPr>
        <w:t>Neživá příroda. Brno.</w:t>
      </w:r>
    </w:p>
    <w:p w14:paraId="671A40A3" w14:textId="77777777" w:rsidR="002332A0" w:rsidRDefault="002332A0" w:rsidP="00BF031C">
      <w:pPr>
        <w:pStyle w:val="Odstavecseseznamem"/>
        <w:spacing w:after="0" w:line="360" w:lineRule="auto"/>
        <w:ind w:left="567" w:hanging="567"/>
        <w:rPr>
          <w:rFonts w:cs="Times New Roman"/>
        </w:rPr>
      </w:pPr>
      <w:r w:rsidRPr="00A14935">
        <w:rPr>
          <w:rFonts w:cs="Times New Roman"/>
          <w:i/>
        </w:rPr>
        <w:t>Dostál, B. 1966</w:t>
      </w:r>
      <w:r>
        <w:rPr>
          <w:rFonts w:cs="Times New Roman"/>
        </w:rPr>
        <w:t xml:space="preserve">: Slovanská pohřebiště ze střední doby hradištní na Moravě. Praha. </w:t>
      </w:r>
    </w:p>
    <w:p w14:paraId="752E8ADF" w14:textId="77777777" w:rsidR="002332A0" w:rsidRDefault="002332A0" w:rsidP="00BF031C">
      <w:pPr>
        <w:pStyle w:val="Odstavecseseznamem"/>
        <w:spacing w:after="0" w:line="360" w:lineRule="auto"/>
        <w:ind w:left="567" w:hanging="567"/>
        <w:rPr>
          <w:rFonts w:cs="Times New Roman"/>
        </w:rPr>
      </w:pPr>
      <w:r w:rsidRPr="00CF49E3">
        <w:rPr>
          <w:rFonts w:cs="Times New Roman"/>
          <w:i/>
        </w:rPr>
        <w:t>Jurková, H. 2010</w:t>
      </w:r>
      <w:r>
        <w:rPr>
          <w:rFonts w:cs="Times New Roman"/>
        </w:rPr>
        <w:t>: Slovanské pohřbívání v Olomouckém kraji do konce mladší doby hradištní. (</w:t>
      </w:r>
      <w:proofErr w:type="spellStart"/>
      <w:r>
        <w:rPr>
          <w:rFonts w:cs="Times New Roman"/>
        </w:rPr>
        <w:t>Nepubl</w:t>
      </w:r>
      <w:proofErr w:type="spellEnd"/>
      <w:r>
        <w:rPr>
          <w:rFonts w:cs="Times New Roman"/>
        </w:rPr>
        <w:t xml:space="preserve">. rkp. </w:t>
      </w:r>
      <w:proofErr w:type="spellStart"/>
      <w:r>
        <w:rPr>
          <w:rFonts w:cs="Times New Roman"/>
        </w:rPr>
        <w:t>dipl</w:t>
      </w:r>
      <w:proofErr w:type="spellEnd"/>
      <w:r>
        <w:rPr>
          <w:rFonts w:cs="Times New Roman"/>
        </w:rPr>
        <w:t xml:space="preserve">. práce) Katedra historie </w:t>
      </w:r>
      <w:proofErr w:type="spellStart"/>
      <w:r>
        <w:rPr>
          <w:rFonts w:cs="Times New Roman"/>
        </w:rPr>
        <w:t>PřFMU</w:t>
      </w:r>
      <w:proofErr w:type="spellEnd"/>
      <w:r>
        <w:rPr>
          <w:rFonts w:cs="Times New Roman"/>
        </w:rPr>
        <w:t xml:space="preserve"> Brno. </w:t>
      </w:r>
    </w:p>
    <w:p w14:paraId="15928F2A" w14:textId="77777777" w:rsidR="002332A0" w:rsidRDefault="002332A0" w:rsidP="00BF031C">
      <w:pPr>
        <w:pStyle w:val="Odstavecseseznamem"/>
        <w:spacing w:after="0" w:line="360" w:lineRule="auto"/>
        <w:ind w:left="567" w:hanging="567"/>
        <w:rPr>
          <w:rFonts w:cs="Times New Roman"/>
        </w:rPr>
      </w:pPr>
      <w:r w:rsidRPr="00D54584">
        <w:rPr>
          <w:rFonts w:cs="Times New Roman"/>
          <w:i/>
        </w:rPr>
        <w:t>Komárková, M. 2016:</w:t>
      </w:r>
      <w:r>
        <w:rPr>
          <w:rFonts w:cs="Times New Roman"/>
        </w:rPr>
        <w:t xml:space="preserve"> Základní antropologický rozbor lidského kosterního materiálu z porušených středověkých hrobů Dolního náměstí v Olomouci. (</w:t>
      </w:r>
      <w:proofErr w:type="spellStart"/>
      <w:r>
        <w:rPr>
          <w:rFonts w:cs="Times New Roman"/>
        </w:rPr>
        <w:t>Nepubl</w:t>
      </w:r>
      <w:proofErr w:type="spellEnd"/>
      <w:r>
        <w:rPr>
          <w:rFonts w:cs="Times New Roman"/>
        </w:rPr>
        <w:t xml:space="preserve">. rkp. bakalářská práce) Katedra biologie a ekologie </w:t>
      </w:r>
      <w:proofErr w:type="spellStart"/>
      <w:r>
        <w:rPr>
          <w:rFonts w:cs="Times New Roman"/>
        </w:rPr>
        <w:t>PřFOU</w:t>
      </w:r>
      <w:proofErr w:type="spellEnd"/>
      <w:r>
        <w:rPr>
          <w:rFonts w:cs="Times New Roman"/>
        </w:rPr>
        <w:t xml:space="preserve"> Ostrava. </w:t>
      </w:r>
    </w:p>
    <w:p w14:paraId="328B055E" w14:textId="55333133" w:rsidR="002332A0" w:rsidRPr="00432CD9" w:rsidRDefault="002332A0" w:rsidP="00BF031C">
      <w:pPr>
        <w:pStyle w:val="Odstavecseseznamem"/>
        <w:spacing w:after="0" w:line="360" w:lineRule="auto"/>
        <w:ind w:left="567" w:hanging="567"/>
        <w:rPr>
          <w:rFonts w:cs="Times New Roman"/>
        </w:rPr>
      </w:pPr>
      <w:proofErr w:type="spellStart"/>
      <w:r w:rsidRPr="00432CD9">
        <w:rPr>
          <w:rFonts w:cs="Times New Roman"/>
          <w:i/>
        </w:rPr>
        <w:t>Krumphanzlová</w:t>
      </w:r>
      <w:proofErr w:type="spellEnd"/>
      <w:r w:rsidRPr="00432CD9">
        <w:rPr>
          <w:rFonts w:cs="Times New Roman"/>
          <w:i/>
        </w:rPr>
        <w:t>, Z. 1974</w:t>
      </w:r>
      <w:r w:rsidRPr="00432CD9">
        <w:rPr>
          <w:rFonts w:cs="Times New Roman"/>
        </w:rPr>
        <w:t xml:space="preserve">: Chronologie pohřebního inventáře vesnických </w:t>
      </w:r>
      <w:proofErr w:type="gramStart"/>
      <w:r w:rsidRPr="00432CD9">
        <w:rPr>
          <w:rFonts w:cs="Times New Roman"/>
        </w:rPr>
        <w:t>hřbitovů</w:t>
      </w:r>
      <w:r w:rsidR="00FD09BE">
        <w:rPr>
          <w:rFonts w:cs="Times New Roman"/>
        </w:rPr>
        <w:t xml:space="preserve"> 9.</w:t>
      </w:r>
      <w:r w:rsidR="00FD09BE">
        <w:rPr>
          <w:szCs w:val="24"/>
          <w:lang w:val="fi-FI"/>
        </w:rPr>
        <w:t>–</w:t>
      </w:r>
      <w:r w:rsidR="00465617">
        <w:rPr>
          <w:rFonts w:cs="Times New Roman"/>
        </w:rPr>
        <w:t>11</w:t>
      </w:r>
      <w:proofErr w:type="gramEnd"/>
      <w:r w:rsidR="00465617">
        <w:rPr>
          <w:rFonts w:cs="Times New Roman"/>
        </w:rPr>
        <w:t>. věku v Čechách, PA 65, 34</w:t>
      </w:r>
      <w:r w:rsidR="00465617">
        <w:rPr>
          <w:szCs w:val="24"/>
          <w:lang w:val="fi-FI"/>
        </w:rPr>
        <w:t>–</w:t>
      </w:r>
      <w:r>
        <w:rPr>
          <w:rFonts w:cs="Times New Roman"/>
        </w:rPr>
        <w:t xml:space="preserve">110. </w:t>
      </w:r>
    </w:p>
    <w:p w14:paraId="1A59A917" w14:textId="6F481992" w:rsidR="002332A0" w:rsidRPr="00654319" w:rsidRDefault="002332A0" w:rsidP="00BF031C">
      <w:pPr>
        <w:pStyle w:val="Odstavecseseznamem"/>
        <w:spacing w:after="0" w:line="360" w:lineRule="auto"/>
        <w:ind w:left="567" w:hanging="567"/>
        <w:rPr>
          <w:rFonts w:cs="Times New Roman"/>
        </w:rPr>
      </w:pPr>
      <w:r w:rsidRPr="007713EA">
        <w:rPr>
          <w:rFonts w:cs="Times New Roman"/>
          <w:i/>
        </w:rPr>
        <w:t>Makovcová, H. 2013</w:t>
      </w:r>
      <w:r>
        <w:rPr>
          <w:rFonts w:cs="Times New Roman"/>
        </w:rPr>
        <w:t>: Raně středověké prsteny jako šperk a symbol v kontextu střední Evropy. (</w:t>
      </w:r>
      <w:proofErr w:type="spellStart"/>
      <w:r>
        <w:rPr>
          <w:rFonts w:cs="Times New Roman"/>
        </w:rPr>
        <w:t>Nepubl</w:t>
      </w:r>
      <w:proofErr w:type="spellEnd"/>
      <w:r>
        <w:rPr>
          <w:rFonts w:cs="Times New Roman"/>
        </w:rPr>
        <w:t xml:space="preserve">. rkp. </w:t>
      </w:r>
      <w:proofErr w:type="spellStart"/>
      <w:r>
        <w:rPr>
          <w:rFonts w:cs="Times New Roman"/>
        </w:rPr>
        <w:t>dipl</w:t>
      </w:r>
      <w:proofErr w:type="spellEnd"/>
      <w:r>
        <w:rPr>
          <w:rFonts w:cs="Times New Roman"/>
        </w:rPr>
        <w:t xml:space="preserve">. práce) FF </w:t>
      </w:r>
      <w:proofErr w:type="spellStart"/>
      <w:r>
        <w:rPr>
          <w:rFonts w:cs="Times New Roman"/>
        </w:rPr>
        <w:t>Zapadočeská</w:t>
      </w:r>
      <w:proofErr w:type="spellEnd"/>
      <w:r>
        <w:rPr>
          <w:rFonts w:cs="Times New Roman"/>
        </w:rPr>
        <w:t xml:space="preserve"> univerzita Plzeň</w:t>
      </w:r>
      <w:r w:rsidR="00986070">
        <w:rPr>
          <w:rFonts w:cs="Times New Roman"/>
        </w:rPr>
        <w:t>.</w:t>
      </w:r>
    </w:p>
    <w:p w14:paraId="7CB884D5" w14:textId="77777777" w:rsidR="002332A0" w:rsidRDefault="002332A0" w:rsidP="00BF031C">
      <w:pPr>
        <w:pStyle w:val="Odstavecseseznamem"/>
        <w:spacing w:after="0" w:line="360" w:lineRule="auto"/>
        <w:ind w:left="567" w:hanging="567"/>
        <w:rPr>
          <w:rFonts w:cs="Times New Roman"/>
        </w:rPr>
      </w:pPr>
      <w:r w:rsidRPr="00505654">
        <w:rPr>
          <w:rFonts w:cs="Times New Roman"/>
          <w:i/>
        </w:rPr>
        <w:t>Maňák, J. 2016</w:t>
      </w:r>
      <w:r>
        <w:rPr>
          <w:rFonts w:cs="Times New Roman"/>
        </w:rPr>
        <w:t xml:space="preserve">: Pohřebiště Topolany: raně středověká pohřebiště v prostoru </w:t>
      </w:r>
      <w:proofErr w:type="spellStart"/>
      <w:r>
        <w:rPr>
          <w:rFonts w:cs="Times New Roman"/>
        </w:rPr>
        <w:t>Litenčické</w:t>
      </w:r>
      <w:proofErr w:type="spellEnd"/>
      <w:r>
        <w:rPr>
          <w:rFonts w:cs="Times New Roman"/>
        </w:rPr>
        <w:t xml:space="preserve"> pahorkatiny. (</w:t>
      </w:r>
      <w:proofErr w:type="spellStart"/>
      <w:r>
        <w:rPr>
          <w:rFonts w:cs="Times New Roman"/>
        </w:rPr>
        <w:t>Nepubl</w:t>
      </w:r>
      <w:proofErr w:type="spellEnd"/>
      <w:r>
        <w:rPr>
          <w:rFonts w:cs="Times New Roman"/>
        </w:rPr>
        <w:t xml:space="preserve">. rkp. </w:t>
      </w:r>
      <w:proofErr w:type="spellStart"/>
      <w:r>
        <w:rPr>
          <w:rFonts w:cs="Times New Roman"/>
        </w:rPr>
        <w:t>dipl</w:t>
      </w:r>
      <w:proofErr w:type="spellEnd"/>
      <w:r>
        <w:rPr>
          <w:rFonts w:cs="Times New Roman"/>
        </w:rPr>
        <w:t>. práce) Ústav archeologie a muzeologie FFMU Brno.</w:t>
      </w:r>
    </w:p>
    <w:p w14:paraId="4DCCE965" w14:textId="77777777" w:rsidR="002332A0" w:rsidRDefault="002332A0" w:rsidP="00BF031C">
      <w:pPr>
        <w:pStyle w:val="Odstavecseseznamem"/>
        <w:spacing w:after="0" w:line="360" w:lineRule="auto"/>
        <w:ind w:left="567" w:hanging="567"/>
        <w:rPr>
          <w:rFonts w:cs="Times New Roman"/>
        </w:rPr>
      </w:pPr>
      <w:r w:rsidRPr="00CF49E3">
        <w:rPr>
          <w:rFonts w:cs="Times New Roman"/>
          <w:i/>
        </w:rPr>
        <w:t>Měřínský, Z. 2002</w:t>
      </w:r>
      <w:r>
        <w:rPr>
          <w:rFonts w:cs="Times New Roman"/>
        </w:rPr>
        <w:t xml:space="preserve">: České země od příchodu Slovanů po Velkou Moravu I. Praha. </w:t>
      </w:r>
    </w:p>
    <w:p w14:paraId="4922B7DC" w14:textId="62BA56FB" w:rsidR="002332A0" w:rsidRDefault="002332A0" w:rsidP="00BF031C">
      <w:pPr>
        <w:pStyle w:val="Odstavecseseznamem"/>
        <w:spacing w:after="0" w:line="360" w:lineRule="auto"/>
        <w:ind w:left="567" w:hanging="567"/>
        <w:rPr>
          <w:rFonts w:cs="Times New Roman"/>
        </w:rPr>
      </w:pPr>
      <w:r>
        <w:rPr>
          <w:rFonts w:cs="Times New Roman"/>
          <w:i/>
        </w:rPr>
        <w:t>Michna, P. 1985</w:t>
      </w:r>
      <w:r>
        <w:rPr>
          <w:rFonts w:cs="Times New Roman"/>
        </w:rPr>
        <w:t>: Přehled archeologických výzkumů na Moravě a ve Slezsku za rok 1984, Vlastivědný věstník moravský 37, 302</w:t>
      </w:r>
      <w:r w:rsidR="00465617">
        <w:rPr>
          <w:szCs w:val="24"/>
          <w:lang w:val="fi-FI"/>
        </w:rPr>
        <w:t>–</w:t>
      </w:r>
      <w:r w:rsidR="00986070">
        <w:rPr>
          <w:rFonts w:cs="Times New Roman"/>
        </w:rPr>
        <w:t>314.</w:t>
      </w:r>
    </w:p>
    <w:p w14:paraId="53F4498A" w14:textId="39F257B0" w:rsidR="002332A0" w:rsidRDefault="002332A0" w:rsidP="00BF031C">
      <w:pPr>
        <w:pStyle w:val="Odstavecseseznamem"/>
        <w:spacing w:after="0" w:line="360" w:lineRule="auto"/>
        <w:ind w:left="567" w:hanging="567"/>
        <w:rPr>
          <w:rFonts w:cs="Times New Roman"/>
        </w:rPr>
      </w:pPr>
      <w:r w:rsidRPr="001B41DE">
        <w:rPr>
          <w:rFonts w:cs="Times New Roman"/>
          <w:i/>
        </w:rPr>
        <w:t>Michna, P. 1990</w:t>
      </w:r>
      <w:r>
        <w:rPr>
          <w:rFonts w:cs="Times New Roman"/>
        </w:rPr>
        <w:t>: Přehled archeologických výzkumů na Moravě a ve Slezsku za rok 1989, Vlastivědný věstník moravský 42, 420</w:t>
      </w:r>
      <w:r w:rsidR="00465617">
        <w:rPr>
          <w:szCs w:val="24"/>
          <w:lang w:val="fi-FI"/>
        </w:rPr>
        <w:t>–</w:t>
      </w:r>
      <w:r w:rsidR="00986070">
        <w:rPr>
          <w:rFonts w:cs="Times New Roman"/>
        </w:rPr>
        <w:t>428.</w:t>
      </w:r>
    </w:p>
    <w:p w14:paraId="5DB60C12" w14:textId="1D81468B" w:rsidR="002332A0" w:rsidRDefault="002332A0" w:rsidP="00BF031C">
      <w:pPr>
        <w:pStyle w:val="Odstavecseseznamem"/>
        <w:spacing w:after="0" w:line="360" w:lineRule="auto"/>
        <w:ind w:left="567" w:hanging="567"/>
        <w:rPr>
          <w:rFonts w:cs="Times New Roman"/>
        </w:rPr>
      </w:pPr>
      <w:r w:rsidRPr="007968E5">
        <w:rPr>
          <w:rFonts w:cs="Times New Roman"/>
          <w:i/>
        </w:rPr>
        <w:t>Michna, P. 1993:</w:t>
      </w:r>
      <w:r>
        <w:rPr>
          <w:rFonts w:cs="Times New Roman"/>
        </w:rPr>
        <w:t xml:space="preserve"> Přehled archeologických výzkumů na Moravě a ve Slezsku za rok 1992, Vlastivědný věstník moravský 45, 408</w:t>
      </w:r>
      <w:r w:rsidR="00465617">
        <w:rPr>
          <w:szCs w:val="24"/>
          <w:lang w:val="fi-FI"/>
        </w:rPr>
        <w:t>–</w:t>
      </w:r>
      <w:r w:rsidR="00986070">
        <w:rPr>
          <w:rFonts w:cs="Times New Roman"/>
        </w:rPr>
        <w:t>415.</w:t>
      </w:r>
    </w:p>
    <w:p w14:paraId="2BF9FFAF" w14:textId="4A3B4DB8" w:rsidR="002332A0" w:rsidRPr="00A44F89" w:rsidRDefault="002332A0" w:rsidP="00BF031C">
      <w:pPr>
        <w:pStyle w:val="Odstavecseseznamem"/>
        <w:spacing w:after="0" w:line="360" w:lineRule="auto"/>
        <w:ind w:left="567" w:hanging="567"/>
        <w:rPr>
          <w:rFonts w:cs="Times New Roman"/>
        </w:rPr>
      </w:pPr>
      <w:r w:rsidRPr="00A44F89">
        <w:rPr>
          <w:rFonts w:cs="Times New Roman"/>
          <w:i/>
        </w:rPr>
        <w:t>Michna, P. 1997</w:t>
      </w:r>
      <w:r w:rsidRPr="00A44F89">
        <w:rPr>
          <w:rFonts w:cs="Times New Roman"/>
        </w:rPr>
        <w:t xml:space="preserve">: Přehled archeologický výzkumů na </w:t>
      </w:r>
      <w:r>
        <w:rPr>
          <w:rFonts w:cs="Times New Roman"/>
        </w:rPr>
        <w:t>Moravě a ve Slezsku za rok 1996,</w:t>
      </w:r>
      <w:r w:rsidRPr="00A44F89">
        <w:rPr>
          <w:rFonts w:cs="Times New Roman"/>
        </w:rPr>
        <w:t xml:space="preserve"> Vlastivě</w:t>
      </w:r>
      <w:r>
        <w:rPr>
          <w:rFonts w:cs="Times New Roman"/>
        </w:rPr>
        <w:t>dný věstník moravský 49, 390</w:t>
      </w:r>
      <w:r w:rsidR="00465617">
        <w:rPr>
          <w:szCs w:val="24"/>
          <w:lang w:val="fi-FI"/>
        </w:rPr>
        <w:t>–</w:t>
      </w:r>
      <w:r w:rsidR="00986070">
        <w:rPr>
          <w:rFonts w:cs="Times New Roman"/>
        </w:rPr>
        <w:t>397.</w:t>
      </w:r>
    </w:p>
    <w:p w14:paraId="30D29AB1" w14:textId="7A1BF534" w:rsidR="002332A0" w:rsidRDefault="002332A0" w:rsidP="00BF031C">
      <w:pPr>
        <w:pStyle w:val="Odstavecseseznamem"/>
        <w:spacing w:after="0" w:line="360" w:lineRule="auto"/>
        <w:ind w:left="567" w:hanging="567"/>
        <w:rPr>
          <w:rFonts w:cs="Times New Roman"/>
        </w:rPr>
      </w:pPr>
      <w:r w:rsidRPr="00D52849">
        <w:rPr>
          <w:rFonts w:cs="Times New Roman"/>
          <w:i/>
        </w:rPr>
        <w:t>Michna, P. 2000:</w:t>
      </w:r>
      <w:r>
        <w:rPr>
          <w:rFonts w:cs="Times New Roman"/>
        </w:rPr>
        <w:t xml:space="preserve"> Přehled archeologických výzkumů na Moravě a ve Slezsku za rok 1999, Vlastivědný věstník moravský 52, 407</w:t>
      </w:r>
      <w:r w:rsidR="00465617">
        <w:rPr>
          <w:szCs w:val="24"/>
          <w:lang w:val="fi-FI"/>
        </w:rPr>
        <w:t>–</w:t>
      </w:r>
      <w:r w:rsidR="00986070">
        <w:rPr>
          <w:rFonts w:cs="Times New Roman"/>
        </w:rPr>
        <w:t>415.</w:t>
      </w:r>
    </w:p>
    <w:p w14:paraId="1A854208" w14:textId="54F978E2" w:rsidR="002332A0" w:rsidRDefault="002332A0" w:rsidP="00BF031C">
      <w:pPr>
        <w:pStyle w:val="Odstavecseseznamem"/>
        <w:spacing w:after="0" w:line="360" w:lineRule="auto"/>
        <w:ind w:left="567" w:hanging="567"/>
        <w:rPr>
          <w:rFonts w:cs="Times New Roman"/>
        </w:rPr>
      </w:pPr>
      <w:r w:rsidRPr="00B71895">
        <w:rPr>
          <w:rFonts w:cs="Times New Roman"/>
          <w:i/>
        </w:rPr>
        <w:t>Michna, P. 2013</w:t>
      </w:r>
      <w:r>
        <w:rPr>
          <w:rFonts w:cs="Times New Roman"/>
        </w:rPr>
        <w:t>: Přehled archeologických výzkumů na Moravě a ve Slezsku za rok 2012, Vlastivědný věstník moravský 65, 390</w:t>
      </w:r>
      <w:r w:rsidR="00465617">
        <w:rPr>
          <w:szCs w:val="24"/>
          <w:lang w:val="fi-FI"/>
        </w:rPr>
        <w:t>–</w:t>
      </w:r>
      <w:r w:rsidR="00986070">
        <w:rPr>
          <w:rFonts w:cs="Times New Roman"/>
        </w:rPr>
        <w:t>415.</w:t>
      </w:r>
    </w:p>
    <w:p w14:paraId="0542FC8F" w14:textId="3F147EFD" w:rsidR="002332A0" w:rsidRDefault="002332A0" w:rsidP="00BF031C">
      <w:pPr>
        <w:pStyle w:val="Odstavecseseznamem"/>
        <w:spacing w:after="0" w:line="360" w:lineRule="auto"/>
        <w:ind w:left="567" w:hanging="567"/>
        <w:rPr>
          <w:rFonts w:cs="Times New Roman"/>
        </w:rPr>
      </w:pPr>
      <w:r w:rsidRPr="009B19AB">
        <w:rPr>
          <w:rFonts w:cs="Times New Roman"/>
          <w:i/>
        </w:rPr>
        <w:t>Poštulková, P. 2016:</w:t>
      </w:r>
      <w:r>
        <w:rPr>
          <w:rFonts w:cs="Times New Roman"/>
        </w:rPr>
        <w:t xml:space="preserve"> Základní antropologický rozbor středověkého fragmentárního lidského kosterního materiálu z archeologických výzkumů </w:t>
      </w:r>
      <w:r w:rsidR="00FD09BE">
        <w:rPr>
          <w:rFonts w:cs="Times New Roman"/>
        </w:rPr>
        <w:t>na Dolním náměstí v Olomouci. (</w:t>
      </w:r>
      <w:proofErr w:type="spellStart"/>
      <w:r>
        <w:rPr>
          <w:rFonts w:cs="Times New Roman"/>
        </w:rPr>
        <w:t>Nepubl</w:t>
      </w:r>
      <w:proofErr w:type="spellEnd"/>
      <w:r>
        <w:rPr>
          <w:rFonts w:cs="Times New Roman"/>
        </w:rPr>
        <w:t xml:space="preserve">. rkp. bakalářská práce) Katedra biologie a ekologie </w:t>
      </w:r>
      <w:proofErr w:type="spellStart"/>
      <w:r>
        <w:rPr>
          <w:rFonts w:cs="Times New Roman"/>
        </w:rPr>
        <w:t>PřFOU</w:t>
      </w:r>
      <w:proofErr w:type="spellEnd"/>
      <w:r>
        <w:rPr>
          <w:rFonts w:cs="Times New Roman"/>
        </w:rPr>
        <w:t> Ostrava.</w:t>
      </w:r>
    </w:p>
    <w:p w14:paraId="75DFB0A5" w14:textId="59CD2B12" w:rsidR="002332A0" w:rsidRDefault="002332A0" w:rsidP="00BF031C">
      <w:pPr>
        <w:pStyle w:val="Odstavecseseznamem"/>
        <w:spacing w:after="0" w:line="360" w:lineRule="auto"/>
        <w:ind w:left="567" w:hanging="567"/>
        <w:rPr>
          <w:rFonts w:cs="Times New Roman"/>
        </w:rPr>
      </w:pPr>
      <w:r w:rsidRPr="00CF49E3">
        <w:rPr>
          <w:rFonts w:cs="Times New Roman"/>
          <w:i/>
        </w:rPr>
        <w:t>Prokopová, K. 2009</w:t>
      </w:r>
      <w:r>
        <w:rPr>
          <w:rFonts w:cs="Times New Roman"/>
        </w:rPr>
        <w:t>: Mladohradištní osídlení Dolního Podyjí a Pomoraví. (</w:t>
      </w:r>
      <w:proofErr w:type="spellStart"/>
      <w:r>
        <w:rPr>
          <w:rFonts w:cs="Times New Roman"/>
        </w:rPr>
        <w:t>Nepubl</w:t>
      </w:r>
      <w:proofErr w:type="spellEnd"/>
      <w:r>
        <w:rPr>
          <w:rFonts w:cs="Times New Roman"/>
        </w:rPr>
        <w:t xml:space="preserve">. rkp. </w:t>
      </w:r>
      <w:proofErr w:type="spellStart"/>
      <w:r>
        <w:rPr>
          <w:rFonts w:cs="Times New Roman"/>
        </w:rPr>
        <w:t>dipl</w:t>
      </w:r>
      <w:proofErr w:type="spellEnd"/>
      <w:r>
        <w:rPr>
          <w:rFonts w:cs="Times New Roman"/>
        </w:rPr>
        <w:t>. práce) Ústav arch</w:t>
      </w:r>
      <w:r w:rsidR="00986070">
        <w:rPr>
          <w:rFonts w:cs="Times New Roman"/>
        </w:rPr>
        <w:t>eologie a muzeologie FFMU Brno.</w:t>
      </w:r>
    </w:p>
    <w:p w14:paraId="21889AB6" w14:textId="77777777" w:rsidR="002332A0" w:rsidRDefault="002332A0" w:rsidP="00BF031C">
      <w:pPr>
        <w:pStyle w:val="Odstavecseseznamem"/>
        <w:spacing w:after="0" w:line="360" w:lineRule="auto"/>
        <w:ind w:left="567" w:hanging="567"/>
        <w:rPr>
          <w:rFonts w:cs="Times New Roman"/>
        </w:rPr>
      </w:pPr>
      <w:r w:rsidRPr="0088767A">
        <w:rPr>
          <w:rFonts w:cs="Times New Roman"/>
          <w:i/>
        </w:rPr>
        <w:t>Sklenář, K. a kol. 1992</w:t>
      </w:r>
      <w:r>
        <w:rPr>
          <w:rFonts w:cs="Times New Roman"/>
        </w:rPr>
        <w:t>: Archeologický slovník 2. Kovové artefakty 1. Pravěk a raný středověk. Praha.</w:t>
      </w:r>
    </w:p>
    <w:p w14:paraId="10A3F9D5" w14:textId="286FF158" w:rsidR="002332A0" w:rsidRDefault="002332A0" w:rsidP="00BF031C">
      <w:pPr>
        <w:pStyle w:val="Odstavecseseznamem"/>
        <w:spacing w:after="0" w:line="360" w:lineRule="auto"/>
        <w:ind w:left="567" w:hanging="567"/>
        <w:rPr>
          <w:rFonts w:cs="Times New Roman"/>
          <w:i/>
        </w:rPr>
      </w:pPr>
      <w:r w:rsidRPr="001B41DE">
        <w:rPr>
          <w:rFonts w:cs="Times New Roman"/>
          <w:i/>
        </w:rPr>
        <w:t xml:space="preserve"> </w:t>
      </w:r>
      <w:r w:rsidRPr="00A44F89">
        <w:rPr>
          <w:rFonts w:cs="Times New Roman"/>
          <w:i/>
        </w:rPr>
        <w:t>Stloukal, M. 1981</w:t>
      </w:r>
      <w:r w:rsidRPr="00A44F89">
        <w:rPr>
          <w:rFonts w:cs="Times New Roman"/>
        </w:rPr>
        <w:t>: Antropologický materiál z mladohra</w:t>
      </w:r>
      <w:r>
        <w:rPr>
          <w:rFonts w:cs="Times New Roman"/>
        </w:rPr>
        <w:t>dištních pohřebišť na Olomoucku,</w:t>
      </w:r>
      <w:r w:rsidRPr="006F6932">
        <w:rPr>
          <w:rFonts w:cs="Times New Roman"/>
        </w:rPr>
        <w:t xml:space="preserve"> Archeologické r</w:t>
      </w:r>
      <w:r>
        <w:rPr>
          <w:rFonts w:cs="Times New Roman"/>
        </w:rPr>
        <w:t>ozhledy</w:t>
      </w:r>
      <w:r w:rsidRPr="006F6932">
        <w:rPr>
          <w:rFonts w:cs="Times New Roman"/>
        </w:rPr>
        <w:t xml:space="preserve"> 33, 269</w:t>
      </w:r>
      <w:r w:rsidR="00465617">
        <w:rPr>
          <w:szCs w:val="24"/>
          <w:lang w:val="fi-FI"/>
        </w:rPr>
        <w:t>–</w:t>
      </w:r>
      <w:r w:rsidRPr="006F6932">
        <w:rPr>
          <w:rFonts w:cs="Times New Roman"/>
        </w:rPr>
        <w:t>277.</w:t>
      </w:r>
    </w:p>
    <w:p w14:paraId="7DB41F51" w14:textId="52BD3311" w:rsidR="002332A0" w:rsidRDefault="002332A0" w:rsidP="00BF031C">
      <w:pPr>
        <w:pStyle w:val="Odstavecseseznamem"/>
        <w:spacing w:after="0" w:line="360" w:lineRule="auto"/>
        <w:ind w:left="567" w:hanging="567"/>
        <w:rPr>
          <w:rFonts w:cs="Times New Roman"/>
        </w:rPr>
      </w:pPr>
      <w:r w:rsidRPr="009B19AB">
        <w:rPr>
          <w:rFonts w:cs="Times New Roman"/>
          <w:i/>
        </w:rPr>
        <w:t>Šebková, M. 2012</w:t>
      </w:r>
      <w:r>
        <w:rPr>
          <w:rFonts w:cs="Times New Roman"/>
        </w:rPr>
        <w:t>: Základní antropologické vyhodnocení raně středověkých kosterních pozůstatků z centra Olomouce. (</w:t>
      </w:r>
      <w:proofErr w:type="spellStart"/>
      <w:r>
        <w:rPr>
          <w:rFonts w:cs="Times New Roman"/>
        </w:rPr>
        <w:t>Nepubl</w:t>
      </w:r>
      <w:proofErr w:type="spellEnd"/>
      <w:r>
        <w:rPr>
          <w:rFonts w:cs="Times New Roman"/>
        </w:rPr>
        <w:t>. rkp. bakal</w:t>
      </w:r>
      <w:r w:rsidR="00FD09BE">
        <w:rPr>
          <w:rFonts w:cs="Times New Roman"/>
        </w:rPr>
        <w:t>ářská práce) Katedra biologie a </w:t>
      </w:r>
      <w:r w:rsidR="00986070">
        <w:rPr>
          <w:rFonts w:cs="Times New Roman"/>
        </w:rPr>
        <w:t xml:space="preserve">ekologie </w:t>
      </w:r>
      <w:proofErr w:type="spellStart"/>
      <w:r w:rsidR="00986070">
        <w:rPr>
          <w:rFonts w:cs="Times New Roman"/>
        </w:rPr>
        <w:t>PřFOU</w:t>
      </w:r>
      <w:proofErr w:type="spellEnd"/>
      <w:r w:rsidR="00986070">
        <w:rPr>
          <w:rFonts w:cs="Times New Roman"/>
        </w:rPr>
        <w:t> Ostrava.</w:t>
      </w:r>
    </w:p>
    <w:p w14:paraId="02225673" w14:textId="1B7C6C09" w:rsidR="002332A0" w:rsidRPr="00432CD9" w:rsidRDefault="002332A0" w:rsidP="00BF031C">
      <w:pPr>
        <w:pStyle w:val="Odstavecseseznamem"/>
        <w:spacing w:after="0" w:line="360" w:lineRule="auto"/>
        <w:ind w:left="567" w:hanging="567"/>
        <w:rPr>
          <w:rFonts w:cs="Times New Roman"/>
        </w:rPr>
      </w:pPr>
      <w:r>
        <w:rPr>
          <w:rFonts w:cs="Times New Roman"/>
        </w:rPr>
        <w:t xml:space="preserve"> </w:t>
      </w:r>
      <w:r w:rsidRPr="00432CD9">
        <w:rPr>
          <w:rFonts w:cs="Times New Roman"/>
          <w:i/>
        </w:rPr>
        <w:t>Štefan, I. 2010</w:t>
      </w:r>
      <w:r w:rsidRPr="00432CD9">
        <w:rPr>
          <w:rFonts w:cs="Times New Roman"/>
        </w:rPr>
        <w:t>: Příspěvek k chronologii a výpovědním možnostem esovitých záuš</w:t>
      </w:r>
      <w:r>
        <w:rPr>
          <w:rFonts w:cs="Times New Roman"/>
        </w:rPr>
        <w:t>nic,</w:t>
      </w:r>
      <w:r w:rsidRPr="00432CD9">
        <w:rPr>
          <w:rFonts w:cs="Times New Roman"/>
        </w:rPr>
        <w:t xml:space="preserve"> Studia </w:t>
      </w:r>
      <w:proofErr w:type="spellStart"/>
      <w:r w:rsidRPr="00432CD9">
        <w:rPr>
          <w:rFonts w:cs="Times New Roman"/>
        </w:rPr>
        <w:t>mediaevalia</w:t>
      </w:r>
      <w:proofErr w:type="spellEnd"/>
      <w:r w:rsidRPr="00432CD9">
        <w:rPr>
          <w:rFonts w:cs="Times New Roman"/>
        </w:rPr>
        <w:t xml:space="preserve"> </w:t>
      </w:r>
      <w:proofErr w:type="spellStart"/>
      <w:r w:rsidRPr="00432CD9">
        <w:rPr>
          <w:rFonts w:cs="Times New Roman"/>
        </w:rPr>
        <w:t>Pragensia</w:t>
      </w:r>
      <w:proofErr w:type="spellEnd"/>
      <w:r w:rsidR="00465617">
        <w:rPr>
          <w:rFonts w:cs="Times New Roman"/>
        </w:rPr>
        <w:t>, 171</w:t>
      </w:r>
      <w:r w:rsidR="00465617">
        <w:rPr>
          <w:szCs w:val="24"/>
          <w:lang w:val="fi-FI"/>
        </w:rPr>
        <w:t>–</w:t>
      </w:r>
      <w:r>
        <w:rPr>
          <w:rFonts w:cs="Times New Roman"/>
        </w:rPr>
        <w:t>205.</w:t>
      </w:r>
    </w:p>
    <w:p w14:paraId="7A5B1C2B" w14:textId="6AF204A4" w:rsidR="002332A0" w:rsidRDefault="002332A0" w:rsidP="00BF031C">
      <w:pPr>
        <w:pStyle w:val="Odstavecseseznamem"/>
        <w:spacing w:after="0" w:line="360" w:lineRule="auto"/>
        <w:ind w:left="567" w:hanging="567"/>
        <w:rPr>
          <w:rFonts w:cs="Times New Roman"/>
        </w:rPr>
      </w:pPr>
      <w:r w:rsidRPr="00CE678B">
        <w:rPr>
          <w:rFonts w:cs="Times New Roman"/>
          <w:i/>
        </w:rPr>
        <w:t xml:space="preserve">Unger, J. 2008: </w:t>
      </w:r>
      <w:r>
        <w:rPr>
          <w:rFonts w:cs="Times New Roman"/>
        </w:rPr>
        <w:t>Archeolo</w:t>
      </w:r>
      <w:r w:rsidR="00986070">
        <w:rPr>
          <w:rFonts w:cs="Times New Roman"/>
        </w:rPr>
        <w:t>gie středověku. Hradec Králové.</w:t>
      </w:r>
    </w:p>
    <w:p w14:paraId="145485C7" w14:textId="2643FC27" w:rsidR="002332A0" w:rsidRDefault="002332A0" w:rsidP="00BF031C">
      <w:pPr>
        <w:pStyle w:val="Odstavecseseznamem"/>
        <w:spacing w:after="0" w:line="360" w:lineRule="auto"/>
        <w:ind w:left="567" w:hanging="567"/>
        <w:rPr>
          <w:rFonts w:cs="Times New Roman"/>
        </w:rPr>
      </w:pPr>
      <w:proofErr w:type="spellStart"/>
      <w:r w:rsidRPr="00CF49E3">
        <w:rPr>
          <w:rFonts w:cs="Times New Roman"/>
          <w:i/>
        </w:rPr>
        <w:t>Ungerman</w:t>
      </w:r>
      <w:proofErr w:type="spellEnd"/>
      <w:r w:rsidRPr="00CF49E3">
        <w:rPr>
          <w:rFonts w:cs="Times New Roman"/>
          <w:i/>
        </w:rPr>
        <w:t>, Š. 2010</w:t>
      </w:r>
      <w:r>
        <w:rPr>
          <w:rFonts w:cs="Times New Roman"/>
        </w:rPr>
        <w:t xml:space="preserve">: Počátky mladohradištních pohřebišť na Moravě. In: </w:t>
      </w:r>
      <w:proofErr w:type="spellStart"/>
      <w:r>
        <w:rPr>
          <w:rFonts w:cs="Times New Roman"/>
        </w:rPr>
        <w:t>Ungerman</w:t>
      </w:r>
      <w:proofErr w:type="spellEnd"/>
      <w:r>
        <w:rPr>
          <w:rFonts w:cs="Times New Roman"/>
        </w:rPr>
        <w:t>, Š. – Přichystalová (</w:t>
      </w:r>
      <w:proofErr w:type="spellStart"/>
      <w:r>
        <w:rPr>
          <w:rFonts w:cs="Times New Roman"/>
        </w:rPr>
        <w:t>eds</w:t>
      </w:r>
      <w:proofErr w:type="spellEnd"/>
      <w:r>
        <w:rPr>
          <w:rFonts w:cs="Times New Roman"/>
        </w:rPr>
        <w:t xml:space="preserve">.), Zaměřeno na středověk. Zdeňkovi </w:t>
      </w:r>
      <w:proofErr w:type="spellStart"/>
      <w:r>
        <w:rPr>
          <w:rFonts w:cs="Times New Roman"/>
        </w:rPr>
        <w:t>Měřinskému</w:t>
      </w:r>
      <w:proofErr w:type="spellEnd"/>
      <w:r>
        <w:rPr>
          <w:rFonts w:cs="Times New Roman"/>
        </w:rPr>
        <w:t xml:space="preserve"> k 60. narozeninám. Praha, 220</w:t>
      </w:r>
      <w:r w:rsidR="00465617">
        <w:rPr>
          <w:szCs w:val="24"/>
          <w:lang w:val="fi-FI"/>
        </w:rPr>
        <w:t>–</w:t>
      </w:r>
      <w:r>
        <w:rPr>
          <w:rFonts w:cs="Times New Roman"/>
        </w:rPr>
        <w:t>239.</w:t>
      </w:r>
    </w:p>
    <w:p w14:paraId="099CD9C5" w14:textId="2943BBF2" w:rsidR="002332A0" w:rsidRPr="00432CD9" w:rsidRDefault="002332A0" w:rsidP="00BF031C">
      <w:pPr>
        <w:pStyle w:val="Odstavecseseznamem"/>
        <w:spacing w:after="0" w:line="360" w:lineRule="auto"/>
        <w:ind w:left="567" w:hanging="567"/>
        <w:rPr>
          <w:rFonts w:cs="Times New Roman"/>
        </w:rPr>
      </w:pPr>
      <w:proofErr w:type="spellStart"/>
      <w:r w:rsidRPr="00432CD9">
        <w:rPr>
          <w:rFonts w:cs="Times New Roman"/>
          <w:i/>
        </w:rPr>
        <w:t>Vachůt</w:t>
      </w:r>
      <w:proofErr w:type="spellEnd"/>
      <w:r w:rsidRPr="00432CD9">
        <w:rPr>
          <w:rFonts w:cs="Times New Roman"/>
          <w:i/>
        </w:rPr>
        <w:t>, P. 2008:</w:t>
      </w:r>
      <w:r w:rsidRPr="00432CD9">
        <w:rPr>
          <w:rFonts w:cs="Times New Roman"/>
        </w:rPr>
        <w:t xml:space="preserve"> Historie archeologických výzkumů raně středověkých pohřebišť na území Moravy a Slezska. </w:t>
      </w:r>
      <w:proofErr w:type="spellStart"/>
      <w:r w:rsidRPr="00432CD9">
        <w:rPr>
          <w:rFonts w:cs="Times New Roman"/>
        </w:rPr>
        <w:t>Dissertationes</w:t>
      </w:r>
      <w:proofErr w:type="spellEnd"/>
      <w:r w:rsidRPr="00432CD9">
        <w:rPr>
          <w:rFonts w:cs="Times New Roman"/>
        </w:rPr>
        <w:t xml:space="preserve"> </w:t>
      </w:r>
      <w:proofErr w:type="spellStart"/>
      <w:r w:rsidRPr="00432CD9">
        <w:rPr>
          <w:rFonts w:cs="Times New Roman"/>
        </w:rPr>
        <w:t>archaelogicae</w:t>
      </w:r>
      <w:proofErr w:type="spellEnd"/>
      <w:r>
        <w:rPr>
          <w:rFonts w:cs="Times New Roman"/>
        </w:rPr>
        <w:t xml:space="preserve"> </w:t>
      </w:r>
      <w:proofErr w:type="spellStart"/>
      <w:r>
        <w:rPr>
          <w:rFonts w:cs="Times New Roman"/>
        </w:rPr>
        <w:t>Bru</w:t>
      </w:r>
      <w:r w:rsidR="00986070">
        <w:rPr>
          <w:rFonts w:cs="Times New Roman"/>
        </w:rPr>
        <w:t>nnenses</w:t>
      </w:r>
      <w:proofErr w:type="spellEnd"/>
      <w:r w:rsidR="00986070">
        <w:rPr>
          <w:rFonts w:cs="Times New Roman"/>
        </w:rPr>
        <w:t xml:space="preserve">, </w:t>
      </w:r>
      <w:proofErr w:type="spellStart"/>
      <w:r w:rsidR="00986070">
        <w:rPr>
          <w:rFonts w:cs="Times New Roman"/>
        </w:rPr>
        <w:t>Supplementum</w:t>
      </w:r>
      <w:proofErr w:type="spellEnd"/>
      <w:r w:rsidR="00986070">
        <w:rPr>
          <w:rFonts w:cs="Times New Roman"/>
        </w:rPr>
        <w:t xml:space="preserve"> 2008,</w:t>
      </w:r>
      <w:r w:rsidR="00986070">
        <w:rPr>
          <w:rFonts w:cs="Times New Roman"/>
        </w:rPr>
        <w:br/>
      </w:r>
      <w:r w:rsidR="00465617">
        <w:rPr>
          <w:rFonts w:cs="Times New Roman"/>
        </w:rPr>
        <w:t>175</w:t>
      </w:r>
      <w:r w:rsidR="00465617">
        <w:rPr>
          <w:szCs w:val="24"/>
          <w:lang w:val="fi-FI"/>
        </w:rPr>
        <w:t>–</w:t>
      </w:r>
      <w:r>
        <w:rPr>
          <w:rFonts w:cs="Times New Roman"/>
        </w:rPr>
        <w:t xml:space="preserve">186. </w:t>
      </w:r>
    </w:p>
    <w:p w14:paraId="615B1010" w14:textId="408C168F" w:rsidR="002332A0" w:rsidRDefault="002332A0" w:rsidP="00BF031C">
      <w:pPr>
        <w:pStyle w:val="Odstavecseseznamem"/>
        <w:spacing w:after="0" w:line="360" w:lineRule="auto"/>
        <w:ind w:left="567" w:hanging="567"/>
        <w:rPr>
          <w:rFonts w:cs="Times New Roman"/>
        </w:rPr>
      </w:pPr>
      <w:r>
        <w:rPr>
          <w:rFonts w:cs="Times New Roman"/>
          <w:i/>
        </w:rPr>
        <w:t>Vaněček, Z</w:t>
      </w:r>
      <w:r w:rsidRPr="00B6418C">
        <w:rPr>
          <w:rFonts w:cs="Times New Roman"/>
        </w:rPr>
        <w:t>.</w:t>
      </w:r>
      <w:r>
        <w:rPr>
          <w:rFonts w:cs="Times New Roman"/>
        </w:rPr>
        <w:t xml:space="preserve"> </w:t>
      </w:r>
      <w:r w:rsidRPr="00B6418C">
        <w:rPr>
          <w:rFonts w:cs="Times New Roman"/>
          <w:i/>
        </w:rPr>
        <w:t>– Zatloukal, R. 2014</w:t>
      </w:r>
      <w:r>
        <w:rPr>
          <w:rFonts w:cs="Times New Roman"/>
        </w:rPr>
        <w:t xml:space="preserve">: </w:t>
      </w:r>
      <w:r w:rsidRPr="00B6418C">
        <w:rPr>
          <w:rFonts w:cs="Times New Roman"/>
        </w:rPr>
        <w:t xml:space="preserve">1. etapa </w:t>
      </w:r>
      <w:proofErr w:type="spellStart"/>
      <w:r w:rsidRPr="00B6418C">
        <w:rPr>
          <w:rFonts w:cs="Times New Roman"/>
        </w:rPr>
        <w:t>archeobotanického</w:t>
      </w:r>
      <w:proofErr w:type="spellEnd"/>
      <w:r w:rsidRPr="00B6418C">
        <w:rPr>
          <w:rFonts w:cs="Times New Roman"/>
        </w:rPr>
        <w:t xml:space="preserve"> vyhodnocení záchranného archeologického výzkumu „Stavební úpravy Dolního náměstí v Olomouci“</w:t>
      </w:r>
      <w:r>
        <w:rPr>
          <w:rFonts w:cs="Times New Roman"/>
        </w:rPr>
        <w:t xml:space="preserve"> </w:t>
      </w:r>
      <w:r>
        <w:rPr>
          <w:rFonts w:ascii="Vrinda" w:hAnsi="Vrinda" w:cs="Times New Roman"/>
        </w:rPr>
        <w:t>[</w:t>
      </w:r>
      <w:proofErr w:type="spellStart"/>
      <w:r>
        <w:rPr>
          <w:rFonts w:cs="Times New Roman"/>
        </w:rPr>
        <w:t>Archeobotanická</w:t>
      </w:r>
      <w:proofErr w:type="spellEnd"/>
      <w:r>
        <w:rPr>
          <w:rFonts w:cs="Times New Roman"/>
        </w:rPr>
        <w:t xml:space="preserve"> zpráva</w:t>
      </w:r>
      <w:r>
        <w:rPr>
          <w:rFonts w:ascii="Vrinda" w:hAnsi="Vrinda" w:cs="Times New Roman"/>
        </w:rPr>
        <w:t>]</w:t>
      </w:r>
      <w:r>
        <w:rPr>
          <w:rFonts w:cs="Times New Roman"/>
        </w:rPr>
        <w:t xml:space="preserve"> Olomouc, Národní památkový ústav.</w:t>
      </w:r>
    </w:p>
    <w:p w14:paraId="10D05174" w14:textId="7F85D187" w:rsidR="00F775DD" w:rsidRDefault="00F775DD" w:rsidP="00BF031C">
      <w:pPr>
        <w:pStyle w:val="Odstavecseseznamem"/>
        <w:spacing w:after="0" w:line="360" w:lineRule="auto"/>
        <w:ind w:left="567" w:hanging="567"/>
        <w:rPr>
          <w:rFonts w:cs="Times New Roman"/>
        </w:rPr>
      </w:pPr>
      <w:r>
        <w:rPr>
          <w:rFonts w:cs="Times New Roman"/>
          <w:i/>
        </w:rPr>
        <w:t>Vrána, J</w:t>
      </w:r>
      <w:r w:rsidRPr="00F775DD">
        <w:rPr>
          <w:rFonts w:cs="Times New Roman"/>
        </w:rPr>
        <w:t>.</w:t>
      </w:r>
      <w:r>
        <w:rPr>
          <w:rFonts w:cs="Times New Roman"/>
        </w:rPr>
        <w:t xml:space="preserve"> 2008: Olomouc-Slavonín (U hvězdárny), Mladohradištní pohřebiště, ARF 10, 43.</w:t>
      </w:r>
    </w:p>
    <w:p w14:paraId="7D842A2C" w14:textId="77777777" w:rsidR="002332A0" w:rsidRDefault="002332A0" w:rsidP="00BF031C">
      <w:pPr>
        <w:pStyle w:val="Odstavecseseznamem"/>
        <w:spacing w:after="0" w:line="360" w:lineRule="auto"/>
        <w:ind w:left="567" w:hanging="567"/>
        <w:rPr>
          <w:rFonts w:cs="Times New Roman"/>
        </w:rPr>
      </w:pPr>
      <w:r>
        <w:rPr>
          <w:rFonts w:cs="Times New Roman"/>
          <w:i/>
        </w:rPr>
        <w:t>Zatloukal</w:t>
      </w:r>
      <w:r w:rsidRPr="00F15485">
        <w:rPr>
          <w:rFonts w:cs="Times New Roman"/>
          <w:i/>
        </w:rPr>
        <w:t>, R. 2009</w:t>
      </w:r>
      <w:r>
        <w:rPr>
          <w:rFonts w:cs="Times New Roman"/>
        </w:rPr>
        <w:t xml:space="preserve">: Olomouc, Dolní náměstí. </w:t>
      </w:r>
      <w:r w:rsidRPr="001C3706">
        <w:rPr>
          <w:rFonts w:cs="Times New Roman"/>
        </w:rPr>
        <w:t>[Nálezová zpráva] Olomouc, Národní památkový ústav.</w:t>
      </w:r>
    </w:p>
    <w:p w14:paraId="5252DD8F" w14:textId="742F1AFC" w:rsidR="002332A0" w:rsidRDefault="002332A0" w:rsidP="00BF031C">
      <w:pPr>
        <w:pStyle w:val="Odstavecseseznamem"/>
        <w:spacing w:after="0" w:line="360" w:lineRule="auto"/>
        <w:ind w:left="567" w:hanging="567"/>
        <w:rPr>
          <w:rFonts w:cs="Times New Roman"/>
        </w:rPr>
      </w:pPr>
      <w:r w:rsidRPr="00F15485">
        <w:rPr>
          <w:rFonts w:cs="Times New Roman"/>
          <w:i/>
        </w:rPr>
        <w:t>Zatloukal, R. 2014</w:t>
      </w:r>
      <w:r>
        <w:rPr>
          <w:rFonts w:cs="Times New Roman"/>
        </w:rPr>
        <w:t>: Olomouc (k. ú. Olomouc-Město, okr. Olomouc), Přehled výzkumů 55-2, 243</w:t>
      </w:r>
      <w:r w:rsidR="00465617">
        <w:rPr>
          <w:szCs w:val="24"/>
          <w:lang w:val="fi-FI"/>
        </w:rPr>
        <w:t>–</w:t>
      </w:r>
      <w:r>
        <w:rPr>
          <w:rFonts w:cs="Times New Roman"/>
        </w:rPr>
        <w:t>245.</w:t>
      </w:r>
    </w:p>
    <w:p w14:paraId="500A8F4A" w14:textId="2120B190" w:rsidR="002332A0" w:rsidRDefault="002332A0" w:rsidP="00BF031C">
      <w:pPr>
        <w:pStyle w:val="Odstavecseseznamem"/>
        <w:spacing w:after="0" w:line="360" w:lineRule="auto"/>
        <w:ind w:left="567" w:hanging="567"/>
        <w:rPr>
          <w:rFonts w:cs="Times New Roman"/>
        </w:rPr>
      </w:pPr>
      <w:proofErr w:type="spellStart"/>
      <w:r w:rsidRPr="00EB2AD1">
        <w:rPr>
          <w:rFonts w:cs="Times New Roman"/>
          <w:i/>
        </w:rPr>
        <w:t>Zůbek</w:t>
      </w:r>
      <w:proofErr w:type="spellEnd"/>
      <w:r w:rsidRPr="00EB2AD1">
        <w:rPr>
          <w:rFonts w:cs="Times New Roman"/>
          <w:i/>
        </w:rPr>
        <w:t>, A. 2002</w:t>
      </w:r>
      <w:r>
        <w:rPr>
          <w:rFonts w:cs="Times New Roman"/>
        </w:rPr>
        <w:t>: Středověké přezky v brněnských nálezech. In: I. Pospíšil (</w:t>
      </w:r>
      <w:proofErr w:type="spellStart"/>
      <w:r>
        <w:rPr>
          <w:rFonts w:cs="Times New Roman"/>
        </w:rPr>
        <w:t>red</w:t>
      </w:r>
      <w:proofErr w:type="spellEnd"/>
      <w:r>
        <w:rPr>
          <w:rFonts w:cs="Times New Roman"/>
        </w:rPr>
        <w:t>.), Sborník prací Filozofické fakulty Brněnské univerzity, Brno, 123</w:t>
      </w:r>
      <w:r w:rsidR="00465617">
        <w:rPr>
          <w:szCs w:val="24"/>
          <w:lang w:val="fi-FI"/>
        </w:rPr>
        <w:t>–</w:t>
      </w:r>
      <w:r>
        <w:rPr>
          <w:rFonts w:cs="Times New Roman"/>
        </w:rPr>
        <w:t xml:space="preserve">153. </w:t>
      </w:r>
    </w:p>
    <w:p w14:paraId="4027E9A4" w14:textId="2DD7AFF9" w:rsidR="002332A0" w:rsidRDefault="002332A0" w:rsidP="00BF031C">
      <w:pPr>
        <w:pStyle w:val="Odstavecseseznamem"/>
        <w:spacing w:after="0" w:line="360" w:lineRule="auto"/>
        <w:ind w:left="567" w:hanging="567"/>
        <w:rPr>
          <w:rFonts w:cs="Times New Roman"/>
        </w:rPr>
      </w:pPr>
      <w:r w:rsidRPr="003124FB">
        <w:rPr>
          <w:rFonts w:cs="Times New Roman"/>
          <w:i/>
        </w:rPr>
        <w:t>Živný, M. 2005</w:t>
      </w:r>
      <w:r w:rsidR="00465617">
        <w:rPr>
          <w:rFonts w:cs="Times New Roman"/>
        </w:rPr>
        <w:t xml:space="preserve">: Pohřební ritus na Moravě v 11. </w:t>
      </w:r>
      <w:r w:rsidR="00465617">
        <w:rPr>
          <w:szCs w:val="24"/>
          <w:lang w:val="fi-FI"/>
        </w:rPr>
        <w:t>–</w:t>
      </w:r>
      <w:r w:rsidR="00465617">
        <w:rPr>
          <w:rFonts w:cs="Times New Roman"/>
        </w:rPr>
        <w:t xml:space="preserve"> </w:t>
      </w:r>
      <w:r>
        <w:rPr>
          <w:rFonts w:cs="Times New Roman"/>
        </w:rPr>
        <w:t>15. století ve středoevropském k</w:t>
      </w:r>
      <w:r w:rsidR="00986070">
        <w:rPr>
          <w:rFonts w:cs="Times New Roman"/>
        </w:rPr>
        <w:t>ontextu. (</w:t>
      </w:r>
      <w:proofErr w:type="spellStart"/>
      <w:r w:rsidR="00986070">
        <w:rPr>
          <w:rFonts w:cs="Times New Roman"/>
        </w:rPr>
        <w:t>Publ</w:t>
      </w:r>
      <w:proofErr w:type="spellEnd"/>
      <w:r w:rsidR="00986070">
        <w:rPr>
          <w:rFonts w:cs="Times New Roman"/>
        </w:rPr>
        <w:t>. rkp. disertační</w:t>
      </w:r>
      <w:r>
        <w:rPr>
          <w:rFonts w:cs="Times New Roman"/>
        </w:rPr>
        <w:t xml:space="preserve"> práce) Katedra antropologie </w:t>
      </w:r>
      <w:proofErr w:type="spellStart"/>
      <w:r>
        <w:rPr>
          <w:rFonts w:cs="Times New Roman"/>
        </w:rPr>
        <w:t>PřFMU</w:t>
      </w:r>
      <w:proofErr w:type="spellEnd"/>
      <w:r>
        <w:rPr>
          <w:rFonts w:cs="Times New Roman"/>
        </w:rPr>
        <w:t> Brno</w:t>
      </w:r>
    </w:p>
    <w:p w14:paraId="7C47F779" w14:textId="77777777" w:rsidR="00341CC5" w:rsidRDefault="00341CC5" w:rsidP="006672D5">
      <w:pPr>
        <w:pStyle w:val="Odstavecseseznamem"/>
        <w:ind w:left="0"/>
        <w:rPr>
          <w:rFonts w:cs="Times New Roman"/>
        </w:rPr>
      </w:pPr>
    </w:p>
    <w:p w14:paraId="6FEDC901" w14:textId="77777777" w:rsidR="00341CC5" w:rsidRPr="00DC3684" w:rsidRDefault="00341CC5" w:rsidP="006672D5">
      <w:pPr>
        <w:pStyle w:val="Odstavecseseznamem"/>
        <w:ind w:left="0"/>
        <w:rPr>
          <w:rFonts w:cs="Times New Roman"/>
          <w:b/>
        </w:rPr>
      </w:pPr>
      <w:r w:rsidRPr="00DC3684">
        <w:rPr>
          <w:rFonts w:cs="Times New Roman"/>
          <w:b/>
        </w:rPr>
        <w:t>Internetové odkazy</w:t>
      </w:r>
    </w:p>
    <w:p w14:paraId="10450DE6" w14:textId="3A15FE69" w:rsidR="00341CC5" w:rsidRDefault="00341CC5" w:rsidP="006672D5">
      <w:pPr>
        <w:pStyle w:val="Odstavecseseznamem"/>
        <w:ind w:left="0"/>
        <w:rPr>
          <w:rFonts w:cs="Times New Roman"/>
        </w:rPr>
      </w:pPr>
      <w:r>
        <w:rPr>
          <w:rFonts w:cs="Times New Roman"/>
        </w:rPr>
        <w:t>Ústav nauky o dřevě, 2002: Anatomická</w:t>
      </w:r>
      <w:r w:rsidR="00986070">
        <w:rPr>
          <w:rFonts w:cs="Times New Roman"/>
        </w:rPr>
        <w:t xml:space="preserve"> stavba dřeva. Dostupné online:</w:t>
      </w:r>
    </w:p>
    <w:p w14:paraId="4432DEA3" w14:textId="77777777" w:rsidR="00341CC5" w:rsidRDefault="00341CC5" w:rsidP="006672D5">
      <w:pPr>
        <w:pStyle w:val="Odstavecseseznamem"/>
        <w:ind w:left="0"/>
        <w:rPr>
          <w:rFonts w:cs="Times New Roman"/>
        </w:rPr>
      </w:pPr>
      <w:r>
        <w:rPr>
          <w:rFonts w:cs="Times New Roman"/>
        </w:rPr>
        <w:t xml:space="preserve">&lt; </w:t>
      </w:r>
      <w:r w:rsidRPr="00341CC5">
        <w:rPr>
          <w:rFonts w:cs="Times New Roman"/>
        </w:rPr>
        <w:t>http://ldf.mendelu.cz/und/sites/default/files/multimedia/stavba_dreva/klic/index.htm</w:t>
      </w:r>
      <w:r>
        <w:rPr>
          <w:rFonts w:cs="Times New Roman"/>
        </w:rPr>
        <w:t>&gt;</w:t>
      </w:r>
    </w:p>
    <w:p w14:paraId="6E93E1E3" w14:textId="77777777" w:rsidR="00AA2A19" w:rsidRDefault="00AA2A19" w:rsidP="00AA1FB4">
      <w:pPr>
        <w:rPr>
          <w:b/>
        </w:rPr>
      </w:pPr>
      <w:r w:rsidRPr="00AA2A19">
        <w:rPr>
          <w:b/>
        </w:rPr>
        <w:t>Zkratky k seznamu literatury</w:t>
      </w:r>
    </w:p>
    <w:p w14:paraId="4BC428C5" w14:textId="257066B7" w:rsidR="00F775DD" w:rsidRDefault="00F775DD" w:rsidP="00AA1FB4">
      <w:r>
        <w:t xml:space="preserve">ARF – </w:t>
      </w:r>
      <w:proofErr w:type="spellStart"/>
      <w:r>
        <w:t>Archaeologiae</w:t>
      </w:r>
      <w:proofErr w:type="spellEnd"/>
      <w:r>
        <w:t xml:space="preserve"> </w:t>
      </w:r>
      <w:proofErr w:type="spellStart"/>
      <w:r>
        <w:t>Regionalis</w:t>
      </w:r>
      <w:proofErr w:type="spellEnd"/>
      <w:r>
        <w:t xml:space="preserve"> </w:t>
      </w:r>
      <w:proofErr w:type="spellStart"/>
      <w:r>
        <w:t>Fontes</w:t>
      </w:r>
      <w:proofErr w:type="spellEnd"/>
    </w:p>
    <w:p w14:paraId="3A4DB707" w14:textId="77777777" w:rsidR="00AA2A19" w:rsidRDefault="00341CC5" w:rsidP="00AA1FB4">
      <w:r>
        <w:t>FFMU – Filozofická fakulta Masarykovy univerzity</w:t>
      </w:r>
    </w:p>
    <w:p w14:paraId="5273613B" w14:textId="77777777" w:rsidR="00341CC5" w:rsidRDefault="00DC3684" w:rsidP="00AA1FB4">
      <w:proofErr w:type="spellStart"/>
      <w:r>
        <w:t>PřF</w:t>
      </w:r>
      <w:r w:rsidR="00341CC5">
        <w:t>MU</w:t>
      </w:r>
      <w:proofErr w:type="spellEnd"/>
      <w:r w:rsidR="00341CC5">
        <w:t xml:space="preserve"> – Přírodovědecká fakulta Masarykovy univerzity</w:t>
      </w:r>
    </w:p>
    <w:p w14:paraId="2F65FE89" w14:textId="77777777" w:rsidR="00341CC5" w:rsidRDefault="00341CC5" w:rsidP="00AA1FB4">
      <w:r>
        <w:t>PA – Památky archeologické</w:t>
      </w:r>
    </w:p>
    <w:p w14:paraId="76E28909" w14:textId="77777777" w:rsidR="00DC3684" w:rsidRDefault="00DC3684" w:rsidP="00AA1FB4">
      <w:r>
        <w:t>FF – Filozofická fakulta</w:t>
      </w:r>
    </w:p>
    <w:p w14:paraId="6BB0121B" w14:textId="24569722" w:rsidR="00447978" w:rsidRDefault="00DC3684" w:rsidP="00AA1FB4">
      <w:proofErr w:type="spellStart"/>
      <w:r>
        <w:t>PřFOU</w:t>
      </w:r>
      <w:proofErr w:type="spellEnd"/>
      <w:r>
        <w:t xml:space="preserve"> – Přírodověde</w:t>
      </w:r>
      <w:r w:rsidR="00934CC1">
        <w:t>cká fakulta Ostravské univerzit</w:t>
      </w:r>
      <w:r w:rsidR="0058656E">
        <w:t>y</w:t>
      </w:r>
    </w:p>
    <w:p w14:paraId="28F0B3B8" w14:textId="77777777" w:rsidR="00447978" w:rsidRDefault="00447978">
      <w:pPr>
        <w:jc w:val="left"/>
      </w:pPr>
      <w:r>
        <w:br w:type="page"/>
      </w:r>
    </w:p>
    <w:p w14:paraId="57AA2B08" w14:textId="77777777" w:rsidR="00D00042" w:rsidRDefault="00447978" w:rsidP="00D00042">
      <w:pPr>
        <w:pStyle w:val="Nadpis1"/>
        <w:numPr>
          <w:ilvl w:val="0"/>
          <w:numId w:val="0"/>
        </w:numPr>
        <w:ind w:left="357" w:hanging="357"/>
      </w:pPr>
      <w:bookmarkStart w:id="82" w:name="_Toc490760878"/>
      <w:r>
        <w:t xml:space="preserve">Seznam </w:t>
      </w:r>
      <w:r w:rsidR="00495531">
        <w:t>obrázků, tabulek a příloh</w:t>
      </w:r>
      <w:bookmarkEnd w:id="82"/>
    </w:p>
    <w:p w14:paraId="19BEB1E0" w14:textId="0D09FDE3" w:rsidR="00A90C2F" w:rsidRDefault="00A90C2F">
      <w:pPr>
        <w:pStyle w:val="Seznamobrzk"/>
        <w:tabs>
          <w:tab w:val="right" w:leader="dot" w:pos="9062"/>
        </w:tabs>
        <w:rPr>
          <w:rFonts w:asciiTheme="minorHAnsi" w:eastAsiaTheme="minorEastAsia" w:hAnsiTheme="minorHAnsi"/>
          <w:noProof/>
          <w:sz w:val="22"/>
          <w:lang w:eastAsia="cs-CZ"/>
        </w:rPr>
      </w:pPr>
      <w:r>
        <w:rPr>
          <w:b/>
          <w:bCs/>
        </w:rPr>
        <w:fldChar w:fldCharType="begin"/>
      </w:r>
      <w:r>
        <w:rPr>
          <w:b/>
          <w:bCs/>
        </w:rPr>
        <w:instrText xml:space="preserve"> TOC \h \z \t "Titulek" \c "Obrázek" </w:instrText>
      </w:r>
      <w:r>
        <w:rPr>
          <w:b/>
          <w:bCs/>
        </w:rPr>
        <w:fldChar w:fldCharType="separate"/>
      </w:r>
      <w:hyperlink r:id="rId14" w:anchor="_Toc489332262" w:history="1">
        <w:r w:rsidR="00986070">
          <w:rPr>
            <w:rStyle w:val="Hypertextovodkaz"/>
            <w:b/>
            <w:noProof/>
          </w:rPr>
          <w:t>Obr.</w:t>
        </w:r>
        <w:r w:rsidRPr="00A90C2F">
          <w:rPr>
            <w:rStyle w:val="Hypertextovodkaz"/>
            <w:b/>
            <w:noProof/>
          </w:rPr>
          <w:t xml:space="preserve"> 1:</w:t>
        </w:r>
        <w:r w:rsidRPr="00774BA2">
          <w:rPr>
            <w:rStyle w:val="Hypertextovodkaz"/>
            <w:noProof/>
          </w:rPr>
          <w:t xml:space="preserve"> Lokalita Olomouc – Dolní náměstí na mapě České republiky (převzato z Google mapy)</w:t>
        </w:r>
        <w:r>
          <w:rPr>
            <w:noProof/>
            <w:webHidden/>
          </w:rPr>
          <w:tab/>
        </w:r>
        <w:r>
          <w:rPr>
            <w:noProof/>
            <w:webHidden/>
          </w:rPr>
          <w:fldChar w:fldCharType="begin"/>
        </w:r>
        <w:r>
          <w:rPr>
            <w:noProof/>
            <w:webHidden/>
          </w:rPr>
          <w:instrText xml:space="preserve"> PAGEREF _Toc489332262 \h </w:instrText>
        </w:r>
        <w:r>
          <w:rPr>
            <w:noProof/>
            <w:webHidden/>
          </w:rPr>
        </w:r>
        <w:r>
          <w:rPr>
            <w:noProof/>
            <w:webHidden/>
          </w:rPr>
          <w:fldChar w:fldCharType="separate"/>
        </w:r>
        <w:r w:rsidR="00DB7B19">
          <w:rPr>
            <w:noProof/>
            <w:webHidden/>
          </w:rPr>
          <w:t>11</w:t>
        </w:r>
        <w:r>
          <w:rPr>
            <w:noProof/>
            <w:webHidden/>
          </w:rPr>
          <w:fldChar w:fldCharType="end"/>
        </w:r>
      </w:hyperlink>
    </w:p>
    <w:p w14:paraId="43BAA662" w14:textId="4861A154" w:rsidR="00A90C2F" w:rsidRDefault="002B7AC2">
      <w:pPr>
        <w:pStyle w:val="Seznamobrzk"/>
        <w:tabs>
          <w:tab w:val="right" w:leader="dot" w:pos="9062"/>
        </w:tabs>
        <w:rPr>
          <w:rFonts w:asciiTheme="minorHAnsi" w:eastAsiaTheme="minorEastAsia" w:hAnsiTheme="minorHAnsi"/>
          <w:noProof/>
          <w:sz w:val="22"/>
          <w:lang w:eastAsia="cs-CZ"/>
        </w:rPr>
      </w:pPr>
      <w:hyperlink w:anchor="_Toc489332263" w:history="1">
        <w:r w:rsidR="00986070">
          <w:rPr>
            <w:rStyle w:val="Hypertextovodkaz"/>
            <w:b/>
            <w:noProof/>
          </w:rPr>
          <w:t>Obr.</w:t>
        </w:r>
        <w:r w:rsidR="00A90C2F" w:rsidRPr="00A90C2F">
          <w:rPr>
            <w:rStyle w:val="Hypertextovodkaz"/>
            <w:b/>
            <w:noProof/>
          </w:rPr>
          <w:t xml:space="preserve"> 2:</w:t>
        </w:r>
        <w:r w:rsidR="00A90C2F" w:rsidRPr="00774BA2">
          <w:rPr>
            <w:rStyle w:val="Hypertextovodkaz"/>
            <w:noProof/>
          </w:rPr>
          <w:t xml:space="preserve"> Tabulka s přehledem hrobů z výzkumu 1991–1993</w:t>
        </w:r>
        <w:r w:rsidR="00A90C2F">
          <w:rPr>
            <w:noProof/>
            <w:webHidden/>
          </w:rPr>
          <w:tab/>
        </w:r>
        <w:r w:rsidR="00A90C2F">
          <w:rPr>
            <w:noProof/>
            <w:webHidden/>
          </w:rPr>
          <w:fldChar w:fldCharType="begin"/>
        </w:r>
        <w:r w:rsidR="00A90C2F">
          <w:rPr>
            <w:noProof/>
            <w:webHidden/>
          </w:rPr>
          <w:instrText xml:space="preserve"> PAGEREF _Toc489332263 \h </w:instrText>
        </w:r>
        <w:r w:rsidR="00A90C2F">
          <w:rPr>
            <w:noProof/>
            <w:webHidden/>
          </w:rPr>
        </w:r>
        <w:r w:rsidR="00A90C2F">
          <w:rPr>
            <w:noProof/>
            <w:webHidden/>
          </w:rPr>
          <w:fldChar w:fldCharType="separate"/>
        </w:r>
        <w:r w:rsidR="00DB7B19">
          <w:rPr>
            <w:noProof/>
            <w:webHidden/>
          </w:rPr>
          <w:t>55</w:t>
        </w:r>
        <w:r w:rsidR="00A90C2F">
          <w:rPr>
            <w:noProof/>
            <w:webHidden/>
          </w:rPr>
          <w:fldChar w:fldCharType="end"/>
        </w:r>
      </w:hyperlink>
    </w:p>
    <w:p w14:paraId="6A8DC66E" w14:textId="4A1C5937" w:rsidR="00A90C2F" w:rsidRDefault="002B7AC2">
      <w:pPr>
        <w:pStyle w:val="Seznamobrzk"/>
        <w:tabs>
          <w:tab w:val="right" w:leader="dot" w:pos="9062"/>
        </w:tabs>
        <w:rPr>
          <w:rFonts w:asciiTheme="minorHAnsi" w:eastAsiaTheme="minorEastAsia" w:hAnsiTheme="minorHAnsi"/>
          <w:noProof/>
          <w:sz w:val="22"/>
          <w:lang w:eastAsia="cs-CZ"/>
        </w:rPr>
      </w:pPr>
      <w:hyperlink w:anchor="_Toc489332264" w:history="1">
        <w:r w:rsidR="00986070">
          <w:rPr>
            <w:rStyle w:val="Hypertextovodkaz"/>
            <w:b/>
            <w:noProof/>
          </w:rPr>
          <w:t>Obr.</w:t>
        </w:r>
        <w:r w:rsidR="00A90C2F" w:rsidRPr="00A90C2F">
          <w:rPr>
            <w:rStyle w:val="Hypertextovodkaz"/>
            <w:b/>
            <w:noProof/>
          </w:rPr>
          <w:t xml:space="preserve"> 3:</w:t>
        </w:r>
        <w:r w:rsidR="00A90C2F" w:rsidRPr="00774BA2">
          <w:rPr>
            <w:rStyle w:val="Hypertextovodkaz"/>
            <w:noProof/>
          </w:rPr>
          <w:t xml:space="preserve"> Tabulka zobrazující poměr zastoupení jednotlivých typů orientací na pohřebišti</w:t>
        </w:r>
        <w:r w:rsidR="00A90C2F">
          <w:rPr>
            <w:noProof/>
            <w:webHidden/>
          </w:rPr>
          <w:tab/>
        </w:r>
        <w:r w:rsidR="00A90C2F">
          <w:rPr>
            <w:noProof/>
            <w:webHidden/>
          </w:rPr>
          <w:fldChar w:fldCharType="begin"/>
        </w:r>
        <w:r w:rsidR="00A90C2F">
          <w:rPr>
            <w:noProof/>
            <w:webHidden/>
          </w:rPr>
          <w:instrText xml:space="preserve"> PAGEREF _Toc489332264 \h </w:instrText>
        </w:r>
        <w:r w:rsidR="00A90C2F">
          <w:rPr>
            <w:noProof/>
            <w:webHidden/>
          </w:rPr>
        </w:r>
        <w:r w:rsidR="00A90C2F">
          <w:rPr>
            <w:noProof/>
            <w:webHidden/>
          </w:rPr>
          <w:fldChar w:fldCharType="separate"/>
        </w:r>
        <w:r w:rsidR="00DB7B19">
          <w:rPr>
            <w:noProof/>
            <w:webHidden/>
          </w:rPr>
          <w:t>57</w:t>
        </w:r>
        <w:r w:rsidR="00A90C2F">
          <w:rPr>
            <w:noProof/>
            <w:webHidden/>
          </w:rPr>
          <w:fldChar w:fldCharType="end"/>
        </w:r>
      </w:hyperlink>
    </w:p>
    <w:p w14:paraId="5C025914" w14:textId="2AA96B74" w:rsidR="00A90C2F" w:rsidRDefault="002B7AC2">
      <w:pPr>
        <w:pStyle w:val="Seznamobrzk"/>
        <w:tabs>
          <w:tab w:val="right" w:leader="dot" w:pos="9062"/>
        </w:tabs>
        <w:rPr>
          <w:rFonts w:asciiTheme="minorHAnsi" w:eastAsiaTheme="minorEastAsia" w:hAnsiTheme="minorHAnsi"/>
          <w:noProof/>
          <w:sz w:val="22"/>
          <w:lang w:eastAsia="cs-CZ"/>
        </w:rPr>
      </w:pPr>
      <w:hyperlink w:anchor="_Toc489332265" w:history="1">
        <w:r w:rsidR="00986070">
          <w:rPr>
            <w:rStyle w:val="Hypertextovodkaz"/>
            <w:b/>
            <w:noProof/>
          </w:rPr>
          <w:t>Obr.</w:t>
        </w:r>
        <w:r w:rsidR="00A90C2F" w:rsidRPr="00A90C2F">
          <w:rPr>
            <w:rStyle w:val="Hypertextovodkaz"/>
            <w:b/>
            <w:noProof/>
          </w:rPr>
          <w:t xml:space="preserve"> 4:</w:t>
        </w:r>
        <w:r w:rsidR="00A90C2F" w:rsidRPr="00774BA2">
          <w:rPr>
            <w:rStyle w:val="Hypertextovodkaz"/>
            <w:noProof/>
          </w:rPr>
          <w:t xml:space="preserve"> Tabulka s poměrem zastoupení jednotlivých tvarů hrobové jámy z</w:t>
        </w:r>
        <w:r w:rsidR="00421CD8">
          <w:rPr>
            <w:rStyle w:val="Hypertextovodkaz"/>
            <w:noProof/>
          </w:rPr>
          <w:t> </w:t>
        </w:r>
        <w:r w:rsidR="00A90C2F" w:rsidRPr="00774BA2">
          <w:rPr>
            <w:rStyle w:val="Hypertextovodkaz"/>
            <w:noProof/>
          </w:rPr>
          <w:t>výzkumu</w:t>
        </w:r>
        <w:r w:rsidR="00421CD8">
          <w:rPr>
            <w:rStyle w:val="Hypertextovodkaz"/>
            <w:noProof/>
          </w:rPr>
          <w:br/>
        </w:r>
        <w:r w:rsidR="00A90C2F" w:rsidRPr="00774BA2">
          <w:rPr>
            <w:rStyle w:val="Hypertextovodkaz"/>
            <w:noProof/>
          </w:rPr>
          <w:t>2011–2013</w:t>
        </w:r>
        <w:r w:rsidR="00A90C2F">
          <w:rPr>
            <w:noProof/>
            <w:webHidden/>
          </w:rPr>
          <w:tab/>
        </w:r>
        <w:r w:rsidR="00A90C2F">
          <w:rPr>
            <w:noProof/>
            <w:webHidden/>
          </w:rPr>
          <w:fldChar w:fldCharType="begin"/>
        </w:r>
        <w:r w:rsidR="00A90C2F">
          <w:rPr>
            <w:noProof/>
            <w:webHidden/>
          </w:rPr>
          <w:instrText xml:space="preserve"> PAGEREF _Toc489332265 \h </w:instrText>
        </w:r>
        <w:r w:rsidR="00A90C2F">
          <w:rPr>
            <w:noProof/>
            <w:webHidden/>
          </w:rPr>
        </w:r>
        <w:r w:rsidR="00A90C2F">
          <w:rPr>
            <w:noProof/>
            <w:webHidden/>
          </w:rPr>
          <w:fldChar w:fldCharType="separate"/>
        </w:r>
        <w:r w:rsidR="00DB7B19">
          <w:rPr>
            <w:noProof/>
            <w:webHidden/>
          </w:rPr>
          <w:t>58</w:t>
        </w:r>
        <w:r w:rsidR="00A90C2F">
          <w:rPr>
            <w:noProof/>
            <w:webHidden/>
          </w:rPr>
          <w:fldChar w:fldCharType="end"/>
        </w:r>
      </w:hyperlink>
    </w:p>
    <w:p w14:paraId="61203C6A" w14:textId="3C977A28" w:rsidR="00A90C2F" w:rsidRDefault="002B7AC2">
      <w:pPr>
        <w:pStyle w:val="Seznamobrzk"/>
        <w:tabs>
          <w:tab w:val="right" w:leader="dot" w:pos="9062"/>
        </w:tabs>
        <w:rPr>
          <w:rFonts w:asciiTheme="minorHAnsi" w:eastAsiaTheme="minorEastAsia" w:hAnsiTheme="minorHAnsi"/>
          <w:noProof/>
          <w:sz w:val="22"/>
          <w:lang w:eastAsia="cs-CZ"/>
        </w:rPr>
      </w:pPr>
      <w:hyperlink w:anchor="_Toc489332266" w:history="1">
        <w:r w:rsidR="00A90C2F" w:rsidRPr="00A90C2F">
          <w:rPr>
            <w:rStyle w:val="Hypertextovodkaz"/>
            <w:b/>
            <w:noProof/>
          </w:rPr>
          <w:t>Obr. 5:</w:t>
        </w:r>
        <w:r w:rsidR="00A90C2F" w:rsidRPr="00774BA2">
          <w:rPr>
            <w:rStyle w:val="Hypertextovodkaz"/>
            <w:noProof/>
          </w:rPr>
          <w:t xml:space="preserve"> Tabulka s délkou hrobových jam z výzkumu 2011–2013</w:t>
        </w:r>
        <w:r w:rsidR="00A90C2F">
          <w:rPr>
            <w:noProof/>
            <w:webHidden/>
          </w:rPr>
          <w:tab/>
        </w:r>
        <w:r w:rsidR="00A90C2F">
          <w:rPr>
            <w:noProof/>
            <w:webHidden/>
          </w:rPr>
          <w:fldChar w:fldCharType="begin"/>
        </w:r>
        <w:r w:rsidR="00A90C2F">
          <w:rPr>
            <w:noProof/>
            <w:webHidden/>
          </w:rPr>
          <w:instrText xml:space="preserve"> PAGEREF _Toc489332266 \h </w:instrText>
        </w:r>
        <w:r w:rsidR="00A90C2F">
          <w:rPr>
            <w:noProof/>
            <w:webHidden/>
          </w:rPr>
        </w:r>
        <w:r w:rsidR="00A90C2F">
          <w:rPr>
            <w:noProof/>
            <w:webHidden/>
          </w:rPr>
          <w:fldChar w:fldCharType="separate"/>
        </w:r>
        <w:r w:rsidR="00DB7B19">
          <w:rPr>
            <w:noProof/>
            <w:webHidden/>
          </w:rPr>
          <w:t>59</w:t>
        </w:r>
        <w:r w:rsidR="00A90C2F">
          <w:rPr>
            <w:noProof/>
            <w:webHidden/>
          </w:rPr>
          <w:fldChar w:fldCharType="end"/>
        </w:r>
      </w:hyperlink>
    </w:p>
    <w:p w14:paraId="2CBA9AC8" w14:textId="2BB3A84C" w:rsidR="00A90C2F" w:rsidRDefault="002B7AC2">
      <w:pPr>
        <w:pStyle w:val="Seznamobrzk"/>
        <w:tabs>
          <w:tab w:val="right" w:leader="dot" w:pos="9062"/>
        </w:tabs>
        <w:rPr>
          <w:rFonts w:asciiTheme="minorHAnsi" w:eastAsiaTheme="minorEastAsia" w:hAnsiTheme="minorHAnsi"/>
          <w:noProof/>
          <w:sz w:val="22"/>
          <w:lang w:eastAsia="cs-CZ"/>
        </w:rPr>
      </w:pPr>
      <w:hyperlink w:anchor="_Toc489332267" w:history="1">
        <w:r w:rsidR="00986070">
          <w:rPr>
            <w:rStyle w:val="Hypertextovodkaz"/>
            <w:b/>
            <w:noProof/>
          </w:rPr>
          <w:t>Obr.</w:t>
        </w:r>
        <w:r w:rsidR="00A90C2F" w:rsidRPr="00A90C2F">
          <w:rPr>
            <w:rStyle w:val="Hypertextovodkaz"/>
            <w:b/>
            <w:noProof/>
          </w:rPr>
          <w:t xml:space="preserve"> 6:</w:t>
        </w:r>
        <w:r w:rsidR="00A90C2F" w:rsidRPr="00774BA2">
          <w:rPr>
            <w:rStyle w:val="Hypertextovodkaz"/>
            <w:noProof/>
          </w:rPr>
          <w:t xml:space="preserve"> Tabulka s šířkou hrobových jam z výzkumu 2011–2013</w:t>
        </w:r>
        <w:r w:rsidR="00A90C2F">
          <w:rPr>
            <w:noProof/>
            <w:webHidden/>
          </w:rPr>
          <w:tab/>
        </w:r>
        <w:r w:rsidR="00A90C2F">
          <w:rPr>
            <w:noProof/>
            <w:webHidden/>
          </w:rPr>
          <w:fldChar w:fldCharType="begin"/>
        </w:r>
        <w:r w:rsidR="00A90C2F">
          <w:rPr>
            <w:noProof/>
            <w:webHidden/>
          </w:rPr>
          <w:instrText xml:space="preserve"> PAGEREF _Toc489332267 \h </w:instrText>
        </w:r>
        <w:r w:rsidR="00A90C2F">
          <w:rPr>
            <w:noProof/>
            <w:webHidden/>
          </w:rPr>
        </w:r>
        <w:r w:rsidR="00A90C2F">
          <w:rPr>
            <w:noProof/>
            <w:webHidden/>
          </w:rPr>
          <w:fldChar w:fldCharType="separate"/>
        </w:r>
        <w:r w:rsidR="00DB7B19">
          <w:rPr>
            <w:noProof/>
            <w:webHidden/>
          </w:rPr>
          <w:t>59</w:t>
        </w:r>
        <w:r w:rsidR="00A90C2F">
          <w:rPr>
            <w:noProof/>
            <w:webHidden/>
          </w:rPr>
          <w:fldChar w:fldCharType="end"/>
        </w:r>
      </w:hyperlink>
    </w:p>
    <w:p w14:paraId="0DD0B031" w14:textId="53D263D3" w:rsidR="00A90C2F" w:rsidRDefault="002B7AC2">
      <w:pPr>
        <w:pStyle w:val="Seznamobrzk"/>
        <w:tabs>
          <w:tab w:val="right" w:leader="dot" w:pos="9062"/>
        </w:tabs>
        <w:rPr>
          <w:rFonts w:asciiTheme="minorHAnsi" w:eastAsiaTheme="minorEastAsia" w:hAnsiTheme="minorHAnsi"/>
          <w:noProof/>
          <w:sz w:val="22"/>
          <w:lang w:eastAsia="cs-CZ"/>
        </w:rPr>
      </w:pPr>
      <w:hyperlink w:anchor="_Toc489332268" w:history="1">
        <w:r w:rsidR="00986070">
          <w:rPr>
            <w:rStyle w:val="Hypertextovodkaz"/>
            <w:b/>
            <w:noProof/>
          </w:rPr>
          <w:t>Obr.</w:t>
        </w:r>
        <w:r w:rsidR="00A90C2F" w:rsidRPr="00A90C2F">
          <w:rPr>
            <w:rStyle w:val="Hypertextovodkaz"/>
            <w:b/>
            <w:noProof/>
          </w:rPr>
          <w:t xml:space="preserve"> 7: </w:t>
        </w:r>
        <w:r w:rsidR="00A90C2F" w:rsidRPr="00774BA2">
          <w:rPr>
            <w:rStyle w:val="Hypertextovodkaz"/>
            <w:noProof/>
          </w:rPr>
          <w:t>Tabulka s přehledem přítomnosti rakví na pohřebišti v rámci obou výzkumů</w:t>
        </w:r>
        <w:r w:rsidR="00A90C2F">
          <w:rPr>
            <w:noProof/>
            <w:webHidden/>
          </w:rPr>
          <w:tab/>
        </w:r>
        <w:r w:rsidR="00A90C2F">
          <w:rPr>
            <w:noProof/>
            <w:webHidden/>
          </w:rPr>
          <w:fldChar w:fldCharType="begin"/>
        </w:r>
        <w:r w:rsidR="00A90C2F">
          <w:rPr>
            <w:noProof/>
            <w:webHidden/>
          </w:rPr>
          <w:instrText xml:space="preserve"> PAGEREF _Toc489332268 \h </w:instrText>
        </w:r>
        <w:r w:rsidR="00A90C2F">
          <w:rPr>
            <w:noProof/>
            <w:webHidden/>
          </w:rPr>
        </w:r>
        <w:r w:rsidR="00A90C2F">
          <w:rPr>
            <w:noProof/>
            <w:webHidden/>
          </w:rPr>
          <w:fldChar w:fldCharType="separate"/>
        </w:r>
        <w:r w:rsidR="00DB7B19">
          <w:rPr>
            <w:noProof/>
            <w:webHidden/>
          </w:rPr>
          <w:t>60</w:t>
        </w:r>
        <w:r w:rsidR="00A90C2F">
          <w:rPr>
            <w:noProof/>
            <w:webHidden/>
          </w:rPr>
          <w:fldChar w:fldCharType="end"/>
        </w:r>
      </w:hyperlink>
    </w:p>
    <w:p w14:paraId="1A0410DC" w14:textId="148EE440" w:rsidR="00A90C2F" w:rsidRDefault="002B7AC2">
      <w:pPr>
        <w:pStyle w:val="Seznamobrzk"/>
        <w:tabs>
          <w:tab w:val="right" w:leader="dot" w:pos="9062"/>
        </w:tabs>
        <w:rPr>
          <w:rFonts w:asciiTheme="minorHAnsi" w:eastAsiaTheme="minorEastAsia" w:hAnsiTheme="minorHAnsi"/>
          <w:noProof/>
          <w:sz w:val="22"/>
          <w:lang w:eastAsia="cs-CZ"/>
        </w:rPr>
      </w:pPr>
      <w:hyperlink w:anchor="_Toc489332269" w:history="1">
        <w:r w:rsidR="00986070">
          <w:rPr>
            <w:rStyle w:val="Hypertextovodkaz"/>
            <w:b/>
            <w:noProof/>
          </w:rPr>
          <w:t>Obr.</w:t>
        </w:r>
        <w:r w:rsidR="00A90C2F" w:rsidRPr="00A90C2F">
          <w:rPr>
            <w:rStyle w:val="Hypertextovodkaz"/>
            <w:b/>
            <w:noProof/>
          </w:rPr>
          <w:t xml:space="preserve"> 8: </w:t>
        </w:r>
        <w:r w:rsidR="00A90C2F" w:rsidRPr="00774BA2">
          <w:rPr>
            <w:rStyle w:val="Hypertextovodkaz"/>
            <w:noProof/>
          </w:rPr>
          <w:t>Tabulka s porovnáním věkového zastoupení v porušených a neporušených hrobech</w:t>
        </w:r>
        <w:r w:rsidR="00A90C2F">
          <w:rPr>
            <w:noProof/>
            <w:webHidden/>
          </w:rPr>
          <w:tab/>
        </w:r>
        <w:r w:rsidR="00A90C2F">
          <w:rPr>
            <w:noProof/>
            <w:webHidden/>
          </w:rPr>
          <w:fldChar w:fldCharType="begin"/>
        </w:r>
        <w:r w:rsidR="00A90C2F">
          <w:rPr>
            <w:noProof/>
            <w:webHidden/>
          </w:rPr>
          <w:instrText xml:space="preserve"> PAGEREF _Toc489332269 \h </w:instrText>
        </w:r>
        <w:r w:rsidR="00A90C2F">
          <w:rPr>
            <w:noProof/>
            <w:webHidden/>
          </w:rPr>
        </w:r>
        <w:r w:rsidR="00A90C2F">
          <w:rPr>
            <w:noProof/>
            <w:webHidden/>
          </w:rPr>
          <w:fldChar w:fldCharType="separate"/>
        </w:r>
        <w:r w:rsidR="00DB7B19">
          <w:rPr>
            <w:noProof/>
            <w:webHidden/>
          </w:rPr>
          <w:t>61</w:t>
        </w:r>
        <w:r w:rsidR="00A90C2F">
          <w:rPr>
            <w:noProof/>
            <w:webHidden/>
          </w:rPr>
          <w:fldChar w:fldCharType="end"/>
        </w:r>
      </w:hyperlink>
    </w:p>
    <w:p w14:paraId="29077F38" w14:textId="00B12C83" w:rsidR="00A90C2F" w:rsidRDefault="002B7AC2">
      <w:pPr>
        <w:pStyle w:val="Seznamobrzk"/>
        <w:tabs>
          <w:tab w:val="right" w:leader="dot" w:pos="9062"/>
        </w:tabs>
        <w:rPr>
          <w:rFonts w:asciiTheme="minorHAnsi" w:eastAsiaTheme="minorEastAsia" w:hAnsiTheme="minorHAnsi"/>
          <w:noProof/>
          <w:sz w:val="22"/>
          <w:lang w:eastAsia="cs-CZ"/>
        </w:rPr>
      </w:pPr>
      <w:hyperlink w:anchor="_Toc489332270" w:history="1">
        <w:r w:rsidR="00986070">
          <w:rPr>
            <w:rStyle w:val="Hypertextovodkaz"/>
            <w:b/>
            <w:noProof/>
          </w:rPr>
          <w:t>Obr.</w:t>
        </w:r>
        <w:r w:rsidR="00A90C2F" w:rsidRPr="00A90C2F">
          <w:rPr>
            <w:rStyle w:val="Hypertextovodkaz"/>
            <w:b/>
            <w:noProof/>
          </w:rPr>
          <w:t xml:space="preserve"> 9:</w:t>
        </w:r>
        <w:r w:rsidR="00A90C2F" w:rsidRPr="00774BA2">
          <w:rPr>
            <w:rStyle w:val="Hypertextovodkaz"/>
            <w:noProof/>
          </w:rPr>
          <w:t xml:space="preserve"> Tabulka zobrazuje zastoupení kusů středověké keramiky v rámci jednotlivých hrobových zásypů z let 2011–2013</w:t>
        </w:r>
        <w:r w:rsidR="00A90C2F">
          <w:rPr>
            <w:noProof/>
            <w:webHidden/>
          </w:rPr>
          <w:tab/>
        </w:r>
        <w:r w:rsidR="00A90C2F">
          <w:rPr>
            <w:noProof/>
            <w:webHidden/>
          </w:rPr>
          <w:fldChar w:fldCharType="begin"/>
        </w:r>
        <w:r w:rsidR="00A90C2F">
          <w:rPr>
            <w:noProof/>
            <w:webHidden/>
          </w:rPr>
          <w:instrText xml:space="preserve"> PAGEREF _Toc489332270 \h </w:instrText>
        </w:r>
        <w:r w:rsidR="00A90C2F">
          <w:rPr>
            <w:noProof/>
            <w:webHidden/>
          </w:rPr>
        </w:r>
        <w:r w:rsidR="00A90C2F">
          <w:rPr>
            <w:noProof/>
            <w:webHidden/>
          </w:rPr>
          <w:fldChar w:fldCharType="separate"/>
        </w:r>
        <w:r w:rsidR="00DB7B19">
          <w:rPr>
            <w:noProof/>
            <w:webHidden/>
          </w:rPr>
          <w:t>68</w:t>
        </w:r>
        <w:r w:rsidR="00A90C2F">
          <w:rPr>
            <w:noProof/>
            <w:webHidden/>
          </w:rPr>
          <w:fldChar w:fldCharType="end"/>
        </w:r>
      </w:hyperlink>
    </w:p>
    <w:p w14:paraId="1FA86322" w14:textId="66E662EB" w:rsidR="00A90C2F" w:rsidRDefault="002B7AC2">
      <w:pPr>
        <w:pStyle w:val="Seznamobrzk"/>
        <w:tabs>
          <w:tab w:val="right" w:leader="dot" w:pos="9062"/>
        </w:tabs>
        <w:rPr>
          <w:rFonts w:asciiTheme="minorHAnsi" w:eastAsiaTheme="minorEastAsia" w:hAnsiTheme="minorHAnsi"/>
          <w:noProof/>
          <w:sz w:val="22"/>
          <w:lang w:eastAsia="cs-CZ"/>
        </w:rPr>
      </w:pPr>
      <w:hyperlink w:anchor="_Toc489332271" w:history="1">
        <w:r w:rsidR="00986070">
          <w:rPr>
            <w:rStyle w:val="Hypertextovodkaz"/>
            <w:b/>
            <w:noProof/>
          </w:rPr>
          <w:t>Obr.</w:t>
        </w:r>
        <w:r w:rsidR="00A90C2F" w:rsidRPr="00A90C2F">
          <w:rPr>
            <w:rStyle w:val="Hypertextovodkaz"/>
            <w:b/>
            <w:noProof/>
          </w:rPr>
          <w:t xml:space="preserve"> 10:</w:t>
        </w:r>
        <w:r w:rsidR="00A90C2F" w:rsidRPr="00774BA2">
          <w:rPr>
            <w:rStyle w:val="Hypertextovodkaz"/>
            <w:noProof/>
          </w:rPr>
          <w:t xml:space="preserve"> Tabulka zobrazuje zástupce keramiky v rámci jednotlivých období středově</w:t>
        </w:r>
        <w:r w:rsidR="00805CB5">
          <w:rPr>
            <w:rStyle w:val="Hypertextovodkaz"/>
            <w:noProof/>
          </w:rPr>
          <w:t>ku z hrobových zásypů z let 2011</w:t>
        </w:r>
        <w:r w:rsidR="00A90C2F" w:rsidRPr="00774BA2">
          <w:rPr>
            <w:rStyle w:val="Hypertextovodkaz"/>
            <w:noProof/>
            <w:lang w:val="fi-FI"/>
          </w:rPr>
          <w:t>–</w:t>
        </w:r>
        <w:r w:rsidR="00A90C2F" w:rsidRPr="00774BA2">
          <w:rPr>
            <w:rStyle w:val="Hypertextovodkaz"/>
            <w:noProof/>
          </w:rPr>
          <w:t>2013</w:t>
        </w:r>
        <w:r w:rsidR="00A90C2F">
          <w:rPr>
            <w:noProof/>
            <w:webHidden/>
          </w:rPr>
          <w:tab/>
        </w:r>
        <w:r w:rsidR="00A90C2F">
          <w:rPr>
            <w:noProof/>
            <w:webHidden/>
          </w:rPr>
          <w:fldChar w:fldCharType="begin"/>
        </w:r>
        <w:r w:rsidR="00A90C2F">
          <w:rPr>
            <w:noProof/>
            <w:webHidden/>
          </w:rPr>
          <w:instrText xml:space="preserve"> PAGEREF _Toc489332271 \h </w:instrText>
        </w:r>
        <w:r w:rsidR="00A90C2F">
          <w:rPr>
            <w:noProof/>
            <w:webHidden/>
          </w:rPr>
        </w:r>
        <w:r w:rsidR="00A90C2F">
          <w:rPr>
            <w:noProof/>
            <w:webHidden/>
          </w:rPr>
          <w:fldChar w:fldCharType="separate"/>
        </w:r>
        <w:r w:rsidR="00DB7B19">
          <w:rPr>
            <w:noProof/>
            <w:webHidden/>
          </w:rPr>
          <w:t>68</w:t>
        </w:r>
        <w:r w:rsidR="00A90C2F">
          <w:rPr>
            <w:noProof/>
            <w:webHidden/>
          </w:rPr>
          <w:fldChar w:fldCharType="end"/>
        </w:r>
      </w:hyperlink>
    </w:p>
    <w:p w14:paraId="19EFD663" w14:textId="6FB719AD" w:rsidR="00A90C2F" w:rsidRDefault="002B7AC2">
      <w:pPr>
        <w:pStyle w:val="Seznamobrzk"/>
        <w:tabs>
          <w:tab w:val="right" w:leader="dot" w:pos="9062"/>
        </w:tabs>
        <w:rPr>
          <w:rFonts w:asciiTheme="minorHAnsi" w:eastAsiaTheme="minorEastAsia" w:hAnsiTheme="minorHAnsi"/>
          <w:noProof/>
          <w:sz w:val="22"/>
          <w:lang w:eastAsia="cs-CZ"/>
        </w:rPr>
      </w:pPr>
      <w:hyperlink w:anchor="_Toc489332272" w:history="1">
        <w:r w:rsidR="00A90C2F" w:rsidRPr="00A90C2F">
          <w:rPr>
            <w:rStyle w:val="Hypertextovodkaz"/>
            <w:b/>
            <w:noProof/>
          </w:rPr>
          <w:t>Obr. 11:</w:t>
        </w:r>
        <w:r w:rsidR="00A90C2F" w:rsidRPr="00774BA2">
          <w:rPr>
            <w:rStyle w:val="Hypertextovodkaz"/>
            <w:noProof/>
          </w:rPr>
          <w:t xml:space="preserve"> Přehled keramických středověkých nálezů z výzkumu 1991–1993</w:t>
        </w:r>
        <w:r w:rsidR="00A90C2F">
          <w:rPr>
            <w:noProof/>
            <w:webHidden/>
          </w:rPr>
          <w:tab/>
        </w:r>
        <w:r w:rsidR="00A90C2F">
          <w:rPr>
            <w:noProof/>
            <w:webHidden/>
          </w:rPr>
          <w:fldChar w:fldCharType="begin"/>
        </w:r>
        <w:r w:rsidR="00A90C2F">
          <w:rPr>
            <w:noProof/>
            <w:webHidden/>
          </w:rPr>
          <w:instrText xml:space="preserve"> PAGEREF _Toc489332272 \h </w:instrText>
        </w:r>
        <w:r w:rsidR="00A90C2F">
          <w:rPr>
            <w:noProof/>
            <w:webHidden/>
          </w:rPr>
        </w:r>
        <w:r w:rsidR="00A90C2F">
          <w:rPr>
            <w:noProof/>
            <w:webHidden/>
          </w:rPr>
          <w:fldChar w:fldCharType="separate"/>
        </w:r>
        <w:r w:rsidR="00DB7B19">
          <w:rPr>
            <w:noProof/>
            <w:webHidden/>
          </w:rPr>
          <w:t>69</w:t>
        </w:r>
        <w:r w:rsidR="00A90C2F">
          <w:rPr>
            <w:noProof/>
            <w:webHidden/>
          </w:rPr>
          <w:fldChar w:fldCharType="end"/>
        </w:r>
      </w:hyperlink>
    </w:p>
    <w:p w14:paraId="21004EF0" w14:textId="47626375" w:rsidR="00A90C2F" w:rsidRDefault="002B7AC2">
      <w:pPr>
        <w:pStyle w:val="Seznamobrzk"/>
        <w:tabs>
          <w:tab w:val="right" w:leader="dot" w:pos="9062"/>
        </w:tabs>
        <w:rPr>
          <w:rFonts w:asciiTheme="minorHAnsi" w:eastAsiaTheme="minorEastAsia" w:hAnsiTheme="minorHAnsi"/>
          <w:noProof/>
          <w:sz w:val="22"/>
          <w:lang w:eastAsia="cs-CZ"/>
        </w:rPr>
      </w:pPr>
      <w:hyperlink w:anchor="_Toc489332273" w:history="1">
        <w:r w:rsidR="00A90C2F" w:rsidRPr="00A90C2F">
          <w:rPr>
            <w:rStyle w:val="Hypertextovodkaz"/>
            <w:b/>
            <w:noProof/>
          </w:rPr>
          <w:t>O</w:t>
        </w:r>
        <w:r w:rsidR="00986070">
          <w:rPr>
            <w:rStyle w:val="Hypertextovodkaz"/>
            <w:b/>
            <w:noProof/>
          </w:rPr>
          <w:t>br.</w:t>
        </w:r>
        <w:r w:rsidR="00A90C2F" w:rsidRPr="00A90C2F">
          <w:rPr>
            <w:rStyle w:val="Hypertextovodkaz"/>
            <w:b/>
            <w:noProof/>
          </w:rPr>
          <w:t xml:space="preserve"> 12</w:t>
        </w:r>
        <w:r w:rsidR="00A90C2F" w:rsidRPr="00421CD8">
          <w:rPr>
            <w:rStyle w:val="Hypertextovodkaz"/>
            <w:b/>
            <w:noProof/>
          </w:rPr>
          <w:t>:</w:t>
        </w:r>
        <w:r w:rsidR="00A90C2F" w:rsidRPr="00774BA2">
          <w:rPr>
            <w:rStyle w:val="Hypertextovodkaz"/>
            <w:noProof/>
          </w:rPr>
          <w:t xml:space="preserve"> Identifikované dřevo z rakví</w:t>
        </w:r>
        <w:r w:rsidR="00A90C2F">
          <w:rPr>
            <w:noProof/>
            <w:webHidden/>
          </w:rPr>
          <w:tab/>
        </w:r>
        <w:r w:rsidR="00A90C2F">
          <w:rPr>
            <w:noProof/>
            <w:webHidden/>
          </w:rPr>
          <w:fldChar w:fldCharType="begin"/>
        </w:r>
        <w:r w:rsidR="00A90C2F">
          <w:rPr>
            <w:noProof/>
            <w:webHidden/>
          </w:rPr>
          <w:instrText xml:space="preserve"> PAGEREF _Toc489332273 \h </w:instrText>
        </w:r>
        <w:r w:rsidR="00A90C2F">
          <w:rPr>
            <w:noProof/>
            <w:webHidden/>
          </w:rPr>
        </w:r>
        <w:r w:rsidR="00A90C2F">
          <w:rPr>
            <w:noProof/>
            <w:webHidden/>
          </w:rPr>
          <w:fldChar w:fldCharType="separate"/>
        </w:r>
        <w:r w:rsidR="00DB7B19">
          <w:rPr>
            <w:noProof/>
            <w:webHidden/>
          </w:rPr>
          <w:t>71</w:t>
        </w:r>
        <w:r w:rsidR="00A90C2F">
          <w:rPr>
            <w:noProof/>
            <w:webHidden/>
          </w:rPr>
          <w:fldChar w:fldCharType="end"/>
        </w:r>
      </w:hyperlink>
    </w:p>
    <w:p w14:paraId="23E0FECB" w14:textId="03683DC2" w:rsidR="00A90C2F" w:rsidRDefault="002B7AC2">
      <w:pPr>
        <w:pStyle w:val="Seznamobrzk"/>
        <w:tabs>
          <w:tab w:val="right" w:leader="dot" w:pos="9062"/>
        </w:tabs>
        <w:rPr>
          <w:rFonts w:asciiTheme="minorHAnsi" w:eastAsiaTheme="minorEastAsia" w:hAnsiTheme="minorHAnsi"/>
          <w:noProof/>
          <w:sz w:val="22"/>
          <w:lang w:eastAsia="cs-CZ"/>
        </w:rPr>
      </w:pPr>
      <w:hyperlink w:anchor="_Toc489332274" w:history="1">
        <w:r w:rsidR="00986070">
          <w:rPr>
            <w:rStyle w:val="Hypertextovodkaz"/>
            <w:b/>
            <w:noProof/>
          </w:rPr>
          <w:t>Obr.</w:t>
        </w:r>
        <w:r w:rsidR="00A90C2F" w:rsidRPr="00A90C2F">
          <w:rPr>
            <w:rStyle w:val="Hypertextovodkaz"/>
            <w:b/>
            <w:noProof/>
          </w:rPr>
          <w:t xml:space="preserve"> 13</w:t>
        </w:r>
        <w:r w:rsidR="00A90C2F" w:rsidRPr="00421CD8">
          <w:rPr>
            <w:rStyle w:val="Hypertextovodkaz"/>
            <w:b/>
            <w:noProof/>
          </w:rPr>
          <w:t>:</w:t>
        </w:r>
        <w:r w:rsidR="00A90C2F" w:rsidRPr="00774BA2">
          <w:rPr>
            <w:rStyle w:val="Hypertextovodkaz"/>
            <w:noProof/>
          </w:rPr>
          <w:t xml:space="preserve"> Zastoupení druhů dřev</w:t>
        </w:r>
        <w:r w:rsidR="00A90C2F">
          <w:rPr>
            <w:noProof/>
            <w:webHidden/>
          </w:rPr>
          <w:tab/>
        </w:r>
        <w:r w:rsidR="00A90C2F">
          <w:rPr>
            <w:noProof/>
            <w:webHidden/>
          </w:rPr>
          <w:fldChar w:fldCharType="begin"/>
        </w:r>
        <w:r w:rsidR="00A90C2F">
          <w:rPr>
            <w:noProof/>
            <w:webHidden/>
          </w:rPr>
          <w:instrText xml:space="preserve"> PAGEREF _Toc489332274 \h </w:instrText>
        </w:r>
        <w:r w:rsidR="00A90C2F">
          <w:rPr>
            <w:noProof/>
            <w:webHidden/>
          </w:rPr>
        </w:r>
        <w:r w:rsidR="00A90C2F">
          <w:rPr>
            <w:noProof/>
            <w:webHidden/>
          </w:rPr>
          <w:fldChar w:fldCharType="separate"/>
        </w:r>
        <w:r w:rsidR="00DB7B19">
          <w:rPr>
            <w:noProof/>
            <w:webHidden/>
          </w:rPr>
          <w:t>71</w:t>
        </w:r>
        <w:r w:rsidR="00A90C2F">
          <w:rPr>
            <w:noProof/>
            <w:webHidden/>
          </w:rPr>
          <w:fldChar w:fldCharType="end"/>
        </w:r>
      </w:hyperlink>
    </w:p>
    <w:p w14:paraId="099B6EAB" w14:textId="50E47F2B" w:rsidR="00A90C2F" w:rsidRDefault="002B7AC2">
      <w:pPr>
        <w:pStyle w:val="Seznamobrzk"/>
        <w:tabs>
          <w:tab w:val="right" w:leader="dot" w:pos="9062"/>
        </w:tabs>
        <w:rPr>
          <w:rFonts w:asciiTheme="minorHAnsi" w:eastAsiaTheme="minorEastAsia" w:hAnsiTheme="minorHAnsi"/>
          <w:noProof/>
          <w:sz w:val="22"/>
          <w:lang w:eastAsia="cs-CZ"/>
        </w:rPr>
      </w:pPr>
      <w:hyperlink w:anchor="_Toc489332275" w:history="1">
        <w:r w:rsidR="00986070">
          <w:rPr>
            <w:rStyle w:val="Hypertextovodkaz"/>
            <w:b/>
            <w:noProof/>
          </w:rPr>
          <w:t>Obr.</w:t>
        </w:r>
        <w:r w:rsidR="00A90C2F" w:rsidRPr="00A90C2F">
          <w:rPr>
            <w:rStyle w:val="Hypertextovodkaz"/>
            <w:b/>
            <w:noProof/>
          </w:rPr>
          <w:t xml:space="preserve"> 14</w:t>
        </w:r>
        <w:r w:rsidR="00A90C2F" w:rsidRPr="00421CD8">
          <w:rPr>
            <w:rStyle w:val="Hypertextovodkaz"/>
            <w:b/>
            <w:noProof/>
          </w:rPr>
          <w:t>:</w:t>
        </w:r>
        <w:r w:rsidR="00A90C2F" w:rsidRPr="00774BA2">
          <w:rPr>
            <w:rStyle w:val="Hypertextovodkaz"/>
            <w:noProof/>
          </w:rPr>
          <w:t xml:space="preserve"> Informace o jedincích z neporušených hrobů (Šebková 2012)</w:t>
        </w:r>
        <w:r w:rsidR="00A90C2F">
          <w:rPr>
            <w:noProof/>
            <w:webHidden/>
          </w:rPr>
          <w:tab/>
        </w:r>
        <w:r w:rsidR="00A90C2F">
          <w:rPr>
            <w:noProof/>
            <w:webHidden/>
          </w:rPr>
          <w:fldChar w:fldCharType="begin"/>
        </w:r>
        <w:r w:rsidR="00A90C2F">
          <w:rPr>
            <w:noProof/>
            <w:webHidden/>
          </w:rPr>
          <w:instrText xml:space="preserve"> PAGEREF _Toc489332275 \h </w:instrText>
        </w:r>
        <w:r w:rsidR="00A90C2F">
          <w:rPr>
            <w:noProof/>
            <w:webHidden/>
          </w:rPr>
        </w:r>
        <w:r w:rsidR="00A90C2F">
          <w:rPr>
            <w:noProof/>
            <w:webHidden/>
          </w:rPr>
          <w:fldChar w:fldCharType="separate"/>
        </w:r>
        <w:r w:rsidR="00DB7B19">
          <w:rPr>
            <w:noProof/>
            <w:webHidden/>
          </w:rPr>
          <w:t>84</w:t>
        </w:r>
        <w:r w:rsidR="00A90C2F">
          <w:rPr>
            <w:noProof/>
            <w:webHidden/>
          </w:rPr>
          <w:fldChar w:fldCharType="end"/>
        </w:r>
      </w:hyperlink>
    </w:p>
    <w:p w14:paraId="2AF13D16" w14:textId="4298EB9F" w:rsidR="00A90C2F" w:rsidRDefault="002B7AC2">
      <w:pPr>
        <w:pStyle w:val="Seznamobrzk"/>
        <w:tabs>
          <w:tab w:val="right" w:leader="dot" w:pos="9062"/>
        </w:tabs>
        <w:rPr>
          <w:rFonts w:asciiTheme="minorHAnsi" w:eastAsiaTheme="minorEastAsia" w:hAnsiTheme="minorHAnsi"/>
          <w:noProof/>
          <w:sz w:val="22"/>
          <w:lang w:eastAsia="cs-CZ"/>
        </w:rPr>
      </w:pPr>
      <w:hyperlink w:anchor="_Toc489332276" w:history="1">
        <w:r w:rsidR="00986070">
          <w:rPr>
            <w:rStyle w:val="Hypertextovodkaz"/>
            <w:b/>
            <w:noProof/>
          </w:rPr>
          <w:t>Obr.</w:t>
        </w:r>
        <w:r w:rsidR="00A90C2F" w:rsidRPr="00A90C2F">
          <w:rPr>
            <w:rStyle w:val="Hypertextovodkaz"/>
            <w:b/>
            <w:noProof/>
          </w:rPr>
          <w:t xml:space="preserve"> 15:</w:t>
        </w:r>
        <w:r w:rsidR="00A90C2F" w:rsidRPr="00774BA2">
          <w:rPr>
            <w:rStyle w:val="Hypertextovodkaz"/>
            <w:noProof/>
          </w:rPr>
          <w:t xml:space="preserve"> Přehled informací o jedincích z narušených hrobů (Poštulková 2016; Komárková 2016)</w:t>
        </w:r>
        <w:r w:rsidR="00A90C2F">
          <w:rPr>
            <w:noProof/>
            <w:webHidden/>
          </w:rPr>
          <w:tab/>
        </w:r>
        <w:r w:rsidR="00A90C2F">
          <w:rPr>
            <w:noProof/>
            <w:webHidden/>
          </w:rPr>
          <w:fldChar w:fldCharType="begin"/>
        </w:r>
        <w:r w:rsidR="00A90C2F">
          <w:rPr>
            <w:noProof/>
            <w:webHidden/>
          </w:rPr>
          <w:instrText xml:space="preserve"> PAGEREF _Toc489332276 \h </w:instrText>
        </w:r>
        <w:r w:rsidR="00A90C2F">
          <w:rPr>
            <w:noProof/>
            <w:webHidden/>
          </w:rPr>
        </w:r>
        <w:r w:rsidR="00A90C2F">
          <w:rPr>
            <w:noProof/>
            <w:webHidden/>
          </w:rPr>
          <w:fldChar w:fldCharType="separate"/>
        </w:r>
        <w:r w:rsidR="00DB7B19">
          <w:rPr>
            <w:noProof/>
            <w:webHidden/>
          </w:rPr>
          <w:t>91</w:t>
        </w:r>
        <w:r w:rsidR="00A90C2F">
          <w:rPr>
            <w:noProof/>
            <w:webHidden/>
          </w:rPr>
          <w:fldChar w:fldCharType="end"/>
        </w:r>
      </w:hyperlink>
    </w:p>
    <w:p w14:paraId="03C139DB" w14:textId="6AD182DA" w:rsidR="00A90C2F" w:rsidRDefault="002B7AC2">
      <w:pPr>
        <w:pStyle w:val="Seznamobrzk"/>
        <w:tabs>
          <w:tab w:val="right" w:leader="dot" w:pos="9062"/>
        </w:tabs>
        <w:rPr>
          <w:rFonts w:asciiTheme="minorHAnsi" w:eastAsiaTheme="minorEastAsia" w:hAnsiTheme="minorHAnsi"/>
          <w:noProof/>
          <w:sz w:val="22"/>
          <w:lang w:eastAsia="cs-CZ"/>
        </w:rPr>
      </w:pPr>
      <w:hyperlink w:anchor="_Toc489332277" w:history="1">
        <w:r w:rsidR="00986070">
          <w:rPr>
            <w:rStyle w:val="Hypertextovodkaz"/>
            <w:b/>
            <w:noProof/>
          </w:rPr>
          <w:t>Obr.</w:t>
        </w:r>
        <w:r w:rsidR="00A90C2F" w:rsidRPr="00A90C2F">
          <w:rPr>
            <w:rStyle w:val="Hypertextovodkaz"/>
            <w:b/>
            <w:noProof/>
          </w:rPr>
          <w:t xml:space="preserve"> 16</w:t>
        </w:r>
        <w:r w:rsidR="00A90C2F" w:rsidRPr="00421CD8">
          <w:rPr>
            <w:rStyle w:val="Hypertextovodkaz"/>
            <w:b/>
            <w:noProof/>
          </w:rPr>
          <w:t>:</w:t>
        </w:r>
        <w:r w:rsidR="00A90C2F" w:rsidRPr="00774BA2">
          <w:rPr>
            <w:rStyle w:val="Hypertextovodkaz"/>
            <w:noProof/>
          </w:rPr>
          <w:t xml:space="preserve"> Přehled hrobů a nálezů z výzkumu z roku 1991–1993</w:t>
        </w:r>
        <w:r w:rsidR="00A90C2F">
          <w:rPr>
            <w:noProof/>
            <w:webHidden/>
          </w:rPr>
          <w:tab/>
        </w:r>
        <w:r w:rsidR="00A90C2F">
          <w:rPr>
            <w:noProof/>
            <w:webHidden/>
          </w:rPr>
          <w:fldChar w:fldCharType="begin"/>
        </w:r>
        <w:r w:rsidR="00A90C2F">
          <w:rPr>
            <w:noProof/>
            <w:webHidden/>
          </w:rPr>
          <w:instrText xml:space="preserve"> PAGEREF _Toc489332277 \h </w:instrText>
        </w:r>
        <w:r w:rsidR="00A90C2F">
          <w:rPr>
            <w:noProof/>
            <w:webHidden/>
          </w:rPr>
        </w:r>
        <w:r w:rsidR="00A90C2F">
          <w:rPr>
            <w:noProof/>
            <w:webHidden/>
          </w:rPr>
          <w:fldChar w:fldCharType="separate"/>
        </w:r>
        <w:r w:rsidR="00DB7B19">
          <w:rPr>
            <w:noProof/>
            <w:webHidden/>
          </w:rPr>
          <w:t>93</w:t>
        </w:r>
        <w:r w:rsidR="00A90C2F">
          <w:rPr>
            <w:noProof/>
            <w:webHidden/>
          </w:rPr>
          <w:fldChar w:fldCharType="end"/>
        </w:r>
      </w:hyperlink>
    </w:p>
    <w:p w14:paraId="26D53744" w14:textId="493E2671" w:rsidR="00A90C2F" w:rsidRDefault="002B7AC2">
      <w:pPr>
        <w:pStyle w:val="Seznamobrzk"/>
        <w:tabs>
          <w:tab w:val="right" w:leader="dot" w:pos="9062"/>
        </w:tabs>
        <w:rPr>
          <w:rFonts w:asciiTheme="minorHAnsi" w:eastAsiaTheme="minorEastAsia" w:hAnsiTheme="minorHAnsi"/>
          <w:noProof/>
          <w:sz w:val="22"/>
          <w:lang w:eastAsia="cs-CZ"/>
        </w:rPr>
      </w:pPr>
      <w:hyperlink w:anchor="_Toc489332278" w:history="1">
        <w:r w:rsidR="00986070">
          <w:rPr>
            <w:rStyle w:val="Hypertextovodkaz"/>
            <w:b/>
            <w:noProof/>
          </w:rPr>
          <w:t>Obr.</w:t>
        </w:r>
        <w:r w:rsidR="00A90C2F" w:rsidRPr="00A90C2F">
          <w:rPr>
            <w:rStyle w:val="Hypertextovodkaz"/>
            <w:b/>
            <w:noProof/>
          </w:rPr>
          <w:t xml:space="preserve"> 17</w:t>
        </w:r>
        <w:r w:rsidR="00A90C2F" w:rsidRPr="00421CD8">
          <w:rPr>
            <w:rStyle w:val="Hypertextovodkaz"/>
            <w:b/>
            <w:noProof/>
          </w:rPr>
          <w:t>:</w:t>
        </w:r>
        <w:r w:rsidR="00A90C2F" w:rsidRPr="00774BA2">
          <w:rPr>
            <w:rStyle w:val="Hypertextovodkaz"/>
            <w:noProof/>
          </w:rPr>
          <w:t xml:space="preserve"> Přehled středověké keramiky nalezené v hrobovém zásypu</w:t>
        </w:r>
        <w:r w:rsidR="00A90C2F">
          <w:rPr>
            <w:noProof/>
            <w:webHidden/>
          </w:rPr>
          <w:tab/>
        </w:r>
        <w:r w:rsidR="00A90C2F">
          <w:rPr>
            <w:noProof/>
            <w:webHidden/>
          </w:rPr>
          <w:fldChar w:fldCharType="begin"/>
        </w:r>
        <w:r w:rsidR="00A90C2F">
          <w:rPr>
            <w:noProof/>
            <w:webHidden/>
          </w:rPr>
          <w:instrText xml:space="preserve"> PAGEREF _Toc489332278 \h </w:instrText>
        </w:r>
        <w:r w:rsidR="00A90C2F">
          <w:rPr>
            <w:noProof/>
            <w:webHidden/>
          </w:rPr>
        </w:r>
        <w:r w:rsidR="00A90C2F">
          <w:rPr>
            <w:noProof/>
            <w:webHidden/>
          </w:rPr>
          <w:fldChar w:fldCharType="separate"/>
        </w:r>
        <w:r w:rsidR="00DB7B19">
          <w:rPr>
            <w:noProof/>
            <w:webHidden/>
          </w:rPr>
          <w:t>95</w:t>
        </w:r>
        <w:r w:rsidR="00A90C2F">
          <w:rPr>
            <w:noProof/>
            <w:webHidden/>
          </w:rPr>
          <w:fldChar w:fldCharType="end"/>
        </w:r>
      </w:hyperlink>
    </w:p>
    <w:p w14:paraId="5CB5E1BA" w14:textId="4BE68E1A" w:rsidR="00A90C2F" w:rsidRDefault="002B7AC2">
      <w:pPr>
        <w:pStyle w:val="Seznamobrzk"/>
        <w:tabs>
          <w:tab w:val="right" w:leader="dot" w:pos="9062"/>
        </w:tabs>
        <w:rPr>
          <w:rFonts w:asciiTheme="minorHAnsi" w:eastAsiaTheme="minorEastAsia" w:hAnsiTheme="minorHAnsi"/>
          <w:noProof/>
          <w:sz w:val="22"/>
          <w:lang w:eastAsia="cs-CZ"/>
        </w:rPr>
      </w:pPr>
      <w:hyperlink r:id="rId15" w:anchor="_Toc489332279" w:history="1">
        <w:r w:rsidR="00986070">
          <w:rPr>
            <w:rStyle w:val="Hypertextovodkaz"/>
            <w:b/>
            <w:noProof/>
          </w:rPr>
          <w:t>Obr.</w:t>
        </w:r>
        <w:r w:rsidR="00A90C2F" w:rsidRPr="00A90C2F">
          <w:rPr>
            <w:rStyle w:val="Hypertextovodkaz"/>
            <w:b/>
            <w:noProof/>
          </w:rPr>
          <w:t xml:space="preserve"> 18</w:t>
        </w:r>
        <w:r w:rsidR="00A90C2F" w:rsidRPr="00421CD8">
          <w:rPr>
            <w:rStyle w:val="Hypertextovodkaz"/>
            <w:b/>
            <w:noProof/>
          </w:rPr>
          <w:t>:</w:t>
        </w:r>
        <w:r w:rsidR="00A90C2F" w:rsidRPr="00774BA2">
          <w:rPr>
            <w:rStyle w:val="Hypertextovodkaz"/>
            <w:noProof/>
          </w:rPr>
          <w:t xml:space="preserve"> Olomouce, celková poloha prozkoumaných archeologických dokumentačních ploch vyznačených červenou šrafurou v DKM Olomouce</w:t>
        </w:r>
        <w:r w:rsidR="00421CD8">
          <w:rPr>
            <w:rStyle w:val="Hypertextovodkaz"/>
            <w:noProof/>
          </w:rPr>
          <w:t xml:space="preserve"> v měřítku 1 : 5000 (Vaněček - </w:t>
        </w:r>
        <w:r w:rsidR="00A90C2F" w:rsidRPr="00774BA2">
          <w:rPr>
            <w:rStyle w:val="Hypertextovodkaz"/>
            <w:noProof/>
          </w:rPr>
          <w:t>Zatloukal 2014, 19).</w:t>
        </w:r>
        <w:r w:rsidR="00A90C2F">
          <w:rPr>
            <w:noProof/>
            <w:webHidden/>
          </w:rPr>
          <w:tab/>
        </w:r>
        <w:r w:rsidR="00A90C2F">
          <w:rPr>
            <w:noProof/>
            <w:webHidden/>
          </w:rPr>
          <w:fldChar w:fldCharType="begin"/>
        </w:r>
        <w:r w:rsidR="00A90C2F">
          <w:rPr>
            <w:noProof/>
            <w:webHidden/>
          </w:rPr>
          <w:instrText xml:space="preserve"> PAGEREF _Toc489332279 \h </w:instrText>
        </w:r>
        <w:r w:rsidR="00A90C2F">
          <w:rPr>
            <w:noProof/>
            <w:webHidden/>
          </w:rPr>
        </w:r>
        <w:r w:rsidR="00A90C2F">
          <w:rPr>
            <w:noProof/>
            <w:webHidden/>
          </w:rPr>
          <w:fldChar w:fldCharType="separate"/>
        </w:r>
        <w:r w:rsidR="00DB7B19">
          <w:rPr>
            <w:noProof/>
            <w:webHidden/>
          </w:rPr>
          <w:t>96</w:t>
        </w:r>
        <w:r w:rsidR="00A90C2F">
          <w:rPr>
            <w:noProof/>
            <w:webHidden/>
          </w:rPr>
          <w:fldChar w:fldCharType="end"/>
        </w:r>
      </w:hyperlink>
    </w:p>
    <w:p w14:paraId="48A174FC" w14:textId="77777777" w:rsidR="00A90C2F" w:rsidRDefault="002B7AC2">
      <w:pPr>
        <w:pStyle w:val="Seznamobrzk"/>
        <w:tabs>
          <w:tab w:val="right" w:leader="dot" w:pos="9062"/>
        </w:tabs>
        <w:rPr>
          <w:rFonts w:asciiTheme="minorHAnsi" w:eastAsiaTheme="minorEastAsia" w:hAnsiTheme="minorHAnsi"/>
          <w:noProof/>
          <w:sz w:val="22"/>
          <w:lang w:eastAsia="cs-CZ"/>
        </w:rPr>
      </w:pPr>
      <w:hyperlink w:anchor="_Toc489332280" w:history="1">
        <w:r w:rsidR="00A90C2F">
          <w:rPr>
            <w:noProof/>
            <w:webHidden/>
          </w:rPr>
          <w:tab/>
        </w:r>
        <w:r w:rsidR="00A90C2F">
          <w:rPr>
            <w:noProof/>
            <w:webHidden/>
          </w:rPr>
          <w:fldChar w:fldCharType="begin"/>
        </w:r>
        <w:r w:rsidR="00A90C2F">
          <w:rPr>
            <w:noProof/>
            <w:webHidden/>
          </w:rPr>
          <w:instrText xml:space="preserve"> PAGEREF _Toc489332280 \h </w:instrText>
        </w:r>
        <w:r w:rsidR="00A90C2F">
          <w:rPr>
            <w:noProof/>
            <w:webHidden/>
          </w:rPr>
        </w:r>
        <w:r w:rsidR="00A90C2F">
          <w:rPr>
            <w:noProof/>
            <w:webHidden/>
          </w:rPr>
          <w:fldChar w:fldCharType="separate"/>
        </w:r>
        <w:r w:rsidR="00DB7B19">
          <w:rPr>
            <w:noProof/>
            <w:webHidden/>
          </w:rPr>
          <w:t>96</w:t>
        </w:r>
        <w:r w:rsidR="00A90C2F">
          <w:rPr>
            <w:noProof/>
            <w:webHidden/>
          </w:rPr>
          <w:fldChar w:fldCharType="end"/>
        </w:r>
      </w:hyperlink>
    </w:p>
    <w:p w14:paraId="7511CE45" w14:textId="2AB9F941" w:rsidR="00A90C2F" w:rsidRDefault="002B7AC2">
      <w:pPr>
        <w:pStyle w:val="Seznamobrzk"/>
        <w:tabs>
          <w:tab w:val="right" w:leader="dot" w:pos="9062"/>
        </w:tabs>
        <w:rPr>
          <w:rFonts w:asciiTheme="minorHAnsi" w:eastAsiaTheme="minorEastAsia" w:hAnsiTheme="minorHAnsi"/>
          <w:noProof/>
          <w:sz w:val="22"/>
          <w:lang w:eastAsia="cs-CZ"/>
        </w:rPr>
      </w:pPr>
      <w:hyperlink r:id="rId16" w:anchor="_Toc489332281" w:history="1">
        <w:r w:rsidR="00986070">
          <w:rPr>
            <w:rStyle w:val="Hypertextovodkaz"/>
            <w:b/>
            <w:noProof/>
          </w:rPr>
          <w:t>Obr.</w:t>
        </w:r>
        <w:r w:rsidR="00A90C2F" w:rsidRPr="00A90C2F">
          <w:rPr>
            <w:rStyle w:val="Hypertextovodkaz"/>
            <w:b/>
            <w:noProof/>
          </w:rPr>
          <w:t xml:space="preserve"> 19</w:t>
        </w:r>
        <w:r w:rsidR="00A90C2F" w:rsidRPr="00421CD8">
          <w:rPr>
            <w:rStyle w:val="Hypertextovodkaz"/>
            <w:b/>
            <w:noProof/>
          </w:rPr>
          <w:t>:</w:t>
        </w:r>
        <w:r w:rsidR="00A90C2F" w:rsidRPr="00774BA2">
          <w:rPr>
            <w:rStyle w:val="Hypertextovodkaz"/>
            <w:noProof/>
          </w:rPr>
          <w:t xml:space="preserve"> Plán Olomouce, půdorysný plán Dolního náměstí zobrazující polohu jednotlivých ploch výzkumu (se čtvercovou sítí, resp. sondami) zakresl</w:t>
        </w:r>
        <w:r w:rsidR="00FD09BE">
          <w:rPr>
            <w:rStyle w:val="Hypertextovodkaz"/>
            <w:noProof/>
          </w:rPr>
          <w:t>ený do DKM Olomouce v měřítku 1 </w:t>
        </w:r>
        <w:r w:rsidR="00A90C2F" w:rsidRPr="00774BA2">
          <w:rPr>
            <w:rStyle w:val="Hypertextovodkaz"/>
            <w:noProof/>
          </w:rPr>
          <w:t>: 1000 (Vaněček–Zatloukal 2014, 27)</w:t>
        </w:r>
        <w:r w:rsidR="00A90C2F">
          <w:rPr>
            <w:noProof/>
            <w:webHidden/>
          </w:rPr>
          <w:tab/>
        </w:r>
        <w:r w:rsidR="00A90C2F">
          <w:rPr>
            <w:noProof/>
            <w:webHidden/>
          </w:rPr>
          <w:fldChar w:fldCharType="begin"/>
        </w:r>
        <w:r w:rsidR="00A90C2F">
          <w:rPr>
            <w:noProof/>
            <w:webHidden/>
          </w:rPr>
          <w:instrText xml:space="preserve"> PAGEREF _Toc489332281 \h </w:instrText>
        </w:r>
        <w:r w:rsidR="00A90C2F">
          <w:rPr>
            <w:noProof/>
            <w:webHidden/>
          </w:rPr>
        </w:r>
        <w:r w:rsidR="00A90C2F">
          <w:rPr>
            <w:noProof/>
            <w:webHidden/>
          </w:rPr>
          <w:fldChar w:fldCharType="separate"/>
        </w:r>
        <w:r w:rsidR="00DB7B19">
          <w:rPr>
            <w:noProof/>
            <w:webHidden/>
          </w:rPr>
          <w:t>96</w:t>
        </w:r>
        <w:r w:rsidR="00A90C2F">
          <w:rPr>
            <w:noProof/>
            <w:webHidden/>
          </w:rPr>
          <w:fldChar w:fldCharType="end"/>
        </w:r>
      </w:hyperlink>
    </w:p>
    <w:p w14:paraId="47232E64" w14:textId="68F8F974" w:rsidR="00A90C2F" w:rsidRDefault="002B7AC2">
      <w:pPr>
        <w:pStyle w:val="Seznamobrzk"/>
        <w:tabs>
          <w:tab w:val="right" w:leader="dot" w:pos="9062"/>
        </w:tabs>
        <w:rPr>
          <w:rFonts w:asciiTheme="minorHAnsi" w:eastAsiaTheme="minorEastAsia" w:hAnsiTheme="minorHAnsi"/>
          <w:noProof/>
          <w:sz w:val="22"/>
          <w:lang w:eastAsia="cs-CZ"/>
        </w:rPr>
      </w:pPr>
      <w:hyperlink r:id="rId17" w:anchor="_Toc489332282" w:history="1">
        <w:r w:rsidR="00986070">
          <w:rPr>
            <w:rStyle w:val="Hypertextovodkaz"/>
            <w:b/>
            <w:noProof/>
          </w:rPr>
          <w:t>Obr.</w:t>
        </w:r>
        <w:r w:rsidR="00A90C2F" w:rsidRPr="00A90C2F">
          <w:rPr>
            <w:rStyle w:val="Hypertextovodkaz"/>
            <w:b/>
            <w:noProof/>
          </w:rPr>
          <w:t xml:space="preserve"> 20</w:t>
        </w:r>
        <w:r w:rsidR="00A90C2F" w:rsidRPr="00421CD8">
          <w:rPr>
            <w:rStyle w:val="Hypertextovodkaz"/>
            <w:b/>
            <w:noProof/>
          </w:rPr>
          <w:t>:</w:t>
        </w:r>
        <w:r w:rsidR="00A90C2F" w:rsidRPr="00774BA2">
          <w:rPr>
            <w:rStyle w:val="Hypertextovodkaz"/>
            <w:noProof/>
          </w:rPr>
          <w:t xml:space="preserve"> Plán Olomouce, Dolní náměstí, plocha A s naznače</w:t>
        </w:r>
        <w:r w:rsidR="00FD09BE">
          <w:rPr>
            <w:rStyle w:val="Hypertextovodkaz"/>
            <w:noProof/>
          </w:rPr>
          <w:t>nou čtvercovou sítí v měřítku 1 : </w:t>
        </w:r>
        <w:r w:rsidR="00A90C2F" w:rsidRPr="00774BA2">
          <w:rPr>
            <w:rStyle w:val="Hypertextovodkaz"/>
            <w:noProof/>
          </w:rPr>
          <w:t>100 (Vaněček–Zatloukal 2014, 28)</w:t>
        </w:r>
        <w:r w:rsidR="00A90C2F">
          <w:rPr>
            <w:noProof/>
            <w:webHidden/>
          </w:rPr>
          <w:tab/>
        </w:r>
        <w:r w:rsidR="00A90C2F">
          <w:rPr>
            <w:noProof/>
            <w:webHidden/>
          </w:rPr>
          <w:fldChar w:fldCharType="begin"/>
        </w:r>
        <w:r w:rsidR="00A90C2F">
          <w:rPr>
            <w:noProof/>
            <w:webHidden/>
          </w:rPr>
          <w:instrText xml:space="preserve"> PAGEREF _Toc489332282 \h </w:instrText>
        </w:r>
        <w:r w:rsidR="00A90C2F">
          <w:rPr>
            <w:noProof/>
            <w:webHidden/>
          </w:rPr>
        </w:r>
        <w:r w:rsidR="00A90C2F">
          <w:rPr>
            <w:noProof/>
            <w:webHidden/>
          </w:rPr>
          <w:fldChar w:fldCharType="separate"/>
        </w:r>
        <w:r w:rsidR="00DB7B19">
          <w:rPr>
            <w:noProof/>
            <w:webHidden/>
          </w:rPr>
          <w:t>97</w:t>
        </w:r>
        <w:r w:rsidR="00A90C2F">
          <w:rPr>
            <w:noProof/>
            <w:webHidden/>
          </w:rPr>
          <w:fldChar w:fldCharType="end"/>
        </w:r>
      </w:hyperlink>
    </w:p>
    <w:p w14:paraId="2BB79FCD" w14:textId="77777777" w:rsidR="00A90C2F" w:rsidRDefault="002B7AC2">
      <w:pPr>
        <w:pStyle w:val="Seznamobrzk"/>
        <w:tabs>
          <w:tab w:val="right" w:leader="dot" w:pos="9062"/>
        </w:tabs>
        <w:rPr>
          <w:rFonts w:asciiTheme="minorHAnsi" w:eastAsiaTheme="minorEastAsia" w:hAnsiTheme="minorHAnsi"/>
          <w:noProof/>
          <w:sz w:val="22"/>
          <w:lang w:eastAsia="cs-CZ"/>
        </w:rPr>
      </w:pPr>
      <w:hyperlink w:anchor="_Toc489332283" w:history="1">
        <w:r w:rsidR="00A90C2F">
          <w:rPr>
            <w:noProof/>
            <w:webHidden/>
          </w:rPr>
          <w:tab/>
        </w:r>
        <w:r w:rsidR="00A90C2F">
          <w:rPr>
            <w:noProof/>
            <w:webHidden/>
          </w:rPr>
          <w:fldChar w:fldCharType="begin"/>
        </w:r>
        <w:r w:rsidR="00A90C2F">
          <w:rPr>
            <w:noProof/>
            <w:webHidden/>
          </w:rPr>
          <w:instrText xml:space="preserve"> PAGEREF _Toc489332283 \h </w:instrText>
        </w:r>
        <w:r w:rsidR="00A90C2F">
          <w:rPr>
            <w:noProof/>
            <w:webHidden/>
          </w:rPr>
        </w:r>
        <w:r w:rsidR="00A90C2F">
          <w:rPr>
            <w:noProof/>
            <w:webHidden/>
          </w:rPr>
          <w:fldChar w:fldCharType="separate"/>
        </w:r>
        <w:r w:rsidR="00DB7B19">
          <w:rPr>
            <w:noProof/>
            <w:webHidden/>
          </w:rPr>
          <w:t>98</w:t>
        </w:r>
        <w:r w:rsidR="00A90C2F">
          <w:rPr>
            <w:noProof/>
            <w:webHidden/>
          </w:rPr>
          <w:fldChar w:fldCharType="end"/>
        </w:r>
      </w:hyperlink>
    </w:p>
    <w:p w14:paraId="3E7A3D69" w14:textId="77933892" w:rsidR="00A90C2F" w:rsidRDefault="002B7AC2">
      <w:pPr>
        <w:pStyle w:val="Seznamobrzk"/>
        <w:tabs>
          <w:tab w:val="right" w:leader="dot" w:pos="9062"/>
        </w:tabs>
        <w:rPr>
          <w:rFonts w:asciiTheme="minorHAnsi" w:eastAsiaTheme="minorEastAsia" w:hAnsiTheme="minorHAnsi"/>
          <w:noProof/>
          <w:sz w:val="22"/>
          <w:lang w:eastAsia="cs-CZ"/>
        </w:rPr>
      </w:pPr>
      <w:hyperlink r:id="rId18" w:anchor="_Toc489332284" w:history="1">
        <w:r w:rsidR="00986070">
          <w:rPr>
            <w:rStyle w:val="Hypertextovodkaz"/>
            <w:b/>
            <w:noProof/>
          </w:rPr>
          <w:t>Obr.</w:t>
        </w:r>
        <w:r w:rsidR="00A90C2F" w:rsidRPr="00A90C2F">
          <w:rPr>
            <w:rStyle w:val="Hypertextovodkaz"/>
            <w:b/>
            <w:noProof/>
          </w:rPr>
          <w:t xml:space="preserve"> 22</w:t>
        </w:r>
        <w:r w:rsidR="00A90C2F" w:rsidRPr="00421CD8">
          <w:rPr>
            <w:rStyle w:val="Hypertextovodkaz"/>
            <w:b/>
            <w:noProof/>
          </w:rPr>
          <w:t>:</w:t>
        </w:r>
        <w:r w:rsidR="00A90C2F" w:rsidRPr="00774BA2">
          <w:rPr>
            <w:rStyle w:val="Hypertextovodkaz"/>
            <w:noProof/>
          </w:rPr>
          <w:t xml:space="preserve"> Plán pohřebiště s vybavením hrobů (vyhotovil Grégr J., Václavíková D.)</w:t>
        </w:r>
        <w:r w:rsidR="00A90C2F">
          <w:rPr>
            <w:noProof/>
            <w:webHidden/>
          </w:rPr>
          <w:tab/>
        </w:r>
        <w:r w:rsidR="00A90C2F">
          <w:rPr>
            <w:noProof/>
            <w:webHidden/>
          </w:rPr>
          <w:fldChar w:fldCharType="begin"/>
        </w:r>
        <w:r w:rsidR="00A90C2F">
          <w:rPr>
            <w:noProof/>
            <w:webHidden/>
          </w:rPr>
          <w:instrText xml:space="preserve"> PAGEREF _Toc489332284 \h </w:instrText>
        </w:r>
        <w:r w:rsidR="00A90C2F">
          <w:rPr>
            <w:noProof/>
            <w:webHidden/>
          </w:rPr>
        </w:r>
        <w:r w:rsidR="00A90C2F">
          <w:rPr>
            <w:noProof/>
            <w:webHidden/>
          </w:rPr>
          <w:fldChar w:fldCharType="separate"/>
        </w:r>
        <w:r w:rsidR="00DB7B19">
          <w:rPr>
            <w:noProof/>
            <w:webHidden/>
          </w:rPr>
          <w:t>99</w:t>
        </w:r>
        <w:r w:rsidR="00A90C2F">
          <w:rPr>
            <w:noProof/>
            <w:webHidden/>
          </w:rPr>
          <w:fldChar w:fldCharType="end"/>
        </w:r>
      </w:hyperlink>
    </w:p>
    <w:p w14:paraId="7292B8FD" w14:textId="0030849A" w:rsidR="00A90C2F" w:rsidRDefault="002B7AC2">
      <w:pPr>
        <w:pStyle w:val="Seznamobrzk"/>
        <w:tabs>
          <w:tab w:val="right" w:leader="dot" w:pos="9062"/>
        </w:tabs>
        <w:rPr>
          <w:rFonts w:asciiTheme="minorHAnsi" w:eastAsiaTheme="minorEastAsia" w:hAnsiTheme="minorHAnsi"/>
          <w:noProof/>
          <w:sz w:val="22"/>
          <w:lang w:eastAsia="cs-CZ"/>
        </w:rPr>
      </w:pPr>
      <w:hyperlink r:id="rId19" w:anchor="_Toc489332285" w:history="1">
        <w:r w:rsidR="00986070">
          <w:rPr>
            <w:rStyle w:val="Hypertextovodkaz"/>
            <w:b/>
            <w:noProof/>
          </w:rPr>
          <w:t>Obr.</w:t>
        </w:r>
        <w:r w:rsidR="00A90C2F" w:rsidRPr="00A90C2F">
          <w:rPr>
            <w:rStyle w:val="Hypertextovodkaz"/>
            <w:b/>
            <w:noProof/>
          </w:rPr>
          <w:t xml:space="preserve"> 23</w:t>
        </w:r>
        <w:r w:rsidR="00A90C2F" w:rsidRPr="00421CD8">
          <w:rPr>
            <w:rStyle w:val="Hypertextovodkaz"/>
            <w:b/>
            <w:noProof/>
          </w:rPr>
          <w:t>:</w:t>
        </w:r>
        <w:r w:rsidR="00A90C2F" w:rsidRPr="00774BA2">
          <w:rPr>
            <w:rStyle w:val="Hypertextovodkaz"/>
            <w:noProof/>
          </w:rPr>
          <w:t xml:space="preserve"> Plán pohřebiště s přítomností rakví ( vyhotovil Grégr J., Václavíková D.)</w:t>
        </w:r>
        <w:r w:rsidR="00A90C2F">
          <w:rPr>
            <w:noProof/>
            <w:webHidden/>
          </w:rPr>
          <w:tab/>
        </w:r>
        <w:r w:rsidR="00A90C2F">
          <w:rPr>
            <w:noProof/>
            <w:webHidden/>
          </w:rPr>
          <w:fldChar w:fldCharType="begin"/>
        </w:r>
        <w:r w:rsidR="00A90C2F">
          <w:rPr>
            <w:noProof/>
            <w:webHidden/>
          </w:rPr>
          <w:instrText xml:space="preserve"> PAGEREF _Toc489332285 \h </w:instrText>
        </w:r>
        <w:r w:rsidR="00A90C2F">
          <w:rPr>
            <w:noProof/>
            <w:webHidden/>
          </w:rPr>
        </w:r>
        <w:r w:rsidR="00A90C2F">
          <w:rPr>
            <w:noProof/>
            <w:webHidden/>
          </w:rPr>
          <w:fldChar w:fldCharType="separate"/>
        </w:r>
        <w:r w:rsidR="00DB7B19">
          <w:rPr>
            <w:noProof/>
            <w:webHidden/>
          </w:rPr>
          <w:t>99</w:t>
        </w:r>
        <w:r w:rsidR="00A90C2F">
          <w:rPr>
            <w:noProof/>
            <w:webHidden/>
          </w:rPr>
          <w:fldChar w:fldCharType="end"/>
        </w:r>
      </w:hyperlink>
    </w:p>
    <w:p w14:paraId="01CFA592" w14:textId="3823E793" w:rsidR="00A90C2F" w:rsidRDefault="002B7AC2">
      <w:pPr>
        <w:pStyle w:val="Seznamobrzk"/>
        <w:tabs>
          <w:tab w:val="right" w:leader="dot" w:pos="9062"/>
        </w:tabs>
        <w:rPr>
          <w:rFonts w:asciiTheme="minorHAnsi" w:eastAsiaTheme="minorEastAsia" w:hAnsiTheme="minorHAnsi"/>
          <w:noProof/>
          <w:sz w:val="22"/>
          <w:lang w:eastAsia="cs-CZ"/>
        </w:rPr>
      </w:pPr>
      <w:hyperlink r:id="rId20" w:anchor="_Toc489332286" w:history="1">
        <w:r w:rsidR="00986070">
          <w:rPr>
            <w:rStyle w:val="Hypertextovodkaz"/>
            <w:b/>
            <w:noProof/>
          </w:rPr>
          <w:t>Obr.</w:t>
        </w:r>
        <w:r w:rsidR="00A90C2F" w:rsidRPr="00A90C2F">
          <w:rPr>
            <w:rStyle w:val="Hypertextovodkaz"/>
            <w:b/>
            <w:noProof/>
          </w:rPr>
          <w:t xml:space="preserve"> 24</w:t>
        </w:r>
        <w:r w:rsidR="00A90C2F" w:rsidRPr="00421CD8">
          <w:rPr>
            <w:rStyle w:val="Hypertextovodkaz"/>
            <w:b/>
            <w:noProof/>
          </w:rPr>
          <w:t>:</w:t>
        </w:r>
        <w:r w:rsidR="00A90C2F" w:rsidRPr="00774BA2">
          <w:rPr>
            <w:rStyle w:val="Hypertextovodkaz"/>
            <w:noProof/>
          </w:rPr>
          <w:t xml:space="preserve"> Železná přezka z kontextu H 6/91, př. č. 1847</w:t>
        </w:r>
        <w:r w:rsidR="00A90C2F">
          <w:rPr>
            <w:noProof/>
            <w:webHidden/>
          </w:rPr>
          <w:tab/>
        </w:r>
        <w:r w:rsidR="00A90C2F">
          <w:rPr>
            <w:noProof/>
            <w:webHidden/>
          </w:rPr>
          <w:fldChar w:fldCharType="begin"/>
        </w:r>
        <w:r w:rsidR="00A90C2F">
          <w:rPr>
            <w:noProof/>
            <w:webHidden/>
          </w:rPr>
          <w:instrText xml:space="preserve"> PAGEREF _Toc489332286 \h </w:instrText>
        </w:r>
        <w:r w:rsidR="00A90C2F">
          <w:rPr>
            <w:noProof/>
            <w:webHidden/>
          </w:rPr>
        </w:r>
        <w:r w:rsidR="00A90C2F">
          <w:rPr>
            <w:noProof/>
            <w:webHidden/>
          </w:rPr>
          <w:fldChar w:fldCharType="separate"/>
        </w:r>
        <w:r w:rsidR="00DB7B19">
          <w:rPr>
            <w:noProof/>
            <w:webHidden/>
          </w:rPr>
          <w:t>99</w:t>
        </w:r>
        <w:r w:rsidR="00A90C2F">
          <w:rPr>
            <w:noProof/>
            <w:webHidden/>
          </w:rPr>
          <w:fldChar w:fldCharType="end"/>
        </w:r>
      </w:hyperlink>
    </w:p>
    <w:p w14:paraId="160F757C" w14:textId="1302D6C7" w:rsidR="00A90C2F" w:rsidRDefault="002B7AC2">
      <w:pPr>
        <w:pStyle w:val="Seznamobrzk"/>
        <w:tabs>
          <w:tab w:val="right" w:leader="dot" w:pos="9062"/>
        </w:tabs>
        <w:rPr>
          <w:rFonts w:asciiTheme="minorHAnsi" w:eastAsiaTheme="minorEastAsia" w:hAnsiTheme="minorHAnsi"/>
          <w:noProof/>
          <w:sz w:val="22"/>
          <w:lang w:eastAsia="cs-CZ"/>
        </w:rPr>
      </w:pPr>
      <w:hyperlink r:id="rId21" w:anchor="_Toc489332287" w:history="1">
        <w:r w:rsidR="00986070">
          <w:rPr>
            <w:rStyle w:val="Hypertextovodkaz"/>
            <w:b/>
            <w:noProof/>
          </w:rPr>
          <w:t>Obr.</w:t>
        </w:r>
        <w:r w:rsidR="00A90C2F" w:rsidRPr="00A90C2F">
          <w:rPr>
            <w:rStyle w:val="Hypertextovodkaz"/>
            <w:b/>
            <w:noProof/>
          </w:rPr>
          <w:t xml:space="preserve"> 25: </w:t>
        </w:r>
        <w:r w:rsidR="00A90C2F" w:rsidRPr="00774BA2">
          <w:rPr>
            <w:rStyle w:val="Hypertextovodkaz"/>
            <w:noProof/>
          </w:rPr>
          <w:t>Záušnice př.č. 1881, záušnice př. č. 1883</w:t>
        </w:r>
        <w:r w:rsidR="00A90C2F">
          <w:rPr>
            <w:noProof/>
            <w:webHidden/>
          </w:rPr>
          <w:tab/>
        </w:r>
        <w:r w:rsidR="00A90C2F">
          <w:rPr>
            <w:noProof/>
            <w:webHidden/>
          </w:rPr>
          <w:fldChar w:fldCharType="begin"/>
        </w:r>
        <w:r w:rsidR="00A90C2F">
          <w:rPr>
            <w:noProof/>
            <w:webHidden/>
          </w:rPr>
          <w:instrText xml:space="preserve"> PAGEREF _Toc489332287 \h </w:instrText>
        </w:r>
        <w:r w:rsidR="00A90C2F">
          <w:rPr>
            <w:noProof/>
            <w:webHidden/>
          </w:rPr>
        </w:r>
        <w:r w:rsidR="00A90C2F">
          <w:rPr>
            <w:noProof/>
            <w:webHidden/>
          </w:rPr>
          <w:fldChar w:fldCharType="separate"/>
        </w:r>
        <w:r w:rsidR="00DB7B19">
          <w:rPr>
            <w:noProof/>
            <w:webHidden/>
          </w:rPr>
          <w:t>99</w:t>
        </w:r>
        <w:r w:rsidR="00A90C2F">
          <w:rPr>
            <w:noProof/>
            <w:webHidden/>
          </w:rPr>
          <w:fldChar w:fldCharType="end"/>
        </w:r>
      </w:hyperlink>
    </w:p>
    <w:p w14:paraId="6A1AC64D" w14:textId="77761B0A" w:rsidR="00A90C2F" w:rsidRDefault="002B7AC2">
      <w:pPr>
        <w:pStyle w:val="Seznamobrzk"/>
        <w:tabs>
          <w:tab w:val="right" w:leader="dot" w:pos="9062"/>
        </w:tabs>
        <w:rPr>
          <w:rFonts w:asciiTheme="minorHAnsi" w:eastAsiaTheme="minorEastAsia" w:hAnsiTheme="minorHAnsi"/>
          <w:noProof/>
          <w:sz w:val="22"/>
          <w:lang w:eastAsia="cs-CZ"/>
        </w:rPr>
      </w:pPr>
      <w:hyperlink r:id="rId22" w:anchor="_Toc489332288" w:history="1">
        <w:r w:rsidR="00986070">
          <w:rPr>
            <w:rStyle w:val="Hypertextovodkaz"/>
            <w:b/>
            <w:noProof/>
          </w:rPr>
          <w:t>Obr.</w:t>
        </w:r>
        <w:r w:rsidR="00A90C2F" w:rsidRPr="00A90C2F">
          <w:rPr>
            <w:rStyle w:val="Hypertextovodkaz"/>
            <w:b/>
            <w:noProof/>
          </w:rPr>
          <w:t xml:space="preserve"> 26</w:t>
        </w:r>
        <w:r w:rsidR="00A90C2F" w:rsidRPr="00421CD8">
          <w:rPr>
            <w:rStyle w:val="Hypertextovodkaz"/>
            <w:b/>
            <w:noProof/>
          </w:rPr>
          <w:t>:</w:t>
        </w:r>
        <w:r w:rsidR="00A90C2F" w:rsidRPr="00774BA2">
          <w:rPr>
            <w:rStyle w:val="Hypertextovodkaz"/>
            <w:noProof/>
          </w:rPr>
          <w:t xml:space="preserve"> Záušnice př. č. 1884/1, záušnice př. č. 1884/2</w:t>
        </w:r>
        <w:r w:rsidR="00A90C2F">
          <w:rPr>
            <w:noProof/>
            <w:webHidden/>
          </w:rPr>
          <w:tab/>
        </w:r>
        <w:r w:rsidR="00A90C2F">
          <w:rPr>
            <w:noProof/>
            <w:webHidden/>
          </w:rPr>
          <w:fldChar w:fldCharType="begin"/>
        </w:r>
        <w:r w:rsidR="00A90C2F">
          <w:rPr>
            <w:noProof/>
            <w:webHidden/>
          </w:rPr>
          <w:instrText xml:space="preserve"> PAGEREF _Toc489332288 \h </w:instrText>
        </w:r>
        <w:r w:rsidR="00A90C2F">
          <w:rPr>
            <w:noProof/>
            <w:webHidden/>
          </w:rPr>
        </w:r>
        <w:r w:rsidR="00A90C2F">
          <w:rPr>
            <w:noProof/>
            <w:webHidden/>
          </w:rPr>
          <w:fldChar w:fldCharType="separate"/>
        </w:r>
        <w:r w:rsidR="00DB7B19">
          <w:rPr>
            <w:noProof/>
            <w:webHidden/>
          </w:rPr>
          <w:t>99</w:t>
        </w:r>
        <w:r w:rsidR="00A90C2F">
          <w:rPr>
            <w:noProof/>
            <w:webHidden/>
          </w:rPr>
          <w:fldChar w:fldCharType="end"/>
        </w:r>
      </w:hyperlink>
    </w:p>
    <w:p w14:paraId="203667EB" w14:textId="5BBAE035" w:rsidR="00A90C2F" w:rsidRDefault="002B7AC2">
      <w:pPr>
        <w:pStyle w:val="Seznamobrzk"/>
        <w:tabs>
          <w:tab w:val="right" w:leader="dot" w:pos="9062"/>
        </w:tabs>
        <w:rPr>
          <w:rFonts w:asciiTheme="minorHAnsi" w:eastAsiaTheme="minorEastAsia" w:hAnsiTheme="minorHAnsi"/>
          <w:noProof/>
          <w:sz w:val="22"/>
          <w:lang w:eastAsia="cs-CZ"/>
        </w:rPr>
      </w:pPr>
      <w:hyperlink r:id="rId23" w:anchor="_Toc489332289" w:history="1">
        <w:r w:rsidR="00A90C2F" w:rsidRPr="00A90C2F">
          <w:rPr>
            <w:rStyle w:val="Hypertextovodkaz"/>
            <w:b/>
            <w:noProof/>
          </w:rPr>
          <w:t xml:space="preserve">Obr. 28: </w:t>
        </w:r>
        <w:r w:rsidR="00A90C2F" w:rsidRPr="00774BA2">
          <w:rPr>
            <w:rStyle w:val="Hypertextovodkaz"/>
            <w:noProof/>
          </w:rPr>
          <w:t>Záušnice př. č. 1885, záušnice př. č. 1886</w:t>
        </w:r>
        <w:r w:rsidR="00A90C2F">
          <w:rPr>
            <w:noProof/>
            <w:webHidden/>
          </w:rPr>
          <w:tab/>
        </w:r>
        <w:r w:rsidR="00A90C2F">
          <w:rPr>
            <w:noProof/>
            <w:webHidden/>
          </w:rPr>
          <w:fldChar w:fldCharType="begin"/>
        </w:r>
        <w:r w:rsidR="00A90C2F">
          <w:rPr>
            <w:noProof/>
            <w:webHidden/>
          </w:rPr>
          <w:instrText xml:space="preserve"> PAGEREF _Toc489332289 \h </w:instrText>
        </w:r>
        <w:r w:rsidR="00A90C2F">
          <w:rPr>
            <w:noProof/>
            <w:webHidden/>
          </w:rPr>
        </w:r>
        <w:r w:rsidR="00A90C2F">
          <w:rPr>
            <w:noProof/>
            <w:webHidden/>
          </w:rPr>
          <w:fldChar w:fldCharType="separate"/>
        </w:r>
        <w:r w:rsidR="00DB7B19">
          <w:rPr>
            <w:noProof/>
            <w:webHidden/>
          </w:rPr>
          <w:t>99</w:t>
        </w:r>
        <w:r w:rsidR="00A90C2F">
          <w:rPr>
            <w:noProof/>
            <w:webHidden/>
          </w:rPr>
          <w:fldChar w:fldCharType="end"/>
        </w:r>
      </w:hyperlink>
    </w:p>
    <w:p w14:paraId="623D6415" w14:textId="08F84074" w:rsidR="00A90C2F" w:rsidRDefault="002B7AC2">
      <w:pPr>
        <w:pStyle w:val="Seznamobrzk"/>
        <w:tabs>
          <w:tab w:val="right" w:leader="dot" w:pos="9062"/>
        </w:tabs>
        <w:rPr>
          <w:rFonts w:asciiTheme="minorHAnsi" w:eastAsiaTheme="minorEastAsia" w:hAnsiTheme="minorHAnsi"/>
          <w:noProof/>
          <w:sz w:val="22"/>
          <w:lang w:eastAsia="cs-CZ"/>
        </w:rPr>
      </w:pPr>
      <w:hyperlink r:id="rId24" w:anchor="_Toc489332290" w:history="1">
        <w:r w:rsidR="00A90C2F" w:rsidRPr="00A90C2F">
          <w:rPr>
            <w:rStyle w:val="Hypertextovodkaz"/>
            <w:b/>
            <w:noProof/>
          </w:rPr>
          <w:t>Obr. 27</w:t>
        </w:r>
        <w:r w:rsidR="00A90C2F" w:rsidRPr="00421CD8">
          <w:rPr>
            <w:rStyle w:val="Hypertextovodkaz"/>
            <w:b/>
            <w:noProof/>
          </w:rPr>
          <w:t>:</w:t>
        </w:r>
        <w:r w:rsidR="00A90C2F" w:rsidRPr="00774BA2">
          <w:rPr>
            <w:rStyle w:val="Hypertextovodkaz"/>
            <w:noProof/>
          </w:rPr>
          <w:t xml:space="preserve"> Záušnice př. č. 1885, záušnice př. č. 1886</w:t>
        </w:r>
        <w:r w:rsidR="00A90C2F">
          <w:rPr>
            <w:noProof/>
            <w:webHidden/>
          </w:rPr>
          <w:tab/>
        </w:r>
        <w:r w:rsidR="00A90C2F">
          <w:rPr>
            <w:noProof/>
            <w:webHidden/>
          </w:rPr>
          <w:fldChar w:fldCharType="begin"/>
        </w:r>
        <w:r w:rsidR="00A90C2F">
          <w:rPr>
            <w:noProof/>
            <w:webHidden/>
          </w:rPr>
          <w:instrText xml:space="preserve"> PAGEREF _Toc489332290 \h </w:instrText>
        </w:r>
        <w:r w:rsidR="00A90C2F">
          <w:rPr>
            <w:noProof/>
            <w:webHidden/>
          </w:rPr>
        </w:r>
        <w:r w:rsidR="00A90C2F">
          <w:rPr>
            <w:noProof/>
            <w:webHidden/>
          </w:rPr>
          <w:fldChar w:fldCharType="separate"/>
        </w:r>
        <w:r w:rsidR="00DB7B19">
          <w:rPr>
            <w:noProof/>
            <w:webHidden/>
          </w:rPr>
          <w:t>99</w:t>
        </w:r>
        <w:r w:rsidR="00A90C2F">
          <w:rPr>
            <w:noProof/>
            <w:webHidden/>
          </w:rPr>
          <w:fldChar w:fldCharType="end"/>
        </w:r>
      </w:hyperlink>
    </w:p>
    <w:p w14:paraId="68355EEE" w14:textId="7DDBE5C2" w:rsidR="00A90C2F" w:rsidRDefault="002B7AC2">
      <w:pPr>
        <w:pStyle w:val="Seznamobrzk"/>
        <w:tabs>
          <w:tab w:val="right" w:leader="dot" w:pos="9062"/>
        </w:tabs>
        <w:rPr>
          <w:rFonts w:asciiTheme="minorHAnsi" w:eastAsiaTheme="minorEastAsia" w:hAnsiTheme="minorHAnsi"/>
          <w:noProof/>
          <w:sz w:val="22"/>
          <w:lang w:eastAsia="cs-CZ"/>
        </w:rPr>
      </w:pPr>
      <w:hyperlink r:id="rId25" w:anchor="_Toc489332291" w:history="1">
        <w:r w:rsidR="00986070">
          <w:rPr>
            <w:rStyle w:val="Hypertextovodkaz"/>
            <w:b/>
            <w:noProof/>
          </w:rPr>
          <w:t xml:space="preserve">Obr. </w:t>
        </w:r>
        <w:r w:rsidR="00A90C2F" w:rsidRPr="00A90C2F">
          <w:rPr>
            <w:rStyle w:val="Hypertextovodkaz"/>
            <w:b/>
            <w:noProof/>
          </w:rPr>
          <w:t>28</w:t>
        </w:r>
        <w:r w:rsidR="00A90C2F" w:rsidRPr="00421CD8">
          <w:rPr>
            <w:rStyle w:val="Hypertextovodkaz"/>
            <w:b/>
            <w:noProof/>
          </w:rPr>
          <w:t>:</w:t>
        </w:r>
        <w:r w:rsidR="00A90C2F" w:rsidRPr="00774BA2">
          <w:rPr>
            <w:rStyle w:val="Hypertextovodkaz"/>
            <w:noProof/>
          </w:rPr>
          <w:t xml:space="preserve"> 005/11-204/1, 005/11-216/1</w:t>
        </w:r>
        <w:r w:rsidR="00A90C2F">
          <w:rPr>
            <w:noProof/>
            <w:webHidden/>
          </w:rPr>
          <w:tab/>
        </w:r>
        <w:r w:rsidR="00A90C2F">
          <w:rPr>
            <w:noProof/>
            <w:webHidden/>
          </w:rPr>
          <w:fldChar w:fldCharType="begin"/>
        </w:r>
        <w:r w:rsidR="00A90C2F">
          <w:rPr>
            <w:noProof/>
            <w:webHidden/>
          </w:rPr>
          <w:instrText xml:space="preserve"> PAGEREF _Toc489332291 \h </w:instrText>
        </w:r>
        <w:r w:rsidR="00A90C2F">
          <w:rPr>
            <w:noProof/>
            <w:webHidden/>
          </w:rPr>
        </w:r>
        <w:r w:rsidR="00A90C2F">
          <w:rPr>
            <w:noProof/>
            <w:webHidden/>
          </w:rPr>
          <w:fldChar w:fldCharType="separate"/>
        </w:r>
        <w:r w:rsidR="00DB7B19">
          <w:rPr>
            <w:noProof/>
            <w:webHidden/>
          </w:rPr>
          <w:t>99</w:t>
        </w:r>
        <w:r w:rsidR="00A90C2F">
          <w:rPr>
            <w:noProof/>
            <w:webHidden/>
          </w:rPr>
          <w:fldChar w:fldCharType="end"/>
        </w:r>
      </w:hyperlink>
    </w:p>
    <w:p w14:paraId="6287C07A" w14:textId="3B2F8ED7" w:rsidR="00A90C2F" w:rsidRDefault="002B7AC2">
      <w:pPr>
        <w:pStyle w:val="Seznamobrzk"/>
        <w:tabs>
          <w:tab w:val="right" w:leader="dot" w:pos="9062"/>
        </w:tabs>
        <w:rPr>
          <w:rFonts w:asciiTheme="minorHAnsi" w:eastAsiaTheme="minorEastAsia" w:hAnsiTheme="minorHAnsi"/>
          <w:noProof/>
          <w:sz w:val="22"/>
          <w:lang w:eastAsia="cs-CZ"/>
        </w:rPr>
      </w:pPr>
      <w:hyperlink r:id="rId26" w:anchor="_Toc489332292" w:history="1">
        <w:r w:rsidR="00986070">
          <w:rPr>
            <w:rStyle w:val="Hypertextovodkaz"/>
            <w:b/>
            <w:noProof/>
          </w:rPr>
          <w:t>Obr.</w:t>
        </w:r>
        <w:r w:rsidR="00A90C2F" w:rsidRPr="00A90C2F">
          <w:rPr>
            <w:rStyle w:val="Hypertextovodkaz"/>
            <w:b/>
            <w:noProof/>
          </w:rPr>
          <w:t xml:space="preserve"> 29:</w:t>
        </w:r>
        <w:r w:rsidR="00A90C2F" w:rsidRPr="00774BA2">
          <w:rPr>
            <w:rStyle w:val="Hypertextovodkaz"/>
            <w:noProof/>
          </w:rPr>
          <w:t xml:space="preserve"> 005/11-238/2, 005/11-379/2</w:t>
        </w:r>
        <w:r w:rsidR="00A90C2F">
          <w:rPr>
            <w:noProof/>
            <w:webHidden/>
          </w:rPr>
          <w:tab/>
        </w:r>
        <w:r w:rsidR="00A90C2F">
          <w:rPr>
            <w:noProof/>
            <w:webHidden/>
          </w:rPr>
          <w:fldChar w:fldCharType="begin"/>
        </w:r>
        <w:r w:rsidR="00A90C2F">
          <w:rPr>
            <w:noProof/>
            <w:webHidden/>
          </w:rPr>
          <w:instrText xml:space="preserve"> PAGEREF _Toc489332292 \h </w:instrText>
        </w:r>
        <w:r w:rsidR="00A90C2F">
          <w:rPr>
            <w:noProof/>
            <w:webHidden/>
          </w:rPr>
        </w:r>
        <w:r w:rsidR="00A90C2F">
          <w:rPr>
            <w:noProof/>
            <w:webHidden/>
          </w:rPr>
          <w:fldChar w:fldCharType="separate"/>
        </w:r>
        <w:r w:rsidR="00DB7B19">
          <w:rPr>
            <w:noProof/>
            <w:webHidden/>
          </w:rPr>
          <w:t>99</w:t>
        </w:r>
        <w:r w:rsidR="00A90C2F">
          <w:rPr>
            <w:noProof/>
            <w:webHidden/>
          </w:rPr>
          <w:fldChar w:fldCharType="end"/>
        </w:r>
      </w:hyperlink>
    </w:p>
    <w:p w14:paraId="0CEFF75E" w14:textId="306E0A28" w:rsidR="00A90C2F" w:rsidRDefault="002B7AC2">
      <w:pPr>
        <w:pStyle w:val="Seznamobrzk"/>
        <w:tabs>
          <w:tab w:val="right" w:leader="dot" w:pos="9062"/>
        </w:tabs>
        <w:rPr>
          <w:rFonts w:asciiTheme="minorHAnsi" w:eastAsiaTheme="minorEastAsia" w:hAnsiTheme="minorHAnsi"/>
          <w:noProof/>
          <w:sz w:val="22"/>
          <w:lang w:eastAsia="cs-CZ"/>
        </w:rPr>
      </w:pPr>
      <w:hyperlink r:id="rId27" w:anchor="_Toc489332293" w:history="1">
        <w:r w:rsidR="00986070">
          <w:rPr>
            <w:rStyle w:val="Hypertextovodkaz"/>
            <w:b/>
            <w:noProof/>
          </w:rPr>
          <w:t>Obr.</w:t>
        </w:r>
        <w:r w:rsidR="00A90C2F" w:rsidRPr="00A90C2F">
          <w:rPr>
            <w:rStyle w:val="Hypertextovodkaz"/>
            <w:b/>
            <w:noProof/>
          </w:rPr>
          <w:t xml:space="preserve"> 30</w:t>
        </w:r>
        <w:r w:rsidR="00A90C2F" w:rsidRPr="00421CD8">
          <w:rPr>
            <w:rStyle w:val="Hypertextovodkaz"/>
            <w:b/>
            <w:noProof/>
          </w:rPr>
          <w:t>:</w:t>
        </w:r>
        <w:r w:rsidR="00A90C2F" w:rsidRPr="00774BA2">
          <w:rPr>
            <w:rStyle w:val="Hypertextovodkaz"/>
            <w:noProof/>
          </w:rPr>
          <w:t xml:space="preserve"> 005/11-379/3, 005/11-379/4</w:t>
        </w:r>
        <w:r w:rsidR="00A90C2F">
          <w:rPr>
            <w:noProof/>
            <w:webHidden/>
          </w:rPr>
          <w:tab/>
        </w:r>
        <w:r w:rsidR="00A90C2F">
          <w:rPr>
            <w:noProof/>
            <w:webHidden/>
          </w:rPr>
          <w:fldChar w:fldCharType="begin"/>
        </w:r>
        <w:r w:rsidR="00A90C2F">
          <w:rPr>
            <w:noProof/>
            <w:webHidden/>
          </w:rPr>
          <w:instrText xml:space="preserve"> PAGEREF _Toc489332293 \h </w:instrText>
        </w:r>
        <w:r w:rsidR="00A90C2F">
          <w:rPr>
            <w:noProof/>
            <w:webHidden/>
          </w:rPr>
        </w:r>
        <w:r w:rsidR="00A90C2F">
          <w:rPr>
            <w:noProof/>
            <w:webHidden/>
          </w:rPr>
          <w:fldChar w:fldCharType="separate"/>
        </w:r>
        <w:r w:rsidR="00DB7B19">
          <w:rPr>
            <w:noProof/>
            <w:webHidden/>
          </w:rPr>
          <w:t>99</w:t>
        </w:r>
        <w:r w:rsidR="00A90C2F">
          <w:rPr>
            <w:noProof/>
            <w:webHidden/>
          </w:rPr>
          <w:fldChar w:fldCharType="end"/>
        </w:r>
      </w:hyperlink>
    </w:p>
    <w:p w14:paraId="6CF18BF7" w14:textId="766F6452" w:rsidR="00A90C2F" w:rsidRDefault="002B7AC2">
      <w:pPr>
        <w:pStyle w:val="Seznamobrzk"/>
        <w:tabs>
          <w:tab w:val="right" w:leader="dot" w:pos="9062"/>
        </w:tabs>
        <w:rPr>
          <w:rFonts w:asciiTheme="minorHAnsi" w:eastAsiaTheme="minorEastAsia" w:hAnsiTheme="minorHAnsi"/>
          <w:noProof/>
          <w:sz w:val="22"/>
          <w:lang w:eastAsia="cs-CZ"/>
        </w:rPr>
      </w:pPr>
      <w:hyperlink r:id="rId28" w:anchor="_Toc489332294" w:history="1">
        <w:r w:rsidR="00986070">
          <w:rPr>
            <w:rStyle w:val="Hypertextovodkaz"/>
            <w:b/>
            <w:noProof/>
          </w:rPr>
          <w:t>Obr.</w:t>
        </w:r>
        <w:r w:rsidR="00A90C2F" w:rsidRPr="00A90C2F">
          <w:rPr>
            <w:rStyle w:val="Hypertextovodkaz"/>
            <w:b/>
            <w:noProof/>
          </w:rPr>
          <w:t xml:space="preserve"> 31</w:t>
        </w:r>
        <w:r w:rsidR="00A90C2F" w:rsidRPr="00421CD8">
          <w:rPr>
            <w:rStyle w:val="Hypertextovodkaz"/>
            <w:b/>
            <w:noProof/>
          </w:rPr>
          <w:t>:</w:t>
        </w:r>
        <w:r w:rsidR="00A90C2F" w:rsidRPr="00774BA2">
          <w:rPr>
            <w:rStyle w:val="Hypertextovodkaz"/>
            <w:noProof/>
          </w:rPr>
          <w:t xml:space="preserve"> 005/11-382/1</w:t>
        </w:r>
        <w:r w:rsidR="00A90C2F">
          <w:rPr>
            <w:noProof/>
            <w:webHidden/>
          </w:rPr>
          <w:tab/>
        </w:r>
        <w:r w:rsidR="00A90C2F">
          <w:rPr>
            <w:noProof/>
            <w:webHidden/>
          </w:rPr>
          <w:fldChar w:fldCharType="begin"/>
        </w:r>
        <w:r w:rsidR="00A90C2F">
          <w:rPr>
            <w:noProof/>
            <w:webHidden/>
          </w:rPr>
          <w:instrText xml:space="preserve"> PAGEREF _Toc489332294 \h </w:instrText>
        </w:r>
        <w:r w:rsidR="00A90C2F">
          <w:rPr>
            <w:noProof/>
            <w:webHidden/>
          </w:rPr>
        </w:r>
        <w:r w:rsidR="00A90C2F">
          <w:rPr>
            <w:noProof/>
            <w:webHidden/>
          </w:rPr>
          <w:fldChar w:fldCharType="separate"/>
        </w:r>
        <w:r w:rsidR="00DB7B19">
          <w:rPr>
            <w:noProof/>
            <w:webHidden/>
          </w:rPr>
          <w:t>99</w:t>
        </w:r>
        <w:r w:rsidR="00A90C2F">
          <w:rPr>
            <w:noProof/>
            <w:webHidden/>
          </w:rPr>
          <w:fldChar w:fldCharType="end"/>
        </w:r>
      </w:hyperlink>
    </w:p>
    <w:p w14:paraId="09937320" w14:textId="38954510" w:rsidR="00A90C2F" w:rsidRDefault="002B7AC2">
      <w:pPr>
        <w:pStyle w:val="Seznamobrzk"/>
        <w:tabs>
          <w:tab w:val="right" w:leader="dot" w:pos="9062"/>
        </w:tabs>
        <w:rPr>
          <w:rFonts w:asciiTheme="minorHAnsi" w:eastAsiaTheme="minorEastAsia" w:hAnsiTheme="minorHAnsi"/>
          <w:noProof/>
          <w:sz w:val="22"/>
          <w:lang w:eastAsia="cs-CZ"/>
        </w:rPr>
      </w:pPr>
      <w:hyperlink r:id="rId29" w:anchor="_Toc489332295" w:history="1">
        <w:r w:rsidR="00A90C2F" w:rsidRPr="00A90C2F">
          <w:rPr>
            <w:rStyle w:val="Hypertextovodkaz"/>
            <w:b/>
            <w:noProof/>
          </w:rPr>
          <w:t>Obr.</w:t>
        </w:r>
        <w:r w:rsidR="00A90C2F" w:rsidRPr="00774BA2">
          <w:rPr>
            <w:rStyle w:val="Hypertextovodkaz"/>
            <w:noProof/>
          </w:rPr>
          <w:t xml:space="preserve"> </w:t>
        </w:r>
        <w:r w:rsidR="00A90C2F" w:rsidRPr="00A90C2F">
          <w:rPr>
            <w:rStyle w:val="Hypertextovodkaz"/>
            <w:b/>
            <w:noProof/>
          </w:rPr>
          <w:t>32</w:t>
        </w:r>
        <w:r w:rsidR="00421CD8" w:rsidRPr="00421CD8">
          <w:rPr>
            <w:rStyle w:val="Hypertextovodkaz"/>
            <w:b/>
            <w:noProof/>
          </w:rPr>
          <w:t>:</w:t>
        </w:r>
        <w:r w:rsidR="00421CD8">
          <w:rPr>
            <w:rStyle w:val="Hypertextovodkaz"/>
            <w:noProof/>
          </w:rPr>
          <w:t xml:space="preserve"> </w:t>
        </w:r>
        <w:r w:rsidR="00A90C2F" w:rsidRPr="00774BA2">
          <w:rPr>
            <w:rStyle w:val="Hypertextovodkaz"/>
            <w:noProof/>
          </w:rPr>
          <w:t>005/11-209/4</w:t>
        </w:r>
        <w:r w:rsidR="00A90C2F">
          <w:rPr>
            <w:noProof/>
            <w:webHidden/>
          </w:rPr>
          <w:tab/>
        </w:r>
        <w:r w:rsidR="00A90C2F">
          <w:rPr>
            <w:noProof/>
            <w:webHidden/>
          </w:rPr>
          <w:fldChar w:fldCharType="begin"/>
        </w:r>
        <w:r w:rsidR="00A90C2F">
          <w:rPr>
            <w:noProof/>
            <w:webHidden/>
          </w:rPr>
          <w:instrText xml:space="preserve"> PAGEREF _Toc489332295 \h </w:instrText>
        </w:r>
        <w:r w:rsidR="00A90C2F">
          <w:rPr>
            <w:noProof/>
            <w:webHidden/>
          </w:rPr>
        </w:r>
        <w:r w:rsidR="00A90C2F">
          <w:rPr>
            <w:noProof/>
            <w:webHidden/>
          </w:rPr>
          <w:fldChar w:fldCharType="separate"/>
        </w:r>
        <w:r w:rsidR="00DB7B19">
          <w:rPr>
            <w:noProof/>
            <w:webHidden/>
          </w:rPr>
          <w:t>99</w:t>
        </w:r>
        <w:r w:rsidR="00A90C2F">
          <w:rPr>
            <w:noProof/>
            <w:webHidden/>
          </w:rPr>
          <w:fldChar w:fldCharType="end"/>
        </w:r>
      </w:hyperlink>
    </w:p>
    <w:p w14:paraId="78B457C8" w14:textId="10446353" w:rsidR="00A90C2F" w:rsidRDefault="002B7AC2">
      <w:pPr>
        <w:pStyle w:val="Seznamobrzk"/>
        <w:tabs>
          <w:tab w:val="right" w:leader="dot" w:pos="9062"/>
        </w:tabs>
        <w:rPr>
          <w:rFonts w:asciiTheme="minorHAnsi" w:eastAsiaTheme="minorEastAsia" w:hAnsiTheme="minorHAnsi"/>
          <w:noProof/>
          <w:sz w:val="22"/>
          <w:lang w:eastAsia="cs-CZ"/>
        </w:rPr>
      </w:pPr>
      <w:hyperlink r:id="rId30" w:anchor="_Toc489332296" w:history="1">
        <w:r w:rsidR="00986070">
          <w:rPr>
            <w:rStyle w:val="Hypertextovodkaz"/>
            <w:b/>
            <w:noProof/>
          </w:rPr>
          <w:t xml:space="preserve">Obr. </w:t>
        </w:r>
        <w:r w:rsidR="00A90C2F" w:rsidRPr="00A90C2F">
          <w:rPr>
            <w:rStyle w:val="Hypertextovodkaz"/>
            <w:b/>
            <w:noProof/>
          </w:rPr>
          <w:t>33</w:t>
        </w:r>
        <w:r w:rsidR="00A90C2F" w:rsidRPr="00421CD8">
          <w:rPr>
            <w:rStyle w:val="Hypertextovodkaz"/>
            <w:b/>
            <w:noProof/>
          </w:rPr>
          <w:t>:</w:t>
        </w:r>
        <w:r w:rsidR="00A90C2F" w:rsidRPr="00774BA2">
          <w:rPr>
            <w:rStyle w:val="Hypertextovodkaz"/>
            <w:noProof/>
          </w:rPr>
          <w:t xml:space="preserve"> </w:t>
        </w:r>
        <w:r w:rsidR="00A90C2F">
          <w:rPr>
            <w:rStyle w:val="Hypertextovodkaz"/>
            <w:noProof/>
          </w:rPr>
          <w:t>F</w:t>
        </w:r>
        <w:r w:rsidR="00A90C2F" w:rsidRPr="00774BA2">
          <w:rPr>
            <w:rStyle w:val="Hypertextovodkaz"/>
            <w:noProof/>
          </w:rPr>
          <w:t>otografie nálezů z hrobového zásypu</w:t>
        </w:r>
        <w:r w:rsidR="00A90C2F">
          <w:rPr>
            <w:noProof/>
            <w:webHidden/>
          </w:rPr>
          <w:tab/>
        </w:r>
        <w:r w:rsidR="00A90C2F">
          <w:rPr>
            <w:noProof/>
            <w:webHidden/>
          </w:rPr>
          <w:fldChar w:fldCharType="begin"/>
        </w:r>
        <w:r w:rsidR="00A90C2F">
          <w:rPr>
            <w:noProof/>
            <w:webHidden/>
          </w:rPr>
          <w:instrText xml:space="preserve"> PAGEREF _Toc489332296 \h </w:instrText>
        </w:r>
        <w:r w:rsidR="00A90C2F">
          <w:rPr>
            <w:noProof/>
            <w:webHidden/>
          </w:rPr>
        </w:r>
        <w:r w:rsidR="00A90C2F">
          <w:rPr>
            <w:noProof/>
            <w:webHidden/>
          </w:rPr>
          <w:fldChar w:fldCharType="separate"/>
        </w:r>
        <w:r w:rsidR="00DB7B19">
          <w:rPr>
            <w:noProof/>
            <w:webHidden/>
          </w:rPr>
          <w:t>99</w:t>
        </w:r>
        <w:r w:rsidR="00A90C2F">
          <w:rPr>
            <w:noProof/>
            <w:webHidden/>
          </w:rPr>
          <w:fldChar w:fldCharType="end"/>
        </w:r>
      </w:hyperlink>
    </w:p>
    <w:p w14:paraId="39988699" w14:textId="4CA376C8" w:rsidR="00A90C2F" w:rsidRDefault="002B7AC2">
      <w:pPr>
        <w:pStyle w:val="Seznamobrzk"/>
        <w:tabs>
          <w:tab w:val="right" w:leader="dot" w:pos="9062"/>
        </w:tabs>
        <w:rPr>
          <w:rFonts w:asciiTheme="minorHAnsi" w:eastAsiaTheme="minorEastAsia" w:hAnsiTheme="minorHAnsi"/>
          <w:noProof/>
          <w:sz w:val="22"/>
          <w:lang w:eastAsia="cs-CZ"/>
        </w:rPr>
      </w:pPr>
      <w:hyperlink r:id="rId31" w:anchor="_Toc489332297" w:history="1">
        <w:r w:rsidR="00986070">
          <w:rPr>
            <w:rStyle w:val="Hypertextovodkaz"/>
            <w:b/>
            <w:noProof/>
          </w:rPr>
          <w:t>Obr.</w:t>
        </w:r>
        <w:r w:rsidR="00A90C2F" w:rsidRPr="00A90C2F">
          <w:rPr>
            <w:rStyle w:val="Hypertextovodkaz"/>
            <w:b/>
            <w:noProof/>
          </w:rPr>
          <w:t xml:space="preserve"> 34</w:t>
        </w:r>
        <w:r w:rsidR="00A90C2F" w:rsidRPr="00421CD8">
          <w:rPr>
            <w:rStyle w:val="Hypertextovodkaz"/>
            <w:b/>
            <w:noProof/>
          </w:rPr>
          <w:t>:</w:t>
        </w:r>
        <w:r w:rsidR="00A90C2F" w:rsidRPr="00774BA2">
          <w:rPr>
            <w:rStyle w:val="Hypertextovodkaz"/>
            <w:noProof/>
          </w:rPr>
          <w:t xml:space="preserve"> 005/11-680/2, 005/11-748/1</w:t>
        </w:r>
        <w:r w:rsidR="00A90C2F">
          <w:rPr>
            <w:noProof/>
            <w:webHidden/>
          </w:rPr>
          <w:tab/>
        </w:r>
        <w:r w:rsidR="00A90C2F">
          <w:rPr>
            <w:noProof/>
            <w:webHidden/>
          </w:rPr>
          <w:fldChar w:fldCharType="begin"/>
        </w:r>
        <w:r w:rsidR="00A90C2F">
          <w:rPr>
            <w:noProof/>
            <w:webHidden/>
          </w:rPr>
          <w:instrText xml:space="preserve"> PAGEREF _Toc489332297 \h </w:instrText>
        </w:r>
        <w:r w:rsidR="00A90C2F">
          <w:rPr>
            <w:noProof/>
            <w:webHidden/>
          </w:rPr>
        </w:r>
        <w:r w:rsidR="00A90C2F">
          <w:rPr>
            <w:noProof/>
            <w:webHidden/>
          </w:rPr>
          <w:fldChar w:fldCharType="separate"/>
        </w:r>
        <w:r w:rsidR="00DB7B19">
          <w:rPr>
            <w:noProof/>
            <w:webHidden/>
          </w:rPr>
          <w:t>99</w:t>
        </w:r>
        <w:r w:rsidR="00A90C2F">
          <w:rPr>
            <w:noProof/>
            <w:webHidden/>
          </w:rPr>
          <w:fldChar w:fldCharType="end"/>
        </w:r>
      </w:hyperlink>
    </w:p>
    <w:p w14:paraId="2B70677C" w14:textId="3BF06B8C" w:rsidR="00A90C2F" w:rsidRDefault="002B7AC2">
      <w:pPr>
        <w:pStyle w:val="Seznamobrzk"/>
        <w:tabs>
          <w:tab w:val="right" w:leader="dot" w:pos="9062"/>
        </w:tabs>
        <w:rPr>
          <w:rFonts w:asciiTheme="minorHAnsi" w:eastAsiaTheme="minorEastAsia" w:hAnsiTheme="minorHAnsi"/>
          <w:noProof/>
          <w:sz w:val="22"/>
          <w:lang w:eastAsia="cs-CZ"/>
        </w:rPr>
      </w:pPr>
      <w:hyperlink r:id="rId32" w:anchor="_Toc489332298" w:history="1">
        <w:r w:rsidR="00986070">
          <w:rPr>
            <w:rStyle w:val="Hypertextovodkaz"/>
            <w:b/>
            <w:noProof/>
          </w:rPr>
          <w:t>Obr.</w:t>
        </w:r>
        <w:r w:rsidR="00A90C2F" w:rsidRPr="00A90C2F">
          <w:rPr>
            <w:rStyle w:val="Hypertextovodkaz"/>
            <w:b/>
            <w:noProof/>
          </w:rPr>
          <w:t xml:space="preserve"> 35:</w:t>
        </w:r>
        <w:r w:rsidR="00A90C2F">
          <w:rPr>
            <w:rStyle w:val="Hypertextovodkaz"/>
            <w:noProof/>
          </w:rPr>
          <w:t xml:space="preserve"> P</w:t>
        </w:r>
        <w:r w:rsidR="00A90C2F" w:rsidRPr="00774BA2">
          <w:rPr>
            <w:rStyle w:val="Hypertextovodkaz"/>
            <w:noProof/>
          </w:rPr>
          <w:t>ř. č. 1885, př. č. 1881</w:t>
        </w:r>
        <w:r w:rsidR="00A90C2F">
          <w:rPr>
            <w:noProof/>
            <w:webHidden/>
          </w:rPr>
          <w:tab/>
        </w:r>
        <w:r w:rsidR="00A90C2F">
          <w:rPr>
            <w:noProof/>
            <w:webHidden/>
          </w:rPr>
          <w:fldChar w:fldCharType="begin"/>
        </w:r>
        <w:r w:rsidR="00A90C2F">
          <w:rPr>
            <w:noProof/>
            <w:webHidden/>
          </w:rPr>
          <w:instrText xml:space="preserve"> PAGEREF _Toc489332298 \h </w:instrText>
        </w:r>
        <w:r w:rsidR="00A90C2F">
          <w:rPr>
            <w:noProof/>
            <w:webHidden/>
          </w:rPr>
        </w:r>
        <w:r w:rsidR="00A90C2F">
          <w:rPr>
            <w:noProof/>
            <w:webHidden/>
          </w:rPr>
          <w:fldChar w:fldCharType="separate"/>
        </w:r>
        <w:r w:rsidR="00DB7B19">
          <w:rPr>
            <w:noProof/>
            <w:webHidden/>
          </w:rPr>
          <w:t>99</w:t>
        </w:r>
        <w:r w:rsidR="00A90C2F">
          <w:rPr>
            <w:noProof/>
            <w:webHidden/>
          </w:rPr>
          <w:fldChar w:fldCharType="end"/>
        </w:r>
      </w:hyperlink>
    </w:p>
    <w:p w14:paraId="123ED9F7" w14:textId="5ED23587" w:rsidR="00A90C2F" w:rsidRDefault="002B7AC2">
      <w:pPr>
        <w:pStyle w:val="Seznamobrzk"/>
        <w:tabs>
          <w:tab w:val="right" w:leader="dot" w:pos="9062"/>
        </w:tabs>
        <w:rPr>
          <w:rFonts w:asciiTheme="minorHAnsi" w:eastAsiaTheme="minorEastAsia" w:hAnsiTheme="minorHAnsi"/>
          <w:noProof/>
          <w:sz w:val="22"/>
          <w:lang w:eastAsia="cs-CZ"/>
        </w:rPr>
      </w:pPr>
      <w:hyperlink r:id="rId33" w:anchor="_Toc489332299" w:history="1">
        <w:r w:rsidR="00986070">
          <w:rPr>
            <w:rStyle w:val="Hypertextovodkaz"/>
            <w:b/>
            <w:noProof/>
          </w:rPr>
          <w:t>Obr.</w:t>
        </w:r>
        <w:r w:rsidR="00A90C2F" w:rsidRPr="00A90C2F">
          <w:rPr>
            <w:rStyle w:val="Hypertextovodkaz"/>
            <w:b/>
            <w:noProof/>
          </w:rPr>
          <w:t xml:space="preserve"> 36:</w:t>
        </w:r>
        <w:r w:rsidR="00A90C2F">
          <w:rPr>
            <w:rStyle w:val="Hypertextovodkaz"/>
            <w:noProof/>
          </w:rPr>
          <w:t xml:space="preserve"> P</w:t>
        </w:r>
        <w:r w:rsidR="00A90C2F" w:rsidRPr="00774BA2">
          <w:rPr>
            <w:rStyle w:val="Hypertextovodkaz"/>
            <w:noProof/>
          </w:rPr>
          <w:t>ř. č. 1883, př. č. 1884</w:t>
        </w:r>
        <w:r w:rsidR="00A90C2F">
          <w:rPr>
            <w:noProof/>
            <w:webHidden/>
          </w:rPr>
          <w:tab/>
        </w:r>
        <w:r w:rsidR="00A90C2F">
          <w:rPr>
            <w:noProof/>
            <w:webHidden/>
          </w:rPr>
          <w:fldChar w:fldCharType="begin"/>
        </w:r>
        <w:r w:rsidR="00A90C2F">
          <w:rPr>
            <w:noProof/>
            <w:webHidden/>
          </w:rPr>
          <w:instrText xml:space="preserve"> PAGEREF _Toc489332299 \h </w:instrText>
        </w:r>
        <w:r w:rsidR="00A90C2F">
          <w:rPr>
            <w:noProof/>
            <w:webHidden/>
          </w:rPr>
        </w:r>
        <w:r w:rsidR="00A90C2F">
          <w:rPr>
            <w:noProof/>
            <w:webHidden/>
          </w:rPr>
          <w:fldChar w:fldCharType="separate"/>
        </w:r>
        <w:r w:rsidR="00DB7B19">
          <w:rPr>
            <w:noProof/>
            <w:webHidden/>
          </w:rPr>
          <w:t>99</w:t>
        </w:r>
        <w:r w:rsidR="00A90C2F">
          <w:rPr>
            <w:noProof/>
            <w:webHidden/>
          </w:rPr>
          <w:fldChar w:fldCharType="end"/>
        </w:r>
      </w:hyperlink>
    </w:p>
    <w:p w14:paraId="103C8B03" w14:textId="0F37C6B0" w:rsidR="00A90C2F" w:rsidRDefault="002B7AC2">
      <w:pPr>
        <w:pStyle w:val="Seznamobrzk"/>
        <w:tabs>
          <w:tab w:val="right" w:leader="dot" w:pos="9062"/>
        </w:tabs>
        <w:rPr>
          <w:rFonts w:asciiTheme="minorHAnsi" w:eastAsiaTheme="minorEastAsia" w:hAnsiTheme="minorHAnsi"/>
          <w:noProof/>
          <w:sz w:val="22"/>
          <w:lang w:eastAsia="cs-CZ"/>
        </w:rPr>
      </w:pPr>
      <w:hyperlink r:id="rId34" w:anchor="_Toc489332300" w:history="1">
        <w:r w:rsidR="00986070">
          <w:rPr>
            <w:rStyle w:val="Hypertextovodkaz"/>
            <w:b/>
            <w:noProof/>
          </w:rPr>
          <w:t>Obr.</w:t>
        </w:r>
        <w:r w:rsidR="00A90C2F" w:rsidRPr="00A90C2F">
          <w:rPr>
            <w:rStyle w:val="Hypertextovodkaz"/>
            <w:b/>
            <w:noProof/>
          </w:rPr>
          <w:t xml:space="preserve"> 37</w:t>
        </w:r>
        <w:r w:rsidR="00A90C2F" w:rsidRPr="00421CD8">
          <w:rPr>
            <w:rStyle w:val="Hypertextovodkaz"/>
            <w:b/>
            <w:noProof/>
          </w:rPr>
          <w:t>:</w:t>
        </w:r>
        <w:r w:rsidR="00A90C2F">
          <w:rPr>
            <w:rStyle w:val="Hypertextovodkaz"/>
            <w:noProof/>
          </w:rPr>
          <w:t xml:space="preserve"> P</w:t>
        </w:r>
        <w:r w:rsidR="00A90C2F" w:rsidRPr="00774BA2">
          <w:rPr>
            <w:rStyle w:val="Hypertextovodkaz"/>
            <w:noProof/>
          </w:rPr>
          <w:t>ř. č. 1847</w:t>
        </w:r>
        <w:r w:rsidR="00A90C2F">
          <w:rPr>
            <w:noProof/>
            <w:webHidden/>
          </w:rPr>
          <w:tab/>
        </w:r>
        <w:r w:rsidR="00A90C2F">
          <w:rPr>
            <w:noProof/>
            <w:webHidden/>
          </w:rPr>
          <w:fldChar w:fldCharType="begin"/>
        </w:r>
        <w:r w:rsidR="00A90C2F">
          <w:rPr>
            <w:noProof/>
            <w:webHidden/>
          </w:rPr>
          <w:instrText xml:space="preserve"> PAGEREF _Toc489332300 \h </w:instrText>
        </w:r>
        <w:r w:rsidR="00A90C2F">
          <w:rPr>
            <w:noProof/>
            <w:webHidden/>
          </w:rPr>
        </w:r>
        <w:r w:rsidR="00A90C2F">
          <w:rPr>
            <w:noProof/>
            <w:webHidden/>
          </w:rPr>
          <w:fldChar w:fldCharType="separate"/>
        </w:r>
        <w:r w:rsidR="00DB7B19">
          <w:rPr>
            <w:noProof/>
            <w:webHidden/>
          </w:rPr>
          <w:t>99</w:t>
        </w:r>
        <w:r w:rsidR="00A90C2F">
          <w:rPr>
            <w:noProof/>
            <w:webHidden/>
          </w:rPr>
          <w:fldChar w:fldCharType="end"/>
        </w:r>
      </w:hyperlink>
    </w:p>
    <w:p w14:paraId="7DADA0FE" w14:textId="2299E8D5" w:rsidR="00A90C2F" w:rsidRDefault="002B7AC2">
      <w:pPr>
        <w:pStyle w:val="Seznamobrzk"/>
        <w:tabs>
          <w:tab w:val="right" w:leader="dot" w:pos="9062"/>
        </w:tabs>
        <w:rPr>
          <w:rFonts w:asciiTheme="minorHAnsi" w:eastAsiaTheme="minorEastAsia" w:hAnsiTheme="minorHAnsi"/>
          <w:noProof/>
          <w:sz w:val="22"/>
          <w:lang w:eastAsia="cs-CZ"/>
        </w:rPr>
      </w:pPr>
      <w:hyperlink r:id="rId35" w:anchor="_Toc489332301" w:history="1">
        <w:r w:rsidR="00986070">
          <w:rPr>
            <w:rStyle w:val="Hypertextovodkaz"/>
            <w:b/>
            <w:noProof/>
          </w:rPr>
          <w:t>Obr.</w:t>
        </w:r>
        <w:r w:rsidR="00A90C2F" w:rsidRPr="00A90C2F">
          <w:rPr>
            <w:rStyle w:val="Hypertextovodkaz"/>
            <w:b/>
            <w:noProof/>
          </w:rPr>
          <w:t xml:space="preserve"> 38</w:t>
        </w:r>
        <w:r w:rsidR="00A90C2F" w:rsidRPr="00421CD8">
          <w:rPr>
            <w:rStyle w:val="Hypertextovodkaz"/>
            <w:b/>
            <w:noProof/>
          </w:rPr>
          <w:t>:</w:t>
        </w:r>
        <w:r w:rsidR="00A90C2F" w:rsidRPr="00774BA2">
          <w:rPr>
            <w:rStyle w:val="Hypertextovodkaz"/>
            <w:noProof/>
          </w:rPr>
          <w:t xml:space="preserve"> 005/11-238/4</w:t>
        </w:r>
        <w:r w:rsidR="00A90C2F">
          <w:rPr>
            <w:noProof/>
            <w:webHidden/>
          </w:rPr>
          <w:tab/>
        </w:r>
        <w:r w:rsidR="00A90C2F">
          <w:rPr>
            <w:noProof/>
            <w:webHidden/>
          </w:rPr>
          <w:fldChar w:fldCharType="begin"/>
        </w:r>
        <w:r w:rsidR="00A90C2F">
          <w:rPr>
            <w:noProof/>
            <w:webHidden/>
          </w:rPr>
          <w:instrText xml:space="preserve"> PAGEREF _Toc489332301 \h </w:instrText>
        </w:r>
        <w:r w:rsidR="00A90C2F">
          <w:rPr>
            <w:noProof/>
            <w:webHidden/>
          </w:rPr>
        </w:r>
        <w:r w:rsidR="00A90C2F">
          <w:rPr>
            <w:noProof/>
            <w:webHidden/>
          </w:rPr>
          <w:fldChar w:fldCharType="separate"/>
        </w:r>
        <w:r w:rsidR="00DB7B19">
          <w:rPr>
            <w:noProof/>
            <w:webHidden/>
          </w:rPr>
          <w:t>99</w:t>
        </w:r>
        <w:r w:rsidR="00A90C2F">
          <w:rPr>
            <w:noProof/>
            <w:webHidden/>
          </w:rPr>
          <w:fldChar w:fldCharType="end"/>
        </w:r>
      </w:hyperlink>
    </w:p>
    <w:p w14:paraId="0906253D" w14:textId="7FADD1EE" w:rsidR="00A90C2F" w:rsidRDefault="002B7AC2">
      <w:pPr>
        <w:pStyle w:val="Seznamobrzk"/>
        <w:tabs>
          <w:tab w:val="right" w:leader="dot" w:pos="9062"/>
        </w:tabs>
        <w:rPr>
          <w:rFonts w:asciiTheme="minorHAnsi" w:eastAsiaTheme="minorEastAsia" w:hAnsiTheme="minorHAnsi"/>
          <w:noProof/>
          <w:sz w:val="22"/>
          <w:lang w:eastAsia="cs-CZ"/>
        </w:rPr>
      </w:pPr>
      <w:hyperlink r:id="rId36" w:anchor="_Toc489332302" w:history="1">
        <w:r w:rsidR="00986070">
          <w:rPr>
            <w:rStyle w:val="Hypertextovodkaz"/>
            <w:b/>
            <w:noProof/>
          </w:rPr>
          <w:t>Obr.</w:t>
        </w:r>
        <w:r w:rsidR="00A90C2F" w:rsidRPr="00A90C2F">
          <w:rPr>
            <w:rStyle w:val="Hypertextovodkaz"/>
            <w:b/>
            <w:noProof/>
          </w:rPr>
          <w:t xml:space="preserve"> 39</w:t>
        </w:r>
        <w:r w:rsidR="00A90C2F" w:rsidRPr="00421CD8">
          <w:rPr>
            <w:rStyle w:val="Hypertextovodkaz"/>
            <w:b/>
            <w:noProof/>
          </w:rPr>
          <w:t>:</w:t>
        </w:r>
        <w:r w:rsidR="00A90C2F" w:rsidRPr="00774BA2">
          <w:rPr>
            <w:rStyle w:val="Hypertextovodkaz"/>
            <w:noProof/>
          </w:rPr>
          <w:t xml:space="preserve"> 005/11-203/4</w:t>
        </w:r>
        <w:r w:rsidR="00A90C2F">
          <w:rPr>
            <w:noProof/>
            <w:webHidden/>
          </w:rPr>
          <w:tab/>
        </w:r>
        <w:r w:rsidR="00A90C2F">
          <w:rPr>
            <w:noProof/>
            <w:webHidden/>
          </w:rPr>
          <w:fldChar w:fldCharType="begin"/>
        </w:r>
        <w:r w:rsidR="00A90C2F">
          <w:rPr>
            <w:noProof/>
            <w:webHidden/>
          </w:rPr>
          <w:instrText xml:space="preserve"> PAGEREF _Toc489332302 \h </w:instrText>
        </w:r>
        <w:r w:rsidR="00A90C2F">
          <w:rPr>
            <w:noProof/>
            <w:webHidden/>
          </w:rPr>
        </w:r>
        <w:r w:rsidR="00A90C2F">
          <w:rPr>
            <w:noProof/>
            <w:webHidden/>
          </w:rPr>
          <w:fldChar w:fldCharType="separate"/>
        </w:r>
        <w:r w:rsidR="00DB7B19">
          <w:rPr>
            <w:noProof/>
            <w:webHidden/>
          </w:rPr>
          <w:t>99</w:t>
        </w:r>
        <w:r w:rsidR="00A90C2F">
          <w:rPr>
            <w:noProof/>
            <w:webHidden/>
          </w:rPr>
          <w:fldChar w:fldCharType="end"/>
        </w:r>
      </w:hyperlink>
    </w:p>
    <w:p w14:paraId="4BCF5D77" w14:textId="36CAA706" w:rsidR="00A90C2F" w:rsidRDefault="002B7AC2">
      <w:pPr>
        <w:pStyle w:val="Seznamobrzk"/>
        <w:tabs>
          <w:tab w:val="right" w:leader="dot" w:pos="9062"/>
        </w:tabs>
        <w:rPr>
          <w:rFonts w:asciiTheme="minorHAnsi" w:eastAsiaTheme="minorEastAsia" w:hAnsiTheme="minorHAnsi"/>
          <w:noProof/>
          <w:sz w:val="22"/>
          <w:lang w:eastAsia="cs-CZ"/>
        </w:rPr>
      </w:pPr>
      <w:hyperlink r:id="rId37" w:anchor="_Toc489332303" w:history="1">
        <w:r w:rsidR="00986070">
          <w:rPr>
            <w:rStyle w:val="Hypertextovodkaz"/>
            <w:b/>
            <w:noProof/>
          </w:rPr>
          <w:t>Obr.</w:t>
        </w:r>
        <w:r w:rsidR="00A90C2F" w:rsidRPr="00A90C2F">
          <w:rPr>
            <w:rStyle w:val="Hypertextovodkaz"/>
            <w:b/>
            <w:noProof/>
          </w:rPr>
          <w:t xml:space="preserve"> 40</w:t>
        </w:r>
        <w:r w:rsidR="00A90C2F" w:rsidRPr="00421CD8">
          <w:rPr>
            <w:rStyle w:val="Hypertextovodkaz"/>
            <w:b/>
            <w:noProof/>
          </w:rPr>
          <w:t>:</w:t>
        </w:r>
        <w:r w:rsidR="00A90C2F" w:rsidRPr="00774BA2">
          <w:rPr>
            <w:rStyle w:val="Hypertextovodkaz"/>
            <w:noProof/>
          </w:rPr>
          <w:t xml:space="preserve"> Pohled na plochu A (foto Tomka V.)</w:t>
        </w:r>
        <w:r w:rsidR="00A90C2F">
          <w:rPr>
            <w:noProof/>
            <w:webHidden/>
          </w:rPr>
          <w:tab/>
        </w:r>
        <w:r w:rsidR="00A90C2F">
          <w:rPr>
            <w:noProof/>
            <w:webHidden/>
          </w:rPr>
          <w:fldChar w:fldCharType="begin"/>
        </w:r>
        <w:r w:rsidR="00A90C2F">
          <w:rPr>
            <w:noProof/>
            <w:webHidden/>
          </w:rPr>
          <w:instrText xml:space="preserve"> PAGEREF _Toc489332303 \h </w:instrText>
        </w:r>
        <w:r w:rsidR="00A90C2F">
          <w:rPr>
            <w:noProof/>
            <w:webHidden/>
          </w:rPr>
        </w:r>
        <w:r w:rsidR="00A90C2F">
          <w:rPr>
            <w:noProof/>
            <w:webHidden/>
          </w:rPr>
          <w:fldChar w:fldCharType="separate"/>
        </w:r>
        <w:r w:rsidR="00DB7B19">
          <w:rPr>
            <w:noProof/>
            <w:webHidden/>
          </w:rPr>
          <w:t>99</w:t>
        </w:r>
        <w:r w:rsidR="00A90C2F">
          <w:rPr>
            <w:noProof/>
            <w:webHidden/>
          </w:rPr>
          <w:fldChar w:fldCharType="end"/>
        </w:r>
      </w:hyperlink>
    </w:p>
    <w:p w14:paraId="6D4182EF" w14:textId="32A72B00" w:rsidR="00A90C2F" w:rsidRDefault="002B7AC2">
      <w:pPr>
        <w:pStyle w:val="Seznamobrzk"/>
        <w:tabs>
          <w:tab w:val="right" w:leader="dot" w:pos="9062"/>
        </w:tabs>
        <w:rPr>
          <w:rFonts w:asciiTheme="minorHAnsi" w:eastAsiaTheme="minorEastAsia" w:hAnsiTheme="minorHAnsi"/>
          <w:noProof/>
          <w:sz w:val="22"/>
          <w:lang w:eastAsia="cs-CZ"/>
        </w:rPr>
      </w:pPr>
      <w:hyperlink r:id="rId38" w:anchor="_Toc489332304" w:history="1">
        <w:r w:rsidR="00986070">
          <w:rPr>
            <w:rStyle w:val="Hypertextovodkaz"/>
            <w:b/>
            <w:noProof/>
          </w:rPr>
          <w:t>Obr.</w:t>
        </w:r>
        <w:r w:rsidR="00A90C2F" w:rsidRPr="00A90C2F">
          <w:rPr>
            <w:rStyle w:val="Hypertextovodkaz"/>
            <w:b/>
            <w:noProof/>
          </w:rPr>
          <w:t xml:space="preserve"> 41:</w:t>
        </w:r>
        <w:r w:rsidR="00A90C2F" w:rsidRPr="00774BA2">
          <w:rPr>
            <w:rStyle w:val="Hypertextovodkaz"/>
            <w:noProof/>
          </w:rPr>
          <w:t xml:space="preserve"> Pohled na plochu C (foto Zatloukal R. )</w:t>
        </w:r>
        <w:r w:rsidR="00A90C2F">
          <w:rPr>
            <w:noProof/>
            <w:webHidden/>
          </w:rPr>
          <w:tab/>
        </w:r>
        <w:r w:rsidR="00A90C2F">
          <w:rPr>
            <w:noProof/>
            <w:webHidden/>
          </w:rPr>
          <w:fldChar w:fldCharType="begin"/>
        </w:r>
        <w:r w:rsidR="00A90C2F">
          <w:rPr>
            <w:noProof/>
            <w:webHidden/>
          </w:rPr>
          <w:instrText xml:space="preserve"> PAGEREF _Toc489332304 \h </w:instrText>
        </w:r>
        <w:r w:rsidR="00A90C2F">
          <w:rPr>
            <w:noProof/>
            <w:webHidden/>
          </w:rPr>
        </w:r>
        <w:r w:rsidR="00A90C2F">
          <w:rPr>
            <w:noProof/>
            <w:webHidden/>
          </w:rPr>
          <w:fldChar w:fldCharType="separate"/>
        </w:r>
        <w:r w:rsidR="00DB7B19">
          <w:rPr>
            <w:noProof/>
            <w:webHidden/>
          </w:rPr>
          <w:t>99</w:t>
        </w:r>
        <w:r w:rsidR="00A90C2F">
          <w:rPr>
            <w:noProof/>
            <w:webHidden/>
          </w:rPr>
          <w:fldChar w:fldCharType="end"/>
        </w:r>
      </w:hyperlink>
    </w:p>
    <w:p w14:paraId="0548E976" w14:textId="1C1C0122" w:rsidR="00A90C2F" w:rsidRDefault="002B7AC2">
      <w:pPr>
        <w:pStyle w:val="Seznamobrzk"/>
        <w:tabs>
          <w:tab w:val="right" w:leader="dot" w:pos="9062"/>
        </w:tabs>
        <w:rPr>
          <w:rFonts w:asciiTheme="minorHAnsi" w:eastAsiaTheme="minorEastAsia" w:hAnsiTheme="minorHAnsi"/>
          <w:noProof/>
          <w:sz w:val="22"/>
          <w:lang w:eastAsia="cs-CZ"/>
        </w:rPr>
      </w:pPr>
      <w:hyperlink r:id="rId39" w:anchor="_Toc489332305" w:history="1">
        <w:r w:rsidR="00986070">
          <w:rPr>
            <w:rStyle w:val="Hypertextovodkaz"/>
            <w:b/>
            <w:noProof/>
          </w:rPr>
          <w:t>Obr.</w:t>
        </w:r>
        <w:r w:rsidR="00A90C2F" w:rsidRPr="00A90C2F">
          <w:rPr>
            <w:rStyle w:val="Hypertextovodkaz"/>
            <w:b/>
            <w:noProof/>
          </w:rPr>
          <w:t xml:space="preserve"> 42</w:t>
        </w:r>
        <w:r w:rsidR="00A90C2F" w:rsidRPr="00421CD8">
          <w:rPr>
            <w:rStyle w:val="Hypertextovodkaz"/>
            <w:b/>
            <w:noProof/>
          </w:rPr>
          <w:t>:</w:t>
        </w:r>
        <w:r w:rsidR="00A90C2F" w:rsidRPr="00774BA2">
          <w:rPr>
            <w:rStyle w:val="Hypertextovodkaz"/>
            <w:noProof/>
          </w:rPr>
          <w:t xml:space="preserve"> Hroby narušené zdí kostela (foto Tomka V.)</w:t>
        </w:r>
        <w:r w:rsidR="00A90C2F">
          <w:rPr>
            <w:noProof/>
            <w:webHidden/>
          </w:rPr>
          <w:tab/>
        </w:r>
        <w:r w:rsidR="00A90C2F">
          <w:rPr>
            <w:noProof/>
            <w:webHidden/>
          </w:rPr>
          <w:fldChar w:fldCharType="begin"/>
        </w:r>
        <w:r w:rsidR="00A90C2F">
          <w:rPr>
            <w:noProof/>
            <w:webHidden/>
          </w:rPr>
          <w:instrText xml:space="preserve"> PAGEREF _Toc489332305 \h </w:instrText>
        </w:r>
        <w:r w:rsidR="00A90C2F">
          <w:rPr>
            <w:noProof/>
            <w:webHidden/>
          </w:rPr>
        </w:r>
        <w:r w:rsidR="00A90C2F">
          <w:rPr>
            <w:noProof/>
            <w:webHidden/>
          </w:rPr>
          <w:fldChar w:fldCharType="separate"/>
        </w:r>
        <w:r w:rsidR="00DB7B19">
          <w:rPr>
            <w:noProof/>
            <w:webHidden/>
          </w:rPr>
          <w:t>99</w:t>
        </w:r>
        <w:r w:rsidR="00A90C2F">
          <w:rPr>
            <w:noProof/>
            <w:webHidden/>
          </w:rPr>
          <w:fldChar w:fldCharType="end"/>
        </w:r>
      </w:hyperlink>
    </w:p>
    <w:p w14:paraId="5931173A" w14:textId="151720D1" w:rsidR="00A90C2F" w:rsidRDefault="002B7AC2">
      <w:pPr>
        <w:pStyle w:val="Seznamobrzk"/>
        <w:tabs>
          <w:tab w:val="right" w:leader="dot" w:pos="9062"/>
        </w:tabs>
        <w:rPr>
          <w:rFonts w:asciiTheme="minorHAnsi" w:eastAsiaTheme="minorEastAsia" w:hAnsiTheme="minorHAnsi"/>
          <w:noProof/>
          <w:sz w:val="22"/>
          <w:lang w:eastAsia="cs-CZ"/>
        </w:rPr>
      </w:pPr>
      <w:hyperlink r:id="rId40" w:anchor="_Toc489332306" w:history="1">
        <w:r w:rsidR="00986070">
          <w:rPr>
            <w:rStyle w:val="Hypertextovodkaz"/>
            <w:b/>
            <w:noProof/>
          </w:rPr>
          <w:t xml:space="preserve">Obr. </w:t>
        </w:r>
        <w:r w:rsidR="00A90C2F" w:rsidRPr="00A90C2F">
          <w:rPr>
            <w:rStyle w:val="Hypertextovodkaz"/>
            <w:b/>
            <w:noProof/>
          </w:rPr>
          <w:t>43:</w:t>
        </w:r>
        <w:r w:rsidR="00A90C2F" w:rsidRPr="00774BA2">
          <w:rPr>
            <w:rStyle w:val="Hypertextovodkaz"/>
            <w:noProof/>
          </w:rPr>
          <w:t xml:space="preserve"> H 309, dítě ve věku 7–8 (foto Zatloukal R.)</w:t>
        </w:r>
        <w:r w:rsidR="00A90C2F">
          <w:rPr>
            <w:noProof/>
            <w:webHidden/>
          </w:rPr>
          <w:tab/>
        </w:r>
        <w:r w:rsidR="00A90C2F">
          <w:rPr>
            <w:noProof/>
            <w:webHidden/>
          </w:rPr>
          <w:fldChar w:fldCharType="begin"/>
        </w:r>
        <w:r w:rsidR="00A90C2F">
          <w:rPr>
            <w:noProof/>
            <w:webHidden/>
          </w:rPr>
          <w:instrText xml:space="preserve"> PAGEREF _Toc489332306 \h </w:instrText>
        </w:r>
        <w:r w:rsidR="00A90C2F">
          <w:rPr>
            <w:noProof/>
            <w:webHidden/>
          </w:rPr>
        </w:r>
        <w:r w:rsidR="00A90C2F">
          <w:rPr>
            <w:noProof/>
            <w:webHidden/>
          </w:rPr>
          <w:fldChar w:fldCharType="separate"/>
        </w:r>
        <w:r w:rsidR="00DB7B19">
          <w:rPr>
            <w:noProof/>
            <w:webHidden/>
          </w:rPr>
          <w:t>99</w:t>
        </w:r>
        <w:r w:rsidR="00A90C2F">
          <w:rPr>
            <w:noProof/>
            <w:webHidden/>
          </w:rPr>
          <w:fldChar w:fldCharType="end"/>
        </w:r>
      </w:hyperlink>
    </w:p>
    <w:p w14:paraId="4B54F139" w14:textId="05A2E674" w:rsidR="00A90C2F" w:rsidRDefault="002B7AC2">
      <w:pPr>
        <w:pStyle w:val="Seznamobrzk"/>
        <w:tabs>
          <w:tab w:val="right" w:leader="dot" w:pos="9062"/>
        </w:tabs>
        <w:rPr>
          <w:rFonts w:asciiTheme="minorHAnsi" w:eastAsiaTheme="minorEastAsia" w:hAnsiTheme="minorHAnsi"/>
          <w:noProof/>
          <w:sz w:val="22"/>
          <w:lang w:eastAsia="cs-CZ"/>
        </w:rPr>
      </w:pPr>
      <w:hyperlink r:id="rId41" w:anchor="_Toc489332307" w:history="1">
        <w:r w:rsidR="00986070">
          <w:rPr>
            <w:rStyle w:val="Hypertextovodkaz"/>
            <w:b/>
            <w:noProof/>
          </w:rPr>
          <w:t>Obr.</w:t>
        </w:r>
        <w:r w:rsidR="00A90C2F" w:rsidRPr="00A90C2F">
          <w:rPr>
            <w:rStyle w:val="Hypertextovodkaz"/>
            <w:b/>
            <w:noProof/>
          </w:rPr>
          <w:t xml:space="preserve"> 44:</w:t>
        </w:r>
        <w:r w:rsidR="00A90C2F" w:rsidRPr="00774BA2">
          <w:rPr>
            <w:rStyle w:val="Hypertextovodkaz"/>
            <w:noProof/>
          </w:rPr>
          <w:t xml:space="preserve"> H 320, hrob dospělého jedince narušený dětským skeletem k. 318 (foto Zatloukal R.)</w:t>
        </w:r>
        <w:r w:rsidR="00A90C2F">
          <w:rPr>
            <w:noProof/>
            <w:webHidden/>
          </w:rPr>
          <w:tab/>
        </w:r>
        <w:r w:rsidR="00A90C2F">
          <w:rPr>
            <w:noProof/>
            <w:webHidden/>
          </w:rPr>
          <w:fldChar w:fldCharType="begin"/>
        </w:r>
        <w:r w:rsidR="00A90C2F">
          <w:rPr>
            <w:noProof/>
            <w:webHidden/>
          </w:rPr>
          <w:instrText xml:space="preserve"> PAGEREF _Toc489332307 \h </w:instrText>
        </w:r>
        <w:r w:rsidR="00A90C2F">
          <w:rPr>
            <w:noProof/>
            <w:webHidden/>
          </w:rPr>
        </w:r>
        <w:r w:rsidR="00A90C2F">
          <w:rPr>
            <w:noProof/>
            <w:webHidden/>
          </w:rPr>
          <w:fldChar w:fldCharType="separate"/>
        </w:r>
        <w:r w:rsidR="00DB7B19">
          <w:rPr>
            <w:noProof/>
            <w:webHidden/>
          </w:rPr>
          <w:t>99</w:t>
        </w:r>
        <w:r w:rsidR="00A90C2F">
          <w:rPr>
            <w:noProof/>
            <w:webHidden/>
          </w:rPr>
          <w:fldChar w:fldCharType="end"/>
        </w:r>
      </w:hyperlink>
    </w:p>
    <w:p w14:paraId="14B6F9CB" w14:textId="38BC20DD" w:rsidR="00A90C2F" w:rsidRDefault="002B7AC2">
      <w:pPr>
        <w:pStyle w:val="Seznamobrzk"/>
        <w:tabs>
          <w:tab w:val="right" w:leader="dot" w:pos="9062"/>
        </w:tabs>
        <w:rPr>
          <w:rFonts w:asciiTheme="minorHAnsi" w:eastAsiaTheme="minorEastAsia" w:hAnsiTheme="minorHAnsi"/>
          <w:noProof/>
          <w:sz w:val="22"/>
          <w:lang w:eastAsia="cs-CZ"/>
        </w:rPr>
      </w:pPr>
      <w:hyperlink r:id="rId42" w:anchor="_Toc489332308" w:history="1">
        <w:r w:rsidR="00986070">
          <w:rPr>
            <w:rStyle w:val="Hypertextovodkaz"/>
            <w:b/>
            <w:noProof/>
          </w:rPr>
          <w:t>Obr.</w:t>
        </w:r>
        <w:r w:rsidR="00A90C2F" w:rsidRPr="00A90C2F">
          <w:rPr>
            <w:rStyle w:val="Hypertextovodkaz"/>
            <w:b/>
            <w:noProof/>
          </w:rPr>
          <w:t xml:space="preserve"> 45:</w:t>
        </w:r>
        <w:r w:rsidR="00A90C2F" w:rsidRPr="00774BA2">
          <w:rPr>
            <w:rStyle w:val="Hypertextovodkaz"/>
            <w:noProof/>
          </w:rPr>
          <w:t xml:space="preserve"> H 346 skelet jedince zasahující za hranici profilu (foto Zatloukal R.)</w:t>
        </w:r>
        <w:r w:rsidR="00A90C2F">
          <w:rPr>
            <w:noProof/>
            <w:webHidden/>
          </w:rPr>
          <w:tab/>
        </w:r>
        <w:r w:rsidR="00A90C2F">
          <w:rPr>
            <w:noProof/>
            <w:webHidden/>
          </w:rPr>
          <w:fldChar w:fldCharType="begin"/>
        </w:r>
        <w:r w:rsidR="00A90C2F">
          <w:rPr>
            <w:noProof/>
            <w:webHidden/>
          </w:rPr>
          <w:instrText xml:space="preserve"> PAGEREF _Toc489332308 \h </w:instrText>
        </w:r>
        <w:r w:rsidR="00A90C2F">
          <w:rPr>
            <w:noProof/>
            <w:webHidden/>
          </w:rPr>
        </w:r>
        <w:r w:rsidR="00A90C2F">
          <w:rPr>
            <w:noProof/>
            <w:webHidden/>
          </w:rPr>
          <w:fldChar w:fldCharType="separate"/>
        </w:r>
        <w:r w:rsidR="00DB7B19">
          <w:rPr>
            <w:noProof/>
            <w:webHidden/>
          </w:rPr>
          <w:t>99</w:t>
        </w:r>
        <w:r w:rsidR="00A90C2F">
          <w:rPr>
            <w:noProof/>
            <w:webHidden/>
          </w:rPr>
          <w:fldChar w:fldCharType="end"/>
        </w:r>
      </w:hyperlink>
    </w:p>
    <w:p w14:paraId="4A998B4E" w14:textId="194C3EF1" w:rsidR="00A90C2F" w:rsidRPr="00A90C2F" w:rsidRDefault="002B7AC2">
      <w:pPr>
        <w:pStyle w:val="Seznamobrzk"/>
        <w:tabs>
          <w:tab w:val="right" w:leader="dot" w:pos="9062"/>
        </w:tabs>
        <w:rPr>
          <w:rFonts w:asciiTheme="minorHAnsi" w:eastAsiaTheme="minorEastAsia" w:hAnsiTheme="minorHAnsi"/>
          <w:noProof/>
          <w:sz w:val="22"/>
          <w:lang w:eastAsia="cs-CZ"/>
        </w:rPr>
      </w:pPr>
      <w:hyperlink r:id="rId43" w:anchor="_Toc489332309" w:history="1">
        <w:r w:rsidR="00986070">
          <w:rPr>
            <w:rStyle w:val="Hypertextovodkaz"/>
            <w:b/>
            <w:noProof/>
            <w:u w:val="none"/>
          </w:rPr>
          <w:t>Obr.</w:t>
        </w:r>
        <w:r w:rsidR="00A90C2F" w:rsidRPr="00A90C2F">
          <w:rPr>
            <w:rStyle w:val="Hypertextovodkaz"/>
            <w:b/>
            <w:noProof/>
            <w:u w:val="none"/>
          </w:rPr>
          <w:t xml:space="preserve"> 46</w:t>
        </w:r>
        <w:r w:rsidR="00A90C2F" w:rsidRPr="00421CD8">
          <w:rPr>
            <w:rStyle w:val="Hypertextovodkaz"/>
            <w:b/>
            <w:noProof/>
            <w:u w:val="none"/>
          </w:rPr>
          <w:t>:</w:t>
        </w:r>
        <w:r w:rsidR="00A90C2F" w:rsidRPr="00A90C2F">
          <w:rPr>
            <w:rStyle w:val="Hypertextovodkaz"/>
            <w:noProof/>
            <w:u w:val="none"/>
          </w:rPr>
          <w:t xml:space="preserve"> H 374 skelet jedince kryje dřevěná deska k. 418 (foto Zatloukal R.)</w:t>
        </w:r>
        <w:r w:rsidR="00A90C2F" w:rsidRPr="00A90C2F">
          <w:rPr>
            <w:noProof/>
            <w:webHidden/>
          </w:rPr>
          <w:tab/>
        </w:r>
        <w:r w:rsidR="00A90C2F" w:rsidRPr="00A90C2F">
          <w:rPr>
            <w:noProof/>
            <w:webHidden/>
          </w:rPr>
          <w:fldChar w:fldCharType="begin"/>
        </w:r>
        <w:r w:rsidR="00A90C2F" w:rsidRPr="00A90C2F">
          <w:rPr>
            <w:noProof/>
            <w:webHidden/>
          </w:rPr>
          <w:instrText xml:space="preserve"> PAGEREF _Toc489332309 \h </w:instrText>
        </w:r>
        <w:r w:rsidR="00A90C2F" w:rsidRPr="00A90C2F">
          <w:rPr>
            <w:noProof/>
            <w:webHidden/>
          </w:rPr>
        </w:r>
        <w:r w:rsidR="00A90C2F" w:rsidRPr="00A90C2F">
          <w:rPr>
            <w:noProof/>
            <w:webHidden/>
          </w:rPr>
          <w:fldChar w:fldCharType="separate"/>
        </w:r>
        <w:r w:rsidR="00DB7B19">
          <w:rPr>
            <w:noProof/>
            <w:webHidden/>
          </w:rPr>
          <w:t>99</w:t>
        </w:r>
        <w:r w:rsidR="00A90C2F" w:rsidRPr="00A90C2F">
          <w:rPr>
            <w:noProof/>
            <w:webHidden/>
          </w:rPr>
          <w:fldChar w:fldCharType="end"/>
        </w:r>
      </w:hyperlink>
    </w:p>
    <w:p w14:paraId="7F820FC4" w14:textId="26C552F0" w:rsidR="00A90C2F" w:rsidRDefault="002B7AC2">
      <w:pPr>
        <w:pStyle w:val="Seznamobrzk"/>
        <w:tabs>
          <w:tab w:val="right" w:leader="dot" w:pos="9062"/>
        </w:tabs>
        <w:rPr>
          <w:rFonts w:asciiTheme="minorHAnsi" w:eastAsiaTheme="minorEastAsia" w:hAnsiTheme="minorHAnsi"/>
          <w:noProof/>
          <w:sz w:val="22"/>
          <w:lang w:eastAsia="cs-CZ"/>
        </w:rPr>
      </w:pPr>
      <w:hyperlink r:id="rId44" w:anchor="_Toc489332310" w:history="1">
        <w:r w:rsidR="00986070">
          <w:rPr>
            <w:rStyle w:val="Hypertextovodkaz"/>
            <w:b/>
            <w:noProof/>
          </w:rPr>
          <w:t>Obr.</w:t>
        </w:r>
        <w:r w:rsidR="00A90C2F" w:rsidRPr="00A90C2F">
          <w:rPr>
            <w:rStyle w:val="Hypertextovodkaz"/>
            <w:b/>
            <w:noProof/>
          </w:rPr>
          <w:t xml:space="preserve"> 4</w:t>
        </w:r>
        <w:r w:rsidR="00A90C2F" w:rsidRPr="00421CD8">
          <w:rPr>
            <w:rStyle w:val="Hypertextovodkaz"/>
            <w:b/>
            <w:noProof/>
          </w:rPr>
          <w:t>7:</w:t>
        </w:r>
        <w:r w:rsidR="00A90C2F" w:rsidRPr="00774BA2">
          <w:rPr>
            <w:rStyle w:val="Hypertextovodkaz"/>
            <w:noProof/>
          </w:rPr>
          <w:t xml:space="preserve"> H 374 tělo jedince kryto dřevěnou rakví k. 418 (foto Zatloukal R.)</w:t>
        </w:r>
        <w:r w:rsidR="00A90C2F">
          <w:rPr>
            <w:noProof/>
            <w:webHidden/>
          </w:rPr>
          <w:tab/>
        </w:r>
        <w:r w:rsidR="00A90C2F">
          <w:rPr>
            <w:noProof/>
            <w:webHidden/>
          </w:rPr>
          <w:fldChar w:fldCharType="begin"/>
        </w:r>
        <w:r w:rsidR="00A90C2F">
          <w:rPr>
            <w:noProof/>
            <w:webHidden/>
          </w:rPr>
          <w:instrText xml:space="preserve"> PAGEREF _Toc489332310 \h </w:instrText>
        </w:r>
        <w:r w:rsidR="00A90C2F">
          <w:rPr>
            <w:noProof/>
            <w:webHidden/>
          </w:rPr>
        </w:r>
        <w:r w:rsidR="00A90C2F">
          <w:rPr>
            <w:noProof/>
            <w:webHidden/>
          </w:rPr>
          <w:fldChar w:fldCharType="separate"/>
        </w:r>
        <w:r w:rsidR="00DB7B19">
          <w:rPr>
            <w:noProof/>
            <w:webHidden/>
          </w:rPr>
          <w:t>99</w:t>
        </w:r>
        <w:r w:rsidR="00A90C2F">
          <w:rPr>
            <w:noProof/>
            <w:webHidden/>
          </w:rPr>
          <w:fldChar w:fldCharType="end"/>
        </w:r>
      </w:hyperlink>
    </w:p>
    <w:p w14:paraId="3BA3C9A4" w14:textId="02A122C3" w:rsidR="00A90C2F" w:rsidRDefault="002B7AC2">
      <w:pPr>
        <w:pStyle w:val="Seznamobrzk"/>
        <w:tabs>
          <w:tab w:val="right" w:leader="dot" w:pos="9062"/>
        </w:tabs>
        <w:rPr>
          <w:rFonts w:asciiTheme="minorHAnsi" w:eastAsiaTheme="minorEastAsia" w:hAnsiTheme="minorHAnsi"/>
          <w:noProof/>
          <w:sz w:val="22"/>
          <w:lang w:eastAsia="cs-CZ"/>
        </w:rPr>
      </w:pPr>
      <w:hyperlink r:id="rId45" w:anchor="_Toc489332311" w:history="1">
        <w:r w:rsidR="00986070">
          <w:rPr>
            <w:rStyle w:val="Hypertextovodkaz"/>
            <w:b/>
            <w:noProof/>
          </w:rPr>
          <w:t xml:space="preserve">Obr. </w:t>
        </w:r>
        <w:r w:rsidR="00A90C2F" w:rsidRPr="00A90C2F">
          <w:rPr>
            <w:rStyle w:val="Hypertextovodkaz"/>
            <w:b/>
            <w:noProof/>
          </w:rPr>
          <w:t>48:</w:t>
        </w:r>
        <w:r w:rsidR="00A90C2F" w:rsidRPr="00774BA2">
          <w:rPr>
            <w:rStyle w:val="Hypertextovodkaz"/>
            <w:noProof/>
          </w:rPr>
          <w:t xml:space="preserve"> H 370 tělo jedince opatřeno dřevěnou rakví k. 415 (foto Zatloukal R.)</w:t>
        </w:r>
        <w:r w:rsidR="00A90C2F">
          <w:rPr>
            <w:noProof/>
            <w:webHidden/>
          </w:rPr>
          <w:tab/>
        </w:r>
        <w:r w:rsidR="00A90C2F">
          <w:rPr>
            <w:noProof/>
            <w:webHidden/>
          </w:rPr>
          <w:fldChar w:fldCharType="begin"/>
        </w:r>
        <w:r w:rsidR="00A90C2F">
          <w:rPr>
            <w:noProof/>
            <w:webHidden/>
          </w:rPr>
          <w:instrText xml:space="preserve"> PAGEREF _Toc489332311 \h </w:instrText>
        </w:r>
        <w:r w:rsidR="00A90C2F">
          <w:rPr>
            <w:noProof/>
            <w:webHidden/>
          </w:rPr>
        </w:r>
        <w:r w:rsidR="00A90C2F">
          <w:rPr>
            <w:noProof/>
            <w:webHidden/>
          </w:rPr>
          <w:fldChar w:fldCharType="separate"/>
        </w:r>
        <w:r w:rsidR="00DB7B19">
          <w:rPr>
            <w:noProof/>
            <w:webHidden/>
          </w:rPr>
          <w:t>99</w:t>
        </w:r>
        <w:r w:rsidR="00A90C2F">
          <w:rPr>
            <w:noProof/>
            <w:webHidden/>
          </w:rPr>
          <w:fldChar w:fldCharType="end"/>
        </w:r>
      </w:hyperlink>
    </w:p>
    <w:p w14:paraId="157B6096" w14:textId="13E006CC" w:rsidR="00A90C2F" w:rsidRDefault="002B7AC2">
      <w:pPr>
        <w:pStyle w:val="Seznamobrzk"/>
        <w:tabs>
          <w:tab w:val="right" w:leader="dot" w:pos="9062"/>
        </w:tabs>
        <w:rPr>
          <w:rFonts w:asciiTheme="minorHAnsi" w:eastAsiaTheme="minorEastAsia" w:hAnsiTheme="minorHAnsi"/>
          <w:noProof/>
          <w:sz w:val="22"/>
          <w:lang w:eastAsia="cs-CZ"/>
        </w:rPr>
      </w:pPr>
      <w:hyperlink r:id="rId46" w:anchor="_Toc489332312" w:history="1">
        <w:r w:rsidR="00986070">
          <w:rPr>
            <w:rStyle w:val="Hypertextovodkaz"/>
            <w:b/>
            <w:noProof/>
          </w:rPr>
          <w:t>Obr.</w:t>
        </w:r>
        <w:r w:rsidR="00A90C2F" w:rsidRPr="00A90C2F">
          <w:rPr>
            <w:rStyle w:val="Hypertextovodkaz"/>
            <w:b/>
            <w:noProof/>
          </w:rPr>
          <w:t xml:space="preserve"> 49</w:t>
        </w:r>
        <w:r w:rsidR="00A90C2F" w:rsidRPr="00421CD8">
          <w:rPr>
            <w:rStyle w:val="Hypertextovodkaz"/>
            <w:b/>
            <w:noProof/>
          </w:rPr>
          <w:t>:</w:t>
        </w:r>
        <w:r w:rsidR="00A90C2F" w:rsidRPr="00774BA2">
          <w:rPr>
            <w:rStyle w:val="Hypertextovodkaz"/>
            <w:noProof/>
          </w:rPr>
          <w:t xml:space="preserve"> Dřevěná rakev k. 419 z hrobu H 376 (foto Zatloukal R.)</w:t>
        </w:r>
        <w:r w:rsidR="00A90C2F">
          <w:rPr>
            <w:noProof/>
            <w:webHidden/>
          </w:rPr>
          <w:tab/>
        </w:r>
        <w:r w:rsidR="00A90C2F">
          <w:rPr>
            <w:noProof/>
            <w:webHidden/>
          </w:rPr>
          <w:fldChar w:fldCharType="begin"/>
        </w:r>
        <w:r w:rsidR="00A90C2F">
          <w:rPr>
            <w:noProof/>
            <w:webHidden/>
          </w:rPr>
          <w:instrText xml:space="preserve"> PAGEREF _Toc489332312 \h </w:instrText>
        </w:r>
        <w:r w:rsidR="00A90C2F">
          <w:rPr>
            <w:noProof/>
            <w:webHidden/>
          </w:rPr>
        </w:r>
        <w:r w:rsidR="00A90C2F">
          <w:rPr>
            <w:noProof/>
            <w:webHidden/>
          </w:rPr>
          <w:fldChar w:fldCharType="separate"/>
        </w:r>
        <w:r w:rsidR="00DB7B19">
          <w:rPr>
            <w:noProof/>
            <w:webHidden/>
          </w:rPr>
          <w:t>99</w:t>
        </w:r>
        <w:r w:rsidR="00A90C2F">
          <w:rPr>
            <w:noProof/>
            <w:webHidden/>
          </w:rPr>
          <w:fldChar w:fldCharType="end"/>
        </w:r>
      </w:hyperlink>
    </w:p>
    <w:p w14:paraId="39352353" w14:textId="60CAC362" w:rsidR="00A90C2F" w:rsidRDefault="002B7AC2">
      <w:pPr>
        <w:pStyle w:val="Seznamobrzk"/>
        <w:tabs>
          <w:tab w:val="right" w:leader="dot" w:pos="9062"/>
        </w:tabs>
        <w:rPr>
          <w:rFonts w:asciiTheme="minorHAnsi" w:eastAsiaTheme="minorEastAsia" w:hAnsiTheme="minorHAnsi"/>
          <w:noProof/>
          <w:sz w:val="22"/>
          <w:lang w:eastAsia="cs-CZ"/>
        </w:rPr>
      </w:pPr>
      <w:hyperlink r:id="rId47" w:anchor="_Toc489332313" w:history="1">
        <w:r w:rsidR="00986070">
          <w:rPr>
            <w:rStyle w:val="Hypertextovodkaz"/>
            <w:b/>
            <w:noProof/>
          </w:rPr>
          <w:t>Obr.</w:t>
        </w:r>
        <w:r w:rsidR="00A90C2F" w:rsidRPr="00A90C2F">
          <w:rPr>
            <w:rStyle w:val="Hypertextovodkaz"/>
            <w:b/>
            <w:noProof/>
          </w:rPr>
          <w:t xml:space="preserve"> 50:</w:t>
        </w:r>
        <w:r w:rsidR="00A90C2F" w:rsidRPr="00774BA2">
          <w:rPr>
            <w:rStyle w:val="Hypertextovodkaz"/>
            <w:noProof/>
          </w:rPr>
          <w:t xml:space="preserve"> Vzájemná poloha dvou hrobů H 364 a H 366, kdy hrob H 366 je opatřen dřevěnou rakví (foto Zatloukal R.)</w:t>
        </w:r>
        <w:r w:rsidR="00A90C2F">
          <w:rPr>
            <w:noProof/>
            <w:webHidden/>
          </w:rPr>
          <w:tab/>
        </w:r>
        <w:r w:rsidR="00A90C2F">
          <w:rPr>
            <w:noProof/>
            <w:webHidden/>
          </w:rPr>
          <w:fldChar w:fldCharType="begin"/>
        </w:r>
        <w:r w:rsidR="00A90C2F">
          <w:rPr>
            <w:noProof/>
            <w:webHidden/>
          </w:rPr>
          <w:instrText xml:space="preserve"> PAGEREF _Toc489332313 \h </w:instrText>
        </w:r>
        <w:r w:rsidR="00A90C2F">
          <w:rPr>
            <w:noProof/>
            <w:webHidden/>
          </w:rPr>
        </w:r>
        <w:r w:rsidR="00A90C2F">
          <w:rPr>
            <w:noProof/>
            <w:webHidden/>
          </w:rPr>
          <w:fldChar w:fldCharType="separate"/>
        </w:r>
        <w:r w:rsidR="00DB7B19">
          <w:rPr>
            <w:noProof/>
            <w:webHidden/>
          </w:rPr>
          <w:t>99</w:t>
        </w:r>
        <w:r w:rsidR="00A90C2F">
          <w:rPr>
            <w:noProof/>
            <w:webHidden/>
          </w:rPr>
          <w:fldChar w:fldCharType="end"/>
        </w:r>
      </w:hyperlink>
    </w:p>
    <w:p w14:paraId="4698EFE8" w14:textId="3DB1E645" w:rsidR="00A90C2F" w:rsidRDefault="002B7AC2">
      <w:pPr>
        <w:pStyle w:val="Seznamobrzk"/>
        <w:tabs>
          <w:tab w:val="right" w:leader="dot" w:pos="9062"/>
        </w:tabs>
        <w:rPr>
          <w:rFonts w:asciiTheme="minorHAnsi" w:eastAsiaTheme="minorEastAsia" w:hAnsiTheme="minorHAnsi"/>
          <w:noProof/>
          <w:sz w:val="22"/>
          <w:lang w:eastAsia="cs-CZ"/>
        </w:rPr>
      </w:pPr>
      <w:hyperlink r:id="rId48" w:anchor="_Toc489332314" w:history="1">
        <w:r w:rsidR="00986070">
          <w:rPr>
            <w:rStyle w:val="Hypertextovodkaz"/>
            <w:b/>
            <w:noProof/>
          </w:rPr>
          <w:t>Obr.</w:t>
        </w:r>
        <w:r w:rsidR="00A90C2F" w:rsidRPr="00A90C2F">
          <w:rPr>
            <w:rStyle w:val="Hypertextovodkaz"/>
            <w:b/>
            <w:noProof/>
          </w:rPr>
          <w:t xml:space="preserve"> 51:</w:t>
        </w:r>
        <w:r w:rsidR="00A90C2F" w:rsidRPr="00774BA2">
          <w:rPr>
            <w:rStyle w:val="Hypertextovodkaz"/>
            <w:noProof/>
          </w:rPr>
          <w:t xml:space="preserve"> H 601 skelet jedince uložený v dřevěné rakvi, v oblasti nohou se nacházel železný hřebík (foto Zatloukal R.)</w:t>
        </w:r>
        <w:r w:rsidR="00A90C2F">
          <w:rPr>
            <w:noProof/>
            <w:webHidden/>
          </w:rPr>
          <w:tab/>
        </w:r>
        <w:r w:rsidR="00A90C2F">
          <w:rPr>
            <w:noProof/>
            <w:webHidden/>
          </w:rPr>
          <w:fldChar w:fldCharType="begin"/>
        </w:r>
        <w:r w:rsidR="00A90C2F">
          <w:rPr>
            <w:noProof/>
            <w:webHidden/>
          </w:rPr>
          <w:instrText xml:space="preserve"> PAGEREF _Toc489332314 \h </w:instrText>
        </w:r>
        <w:r w:rsidR="00A90C2F">
          <w:rPr>
            <w:noProof/>
            <w:webHidden/>
          </w:rPr>
        </w:r>
        <w:r w:rsidR="00A90C2F">
          <w:rPr>
            <w:noProof/>
            <w:webHidden/>
          </w:rPr>
          <w:fldChar w:fldCharType="separate"/>
        </w:r>
        <w:r w:rsidR="00DB7B19">
          <w:rPr>
            <w:noProof/>
            <w:webHidden/>
          </w:rPr>
          <w:t>99</w:t>
        </w:r>
        <w:r w:rsidR="00A90C2F">
          <w:rPr>
            <w:noProof/>
            <w:webHidden/>
          </w:rPr>
          <w:fldChar w:fldCharType="end"/>
        </w:r>
      </w:hyperlink>
    </w:p>
    <w:p w14:paraId="74387F6E" w14:textId="41F60175" w:rsidR="00A90C2F" w:rsidRDefault="002B7AC2">
      <w:pPr>
        <w:pStyle w:val="Seznamobrzk"/>
        <w:tabs>
          <w:tab w:val="right" w:leader="dot" w:pos="9062"/>
        </w:tabs>
        <w:rPr>
          <w:rFonts w:asciiTheme="minorHAnsi" w:eastAsiaTheme="minorEastAsia" w:hAnsiTheme="minorHAnsi"/>
          <w:noProof/>
          <w:sz w:val="22"/>
          <w:lang w:eastAsia="cs-CZ"/>
        </w:rPr>
      </w:pPr>
      <w:hyperlink r:id="rId49" w:anchor="_Toc489332315" w:history="1">
        <w:r w:rsidR="00986070">
          <w:rPr>
            <w:rStyle w:val="Hypertextovodkaz"/>
            <w:b/>
            <w:noProof/>
          </w:rPr>
          <w:t>Obr.</w:t>
        </w:r>
        <w:r w:rsidR="00A90C2F" w:rsidRPr="00A90C2F">
          <w:rPr>
            <w:rStyle w:val="Hypertextovodkaz"/>
            <w:b/>
            <w:noProof/>
          </w:rPr>
          <w:t xml:space="preserve"> 52:</w:t>
        </w:r>
        <w:r w:rsidR="00A90C2F" w:rsidRPr="00774BA2">
          <w:rPr>
            <w:rStyle w:val="Hypertextovodkaz"/>
            <w:noProof/>
          </w:rPr>
          <w:t xml:space="preserve"> Mladší hrob H 701 narušuje starší hrob H 703 (foto Zatloukal R.)</w:t>
        </w:r>
        <w:r w:rsidR="00A90C2F">
          <w:rPr>
            <w:noProof/>
            <w:webHidden/>
          </w:rPr>
          <w:tab/>
        </w:r>
        <w:r w:rsidR="00A90C2F">
          <w:rPr>
            <w:noProof/>
            <w:webHidden/>
          </w:rPr>
          <w:fldChar w:fldCharType="begin"/>
        </w:r>
        <w:r w:rsidR="00A90C2F">
          <w:rPr>
            <w:noProof/>
            <w:webHidden/>
          </w:rPr>
          <w:instrText xml:space="preserve"> PAGEREF _Toc489332315 \h </w:instrText>
        </w:r>
        <w:r w:rsidR="00A90C2F">
          <w:rPr>
            <w:noProof/>
            <w:webHidden/>
          </w:rPr>
        </w:r>
        <w:r w:rsidR="00A90C2F">
          <w:rPr>
            <w:noProof/>
            <w:webHidden/>
          </w:rPr>
          <w:fldChar w:fldCharType="separate"/>
        </w:r>
        <w:r w:rsidR="00DB7B19">
          <w:rPr>
            <w:noProof/>
            <w:webHidden/>
          </w:rPr>
          <w:t>99</w:t>
        </w:r>
        <w:r w:rsidR="00A90C2F">
          <w:rPr>
            <w:noProof/>
            <w:webHidden/>
          </w:rPr>
          <w:fldChar w:fldCharType="end"/>
        </w:r>
      </w:hyperlink>
    </w:p>
    <w:p w14:paraId="367D8B3C" w14:textId="20625B55" w:rsidR="00A90C2F" w:rsidRDefault="002B7AC2">
      <w:pPr>
        <w:pStyle w:val="Seznamobrzk"/>
        <w:tabs>
          <w:tab w:val="right" w:leader="dot" w:pos="9062"/>
        </w:tabs>
        <w:rPr>
          <w:rFonts w:asciiTheme="minorHAnsi" w:eastAsiaTheme="minorEastAsia" w:hAnsiTheme="minorHAnsi"/>
          <w:noProof/>
          <w:sz w:val="22"/>
          <w:lang w:eastAsia="cs-CZ"/>
        </w:rPr>
      </w:pPr>
      <w:hyperlink r:id="rId50" w:anchor="_Toc489332316" w:history="1">
        <w:r w:rsidR="00986070">
          <w:rPr>
            <w:rStyle w:val="Hypertextovodkaz"/>
            <w:b/>
            <w:noProof/>
          </w:rPr>
          <w:t>Obr.</w:t>
        </w:r>
        <w:r w:rsidR="00A90C2F" w:rsidRPr="00A90C2F">
          <w:rPr>
            <w:rStyle w:val="Hypertextovodkaz"/>
            <w:b/>
            <w:noProof/>
          </w:rPr>
          <w:t xml:space="preserve"> 53</w:t>
        </w:r>
        <w:r w:rsidR="00A90C2F" w:rsidRPr="00421CD8">
          <w:rPr>
            <w:rStyle w:val="Hypertextovodkaz"/>
            <w:b/>
            <w:noProof/>
          </w:rPr>
          <w:t>:</w:t>
        </w:r>
        <w:r w:rsidR="00A90C2F" w:rsidRPr="00774BA2">
          <w:rPr>
            <w:rStyle w:val="Hypertextovodkaz"/>
            <w:noProof/>
          </w:rPr>
          <w:t xml:space="preserve"> Hroby narušené stavbou kostelních zdí (foto Tomka V.)</w:t>
        </w:r>
        <w:r w:rsidR="00A90C2F">
          <w:rPr>
            <w:noProof/>
            <w:webHidden/>
          </w:rPr>
          <w:tab/>
        </w:r>
        <w:r w:rsidR="00A90C2F">
          <w:rPr>
            <w:noProof/>
            <w:webHidden/>
          </w:rPr>
          <w:fldChar w:fldCharType="begin"/>
        </w:r>
        <w:r w:rsidR="00A90C2F">
          <w:rPr>
            <w:noProof/>
            <w:webHidden/>
          </w:rPr>
          <w:instrText xml:space="preserve"> PAGEREF _Toc489332316 \h </w:instrText>
        </w:r>
        <w:r w:rsidR="00A90C2F">
          <w:rPr>
            <w:noProof/>
            <w:webHidden/>
          </w:rPr>
        </w:r>
        <w:r w:rsidR="00A90C2F">
          <w:rPr>
            <w:noProof/>
            <w:webHidden/>
          </w:rPr>
          <w:fldChar w:fldCharType="separate"/>
        </w:r>
        <w:r w:rsidR="00DB7B19">
          <w:rPr>
            <w:noProof/>
            <w:webHidden/>
          </w:rPr>
          <w:t>99</w:t>
        </w:r>
        <w:r w:rsidR="00A90C2F">
          <w:rPr>
            <w:noProof/>
            <w:webHidden/>
          </w:rPr>
          <w:fldChar w:fldCharType="end"/>
        </w:r>
      </w:hyperlink>
    </w:p>
    <w:p w14:paraId="09534269" w14:textId="2AD646EB" w:rsidR="00A90C2F" w:rsidRDefault="002B7AC2">
      <w:pPr>
        <w:pStyle w:val="Seznamobrzk"/>
        <w:tabs>
          <w:tab w:val="right" w:leader="dot" w:pos="9062"/>
        </w:tabs>
        <w:rPr>
          <w:rFonts w:asciiTheme="minorHAnsi" w:eastAsiaTheme="minorEastAsia" w:hAnsiTheme="minorHAnsi"/>
          <w:noProof/>
          <w:sz w:val="22"/>
          <w:lang w:eastAsia="cs-CZ"/>
        </w:rPr>
      </w:pPr>
      <w:hyperlink r:id="rId51" w:anchor="_Toc489332317" w:history="1">
        <w:r w:rsidR="00986070">
          <w:rPr>
            <w:rStyle w:val="Hypertextovodkaz"/>
            <w:b/>
            <w:noProof/>
          </w:rPr>
          <w:t>Obr.</w:t>
        </w:r>
        <w:r w:rsidR="00A90C2F" w:rsidRPr="00A90C2F">
          <w:rPr>
            <w:rStyle w:val="Hypertextovodkaz"/>
            <w:b/>
            <w:noProof/>
          </w:rPr>
          <w:t xml:space="preserve"> 54</w:t>
        </w:r>
        <w:r w:rsidR="00A90C2F" w:rsidRPr="00421CD8">
          <w:rPr>
            <w:rStyle w:val="Hypertextovodkaz"/>
            <w:b/>
            <w:noProof/>
          </w:rPr>
          <w:t>:</w:t>
        </w:r>
        <w:r w:rsidR="00A90C2F" w:rsidRPr="00774BA2">
          <w:rPr>
            <w:rStyle w:val="Hypertextovodkaz"/>
            <w:noProof/>
          </w:rPr>
          <w:t xml:space="preserve"> Přítomnost hrobů u kostelní zdi (foto Tomka V.)</w:t>
        </w:r>
        <w:r w:rsidR="00A90C2F">
          <w:rPr>
            <w:noProof/>
            <w:webHidden/>
          </w:rPr>
          <w:tab/>
        </w:r>
        <w:r w:rsidR="00A90C2F">
          <w:rPr>
            <w:noProof/>
            <w:webHidden/>
          </w:rPr>
          <w:fldChar w:fldCharType="begin"/>
        </w:r>
        <w:r w:rsidR="00A90C2F">
          <w:rPr>
            <w:noProof/>
            <w:webHidden/>
          </w:rPr>
          <w:instrText xml:space="preserve"> PAGEREF _Toc489332317 \h </w:instrText>
        </w:r>
        <w:r w:rsidR="00A90C2F">
          <w:rPr>
            <w:noProof/>
            <w:webHidden/>
          </w:rPr>
        </w:r>
        <w:r w:rsidR="00A90C2F">
          <w:rPr>
            <w:noProof/>
            <w:webHidden/>
          </w:rPr>
          <w:fldChar w:fldCharType="separate"/>
        </w:r>
        <w:r w:rsidR="00DB7B19">
          <w:rPr>
            <w:noProof/>
            <w:webHidden/>
          </w:rPr>
          <w:t>99</w:t>
        </w:r>
        <w:r w:rsidR="00A90C2F">
          <w:rPr>
            <w:noProof/>
            <w:webHidden/>
          </w:rPr>
          <w:fldChar w:fldCharType="end"/>
        </w:r>
      </w:hyperlink>
    </w:p>
    <w:p w14:paraId="0DCB1845" w14:textId="2C1E8ABD" w:rsidR="00A90C2F" w:rsidRDefault="002B7AC2" w:rsidP="00A90C2F">
      <w:pPr>
        <w:pStyle w:val="Seznamobrzk"/>
        <w:tabs>
          <w:tab w:val="right" w:leader="dot" w:pos="9062"/>
        </w:tabs>
        <w:rPr>
          <w:rFonts w:asciiTheme="minorHAnsi" w:eastAsiaTheme="minorEastAsia" w:hAnsiTheme="minorHAnsi"/>
          <w:noProof/>
          <w:sz w:val="22"/>
          <w:lang w:eastAsia="cs-CZ"/>
        </w:rPr>
      </w:pPr>
      <w:hyperlink r:id="rId52" w:anchor="_Toc489332319" w:history="1">
        <w:r w:rsidR="00986070">
          <w:rPr>
            <w:rStyle w:val="Hypertextovodkaz"/>
            <w:b/>
            <w:noProof/>
          </w:rPr>
          <w:t>Obr.</w:t>
        </w:r>
        <w:r w:rsidR="00A90C2F" w:rsidRPr="00A90C2F">
          <w:rPr>
            <w:rStyle w:val="Hypertextovodkaz"/>
            <w:b/>
            <w:noProof/>
          </w:rPr>
          <w:t xml:space="preserve"> 55:</w:t>
        </w:r>
        <w:r w:rsidR="00A90C2F" w:rsidRPr="00774BA2">
          <w:rPr>
            <w:rStyle w:val="Hypertextovodkaz"/>
            <w:noProof/>
          </w:rPr>
          <w:t xml:space="preserve"> Dětský hrob s rakví v blízkosti dospělého jedince H 393 (foto Tomka V.)</w:t>
        </w:r>
        <w:r w:rsidR="00A90C2F">
          <w:rPr>
            <w:noProof/>
            <w:webHidden/>
          </w:rPr>
          <w:tab/>
        </w:r>
        <w:r w:rsidR="00A90C2F">
          <w:rPr>
            <w:noProof/>
            <w:webHidden/>
          </w:rPr>
          <w:fldChar w:fldCharType="begin"/>
        </w:r>
        <w:r w:rsidR="00A90C2F">
          <w:rPr>
            <w:noProof/>
            <w:webHidden/>
          </w:rPr>
          <w:instrText xml:space="preserve"> PAGEREF _Toc489332319 \h </w:instrText>
        </w:r>
        <w:r w:rsidR="00A90C2F">
          <w:rPr>
            <w:noProof/>
            <w:webHidden/>
          </w:rPr>
        </w:r>
        <w:r w:rsidR="00A90C2F">
          <w:rPr>
            <w:noProof/>
            <w:webHidden/>
          </w:rPr>
          <w:fldChar w:fldCharType="separate"/>
        </w:r>
        <w:r w:rsidR="00DB7B19">
          <w:rPr>
            <w:noProof/>
            <w:webHidden/>
          </w:rPr>
          <w:t>99</w:t>
        </w:r>
        <w:r w:rsidR="00A90C2F">
          <w:rPr>
            <w:noProof/>
            <w:webHidden/>
          </w:rPr>
          <w:fldChar w:fldCharType="end"/>
        </w:r>
      </w:hyperlink>
    </w:p>
    <w:p w14:paraId="5A275FCE" w14:textId="36190CF3" w:rsidR="00A90C2F" w:rsidRDefault="002B7AC2">
      <w:pPr>
        <w:pStyle w:val="Seznamobrzk"/>
        <w:tabs>
          <w:tab w:val="right" w:leader="dot" w:pos="9062"/>
        </w:tabs>
        <w:rPr>
          <w:rFonts w:asciiTheme="minorHAnsi" w:eastAsiaTheme="minorEastAsia" w:hAnsiTheme="minorHAnsi"/>
          <w:noProof/>
          <w:sz w:val="22"/>
          <w:lang w:eastAsia="cs-CZ"/>
        </w:rPr>
      </w:pPr>
      <w:hyperlink r:id="rId53" w:anchor="_Toc489332318" w:history="1">
        <w:r w:rsidR="00986070">
          <w:rPr>
            <w:rStyle w:val="Hypertextovodkaz"/>
            <w:b/>
            <w:noProof/>
          </w:rPr>
          <w:t>Obr.</w:t>
        </w:r>
        <w:r w:rsidR="00A90C2F" w:rsidRPr="00A90C2F">
          <w:rPr>
            <w:rStyle w:val="Hypertextovodkaz"/>
            <w:b/>
            <w:noProof/>
          </w:rPr>
          <w:t xml:space="preserve"> 56:</w:t>
        </w:r>
        <w:r w:rsidR="00A90C2F" w:rsidRPr="00774BA2">
          <w:rPr>
            <w:rStyle w:val="Hypertextovodkaz"/>
            <w:noProof/>
          </w:rPr>
          <w:t xml:space="preserve"> Přítomnost tkaniny na rakvi (foto Tomka V.)</w:t>
        </w:r>
        <w:r w:rsidR="00A90C2F">
          <w:rPr>
            <w:noProof/>
            <w:webHidden/>
          </w:rPr>
          <w:tab/>
        </w:r>
        <w:r w:rsidR="00A90C2F">
          <w:rPr>
            <w:noProof/>
            <w:webHidden/>
          </w:rPr>
          <w:fldChar w:fldCharType="begin"/>
        </w:r>
        <w:r w:rsidR="00A90C2F">
          <w:rPr>
            <w:noProof/>
            <w:webHidden/>
          </w:rPr>
          <w:instrText xml:space="preserve"> PAGEREF _Toc489332318 \h </w:instrText>
        </w:r>
        <w:r w:rsidR="00A90C2F">
          <w:rPr>
            <w:noProof/>
            <w:webHidden/>
          </w:rPr>
        </w:r>
        <w:r w:rsidR="00A90C2F">
          <w:rPr>
            <w:noProof/>
            <w:webHidden/>
          </w:rPr>
          <w:fldChar w:fldCharType="separate"/>
        </w:r>
        <w:r w:rsidR="00DB7B19">
          <w:rPr>
            <w:noProof/>
            <w:webHidden/>
          </w:rPr>
          <w:t>99</w:t>
        </w:r>
        <w:r w:rsidR="00A90C2F">
          <w:rPr>
            <w:noProof/>
            <w:webHidden/>
          </w:rPr>
          <w:fldChar w:fldCharType="end"/>
        </w:r>
      </w:hyperlink>
    </w:p>
    <w:p w14:paraId="3259AE0A" w14:textId="4F642547" w:rsidR="00A90C2F" w:rsidRDefault="002B7AC2">
      <w:pPr>
        <w:pStyle w:val="Seznamobrzk"/>
        <w:tabs>
          <w:tab w:val="right" w:leader="dot" w:pos="9062"/>
        </w:tabs>
        <w:rPr>
          <w:rFonts w:asciiTheme="minorHAnsi" w:eastAsiaTheme="minorEastAsia" w:hAnsiTheme="minorHAnsi"/>
          <w:noProof/>
          <w:sz w:val="22"/>
          <w:lang w:eastAsia="cs-CZ"/>
        </w:rPr>
      </w:pPr>
      <w:hyperlink r:id="rId54" w:anchor="_Toc489332320" w:history="1">
        <w:r w:rsidR="00986070">
          <w:rPr>
            <w:rStyle w:val="Hypertextovodkaz"/>
            <w:b/>
            <w:noProof/>
          </w:rPr>
          <w:t>Obr.</w:t>
        </w:r>
        <w:r w:rsidR="00A90C2F" w:rsidRPr="00A90C2F">
          <w:rPr>
            <w:rStyle w:val="Hypertextovodkaz"/>
            <w:b/>
            <w:noProof/>
          </w:rPr>
          <w:t xml:space="preserve"> 57</w:t>
        </w:r>
        <w:r w:rsidR="00A90C2F" w:rsidRPr="00421CD8">
          <w:rPr>
            <w:rStyle w:val="Hypertextovodkaz"/>
            <w:b/>
            <w:noProof/>
          </w:rPr>
          <w:t>:</w:t>
        </w:r>
        <w:r w:rsidR="00A90C2F" w:rsidRPr="00774BA2">
          <w:rPr>
            <w:rStyle w:val="Hypertextovodkaz"/>
            <w:noProof/>
          </w:rPr>
          <w:t xml:space="preserve"> Vzájemně se porušující hroby (foto Tomka V.)</w:t>
        </w:r>
        <w:r w:rsidR="00A90C2F">
          <w:rPr>
            <w:noProof/>
            <w:webHidden/>
          </w:rPr>
          <w:tab/>
        </w:r>
        <w:r w:rsidR="00A90C2F">
          <w:rPr>
            <w:noProof/>
            <w:webHidden/>
          </w:rPr>
          <w:fldChar w:fldCharType="begin"/>
        </w:r>
        <w:r w:rsidR="00A90C2F">
          <w:rPr>
            <w:noProof/>
            <w:webHidden/>
          </w:rPr>
          <w:instrText xml:space="preserve"> PAGEREF _Toc489332320 \h </w:instrText>
        </w:r>
        <w:r w:rsidR="00A90C2F">
          <w:rPr>
            <w:noProof/>
            <w:webHidden/>
          </w:rPr>
        </w:r>
        <w:r w:rsidR="00A90C2F">
          <w:rPr>
            <w:noProof/>
            <w:webHidden/>
          </w:rPr>
          <w:fldChar w:fldCharType="separate"/>
        </w:r>
        <w:r w:rsidR="00DB7B19">
          <w:rPr>
            <w:noProof/>
            <w:webHidden/>
          </w:rPr>
          <w:t>99</w:t>
        </w:r>
        <w:r w:rsidR="00A90C2F">
          <w:rPr>
            <w:noProof/>
            <w:webHidden/>
          </w:rPr>
          <w:fldChar w:fldCharType="end"/>
        </w:r>
      </w:hyperlink>
    </w:p>
    <w:p w14:paraId="35767925" w14:textId="528BE7BA" w:rsidR="00A90C2F" w:rsidRDefault="002B7AC2">
      <w:pPr>
        <w:pStyle w:val="Seznamobrzk"/>
        <w:tabs>
          <w:tab w:val="right" w:leader="dot" w:pos="9062"/>
        </w:tabs>
        <w:rPr>
          <w:rFonts w:asciiTheme="minorHAnsi" w:eastAsiaTheme="minorEastAsia" w:hAnsiTheme="minorHAnsi"/>
          <w:noProof/>
          <w:sz w:val="22"/>
          <w:lang w:eastAsia="cs-CZ"/>
        </w:rPr>
      </w:pPr>
      <w:hyperlink r:id="rId55" w:anchor="_Toc489332321" w:history="1">
        <w:r w:rsidR="00986070">
          <w:rPr>
            <w:rStyle w:val="Hypertextovodkaz"/>
            <w:b/>
            <w:noProof/>
          </w:rPr>
          <w:t>Obr.</w:t>
        </w:r>
        <w:r w:rsidR="00A90C2F" w:rsidRPr="00A90C2F">
          <w:rPr>
            <w:rStyle w:val="Hypertextovodkaz"/>
            <w:b/>
            <w:noProof/>
          </w:rPr>
          <w:t xml:space="preserve"> 58</w:t>
        </w:r>
        <w:r w:rsidR="00A90C2F" w:rsidRPr="00421CD8">
          <w:rPr>
            <w:rStyle w:val="Hypertextovodkaz"/>
            <w:b/>
            <w:noProof/>
          </w:rPr>
          <w:t>:</w:t>
        </w:r>
        <w:r w:rsidR="00A90C2F" w:rsidRPr="00774BA2">
          <w:rPr>
            <w:rStyle w:val="Hypertextovodkaz"/>
            <w:noProof/>
          </w:rPr>
          <w:t xml:space="preserve"> H 2193 se zbytky dřevěné rakve (foto P. Večeřa)</w:t>
        </w:r>
        <w:r w:rsidR="00A90C2F">
          <w:rPr>
            <w:noProof/>
            <w:webHidden/>
          </w:rPr>
          <w:tab/>
        </w:r>
        <w:r w:rsidR="00A90C2F">
          <w:rPr>
            <w:noProof/>
            <w:webHidden/>
          </w:rPr>
          <w:fldChar w:fldCharType="begin"/>
        </w:r>
        <w:r w:rsidR="00A90C2F">
          <w:rPr>
            <w:noProof/>
            <w:webHidden/>
          </w:rPr>
          <w:instrText xml:space="preserve"> PAGEREF _Toc489332321 \h </w:instrText>
        </w:r>
        <w:r w:rsidR="00A90C2F">
          <w:rPr>
            <w:noProof/>
            <w:webHidden/>
          </w:rPr>
        </w:r>
        <w:r w:rsidR="00A90C2F">
          <w:rPr>
            <w:noProof/>
            <w:webHidden/>
          </w:rPr>
          <w:fldChar w:fldCharType="separate"/>
        </w:r>
        <w:r w:rsidR="00DB7B19">
          <w:rPr>
            <w:noProof/>
            <w:webHidden/>
          </w:rPr>
          <w:t>99</w:t>
        </w:r>
        <w:r w:rsidR="00A90C2F">
          <w:rPr>
            <w:noProof/>
            <w:webHidden/>
          </w:rPr>
          <w:fldChar w:fldCharType="end"/>
        </w:r>
      </w:hyperlink>
    </w:p>
    <w:p w14:paraId="1D124D2C" w14:textId="75627197" w:rsidR="00A90C2F" w:rsidRDefault="002B7AC2">
      <w:pPr>
        <w:pStyle w:val="Seznamobrzk"/>
        <w:tabs>
          <w:tab w:val="right" w:leader="dot" w:pos="9062"/>
        </w:tabs>
        <w:rPr>
          <w:rFonts w:asciiTheme="minorHAnsi" w:eastAsiaTheme="minorEastAsia" w:hAnsiTheme="minorHAnsi"/>
          <w:noProof/>
          <w:sz w:val="22"/>
          <w:lang w:eastAsia="cs-CZ"/>
        </w:rPr>
      </w:pPr>
      <w:hyperlink r:id="rId56" w:anchor="_Toc489332322" w:history="1">
        <w:r w:rsidR="00986070">
          <w:rPr>
            <w:rStyle w:val="Hypertextovodkaz"/>
            <w:b/>
            <w:noProof/>
          </w:rPr>
          <w:t>Obr.</w:t>
        </w:r>
        <w:r w:rsidR="00A90C2F" w:rsidRPr="00774BA2">
          <w:rPr>
            <w:rStyle w:val="Hypertextovodkaz"/>
            <w:noProof/>
          </w:rPr>
          <w:t xml:space="preserve"> </w:t>
        </w:r>
        <w:r w:rsidR="00A90C2F" w:rsidRPr="00A90C2F">
          <w:rPr>
            <w:rStyle w:val="Hypertextovodkaz"/>
            <w:b/>
            <w:noProof/>
          </w:rPr>
          <w:t>59</w:t>
        </w:r>
        <w:r w:rsidR="00A90C2F" w:rsidRPr="00421CD8">
          <w:rPr>
            <w:rStyle w:val="Hypertextovodkaz"/>
            <w:b/>
            <w:noProof/>
          </w:rPr>
          <w:t>:</w:t>
        </w:r>
        <w:r w:rsidR="00A90C2F" w:rsidRPr="00774BA2">
          <w:rPr>
            <w:rStyle w:val="Hypertextovodkaz"/>
            <w:noProof/>
          </w:rPr>
          <w:t xml:space="preserve"> Vzájemná poloha hrobů H 2204 a H 2206 (foto Zatloukal R.)</w:t>
        </w:r>
        <w:r w:rsidR="00A90C2F">
          <w:rPr>
            <w:noProof/>
            <w:webHidden/>
          </w:rPr>
          <w:tab/>
        </w:r>
        <w:r w:rsidR="00A90C2F">
          <w:rPr>
            <w:noProof/>
            <w:webHidden/>
          </w:rPr>
          <w:fldChar w:fldCharType="begin"/>
        </w:r>
        <w:r w:rsidR="00A90C2F">
          <w:rPr>
            <w:noProof/>
            <w:webHidden/>
          </w:rPr>
          <w:instrText xml:space="preserve"> PAGEREF _Toc489332322 \h </w:instrText>
        </w:r>
        <w:r w:rsidR="00A90C2F">
          <w:rPr>
            <w:noProof/>
            <w:webHidden/>
          </w:rPr>
        </w:r>
        <w:r w:rsidR="00A90C2F">
          <w:rPr>
            <w:noProof/>
            <w:webHidden/>
          </w:rPr>
          <w:fldChar w:fldCharType="separate"/>
        </w:r>
        <w:r w:rsidR="00DB7B19">
          <w:rPr>
            <w:noProof/>
            <w:webHidden/>
          </w:rPr>
          <w:t>99</w:t>
        </w:r>
        <w:r w:rsidR="00A90C2F">
          <w:rPr>
            <w:noProof/>
            <w:webHidden/>
          </w:rPr>
          <w:fldChar w:fldCharType="end"/>
        </w:r>
      </w:hyperlink>
    </w:p>
    <w:p w14:paraId="62274475" w14:textId="682840FC" w:rsidR="00A90C2F" w:rsidRDefault="002B7AC2">
      <w:pPr>
        <w:pStyle w:val="Seznamobrzk"/>
        <w:tabs>
          <w:tab w:val="right" w:leader="dot" w:pos="9062"/>
        </w:tabs>
        <w:rPr>
          <w:rFonts w:asciiTheme="minorHAnsi" w:eastAsiaTheme="minorEastAsia" w:hAnsiTheme="minorHAnsi"/>
          <w:noProof/>
          <w:sz w:val="22"/>
          <w:lang w:eastAsia="cs-CZ"/>
        </w:rPr>
      </w:pPr>
      <w:hyperlink r:id="rId57" w:anchor="_Toc489332323" w:history="1">
        <w:r w:rsidR="00986070">
          <w:rPr>
            <w:rStyle w:val="Hypertextovodkaz"/>
            <w:b/>
            <w:noProof/>
          </w:rPr>
          <w:t>Obr.</w:t>
        </w:r>
        <w:r w:rsidR="00A90C2F" w:rsidRPr="00A90C2F">
          <w:rPr>
            <w:rStyle w:val="Hypertextovodkaz"/>
            <w:b/>
            <w:noProof/>
          </w:rPr>
          <w:t xml:space="preserve"> 60:</w:t>
        </w:r>
        <w:r w:rsidR="00A90C2F" w:rsidRPr="00774BA2">
          <w:rPr>
            <w:rStyle w:val="Hypertextovodkaz"/>
            <w:noProof/>
          </w:rPr>
          <w:t xml:space="preserve"> H 2211 narušen hrobem dítěte H 2213 (foto Zatloukal R.)</w:t>
        </w:r>
        <w:r w:rsidR="00A90C2F">
          <w:rPr>
            <w:noProof/>
            <w:webHidden/>
          </w:rPr>
          <w:tab/>
        </w:r>
        <w:r w:rsidR="00A90C2F">
          <w:rPr>
            <w:noProof/>
            <w:webHidden/>
          </w:rPr>
          <w:fldChar w:fldCharType="begin"/>
        </w:r>
        <w:r w:rsidR="00A90C2F">
          <w:rPr>
            <w:noProof/>
            <w:webHidden/>
          </w:rPr>
          <w:instrText xml:space="preserve"> PAGEREF _Toc489332323 \h </w:instrText>
        </w:r>
        <w:r w:rsidR="00A90C2F">
          <w:rPr>
            <w:noProof/>
            <w:webHidden/>
          </w:rPr>
        </w:r>
        <w:r w:rsidR="00A90C2F">
          <w:rPr>
            <w:noProof/>
            <w:webHidden/>
          </w:rPr>
          <w:fldChar w:fldCharType="separate"/>
        </w:r>
        <w:r w:rsidR="00DB7B19">
          <w:rPr>
            <w:noProof/>
            <w:webHidden/>
          </w:rPr>
          <w:t>99</w:t>
        </w:r>
        <w:r w:rsidR="00A90C2F">
          <w:rPr>
            <w:noProof/>
            <w:webHidden/>
          </w:rPr>
          <w:fldChar w:fldCharType="end"/>
        </w:r>
      </w:hyperlink>
    </w:p>
    <w:p w14:paraId="177A348B" w14:textId="447ACD84" w:rsidR="00A90C2F" w:rsidRDefault="002B7AC2">
      <w:pPr>
        <w:pStyle w:val="Seznamobrzk"/>
        <w:tabs>
          <w:tab w:val="right" w:leader="dot" w:pos="9062"/>
        </w:tabs>
        <w:rPr>
          <w:rFonts w:asciiTheme="minorHAnsi" w:eastAsiaTheme="minorEastAsia" w:hAnsiTheme="minorHAnsi"/>
          <w:noProof/>
          <w:sz w:val="22"/>
          <w:lang w:eastAsia="cs-CZ"/>
        </w:rPr>
      </w:pPr>
      <w:hyperlink r:id="rId58" w:anchor="_Toc489332324" w:history="1">
        <w:r w:rsidR="00986070">
          <w:rPr>
            <w:rStyle w:val="Hypertextovodkaz"/>
            <w:b/>
            <w:noProof/>
          </w:rPr>
          <w:t>Obr.</w:t>
        </w:r>
        <w:r w:rsidR="00A90C2F" w:rsidRPr="00A90C2F">
          <w:rPr>
            <w:rStyle w:val="Hypertextovodkaz"/>
            <w:b/>
            <w:noProof/>
          </w:rPr>
          <w:t xml:space="preserve"> 61: </w:t>
        </w:r>
        <w:r w:rsidR="00A90C2F" w:rsidRPr="00774BA2">
          <w:rPr>
            <w:rStyle w:val="Hypertextovodkaz"/>
            <w:noProof/>
          </w:rPr>
          <w:t>Dvojhrob H 2218 a H 2219 (foto Zatloukal R.)</w:t>
        </w:r>
        <w:r w:rsidR="00A90C2F">
          <w:rPr>
            <w:noProof/>
            <w:webHidden/>
          </w:rPr>
          <w:tab/>
        </w:r>
        <w:r w:rsidR="00A90C2F">
          <w:rPr>
            <w:noProof/>
            <w:webHidden/>
          </w:rPr>
          <w:fldChar w:fldCharType="begin"/>
        </w:r>
        <w:r w:rsidR="00A90C2F">
          <w:rPr>
            <w:noProof/>
            <w:webHidden/>
          </w:rPr>
          <w:instrText xml:space="preserve"> PAGEREF _Toc489332324 \h </w:instrText>
        </w:r>
        <w:r w:rsidR="00A90C2F">
          <w:rPr>
            <w:noProof/>
            <w:webHidden/>
          </w:rPr>
        </w:r>
        <w:r w:rsidR="00A90C2F">
          <w:rPr>
            <w:noProof/>
            <w:webHidden/>
          </w:rPr>
          <w:fldChar w:fldCharType="separate"/>
        </w:r>
        <w:r w:rsidR="00DB7B19">
          <w:rPr>
            <w:noProof/>
            <w:webHidden/>
          </w:rPr>
          <w:t>99</w:t>
        </w:r>
        <w:r w:rsidR="00A90C2F">
          <w:rPr>
            <w:noProof/>
            <w:webHidden/>
          </w:rPr>
          <w:fldChar w:fldCharType="end"/>
        </w:r>
      </w:hyperlink>
    </w:p>
    <w:p w14:paraId="463E6B86" w14:textId="300E5FA4" w:rsidR="00A90C2F" w:rsidRDefault="002B7AC2">
      <w:pPr>
        <w:pStyle w:val="Seznamobrzk"/>
        <w:tabs>
          <w:tab w:val="right" w:leader="dot" w:pos="9062"/>
        </w:tabs>
        <w:rPr>
          <w:rFonts w:asciiTheme="minorHAnsi" w:eastAsiaTheme="minorEastAsia" w:hAnsiTheme="minorHAnsi"/>
          <w:noProof/>
          <w:sz w:val="22"/>
          <w:lang w:eastAsia="cs-CZ"/>
        </w:rPr>
      </w:pPr>
      <w:hyperlink r:id="rId59" w:anchor="_Toc489332325" w:history="1">
        <w:r w:rsidR="00A90C2F" w:rsidRPr="00A90C2F">
          <w:rPr>
            <w:rStyle w:val="Hypertextovodkaz"/>
            <w:b/>
            <w:noProof/>
          </w:rPr>
          <w:t>Obr.</w:t>
        </w:r>
        <w:r w:rsidR="00986070">
          <w:rPr>
            <w:rStyle w:val="Hypertextovodkaz"/>
            <w:noProof/>
          </w:rPr>
          <w:t xml:space="preserve"> </w:t>
        </w:r>
        <w:r w:rsidR="00A90C2F" w:rsidRPr="00A90C2F">
          <w:rPr>
            <w:rStyle w:val="Hypertextovodkaz"/>
            <w:b/>
            <w:noProof/>
          </w:rPr>
          <w:t>62</w:t>
        </w:r>
        <w:r w:rsidR="00A90C2F" w:rsidRPr="00421CD8">
          <w:rPr>
            <w:rStyle w:val="Hypertextovodkaz"/>
            <w:b/>
            <w:noProof/>
          </w:rPr>
          <w:t>:</w:t>
        </w:r>
        <w:r w:rsidR="00A90C2F" w:rsidRPr="00774BA2">
          <w:rPr>
            <w:rStyle w:val="Hypertextovodkaz"/>
            <w:noProof/>
          </w:rPr>
          <w:t xml:space="preserve"> Pohled na výzkumnou plochu kolem Neptunovy kašny (foto Zatloukal R.)</w:t>
        </w:r>
        <w:r w:rsidR="00A90C2F">
          <w:rPr>
            <w:noProof/>
            <w:webHidden/>
          </w:rPr>
          <w:tab/>
        </w:r>
        <w:r w:rsidR="00A90C2F">
          <w:rPr>
            <w:noProof/>
            <w:webHidden/>
          </w:rPr>
          <w:fldChar w:fldCharType="begin"/>
        </w:r>
        <w:r w:rsidR="00A90C2F">
          <w:rPr>
            <w:noProof/>
            <w:webHidden/>
          </w:rPr>
          <w:instrText xml:space="preserve"> PAGEREF _Toc489332325 \h </w:instrText>
        </w:r>
        <w:r w:rsidR="00A90C2F">
          <w:rPr>
            <w:noProof/>
            <w:webHidden/>
          </w:rPr>
        </w:r>
        <w:r w:rsidR="00A90C2F">
          <w:rPr>
            <w:noProof/>
            <w:webHidden/>
          </w:rPr>
          <w:fldChar w:fldCharType="separate"/>
        </w:r>
        <w:r w:rsidR="00DB7B19">
          <w:rPr>
            <w:noProof/>
            <w:webHidden/>
          </w:rPr>
          <w:t>99</w:t>
        </w:r>
        <w:r w:rsidR="00A90C2F">
          <w:rPr>
            <w:noProof/>
            <w:webHidden/>
          </w:rPr>
          <w:fldChar w:fldCharType="end"/>
        </w:r>
      </w:hyperlink>
    </w:p>
    <w:p w14:paraId="5B266EAB" w14:textId="79EFDCD2" w:rsidR="00934CC1" w:rsidRDefault="00A90C2F" w:rsidP="00D00042">
      <w:pPr>
        <w:pStyle w:val="Nadpis1"/>
        <w:numPr>
          <w:ilvl w:val="0"/>
          <w:numId w:val="0"/>
        </w:numPr>
        <w:ind w:left="357" w:hanging="357"/>
      </w:pPr>
      <w:r>
        <w:rPr>
          <w:rFonts w:eastAsiaTheme="minorHAnsi" w:cstheme="minorBidi"/>
          <w:b w:val="0"/>
          <w:bCs w:val="0"/>
          <w:color w:val="auto"/>
          <w:sz w:val="24"/>
          <w:szCs w:val="22"/>
        </w:rPr>
        <w:fldChar w:fldCharType="end"/>
      </w:r>
      <w:r w:rsidR="00447978">
        <w:br w:type="page"/>
      </w:r>
    </w:p>
    <w:p w14:paraId="41625820" w14:textId="77777777" w:rsidR="00B568BA" w:rsidRPr="002E0B9D" w:rsidRDefault="00DC3684" w:rsidP="00447978">
      <w:pPr>
        <w:pStyle w:val="Nadpis1"/>
        <w:numPr>
          <w:ilvl w:val="0"/>
          <w:numId w:val="0"/>
        </w:numPr>
        <w:rPr>
          <w:rFonts w:cstheme="minorBidi"/>
        </w:rPr>
      </w:pPr>
      <w:bookmarkStart w:id="83" w:name="_Toc490760879"/>
      <w:r>
        <w:t>Přílohy</w:t>
      </w:r>
      <w:bookmarkEnd w:id="83"/>
    </w:p>
    <w:tbl>
      <w:tblPr>
        <w:tblStyle w:val="Mkatabulky"/>
        <w:tblW w:w="0" w:type="auto"/>
        <w:tblLook w:val="04A0" w:firstRow="1" w:lastRow="0" w:firstColumn="1" w:lastColumn="0" w:noHBand="0" w:noVBand="1"/>
      </w:tblPr>
      <w:tblGrid>
        <w:gridCol w:w="2303"/>
        <w:gridCol w:w="2303"/>
        <w:gridCol w:w="2303"/>
        <w:gridCol w:w="2303"/>
      </w:tblGrid>
      <w:tr w:rsidR="00706CCE" w:rsidRPr="00827A96" w14:paraId="60D8FF27" w14:textId="77777777" w:rsidTr="006C6A53">
        <w:tc>
          <w:tcPr>
            <w:tcW w:w="2303" w:type="dxa"/>
          </w:tcPr>
          <w:p w14:paraId="74DBA301" w14:textId="77777777" w:rsidR="00706CCE" w:rsidRPr="00827A96" w:rsidRDefault="00706CCE" w:rsidP="006C6A53">
            <w:pPr>
              <w:rPr>
                <w:b/>
              </w:rPr>
            </w:pPr>
            <w:r w:rsidRPr="00827A96">
              <w:rPr>
                <w:b/>
              </w:rPr>
              <w:t>Hrob</w:t>
            </w:r>
          </w:p>
        </w:tc>
        <w:tc>
          <w:tcPr>
            <w:tcW w:w="2303" w:type="dxa"/>
          </w:tcPr>
          <w:p w14:paraId="29096655" w14:textId="77777777" w:rsidR="00706CCE" w:rsidRPr="00827A96" w:rsidRDefault="00706CCE" w:rsidP="006C6A53">
            <w:pPr>
              <w:rPr>
                <w:b/>
              </w:rPr>
            </w:pPr>
            <w:r w:rsidRPr="00827A96">
              <w:rPr>
                <w:b/>
              </w:rPr>
              <w:t xml:space="preserve">Pohlaví </w:t>
            </w:r>
          </w:p>
        </w:tc>
        <w:tc>
          <w:tcPr>
            <w:tcW w:w="2303" w:type="dxa"/>
          </w:tcPr>
          <w:p w14:paraId="68A7A637" w14:textId="77777777" w:rsidR="00706CCE" w:rsidRPr="00827A96" w:rsidRDefault="00706CCE" w:rsidP="006C6A53">
            <w:pPr>
              <w:rPr>
                <w:b/>
              </w:rPr>
            </w:pPr>
            <w:r w:rsidRPr="00827A96">
              <w:rPr>
                <w:b/>
              </w:rPr>
              <w:t xml:space="preserve">Věk </w:t>
            </w:r>
          </w:p>
        </w:tc>
        <w:tc>
          <w:tcPr>
            <w:tcW w:w="2303" w:type="dxa"/>
          </w:tcPr>
          <w:p w14:paraId="02A075EF" w14:textId="77777777" w:rsidR="00706CCE" w:rsidRPr="00827A96" w:rsidRDefault="00706CCE" w:rsidP="006C6A53">
            <w:pPr>
              <w:rPr>
                <w:b/>
              </w:rPr>
            </w:pPr>
            <w:r w:rsidRPr="00827A96">
              <w:rPr>
                <w:b/>
              </w:rPr>
              <w:t xml:space="preserve">Kategorie </w:t>
            </w:r>
          </w:p>
        </w:tc>
      </w:tr>
      <w:tr w:rsidR="00706CCE" w14:paraId="2DCFFCFE" w14:textId="77777777" w:rsidTr="006C6A53">
        <w:tc>
          <w:tcPr>
            <w:tcW w:w="2303" w:type="dxa"/>
          </w:tcPr>
          <w:p w14:paraId="7FC1773F" w14:textId="77777777" w:rsidR="00706CCE" w:rsidRPr="00827A96" w:rsidRDefault="00706CCE" w:rsidP="006C6A53">
            <w:pPr>
              <w:rPr>
                <w:b/>
              </w:rPr>
            </w:pPr>
            <w:r w:rsidRPr="00827A96">
              <w:rPr>
                <w:b/>
              </w:rPr>
              <w:t>H 195</w:t>
            </w:r>
          </w:p>
        </w:tc>
        <w:tc>
          <w:tcPr>
            <w:tcW w:w="2303" w:type="dxa"/>
          </w:tcPr>
          <w:p w14:paraId="3C08BB4D" w14:textId="77777777" w:rsidR="00706CCE" w:rsidRDefault="00706CCE" w:rsidP="006C6A53">
            <w:r>
              <w:t>velmi pravděpodobně muž</w:t>
            </w:r>
          </w:p>
        </w:tc>
        <w:tc>
          <w:tcPr>
            <w:tcW w:w="2303" w:type="dxa"/>
          </w:tcPr>
          <w:p w14:paraId="360645ED" w14:textId="0C10C140" w:rsidR="00706CCE" w:rsidRDefault="00706CCE" w:rsidP="006B7E32">
            <w:r>
              <w:t>20</w:t>
            </w:r>
            <w:r w:rsidR="006B7E32">
              <w:t>–40 let</w:t>
            </w:r>
          </w:p>
        </w:tc>
        <w:tc>
          <w:tcPr>
            <w:tcW w:w="2303" w:type="dxa"/>
          </w:tcPr>
          <w:p w14:paraId="29B55D7B" w14:textId="77777777" w:rsidR="00706CCE" w:rsidRDefault="00706CCE" w:rsidP="006C6A53">
            <w:proofErr w:type="spellStart"/>
            <w:r>
              <w:t>adultus</w:t>
            </w:r>
            <w:proofErr w:type="spellEnd"/>
          </w:p>
        </w:tc>
      </w:tr>
      <w:tr w:rsidR="00706CCE" w14:paraId="057AF9C6" w14:textId="77777777" w:rsidTr="006C6A53">
        <w:tc>
          <w:tcPr>
            <w:tcW w:w="2303" w:type="dxa"/>
          </w:tcPr>
          <w:p w14:paraId="1F2976CA" w14:textId="77777777" w:rsidR="00706CCE" w:rsidRPr="00827A96" w:rsidRDefault="00706CCE" w:rsidP="006C6A53">
            <w:pPr>
              <w:rPr>
                <w:b/>
              </w:rPr>
            </w:pPr>
            <w:r w:rsidRPr="00827A96">
              <w:rPr>
                <w:b/>
              </w:rPr>
              <w:t>H 197</w:t>
            </w:r>
          </w:p>
        </w:tc>
        <w:tc>
          <w:tcPr>
            <w:tcW w:w="2303" w:type="dxa"/>
          </w:tcPr>
          <w:p w14:paraId="14BEE70C" w14:textId="77777777" w:rsidR="00706CCE" w:rsidRDefault="00706CCE" w:rsidP="006C6A53">
            <w:r>
              <w:t xml:space="preserve">neurčitelné </w:t>
            </w:r>
          </w:p>
        </w:tc>
        <w:tc>
          <w:tcPr>
            <w:tcW w:w="2303" w:type="dxa"/>
          </w:tcPr>
          <w:p w14:paraId="7AB26BA8" w14:textId="77777777" w:rsidR="00706CCE" w:rsidRDefault="00706CCE" w:rsidP="006C6A53">
            <w:r>
              <w:t>6 let</w:t>
            </w:r>
          </w:p>
        </w:tc>
        <w:tc>
          <w:tcPr>
            <w:tcW w:w="2303" w:type="dxa"/>
          </w:tcPr>
          <w:p w14:paraId="29D903FE" w14:textId="77777777" w:rsidR="00706CCE" w:rsidRDefault="00706CCE" w:rsidP="006C6A53">
            <w:r>
              <w:t>-</w:t>
            </w:r>
          </w:p>
        </w:tc>
      </w:tr>
      <w:tr w:rsidR="00706CCE" w14:paraId="2C9DAC06" w14:textId="77777777" w:rsidTr="006C6A53">
        <w:tc>
          <w:tcPr>
            <w:tcW w:w="2303" w:type="dxa"/>
          </w:tcPr>
          <w:p w14:paraId="59CCD3E1" w14:textId="77777777" w:rsidR="00706CCE" w:rsidRPr="00827A96" w:rsidRDefault="00706CCE" w:rsidP="006C6A53">
            <w:pPr>
              <w:rPr>
                <w:b/>
              </w:rPr>
            </w:pPr>
            <w:r w:rsidRPr="00827A96">
              <w:rPr>
                <w:b/>
              </w:rPr>
              <w:t>H 203</w:t>
            </w:r>
          </w:p>
        </w:tc>
        <w:tc>
          <w:tcPr>
            <w:tcW w:w="2303" w:type="dxa"/>
          </w:tcPr>
          <w:p w14:paraId="21E94C5C" w14:textId="77777777" w:rsidR="00706CCE" w:rsidRDefault="00706CCE" w:rsidP="006C6A53">
            <w:r>
              <w:t>velmi pravděpodobně muž</w:t>
            </w:r>
          </w:p>
        </w:tc>
        <w:tc>
          <w:tcPr>
            <w:tcW w:w="2303" w:type="dxa"/>
          </w:tcPr>
          <w:p w14:paraId="0E23354C" w14:textId="4EA0923B" w:rsidR="00706CCE" w:rsidRDefault="0058656E" w:rsidP="006C6A53">
            <w:r>
              <w:t>40</w:t>
            </w:r>
            <w:r w:rsidR="006B7E32">
              <w:t>–</w:t>
            </w:r>
            <w:r w:rsidR="00706CCE">
              <w:t>60 let</w:t>
            </w:r>
          </w:p>
        </w:tc>
        <w:tc>
          <w:tcPr>
            <w:tcW w:w="2303" w:type="dxa"/>
          </w:tcPr>
          <w:p w14:paraId="77C07035" w14:textId="77777777" w:rsidR="00706CCE" w:rsidRDefault="00706CCE" w:rsidP="006C6A53">
            <w:pPr>
              <w:jc w:val="left"/>
            </w:pPr>
            <w:proofErr w:type="spellStart"/>
            <w:r>
              <w:t>maturus</w:t>
            </w:r>
            <w:proofErr w:type="spellEnd"/>
            <w:r>
              <w:t xml:space="preserve"> (možná </w:t>
            </w:r>
            <w:proofErr w:type="spellStart"/>
            <w:r>
              <w:t>senilis</w:t>
            </w:r>
            <w:proofErr w:type="spellEnd"/>
            <w:r>
              <w:t xml:space="preserve">) </w:t>
            </w:r>
          </w:p>
        </w:tc>
      </w:tr>
      <w:tr w:rsidR="00706CCE" w14:paraId="40B53421" w14:textId="77777777" w:rsidTr="006C6A53">
        <w:tc>
          <w:tcPr>
            <w:tcW w:w="2303" w:type="dxa"/>
          </w:tcPr>
          <w:p w14:paraId="37DD24F1" w14:textId="77777777" w:rsidR="00706CCE" w:rsidRPr="00827A96" w:rsidRDefault="00706CCE" w:rsidP="006C6A53">
            <w:pPr>
              <w:rPr>
                <w:b/>
              </w:rPr>
            </w:pPr>
            <w:r w:rsidRPr="00827A96">
              <w:rPr>
                <w:b/>
              </w:rPr>
              <w:t>H 203 B</w:t>
            </w:r>
          </w:p>
        </w:tc>
        <w:tc>
          <w:tcPr>
            <w:tcW w:w="2303" w:type="dxa"/>
          </w:tcPr>
          <w:p w14:paraId="39DF0552" w14:textId="77777777" w:rsidR="00706CCE" w:rsidRDefault="00706CCE" w:rsidP="006C6A53">
            <w:r>
              <w:t xml:space="preserve">neurčitelné </w:t>
            </w:r>
          </w:p>
        </w:tc>
        <w:tc>
          <w:tcPr>
            <w:tcW w:w="2303" w:type="dxa"/>
          </w:tcPr>
          <w:p w14:paraId="3BDBF77A" w14:textId="77777777" w:rsidR="00706CCE" w:rsidRDefault="00706CCE" w:rsidP="006C6A53">
            <w:r>
              <w:t>neurčitelný</w:t>
            </w:r>
          </w:p>
        </w:tc>
        <w:tc>
          <w:tcPr>
            <w:tcW w:w="2303" w:type="dxa"/>
          </w:tcPr>
          <w:p w14:paraId="00B1D140" w14:textId="77777777" w:rsidR="00706CCE" w:rsidRDefault="00706CCE" w:rsidP="006C6A53">
            <w:r>
              <w:t>-</w:t>
            </w:r>
          </w:p>
        </w:tc>
      </w:tr>
      <w:tr w:rsidR="00706CCE" w14:paraId="5D5B0002" w14:textId="77777777" w:rsidTr="006C6A53">
        <w:tc>
          <w:tcPr>
            <w:tcW w:w="2303" w:type="dxa"/>
          </w:tcPr>
          <w:p w14:paraId="029DB274" w14:textId="77777777" w:rsidR="00706CCE" w:rsidRPr="00827A96" w:rsidRDefault="00706CCE" w:rsidP="006C6A53">
            <w:pPr>
              <w:rPr>
                <w:b/>
              </w:rPr>
            </w:pPr>
            <w:r w:rsidRPr="00827A96">
              <w:rPr>
                <w:b/>
              </w:rPr>
              <w:t xml:space="preserve">H 205 </w:t>
            </w:r>
          </w:p>
        </w:tc>
        <w:tc>
          <w:tcPr>
            <w:tcW w:w="2303" w:type="dxa"/>
          </w:tcPr>
          <w:p w14:paraId="76D3D09F" w14:textId="77777777" w:rsidR="00706CCE" w:rsidRDefault="00706CCE" w:rsidP="006C6A53">
            <w:r>
              <w:t>spíše muž</w:t>
            </w:r>
          </w:p>
        </w:tc>
        <w:tc>
          <w:tcPr>
            <w:tcW w:w="2303" w:type="dxa"/>
          </w:tcPr>
          <w:p w14:paraId="36F764B7" w14:textId="63BE9433" w:rsidR="00706CCE" w:rsidRDefault="00706CCE" w:rsidP="0058656E">
            <w:r>
              <w:t>20</w:t>
            </w:r>
            <w:r w:rsidR="006B7E32">
              <w:t>–</w:t>
            </w:r>
            <w:r>
              <w:t>40 let</w:t>
            </w:r>
          </w:p>
        </w:tc>
        <w:tc>
          <w:tcPr>
            <w:tcW w:w="2303" w:type="dxa"/>
          </w:tcPr>
          <w:p w14:paraId="4BDFA21D" w14:textId="77777777" w:rsidR="00706CCE" w:rsidRDefault="00706CCE" w:rsidP="006C6A53">
            <w:proofErr w:type="spellStart"/>
            <w:r>
              <w:t>adultus</w:t>
            </w:r>
            <w:proofErr w:type="spellEnd"/>
          </w:p>
        </w:tc>
      </w:tr>
      <w:tr w:rsidR="00706CCE" w14:paraId="4713CA51" w14:textId="77777777" w:rsidTr="006C6A53">
        <w:tc>
          <w:tcPr>
            <w:tcW w:w="2303" w:type="dxa"/>
          </w:tcPr>
          <w:p w14:paraId="071C45E4" w14:textId="77777777" w:rsidR="00706CCE" w:rsidRPr="00827A96" w:rsidRDefault="00706CCE" w:rsidP="006C6A53">
            <w:pPr>
              <w:rPr>
                <w:b/>
              </w:rPr>
            </w:pPr>
            <w:r w:rsidRPr="00827A96">
              <w:rPr>
                <w:b/>
              </w:rPr>
              <w:t>H 205 B</w:t>
            </w:r>
          </w:p>
        </w:tc>
        <w:tc>
          <w:tcPr>
            <w:tcW w:w="2303" w:type="dxa"/>
          </w:tcPr>
          <w:p w14:paraId="62B1E44A" w14:textId="77777777" w:rsidR="00706CCE" w:rsidRDefault="00706CCE" w:rsidP="006C6A53">
            <w:r>
              <w:t>spíše žena</w:t>
            </w:r>
          </w:p>
        </w:tc>
        <w:tc>
          <w:tcPr>
            <w:tcW w:w="2303" w:type="dxa"/>
          </w:tcPr>
          <w:p w14:paraId="5D8FC804" w14:textId="77777777" w:rsidR="00706CCE" w:rsidRDefault="00706CCE" w:rsidP="006C6A53">
            <w:r>
              <w:t>neurčitelný</w:t>
            </w:r>
          </w:p>
        </w:tc>
        <w:tc>
          <w:tcPr>
            <w:tcW w:w="2303" w:type="dxa"/>
          </w:tcPr>
          <w:p w14:paraId="6FF93930" w14:textId="77777777" w:rsidR="00706CCE" w:rsidRDefault="00706CCE" w:rsidP="006C6A53">
            <w:r>
              <w:t>-</w:t>
            </w:r>
          </w:p>
        </w:tc>
      </w:tr>
      <w:tr w:rsidR="00706CCE" w14:paraId="4F42F791" w14:textId="77777777" w:rsidTr="006C6A53">
        <w:tc>
          <w:tcPr>
            <w:tcW w:w="2303" w:type="dxa"/>
          </w:tcPr>
          <w:p w14:paraId="5D456435" w14:textId="77777777" w:rsidR="00706CCE" w:rsidRPr="00827A96" w:rsidRDefault="00706CCE" w:rsidP="006C6A53">
            <w:pPr>
              <w:rPr>
                <w:b/>
              </w:rPr>
            </w:pPr>
            <w:r w:rsidRPr="00827A96">
              <w:rPr>
                <w:b/>
              </w:rPr>
              <w:t>H 207</w:t>
            </w:r>
          </w:p>
        </w:tc>
        <w:tc>
          <w:tcPr>
            <w:tcW w:w="2303" w:type="dxa"/>
          </w:tcPr>
          <w:p w14:paraId="4A223CD7" w14:textId="77777777" w:rsidR="00706CCE" w:rsidRDefault="00706CCE" w:rsidP="006C6A53">
            <w:r>
              <w:t>neurčitelné</w:t>
            </w:r>
          </w:p>
        </w:tc>
        <w:tc>
          <w:tcPr>
            <w:tcW w:w="2303" w:type="dxa"/>
          </w:tcPr>
          <w:p w14:paraId="1E84DA0D" w14:textId="6D352120" w:rsidR="00706CCE" w:rsidRDefault="0058656E" w:rsidP="006C6A53">
            <w:r>
              <w:t>7</w:t>
            </w:r>
            <w:r w:rsidR="006B7E32">
              <w:t>–</w:t>
            </w:r>
            <w:r w:rsidR="00706CCE">
              <w:t>9 let</w:t>
            </w:r>
          </w:p>
        </w:tc>
        <w:tc>
          <w:tcPr>
            <w:tcW w:w="2303" w:type="dxa"/>
          </w:tcPr>
          <w:p w14:paraId="69ADE54F" w14:textId="77777777" w:rsidR="00706CCE" w:rsidRDefault="00706CCE" w:rsidP="006C6A53">
            <w:r>
              <w:t>-</w:t>
            </w:r>
          </w:p>
        </w:tc>
      </w:tr>
      <w:tr w:rsidR="00706CCE" w14:paraId="5724F041" w14:textId="77777777" w:rsidTr="006C6A53">
        <w:tc>
          <w:tcPr>
            <w:tcW w:w="2303" w:type="dxa"/>
          </w:tcPr>
          <w:p w14:paraId="572056C8" w14:textId="77777777" w:rsidR="00706CCE" w:rsidRPr="00827A96" w:rsidRDefault="00706CCE" w:rsidP="006C6A53">
            <w:pPr>
              <w:rPr>
                <w:b/>
              </w:rPr>
            </w:pPr>
            <w:r w:rsidRPr="00827A96">
              <w:rPr>
                <w:b/>
              </w:rPr>
              <w:t>H 210</w:t>
            </w:r>
          </w:p>
        </w:tc>
        <w:tc>
          <w:tcPr>
            <w:tcW w:w="2303" w:type="dxa"/>
          </w:tcPr>
          <w:p w14:paraId="0EAE2015" w14:textId="77777777" w:rsidR="00706CCE" w:rsidRDefault="00706CCE" w:rsidP="006C6A53">
            <w:r>
              <w:t xml:space="preserve">spíše muž </w:t>
            </w:r>
          </w:p>
        </w:tc>
        <w:tc>
          <w:tcPr>
            <w:tcW w:w="2303" w:type="dxa"/>
          </w:tcPr>
          <w:p w14:paraId="49118EE9" w14:textId="77777777" w:rsidR="00706CCE" w:rsidRDefault="00706CCE" w:rsidP="006C6A53">
            <w:r>
              <w:t>neurčitelný</w:t>
            </w:r>
          </w:p>
        </w:tc>
        <w:tc>
          <w:tcPr>
            <w:tcW w:w="2303" w:type="dxa"/>
          </w:tcPr>
          <w:p w14:paraId="41A44CD9" w14:textId="77777777" w:rsidR="00706CCE" w:rsidRDefault="00706CCE" w:rsidP="006C6A53">
            <w:r>
              <w:t>-</w:t>
            </w:r>
          </w:p>
        </w:tc>
      </w:tr>
      <w:tr w:rsidR="00706CCE" w14:paraId="7010023E" w14:textId="77777777" w:rsidTr="006C6A53">
        <w:tc>
          <w:tcPr>
            <w:tcW w:w="2303" w:type="dxa"/>
          </w:tcPr>
          <w:p w14:paraId="3F21DC22" w14:textId="77777777" w:rsidR="00706CCE" w:rsidRPr="00827A96" w:rsidRDefault="00706CCE" w:rsidP="006C6A53">
            <w:pPr>
              <w:rPr>
                <w:b/>
              </w:rPr>
            </w:pPr>
            <w:r w:rsidRPr="00827A96">
              <w:rPr>
                <w:b/>
              </w:rPr>
              <w:t>H 212</w:t>
            </w:r>
          </w:p>
        </w:tc>
        <w:tc>
          <w:tcPr>
            <w:tcW w:w="2303" w:type="dxa"/>
          </w:tcPr>
          <w:p w14:paraId="1106DB1F" w14:textId="77777777" w:rsidR="00706CCE" w:rsidRDefault="00706CCE" w:rsidP="006C6A53">
            <w:r>
              <w:t>pravděpodobně žena</w:t>
            </w:r>
          </w:p>
        </w:tc>
        <w:tc>
          <w:tcPr>
            <w:tcW w:w="2303" w:type="dxa"/>
          </w:tcPr>
          <w:p w14:paraId="4F10F4C6" w14:textId="2A04B3C5" w:rsidR="00706CCE" w:rsidRDefault="00706CCE" w:rsidP="0058656E">
            <w:r>
              <w:t>20</w:t>
            </w:r>
            <w:r w:rsidR="006B7E32">
              <w:t>–</w:t>
            </w:r>
            <w:r>
              <w:t>40 let</w:t>
            </w:r>
          </w:p>
        </w:tc>
        <w:tc>
          <w:tcPr>
            <w:tcW w:w="2303" w:type="dxa"/>
          </w:tcPr>
          <w:p w14:paraId="588B38D4" w14:textId="77777777" w:rsidR="00706CCE" w:rsidRDefault="00706CCE" w:rsidP="006C6A53">
            <w:proofErr w:type="spellStart"/>
            <w:r>
              <w:t>adultus</w:t>
            </w:r>
            <w:proofErr w:type="spellEnd"/>
          </w:p>
        </w:tc>
      </w:tr>
      <w:tr w:rsidR="00706CCE" w14:paraId="3C96ABF0" w14:textId="77777777" w:rsidTr="006C6A53">
        <w:tc>
          <w:tcPr>
            <w:tcW w:w="2303" w:type="dxa"/>
          </w:tcPr>
          <w:p w14:paraId="3132ED93" w14:textId="77777777" w:rsidR="00706CCE" w:rsidRPr="00827A96" w:rsidRDefault="00706CCE" w:rsidP="006C6A53">
            <w:pPr>
              <w:rPr>
                <w:b/>
              </w:rPr>
            </w:pPr>
            <w:r w:rsidRPr="00827A96">
              <w:rPr>
                <w:b/>
              </w:rPr>
              <w:t>H 214</w:t>
            </w:r>
          </w:p>
        </w:tc>
        <w:tc>
          <w:tcPr>
            <w:tcW w:w="2303" w:type="dxa"/>
          </w:tcPr>
          <w:p w14:paraId="09D0ED5B" w14:textId="77777777" w:rsidR="00706CCE" w:rsidRDefault="00706CCE" w:rsidP="006C6A53">
            <w:r>
              <w:t>pravděpodobně muž</w:t>
            </w:r>
          </w:p>
        </w:tc>
        <w:tc>
          <w:tcPr>
            <w:tcW w:w="2303" w:type="dxa"/>
          </w:tcPr>
          <w:p w14:paraId="2F2E8471" w14:textId="77777777" w:rsidR="00706CCE" w:rsidRDefault="00706CCE" w:rsidP="006C6A53">
            <w:r>
              <w:t>neurčitelný</w:t>
            </w:r>
          </w:p>
        </w:tc>
        <w:tc>
          <w:tcPr>
            <w:tcW w:w="2303" w:type="dxa"/>
          </w:tcPr>
          <w:p w14:paraId="269BA85D" w14:textId="77777777" w:rsidR="00706CCE" w:rsidRDefault="00706CCE" w:rsidP="006C6A53">
            <w:r>
              <w:t>-</w:t>
            </w:r>
          </w:p>
        </w:tc>
      </w:tr>
      <w:tr w:rsidR="00706CCE" w14:paraId="6D4CE3F8" w14:textId="77777777" w:rsidTr="006C6A53">
        <w:tc>
          <w:tcPr>
            <w:tcW w:w="2303" w:type="dxa"/>
          </w:tcPr>
          <w:p w14:paraId="7B4ED9D8" w14:textId="1066DB3C" w:rsidR="00706CCE" w:rsidRPr="00827A96" w:rsidRDefault="0058656E" w:rsidP="006C6A53">
            <w:pPr>
              <w:rPr>
                <w:b/>
              </w:rPr>
            </w:pPr>
            <w:r>
              <w:rPr>
                <w:b/>
              </w:rPr>
              <w:t>H 217/</w:t>
            </w:r>
            <w:r w:rsidR="00706CCE" w:rsidRPr="00827A96">
              <w:rPr>
                <w:b/>
              </w:rPr>
              <w:t>217B</w:t>
            </w:r>
          </w:p>
        </w:tc>
        <w:tc>
          <w:tcPr>
            <w:tcW w:w="2303" w:type="dxa"/>
          </w:tcPr>
          <w:p w14:paraId="1B08347F" w14:textId="77777777" w:rsidR="00706CCE" w:rsidRDefault="00706CCE" w:rsidP="006C6A53">
            <w:r>
              <w:t>pravděpodobně žena</w:t>
            </w:r>
          </w:p>
        </w:tc>
        <w:tc>
          <w:tcPr>
            <w:tcW w:w="2303" w:type="dxa"/>
          </w:tcPr>
          <w:p w14:paraId="24D2BDE3" w14:textId="77777777" w:rsidR="00706CCE" w:rsidRDefault="00706CCE" w:rsidP="006C6A53">
            <w:r>
              <w:t>neurčitelný</w:t>
            </w:r>
          </w:p>
        </w:tc>
        <w:tc>
          <w:tcPr>
            <w:tcW w:w="2303" w:type="dxa"/>
          </w:tcPr>
          <w:p w14:paraId="43CB6776" w14:textId="77777777" w:rsidR="00706CCE" w:rsidRDefault="00706CCE" w:rsidP="006C6A53">
            <w:r>
              <w:t>-</w:t>
            </w:r>
          </w:p>
        </w:tc>
      </w:tr>
      <w:tr w:rsidR="00706CCE" w14:paraId="46B59D38" w14:textId="77777777" w:rsidTr="006C6A53">
        <w:tc>
          <w:tcPr>
            <w:tcW w:w="2303" w:type="dxa"/>
          </w:tcPr>
          <w:p w14:paraId="39D29396" w14:textId="77777777" w:rsidR="00706CCE" w:rsidRPr="00827A96" w:rsidRDefault="00706CCE" w:rsidP="006C6A53">
            <w:pPr>
              <w:rPr>
                <w:b/>
              </w:rPr>
            </w:pPr>
            <w:r w:rsidRPr="00827A96">
              <w:rPr>
                <w:b/>
              </w:rPr>
              <w:t>H 219</w:t>
            </w:r>
          </w:p>
        </w:tc>
        <w:tc>
          <w:tcPr>
            <w:tcW w:w="2303" w:type="dxa"/>
          </w:tcPr>
          <w:p w14:paraId="5E74A9F2" w14:textId="77777777" w:rsidR="00706CCE" w:rsidRDefault="00706CCE" w:rsidP="006C6A53">
            <w:r>
              <w:t>neurčitelné</w:t>
            </w:r>
          </w:p>
        </w:tc>
        <w:tc>
          <w:tcPr>
            <w:tcW w:w="2303" w:type="dxa"/>
          </w:tcPr>
          <w:p w14:paraId="3CA89B8E" w14:textId="77777777" w:rsidR="00706CCE" w:rsidRDefault="00706CCE" w:rsidP="006C6A53">
            <w:r>
              <w:t>neurčitelný</w:t>
            </w:r>
          </w:p>
        </w:tc>
        <w:tc>
          <w:tcPr>
            <w:tcW w:w="2303" w:type="dxa"/>
          </w:tcPr>
          <w:p w14:paraId="2B646CFB" w14:textId="77777777" w:rsidR="00706CCE" w:rsidRDefault="00706CCE" w:rsidP="006C6A53">
            <w:r>
              <w:t>-</w:t>
            </w:r>
          </w:p>
        </w:tc>
      </w:tr>
      <w:tr w:rsidR="00706CCE" w14:paraId="2AE10BC9" w14:textId="77777777" w:rsidTr="006C6A53">
        <w:tc>
          <w:tcPr>
            <w:tcW w:w="2303" w:type="dxa"/>
          </w:tcPr>
          <w:p w14:paraId="405D447C" w14:textId="77777777" w:rsidR="00706CCE" w:rsidRPr="00827A96" w:rsidRDefault="00706CCE" w:rsidP="006C6A53">
            <w:pPr>
              <w:rPr>
                <w:b/>
              </w:rPr>
            </w:pPr>
            <w:r w:rsidRPr="00827A96">
              <w:rPr>
                <w:b/>
              </w:rPr>
              <w:t>H 223</w:t>
            </w:r>
          </w:p>
        </w:tc>
        <w:tc>
          <w:tcPr>
            <w:tcW w:w="2303" w:type="dxa"/>
          </w:tcPr>
          <w:p w14:paraId="55192C67" w14:textId="77777777" w:rsidR="00706CCE" w:rsidRDefault="00706CCE" w:rsidP="006C6A53">
            <w:r>
              <w:t>indiferentní</w:t>
            </w:r>
          </w:p>
        </w:tc>
        <w:tc>
          <w:tcPr>
            <w:tcW w:w="2303" w:type="dxa"/>
          </w:tcPr>
          <w:p w14:paraId="41C93FB6" w14:textId="77777777" w:rsidR="00706CCE" w:rsidRDefault="00706CCE" w:rsidP="006C6A53">
            <w:r>
              <w:t>neurčitelný</w:t>
            </w:r>
          </w:p>
        </w:tc>
        <w:tc>
          <w:tcPr>
            <w:tcW w:w="2303" w:type="dxa"/>
          </w:tcPr>
          <w:p w14:paraId="609E1038" w14:textId="77777777" w:rsidR="00706CCE" w:rsidRDefault="00706CCE" w:rsidP="006C6A53">
            <w:r>
              <w:t>-</w:t>
            </w:r>
          </w:p>
        </w:tc>
      </w:tr>
      <w:tr w:rsidR="00706CCE" w14:paraId="5C4A3D95" w14:textId="77777777" w:rsidTr="006C6A53">
        <w:tc>
          <w:tcPr>
            <w:tcW w:w="2303" w:type="dxa"/>
          </w:tcPr>
          <w:p w14:paraId="168DF6E3" w14:textId="77777777" w:rsidR="00706CCE" w:rsidRPr="00827A96" w:rsidRDefault="00706CCE" w:rsidP="006C6A53">
            <w:pPr>
              <w:rPr>
                <w:b/>
              </w:rPr>
            </w:pPr>
            <w:r w:rsidRPr="00827A96">
              <w:rPr>
                <w:b/>
              </w:rPr>
              <w:t>H 227</w:t>
            </w:r>
          </w:p>
        </w:tc>
        <w:tc>
          <w:tcPr>
            <w:tcW w:w="2303" w:type="dxa"/>
          </w:tcPr>
          <w:p w14:paraId="5F452646" w14:textId="77777777" w:rsidR="00706CCE" w:rsidRDefault="00706CCE" w:rsidP="006C6A53">
            <w:r>
              <w:t>velmi pravděpodobně žena</w:t>
            </w:r>
          </w:p>
        </w:tc>
        <w:tc>
          <w:tcPr>
            <w:tcW w:w="2303" w:type="dxa"/>
          </w:tcPr>
          <w:p w14:paraId="7ADA3407" w14:textId="438FB6B1" w:rsidR="00706CCE" w:rsidRDefault="00706CCE" w:rsidP="0058656E">
            <w:r>
              <w:t>40</w:t>
            </w:r>
            <w:r w:rsidR="006B7E32">
              <w:t>–</w:t>
            </w:r>
            <w:r>
              <w:t>60 let</w:t>
            </w:r>
          </w:p>
        </w:tc>
        <w:tc>
          <w:tcPr>
            <w:tcW w:w="2303" w:type="dxa"/>
          </w:tcPr>
          <w:p w14:paraId="200AE043" w14:textId="77777777" w:rsidR="00706CCE" w:rsidRDefault="00706CCE" w:rsidP="006C6A53">
            <w:proofErr w:type="spellStart"/>
            <w:r>
              <w:t>maturus</w:t>
            </w:r>
            <w:proofErr w:type="spellEnd"/>
          </w:p>
        </w:tc>
      </w:tr>
      <w:tr w:rsidR="00706CCE" w14:paraId="7A4BDBD2" w14:textId="77777777" w:rsidTr="006C6A53">
        <w:tc>
          <w:tcPr>
            <w:tcW w:w="2303" w:type="dxa"/>
          </w:tcPr>
          <w:p w14:paraId="272975C4" w14:textId="77777777" w:rsidR="00706CCE" w:rsidRPr="00827A96" w:rsidRDefault="00706CCE" w:rsidP="006C6A53">
            <w:pPr>
              <w:rPr>
                <w:b/>
              </w:rPr>
            </w:pPr>
            <w:r w:rsidRPr="00827A96">
              <w:rPr>
                <w:b/>
              </w:rPr>
              <w:t>H 228</w:t>
            </w:r>
          </w:p>
        </w:tc>
        <w:tc>
          <w:tcPr>
            <w:tcW w:w="2303" w:type="dxa"/>
          </w:tcPr>
          <w:p w14:paraId="7C97A49C" w14:textId="77777777" w:rsidR="00706CCE" w:rsidRDefault="00706CCE" w:rsidP="006C6A53">
            <w:r>
              <w:t>neurčitelné</w:t>
            </w:r>
          </w:p>
        </w:tc>
        <w:tc>
          <w:tcPr>
            <w:tcW w:w="2303" w:type="dxa"/>
          </w:tcPr>
          <w:p w14:paraId="6092EEA7" w14:textId="3D80F785" w:rsidR="00706CCE" w:rsidRDefault="0058656E" w:rsidP="006C6A53">
            <w:r>
              <w:t>7</w:t>
            </w:r>
            <w:r w:rsidR="006B7E32">
              <w:t>–</w:t>
            </w:r>
            <w:r w:rsidR="00706CCE">
              <w:t>8. lunární měsíc</w:t>
            </w:r>
          </w:p>
        </w:tc>
        <w:tc>
          <w:tcPr>
            <w:tcW w:w="2303" w:type="dxa"/>
          </w:tcPr>
          <w:p w14:paraId="7FDA71C7" w14:textId="77777777" w:rsidR="00706CCE" w:rsidRDefault="00706CCE" w:rsidP="006C6A53">
            <w:r>
              <w:t>-</w:t>
            </w:r>
          </w:p>
        </w:tc>
      </w:tr>
      <w:tr w:rsidR="00706CCE" w14:paraId="2A0E11D9" w14:textId="77777777" w:rsidTr="006C6A53">
        <w:tc>
          <w:tcPr>
            <w:tcW w:w="2303" w:type="dxa"/>
          </w:tcPr>
          <w:p w14:paraId="4B3D034C" w14:textId="634765B7" w:rsidR="00706CCE" w:rsidRPr="00827A96" w:rsidRDefault="0058656E" w:rsidP="006C6A53">
            <w:pPr>
              <w:rPr>
                <w:b/>
              </w:rPr>
            </w:pPr>
            <w:r>
              <w:rPr>
                <w:b/>
              </w:rPr>
              <w:t>H 228-</w:t>
            </w:r>
            <w:r w:rsidR="00706CCE" w:rsidRPr="00827A96">
              <w:rPr>
                <w:b/>
              </w:rPr>
              <w:t>2. jedinec</w:t>
            </w:r>
          </w:p>
        </w:tc>
        <w:tc>
          <w:tcPr>
            <w:tcW w:w="2303" w:type="dxa"/>
          </w:tcPr>
          <w:p w14:paraId="7EB445C2" w14:textId="77777777" w:rsidR="00706CCE" w:rsidRDefault="00706CCE" w:rsidP="006C6A53">
            <w:r>
              <w:t>neurčitelné</w:t>
            </w:r>
          </w:p>
        </w:tc>
        <w:tc>
          <w:tcPr>
            <w:tcW w:w="2303" w:type="dxa"/>
          </w:tcPr>
          <w:p w14:paraId="64E52ACC" w14:textId="77777777" w:rsidR="00706CCE" w:rsidRDefault="00706CCE" w:rsidP="006C6A53">
            <w:r>
              <w:t>6 let</w:t>
            </w:r>
          </w:p>
        </w:tc>
        <w:tc>
          <w:tcPr>
            <w:tcW w:w="2303" w:type="dxa"/>
          </w:tcPr>
          <w:p w14:paraId="46A7AFBF" w14:textId="77777777" w:rsidR="00706CCE" w:rsidRDefault="00706CCE" w:rsidP="006C6A53">
            <w:r>
              <w:t>-</w:t>
            </w:r>
          </w:p>
        </w:tc>
      </w:tr>
      <w:tr w:rsidR="00706CCE" w14:paraId="5CB978AE" w14:textId="77777777" w:rsidTr="006C6A53">
        <w:tc>
          <w:tcPr>
            <w:tcW w:w="2303" w:type="dxa"/>
          </w:tcPr>
          <w:p w14:paraId="78CF750A" w14:textId="77777777" w:rsidR="00706CCE" w:rsidRPr="00827A96" w:rsidRDefault="00706CCE" w:rsidP="006C6A53">
            <w:pPr>
              <w:rPr>
                <w:b/>
              </w:rPr>
            </w:pPr>
            <w:r w:rsidRPr="00827A96">
              <w:rPr>
                <w:b/>
              </w:rPr>
              <w:t>H 230</w:t>
            </w:r>
          </w:p>
        </w:tc>
        <w:tc>
          <w:tcPr>
            <w:tcW w:w="2303" w:type="dxa"/>
          </w:tcPr>
          <w:p w14:paraId="49C9FE36" w14:textId="77777777" w:rsidR="00706CCE" w:rsidRDefault="00706CCE" w:rsidP="006C6A53">
            <w:r>
              <w:t>neurčitelné</w:t>
            </w:r>
          </w:p>
        </w:tc>
        <w:tc>
          <w:tcPr>
            <w:tcW w:w="2303" w:type="dxa"/>
          </w:tcPr>
          <w:p w14:paraId="652A47F0" w14:textId="1E95D834" w:rsidR="00706CCE" w:rsidRDefault="00706CCE" w:rsidP="0058656E">
            <w:r>
              <w:t>3</w:t>
            </w:r>
            <w:r w:rsidR="006B7E32">
              <w:t>–</w:t>
            </w:r>
            <w:r>
              <w:t>4 roky</w:t>
            </w:r>
          </w:p>
        </w:tc>
        <w:tc>
          <w:tcPr>
            <w:tcW w:w="2303" w:type="dxa"/>
          </w:tcPr>
          <w:p w14:paraId="2216B8BA" w14:textId="77777777" w:rsidR="00706CCE" w:rsidRDefault="00706CCE" w:rsidP="006C6A53">
            <w:r>
              <w:t>-</w:t>
            </w:r>
          </w:p>
        </w:tc>
      </w:tr>
      <w:tr w:rsidR="00706CCE" w14:paraId="267C7017" w14:textId="77777777" w:rsidTr="006C6A53">
        <w:tc>
          <w:tcPr>
            <w:tcW w:w="2303" w:type="dxa"/>
          </w:tcPr>
          <w:p w14:paraId="5257A57E" w14:textId="77777777" w:rsidR="00706CCE" w:rsidRPr="00827A96" w:rsidRDefault="00706CCE" w:rsidP="006C6A53">
            <w:pPr>
              <w:rPr>
                <w:b/>
              </w:rPr>
            </w:pPr>
            <w:r w:rsidRPr="00827A96">
              <w:rPr>
                <w:b/>
              </w:rPr>
              <w:t>H 232</w:t>
            </w:r>
          </w:p>
        </w:tc>
        <w:tc>
          <w:tcPr>
            <w:tcW w:w="2303" w:type="dxa"/>
          </w:tcPr>
          <w:p w14:paraId="0774BD66" w14:textId="77777777" w:rsidR="00706CCE" w:rsidRDefault="00706CCE" w:rsidP="006C6A53">
            <w:r>
              <w:t>neurčitelné</w:t>
            </w:r>
          </w:p>
        </w:tc>
        <w:tc>
          <w:tcPr>
            <w:tcW w:w="2303" w:type="dxa"/>
          </w:tcPr>
          <w:p w14:paraId="2492B7BD" w14:textId="77777777" w:rsidR="00706CCE" w:rsidRDefault="00706CCE" w:rsidP="006C6A53">
            <w:r>
              <w:t>1 rok</w:t>
            </w:r>
          </w:p>
        </w:tc>
        <w:tc>
          <w:tcPr>
            <w:tcW w:w="2303" w:type="dxa"/>
          </w:tcPr>
          <w:p w14:paraId="2B9FA4A7" w14:textId="77777777" w:rsidR="00706CCE" w:rsidRDefault="00706CCE" w:rsidP="006C6A53">
            <w:r>
              <w:t>-</w:t>
            </w:r>
          </w:p>
        </w:tc>
      </w:tr>
      <w:tr w:rsidR="00706CCE" w14:paraId="66F0BDBF" w14:textId="77777777" w:rsidTr="006C6A53">
        <w:tc>
          <w:tcPr>
            <w:tcW w:w="2303" w:type="dxa"/>
          </w:tcPr>
          <w:p w14:paraId="0EE4D888" w14:textId="77777777" w:rsidR="00706CCE" w:rsidRPr="00827A96" w:rsidRDefault="00706CCE" w:rsidP="006C6A53">
            <w:pPr>
              <w:rPr>
                <w:b/>
              </w:rPr>
            </w:pPr>
            <w:r w:rsidRPr="00827A96">
              <w:rPr>
                <w:b/>
              </w:rPr>
              <w:t>H 234/1</w:t>
            </w:r>
          </w:p>
        </w:tc>
        <w:tc>
          <w:tcPr>
            <w:tcW w:w="2303" w:type="dxa"/>
          </w:tcPr>
          <w:p w14:paraId="7C539964" w14:textId="77777777" w:rsidR="00706CCE" w:rsidRDefault="00706CCE" w:rsidP="006C6A53">
            <w:r>
              <w:t>velmi pravděpodobně muž</w:t>
            </w:r>
          </w:p>
        </w:tc>
        <w:tc>
          <w:tcPr>
            <w:tcW w:w="2303" w:type="dxa"/>
          </w:tcPr>
          <w:p w14:paraId="2E30962D" w14:textId="4B6762E7" w:rsidR="00706CCE" w:rsidRDefault="00706CCE" w:rsidP="0058656E">
            <w:r>
              <w:t>20</w:t>
            </w:r>
            <w:r w:rsidR="006B7E32">
              <w:t>–</w:t>
            </w:r>
            <w:r>
              <w:t xml:space="preserve">40 </w:t>
            </w:r>
            <w:r w:rsidR="0058656E">
              <w:t>let-</w:t>
            </w:r>
            <w:r>
              <w:t>spíše do 25 let</w:t>
            </w:r>
          </w:p>
        </w:tc>
        <w:tc>
          <w:tcPr>
            <w:tcW w:w="2303" w:type="dxa"/>
          </w:tcPr>
          <w:p w14:paraId="18FE1823" w14:textId="77777777" w:rsidR="00706CCE" w:rsidRDefault="00706CCE" w:rsidP="006C6A53">
            <w:proofErr w:type="spellStart"/>
            <w:r>
              <w:t>adultus</w:t>
            </w:r>
            <w:proofErr w:type="spellEnd"/>
          </w:p>
        </w:tc>
      </w:tr>
      <w:tr w:rsidR="00706CCE" w14:paraId="55B5B6F3" w14:textId="77777777" w:rsidTr="006C6A53">
        <w:tc>
          <w:tcPr>
            <w:tcW w:w="2303" w:type="dxa"/>
          </w:tcPr>
          <w:p w14:paraId="3CAC29B8" w14:textId="77777777" w:rsidR="00706CCE" w:rsidRPr="00827A96" w:rsidRDefault="00706CCE" w:rsidP="006C6A53">
            <w:pPr>
              <w:rPr>
                <w:b/>
              </w:rPr>
            </w:pPr>
            <w:r w:rsidRPr="00827A96">
              <w:rPr>
                <w:b/>
              </w:rPr>
              <w:t>H 234/2</w:t>
            </w:r>
          </w:p>
        </w:tc>
        <w:tc>
          <w:tcPr>
            <w:tcW w:w="2303" w:type="dxa"/>
          </w:tcPr>
          <w:p w14:paraId="33C94FD0" w14:textId="77777777" w:rsidR="00706CCE" w:rsidRDefault="00706CCE" w:rsidP="006C6A53">
            <w:r>
              <w:t>pravděpodobně žena</w:t>
            </w:r>
          </w:p>
        </w:tc>
        <w:tc>
          <w:tcPr>
            <w:tcW w:w="2303" w:type="dxa"/>
          </w:tcPr>
          <w:p w14:paraId="4D079B7B" w14:textId="2C81122F" w:rsidR="00706CCE" w:rsidRDefault="0058656E" w:rsidP="006C6A53">
            <w:r>
              <w:t>20</w:t>
            </w:r>
            <w:r w:rsidR="006B7E32">
              <w:t>–</w:t>
            </w:r>
            <w:r w:rsidR="00706CCE">
              <w:t>40 let</w:t>
            </w:r>
          </w:p>
        </w:tc>
        <w:tc>
          <w:tcPr>
            <w:tcW w:w="2303" w:type="dxa"/>
          </w:tcPr>
          <w:p w14:paraId="37E48B03" w14:textId="77777777" w:rsidR="00706CCE" w:rsidRDefault="00706CCE" w:rsidP="006C6A53">
            <w:proofErr w:type="spellStart"/>
            <w:r>
              <w:t>adultus</w:t>
            </w:r>
            <w:proofErr w:type="spellEnd"/>
          </w:p>
        </w:tc>
      </w:tr>
      <w:tr w:rsidR="00706CCE" w14:paraId="12575A8A" w14:textId="77777777" w:rsidTr="006C6A53">
        <w:tc>
          <w:tcPr>
            <w:tcW w:w="2303" w:type="dxa"/>
          </w:tcPr>
          <w:p w14:paraId="37385F58" w14:textId="77777777" w:rsidR="00706CCE" w:rsidRPr="00827A96" w:rsidRDefault="00706CCE" w:rsidP="006C6A53">
            <w:pPr>
              <w:rPr>
                <w:b/>
              </w:rPr>
            </w:pPr>
            <w:r w:rsidRPr="00827A96">
              <w:rPr>
                <w:b/>
              </w:rPr>
              <w:t xml:space="preserve">H 236 </w:t>
            </w:r>
          </w:p>
        </w:tc>
        <w:tc>
          <w:tcPr>
            <w:tcW w:w="2303" w:type="dxa"/>
          </w:tcPr>
          <w:p w14:paraId="08AE8F5C" w14:textId="77777777" w:rsidR="00706CCE" w:rsidRDefault="00706CCE" w:rsidP="006C6A53">
            <w:r>
              <w:t xml:space="preserve">neurčitelné </w:t>
            </w:r>
          </w:p>
        </w:tc>
        <w:tc>
          <w:tcPr>
            <w:tcW w:w="2303" w:type="dxa"/>
          </w:tcPr>
          <w:p w14:paraId="2BBE6E7A" w14:textId="77777777" w:rsidR="00706CCE" w:rsidRDefault="00706CCE" w:rsidP="006C6A53">
            <w:r>
              <w:t xml:space="preserve">neurčitelný </w:t>
            </w:r>
          </w:p>
        </w:tc>
        <w:tc>
          <w:tcPr>
            <w:tcW w:w="2303" w:type="dxa"/>
          </w:tcPr>
          <w:p w14:paraId="43A0FEAF" w14:textId="77777777" w:rsidR="00706CCE" w:rsidRDefault="00706CCE" w:rsidP="006C6A53">
            <w:r>
              <w:t>-</w:t>
            </w:r>
          </w:p>
        </w:tc>
      </w:tr>
      <w:tr w:rsidR="00706CCE" w14:paraId="6BF05F9A" w14:textId="77777777" w:rsidTr="006C6A53">
        <w:tc>
          <w:tcPr>
            <w:tcW w:w="2303" w:type="dxa"/>
          </w:tcPr>
          <w:p w14:paraId="3C39273E" w14:textId="77777777" w:rsidR="00706CCE" w:rsidRPr="00827A96" w:rsidRDefault="00706CCE" w:rsidP="006C6A53">
            <w:pPr>
              <w:rPr>
                <w:b/>
              </w:rPr>
            </w:pPr>
            <w:r w:rsidRPr="00827A96">
              <w:rPr>
                <w:b/>
              </w:rPr>
              <w:t>H 237</w:t>
            </w:r>
          </w:p>
        </w:tc>
        <w:tc>
          <w:tcPr>
            <w:tcW w:w="2303" w:type="dxa"/>
          </w:tcPr>
          <w:p w14:paraId="77A33775" w14:textId="77777777" w:rsidR="00706CCE" w:rsidRDefault="00706CCE" w:rsidP="006C6A53">
            <w:r>
              <w:t>neurčitelné</w:t>
            </w:r>
          </w:p>
        </w:tc>
        <w:tc>
          <w:tcPr>
            <w:tcW w:w="2303" w:type="dxa"/>
          </w:tcPr>
          <w:p w14:paraId="4B937DB6" w14:textId="77777777" w:rsidR="00706CCE" w:rsidRDefault="00706CCE" w:rsidP="006C6A53">
            <w:r>
              <w:t>neurčitelný</w:t>
            </w:r>
          </w:p>
        </w:tc>
        <w:tc>
          <w:tcPr>
            <w:tcW w:w="2303" w:type="dxa"/>
          </w:tcPr>
          <w:p w14:paraId="744A92D8" w14:textId="77777777" w:rsidR="00706CCE" w:rsidRDefault="00706CCE" w:rsidP="006C6A53">
            <w:r>
              <w:t>-</w:t>
            </w:r>
          </w:p>
        </w:tc>
      </w:tr>
      <w:tr w:rsidR="00706CCE" w14:paraId="6F31F563" w14:textId="77777777" w:rsidTr="006C6A53">
        <w:tc>
          <w:tcPr>
            <w:tcW w:w="2303" w:type="dxa"/>
          </w:tcPr>
          <w:p w14:paraId="7F908FF3" w14:textId="77777777" w:rsidR="00706CCE" w:rsidRPr="00827A96" w:rsidRDefault="00706CCE" w:rsidP="006C6A53">
            <w:pPr>
              <w:rPr>
                <w:b/>
              </w:rPr>
            </w:pPr>
            <w:r w:rsidRPr="00827A96">
              <w:rPr>
                <w:b/>
              </w:rPr>
              <w:t>H 239</w:t>
            </w:r>
          </w:p>
        </w:tc>
        <w:tc>
          <w:tcPr>
            <w:tcW w:w="2303" w:type="dxa"/>
          </w:tcPr>
          <w:p w14:paraId="67EF6AF7" w14:textId="77777777" w:rsidR="00706CCE" w:rsidRDefault="00706CCE" w:rsidP="006C6A53">
            <w:r>
              <w:t xml:space="preserve">neurčitelné </w:t>
            </w:r>
          </w:p>
        </w:tc>
        <w:tc>
          <w:tcPr>
            <w:tcW w:w="2303" w:type="dxa"/>
          </w:tcPr>
          <w:p w14:paraId="66E77226" w14:textId="0E02A2C5" w:rsidR="00706CCE" w:rsidRDefault="0058656E" w:rsidP="006C6A53">
            <w:r>
              <w:t>16</w:t>
            </w:r>
            <w:r w:rsidR="006B7E32">
              <w:t>–</w:t>
            </w:r>
            <w:r w:rsidR="00706CCE">
              <w:t>18 let</w:t>
            </w:r>
          </w:p>
        </w:tc>
        <w:tc>
          <w:tcPr>
            <w:tcW w:w="2303" w:type="dxa"/>
          </w:tcPr>
          <w:p w14:paraId="581315A3" w14:textId="77777777" w:rsidR="00706CCE" w:rsidRDefault="00706CCE" w:rsidP="006C6A53">
            <w:r>
              <w:t>-</w:t>
            </w:r>
          </w:p>
        </w:tc>
      </w:tr>
      <w:tr w:rsidR="00706CCE" w14:paraId="13989751" w14:textId="77777777" w:rsidTr="006C6A53">
        <w:tc>
          <w:tcPr>
            <w:tcW w:w="2303" w:type="dxa"/>
          </w:tcPr>
          <w:p w14:paraId="6A9FDBBC" w14:textId="77777777" w:rsidR="00706CCE" w:rsidRPr="00827A96" w:rsidRDefault="00706CCE" w:rsidP="006C6A53">
            <w:pPr>
              <w:rPr>
                <w:b/>
              </w:rPr>
            </w:pPr>
            <w:r w:rsidRPr="00827A96">
              <w:rPr>
                <w:b/>
              </w:rPr>
              <w:t>H 241</w:t>
            </w:r>
          </w:p>
        </w:tc>
        <w:tc>
          <w:tcPr>
            <w:tcW w:w="2303" w:type="dxa"/>
          </w:tcPr>
          <w:p w14:paraId="11BDB668" w14:textId="77777777" w:rsidR="00706CCE" w:rsidRDefault="00706CCE" w:rsidP="006C6A53">
            <w:r>
              <w:t>-</w:t>
            </w:r>
          </w:p>
        </w:tc>
        <w:tc>
          <w:tcPr>
            <w:tcW w:w="2303" w:type="dxa"/>
          </w:tcPr>
          <w:p w14:paraId="360B77F8" w14:textId="77777777" w:rsidR="00706CCE" w:rsidRDefault="00706CCE" w:rsidP="006C6A53">
            <w:r>
              <w:t>-</w:t>
            </w:r>
          </w:p>
        </w:tc>
        <w:tc>
          <w:tcPr>
            <w:tcW w:w="2303" w:type="dxa"/>
          </w:tcPr>
          <w:p w14:paraId="710623CE" w14:textId="77777777" w:rsidR="00706CCE" w:rsidRDefault="00706CCE" w:rsidP="006C6A53">
            <w:r>
              <w:t>-</w:t>
            </w:r>
          </w:p>
        </w:tc>
      </w:tr>
      <w:tr w:rsidR="00706CCE" w14:paraId="6364A5AC" w14:textId="77777777" w:rsidTr="006C6A53">
        <w:tc>
          <w:tcPr>
            <w:tcW w:w="2303" w:type="dxa"/>
          </w:tcPr>
          <w:p w14:paraId="5FF1AD1B" w14:textId="77777777" w:rsidR="00706CCE" w:rsidRPr="00827A96" w:rsidRDefault="00706CCE" w:rsidP="006C6A53">
            <w:pPr>
              <w:rPr>
                <w:b/>
              </w:rPr>
            </w:pPr>
            <w:r w:rsidRPr="00827A96">
              <w:rPr>
                <w:b/>
              </w:rPr>
              <w:t>H 243</w:t>
            </w:r>
          </w:p>
        </w:tc>
        <w:tc>
          <w:tcPr>
            <w:tcW w:w="2303" w:type="dxa"/>
          </w:tcPr>
          <w:p w14:paraId="558AC4DE" w14:textId="77777777" w:rsidR="00706CCE" w:rsidRDefault="00706CCE" w:rsidP="006C6A53">
            <w:r>
              <w:t>neurčitelné</w:t>
            </w:r>
          </w:p>
        </w:tc>
        <w:tc>
          <w:tcPr>
            <w:tcW w:w="2303" w:type="dxa"/>
          </w:tcPr>
          <w:p w14:paraId="47AF4D3E" w14:textId="77777777" w:rsidR="00706CCE" w:rsidRDefault="00706CCE" w:rsidP="006C6A53">
            <w:r>
              <w:t>neurčitelný</w:t>
            </w:r>
          </w:p>
        </w:tc>
        <w:tc>
          <w:tcPr>
            <w:tcW w:w="2303" w:type="dxa"/>
          </w:tcPr>
          <w:p w14:paraId="2B332023" w14:textId="77777777" w:rsidR="00706CCE" w:rsidRDefault="00706CCE" w:rsidP="006C6A53">
            <w:r>
              <w:t>-</w:t>
            </w:r>
          </w:p>
        </w:tc>
      </w:tr>
      <w:tr w:rsidR="00706CCE" w14:paraId="12FD3C1F" w14:textId="77777777" w:rsidTr="006C6A53">
        <w:tc>
          <w:tcPr>
            <w:tcW w:w="2303" w:type="dxa"/>
          </w:tcPr>
          <w:p w14:paraId="273491DA" w14:textId="77777777" w:rsidR="00706CCE" w:rsidRPr="00827A96" w:rsidRDefault="00706CCE" w:rsidP="006C6A53">
            <w:pPr>
              <w:rPr>
                <w:b/>
              </w:rPr>
            </w:pPr>
            <w:r w:rsidRPr="00827A96">
              <w:rPr>
                <w:b/>
              </w:rPr>
              <w:t>H 246</w:t>
            </w:r>
          </w:p>
        </w:tc>
        <w:tc>
          <w:tcPr>
            <w:tcW w:w="2303" w:type="dxa"/>
          </w:tcPr>
          <w:p w14:paraId="26CC0DEC" w14:textId="77777777" w:rsidR="00706CCE" w:rsidRDefault="00706CCE" w:rsidP="006C6A53">
            <w:r>
              <w:t>pravděpodobně muž</w:t>
            </w:r>
          </w:p>
        </w:tc>
        <w:tc>
          <w:tcPr>
            <w:tcW w:w="2303" w:type="dxa"/>
          </w:tcPr>
          <w:p w14:paraId="7D3ED346" w14:textId="3D53C3D9" w:rsidR="00706CCE" w:rsidRDefault="0058656E" w:rsidP="006C6A53">
            <w:r>
              <w:t>20</w:t>
            </w:r>
            <w:r w:rsidR="008A33EC">
              <w:t>–</w:t>
            </w:r>
            <w:r w:rsidR="00706CCE">
              <w:t>40 let</w:t>
            </w:r>
          </w:p>
        </w:tc>
        <w:tc>
          <w:tcPr>
            <w:tcW w:w="2303" w:type="dxa"/>
          </w:tcPr>
          <w:p w14:paraId="6E3C1BA3" w14:textId="77777777" w:rsidR="00706CCE" w:rsidRDefault="00706CCE" w:rsidP="00D03DCD">
            <w:pPr>
              <w:keepNext/>
            </w:pPr>
            <w:proofErr w:type="spellStart"/>
            <w:r>
              <w:t>adultus</w:t>
            </w:r>
            <w:proofErr w:type="spellEnd"/>
          </w:p>
        </w:tc>
      </w:tr>
    </w:tbl>
    <w:p w14:paraId="26023432" w14:textId="10DD5BEE" w:rsidR="00CC1252" w:rsidRPr="00D03DCD" w:rsidRDefault="001572AF" w:rsidP="00285E92">
      <w:pPr>
        <w:pStyle w:val="Titulek"/>
      </w:pPr>
      <w:bookmarkStart w:id="84" w:name="_Toc480666882"/>
      <w:bookmarkStart w:id="85" w:name="_Toc481448717"/>
      <w:bookmarkStart w:id="86" w:name="_Toc489332275"/>
      <w:r>
        <w:rPr>
          <w:color w:val="auto"/>
          <w:sz w:val="24"/>
        </w:rPr>
        <w:t>Obr.</w:t>
      </w:r>
      <w:r w:rsidR="00D03DCD" w:rsidRPr="003527E1">
        <w:rPr>
          <w:color w:val="auto"/>
          <w:sz w:val="24"/>
        </w:rPr>
        <w:t xml:space="preserve"> </w:t>
      </w:r>
      <w:r w:rsidR="00D03DCD" w:rsidRPr="003527E1">
        <w:rPr>
          <w:color w:val="auto"/>
          <w:sz w:val="24"/>
        </w:rPr>
        <w:fldChar w:fldCharType="begin"/>
      </w:r>
      <w:r w:rsidR="00D03DCD" w:rsidRPr="003527E1">
        <w:rPr>
          <w:color w:val="auto"/>
          <w:sz w:val="24"/>
        </w:rPr>
        <w:instrText xml:space="preserve"> SEQ Obr._ \* ARABIC </w:instrText>
      </w:r>
      <w:r w:rsidR="00D03DCD" w:rsidRPr="003527E1">
        <w:rPr>
          <w:color w:val="auto"/>
          <w:sz w:val="24"/>
        </w:rPr>
        <w:fldChar w:fldCharType="separate"/>
      </w:r>
      <w:r w:rsidR="00DB7B19">
        <w:rPr>
          <w:noProof/>
          <w:color w:val="auto"/>
          <w:sz w:val="24"/>
        </w:rPr>
        <w:t>14</w:t>
      </w:r>
      <w:r w:rsidR="00D03DCD" w:rsidRPr="003527E1">
        <w:rPr>
          <w:color w:val="auto"/>
          <w:sz w:val="24"/>
        </w:rPr>
        <w:fldChar w:fldCharType="end"/>
      </w:r>
      <w:r w:rsidR="00D03DCD" w:rsidRPr="003527E1">
        <w:rPr>
          <w:color w:val="auto"/>
          <w:sz w:val="24"/>
        </w:rPr>
        <w:t xml:space="preserve">: </w:t>
      </w:r>
      <w:r w:rsidR="00D03DCD" w:rsidRPr="00285E92">
        <w:rPr>
          <w:b w:val="0"/>
          <w:color w:val="auto"/>
          <w:sz w:val="24"/>
          <w:szCs w:val="24"/>
        </w:rPr>
        <w:t>Informace o jedincích z neporušených hrobů (Šebková 2012)</w:t>
      </w:r>
      <w:bookmarkEnd w:id="84"/>
      <w:bookmarkEnd w:id="85"/>
      <w:bookmarkEnd w:id="86"/>
    </w:p>
    <w:tbl>
      <w:tblPr>
        <w:tblStyle w:val="Mkatabulky"/>
        <w:tblW w:w="0" w:type="auto"/>
        <w:tblLook w:val="04A0" w:firstRow="1" w:lastRow="0" w:firstColumn="1" w:lastColumn="0" w:noHBand="0" w:noVBand="1"/>
      </w:tblPr>
      <w:tblGrid>
        <w:gridCol w:w="2303"/>
        <w:gridCol w:w="2303"/>
        <w:gridCol w:w="2303"/>
        <w:gridCol w:w="2303"/>
      </w:tblGrid>
      <w:tr w:rsidR="00312D40" w:rsidRPr="004F591D" w14:paraId="35B133A5" w14:textId="77777777" w:rsidTr="006C6A53">
        <w:tc>
          <w:tcPr>
            <w:tcW w:w="2303" w:type="dxa"/>
          </w:tcPr>
          <w:p w14:paraId="3D992AC5" w14:textId="77777777" w:rsidR="00312D40" w:rsidRPr="004F591D" w:rsidRDefault="00312D40" w:rsidP="006C6A53">
            <w:pPr>
              <w:rPr>
                <w:rFonts w:cs="Times New Roman"/>
                <w:b/>
                <w:szCs w:val="24"/>
              </w:rPr>
            </w:pPr>
            <w:r w:rsidRPr="004F591D">
              <w:rPr>
                <w:rFonts w:cs="Times New Roman"/>
                <w:b/>
                <w:szCs w:val="24"/>
              </w:rPr>
              <w:t xml:space="preserve">Hrob </w:t>
            </w:r>
          </w:p>
        </w:tc>
        <w:tc>
          <w:tcPr>
            <w:tcW w:w="2303" w:type="dxa"/>
          </w:tcPr>
          <w:p w14:paraId="380AA1C8" w14:textId="77777777" w:rsidR="00312D40" w:rsidRPr="004F591D" w:rsidRDefault="00312D40" w:rsidP="006C6A53">
            <w:pPr>
              <w:rPr>
                <w:b/>
              </w:rPr>
            </w:pPr>
            <w:r w:rsidRPr="004F591D">
              <w:rPr>
                <w:b/>
              </w:rPr>
              <w:t>Pohlaví</w:t>
            </w:r>
          </w:p>
        </w:tc>
        <w:tc>
          <w:tcPr>
            <w:tcW w:w="2303" w:type="dxa"/>
          </w:tcPr>
          <w:p w14:paraId="0AED43CF" w14:textId="77777777" w:rsidR="00312D40" w:rsidRPr="004F591D" w:rsidRDefault="00312D40" w:rsidP="006C6A53">
            <w:pPr>
              <w:rPr>
                <w:b/>
              </w:rPr>
            </w:pPr>
            <w:r w:rsidRPr="004F591D">
              <w:rPr>
                <w:b/>
              </w:rPr>
              <w:t xml:space="preserve">Věk </w:t>
            </w:r>
          </w:p>
        </w:tc>
        <w:tc>
          <w:tcPr>
            <w:tcW w:w="2303" w:type="dxa"/>
          </w:tcPr>
          <w:p w14:paraId="4B4F20FC" w14:textId="77777777" w:rsidR="00312D40" w:rsidRPr="004F591D" w:rsidRDefault="00312D40" w:rsidP="006C6A53">
            <w:pPr>
              <w:rPr>
                <w:b/>
              </w:rPr>
            </w:pPr>
            <w:r w:rsidRPr="004F591D">
              <w:rPr>
                <w:b/>
              </w:rPr>
              <w:t xml:space="preserve">Kategorie </w:t>
            </w:r>
          </w:p>
        </w:tc>
      </w:tr>
      <w:tr w:rsidR="00312D40" w14:paraId="53E283D2" w14:textId="77777777" w:rsidTr="006C6A53">
        <w:tc>
          <w:tcPr>
            <w:tcW w:w="2303" w:type="dxa"/>
          </w:tcPr>
          <w:p w14:paraId="6A172172" w14:textId="77777777" w:rsidR="00312D40" w:rsidRPr="004F591D" w:rsidRDefault="00312D40" w:rsidP="006C6A53">
            <w:pPr>
              <w:rPr>
                <w:rFonts w:cs="Times New Roman"/>
                <w:b/>
                <w:szCs w:val="24"/>
              </w:rPr>
            </w:pPr>
            <w:r w:rsidRPr="004F591D">
              <w:rPr>
                <w:rFonts w:cs="Times New Roman"/>
                <w:b/>
                <w:szCs w:val="24"/>
              </w:rPr>
              <w:t>H 102</w:t>
            </w:r>
          </w:p>
        </w:tc>
        <w:tc>
          <w:tcPr>
            <w:tcW w:w="2303" w:type="dxa"/>
          </w:tcPr>
          <w:p w14:paraId="146B10D2" w14:textId="77777777" w:rsidR="00312D40" w:rsidRDefault="00312D40" w:rsidP="006C6A53">
            <w:r>
              <w:t>neurčitelné</w:t>
            </w:r>
          </w:p>
        </w:tc>
        <w:tc>
          <w:tcPr>
            <w:tcW w:w="2303" w:type="dxa"/>
          </w:tcPr>
          <w:p w14:paraId="6A710C2C" w14:textId="77777777" w:rsidR="00312D40" w:rsidRDefault="00312D40" w:rsidP="006C6A53">
            <w:r>
              <w:t>neurčitelné (dospělý)</w:t>
            </w:r>
          </w:p>
        </w:tc>
        <w:tc>
          <w:tcPr>
            <w:tcW w:w="2303" w:type="dxa"/>
          </w:tcPr>
          <w:p w14:paraId="0DECE38E" w14:textId="77777777" w:rsidR="00312D40" w:rsidRDefault="00312D40" w:rsidP="006C6A53">
            <w:r>
              <w:t>-</w:t>
            </w:r>
          </w:p>
        </w:tc>
      </w:tr>
      <w:tr w:rsidR="00312D40" w14:paraId="6F4F3EA4" w14:textId="77777777" w:rsidTr="006C6A53">
        <w:tc>
          <w:tcPr>
            <w:tcW w:w="2303" w:type="dxa"/>
          </w:tcPr>
          <w:p w14:paraId="33E7E2D6" w14:textId="77777777" w:rsidR="00312D40" w:rsidRPr="004F591D" w:rsidRDefault="00312D40" w:rsidP="006C6A53">
            <w:pPr>
              <w:rPr>
                <w:rFonts w:cs="Times New Roman"/>
                <w:b/>
                <w:szCs w:val="24"/>
              </w:rPr>
            </w:pPr>
            <w:r>
              <w:rPr>
                <w:rFonts w:cs="Times New Roman"/>
                <w:b/>
                <w:szCs w:val="24"/>
              </w:rPr>
              <w:t>H 103/1</w:t>
            </w:r>
          </w:p>
        </w:tc>
        <w:tc>
          <w:tcPr>
            <w:tcW w:w="2303" w:type="dxa"/>
          </w:tcPr>
          <w:p w14:paraId="61F5F386" w14:textId="77777777" w:rsidR="00312D40" w:rsidRDefault="00312D40" w:rsidP="006C6A53">
            <w:r>
              <w:t xml:space="preserve">neurčitelné </w:t>
            </w:r>
          </w:p>
        </w:tc>
        <w:tc>
          <w:tcPr>
            <w:tcW w:w="2303" w:type="dxa"/>
          </w:tcPr>
          <w:p w14:paraId="338C35F8" w14:textId="77777777" w:rsidR="00312D40" w:rsidRDefault="00312D40" w:rsidP="006C6A53">
            <w:r>
              <w:t>neurčitelný (nedospělý)</w:t>
            </w:r>
          </w:p>
        </w:tc>
        <w:tc>
          <w:tcPr>
            <w:tcW w:w="2303" w:type="dxa"/>
          </w:tcPr>
          <w:p w14:paraId="24FF4037" w14:textId="77777777" w:rsidR="00312D40" w:rsidRDefault="00312D40" w:rsidP="006C6A53">
            <w:r>
              <w:t>-</w:t>
            </w:r>
          </w:p>
        </w:tc>
      </w:tr>
      <w:tr w:rsidR="00312D40" w14:paraId="316B4A43" w14:textId="77777777" w:rsidTr="006C6A53">
        <w:tc>
          <w:tcPr>
            <w:tcW w:w="2303" w:type="dxa"/>
          </w:tcPr>
          <w:p w14:paraId="4E23106A" w14:textId="77777777" w:rsidR="00312D40" w:rsidRDefault="00312D40" w:rsidP="006C6A53">
            <w:pPr>
              <w:rPr>
                <w:rFonts w:cs="Times New Roman"/>
                <w:b/>
                <w:szCs w:val="24"/>
              </w:rPr>
            </w:pPr>
            <w:r>
              <w:rPr>
                <w:rFonts w:cs="Times New Roman"/>
                <w:b/>
                <w:szCs w:val="24"/>
              </w:rPr>
              <w:t>H 103/2</w:t>
            </w:r>
          </w:p>
        </w:tc>
        <w:tc>
          <w:tcPr>
            <w:tcW w:w="2303" w:type="dxa"/>
          </w:tcPr>
          <w:p w14:paraId="32398FA5" w14:textId="77777777" w:rsidR="00312D40" w:rsidRDefault="00312D40" w:rsidP="006C6A53">
            <w:r>
              <w:t xml:space="preserve">neurčitelné </w:t>
            </w:r>
          </w:p>
        </w:tc>
        <w:tc>
          <w:tcPr>
            <w:tcW w:w="2303" w:type="dxa"/>
          </w:tcPr>
          <w:p w14:paraId="65487E50" w14:textId="77777777" w:rsidR="00312D40" w:rsidRDefault="00312D40" w:rsidP="006C6A53">
            <w:r>
              <w:t>neurčitelný (nedospělý)</w:t>
            </w:r>
          </w:p>
        </w:tc>
        <w:tc>
          <w:tcPr>
            <w:tcW w:w="2303" w:type="dxa"/>
          </w:tcPr>
          <w:p w14:paraId="2922A6F2" w14:textId="77777777" w:rsidR="00312D40" w:rsidRDefault="00312D40" w:rsidP="006C6A53">
            <w:r>
              <w:t>-</w:t>
            </w:r>
          </w:p>
        </w:tc>
      </w:tr>
      <w:tr w:rsidR="00312D40" w14:paraId="311C7349" w14:textId="77777777" w:rsidTr="006C6A53">
        <w:tc>
          <w:tcPr>
            <w:tcW w:w="2303" w:type="dxa"/>
          </w:tcPr>
          <w:p w14:paraId="7C0CB697" w14:textId="77777777" w:rsidR="00312D40" w:rsidRDefault="00312D40" w:rsidP="006C6A53">
            <w:pPr>
              <w:rPr>
                <w:rFonts w:cs="Times New Roman"/>
                <w:b/>
                <w:szCs w:val="24"/>
              </w:rPr>
            </w:pPr>
            <w:r>
              <w:rPr>
                <w:rFonts w:cs="Times New Roman"/>
                <w:b/>
                <w:szCs w:val="24"/>
              </w:rPr>
              <w:t>H 103/3</w:t>
            </w:r>
          </w:p>
        </w:tc>
        <w:tc>
          <w:tcPr>
            <w:tcW w:w="2303" w:type="dxa"/>
          </w:tcPr>
          <w:p w14:paraId="0EC5BF49" w14:textId="77777777" w:rsidR="00312D40" w:rsidRDefault="00312D40" w:rsidP="006C6A53">
            <w:r>
              <w:t xml:space="preserve">neurčitelné </w:t>
            </w:r>
          </w:p>
        </w:tc>
        <w:tc>
          <w:tcPr>
            <w:tcW w:w="2303" w:type="dxa"/>
          </w:tcPr>
          <w:p w14:paraId="534813E2" w14:textId="77777777" w:rsidR="00312D40" w:rsidRDefault="00312D40" w:rsidP="006C6A53">
            <w:r>
              <w:t>neurčitelný (nedospělý)</w:t>
            </w:r>
          </w:p>
        </w:tc>
        <w:tc>
          <w:tcPr>
            <w:tcW w:w="2303" w:type="dxa"/>
          </w:tcPr>
          <w:p w14:paraId="0F2FA011" w14:textId="77777777" w:rsidR="00312D40" w:rsidRDefault="00312D40" w:rsidP="006C6A53">
            <w:r>
              <w:t>-</w:t>
            </w:r>
          </w:p>
        </w:tc>
      </w:tr>
      <w:tr w:rsidR="00312D40" w14:paraId="2E09A01A" w14:textId="77777777" w:rsidTr="006C6A53">
        <w:tc>
          <w:tcPr>
            <w:tcW w:w="2303" w:type="dxa"/>
          </w:tcPr>
          <w:p w14:paraId="2B7F7975" w14:textId="77777777" w:rsidR="00312D40" w:rsidRDefault="00312D40" w:rsidP="006C6A53">
            <w:pPr>
              <w:rPr>
                <w:rFonts w:cs="Times New Roman"/>
                <w:b/>
                <w:szCs w:val="24"/>
              </w:rPr>
            </w:pPr>
            <w:r>
              <w:rPr>
                <w:rFonts w:cs="Times New Roman"/>
                <w:b/>
                <w:szCs w:val="24"/>
              </w:rPr>
              <w:t>H 103/4</w:t>
            </w:r>
          </w:p>
        </w:tc>
        <w:tc>
          <w:tcPr>
            <w:tcW w:w="2303" w:type="dxa"/>
          </w:tcPr>
          <w:p w14:paraId="54635159" w14:textId="77777777" w:rsidR="00312D40" w:rsidRDefault="00312D40" w:rsidP="006C6A53">
            <w:r>
              <w:t>pravděpodobně žena</w:t>
            </w:r>
          </w:p>
        </w:tc>
        <w:tc>
          <w:tcPr>
            <w:tcW w:w="2303" w:type="dxa"/>
          </w:tcPr>
          <w:p w14:paraId="0134A6FE" w14:textId="77777777" w:rsidR="00312D40" w:rsidRDefault="00312D40" w:rsidP="006C6A53">
            <w:r>
              <w:t>neurčitelný (dospělý)</w:t>
            </w:r>
          </w:p>
        </w:tc>
        <w:tc>
          <w:tcPr>
            <w:tcW w:w="2303" w:type="dxa"/>
          </w:tcPr>
          <w:p w14:paraId="5BF701B7" w14:textId="77777777" w:rsidR="00312D40" w:rsidRDefault="00312D40" w:rsidP="006C6A53">
            <w:r>
              <w:t>-</w:t>
            </w:r>
          </w:p>
        </w:tc>
      </w:tr>
      <w:tr w:rsidR="00312D40" w14:paraId="30E7DA66" w14:textId="77777777" w:rsidTr="006C6A53">
        <w:tc>
          <w:tcPr>
            <w:tcW w:w="2303" w:type="dxa"/>
          </w:tcPr>
          <w:p w14:paraId="424FC37C" w14:textId="77777777" w:rsidR="00312D40" w:rsidRDefault="00312D40" w:rsidP="006C6A53">
            <w:pPr>
              <w:rPr>
                <w:rFonts w:cs="Times New Roman"/>
                <w:b/>
                <w:szCs w:val="24"/>
              </w:rPr>
            </w:pPr>
            <w:r>
              <w:rPr>
                <w:rFonts w:cs="Times New Roman"/>
                <w:b/>
                <w:szCs w:val="24"/>
              </w:rPr>
              <w:t>H 103/5</w:t>
            </w:r>
          </w:p>
        </w:tc>
        <w:tc>
          <w:tcPr>
            <w:tcW w:w="2303" w:type="dxa"/>
          </w:tcPr>
          <w:p w14:paraId="090B552D" w14:textId="77777777" w:rsidR="00312D40" w:rsidRDefault="00312D40" w:rsidP="006C6A53">
            <w:r>
              <w:t>spíše muž</w:t>
            </w:r>
          </w:p>
        </w:tc>
        <w:tc>
          <w:tcPr>
            <w:tcW w:w="2303" w:type="dxa"/>
          </w:tcPr>
          <w:p w14:paraId="12CF4CC2" w14:textId="77777777" w:rsidR="00312D40" w:rsidRDefault="00312D40" w:rsidP="006C6A53">
            <w:r>
              <w:t>neurčitelný (dospělý)</w:t>
            </w:r>
          </w:p>
        </w:tc>
        <w:tc>
          <w:tcPr>
            <w:tcW w:w="2303" w:type="dxa"/>
          </w:tcPr>
          <w:p w14:paraId="35C064CD" w14:textId="77777777" w:rsidR="00312D40" w:rsidRDefault="00312D40" w:rsidP="006C6A53">
            <w:r>
              <w:t>-</w:t>
            </w:r>
          </w:p>
        </w:tc>
      </w:tr>
      <w:tr w:rsidR="00312D40" w14:paraId="540B5EF1" w14:textId="77777777" w:rsidTr="006C6A53">
        <w:tc>
          <w:tcPr>
            <w:tcW w:w="2303" w:type="dxa"/>
          </w:tcPr>
          <w:p w14:paraId="49B2514C" w14:textId="77777777" w:rsidR="00312D40" w:rsidRDefault="00312D40" w:rsidP="006C6A53">
            <w:pPr>
              <w:rPr>
                <w:rFonts w:cs="Times New Roman"/>
                <w:b/>
                <w:szCs w:val="24"/>
              </w:rPr>
            </w:pPr>
            <w:r>
              <w:rPr>
                <w:rFonts w:cs="Times New Roman"/>
                <w:b/>
                <w:szCs w:val="24"/>
              </w:rPr>
              <w:t>H 103/6</w:t>
            </w:r>
          </w:p>
        </w:tc>
        <w:tc>
          <w:tcPr>
            <w:tcW w:w="2303" w:type="dxa"/>
          </w:tcPr>
          <w:p w14:paraId="58E5AD12" w14:textId="77777777" w:rsidR="00312D40" w:rsidRDefault="00312D40" w:rsidP="006C6A53">
            <w:r>
              <w:t>neurčitelné</w:t>
            </w:r>
          </w:p>
        </w:tc>
        <w:tc>
          <w:tcPr>
            <w:tcW w:w="2303" w:type="dxa"/>
          </w:tcPr>
          <w:p w14:paraId="7E2D6AEB" w14:textId="77777777" w:rsidR="00312D40" w:rsidRDefault="00312D40" w:rsidP="006C6A53">
            <w:r>
              <w:t>neurčitelný (dospělý)</w:t>
            </w:r>
          </w:p>
        </w:tc>
        <w:tc>
          <w:tcPr>
            <w:tcW w:w="2303" w:type="dxa"/>
          </w:tcPr>
          <w:p w14:paraId="2F6BC257" w14:textId="77777777" w:rsidR="00312D40" w:rsidRDefault="00312D40" w:rsidP="006C6A53">
            <w:r>
              <w:t>-</w:t>
            </w:r>
          </w:p>
        </w:tc>
      </w:tr>
      <w:tr w:rsidR="00312D40" w14:paraId="21FA69C0" w14:textId="77777777" w:rsidTr="006C6A53">
        <w:tc>
          <w:tcPr>
            <w:tcW w:w="2303" w:type="dxa"/>
          </w:tcPr>
          <w:p w14:paraId="53462D80" w14:textId="77777777" w:rsidR="00312D40" w:rsidRPr="004F591D" w:rsidRDefault="00312D40" w:rsidP="006C6A53">
            <w:pPr>
              <w:rPr>
                <w:rFonts w:cs="Times New Roman"/>
                <w:b/>
                <w:szCs w:val="24"/>
              </w:rPr>
            </w:pPr>
            <w:r w:rsidRPr="004F591D">
              <w:rPr>
                <w:rFonts w:cs="Times New Roman"/>
                <w:b/>
                <w:szCs w:val="24"/>
              </w:rPr>
              <w:t>H 108/1</w:t>
            </w:r>
          </w:p>
        </w:tc>
        <w:tc>
          <w:tcPr>
            <w:tcW w:w="2303" w:type="dxa"/>
          </w:tcPr>
          <w:p w14:paraId="464C5B32" w14:textId="77777777" w:rsidR="00312D40" w:rsidRDefault="00312D40" w:rsidP="006C6A53">
            <w:r>
              <w:t>spíše muž</w:t>
            </w:r>
          </w:p>
        </w:tc>
        <w:tc>
          <w:tcPr>
            <w:tcW w:w="2303" w:type="dxa"/>
          </w:tcPr>
          <w:p w14:paraId="7A5362E1" w14:textId="77777777" w:rsidR="00312D40" w:rsidRDefault="00312D40" w:rsidP="006C6A53">
            <w:r>
              <w:t>neurčitelný (dospělý)</w:t>
            </w:r>
          </w:p>
        </w:tc>
        <w:tc>
          <w:tcPr>
            <w:tcW w:w="2303" w:type="dxa"/>
          </w:tcPr>
          <w:p w14:paraId="6C054A25" w14:textId="77777777" w:rsidR="00312D40" w:rsidRDefault="00312D40" w:rsidP="006C6A53">
            <w:r>
              <w:t>-</w:t>
            </w:r>
          </w:p>
        </w:tc>
      </w:tr>
      <w:tr w:rsidR="00312D40" w14:paraId="77B9E2FD" w14:textId="77777777" w:rsidTr="006C6A53">
        <w:tc>
          <w:tcPr>
            <w:tcW w:w="2303" w:type="dxa"/>
          </w:tcPr>
          <w:p w14:paraId="1EB7AB6A" w14:textId="77777777" w:rsidR="00312D40" w:rsidRPr="004F591D" w:rsidRDefault="00312D40" w:rsidP="006C6A53">
            <w:pPr>
              <w:rPr>
                <w:rFonts w:cs="Times New Roman"/>
                <w:b/>
                <w:szCs w:val="24"/>
              </w:rPr>
            </w:pPr>
            <w:r w:rsidRPr="004F591D">
              <w:rPr>
                <w:rFonts w:cs="Times New Roman"/>
                <w:b/>
                <w:szCs w:val="24"/>
              </w:rPr>
              <w:t>H 108/2</w:t>
            </w:r>
          </w:p>
        </w:tc>
        <w:tc>
          <w:tcPr>
            <w:tcW w:w="2303" w:type="dxa"/>
          </w:tcPr>
          <w:p w14:paraId="0737D1FC" w14:textId="77777777" w:rsidR="00312D40" w:rsidRDefault="00312D40" w:rsidP="006C6A53">
            <w:r>
              <w:t>pravděpodobně muž</w:t>
            </w:r>
          </w:p>
        </w:tc>
        <w:tc>
          <w:tcPr>
            <w:tcW w:w="2303" w:type="dxa"/>
          </w:tcPr>
          <w:p w14:paraId="037F672C" w14:textId="77777777" w:rsidR="00312D40" w:rsidRDefault="00312D40" w:rsidP="006C6A53">
            <w:r>
              <w:t>neurčitelné (dospělý)</w:t>
            </w:r>
          </w:p>
        </w:tc>
        <w:tc>
          <w:tcPr>
            <w:tcW w:w="2303" w:type="dxa"/>
          </w:tcPr>
          <w:p w14:paraId="49A5C66B" w14:textId="77777777" w:rsidR="00312D40" w:rsidRDefault="00312D40" w:rsidP="006C6A53">
            <w:r>
              <w:t>-</w:t>
            </w:r>
          </w:p>
        </w:tc>
      </w:tr>
      <w:tr w:rsidR="00312D40" w14:paraId="436C3B13" w14:textId="77777777" w:rsidTr="006C6A53">
        <w:tc>
          <w:tcPr>
            <w:tcW w:w="2303" w:type="dxa"/>
          </w:tcPr>
          <w:p w14:paraId="3146083C" w14:textId="77777777" w:rsidR="00312D40" w:rsidRPr="004F591D" w:rsidRDefault="00312D40" w:rsidP="006C6A53">
            <w:pPr>
              <w:rPr>
                <w:rFonts w:cs="Times New Roman"/>
                <w:b/>
                <w:szCs w:val="24"/>
              </w:rPr>
            </w:pPr>
            <w:r w:rsidRPr="004F591D">
              <w:rPr>
                <w:rFonts w:cs="Times New Roman"/>
                <w:b/>
                <w:szCs w:val="24"/>
              </w:rPr>
              <w:t>H 108/3</w:t>
            </w:r>
          </w:p>
        </w:tc>
        <w:tc>
          <w:tcPr>
            <w:tcW w:w="2303" w:type="dxa"/>
          </w:tcPr>
          <w:p w14:paraId="66B6B73E" w14:textId="77777777" w:rsidR="00312D40" w:rsidRDefault="00312D40" w:rsidP="006C6A53">
            <w:r>
              <w:t>nelze určit</w:t>
            </w:r>
          </w:p>
        </w:tc>
        <w:tc>
          <w:tcPr>
            <w:tcW w:w="2303" w:type="dxa"/>
          </w:tcPr>
          <w:p w14:paraId="0AA0B060" w14:textId="77777777" w:rsidR="00312D40" w:rsidRDefault="00312D40" w:rsidP="006C6A53">
            <w:r>
              <w:t>novorozenec</w:t>
            </w:r>
          </w:p>
        </w:tc>
        <w:tc>
          <w:tcPr>
            <w:tcW w:w="2303" w:type="dxa"/>
          </w:tcPr>
          <w:p w14:paraId="519B0719" w14:textId="77777777" w:rsidR="00312D40" w:rsidRDefault="00312D40" w:rsidP="006C6A53">
            <w:r>
              <w:t>-</w:t>
            </w:r>
          </w:p>
        </w:tc>
      </w:tr>
      <w:tr w:rsidR="00312D40" w14:paraId="6CB14894" w14:textId="77777777" w:rsidTr="006C6A53">
        <w:tc>
          <w:tcPr>
            <w:tcW w:w="2303" w:type="dxa"/>
          </w:tcPr>
          <w:p w14:paraId="2A231E72" w14:textId="77777777" w:rsidR="00312D40" w:rsidRPr="004F591D" w:rsidRDefault="00312D40" w:rsidP="006C6A53">
            <w:pPr>
              <w:rPr>
                <w:rFonts w:cs="Times New Roman"/>
                <w:b/>
                <w:szCs w:val="24"/>
              </w:rPr>
            </w:pPr>
            <w:r w:rsidRPr="004F591D">
              <w:rPr>
                <w:rFonts w:cs="Times New Roman"/>
                <w:b/>
                <w:szCs w:val="24"/>
              </w:rPr>
              <w:t>H 108/4</w:t>
            </w:r>
          </w:p>
        </w:tc>
        <w:tc>
          <w:tcPr>
            <w:tcW w:w="2303" w:type="dxa"/>
          </w:tcPr>
          <w:p w14:paraId="2053CD63" w14:textId="77777777" w:rsidR="00312D40" w:rsidRDefault="00312D40" w:rsidP="006C6A53">
            <w:r>
              <w:t>neurčitelné</w:t>
            </w:r>
          </w:p>
        </w:tc>
        <w:tc>
          <w:tcPr>
            <w:tcW w:w="2303" w:type="dxa"/>
          </w:tcPr>
          <w:p w14:paraId="49FB1DDD" w14:textId="77777777" w:rsidR="00312D40" w:rsidRDefault="00312D40" w:rsidP="006C6A53">
            <w:r>
              <w:t>neurčitelný (dítě)</w:t>
            </w:r>
          </w:p>
        </w:tc>
        <w:tc>
          <w:tcPr>
            <w:tcW w:w="2303" w:type="dxa"/>
          </w:tcPr>
          <w:p w14:paraId="41B58B64" w14:textId="77777777" w:rsidR="00312D40" w:rsidRDefault="00312D40" w:rsidP="006C6A53">
            <w:r>
              <w:t>-</w:t>
            </w:r>
          </w:p>
        </w:tc>
      </w:tr>
      <w:tr w:rsidR="00312D40" w14:paraId="09CA19F1" w14:textId="77777777" w:rsidTr="006C6A53">
        <w:tc>
          <w:tcPr>
            <w:tcW w:w="2303" w:type="dxa"/>
          </w:tcPr>
          <w:p w14:paraId="683A3A04" w14:textId="77777777" w:rsidR="00312D40" w:rsidRPr="004F591D" w:rsidRDefault="00312D40" w:rsidP="006C6A53">
            <w:pPr>
              <w:rPr>
                <w:rFonts w:cs="Times New Roman"/>
                <w:b/>
                <w:szCs w:val="24"/>
              </w:rPr>
            </w:pPr>
            <w:r>
              <w:rPr>
                <w:rFonts w:cs="Times New Roman"/>
                <w:b/>
                <w:szCs w:val="24"/>
              </w:rPr>
              <w:t>H 109/1</w:t>
            </w:r>
          </w:p>
        </w:tc>
        <w:tc>
          <w:tcPr>
            <w:tcW w:w="2303" w:type="dxa"/>
          </w:tcPr>
          <w:p w14:paraId="1CD0AD28" w14:textId="77777777" w:rsidR="00312D40" w:rsidRDefault="00312D40" w:rsidP="006C6A53">
            <w:r>
              <w:t xml:space="preserve">neurčitelné </w:t>
            </w:r>
          </w:p>
        </w:tc>
        <w:tc>
          <w:tcPr>
            <w:tcW w:w="2303" w:type="dxa"/>
          </w:tcPr>
          <w:p w14:paraId="0C8F9B1F" w14:textId="77777777" w:rsidR="00312D40" w:rsidRDefault="00312D40" w:rsidP="006C6A53">
            <w:r>
              <w:t>plod</w:t>
            </w:r>
          </w:p>
        </w:tc>
        <w:tc>
          <w:tcPr>
            <w:tcW w:w="2303" w:type="dxa"/>
          </w:tcPr>
          <w:p w14:paraId="7C3EA197" w14:textId="77777777" w:rsidR="00312D40" w:rsidRDefault="00312D40" w:rsidP="006C6A53">
            <w:r>
              <w:t>-</w:t>
            </w:r>
          </w:p>
        </w:tc>
      </w:tr>
      <w:tr w:rsidR="00312D40" w14:paraId="0AC66D0A" w14:textId="77777777" w:rsidTr="006C6A53">
        <w:tc>
          <w:tcPr>
            <w:tcW w:w="2303" w:type="dxa"/>
          </w:tcPr>
          <w:p w14:paraId="2951DE3C" w14:textId="77777777" w:rsidR="00312D40" w:rsidRDefault="00312D40" w:rsidP="006C6A53">
            <w:pPr>
              <w:rPr>
                <w:rFonts w:cs="Times New Roman"/>
                <w:b/>
                <w:szCs w:val="24"/>
              </w:rPr>
            </w:pPr>
            <w:r>
              <w:rPr>
                <w:rFonts w:cs="Times New Roman"/>
                <w:b/>
                <w:szCs w:val="24"/>
              </w:rPr>
              <w:t>H 109/2</w:t>
            </w:r>
          </w:p>
        </w:tc>
        <w:tc>
          <w:tcPr>
            <w:tcW w:w="2303" w:type="dxa"/>
          </w:tcPr>
          <w:p w14:paraId="44C779AA" w14:textId="77777777" w:rsidR="00312D40" w:rsidRDefault="00312D40" w:rsidP="006C6A53">
            <w:r>
              <w:t>neurčitelné</w:t>
            </w:r>
          </w:p>
        </w:tc>
        <w:tc>
          <w:tcPr>
            <w:tcW w:w="2303" w:type="dxa"/>
          </w:tcPr>
          <w:p w14:paraId="33934EBE" w14:textId="77777777" w:rsidR="00312D40" w:rsidRDefault="00312D40" w:rsidP="006C6A53">
            <w:r>
              <w:t>5 let</w:t>
            </w:r>
          </w:p>
        </w:tc>
        <w:tc>
          <w:tcPr>
            <w:tcW w:w="2303" w:type="dxa"/>
          </w:tcPr>
          <w:p w14:paraId="35409CA6" w14:textId="77777777" w:rsidR="00312D40" w:rsidRDefault="00312D40" w:rsidP="006C6A53">
            <w:r>
              <w:t>-</w:t>
            </w:r>
          </w:p>
        </w:tc>
      </w:tr>
      <w:tr w:rsidR="00312D40" w14:paraId="4F38268B" w14:textId="77777777" w:rsidTr="006C6A53">
        <w:tc>
          <w:tcPr>
            <w:tcW w:w="2303" w:type="dxa"/>
          </w:tcPr>
          <w:p w14:paraId="7951DF36" w14:textId="77777777" w:rsidR="00312D40" w:rsidRDefault="00312D40" w:rsidP="006C6A53">
            <w:pPr>
              <w:rPr>
                <w:rFonts w:cs="Times New Roman"/>
                <w:b/>
                <w:szCs w:val="24"/>
              </w:rPr>
            </w:pPr>
            <w:r>
              <w:rPr>
                <w:rFonts w:cs="Times New Roman"/>
                <w:b/>
                <w:szCs w:val="24"/>
              </w:rPr>
              <w:t>H 109/3</w:t>
            </w:r>
          </w:p>
        </w:tc>
        <w:tc>
          <w:tcPr>
            <w:tcW w:w="2303" w:type="dxa"/>
          </w:tcPr>
          <w:p w14:paraId="54ED1EDD" w14:textId="77777777" w:rsidR="00312D40" w:rsidRDefault="00312D40" w:rsidP="006C6A53">
            <w:r>
              <w:t xml:space="preserve">indiferentní </w:t>
            </w:r>
          </w:p>
        </w:tc>
        <w:tc>
          <w:tcPr>
            <w:tcW w:w="2303" w:type="dxa"/>
          </w:tcPr>
          <w:p w14:paraId="27C5F50E" w14:textId="77777777" w:rsidR="00312D40" w:rsidRDefault="00312D40" w:rsidP="006C6A53">
            <w:r>
              <w:t>neurčitelný (dospělý)</w:t>
            </w:r>
          </w:p>
        </w:tc>
        <w:tc>
          <w:tcPr>
            <w:tcW w:w="2303" w:type="dxa"/>
          </w:tcPr>
          <w:p w14:paraId="7056DBB8" w14:textId="77777777" w:rsidR="00312D40" w:rsidRDefault="00312D40" w:rsidP="006C6A53">
            <w:r>
              <w:t>-</w:t>
            </w:r>
          </w:p>
        </w:tc>
      </w:tr>
      <w:tr w:rsidR="00312D40" w14:paraId="1C17AFBE" w14:textId="77777777" w:rsidTr="006C6A53">
        <w:tc>
          <w:tcPr>
            <w:tcW w:w="2303" w:type="dxa"/>
          </w:tcPr>
          <w:p w14:paraId="382B7059" w14:textId="77777777" w:rsidR="00312D40" w:rsidRDefault="00312D40" w:rsidP="006C6A53">
            <w:pPr>
              <w:rPr>
                <w:rFonts w:cs="Times New Roman"/>
                <w:b/>
                <w:szCs w:val="24"/>
              </w:rPr>
            </w:pPr>
            <w:r>
              <w:rPr>
                <w:rFonts w:cs="Times New Roman"/>
                <w:b/>
                <w:szCs w:val="24"/>
              </w:rPr>
              <w:t>H 109/4</w:t>
            </w:r>
          </w:p>
        </w:tc>
        <w:tc>
          <w:tcPr>
            <w:tcW w:w="2303" w:type="dxa"/>
          </w:tcPr>
          <w:p w14:paraId="7581D59A" w14:textId="77777777" w:rsidR="00312D40" w:rsidRDefault="00312D40" w:rsidP="006C6A53">
            <w:r>
              <w:t xml:space="preserve">neurčitelné </w:t>
            </w:r>
          </w:p>
        </w:tc>
        <w:tc>
          <w:tcPr>
            <w:tcW w:w="2303" w:type="dxa"/>
          </w:tcPr>
          <w:p w14:paraId="10EC7BE5" w14:textId="77777777" w:rsidR="00312D40" w:rsidRDefault="00312D40" w:rsidP="006C6A53">
            <w:r>
              <w:t>neurčitelný (dospělý)</w:t>
            </w:r>
          </w:p>
        </w:tc>
        <w:tc>
          <w:tcPr>
            <w:tcW w:w="2303" w:type="dxa"/>
          </w:tcPr>
          <w:p w14:paraId="5B59B8E9" w14:textId="77777777" w:rsidR="00312D40" w:rsidRDefault="00312D40" w:rsidP="006C6A53">
            <w:r>
              <w:t>-</w:t>
            </w:r>
          </w:p>
        </w:tc>
      </w:tr>
      <w:tr w:rsidR="00312D40" w14:paraId="3D140EC2" w14:textId="77777777" w:rsidTr="006C6A53">
        <w:tc>
          <w:tcPr>
            <w:tcW w:w="2303" w:type="dxa"/>
          </w:tcPr>
          <w:p w14:paraId="53BDD17B" w14:textId="77777777" w:rsidR="00312D40" w:rsidRPr="004F591D" w:rsidRDefault="00312D40" w:rsidP="006C6A53">
            <w:pPr>
              <w:rPr>
                <w:rFonts w:cs="Times New Roman"/>
                <w:b/>
                <w:szCs w:val="24"/>
              </w:rPr>
            </w:pPr>
            <w:r w:rsidRPr="004F591D">
              <w:rPr>
                <w:rFonts w:cs="Times New Roman"/>
                <w:b/>
                <w:szCs w:val="24"/>
              </w:rPr>
              <w:t>H 113</w:t>
            </w:r>
          </w:p>
        </w:tc>
        <w:tc>
          <w:tcPr>
            <w:tcW w:w="2303" w:type="dxa"/>
          </w:tcPr>
          <w:p w14:paraId="341A4422" w14:textId="77777777" w:rsidR="00312D40" w:rsidRDefault="00312D40" w:rsidP="006C6A53">
            <w:r>
              <w:t>neurčitelné</w:t>
            </w:r>
          </w:p>
        </w:tc>
        <w:tc>
          <w:tcPr>
            <w:tcW w:w="2303" w:type="dxa"/>
          </w:tcPr>
          <w:p w14:paraId="6EB4AE21" w14:textId="77777777" w:rsidR="00312D40" w:rsidRDefault="00312D40" w:rsidP="006C6A53">
            <w:r>
              <w:t>neurčitelný (dospělý)</w:t>
            </w:r>
          </w:p>
        </w:tc>
        <w:tc>
          <w:tcPr>
            <w:tcW w:w="2303" w:type="dxa"/>
          </w:tcPr>
          <w:p w14:paraId="248929C4" w14:textId="77777777" w:rsidR="00312D40" w:rsidRDefault="00312D40" w:rsidP="006C6A53">
            <w:r>
              <w:t>-</w:t>
            </w:r>
          </w:p>
        </w:tc>
      </w:tr>
      <w:tr w:rsidR="00312D40" w14:paraId="34088846" w14:textId="77777777" w:rsidTr="006C6A53">
        <w:tc>
          <w:tcPr>
            <w:tcW w:w="2303" w:type="dxa"/>
          </w:tcPr>
          <w:p w14:paraId="4586F80D" w14:textId="77777777" w:rsidR="00312D40" w:rsidRPr="004F591D" w:rsidRDefault="00312D40" w:rsidP="006C6A53">
            <w:pPr>
              <w:rPr>
                <w:rFonts w:cs="Times New Roman"/>
                <w:b/>
                <w:szCs w:val="24"/>
              </w:rPr>
            </w:pPr>
            <w:r>
              <w:rPr>
                <w:rFonts w:cs="Times New Roman"/>
                <w:b/>
                <w:szCs w:val="24"/>
              </w:rPr>
              <w:t>H 116/1</w:t>
            </w:r>
          </w:p>
        </w:tc>
        <w:tc>
          <w:tcPr>
            <w:tcW w:w="2303" w:type="dxa"/>
          </w:tcPr>
          <w:p w14:paraId="65E6E0D0" w14:textId="77777777" w:rsidR="00312D40" w:rsidRDefault="00312D40" w:rsidP="006C6A53">
            <w:r>
              <w:t>neurčitelné</w:t>
            </w:r>
          </w:p>
        </w:tc>
        <w:tc>
          <w:tcPr>
            <w:tcW w:w="2303" w:type="dxa"/>
          </w:tcPr>
          <w:p w14:paraId="654B8073" w14:textId="77777777" w:rsidR="00312D40" w:rsidRDefault="00312D40" w:rsidP="006C6A53">
            <w:r>
              <w:t>neurčitelný (nedospělý)</w:t>
            </w:r>
          </w:p>
        </w:tc>
        <w:tc>
          <w:tcPr>
            <w:tcW w:w="2303" w:type="dxa"/>
          </w:tcPr>
          <w:p w14:paraId="1C8BA368" w14:textId="77777777" w:rsidR="00312D40" w:rsidRDefault="00312D40" w:rsidP="006C6A53">
            <w:r>
              <w:t>-</w:t>
            </w:r>
          </w:p>
        </w:tc>
      </w:tr>
      <w:tr w:rsidR="00312D40" w14:paraId="79052118" w14:textId="77777777" w:rsidTr="006C6A53">
        <w:tc>
          <w:tcPr>
            <w:tcW w:w="2303" w:type="dxa"/>
          </w:tcPr>
          <w:p w14:paraId="4660C7CF" w14:textId="77777777" w:rsidR="00312D40" w:rsidRDefault="00312D40" w:rsidP="006C6A53">
            <w:pPr>
              <w:rPr>
                <w:rFonts w:cs="Times New Roman"/>
                <w:b/>
                <w:szCs w:val="24"/>
              </w:rPr>
            </w:pPr>
            <w:r>
              <w:rPr>
                <w:rFonts w:cs="Times New Roman"/>
                <w:b/>
                <w:szCs w:val="24"/>
              </w:rPr>
              <w:t>H 116/2</w:t>
            </w:r>
          </w:p>
        </w:tc>
        <w:tc>
          <w:tcPr>
            <w:tcW w:w="2303" w:type="dxa"/>
          </w:tcPr>
          <w:p w14:paraId="09DE3D00" w14:textId="77777777" w:rsidR="00312D40" w:rsidRDefault="00312D40" w:rsidP="006C6A53">
            <w:r>
              <w:t xml:space="preserve">neurčitelné </w:t>
            </w:r>
          </w:p>
        </w:tc>
        <w:tc>
          <w:tcPr>
            <w:tcW w:w="2303" w:type="dxa"/>
          </w:tcPr>
          <w:p w14:paraId="2DD6D296" w14:textId="77777777" w:rsidR="00312D40" w:rsidRDefault="00312D40" w:rsidP="006C6A53">
            <w:r>
              <w:t>neurčitelný (nedospělý)</w:t>
            </w:r>
          </w:p>
        </w:tc>
        <w:tc>
          <w:tcPr>
            <w:tcW w:w="2303" w:type="dxa"/>
          </w:tcPr>
          <w:p w14:paraId="25599711" w14:textId="77777777" w:rsidR="00312D40" w:rsidRDefault="00312D40" w:rsidP="006C6A53">
            <w:r>
              <w:t>-</w:t>
            </w:r>
          </w:p>
        </w:tc>
      </w:tr>
      <w:tr w:rsidR="00312D40" w14:paraId="7D84BF90" w14:textId="77777777" w:rsidTr="006C6A53">
        <w:tc>
          <w:tcPr>
            <w:tcW w:w="2303" w:type="dxa"/>
          </w:tcPr>
          <w:p w14:paraId="54D37F38" w14:textId="77777777" w:rsidR="00312D40" w:rsidRDefault="00312D40" w:rsidP="006C6A53">
            <w:pPr>
              <w:rPr>
                <w:rFonts w:cs="Times New Roman"/>
                <w:b/>
                <w:szCs w:val="24"/>
              </w:rPr>
            </w:pPr>
            <w:r>
              <w:rPr>
                <w:rFonts w:cs="Times New Roman"/>
                <w:b/>
                <w:szCs w:val="24"/>
              </w:rPr>
              <w:t xml:space="preserve">H 116/3 </w:t>
            </w:r>
          </w:p>
        </w:tc>
        <w:tc>
          <w:tcPr>
            <w:tcW w:w="2303" w:type="dxa"/>
          </w:tcPr>
          <w:p w14:paraId="50C45797" w14:textId="77777777" w:rsidR="00312D40" w:rsidRDefault="00312D40" w:rsidP="006C6A53">
            <w:r>
              <w:t xml:space="preserve">spíše muž </w:t>
            </w:r>
          </w:p>
        </w:tc>
        <w:tc>
          <w:tcPr>
            <w:tcW w:w="2303" w:type="dxa"/>
          </w:tcPr>
          <w:p w14:paraId="17612A4D" w14:textId="1287A378" w:rsidR="00312D40" w:rsidRDefault="0058656E" w:rsidP="006C6A53">
            <w:r>
              <w:t>20</w:t>
            </w:r>
            <w:r w:rsidR="008A33EC">
              <w:t>–</w:t>
            </w:r>
            <w:r w:rsidR="00312D40">
              <w:t>25 let</w:t>
            </w:r>
          </w:p>
        </w:tc>
        <w:tc>
          <w:tcPr>
            <w:tcW w:w="2303" w:type="dxa"/>
          </w:tcPr>
          <w:p w14:paraId="05A09BC6" w14:textId="77777777" w:rsidR="00312D40" w:rsidRDefault="00312D40" w:rsidP="006C6A53">
            <w:proofErr w:type="spellStart"/>
            <w:r>
              <w:t>adultus</w:t>
            </w:r>
            <w:proofErr w:type="spellEnd"/>
          </w:p>
        </w:tc>
      </w:tr>
      <w:tr w:rsidR="00312D40" w14:paraId="3ABBF510" w14:textId="77777777" w:rsidTr="006C6A53">
        <w:tc>
          <w:tcPr>
            <w:tcW w:w="2303" w:type="dxa"/>
          </w:tcPr>
          <w:p w14:paraId="68B5DFD6" w14:textId="77777777" w:rsidR="00312D40" w:rsidRDefault="00312D40" w:rsidP="006C6A53">
            <w:pPr>
              <w:rPr>
                <w:rFonts w:cs="Times New Roman"/>
                <w:b/>
                <w:szCs w:val="24"/>
              </w:rPr>
            </w:pPr>
            <w:r>
              <w:rPr>
                <w:rFonts w:cs="Times New Roman"/>
                <w:b/>
                <w:szCs w:val="24"/>
              </w:rPr>
              <w:t>H 116/4</w:t>
            </w:r>
          </w:p>
        </w:tc>
        <w:tc>
          <w:tcPr>
            <w:tcW w:w="2303" w:type="dxa"/>
          </w:tcPr>
          <w:p w14:paraId="2458FD92" w14:textId="77777777" w:rsidR="00312D40" w:rsidRDefault="00312D40" w:rsidP="006C6A53">
            <w:r>
              <w:t xml:space="preserve">pravděpodobně muž </w:t>
            </w:r>
          </w:p>
        </w:tc>
        <w:tc>
          <w:tcPr>
            <w:tcW w:w="2303" w:type="dxa"/>
          </w:tcPr>
          <w:p w14:paraId="050481F1" w14:textId="536C0B06" w:rsidR="00312D40" w:rsidRDefault="00312D40" w:rsidP="0058656E">
            <w:r>
              <w:t>24</w:t>
            </w:r>
            <w:r w:rsidR="008A33EC">
              <w:t>–</w:t>
            </w:r>
            <w:r>
              <w:t>35 let</w:t>
            </w:r>
          </w:p>
        </w:tc>
        <w:tc>
          <w:tcPr>
            <w:tcW w:w="2303" w:type="dxa"/>
          </w:tcPr>
          <w:p w14:paraId="18F99AFF" w14:textId="77777777" w:rsidR="00312D40" w:rsidRDefault="00312D40" w:rsidP="006C6A53">
            <w:proofErr w:type="spellStart"/>
            <w:r>
              <w:t>adultus</w:t>
            </w:r>
            <w:proofErr w:type="spellEnd"/>
          </w:p>
        </w:tc>
      </w:tr>
      <w:tr w:rsidR="00312D40" w14:paraId="58A70FB2" w14:textId="77777777" w:rsidTr="006C6A53">
        <w:tc>
          <w:tcPr>
            <w:tcW w:w="2303" w:type="dxa"/>
          </w:tcPr>
          <w:p w14:paraId="57B54B24" w14:textId="77777777" w:rsidR="00312D40" w:rsidRDefault="00312D40" w:rsidP="006C6A53">
            <w:pPr>
              <w:rPr>
                <w:rFonts w:cs="Times New Roman"/>
                <w:b/>
                <w:szCs w:val="24"/>
              </w:rPr>
            </w:pPr>
            <w:r>
              <w:rPr>
                <w:rFonts w:cs="Times New Roman"/>
                <w:b/>
                <w:szCs w:val="24"/>
              </w:rPr>
              <w:t>H 117/1</w:t>
            </w:r>
          </w:p>
        </w:tc>
        <w:tc>
          <w:tcPr>
            <w:tcW w:w="2303" w:type="dxa"/>
          </w:tcPr>
          <w:p w14:paraId="6110863C" w14:textId="77777777" w:rsidR="00312D40" w:rsidRDefault="00312D40" w:rsidP="006C6A53">
            <w:r>
              <w:t xml:space="preserve">indiferentní </w:t>
            </w:r>
          </w:p>
        </w:tc>
        <w:tc>
          <w:tcPr>
            <w:tcW w:w="2303" w:type="dxa"/>
          </w:tcPr>
          <w:p w14:paraId="51FA83B0" w14:textId="77777777" w:rsidR="00312D40" w:rsidRDefault="00312D40" w:rsidP="006C6A53">
            <w:r>
              <w:t>40+ let</w:t>
            </w:r>
          </w:p>
        </w:tc>
        <w:tc>
          <w:tcPr>
            <w:tcW w:w="2303" w:type="dxa"/>
          </w:tcPr>
          <w:p w14:paraId="129AD341" w14:textId="77777777" w:rsidR="00312D40" w:rsidRDefault="00312D40" w:rsidP="006C6A53">
            <w:proofErr w:type="spellStart"/>
            <w:r>
              <w:t>maturus</w:t>
            </w:r>
            <w:proofErr w:type="spellEnd"/>
          </w:p>
        </w:tc>
      </w:tr>
      <w:tr w:rsidR="00312D40" w14:paraId="2FA2E0C7" w14:textId="77777777" w:rsidTr="006C6A53">
        <w:tc>
          <w:tcPr>
            <w:tcW w:w="2303" w:type="dxa"/>
          </w:tcPr>
          <w:p w14:paraId="1C120A84" w14:textId="77777777" w:rsidR="00312D40" w:rsidRDefault="00312D40" w:rsidP="006C6A53">
            <w:pPr>
              <w:rPr>
                <w:rFonts w:cs="Times New Roman"/>
                <w:b/>
                <w:szCs w:val="24"/>
              </w:rPr>
            </w:pPr>
            <w:r>
              <w:rPr>
                <w:rFonts w:cs="Times New Roman"/>
                <w:b/>
                <w:szCs w:val="24"/>
              </w:rPr>
              <w:t>H 117/2</w:t>
            </w:r>
          </w:p>
        </w:tc>
        <w:tc>
          <w:tcPr>
            <w:tcW w:w="2303" w:type="dxa"/>
          </w:tcPr>
          <w:p w14:paraId="7B2A1E2D" w14:textId="77777777" w:rsidR="00312D40" w:rsidRDefault="00312D40" w:rsidP="006C6A53">
            <w:r>
              <w:t>spíše žena</w:t>
            </w:r>
          </w:p>
        </w:tc>
        <w:tc>
          <w:tcPr>
            <w:tcW w:w="2303" w:type="dxa"/>
          </w:tcPr>
          <w:p w14:paraId="19D49558" w14:textId="77777777" w:rsidR="00312D40" w:rsidRDefault="00312D40" w:rsidP="006C6A53">
            <w:r>
              <w:t>neurčitelné (dospělý)</w:t>
            </w:r>
          </w:p>
        </w:tc>
        <w:tc>
          <w:tcPr>
            <w:tcW w:w="2303" w:type="dxa"/>
          </w:tcPr>
          <w:p w14:paraId="0B720127" w14:textId="77777777" w:rsidR="00312D40" w:rsidRDefault="00312D40" w:rsidP="006C6A53">
            <w:r>
              <w:t>-</w:t>
            </w:r>
          </w:p>
        </w:tc>
      </w:tr>
      <w:tr w:rsidR="00312D40" w14:paraId="6D3B1094" w14:textId="77777777" w:rsidTr="006C6A53">
        <w:tc>
          <w:tcPr>
            <w:tcW w:w="2303" w:type="dxa"/>
          </w:tcPr>
          <w:p w14:paraId="16960132" w14:textId="77777777" w:rsidR="00312D40" w:rsidRDefault="00312D40" w:rsidP="006C6A53">
            <w:pPr>
              <w:rPr>
                <w:rFonts w:cs="Times New Roman"/>
                <w:b/>
                <w:szCs w:val="24"/>
              </w:rPr>
            </w:pPr>
            <w:r>
              <w:rPr>
                <w:rFonts w:cs="Times New Roman"/>
                <w:b/>
                <w:szCs w:val="24"/>
              </w:rPr>
              <w:t>H 118/1</w:t>
            </w:r>
          </w:p>
        </w:tc>
        <w:tc>
          <w:tcPr>
            <w:tcW w:w="2303" w:type="dxa"/>
          </w:tcPr>
          <w:p w14:paraId="13B898E8" w14:textId="77777777" w:rsidR="00312D40" w:rsidRDefault="00312D40" w:rsidP="006C6A53">
            <w:r>
              <w:t>neurčitelné</w:t>
            </w:r>
          </w:p>
        </w:tc>
        <w:tc>
          <w:tcPr>
            <w:tcW w:w="2303" w:type="dxa"/>
          </w:tcPr>
          <w:p w14:paraId="2BCEC989" w14:textId="77777777" w:rsidR="00312D40" w:rsidRDefault="00312D40" w:rsidP="006C6A53">
            <w:r>
              <w:t>novorozenec</w:t>
            </w:r>
          </w:p>
        </w:tc>
        <w:tc>
          <w:tcPr>
            <w:tcW w:w="2303" w:type="dxa"/>
          </w:tcPr>
          <w:p w14:paraId="37164AA9" w14:textId="77777777" w:rsidR="00312D40" w:rsidRDefault="00312D40" w:rsidP="006C6A53">
            <w:r>
              <w:t>-</w:t>
            </w:r>
          </w:p>
        </w:tc>
      </w:tr>
      <w:tr w:rsidR="00312D40" w14:paraId="0A37939D" w14:textId="77777777" w:rsidTr="006C6A53">
        <w:tc>
          <w:tcPr>
            <w:tcW w:w="2303" w:type="dxa"/>
          </w:tcPr>
          <w:p w14:paraId="0DF80025" w14:textId="77777777" w:rsidR="00312D40" w:rsidRDefault="00312D40" w:rsidP="006C6A53">
            <w:pPr>
              <w:rPr>
                <w:rFonts w:cs="Times New Roman"/>
                <w:b/>
                <w:szCs w:val="24"/>
              </w:rPr>
            </w:pPr>
            <w:r>
              <w:rPr>
                <w:rFonts w:cs="Times New Roman"/>
                <w:b/>
                <w:szCs w:val="24"/>
              </w:rPr>
              <w:t>H 118/2</w:t>
            </w:r>
          </w:p>
        </w:tc>
        <w:tc>
          <w:tcPr>
            <w:tcW w:w="2303" w:type="dxa"/>
          </w:tcPr>
          <w:p w14:paraId="7E2A4103" w14:textId="77777777" w:rsidR="00312D40" w:rsidRDefault="00312D40" w:rsidP="006C6A53">
            <w:r>
              <w:t xml:space="preserve">neurčitelné </w:t>
            </w:r>
          </w:p>
        </w:tc>
        <w:tc>
          <w:tcPr>
            <w:tcW w:w="2303" w:type="dxa"/>
          </w:tcPr>
          <w:p w14:paraId="360D0B6C" w14:textId="75099742" w:rsidR="00312D40" w:rsidRDefault="0058656E" w:rsidP="006C6A53">
            <w:r>
              <w:t>2</w:t>
            </w:r>
            <w:r w:rsidR="008A33EC">
              <w:t>–</w:t>
            </w:r>
            <w:r w:rsidR="00312D40">
              <w:t>3 roky</w:t>
            </w:r>
          </w:p>
        </w:tc>
        <w:tc>
          <w:tcPr>
            <w:tcW w:w="2303" w:type="dxa"/>
          </w:tcPr>
          <w:p w14:paraId="2D7C077A" w14:textId="77777777" w:rsidR="00312D40" w:rsidRDefault="00312D40" w:rsidP="006C6A53">
            <w:r>
              <w:t>-</w:t>
            </w:r>
          </w:p>
        </w:tc>
      </w:tr>
      <w:tr w:rsidR="00312D40" w14:paraId="60B840DD" w14:textId="77777777" w:rsidTr="006C6A53">
        <w:tc>
          <w:tcPr>
            <w:tcW w:w="2303" w:type="dxa"/>
          </w:tcPr>
          <w:p w14:paraId="11269BAB" w14:textId="77777777" w:rsidR="00312D40" w:rsidRDefault="00312D40" w:rsidP="006C6A53">
            <w:pPr>
              <w:rPr>
                <w:rFonts w:cs="Times New Roman"/>
                <w:b/>
                <w:szCs w:val="24"/>
              </w:rPr>
            </w:pPr>
            <w:r>
              <w:rPr>
                <w:rFonts w:cs="Times New Roman"/>
                <w:b/>
                <w:szCs w:val="24"/>
              </w:rPr>
              <w:t>H 118/3</w:t>
            </w:r>
          </w:p>
        </w:tc>
        <w:tc>
          <w:tcPr>
            <w:tcW w:w="2303" w:type="dxa"/>
          </w:tcPr>
          <w:p w14:paraId="112EBA5A" w14:textId="77777777" w:rsidR="00312D40" w:rsidRDefault="00312D40" w:rsidP="006C6A53">
            <w:r>
              <w:t>neurčitelné</w:t>
            </w:r>
          </w:p>
        </w:tc>
        <w:tc>
          <w:tcPr>
            <w:tcW w:w="2303" w:type="dxa"/>
          </w:tcPr>
          <w:p w14:paraId="48AFD042" w14:textId="77777777" w:rsidR="00312D40" w:rsidRDefault="00312D40" w:rsidP="006C6A53">
            <w:r>
              <w:t>2 roky</w:t>
            </w:r>
          </w:p>
        </w:tc>
        <w:tc>
          <w:tcPr>
            <w:tcW w:w="2303" w:type="dxa"/>
          </w:tcPr>
          <w:p w14:paraId="1BD54B58" w14:textId="77777777" w:rsidR="00312D40" w:rsidRDefault="00312D40" w:rsidP="006C6A53">
            <w:r>
              <w:t>-</w:t>
            </w:r>
          </w:p>
        </w:tc>
      </w:tr>
      <w:tr w:rsidR="00312D40" w14:paraId="4EC9AC8F" w14:textId="77777777" w:rsidTr="006C6A53">
        <w:tc>
          <w:tcPr>
            <w:tcW w:w="2303" w:type="dxa"/>
          </w:tcPr>
          <w:p w14:paraId="179D4C95" w14:textId="77777777" w:rsidR="00312D40" w:rsidRDefault="00312D40" w:rsidP="006C6A53">
            <w:pPr>
              <w:rPr>
                <w:rFonts w:cs="Times New Roman"/>
                <w:b/>
                <w:szCs w:val="24"/>
              </w:rPr>
            </w:pPr>
            <w:r>
              <w:rPr>
                <w:rFonts w:cs="Times New Roman"/>
                <w:b/>
                <w:szCs w:val="24"/>
              </w:rPr>
              <w:t>H 118/4</w:t>
            </w:r>
          </w:p>
        </w:tc>
        <w:tc>
          <w:tcPr>
            <w:tcW w:w="2303" w:type="dxa"/>
          </w:tcPr>
          <w:p w14:paraId="088FB1FF" w14:textId="77777777" w:rsidR="00312D40" w:rsidRDefault="00312D40" w:rsidP="006C6A53">
            <w:r>
              <w:t xml:space="preserve">neurčitelné </w:t>
            </w:r>
          </w:p>
        </w:tc>
        <w:tc>
          <w:tcPr>
            <w:tcW w:w="2303" w:type="dxa"/>
          </w:tcPr>
          <w:p w14:paraId="0BAC2A27" w14:textId="77777777" w:rsidR="00312D40" w:rsidRDefault="00312D40" w:rsidP="006C6A53">
            <w:r>
              <w:t>4 roky</w:t>
            </w:r>
          </w:p>
        </w:tc>
        <w:tc>
          <w:tcPr>
            <w:tcW w:w="2303" w:type="dxa"/>
          </w:tcPr>
          <w:p w14:paraId="66D9DB94" w14:textId="77777777" w:rsidR="00312D40" w:rsidRDefault="00312D40" w:rsidP="006C6A53">
            <w:r>
              <w:t>-</w:t>
            </w:r>
          </w:p>
        </w:tc>
      </w:tr>
      <w:tr w:rsidR="00312D40" w14:paraId="6DFACA16" w14:textId="77777777" w:rsidTr="006C6A53">
        <w:tc>
          <w:tcPr>
            <w:tcW w:w="2303" w:type="dxa"/>
          </w:tcPr>
          <w:p w14:paraId="29EDC417" w14:textId="77777777" w:rsidR="00312D40" w:rsidRDefault="00312D40" w:rsidP="006C6A53">
            <w:pPr>
              <w:rPr>
                <w:rFonts w:cs="Times New Roman"/>
                <w:b/>
                <w:szCs w:val="24"/>
              </w:rPr>
            </w:pPr>
            <w:r>
              <w:rPr>
                <w:rFonts w:cs="Times New Roman"/>
                <w:b/>
                <w:szCs w:val="24"/>
              </w:rPr>
              <w:t>H 118/5</w:t>
            </w:r>
          </w:p>
        </w:tc>
        <w:tc>
          <w:tcPr>
            <w:tcW w:w="2303" w:type="dxa"/>
          </w:tcPr>
          <w:p w14:paraId="21886D8A" w14:textId="77777777" w:rsidR="00312D40" w:rsidRDefault="00312D40" w:rsidP="006C6A53">
            <w:r>
              <w:t xml:space="preserve">neurčitelné </w:t>
            </w:r>
          </w:p>
        </w:tc>
        <w:tc>
          <w:tcPr>
            <w:tcW w:w="2303" w:type="dxa"/>
          </w:tcPr>
          <w:p w14:paraId="09DF100B" w14:textId="77777777" w:rsidR="00312D40" w:rsidRDefault="00312D40" w:rsidP="006C6A53">
            <w:r>
              <w:t>7 let</w:t>
            </w:r>
          </w:p>
        </w:tc>
        <w:tc>
          <w:tcPr>
            <w:tcW w:w="2303" w:type="dxa"/>
          </w:tcPr>
          <w:p w14:paraId="4D771F5B" w14:textId="77777777" w:rsidR="00312D40" w:rsidRDefault="00312D40" w:rsidP="006C6A53">
            <w:r>
              <w:t>-</w:t>
            </w:r>
          </w:p>
        </w:tc>
      </w:tr>
      <w:tr w:rsidR="00312D40" w14:paraId="24ACB09E" w14:textId="77777777" w:rsidTr="006C6A53">
        <w:tc>
          <w:tcPr>
            <w:tcW w:w="2303" w:type="dxa"/>
          </w:tcPr>
          <w:p w14:paraId="49279AA3" w14:textId="77777777" w:rsidR="00312D40" w:rsidRDefault="00312D40" w:rsidP="006C6A53">
            <w:pPr>
              <w:rPr>
                <w:rFonts w:cs="Times New Roman"/>
                <w:b/>
                <w:szCs w:val="24"/>
              </w:rPr>
            </w:pPr>
            <w:r>
              <w:rPr>
                <w:rFonts w:cs="Times New Roman"/>
                <w:b/>
                <w:szCs w:val="24"/>
              </w:rPr>
              <w:t>H 118/6</w:t>
            </w:r>
          </w:p>
        </w:tc>
        <w:tc>
          <w:tcPr>
            <w:tcW w:w="2303" w:type="dxa"/>
          </w:tcPr>
          <w:p w14:paraId="0F6447BE" w14:textId="77777777" w:rsidR="00312D40" w:rsidRDefault="00312D40" w:rsidP="006C6A53">
            <w:r>
              <w:t xml:space="preserve">neurčitelné </w:t>
            </w:r>
          </w:p>
        </w:tc>
        <w:tc>
          <w:tcPr>
            <w:tcW w:w="2303" w:type="dxa"/>
          </w:tcPr>
          <w:p w14:paraId="1521066A" w14:textId="77777777" w:rsidR="00312D40" w:rsidRDefault="00312D40" w:rsidP="006C6A53">
            <w:r>
              <w:t>11 let</w:t>
            </w:r>
          </w:p>
        </w:tc>
        <w:tc>
          <w:tcPr>
            <w:tcW w:w="2303" w:type="dxa"/>
          </w:tcPr>
          <w:p w14:paraId="2EFFC170" w14:textId="77777777" w:rsidR="00312D40" w:rsidRDefault="00312D40" w:rsidP="006C6A53">
            <w:r>
              <w:t>-</w:t>
            </w:r>
          </w:p>
        </w:tc>
      </w:tr>
      <w:tr w:rsidR="00312D40" w14:paraId="5B374679" w14:textId="77777777" w:rsidTr="006C6A53">
        <w:tc>
          <w:tcPr>
            <w:tcW w:w="2303" w:type="dxa"/>
          </w:tcPr>
          <w:p w14:paraId="10006974" w14:textId="77777777" w:rsidR="00312D40" w:rsidRDefault="00312D40" w:rsidP="006C6A53">
            <w:pPr>
              <w:rPr>
                <w:rFonts w:cs="Times New Roman"/>
                <w:b/>
                <w:szCs w:val="24"/>
              </w:rPr>
            </w:pPr>
            <w:r>
              <w:rPr>
                <w:rFonts w:cs="Times New Roman"/>
                <w:b/>
                <w:szCs w:val="24"/>
              </w:rPr>
              <w:t>H 118/7</w:t>
            </w:r>
          </w:p>
        </w:tc>
        <w:tc>
          <w:tcPr>
            <w:tcW w:w="2303" w:type="dxa"/>
          </w:tcPr>
          <w:p w14:paraId="7ADA48A0" w14:textId="77777777" w:rsidR="00312D40" w:rsidRDefault="00312D40" w:rsidP="006C6A53">
            <w:r>
              <w:t xml:space="preserve">indiferentní </w:t>
            </w:r>
          </w:p>
        </w:tc>
        <w:tc>
          <w:tcPr>
            <w:tcW w:w="2303" w:type="dxa"/>
          </w:tcPr>
          <w:p w14:paraId="232118E3" w14:textId="7895AC98" w:rsidR="00312D40" w:rsidRDefault="00312D40" w:rsidP="0058656E">
            <w:r>
              <w:t>20</w:t>
            </w:r>
            <w:r w:rsidR="008A33EC">
              <w:t>–</w:t>
            </w:r>
            <w:r>
              <w:t>24 let</w:t>
            </w:r>
          </w:p>
        </w:tc>
        <w:tc>
          <w:tcPr>
            <w:tcW w:w="2303" w:type="dxa"/>
          </w:tcPr>
          <w:p w14:paraId="47C4928F" w14:textId="77777777" w:rsidR="00312D40" w:rsidRDefault="00312D40" w:rsidP="006C6A53">
            <w:proofErr w:type="spellStart"/>
            <w:r>
              <w:t>adultus</w:t>
            </w:r>
            <w:proofErr w:type="spellEnd"/>
            <w:r>
              <w:t xml:space="preserve"> </w:t>
            </w:r>
          </w:p>
        </w:tc>
      </w:tr>
      <w:tr w:rsidR="00312D40" w14:paraId="792A61EB" w14:textId="77777777" w:rsidTr="006C6A53">
        <w:tc>
          <w:tcPr>
            <w:tcW w:w="2303" w:type="dxa"/>
          </w:tcPr>
          <w:p w14:paraId="72977795" w14:textId="77777777" w:rsidR="00312D40" w:rsidRDefault="00312D40" w:rsidP="006C6A53">
            <w:pPr>
              <w:rPr>
                <w:rFonts w:cs="Times New Roman"/>
                <w:b/>
                <w:szCs w:val="24"/>
              </w:rPr>
            </w:pPr>
            <w:r>
              <w:rPr>
                <w:rFonts w:cs="Times New Roman"/>
                <w:b/>
                <w:szCs w:val="24"/>
              </w:rPr>
              <w:t>H 120</w:t>
            </w:r>
          </w:p>
        </w:tc>
        <w:tc>
          <w:tcPr>
            <w:tcW w:w="2303" w:type="dxa"/>
          </w:tcPr>
          <w:p w14:paraId="37D370FC" w14:textId="77777777" w:rsidR="00312D40" w:rsidRDefault="00312D40" w:rsidP="006C6A53">
            <w:r>
              <w:t>-</w:t>
            </w:r>
          </w:p>
        </w:tc>
        <w:tc>
          <w:tcPr>
            <w:tcW w:w="2303" w:type="dxa"/>
          </w:tcPr>
          <w:p w14:paraId="45A25614" w14:textId="77777777" w:rsidR="00312D40" w:rsidRDefault="00312D40" w:rsidP="006C6A53">
            <w:r>
              <w:t>-</w:t>
            </w:r>
          </w:p>
        </w:tc>
        <w:tc>
          <w:tcPr>
            <w:tcW w:w="2303" w:type="dxa"/>
          </w:tcPr>
          <w:p w14:paraId="7FCD11A2" w14:textId="77777777" w:rsidR="00312D40" w:rsidRDefault="00312D40" w:rsidP="006C6A53">
            <w:r>
              <w:t>-</w:t>
            </w:r>
          </w:p>
        </w:tc>
      </w:tr>
      <w:tr w:rsidR="00312D40" w14:paraId="3FA99641" w14:textId="77777777" w:rsidTr="006C6A53">
        <w:tc>
          <w:tcPr>
            <w:tcW w:w="2303" w:type="dxa"/>
          </w:tcPr>
          <w:p w14:paraId="69FB6E21" w14:textId="77777777" w:rsidR="00312D40" w:rsidRPr="004F591D" w:rsidRDefault="00312D40" w:rsidP="006C6A53">
            <w:pPr>
              <w:rPr>
                <w:rFonts w:cs="Times New Roman"/>
                <w:b/>
                <w:szCs w:val="24"/>
              </w:rPr>
            </w:pPr>
            <w:r w:rsidRPr="004F591D">
              <w:rPr>
                <w:rFonts w:cs="Times New Roman"/>
                <w:b/>
                <w:szCs w:val="24"/>
              </w:rPr>
              <w:t>H 128/1</w:t>
            </w:r>
          </w:p>
        </w:tc>
        <w:tc>
          <w:tcPr>
            <w:tcW w:w="2303" w:type="dxa"/>
          </w:tcPr>
          <w:p w14:paraId="6DBCC845" w14:textId="77777777" w:rsidR="00312D40" w:rsidRDefault="00312D40" w:rsidP="006C6A53">
            <w:r>
              <w:t>neurčitelné</w:t>
            </w:r>
          </w:p>
        </w:tc>
        <w:tc>
          <w:tcPr>
            <w:tcW w:w="2303" w:type="dxa"/>
          </w:tcPr>
          <w:p w14:paraId="7E5BE890" w14:textId="77777777" w:rsidR="00312D40" w:rsidRDefault="00312D40" w:rsidP="006C6A53">
            <w:r>
              <w:t>12 měsíců</w:t>
            </w:r>
          </w:p>
        </w:tc>
        <w:tc>
          <w:tcPr>
            <w:tcW w:w="2303" w:type="dxa"/>
          </w:tcPr>
          <w:p w14:paraId="26F5D2ED" w14:textId="77777777" w:rsidR="00312D40" w:rsidRDefault="00312D40" w:rsidP="006C6A53">
            <w:r>
              <w:t>-</w:t>
            </w:r>
          </w:p>
        </w:tc>
      </w:tr>
      <w:tr w:rsidR="00312D40" w14:paraId="3B9B0046" w14:textId="77777777" w:rsidTr="006C6A53">
        <w:tc>
          <w:tcPr>
            <w:tcW w:w="2303" w:type="dxa"/>
          </w:tcPr>
          <w:p w14:paraId="67F61261" w14:textId="77777777" w:rsidR="00312D40" w:rsidRPr="004F591D" w:rsidRDefault="00312D40" w:rsidP="006C6A53">
            <w:pPr>
              <w:rPr>
                <w:rFonts w:cs="Times New Roman"/>
                <w:b/>
                <w:szCs w:val="24"/>
              </w:rPr>
            </w:pPr>
            <w:r w:rsidRPr="004F591D">
              <w:rPr>
                <w:rFonts w:cs="Times New Roman"/>
                <w:b/>
                <w:szCs w:val="24"/>
              </w:rPr>
              <w:t>H 128/2</w:t>
            </w:r>
          </w:p>
        </w:tc>
        <w:tc>
          <w:tcPr>
            <w:tcW w:w="2303" w:type="dxa"/>
          </w:tcPr>
          <w:p w14:paraId="662BFA1D" w14:textId="77777777" w:rsidR="00312D40" w:rsidRDefault="00312D40" w:rsidP="006C6A53">
            <w:r>
              <w:t>neurčitelné</w:t>
            </w:r>
          </w:p>
        </w:tc>
        <w:tc>
          <w:tcPr>
            <w:tcW w:w="2303" w:type="dxa"/>
          </w:tcPr>
          <w:p w14:paraId="4027136F" w14:textId="77777777" w:rsidR="00312D40" w:rsidRDefault="00312D40" w:rsidP="006C6A53">
            <w:r>
              <w:t>novorozenec</w:t>
            </w:r>
          </w:p>
        </w:tc>
        <w:tc>
          <w:tcPr>
            <w:tcW w:w="2303" w:type="dxa"/>
          </w:tcPr>
          <w:p w14:paraId="36216E8E" w14:textId="77777777" w:rsidR="00312D40" w:rsidRDefault="00312D40" w:rsidP="006C6A53">
            <w:r>
              <w:t>-</w:t>
            </w:r>
          </w:p>
        </w:tc>
      </w:tr>
      <w:tr w:rsidR="00312D40" w14:paraId="26CBEED4" w14:textId="77777777" w:rsidTr="006C6A53">
        <w:tc>
          <w:tcPr>
            <w:tcW w:w="2303" w:type="dxa"/>
          </w:tcPr>
          <w:p w14:paraId="44664A3B" w14:textId="77777777" w:rsidR="00312D40" w:rsidRPr="004F591D" w:rsidRDefault="00312D40" w:rsidP="006C6A53">
            <w:pPr>
              <w:rPr>
                <w:rFonts w:cs="Times New Roman"/>
                <w:b/>
                <w:szCs w:val="24"/>
              </w:rPr>
            </w:pPr>
            <w:r w:rsidRPr="004F591D">
              <w:rPr>
                <w:rFonts w:cs="Times New Roman"/>
                <w:b/>
                <w:szCs w:val="24"/>
              </w:rPr>
              <w:t>H 128/3</w:t>
            </w:r>
          </w:p>
        </w:tc>
        <w:tc>
          <w:tcPr>
            <w:tcW w:w="2303" w:type="dxa"/>
          </w:tcPr>
          <w:p w14:paraId="233A9A3E" w14:textId="77777777" w:rsidR="00312D40" w:rsidRDefault="00312D40" w:rsidP="006C6A53">
            <w:r>
              <w:t>spíše muž</w:t>
            </w:r>
          </w:p>
        </w:tc>
        <w:tc>
          <w:tcPr>
            <w:tcW w:w="2303" w:type="dxa"/>
          </w:tcPr>
          <w:p w14:paraId="1A3C0A14" w14:textId="77777777" w:rsidR="00312D40" w:rsidRDefault="00312D40" w:rsidP="006C6A53">
            <w:r>
              <w:t>neurčitelný (dospělý)</w:t>
            </w:r>
          </w:p>
        </w:tc>
        <w:tc>
          <w:tcPr>
            <w:tcW w:w="2303" w:type="dxa"/>
          </w:tcPr>
          <w:p w14:paraId="0C5B54AB" w14:textId="77777777" w:rsidR="00312D40" w:rsidRDefault="00312D40" w:rsidP="006C6A53">
            <w:r>
              <w:t>-</w:t>
            </w:r>
          </w:p>
        </w:tc>
      </w:tr>
      <w:tr w:rsidR="00312D40" w14:paraId="77805889" w14:textId="77777777" w:rsidTr="006C6A53">
        <w:tc>
          <w:tcPr>
            <w:tcW w:w="2303" w:type="dxa"/>
          </w:tcPr>
          <w:p w14:paraId="7895F229" w14:textId="77777777" w:rsidR="00312D40" w:rsidRPr="004F591D" w:rsidRDefault="00312D40" w:rsidP="006C6A53">
            <w:pPr>
              <w:rPr>
                <w:rFonts w:cs="Times New Roman"/>
                <w:b/>
                <w:szCs w:val="24"/>
              </w:rPr>
            </w:pPr>
            <w:r>
              <w:rPr>
                <w:rFonts w:cs="Times New Roman"/>
                <w:b/>
                <w:szCs w:val="24"/>
              </w:rPr>
              <w:t>H 132</w:t>
            </w:r>
          </w:p>
        </w:tc>
        <w:tc>
          <w:tcPr>
            <w:tcW w:w="2303" w:type="dxa"/>
          </w:tcPr>
          <w:p w14:paraId="2B78031C" w14:textId="77777777" w:rsidR="00312D40" w:rsidRDefault="00312D40" w:rsidP="006C6A53">
            <w:r>
              <w:t>-</w:t>
            </w:r>
          </w:p>
        </w:tc>
        <w:tc>
          <w:tcPr>
            <w:tcW w:w="2303" w:type="dxa"/>
          </w:tcPr>
          <w:p w14:paraId="361C1886" w14:textId="77777777" w:rsidR="00312D40" w:rsidRDefault="00312D40" w:rsidP="006C6A53">
            <w:r>
              <w:t>-</w:t>
            </w:r>
          </w:p>
        </w:tc>
        <w:tc>
          <w:tcPr>
            <w:tcW w:w="2303" w:type="dxa"/>
          </w:tcPr>
          <w:p w14:paraId="6EE58DDD" w14:textId="77777777" w:rsidR="00312D40" w:rsidRDefault="00312D40" w:rsidP="006C6A53">
            <w:r>
              <w:t>-</w:t>
            </w:r>
          </w:p>
        </w:tc>
      </w:tr>
      <w:tr w:rsidR="00312D40" w14:paraId="72E78FFD" w14:textId="77777777" w:rsidTr="006C6A53">
        <w:tc>
          <w:tcPr>
            <w:tcW w:w="2303" w:type="dxa"/>
          </w:tcPr>
          <w:p w14:paraId="11D16659" w14:textId="77777777" w:rsidR="00312D40" w:rsidRPr="004F591D" w:rsidRDefault="00312D40" w:rsidP="006C6A53">
            <w:pPr>
              <w:rPr>
                <w:rFonts w:cs="Times New Roman"/>
                <w:b/>
                <w:szCs w:val="24"/>
              </w:rPr>
            </w:pPr>
            <w:r w:rsidRPr="004F591D">
              <w:rPr>
                <w:rFonts w:cs="Times New Roman"/>
                <w:b/>
                <w:szCs w:val="24"/>
              </w:rPr>
              <w:t>H 133</w:t>
            </w:r>
          </w:p>
        </w:tc>
        <w:tc>
          <w:tcPr>
            <w:tcW w:w="2303" w:type="dxa"/>
          </w:tcPr>
          <w:p w14:paraId="2950316F" w14:textId="77777777" w:rsidR="00312D40" w:rsidRDefault="00312D40" w:rsidP="006C6A53">
            <w:r>
              <w:t>neurčitelné</w:t>
            </w:r>
          </w:p>
        </w:tc>
        <w:tc>
          <w:tcPr>
            <w:tcW w:w="2303" w:type="dxa"/>
          </w:tcPr>
          <w:p w14:paraId="048545A5" w14:textId="77777777" w:rsidR="00312D40" w:rsidRDefault="00312D40" w:rsidP="006C6A53">
            <w:r>
              <w:t xml:space="preserve">neurčitelný </w:t>
            </w:r>
          </w:p>
        </w:tc>
        <w:tc>
          <w:tcPr>
            <w:tcW w:w="2303" w:type="dxa"/>
          </w:tcPr>
          <w:p w14:paraId="07CD8803" w14:textId="77777777" w:rsidR="00312D40" w:rsidRDefault="00312D40" w:rsidP="006C6A53">
            <w:r>
              <w:t>-</w:t>
            </w:r>
          </w:p>
        </w:tc>
      </w:tr>
      <w:tr w:rsidR="00312D40" w14:paraId="64DEB4AB" w14:textId="77777777" w:rsidTr="006C6A53">
        <w:tc>
          <w:tcPr>
            <w:tcW w:w="2303" w:type="dxa"/>
          </w:tcPr>
          <w:p w14:paraId="388BBFE4" w14:textId="77777777" w:rsidR="00312D40" w:rsidRPr="004F591D" w:rsidRDefault="00312D40" w:rsidP="006C6A53">
            <w:pPr>
              <w:rPr>
                <w:rFonts w:cs="Times New Roman"/>
                <w:b/>
                <w:szCs w:val="24"/>
              </w:rPr>
            </w:pPr>
            <w:r w:rsidRPr="004F591D">
              <w:rPr>
                <w:rFonts w:cs="Times New Roman"/>
                <w:b/>
                <w:szCs w:val="24"/>
              </w:rPr>
              <w:t>H 135</w:t>
            </w:r>
          </w:p>
        </w:tc>
        <w:tc>
          <w:tcPr>
            <w:tcW w:w="2303" w:type="dxa"/>
          </w:tcPr>
          <w:p w14:paraId="644D65B8" w14:textId="77777777" w:rsidR="00312D40" w:rsidRDefault="00312D40" w:rsidP="006C6A53">
            <w:r>
              <w:t>neurčitelné</w:t>
            </w:r>
          </w:p>
        </w:tc>
        <w:tc>
          <w:tcPr>
            <w:tcW w:w="2303" w:type="dxa"/>
          </w:tcPr>
          <w:p w14:paraId="08442029" w14:textId="77777777" w:rsidR="00312D40" w:rsidRDefault="00312D40" w:rsidP="006C6A53">
            <w:r>
              <w:t>neurčitelný (dospělý)</w:t>
            </w:r>
          </w:p>
        </w:tc>
        <w:tc>
          <w:tcPr>
            <w:tcW w:w="2303" w:type="dxa"/>
          </w:tcPr>
          <w:p w14:paraId="38926FFB" w14:textId="77777777" w:rsidR="00312D40" w:rsidRDefault="00312D40" w:rsidP="006C6A53">
            <w:r>
              <w:t>-</w:t>
            </w:r>
          </w:p>
        </w:tc>
      </w:tr>
      <w:tr w:rsidR="00312D40" w14:paraId="1834E860" w14:textId="77777777" w:rsidTr="006C6A53">
        <w:tc>
          <w:tcPr>
            <w:tcW w:w="2303" w:type="dxa"/>
          </w:tcPr>
          <w:p w14:paraId="4EC5DEB5" w14:textId="77777777" w:rsidR="00312D40" w:rsidRPr="004F591D" w:rsidRDefault="00312D40" w:rsidP="006C6A53">
            <w:pPr>
              <w:rPr>
                <w:rFonts w:cs="Times New Roman"/>
                <w:b/>
                <w:szCs w:val="24"/>
              </w:rPr>
            </w:pPr>
            <w:r w:rsidRPr="004F591D">
              <w:rPr>
                <w:rFonts w:cs="Times New Roman"/>
                <w:b/>
                <w:szCs w:val="24"/>
              </w:rPr>
              <w:t>H 139</w:t>
            </w:r>
          </w:p>
        </w:tc>
        <w:tc>
          <w:tcPr>
            <w:tcW w:w="2303" w:type="dxa"/>
          </w:tcPr>
          <w:p w14:paraId="17FDB6C0" w14:textId="77777777" w:rsidR="00312D40" w:rsidRDefault="00312D40" w:rsidP="006C6A53">
            <w:r>
              <w:t>neurčitelné</w:t>
            </w:r>
          </w:p>
        </w:tc>
        <w:tc>
          <w:tcPr>
            <w:tcW w:w="2303" w:type="dxa"/>
          </w:tcPr>
          <w:p w14:paraId="7B5893ED" w14:textId="77777777" w:rsidR="00312D40" w:rsidRDefault="00312D40" w:rsidP="006C6A53">
            <w:r>
              <w:t>neurčitelný</w:t>
            </w:r>
          </w:p>
        </w:tc>
        <w:tc>
          <w:tcPr>
            <w:tcW w:w="2303" w:type="dxa"/>
          </w:tcPr>
          <w:p w14:paraId="102FE370" w14:textId="77777777" w:rsidR="00312D40" w:rsidRDefault="00312D40" w:rsidP="006C6A53">
            <w:r>
              <w:t>-</w:t>
            </w:r>
          </w:p>
        </w:tc>
      </w:tr>
      <w:tr w:rsidR="00312D40" w14:paraId="5FFA485C" w14:textId="77777777" w:rsidTr="006C6A53">
        <w:tc>
          <w:tcPr>
            <w:tcW w:w="2303" w:type="dxa"/>
          </w:tcPr>
          <w:p w14:paraId="40C3768E" w14:textId="77777777" w:rsidR="00312D40" w:rsidRPr="004F591D" w:rsidRDefault="00312D40" w:rsidP="006C6A53">
            <w:pPr>
              <w:rPr>
                <w:rFonts w:cs="Times New Roman"/>
                <w:b/>
                <w:szCs w:val="24"/>
              </w:rPr>
            </w:pPr>
            <w:r>
              <w:rPr>
                <w:rFonts w:cs="Times New Roman"/>
                <w:b/>
                <w:szCs w:val="24"/>
              </w:rPr>
              <w:t>H 140/1</w:t>
            </w:r>
          </w:p>
        </w:tc>
        <w:tc>
          <w:tcPr>
            <w:tcW w:w="2303" w:type="dxa"/>
          </w:tcPr>
          <w:p w14:paraId="25A7EA99" w14:textId="77777777" w:rsidR="00312D40" w:rsidRDefault="00312D40" w:rsidP="006C6A53">
            <w:r>
              <w:t xml:space="preserve">neurčitelné </w:t>
            </w:r>
          </w:p>
        </w:tc>
        <w:tc>
          <w:tcPr>
            <w:tcW w:w="2303" w:type="dxa"/>
          </w:tcPr>
          <w:p w14:paraId="35DFAE39" w14:textId="77777777" w:rsidR="00312D40" w:rsidRDefault="00312D40" w:rsidP="006C6A53">
            <w:r>
              <w:t>neurčitelný (nedospělý)</w:t>
            </w:r>
          </w:p>
        </w:tc>
        <w:tc>
          <w:tcPr>
            <w:tcW w:w="2303" w:type="dxa"/>
          </w:tcPr>
          <w:p w14:paraId="612B94DA" w14:textId="77777777" w:rsidR="00312D40" w:rsidRDefault="00312D40" w:rsidP="006C6A53">
            <w:r>
              <w:t>-</w:t>
            </w:r>
          </w:p>
        </w:tc>
      </w:tr>
      <w:tr w:rsidR="00312D40" w14:paraId="6739D42D" w14:textId="77777777" w:rsidTr="006C6A53">
        <w:tc>
          <w:tcPr>
            <w:tcW w:w="2303" w:type="dxa"/>
          </w:tcPr>
          <w:p w14:paraId="1FB6D11C" w14:textId="77777777" w:rsidR="00312D40" w:rsidRDefault="00312D40" w:rsidP="006C6A53">
            <w:pPr>
              <w:rPr>
                <w:rFonts w:cs="Times New Roman"/>
                <w:b/>
                <w:szCs w:val="24"/>
              </w:rPr>
            </w:pPr>
            <w:r>
              <w:rPr>
                <w:rFonts w:cs="Times New Roman"/>
                <w:b/>
                <w:szCs w:val="24"/>
              </w:rPr>
              <w:t>H 140/2</w:t>
            </w:r>
          </w:p>
        </w:tc>
        <w:tc>
          <w:tcPr>
            <w:tcW w:w="2303" w:type="dxa"/>
          </w:tcPr>
          <w:p w14:paraId="4380D0ED" w14:textId="77777777" w:rsidR="00312D40" w:rsidRDefault="00312D40" w:rsidP="006C6A53">
            <w:r>
              <w:t>pravděpodobně muž</w:t>
            </w:r>
          </w:p>
        </w:tc>
        <w:tc>
          <w:tcPr>
            <w:tcW w:w="2303" w:type="dxa"/>
          </w:tcPr>
          <w:p w14:paraId="3FDBDEF4" w14:textId="488AF361" w:rsidR="00312D40" w:rsidRDefault="0058656E" w:rsidP="006C6A53">
            <w:r>
              <w:t>20</w:t>
            </w:r>
            <w:r w:rsidR="008A33EC">
              <w:t>–</w:t>
            </w:r>
            <w:r w:rsidR="00312D40">
              <w:t>25 let</w:t>
            </w:r>
          </w:p>
        </w:tc>
        <w:tc>
          <w:tcPr>
            <w:tcW w:w="2303" w:type="dxa"/>
          </w:tcPr>
          <w:p w14:paraId="7104FBB9" w14:textId="77777777" w:rsidR="00312D40" w:rsidRDefault="00312D40" w:rsidP="006C6A53">
            <w:proofErr w:type="spellStart"/>
            <w:r>
              <w:t>adultus</w:t>
            </w:r>
            <w:proofErr w:type="spellEnd"/>
          </w:p>
        </w:tc>
      </w:tr>
      <w:tr w:rsidR="00312D40" w14:paraId="3FC980D8" w14:textId="77777777" w:rsidTr="006C6A53">
        <w:tc>
          <w:tcPr>
            <w:tcW w:w="2303" w:type="dxa"/>
          </w:tcPr>
          <w:p w14:paraId="308DB8D0" w14:textId="77777777" w:rsidR="00312D40" w:rsidRDefault="00312D40" w:rsidP="006C6A53">
            <w:pPr>
              <w:rPr>
                <w:rFonts w:cs="Times New Roman"/>
                <w:b/>
                <w:szCs w:val="24"/>
              </w:rPr>
            </w:pPr>
            <w:r>
              <w:rPr>
                <w:rFonts w:cs="Times New Roman"/>
                <w:b/>
                <w:szCs w:val="24"/>
              </w:rPr>
              <w:t>H 140/3</w:t>
            </w:r>
          </w:p>
        </w:tc>
        <w:tc>
          <w:tcPr>
            <w:tcW w:w="2303" w:type="dxa"/>
          </w:tcPr>
          <w:p w14:paraId="47F7BDB5" w14:textId="77777777" w:rsidR="00312D40" w:rsidRDefault="00312D40" w:rsidP="006C6A53">
            <w:r>
              <w:t xml:space="preserve">neurčitelné </w:t>
            </w:r>
          </w:p>
        </w:tc>
        <w:tc>
          <w:tcPr>
            <w:tcW w:w="2303" w:type="dxa"/>
          </w:tcPr>
          <w:p w14:paraId="0635A0CC" w14:textId="77777777" w:rsidR="00312D40" w:rsidRDefault="00312D40" w:rsidP="006C6A53">
            <w:r>
              <w:t>neurčitelný (dospělý)</w:t>
            </w:r>
          </w:p>
        </w:tc>
        <w:tc>
          <w:tcPr>
            <w:tcW w:w="2303" w:type="dxa"/>
          </w:tcPr>
          <w:p w14:paraId="526675FE" w14:textId="77777777" w:rsidR="00312D40" w:rsidRDefault="00312D40" w:rsidP="006C6A53">
            <w:r>
              <w:t>-</w:t>
            </w:r>
          </w:p>
        </w:tc>
      </w:tr>
      <w:tr w:rsidR="00312D40" w14:paraId="040B35B9" w14:textId="77777777" w:rsidTr="006C6A53">
        <w:tc>
          <w:tcPr>
            <w:tcW w:w="2303" w:type="dxa"/>
          </w:tcPr>
          <w:p w14:paraId="3060A3B4" w14:textId="77777777" w:rsidR="00312D40" w:rsidRPr="004F591D" w:rsidRDefault="00312D40" w:rsidP="006C6A53">
            <w:pPr>
              <w:rPr>
                <w:rFonts w:cs="Times New Roman"/>
                <w:b/>
                <w:szCs w:val="24"/>
              </w:rPr>
            </w:pPr>
            <w:r w:rsidRPr="004F591D">
              <w:rPr>
                <w:rFonts w:cs="Times New Roman"/>
                <w:b/>
                <w:szCs w:val="24"/>
              </w:rPr>
              <w:t>H 141/1</w:t>
            </w:r>
          </w:p>
        </w:tc>
        <w:tc>
          <w:tcPr>
            <w:tcW w:w="2303" w:type="dxa"/>
          </w:tcPr>
          <w:p w14:paraId="067503F1" w14:textId="77777777" w:rsidR="00312D40" w:rsidRDefault="00312D40" w:rsidP="006C6A53">
            <w:r>
              <w:t>neurčitelné</w:t>
            </w:r>
          </w:p>
        </w:tc>
        <w:tc>
          <w:tcPr>
            <w:tcW w:w="2303" w:type="dxa"/>
          </w:tcPr>
          <w:p w14:paraId="5224D5F8" w14:textId="5FAFD5B6" w:rsidR="00312D40" w:rsidRDefault="00312D40" w:rsidP="0058656E">
            <w:r>
              <w:t>12</w:t>
            </w:r>
            <w:r w:rsidR="008A33EC">
              <w:t>–</w:t>
            </w:r>
            <w:r w:rsidR="0058656E">
              <w:t>1</w:t>
            </w:r>
            <w:r>
              <w:t>4 let</w:t>
            </w:r>
          </w:p>
        </w:tc>
        <w:tc>
          <w:tcPr>
            <w:tcW w:w="2303" w:type="dxa"/>
          </w:tcPr>
          <w:p w14:paraId="6A316561" w14:textId="77777777" w:rsidR="00312D40" w:rsidRDefault="00312D40" w:rsidP="006C6A53"/>
        </w:tc>
      </w:tr>
      <w:tr w:rsidR="00312D40" w14:paraId="73527461" w14:textId="77777777" w:rsidTr="006C6A53">
        <w:tc>
          <w:tcPr>
            <w:tcW w:w="2303" w:type="dxa"/>
          </w:tcPr>
          <w:p w14:paraId="3D18BADF" w14:textId="77777777" w:rsidR="00312D40" w:rsidRPr="004F591D" w:rsidRDefault="00312D40" w:rsidP="006C6A53">
            <w:pPr>
              <w:rPr>
                <w:rFonts w:cs="Times New Roman"/>
                <w:b/>
                <w:szCs w:val="24"/>
              </w:rPr>
            </w:pPr>
            <w:r w:rsidRPr="004F591D">
              <w:rPr>
                <w:rFonts w:cs="Times New Roman"/>
                <w:b/>
                <w:szCs w:val="24"/>
              </w:rPr>
              <w:t>H 141/2</w:t>
            </w:r>
          </w:p>
        </w:tc>
        <w:tc>
          <w:tcPr>
            <w:tcW w:w="2303" w:type="dxa"/>
          </w:tcPr>
          <w:p w14:paraId="78C5CD7B" w14:textId="77777777" w:rsidR="00312D40" w:rsidRDefault="00312D40" w:rsidP="006C6A53">
            <w:r>
              <w:t>neurčitelné</w:t>
            </w:r>
          </w:p>
        </w:tc>
        <w:tc>
          <w:tcPr>
            <w:tcW w:w="2303" w:type="dxa"/>
          </w:tcPr>
          <w:p w14:paraId="5768EB08" w14:textId="77777777" w:rsidR="00312D40" w:rsidRDefault="00312D40" w:rsidP="006C6A53">
            <w:r>
              <w:t>neurčitelný (dospělý)</w:t>
            </w:r>
          </w:p>
        </w:tc>
        <w:tc>
          <w:tcPr>
            <w:tcW w:w="2303" w:type="dxa"/>
          </w:tcPr>
          <w:p w14:paraId="6F0D7BC7" w14:textId="77777777" w:rsidR="00312D40" w:rsidRDefault="00312D40" w:rsidP="006C6A53">
            <w:r>
              <w:t>-</w:t>
            </w:r>
          </w:p>
        </w:tc>
      </w:tr>
      <w:tr w:rsidR="00312D40" w14:paraId="008DC629" w14:textId="77777777" w:rsidTr="006C6A53">
        <w:tc>
          <w:tcPr>
            <w:tcW w:w="2303" w:type="dxa"/>
          </w:tcPr>
          <w:p w14:paraId="3D47AD71" w14:textId="77777777" w:rsidR="00312D40" w:rsidRPr="004F591D" w:rsidRDefault="00312D40" w:rsidP="006C6A53">
            <w:pPr>
              <w:rPr>
                <w:rFonts w:cs="Times New Roman"/>
                <w:b/>
                <w:szCs w:val="24"/>
              </w:rPr>
            </w:pPr>
            <w:r w:rsidRPr="004F591D">
              <w:rPr>
                <w:rFonts w:cs="Times New Roman"/>
                <w:b/>
                <w:szCs w:val="24"/>
              </w:rPr>
              <w:t>H 141/3</w:t>
            </w:r>
          </w:p>
        </w:tc>
        <w:tc>
          <w:tcPr>
            <w:tcW w:w="2303" w:type="dxa"/>
          </w:tcPr>
          <w:p w14:paraId="01D599CD" w14:textId="77777777" w:rsidR="00312D40" w:rsidRDefault="00312D40" w:rsidP="006C6A53">
            <w:r>
              <w:t>neurčitelné</w:t>
            </w:r>
          </w:p>
        </w:tc>
        <w:tc>
          <w:tcPr>
            <w:tcW w:w="2303" w:type="dxa"/>
          </w:tcPr>
          <w:p w14:paraId="7A7A0777" w14:textId="5D84E3CE" w:rsidR="00312D40" w:rsidRDefault="0058656E" w:rsidP="006C6A53">
            <w:r>
              <w:t>8</w:t>
            </w:r>
            <w:r w:rsidR="008A33EC">
              <w:t>–</w:t>
            </w:r>
            <w:r w:rsidR="00312D40">
              <w:t>13 let</w:t>
            </w:r>
          </w:p>
        </w:tc>
        <w:tc>
          <w:tcPr>
            <w:tcW w:w="2303" w:type="dxa"/>
          </w:tcPr>
          <w:p w14:paraId="367D50B3" w14:textId="77777777" w:rsidR="00312D40" w:rsidRDefault="00312D40" w:rsidP="006C6A53"/>
        </w:tc>
      </w:tr>
      <w:tr w:rsidR="00312D40" w14:paraId="2DC88833" w14:textId="77777777" w:rsidTr="006C6A53">
        <w:tc>
          <w:tcPr>
            <w:tcW w:w="2303" w:type="dxa"/>
          </w:tcPr>
          <w:p w14:paraId="59F7D248" w14:textId="77777777" w:rsidR="00312D40" w:rsidRPr="004F591D" w:rsidRDefault="00312D40" w:rsidP="006C6A53">
            <w:pPr>
              <w:rPr>
                <w:rFonts w:cs="Times New Roman"/>
                <w:b/>
                <w:szCs w:val="24"/>
              </w:rPr>
            </w:pPr>
            <w:r w:rsidRPr="004F591D">
              <w:rPr>
                <w:rFonts w:cs="Times New Roman"/>
                <w:b/>
                <w:szCs w:val="24"/>
              </w:rPr>
              <w:t>H 141/4</w:t>
            </w:r>
          </w:p>
        </w:tc>
        <w:tc>
          <w:tcPr>
            <w:tcW w:w="2303" w:type="dxa"/>
          </w:tcPr>
          <w:p w14:paraId="134B07A0" w14:textId="77777777" w:rsidR="00312D40" w:rsidRDefault="00312D40" w:rsidP="006C6A53">
            <w:r>
              <w:t xml:space="preserve">pravděpodobně muž </w:t>
            </w:r>
          </w:p>
        </w:tc>
        <w:tc>
          <w:tcPr>
            <w:tcW w:w="2303" w:type="dxa"/>
          </w:tcPr>
          <w:p w14:paraId="4070408B" w14:textId="77777777" w:rsidR="00312D40" w:rsidRDefault="00312D40" w:rsidP="006C6A53">
            <w:r>
              <w:t>55+ let</w:t>
            </w:r>
          </w:p>
        </w:tc>
        <w:tc>
          <w:tcPr>
            <w:tcW w:w="2303" w:type="dxa"/>
          </w:tcPr>
          <w:p w14:paraId="2D68EFE9" w14:textId="77777777" w:rsidR="00312D40" w:rsidRDefault="00312D40" w:rsidP="006C6A53">
            <w:proofErr w:type="spellStart"/>
            <w:r>
              <w:t>maturus</w:t>
            </w:r>
            <w:proofErr w:type="spellEnd"/>
          </w:p>
        </w:tc>
      </w:tr>
      <w:tr w:rsidR="00312D40" w14:paraId="51D49E0C" w14:textId="77777777" w:rsidTr="006C6A53">
        <w:tc>
          <w:tcPr>
            <w:tcW w:w="2303" w:type="dxa"/>
          </w:tcPr>
          <w:p w14:paraId="011DDC1B" w14:textId="77777777" w:rsidR="00312D40" w:rsidRPr="004F591D" w:rsidRDefault="00312D40" w:rsidP="006C6A53">
            <w:pPr>
              <w:rPr>
                <w:rFonts w:cs="Times New Roman"/>
                <w:b/>
                <w:szCs w:val="24"/>
              </w:rPr>
            </w:pPr>
            <w:r w:rsidRPr="004F591D">
              <w:rPr>
                <w:rFonts w:cs="Times New Roman"/>
                <w:b/>
                <w:szCs w:val="24"/>
              </w:rPr>
              <w:t>H 142</w:t>
            </w:r>
          </w:p>
        </w:tc>
        <w:tc>
          <w:tcPr>
            <w:tcW w:w="2303" w:type="dxa"/>
          </w:tcPr>
          <w:p w14:paraId="7191A789" w14:textId="77777777" w:rsidR="00312D40" w:rsidRDefault="00312D40" w:rsidP="006C6A53">
            <w:r>
              <w:t>neurčitelné</w:t>
            </w:r>
          </w:p>
        </w:tc>
        <w:tc>
          <w:tcPr>
            <w:tcW w:w="2303" w:type="dxa"/>
          </w:tcPr>
          <w:p w14:paraId="7BD527A8" w14:textId="77777777" w:rsidR="00312D40" w:rsidRDefault="00312D40" w:rsidP="006C6A53">
            <w:r>
              <w:t>neurčitelný (dospělý)</w:t>
            </w:r>
          </w:p>
        </w:tc>
        <w:tc>
          <w:tcPr>
            <w:tcW w:w="2303" w:type="dxa"/>
          </w:tcPr>
          <w:p w14:paraId="3B5F4B32" w14:textId="77777777" w:rsidR="00312D40" w:rsidRDefault="00312D40" w:rsidP="006C6A53">
            <w:r>
              <w:t>-</w:t>
            </w:r>
          </w:p>
        </w:tc>
      </w:tr>
      <w:tr w:rsidR="00312D40" w14:paraId="374B0E23" w14:textId="77777777" w:rsidTr="006C6A53">
        <w:tc>
          <w:tcPr>
            <w:tcW w:w="2303" w:type="dxa"/>
          </w:tcPr>
          <w:p w14:paraId="64C006E0" w14:textId="77777777" w:rsidR="00312D40" w:rsidRPr="004F591D" w:rsidRDefault="00312D40" w:rsidP="006C6A53">
            <w:pPr>
              <w:rPr>
                <w:rFonts w:cs="Times New Roman"/>
                <w:b/>
                <w:szCs w:val="24"/>
              </w:rPr>
            </w:pPr>
            <w:r w:rsidRPr="004F591D">
              <w:rPr>
                <w:rFonts w:cs="Times New Roman"/>
                <w:b/>
                <w:szCs w:val="24"/>
              </w:rPr>
              <w:t>H 143</w:t>
            </w:r>
          </w:p>
        </w:tc>
        <w:tc>
          <w:tcPr>
            <w:tcW w:w="2303" w:type="dxa"/>
          </w:tcPr>
          <w:p w14:paraId="35D4BB62" w14:textId="77777777" w:rsidR="00312D40" w:rsidRDefault="00312D40" w:rsidP="006C6A53">
            <w:r>
              <w:t>neurčitelné</w:t>
            </w:r>
          </w:p>
        </w:tc>
        <w:tc>
          <w:tcPr>
            <w:tcW w:w="2303" w:type="dxa"/>
          </w:tcPr>
          <w:p w14:paraId="3D2569AE" w14:textId="77777777" w:rsidR="00312D40" w:rsidRDefault="00312D40" w:rsidP="006C6A53">
            <w:r>
              <w:t>neurčitelný (dospělý)</w:t>
            </w:r>
          </w:p>
        </w:tc>
        <w:tc>
          <w:tcPr>
            <w:tcW w:w="2303" w:type="dxa"/>
          </w:tcPr>
          <w:p w14:paraId="5F541233" w14:textId="77777777" w:rsidR="00312D40" w:rsidRDefault="00312D40" w:rsidP="006C6A53">
            <w:r>
              <w:t>-</w:t>
            </w:r>
          </w:p>
        </w:tc>
      </w:tr>
      <w:tr w:rsidR="00312D40" w14:paraId="7C9DDBD2" w14:textId="77777777" w:rsidTr="006C6A53">
        <w:tc>
          <w:tcPr>
            <w:tcW w:w="2303" w:type="dxa"/>
          </w:tcPr>
          <w:p w14:paraId="556A25DC" w14:textId="77777777" w:rsidR="00312D40" w:rsidRPr="004F591D" w:rsidRDefault="00312D40" w:rsidP="006C6A53">
            <w:pPr>
              <w:rPr>
                <w:rFonts w:cs="Times New Roman"/>
                <w:b/>
                <w:szCs w:val="24"/>
              </w:rPr>
            </w:pPr>
            <w:r>
              <w:rPr>
                <w:rFonts w:cs="Times New Roman"/>
                <w:b/>
                <w:szCs w:val="24"/>
              </w:rPr>
              <w:t>H 144/1</w:t>
            </w:r>
          </w:p>
        </w:tc>
        <w:tc>
          <w:tcPr>
            <w:tcW w:w="2303" w:type="dxa"/>
          </w:tcPr>
          <w:p w14:paraId="643B5E42" w14:textId="77777777" w:rsidR="00312D40" w:rsidRDefault="00312D40" w:rsidP="006C6A53">
            <w:r>
              <w:t xml:space="preserve">neurčitelné </w:t>
            </w:r>
          </w:p>
        </w:tc>
        <w:tc>
          <w:tcPr>
            <w:tcW w:w="2303" w:type="dxa"/>
          </w:tcPr>
          <w:p w14:paraId="549BF50C" w14:textId="4ECFAD93" w:rsidR="00312D40" w:rsidRDefault="0058656E" w:rsidP="006C6A53">
            <w:r>
              <w:t>6</w:t>
            </w:r>
            <w:r w:rsidR="008A33EC">
              <w:t>–</w:t>
            </w:r>
            <w:r w:rsidR="00312D40">
              <w:t>9 let</w:t>
            </w:r>
          </w:p>
        </w:tc>
        <w:tc>
          <w:tcPr>
            <w:tcW w:w="2303" w:type="dxa"/>
          </w:tcPr>
          <w:p w14:paraId="7E14BCD9" w14:textId="77777777" w:rsidR="00312D40" w:rsidRDefault="00312D40" w:rsidP="006C6A53">
            <w:r>
              <w:t>-</w:t>
            </w:r>
          </w:p>
        </w:tc>
      </w:tr>
      <w:tr w:rsidR="00312D40" w14:paraId="4189E070" w14:textId="77777777" w:rsidTr="006C6A53">
        <w:tc>
          <w:tcPr>
            <w:tcW w:w="2303" w:type="dxa"/>
          </w:tcPr>
          <w:p w14:paraId="4F070565" w14:textId="77777777" w:rsidR="00312D40" w:rsidRDefault="00312D40" w:rsidP="006C6A53">
            <w:pPr>
              <w:rPr>
                <w:rFonts w:cs="Times New Roman"/>
                <w:b/>
                <w:szCs w:val="24"/>
              </w:rPr>
            </w:pPr>
            <w:r>
              <w:rPr>
                <w:rFonts w:cs="Times New Roman"/>
                <w:b/>
                <w:szCs w:val="24"/>
              </w:rPr>
              <w:t>H 144/2</w:t>
            </w:r>
          </w:p>
        </w:tc>
        <w:tc>
          <w:tcPr>
            <w:tcW w:w="2303" w:type="dxa"/>
          </w:tcPr>
          <w:p w14:paraId="5B66C224" w14:textId="77777777" w:rsidR="00312D40" w:rsidRDefault="00312D40" w:rsidP="006C6A53">
            <w:r>
              <w:t xml:space="preserve">neurčitelné </w:t>
            </w:r>
          </w:p>
        </w:tc>
        <w:tc>
          <w:tcPr>
            <w:tcW w:w="2303" w:type="dxa"/>
          </w:tcPr>
          <w:p w14:paraId="1032BFBD" w14:textId="77777777" w:rsidR="00312D40" w:rsidRDefault="00312D40" w:rsidP="006C6A53">
            <w:r>
              <w:t>16 let</w:t>
            </w:r>
          </w:p>
        </w:tc>
        <w:tc>
          <w:tcPr>
            <w:tcW w:w="2303" w:type="dxa"/>
          </w:tcPr>
          <w:p w14:paraId="05F27547" w14:textId="77777777" w:rsidR="00312D40" w:rsidRDefault="00312D40" w:rsidP="006C6A53">
            <w:r>
              <w:t>-</w:t>
            </w:r>
          </w:p>
        </w:tc>
      </w:tr>
      <w:tr w:rsidR="00312D40" w14:paraId="1C3C55B0" w14:textId="77777777" w:rsidTr="006C6A53">
        <w:tc>
          <w:tcPr>
            <w:tcW w:w="2303" w:type="dxa"/>
          </w:tcPr>
          <w:p w14:paraId="6173F2A4" w14:textId="77777777" w:rsidR="00312D40" w:rsidRDefault="00312D40" w:rsidP="006C6A53">
            <w:pPr>
              <w:rPr>
                <w:rFonts w:cs="Times New Roman"/>
                <w:b/>
                <w:szCs w:val="24"/>
              </w:rPr>
            </w:pPr>
            <w:r>
              <w:rPr>
                <w:rFonts w:cs="Times New Roman"/>
                <w:b/>
                <w:szCs w:val="24"/>
              </w:rPr>
              <w:t>H 144/3</w:t>
            </w:r>
          </w:p>
        </w:tc>
        <w:tc>
          <w:tcPr>
            <w:tcW w:w="2303" w:type="dxa"/>
          </w:tcPr>
          <w:p w14:paraId="38306222" w14:textId="77777777" w:rsidR="00312D40" w:rsidRDefault="00312D40" w:rsidP="006C6A53">
            <w:r>
              <w:t xml:space="preserve">pravděpodobně muž </w:t>
            </w:r>
          </w:p>
        </w:tc>
        <w:tc>
          <w:tcPr>
            <w:tcW w:w="2303" w:type="dxa"/>
          </w:tcPr>
          <w:p w14:paraId="3331830D" w14:textId="77777777" w:rsidR="00312D40" w:rsidRDefault="00312D40" w:rsidP="006C6A53">
            <w:r>
              <w:t>55+</w:t>
            </w:r>
          </w:p>
        </w:tc>
        <w:tc>
          <w:tcPr>
            <w:tcW w:w="2303" w:type="dxa"/>
          </w:tcPr>
          <w:p w14:paraId="0D7D5541" w14:textId="77777777" w:rsidR="00312D40" w:rsidRDefault="00312D40" w:rsidP="006C6A53">
            <w:proofErr w:type="spellStart"/>
            <w:r>
              <w:t>maturus</w:t>
            </w:r>
            <w:proofErr w:type="spellEnd"/>
          </w:p>
        </w:tc>
      </w:tr>
      <w:tr w:rsidR="00312D40" w14:paraId="034B63D0" w14:textId="77777777" w:rsidTr="006C6A53">
        <w:tc>
          <w:tcPr>
            <w:tcW w:w="2303" w:type="dxa"/>
          </w:tcPr>
          <w:p w14:paraId="51B007D2" w14:textId="77777777" w:rsidR="00312D40" w:rsidRDefault="00312D40" w:rsidP="006C6A53">
            <w:pPr>
              <w:rPr>
                <w:rFonts w:cs="Times New Roman"/>
                <w:b/>
                <w:szCs w:val="24"/>
              </w:rPr>
            </w:pPr>
            <w:r>
              <w:rPr>
                <w:rFonts w:cs="Times New Roman"/>
                <w:b/>
                <w:szCs w:val="24"/>
              </w:rPr>
              <w:t>H 145/1</w:t>
            </w:r>
          </w:p>
        </w:tc>
        <w:tc>
          <w:tcPr>
            <w:tcW w:w="2303" w:type="dxa"/>
          </w:tcPr>
          <w:p w14:paraId="6928D6AF" w14:textId="77777777" w:rsidR="00312D40" w:rsidRDefault="00312D40" w:rsidP="006C6A53">
            <w:r>
              <w:t xml:space="preserve">neurčitelné </w:t>
            </w:r>
          </w:p>
        </w:tc>
        <w:tc>
          <w:tcPr>
            <w:tcW w:w="2303" w:type="dxa"/>
          </w:tcPr>
          <w:p w14:paraId="5EC0D7C8" w14:textId="76968481" w:rsidR="00312D40" w:rsidRDefault="0058656E" w:rsidP="006C6A53">
            <w:r>
              <w:t>8-</w:t>
            </w:r>
            <w:r w:rsidR="00312D40">
              <w:t>13 let</w:t>
            </w:r>
          </w:p>
        </w:tc>
        <w:tc>
          <w:tcPr>
            <w:tcW w:w="2303" w:type="dxa"/>
          </w:tcPr>
          <w:p w14:paraId="2722F630" w14:textId="77777777" w:rsidR="00312D40" w:rsidRDefault="00312D40" w:rsidP="006C6A53">
            <w:r>
              <w:t>-</w:t>
            </w:r>
          </w:p>
        </w:tc>
      </w:tr>
      <w:tr w:rsidR="00312D40" w14:paraId="684CE209" w14:textId="77777777" w:rsidTr="006C6A53">
        <w:tc>
          <w:tcPr>
            <w:tcW w:w="2303" w:type="dxa"/>
          </w:tcPr>
          <w:p w14:paraId="7E40C3E7" w14:textId="77777777" w:rsidR="00312D40" w:rsidRDefault="00312D40" w:rsidP="006C6A53">
            <w:pPr>
              <w:rPr>
                <w:rFonts w:cs="Times New Roman"/>
                <w:b/>
                <w:szCs w:val="24"/>
              </w:rPr>
            </w:pPr>
            <w:r>
              <w:rPr>
                <w:rFonts w:cs="Times New Roman"/>
                <w:b/>
                <w:szCs w:val="24"/>
              </w:rPr>
              <w:t>H 145/2</w:t>
            </w:r>
          </w:p>
        </w:tc>
        <w:tc>
          <w:tcPr>
            <w:tcW w:w="2303" w:type="dxa"/>
          </w:tcPr>
          <w:p w14:paraId="15A86E9B" w14:textId="77777777" w:rsidR="00312D40" w:rsidRDefault="00312D40" w:rsidP="006C6A53">
            <w:r>
              <w:t xml:space="preserve">neurčitelné </w:t>
            </w:r>
          </w:p>
        </w:tc>
        <w:tc>
          <w:tcPr>
            <w:tcW w:w="2303" w:type="dxa"/>
          </w:tcPr>
          <w:p w14:paraId="79A7FA42" w14:textId="77777777" w:rsidR="00312D40" w:rsidRDefault="00312D40" w:rsidP="006C6A53">
            <w:r>
              <w:t>14 let</w:t>
            </w:r>
          </w:p>
        </w:tc>
        <w:tc>
          <w:tcPr>
            <w:tcW w:w="2303" w:type="dxa"/>
          </w:tcPr>
          <w:p w14:paraId="3C38C0E5" w14:textId="77777777" w:rsidR="00312D40" w:rsidRDefault="00312D40" w:rsidP="006C6A53">
            <w:r>
              <w:t>-</w:t>
            </w:r>
          </w:p>
        </w:tc>
      </w:tr>
      <w:tr w:rsidR="00312D40" w14:paraId="40AC0EA4" w14:textId="77777777" w:rsidTr="006C6A53">
        <w:tc>
          <w:tcPr>
            <w:tcW w:w="2303" w:type="dxa"/>
          </w:tcPr>
          <w:p w14:paraId="68887318" w14:textId="77777777" w:rsidR="00312D40" w:rsidRDefault="00312D40" w:rsidP="006C6A53">
            <w:pPr>
              <w:rPr>
                <w:rFonts w:cs="Times New Roman"/>
                <w:b/>
                <w:szCs w:val="24"/>
              </w:rPr>
            </w:pPr>
            <w:r>
              <w:rPr>
                <w:rFonts w:cs="Times New Roman"/>
                <w:b/>
                <w:szCs w:val="24"/>
              </w:rPr>
              <w:t>H 145/3</w:t>
            </w:r>
          </w:p>
        </w:tc>
        <w:tc>
          <w:tcPr>
            <w:tcW w:w="2303" w:type="dxa"/>
          </w:tcPr>
          <w:p w14:paraId="55B45B46" w14:textId="77777777" w:rsidR="00312D40" w:rsidRDefault="00312D40" w:rsidP="006C6A53">
            <w:r>
              <w:t>pravděpodobně muž</w:t>
            </w:r>
          </w:p>
        </w:tc>
        <w:tc>
          <w:tcPr>
            <w:tcW w:w="2303" w:type="dxa"/>
          </w:tcPr>
          <w:p w14:paraId="031E7A6E" w14:textId="77777777" w:rsidR="00312D40" w:rsidRDefault="00312D40" w:rsidP="006C6A53">
            <w:r>
              <w:t>neurčitelný (dospělý)</w:t>
            </w:r>
          </w:p>
        </w:tc>
        <w:tc>
          <w:tcPr>
            <w:tcW w:w="2303" w:type="dxa"/>
          </w:tcPr>
          <w:p w14:paraId="434B73F3" w14:textId="77777777" w:rsidR="00312D40" w:rsidRDefault="00312D40" w:rsidP="006C6A53">
            <w:r>
              <w:t>-</w:t>
            </w:r>
          </w:p>
        </w:tc>
      </w:tr>
      <w:tr w:rsidR="00312D40" w14:paraId="7ED8D6BC" w14:textId="77777777" w:rsidTr="006C6A53">
        <w:tc>
          <w:tcPr>
            <w:tcW w:w="2303" w:type="dxa"/>
          </w:tcPr>
          <w:p w14:paraId="23BA807F" w14:textId="77777777" w:rsidR="00312D40" w:rsidRDefault="00312D40" w:rsidP="006C6A53">
            <w:pPr>
              <w:rPr>
                <w:rFonts w:cs="Times New Roman"/>
                <w:b/>
                <w:szCs w:val="24"/>
              </w:rPr>
            </w:pPr>
            <w:r>
              <w:rPr>
                <w:rFonts w:cs="Times New Roman"/>
                <w:b/>
                <w:szCs w:val="24"/>
              </w:rPr>
              <w:t>H 145/4</w:t>
            </w:r>
          </w:p>
        </w:tc>
        <w:tc>
          <w:tcPr>
            <w:tcW w:w="2303" w:type="dxa"/>
          </w:tcPr>
          <w:p w14:paraId="44E05696" w14:textId="77777777" w:rsidR="00312D40" w:rsidRDefault="00312D40" w:rsidP="006C6A53">
            <w:r>
              <w:t>spíše muž</w:t>
            </w:r>
          </w:p>
        </w:tc>
        <w:tc>
          <w:tcPr>
            <w:tcW w:w="2303" w:type="dxa"/>
          </w:tcPr>
          <w:p w14:paraId="6D669926" w14:textId="77777777" w:rsidR="00312D40" w:rsidRDefault="00312D40" w:rsidP="006C6A53">
            <w:r>
              <w:t>neurčitelné (dospělý)</w:t>
            </w:r>
          </w:p>
        </w:tc>
        <w:tc>
          <w:tcPr>
            <w:tcW w:w="2303" w:type="dxa"/>
          </w:tcPr>
          <w:p w14:paraId="140E2CC9" w14:textId="77777777" w:rsidR="00312D40" w:rsidRDefault="00312D40" w:rsidP="006C6A53">
            <w:r>
              <w:t>-</w:t>
            </w:r>
          </w:p>
        </w:tc>
      </w:tr>
      <w:tr w:rsidR="00312D40" w14:paraId="3900E408" w14:textId="77777777" w:rsidTr="006C6A53">
        <w:tc>
          <w:tcPr>
            <w:tcW w:w="2303" w:type="dxa"/>
          </w:tcPr>
          <w:p w14:paraId="5FB2E195" w14:textId="77777777" w:rsidR="00312D40" w:rsidRPr="004F591D" w:rsidRDefault="00312D40" w:rsidP="006C6A53">
            <w:pPr>
              <w:rPr>
                <w:rFonts w:cs="Times New Roman"/>
                <w:b/>
                <w:szCs w:val="24"/>
              </w:rPr>
            </w:pPr>
            <w:r w:rsidRPr="004F591D">
              <w:rPr>
                <w:rFonts w:cs="Times New Roman"/>
                <w:b/>
                <w:szCs w:val="24"/>
              </w:rPr>
              <w:t>H 146/1</w:t>
            </w:r>
          </w:p>
        </w:tc>
        <w:tc>
          <w:tcPr>
            <w:tcW w:w="2303" w:type="dxa"/>
          </w:tcPr>
          <w:p w14:paraId="6C84F18F" w14:textId="77777777" w:rsidR="00312D40" w:rsidRDefault="00312D40" w:rsidP="006C6A53">
            <w:r>
              <w:t>spíše muž</w:t>
            </w:r>
          </w:p>
        </w:tc>
        <w:tc>
          <w:tcPr>
            <w:tcW w:w="2303" w:type="dxa"/>
          </w:tcPr>
          <w:p w14:paraId="4333F263" w14:textId="6A5A34EB" w:rsidR="00312D40" w:rsidRDefault="00312D40" w:rsidP="0058656E">
            <w:r>
              <w:t>40</w:t>
            </w:r>
            <w:r w:rsidR="008A33EC">
              <w:t>–</w:t>
            </w:r>
            <w:r>
              <w:t>50 let</w:t>
            </w:r>
          </w:p>
        </w:tc>
        <w:tc>
          <w:tcPr>
            <w:tcW w:w="2303" w:type="dxa"/>
          </w:tcPr>
          <w:p w14:paraId="3AE6881F" w14:textId="77777777" w:rsidR="00312D40" w:rsidRDefault="00312D40" w:rsidP="006C6A53">
            <w:proofErr w:type="spellStart"/>
            <w:r>
              <w:t>maturus</w:t>
            </w:r>
            <w:proofErr w:type="spellEnd"/>
          </w:p>
        </w:tc>
      </w:tr>
      <w:tr w:rsidR="00312D40" w14:paraId="623448E9" w14:textId="77777777" w:rsidTr="006C6A53">
        <w:tc>
          <w:tcPr>
            <w:tcW w:w="2303" w:type="dxa"/>
          </w:tcPr>
          <w:p w14:paraId="7238C76B" w14:textId="77777777" w:rsidR="00312D40" w:rsidRPr="004F591D" w:rsidRDefault="00312D40" w:rsidP="006C6A53">
            <w:pPr>
              <w:rPr>
                <w:rFonts w:cs="Times New Roman"/>
                <w:b/>
                <w:szCs w:val="24"/>
              </w:rPr>
            </w:pPr>
            <w:r w:rsidRPr="004F591D">
              <w:rPr>
                <w:rFonts w:cs="Times New Roman"/>
                <w:b/>
                <w:szCs w:val="24"/>
              </w:rPr>
              <w:t>H 146/2</w:t>
            </w:r>
          </w:p>
        </w:tc>
        <w:tc>
          <w:tcPr>
            <w:tcW w:w="2303" w:type="dxa"/>
          </w:tcPr>
          <w:p w14:paraId="07473CC6" w14:textId="77777777" w:rsidR="00312D40" w:rsidRDefault="00312D40" w:rsidP="006C6A53">
            <w:r>
              <w:t>neurčitelné</w:t>
            </w:r>
          </w:p>
        </w:tc>
        <w:tc>
          <w:tcPr>
            <w:tcW w:w="2303" w:type="dxa"/>
          </w:tcPr>
          <w:p w14:paraId="52F336CB" w14:textId="77777777" w:rsidR="00312D40" w:rsidRDefault="00312D40" w:rsidP="006C6A53">
            <w:r>
              <w:t>55+ let</w:t>
            </w:r>
          </w:p>
        </w:tc>
        <w:tc>
          <w:tcPr>
            <w:tcW w:w="2303" w:type="dxa"/>
          </w:tcPr>
          <w:p w14:paraId="5789F2CB" w14:textId="77777777" w:rsidR="00312D40" w:rsidRDefault="00312D40" w:rsidP="006C6A53">
            <w:proofErr w:type="spellStart"/>
            <w:r>
              <w:t>maturus</w:t>
            </w:r>
            <w:proofErr w:type="spellEnd"/>
          </w:p>
        </w:tc>
      </w:tr>
      <w:tr w:rsidR="00312D40" w14:paraId="1F9C40FE" w14:textId="77777777" w:rsidTr="006C6A53">
        <w:tc>
          <w:tcPr>
            <w:tcW w:w="2303" w:type="dxa"/>
          </w:tcPr>
          <w:p w14:paraId="0ADDF375" w14:textId="77777777" w:rsidR="00312D40" w:rsidRPr="004F591D" w:rsidRDefault="00312D40" w:rsidP="006C6A53">
            <w:pPr>
              <w:rPr>
                <w:rFonts w:cs="Times New Roman"/>
                <w:b/>
                <w:szCs w:val="24"/>
              </w:rPr>
            </w:pPr>
            <w:r w:rsidRPr="004F591D">
              <w:rPr>
                <w:rFonts w:cs="Times New Roman"/>
                <w:b/>
                <w:szCs w:val="24"/>
              </w:rPr>
              <w:t>H 146/3</w:t>
            </w:r>
          </w:p>
        </w:tc>
        <w:tc>
          <w:tcPr>
            <w:tcW w:w="2303" w:type="dxa"/>
          </w:tcPr>
          <w:p w14:paraId="7FD176B0" w14:textId="77777777" w:rsidR="00312D40" w:rsidRDefault="00312D40" w:rsidP="006C6A53">
            <w:r>
              <w:t>spíše muž</w:t>
            </w:r>
          </w:p>
        </w:tc>
        <w:tc>
          <w:tcPr>
            <w:tcW w:w="2303" w:type="dxa"/>
          </w:tcPr>
          <w:p w14:paraId="21C33E11" w14:textId="06950445" w:rsidR="00312D40" w:rsidRDefault="00312D40" w:rsidP="0058656E">
            <w:r>
              <w:t>16</w:t>
            </w:r>
            <w:r w:rsidR="008A33EC">
              <w:t>–</w:t>
            </w:r>
            <w:r>
              <w:t>20 let</w:t>
            </w:r>
          </w:p>
        </w:tc>
        <w:tc>
          <w:tcPr>
            <w:tcW w:w="2303" w:type="dxa"/>
          </w:tcPr>
          <w:p w14:paraId="5A30DD07" w14:textId="77777777" w:rsidR="00312D40" w:rsidRDefault="00312D40" w:rsidP="006C6A53"/>
        </w:tc>
      </w:tr>
      <w:tr w:rsidR="00312D40" w14:paraId="603E159D" w14:textId="77777777" w:rsidTr="006C6A53">
        <w:tc>
          <w:tcPr>
            <w:tcW w:w="2303" w:type="dxa"/>
          </w:tcPr>
          <w:p w14:paraId="487615E2" w14:textId="77777777" w:rsidR="00312D40" w:rsidRPr="004F591D" w:rsidRDefault="00312D40" w:rsidP="006C6A53">
            <w:pPr>
              <w:rPr>
                <w:rFonts w:cs="Times New Roman"/>
                <w:b/>
                <w:szCs w:val="24"/>
              </w:rPr>
            </w:pPr>
            <w:r w:rsidRPr="004F591D">
              <w:rPr>
                <w:rFonts w:cs="Times New Roman"/>
                <w:b/>
                <w:szCs w:val="24"/>
              </w:rPr>
              <w:t>H 146/4</w:t>
            </w:r>
          </w:p>
        </w:tc>
        <w:tc>
          <w:tcPr>
            <w:tcW w:w="2303" w:type="dxa"/>
          </w:tcPr>
          <w:p w14:paraId="75324F1F" w14:textId="77777777" w:rsidR="00312D40" w:rsidRDefault="00312D40" w:rsidP="006C6A53">
            <w:r>
              <w:t>neurčitelné</w:t>
            </w:r>
          </w:p>
        </w:tc>
        <w:tc>
          <w:tcPr>
            <w:tcW w:w="2303" w:type="dxa"/>
          </w:tcPr>
          <w:p w14:paraId="2612582B" w14:textId="0B465146" w:rsidR="00312D40" w:rsidRDefault="0058656E" w:rsidP="006C6A53">
            <w:r>
              <w:t>6</w:t>
            </w:r>
            <w:r w:rsidR="008A33EC">
              <w:t>–</w:t>
            </w:r>
            <w:r w:rsidR="00312D40">
              <w:t>9 let</w:t>
            </w:r>
          </w:p>
        </w:tc>
        <w:tc>
          <w:tcPr>
            <w:tcW w:w="2303" w:type="dxa"/>
          </w:tcPr>
          <w:p w14:paraId="28CD1F7F" w14:textId="77777777" w:rsidR="00312D40" w:rsidRDefault="00312D40" w:rsidP="006C6A53">
            <w:r>
              <w:t>-</w:t>
            </w:r>
          </w:p>
        </w:tc>
      </w:tr>
      <w:tr w:rsidR="00312D40" w14:paraId="3C171480" w14:textId="77777777" w:rsidTr="006C6A53">
        <w:tc>
          <w:tcPr>
            <w:tcW w:w="2303" w:type="dxa"/>
          </w:tcPr>
          <w:p w14:paraId="48D01701" w14:textId="77777777" w:rsidR="00312D40" w:rsidRPr="004F591D" w:rsidRDefault="00312D40" w:rsidP="006C6A53">
            <w:pPr>
              <w:rPr>
                <w:rFonts w:cs="Times New Roman"/>
                <w:b/>
                <w:szCs w:val="24"/>
              </w:rPr>
            </w:pPr>
            <w:r w:rsidRPr="004F591D">
              <w:rPr>
                <w:rFonts w:cs="Times New Roman"/>
                <w:b/>
                <w:szCs w:val="24"/>
              </w:rPr>
              <w:t>H 146/5</w:t>
            </w:r>
          </w:p>
        </w:tc>
        <w:tc>
          <w:tcPr>
            <w:tcW w:w="2303" w:type="dxa"/>
          </w:tcPr>
          <w:p w14:paraId="720F5B93" w14:textId="77777777" w:rsidR="00312D40" w:rsidRDefault="00312D40" w:rsidP="006C6A53">
            <w:r>
              <w:t>neurčitelné</w:t>
            </w:r>
          </w:p>
        </w:tc>
        <w:tc>
          <w:tcPr>
            <w:tcW w:w="2303" w:type="dxa"/>
          </w:tcPr>
          <w:p w14:paraId="52390AEA" w14:textId="77777777" w:rsidR="00312D40" w:rsidRDefault="00312D40" w:rsidP="006C6A53">
            <w:r>
              <w:t>novorozenec</w:t>
            </w:r>
          </w:p>
        </w:tc>
        <w:tc>
          <w:tcPr>
            <w:tcW w:w="2303" w:type="dxa"/>
          </w:tcPr>
          <w:p w14:paraId="71649E3A" w14:textId="77777777" w:rsidR="00312D40" w:rsidRDefault="00312D40" w:rsidP="006C6A53">
            <w:r>
              <w:t>-</w:t>
            </w:r>
          </w:p>
        </w:tc>
      </w:tr>
      <w:tr w:rsidR="00312D40" w14:paraId="21E1EC03" w14:textId="77777777" w:rsidTr="006C6A53">
        <w:tc>
          <w:tcPr>
            <w:tcW w:w="2303" w:type="dxa"/>
          </w:tcPr>
          <w:p w14:paraId="5C7A4F09" w14:textId="77777777" w:rsidR="00312D40" w:rsidRPr="004F591D" w:rsidRDefault="00312D40" w:rsidP="006C6A53">
            <w:pPr>
              <w:rPr>
                <w:rFonts w:cs="Times New Roman"/>
                <w:b/>
                <w:szCs w:val="24"/>
              </w:rPr>
            </w:pPr>
            <w:r w:rsidRPr="004F591D">
              <w:rPr>
                <w:rFonts w:cs="Times New Roman"/>
                <w:b/>
                <w:szCs w:val="24"/>
              </w:rPr>
              <w:t>H 147</w:t>
            </w:r>
          </w:p>
        </w:tc>
        <w:tc>
          <w:tcPr>
            <w:tcW w:w="2303" w:type="dxa"/>
          </w:tcPr>
          <w:p w14:paraId="5B36F29F" w14:textId="77777777" w:rsidR="00312D40" w:rsidRDefault="00312D40" w:rsidP="006C6A53">
            <w:r>
              <w:t>pravděpodobně žena</w:t>
            </w:r>
          </w:p>
        </w:tc>
        <w:tc>
          <w:tcPr>
            <w:tcW w:w="2303" w:type="dxa"/>
          </w:tcPr>
          <w:p w14:paraId="66069C3F" w14:textId="14B3767E" w:rsidR="00312D40" w:rsidRDefault="00312D40" w:rsidP="0058656E">
            <w:r>
              <w:t>16</w:t>
            </w:r>
            <w:r w:rsidR="008A33EC">
              <w:t>–</w:t>
            </w:r>
            <w:r>
              <w:t>20 let</w:t>
            </w:r>
          </w:p>
        </w:tc>
        <w:tc>
          <w:tcPr>
            <w:tcW w:w="2303" w:type="dxa"/>
          </w:tcPr>
          <w:p w14:paraId="26A4F89A" w14:textId="77777777" w:rsidR="00312D40" w:rsidRDefault="00312D40" w:rsidP="006C6A53">
            <w:r>
              <w:t>-</w:t>
            </w:r>
          </w:p>
        </w:tc>
      </w:tr>
      <w:tr w:rsidR="00312D40" w14:paraId="54556E29" w14:textId="77777777" w:rsidTr="006C6A53">
        <w:tc>
          <w:tcPr>
            <w:tcW w:w="2303" w:type="dxa"/>
          </w:tcPr>
          <w:p w14:paraId="7327EE2D" w14:textId="77777777" w:rsidR="00312D40" w:rsidRPr="004F591D" w:rsidRDefault="00312D40" w:rsidP="006C6A53">
            <w:pPr>
              <w:rPr>
                <w:rFonts w:cs="Times New Roman"/>
                <w:b/>
                <w:szCs w:val="24"/>
              </w:rPr>
            </w:pPr>
            <w:r w:rsidRPr="004F591D">
              <w:rPr>
                <w:rFonts w:cs="Times New Roman"/>
                <w:b/>
                <w:szCs w:val="24"/>
              </w:rPr>
              <w:t>H 149/1</w:t>
            </w:r>
          </w:p>
        </w:tc>
        <w:tc>
          <w:tcPr>
            <w:tcW w:w="2303" w:type="dxa"/>
          </w:tcPr>
          <w:p w14:paraId="5DE9324D" w14:textId="77777777" w:rsidR="00312D40" w:rsidRDefault="00312D40" w:rsidP="006C6A53">
            <w:r>
              <w:t>indiferentní</w:t>
            </w:r>
          </w:p>
        </w:tc>
        <w:tc>
          <w:tcPr>
            <w:tcW w:w="2303" w:type="dxa"/>
          </w:tcPr>
          <w:p w14:paraId="563B9AD9" w14:textId="77777777" w:rsidR="00312D40" w:rsidRDefault="00312D40" w:rsidP="006C6A53">
            <w:r>
              <w:t>neurčitelný (dospělý)</w:t>
            </w:r>
          </w:p>
        </w:tc>
        <w:tc>
          <w:tcPr>
            <w:tcW w:w="2303" w:type="dxa"/>
          </w:tcPr>
          <w:p w14:paraId="47B05FBB" w14:textId="77777777" w:rsidR="00312D40" w:rsidRDefault="00312D40" w:rsidP="006C6A53">
            <w:r>
              <w:t>-</w:t>
            </w:r>
          </w:p>
        </w:tc>
      </w:tr>
      <w:tr w:rsidR="00312D40" w14:paraId="7883F1FA" w14:textId="77777777" w:rsidTr="006C6A53">
        <w:tc>
          <w:tcPr>
            <w:tcW w:w="2303" w:type="dxa"/>
          </w:tcPr>
          <w:p w14:paraId="6C7003F1" w14:textId="77777777" w:rsidR="00312D40" w:rsidRPr="004F591D" w:rsidRDefault="00312D40" w:rsidP="006C6A53">
            <w:pPr>
              <w:rPr>
                <w:rFonts w:cs="Times New Roman"/>
                <w:b/>
                <w:szCs w:val="24"/>
              </w:rPr>
            </w:pPr>
            <w:r w:rsidRPr="004F591D">
              <w:rPr>
                <w:rFonts w:cs="Times New Roman"/>
                <w:b/>
                <w:szCs w:val="24"/>
              </w:rPr>
              <w:t>H 149/2</w:t>
            </w:r>
          </w:p>
        </w:tc>
        <w:tc>
          <w:tcPr>
            <w:tcW w:w="2303" w:type="dxa"/>
          </w:tcPr>
          <w:p w14:paraId="205427B8" w14:textId="77777777" w:rsidR="00312D40" w:rsidRDefault="00312D40" w:rsidP="006C6A53">
            <w:r>
              <w:t>neurčitelné</w:t>
            </w:r>
          </w:p>
        </w:tc>
        <w:tc>
          <w:tcPr>
            <w:tcW w:w="2303" w:type="dxa"/>
          </w:tcPr>
          <w:p w14:paraId="5784785D" w14:textId="71CC8C3A" w:rsidR="00312D40" w:rsidRDefault="0058656E" w:rsidP="006C6A53">
            <w:r>
              <w:t>6</w:t>
            </w:r>
            <w:r w:rsidR="008A33EC">
              <w:t>–</w:t>
            </w:r>
            <w:r w:rsidR="00312D40">
              <w:t>9 let</w:t>
            </w:r>
          </w:p>
        </w:tc>
        <w:tc>
          <w:tcPr>
            <w:tcW w:w="2303" w:type="dxa"/>
          </w:tcPr>
          <w:p w14:paraId="100A5C4F" w14:textId="77777777" w:rsidR="00312D40" w:rsidRDefault="00312D40" w:rsidP="006C6A53">
            <w:r>
              <w:t>-</w:t>
            </w:r>
          </w:p>
        </w:tc>
      </w:tr>
      <w:tr w:rsidR="00312D40" w14:paraId="36665034" w14:textId="77777777" w:rsidTr="006C6A53">
        <w:tc>
          <w:tcPr>
            <w:tcW w:w="2303" w:type="dxa"/>
          </w:tcPr>
          <w:p w14:paraId="78E6F542" w14:textId="77777777" w:rsidR="00312D40" w:rsidRPr="004F591D" w:rsidRDefault="00312D40" w:rsidP="006C6A53">
            <w:pPr>
              <w:rPr>
                <w:rFonts w:cs="Times New Roman"/>
                <w:b/>
                <w:szCs w:val="24"/>
              </w:rPr>
            </w:pPr>
            <w:r w:rsidRPr="004F591D">
              <w:rPr>
                <w:rFonts w:cs="Times New Roman"/>
                <w:b/>
                <w:szCs w:val="24"/>
              </w:rPr>
              <w:t>H 149/3</w:t>
            </w:r>
          </w:p>
        </w:tc>
        <w:tc>
          <w:tcPr>
            <w:tcW w:w="2303" w:type="dxa"/>
          </w:tcPr>
          <w:p w14:paraId="4F5BE57A" w14:textId="77777777" w:rsidR="00312D40" w:rsidRDefault="00312D40" w:rsidP="006C6A53">
            <w:r>
              <w:t>spíše žena</w:t>
            </w:r>
          </w:p>
        </w:tc>
        <w:tc>
          <w:tcPr>
            <w:tcW w:w="2303" w:type="dxa"/>
          </w:tcPr>
          <w:p w14:paraId="137F66F2" w14:textId="77777777" w:rsidR="00312D40" w:rsidRDefault="00312D40" w:rsidP="006C6A53">
            <w:r>
              <w:t>neurčitelný (dospělý)</w:t>
            </w:r>
          </w:p>
        </w:tc>
        <w:tc>
          <w:tcPr>
            <w:tcW w:w="2303" w:type="dxa"/>
          </w:tcPr>
          <w:p w14:paraId="199CFB6D" w14:textId="77777777" w:rsidR="00312D40" w:rsidRDefault="00312D40" w:rsidP="006C6A53">
            <w:r>
              <w:t>-</w:t>
            </w:r>
          </w:p>
        </w:tc>
      </w:tr>
      <w:tr w:rsidR="00312D40" w14:paraId="4BBBBA36" w14:textId="77777777" w:rsidTr="006C6A53">
        <w:tc>
          <w:tcPr>
            <w:tcW w:w="2303" w:type="dxa"/>
          </w:tcPr>
          <w:p w14:paraId="0E1F98EF" w14:textId="77777777" w:rsidR="00312D40" w:rsidRPr="004F591D" w:rsidRDefault="00312D40" w:rsidP="006C6A53">
            <w:pPr>
              <w:rPr>
                <w:rFonts w:cs="Times New Roman"/>
                <w:b/>
                <w:szCs w:val="24"/>
              </w:rPr>
            </w:pPr>
            <w:r w:rsidRPr="004F591D">
              <w:rPr>
                <w:rFonts w:cs="Times New Roman"/>
                <w:b/>
                <w:szCs w:val="24"/>
              </w:rPr>
              <w:t>H 150/1</w:t>
            </w:r>
          </w:p>
        </w:tc>
        <w:tc>
          <w:tcPr>
            <w:tcW w:w="2303" w:type="dxa"/>
          </w:tcPr>
          <w:p w14:paraId="6D3ACB95" w14:textId="77777777" w:rsidR="00312D40" w:rsidRDefault="00312D40" w:rsidP="006C6A53">
            <w:r>
              <w:t>neurčitelné</w:t>
            </w:r>
          </w:p>
        </w:tc>
        <w:tc>
          <w:tcPr>
            <w:tcW w:w="2303" w:type="dxa"/>
          </w:tcPr>
          <w:p w14:paraId="03A10D44" w14:textId="387DB102" w:rsidR="00312D40" w:rsidRDefault="00312D40" w:rsidP="0058656E">
            <w:r>
              <w:t>16</w:t>
            </w:r>
            <w:r w:rsidR="001572AF" w:rsidRPr="001572AF">
              <w:rPr>
                <w:rFonts w:ascii="Calibri" w:hAnsi="Calibri"/>
                <w:szCs w:val="24"/>
              </w:rPr>
              <w:t>–</w:t>
            </w:r>
            <w:r>
              <w:t>20 let</w:t>
            </w:r>
          </w:p>
        </w:tc>
        <w:tc>
          <w:tcPr>
            <w:tcW w:w="2303" w:type="dxa"/>
          </w:tcPr>
          <w:p w14:paraId="5486A02D" w14:textId="77777777" w:rsidR="00312D40" w:rsidRDefault="00312D40" w:rsidP="006C6A53">
            <w:r>
              <w:t>-</w:t>
            </w:r>
          </w:p>
        </w:tc>
      </w:tr>
      <w:tr w:rsidR="00312D40" w14:paraId="58D1C7EA" w14:textId="77777777" w:rsidTr="006C6A53">
        <w:tc>
          <w:tcPr>
            <w:tcW w:w="2303" w:type="dxa"/>
          </w:tcPr>
          <w:p w14:paraId="7BE3779D" w14:textId="77777777" w:rsidR="00312D40" w:rsidRPr="004F591D" w:rsidRDefault="00312D40" w:rsidP="006C6A53">
            <w:pPr>
              <w:rPr>
                <w:rFonts w:cs="Times New Roman"/>
                <w:b/>
                <w:szCs w:val="24"/>
              </w:rPr>
            </w:pPr>
            <w:r w:rsidRPr="004F591D">
              <w:rPr>
                <w:rFonts w:cs="Times New Roman"/>
                <w:b/>
                <w:szCs w:val="24"/>
              </w:rPr>
              <w:t>H 150/2</w:t>
            </w:r>
          </w:p>
        </w:tc>
        <w:tc>
          <w:tcPr>
            <w:tcW w:w="2303" w:type="dxa"/>
          </w:tcPr>
          <w:p w14:paraId="6070C59C" w14:textId="77777777" w:rsidR="00312D40" w:rsidRDefault="00312D40" w:rsidP="006C6A53">
            <w:r>
              <w:t>neurčitelné</w:t>
            </w:r>
          </w:p>
        </w:tc>
        <w:tc>
          <w:tcPr>
            <w:tcW w:w="2303" w:type="dxa"/>
          </w:tcPr>
          <w:p w14:paraId="6159CA03" w14:textId="7768F3E3" w:rsidR="00312D40" w:rsidRDefault="00312D40" w:rsidP="0058656E">
            <w:r>
              <w:t>2,5</w:t>
            </w:r>
            <w:r w:rsidR="008A33EC">
              <w:t>–</w:t>
            </w:r>
            <w:r>
              <w:t>4 roky</w:t>
            </w:r>
          </w:p>
        </w:tc>
        <w:tc>
          <w:tcPr>
            <w:tcW w:w="2303" w:type="dxa"/>
          </w:tcPr>
          <w:p w14:paraId="4CA7B4D9" w14:textId="77777777" w:rsidR="00312D40" w:rsidRDefault="00312D40" w:rsidP="006C6A53">
            <w:r>
              <w:t xml:space="preserve">- </w:t>
            </w:r>
          </w:p>
        </w:tc>
      </w:tr>
      <w:tr w:rsidR="00312D40" w14:paraId="6ED441FC" w14:textId="77777777" w:rsidTr="006C6A53">
        <w:tc>
          <w:tcPr>
            <w:tcW w:w="2303" w:type="dxa"/>
          </w:tcPr>
          <w:p w14:paraId="02EF491C" w14:textId="77777777" w:rsidR="00312D40" w:rsidRPr="004F591D" w:rsidRDefault="00312D40" w:rsidP="006C6A53">
            <w:pPr>
              <w:rPr>
                <w:rFonts w:cs="Times New Roman"/>
                <w:b/>
                <w:szCs w:val="24"/>
              </w:rPr>
            </w:pPr>
            <w:r w:rsidRPr="004F591D">
              <w:rPr>
                <w:rFonts w:cs="Times New Roman"/>
                <w:b/>
                <w:szCs w:val="24"/>
              </w:rPr>
              <w:t>H 150/3</w:t>
            </w:r>
          </w:p>
        </w:tc>
        <w:tc>
          <w:tcPr>
            <w:tcW w:w="2303" w:type="dxa"/>
          </w:tcPr>
          <w:p w14:paraId="30D45645" w14:textId="77777777" w:rsidR="00312D40" w:rsidRDefault="00312D40" w:rsidP="006C6A53">
            <w:r>
              <w:t>neurčitelné</w:t>
            </w:r>
          </w:p>
        </w:tc>
        <w:tc>
          <w:tcPr>
            <w:tcW w:w="2303" w:type="dxa"/>
          </w:tcPr>
          <w:p w14:paraId="5CFE5727" w14:textId="77777777" w:rsidR="00312D40" w:rsidRDefault="00312D40" w:rsidP="006C6A53">
            <w:r>
              <w:t>novorozenec</w:t>
            </w:r>
          </w:p>
        </w:tc>
        <w:tc>
          <w:tcPr>
            <w:tcW w:w="2303" w:type="dxa"/>
          </w:tcPr>
          <w:p w14:paraId="24626BF4" w14:textId="77777777" w:rsidR="00312D40" w:rsidRDefault="00312D40" w:rsidP="006C6A53">
            <w:r>
              <w:t>-</w:t>
            </w:r>
          </w:p>
        </w:tc>
      </w:tr>
      <w:tr w:rsidR="00312D40" w14:paraId="491ACDA3" w14:textId="77777777" w:rsidTr="006C6A53">
        <w:tc>
          <w:tcPr>
            <w:tcW w:w="2303" w:type="dxa"/>
          </w:tcPr>
          <w:p w14:paraId="5FF45249" w14:textId="77777777" w:rsidR="00312D40" w:rsidRPr="004F591D" w:rsidRDefault="00312D40" w:rsidP="006C6A53">
            <w:pPr>
              <w:rPr>
                <w:rFonts w:cs="Times New Roman"/>
                <w:b/>
                <w:szCs w:val="24"/>
              </w:rPr>
            </w:pPr>
            <w:r w:rsidRPr="004F591D">
              <w:rPr>
                <w:rFonts w:cs="Times New Roman"/>
                <w:b/>
                <w:szCs w:val="24"/>
              </w:rPr>
              <w:t>H 150/4</w:t>
            </w:r>
          </w:p>
        </w:tc>
        <w:tc>
          <w:tcPr>
            <w:tcW w:w="2303" w:type="dxa"/>
          </w:tcPr>
          <w:p w14:paraId="3B05B088" w14:textId="77777777" w:rsidR="00312D40" w:rsidRDefault="00312D40" w:rsidP="006C6A53">
            <w:r>
              <w:t>neurčitelné</w:t>
            </w:r>
          </w:p>
        </w:tc>
        <w:tc>
          <w:tcPr>
            <w:tcW w:w="2303" w:type="dxa"/>
          </w:tcPr>
          <w:p w14:paraId="64522E77" w14:textId="77777777" w:rsidR="00312D40" w:rsidRDefault="00312D40" w:rsidP="006C6A53">
            <w:r>
              <w:t>neurčitelný (dospělý)</w:t>
            </w:r>
          </w:p>
        </w:tc>
        <w:tc>
          <w:tcPr>
            <w:tcW w:w="2303" w:type="dxa"/>
          </w:tcPr>
          <w:p w14:paraId="3FCD7BFF" w14:textId="77777777" w:rsidR="00312D40" w:rsidRDefault="00312D40" w:rsidP="006C6A53">
            <w:r>
              <w:t>-</w:t>
            </w:r>
          </w:p>
        </w:tc>
      </w:tr>
      <w:tr w:rsidR="00312D40" w14:paraId="42283644" w14:textId="77777777" w:rsidTr="006C6A53">
        <w:tc>
          <w:tcPr>
            <w:tcW w:w="2303" w:type="dxa"/>
          </w:tcPr>
          <w:p w14:paraId="244FC48D" w14:textId="77777777" w:rsidR="00312D40" w:rsidRPr="004F591D" w:rsidRDefault="00312D40" w:rsidP="006C6A53">
            <w:pPr>
              <w:rPr>
                <w:rFonts w:cs="Times New Roman"/>
                <w:b/>
                <w:szCs w:val="24"/>
              </w:rPr>
            </w:pPr>
            <w:r w:rsidRPr="004F591D">
              <w:rPr>
                <w:rFonts w:cs="Times New Roman"/>
                <w:b/>
                <w:szCs w:val="24"/>
              </w:rPr>
              <w:t>H 152</w:t>
            </w:r>
          </w:p>
        </w:tc>
        <w:tc>
          <w:tcPr>
            <w:tcW w:w="2303" w:type="dxa"/>
          </w:tcPr>
          <w:p w14:paraId="23342300" w14:textId="77777777" w:rsidR="00312D40" w:rsidRDefault="00312D40" w:rsidP="006C6A53">
            <w:r>
              <w:t>neurčitelné</w:t>
            </w:r>
          </w:p>
        </w:tc>
        <w:tc>
          <w:tcPr>
            <w:tcW w:w="2303" w:type="dxa"/>
          </w:tcPr>
          <w:p w14:paraId="222F7F4F" w14:textId="77777777" w:rsidR="00312D40" w:rsidRDefault="00312D40" w:rsidP="006C6A53">
            <w:r>
              <w:t>neurčitelný</w:t>
            </w:r>
          </w:p>
        </w:tc>
        <w:tc>
          <w:tcPr>
            <w:tcW w:w="2303" w:type="dxa"/>
          </w:tcPr>
          <w:p w14:paraId="1333B80B" w14:textId="77777777" w:rsidR="00312D40" w:rsidRDefault="00312D40" w:rsidP="006C6A53">
            <w:r>
              <w:t>-</w:t>
            </w:r>
          </w:p>
        </w:tc>
      </w:tr>
      <w:tr w:rsidR="00312D40" w14:paraId="13B5580A" w14:textId="77777777" w:rsidTr="006C6A53">
        <w:tc>
          <w:tcPr>
            <w:tcW w:w="2303" w:type="dxa"/>
          </w:tcPr>
          <w:p w14:paraId="1BB6B85B" w14:textId="77777777" w:rsidR="00312D40" w:rsidRPr="004F591D" w:rsidRDefault="00312D40" w:rsidP="006C6A53">
            <w:pPr>
              <w:rPr>
                <w:rFonts w:cs="Times New Roman"/>
                <w:b/>
                <w:szCs w:val="24"/>
              </w:rPr>
            </w:pPr>
            <w:r w:rsidRPr="004F591D">
              <w:rPr>
                <w:rFonts w:cs="Times New Roman"/>
                <w:b/>
                <w:szCs w:val="24"/>
              </w:rPr>
              <w:t>H 153/1</w:t>
            </w:r>
          </w:p>
        </w:tc>
        <w:tc>
          <w:tcPr>
            <w:tcW w:w="2303" w:type="dxa"/>
          </w:tcPr>
          <w:p w14:paraId="4BCB32E1" w14:textId="77777777" w:rsidR="00312D40" w:rsidRDefault="00312D40" w:rsidP="006C6A53">
            <w:r>
              <w:t>neurčitelné</w:t>
            </w:r>
          </w:p>
        </w:tc>
        <w:tc>
          <w:tcPr>
            <w:tcW w:w="2303" w:type="dxa"/>
          </w:tcPr>
          <w:p w14:paraId="4D6BC7F1" w14:textId="7CA13352" w:rsidR="00312D40" w:rsidRDefault="0058656E" w:rsidP="006C6A53">
            <w:r>
              <w:t>2</w:t>
            </w:r>
            <w:r w:rsidR="008A33EC">
              <w:t>–</w:t>
            </w:r>
            <w:r w:rsidR="00312D40">
              <w:t>3 roky</w:t>
            </w:r>
          </w:p>
        </w:tc>
        <w:tc>
          <w:tcPr>
            <w:tcW w:w="2303" w:type="dxa"/>
          </w:tcPr>
          <w:p w14:paraId="3AE23919" w14:textId="77777777" w:rsidR="00312D40" w:rsidRDefault="00312D40" w:rsidP="006C6A53">
            <w:r>
              <w:t>-</w:t>
            </w:r>
          </w:p>
        </w:tc>
      </w:tr>
      <w:tr w:rsidR="00312D40" w14:paraId="51C3B0DC" w14:textId="77777777" w:rsidTr="006C6A53">
        <w:tc>
          <w:tcPr>
            <w:tcW w:w="2303" w:type="dxa"/>
          </w:tcPr>
          <w:p w14:paraId="2EFF36F3" w14:textId="77777777" w:rsidR="00312D40" w:rsidRPr="004F591D" w:rsidRDefault="00312D40" w:rsidP="006C6A53">
            <w:pPr>
              <w:rPr>
                <w:rFonts w:cs="Times New Roman"/>
                <w:b/>
                <w:szCs w:val="24"/>
              </w:rPr>
            </w:pPr>
            <w:r w:rsidRPr="004F591D">
              <w:rPr>
                <w:rFonts w:cs="Times New Roman"/>
                <w:b/>
                <w:szCs w:val="24"/>
              </w:rPr>
              <w:t>H 153/2</w:t>
            </w:r>
          </w:p>
        </w:tc>
        <w:tc>
          <w:tcPr>
            <w:tcW w:w="2303" w:type="dxa"/>
          </w:tcPr>
          <w:p w14:paraId="0FEBCE6A" w14:textId="77777777" w:rsidR="00312D40" w:rsidRDefault="00312D40" w:rsidP="006C6A53">
            <w:r>
              <w:t>spíše žena</w:t>
            </w:r>
          </w:p>
        </w:tc>
        <w:tc>
          <w:tcPr>
            <w:tcW w:w="2303" w:type="dxa"/>
          </w:tcPr>
          <w:p w14:paraId="645A6C95" w14:textId="77777777" w:rsidR="00312D40" w:rsidRDefault="00312D40" w:rsidP="006C6A53">
            <w:r>
              <w:t>neurčitelný (dospělý)</w:t>
            </w:r>
          </w:p>
        </w:tc>
        <w:tc>
          <w:tcPr>
            <w:tcW w:w="2303" w:type="dxa"/>
          </w:tcPr>
          <w:p w14:paraId="7C04732E" w14:textId="77777777" w:rsidR="00312D40" w:rsidRDefault="00312D40" w:rsidP="006C6A53">
            <w:r>
              <w:t>-</w:t>
            </w:r>
          </w:p>
        </w:tc>
      </w:tr>
      <w:tr w:rsidR="00312D40" w14:paraId="35CC0BD5" w14:textId="77777777" w:rsidTr="006C6A53">
        <w:tc>
          <w:tcPr>
            <w:tcW w:w="2303" w:type="dxa"/>
          </w:tcPr>
          <w:p w14:paraId="5B64B938" w14:textId="77777777" w:rsidR="00312D40" w:rsidRPr="004F591D" w:rsidRDefault="00312D40" w:rsidP="006C6A53">
            <w:pPr>
              <w:rPr>
                <w:rFonts w:cs="Times New Roman"/>
                <w:b/>
                <w:szCs w:val="24"/>
              </w:rPr>
            </w:pPr>
            <w:r w:rsidRPr="004F591D">
              <w:rPr>
                <w:rFonts w:cs="Times New Roman"/>
                <w:b/>
                <w:szCs w:val="24"/>
              </w:rPr>
              <w:t>H 153/3</w:t>
            </w:r>
          </w:p>
        </w:tc>
        <w:tc>
          <w:tcPr>
            <w:tcW w:w="2303" w:type="dxa"/>
          </w:tcPr>
          <w:p w14:paraId="42227641" w14:textId="77777777" w:rsidR="00312D40" w:rsidRDefault="00312D40" w:rsidP="006C6A53">
            <w:r>
              <w:t>neurčitelné</w:t>
            </w:r>
          </w:p>
        </w:tc>
        <w:tc>
          <w:tcPr>
            <w:tcW w:w="2303" w:type="dxa"/>
          </w:tcPr>
          <w:p w14:paraId="3F1F7E72" w14:textId="77777777" w:rsidR="00312D40" w:rsidRDefault="00312D40" w:rsidP="006C6A53">
            <w:r>
              <w:t>55+ let</w:t>
            </w:r>
          </w:p>
        </w:tc>
        <w:tc>
          <w:tcPr>
            <w:tcW w:w="2303" w:type="dxa"/>
          </w:tcPr>
          <w:p w14:paraId="3642A54B" w14:textId="77777777" w:rsidR="00312D40" w:rsidRDefault="00312D40" w:rsidP="006C6A53">
            <w:proofErr w:type="spellStart"/>
            <w:r>
              <w:t>maturus</w:t>
            </w:r>
            <w:proofErr w:type="spellEnd"/>
          </w:p>
        </w:tc>
      </w:tr>
      <w:tr w:rsidR="00312D40" w14:paraId="28631496" w14:textId="77777777" w:rsidTr="006C6A53">
        <w:tc>
          <w:tcPr>
            <w:tcW w:w="2303" w:type="dxa"/>
          </w:tcPr>
          <w:p w14:paraId="6FEEBF32" w14:textId="77777777" w:rsidR="00312D40" w:rsidRPr="004F591D" w:rsidRDefault="00312D40" w:rsidP="006C6A53">
            <w:pPr>
              <w:rPr>
                <w:rFonts w:cs="Times New Roman"/>
                <w:b/>
                <w:szCs w:val="24"/>
              </w:rPr>
            </w:pPr>
            <w:r w:rsidRPr="004F591D">
              <w:rPr>
                <w:rFonts w:cs="Times New Roman"/>
                <w:b/>
                <w:szCs w:val="24"/>
              </w:rPr>
              <w:t>H 153/4</w:t>
            </w:r>
          </w:p>
        </w:tc>
        <w:tc>
          <w:tcPr>
            <w:tcW w:w="2303" w:type="dxa"/>
          </w:tcPr>
          <w:p w14:paraId="3529D2AE" w14:textId="77777777" w:rsidR="00312D40" w:rsidRDefault="00312D40" w:rsidP="006C6A53">
            <w:r>
              <w:t>neurčitelné</w:t>
            </w:r>
          </w:p>
        </w:tc>
        <w:tc>
          <w:tcPr>
            <w:tcW w:w="2303" w:type="dxa"/>
          </w:tcPr>
          <w:p w14:paraId="20843E3F" w14:textId="1761C975" w:rsidR="00312D40" w:rsidRDefault="00312D40" w:rsidP="0058656E">
            <w:r>
              <w:t>7</w:t>
            </w:r>
            <w:r w:rsidR="001572AF" w:rsidRPr="001572AF">
              <w:rPr>
                <w:rFonts w:ascii="Calibri" w:hAnsi="Calibri"/>
                <w:szCs w:val="24"/>
              </w:rPr>
              <w:t>–</w:t>
            </w:r>
            <w:r>
              <w:t>8 let</w:t>
            </w:r>
          </w:p>
        </w:tc>
        <w:tc>
          <w:tcPr>
            <w:tcW w:w="2303" w:type="dxa"/>
          </w:tcPr>
          <w:p w14:paraId="0C54B2FC" w14:textId="77777777" w:rsidR="00312D40" w:rsidRDefault="00312D40" w:rsidP="006C6A53">
            <w:r>
              <w:t>-</w:t>
            </w:r>
          </w:p>
        </w:tc>
      </w:tr>
      <w:tr w:rsidR="00312D40" w14:paraId="016FD6EE" w14:textId="77777777" w:rsidTr="006C6A53">
        <w:tc>
          <w:tcPr>
            <w:tcW w:w="2303" w:type="dxa"/>
          </w:tcPr>
          <w:p w14:paraId="7C198A51" w14:textId="77777777" w:rsidR="00312D40" w:rsidRPr="004F591D" w:rsidRDefault="00312D40" w:rsidP="006C6A53">
            <w:pPr>
              <w:rPr>
                <w:rFonts w:cs="Times New Roman"/>
                <w:b/>
                <w:szCs w:val="24"/>
              </w:rPr>
            </w:pPr>
            <w:r w:rsidRPr="004F591D">
              <w:rPr>
                <w:rFonts w:cs="Times New Roman"/>
                <w:b/>
                <w:szCs w:val="24"/>
              </w:rPr>
              <w:t>H 153/5</w:t>
            </w:r>
          </w:p>
        </w:tc>
        <w:tc>
          <w:tcPr>
            <w:tcW w:w="2303" w:type="dxa"/>
          </w:tcPr>
          <w:p w14:paraId="7ADC3EBB" w14:textId="77777777" w:rsidR="00312D40" w:rsidRDefault="00312D40" w:rsidP="006C6A53">
            <w:r>
              <w:t>neurčitelné</w:t>
            </w:r>
          </w:p>
        </w:tc>
        <w:tc>
          <w:tcPr>
            <w:tcW w:w="2303" w:type="dxa"/>
          </w:tcPr>
          <w:p w14:paraId="6E5F8F21" w14:textId="1C8AA7CE" w:rsidR="00312D40" w:rsidRDefault="00312D40" w:rsidP="0058656E">
            <w:r>
              <w:t>1,5</w:t>
            </w:r>
            <w:r w:rsidR="008A33EC">
              <w:t>–</w:t>
            </w:r>
            <w:r>
              <w:t>2 roky</w:t>
            </w:r>
          </w:p>
        </w:tc>
        <w:tc>
          <w:tcPr>
            <w:tcW w:w="2303" w:type="dxa"/>
          </w:tcPr>
          <w:p w14:paraId="6302E749" w14:textId="77777777" w:rsidR="00312D40" w:rsidRDefault="00312D40" w:rsidP="006C6A53">
            <w:r>
              <w:t>-</w:t>
            </w:r>
          </w:p>
        </w:tc>
      </w:tr>
      <w:tr w:rsidR="00312D40" w14:paraId="7688CA88" w14:textId="77777777" w:rsidTr="006C6A53">
        <w:tc>
          <w:tcPr>
            <w:tcW w:w="2303" w:type="dxa"/>
          </w:tcPr>
          <w:p w14:paraId="3A952228" w14:textId="77777777" w:rsidR="00312D40" w:rsidRPr="004F591D" w:rsidRDefault="00312D40" w:rsidP="006C6A53">
            <w:pPr>
              <w:rPr>
                <w:rFonts w:cs="Times New Roman"/>
                <w:b/>
                <w:szCs w:val="24"/>
              </w:rPr>
            </w:pPr>
            <w:r>
              <w:rPr>
                <w:rFonts w:cs="Times New Roman"/>
                <w:b/>
                <w:szCs w:val="24"/>
              </w:rPr>
              <w:t>H 155/1</w:t>
            </w:r>
          </w:p>
        </w:tc>
        <w:tc>
          <w:tcPr>
            <w:tcW w:w="2303" w:type="dxa"/>
          </w:tcPr>
          <w:p w14:paraId="064C2D21" w14:textId="77777777" w:rsidR="00312D40" w:rsidRDefault="00312D40" w:rsidP="006C6A53">
            <w:r>
              <w:t xml:space="preserve">neurčitelné </w:t>
            </w:r>
          </w:p>
        </w:tc>
        <w:tc>
          <w:tcPr>
            <w:tcW w:w="2303" w:type="dxa"/>
          </w:tcPr>
          <w:p w14:paraId="336C0CB4" w14:textId="77777777" w:rsidR="00312D40" w:rsidRDefault="00312D40" w:rsidP="006C6A53">
            <w:r>
              <w:t>8. lunární měsíc</w:t>
            </w:r>
          </w:p>
        </w:tc>
        <w:tc>
          <w:tcPr>
            <w:tcW w:w="2303" w:type="dxa"/>
          </w:tcPr>
          <w:p w14:paraId="53301454" w14:textId="77777777" w:rsidR="00312D40" w:rsidRDefault="00312D40" w:rsidP="006C6A53">
            <w:r>
              <w:t>-</w:t>
            </w:r>
          </w:p>
        </w:tc>
      </w:tr>
      <w:tr w:rsidR="00312D40" w14:paraId="5A5427DA" w14:textId="77777777" w:rsidTr="006C6A53">
        <w:tc>
          <w:tcPr>
            <w:tcW w:w="2303" w:type="dxa"/>
          </w:tcPr>
          <w:p w14:paraId="78CEB272" w14:textId="77777777" w:rsidR="00312D40" w:rsidRDefault="00312D40" w:rsidP="006C6A53">
            <w:pPr>
              <w:rPr>
                <w:rFonts w:cs="Times New Roman"/>
                <w:b/>
                <w:szCs w:val="24"/>
              </w:rPr>
            </w:pPr>
            <w:r>
              <w:rPr>
                <w:rFonts w:cs="Times New Roman"/>
                <w:b/>
                <w:szCs w:val="24"/>
              </w:rPr>
              <w:t>H 155/2</w:t>
            </w:r>
          </w:p>
        </w:tc>
        <w:tc>
          <w:tcPr>
            <w:tcW w:w="2303" w:type="dxa"/>
          </w:tcPr>
          <w:p w14:paraId="2CA0C71C" w14:textId="77777777" w:rsidR="00312D40" w:rsidRDefault="00312D40" w:rsidP="006C6A53">
            <w:r>
              <w:t xml:space="preserve">neurčitelné </w:t>
            </w:r>
          </w:p>
        </w:tc>
        <w:tc>
          <w:tcPr>
            <w:tcW w:w="2303" w:type="dxa"/>
          </w:tcPr>
          <w:p w14:paraId="2F035537" w14:textId="77777777" w:rsidR="00312D40" w:rsidRDefault="00312D40" w:rsidP="006C6A53">
            <w:r>
              <w:t>9. lunární měsíc</w:t>
            </w:r>
          </w:p>
        </w:tc>
        <w:tc>
          <w:tcPr>
            <w:tcW w:w="2303" w:type="dxa"/>
          </w:tcPr>
          <w:p w14:paraId="2DE8E2DE" w14:textId="77777777" w:rsidR="00312D40" w:rsidRDefault="00312D40" w:rsidP="006C6A53">
            <w:r>
              <w:t>-</w:t>
            </w:r>
          </w:p>
        </w:tc>
      </w:tr>
      <w:tr w:rsidR="00312D40" w14:paraId="30180793" w14:textId="77777777" w:rsidTr="006C6A53">
        <w:tc>
          <w:tcPr>
            <w:tcW w:w="2303" w:type="dxa"/>
          </w:tcPr>
          <w:p w14:paraId="6989C1CA" w14:textId="77777777" w:rsidR="00312D40" w:rsidRDefault="00312D40" w:rsidP="006C6A53">
            <w:pPr>
              <w:rPr>
                <w:rFonts w:cs="Times New Roman"/>
                <w:b/>
                <w:szCs w:val="24"/>
              </w:rPr>
            </w:pPr>
            <w:r>
              <w:rPr>
                <w:rFonts w:cs="Times New Roman"/>
                <w:b/>
                <w:szCs w:val="24"/>
              </w:rPr>
              <w:t>H 155/3</w:t>
            </w:r>
          </w:p>
        </w:tc>
        <w:tc>
          <w:tcPr>
            <w:tcW w:w="2303" w:type="dxa"/>
          </w:tcPr>
          <w:p w14:paraId="64DC5C4A" w14:textId="77777777" w:rsidR="00312D40" w:rsidRDefault="00312D40" w:rsidP="006C6A53">
            <w:r>
              <w:t xml:space="preserve">neurčitelné </w:t>
            </w:r>
          </w:p>
        </w:tc>
        <w:tc>
          <w:tcPr>
            <w:tcW w:w="2303" w:type="dxa"/>
          </w:tcPr>
          <w:p w14:paraId="74CD7106" w14:textId="77777777" w:rsidR="00312D40" w:rsidRDefault="00312D40" w:rsidP="006C6A53">
            <w:r>
              <w:t xml:space="preserve">novorozenec </w:t>
            </w:r>
          </w:p>
        </w:tc>
        <w:tc>
          <w:tcPr>
            <w:tcW w:w="2303" w:type="dxa"/>
          </w:tcPr>
          <w:p w14:paraId="0875F3D6" w14:textId="77777777" w:rsidR="00312D40" w:rsidRDefault="00312D40" w:rsidP="006C6A53">
            <w:r>
              <w:t>-</w:t>
            </w:r>
          </w:p>
        </w:tc>
      </w:tr>
      <w:tr w:rsidR="00312D40" w14:paraId="09E430BA" w14:textId="77777777" w:rsidTr="006C6A53">
        <w:tc>
          <w:tcPr>
            <w:tcW w:w="2303" w:type="dxa"/>
          </w:tcPr>
          <w:p w14:paraId="24E75A09" w14:textId="77777777" w:rsidR="00312D40" w:rsidRDefault="00312D40" w:rsidP="006C6A53">
            <w:pPr>
              <w:rPr>
                <w:rFonts w:cs="Times New Roman"/>
                <w:b/>
                <w:szCs w:val="24"/>
              </w:rPr>
            </w:pPr>
            <w:r>
              <w:rPr>
                <w:rFonts w:cs="Times New Roman"/>
                <w:b/>
                <w:szCs w:val="24"/>
              </w:rPr>
              <w:t>H 155/4</w:t>
            </w:r>
          </w:p>
        </w:tc>
        <w:tc>
          <w:tcPr>
            <w:tcW w:w="2303" w:type="dxa"/>
          </w:tcPr>
          <w:p w14:paraId="5A75D79F" w14:textId="77777777" w:rsidR="00312D40" w:rsidRDefault="00312D40" w:rsidP="006C6A53">
            <w:r>
              <w:t xml:space="preserve">neurčitelné </w:t>
            </w:r>
          </w:p>
        </w:tc>
        <w:tc>
          <w:tcPr>
            <w:tcW w:w="2303" w:type="dxa"/>
          </w:tcPr>
          <w:p w14:paraId="75DDCC1F" w14:textId="1FE88C3D" w:rsidR="00312D40" w:rsidRDefault="0058656E" w:rsidP="006C6A53">
            <w:r>
              <w:t>18</w:t>
            </w:r>
            <w:r w:rsidR="008A33EC">
              <w:t>–</w:t>
            </w:r>
            <w:r w:rsidR="00312D40">
              <w:t>24 měsíců</w:t>
            </w:r>
          </w:p>
        </w:tc>
        <w:tc>
          <w:tcPr>
            <w:tcW w:w="2303" w:type="dxa"/>
          </w:tcPr>
          <w:p w14:paraId="58ECA78A" w14:textId="77777777" w:rsidR="00312D40" w:rsidRDefault="00312D40" w:rsidP="006C6A53">
            <w:r>
              <w:t>-</w:t>
            </w:r>
          </w:p>
        </w:tc>
      </w:tr>
      <w:tr w:rsidR="00312D40" w14:paraId="7D502A54" w14:textId="77777777" w:rsidTr="006C6A53">
        <w:tc>
          <w:tcPr>
            <w:tcW w:w="2303" w:type="dxa"/>
          </w:tcPr>
          <w:p w14:paraId="122E1003" w14:textId="77777777" w:rsidR="00312D40" w:rsidRDefault="00312D40" w:rsidP="006C6A53">
            <w:pPr>
              <w:rPr>
                <w:rFonts w:cs="Times New Roman"/>
                <w:b/>
                <w:szCs w:val="24"/>
              </w:rPr>
            </w:pPr>
            <w:r>
              <w:rPr>
                <w:rFonts w:cs="Times New Roman"/>
                <w:b/>
                <w:szCs w:val="24"/>
              </w:rPr>
              <w:t>H 155/5</w:t>
            </w:r>
          </w:p>
        </w:tc>
        <w:tc>
          <w:tcPr>
            <w:tcW w:w="2303" w:type="dxa"/>
          </w:tcPr>
          <w:p w14:paraId="0C28FEA9" w14:textId="77777777" w:rsidR="00312D40" w:rsidRDefault="00312D40" w:rsidP="006C6A53">
            <w:r>
              <w:t xml:space="preserve">neurčitelné </w:t>
            </w:r>
          </w:p>
        </w:tc>
        <w:tc>
          <w:tcPr>
            <w:tcW w:w="2303" w:type="dxa"/>
          </w:tcPr>
          <w:p w14:paraId="1BBE5C62" w14:textId="65401439" w:rsidR="00312D40" w:rsidRDefault="00312D40" w:rsidP="0058656E">
            <w:r>
              <w:t>18</w:t>
            </w:r>
            <w:r w:rsidR="008A33EC">
              <w:t>–</w:t>
            </w:r>
            <w:r>
              <w:t>24 měsíců</w:t>
            </w:r>
          </w:p>
        </w:tc>
        <w:tc>
          <w:tcPr>
            <w:tcW w:w="2303" w:type="dxa"/>
          </w:tcPr>
          <w:p w14:paraId="70EADDE9" w14:textId="77777777" w:rsidR="00312D40" w:rsidRDefault="00312D40" w:rsidP="006C6A53">
            <w:r>
              <w:t>-</w:t>
            </w:r>
          </w:p>
        </w:tc>
      </w:tr>
      <w:tr w:rsidR="00312D40" w14:paraId="35BE6FFC" w14:textId="77777777" w:rsidTr="006C6A53">
        <w:tc>
          <w:tcPr>
            <w:tcW w:w="2303" w:type="dxa"/>
          </w:tcPr>
          <w:p w14:paraId="0774CDEF" w14:textId="77777777" w:rsidR="00312D40" w:rsidRDefault="00312D40" w:rsidP="006C6A53">
            <w:pPr>
              <w:rPr>
                <w:rFonts w:cs="Times New Roman"/>
                <w:b/>
                <w:szCs w:val="24"/>
              </w:rPr>
            </w:pPr>
            <w:r>
              <w:rPr>
                <w:rFonts w:cs="Times New Roman"/>
                <w:b/>
                <w:szCs w:val="24"/>
              </w:rPr>
              <w:t>H 155/6</w:t>
            </w:r>
          </w:p>
        </w:tc>
        <w:tc>
          <w:tcPr>
            <w:tcW w:w="2303" w:type="dxa"/>
          </w:tcPr>
          <w:p w14:paraId="270CEF37" w14:textId="77777777" w:rsidR="00312D40" w:rsidRDefault="00312D40" w:rsidP="006C6A53">
            <w:r>
              <w:t xml:space="preserve">neurčitelné </w:t>
            </w:r>
          </w:p>
        </w:tc>
        <w:tc>
          <w:tcPr>
            <w:tcW w:w="2303" w:type="dxa"/>
          </w:tcPr>
          <w:p w14:paraId="3641DCF5" w14:textId="5D1163A5" w:rsidR="00312D40" w:rsidRDefault="00312D40" w:rsidP="0058656E">
            <w:r>
              <w:t>18</w:t>
            </w:r>
            <w:r w:rsidR="008A33EC">
              <w:t>–</w:t>
            </w:r>
            <w:r>
              <w:t>24 měsíců</w:t>
            </w:r>
          </w:p>
        </w:tc>
        <w:tc>
          <w:tcPr>
            <w:tcW w:w="2303" w:type="dxa"/>
          </w:tcPr>
          <w:p w14:paraId="17C683E4" w14:textId="77777777" w:rsidR="00312D40" w:rsidRDefault="00312D40" w:rsidP="006C6A53">
            <w:r>
              <w:t>-</w:t>
            </w:r>
          </w:p>
        </w:tc>
      </w:tr>
      <w:tr w:rsidR="00312D40" w14:paraId="717B47DB" w14:textId="77777777" w:rsidTr="006C6A53">
        <w:tc>
          <w:tcPr>
            <w:tcW w:w="2303" w:type="dxa"/>
          </w:tcPr>
          <w:p w14:paraId="65DAEC30" w14:textId="77777777" w:rsidR="00312D40" w:rsidRDefault="00312D40" w:rsidP="006C6A53">
            <w:pPr>
              <w:rPr>
                <w:rFonts w:cs="Times New Roman"/>
                <w:b/>
                <w:szCs w:val="24"/>
              </w:rPr>
            </w:pPr>
            <w:r>
              <w:rPr>
                <w:rFonts w:cs="Times New Roman"/>
                <w:b/>
                <w:szCs w:val="24"/>
              </w:rPr>
              <w:t>H 155/7</w:t>
            </w:r>
          </w:p>
        </w:tc>
        <w:tc>
          <w:tcPr>
            <w:tcW w:w="2303" w:type="dxa"/>
          </w:tcPr>
          <w:p w14:paraId="1AA3DEE2" w14:textId="77777777" w:rsidR="00312D40" w:rsidRDefault="00312D40" w:rsidP="006C6A53">
            <w:r>
              <w:t xml:space="preserve">neurčitelné </w:t>
            </w:r>
          </w:p>
        </w:tc>
        <w:tc>
          <w:tcPr>
            <w:tcW w:w="2303" w:type="dxa"/>
          </w:tcPr>
          <w:p w14:paraId="1BAA37BB" w14:textId="539452FB" w:rsidR="00312D40" w:rsidRDefault="0058656E" w:rsidP="006C6A53">
            <w:r>
              <w:t>2</w:t>
            </w:r>
            <w:r w:rsidR="008A33EC">
              <w:t>–</w:t>
            </w:r>
            <w:r w:rsidR="00312D40">
              <w:t>4 roky</w:t>
            </w:r>
          </w:p>
        </w:tc>
        <w:tc>
          <w:tcPr>
            <w:tcW w:w="2303" w:type="dxa"/>
          </w:tcPr>
          <w:p w14:paraId="6C28BA2D" w14:textId="77777777" w:rsidR="00312D40" w:rsidRDefault="00312D40" w:rsidP="006C6A53">
            <w:r>
              <w:t>-</w:t>
            </w:r>
          </w:p>
        </w:tc>
      </w:tr>
      <w:tr w:rsidR="00312D40" w14:paraId="4419E9F7" w14:textId="77777777" w:rsidTr="006C6A53">
        <w:tc>
          <w:tcPr>
            <w:tcW w:w="2303" w:type="dxa"/>
          </w:tcPr>
          <w:p w14:paraId="218091F9" w14:textId="77777777" w:rsidR="00312D40" w:rsidRDefault="00312D40" w:rsidP="006C6A53">
            <w:pPr>
              <w:rPr>
                <w:rFonts w:cs="Times New Roman"/>
                <w:b/>
                <w:szCs w:val="24"/>
              </w:rPr>
            </w:pPr>
            <w:r>
              <w:rPr>
                <w:rFonts w:cs="Times New Roman"/>
                <w:b/>
                <w:szCs w:val="24"/>
              </w:rPr>
              <w:t>H 155/8</w:t>
            </w:r>
          </w:p>
        </w:tc>
        <w:tc>
          <w:tcPr>
            <w:tcW w:w="2303" w:type="dxa"/>
          </w:tcPr>
          <w:p w14:paraId="5C6CC935" w14:textId="77777777" w:rsidR="00312D40" w:rsidRDefault="00312D40" w:rsidP="006C6A53">
            <w:r>
              <w:t xml:space="preserve">neurčitelné </w:t>
            </w:r>
          </w:p>
        </w:tc>
        <w:tc>
          <w:tcPr>
            <w:tcW w:w="2303" w:type="dxa"/>
          </w:tcPr>
          <w:p w14:paraId="546FE898" w14:textId="47A99940" w:rsidR="00312D40" w:rsidRDefault="00312D40" w:rsidP="0058656E">
            <w:r>
              <w:t>3</w:t>
            </w:r>
            <w:r w:rsidR="008A33EC">
              <w:t>–</w:t>
            </w:r>
            <w:r>
              <w:t>5 let</w:t>
            </w:r>
          </w:p>
        </w:tc>
        <w:tc>
          <w:tcPr>
            <w:tcW w:w="2303" w:type="dxa"/>
          </w:tcPr>
          <w:p w14:paraId="643AF019" w14:textId="77777777" w:rsidR="00312D40" w:rsidRDefault="00312D40" w:rsidP="006C6A53">
            <w:r>
              <w:t>-</w:t>
            </w:r>
          </w:p>
        </w:tc>
      </w:tr>
      <w:tr w:rsidR="00312D40" w14:paraId="0D59893C" w14:textId="77777777" w:rsidTr="006C6A53">
        <w:tc>
          <w:tcPr>
            <w:tcW w:w="2303" w:type="dxa"/>
          </w:tcPr>
          <w:p w14:paraId="31317E60" w14:textId="77777777" w:rsidR="00312D40" w:rsidRDefault="00312D40" w:rsidP="006C6A53">
            <w:pPr>
              <w:rPr>
                <w:rFonts w:cs="Times New Roman"/>
                <w:b/>
                <w:szCs w:val="24"/>
              </w:rPr>
            </w:pPr>
            <w:r>
              <w:rPr>
                <w:rFonts w:cs="Times New Roman"/>
                <w:b/>
                <w:szCs w:val="24"/>
              </w:rPr>
              <w:t>H 155/9</w:t>
            </w:r>
          </w:p>
        </w:tc>
        <w:tc>
          <w:tcPr>
            <w:tcW w:w="2303" w:type="dxa"/>
          </w:tcPr>
          <w:p w14:paraId="52C9F3F4" w14:textId="77777777" w:rsidR="00312D40" w:rsidRDefault="00312D40" w:rsidP="006C6A53">
            <w:r>
              <w:t xml:space="preserve">neurčitelné </w:t>
            </w:r>
          </w:p>
        </w:tc>
        <w:tc>
          <w:tcPr>
            <w:tcW w:w="2303" w:type="dxa"/>
          </w:tcPr>
          <w:p w14:paraId="28A0B1A2" w14:textId="660A89D2" w:rsidR="00312D40" w:rsidRDefault="00312D40" w:rsidP="0058656E">
            <w:r>
              <w:t>6</w:t>
            </w:r>
            <w:r w:rsidR="008A33EC">
              <w:t>–</w:t>
            </w:r>
            <w:r>
              <w:t>7 let</w:t>
            </w:r>
          </w:p>
        </w:tc>
        <w:tc>
          <w:tcPr>
            <w:tcW w:w="2303" w:type="dxa"/>
          </w:tcPr>
          <w:p w14:paraId="37CB4D19" w14:textId="77777777" w:rsidR="00312D40" w:rsidRDefault="00312D40" w:rsidP="006C6A53">
            <w:r>
              <w:t>-</w:t>
            </w:r>
          </w:p>
        </w:tc>
      </w:tr>
      <w:tr w:rsidR="00312D40" w14:paraId="4C830B57" w14:textId="77777777" w:rsidTr="006C6A53">
        <w:tc>
          <w:tcPr>
            <w:tcW w:w="2303" w:type="dxa"/>
          </w:tcPr>
          <w:p w14:paraId="3EF26B69" w14:textId="77777777" w:rsidR="00312D40" w:rsidRDefault="00312D40" w:rsidP="006C6A53">
            <w:pPr>
              <w:rPr>
                <w:rFonts w:cs="Times New Roman"/>
                <w:b/>
                <w:szCs w:val="24"/>
              </w:rPr>
            </w:pPr>
            <w:r>
              <w:rPr>
                <w:rFonts w:cs="Times New Roman"/>
                <w:b/>
                <w:szCs w:val="24"/>
              </w:rPr>
              <w:t>H 155/10</w:t>
            </w:r>
          </w:p>
        </w:tc>
        <w:tc>
          <w:tcPr>
            <w:tcW w:w="2303" w:type="dxa"/>
          </w:tcPr>
          <w:p w14:paraId="750F5FDA" w14:textId="77777777" w:rsidR="00312D40" w:rsidRDefault="00312D40" w:rsidP="006C6A53">
            <w:r>
              <w:t xml:space="preserve">neurčitelné </w:t>
            </w:r>
          </w:p>
        </w:tc>
        <w:tc>
          <w:tcPr>
            <w:tcW w:w="2303" w:type="dxa"/>
          </w:tcPr>
          <w:p w14:paraId="69DD1DB0" w14:textId="2F17ACBE" w:rsidR="00312D40" w:rsidRDefault="00312D40" w:rsidP="0058656E">
            <w:r>
              <w:t>13</w:t>
            </w:r>
            <w:r w:rsidR="008A33EC">
              <w:t>–</w:t>
            </w:r>
            <w:r>
              <w:t>14 let</w:t>
            </w:r>
          </w:p>
        </w:tc>
        <w:tc>
          <w:tcPr>
            <w:tcW w:w="2303" w:type="dxa"/>
          </w:tcPr>
          <w:p w14:paraId="62C8CD90" w14:textId="77777777" w:rsidR="00312D40" w:rsidRDefault="00312D40" w:rsidP="006C6A53">
            <w:r>
              <w:t>-</w:t>
            </w:r>
          </w:p>
        </w:tc>
      </w:tr>
      <w:tr w:rsidR="00312D40" w14:paraId="70BED3EB" w14:textId="77777777" w:rsidTr="006C6A53">
        <w:tc>
          <w:tcPr>
            <w:tcW w:w="2303" w:type="dxa"/>
          </w:tcPr>
          <w:p w14:paraId="5A56F660" w14:textId="77777777" w:rsidR="00312D40" w:rsidRDefault="00312D40" w:rsidP="006C6A53">
            <w:pPr>
              <w:rPr>
                <w:rFonts w:cs="Times New Roman"/>
                <w:b/>
                <w:szCs w:val="24"/>
              </w:rPr>
            </w:pPr>
            <w:r>
              <w:rPr>
                <w:rFonts w:cs="Times New Roman"/>
                <w:b/>
                <w:szCs w:val="24"/>
              </w:rPr>
              <w:t>H 155/11</w:t>
            </w:r>
          </w:p>
        </w:tc>
        <w:tc>
          <w:tcPr>
            <w:tcW w:w="2303" w:type="dxa"/>
          </w:tcPr>
          <w:p w14:paraId="55369EAF" w14:textId="77777777" w:rsidR="00312D40" w:rsidRDefault="00312D40" w:rsidP="006C6A53">
            <w:r>
              <w:t xml:space="preserve">neurčitelné </w:t>
            </w:r>
          </w:p>
        </w:tc>
        <w:tc>
          <w:tcPr>
            <w:tcW w:w="2303" w:type="dxa"/>
          </w:tcPr>
          <w:p w14:paraId="2B72894D" w14:textId="60316583" w:rsidR="00312D40" w:rsidRDefault="00312D40" w:rsidP="0058656E">
            <w:r>
              <w:t>20</w:t>
            </w:r>
            <w:r w:rsidR="008A33EC">
              <w:t>–</w:t>
            </w:r>
            <w:r>
              <w:t>24 let</w:t>
            </w:r>
          </w:p>
        </w:tc>
        <w:tc>
          <w:tcPr>
            <w:tcW w:w="2303" w:type="dxa"/>
          </w:tcPr>
          <w:p w14:paraId="640A0DC3" w14:textId="77777777" w:rsidR="00312D40" w:rsidRDefault="00312D40" w:rsidP="006C6A53">
            <w:proofErr w:type="spellStart"/>
            <w:r>
              <w:t>adultus</w:t>
            </w:r>
            <w:proofErr w:type="spellEnd"/>
          </w:p>
        </w:tc>
      </w:tr>
      <w:tr w:rsidR="00312D40" w14:paraId="15CCCC8B" w14:textId="77777777" w:rsidTr="006C6A53">
        <w:tc>
          <w:tcPr>
            <w:tcW w:w="2303" w:type="dxa"/>
          </w:tcPr>
          <w:p w14:paraId="63D4D5A8" w14:textId="77777777" w:rsidR="00312D40" w:rsidRDefault="00312D40" w:rsidP="006C6A53">
            <w:pPr>
              <w:rPr>
                <w:rFonts w:cs="Times New Roman"/>
                <w:b/>
                <w:szCs w:val="24"/>
              </w:rPr>
            </w:pPr>
            <w:r>
              <w:rPr>
                <w:rFonts w:cs="Times New Roman"/>
                <w:b/>
                <w:szCs w:val="24"/>
              </w:rPr>
              <w:t>H 155/12</w:t>
            </w:r>
          </w:p>
        </w:tc>
        <w:tc>
          <w:tcPr>
            <w:tcW w:w="2303" w:type="dxa"/>
          </w:tcPr>
          <w:p w14:paraId="77156E76" w14:textId="77777777" w:rsidR="00312D40" w:rsidRDefault="00312D40" w:rsidP="006C6A53">
            <w:r>
              <w:t>pravděpodobně žena</w:t>
            </w:r>
          </w:p>
        </w:tc>
        <w:tc>
          <w:tcPr>
            <w:tcW w:w="2303" w:type="dxa"/>
          </w:tcPr>
          <w:p w14:paraId="0C3B9C4E" w14:textId="22AA7C72" w:rsidR="00312D40" w:rsidRDefault="00312D40" w:rsidP="0058656E">
            <w:r>
              <w:t>24</w:t>
            </w:r>
            <w:r w:rsidR="008A33EC">
              <w:t>–</w:t>
            </w:r>
            <w:r>
              <w:t>30 let</w:t>
            </w:r>
          </w:p>
        </w:tc>
        <w:tc>
          <w:tcPr>
            <w:tcW w:w="2303" w:type="dxa"/>
          </w:tcPr>
          <w:p w14:paraId="65E8247D" w14:textId="77777777" w:rsidR="00312D40" w:rsidRDefault="00312D40" w:rsidP="006C6A53">
            <w:proofErr w:type="spellStart"/>
            <w:r>
              <w:t>adultus</w:t>
            </w:r>
            <w:proofErr w:type="spellEnd"/>
          </w:p>
        </w:tc>
      </w:tr>
      <w:tr w:rsidR="00312D40" w14:paraId="55C79E0F" w14:textId="77777777" w:rsidTr="006C6A53">
        <w:tc>
          <w:tcPr>
            <w:tcW w:w="2303" w:type="dxa"/>
          </w:tcPr>
          <w:p w14:paraId="6CCFB102" w14:textId="77777777" w:rsidR="00312D40" w:rsidRDefault="00312D40" w:rsidP="006C6A53">
            <w:pPr>
              <w:rPr>
                <w:rFonts w:cs="Times New Roman"/>
                <w:b/>
                <w:szCs w:val="24"/>
              </w:rPr>
            </w:pPr>
            <w:r>
              <w:rPr>
                <w:rFonts w:cs="Times New Roman"/>
                <w:b/>
                <w:szCs w:val="24"/>
              </w:rPr>
              <w:t>H 155/13</w:t>
            </w:r>
          </w:p>
        </w:tc>
        <w:tc>
          <w:tcPr>
            <w:tcW w:w="2303" w:type="dxa"/>
          </w:tcPr>
          <w:p w14:paraId="76C682A0" w14:textId="77777777" w:rsidR="00312D40" w:rsidRDefault="00312D40" w:rsidP="006C6A53">
            <w:r>
              <w:t>spíše muž</w:t>
            </w:r>
          </w:p>
        </w:tc>
        <w:tc>
          <w:tcPr>
            <w:tcW w:w="2303" w:type="dxa"/>
          </w:tcPr>
          <w:p w14:paraId="388E195B" w14:textId="3F359894" w:rsidR="00312D40" w:rsidRDefault="00312D40" w:rsidP="0058656E">
            <w:r>
              <w:t>45</w:t>
            </w:r>
            <w:r w:rsidR="001572AF" w:rsidRPr="001572AF">
              <w:rPr>
                <w:rFonts w:ascii="Calibri" w:hAnsi="Calibri"/>
                <w:szCs w:val="24"/>
              </w:rPr>
              <w:t>–</w:t>
            </w:r>
            <w:r>
              <w:t>50 let</w:t>
            </w:r>
          </w:p>
        </w:tc>
        <w:tc>
          <w:tcPr>
            <w:tcW w:w="2303" w:type="dxa"/>
          </w:tcPr>
          <w:p w14:paraId="3E6F7AD2" w14:textId="77777777" w:rsidR="00312D40" w:rsidRDefault="00312D40" w:rsidP="006C6A53">
            <w:proofErr w:type="spellStart"/>
            <w:r>
              <w:t>maturus</w:t>
            </w:r>
            <w:proofErr w:type="spellEnd"/>
          </w:p>
        </w:tc>
      </w:tr>
      <w:tr w:rsidR="00312D40" w14:paraId="6AC9F822" w14:textId="77777777" w:rsidTr="006C6A53">
        <w:tc>
          <w:tcPr>
            <w:tcW w:w="2303" w:type="dxa"/>
          </w:tcPr>
          <w:p w14:paraId="66078222" w14:textId="77777777" w:rsidR="00312D40" w:rsidRDefault="00312D40" w:rsidP="006C6A53">
            <w:pPr>
              <w:rPr>
                <w:rFonts w:cs="Times New Roman"/>
                <w:b/>
                <w:szCs w:val="24"/>
              </w:rPr>
            </w:pPr>
            <w:r>
              <w:rPr>
                <w:rFonts w:cs="Times New Roman"/>
                <w:b/>
                <w:szCs w:val="24"/>
              </w:rPr>
              <w:t>H 155/14</w:t>
            </w:r>
          </w:p>
        </w:tc>
        <w:tc>
          <w:tcPr>
            <w:tcW w:w="2303" w:type="dxa"/>
          </w:tcPr>
          <w:p w14:paraId="491846A4" w14:textId="77777777" w:rsidR="00312D40" w:rsidRDefault="00312D40" w:rsidP="006C6A53">
            <w:r>
              <w:t xml:space="preserve">indiferentní </w:t>
            </w:r>
          </w:p>
        </w:tc>
        <w:tc>
          <w:tcPr>
            <w:tcW w:w="2303" w:type="dxa"/>
          </w:tcPr>
          <w:p w14:paraId="435AD7D2" w14:textId="7A45FE6D" w:rsidR="00312D40" w:rsidRDefault="00312D40" w:rsidP="0058656E">
            <w:r>
              <w:t>18</w:t>
            </w:r>
            <w:r w:rsidR="008A33EC">
              <w:t>–</w:t>
            </w:r>
            <w:r>
              <w:t>24 let</w:t>
            </w:r>
          </w:p>
        </w:tc>
        <w:tc>
          <w:tcPr>
            <w:tcW w:w="2303" w:type="dxa"/>
          </w:tcPr>
          <w:p w14:paraId="0F166FC1" w14:textId="77777777" w:rsidR="00312D40" w:rsidRDefault="00312D40" w:rsidP="006C6A53">
            <w:proofErr w:type="spellStart"/>
            <w:r>
              <w:t>adultus</w:t>
            </w:r>
            <w:proofErr w:type="spellEnd"/>
          </w:p>
        </w:tc>
      </w:tr>
      <w:tr w:rsidR="00312D40" w14:paraId="2FA9C5E0" w14:textId="77777777" w:rsidTr="006C6A53">
        <w:tc>
          <w:tcPr>
            <w:tcW w:w="2303" w:type="dxa"/>
          </w:tcPr>
          <w:p w14:paraId="614112F5" w14:textId="77777777" w:rsidR="00312D40" w:rsidRDefault="00312D40" w:rsidP="006C6A53">
            <w:pPr>
              <w:rPr>
                <w:rFonts w:cs="Times New Roman"/>
                <w:b/>
                <w:szCs w:val="24"/>
              </w:rPr>
            </w:pPr>
            <w:r>
              <w:rPr>
                <w:rFonts w:cs="Times New Roman"/>
                <w:b/>
                <w:szCs w:val="24"/>
              </w:rPr>
              <w:t>H 155/15</w:t>
            </w:r>
          </w:p>
        </w:tc>
        <w:tc>
          <w:tcPr>
            <w:tcW w:w="2303" w:type="dxa"/>
          </w:tcPr>
          <w:p w14:paraId="18811C58" w14:textId="77777777" w:rsidR="00312D40" w:rsidRDefault="00312D40" w:rsidP="006C6A53">
            <w:r>
              <w:t>indiferentní</w:t>
            </w:r>
          </w:p>
        </w:tc>
        <w:tc>
          <w:tcPr>
            <w:tcW w:w="2303" w:type="dxa"/>
          </w:tcPr>
          <w:p w14:paraId="2C291F8E" w14:textId="4322DB44" w:rsidR="00312D40" w:rsidRDefault="00312D40" w:rsidP="0058656E">
            <w:r>
              <w:t>16</w:t>
            </w:r>
            <w:r w:rsidR="001572AF" w:rsidRPr="001572AF">
              <w:rPr>
                <w:rFonts w:ascii="Calibri" w:hAnsi="Calibri"/>
                <w:szCs w:val="24"/>
              </w:rPr>
              <w:t>–</w:t>
            </w:r>
            <w:r>
              <w:t>20 let</w:t>
            </w:r>
          </w:p>
        </w:tc>
        <w:tc>
          <w:tcPr>
            <w:tcW w:w="2303" w:type="dxa"/>
          </w:tcPr>
          <w:p w14:paraId="40AC5E48" w14:textId="77777777" w:rsidR="00312D40" w:rsidRDefault="00312D40" w:rsidP="006C6A53">
            <w:r>
              <w:t>-</w:t>
            </w:r>
          </w:p>
        </w:tc>
      </w:tr>
      <w:tr w:rsidR="00312D40" w14:paraId="2A3CDA3A" w14:textId="77777777" w:rsidTr="006C6A53">
        <w:tc>
          <w:tcPr>
            <w:tcW w:w="2303" w:type="dxa"/>
          </w:tcPr>
          <w:p w14:paraId="1F18F46C" w14:textId="77777777" w:rsidR="00312D40" w:rsidRDefault="00312D40" w:rsidP="006C6A53">
            <w:pPr>
              <w:rPr>
                <w:rFonts w:cs="Times New Roman"/>
                <w:b/>
                <w:szCs w:val="24"/>
              </w:rPr>
            </w:pPr>
            <w:r>
              <w:rPr>
                <w:rFonts w:cs="Times New Roman"/>
                <w:b/>
                <w:szCs w:val="24"/>
              </w:rPr>
              <w:t>H 155/16</w:t>
            </w:r>
          </w:p>
        </w:tc>
        <w:tc>
          <w:tcPr>
            <w:tcW w:w="2303" w:type="dxa"/>
          </w:tcPr>
          <w:p w14:paraId="1B65A91B" w14:textId="77777777" w:rsidR="00312D40" w:rsidRDefault="00312D40" w:rsidP="006C6A53">
            <w:r>
              <w:t xml:space="preserve">neurčitelné </w:t>
            </w:r>
          </w:p>
        </w:tc>
        <w:tc>
          <w:tcPr>
            <w:tcW w:w="2303" w:type="dxa"/>
          </w:tcPr>
          <w:p w14:paraId="26152A6E" w14:textId="77777777" w:rsidR="00312D40" w:rsidRDefault="00312D40" w:rsidP="006C6A53">
            <w:r>
              <w:t>50+ let</w:t>
            </w:r>
          </w:p>
        </w:tc>
        <w:tc>
          <w:tcPr>
            <w:tcW w:w="2303" w:type="dxa"/>
          </w:tcPr>
          <w:p w14:paraId="15098B97" w14:textId="77777777" w:rsidR="00312D40" w:rsidRDefault="00312D40" w:rsidP="006C6A53">
            <w:proofErr w:type="spellStart"/>
            <w:r>
              <w:t>maturus</w:t>
            </w:r>
            <w:proofErr w:type="spellEnd"/>
          </w:p>
        </w:tc>
      </w:tr>
      <w:tr w:rsidR="00312D40" w14:paraId="4EAA7BFB" w14:textId="77777777" w:rsidTr="006C6A53">
        <w:tc>
          <w:tcPr>
            <w:tcW w:w="2303" w:type="dxa"/>
          </w:tcPr>
          <w:p w14:paraId="7B8CA9A6" w14:textId="77777777" w:rsidR="00312D40" w:rsidRDefault="00312D40" w:rsidP="006C6A53">
            <w:pPr>
              <w:rPr>
                <w:rFonts w:cs="Times New Roman"/>
                <w:b/>
                <w:szCs w:val="24"/>
              </w:rPr>
            </w:pPr>
            <w:r>
              <w:rPr>
                <w:rFonts w:cs="Times New Roman"/>
                <w:b/>
                <w:szCs w:val="24"/>
              </w:rPr>
              <w:t xml:space="preserve">H 155/17 </w:t>
            </w:r>
          </w:p>
        </w:tc>
        <w:tc>
          <w:tcPr>
            <w:tcW w:w="2303" w:type="dxa"/>
          </w:tcPr>
          <w:p w14:paraId="5E55498D" w14:textId="77777777" w:rsidR="00312D40" w:rsidRDefault="00312D40" w:rsidP="006C6A53">
            <w:r>
              <w:t xml:space="preserve">indiferentní </w:t>
            </w:r>
          </w:p>
        </w:tc>
        <w:tc>
          <w:tcPr>
            <w:tcW w:w="2303" w:type="dxa"/>
          </w:tcPr>
          <w:p w14:paraId="08F396FE" w14:textId="007892C4" w:rsidR="00312D40" w:rsidRDefault="00312D40" w:rsidP="0058656E">
            <w:r>
              <w:t>35</w:t>
            </w:r>
            <w:r w:rsidR="008A33EC">
              <w:t>–</w:t>
            </w:r>
            <w:r>
              <w:t>40 let</w:t>
            </w:r>
          </w:p>
        </w:tc>
        <w:tc>
          <w:tcPr>
            <w:tcW w:w="2303" w:type="dxa"/>
          </w:tcPr>
          <w:p w14:paraId="03F44FEA" w14:textId="77777777" w:rsidR="00312D40" w:rsidRDefault="00312D40" w:rsidP="006C6A53">
            <w:proofErr w:type="spellStart"/>
            <w:r>
              <w:t>maturus</w:t>
            </w:r>
            <w:proofErr w:type="spellEnd"/>
          </w:p>
        </w:tc>
      </w:tr>
      <w:tr w:rsidR="00312D40" w14:paraId="7971BB13" w14:textId="77777777" w:rsidTr="006C6A53">
        <w:tc>
          <w:tcPr>
            <w:tcW w:w="2303" w:type="dxa"/>
          </w:tcPr>
          <w:p w14:paraId="7D6319F5" w14:textId="77777777" w:rsidR="00312D40" w:rsidRPr="004F591D" w:rsidRDefault="00312D40" w:rsidP="006C6A53">
            <w:pPr>
              <w:rPr>
                <w:rFonts w:cs="Times New Roman"/>
                <w:b/>
                <w:szCs w:val="24"/>
              </w:rPr>
            </w:pPr>
            <w:r w:rsidRPr="004F591D">
              <w:rPr>
                <w:rFonts w:cs="Times New Roman"/>
                <w:b/>
                <w:szCs w:val="24"/>
              </w:rPr>
              <w:t>H 156/1</w:t>
            </w:r>
          </w:p>
        </w:tc>
        <w:tc>
          <w:tcPr>
            <w:tcW w:w="2303" w:type="dxa"/>
          </w:tcPr>
          <w:p w14:paraId="5DE7BAAC" w14:textId="77777777" w:rsidR="00312D40" w:rsidRDefault="00312D40" w:rsidP="006C6A53">
            <w:r>
              <w:t>spíše muž</w:t>
            </w:r>
          </w:p>
        </w:tc>
        <w:tc>
          <w:tcPr>
            <w:tcW w:w="2303" w:type="dxa"/>
          </w:tcPr>
          <w:p w14:paraId="1DF13D44" w14:textId="77777777" w:rsidR="00312D40" w:rsidRDefault="00312D40" w:rsidP="006C6A53">
            <w:r>
              <w:t>neurčitelný (dospělý)</w:t>
            </w:r>
          </w:p>
        </w:tc>
        <w:tc>
          <w:tcPr>
            <w:tcW w:w="2303" w:type="dxa"/>
          </w:tcPr>
          <w:p w14:paraId="4AC818F1" w14:textId="77777777" w:rsidR="00312D40" w:rsidRDefault="00312D40" w:rsidP="006C6A53">
            <w:r>
              <w:t>-</w:t>
            </w:r>
          </w:p>
        </w:tc>
      </w:tr>
      <w:tr w:rsidR="00312D40" w14:paraId="074A2A66" w14:textId="77777777" w:rsidTr="006C6A53">
        <w:tc>
          <w:tcPr>
            <w:tcW w:w="2303" w:type="dxa"/>
          </w:tcPr>
          <w:p w14:paraId="1B22CCD4" w14:textId="77777777" w:rsidR="00312D40" w:rsidRPr="004F591D" w:rsidRDefault="00312D40" w:rsidP="006C6A53">
            <w:pPr>
              <w:rPr>
                <w:rFonts w:cs="Times New Roman"/>
                <w:b/>
                <w:szCs w:val="24"/>
              </w:rPr>
            </w:pPr>
            <w:r w:rsidRPr="004F591D">
              <w:rPr>
                <w:rFonts w:cs="Times New Roman"/>
                <w:b/>
                <w:szCs w:val="24"/>
              </w:rPr>
              <w:t>H 156/2</w:t>
            </w:r>
          </w:p>
        </w:tc>
        <w:tc>
          <w:tcPr>
            <w:tcW w:w="2303" w:type="dxa"/>
          </w:tcPr>
          <w:p w14:paraId="21189D7C" w14:textId="77777777" w:rsidR="00312D40" w:rsidRDefault="00312D40" w:rsidP="006C6A53">
            <w:r>
              <w:t>indiferentní</w:t>
            </w:r>
          </w:p>
        </w:tc>
        <w:tc>
          <w:tcPr>
            <w:tcW w:w="2303" w:type="dxa"/>
          </w:tcPr>
          <w:p w14:paraId="485E67ED" w14:textId="77777777" w:rsidR="00312D40" w:rsidRDefault="00312D40" w:rsidP="006C6A53">
            <w:r>
              <w:t>neurčitelný (dospělý)</w:t>
            </w:r>
          </w:p>
        </w:tc>
        <w:tc>
          <w:tcPr>
            <w:tcW w:w="2303" w:type="dxa"/>
          </w:tcPr>
          <w:p w14:paraId="68C5CCAE" w14:textId="77777777" w:rsidR="00312D40" w:rsidRDefault="00312D40" w:rsidP="006C6A53">
            <w:r>
              <w:t>-</w:t>
            </w:r>
          </w:p>
        </w:tc>
      </w:tr>
      <w:tr w:rsidR="00312D40" w14:paraId="49242F68" w14:textId="77777777" w:rsidTr="006C6A53">
        <w:tc>
          <w:tcPr>
            <w:tcW w:w="2303" w:type="dxa"/>
          </w:tcPr>
          <w:p w14:paraId="43492FD8" w14:textId="77777777" w:rsidR="00312D40" w:rsidRPr="004F591D" w:rsidRDefault="00312D40" w:rsidP="006C6A53">
            <w:pPr>
              <w:rPr>
                <w:rFonts w:cs="Times New Roman"/>
                <w:b/>
                <w:szCs w:val="24"/>
              </w:rPr>
            </w:pPr>
            <w:r w:rsidRPr="004F591D">
              <w:rPr>
                <w:rFonts w:cs="Times New Roman"/>
                <w:b/>
                <w:szCs w:val="24"/>
              </w:rPr>
              <w:t>H 156/3</w:t>
            </w:r>
          </w:p>
        </w:tc>
        <w:tc>
          <w:tcPr>
            <w:tcW w:w="2303" w:type="dxa"/>
          </w:tcPr>
          <w:p w14:paraId="69BD526C" w14:textId="77777777" w:rsidR="00312D40" w:rsidRDefault="00312D40" w:rsidP="006C6A53">
            <w:r>
              <w:t>neurčitelné</w:t>
            </w:r>
          </w:p>
        </w:tc>
        <w:tc>
          <w:tcPr>
            <w:tcW w:w="2303" w:type="dxa"/>
          </w:tcPr>
          <w:p w14:paraId="1F0FFB16" w14:textId="77777777" w:rsidR="00312D40" w:rsidRDefault="00312D40" w:rsidP="006C6A53">
            <w:r>
              <w:t>neurčitelný (dítě)</w:t>
            </w:r>
          </w:p>
        </w:tc>
        <w:tc>
          <w:tcPr>
            <w:tcW w:w="2303" w:type="dxa"/>
          </w:tcPr>
          <w:p w14:paraId="43204C84" w14:textId="77777777" w:rsidR="00312D40" w:rsidRDefault="00312D40" w:rsidP="006C6A53">
            <w:r>
              <w:t>-</w:t>
            </w:r>
          </w:p>
        </w:tc>
      </w:tr>
      <w:tr w:rsidR="00312D40" w14:paraId="6F920FE6" w14:textId="77777777" w:rsidTr="006C6A53">
        <w:tc>
          <w:tcPr>
            <w:tcW w:w="2303" w:type="dxa"/>
          </w:tcPr>
          <w:p w14:paraId="0C3B7F41" w14:textId="77777777" w:rsidR="00312D40" w:rsidRPr="004F591D" w:rsidRDefault="00312D40" w:rsidP="006C6A53">
            <w:pPr>
              <w:rPr>
                <w:rFonts w:cs="Times New Roman"/>
                <w:b/>
                <w:szCs w:val="24"/>
              </w:rPr>
            </w:pPr>
            <w:r w:rsidRPr="004F591D">
              <w:rPr>
                <w:rFonts w:cs="Times New Roman"/>
                <w:b/>
                <w:szCs w:val="24"/>
              </w:rPr>
              <w:t>H 160</w:t>
            </w:r>
          </w:p>
        </w:tc>
        <w:tc>
          <w:tcPr>
            <w:tcW w:w="2303" w:type="dxa"/>
          </w:tcPr>
          <w:p w14:paraId="618D8540" w14:textId="77777777" w:rsidR="00312D40" w:rsidRDefault="00312D40" w:rsidP="006C6A53">
            <w:r>
              <w:t>neurčitelné</w:t>
            </w:r>
          </w:p>
        </w:tc>
        <w:tc>
          <w:tcPr>
            <w:tcW w:w="2303" w:type="dxa"/>
          </w:tcPr>
          <w:p w14:paraId="0D3DE1A3" w14:textId="77777777" w:rsidR="00312D40" w:rsidRDefault="00312D40" w:rsidP="006C6A53">
            <w:r>
              <w:t>neurčitelný (dítě)</w:t>
            </w:r>
          </w:p>
        </w:tc>
        <w:tc>
          <w:tcPr>
            <w:tcW w:w="2303" w:type="dxa"/>
          </w:tcPr>
          <w:p w14:paraId="1A05E795" w14:textId="77777777" w:rsidR="00312D40" w:rsidRDefault="00312D40" w:rsidP="006C6A53">
            <w:r>
              <w:t>-</w:t>
            </w:r>
          </w:p>
        </w:tc>
      </w:tr>
      <w:tr w:rsidR="00312D40" w14:paraId="2D79E320" w14:textId="77777777" w:rsidTr="006C6A53">
        <w:tc>
          <w:tcPr>
            <w:tcW w:w="2303" w:type="dxa"/>
          </w:tcPr>
          <w:p w14:paraId="5178E36A" w14:textId="77777777" w:rsidR="00312D40" w:rsidRPr="004F591D" w:rsidRDefault="00312D40" w:rsidP="006C6A53">
            <w:pPr>
              <w:rPr>
                <w:rFonts w:cs="Times New Roman"/>
                <w:b/>
                <w:szCs w:val="24"/>
              </w:rPr>
            </w:pPr>
            <w:r w:rsidRPr="004F591D">
              <w:rPr>
                <w:rFonts w:cs="Times New Roman"/>
                <w:b/>
                <w:szCs w:val="24"/>
              </w:rPr>
              <w:t>H 161</w:t>
            </w:r>
          </w:p>
        </w:tc>
        <w:tc>
          <w:tcPr>
            <w:tcW w:w="2303" w:type="dxa"/>
          </w:tcPr>
          <w:p w14:paraId="25B932E6" w14:textId="77777777" w:rsidR="00312D40" w:rsidRDefault="00312D40" w:rsidP="006C6A53">
            <w:r>
              <w:t>neurčitelné</w:t>
            </w:r>
          </w:p>
        </w:tc>
        <w:tc>
          <w:tcPr>
            <w:tcW w:w="2303" w:type="dxa"/>
          </w:tcPr>
          <w:p w14:paraId="4CE26FC8" w14:textId="77777777" w:rsidR="00312D40" w:rsidRDefault="00312D40" w:rsidP="006C6A53">
            <w:r>
              <w:t>neurčitelný</w:t>
            </w:r>
          </w:p>
        </w:tc>
        <w:tc>
          <w:tcPr>
            <w:tcW w:w="2303" w:type="dxa"/>
          </w:tcPr>
          <w:p w14:paraId="25E71769" w14:textId="77777777" w:rsidR="00312D40" w:rsidRDefault="00312D40" w:rsidP="006C6A53">
            <w:r>
              <w:t>-</w:t>
            </w:r>
          </w:p>
        </w:tc>
      </w:tr>
      <w:tr w:rsidR="00312D40" w14:paraId="799AC49B" w14:textId="77777777" w:rsidTr="006C6A53">
        <w:tc>
          <w:tcPr>
            <w:tcW w:w="2303" w:type="dxa"/>
          </w:tcPr>
          <w:p w14:paraId="380AFD25" w14:textId="77777777" w:rsidR="00312D40" w:rsidRPr="004F591D" w:rsidRDefault="00312D40" w:rsidP="006C6A53">
            <w:pPr>
              <w:rPr>
                <w:rFonts w:cs="Times New Roman"/>
                <w:b/>
                <w:szCs w:val="24"/>
              </w:rPr>
            </w:pPr>
            <w:r w:rsidRPr="004F591D">
              <w:rPr>
                <w:rFonts w:cs="Times New Roman"/>
                <w:b/>
                <w:szCs w:val="24"/>
              </w:rPr>
              <w:t>H 172/1</w:t>
            </w:r>
          </w:p>
        </w:tc>
        <w:tc>
          <w:tcPr>
            <w:tcW w:w="2303" w:type="dxa"/>
          </w:tcPr>
          <w:p w14:paraId="189E48F7" w14:textId="77777777" w:rsidR="00312D40" w:rsidRDefault="00312D40" w:rsidP="006C6A53">
            <w:r>
              <w:t>spíše žena</w:t>
            </w:r>
          </w:p>
        </w:tc>
        <w:tc>
          <w:tcPr>
            <w:tcW w:w="2303" w:type="dxa"/>
          </w:tcPr>
          <w:p w14:paraId="0B61DB04" w14:textId="084DF3DD" w:rsidR="00312D40" w:rsidRDefault="00312D40" w:rsidP="0058656E">
            <w:r>
              <w:t>35</w:t>
            </w:r>
            <w:r w:rsidR="008A33EC">
              <w:t>–</w:t>
            </w:r>
            <w:r>
              <w:t>40 let</w:t>
            </w:r>
          </w:p>
        </w:tc>
        <w:tc>
          <w:tcPr>
            <w:tcW w:w="2303" w:type="dxa"/>
          </w:tcPr>
          <w:p w14:paraId="441BCD2B" w14:textId="77777777" w:rsidR="00312D40" w:rsidRDefault="00312D40" w:rsidP="006C6A53">
            <w:proofErr w:type="spellStart"/>
            <w:r>
              <w:t>adultus</w:t>
            </w:r>
            <w:proofErr w:type="spellEnd"/>
          </w:p>
        </w:tc>
      </w:tr>
      <w:tr w:rsidR="00312D40" w14:paraId="28EB0410" w14:textId="77777777" w:rsidTr="006C6A53">
        <w:tc>
          <w:tcPr>
            <w:tcW w:w="2303" w:type="dxa"/>
          </w:tcPr>
          <w:p w14:paraId="41757448" w14:textId="77777777" w:rsidR="00312D40" w:rsidRPr="004F591D" w:rsidRDefault="00312D40" w:rsidP="006C6A53">
            <w:pPr>
              <w:rPr>
                <w:rFonts w:cs="Times New Roman"/>
                <w:b/>
                <w:szCs w:val="24"/>
              </w:rPr>
            </w:pPr>
            <w:r w:rsidRPr="004F591D">
              <w:rPr>
                <w:rFonts w:cs="Times New Roman"/>
                <w:b/>
                <w:szCs w:val="24"/>
              </w:rPr>
              <w:t>H 172/2</w:t>
            </w:r>
          </w:p>
        </w:tc>
        <w:tc>
          <w:tcPr>
            <w:tcW w:w="2303" w:type="dxa"/>
          </w:tcPr>
          <w:p w14:paraId="51FABF4E" w14:textId="77777777" w:rsidR="00312D40" w:rsidRDefault="00312D40" w:rsidP="006C6A53">
            <w:r>
              <w:t>neurčitelné</w:t>
            </w:r>
          </w:p>
        </w:tc>
        <w:tc>
          <w:tcPr>
            <w:tcW w:w="2303" w:type="dxa"/>
          </w:tcPr>
          <w:p w14:paraId="1B89E250" w14:textId="77777777" w:rsidR="00312D40" w:rsidRDefault="00312D40" w:rsidP="006C6A53">
            <w:r>
              <w:t>plod</w:t>
            </w:r>
          </w:p>
        </w:tc>
        <w:tc>
          <w:tcPr>
            <w:tcW w:w="2303" w:type="dxa"/>
          </w:tcPr>
          <w:p w14:paraId="13BBDBC6" w14:textId="77777777" w:rsidR="00312D40" w:rsidRDefault="00312D40" w:rsidP="006C6A53">
            <w:r>
              <w:t>-</w:t>
            </w:r>
          </w:p>
        </w:tc>
      </w:tr>
      <w:tr w:rsidR="00312D40" w14:paraId="7410933F" w14:textId="77777777" w:rsidTr="006C6A53">
        <w:tc>
          <w:tcPr>
            <w:tcW w:w="2303" w:type="dxa"/>
          </w:tcPr>
          <w:p w14:paraId="5B079814" w14:textId="77777777" w:rsidR="00312D40" w:rsidRPr="004F591D" w:rsidRDefault="00312D40" w:rsidP="006C6A53">
            <w:pPr>
              <w:rPr>
                <w:rFonts w:cs="Times New Roman"/>
                <w:b/>
                <w:szCs w:val="24"/>
              </w:rPr>
            </w:pPr>
            <w:r w:rsidRPr="004F591D">
              <w:rPr>
                <w:rFonts w:cs="Times New Roman"/>
                <w:b/>
                <w:szCs w:val="24"/>
              </w:rPr>
              <w:t>H 172/3</w:t>
            </w:r>
          </w:p>
        </w:tc>
        <w:tc>
          <w:tcPr>
            <w:tcW w:w="2303" w:type="dxa"/>
          </w:tcPr>
          <w:p w14:paraId="4D620EEE" w14:textId="77777777" w:rsidR="00312D40" w:rsidRDefault="00312D40" w:rsidP="006C6A53">
            <w:r>
              <w:t>spíše žena</w:t>
            </w:r>
          </w:p>
        </w:tc>
        <w:tc>
          <w:tcPr>
            <w:tcW w:w="2303" w:type="dxa"/>
          </w:tcPr>
          <w:p w14:paraId="45E3AE3B" w14:textId="77777777" w:rsidR="00312D40" w:rsidRDefault="00312D40" w:rsidP="006C6A53">
            <w:r>
              <w:t>neurčitelný</w:t>
            </w:r>
          </w:p>
        </w:tc>
        <w:tc>
          <w:tcPr>
            <w:tcW w:w="2303" w:type="dxa"/>
          </w:tcPr>
          <w:p w14:paraId="4A9FEB3E" w14:textId="77777777" w:rsidR="00312D40" w:rsidRDefault="00312D40" w:rsidP="006C6A53">
            <w:r>
              <w:t>-</w:t>
            </w:r>
          </w:p>
        </w:tc>
      </w:tr>
      <w:tr w:rsidR="00312D40" w14:paraId="529BE6AC" w14:textId="77777777" w:rsidTr="006C6A53">
        <w:tc>
          <w:tcPr>
            <w:tcW w:w="2303" w:type="dxa"/>
          </w:tcPr>
          <w:p w14:paraId="3AEDBD0A" w14:textId="77777777" w:rsidR="00312D40" w:rsidRPr="004F591D" w:rsidRDefault="00312D40" w:rsidP="006C6A53">
            <w:pPr>
              <w:rPr>
                <w:rFonts w:cs="Times New Roman"/>
                <w:b/>
                <w:szCs w:val="24"/>
              </w:rPr>
            </w:pPr>
            <w:r w:rsidRPr="004F591D">
              <w:rPr>
                <w:rFonts w:cs="Times New Roman"/>
                <w:b/>
                <w:szCs w:val="24"/>
              </w:rPr>
              <w:t>H 172/4</w:t>
            </w:r>
          </w:p>
        </w:tc>
        <w:tc>
          <w:tcPr>
            <w:tcW w:w="2303" w:type="dxa"/>
          </w:tcPr>
          <w:p w14:paraId="4D7A0ADD" w14:textId="77777777" w:rsidR="00312D40" w:rsidRDefault="00312D40" w:rsidP="006C6A53">
            <w:r>
              <w:t>neurčitelné</w:t>
            </w:r>
          </w:p>
        </w:tc>
        <w:tc>
          <w:tcPr>
            <w:tcW w:w="2303" w:type="dxa"/>
          </w:tcPr>
          <w:p w14:paraId="5DFF9F25" w14:textId="250CC27C" w:rsidR="00312D40" w:rsidRDefault="00312D40" w:rsidP="0058656E">
            <w:r>
              <w:t>1,5</w:t>
            </w:r>
            <w:r w:rsidR="008A33EC">
              <w:t>–</w:t>
            </w:r>
            <w:r>
              <w:t>2 roky</w:t>
            </w:r>
          </w:p>
        </w:tc>
        <w:tc>
          <w:tcPr>
            <w:tcW w:w="2303" w:type="dxa"/>
          </w:tcPr>
          <w:p w14:paraId="328926A2" w14:textId="77777777" w:rsidR="00312D40" w:rsidRDefault="00312D40" w:rsidP="006C6A53">
            <w:r>
              <w:t>-</w:t>
            </w:r>
          </w:p>
        </w:tc>
      </w:tr>
      <w:tr w:rsidR="00312D40" w14:paraId="4591F3E1" w14:textId="77777777" w:rsidTr="006C6A53">
        <w:tc>
          <w:tcPr>
            <w:tcW w:w="2303" w:type="dxa"/>
          </w:tcPr>
          <w:p w14:paraId="41ED3BD0" w14:textId="77777777" w:rsidR="00312D40" w:rsidRPr="004F591D" w:rsidRDefault="00312D40" w:rsidP="006C6A53">
            <w:pPr>
              <w:rPr>
                <w:rFonts w:cs="Times New Roman"/>
                <w:b/>
                <w:szCs w:val="24"/>
              </w:rPr>
            </w:pPr>
            <w:r>
              <w:rPr>
                <w:rFonts w:cs="Times New Roman"/>
                <w:b/>
                <w:szCs w:val="24"/>
              </w:rPr>
              <w:t>H 173/1</w:t>
            </w:r>
          </w:p>
        </w:tc>
        <w:tc>
          <w:tcPr>
            <w:tcW w:w="2303" w:type="dxa"/>
          </w:tcPr>
          <w:p w14:paraId="451C608C" w14:textId="77777777" w:rsidR="00312D40" w:rsidRDefault="00312D40" w:rsidP="006C6A53">
            <w:r>
              <w:t xml:space="preserve">neurčitelné </w:t>
            </w:r>
          </w:p>
        </w:tc>
        <w:tc>
          <w:tcPr>
            <w:tcW w:w="2303" w:type="dxa"/>
          </w:tcPr>
          <w:p w14:paraId="6CB0A75C" w14:textId="77777777" w:rsidR="00312D40" w:rsidRDefault="00312D40" w:rsidP="006C6A53">
            <w:r>
              <w:t>neurčitelný (dospělý)</w:t>
            </w:r>
          </w:p>
        </w:tc>
        <w:tc>
          <w:tcPr>
            <w:tcW w:w="2303" w:type="dxa"/>
          </w:tcPr>
          <w:p w14:paraId="50115FB8" w14:textId="77777777" w:rsidR="00312D40" w:rsidRDefault="00312D40" w:rsidP="006C6A53">
            <w:r>
              <w:t>-</w:t>
            </w:r>
          </w:p>
        </w:tc>
      </w:tr>
      <w:tr w:rsidR="00312D40" w14:paraId="1FCC00C8" w14:textId="77777777" w:rsidTr="006C6A53">
        <w:tc>
          <w:tcPr>
            <w:tcW w:w="2303" w:type="dxa"/>
          </w:tcPr>
          <w:p w14:paraId="0B45D702" w14:textId="77777777" w:rsidR="00312D40" w:rsidRDefault="00312D40" w:rsidP="006C6A53">
            <w:pPr>
              <w:rPr>
                <w:rFonts w:cs="Times New Roman"/>
                <w:b/>
                <w:szCs w:val="24"/>
              </w:rPr>
            </w:pPr>
            <w:r>
              <w:rPr>
                <w:rFonts w:cs="Times New Roman"/>
                <w:b/>
                <w:szCs w:val="24"/>
              </w:rPr>
              <w:t>H 173/2</w:t>
            </w:r>
          </w:p>
        </w:tc>
        <w:tc>
          <w:tcPr>
            <w:tcW w:w="2303" w:type="dxa"/>
          </w:tcPr>
          <w:p w14:paraId="11561A28" w14:textId="77777777" w:rsidR="00312D40" w:rsidRDefault="00312D40" w:rsidP="006C6A53">
            <w:r>
              <w:t xml:space="preserve">indiferentní </w:t>
            </w:r>
          </w:p>
        </w:tc>
        <w:tc>
          <w:tcPr>
            <w:tcW w:w="2303" w:type="dxa"/>
          </w:tcPr>
          <w:p w14:paraId="2F362D60" w14:textId="77777777" w:rsidR="00312D40" w:rsidRDefault="00312D40" w:rsidP="006C6A53">
            <w:r>
              <w:t>neurčitelný (dospělý)</w:t>
            </w:r>
          </w:p>
        </w:tc>
        <w:tc>
          <w:tcPr>
            <w:tcW w:w="2303" w:type="dxa"/>
          </w:tcPr>
          <w:p w14:paraId="4C77823B" w14:textId="77777777" w:rsidR="00312D40" w:rsidRDefault="00312D40" w:rsidP="006C6A53">
            <w:r>
              <w:t>-</w:t>
            </w:r>
          </w:p>
        </w:tc>
      </w:tr>
      <w:tr w:rsidR="00312D40" w14:paraId="68252EF5" w14:textId="77777777" w:rsidTr="006C6A53">
        <w:tc>
          <w:tcPr>
            <w:tcW w:w="2303" w:type="dxa"/>
          </w:tcPr>
          <w:p w14:paraId="7046A8FB" w14:textId="77777777" w:rsidR="00312D40" w:rsidRDefault="00312D40" w:rsidP="006C6A53">
            <w:pPr>
              <w:rPr>
                <w:rFonts w:cs="Times New Roman"/>
                <w:b/>
                <w:szCs w:val="24"/>
              </w:rPr>
            </w:pPr>
            <w:r>
              <w:rPr>
                <w:rFonts w:cs="Times New Roman"/>
                <w:b/>
                <w:szCs w:val="24"/>
              </w:rPr>
              <w:t>H 173/3</w:t>
            </w:r>
          </w:p>
        </w:tc>
        <w:tc>
          <w:tcPr>
            <w:tcW w:w="2303" w:type="dxa"/>
          </w:tcPr>
          <w:p w14:paraId="61CDAB74" w14:textId="77777777" w:rsidR="00312D40" w:rsidRDefault="00312D40" w:rsidP="006C6A53">
            <w:r>
              <w:t xml:space="preserve">neurčitelné </w:t>
            </w:r>
          </w:p>
        </w:tc>
        <w:tc>
          <w:tcPr>
            <w:tcW w:w="2303" w:type="dxa"/>
          </w:tcPr>
          <w:p w14:paraId="2A376E2A" w14:textId="77777777" w:rsidR="00312D40" w:rsidRDefault="00312D40" w:rsidP="006C6A53">
            <w:r>
              <w:t>neurčitelný (dospělý)</w:t>
            </w:r>
          </w:p>
        </w:tc>
        <w:tc>
          <w:tcPr>
            <w:tcW w:w="2303" w:type="dxa"/>
          </w:tcPr>
          <w:p w14:paraId="2B89FFC0" w14:textId="77777777" w:rsidR="00312D40" w:rsidRDefault="00312D40" w:rsidP="006C6A53">
            <w:r>
              <w:t>-</w:t>
            </w:r>
          </w:p>
        </w:tc>
      </w:tr>
      <w:tr w:rsidR="00312D40" w14:paraId="14016F34" w14:textId="77777777" w:rsidTr="006C6A53">
        <w:tc>
          <w:tcPr>
            <w:tcW w:w="2303" w:type="dxa"/>
          </w:tcPr>
          <w:p w14:paraId="75874E68" w14:textId="77777777" w:rsidR="00312D40" w:rsidRDefault="00312D40" w:rsidP="006C6A53">
            <w:pPr>
              <w:rPr>
                <w:rFonts w:cs="Times New Roman"/>
                <w:b/>
                <w:szCs w:val="24"/>
              </w:rPr>
            </w:pPr>
            <w:r>
              <w:rPr>
                <w:rFonts w:cs="Times New Roman"/>
                <w:b/>
                <w:szCs w:val="24"/>
              </w:rPr>
              <w:t>H 173/4</w:t>
            </w:r>
          </w:p>
        </w:tc>
        <w:tc>
          <w:tcPr>
            <w:tcW w:w="2303" w:type="dxa"/>
          </w:tcPr>
          <w:p w14:paraId="62D7F114" w14:textId="77777777" w:rsidR="00312D40" w:rsidRDefault="00312D40" w:rsidP="006C6A53">
            <w:r>
              <w:t xml:space="preserve">neurčitelné </w:t>
            </w:r>
          </w:p>
        </w:tc>
        <w:tc>
          <w:tcPr>
            <w:tcW w:w="2303" w:type="dxa"/>
          </w:tcPr>
          <w:p w14:paraId="11486B81" w14:textId="77777777" w:rsidR="00312D40" w:rsidRDefault="00312D40" w:rsidP="006C6A53">
            <w:r>
              <w:t>neurčitelný (dospělý)</w:t>
            </w:r>
          </w:p>
        </w:tc>
        <w:tc>
          <w:tcPr>
            <w:tcW w:w="2303" w:type="dxa"/>
          </w:tcPr>
          <w:p w14:paraId="2250E22C" w14:textId="77777777" w:rsidR="00312D40" w:rsidRDefault="00312D40" w:rsidP="006C6A53">
            <w:r>
              <w:t>-</w:t>
            </w:r>
          </w:p>
        </w:tc>
      </w:tr>
      <w:tr w:rsidR="00312D40" w14:paraId="194B8516" w14:textId="77777777" w:rsidTr="006C6A53">
        <w:tc>
          <w:tcPr>
            <w:tcW w:w="2303" w:type="dxa"/>
          </w:tcPr>
          <w:p w14:paraId="1613E0BB" w14:textId="77777777" w:rsidR="00312D40" w:rsidRPr="004F591D" w:rsidRDefault="00312D40" w:rsidP="006C6A53">
            <w:pPr>
              <w:rPr>
                <w:rFonts w:cs="Times New Roman"/>
                <w:b/>
                <w:szCs w:val="24"/>
              </w:rPr>
            </w:pPr>
            <w:r w:rsidRPr="004F591D">
              <w:rPr>
                <w:rFonts w:cs="Times New Roman"/>
                <w:b/>
                <w:szCs w:val="24"/>
              </w:rPr>
              <w:t>H 177/1</w:t>
            </w:r>
          </w:p>
        </w:tc>
        <w:tc>
          <w:tcPr>
            <w:tcW w:w="2303" w:type="dxa"/>
          </w:tcPr>
          <w:p w14:paraId="13A11A50" w14:textId="77777777" w:rsidR="00312D40" w:rsidRDefault="00312D40" w:rsidP="006C6A53">
            <w:r>
              <w:t>neurčitelné</w:t>
            </w:r>
          </w:p>
        </w:tc>
        <w:tc>
          <w:tcPr>
            <w:tcW w:w="2303" w:type="dxa"/>
          </w:tcPr>
          <w:p w14:paraId="267B2144" w14:textId="5EC35E5E" w:rsidR="00312D40" w:rsidRDefault="00312D40" w:rsidP="0058656E">
            <w:r>
              <w:t>1,5</w:t>
            </w:r>
            <w:r w:rsidR="008A33EC">
              <w:t>–</w:t>
            </w:r>
            <w:r>
              <w:t>2 roky</w:t>
            </w:r>
          </w:p>
        </w:tc>
        <w:tc>
          <w:tcPr>
            <w:tcW w:w="2303" w:type="dxa"/>
          </w:tcPr>
          <w:p w14:paraId="5CB7FC00" w14:textId="77777777" w:rsidR="00312D40" w:rsidRDefault="00312D40" w:rsidP="006C6A53">
            <w:r>
              <w:t>-</w:t>
            </w:r>
          </w:p>
        </w:tc>
      </w:tr>
      <w:tr w:rsidR="00312D40" w14:paraId="6661592E" w14:textId="77777777" w:rsidTr="006C6A53">
        <w:tc>
          <w:tcPr>
            <w:tcW w:w="2303" w:type="dxa"/>
          </w:tcPr>
          <w:p w14:paraId="013D64DA" w14:textId="77777777" w:rsidR="00312D40" w:rsidRPr="004F591D" w:rsidRDefault="00312D40" w:rsidP="006C6A53">
            <w:pPr>
              <w:rPr>
                <w:rFonts w:cs="Times New Roman"/>
                <w:b/>
                <w:szCs w:val="24"/>
              </w:rPr>
            </w:pPr>
            <w:r w:rsidRPr="004F591D">
              <w:rPr>
                <w:rFonts w:cs="Times New Roman"/>
                <w:b/>
                <w:szCs w:val="24"/>
              </w:rPr>
              <w:t>H 177/2</w:t>
            </w:r>
          </w:p>
        </w:tc>
        <w:tc>
          <w:tcPr>
            <w:tcW w:w="2303" w:type="dxa"/>
          </w:tcPr>
          <w:p w14:paraId="2B52BA17" w14:textId="77777777" w:rsidR="00312D40" w:rsidRDefault="00312D40" w:rsidP="006C6A53">
            <w:r>
              <w:t>spíše žena</w:t>
            </w:r>
          </w:p>
        </w:tc>
        <w:tc>
          <w:tcPr>
            <w:tcW w:w="2303" w:type="dxa"/>
          </w:tcPr>
          <w:p w14:paraId="1FB9D55B" w14:textId="39125EA7" w:rsidR="00312D40" w:rsidRDefault="00312D40" w:rsidP="0058656E">
            <w:r>
              <w:t>45</w:t>
            </w:r>
            <w:r w:rsidR="008A33EC">
              <w:t>–</w:t>
            </w:r>
            <w:r>
              <w:t>55 let</w:t>
            </w:r>
          </w:p>
        </w:tc>
        <w:tc>
          <w:tcPr>
            <w:tcW w:w="2303" w:type="dxa"/>
          </w:tcPr>
          <w:p w14:paraId="373AD099" w14:textId="77777777" w:rsidR="00312D40" w:rsidRDefault="00312D40" w:rsidP="006C6A53">
            <w:proofErr w:type="spellStart"/>
            <w:r>
              <w:t>maturus</w:t>
            </w:r>
            <w:proofErr w:type="spellEnd"/>
          </w:p>
        </w:tc>
      </w:tr>
      <w:tr w:rsidR="00312D40" w14:paraId="21C8C3FA" w14:textId="77777777" w:rsidTr="006C6A53">
        <w:tc>
          <w:tcPr>
            <w:tcW w:w="2303" w:type="dxa"/>
          </w:tcPr>
          <w:p w14:paraId="3FA728E8" w14:textId="77777777" w:rsidR="00312D40" w:rsidRPr="004F591D" w:rsidRDefault="00312D40" w:rsidP="006C6A53">
            <w:pPr>
              <w:rPr>
                <w:rFonts w:cs="Times New Roman"/>
                <w:b/>
                <w:szCs w:val="24"/>
              </w:rPr>
            </w:pPr>
            <w:r w:rsidRPr="004F591D">
              <w:rPr>
                <w:rFonts w:cs="Times New Roman"/>
                <w:b/>
                <w:szCs w:val="24"/>
              </w:rPr>
              <w:t>H 179</w:t>
            </w:r>
          </w:p>
        </w:tc>
        <w:tc>
          <w:tcPr>
            <w:tcW w:w="2303" w:type="dxa"/>
          </w:tcPr>
          <w:p w14:paraId="0AD9150A" w14:textId="77777777" w:rsidR="00312D40" w:rsidRDefault="00312D40" w:rsidP="006C6A53">
            <w:r>
              <w:t>neurčitelné</w:t>
            </w:r>
          </w:p>
        </w:tc>
        <w:tc>
          <w:tcPr>
            <w:tcW w:w="2303" w:type="dxa"/>
          </w:tcPr>
          <w:p w14:paraId="4508E26B" w14:textId="77777777" w:rsidR="00312D40" w:rsidRDefault="00312D40" w:rsidP="006C6A53">
            <w:r>
              <w:t>novorozenec</w:t>
            </w:r>
          </w:p>
        </w:tc>
        <w:tc>
          <w:tcPr>
            <w:tcW w:w="2303" w:type="dxa"/>
          </w:tcPr>
          <w:p w14:paraId="00E30F26" w14:textId="77777777" w:rsidR="00312D40" w:rsidRDefault="00312D40" w:rsidP="006C6A53">
            <w:r>
              <w:t>-</w:t>
            </w:r>
          </w:p>
        </w:tc>
      </w:tr>
      <w:tr w:rsidR="00312D40" w14:paraId="02125325" w14:textId="77777777" w:rsidTr="006C6A53">
        <w:tc>
          <w:tcPr>
            <w:tcW w:w="2303" w:type="dxa"/>
          </w:tcPr>
          <w:p w14:paraId="2E1316E1" w14:textId="77777777" w:rsidR="00312D40" w:rsidRPr="004F591D" w:rsidRDefault="00312D40" w:rsidP="006C6A53">
            <w:pPr>
              <w:rPr>
                <w:rFonts w:cs="Times New Roman"/>
                <w:b/>
                <w:szCs w:val="24"/>
              </w:rPr>
            </w:pPr>
            <w:r>
              <w:rPr>
                <w:rFonts w:cs="Times New Roman"/>
                <w:b/>
                <w:szCs w:val="24"/>
              </w:rPr>
              <w:t>H 180/1</w:t>
            </w:r>
          </w:p>
        </w:tc>
        <w:tc>
          <w:tcPr>
            <w:tcW w:w="2303" w:type="dxa"/>
          </w:tcPr>
          <w:p w14:paraId="2D61788A" w14:textId="77777777" w:rsidR="00312D40" w:rsidRDefault="00312D40" w:rsidP="006C6A53">
            <w:r>
              <w:t xml:space="preserve">neurčitelné </w:t>
            </w:r>
          </w:p>
        </w:tc>
        <w:tc>
          <w:tcPr>
            <w:tcW w:w="2303" w:type="dxa"/>
          </w:tcPr>
          <w:p w14:paraId="0F5A0A35" w14:textId="02BFAB44" w:rsidR="00312D40" w:rsidRDefault="008170A2" w:rsidP="006C6A53">
            <w:r>
              <w:t>p</w:t>
            </w:r>
            <w:r w:rsidR="00312D40">
              <w:t>lod</w:t>
            </w:r>
          </w:p>
        </w:tc>
        <w:tc>
          <w:tcPr>
            <w:tcW w:w="2303" w:type="dxa"/>
          </w:tcPr>
          <w:p w14:paraId="0C465AB4" w14:textId="77777777" w:rsidR="00312D40" w:rsidRDefault="00312D40" w:rsidP="006C6A53">
            <w:r>
              <w:t>-</w:t>
            </w:r>
          </w:p>
        </w:tc>
      </w:tr>
      <w:tr w:rsidR="00312D40" w14:paraId="1ADB560B" w14:textId="77777777" w:rsidTr="006C6A53">
        <w:tc>
          <w:tcPr>
            <w:tcW w:w="2303" w:type="dxa"/>
          </w:tcPr>
          <w:p w14:paraId="140C6090" w14:textId="77777777" w:rsidR="00312D40" w:rsidRDefault="00312D40" w:rsidP="006C6A53">
            <w:pPr>
              <w:rPr>
                <w:rFonts w:cs="Times New Roman"/>
                <w:b/>
                <w:szCs w:val="24"/>
              </w:rPr>
            </w:pPr>
            <w:r>
              <w:rPr>
                <w:rFonts w:cs="Times New Roman"/>
                <w:b/>
                <w:szCs w:val="24"/>
              </w:rPr>
              <w:t>H 180/2</w:t>
            </w:r>
          </w:p>
        </w:tc>
        <w:tc>
          <w:tcPr>
            <w:tcW w:w="2303" w:type="dxa"/>
          </w:tcPr>
          <w:p w14:paraId="39E1334B" w14:textId="77777777" w:rsidR="00312D40" w:rsidRDefault="00312D40" w:rsidP="006C6A53">
            <w:r>
              <w:t xml:space="preserve">neurčitelné </w:t>
            </w:r>
          </w:p>
        </w:tc>
        <w:tc>
          <w:tcPr>
            <w:tcW w:w="2303" w:type="dxa"/>
          </w:tcPr>
          <w:p w14:paraId="0F799536" w14:textId="77777777" w:rsidR="00312D40" w:rsidRDefault="00312D40" w:rsidP="006C6A53">
            <w:r>
              <w:t>novorozenec</w:t>
            </w:r>
          </w:p>
        </w:tc>
        <w:tc>
          <w:tcPr>
            <w:tcW w:w="2303" w:type="dxa"/>
          </w:tcPr>
          <w:p w14:paraId="465DE307" w14:textId="77777777" w:rsidR="00312D40" w:rsidRDefault="00312D40" w:rsidP="006C6A53">
            <w:r>
              <w:t>-</w:t>
            </w:r>
          </w:p>
        </w:tc>
      </w:tr>
      <w:tr w:rsidR="00312D40" w14:paraId="64C22DCA" w14:textId="77777777" w:rsidTr="006C6A53">
        <w:tc>
          <w:tcPr>
            <w:tcW w:w="2303" w:type="dxa"/>
          </w:tcPr>
          <w:p w14:paraId="6B8096F2" w14:textId="77777777" w:rsidR="00312D40" w:rsidRDefault="00312D40" w:rsidP="006C6A53">
            <w:pPr>
              <w:rPr>
                <w:rFonts w:cs="Times New Roman"/>
                <w:b/>
                <w:szCs w:val="24"/>
              </w:rPr>
            </w:pPr>
            <w:r>
              <w:rPr>
                <w:rFonts w:cs="Times New Roman"/>
                <w:b/>
                <w:szCs w:val="24"/>
              </w:rPr>
              <w:t>H 180/3</w:t>
            </w:r>
          </w:p>
        </w:tc>
        <w:tc>
          <w:tcPr>
            <w:tcW w:w="2303" w:type="dxa"/>
          </w:tcPr>
          <w:p w14:paraId="3F2BAF89" w14:textId="77777777" w:rsidR="00312D40" w:rsidRDefault="00312D40" w:rsidP="006C6A53">
            <w:r>
              <w:t xml:space="preserve">neurčitelné </w:t>
            </w:r>
          </w:p>
        </w:tc>
        <w:tc>
          <w:tcPr>
            <w:tcW w:w="2303" w:type="dxa"/>
          </w:tcPr>
          <w:p w14:paraId="09F9EAB9" w14:textId="16454E4D" w:rsidR="00312D40" w:rsidRDefault="00312D40" w:rsidP="0058656E">
            <w:r>
              <w:t>1,8</w:t>
            </w:r>
            <w:r w:rsidR="008A33EC">
              <w:t>–</w:t>
            </w:r>
            <w:r>
              <w:t>2 roky</w:t>
            </w:r>
          </w:p>
        </w:tc>
        <w:tc>
          <w:tcPr>
            <w:tcW w:w="2303" w:type="dxa"/>
          </w:tcPr>
          <w:p w14:paraId="53AE676A" w14:textId="77777777" w:rsidR="00312D40" w:rsidRDefault="00312D40" w:rsidP="006C6A53">
            <w:r>
              <w:t>-</w:t>
            </w:r>
          </w:p>
        </w:tc>
      </w:tr>
      <w:tr w:rsidR="00312D40" w14:paraId="63DDF818" w14:textId="77777777" w:rsidTr="006C6A53">
        <w:tc>
          <w:tcPr>
            <w:tcW w:w="2303" w:type="dxa"/>
          </w:tcPr>
          <w:p w14:paraId="086387E3" w14:textId="77777777" w:rsidR="00312D40" w:rsidRDefault="00312D40" w:rsidP="006C6A53">
            <w:pPr>
              <w:rPr>
                <w:rFonts w:cs="Times New Roman"/>
                <w:b/>
                <w:szCs w:val="24"/>
              </w:rPr>
            </w:pPr>
            <w:r>
              <w:rPr>
                <w:rFonts w:cs="Times New Roman"/>
                <w:b/>
                <w:szCs w:val="24"/>
              </w:rPr>
              <w:t>H 180/4</w:t>
            </w:r>
          </w:p>
        </w:tc>
        <w:tc>
          <w:tcPr>
            <w:tcW w:w="2303" w:type="dxa"/>
          </w:tcPr>
          <w:p w14:paraId="6D60B959" w14:textId="77777777" w:rsidR="00312D40" w:rsidRDefault="00312D40" w:rsidP="006C6A53">
            <w:r>
              <w:t>neurčitelné</w:t>
            </w:r>
          </w:p>
        </w:tc>
        <w:tc>
          <w:tcPr>
            <w:tcW w:w="2303" w:type="dxa"/>
          </w:tcPr>
          <w:p w14:paraId="32B379C7" w14:textId="77777777" w:rsidR="00312D40" w:rsidRDefault="00312D40" w:rsidP="006C6A53">
            <w:r>
              <w:t>3 roky</w:t>
            </w:r>
          </w:p>
        </w:tc>
        <w:tc>
          <w:tcPr>
            <w:tcW w:w="2303" w:type="dxa"/>
          </w:tcPr>
          <w:p w14:paraId="2A53973E" w14:textId="77777777" w:rsidR="00312D40" w:rsidRDefault="00312D40" w:rsidP="006C6A53">
            <w:r>
              <w:t>-</w:t>
            </w:r>
          </w:p>
        </w:tc>
      </w:tr>
      <w:tr w:rsidR="00312D40" w14:paraId="18E0502E" w14:textId="77777777" w:rsidTr="006C6A53">
        <w:tc>
          <w:tcPr>
            <w:tcW w:w="2303" w:type="dxa"/>
          </w:tcPr>
          <w:p w14:paraId="55839100" w14:textId="77777777" w:rsidR="00312D40" w:rsidRDefault="00312D40" w:rsidP="006C6A53">
            <w:pPr>
              <w:rPr>
                <w:rFonts w:cs="Times New Roman"/>
                <w:b/>
                <w:szCs w:val="24"/>
              </w:rPr>
            </w:pPr>
            <w:r>
              <w:rPr>
                <w:rFonts w:cs="Times New Roman"/>
                <w:b/>
                <w:szCs w:val="24"/>
              </w:rPr>
              <w:t>H 180/5</w:t>
            </w:r>
          </w:p>
        </w:tc>
        <w:tc>
          <w:tcPr>
            <w:tcW w:w="2303" w:type="dxa"/>
          </w:tcPr>
          <w:p w14:paraId="335E9680" w14:textId="77777777" w:rsidR="00312D40" w:rsidRDefault="00312D40" w:rsidP="006C6A53">
            <w:r>
              <w:t xml:space="preserve">neurčitelné </w:t>
            </w:r>
          </w:p>
        </w:tc>
        <w:tc>
          <w:tcPr>
            <w:tcW w:w="2303" w:type="dxa"/>
          </w:tcPr>
          <w:p w14:paraId="4EC07CBF" w14:textId="77777777" w:rsidR="00312D40" w:rsidRDefault="00312D40" w:rsidP="006C6A53">
            <w:r>
              <w:t>5 let</w:t>
            </w:r>
          </w:p>
        </w:tc>
        <w:tc>
          <w:tcPr>
            <w:tcW w:w="2303" w:type="dxa"/>
          </w:tcPr>
          <w:p w14:paraId="497E99D5" w14:textId="77777777" w:rsidR="00312D40" w:rsidRDefault="00312D40" w:rsidP="006C6A53">
            <w:r>
              <w:t>-</w:t>
            </w:r>
          </w:p>
        </w:tc>
      </w:tr>
      <w:tr w:rsidR="00312D40" w14:paraId="3A1FFF47" w14:textId="77777777" w:rsidTr="006C6A53">
        <w:tc>
          <w:tcPr>
            <w:tcW w:w="2303" w:type="dxa"/>
          </w:tcPr>
          <w:p w14:paraId="7070B958" w14:textId="77777777" w:rsidR="00312D40" w:rsidRDefault="00312D40" w:rsidP="006C6A53">
            <w:pPr>
              <w:rPr>
                <w:rFonts w:cs="Times New Roman"/>
                <w:b/>
                <w:szCs w:val="24"/>
              </w:rPr>
            </w:pPr>
            <w:r>
              <w:rPr>
                <w:rFonts w:cs="Times New Roman"/>
                <w:b/>
                <w:szCs w:val="24"/>
              </w:rPr>
              <w:t>H 180/6</w:t>
            </w:r>
          </w:p>
        </w:tc>
        <w:tc>
          <w:tcPr>
            <w:tcW w:w="2303" w:type="dxa"/>
          </w:tcPr>
          <w:p w14:paraId="2F834D7F" w14:textId="77777777" w:rsidR="00312D40" w:rsidRDefault="00312D40" w:rsidP="006C6A53">
            <w:r>
              <w:t xml:space="preserve">neurčitelné </w:t>
            </w:r>
          </w:p>
        </w:tc>
        <w:tc>
          <w:tcPr>
            <w:tcW w:w="2303" w:type="dxa"/>
          </w:tcPr>
          <w:p w14:paraId="5B40C399" w14:textId="77777777" w:rsidR="00312D40" w:rsidRDefault="00312D40" w:rsidP="006C6A53">
            <w:r>
              <w:t>7 let</w:t>
            </w:r>
          </w:p>
        </w:tc>
        <w:tc>
          <w:tcPr>
            <w:tcW w:w="2303" w:type="dxa"/>
          </w:tcPr>
          <w:p w14:paraId="5E9CA2D7" w14:textId="77777777" w:rsidR="00312D40" w:rsidRDefault="00312D40" w:rsidP="006C6A53">
            <w:r>
              <w:t>-</w:t>
            </w:r>
          </w:p>
        </w:tc>
      </w:tr>
      <w:tr w:rsidR="00312D40" w14:paraId="5403D3AA" w14:textId="77777777" w:rsidTr="006C6A53">
        <w:tc>
          <w:tcPr>
            <w:tcW w:w="2303" w:type="dxa"/>
          </w:tcPr>
          <w:p w14:paraId="78911337" w14:textId="77777777" w:rsidR="00312D40" w:rsidRDefault="00312D40" w:rsidP="006C6A53">
            <w:pPr>
              <w:rPr>
                <w:rFonts w:cs="Times New Roman"/>
                <w:b/>
                <w:szCs w:val="24"/>
              </w:rPr>
            </w:pPr>
            <w:r>
              <w:rPr>
                <w:rFonts w:cs="Times New Roman"/>
                <w:b/>
                <w:szCs w:val="24"/>
              </w:rPr>
              <w:t>H 180/7</w:t>
            </w:r>
          </w:p>
        </w:tc>
        <w:tc>
          <w:tcPr>
            <w:tcW w:w="2303" w:type="dxa"/>
          </w:tcPr>
          <w:p w14:paraId="709B2FAC" w14:textId="77777777" w:rsidR="00312D40" w:rsidRDefault="00312D40" w:rsidP="006C6A53">
            <w:r>
              <w:t xml:space="preserve">neurčitelné </w:t>
            </w:r>
          </w:p>
        </w:tc>
        <w:tc>
          <w:tcPr>
            <w:tcW w:w="2303" w:type="dxa"/>
          </w:tcPr>
          <w:p w14:paraId="0C80BBB8" w14:textId="658FEDB9" w:rsidR="00312D40" w:rsidRDefault="00312D40" w:rsidP="0058656E">
            <w:r>
              <w:t>12</w:t>
            </w:r>
            <w:r w:rsidR="008A33EC">
              <w:t>–</w:t>
            </w:r>
            <w:r>
              <w:t>15 let</w:t>
            </w:r>
          </w:p>
        </w:tc>
        <w:tc>
          <w:tcPr>
            <w:tcW w:w="2303" w:type="dxa"/>
          </w:tcPr>
          <w:p w14:paraId="41AE3A6A" w14:textId="77777777" w:rsidR="00312D40" w:rsidRDefault="00312D40" w:rsidP="006C6A53">
            <w:r>
              <w:t>-</w:t>
            </w:r>
          </w:p>
        </w:tc>
      </w:tr>
      <w:tr w:rsidR="00312D40" w14:paraId="5E45E7C1" w14:textId="77777777" w:rsidTr="006C6A53">
        <w:tc>
          <w:tcPr>
            <w:tcW w:w="2303" w:type="dxa"/>
          </w:tcPr>
          <w:p w14:paraId="31DC14D3" w14:textId="77777777" w:rsidR="00312D40" w:rsidRDefault="00312D40" w:rsidP="006C6A53">
            <w:pPr>
              <w:rPr>
                <w:rFonts w:cs="Times New Roman"/>
                <w:b/>
                <w:szCs w:val="24"/>
              </w:rPr>
            </w:pPr>
            <w:r>
              <w:rPr>
                <w:rFonts w:cs="Times New Roman"/>
                <w:b/>
                <w:szCs w:val="24"/>
              </w:rPr>
              <w:t>H 180/8</w:t>
            </w:r>
          </w:p>
        </w:tc>
        <w:tc>
          <w:tcPr>
            <w:tcW w:w="2303" w:type="dxa"/>
          </w:tcPr>
          <w:p w14:paraId="6317A3FD" w14:textId="77777777" w:rsidR="00312D40" w:rsidRDefault="00312D40" w:rsidP="006C6A53">
            <w:r>
              <w:t xml:space="preserve">neurčitelné </w:t>
            </w:r>
          </w:p>
        </w:tc>
        <w:tc>
          <w:tcPr>
            <w:tcW w:w="2303" w:type="dxa"/>
          </w:tcPr>
          <w:p w14:paraId="1CFB09BD" w14:textId="77777777" w:rsidR="00312D40" w:rsidRDefault="00312D40" w:rsidP="006C6A53">
            <w:r>
              <w:t>14 let</w:t>
            </w:r>
          </w:p>
        </w:tc>
        <w:tc>
          <w:tcPr>
            <w:tcW w:w="2303" w:type="dxa"/>
          </w:tcPr>
          <w:p w14:paraId="65B14F8E" w14:textId="77777777" w:rsidR="00312D40" w:rsidRDefault="00312D40" w:rsidP="006C6A53">
            <w:r>
              <w:t>-</w:t>
            </w:r>
          </w:p>
        </w:tc>
      </w:tr>
      <w:tr w:rsidR="00312D40" w14:paraId="722717C6" w14:textId="77777777" w:rsidTr="006C6A53">
        <w:tc>
          <w:tcPr>
            <w:tcW w:w="2303" w:type="dxa"/>
          </w:tcPr>
          <w:p w14:paraId="3AD8C9E7" w14:textId="77777777" w:rsidR="00312D40" w:rsidRDefault="00312D40" w:rsidP="006C6A53">
            <w:pPr>
              <w:rPr>
                <w:rFonts w:cs="Times New Roman"/>
                <w:b/>
                <w:szCs w:val="24"/>
              </w:rPr>
            </w:pPr>
            <w:r>
              <w:rPr>
                <w:rFonts w:cs="Times New Roman"/>
                <w:b/>
                <w:szCs w:val="24"/>
              </w:rPr>
              <w:t>H 180/9</w:t>
            </w:r>
          </w:p>
        </w:tc>
        <w:tc>
          <w:tcPr>
            <w:tcW w:w="2303" w:type="dxa"/>
          </w:tcPr>
          <w:p w14:paraId="29C68740" w14:textId="77777777" w:rsidR="00312D40" w:rsidRDefault="00312D40" w:rsidP="006C6A53">
            <w:r>
              <w:t xml:space="preserve">neurčitelné </w:t>
            </w:r>
          </w:p>
        </w:tc>
        <w:tc>
          <w:tcPr>
            <w:tcW w:w="2303" w:type="dxa"/>
          </w:tcPr>
          <w:p w14:paraId="403F5E0B" w14:textId="77777777" w:rsidR="00312D40" w:rsidRDefault="00312D40" w:rsidP="006C6A53">
            <w:r>
              <w:t>15 let</w:t>
            </w:r>
          </w:p>
        </w:tc>
        <w:tc>
          <w:tcPr>
            <w:tcW w:w="2303" w:type="dxa"/>
          </w:tcPr>
          <w:p w14:paraId="5A07A3E3" w14:textId="77777777" w:rsidR="00312D40" w:rsidRDefault="00312D40" w:rsidP="006C6A53">
            <w:r>
              <w:t>-</w:t>
            </w:r>
          </w:p>
        </w:tc>
      </w:tr>
      <w:tr w:rsidR="00312D40" w14:paraId="60B4A612" w14:textId="77777777" w:rsidTr="006C6A53">
        <w:tc>
          <w:tcPr>
            <w:tcW w:w="2303" w:type="dxa"/>
          </w:tcPr>
          <w:p w14:paraId="60C7FEBD" w14:textId="77777777" w:rsidR="00312D40" w:rsidRDefault="00312D40" w:rsidP="006C6A53">
            <w:pPr>
              <w:rPr>
                <w:rFonts w:cs="Times New Roman"/>
                <w:b/>
                <w:szCs w:val="24"/>
              </w:rPr>
            </w:pPr>
            <w:r>
              <w:rPr>
                <w:rFonts w:cs="Times New Roman"/>
                <w:b/>
                <w:szCs w:val="24"/>
              </w:rPr>
              <w:t>H 180/10</w:t>
            </w:r>
          </w:p>
        </w:tc>
        <w:tc>
          <w:tcPr>
            <w:tcW w:w="2303" w:type="dxa"/>
          </w:tcPr>
          <w:p w14:paraId="73848394" w14:textId="77777777" w:rsidR="00312D40" w:rsidRDefault="00312D40" w:rsidP="006C6A53">
            <w:r>
              <w:t xml:space="preserve">neurčitelné </w:t>
            </w:r>
          </w:p>
        </w:tc>
        <w:tc>
          <w:tcPr>
            <w:tcW w:w="2303" w:type="dxa"/>
          </w:tcPr>
          <w:p w14:paraId="3DB8CCB0" w14:textId="77777777" w:rsidR="00312D40" w:rsidRDefault="00312D40" w:rsidP="006C6A53">
            <w:r>
              <w:t>20 let</w:t>
            </w:r>
          </w:p>
        </w:tc>
        <w:tc>
          <w:tcPr>
            <w:tcW w:w="2303" w:type="dxa"/>
          </w:tcPr>
          <w:p w14:paraId="75914298" w14:textId="77777777" w:rsidR="00312D40" w:rsidRDefault="00312D40" w:rsidP="006C6A53">
            <w:r>
              <w:t>-</w:t>
            </w:r>
          </w:p>
        </w:tc>
      </w:tr>
      <w:tr w:rsidR="00312D40" w14:paraId="599A9FE0" w14:textId="77777777" w:rsidTr="006C6A53">
        <w:tc>
          <w:tcPr>
            <w:tcW w:w="2303" w:type="dxa"/>
          </w:tcPr>
          <w:p w14:paraId="0D53ED43" w14:textId="77777777" w:rsidR="00312D40" w:rsidRDefault="00312D40" w:rsidP="006C6A53">
            <w:pPr>
              <w:rPr>
                <w:rFonts w:cs="Times New Roman"/>
                <w:b/>
                <w:szCs w:val="24"/>
              </w:rPr>
            </w:pPr>
            <w:r>
              <w:rPr>
                <w:rFonts w:cs="Times New Roman"/>
                <w:b/>
                <w:szCs w:val="24"/>
              </w:rPr>
              <w:t>H 180/11</w:t>
            </w:r>
          </w:p>
        </w:tc>
        <w:tc>
          <w:tcPr>
            <w:tcW w:w="2303" w:type="dxa"/>
          </w:tcPr>
          <w:p w14:paraId="67C1EC51" w14:textId="77777777" w:rsidR="00312D40" w:rsidRDefault="00312D40" w:rsidP="006C6A53">
            <w:r>
              <w:t xml:space="preserve">indiferentní </w:t>
            </w:r>
          </w:p>
        </w:tc>
        <w:tc>
          <w:tcPr>
            <w:tcW w:w="2303" w:type="dxa"/>
          </w:tcPr>
          <w:p w14:paraId="1593DC7C" w14:textId="77777777" w:rsidR="00312D40" w:rsidRDefault="00312D40" w:rsidP="006C6A53">
            <w:r>
              <w:t xml:space="preserve">20 let </w:t>
            </w:r>
          </w:p>
        </w:tc>
        <w:tc>
          <w:tcPr>
            <w:tcW w:w="2303" w:type="dxa"/>
          </w:tcPr>
          <w:p w14:paraId="647E3A97" w14:textId="77777777" w:rsidR="00312D40" w:rsidRDefault="00312D40" w:rsidP="006C6A53">
            <w:r>
              <w:t>-</w:t>
            </w:r>
          </w:p>
        </w:tc>
      </w:tr>
      <w:tr w:rsidR="00312D40" w14:paraId="0A01ECD9" w14:textId="77777777" w:rsidTr="006C6A53">
        <w:tc>
          <w:tcPr>
            <w:tcW w:w="2303" w:type="dxa"/>
          </w:tcPr>
          <w:p w14:paraId="1BF4393B" w14:textId="77777777" w:rsidR="00312D40" w:rsidRDefault="00312D40" w:rsidP="006C6A53">
            <w:pPr>
              <w:rPr>
                <w:rFonts w:cs="Times New Roman"/>
                <w:b/>
                <w:szCs w:val="24"/>
              </w:rPr>
            </w:pPr>
            <w:r>
              <w:rPr>
                <w:rFonts w:cs="Times New Roman"/>
                <w:b/>
                <w:szCs w:val="24"/>
              </w:rPr>
              <w:t>H 180/12</w:t>
            </w:r>
          </w:p>
        </w:tc>
        <w:tc>
          <w:tcPr>
            <w:tcW w:w="2303" w:type="dxa"/>
          </w:tcPr>
          <w:p w14:paraId="034452A5" w14:textId="77777777" w:rsidR="00312D40" w:rsidRDefault="00312D40" w:rsidP="006C6A53">
            <w:r>
              <w:t xml:space="preserve">neurčitelné </w:t>
            </w:r>
          </w:p>
        </w:tc>
        <w:tc>
          <w:tcPr>
            <w:tcW w:w="2303" w:type="dxa"/>
          </w:tcPr>
          <w:p w14:paraId="6F233EFB" w14:textId="3625CE5E" w:rsidR="00312D40" w:rsidRDefault="00312D40" w:rsidP="0058656E">
            <w:r>
              <w:t>16</w:t>
            </w:r>
            <w:r w:rsidR="001572AF" w:rsidRPr="001572AF">
              <w:rPr>
                <w:rFonts w:ascii="Calibri" w:hAnsi="Calibri"/>
                <w:szCs w:val="24"/>
              </w:rPr>
              <w:t>–</w:t>
            </w:r>
            <w:r>
              <w:t>20 let</w:t>
            </w:r>
          </w:p>
        </w:tc>
        <w:tc>
          <w:tcPr>
            <w:tcW w:w="2303" w:type="dxa"/>
          </w:tcPr>
          <w:p w14:paraId="3634287C" w14:textId="77777777" w:rsidR="00312D40" w:rsidRDefault="00312D40" w:rsidP="006C6A53">
            <w:r>
              <w:t>-</w:t>
            </w:r>
          </w:p>
        </w:tc>
      </w:tr>
      <w:tr w:rsidR="00312D40" w14:paraId="1E3F33C5" w14:textId="77777777" w:rsidTr="006C6A53">
        <w:tc>
          <w:tcPr>
            <w:tcW w:w="2303" w:type="dxa"/>
          </w:tcPr>
          <w:p w14:paraId="06E80578" w14:textId="77777777" w:rsidR="00312D40" w:rsidRDefault="00312D40" w:rsidP="006C6A53">
            <w:pPr>
              <w:rPr>
                <w:rFonts w:cs="Times New Roman"/>
                <w:b/>
                <w:szCs w:val="24"/>
              </w:rPr>
            </w:pPr>
            <w:r>
              <w:rPr>
                <w:rFonts w:cs="Times New Roman"/>
                <w:b/>
                <w:szCs w:val="24"/>
              </w:rPr>
              <w:t>H 180/13</w:t>
            </w:r>
          </w:p>
        </w:tc>
        <w:tc>
          <w:tcPr>
            <w:tcW w:w="2303" w:type="dxa"/>
          </w:tcPr>
          <w:p w14:paraId="0E268EC2" w14:textId="77777777" w:rsidR="00312D40" w:rsidRDefault="00312D40" w:rsidP="006C6A53">
            <w:r>
              <w:t>spíše žena</w:t>
            </w:r>
          </w:p>
        </w:tc>
        <w:tc>
          <w:tcPr>
            <w:tcW w:w="2303" w:type="dxa"/>
          </w:tcPr>
          <w:p w14:paraId="783F6ADC" w14:textId="77777777" w:rsidR="00312D40" w:rsidRDefault="00312D40" w:rsidP="006C6A53">
            <w:r>
              <w:t>neurčitelný (dospělý)</w:t>
            </w:r>
          </w:p>
        </w:tc>
        <w:tc>
          <w:tcPr>
            <w:tcW w:w="2303" w:type="dxa"/>
          </w:tcPr>
          <w:p w14:paraId="33F37794" w14:textId="77777777" w:rsidR="00312D40" w:rsidRDefault="00312D40" w:rsidP="006C6A53">
            <w:r>
              <w:t>-</w:t>
            </w:r>
          </w:p>
        </w:tc>
      </w:tr>
      <w:tr w:rsidR="00312D40" w14:paraId="625F1D10" w14:textId="77777777" w:rsidTr="006C6A53">
        <w:tc>
          <w:tcPr>
            <w:tcW w:w="2303" w:type="dxa"/>
          </w:tcPr>
          <w:p w14:paraId="79B1DF95" w14:textId="77777777" w:rsidR="00312D40" w:rsidRDefault="00312D40" w:rsidP="006C6A53">
            <w:pPr>
              <w:rPr>
                <w:rFonts w:cs="Times New Roman"/>
                <w:b/>
                <w:szCs w:val="24"/>
              </w:rPr>
            </w:pPr>
            <w:r>
              <w:rPr>
                <w:rFonts w:cs="Times New Roman"/>
                <w:b/>
                <w:szCs w:val="24"/>
              </w:rPr>
              <w:t>H 180/14</w:t>
            </w:r>
          </w:p>
        </w:tc>
        <w:tc>
          <w:tcPr>
            <w:tcW w:w="2303" w:type="dxa"/>
          </w:tcPr>
          <w:p w14:paraId="37DB6139" w14:textId="77777777" w:rsidR="00312D40" w:rsidRDefault="00312D40" w:rsidP="006C6A53">
            <w:r>
              <w:t xml:space="preserve">neurčitelné </w:t>
            </w:r>
          </w:p>
        </w:tc>
        <w:tc>
          <w:tcPr>
            <w:tcW w:w="2303" w:type="dxa"/>
          </w:tcPr>
          <w:p w14:paraId="762D988D" w14:textId="53E83F64" w:rsidR="00312D40" w:rsidRDefault="00312D40" w:rsidP="0058656E">
            <w:r>
              <w:t>30</w:t>
            </w:r>
            <w:r w:rsidR="008A33EC">
              <w:t>–</w:t>
            </w:r>
            <w:r>
              <w:t>35 let</w:t>
            </w:r>
          </w:p>
        </w:tc>
        <w:tc>
          <w:tcPr>
            <w:tcW w:w="2303" w:type="dxa"/>
          </w:tcPr>
          <w:p w14:paraId="4E42590D" w14:textId="77777777" w:rsidR="00312D40" w:rsidRDefault="00312D40" w:rsidP="006C6A53">
            <w:proofErr w:type="spellStart"/>
            <w:r>
              <w:t>adultus</w:t>
            </w:r>
            <w:proofErr w:type="spellEnd"/>
          </w:p>
        </w:tc>
      </w:tr>
      <w:tr w:rsidR="00312D40" w14:paraId="224282D3" w14:textId="77777777" w:rsidTr="006C6A53">
        <w:tc>
          <w:tcPr>
            <w:tcW w:w="2303" w:type="dxa"/>
          </w:tcPr>
          <w:p w14:paraId="75EAEABE" w14:textId="77777777" w:rsidR="00312D40" w:rsidRDefault="00312D40" w:rsidP="006C6A53">
            <w:pPr>
              <w:rPr>
                <w:rFonts w:cs="Times New Roman"/>
                <w:b/>
                <w:szCs w:val="24"/>
              </w:rPr>
            </w:pPr>
            <w:r>
              <w:rPr>
                <w:rFonts w:cs="Times New Roman"/>
                <w:b/>
                <w:szCs w:val="24"/>
              </w:rPr>
              <w:t>H 180/15</w:t>
            </w:r>
          </w:p>
        </w:tc>
        <w:tc>
          <w:tcPr>
            <w:tcW w:w="2303" w:type="dxa"/>
          </w:tcPr>
          <w:p w14:paraId="503C657F" w14:textId="77777777" w:rsidR="00312D40" w:rsidRDefault="00312D40" w:rsidP="006C6A53">
            <w:r>
              <w:t xml:space="preserve">neurčitelné </w:t>
            </w:r>
          </w:p>
        </w:tc>
        <w:tc>
          <w:tcPr>
            <w:tcW w:w="2303" w:type="dxa"/>
          </w:tcPr>
          <w:p w14:paraId="380E9753" w14:textId="6E01819A" w:rsidR="00312D40" w:rsidRDefault="00312D40" w:rsidP="0058656E">
            <w:r>
              <w:t>30</w:t>
            </w:r>
            <w:r w:rsidR="008A33EC">
              <w:t>–</w:t>
            </w:r>
            <w:r>
              <w:t>35 let</w:t>
            </w:r>
          </w:p>
        </w:tc>
        <w:tc>
          <w:tcPr>
            <w:tcW w:w="2303" w:type="dxa"/>
          </w:tcPr>
          <w:p w14:paraId="22D00AFE" w14:textId="77777777" w:rsidR="00312D40" w:rsidRDefault="00312D40" w:rsidP="006C6A53">
            <w:proofErr w:type="spellStart"/>
            <w:r>
              <w:t>adultus</w:t>
            </w:r>
            <w:proofErr w:type="spellEnd"/>
          </w:p>
        </w:tc>
      </w:tr>
      <w:tr w:rsidR="00312D40" w14:paraId="6950F958" w14:textId="77777777" w:rsidTr="006C6A53">
        <w:tc>
          <w:tcPr>
            <w:tcW w:w="2303" w:type="dxa"/>
          </w:tcPr>
          <w:p w14:paraId="6CA1963E" w14:textId="77777777" w:rsidR="00312D40" w:rsidRDefault="00312D40" w:rsidP="006C6A53">
            <w:pPr>
              <w:rPr>
                <w:rFonts w:cs="Times New Roman"/>
                <w:b/>
                <w:szCs w:val="24"/>
              </w:rPr>
            </w:pPr>
            <w:r>
              <w:rPr>
                <w:rFonts w:cs="Times New Roman"/>
                <w:b/>
                <w:szCs w:val="24"/>
              </w:rPr>
              <w:t>H 180/16</w:t>
            </w:r>
          </w:p>
        </w:tc>
        <w:tc>
          <w:tcPr>
            <w:tcW w:w="2303" w:type="dxa"/>
          </w:tcPr>
          <w:p w14:paraId="0E0DAE34" w14:textId="77777777" w:rsidR="00312D40" w:rsidRDefault="00312D40" w:rsidP="006C6A53">
            <w:r>
              <w:t xml:space="preserve">neurčitelné </w:t>
            </w:r>
          </w:p>
        </w:tc>
        <w:tc>
          <w:tcPr>
            <w:tcW w:w="2303" w:type="dxa"/>
          </w:tcPr>
          <w:p w14:paraId="3DE0C719" w14:textId="0AF8E2EB" w:rsidR="00312D40" w:rsidRDefault="00312D40" w:rsidP="0058656E">
            <w:r>
              <w:t>30</w:t>
            </w:r>
            <w:r w:rsidR="008A33EC">
              <w:t>–</w:t>
            </w:r>
            <w:r>
              <w:t>40 let</w:t>
            </w:r>
          </w:p>
        </w:tc>
        <w:tc>
          <w:tcPr>
            <w:tcW w:w="2303" w:type="dxa"/>
          </w:tcPr>
          <w:p w14:paraId="7342EB7C" w14:textId="77777777" w:rsidR="00312D40" w:rsidRDefault="00312D40" w:rsidP="006C6A53">
            <w:proofErr w:type="spellStart"/>
            <w:r>
              <w:t>adultus</w:t>
            </w:r>
            <w:proofErr w:type="spellEnd"/>
            <w:r>
              <w:t xml:space="preserve"> </w:t>
            </w:r>
          </w:p>
        </w:tc>
      </w:tr>
      <w:tr w:rsidR="00312D40" w14:paraId="55F7B143" w14:textId="77777777" w:rsidTr="006C6A53">
        <w:tc>
          <w:tcPr>
            <w:tcW w:w="2303" w:type="dxa"/>
          </w:tcPr>
          <w:p w14:paraId="627A8433" w14:textId="77777777" w:rsidR="00312D40" w:rsidRDefault="00312D40" w:rsidP="006C6A53">
            <w:pPr>
              <w:rPr>
                <w:rFonts w:cs="Times New Roman"/>
                <w:b/>
                <w:szCs w:val="24"/>
              </w:rPr>
            </w:pPr>
            <w:r>
              <w:rPr>
                <w:rFonts w:cs="Times New Roman"/>
                <w:b/>
                <w:szCs w:val="24"/>
              </w:rPr>
              <w:t>H 180/17</w:t>
            </w:r>
          </w:p>
        </w:tc>
        <w:tc>
          <w:tcPr>
            <w:tcW w:w="2303" w:type="dxa"/>
          </w:tcPr>
          <w:p w14:paraId="112E9390" w14:textId="77777777" w:rsidR="00312D40" w:rsidRDefault="00312D40" w:rsidP="006C6A53">
            <w:r>
              <w:t xml:space="preserve">neurčitelné </w:t>
            </w:r>
          </w:p>
        </w:tc>
        <w:tc>
          <w:tcPr>
            <w:tcW w:w="2303" w:type="dxa"/>
          </w:tcPr>
          <w:p w14:paraId="42DFB887" w14:textId="15048E71" w:rsidR="00312D40" w:rsidRDefault="00312D40" w:rsidP="0058656E">
            <w:r>
              <w:t>40</w:t>
            </w:r>
            <w:r w:rsidR="008A33EC">
              <w:t>–</w:t>
            </w:r>
            <w:r>
              <w:t>50 let</w:t>
            </w:r>
          </w:p>
        </w:tc>
        <w:tc>
          <w:tcPr>
            <w:tcW w:w="2303" w:type="dxa"/>
          </w:tcPr>
          <w:p w14:paraId="1BB6FC3F" w14:textId="77777777" w:rsidR="00312D40" w:rsidRDefault="00312D40" w:rsidP="006C6A53">
            <w:proofErr w:type="spellStart"/>
            <w:r>
              <w:t>maturus</w:t>
            </w:r>
            <w:proofErr w:type="spellEnd"/>
          </w:p>
        </w:tc>
      </w:tr>
      <w:tr w:rsidR="00312D40" w14:paraId="3A2FA9FB" w14:textId="77777777" w:rsidTr="006C6A53">
        <w:tc>
          <w:tcPr>
            <w:tcW w:w="2303" w:type="dxa"/>
          </w:tcPr>
          <w:p w14:paraId="1A582FE8" w14:textId="77777777" w:rsidR="00312D40" w:rsidRDefault="00312D40" w:rsidP="006C6A53">
            <w:pPr>
              <w:rPr>
                <w:rFonts w:cs="Times New Roman"/>
                <w:b/>
                <w:szCs w:val="24"/>
              </w:rPr>
            </w:pPr>
            <w:r>
              <w:rPr>
                <w:rFonts w:cs="Times New Roman"/>
                <w:b/>
                <w:szCs w:val="24"/>
              </w:rPr>
              <w:t>H 180/18</w:t>
            </w:r>
          </w:p>
        </w:tc>
        <w:tc>
          <w:tcPr>
            <w:tcW w:w="2303" w:type="dxa"/>
          </w:tcPr>
          <w:p w14:paraId="4432A595" w14:textId="77777777" w:rsidR="00312D40" w:rsidRDefault="00312D40" w:rsidP="006C6A53">
            <w:r>
              <w:t xml:space="preserve">neurčitelné </w:t>
            </w:r>
          </w:p>
        </w:tc>
        <w:tc>
          <w:tcPr>
            <w:tcW w:w="2303" w:type="dxa"/>
          </w:tcPr>
          <w:p w14:paraId="660717D9" w14:textId="77777777" w:rsidR="00312D40" w:rsidRDefault="00312D40" w:rsidP="006C6A53">
            <w:r>
              <w:t>50+ let</w:t>
            </w:r>
          </w:p>
        </w:tc>
        <w:tc>
          <w:tcPr>
            <w:tcW w:w="2303" w:type="dxa"/>
          </w:tcPr>
          <w:p w14:paraId="392ACE0D" w14:textId="77777777" w:rsidR="00312D40" w:rsidRDefault="00312D40" w:rsidP="006C6A53">
            <w:proofErr w:type="spellStart"/>
            <w:r>
              <w:t>maturus</w:t>
            </w:r>
            <w:proofErr w:type="spellEnd"/>
          </w:p>
        </w:tc>
      </w:tr>
      <w:tr w:rsidR="00312D40" w14:paraId="4445F3ED" w14:textId="77777777" w:rsidTr="006C6A53">
        <w:tc>
          <w:tcPr>
            <w:tcW w:w="2303" w:type="dxa"/>
          </w:tcPr>
          <w:p w14:paraId="5198D32E" w14:textId="77777777" w:rsidR="00312D40" w:rsidRPr="004F591D" w:rsidRDefault="00312D40" w:rsidP="006C6A53">
            <w:pPr>
              <w:rPr>
                <w:rFonts w:cs="Times New Roman"/>
                <w:b/>
                <w:szCs w:val="24"/>
              </w:rPr>
            </w:pPr>
            <w:r w:rsidRPr="004F591D">
              <w:rPr>
                <w:rFonts w:cs="Times New Roman"/>
                <w:b/>
                <w:szCs w:val="24"/>
              </w:rPr>
              <w:t>H 181/1</w:t>
            </w:r>
          </w:p>
        </w:tc>
        <w:tc>
          <w:tcPr>
            <w:tcW w:w="2303" w:type="dxa"/>
          </w:tcPr>
          <w:p w14:paraId="6EEA731C" w14:textId="77777777" w:rsidR="00312D40" w:rsidRDefault="00312D40" w:rsidP="006C6A53">
            <w:r>
              <w:t>neurčitelné</w:t>
            </w:r>
          </w:p>
        </w:tc>
        <w:tc>
          <w:tcPr>
            <w:tcW w:w="2303" w:type="dxa"/>
          </w:tcPr>
          <w:p w14:paraId="334EEC7D" w14:textId="2E3FD7D7" w:rsidR="00312D40" w:rsidRDefault="00312D40" w:rsidP="0058656E">
            <w:r>
              <w:t>0,5</w:t>
            </w:r>
            <w:r w:rsidR="008A33EC">
              <w:t>–</w:t>
            </w:r>
            <w:r>
              <w:t>1 rok</w:t>
            </w:r>
          </w:p>
        </w:tc>
        <w:tc>
          <w:tcPr>
            <w:tcW w:w="2303" w:type="dxa"/>
          </w:tcPr>
          <w:p w14:paraId="75D33FDD" w14:textId="77777777" w:rsidR="00312D40" w:rsidRDefault="00312D40" w:rsidP="006C6A53">
            <w:r>
              <w:t>-</w:t>
            </w:r>
          </w:p>
        </w:tc>
      </w:tr>
      <w:tr w:rsidR="00312D40" w14:paraId="182D8267" w14:textId="77777777" w:rsidTr="006C6A53">
        <w:tc>
          <w:tcPr>
            <w:tcW w:w="2303" w:type="dxa"/>
          </w:tcPr>
          <w:p w14:paraId="4AABA1A4" w14:textId="77777777" w:rsidR="00312D40" w:rsidRPr="004F591D" w:rsidRDefault="00312D40" w:rsidP="006C6A53">
            <w:pPr>
              <w:rPr>
                <w:rFonts w:cs="Times New Roman"/>
                <w:b/>
                <w:szCs w:val="24"/>
              </w:rPr>
            </w:pPr>
            <w:r w:rsidRPr="004F591D">
              <w:rPr>
                <w:rFonts w:cs="Times New Roman"/>
                <w:b/>
                <w:szCs w:val="24"/>
              </w:rPr>
              <w:t>H 181/2</w:t>
            </w:r>
          </w:p>
        </w:tc>
        <w:tc>
          <w:tcPr>
            <w:tcW w:w="2303" w:type="dxa"/>
          </w:tcPr>
          <w:p w14:paraId="3564E28D" w14:textId="77777777" w:rsidR="00312D40" w:rsidRDefault="00312D40" w:rsidP="006C6A53">
            <w:r>
              <w:t>neurčitelné</w:t>
            </w:r>
          </w:p>
        </w:tc>
        <w:tc>
          <w:tcPr>
            <w:tcW w:w="2303" w:type="dxa"/>
          </w:tcPr>
          <w:p w14:paraId="7A540A1E" w14:textId="77777777" w:rsidR="00312D40" w:rsidRDefault="00312D40" w:rsidP="006C6A53">
            <w:r>
              <w:t>neurčitelný (nedospělý)</w:t>
            </w:r>
          </w:p>
        </w:tc>
        <w:tc>
          <w:tcPr>
            <w:tcW w:w="2303" w:type="dxa"/>
          </w:tcPr>
          <w:p w14:paraId="05152B5F" w14:textId="77777777" w:rsidR="00312D40" w:rsidRDefault="00312D40" w:rsidP="006C6A53">
            <w:r>
              <w:t>-</w:t>
            </w:r>
          </w:p>
        </w:tc>
      </w:tr>
      <w:tr w:rsidR="00312D40" w14:paraId="1E653906" w14:textId="77777777" w:rsidTr="006C6A53">
        <w:tc>
          <w:tcPr>
            <w:tcW w:w="2303" w:type="dxa"/>
          </w:tcPr>
          <w:p w14:paraId="24F06750" w14:textId="77777777" w:rsidR="00312D40" w:rsidRPr="004F591D" w:rsidRDefault="00312D40" w:rsidP="006C6A53">
            <w:pPr>
              <w:rPr>
                <w:rFonts w:cs="Times New Roman"/>
                <w:b/>
                <w:szCs w:val="24"/>
              </w:rPr>
            </w:pPr>
            <w:r>
              <w:rPr>
                <w:rFonts w:cs="Times New Roman"/>
                <w:b/>
                <w:szCs w:val="24"/>
              </w:rPr>
              <w:t>H 182/1</w:t>
            </w:r>
          </w:p>
        </w:tc>
        <w:tc>
          <w:tcPr>
            <w:tcW w:w="2303" w:type="dxa"/>
          </w:tcPr>
          <w:p w14:paraId="35B81CE3" w14:textId="77777777" w:rsidR="00312D40" w:rsidRDefault="00312D40" w:rsidP="006C6A53">
            <w:r>
              <w:t xml:space="preserve">neurčitelné </w:t>
            </w:r>
          </w:p>
        </w:tc>
        <w:tc>
          <w:tcPr>
            <w:tcW w:w="2303" w:type="dxa"/>
          </w:tcPr>
          <w:p w14:paraId="73390C79" w14:textId="77777777" w:rsidR="00312D40" w:rsidRDefault="00312D40" w:rsidP="006C6A53">
            <w:r>
              <w:t>neurčitelný (nedospělý)</w:t>
            </w:r>
          </w:p>
        </w:tc>
        <w:tc>
          <w:tcPr>
            <w:tcW w:w="2303" w:type="dxa"/>
          </w:tcPr>
          <w:p w14:paraId="6EA08041" w14:textId="77777777" w:rsidR="00312D40" w:rsidRDefault="00312D40" w:rsidP="006C6A53">
            <w:r>
              <w:t>-</w:t>
            </w:r>
          </w:p>
        </w:tc>
      </w:tr>
      <w:tr w:rsidR="00312D40" w14:paraId="5C99C8D9" w14:textId="77777777" w:rsidTr="006C6A53">
        <w:tc>
          <w:tcPr>
            <w:tcW w:w="2303" w:type="dxa"/>
          </w:tcPr>
          <w:p w14:paraId="2C4954F3" w14:textId="77777777" w:rsidR="00312D40" w:rsidRDefault="00312D40" w:rsidP="006C6A53">
            <w:pPr>
              <w:rPr>
                <w:rFonts w:cs="Times New Roman"/>
                <w:b/>
                <w:szCs w:val="24"/>
              </w:rPr>
            </w:pPr>
            <w:r>
              <w:rPr>
                <w:rFonts w:cs="Times New Roman"/>
                <w:b/>
                <w:szCs w:val="24"/>
              </w:rPr>
              <w:t>H 182/2</w:t>
            </w:r>
          </w:p>
        </w:tc>
        <w:tc>
          <w:tcPr>
            <w:tcW w:w="2303" w:type="dxa"/>
          </w:tcPr>
          <w:p w14:paraId="144CC9D8" w14:textId="77777777" w:rsidR="00312D40" w:rsidRDefault="00312D40" w:rsidP="006C6A53">
            <w:r>
              <w:t xml:space="preserve">neurčitelné </w:t>
            </w:r>
          </w:p>
        </w:tc>
        <w:tc>
          <w:tcPr>
            <w:tcW w:w="2303" w:type="dxa"/>
          </w:tcPr>
          <w:p w14:paraId="60E81598" w14:textId="044D6479" w:rsidR="00312D40" w:rsidRDefault="0058656E" w:rsidP="006C6A53">
            <w:r>
              <w:t>7</w:t>
            </w:r>
            <w:r w:rsidR="008A33EC">
              <w:t>–</w:t>
            </w:r>
            <w:r w:rsidR="00312D40">
              <w:t>10 let</w:t>
            </w:r>
          </w:p>
        </w:tc>
        <w:tc>
          <w:tcPr>
            <w:tcW w:w="2303" w:type="dxa"/>
          </w:tcPr>
          <w:p w14:paraId="429155EA" w14:textId="77777777" w:rsidR="00312D40" w:rsidRDefault="00312D40" w:rsidP="006C6A53">
            <w:r>
              <w:t>-</w:t>
            </w:r>
          </w:p>
        </w:tc>
      </w:tr>
      <w:tr w:rsidR="00312D40" w14:paraId="5FF494B7" w14:textId="77777777" w:rsidTr="006C6A53">
        <w:tc>
          <w:tcPr>
            <w:tcW w:w="2303" w:type="dxa"/>
          </w:tcPr>
          <w:p w14:paraId="12BB1AAE" w14:textId="77777777" w:rsidR="00312D40" w:rsidRDefault="00312D40" w:rsidP="006C6A53">
            <w:pPr>
              <w:rPr>
                <w:rFonts w:cs="Times New Roman"/>
                <w:b/>
                <w:szCs w:val="24"/>
              </w:rPr>
            </w:pPr>
            <w:r>
              <w:rPr>
                <w:rFonts w:cs="Times New Roman"/>
                <w:b/>
                <w:szCs w:val="24"/>
              </w:rPr>
              <w:t>H 182/3</w:t>
            </w:r>
          </w:p>
        </w:tc>
        <w:tc>
          <w:tcPr>
            <w:tcW w:w="2303" w:type="dxa"/>
          </w:tcPr>
          <w:p w14:paraId="2EFB43A1" w14:textId="77777777" w:rsidR="00312D40" w:rsidRDefault="00312D40" w:rsidP="006C6A53">
            <w:r>
              <w:t xml:space="preserve">neurčitelné </w:t>
            </w:r>
          </w:p>
        </w:tc>
        <w:tc>
          <w:tcPr>
            <w:tcW w:w="2303" w:type="dxa"/>
          </w:tcPr>
          <w:p w14:paraId="785E36BA" w14:textId="77777777" w:rsidR="00312D40" w:rsidRDefault="00312D40" w:rsidP="006C6A53">
            <w:r>
              <w:t>neurčitelný (dospělý)</w:t>
            </w:r>
          </w:p>
        </w:tc>
        <w:tc>
          <w:tcPr>
            <w:tcW w:w="2303" w:type="dxa"/>
          </w:tcPr>
          <w:p w14:paraId="51666319" w14:textId="77777777" w:rsidR="00312D40" w:rsidRDefault="00312D40" w:rsidP="006C6A53">
            <w:r>
              <w:t>-</w:t>
            </w:r>
          </w:p>
        </w:tc>
      </w:tr>
      <w:tr w:rsidR="00312D40" w14:paraId="246F3C81" w14:textId="77777777" w:rsidTr="006C6A53">
        <w:tc>
          <w:tcPr>
            <w:tcW w:w="2303" w:type="dxa"/>
          </w:tcPr>
          <w:p w14:paraId="44FA1A21" w14:textId="77777777" w:rsidR="00312D40" w:rsidRPr="004F591D" w:rsidRDefault="00312D40" w:rsidP="006C6A53">
            <w:pPr>
              <w:rPr>
                <w:rFonts w:cs="Times New Roman"/>
                <w:b/>
                <w:szCs w:val="24"/>
              </w:rPr>
            </w:pPr>
            <w:r w:rsidRPr="004F591D">
              <w:rPr>
                <w:rFonts w:cs="Times New Roman"/>
                <w:b/>
                <w:szCs w:val="24"/>
              </w:rPr>
              <w:t>H 184/1</w:t>
            </w:r>
          </w:p>
        </w:tc>
        <w:tc>
          <w:tcPr>
            <w:tcW w:w="2303" w:type="dxa"/>
          </w:tcPr>
          <w:p w14:paraId="49C9422C" w14:textId="77777777" w:rsidR="00312D40" w:rsidRDefault="00312D40" w:rsidP="006C6A53">
            <w:r>
              <w:t>neurčitelné</w:t>
            </w:r>
          </w:p>
        </w:tc>
        <w:tc>
          <w:tcPr>
            <w:tcW w:w="2303" w:type="dxa"/>
          </w:tcPr>
          <w:p w14:paraId="48FC7830" w14:textId="77777777" w:rsidR="00312D40" w:rsidRDefault="00312D40" w:rsidP="006C6A53">
            <w:r>
              <w:t>6 let</w:t>
            </w:r>
          </w:p>
        </w:tc>
        <w:tc>
          <w:tcPr>
            <w:tcW w:w="2303" w:type="dxa"/>
          </w:tcPr>
          <w:p w14:paraId="189B99FD" w14:textId="77777777" w:rsidR="00312D40" w:rsidRDefault="00312D40" w:rsidP="006C6A53">
            <w:r>
              <w:t xml:space="preserve">- </w:t>
            </w:r>
          </w:p>
        </w:tc>
      </w:tr>
      <w:tr w:rsidR="00312D40" w14:paraId="51859707" w14:textId="77777777" w:rsidTr="006C6A53">
        <w:tc>
          <w:tcPr>
            <w:tcW w:w="2303" w:type="dxa"/>
          </w:tcPr>
          <w:p w14:paraId="5A70E02D" w14:textId="77777777" w:rsidR="00312D40" w:rsidRPr="004F591D" w:rsidRDefault="00312D40" w:rsidP="006C6A53">
            <w:pPr>
              <w:rPr>
                <w:rFonts w:cs="Times New Roman"/>
                <w:b/>
                <w:szCs w:val="24"/>
              </w:rPr>
            </w:pPr>
            <w:r w:rsidRPr="004F591D">
              <w:rPr>
                <w:rFonts w:cs="Times New Roman"/>
                <w:b/>
                <w:szCs w:val="24"/>
              </w:rPr>
              <w:t>H 184/2</w:t>
            </w:r>
          </w:p>
        </w:tc>
        <w:tc>
          <w:tcPr>
            <w:tcW w:w="2303" w:type="dxa"/>
          </w:tcPr>
          <w:p w14:paraId="37550AD8" w14:textId="77777777" w:rsidR="00312D40" w:rsidRDefault="00312D40" w:rsidP="006C6A53">
            <w:r>
              <w:t>spíše žena</w:t>
            </w:r>
          </w:p>
        </w:tc>
        <w:tc>
          <w:tcPr>
            <w:tcW w:w="2303" w:type="dxa"/>
          </w:tcPr>
          <w:p w14:paraId="548DDAE8" w14:textId="77777777" w:rsidR="00312D40" w:rsidRDefault="00312D40" w:rsidP="006C6A53">
            <w:r>
              <w:t>neurčitelný (dospělý)</w:t>
            </w:r>
          </w:p>
        </w:tc>
        <w:tc>
          <w:tcPr>
            <w:tcW w:w="2303" w:type="dxa"/>
          </w:tcPr>
          <w:p w14:paraId="6113D956" w14:textId="77777777" w:rsidR="00312D40" w:rsidRDefault="00312D40" w:rsidP="006C6A53">
            <w:r>
              <w:t>-</w:t>
            </w:r>
          </w:p>
        </w:tc>
      </w:tr>
      <w:tr w:rsidR="00312D40" w14:paraId="36EEDE46" w14:textId="77777777" w:rsidTr="006C6A53">
        <w:tc>
          <w:tcPr>
            <w:tcW w:w="2303" w:type="dxa"/>
          </w:tcPr>
          <w:p w14:paraId="0CFFB8C5" w14:textId="77777777" w:rsidR="00312D40" w:rsidRPr="004F591D" w:rsidRDefault="00312D40" w:rsidP="006C6A53">
            <w:pPr>
              <w:rPr>
                <w:rFonts w:cs="Times New Roman"/>
                <w:b/>
                <w:szCs w:val="24"/>
              </w:rPr>
            </w:pPr>
            <w:r w:rsidRPr="004F591D">
              <w:rPr>
                <w:rFonts w:cs="Times New Roman"/>
                <w:b/>
                <w:szCs w:val="24"/>
              </w:rPr>
              <w:t>H 184/3</w:t>
            </w:r>
          </w:p>
        </w:tc>
        <w:tc>
          <w:tcPr>
            <w:tcW w:w="2303" w:type="dxa"/>
          </w:tcPr>
          <w:p w14:paraId="49600D25" w14:textId="77777777" w:rsidR="00312D40" w:rsidRDefault="00312D40" w:rsidP="006C6A53">
            <w:r>
              <w:t>neurčitelné</w:t>
            </w:r>
          </w:p>
        </w:tc>
        <w:tc>
          <w:tcPr>
            <w:tcW w:w="2303" w:type="dxa"/>
          </w:tcPr>
          <w:p w14:paraId="04E52B66" w14:textId="77777777" w:rsidR="00312D40" w:rsidRDefault="00312D40" w:rsidP="006C6A53">
            <w:r>
              <w:t>plod</w:t>
            </w:r>
          </w:p>
        </w:tc>
        <w:tc>
          <w:tcPr>
            <w:tcW w:w="2303" w:type="dxa"/>
          </w:tcPr>
          <w:p w14:paraId="66BE8B32" w14:textId="77777777" w:rsidR="00312D40" w:rsidRDefault="00312D40" w:rsidP="006C6A53">
            <w:r>
              <w:t>-</w:t>
            </w:r>
          </w:p>
        </w:tc>
      </w:tr>
      <w:tr w:rsidR="00312D40" w14:paraId="70CB16DB" w14:textId="77777777" w:rsidTr="006C6A53">
        <w:tc>
          <w:tcPr>
            <w:tcW w:w="2303" w:type="dxa"/>
          </w:tcPr>
          <w:p w14:paraId="04D1E67F" w14:textId="77777777" w:rsidR="00312D40" w:rsidRPr="004F591D" w:rsidRDefault="00312D40" w:rsidP="006C6A53">
            <w:pPr>
              <w:rPr>
                <w:rFonts w:cs="Times New Roman"/>
                <w:b/>
                <w:szCs w:val="24"/>
              </w:rPr>
            </w:pPr>
            <w:r w:rsidRPr="004F591D">
              <w:rPr>
                <w:rFonts w:cs="Times New Roman"/>
                <w:b/>
                <w:szCs w:val="24"/>
              </w:rPr>
              <w:t>H 184/4</w:t>
            </w:r>
          </w:p>
        </w:tc>
        <w:tc>
          <w:tcPr>
            <w:tcW w:w="2303" w:type="dxa"/>
          </w:tcPr>
          <w:p w14:paraId="0384390F" w14:textId="77777777" w:rsidR="00312D40" w:rsidRDefault="00312D40" w:rsidP="006C6A53">
            <w:r>
              <w:t>spíše žena</w:t>
            </w:r>
          </w:p>
        </w:tc>
        <w:tc>
          <w:tcPr>
            <w:tcW w:w="2303" w:type="dxa"/>
          </w:tcPr>
          <w:p w14:paraId="028D9A4B" w14:textId="26A36EBA" w:rsidR="00312D40" w:rsidRDefault="00312D40" w:rsidP="0058656E">
            <w:r>
              <w:t>16</w:t>
            </w:r>
            <w:r w:rsidR="008A33EC">
              <w:t>–</w:t>
            </w:r>
            <w:r>
              <w:t>20 let</w:t>
            </w:r>
          </w:p>
        </w:tc>
        <w:tc>
          <w:tcPr>
            <w:tcW w:w="2303" w:type="dxa"/>
          </w:tcPr>
          <w:p w14:paraId="0D64D84F" w14:textId="77777777" w:rsidR="00312D40" w:rsidRDefault="00312D40" w:rsidP="006C6A53">
            <w:r>
              <w:t>-</w:t>
            </w:r>
          </w:p>
        </w:tc>
      </w:tr>
      <w:tr w:rsidR="00312D40" w14:paraId="4AEABD54" w14:textId="77777777" w:rsidTr="006C6A53">
        <w:tc>
          <w:tcPr>
            <w:tcW w:w="2303" w:type="dxa"/>
          </w:tcPr>
          <w:p w14:paraId="3A38BD54" w14:textId="77777777" w:rsidR="00312D40" w:rsidRPr="004F591D" w:rsidRDefault="00312D40" w:rsidP="006C6A53">
            <w:pPr>
              <w:rPr>
                <w:rFonts w:cs="Times New Roman"/>
                <w:b/>
                <w:szCs w:val="24"/>
              </w:rPr>
            </w:pPr>
            <w:r w:rsidRPr="004F591D">
              <w:rPr>
                <w:rFonts w:cs="Times New Roman"/>
                <w:b/>
                <w:szCs w:val="24"/>
              </w:rPr>
              <w:t>H 184/5</w:t>
            </w:r>
          </w:p>
        </w:tc>
        <w:tc>
          <w:tcPr>
            <w:tcW w:w="2303" w:type="dxa"/>
          </w:tcPr>
          <w:p w14:paraId="2DC41D67" w14:textId="77777777" w:rsidR="00312D40" w:rsidRDefault="00312D40" w:rsidP="006C6A53">
            <w:r>
              <w:t xml:space="preserve">spíše muž </w:t>
            </w:r>
          </w:p>
        </w:tc>
        <w:tc>
          <w:tcPr>
            <w:tcW w:w="2303" w:type="dxa"/>
          </w:tcPr>
          <w:p w14:paraId="57A8C2BF" w14:textId="77777777" w:rsidR="00312D40" w:rsidRDefault="00312D40" w:rsidP="006C6A53">
            <w:r>
              <w:t xml:space="preserve">neurčitelný </w:t>
            </w:r>
          </w:p>
        </w:tc>
        <w:tc>
          <w:tcPr>
            <w:tcW w:w="2303" w:type="dxa"/>
          </w:tcPr>
          <w:p w14:paraId="0043FA6C" w14:textId="77777777" w:rsidR="00312D40" w:rsidRDefault="00312D40" w:rsidP="006C6A53">
            <w:r>
              <w:t>-</w:t>
            </w:r>
          </w:p>
        </w:tc>
      </w:tr>
      <w:tr w:rsidR="00312D40" w14:paraId="1E3B1EAC" w14:textId="77777777" w:rsidTr="006C6A53">
        <w:tc>
          <w:tcPr>
            <w:tcW w:w="2303" w:type="dxa"/>
          </w:tcPr>
          <w:p w14:paraId="2A6E0CEB" w14:textId="77777777" w:rsidR="00312D40" w:rsidRPr="004F591D" w:rsidRDefault="00312D40" w:rsidP="006C6A53">
            <w:pPr>
              <w:rPr>
                <w:rFonts w:cs="Times New Roman"/>
                <w:b/>
                <w:szCs w:val="24"/>
              </w:rPr>
            </w:pPr>
            <w:r w:rsidRPr="004F591D">
              <w:rPr>
                <w:rFonts w:cs="Times New Roman"/>
                <w:b/>
                <w:szCs w:val="24"/>
              </w:rPr>
              <w:t>H 184/6</w:t>
            </w:r>
          </w:p>
        </w:tc>
        <w:tc>
          <w:tcPr>
            <w:tcW w:w="2303" w:type="dxa"/>
          </w:tcPr>
          <w:p w14:paraId="5AF26D95" w14:textId="77777777" w:rsidR="00312D40" w:rsidRDefault="00312D40" w:rsidP="006C6A53">
            <w:r>
              <w:t>neurčitelné</w:t>
            </w:r>
          </w:p>
        </w:tc>
        <w:tc>
          <w:tcPr>
            <w:tcW w:w="2303" w:type="dxa"/>
          </w:tcPr>
          <w:p w14:paraId="2162E1A5" w14:textId="0F5920B5" w:rsidR="00312D40" w:rsidRDefault="00312D40" w:rsidP="0058656E">
            <w:r>
              <w:t>0,5</w:t>
            </w:r>
            <w:r w:rsidR="008A33EC">
              <w:t>–</w:t>
            </w:r>
            <w:r>
              <w:t>1 rok</w:t>
            </w:r>
          </w:p>
        </w:tc>
        <w:tc>
          <w:tcPr>
            <w:tcW w:w="2303" w:type="dxa"/>
          </w:tcPr>
          <w:p w14:paraId="69773BB9" w14:textId="77777777" w:rsidR="00312D40" w:rsidRDefault="00312D40" w:rsidP="006C6A53">
            <w:r>
              <w:t>-</w:t>
            </w:r>
          </w:p>
        </w:tc>
      </w:tr>
      <w:tr w:rsidR="00312D40" w14:paraId="2843401E" w14:textId="77777777" w:rsidTr="006C6A53">
        <w:tc>
          <w:tcPr>
            <w:tcW w:w="2303" w:type="dxa"/>
          </w:tcPr>
          <w:p w14:paraId="5D1466A1" w14:textId="77777777" w:rsidR="00312D40" w:rsidRPr="004F591D" w:rsidRDefault="00312D40" w:rsidP="006C6A53">
            <w:pPr>
              <w:rPr>
                <w:rFonts w:cs="Times New Roman"/>
                <w:b/>
                <w:szCs w:val="24"/>
              </w:rPr>
            </w:pPr>
            <w:r w:rsidRPr="004F591D">
              <w:rPr>
                <w:rFonts w:cs="Times New Roman"/>
                <w:b/>
                <w:szCs w:val="24"/>
              </w:rPr>
              <w:t>H 185</w:t>
            </w:r>
          </w:p>
        </w:tc>
        <w:tc>
          <w:tcPr>
            <w:tcW w:w="2303" w:type="dxa"/>
          </w:tcPr>
          <w:p w14:paraId="72B20687" w14:textId="77777777" w:rsidR="00312D40" w:rsidRDefault="00312D40" w:rsidP="006C6A53">
            <w:r>
              <w:t>neurčitelné</w:t>
            </w:r>
          </w:p>
        </w:tc>
        <w:tc>
          <w:tcPr>
            <w:tcW w:w="2303" w:type="dxa"/>
          </w:tcPr>
          <w:p w14:paraId="32B1534B" w14:textId="77777777" w:rsidR="00312D40" w:rsidRDefault="00312D40" w:rsidP="006C6A53">
            <w:r>
              <w:t>neurčitelný (malé dítě)</w:t>
            </w:r>
          </w:p>
        </w:tc>
        <w:tc>
          <w:tcPr>
            <w:tcW w:w="2303" w:type="dxa"/>
          </w:tcPr>
          <w:p w14:paraId="57D52D9A" w14:textId="77777777" w:rsidR="00312D40" w:rsidRDefault="00312D40" w:rsidP="006C6A53">
            <w:r>
              <w:t>-</w:t>
            </w:r>
          </w:p>
        </w:tc>
      </w:tr>
      <w:tr w:rsidR="00312D40" w14:paraId="05B0D66B" w14:textId="77777777" w:rsidTr="006C6A53">
        <w:tc>
          <w:tcPr>
            <w:tcW w:w="2303" w:type="dxa"/>
          </w:tcPr>
          <w:p w14:paraId="36FF8A34" w14:textId="77777777" w:rsidR="00312D40" w:rsidRPr="004F591D" w:rsidRDefault="00312D40" w:rsidP="006C6A53">
            <w:pPr>
              <w:rPr>
                <w:rFonts w:cs="Times New Roman"/>
                <w:b/>
                <w:szCs w:val="24"/>
              </w:rPr>
            </w:pPr>
            <w:r w:rsidRPr="004F591D">
              <w:rPr>
                <w:rFonts w:cs="Times New Roman"/>
                <w:b/>
                <w:szCs w:val="24"/>
              </w:rPr>
              <w:t>H 196/1</w:t>
            </w:r>
          </w:p>
        </w:tc>
        <w:tc>
          <w:tcPr>
            <w:tcW w:w="2303" w:type="dxa"/>
          </w:tcPr>
          <w:p w14:paraId="0465B56D" w14:textId="77777777" w:rsidR="00312D40" w:rsidRDefault="00312D40" w:rsidP="006C6A53">
            <w:r>
              <w:t>spíše žena</w:t>
            </w:r>
          </w:p>
        </w:tc>
        <w:tc>
          <w:tcPr>
            <w:tcW w:w="2303" w:type="dxa"/>
          </w:tcPr>
          <w:p w14:paraId="4CEDC37B" w14:textId="77777777" w:rsidR="00312D40" w:rsidRDefault="00312D40" w:rsidP="006C6A53">
            <w:r>
              <w:t>neurčitelný (dospělý)</w:t>
            </w:r>
          </w:p>
        </w:tc>
        <w:tc>
          <w:tcPr>
            <w:tcW w:w="2303" w:type="dxa"/>
          </w:tcPr>
          <w:p w14:paraId="587117F4" w14:textId="77777777" w:rsidR="00312D40" w:rsidRDefault="00312D40" w:rsidP="006C6A53">
            <w:r>
              <w:t>-</w:t>
            </w:r>
          </w:p>
        </w:tc>
      </w:tr>
      <w:tr w:rsidR="00312D40" w14:paraId="403096C6" w14:textId="77777777" w:rsidTr="006C6A53">
        <w:tc>
          <w:tcPr>
            <w:tcW w:w="2303" w:type="dxa"/>
          </w:tcPr>
          <w:p w14:paraId="6C1E7420" w14:textId="77777777" w:rsidR="00312D40" w:rsidRPr="004F591D" w:rsidRDefault="00312D40" w:rsidP="006C6A53">
            <w:pPr>
              <w:rPr>
                <w:rFonts w:cs="Times New Roman"/>
                <w:b/>
                <w:szCs w:val="24"/>
              </w:rPr>
            </w:pPr>
            <w:r w:rsidRPr="004F591D">
              <w:rPr>
                <w:rFonts w:cs="Times New Roman"/>
                <w:b/>
                <w:szCs w:val="24"/>
              </w:rPr>
              <w:t>H 196/2</w:t>
            </w:r>
          </w:p>
        </w:tc>
        <w:tc>
          <w:tcPr>
            <w:tcW w:w="2303" w:type="dxa"/>
          </w:tcPr>
          <w:p w14:paraId="6759E4BC" w14:textId="77777777" w:rsidR="00312D40" w:rsidRDefault="00312D40" w:rsidP="006C6A53">
            <w:r>
              <w:t xml:space="preserve">spíše muž </w:t>
            </w:r>
          </w:p>
        </w:tc>
        <w:tc>
          <w:tcPr>
            <w:tcW w:w="2303" w:type="dxa"/>
          </w:tcPr>
          <w:p w14:paraId="7EA8FCE6" w14:textId="77777777" w:rsidR="00312D40" w:rsidRDefault="00312D40" w:rsidP="006C6A53">
            <w:r>
              <w:t>neurčitelný (dospělý)</w:t>
            </w:r>
          </w:p>
        </w:tc>
        <w:tc>
          <w:tcPr>
            <w:tcW w:w="2303" w:type="dxa"/>
          </w:tcPr>
          <w:p w14:paraId="33FB0661" w14:textId="77777777" w:rsidR="00312D40" w:rsidRDefault="00312D40" w:rsidP="006C6A53">
            <w:r>
              <w:t>-</w:t>
            </w:r>
          </w:p>
        </w:tc>
      </w:tr>
      <w:tr w:rsidR="00312D40" w14:paraId="22D0D169" w14:textId="77777777" w:rsidTr="006C6A53">
        <w:tc>
          <w:tcPr>
            <w:tcW w:w="2303" w:type="dxa"/>
          </w:tcPr>
          <w:p w14:paraId="2314F41C" w14:textId="77777777" w:rsidR="00312D40" w:rsidRPr="004F591D" w:rsidRDefault="00312D40" w:rsidP="006C6A53">
            <w:pPr>
              <w:rPr>
                <w:rFonts w:cs="Times New Roman"/>
                <w:b/>
                <w:szCs w:val="24"/>
              </w:rPr>
            </w:pPr>
            <w:r w:rsidRPr="004F591D">
              <w:rPr>
                <w:rFonts w:cs="Times New Roman"/>
                <w:b/>
                <w:szCs w:val="24"/>
              </w:rPr>
              <w:t>H 196/3</w:t>
            </w:r>
          </w:p>
        </w:tc>
        <w:tc>
          <w:tcPr>
            <w:tcW w:w="2303" w:type="dxa"/>
          </w:tcPr>
          <w:p w14:paraId="75E5A944" w14:textId="77777777" w:rsidR="00312D40" w:rsidRDefault="00312D40" w:rsidP="006C6A53">
            <w:r>
              <w:t>spíše žena</w:t>
            </w:r>
          </w:p>
        </w:tc>
        <w:tc>
          <w:tcPr>
            <w:tcW w:w="2303" w:type="dxa"/>
          </w:tcPr>
          <w:p w14:paraId="069B8068" w14:textId="77777777" w:rsidR="00312D40" w:rsidRDefault="00312D40" w:rsidP="006C6A53">
            <w:r>
              <w:t>neurčitelný (dospělý)</w:t>
            </w:r>
          </w:p>
        </w:tc>
        <w:tc>
          <w:tcPr>
            <w:tcW w:w="2303" w:type="dxa"/>
          </w:tcPr>
          <w:p w14:paraId="1699BC13" w14:textId="77777777" w:rsidR="00312D40" w:rsidRDefault="00312D40" w:rsidP="006C6A53">
            <w:r>
              <w:t>-</w:t>
            </w:r>
          </w:p>
        </w:tc>
      </w:tr>
      <w:tr w:rsidR="00312D40" w14:paraId="5D633481" w14:textId="77777777" w:rsidTr="006C6A53">
        <w:tc>
          <w:tcPr>
            <w:tcW w:w="2303" w:type="dxa"/>
          </w:tcPr>
          <w:p w14:paraId="3FFE7EF0" w14:textId="77777777" w:rsidR="00312D40" w:rsidRPr="004F591D" w:rsidRDefault="00312D40" w:rsidP="006C6A53">
            <w:pPr>
              <w:rPr>
                <w:rFonts w:cs="Times New Roman"/>
                <w:b/>
                <w:szCs w:val="24"/>
              </w:rPr>
            </w:pPr>
            <w:r w:rsidRPr="004F591D">
              <w:rPr>
                <w:rFonts w:cs="Times New Roman"/>
                <w:b/>
                <w:szCs w:val="24"/>
              </w:rPr>
              <w:t>H 196/4</w:t>
            </w:r>
          </w:p>
        </w:tc>
        <w:tc>
          <w:tcPr>
            <w:tcW w:w="2303" w:type="dxa"/>
          </w:tcPr>
          <w:p w14:paraId="21589634" w14:textId="77777777" w:rsidR="00312D40" w:rsidRDefault="00312D40" w:rsidP="006C6A53">
            <w:r>
              <w:t xml:space="preserve">neurčitelné </w:t>
            </w:r>
          </w:p>
        </w:tc>
        <w:tc>
          <w:tcPr>
            <w:tcW w:w="2303" w:type="dxa"/>
          </w:tcPr>
          <w:p w14:paraId="5E871AA3" w14:textId="1BC9EC7D" w:rsidR="00312D40" w:rsidRDefault="00312D40" w:rsidP="0058656E">
            <w:r>
              <w:t>2,5</w:t>
            </w:r>
            <w:r w:rsidR="008A33EC">
              <w:t>–</w:t>
            </w:r>
            <w:r>
              <w:t>3 roky</w:t>
            </w:r>
          </w:p>
        </w:tc>
        <w:tc>
          <w:tcPr>
            <w:tcW w:w="2303" w:type="dxa"/>
          </w:tcPr>
          <w:p w14:paraId="0015BF94" w14:textId="77777777" w:rsidR="00312D40" w:rsidRDefault="00312D40" w:rsidP="006C6A53">
            <w:r>
              <w:t>-</w:t>
            </w:r>
          </w:p>
        </w:tc>
      </w:tr>
      <w:tr w:rsidR="00312D40" w14:paraId="4CE1CCF4" w14:textId="77777777" w:rsidTr="006C6A53">
        <w:tc>
          <w:tcPr>
            <w:tcW w:w="2303" w:type="dxa"/>
          </w:tcPr>
          <w:p w14:paraId="41E22B5B" w14:textId="77777777" w:rsidR="00312D40" w:rsidRPr="004F591D" w:rsidRDefault="00312D40" w:rsidP="006C6A53">
            <w:pPr>
              <w:rPr>
                <w:rFonts w:cs="Times New Roman"/>
                <w:b/>
                <w:szCs w:val="24"/>
              </w:rPr>
            </w:pPr>
            <w:r w:rsidRPr="004F591D">
              <w:rPr>
                <w:rFonts w:cs="Times New Roman"/>
                <w:b/>
                <w:szCs w:val="24"/>
              </w:rPr>
              <w:t>H 196/5</w:t>
            </w:r>
          </w:p>
        </w:tc>
        <w:tc>
          <w:tcPr>
            <w:tcW w:w="2303" w:type="dxa"/>
          </w:tcPr>
          <w:p w14:paraId="1CA61827" w14:textId="77777777" w:rsidR="00312D40" w:rsidRDefault="00312D40" w:rsidP="006C6A53">
            <w:r>
              <w:t>neurčitelné</w:t>
            </w:r>
          </w:p>
        </w:tc>
        <w:tc>
          <w:tcPr>
            <w:tcW w:w="2303" w:type="dxa"/>
          </w:tcPr>
          <w:p w14:paraId="2AF95EB2" w14:textId="1897596F" w:rsidR="00312D40" w:rsidRDefault="00312D40" w:rsidP="0058656E">
            <w:r>
              <w:t>0,5</w:t>
            </w:r>
            <w:r w:rsidR="008A33EC">
              <w:t>–</w:t>
            </w:r>
            <w:r>
              <w:t>1,5 roku</w:t>
            </w:r>
          </w:p>
        </w:tc>
        <w:tc>
          <w:tcPr>
            <w:tcW w:w="2303" w:type="dxa"/>
          </w:tcPr>
          <w:p w14:paraId="3BB293ED" w14:textId="77777777" w:rsidR="00312D40" w:rsidRDefault="00312D40" w:rsidP="006C6A53">
            <w:r>
              <w:t>-</w:t>
            </w:r>
          </w:p>
        </w:tc>
      </w:tr>
      <w:tr w:rsidR="00312D40" w14:paraId="64DD7E2E" w14:textId="77777777" w:rsidTr="006C6A53">
        <w:tc>
          <w:tcPr>
            <w:tcW w:w="2303" w:type="dxa"/>
          </w:tcPr>
          <w:p w14:paraId="0D808F06" w14:textId="77777777" w:rsidR="00312D40" w:rsidRPr="004F591D" w:rsidRDefault="00312D40" w:rsidP="006C6A53">
            <w:pPr>
              <w:rPr>
                <w:rFonts w:cs="Times New Roman"/>
                <w:b/>
                <w:szCs w:val="24"/>
              </w:rPr>
            </w:pPr>
            <w:r w:rsidRPr="004F591D">
              <w:rPr>
                <w:rFonts w:cs="Times New Roman"/>
                <w:b/>
                <w:szCs w:val="24"/>
              </w:rPr>
              <w:t>H 198</w:t>
            </w:r>
          </w:p>
        </w:tc>
        <w:tc>
          <w:tcPr>
            <w:tcW w:w="2303" w:type="dxa"/>
          </w:tcPr>
          <w:p w14:paraId="17FB9F9D" w14:textId="77777777" w:rsidR="00312D40" w:rsidRDefault="00312D40" w:rsidP="006C6A53">
            <w:r>
              <w:t>neurčitelné</w:t>
            </w:r>
          </w:p>
        </w:tc>
        <w:tc>
          <w:tcPr>
            <w:tcW w:w="2303" w:type="dxa"/>
          </w:tcPr>
          <w:p w14:paraId="2B2719FC" w14:textId="77777777" w:rsidR="00312D40" w:rsidRDefault="00312D40" w:rsidP="006C6A53">
            <w:r>
              <w:t>neurčitelný (nedospělý)</w:t>
            </w:r>
          </w:p>
        </w:tc>
        <w:tc>
          <w:tcPr>
            <w:tcW w:w="2303" w:type="dxa"/>
          </w:tcPr>
          <w:p w14:paraId="161CAB1F" w14:textId="77777777" w:rsidR="00312D40" w:rsidRDefault="00312D40" w:rsidP="006C6A53">
            <w:r>
              <w:t>-</w:t>
            </w:r>
          </w:p>
        </w:tc>
      </w:tr>
      <w:tr w:rsidR="00312D40" w14:paraId="14231502" w14:textId="77777777" w:rsidTr="006C6A53">
        <w:tc>
          <w:tcPr>
            <w:tcW w:w="2303" w:type="dxa"/>
          </w:tcPr>
          <w:p w14:paraId="203E9436" w14:textId="77777777" w:rsidR="00312D40" w:rsidRPr="004F591D" w:rsidRDefault="00312D40" w:rsidP="006C6A53">
            <w:pPr>
              <w:rPr>
                <w:rFonts w:cs="Times New Roman"/>
                <w:b/>
                <w:szCs w:val="24"/>
              </w:rPr>
            </w:pPr>
            <w:r>
              <w:rPr>
                <w:rFonts w:cs="Times New Roman"/>
                <w:b/>
                <w:szCs w:val="24"/>
              </w:rPr>
              <w:t>H 199/1</w:t>
            </w:r>
          </w:p>
        </w:tc>
        <w:tc>
          <w:tcPr>
            <w:tcW w:w="2303" w:type="dxa"/>
          </w:tcPr>
          <w:p w14:paraId="1BC8ABDE" w14:textId="77777777" w:rsidR="00312D40" w:rsidRDefault="00312D40" w:rsidP="006C6A53">
            <w:r>
              <w:t xml:space="preserve">neurčitelné </w:t>
            </w:r>
          </w:p>
        </w:tc>
        <w:tc>
          <w:tcPr>
            <w:tcW w:w="2303" w:type="dxa"/>
          </w:tcPr>
          <w:p w14:paraId="7C762BBA" w14:textId="77777777" w:rsidR="00312D40" w:rsidRDefault="00312D40" w:rsidP="006C6A53">
            <w:r>
              <w:t>7 let</w:t>
            </w:r>
          </w:p>
        </w:tc>
        <w:tc>
          <w:tcPr>
            <w:tcW w:w="2303" w:type="dxa"/>
          </w:tcPr>
          <w:p w14:paraId="5C7874BB" w14:textId="77777777" w:rsidR="00312D40" w:rsidRDefault="00312D40" w:rsidP="006C6A53">
            <w:r>
              <w:t>-</w:t>
            </w:r>
          </w:p>
        </w:tc>
      </w:tr>
      <w:tr w:rsidR="00312D40" w14:paraId="1AFFF7DE" w14:textId="77777777" w:rsidTr="006C6A53">
        <w:tc>
          <w:tcPr>
            <w:tcW w:w="2303" w:type="dxa"/>
          </w:tcPr>
          <w:p w14:paraId="20E9B6DC" w14:textId="77777777" w:rsidR="00312D40" w:rsidRDefault="00312D40" w:rsidP="006C6A53">
            <w:pPr>
              <w:rPr>
                <w:rFonts w:cs="Times New Roman"/>
                <w:b/>
                <w:szCs w:val="24"/>
              </w:rPr>
            </w:pPr>
            <w:r>
              <w:rPr>
                <w:rFonts w:cs="Times New Roman"/>
                <w:b/>
                <w:szCs w:val="24"/>
              </w:rPr>
              <w:t>H 199/2</w:t>
            </w:r>
          </w:p>
        </w:tc>
        <w:tc>
          <w:tcPr>
            <w:tcW w:w="2303" w:type="dxa"/>
          </w:tcPr>
          <w:p w14:paraId="4118D430" w14:textId="77777777" w:rsidR="00312D40" w:rsidRDefault="00312D40" w:rsidP="006C6A53">
            <w:r>
              <w:t>spíše muž</w:t>
            </w:r>
          </w:p>
        </w:tc>
        <w:tc>
          <w:tcPr>
            <w:tcW w:w="2303" w:type="dxa"/>
          </w:tcPr>
          <w:p w14:paraId="70910D1A" w14:textId="77777777" w:rsidR="00312D40" w:rsidRDefault="00312D40" w:rsidP="006C6A53">
            <w:r>
              <w:t>neurčitelný (dospělý)</w:t>
            </w:r>
          </w:p>
        </w:tc>
        <w:tc>
          <w:tcPr>
            <w:tcW w:w="2303" w:type="dxa"/>
          </w:tcPr>
          <w:p w14:paraId="07B08C38" w14:textId="77777777" w:rsidR="00312D40" w:rsidRDefault="00312D40" w:rsidP="006C6A53">
            <w:r>
              <w:t>-</w:t>
            </w:r>
          </w:p>
        </w:tc>
      </w:tr>
      <w:tr w:rsidR="00312D40" w14:paraId="23AD035E" w14:textId="77777777" w:rsidTr="006C6A53">
        <w:tc>
          <w:tcPr>
            <w:tcW w:w="2303" w:type="dxa"/>
          </w:tcPr>
          <w:p w14:paraId="68D4C9FA" w14:textId="77777777" w:rsidR="00312D40" w:rsidRDefault="00312D40" w:rsidP="006C6A53">
            <w:pPr>
              <w:rPr>
                <w:rFonts w:cs="Times New Roman"/>
                <w:b/>
                <w:szCs w:val="24"/>
              </w:rPr>
            </w:pPr>
            <w:r>
              <w:rPr>
                <w:rFonts w:cs="Times New Roman"/>
                <w:b/>
                <w:szCs w:val="24"/>
              </w:rPr>
              <w:t>H 199/3</w:t>
            </w:r>
          </w:p>
        </w:tc>
        <w:tc>
          <w:tcPr>
            <w:tcW w:w="2303" w:type="dxa"/>
          </w:tcPr>
          <w:p w14:paraId="46555CDA" w14:textId="77777777" w:rsidR="00312D40" w:rsidRDefault="00312D40" w:rsidP="006C6A53">
            <w:r>
              <w:t>neurčitelné</w:t>
            </w:r>
          </w:p>
        </w:tc>
        <w:tc>
          <w:tcPr>
            <w:tcW w:w="2303" w:type="dxa"/>
          </w:tcPr>
          <w:p w14:paraId="53D7F9A6" w14:textId="77777777" w:rsidR="00312D40" w:rsidRDefault="00312D40" w:rsidP="006C6A53">
            <w:r>
              <w:t>neurčitelný (dospělý)</w:t>
            </w:r>
          </w:p>
        </w:tc>
        <w:tc>
          <w:tcPr>
            <w:tcW w:w="2303" w:type="dxa"/>
          </w:tcPr>
          <w:p w14:paraId="1F914912" w14:textId="77777777" w:rsidR="00312D40" w:rsidRDefault="00312D40" w:rsidP="006C6A53">
            <w:r>
              <w:t>-</w:t>
            </w:r>
          </w:p>
        </w:tc>
      </w:tr>
      <w:tr w:rsidR="00312D40" w14:paraId="0B96482D" w14:textId="77777777" w:rsidTr="006C6A53">
        <w:tc>
          <w:tcPr>
            <w:tcW w:w="2303" w:type="dxa"/>
          </w:tcPr>
          <w:p w14:paraId="3F670018" w14:textId="77777777" w:rsidR="00312D40" w:rsidRDefault="00312D40" w:rsidP="006C6A53">
            <w:pPr>
              <w:rPr>
                <w:rFonts w:cs="Times New Roman"/>
                <w:b/>
                <w:szCs w:val="24"/>
              </w:rPr>
            </w:pPr>
            <w:r>
              <w:rPr>
                <w:rFonts w:cs="Times New Roman"/>
                <w:b/>
                <w:szCs w:val="24"/>
              </w:rPr>
              <w:t>H 199/4</w:t>
            </w:r>
          </w:p>
        </w:tc>
        <w:tc>
          <w:tcPr>
            <w:tcW w:w="2303" w:type="dxa"/>
          </w:tcPr>
          <w:p w14:paraId="6D7B757A" w14:textId="77777777" w:rsidR="00312D40" w:rsidRDefault="00312D40" w:rsidP="006C6A53">
            <w:r>
              <w:t xml:space="preserve">neurčitelné </w:t>
            </w:r>
          </w:p>
        </w:tc>
        <w:tc>
          <w:tcPr>
            <w:tcW w:w="2303" w:type="dxa"/>
          </w:tcPr>
          <w:p w14:paraId="3456C494" w14:textId="77777777" w:rsidR="00312D40" w:rsidRDefault="00312D40" w:rsidP="006C6A53">
            <w:r>
              <w:t>neurčitelný (dospělý)</w:t>
            </w:r>
          </w:p>
        </w:tc>
        <w:tc>
          <w:tcPr>
            <w:tcW w:w="2303" w:type="dxa"/>
          </w:tcPr>
          <w:p w14:paraId="7FC033F5" w14:textId="77777777" w:rsidR="00312D40" w:rsidRDefault="00312D40" w:rsidP="006C6A53">
            <w:r>
              <w:t>-</w:t>
            </w:r>
          </w:p>
        </w:tc>
      </w:tr>
      <w:tr w:rsidR="00312D40" w14:paraId="47493AA1" w14:textId="77777777" w:rsidTr="006C6A53">
        <w:tc>
          <w:tcPr>
            <w:tcW w:w="2303" w:type="dxa"/>
          </w:tcPr>
          <w:p w14:paraId="1F5B97BA" w14:textId="77777777" w:rsidR="00312D40" w:rsidRDefault="00312D40" w:rsidP="006C6A53">
            <w:pPr>
              <w:rPr>
                <w:rFonts w:cs="Times New Roman"/>
                <w:b/>
                <w:szCs w:val="24"/>
              </w:rPr>
            </w:pPr>
            <w:r>
              <w:rPr>
                <w:rFonts w:cs="Times New Roman"/>
                <w:b/>
                <w:szCs w:val="24"/>
              </w:rPr>
              <w:t>H 200/1</w:t>
            </w:r>
          </w:p>
        </w:tc>
        <w:tc>
          <w:tcPr>
            <w:tcW w:w="2303" w:type="dxa"/>
          </w:tcPr>
          <w:p w14:paraId="17D888F3" w14:textId="77777777" w:rsidR="00312D40" w:rsidRDefault="00312D40" w:rsidP="006C6A53">
            <w:r>
              <w:t>spíše muž</w:t>
            </w:r>
          </w:p>
        </w:tc>
        <w:tc>
          <w:tcPr>
            <w:tcW w:w="2303" w:type="dxa"/>
          </w:tcPr>
          <w:p w14:paraId="690A859A" w14:textId="77777777" w:rsidR="00312D40" w:rsidRDefault="00312D40" w:rsidP="006C6A53">
            <w:r>
              <w:t>neurčitelný (dospělý)</w:t>
            </w:r>
          </w:p>
        </w:tc>
        <w:tc>
          <w:tcPr>
            <w:tcW w:w="2303" w:type="dxa"/>
          </w:tcPr>
          <w:p w14:paraId="53B44F0B" w14:textId="77777777" w:rsidR="00312D40" w:rsidRDefault="00312D40" w:rsidP="006C6A53">
            <w:r>
              <w:t>-</w:t>
            </w:r>
          </w:p>
        </w:tc>
      </w:tr>
      <w:tr w:rsidR="00312D40" w14:paraId="6A745B64" w14:textId="77777777" w:rsidTr="006C6A53">
        <w:tc>
          <w:tcPr>
            <w:tcW w:w="2303" w:type="dxa"/>
          </w:tcPr>
          <w:p w14:paraId="5F5AFFF6" w14:textId="77777777" w:rsidR="00312D40" w:rsidRDefault="00312D40" w:rsidP="006C6A53">
            <w:pPr>
              <w:rPr>
                <w:rFonts w:cs="Times New Roman"/>
                <w:b/>
                <w:szCs w:val="24"/>
              </w:rPr>
            </w:pPr>
            <w:r>
              <w:rPr>
                <w:rFonts w:cs="Times New Roman"/>
                <w:b/>
                <w:szCs w:val="24"/>
              </w:rPr>
              <w:t>H 200/2</w:t>
            </w:r>
          </w:p>
        </w:tc>
        <w:tc>
          <w:tcPr>
            <w:tcW w:w="2303" w:type="dxa"/>
          </w:tcPr>
          <w:p w14:paraId="411A7987" w14:textId="77777777" w:rsidR="00312D40" w:rsidRDefault="00312D40" w:rsidP="006C6A53">
            <w:r>
              <w:t xml:space="preserve">neurčitelné </w:t>
            </w:r>
          </w:p>
        </w:tc>
        <w:tc>
          <w:tcPr>
            <w:tcW w:w="2303" w:type="dxa"/>
          </w:tcPr>
          <w:p w14:paraId="2FB4FEDE" w14:textId="77777777" w:rsidR="00312D40" w:rsidRDefault="00312D40" w:rsidP="006C6A53">
            <w:r>
              <w:t>neurčitelný (dospělý)</w:t>
            </w:r>
          </w:p>
        </w:tc>
        <w:tc>
          <w:tcPr>
            <w:tcW w:w="2303" w:type="dxa"/>
          </w:tcPr>
          <w:p w14:paraId="4DA267C9" w14:textId="77777777" w:rsidR="00312D40" w:rsidRDefault="00312D40" w:rsidP="006C6A53">
            <w:r>
              <w:t>-</w:t>
            </w:r>
          </w:p>
        </w:tc>
      </w:tr>
      <w:tr w:rsidR="00312D40" w14:paraId="2AD94F20" w14:textId="77777777" w:rsidTr="006C6A53">
        <w:tc>
          <w:tcPr>
            <w:tcW w:w="2303" w:type="dxa"/>
          </w:tcPr>
          <w:p w14:paraId="0CE2EF36" w14:textId="77777777" w:rsidR="00312D40" w:rsidRDefault="00312D40" w:rsidP="006C6A53">
            <w:pPr>
              <w:rPr>
                <w:rFonts w:cs="Times New Roman"/>
                <w:b/>
                <w:szCs w:val="24"/>
              </w:rPr>
            </w:pPr>
            <w:r>
              <w:rPr>
                <w:rFonts w:cs="Times New Roman"/>
                <w:b/>
                <w:szCs w:val="24"/>
              </w:rPr>
              <w:t>H 201/1</w:t>
            </w:r>
          </w:p>
        </w:tc>
        <w:tc>
          <w:tcPr>
            <w:tcW w:w="2303" w:type="dxa"/>
          </w:tcPr>
          <w:p w14:paraId="78FFA2F6" w14:textId="77777777" w:rsidR="00312D40" w:rsidRDefault="00312D40" w:rsidP="006C6A53">
            <w:r>
              <w:t xml:space="preserve">neurčitelné </w:t>
            </w:r>
          </w:p>
        </w:tc>
        <w:tc>
          <w:tcPr>
            <w:tcW w:w="2303" w:type="dxa"/>
          </w:tcPr>
          <w:p w14:paraId="021BA7FD" w14:textId="77777777" w:rsidR="00312D40" w:rsidRDefault="00312D40" w:rsidP="006C6A53">
            <w:r>
              <w:t>neurčitelný (dospělý)</w:t>
            </w:r>
          </w:p>
        </w:tc>
        <w:tc>
          <w:tcPr>
            <w:tcW w:w="2303" w:type="dxa"/>
          </w:tcPr>
          <w:p w14:paraId="7A0848AF" w14:textId="77777777" w:rsidR="00312D40" w:rsidRDefault="00312D40" w:rsidP="006C6A53">
            <w:r>
              <w:t>-</w:t>
            </w:r>
          </w:p>
        </w:tc>
      </w:tr>
      <w:tr w:rsidR="00312D40" w14:paraId="36B7A82F" w14:textId="77777777" w:rsidTr="006C6A53">
        <w:tc>
          <w:tcPr>
            <w:tcW w:w="2303" w:type="dxa"/>
          </w:tcPr>
          <w:p w14:paraId="6DBD383E" w14:textId="77777777" w:rsidR="00312D40" w:rsidRDefault="00312D40" w:rsidP="006C6A53">
            <w:pPr>
              <w:rPr>
                <w:rFonts w:cs="Times New Roman"/>
                <w:b/>
                <w:szCs w:val="24"/>
              </w:rPr>
            </w:pPr>
            <w:r>
              <w:rPr>
                <w:rFonts w:cs="Times New Roman"/>
                <w:b/>
                <w:szCs w:val="24"/>
              </w:rPr>
              <w:t>H 201/2</w:t>
            </w:r>
          </w:p>
        </w:tc>
        <w:tc>
          <w:tcPr>
            <w:tcW w:w="2303" w:type="dxa"/>
          </w:tcPr>
          <w:p w14:paraId="0F239684" w14:textId="77777777" w:rsidR="00312D40" w:rsidRDefault="00312D40" w:rsidP="006C6A53">
            <w:r>
              <w:t xml:space="preserve">neurčitelné </w:t>
            </w:r>
          </w:p>
        </w:tc>
        <w:tc>
          <w:tcPr>
            <w:tcW w:w="2303" w:type="dxa"/>
          </w:tcPr>
          <w:p w14:paraId="63520052" w14:textId="77777777" w:rsidR="00312D40" w:rsidRDefault="00312D40" w:rsidP="006C6A53">
            <w:r>
              <w:t>neurčitelný (dospělý)</w:t>
            </w:r>
          </w:p>
        </w:tc>
        <w:tc>
          <w:tcPr>
            <w:tcW w:w="2303" w:type="dxa"/>
          </w:tcPr>
          <w:p w14:paraId="5BE336BC" w14:textId="77777777" w:rsidR="00312D40" w:rsidRDefault="00312D40" w:rsidP="006C6A53">
            <w:r>
              <w:t>-</w:t>
            </w:r>
          </w:p>
        </w:tc>
      </w:tr>
      <w:tr w:rsidR="00312D40" w14:paraId="1A44BA6F" w14:textId="77777777" w:rsidTr="006C6A53">
        <w:tc>
          <w:tcPr>
            <w:tcW w:w="2303" w:type="dxa"/>
          </w:tcPr>
          <w:p w14:paraId="3EBBDD67" w14:textId="77777777" w:rsidR="00312D40" w:rsidRDefault="00312D40" w:rsidP="006C6A53">
            <w:pPr>
              <w:rPr>
                <w:rFonts w:cs="Times New Roman"/>
                <w:b/>
                <w:szCs w:val="24"/>
              </w:rPr>
            </w:pPr>
            <w:r>
              <w:rPr>
                <w:rFonts w:cs="Times New Roman"/>
                <w:b/>
                <w:szCs w:val="24"/>
              </w:rPr>
              <w:t>H 201/3</w:t>
            </w:r>
          </w:p>
        </w:tc>
        <w:tc>
          <w:tcPr>
            <w:tcW w:w="2303" w:type="dxa"/>
          </w:tcPr>
          <w:p w14:paraId="48299973" w14:textId="77777777" w:rsidR="00312D40" w:rsidRDefault="00312D40" w:rsidP="006C6A53">
            <w:r>
              <w:t>neurčitelné</w:t>
            </w:r>
          </w:p>
        </w:tc>
        <w:tc>
          <w:tcPr>
            <w:tcW w:w="2303" w:type="dxa"/>
          </w:tcPr>
          <w:p w14:paraId="7EF0B33B" w14:textId="77777777" w:rsidR="00312D40" w:rsidRDefault="00312D40" w:rsidP="006C6A53">
            <w:r>
              <w:t>neurčitelný (dospělý)</w:t>
            </w:r>
          </w:p>
        </w:tc>
        <w:tc>
          <w:tcPr>
            <w:tcW w:w="2303" w:type="dxa"/>
          </w:tcPr>
          <w:p w14:paraId="7318D232" w14:textId="77777777" w:rsidR="00312D40" w:rsidRDefault="00312D40" w:rsidP="006C6A53">
            <w:r>
              <w:t>-</w:t>
            </w:r>
          </w:p>
        </w:tc>
      </w:tr>
      <w:tr w:rsidR="00312D40" w14:paraId="2C6996AC" w14:textId="77777777" w:rsidTr="006C6A53">
        <w:tc>
          <w:tcPr>
            <w:tcW w:w="2303" w:type="dxa"/>
          </w:tcPr>
          <w:p w14:paraId="59B0E7F3" w14:textId="77777777" w:rsidR="00312D40" w:rsidRPr="004F591D" w:rsidRDefault="00312D40" w:rsidP="006C6A53">
            <w:pPr>
              <w:rPr>
                <w:rFonts w:cs="Times New Roman"/>
                <w:b/>
                <w:szCs w:val="24"/>
              </w:rPr>
            </w:pPr>
            <w:r w:rsidRPr="004F591D">
              <w:rPr>
                <w:rFonts w:cs="Times New Roman"/>
                <w:b/>
                <w:szCs w:val="24"/>
              </w:rPr>
              <w:t>H 204/1</w:t>
            </w:r>
          </w:p>
        </w:tc>
        <w:tc>
          <w:tcPr>
            <w:tcW w:w="2303" w:type="dxa"/>
          </w:tcPr>
          <w:p w14:paraId="72BF34E2" w14:textId="77777777" w:rsidR="00312D40" w:rsidRDefault="00312D40" w:rsidP="006C6A53">
            <w:r>
              <w:t>neurčitelné</w:t>
            </w:r>
          </w:p>
        </w:tc>
        <w:tc>
          <w:tcPr>
            <w:tcW w:w="2303" w:type="dxa"/>
          </w:tcPr>
          <w:p w14:paraId="2C5CB99D" w14:textId="42574802" w:rsidR="00312D40" w:rsidRDefault="0058656E" w:rsidP="006C6A53">
            <w:r>
              <w:t>16</w:t>
            </w:r>
            <w:r w:rsidR="008A33EC">
              <w:t>–</w:t>
            </w:r>
            <w:r w:rsidR="00312D40">
              <w:t>20 let</w:t>
            </w:r>
          </w:p>
        </w:tc>
        <w:tc>
          <w:tcPr>
            <w:tcW w:w="2303" w:type="dxa"/>
          </w:tcPr>
          <w:p w14:paraId="7C498B15" w14:textId="77777777" w:rsidR="00312D40" w:rsidRDefault="00312D40" w:rsidP="006C6A53">
            <w:r>
              <w:t>-</w:t>
            </w:r>
          </w:p>
        </w:tc>
      </w:tr>
      <w:tr w:rsidR="00312D40" w14:paraId="47C1237D" w14:textId="77777777" w:rsidTr="006C6A53">
        <w:tc>
          <w:tcPr>
            <w:tcW w:w="2303" w:type="dxa"/>
          </w:tcPr>
          <w:p w14:paraId="69C609A4" w14:textId="77777777" w:rsidR="00312D40" w:rsidRPr="004F591D" w:rsidRDefault="00312D40" w:rsidP="006C6A53">
            <w:pPr>
              <w:rPr>
                <w:rFonts w:cs="Times New Roman"/>
                <w:b/>
                <w:szCs w:val="24"/>
              </w:rPr>
            </w:pPr>
            <w:r w:rsidRPr="004F591D">
              <w:rPr>
                <w:rFonts w:cs="Times New Roman"/>
                <w:b/>
                <w:szCs w:val="24"/>
              </w:rPr>
              <w:t>H 204/2</w:t>
            </w:r>
          </w:p>
        </w:tc>
        <w:tc>
          <w:tcPr>
            <w:tcW w:w="2303" w:type="dxa"/>
          </w:tcPr>
          <w:p w14:paraId="6D6CCB84" w14:textId="77777777" w:rsidR="00312D40" w:rsidRDefault="00312D40" w:rsidP="006C6A53">
            <w:r>
              <w:t>neurčitelné</w:t>
            </w:r>
          </w:p>
        </w:tc>
        <w:tc>
          <w:tcPr>
            <w:tcW w:w="2303" w:type="dxa"/>
          </w:tcPr>
          <w:p w14:paraId="01C87939" w14:textId="77777777" w:rsidR="00312D40" w:rsidRDefault="00312D40" w:rsidP="006C6A53">
            <w:r>
              <w:t>neurčitelný (nedospělý)</w:t>
            </w:r>
          </w:p>
        </w:tc>
        <w:tc>
          <w:tcPr>
            <w:tcW w:w="2303" w:type="dxa"/>
          </w:tcPr>
          <w:p w14:paraId="02DF3356" w14:textId="77777777" w:rsidR="00312D40" w:rsidRDefault="00312D40" w:rsidP="006C6A53">
            <w:r>
              <w:t>-</w:t>
            </w:r>
          </w:p>
        </w:tc>
      </w:tr>
      <w:tr w:rsidR="00312D40" w14:paraId="58A3A200" w14:textId="77777777" w:rsidTr="006C6A53">
        <w:tc>
          <w:tcPr>
            <w:tcW w:w="2303" w:type="dxa"/>
          </w:tcPr>
          <w:p w14:paraId="577B5A8E" w14:textId="77777777" w:rsidR="00312D40" w:rsidRPr="004F591D" w:rsidRDefault="00312D40" w:rsidP="006C6A53">
            <w:pPr>
              <w:rPr>
                <w:rFonts w:cs="Times New Roman"/>
                <w:b/>
                <w:szCs w:val="24"/>
              </w:rPr>
            </w:pPr>
            <w:r w:rsidRPr="004F591D">
              <w:rPr>
                <w:rFonts w:cs="Times New Roman"/>
                <w:b/>
                <w:szCs w:val="24"/>
              </w:rPr>
              <w:t>H 207/1</w:t>
            </w:r>
          </w:p>
        </w:tc>
        <w:tc>
          <w:tcPr>
            <w:tcW w:w="2303" w:type="dxa"/>
          </w:tcPr>
          <w:p w14:paraId="324DDE37" w14:textId="77777777" w:rsidR="00312D40" w:rsidRDefault="00312D40" w:rsidP="006C6A53">
            <w:r>
              <w:t>neurčitelné</w:t>
            </w:r>
          </w:p>
        </w:tc>
        <w:tc>
          <w:tcPr>
            <w:tcW w:w="2303" w:type="dxa"/>
          </w:tcPr>
          <w:p w14:paraId="7052BBA5" w14:textId="77777777" w:rsidR="00312D40" w:rsidRDefault="00312D40" w:rsidP="006C6A53">
            <w:r>
              <w:t>neurčitelný (nedospělý)</w:t>
            </w:r>
          </w:p>
        </w:tc>
        <w:tc>
          <w:tcPr>
            <w:tcW w:w="2303" w:type="dxa"/>
          </w:tcPr>
          <w:p w14:paraId="30F596B6" w14:textId="77777777" w:rsidR="00312D40" w:rsidRDefault="00312D40" w:rsidP="006C6A53">
            <w:r>
              <w:t>-</w:t>
            </w:r>
          </w:p>
        </w:tc>
      </w:tr>
      <w:tr w:rsidR="00312D40" w14:paraId="6BED39C4" w14:textId="77777777" w:rsidTr="006C6A53">
        <w:tc>
          <w:tcPr>
            <w:tcW w:w="2303" w:type="dxa"/>
          </w:tcPr>
          <w:p w14:paraId="188ACAB2" w14:textId="77777777" w:rsidR="00312D40" w:rsidRPr="004F591D" w:rsidRDefault="00312D40" w:rsidP="006C6A53">
            <w:pPr>
              <w:rPr>
                <w:rFonts w:cs="Times New Roman"/>
                <w:b/>
                <w:szCs w:val="24"/>
              </w:rPr>
            </w:pPr>
            <w:r w:rsidRPr="004F591D">
              <w:rPr>
                <w:rFonts w:cs="Times New Roman"/>
                <w:b/>
                <w:szCs w:val="24"/>
              </w:rPr>
              <w:t>H 207/2</w:t>
            </w:r>
          </w:p>
        </w:tc>
        <w:tc>
          <w:tcPr>
            <w:tcW w:w="2303" w:type="dxa"/>
          </w:tcPr>
          <w:p w14:paraId="1F8EC956" w14:textId="77777777" w:rsidR="00312D40" w:rsidRDefault="00312D40" w:rsidP="006C6A53">
            <w:r>
              <w:t>neurčitelné</w:t>
            </w:r>
          </w:p>
        </w:tc>
        <w:tc>
          <w:tcPr>
            <w:tcW w:w="2303" w:type="dxa"/>
          </w:tcPr>
          <w:p w14:paraId="43CEA456" w14:textId="77777777" w:rsidR="00312D40" w:rsidRDefault="00312D40" w:rsidP="006C6A53">
            <w:r>
              <w:t>neurčitelný (dospělý)</w:t>
            </w:r>
          </w:p>
        </w:tc>
        <w:tc>
          <w:tcPr>
            <w:tcW w:w="2303" w:type="dxa"/>
          </w:tcPr>
          <w:p w14:paraId="698344A4" w14:textId="77777777" w:rsidR="00312D40" w:rsidRDefault="00312D40" w:rsidP="006C6A53">
            <w:r>
              <w:t>-</w:t>
            </w:r>
          </w:p>
        </w:tc>
      </w:tr>
      <w:tr w:rsidR="00312D40" w14:paraId="3B47B9EF" w14:textId="77777777" w:rsidTr="006C6A53">
        <w:tc>
          <w:tcPr>
            <w:tcW w:w="2303" w:type="dxa"/>
          </w:tcPr>
          <w:p w14:paraId="06CE0D84" w14:textId="77777777" w:rsidR="00312D40" w:rsidRPr="004F591D" w:rsidRDefault="00312D40" w:rsidP="006C6A53">
            <w:pPr>
              <w:rPr>
                <w:rFonts w:cs="Times New Roman"/>
                <w:b/>
                <w:szCs w:val="24"/>
              </w:rPr>
            </w:pPr>
            <w:r>
              <w:rPr>
                <w:rFonts w:cs="Times New Roman"/>
                <w:b/>
                <w:szCs w:val="24"/>
              </w:rPr>
              <w:t>H 211/1</w:t>
            </w:r>
          </w:p>
        </w:tc>
        <w:tc>
          <w:tcPr>
            <w:tcW w:w="2303" w:type="dxa"/>
          </w:tcPr>
          <w:p w14:paraId="29E9376D" w14:textId="77777777" w:rsidR="00312D40" w:rsidRDefault="00312D40" w:rsidP="006C6A53">
            <w:r>
              <w:t>neurčitelné</w:t>
            </w:r>
          </w:p>
        </w:tc>
        <w:tc>
          <w:tcPr>
            <w:tcW w:w="2303" w:type="dxa"/>
          </w:tcPr>
          <w:p w14:paraId="73002C75" w14:textId="77777777" w:rsidR="00312D40" w:rsidRDefault="00312D40" w:rsidP="006C6A53">
            <w:r>
              <w:t>neurčitelný (nedospělý)</w:t>
            </w:r>
          </w:p>
        </w:tc>
        <w:tc>
          <w:tcPr>
            <w:tcW w:w="2303" w:type="dxa"/>
          </w:tcPr>
          <w:p w14:paraId="68B678DE" w14:textId="77777777" w:rsidR="00312D40" w:rsidRDefault="00312D40" w:rsidP="006C6A53">
            <w:r>
              <w:t>-</w:t>
            </w:r>
          </w:p>
        </w:tc>
      </w:tr>
      <w:tr w:rsidR="00312D40" w14:paraId="3119B86D" w14:textId="77777777" w:rsidTr="006C6A53">
        <w:tc>
          <w:tcPr>
            <w:tcW w:w="2303" w:type="dxa"/>
          </w:tcPr>
          <w:p w14:paraId="49B4E522" w14:textId="77777777" w:rsidR="00312D40" w:rsidRDefault="00312D40" w:rsidP="006C6A53">
            <w:pPr>
              <w:rPr>
                <w:rFonts w:cs="Times New Roman"/>
                <w:b/>
                <w:szCs w:val="24"/>
              </w:rPr>
            </w:pPr>
            <w:r>
              <w:rPr>
                <w:rFonts w:cs="Times New Roman"/>
                <w:b/>
                <w:szCs w:val="24"/>
              </w:rPr>
              <w:t>H 211/2</w:t>
            </w:r>
          </w:p>
        </w:tc>
        <w:tc>
          <w:tcPr>
            <w:tcW w:w="2303" w:type="dxa"/>
          </w:tcPr>
          <w:p w14:paraId="3BC724FD" w14:textId="77777777" w:rsidR="00312D40" w:rsidRDefault="00312D40" w:rsidP="006C6A53">
            <w:r>
              <w:t>neurčitelné</w:t>
            </w:r>
          </w:p>
        </w:tc>
        <w:tc>
          <w:tcPr>
            <w:tcW w:w="2303" w:type="dxa"/>
          </w:tcPr>
          <w:p w14:paraId="61E2DD5E" w14:textId="77777777" w:rsidR="00312D40" w:rsidRDefault="00312D40" w:rsidP="006C6A53">
            <w:r>
              <w:t>neurčitelný (dospělý)</w:t>
            </w:r>
          </w:p>
        </w:tc>
        <w:tc>
          <w:tcPr>
            <w:tcW w:w="2303" w:type="dxa"/>
          </w:tcPr>
          <w:p w14:paraId="575348B9" w14:textId="77777777" w:rsidR="00312D40" w:rsidRDefault="00312D40" w:rsidP="006C6A53">
            <w:r>
              <w:t>-</w:t>
            </w:r>
          </w:p>
        </w:tc>
      </w:tr>
      <w:tr w:rsidR="00312D40" w14:paraId="7FB7C963" w14:textId="77777777" w:rsidTr="006C6A53">
        <w:tc>
          <w:tcPr>
            <w:tcW w:w="2303" w:type="dxa"/>
          </w:tcPr>
          <w:p w14:paraId="42C4F18F" w14:textId="77777777" w:rsidR="00312D40" w:rsidRDefault="00312D40" w:rsidP="006C6A53">
            <w:pPr>
              <w:rPr>
                <w:rFonts w:cs="Times New Roman"/>
                <w:b/>
                <w:szCs w:val="24"/>
              </w:rPr>
            </w:pPr>
            <w:r>
              <w:rPr>
                <w:rFonts w:cs="Times New Roman"/>
                <w:b/>
                <w:szCs w:val="24"/>
              </w:rPr>
              <w:t>H 216</w:t>
            </w:r>
          </w:p>
        </w:tc>
        <w:tc>
          <w:tcPr>
            <w:tcW w:w="2303" w:type="dxa"/>
          </w:tcPr>
          <w:p w14:paraId="1873CB20" w14:textId="77777777" w:rsidR="00312D40" w:rsidRDefault="00312D40" w:rsidP="006C6A53">
            <w:r>
              <w:t>-</w:t>
            </w:r>
          </w:p>
        </w:tc>
        <w:tc>
          <w:tcPr>
            <w:tcW w:w="2303" w:type="dxa"/>
          </w:tcPr>
          <w:p w14:paraId="2D444BBD" w14:textId="77777777" w:rsidR="00312D40" w:rsidRDefault="00312D40" w:rsidP="006C6A53">
            <w:r>
              <w:t>-</w:t>
            </w:r>
          </w:p>
        </w:tc>
        <w:tc>
          <w:tcPr>
            <w:tcW w:w="2303" w:type="dxa"/>
          </w:tcPr>
          <w:p w14:paraId="301A6595" w14:textId="77777777" w:rsidR="00312D40" w:rsidRDefault="00312D40" w:rsidP="006C6A53">
            <w:r>
              <w:t>-</w:t>
            </w:r>
          </w:p>
        </w:tc>
      </w:tr>
      <w:tr w:rsidR="00312D40" w14:paraId="3A70E773" w14:textId="77777777" w:rsidTr="006C6A53">
        <w:tc>
          <w:tcPr>
            <w:tcW w:w="2303" w:type="dxa"/>
          </w:tcPr>
          <w:p w14:paraId="48B5C703" w14:textId="77777777" w:rsidR="00312D40" w:rsidRDefault="00312D40" w:rsidP="006C6A53">
            <w:pPr>
              <w:rPr>
                <w:rFonts w:cs="Times New Roman"/>
                <w:b/>
                <w:szCs w:val="24"/>
              </w:rPr>
            </w:pPr>
            <w:r>
              <w:rPr>
                <w:rFonts w:cs="Times New Roman"/>
                <w:b/>
                <w:szCs w:val="24"/>
              </w:rPr>
              <w:t>H 220/1</w:t>
            </w:r>
          </w:p>
        </w:tc>
        <w:tc>
          <w:tcPr>
            <w:tcW w:w="2303" w:type="dxa"/>
          </w:tcPr>
          <w:p w14:paraId="00A0953C" w14:textId="77777777" w:rsidR="00312D40" w:rsidRDefault="00312D40" w:rsidP="006C6A53">
            <w:r>
              <w:t xml:space="preserve">neurčitelné </w:t>
            </w:r>
          </w:p>
        </w:tc>
        <w:tc>
          <w:tcPr>
            <w:tcW w:w="2303" w:type="dxa"/>
          </w:tcPr>
          <w:p w14:paraId="2B89DBCA" w14:textId="77777777" w:rsidR="00312D40" w:rsidRDefault="00312D40" w:rsidP="006C6A53">
            <w:r>
              <w:t>neurčitelný (nedospělý)</w:t>
            </w:r>
          </w:p>
        </w:tc>
        <w:tc>
          <w:tcPr>
            <w:tcW w:w="2303" w:type="dxa"/>
          </w:tcPr>
          <w:p w14:paraId="62C1A8AD" w14:textId="77777777" w:rsidR="00312D40" w:rsidRDefault="00312D40" w:rsidP="006C6A53">
            <w:r>
              <w:t>-</w:t>
            </w:r>
          </w:p>
        </w:tc>
      </w:tr>
      <w:tr w:rsidR="00312D40" w14:paraId="6FE982D6" w14:textId="77777777" w:rsidTr="006C6A53">
        <w:tc>
          <w:tcPr>
            <w:tcW w:w="2303" w:type="dxa"/>
          </w:tcPr>
          <w:p w14:paraId="186C0CD5" w14:textId="77777777" w:rsidR="00312D40" w:rsidRDefault="00312D40" w:rsidP="006C6A53">
            <w:pPr>
              <w:rPr>
                <w:rFonts w:cs="Times New Roman"/>
                <w:b/>
                <w:szCs w:val="24"/>
              </w:rPr>
            </w:pPr>
            <w:r>
              <w:rPr>
                <w:rFonts w:cs="Times New Roman"/>
                <w:b/>
                <w:szCs w:val="24"/>
              </w:rPr>
              <w:t>H 220/2</w:t>
            </w:r>
          </w:p>
        </w:tc>
        <w:tc>
          <w:tcPr>
            <w:tcW w:w="2303" w:type="dxa"/>
          </w:tcPr>
          <w:p w14:paraId="043509FE" w14:textId="77777777" w:rsidR="00312D40" w:rsidRDefault="00312D40" w:rsidP="006C6A53">
            <w:r>
              <w:t xml:space="preserve">neurčitelné </w:t>
            </w:r>
          </w:p>
        </w:tc>
        <w:tc>
          <w:tcPr>
            <w:tcW w:w="2303" w:type="dxa"/>
          </w:tcPr>
          <w:p w14:paraId="01CD1B1C" w14:textId="1EA7CB8F" w:rsidR="00312D40" w:rsidRDefault="00312D40" w:rsidP="0058656E">
            <w:r>
              <w:t>24</w:t>
            </w:r>
            <w:r w:rsidR="008A33EC">
              <w:t>–</w:t>
            </w:r>
            <w:r>
              <w:t>30 let</w:t>
            </w:r>
          </w:p>
        </w:tc>
        <w:tc>
          <w:tcPr>
            <w:tcW w:w="2303" w:type="dxa"/>
          </w:tcPr>
          <w:p w14:paraId="3495BFBD" w14:textId="77777777" w:rsidR="00312D40" w:rsidRDefault="00312D40" w:rsidP="006C6A53">
            <w:proofErr w:type="spellStart"/>
            <w:r>
              <w:t>adultus</w:t>
            </w:r>
            <w:proofErr w:type="spellEnd"/>
          </w:p>
        </w:tc>
      </w:tr>
      <w:tr w:rsidR="00312D40" w14:paraId="1C9E537E" w14:textId="77777777" w:rsidTr="006C6A53">
        <w:tc>
          <w:tcPr>
            <w:tcW w:w="2303" w:type="dxa"/>
          </w:tcPr>
          <w:p w14:paraId="6C4D4007" w14:textId="77777777" w:rsidR="00312D40" w:rsidRPr="004F591D" w:rsidRDefault="00312D40" w:rsidP="006C6A53">
            <w:pPr>
              <w:rPr>
                <w:rFonts w:cs="Times New Roman"/>
                <w:b/>
                <w:szCs w:val="24"/>
              </w:rPr>
            </w:pPr>
            <w:r w:rsidRPr="004F591D">
              <w:rPr>
                <w:rFonts w:cs="Times New Roman"/>
                <w:b/>
                <w:szCs w:val="24"/>
              </w:rPr>
              <w:t>H 222/1</w:t>
            </w:r>
          </w:p>
        </w:tc>
        <w:tc>
          <w:tcPr>
            <w:tcW w:w="2303" w:type="dxa"/>
          </w:tcPr>
          <w:p w14:paraId="6A9E4925" w14:textId="77777777" w:rsidR="00312D40" w:rsidRDefault="00312D40" w:rsidP="006C6A53">
            <w:r>
              <w:t>pravděpodobně muž</w:t>
            </w:r>
          </w:p>
        </w:tc>
        <w:tc>
          <w:tcPr>
            <w:tcW w:w="2303" w:type="dxa"/>
          </w:tcPr>
          <w:p w14:paraId="55691357" w14:textId="71D24711" w:rsidR="00312D40" w:rsidRDefault="00312D40" w:rsidP="0058656E">
            <w:r>
              <w:t>20</w:t>
            </w:r>
            <w:r w:rsidR="008A33EC">
              <w:t>–</w:t>
            </w:r>
            <w:r>
              <w:t>24 let</w:t>
            </w:r>
          </w:p>
        </w:tc>
        <w:tc>
          <w:tcPr>
            <w:tcW w:w="2303" w:type="dxa"/>
          </w:tcPr>
          <w:p w14:paraId="3B17D6F5" w14:textId="77777777" w:rsidR="00312D40" w:rsidRDefault="00312D40" w:rsidP="006C6A53">
            <w:proofErr w:type="spellStart"/>
            <w:r>
              <w:t>adultus</w:t>
            </w:r>
            <w:proofErr w:type="spellEnd"/>
          </w:p>
        </w:tc>
      </w:tr>
      <w:tr w:rsidR="00312D40" w14:paraId="17207356" w14:textId="77777777" w:rsidTr="006C6A53">
        <w:tc>
          <w:tcPr>
            <w:tcW w:w="2303" w:type="dxa"/>
          </w:tcPr>
          <w:p w14:paraId="00F5BE20" w14:textId="77777777" w:rsidR="00312D40" w:rsidRPr="004F591D" w:rsidRDefault="00312D40" w:rsidP="006C6A53">
            <w:pPr>
              <w:rPr>
                <w:rFonts w:cs="Times New Roman"/>
                <w:b/>
                <w:szCs w:val="24"/>
              </w:rPr>
            </w:pPr>
            <w:r w:rsidRPr="004F591D">
              <w:rPr>
                <w:rFonts w:cs="Times New Roman"/>
                <w:b/>
                <w:szCs w:val="24"/>
              </w:rPr>
              <w:t>H 222/2</w:t>
            </w:r>
          </w:p>
        </w:tc>
        <w:tc>
          <w:tcPr>
            <w:tcW w:w="2303" w:type="dxa"/>
          </w:tcPr>
          <w:p w14:paraId="6E8B91B0" w14:textId="77777777" w:rsidR="00312D40" w:rsidRDefault="00312D40" w:rsidP="006C6A53">
            <w:r>
              <w:t>spíše muž</w:t>
            </w:r>
          </w:p>
        </w:tc>
        <w:tc>
          <w:tcPr>
            <w:tcW w:w="2303" w:type="dxa"/>
          </w:tcPr>
          <w:p w14:paraId="7B60F263" w14:textId="77777777" w:rsidR="00312D40" w:rsidRDefault="00312D40" w:rsidP="006C6A53">
            <w:r>
              <w:t xml:space="preserve">neurčitelný (dospělý) </w:t>
            </w:r>
          </w:p>
        </w:tc>
        <w:tc>
          <w:tcPr>
            <w:tcW w:w="2303" w:type="dxa"/>
          </w:tcPr>
          <w:p w14:paraId="513FC975" w14:textId="77777777" w:rsidR="00312D40" w:rsidRDefault="00312D40" w:rsidP="006C6A53">
            <w:r>
              <w:t>-</w:t>
            </w:r>
          </w:p>
        </w:tc>
      </w:tr>
      <w:tr w:rsidR="00312D40" w14:paraId="67FA1294" w14:textId="77777777" w:rsidTr="006C6A53">
        <w:tc>
          <w:tcPr>
            <w:tcW w:w="2303" w:type="dxa"/>
          </w:tcPr>
          <w:p w14:paraId="52F557F3" w14:textId="77777777" w:rsidR="00312D40" w:rsidRPr="004F591D" w:rsidRDefault="00312D40" w:rsidP="006C6A53">
            <w:pPr>
              <w:rPr>
                <w:rFonts w:cs="Times New Roman"/>
                <w:b/>
                <w:szCs w:val="24"/>
              </w:rPr>
            </w:pPr>
            <w:r w:rsidRPr="004F591D">
              <w:rPr>
                <w:rFonts w:cs="Times New Roman"/>
                <w:b/>
                <w:szCs w:val="24"/>
              </w:rPr>
              <w:t>H 222/3</w:t>
            </w:r>
          </w:p>
        </w:tc>
        <w:tc>
          <w:tcPr>
            <w:tcW w:w="2303" w:type="dxa"/>
          </w:tcPr>
          <w:p w14:paraId="293BD77A" w14:textId="77777777" w:rsidR="00312D40" w:rsidRDefault="00312D40" w:rsidP="006C6A53">
            <w:r>
              <w:t>spíše žena</w:t>
            </w:r>
          </w:p>
        </w:tc>
        <w:tc>
          <w:tcPr>
            <w:tcW w:w="2303" w:type="dxa"/>
          </w:tcPr>
          <w:p w14:paraId="77C620C2" w14:textId="77777777" w:rsidR="00312D40" w:rsidRDefault="00312D40" w:rsidP="006C6A53">
            <w:r>
              <w:t xml:space="preserve">neurčitelný (dospělý) </w:t>
            </w:r>
          </w:p>
        </w:tc>
        <w:tc>
          <w:tcPr>
            <w:tcW w:w="2303" w:type="dxa"/>
          </w:tcPr>
          <w:p w14:paraId="06E3B096" w14:textId="77777777" w:rsidR="00312D40" w:rsidRDefault="00312D40" w:rsidP="006C6A53">
            <w:r>
              <w:t>-</w:t>
            </w:r>
          </w:p>
        </w:tc>
      </w:tr>
      <w:tr w:rsidR="00312D40" w14:paraId="160A83B7" w14:textId="77777777" w:rsidTr="006C6A53">
        <w:tc>
          <w:tcPr>
            <w:tcW w:w="2303" w:type="dxa"/>
          </w:tcPr>
          <w:p w14:paraId="7FA7986B" w14:textId="77777777" w:rsidR="00312D40" w:rsidRPr="004F591D" w:rsidRDefault="00312D40" w:rsidP="006C6A53">
            <w:pPr>
              <w:rPr>
                <w:rFonts w:cs="Times New Roman"/>
                <w:b/>
                <w:szCs w:val="24"/>
              </w:rPr>
            </w:pPr>
            <w:r w:rsidRPr="004F591D">
              <w:rPr>
                <w:rFonts w:cs="Times New Roman"/>
                <w:b/>
                <w:szCs w:val="24"/>
              </w:rPr>
              <w:t>H 222/4</w:t>
            </w:r>
          </w:p>
        </w:tc>
        <w:tc>
          <w:tcPr>
            <w:tcW w:w="2303" w:type="dxa"/>
          </w:tcPr>
          <w:p w14:paraId="5B8F4D36" w14:textId="77777777" w:rsidR="00312D40" w:rsidRDefault="00312D40" w:rsidP="006C6A53">
            <w:r>
              <w:t>neurčitelné</w:t>
            </w:r>
          </w:p>
        </w:tc>
        <w:tc>
          <w:tcPr>
            <w:tcW w:w="2303" w:type="dxa"/>
          </w:tcPr>
          <w:p w14:paraId="2391F2B3" w14:textId="77777777" w:rsidR="00312D40" w:rsidRDefault="00312D40" w:rsidP="006C6A53">
            <w:r>
              <w:t>neurčitelný (mladší dítě)</w:t>
            </w:r>
          </w:p>
        </w:tc>
        <w:tc>
          <w:tcPr>
            <w:tcW w:w="2303" w:type="dxa"/>
          </w:tcPr>
          <w:p w14:paraId="31188DF3" w14:textId="77777777" w:rsidR="00312D40" w:rsidRDefault="00312D40" w:rsidP="006C6A53">
            <w:r>
              <w:t>-</w:t>
            </w:r>
          </w:p>
        </w:tc>
      </w:tr>
      <w:tr w:rsidR="00312D40" w14:paraId="047ED18C" w14:textId="77777777" w:rsidTr="006C6A53">
        <w:tc>
          <w:tcPr>
            <w:tcW w:w="2303" w:type="dxa"/>
          </w:tcPr>
          <w:p w14:paraId="2C6BAE31" w14:textId="77777777" w:rsidR="00312D40" w:rsidRPr="004F591D" w:rsidRDefault="00312D40" w:rsidP="006C6A53">
            <w:pPr>
              <w:rPr>
                <w:rFonts w:cs="Times New Roman"/>
                <w:b/>
                <w:szCs w:val="24"/>
              </w:rPr>
            </w:pPr>
            <w:r w:rsidRPr="004F591D">
              <w:rPr>
                <w:rFonts w:cs="Times New Roman"/>
                <w:b/>
                <w:szCs w:val="24"/>
              </w:rPr>
              <w:t>H 223</w:t>
            </w:r>
          </w:p>
        </w:tc>
        <w:tc>
          <w:tcPr>
            <w:tcW w:w="2303" w:type="dxa"/>
          </w:tcPr>
          <w:p w14:paraId="3A0655CF" w14:textId="77777777" w:rsidR="00312D40" w:rsidRDefault="00312D40" w:rsidP="006C6A53">
            <w:r>
              <w:t>neurčitelné</w:t>
            </w:r>
          </w:p>
        </w:tc>
        <w:tc>
          <w:tcPr>
            <w:tcW w:w="2303" w:type="dxa"/>
          </w:tcPr>
          <w:p w14:paraId="2016AF08" w14:textId="77777777" w:rsidR="00312D40" w:rsidRDefault="00312D40" w:rsidP="006C6A53">
            <w:r>
              <w:t>neurčitelný</w:t>
            </w:r>
          </w:p>
        </w:tc>
        <w:tc>
          <w:tcPr>
            <w:tcW w:w="2303" w:type="dxa"/>
          </w:tcPr>
          <w:p w14:paraId="21458EAA" w14:textId="77777777" w:rsidR="00312D40" w:rsidRDefault="00312D40" w:rsidP="006C6A53">
            <w:r>
              <w:t>-</w:t>
            </w:r>
          </w:p>
        </w:tc>
      </w:tr>
      <w:tr w:rsidR="00312D40" w14:paraId="112AAEAF" w14:textId="77777777" w:rsidTr="006C6A53">
        <w:tc>
          <w:tcPr>
            <w:tcW w:w="2303" w:type="dxa"/>
          </w:tcPr>
          <w:p w14:paraId="1039ADC5" w14:textId="77777777" w:rsidR="00312D40" w:rsidRPr="004F591D" w:rsidRDefault="00312D40" w:rsidP="006C6A53">
            <w:pPr>
              <w:rPr>
                <w:rFonts w:cs="Times New Roman"/>
                <w:b/>
                <w:szCs w:val="24"/>
              </w:rPr>
            </w:pPr>
            <w:r w:rsidRPr="004F591D">
              <w:rPr>
                <w:rFonts w:cs="Times New Roman"/>
                <w:b/>
                <w:szCs w:val="24"/>
              </w:rPr>
              <w:t>H 255/1</w:t>
            </w:r>
          </w:p>
        </w:tc>
        <w:tc>
          <w:tcPr>
            <w:tcW w:w="2303" w:type="dxa"/>
          </w:tcPr>
          <w:p w14:paraId="0FCC241A" w14:textId="77777777" w:rsidR="00312D40" w:rsidRDefault="00312D40" w:rsidP="006C6A53">
            <w:r>
              <w:t>indiferentní</w:t>
            </w:r>
          </w:p>
        </w:tc>
        <w:tc>
          <w:tcPr>
            <w:tcW w:w="2303" w:type="dxa"/>
          </w:tcPr>
          <w:p w14:paraId="2591C281" w14:textId="4FAFC838" w:rsidR="00312D40" w:rsidRDefault="00312D40" w:rsidP="0058656E">
            <w:r>
              <w:t>45</w:t>
            </w:r>
            <w:r w:rsidR="008A33EC">
              <w:t>–</w:t>
            </w:r>
            <w:r>
              <w:t>55 let</w:t>
            </w:r>
          </w:p>
        </w:tc>
        <w:tc>
          <w:tcPr>
            <w:tcW w:w="2303" w:type="dxa"/>
          </w:tcPr>
          <w:p w14:paraId="63DF8629" w14:textId="77777777" w:rsidR="00312D40" w:rsidRDefault="00312D40" w:rsidP="006C6A53">
            <w:proofErr w:type="spellStart"/>
            <w:r>
              <w:t>maturus</w:t>
            </w:r>
            <w:proofErr w:type="spellEnd"/>
          </w:p>
        </w:tc>
      </w:tr>
      <w:tr w:rsidR="00312D40" w14:paraId="16E2BA9F" w14:textId="77777777" w:rsidTr="006C6A53">
        <w:tc>
          <w:tcPr>
            <w:tcW w:w="2303" w:type="dxa"/>
          </w:tcPr>
          <w:p w14:paraId="2D7C369C" w14:textId="77777777" w:rsidR="00312D40" w:rsidRPr="004F591D" w:rsidRDefault="00312D40" w:rsidP="006C6A53">
            <w:pPr>
              <w:rPr>
                <w:rFonts w:cs="Times New Roman"/>
                <w:b/>
                <w:szCs w:val="24"/>
              </w:rPr>
            </w:pPr>
            <w:r w:rsidRPr="004F591D">
              <w:rPr>
                <w:rFonts w:cs="Times New Roman"/>
                <w:b/>
                <w:szCs w:val="24"/>
              </w:rPr>
              <w:t>H 255/2</w:t>
            </w:r>
          </w:p>
        </w:tc>
        <w:tc>
          <w:tcPr>
            <w:tcW w:w="2303" w:type="dxa"/>
          </w:tcPr>
          <w:p w14:paraId="1147B9A5" w14:textId="77777777" w:rsidR="00312D40" w:rsidRDefault="00312D40" w:rsidP="006C6A53">
            <w:r>
              <w:t xml:space="preserve">spíše muž </w:t>
            </w:r>
          </w:p>
        </w:tc>
        <w:tc>
          <w:tcPr>
            <w:tcW w:w="2303" w:type="dxa"/>
          </w:tcPr>
          <w:p w14:paraId="07A9A08C" w14:textId="77777777" w:rsidR="00312D40" w:rsidRDefault="00312D40" w:rsidP="006C6A53">
            <w:r>
              <w:t>neurčitelný (dospělý)</w:t>
            </w:r>
          </w:p>
        </w:tc>
        <w:tc>
          <w:tcPr>
            <w:tcW w:w="2303" w:type="dxa"/>
          </w:tcPr>
          <w:p w14:paraId="1180D7C7" w14:textId="77777777" w:rsidR="00312D40" w:rsidRDefault="00312D40" w:rsidP="006C6A53">
            <w:r>
              <w:t>-</w:t>
            </w:r>
          </w:p>
        </w:tc>
      </w:tr>
      <w:tr w:rsidR="00312D40" w14:paraId="57F1A21B" w14:textId="77777777" w:rsidTr="006C6A53">
        <w:tc>
          <w:tcPr>
            <w:tcW w:w="2303" w:type="dxa"/>
          </w:tcPr>
          <w:p w14:paraId="131E2AA0" w14:textId="77777777" w:rsidR="00312D40" w:rsidRPr="004F591D" w:rsidRDefault="00312D40" w:rsidP="006C6A53">
            <w:pPr>
              <w:rPr>
                <w:rFonts w:cs="Times New Roman"/>
                <w:b/>
                <w:szCs w:val="24"/>
              </w:rPr>
            </w:pPr>
            <w:r w:rsidRPr="004F591D">
              <w:rPr>
                <w:rFonts w:cs="Times New Roman"/>
                <w:b/>
                <w:szCs w:val="24"/>
              </w:rPr>
              <w:t>H 259</w:t>
            </w:r>
          </w:p>
        </w:tc>
        <w:tc>
          <w:tcPr>
            <w:tcW w:w="2303" w:type="dxa"/>
          </w:tcPr>
          <w:p w14:paraId="0755ECD5" w14:textId="77777777" w:rsidR="00312D40" w:rsidRDefault="00312D40" w:rsidP="006C6A53">
            <w:r>
              <w:t>neurčitelné</w:t>
            </w:r>
          </w:p>
        </w:tc>
        <w:tc>
          <w:tcPr>
            <w:tcW w:w="2303" w:type="dxa"/>
          </w:tcPr>
          <w:p w14:paraId="066B5D68" w14:textId="77777777" w:rsidR="00312D40" w:rsidRDefault="00312D40" w:rsidP="006C6A53">
            <w:r>
              <w:t>neurčitelný</w:t>
            </w:r>
          </w:p>
        </w:tc>
        <w:tc>
          <w:tcPr>
            <w:tcW w:w="2303" w:type="dxa"/>
          </w:tcPr>
          <w:p w14:paraId="5FEB10D5" w14:textId="77777777" w:rsidR="00312D40" w:rsidRDefault="00312D40" w:rsidP="006C6A53">
            <w:r>
              <w:t>-</w:t>
            </w:r>
          </w:p>
        </w:tc>
      </w:tr>
      <w:tr w:rsidR="00312D40" w14:paraId="68A397A5" w14:textId="77777777" w:rsidTr="006C6A53">
        <w:tc>
          <w:tcPr>
            <w:tcW w:w="2303" w:type="dxa"/>
          </w:tcPr>
          <w:p w14:paraId="6BE4C0C5" w14:textId="77777777" w:rsidR="00312D40" w:rsidRPr="004F591D" w:rsidRDefault="00312D40" w:rsidP="006C6A53">
            <w:pPr>
              <w:rPr>
                <w:rFonts w:cs="Times New Roman"/>
                <w:b/>
                <w:szCs w:val="24"/>
              </w:rPr>
            </w:pPr>
            <w:r w:rsidRPr="004F591D">
              <w:rPr>
                <w:rFonts w:cs="Times New Roman"/>
                <w:b/>
                <w:szCs w:val="24"/>
              </w:rPr>
              <w:t>H 263</w:t>
            </w:r>
          </w:p>
        </w:tc>
        <w:tc>
          <w:tcPr>
            <w:tcW w:w="2303" w:type="dxa"/>
          </w:tcPr>
          <w:p w14:paraId="41C43309" w14:textId="77777777" w:rsidR="00312D40" w:rsidRDefault="00312D40" w:rsidP="006C6A53">
            <w:r>
              <w:t>neurčitelné</w:t>
            </w:r>
          </w:p>
        </w:tc>
        <w:tc>
          <w:tcPr>
            <w:tcW w:w="2303" w:type="dxa"/>
          </w:tcPr>
          <w:p w14:paraId="1EE6C8A6" w14:textId="77777777" w:rsidR="00312D40" w:rsidRDefault="00312D40" w:rsidP="006C6A53">
            <w:r>
              <w:t>novorozenec</w:t>
            </w:r>
          </w:p>
        </w:tc>
        <w:tc>
          <w:tcPr>
            <w:tcW w:w="2303" w:type="dxa"/>
          </w:tcPr>
          <w:p w14:paraId="16AC3CC2" w14:textId="77777777" w:rsidR="00312D40" w:rsidRDefault="00312D40" w:rsidP="006C6A53">
            <w:r>
              <w:t>-</w:t>
            </w:r>
          </w:p>
        </w:tc>
      </w:tr>
      <w:tr w:rsidR="00312D40" w14:paraId="022D20CA" w14:textId="77777777" w:rsidTr="006C6A53">
        <w:tc>
          <w:tcPr>
            <w:tcW w:w="2303" w:type="dxa"/>
          </w:tcPr>
          <w:p w14:paraId="66FD857B" w14:textId="77777777" w:rsidR="00312D40" w:rsidRPr="004F591D" w:rsidRDefault="00312D40" w:rsidP="006C6A53">
            <w:pPr>
              <w:rPr>
                <w:rFonts w:cs="Times New Roman"/>
                <w:b/>
                <w:szCs w:val="24"/>
              </w:rPr>
            </w:pPr>
            <w:r w:rsidRPr="004F591D">
              <w:rPr>
                <w:rFonts w:cs="Times New Roman"/>
                <w:b/>
                <w:szCs w:val="24"/>
              </w:rPr>
              <w:t>H 264/1</w:t>
            </w:r>
          </w:p>
        </w:tc>
        <w:tc>
          <w:tcPr>
            <w:tcW w:w="2303" w:type="dxa"/>
          </w:tcPr>
          <w:p w14:paraId="26F6B925" w14:textId="77777777" w:rsidR="00312D40" w:rsidRDefault="00312D40" w:rsidP="006C6A53">
            <w:r>
              <w:t>neurčitelné</w:t>
            </w:r>
          </w:p>
        </w:tc>
        <w:tc>
          <w:tcPr>
            <w:tcW w:w="2303" w:type="dxa"/>
          </w:tcPr>
          <w:p w14:paraId="622984C6" w14:textId="2760D99F" w:rsidR="00312D40" w:rsidRDefault="0058656E" w:rsidP="006C6A53">
            <w:r>
              <w:t>5</w:t>
            </w:r>
            <w:r w:rsidR="008A33EC">
              <w:t>–</w:t>
            </w:r>
            <w:r w:rsidR="00312D40">
              <w:t>6 let</w:t>
            </w:r>
          </w:p>
        </w:tc>
        <w:tc>
          <w:tcPr>
            <w:tcW w:w="2303" w:type="dxa"/>
          </w:tcPr>
          <w:p w14:paraId="6DD792F1" w14:textId="77777777" w:rsidR="00312D40" w:rsidRDefault="00312D40" w:rsidP="006C6A53">
            <w:r>
              <w:t>-</w:t>
            </w:r>
          </w:p>
        </w:tc>
      </w:tr>
      <w:tr w:rsidR="00312D40" w14:paraId="0F15DB8E" w14:textId="77777777" w:rsidTr="006C6A53">
        <w:tc>
          <w:tcPr>
            <w:tcW w:w="2303" w:type="dxa"/>
          </w:tcPr>
          <w:p w14:paraId="184F94F7" w14:textId="77777777" w:rsidR="00312D40" w:rsidRPr="004F591D" w:rsidRDefault="00312D40" w:rsidP="006C6A53">
            <w:pPr>
              <w:rPr>
                <w:rFonts w:cs="Times New Roman"/>
                <w:b/>
                <w:szCs w:val="24"/>
              </w:rPr>
            </w:pPr>
            <w:r w:rsidRPr="004F591D">
              <w:rPr>
                <w:rFonts w:cs="Times New Roman"/>
                <w:b/>
                <w:szCs w:val="24"/>
              </w:rPr>
              <w:t>H 264/2</w:t>
            </w:r>
          </w:p>
        </w:tc>
        <w:tc>
          <w:tcPr>
            <w:tcW w:w="2303" w:type="dxa"/>
          </w:tcPr>
          <w:p w14:paraId="40128852" w14:textId="77777777" w:rsidR="00312D40" w:rsidRDefault="00312D40" w:rsidP="006C6A53">
            <w:r>
              <w:t>neurčitelné</w:t>
            </w:r>
          </w:p>
        </w:tc>
        <w:tc>
          <w:tcPr>
            <w:tcW w:w="2303" w:type="dxa"/>
          </w:tcPr>
          <w:p w14:paraId="2204924D" w14:textId="379B6B33" w:rsidR="00312D40" w:rsidRDefault="00312D40" w:rsidP="0058656E">
            <w:r>
              <w:t>6</w:t>
            </w:r>
            <w:r w:rsidR="008A33EC">
              <w:t>–</w:t>
            </w:r>
            <w:r>
              <w:t>7 let</w:t>
            </w:r>
          </w:p>
        </w:tc>
        <w:tc>
          <w:tcPr>
            <w:tcW w:w="2303" w:type="dxa"/>
          </w:tcPr>
          <w:p w14:paraId="246D45A7" w14:textId="77777777" w:rsidR="00312D40" w:rsidRDefault="00312D40" w:rsidP="006C6A53">
            <w:r>
              <w:t>-</w:t>
            </w:r>
          </w:p>
        </w:tc>
      </w:tr>
      <w:tr w:rsidR="00312D40" w14:paraId="3D596EC5" w14:textId="77777777" w:rsidTr="006C6A53">
        <w:tc>
          <w:tcPr>
            <w:tcW w:w="2303" w:type="dxa"/>
          </w:tcPr>
          <w:p w14:paraId="54949FCA" w14:textId="77777777" w:rsidR="00312D40" w:rsidRPr="004F591D" w:rsidRDefault="00312D40" w:rsidP="006C6A53">
            <w:pPr>
              <w:rPr>
                <w:rFonts w:cs="Times New Roman"/>
                <w:b/>
                <w:szCs w:val="24"/>
              </w:rPr>
            </w:pPr>
            <w:r w:rsidRPr="004F591D">
              <w:rPr>
                <w:rFonts w:cs="Times New Roman"/>
                <w:b/>
                <w:szCs w:val="24"/>
              </w:rPr>
              <w:t>H 264/3</w:t>
            </w:r>
          </w:p>
        </w:tc>
        <w:tc>
          <w:tcPr>
            <w:tcW w:w="2303" w:type="dxa"/>
          </w:tcPr>
          <w:p w14:paraId="64C2F3FA" w14:textId="77777777" w:rsidR="00312D40" w:rsidRDefault="00312D40" w:rsidP="006C6A53">
            <w:r>
              <w:t>neurčitelné</w:t>
            </w:r>
          </w:p>
        </w:tc>
        <w:tc>
          <w:tcPr>
            <w:tcW w:w="2303" w:type="dxa"/>
          </w:tcPr>
          <w:p w14:paraId="2616B7BB" w14:textId="7DA0E21A" w:rsidR="00312D40" w:rsidRDefault="00312D40" w:rsidP="0058656E">
            <w:r>
              <w:t>1,5</w:t>
            </w:r>
            <w:r w:rsidR="008A33EC">
              <w:t>–</w:t>
            </w:r>
            <w:r>
              <w:t>2 roky</w:t>
            </w:r>
          </w:p>
        </w:tc>
        <w:tc>
          <w:tcPr>
            <w:tcW w:w="2303" w:type="dxa"/>
          </w:tcPr>
          <w:p w14:paraId="509348B7" w14:textId="77777777" w:rsidR="00312D40" w:rsidRDefault="00312D40" w:rsidP="006C6A53">
            <w:r>
              <w:t>-</w:t>
            </w:r>
          </w:p>
        </w:tc>
      </w:tr>
      <w:tr w:rsidR="00312D40" w14:paraId="564CE05B" w14:textId="77777777" w:rsidTr="006C6A53">
        <w:tc>
          <w:tcPr>
            <w:tcW w:w="2303" w:type="dxa"/>
          </w:tcPr>
          <w:p w14:paraId="2AFB50B0" w14:textId="77777777" w:rsidR="00312D40" w:rsidRPr="004F591D" w:rsidRDefault="00312D40" w:rsidP="006C6A53">
            <w:pPr>
              <w:rPr>
                <w:rFonts w:cs="Times New Roman"/>
                <w:b/>
                <w:szCs w:val="24"/>
              </w:rPr>
            </w:pPr>
            <w:r w:rsidRPr="004F591D">
              <w:rPr>
                <w:rFonts w:cs="Times New Roman"/>
                <w:b/>
                <w:szCs w:val="24"/>
              </w:rPr>
              <w:t>H 264/4</w:t>
            </w:r>
          </w:p>
        </w:tc>
        <w:tc>
          <w:tcPr>
            <w:tcW w:w="2303" w:type="dxa"/>
          </w:tcPr>
          <w:p w14:paraId="0653309B" w14:textId="77777777" w:rsidR="00312D40" w:rsidRDefault="00312D40" w:rsidP="006C6A53">
            <w:r>
              <w:t>neurčitelné</w:t>
            </w:r>
          </w:p>
        </w:tc>
        <w:tc>
          <w:tcPr>
            <w:tcW w:w="2303" w:type="dxa"/>
          </w:tcPr>
          <w:p w14:paraId="407C546B" w14:textId="395D8447" w:rsidR="00312D40" w:rsidRDefault="0058656E" w:rsidP="006C6A53">
            <w:r>
              <w:t>14</w:t>
            </w:r>
            <w:r w:rsidR="008A33EC">
              <w:t>–</w:t>
            </w:r>
            <w:r w:rsidR="00312D40">
              <w:t>15 let</w:t>
            </w:r>
          </w:p>
        </w:tc>
        <w:tc>
          <w:tcPr>
            <w:tcW w:w="2303" w:type="dxa"/>
          </w:tcPr>
          <w:p w14:paraId="7CBF69DB" w14:textId="77777777" w:rsidR="00312D40" w:rsidRDefault="00312D40" w:rsidP="006C6A53">
            <w:r>
              <w:t>-</w:t>
            </w:r>
          </w:p>
        </w:tc>
      </w:tr>
      <w:tr w:rsidR="00312D40" w14:paraId="73ED7681" w14:textId="77777777" w:rsidTr="006C6A53">
        <w:tc>
          <w:tcPr>
            <w:tcW w:w="2303" w:type="dxa"/>
          </w:tcPr>
          <w:p w14:paraId="5E47EF2E" w14:textId="77777777" w:rsidR="00312D40" w:rsidRPr="004F591D" w:rsidRDefault="00312D40" w:rsidP="006C6A53">
            <w:pPr>
              <w:rPr>
                <w:rFonts w:cs="Times New Roman"/>
                <w:b/>
                <w:szCs w:val="24"/>
              </w:rPr>
            </w:pPr>
            <w:r w:rsidRPr="004F591D">
              <w:rPr>
                <w:rFonts w:cs="Times New Roman"/>
                <w:b/>
                <w:szCs w:val="24"/>
              </w:rPr>
              <w:t>H 264/5</w:t>
            </w:r>
          </w:p>
        </w:tc>
        <w:tc>
          <w:tcPr>
            <w:tcW w:w="2303" w:type="dxa"/>
          </w:tcPr>
          <w:p w14:paraId="08AF95AD" w14:textId="77777777" w:rsidR="00312D40" w:rsidRDefault="00312D40" w:rsidP="006C6A53">
            <w:r>
              <w:t xml:space="preserve">pravděpodobně muž </w:t>
            </w:r>
          </w:p>
        </w:tc>
        <w:tc>
          <w:tcPr>
            <w:tcW w:w="2303" w:type="dxa"/>
          </w:tcPr>
          <w:p w14:paraId="530DB8C8" w14:textId="78E2C6F3" w:rsidR="00312D40" w:rsidRDefault="00312D40" w:rsidP="0058656E">
            <w:r>
              <w:t>45</w:t>
            </w:r>
            <w:r w:rsidR="008A33EC">
              <w:t>–</w:t>
            </w:r>
            <w:r>
              <w:t>55 let</w:t>
            </w:r>
          </w:p>
        </w:tc>
        <w:tc>
          <w:tcPr>
            <w:tcW w:w="2303" w:type="dxa"/>
          </w:tcPr>
          <w:p w14:paraId="5076AD91" w14:textId="77777777" w:rsidR="00312D40" w:rsidRDefault="00312D40" w:rsidP="006C6A53">
            <w:proofErr w:type="spellStart"/>
            <w:r>
              <w:t>maturus</w:t>
            </w:r>
            <w:proofErr w:type="spellEnd"/>
          </w:p>
        </w:tc>
      </w:tr>
      <w:tr w:rsidR="00312D40" w14:paraId="651DAF46" w14:textId="77777777" w:rsidTr="006C6A53">
        <w:tc>
          <w:tcPr>
            <w:tcW w:w="2303" w:type="dxa"/>
          </w:tcPr>
          <w:p w14:paraId="77E8231A" w14:textId="77777777" w:rsidR="00312D40" w:rsidRPr="004F591D" w:rsidRDefault="00312D40" w:rsidP="006C6A53">
            <w:pPr>
              <w:rPr>
                <w:rFonts w:cs="Times New Roman"/>
                <w:b/>
                <w:szCs w:val="24"/>
              </w:rPr>
            </w:pPr>
            <w:r w:rsidRPr="004F591D">
              <w:rPr>
                <w:rFonts w:cs="Times New Roman"/>
                <w:b/>
                <w:szCs w:val="24"/>
              </w:rPr>
              <w:t>H 264/6</w:t>
            </w:r>
          </w:p>
        </w:tc>
        <w:tc>
          <w:tcPr>
            <w:tcW w:w="2303" w:type="dxa"/>
          </w:tcPr>
          <w:p w14:paraId="1F97A08C" w14:textId="77777777" w:rsidR="00312D40" w:rsidRDefault="00312D40" w:rsidP="006C6A53">
            <w:r>
              <w:t xml:space="preserve">neurčitelné </w:t>
            </w:r>
          </w:p>
        </w:tc>
        <w:tc>
          <w:tcPr>
            <w:tcW w:w="2303" w:type="dxa"/>
          </w:tcPr>
          <w:p w14:paraId="16F6D754" w14:textId="61945DA8" w:rsidR="00312D40" w:rsidRDefault="00312D40" w:rsidP="0058656E">
            <w:r>
              <w:t>35</w:t>
            </w:r>
            <w:r w:rsidR="008A33EC">
              <w:t>–</w:t>
            </w:r>
            <w:r>
              <w:t>40 let</w:t>
            </w:r>
          </w:p>
        </w:tc>
        <w:tc>
          <w:tcPr>
            <w:tcW w:w="2303" w:type="dxa"/>
          </w:tcPr>
          <w:p w14:paraId="16AF7B66" w14:textId="77777777" w:rsidR="00312D40" w:rsidRDefault="00312D40" w:rsidP="006C6A53">
            <w:proofErr w:type="spellStart"/>
            <w:r>
              <w:t>adultus</w:t>
            </w:r>
            <w:proofErr w:type="spellEnd"/>
          </w:p>
        </w:tc>
      </w:tr>
      <w:tr w:rsidR="00312D40" w14:paraId="0634B33D" w14:textId="77777777" w:rsidTr="006C6A53">
        <w:tc>
          <w:tcPr>
            <w:tcW w:w="2303" w:type="dxa"/>
          </w:tcPr>
          <w:p w14:paraId="3EDA0B9D" w14:textId="77777777" w:rsidR="00312D40" w:rsidRPr="004F591D" w:rsidRDefault="00312D40" w:rsidP="006C6A53">
            <w:pPr>
              <w:rPr>
                <w:rFonts w:cs="Times New Roman"/>
                <w:b/>
                <w:szCs w:val="24"/>
              </w:rPr>
            </w:pPr>
            <w:r w:rsidRPr="004F591D">
              <w:rPr>
                <w:rFonts w:cs="Times New Roman"/>
                <w:b/>
                <w:szCs w:val="24"/>
              </w:rPr>
              <w:t>H 264/7</w:t>
            </w:r>
          </w:p>
        </w:tc>
        <w:tc>
          <w:tcPr>
            <w:tcW w:w="2303" w:type="dxa"/>
          </w:tcPr>
          <w:p w14:paraId="4DFC5130" w14:textId="77777777" w:rsidR="00312D40" w:rsidRDefault="00312D40" w:rsidP="006C6A53">
            <w:r>
              <w:t xml:space="preserve">neurčitelné </w:t>
            </w:r>
          </w:p>
        </w:tc>
        <w:tc>
          <w:tcPr>
            <w:tcW w:w="2303" w:type="dxa"/>
          </w:tcPr>
          <w:p w14:paraId="63C37F65" w14:textId="284A35B1" w:rsidR="00312D40" w:rsidRDefault="00312D40" w:rsidP="0058656E">
            <w:r>
              <w:t>16</w:t>
            </w:r>
            <w:r w:rsidR="008A33EC">
              <w:t>–</w:t>
            </w:r>
            <w:r>
              <w:t>20 let</w:t>
            </w:r>
          </w:p>
        </w:tc>
        <w:tc>
          <w:tcPr>
            <w:tcW w:w="2303" w:type="dxa"/>
          </w:tcPr>
          <w:p w14:paraId="5DFB212D" w14:textId="77777777" w:rsidR="00312D40" w:rsidRDefault="00312D40" w:rsidP="006C6A53">
            <w:r>
              <w:t>-</w:t>
            </w:r>
          </w:p>
        </w:tc>
      </w:tr>
      <w:tr w:rsidR="00312D40" w14:paraId="38683701" w14:textId="77777777" w:rsidTr="006C6A53">
        <w:tc>
          <w:tcPr>
            <w:tcW w:w="2303" w:type="dxa"/>
          </w:tcPr>
          <w:p w14:paraId="2ECCD040" w14:textId="77777777" w:rsidR="00312D40" w:rsidRPr="004F591D" w:rsidRDefault="00312D40" w:rsidP="006C6A53">
            <w:pPr>
              <w:rPr>
                <w:rFonts w:cs="Times New Roman"/>
                <w:b/>
                <w:szCs w:val="24"/>
              </w:rPr>
            </w:pPr>
            <w:r w:rsidRPr="004F591D">
              <w:rPr>
                <w:rFonts w:cs="Times New Roman"/>
                <w:b/>
                <w:szCs w:val="24"/>
              </w:rPr>
              <w:t>H 264/8</w:t>
            </w:r>
          </w:p>
        </w:tc>
        <w:tc>
          <w:tcPr>
            <w:tcW w:w="2303" w:type="dxa"/>
          </w:tcPr>
          <w:p w14:paraId="025DFDB9" w14:textId="77777777" w:rsidR="00312D40" w:rsidRDefault="00312D40" w:rsidP="006C6A53">
            <w:r>
              <w:t>neurčitelné</w:t>
            </w:r>
          </w:p>
        </w:tc>
        <w:tc>
          <w:tcPr>
            <w:tcW w:w="2303" w:type="dxa"/>
          </w:tcPr>
          <w:p w14:paraId="6ADB46D8" w14:textId="438C7BB6" w:rsidR="00312D40" w:rsidRDefault="0058656E" w:rsidP="006C6A53">
            <w:r>
              <w:t>8</w:t>
            </w:r>
            <w:r w:rsidR="008A33EC">
              <w:t>–</w:t>
            </w:r>
            <w:r w:rsidR="00312D40">
              <w:t>12 let</w:t>
            </w:r>
          </w:p>
        </w:tc>
        <w:tc>
          <w:tcPr>
            <w:tcW w:w="2303" w:type="dxa"/>
          </w:tcPr>
          <w:p w14:paraId="7939C5DA" w14:textId="77777777" w:rsidR="00312D40" w:rsidRDefault="00312D40" w:rsidP="006C6A53">
            <w:r>
              <w:t>-</w:t>
            </w:r>
          </w:p>
        </w:tc>
      </w:tr>
      <w:tr w:rsidR="00312D40" w14:paraId="3F68CD8A" w14:textId="77777777" w:rsidTr="006C6A53">
        <w:tc>
          <w:tcPr>
            <w:tcW w:w="2303" w:type="dxa"/>
          </w:tcPr>
          <w:p w14:paraId="1112F01E" w14:textId="77777777" w:rsidR="00312D40" w:rsidRPr="004F591D" w:rsidRDefault="00312D40" w:rsidP="006C6A53">
            <w:pPr>
              <w:rPr>
                <w:rFonts w:cs="Times New Roman"/>
                <w:b/>
                <w:szCs w:val="24"/>
              </w:rPr>
            </w:pPr>
            <w:r w:rsidRPr="004F591D">
              <w:rPr>
                <w:rFonts w:cs="Times New Roman"/>
                <w:b/>
                <w:szCs w:val="24"/>
              </w:rPr>
              <w:t>H 275</w:t>
            </w:r>
          </w:p>
        </w:tc>
        <w:tc>
          <w:tcPr>
            <w:tcW w:w="2303" w:type="dxa"/>
          </w:tcPr>
          <w:p w14:paraId="1E925EB4" w14:textId="77777777" w:rsidR="00312D40" w:rsidRDefault="00312D40" w:rsidP="006C6A53">
            <w:r>
              <w:t>neurčitelné</w:t>
            </w:r>
          </w:p>
        </w:tc>
        <w:tc>
          <w:tcPr>
            <w:tcW w:w="2303" w:type="dxa"/>
          </w:tcPr>
          <w:p w14:paraId="7047F4E2" w14:textId="77777777" w:rsidR="00312D40" w:rsidRDefault="00312D40" w:rsidP="006C6A53">
            <w:r>
              <w:t xml:space="preserve">neurčitelný </w:t>
            </w:r>
          </w:p>
        </w:tc>
        <w:tc>
          <w:tcPr>
            <w:tcW w:w="2303" w:type="dxa"/>
          </w:tcPr>
          <w:p w14:paraId="138A659C" w14:textId="77777777" w:rsidR="00312D40" w:rsidRDefault="00312D40" w:rsidP="006C6A53">
            <w:r>
              <w:t>-</w:t>
            </w:r>
          </w:p>
        </w:tc>
      </w:tr>
      <w:tr w:rsidR="00312D40" w14:paraId="54B3A6B4" w14:textId="77777777" w:rsidTr="006C6A53">
        <w:tc>
          <w:tcPr>
            <w:tcW w:w="2303" w:type="dxa"/>
          </w:tcPr>
          <w:p w14:paraId="32A205FE" w14:textId="77777777" w:rsidR="00312D40" w:rsidRPr="004F591D" w:rsidRDefault="00312D40" w:rsidP="006C6A53">
            <w:pPr>
              <w:rPr>
                <w:rFonts w:cs="Times New Roman"/>
                <w:b/>
                <w:szCs w:val="24"/>
              </w:rPr>
            </w:pPr>
            <w:r>
              <w:rPr>
                <w:rFonts w:cs="Times New Roman"/>
                <w:b/>
                <w:szCs w:val="24"/>
              </w:rPr>
              <w:t>H 277/1</w:t>
            </w:r>
          </w:p>
        </w:tc>
        <w:tc>
          <w:tcPr>
            <w:tcW w:w="2303" w:type="dxa"/>
          </w:tcPr>
          <w:p w14:paraId="0CCCB978" w14:textId="77777777" w:rsidR="00312D40" w:rsidRDefault="00312D40" w:rsidP="006C6A53">
            <w:r>
              <w:t xml:space="preserve">neurčitelné </w:t>
            </w:r>
          </w:p>
        </w:tc>
        <w:tc>
          <w:tcPr>
            <w:tcW w:w="2303" w:type="dxa"/>
          </w:tcPr>
          <w:p w14:paraId="24F3DC0E" w14:textId="77777777" w:rsidR="00312D40" w:rsidRDefault="00312D40" w:rsidP="006C6A53">
            <w:r>
              <w:t>neurčitelný (nedospělý)</w:t>
            </w:r>
          </w:p>
        </w:tc>
        <w:tc>
          <w:tcPr>
            <w:tcW w:w="2303" w:type="dxa"/>
          </w:tcPr>
          <w:p w14:paraId="3A4DC60D" w14:textId="77777777" w:rsidR="00312D40" w:rsidRDefault="00312D40" w:rsidP="006C6A53">
            <w:r>
              <w:t>-</w:t>
            </w:r>
          </w:p>
        </w:tc>
      </w:tr>
      <w:tr w:rsidR="00312D40" w14:paraId="30C62A1D" w14:textId="77777777" w:rsidTr="006C6A53">
        <w:tc>
          <w:tcPr>
            <w:tcW w:w="2303" w:type="dxa"/>
          </w:tcPr>
          <w:p w14:paraId="0B0F3A42" w14:textId="77777777" w:rsidR="00312D40" w:rsidRDefault="00312D40" w:rsidP="006C6A53">
            <w:pPr>
              <w:rPr>
                <w:rFonts w:cs="Times New Roman"/>
                <w:b/>
                <w:szCs w:val="24"/>
              </w:rPr>
            </w:pPr>
            <w:r>
              <w:rPr>
                <w:rFonts w:cs="Times New Roman"/>
                <w:b/>
                <w:szCs w:val="24"/>
              </w:rPr>
              <w:t>H 277/2</w:t>
            </w:r>
          </w:p>
        </w:tc>
        <w:tc>
          <w:tcPr>
            <w:tcW w:w="2303" w:type="dxa"/>
          </w:tcPr>
          <w:p w14:paraId="623ABAE9" w14:textId="77777777" w:rsidR="00312D40" w:rsidRDefault="00312D40" w:rsidP="006C6A53">
            <w:r>
              <w:t xml:space="preserve">indiferentní </w:t>
            </w:r>
          </w:p>
        </w:tc>
        <w:tc>
          <w:tcPr>
            <w:tcW w:w="2303" w:type="dxa"/>
          </w:tcPr>
          <w:p w14:paraId="02215AAF" w14:textId="77777777" w:rsidR="00312D40" w:rsidRDefault="00312D40" w:rsidP="006C6A53">
            <w:r>
              <w:t>neurčitelné (dospělý)</w:t>
            </w:r>
          </w:p>
        </w:tc>
        <w:tc>
          <w:tcPr>
            <w:tcW w:w="2303" w:type="dxa"/>
          </w:tcPr>
          <w:p w14:paraId="54A09D7A" w14:textId="77777777" w:rsidR="00312D40" w:rsidRDefault="00312D40" w:rsidP="006C6A53">
            <w:r>
              <w:t>-</w:t>
            </w:r>
          </w:p>
        </w:tc>
      </w:tr>
      <w:tr w:rsidR="00312D40" w14:paraId="48AF836C" w14:textId="77777777" w:rsidTr="006C6A53">
        <w:tc>
          <w:tcPr>
            <w:tcW w:w="2303" w:type="dxa"/>
          </w:tcPr>
          <w:p w14:paraId="3D4A6E61" w14:textId="77777777" w:rsidR="00312D40" w:rsidRDefault="00312D40" w:rsidP="006C6A53">
            <w:pPr>
              <w:rPr>
                <w:rFonts w:cs="Times New Roman"/>
                <w:b/>
                <w:szCs w:val="24"/>
              </w:rPr>
            </w:pPr>
            <w:r>
              <w:rPr>
                <w:rFonts w:cs="Times New Roman"/>
                <w:b/>
                <w:szCs w:val="24"/>
              </w:rPr>
              <w:t>H 280/1</w:t>
            </w:r>
          </w:p>
        </w:tc>
        <w:tc>
          <w:tcPr>
            <w:tcW w:w="2303" w:type="dxa"/>
          </w:tcPr>
          <w:p w14:paraId="6B7962E4" w14:textId="77777777" w:rsidR="00312D40" w:rsidRDefault="00312D40" w:rsidP="006C6A53">
            <w:r>
              <w:t xml:space="preserve">neurčitelné </w:t>
            </w:r>
          </w:p>
        </w:tc>
        <w:tc>
          <w:tcPr>
            <w:tcW w:w="2303" w:type="dxa"/>
          </w:tcPr>
          <w:p w14:paraId="2AD3B4FF" w14:textId="77777777" w:rsidR="00312D40" w:rsidRDefault="00312D40" w:rsidP="006C6A53">
            <w:r>
              <w:t>neurčitelný (nedospělý)</w:t>
            </w:r>
          </w:p>
        </w:tc>
        <w:tc>
          <w:tcPr>
            <w:tcW w:w="2303" w:type="dxa"/>
          </w:tcPr>
          <w:p w14:paraId="16D37155" w14:textId="77777777" w:rsidR="00312D40" w:rsidRDefault="00312D40" w:rsidP="006C6A53">
            <w:r>
              <w:t>-</w:t>
            </w:r>
          </w:p>
        </w:tc>
      </w:tr>
      <w:tr w:rsidR="00312D40" w14:paraId="3F1701AC" w14:textId="77777777" w:rsidTr="006C6A53">
        <w:tc>
          <w:tcPr>
            <w:tcW w:w="2303" w:type="dxa"/>
          </w:tcPr>
          <w:p w14:paraId="1051B342" w14:textId="77777777" w:rsidR="00312D40" w:rsidRDefault="00312D40" w:rsidP="006C6A53">
            <w:pPr>
              <w:rPr>
                <w:rFonts w:cs="Times New Roman"/>
                <w:b/>
                <w:szCs w:val="24"/>
              </w:rPr>
            </w:pPr>
            <w:r>
              <w:rPr>
                <w:rFonts w:cs="Times New Roman"/>
                <w:b/>
                <w:szCs w:val="24"/>
              </w:rPr>
              <w:t>H 280/2</w:t>
            </w:r>
          </w:p>
        </w:tc>
        <w:tc>
          <w:tcPr>
            <w:tcW w:w="2303" w:type="dxa"/>
          </w:tcPr>
          <w:p w14:paraId="2956A978" w14:textId="77777777" w:rsidR="00312D40" w:rsidRDefault="00312D40" w:rsidP="006C6A53">
            <w:r>
              <w:t>neurčitelné</w:t>
            </w:r>
          </w:p>
        </w:tc>
        <w:tc>
          <w:tcPr>
            <w:tcW w:w="2303" w:type="dxa"/>
          </w:tcPr>
          <w:p w14:paraId="7CB026CC" w14:textId="77777777" w:rsidR="00312D40" w:rsidRDefault="00312D40" w:rsidP="006C6A53">
            <w:r>
              <w:t>neurčitelný (dospělý)</w:t>
            </w:r>
          </w:p>
        </w:tc>
        <w:tc>
          <w:tcPr>
            <w:tcW w:w="2303" w:type="dxa"/>
          </w:tcPr>
          <w:p w14:paraId="0CCD67E2" w14:textId="77777777" w:rsidR="00312D40" w:rsidRDefault="00312D40" w:rsidP="006C6A53">
            <w:r>
              <w:t>-</w:t>
            </w:r>
          </w:p>
        </w:tc>
      </w:tr>
      <w:tr w:rsidR="00312D40" w14:paraId="112B896C" w14:textId="77777777" w:rsidTr="006C6A53">
        <w:tc>
          <w:tcPr>
            <w:tcW w:w="2303" w:type="dxa"/>
          </w:tcPr>
          <w:p w14:paraId="70A802A4" w14:textId="77777777" w:rsidR="00312D40" w:rsidRDefault="00312D40" w:rsidP="006C6A53">
            <w:pPr>
              <w:rPr>
                <w:rFonts w:cs="Times New Roman"/>
                <w:b/>
                <w:szCs w:val="24"/>
              </w:rPr>
            </w:pPr>
            <w:r>
              <w:rPr>
                <w:rFonts w:cs="Times New Roman"/>
                <w:b/>
                <w:szCs w:val="24"/>
              </w:rPr>
              <w:t>H 286/1</w:t>
            </w:r>
          </w:p>
        </w:tc>
        <w:tc>
          <w:tcPr>
            <w:tcW w:w="2303" w:type="dxa"/>
          </w:tcPr>
          <w:p w14:paraId="787A41A4" w14:textId="77777777" w:rsidR="00312D40" w:rsidRDefault="00312D40" w:rsidP="006C6A53">
            <w:r>
              <w:t xml:space="preserve">neurčitelné </w:t>
            </w:r>
          </w:p>
        </w:tc>
        <w:tc>
          <w:tcPr>
            <w:tcW w:w="2303" w:type="dxa"/>
          </w:tcPr>
          <w:p w14:paraId="0535185C" w14:textId="77777777" w:rsidR="00312D40" w:rsidRDefault="00312D40" w:rsidP="006C6A53">
            <w:r>
              <w:t>plod</w:t>
            </w:r>
          </w:p>
        </w:tc>
        <w:tc>
          <w:tcPr>
            <w:tcW w:w="2303" w:type="dxa"/>
          </w:tcPr>
          <w:p w14:paraId="60F42490" w14:textId="77777777" w:rsidR="00312D40" w:rsidRDefault="00312D40" w:rsidP="006C6A53">
            <w:r>
              <w:t>-</w:t>
            </w:r>
          </w:p>
        </w:tc>
      </w:tr>
      <w:tr w:rsidR="00312D40" w14:paraId="0279710A" w14:textId="77777777" w:rsidTr="006C6A53">
        <w:tc>
          <w:tcPr>
            <w:tcW w:w="2303" w:type="dxa"/>
          </w:tcPr>
          <w:p w14:paraId="4E43B74B" w14:textId="77777777" w:rsidR="00312D40" w:rsidRDefault="00312D40" w:rsidP="006C6A53">
            <w:pPr>
              <w:rPr>
                <w:rFonts w:cs="Times New Roman"/>
                <w:b/>
                <w:szCs w:val="24"/>
              </w:rPr>
            </w:pPr>
            <w:r>
              <w:rPr>
                <w:rFonts w:cs="Times New Roman"/>
                <w:b/>
                <w:szCs w:val="24"/>
              </w:rPr>
              <w:t>H 286/2</w:t>
            </w:r>
          </w:p>
        </w:tc>
        <w:tc>
          <w:tcPr>
            <w:tcW w:w="2303" w:type="dxa"/>
          </w:tcPr>
          <w:p w14:paraId="16DBA7E4" w14:textId="77777777" w:rsidR="00312D40" w:rsidRDefault="00312D40" w:rsidP="006C6A53">
            <w:r>
              <w:t xml:space="preserve">neurčitelné </w:t>
            </w:r>
          </w:p>
        </w:tc>
        <w:tc>
          <w:tcPr>
            <w:tcW w:w="2303" w:type="dxa"/>
          </w:tcPr>
          <w:p w14:paraId="03C4A209" w14:textId="77777777" w:rsidR="00312D40" w:rsidRDefault="00312D40" w:rsidP="006C6A53">
            <w:r>
              <w:t>neurčitelný (nedospělý)</w:t>
            </w:r>
          </w:p>
        </w:tc>
        <w:tc>
          <w:tcPr>
            <w:tcW w:w="2303" w:type="dxa"/>
          </w:tcPr>
          <w:p w14:paraId="2988DC55" w14:textId="77777777" w:rsidR="00312D40" w:rsidRDefault="00312D40" w:rsidP="006C6A53">
            <w:r>
              <w:t>-</w:t>
            </w:r>
          </w:p>
        </w:tc>
      </w:tr>
      <w:tr w:rsidR="00312D40" w14:paraId="674D668B" w14:textId="77777777" w:rsidTr="006C6A53">
        <w:tc>
          <w:tcPr>
            <w:tcW w:w="2303" w:type="dxa"/>
          </w:tcPr>
          <w:p w14:paraId="07F23D0A" w14:textId="77777777" w:rsidR="00312D40" w:rsidRDefault="00312D40" w:rsidP="006C6A53">
            <w:pPr>
              <w:rPr>
                <w:rFonts w:cs="Times New Roman"/>
                <w:b/>
                <w:szCs w:val="24"/>
              </w:rPr>
            </w:pPr>
            <w:r>
              <w:rPr>
                <w:rFonts w:cs="Times New Roman"/>
                <w:b/>
                <w:szCs w:val="24"/>
              </w:rPr>
              <w:t>H 286/3</w:t>
            </w:r>
          </w:p>
        </w:tc>
        <w:tc>
          <w:tcPr>
            <w:tcW w:w="2303" w:type="dxa"/>
          </w:tcPr>
          <w:p w14:paraId="731C6925" w14:textId="77777777" w:rsidR="00312D40" w:rsidRDefault="00312D40" w:rsidP="006C6A53">
            <w:r>
              <w:t xml:space="preserve">neurčitelné </w:t>
            </w:r>
          </w:p>
        </w:tc>
        <w:tc>
          <w:tcPr>
            <w:tcW w:w="2303" w:type="dxa"/>
          </w:tcPr>
          <w:p w14:paraId="23FAB056" w14:textId="77777777" w:rsidR="00312D40" w:rsidRDefault="00312D40" w:rsidP="006C6A53">
            <w:r>
              <w:t>neurčitelný (nedospělý)</w:t>
            </w:r>
          </w:p>
        </w:tc>
        <w:tc>
          <w:tcPr>
            <w:tcW w:w="2303" w:type="dxa"/>
          </w:tcPr>
          <w:p w14:paraId="634BA031" w14:textId="77777777" w:rsidR="00312D40" w:rsidRDefault="00312D40" w:rsidP="006C6A53">
            <w:r>
              <w:t>-</w:t>
            </w:r>
          </w:p>
        </w:tc>
      </w:tr>
      <w:tr w:rsidR="00312D40" w14:paraId="50CFE4BB" w14:textId="77777777" w:rsidTr="006C6A53">
        <w:tc>
          <w:tcPr>
            <w:tcW w:w="2303" w:type="dxa"/>
          </w:tcPr>
          <w:p w14:paraId="1F63CE2C" w14:textId="77777777" w:rsidR="00312D40" w:rsidRDefault="00312D40" w:rsidP="006C6A53">
            <w:pPr>
              <w:rPr>
                <w:rFonts w:cs="Times New Roman"/>
                <w:b/>
                <w:szCs w:val="24"/>
              </w:rPr>
            </w:pPr>
            <w:r>
              <w:rPr>
                <w:rFonts w:cs="Times New Roman"/>
                <w:b/>
                <w:szCs w:val="24"/>
              </w:rPr>
              <w:t>H 286/4</w:t>
            </w:r>
          </w:p>
        </w:tc>
        <w:tc>
          <w:tcPr>
            <w:tcW w:w="2303" w:type="dxa"/>
          </w:tcPr>
          <w:p w14:paraId="52E92222" w14:textId="77777777" w:rsidR="00312D40" w:rsidRDefault="00312D40" w:rsidP="006C6A53">
            <w:r>
              <w:t xml:space="preserve">neurčitelné </w:t>
            </w:r>
          </w:p>
        </w:tc>
        <w:tc>
          <w:tcPr>
            <w:tcW w:w="2303" w:type="dxa"/>
          </w:tcPr>
          <w:p w14:paraId="54CF5C60" w14:textId="77777777" w:rsidR="00312D40" w:rsidRDefault="00312D40" w:rsidP="006C6A53">
            <w:r>
              <w:t>neurčitelný (nedospělý)</w:t>
            </w:r>
          </w:p>
        </w:tc>
        <w:tc>
          <w:tcPr>
            <w:tcW w:w="2303" w:type="dxa"/>
          </w:tcPr>
          <w:p w14:paraId="3217A98A" w14:textId="77777777" w:rsidR="00312D40" w:rsidRDefault="00312D40" w:rsidP="006C6A53">
            <w:r>
              <w:t>-</w:t>
            </w:r>
          </w:p>
        </w:tc>
      </w:tr>
      <w:tr w:rsidR="00312D40" w14:paraId="0E2E73E5" w14:textId="77777777" w:rsidTr="006C6A53">
        <w:tc>
          <w:tcPr>
            <w:tcW w:w="2303" w:type="dxa"/>
          </w:tcPr>
          <w:p w14:paraId="5286AC5B" w14:textId="77777777" w:rsidR="00312D40" w:rsidRDefault="00312D40" w:rsidP="006C6A53">
            <w:pPr>
              <w:rPr>
                <w:rFonts w:cs="Times New Roman"/>
                <w:b/>
                <w:szCs w:val="24"/>
              </w:rPr>
            </w:pPr>
            <w:r>
              <w:rPr>
                <w:rFonts w:cs="Times New Roman"/>
                <w:b/>
                <w:szCs w:val="24"/>
              </w:rPr>
              <w:t>H 286/5</w:t>
            </w:r>
          </w:p>
        </w:tc>
        <w:tc>
          <w:tcPr>
            <w:tcW w:w="2303" w:type="dxa"/>
          </w:tcPr>
          <w:p w14:paraId="138EF168" w14:textId="77777777" w:rsidR="00312D40" w:rsidRDefault="00312D40" w:rsidP="006C6A53">
            <w:r>
              <w:t>neurčitelné</w:t>
            </w:r>
          </w:p>
        </w:tc>
        <w:tc>
          <w:tcPr>
            <w:tcW w:w="2303" w:type="dxa"/>
          </w:tcPr>
          <w:p w14:paraId="6DCFEE28" w14:textId="7385B2A5" w:rsidR="00312D40" w:rsidRDefault="00312D40" w:rsidP="0058656E">
            <w:r>
              <w:t>16</w:t>
            </w:r>
            <w:r w:rsidR="008A33EC">
              <w:t>–</w:t>
            </w:r>
            <w:r>
              <w:t>20 let</w:t>
            </w:r>
          </w:p>
        </w:tc>
        <w:tc>
          <w:tcPr>
            <w:tcW w:w="2303" w:type="dxa"/>
          </w:tcPr>
          <w:p w14:paraId="5CF06A64" w14:textId="77777777" w:rsidR="00312D40" w:rsidRDefault="00312D40" w:rsidP="006C6A53">
            <w:r>
              <w:t>-</w:t>
            </w:r>
          </w:p>
        </w:tc>
      </w:tr>
      <w:tr w:rsidR="00312D40" w14:paraId="0309DC33" w14:textId="77777777" w:rsidTr="006C6A53">
        <w:tc>
          <w:tcPr>
            <w:tcW w:w="2303" w:type="dxa"/>
          </w:tcPr>
          <w:p w14:paraId="2720CB72" w14:textId="77777777" w:rsidR="00312D40" w:rsidRDefault="00312D40" w:rsidP="006C6A53">
            <w:pPr>
              <w:rPr>
                <w:rFonts w:cs="Times New Roman"/>
                <w:b/>
                <w:szCs w:val="24"/>
              </w:rPr>
            </w:pPr>
            <w:r>
              <w:rPr>
                <w:rFonts w:cs="Times New Roman"/>
                <w:b/>
                <w:szCs w:val="24"/>
              </w:rPr>
              <w:t>H 286/6</w:t>
            </w:r>
          </w:p>
        </w:tc>
        <w:tc>
          <w:tcPr>
            <w:tcW w:w="2303" w:type="dxa"/>
          </w:tcPr>
          <w:p w14:paraId="3029912F" w14:textId="77777777" w:rsidR="00312D40" w:rsidRDefault="00312D40" w:rsidP="006C6A53">
            <w:r>
              <w:t>neurčitelné</w:t>
            </w:r>
          </w:p>
        </w:tc>
        <w:tc>
          <w:tcPr>
            <w:tcW w:w="2303" w:type="dxa"/>
          </w:tcPr>
          <w:p w14:paraId="45B37777" w14:textId="47C5B130" w:rsidR="00312D40" w:rsidRDefault="00312D40" w:rsidP="0058656E">
            <w:r>
              <w:t>26</w:t>
            </w:r>
            <w:r w:rsidR="008A33EC">
              <w:t>–</w:t>
            </w:r>
            <w:r>
              <w:t>30 let</w:t>
            </w:r>
          </w:p>
        </w:tc>
        <w:tc>
          <w:tcPr>
            <w:tcW w:w="2303" w:type="dxa"/>
          </w:tcPr>
          <w:p w14:paraId="10FADD56" w14:textId="77777777" w:rsidR="00312D40" w:rsidRDefault="00312D40" w:rsidP="006C6A53">
            <w:proofErr w:type="spellStart"/>
            <w:r>
              <w:t>adultus</w:t>
            </w:r>
            <w:proofErr w:type="spellEnd"/>
          </w:p>
        </w:tc>
      </w:tr>
      <w:tr w:rsidR="00312D40" w14:paraId="2885E62E" w14:textId="77777777" w:rsidTr="006C6A53">
        <w:tc>
          <w:tcPr>
            <w:tcW w:w="2303" w:type="dxa"/>
          </w:tcPr>
          <w:p w14:paraId="2C514D98" w14:textId="77777777" w:rsidR="00312D40" w:rsidRDefault="00312D40" w:rsidP="006C6A53">
            <w:pPr>
              <w:rPr>
                <w:rFonts w:cs="Times New Roman"/>
                <w:b/>
                <w:szCs w:val="24"/>
              </w:rPr>
            </w:pPr>
            <w:r>
              <w:rPr>
                <w:rFonts w:cs="Times New Roman"/>
                <w:b/>
                <w:szCs w:val="24"/>
              </w:rPr>
              <w:t>H 286/7</w:t>
            </w:r>
          </w:p>
        </w:tc>
        <w:tc>
          <w:tcPr>
            <w:tcW w:w="2303" w:type="dxa"/>
          </w:tcPr>
          <w:p w14:paraId="461A9B7C" w14:textId="77777777" w:rsidR="00312D40" w:rsidRDefault="00312D40" w:rsidP="006C6A53">
            <w:r>
              <w:t>spíše žena</w:t>
            </w:r>
          </w:p>
        </w:tc>
        <w:tc>
          <w:tcPr>
            <w:tcW w:w="2303" w:type="dxa"/>
          </w:tcPr>
          <w:p w14:paraId="05CBB7AC" w14:textId="77777777" w:rsidR="00312D40" w:rsidRDefault="00312D40" w:rsidP="006C6A53">
            <w:r>
              <w:t>neurčitelné (dospělý)</w:t>
            </w:r>
          </w:p>
        </w:tc>
        <w:tc>
          <w:tcPr>
            <w:tcW w:w="2303" w:type="dxa"/>
          </w:tcPr>
          <w:p w14:paraId="7351E9DE" w14:textId="77777777" w:rsidR="00312D40" w:rsidRDefault="00312D40" w:rsidP="006C6A53">
            <w:r>
              <w:t>-</w:t>
            </w:r>
          </w:p>
        </w:tc>
      </w:tr>
      <w:tr w:rsidR="00312D40" w14:paraId="36EC6C26" w14:textId="77777777" w:rsidTr="006C6A53">
        <w:tc>
          <w:tcPr>
            <w:tcW w:w="2303" w:type="dxa"/>
          </w:tcPr>
          <w:p w14:paraId="33DC485B" w14:textId="77777777" w:rsidR="00312D40" w:rsidRDefault="00312D40" w:rsidP="006C6A53">
            <w:pPr>
              <w:rPr>
                <w:rFonts w:cs="Times New Roman"/>
                <w:b/>
                <w:szCs w:val="24"/>
              </w:rPr>
            </w:pPr>
            <w:r>
              <w:rPr>
                <w:rFonts w:cs="Times New Roman"/>
                <w:b/>
                <w:szCs w:val="24"/>
              </w:rPr>
              <w:t>H 291</w:t>
            </w:r>
          </w:p>
        </w:tc>
        <w:tc>
          <w:tcPr>
            <w:tcW w:w="2303" w:type="dxa"/>
          </w:tcPr>
          <w:p w14:paraId="24D09624" w14:textId="77777777" w:rsidR="00312D40" w:rsidRDefault="00312D40" w:rsidP="006C6A53">
            <w:r>
              <w:t>-</w:t>
            </w:r>
          </w:p>
        </w:tc>
        <w:tc>
          <w:tcPr>
            <w:tcW w:w="2303" w:type="dxa"/>
          </w:tcPr>
          <w:p w14:paraId="711C96B3" w14:textId="77777777" w:rsidR="00312D40" w:rsidRDefault="00312D40" w:rsidP="006C6A53">
            <w:r>
              <w:t>-</w:t>
            </w:r>
          </w:p>
        </w:tc>
        <w:tc>
          <w:tcPr>
            <w:tcW w:w="2303" w:type="dxa"/>
          </w:tcPr>
          <w:p w14:paraId="70CE56FF" w14:textId="77777777" w:rsidR="00312D40" w:rsidRDefault="00312D40" w:rsidP="006C6A53">
            <w:r>
              <w:t>-</w:t>
            </w:r>
          </w:p>
        </w:tc>
      </w:tr>
      <w:tr w:rsidR="00312D40" w14:paraId="15816A38" w14:textId="77777777" w:rsidTr="006C6A53">
        <w:tc>
          <w:tcPr>
            <w:tcW w:w="2303" w:type="dxa"/>
          </w:tcPr>
          <w:p w14:paraId="26FDBCDB" w14:textId="77777777" w:rsidR="00312D40" w:rsidRDefault="00312D40" w:rsidP="006C6A53">
            <w:pPr>
              <w:rPr>
                <w:rFonts w:cs="Times New Roman"/>
                <w:b/>
                <w:szCs w:val="24"/>
              </w:rPr>
            </w:pPr>
            <w:r>
              <w:rPr>
                <w:rFonts w:cs="Times New Roman"/>
                <w:b/>
                <w:szCs w:val="24"/>
              </w:rPr>
              <w:t>H 293/1</w:t>
            </w:r>
          </w:p>
        </w:tc>
        <w:tc>
          <w:tcPr>
            <w:tcW w:w="2303" w:type="dxa"/>
          </w:tcPr>
          <w:p w14:paraId="6F42E93C" w14:textId="77777777" w:rsidR="00312D40" w:rsidRDefault="00312D40" w:rsidP="006C6A53">
            <w:r>
              <w:t xml:space="preserve">neurčitelné </w:t>
            </w:r>
          </w:p>
        </w:tc>
        <w:tc>
          <w:tcPr>
            <w:tcW w:w="2303" w:type="dxa"/>
          </w:tcPr>
          <w:p w14:paraId="74FA8E2B" w14:textId="77777777" w:rsidR="00312D40" w:rsidRDefault="00312D40" w:rsidP="006C6A53">
            <w:r>
              <w:t>neurčitelný (nedospělý)</w:t>
            </w:r>
          </w:p>
        </w:tc>
        <w:tc>
          <w:tcPr>
            <w:tcW w:w="2303" w:type="dxa"/>
          </w:tcPr>
          <w:p w14:paraId="4B2CECB3" w14:textId="77777777" w:rsidR="00312D40" w:rsidRDefault="00312D40" w:rsidP="006C6A53">
            <w:r>
              <w:t>-</w:t>
            </w:r>
          </w:p>
        </w:tc>
      </w:tr>
      <w:tr w:rsidR="00312D40" w14:paraId="0B41C6EC" w14:textId="77777777" w:rsidTr="006C6A53">
        <w:tc>
          <w:tcPr>
            <w:tcW w:w="2303" w:type="dxa"/>
          </w:tcPr>
          <w:p w14:paraId="20D49BFF" w14:textId="77777777" w:rsidR="00312D40" w:rsidRDefault="00312D40" w:rsidP="006C6A53">
            <w:pPr>
              <w:rPr>
                <w:rFonts w:cs="Times New Roman"/>
                <w:b/>
                <w:szCs w:val="24"/>
              </w:rPr>
            </w:pPr>
            <w:r>
              <w:rPr>
                <w:rFonts w:cs="Times New Roman"/>
                <w:b/>
                <w:szCs w:val="24"/>
              </w:rPr>
              <w:t>H 295</w:t>
            </w:r>
          </w:p>
        </w:tc>
        <w:tc>
          <w:tcPr>
            <w:tcW w:w="2303" w:type="dxa"/>
          </w:tcPr>
          <w:p w14:paraId="17713B37" w14:textId="77777777" w:rsidR="00312D40" w:rsidRDefault="00312D40" w:rsidP="006C6A53">
            <w:r>
              <w:t>-</w:t>
            </w:r>
          </w:p>
        </w:tc>
        <w:tc>
          <w:tcPr>
            <w:tcW w:w="2303" w:type="dxa"/>
          </w:tcPr>
          <w:p w14:paraId="6DF95B95" w14:textId="77777777" w:rsidR="00312D40" w:rsidRDefault="00312D40" w:rsidP="006C6A53">
            <w:r>
              <w:t>-</w:t>
            </w:r>
          </w:p>
        </w:tc>
        <w:tc>
          <w:tcPr>
            <w:tcW w:w="2303" w:type="dxa"/>
          </w:tcPr>
          <w:p w14:paraId="123B6296" w14:textId="77777777" w:rsidR="00312D40" w:rsidRDefault="00312D40" w:rsidP="006C6A53">
            <w:r>
              <w:t>-</w:t>
            </w:r>
          </w:p>
        </w:tc>
      </w:tr>
      <w:tr w:rsidR="00312D40" w14:paraId="735AF6CC" w14:textId="77777777" w:rsidTr="006C6A53">
        <w:tc>
          <w:tcPr>
            <w:tcW w:w="2303" w:type="dxa"/>
          </w:tcPr>
          <w:p w14:paraId="75790893" w14:textId="77777777" w:rsidR="00312D40" w:rsidRPr="004F591D" w:rsidRDefault="00312D40" w:rsidP="006C6A53">
            <w:pPr>
              <w:rPr>
                <w:rFonts w:cs="Times New Roman"/>
                <w:b/>
                <w:szCs w:val="24"/>
              </w:rPr>
            </w:pPr>
            <w:r w:rsidRPr="004F591D">
              <w:rPr>
                <w:rFonts w:cs="Times New Roman"/>
                <w:b/>
                <w:szCs w:val="24"/>
              </w:rPr>
              <w:t>H 296</w:t>
            </w:r>
          </w:p>
        </w:tc>
        <w:tc>
          <w:tcPr>
            <w:tcW w:w="2303" w:type="dxa"/>
          </w:tcPr>
          <w:p w14:paraId="3F4ADC20" w14:textId="77777777" w:rsidR="00312D40" w:rsidRDefault="00312D40" w:rsidP="006C6A53">
            <w:r>
              <w:t>neurčitelné</w:t>
            </w:r>
          </w:p>
        </w:tc>
        <w:tc>
          <w:tcPr>
            <w:tcW w:w="2303" w:type="dxa"/>
          </w:tcPr>
          <w:p w14:paraId="35EB80AE" w14:textId="77777777" w:rsidR="00312D40" w:rsidRDefault="00312D40" w:rsidP="006C6A53">
            <w:r>
              <w:t xml:space="preserve">neurčitelný </w:t>
            </w:r>
          </w:p>
        </w:tc>
        <w:tc>
          <w:tcPr>
            <w:tcW w:w="2303" w:type="dxa"/>
          </w:tcPr>
          <w:p w14:paraId="26B470E0" w14:textId="77777777" w:rsidR="00312D40" w:rsidRDefault="00312D40" w:rsidP="006C6A53">
            <w:r>
              <w:t>-</w:t>
            </w:r>
          </w:p>
        </w:tc>
      </w:tr>
      <w:tr w:rsidR="00312D40" w14:paraId="14EF8665" w14:textId="77777777" w:rsidTr="006C6A53">
        <w:tc>
          <w:tcPr>
            <w:tcW w:w="2303" w:type="dxa"/>
          </w:tcPr>
          <w:p w14:paraId="03BADD82" w14:textId="77777777" w:rsidR="00312D40" w:rsidRPr="004F591D" w:rsidRDefault="00312D40" w:rsidP="006C6A53">
            <w:pPr>
              <w:rPr>
                <w:rFonts w:cs="Times New Roman"/>
                <w:b/>
                <w:szCs w:val="24"/>
              </w:rPr>
            </w:pPr>
            <w:r w:rsidRPr="004F591D">
              <w:rPr>
                <w:rFonts w:cs="Times New Roman"/>
                <w:b/>
                <w:szCs w:val="24"/>
              </w:rPr>
              <w:t>H 301</w:t>
            </w:r>
          </w:p>
        </w:tc>
        <w:tc>
          <w:tcPr>
            <w:tcW w:w="2303" w:type="dxa"/>
          </w:tcPr>
          <w:p w14:paraId="32D07F32" w14:textId="77777777" w:rsidR="00312D40" w:rsidRDefault="00312D40" w:rsidP="006C6A53">
            <w:r>
              <w:t>spíše žena</w:t>
            </w:r>
          </w:p>
        </w:tc>
        <w:tc>
          <w:tcPr>
            <w:tcW w:w="2303" w:type="dxa"/>
          </w:tcPr>
          <w:p w14:paraId="03AC7922" w14:textId="77777777" w:rsidR="00312D40" w:rsidRDefault="00312D40" w:rsidP="006C6A53">
            <w:r>
              <w:t xml:space="preserve">neurčitelný (dospělý) </w:t>
            </w:r>
          </w:p>
        </w:tc>
        <w:tc>
          <w:tcPr>
            <w:tcW w:w="2303" w:type="dxa"/>
          </w:tcPr>
          <w:p w14:paraId="0AAFCA46" w14:textId="77777777" w:rsidR="00312D40" w:rsidRDefault="00312D40" w:rsidP="006C6A53">
            <w:r>
              <w:t>-</w:t>
            </w:r>
          </w:p>
        </w:tc>
      </w:tr>
      <w:tr w:rsidR="00312D40" w14:paraId="3603B069" w14:textId="77777777" w:rsidTr="006C6A53">
        <w:tc>
          <w:tcPr>
            <w:tcW w:w="2303" w:type="dxa"/>
          </w:tcPr>
          <w:p w14:paraId="4403958D" w14:textId="77777777" w:rsidR="00312D40" w:rsidRPr="004F591D" w:rsidRDefault="00312D40" w:rsidP="006C6A53">
            <w:pPr>
              <w:rPr>
                <w:rFonts w:cs="Times New Roman"/>
                <w:b/>
                <w:szCs w:val="24"/>
              </w:rPr>
            </w:pPr>
            <w:r w:rsidRPr="004F591D">
              <w:rPr>
                <w:rFonts w:cs="Times New Roman"/>
                <w:b/>
                <w:szCs w:val="24"/>
              </w:rPr>
              <w:t>H 307/1</w:t>
            </w:r>
          </w:p>
        </w:tc>
        <w:tc>
          <w:tcPr>
            <w:tcW w:w="2303" w:type="dxa"/>
          </w:tcPr>
          <w:p w14:paraId="588D194A" w14:textId="77777777" w:rsidR="00312D40" w:rsidRDefault="00312D40" w:rsidP="006C6A53">
            <w:r>
              <w:t>neurčitelné</w:t>
            </w:r>
          </w:p>
        </w:tc>
        <w:tc>
          <w:tcPr>
            <w:tcW w:w="2303" w:type="dxa"/>
          </w:tcPr>
          <w:p w14:paraId="38100845" w14:textId="77777777" w:rsidR="00312D40" w:rsidRDefault="00312D40" w:rsidP="006C6A53">
            <w:r>
              <w:t>novorozenec</w:t>
            </w:r>
          </w:p>
        </w:tc>
        <w:tc>
          <w:tcPr>
            <w:tcW w:w="2303" w:type="dxa"/>
          </w:tcPr>
          <w:p w14:paraId="5A1A177B" w14:textId="77777777" w:rsidR="00312D40" w:rsidRDefault="00312D40" w:rsidP="006C6A53">
            <w:r>
              <w:t>-</w:t>
            </w:r>
          </w:p>
        </w:tc>
      </w:tr>
      <w:tr w:rsidR="00312D40" w14:paraId="5A99B3F8" w14:textId="77777777" w:rsidTr="006C6A53">
        <w:tc>
          <w:tcPr>
            <w:tcW w:w="2303" w:type="dxa"/>
          </w:tcPr>
          <w:p w14:paraId="4693871B" w14:textId="77777777" w:rsidR="00312D40" w:rsidRPr="004F591D" w:rsidRDefault="00312D40" w:rsidP="006C6A53">
            <w:pPr>
              <w:rPr>
                <w:rFonts w:cs="Times New Roman"/>
                <w:b/>
                <w:szCs w:val="24"/>
              </w:rPr>
            </w:pPr>
            <w:r w:rsidRPr="004F591D">
              <w:rPr>
                <w:rFonts w:cs="Times New Roman"/>
                <w:b/>
                <w:szCs w:val="24"/>
              </w:rPr>
              <w:t>H 307/2</w:t>
            </w:r>
          </w:p>
        </w:tc>
        <w:tc>
          <w:tcPr>
            <w:tcW w:w="2303" w:type="dxa"/>
          </w:tcPr>
          <w:p w14:paraId="24B30448" w14:textId="77777777" w:rsidR="00312D40" w:rsidRDefault="00312D40" w:rsidP="006C6A53">
            <w:r>
              <w:t>spíše žena</w:t>
            </w:r>
          </w:p>
        </w:tc>
        <w:tc>
          <w:tcPr>
            <w:tcW w:w="2303" w:type="dxa"/>
          </w:tcPr>
          <w:p w14:paraId="02B80019" w14:textId="77777777" w:rsidR="00312D40" w:rsidRDefault="00312D40" w:rsidP="006C6A53">
            <w:r>
              <w:t xml:space="preserve">neurčitelný </w:t>
            </w:r>
          </w:p>
        </w:tc>
        <w:tc>
          <w:tcPr>
            <w:tcW w:w="2303" w:type="dxa"/>
          </w:tcPr>
          <w:p w14:paraId="67E86C90" w14:textId="77777777" w:rsidR="00312D40" w:rsidRDefault="00312D40" w:rsidP="006C6A53">
            <w:r>
              <w:t>-</w:t>
            </w:r>
          </w:p>
        </w:tc>
      </w:tr>
      <w:tr w:rsidR="00312D40" w14:paraId="234BA223" w14:textId="77777777" w:rsidTr="006C6A53">
        <w:tc>
          <w:tcPr>
            <w:tcW w:w="2303" w:type="dxa"/>
          </w:tcPr>
          <w:p w14:paraId="559A11E6" w14:textId="77777777" w:rsidR="00312D40" w:rsidRPr="004F591D" w:rsidRDefault="00312D40" w:rsidP="006C6A53">
            <w:pPr>
              <w:rPr>
                <w:rFonts w:cs="Times New Roman"/>
                <w:b/>
                <w:szCs w:val="24"/>
              </w:rPr>
            </w:pPr>
            <w:r>
              <w:rPr>
                <w:rFonts w:cs="Times New Roman"/>
                <w:b/>
                <w:szCs w:val="24"/>
              </w:rPr>
              <w:t>H 311/1</w:t>
            </w:r>
          </w:p>
        </w:tc>
        <w:tc>
          <w:tcPr>
            <w:tcW w:w="2303" w:type="dxa"/>
          </w:tcPr>
          <w:p w14:paraId="12AD9879" w14:textId="77777777" w:rsidR="00312D40" w:rsidRDefault="00312D40" w:rsidP="006C6A53">
            <w:r>
              <w:t>neurčitelné</w:t>
            </w:r>
          </w:p>
        </w:tc>
        <w:tc>
          <w:tcPr>
            <w:tcW w:w="2303" w:type="dxa"/>
          </w:tcPr>
          <w:p w14:paraId="28BF0D5C" w14:textId="77777777" w:rsidR="00312D40" w:rsidRDefault="00312D40" w:rsidP="006C6A53">
            <w:r>
              <w:t>neurčitelný (nedospělý)</w:t>
            </w:r>
          </w:p>
        </w:tc>
        <w:tc>
          <w:tcPr>
            <w:tcW w:w="2303" w:type="dxa"/>
          </w:tcPr>
          <w:p w14:paraId="44704D20" w14:textId="77777777" w:rsidR="00312D40" w:rsidRDefault="00312D40" w:rsidP="006C6A53">
            <w:r>
              <w:t>-</w:t>
            </w:r>
          </w:p>
        </w:tc>
      </w:tr>
      <w:tr w:rsidR="00312D40" w14:paraId="5A31DB96" w14:textId="77777777" w:rsidTr="006C6A53">
        <w:tc>
          <w:tcPr>
            <w:tcW w:w="2303" w:type="dxa"/>
          </w:tcPr>
          <w:p w14:paraId="2797E691" w14:textId="77777777" w:rsidR="00312D40" w:rsidRDefault="00312D40" w:rsidP="006C6A53">
            <w:pPr>
              <w:rPr>
                <w:rFonts w:cs="Times New Roman"/>
                <w:b/>
                <w:szCs w:val="24"/>
              </w:rPr>
            </w:pPr>
            <w:r>
              <w:rPr>
                <w:rFonts w:cs="Times New Roman"/>
                <w:b/>
                <w:szCs w:val="24"/>
              </w:rPr>
              <w:t>H 311/2</w:t>
            </w:r>
          </w:p>
        </w:tc>
        <w:tc>
          <w:tcPr>
            <w:tcW w:w="2303" w:type="dxa"/>
          </w:tcPr>
          <w:p w14:paraId="097517F4" w14:textId="77777777" w:rsidR="00312D40" w:rsidRDefault="00312D40" w:rsidP="006C6A53">
            <w:r>
              <w:t>pravděpodobně muž</w:t>
            </w:r>
          </w:p>
        </w:tc>
        <w:tc>
          <w:tcPr>
            <w:tcW w:w="2303" w:type="dxa"/>
          </w:tcPr>
          <w:p w14:paraId="6C24A5DC" w14:textId="77777777" w:rsidR="00312D40" w:rsidRDefault="00312D40" w:rsidP="006C6A53">
            <w:r>
              <w:t>neurčitelný (dospělý)</w:t>
            </w:r>
          </w:p>
        </w:tc>
        <w:tc>
          <w:tcPr>
            <w:tcW w:w="2303" w:type="dxa"/>
          </w:tcPr>
          <w:p w14:paraId="54FBC7EE" w14:textId="77777777" w:rsidR="00312D40" w:rsidRDefault="00312D40" w:rsidP="006C6A53">
            <w:r>
              <w:t>-</w:t>
            </w:r>
          </w:p>
        </w:tc>
      </w:tr>
      <w:tr w:rsidR="00312D40" w14:paraId="468E47F2" w14:textId="77777777" w:rsidTr="006C6A53">
        <w:tc>
          <w:tcPr>
            <w:tcW w:w="2303" w:type="dxa"/>
          </w:tcPr>
          <w:p w14:paraId="45C1F96F" w14:textId="77777777" w:rsidR="00312D40" w:rsidRDefault="00312D40" w:rsidP="006C6A53">
            <w:pPr>
              <w:rPr>
                <w:rFonts w:cs="Times New Roman"/>
                <w:b/>
                <w:szCs w:val="24"/>
              </w:rPr>
            </w:pPr>
            <w:r>
              <w:rPr>
                <w:rFonts w:cs="Times New Roman"/>
                <w:b/>
                <w:szCs w:val="24"/>
              </w:rPr>
              <w:t>H 311/3</w:t>
            </w:r>
          </w:p>
        </w:tc>
        <w:tc>
          <w:tcPr>
            <w:tcW w:w="2303" w:type="dxa"/>
          </w:tcPr>
          <w:p w14:paraId="3D8AFF66" w14:textId="77777777" w:rsidR="00312D40" w:rsidRDefault="00312D40" w:rsidP="006C6A53">
            <w:r>
              <w:t>spíše muž</w:t>
            </w:r>
          </w:p>
        </w:tc>
        <w:tc>
          <w:tcPr>
            <w:tcW w:w="2303" w:type="dxa"/>
          </w:tcPr>
          <w:p w14:paraId="1874D15C" w14:textId="77777777" w:rsidR="00312D40" w:rsidRDefault="00312D40" w:rsidP="006C6A53">
            <w:r>
              <w:t>neurčitelný (dospělý)</w:t>
            </w:r>
          </w:p>
        </w:tc>
        <w:tc>
          <w:tcPr>
            <w:tcW w:w="2303" w:type="dxa"/>
          </w:tcPr>
          <w:p w14:paraId="54908013" w14:textId="77777777" w:rsidR="00312D40" w:rsidRDefault="00312D40" w:rsidP="006C6A53">
            <w:r>
              <w:t>-</w:t>
            </w:r>
          </w:p>
        </w:tc>
      </w:tr>
      <w:tr w:rsidR="00312D40" w14:paraId="60746D6D" w14:textId="77777777" w:rsidTr="006C6A53">
        <w:tc>
          <w:tcPr>
            <w:tcW w:w="2303" w:type="dxa"/>
          </w:tcPr>
          <w:p w14:paraId="5B6AF018" w14:textId="77777777" w:rsidR="00312D40" w:rsidRDefault="00312D40" w:rsidP="006C6A53">
            <w:pPr>
              <w:rPr>
                <w:rFonts w:cs="Times New Roman"/>
                <w:b/>
                <w:szCs w:val="24"/>
              </w:rPr>
            </w:pPr>
            <w:r>
              <w:rPr>
                <w:rFonts w:cs="Times New Roman"/>
                <w:b/>
                <w:szCs w:val="24"/>
              </w:rPr>
              <w:t>H 311/4</w:t>
            </w:r>
          </w:p>
        </w:tc>
        <w:tc>
          <w:tcPr>
            <w:tcW w:w="2303" w:type="dxa"/>
          </w:tcPr>
          <w:p w14:paraId="3089B91D" w14:textId="77777777" w:rsidR="00312D40" w:rsidRDefault="00312D40" w:rsidP="006C6A53">
            <w:r>
              <w:t xml:space="preserve">neurčitelné </w:t>
            </w:r>
          </w:p>
        </w:tc>
        <w:tc>
          <w:tcPr>
            <w:tcW w:w="2303" w:type="dxa"/>
          </w:tcPr>
          <w:p w14:paraId="2E8F52B2" w14:textId="77777777" w:rsidR="00312D40" w:rsidRDefault="00312D40" w:rsidP="006C6A53">
            <w:r>
              <w:t>neurčitelný (dospělý)</w:t>
            </w:r>
          </w:p>
        </w:tc>
        <w:tc>
          <w:tcPr>
            <w:tcW w:w="2303" w:type="dxa"/>
          </w:tcPr>
          <w:p w14:paraId="4B64433E" w14:textId="77777777" w:rsidR="00312D40" w:rsidRDefault="00312D40" w:rsidP="006C6A53">
            <w:r>
              <w:t>-</w:t>
            </w:r>
          </w:p>
        </w:tc>
      </w:tr>
      <w:tr w:rsidR="00312D40" w14:paraId="7DFA4364" w14:textId="77777777" w:rsidTr="006C6A53">
        <w:tc>
          <w:tcPr>
            <w:tcW w:w="2303" w:type="dxa"/>
          </w:tcPr>
          <w:p w14:paraId="6D96C882" w14:textId="77777777" w:rsidR="00312D40" w:rsidRPr="004F591D" w:rsidRDefault="00312D40" w:rsidP="006C6A53">
            <w:pPr>
              <w:rPr>
                <w:rFonts w:cs="Times New Roman"/>
                <w:b/>
                <w:szCs w:val="24"/>
              </w:rPr>
            </w:pPr>
            <w:r w:rsidRPr="004F591D">
              <w:rPr>
                <w:rFonts w:cs="Times New Roman"/>
                <w:b/>
                <w:szCs w:val="24"/>
              </w:rPr>
              <w:t>H 316/1</w:t>
            </w:r>
          </w:p>
        </w:tc>
        <w:tc>
          <w:tcPr>
            <w:tcW w:w="2303" w:type="dxa"/>
          </w:tcPr>
          <w:p w14:paraId="4C97223B" w14:textId="77777777" w:rsidR="00312D40" w:rsidRDefault="00312D40" w:rsidP="006C6A53">
            <w:r>
              <w:t xml:space="preserve">neurčitelné </w:t>
            </w:r>
          </w:p>
        </w:tc>
        <w:tc>
          <w:tcPr>
            <w:tcW w:w="2303" w:type="dxa"/>
          </w:tcPr>
          <w:p w14:paraId="5D0906C7" w14:textId="48E36215" w:rsidR="00312D40" w:rsidRDefault="0058656E" w:rsidP="006C6A53">
            <w:r>
              <w:t>3</w:t>
            </w:r>
            <w:r w:rsidR="008A33EC">
              <w:t>–</w:t>
            </w:r>
            <w:r w:rsidR="00312D40">
              <w:t>4 roky</w:t>
            </w:r>
          </w:p>
        </w:tc>
        <w:tc>
          <w:tcPr>
            <w:tcW w:w="2303" w:type="dxa"/>
          </w:tcPr>
          <w:p w14:paraId="3E55D5DD" w14:textId="77777777" w:rsidR="00312D40" w:rsidRDefault="00312D40" w:rsidP="006C6A53">
            <w:r>
              <w:t>-</w:t>
            </w:r>
          </w:p>
        </w:tc>
      </w:tr>
      <w:tr w:rsidR="00312D40" w14:paraId="077C2CC4" w14:textId="77777777" w:rsidTr="006C6A53">
        <w:tc>
          <w:tcPr>
            <w:tcW w:w="2303" w:type="dxa"/>
          </w:tcPr>
          <w:p w14:paraId="04F857CE" w14:textId="77777777" w:rsidR="00312D40" w:rsidRPr="004F591D" w:rsidRDefault="00312D40" w:rsidP="006C6A53">
            <w:pPr>
              <w:rPr>
                <w:rFonts w:cs="Times New Roman"/>
                <w:b/>
                <w:szCs w:val="24"/>
              </w:rPr>
            </w:pPr>
            <w:r w:rsidRPr="004F591D">
              <w:rPr>
                <w:rFonts w:cs="Times New Roman"/>
                <w:b/>
                <w:szCs w:val="24"/>
              </w:rPr>
              <w:t>H 316/2</w:t>
            </w:r>
          </w:p>
        </w:tc>
        <w:tc>
          <w:tcPr>
            <w:tcW w:w="2303" w:type="dxa"/>
          </w:tcPr>
          <w:p w14:paraId="464D32B5" w14:textId="77777777" w:rsidR="00312D40" w:rsidRDefault="00312D40" w:rsidP="006C6A53">
            <w:r>
              <w:t>neurčitelné</w:t>
            </w:r>
          </w:p>
        </w:tc>
        <w:tc>
          <w:tcPr>
            <w:tcW w:w="2303" w:type="dxa"/>
          </w:tcPr>
          <w:p w14:paraId="1A9F1E6D" w14:textId="77777777" w:rsidR="00312D40" w:rsidRDefault="00312D40" w:rsidP="006C6A53">
            <w:r>
              <w:t>plod</w:t>
            </w:r>
          </w:p>
        </w:tc>
        <w:tc>
          <w:tcPr>
            <w:tcW w:w="2303" w:type="dxa"/>
          </w:tcPr>
          <w:p w14:paraId="655EF8D0" w14:textId="77777777" w:rsidR="00312D40" w:rsidRDefault="00312D40" w:rsidP="006C6A53">
            <w:r>
              <w:t>-</w:t>
            </w:r>
          </w:p>
        </w:tc>
      </w:tr>
      <w:tr w:rsidR="00312D40" w14:paraId="0DC0652F" w14:textId="77777777" w:rsidTr="006C6A53">
        <w:tc>
          <w:tcPr>
            <w:tcW w:w="2303" w:type="dxa"/>
          </w:tcPr>
          <w:p w14:paraId="41CE0F94" w14:textId="77777777" w:rsidR="00312D40" w:rsidRPr="004F591D" w:rsidRDefault="00312D40" w:rsidP="006C6A53">
            <w:pPr>
              <w:rPr>
                <w:rFonts w:cs="Times New Roman"/>
                <w:b/>
                <w:szCs w:val="24"/>
              </w:rPr>
            </w:pPr>
            <w:r w:rsidRPr="004F591D">
              <w:rPr>
                <w:rFonts w:cs="Times New Roman"/>
                <w:b/>
                <w:szCs w:val="24"/>
              </w:rPr>
              <w:t>H 316/3</w:t>
            </w:r>
          </w:p>
        </w:tc>
        <w:tc>
          <w:tcPr>
            <w:tcW w:w="2303" w:type="dxa"/>
          </w:tcPr>
          <w:p w14:paraId="19387955" w14:textId="77777777" w:rsidR="00312D40" w:rsidRDefault="00312D40" w:rsidP="006C6A53">
            <w:r>
              <w:t>neurčitelné</w:t>
            </w:r>
          </w:p>
        </w:tc>
        <w:tc>
          <w:tcPr>
            <w:tcW w:w="2303" w:type="dxa"/>
          </w:tcPr>
          <w:p w14:paraId="2693802E" w14:textId="0ABDFED5" w:rsidR="00312D40" w:rsidRDefault="00312D40" w:rsidP="0058656E">
            <w:r>
              <w:t>0</w:t>
            </w:r>
            <w:r w:rsidR="008A33EC">
              <w:t>–</w:t>
            </w:r>
            <w:r>
              <w:t>6 měsíců</w:t>
            </w:r>
          </w:p>
        </w:tc>
        <w:tc>
          <w:tcPr>
            <w:tcW w:w="2303" w:type="dxa"/>
          </w:tcPr>
          <w:p w14:paraId="03A93770" w14:textId="77777777" w:rsidR="00312D40" w:rsidRDefault="00312D40" w:rsidP="006C6A53">
            <w:r>
              <w:t>-</w:t>
            </w:r>
          </w:p>
        </w:tc>
      </w:tr>
      <w:tr w:rsidR="00312D40" w14:paraId="38BA6558" w14:textId="77777777" w:rsidTr="006C6A53">
        <w:tc>
          <w:tcPr>
            <w:tcW w:w="2303" w:type="dxa"/>
          </w:tcPr>
          <w:p w14:paraId="28F676F8" w14:textId="77777777" w:rsidR="00312D40" w:rsidRPr="004F591D" w:rsidRDefault="00312D40" w:rsidP="006C6A53">
            <w:pPr>
              <w:rPr>
                <w:rFonts w:cs="Times New Roman"/>
                <w:b/>
                <w:szCs w:val="24"/>
              </w:rPr>
            </w:pPr>
            <w:r w:rsidRPr="004F591D">
              <w:rPr>
                <w:rFonts w:cs="Times New Roman"/>
                <w:b/>
                <w:szCs w:val="24"/>
              </w:rPr>
              <w:t>H 316/4</w:t>
            </w:r>
          </w:p>
        </w:tc>
        <w:tc>
          <w:tcPr>
            <w:tcW w:w="2303" w:type="dxa"/>
          </w:tcPr>
          <w:p w14:paraId="123ED918" w14:textId="77777777" w:rsidR="00312D40" w:rsidRDefault="00312D40" w:rsidP="006C6A53">
            <w:r>
              <w:t>neurčitelné</w:t>
            </w:r>
          </w:p>
        </w:tc>
        <w:tc>
          <w:tcPr>
            <w:tcW w:w="2303" w:type="dxa"/>
          </w:tcPr>
          <w:p w14:paraId="101B2EC2" w14:textId="52B9D280" w:rsidR="00312D40" w:rsidRDefault="00312D40" w:rsidP="0058656E">
            <w:r>
              <w:t>14</w:t>
            </w:r>
            <w:r w:rsidR="008A33EC">
              <w:t>–</w:t>
            </w:r>
            <w:r>
              <w:t>16 let</w:t>
            </w:r>
          </w:p>
        </w:tc>
        <w:tc>
          <w:tcPr>
            <w:tcW w:w="2303" w:type="dxa"/>
          </w:tcPr>
          <w:p w14:paraId="7DDD956D" w14:textId="77777777" w:rsidR="00312D40" w:rsidRDefault="00312D40" w:rsidP="006C6A53">
            <w:r>
              <w:t>-</w:t>
            </w:r>
          </w:p>
        </w:tc>
      </w:tr>
      <w:tr w:rsidR="00312D40" w14:paraId="45BF4654" w14:textId="77777777" w:rsidTr="006C6A53">
        <w:tc>
          <w:tcPr>
            <w:tcW w:w="2303" w:type="dxa"/>
          </w:tcPr>
          <w:p w14:paraId="61CEA66D" w14:textId="77777777" w:rsidR="00312D40" w:rsidRPr="004F591D" w:rsidRDefault="00312D40" w:rsidP="006C6A53">
            <w:pPr>
              <w:rPr>
                <w:rFonts w:cs="Times New Roman"/>
                <w:b/>
                <w:szCs w:val="24"/>
              </w:rPr>
            </w:pPr>
            <w:r>
              <w:rPr>
                <w:rFonts w:cs="Times New Roman"/>
                <w:b/>
                <w:szCs w:val="24"/>
              </w:rPr>
              <w:t>H 331/1</w:t>
            </w:r>
          </w:p>
        </w:tc>
        <w:tc>
          <w:tcPr>
            <w:tcW w:w="2303" w:type="dxa"/>
          </w:tcPr>
          <w:p w14:paraId="4FD38C0C" w14:textId="77777777" w:rsidR="00312D40" w:rsidRDefault="00312D40" w:rsidP="006C6A53">
            <w:r>
              <w:t xml:space="preserve">neurčitelné </w:t>
            </w:r>
          </w:p>
        </w:tc>
        <w:tc>
          <w:tcPr>
            <w:tcW w:w="2303" w:type="dxa"/>
          </w:tcPr>
          <w:p w14:paraId="01B08A25" w14:textId="77777777" w:rsidR="00312D40" w:rsidRDefault="00312D40" w:rsidP="006C6A53">
            <w:r>
              <w:t>novorozenec</w:t>
            </w:r>
          </w:p>
        </w:tc>
        <w:tc>
          <w:tcPr>
            <w:tcW w:w="2303" w:type="dxa"/>
          </w:tcPr>
          <w:p w14:paraId="6CB0627D" w14:textId="77777777" w:rsidR="00312D40" w:rsidRDefault="00312D40" w:rsidP="006C6A53">
            <w:r>
              <w:t>-</w:t>
            </w:r>
          </w:p>
        </w:tc>
      </w:tr>
      <w:tr w:rsidR="00312D40" w14:paraId="417B5897" w14:textId="77777777" w:rsidTr="006C6A53">
        <w:tc>
          <w:tcPr>
            <w:tcW w:w="2303" w:type="dxa"/>
          </w:tcPr>
          <w:p w14:paraId="55F9EB17" w14:textId="77777777" w:rsidR="00312D40" w:rsidRDefault="00312D40" w:rsidP="006C6A53">
            <w:pPr>
              <w:rPr>
                <w:rFonts w:cs="Times New Roman"/>
                <w:b/>
                <w:szCs w:val="24"/>
              </w:rPr>
            </w:pPr>
            <w:r>
              <w:rPr>
                <w:rFonts w:cs="Times New Roman"/>
                <w:b/>
                <w:szCs w:val="24"/>
              </w:rPr>
              <w:t>H 331/2</w:t>
            </w:r>
          </w:p>
        </w:tc>
        <w:tc>
          <w:tcPr>
            <w:tcW w:w="2303" w:type="dxa"/>
          </w:tcPr>
          <w:p w14:paraId="6FBCC4BE" w14:textId="77777777" w:rsidR="00312D40" w:rsidRDefault="00312D40" w:rsidP="006C6A53">
            <w:r>
              <w:t xml:space="preserve">neurčitelné </w:t>
            </w:r>
          </w:p>
        </w:tc>
        <w:tc>
          <w:tcPr>
            <w:tcW w:w="2303" w:type="dxa"/>
          </w:tcPr>
          <w:p w14:paraId="37D4A2BD" w14:textId="77777777" w:rsidR="00312D40" w:rsidRDefault="00312D40" w:rsidP="006C6A53">
            <w:r>
              <w:t>novorozenec</w:t>
            </w:r>
          </w:p>
        </w:tc>
        <w:tc>
          <w:tcPr>
            <w:tcW w:w="2303" w:type="dxa"/>
          </w:tcPr>
          <w:p w14:paraId="7373EDEB" w14:textId="77777777" w:rsidR="00312D40" w:rsidRDefault="00312D40" w:rsidP="006C6A53">
            <w:r>
              <w:t>-</w:t>
            </w:r>
          </w:p>
        </w:tc>
      </w:tr>
      <w:tr w:rsidR="00312D40" w14:paraId="729B26D2" w14:textId="77777777" w:rsidTr="006C6A53">
        <w:tc>
          <w:tcPr>
            <w:tcW w:w="2303" w:type="dxa"/>
          </w:tcPr>
          <w:p w14:paraId="34027B63" w14:textId="77777777" w:rsidR="00312D40" w:rsidRDefault="00312D40" w:rsidP="006C6A53">
            <w:pPr>
              <w:rPr>
                <w:rFonts w:cs="Times New Roman"/>
                <w:b/>
                <w:szCs w:val="24"/>
              </w:rPr>
            </w:pPr>
            <w:r>
              <w:rPr>
                <w:rFonts w:cs="Times New Roman"/>
                <w:b/>
                <w:szCs w:val="24"/>
              </w:rPr>
              <w:t>H 331/3</w:t>
            </w:r>
          </w:p>
        </w:tc>
        <w:tc>
          <w:tcPr>
            <w:tcW w:w="2303" w:type="dxa"/>
          </w:tcPr>
          <w:p w14:paraId="5E445955" w14:textId="77777777" w:rsidR="00312D40" w:rsidRDefault="00312D40" w:rsidP="006C6A53">
            <w:r>
              <w:t xml:space="preserve">neurčitelné </w:t>
            </w:r>
          </w:p>
        </w:tc>
        <w:tc>
          <w:tcPr>
            <w:tcW w:w="2303" w:type="dxa"/>
          </w:tcPr>
          <w:p w14:paraId="7F23FFF2" w14:textId="0B9FC577" w:rsidR="00312D40" w:rsidRDefault="0058656E" w:rsidP="006C6A53">
            <w:r>
              <w:t>6</w:t>
            </w:r>
            <w:r w:rsidR="008A33EC">
              <w:t>–</w:t>
            </w:r>
            <w:r w:rsidR="00312D40">
              <w:t>12 měsíců</w:t>
            </w:r>
          </w:p>
        </w:tc>
        <w:tc>
          <w:tcPr>
            <w:tcW w:w="2303" w:type="dxa"/>
          </w:tcPr>
          <w:p w14:paraId="231EE09A" w14:textId="77777777" w:rsidR="00312D40" w:rsidRDefault="00312D40" w:rsidP="006C6A53">
            <w:r>
              <w:t>-</w:t>
            </w:r>
          </w:p>
        </w:tc>
      </w:tr>
      <w:tr w:rsidR="00312D40" w14:paraId="62C70CE2" w14:textId="77777777" w:rsidTr="006C6A53">
        <w:tc>
          <w:tcPr>
            <w:tcW w:w="2303" w:type="dxa"/>
          </w:tcPr>
          <w:p w14:paraId="452D2CF1" w14:textId="77777777" w:rsidR="00312D40" w:rsidRDefault="00312D40" w:rsidP="006C6A53">
            <w:pPr>
              <w:rPr>
                <w:rFonts w:cs="Times New Roman"/>
                <w:b/>
                <w:szCs w:val="24"/>
              </w:rPr>
            </w:pPr>
            <w:r>
              <w:rPr>
                <w:rFonts w:cs="Times New Roman"/>
                <w:b/>
                <w:szCs w:val="24"/>
              </w:rPr>
              <w:t>H 331/4</w:t>
            </w:r>
          </w:p>
        </w:tc>
        <w:tc>
          <w:tcPr>
            <w:tcW w:w="2303" w:type="dxa"/>
          </w:tcPr>
          <w:p w14:paraId="7121EDB1" w14:textId="77777777" w:rsidR="00312D40" w:rsidRDefault="00312D40" w:rsidP="006C6A53">
            <w:r>
              <w:t xml:space="preserve">neurčitelné </w:t>
            </w:r>
          </w:p>
        </w:tc>
        <w:tc>
          <w:tcPr>
            <w:tcW w:w="2303" w:type="dxa"/>
          </w:tcPr>
          <w:p w14:paraId="3DA89ED4" w14:textId="108DE12F" w:rsidR="00312D40" w:rsidRDefault="00312D40" w:rsidP="0058656E">
            <w:r>
              <w:t>2</w:t>
            </w:r>
            <w:r w:rsidR="008A33EC">
              <w:t>–</w:t>
            </w:r>
            <w:r>
              <w:t>4 roky</w:t>
            </w:r>
          </w:p>
        </w:tc>
        <w:tc>
          <w:tcPr>
            <w:tcW w:w="2303" w:type="dxa"/>
          </w:tcPr>
          <w:p w14:paraId="08E20ADA" w14:textId="77777777" w:rsidR="00312D40" w:rsidRDefault="00312D40" w:rsidP="006C6A53">
            <w:r>
              <w:t>-</w:t>
            </w:r>
          </w:p>
        </w:tc>
      </w:tr>
      <w:tr w:rsidR="00312D40" w14:paraId="2E1A7E24" w14:textId="77777777" w:rsidTr="006C6A53">
        <w:tc>
          <w:tcPr>
            <w:tcW w:w="2303" w:type="dxa"/>
          </w:tcPr>
          <w:p w14:paraId="09462314" w14:textId="77777777" w:rsidR="00312D40" w:rsidRDefault="00312D40" w:rsidP="006C6A53">
            <w:pPr>
              <w:rPr>
                <w:rFonts w:cs="Times New Roman"/>
                <w:b/>
                <w:szCs w:val="24"/>
              </w:rPr>
            </w:pPr>
            <w:r>
              <w:rPr>
                <w:rFonts w:cs="Times New Roman"/>
                <w:b/>
                <w:szCs w:val="24"/>
              </w:rPr>
              <w:t>H 331/5</w:t>
            </w:r>
          </w:p>
        </w:tc>
        <w:tc>
          <w:tcPr>
            <w:tcW w:w="2303" w:type="dxa"/>
          </w:tcPr>
          <w:p w14:paraId="62BC7C19" w14:textId="77777777" w:rsidR="00312D40" w:rsidRDefault="00312D40" w:rsidP="006C6A53">
            <w:r>
              <w:t xml:space="preserve">neurčitelné </w:t>
            </w:r>
          </w:p>
        </w:tc>
        <w:tc>
          <w:tcPr>
            <w:tcW w:w="2303" w:type="dxa"/>
          </w:tcPr>
          <w:p w14:paraId="73F1B002" w14:textId="7D4F5E87" w:rsidR="00312D40" w:rsidRDefault="00312D40" w:rsidP="0058656E">
            <w:r>
              <w:t>5</w:t>
            </w:r>
            <w:r w:rsidR="008A33EC">
              <w:t>–</w:t>
            </w:r>
            <w:r>
              <w:t>7 let</w:t>
            </w:r>
          </w:p>
        </w:tc>
        <w:tc>
          <w:tcPr>
            <w:tcW w:w="2303" w:type="dxa"/>
          </w:tcPr>
          <w:p w14:paraId="19FA3045" w14:textId="77777777" w:rsidR="00312D40" w:rsidRDefault="00312D40" w:rsidP="006C6A53">
            <w:r>
              <w:t>-</w:t>
            </w:r>
          </w:p>
        </w:tc>
      </w:tr>
      <w:tr w:rsidR="00312D40" w14:paraId="26840733" w14:textId="77777777" w:rsidTr="006C6A53">
        <w:tc>
          <w:tcPr>
            <w:tcW w:w="2303" w:type="dxa"/>
          </w:tcPr>
          <w:p w14:paraId="4965F1F6" w14:textId="77777777" w:rsidR="00312D40" w:rsidRDefault="00312D40" w:rsidP="006C6A53">
            <w:pPr>
              <w:rPr>
                <w:rFonts w:cs="Times New Roman"/>
                <w:b/>
                <w:szCs w:val="24"/>
              </w:rPr>
            </w:pPr>
            <w:r>
              <w:rPr>
                <w:rFonts w:cs="Times New Roman"/>
                <w:b/>
                <w:szCs w:val="24"/>
              </w:rPr>
              <w:t>H 331/6</w:t>
            </w:r>
          </w:p>
        </w:tc>
        <w:tc>
          <w:tcPr>
            <w:tcW w:w="2303" w:type="dxa"/>
          </w:tcPr>
          <w:p w14:paraId="67003DC3" w14:textId="77777777" w:rsidR="00312D40" w:rsidRDefault="00312D40" w:rsidP="006C6A53">
            <w:r>
              <w:t xml:space="preserve">neurčitelné </w:t>
            </w:r>
          </w:p>
        </w:tc>
        <w:tc>
          <w:tcPr>
            <w:tcW w:w="2303" w:type="dxa"/>
          </w:tcPr>
          <w:p w14:paraId="0F4E420D" w14:textId="03C0F2B4" w:rsidR="00312D40" w:rsidRDefault="00312D40" w:rsidP="0058656E">
            <w:r>
              <w:t>9</w:t>
            </w:r>
            <w:r w:rsidR="008A33EC">
              <w:t>–</w:t>
            </w:r>
            <w:r>
              <w:t>12 let</w:t>
            </w:r>
          </w:p>
        </w:tc>
        <w:tc>
          <w:tcPr>
            <w:tcW w:w="2303" w:type="dxa"/>
          </w:tcPr>
          <w:p w14:paraId="4848A8E4" w14:textId="77777777" w:rsidR="00312D40" w:rsidRDefault="00312D40" w:rsidP="006C6A53">
            <w:r>
              <w:t>-</w:t>
            </w:r>
          </w:p>
        </w:tc>
      </w:tr>
      <w:tr w:rsidR="00312D40" w14:paraId="60FA2F24" w14:textId="77777777" w:rsidTr="006C6A53">
        <w:tc>
          <w:tcPr>
            <w:tcW w:w="2303" w:type="dxa"/>
          </w:tcPr>
          <w:p w14:paraId="3214F73C" w14:textId="77777777" w:rsidR="00312D40" w:rsidRDefault="00312D40" w:rsidP="006C6A53">
            <w:pPr>
              <w:rPr>
                <w:rFonts w:cs="Times New Roman"/>
                <w:b/>
                <w:szCs w:val="24"/>
              </w:rPr>
            </w:pPr>
            <w:r>
              <w:rPr>
                <w:rFonts w:cs="Times New Roman"/>
                <w:b/>
                <w:szCs w:val="24"/>
              </w:rPr>
              <w:t>H 331/7</w:t>
            </w:r>
          </w:p>
        </w:tc>
        <w:tc>
          <w:tcPr>
            <w:tcW w:w="2303" w:type="dxa"/>
          </w:tcPr>
          <w:p w14:paraId="695D8C1D" w14:textId="77777777" w:rsidR="00312D40" w:rsidRDefault="00312D40" w:rsidP="006C6A53">
            <w:r>
              <w:t xml:space="preserve">neurčitelné </w:t>
            </w:r>
          </w:p>
        </w:tc>
        <w:tc>
          <w:tcPr>
            <w:tcW w:w="2303" w:type="dxa"/>
          </w:tcPr>
          <w:p w14:paraId="44D53423" w14:textId="51BD17FF" w:rsidR="00312D40" w:rsidRDefault="00312D40" w:rsidP="0058656E">
            <w:r>
              <w:t>12</w:t>
            </w:r>
            <w:r w:rsidR="008A33EC">
              <w:t>–</w:t>
            </w:r>
            <w:r>
              <w:t>15 let</w:t>
            </w:r>
          </w:p>
        </w:tc>
        <w:tc>
          <w:tcPr>
            <w:tcW w:w="2303" w:type="dxa"/>
          </w:tcPr>
          <w:p w14:paraId="423E095E" w14:textId="77777777" w:rsidR="00312D40" w:rsidRDefault="00312D40" w:rsidP="006C6A53">
            <w:r>
              <w:t>-</w:t>
            </w:r>
          </w:p>
        </w:tc>
      </w:tr>
      <w:tr w:rsidR="00312D40" w14:paraId="03FCD66B" w14:textId="77777777" w:rsidTr="006C6A53">
        <w:tc>
          <w:tcPr>
            <w:tcW w:w="2303" w:type="dxa"/>
          </w:tcPr>
          <w:p w14:paraId="78EF69AB" w14:textId="77777777" w:rsidR="00312D40" w:rsidRDefault="00312D40" w:rsidP="006C6A53">
            <w:pPr>
              <w:rPr>
                <w:rFonts w:cs="Times New Roman"/>
                <w:b/>
                <w:szCs w:val="24"/>
              </w:rPr>
            </w:pPr>
            <w:r>
              <w:rPr>
                <w:rFonts w:cs="Times New Roman"/>
                <w:b/>
                <w:szCs w:val="24"/>
              </w:rPr>
              <w:t>H 331/8</w:t>
            </w:r>
          </w:p>
        </w:tc>
        <w:tc>
          <w:tcPr>
            <w:tcW w:w="2303" w:type="dxa"/>
          </w:tcPr>
          <w:p w14:paraId="13B5AD0D" w14:textId="77777777" w:rsidR="00312D40" w:rsidRDefault="00312D40" w:rsidP="006C6A53">
            <w:r>
              <w:t xml:space="preserve">neurčitelné </w:t>
            </w:r>
          </w:p>
        </w:tc>
        <w:tc>
          <w:tcPr>
            <w:tcW w:w="2303" w:type="dxa"/>
          </w:tcPr>
          <w:p w14:paraId="3BBC7CCD" w14:textId="1BD3401A" w:rsidR="00312D40" w:rsidRDefault="00312D40" w:rsidP="0058656E">
            <w:r>
              <w:t>16</w:t>
            </w:r>
            <w:r w:rsidR="0058656E">
              <w:t>-</w:t>
            </w:r>
            <w:r>
              <w:t>22 let</w:t>
            </w:r>
          </w:p>
        </w:tc>
        <w:tc>
          <w:tcPr>
            <w:tcW w:w="2303" w:type="dxa"/>
          </w:tcPr>
          <w:p w14:paraId="490C9D56" w14:textId="77777777" w:rsidR="00312D40" w:rsidRDefault="00312D40" w:rsidP="006C6A53">
            <w:r>
              <w:t>-</w:t>
            </w:r>
          </w:p>
        </w:tc>
      </w:tr>
      <w:tr w:rsidR="00312D40" w14:paraId="4E31BC20" w14:textId="77777777" w:rsidTr="006C6A53">
        <w:tc>
          <w:tcPr>
            <w:tcW w:w="2303" w:type="dxa"/>
          </w:tcPr>
          <w:p w14:paraId="15BA891C" w14:textId="77777777" w:rsidR="00312D40" w:rsidRDefault="00312D40" w:rsidP="006C6A53">
            <w:pPr>
              <w:rPr>
                <w:rFonts w:cs="Times New Roman"/>
                <w:b/>
                <w:szCs w:val="24"/>
              </w:rPr>
            </w:pPr>
            <w:r>
              <w:rPr>
                <w:rFonts w:cs="Times New Roman"/>
                <w:b/>
                <w:szCs w:val="24"/>
              </w:rPr>
              <w:t>H 331/9</w:t>
            </w:r>
          </w:p>
        </w:tc>
        <w:tc>
          <w:tcPr>
            <w:tcW w:w="2303" w:type="dxa"/>
          </w:tcPr>
          <w:p w14:paraId="302AC087" w14:textId="77777777" w:rsidR="00312D40" w:rsidRDefault="00312D40" w:rsidP="006C6A53">
            <w:r>
              <w:t xml:space="preserve">neurčitelné </w:t>
            </w:r>
          </w:p>
        </w:tc>
        <w:tc>
          <w:tcPr>
            <w:tcW w:w="2303" w:type="dxa"/>
          </w:tcPr>
          <w:p w14:paraId="7328CE36" w14:textId="507DDDA5" w:rsidR="00312D40" w:rsidRDefault="00312D40" w:rsidP="0058656E">
            <w:r>
              <w:t>20</w:t>
            </w:r>
            <w:r w:rsidR="008A33EC">
              <w:t>–</w:t>
            </w:r>
            <w:r>
              <w:t>24 let</w:t>
            </w:r>
          </w:p>
        </w:tc>
        <w:tc>
          <w:tcPr>
            <w:tcW w:w="2303" w:type="dxa"/>
          </w:tcPr>
          <w:p w14:paraId="7F7BDF48" w14:textId="77777777" w:rsidR="00312D40" w:rsidRDefault="00312D40" w:rsidP="006C6A53">
            <w:proofErr w:type="spellStart"/>
            <w:r>
              <w:t>adultus</w:t>
            </w:r>
            <w:proofErr w:type="spellEnd"/>
          </w:p>
        </w:tc>
      </w:tr>
      <w:tr w:rsidR="00312D40" w14:paraId="3F923DEF" w14:textId="77777777" w:rsidTr="006C6A53">
        <w:tc>
          <w:tcPr>
            <w:tcW w:w="2303" w:type="dxa"/>
          </w:tcPr>
          <w:p w14:paraId="650AF1E9" w14:textId="77777777" w:rsidR="00312D40" w:rsidRDefault="00312D40" w:rsidP="006C6A53">
            <w:pPr>
              <w:rPr>
                <w:rFonts w:cs="Times New Roman"/>
                <w:b/>
                <w:szCs w:val="24"/>
              </w:rPr>
            </w:pPr>
            <w:r>
              <w:rPr>
                <w:rFonts w:cs="Times New Roman"/>
                <w:b/>
                <w:szCs w:val="24"/>
              </w:rPr>
              <w:t>H 331/10</w:t>
            </w:r>
          </w:p>
        </w:tc>
        <w:tc>
          <w:tcPr>
            <w:tcW w:w="2303" w:type="dxa"/>
          </w:tcPr>
          <w:p w14:paraId="6FEF7320" w14:textId="77777777" w:rsidR="00312D40" w:rsidRDefault="00312D40" w:rsidP="006C6A53">
            <w:r>
              <w:t>pravděpodobně muž</w:t>
            </w:r>
          </w:p>
        </w:tc>
        <w:tc>
          <w:tcPr>
            <w:tcW w:w="2303" w:type="dxa"/>
          </w:tcPr>
          <w:p w14:paraId="502079A7" w14:textId="4CE0E50A" w:rsidR="00312D40" w:rsidRDefault="002D21E6" w:rsidP="006C6A53">
            <w:r>
              <w:t>35</w:t>
            </w:r>
            <w:r w:rsidR="008A33EC">
              <w:t>–</w:t>
            </w:r>
            <w:r w:rsidR="00312D40">
              <w:t>40 let</w:t>
            </w:r>
          </w:p>
        </w:tc>
        <w:tc>
          <w:tcPr>
            <w:tcW w:w="2303" w:type="dxa"/>
          </w:tcPr>
          <w:p w14:paraId="08E7CC38" w14:textId="77777777" w:rsidR="00312D40" w:rsidRDefault="00312D40" w:rsidP="006C6A53">
            <w:proofErr w:type="spellStart"/>
            <w:r>
              <w:t>adultus</w:t>
            </w:r>
            <w:proofErr w:type="spellEnd"/>
          </w:p>
        </w:tc>
      </w:tr>
      <w:tr w:rsidR="00312D40" w14:paraId="4E6D6ECA" w14:textId="77777777" w:rsidTr="006C6A53">
        <w:tc>
          <w:tcPr>
            <w:tcW w:w="2303" w:type="dxa"/>
          </w:tcPr>
          <w:p w14:paraId="685EDF80" w14:textId="77777777" w:rsidR="00312D40" w:rsidRDefault="00312D40" w:rsidP="006C6A53">
            <w:pPr>
              <w:rPr>
                <w:rFonts w:cs="Times New Roman"/>
                <w:b/>
                <w:szCs w:val="24"/>
              </w:rPr>
            </w:pPr>
            <w:r>
              <w:rPr>
                <w:rFonts w:cs="Times New Roman"/>
                <w:b/>
                <w:szCs w:val="24"/>
              </w:rPr>
              <w:t>H 331/11</w:t>
            </w:r>
          </w:p>
        </w:tc>
        <w:tc>
          <w:tcPr>
            <w:tcW w:w="2303" w:type="dxa"/>
          </w:tcPr>
          <w:p w14:paraId="1AB11E00" w14:textId="77777777" w:rsidR="00312D40" w:rsidRDefault="00312D40" w:rsidP="006C6A53">
            <w:r>
              <w:t>pravděpodobně muž</w:t>
            </w:r>
          </w:p>
        </w:tc>
        <w:tc>
          <w:tcPr>
            <w:tcW w:w="2303" w:type="dxa"/>
          </w:tcPr>
          <w:p w14:paraId="17D89A14" w14:textId="04273A59" w:rsidR="00312D40" w:rsidRDefault="00312D40" w:rsidP="002D21E6">
            <w:r>
              <w:t>20</w:t>
            </w:r>
            <w:r w:rsidR="008A33EC">
              <w:t>–</w:t>
            </w:r>
            <w:r>
              <w:t>24 let</w:t>
            </w:r>
          </w:p>
        </w:tc>
        <w:tc>
          <w:tcPr>
            <w:tcW w:w="2303" w:type="dxa"/>
          </w:tcPr>
          <w:p w14:paraId="6B9BADF5" w14:textId="77777777" w:rsidR="00312D40" w:rsidRDefault="00312D40" w:rsidP="006C6A53">
            <w:proofErr w:type="spellStart"/>
            <w:r>
              <w:t>adultus</w:t>
            </w:r>
            <w:proofErr w:type="spellEnd"/>
          </w:p>
        </w:tc>
      </w:tr>
      <w:tr w:rsidR="00312D40" w14:paraId="4C2FA951" w14:textId="77777777" w:rsidTr="006C6A53">
        <w:tc>
          <w:tcPr>
            <w:tcW w:w="2303" w:type="dxa"/>
          </w:tcPr>
          <w:p w14:paraId="57400CAE" w14:textId="77777777" w:rsidR="00312D40" w:rsidRDefault="00312D40" w:rsidP="006C6A53">
            <w:pPr>
              <w:rPr>
                <w:rFonts w:cs="Times New Roman"/>
                <w:b/>
                <w:szCs w:val="24"/>
              </w:rPr>
            </w:pPr>
            <w:r>
              <w:rPr>
                <w:rFonts w:cs="Times New Roman"/>
                <w:b/>
                <w:szCs w:val="24"/>
              </w:rPr>
              <w:t>H 331/12</w:t>
            </w:r>
          </w:p>
        </w:tc>
        <w:tc>
          <w:tcPr>
            <w:tcW w:w="2303" w:type="dxa"/>
          </w:tcPr>
          <w:p w14:paraId="4F334C1F" w14:textId="77777777" w:rsidR="00312D40" w:rsidRDefault="00312D40" w:rsidP="006C6A53">
            <w:r>
              <w:t>pravděpodobně muž</w:t>
            </w:r>
          </w:p>
        </w:tc>
        <w:tc>
          <w:tcPr>
            <w:tcW w:w="2303" w:type="dxa"/>
          </w:tcPr>
          <w:p w14:paraId="7DFC2417" w14:textId="77777777" w:rsidR="00312D40" w:rsidRDefault="00312D40" w:rsidP="006C6A53">
            <w:r>
              <w:t>55+ let</w:t>
            </w:r>
          </w:p>
        </w:tc>
        <w:tc>
          <w:tcPr>
            <w:tcW w:w="2303" w:type="dxa"/>
          </w:tcPr>
          <w:p w14:paraId="4D017699" w14:textId="77777777" w:rsidR="00312D40" w:rsidRDefault="00312D40" w:rsidP="006C6A53">
            <w:proofErr w:type="spellStart"/>
            <w:r>
              <w:t>maturus</w:t>
            </w:r>
            <w:proofErr w:type="spellEnd"/>
          </w:p>
        </w:tc>
      </w:tr>
      <w:tr w:rsidR="00312D40" w14:paraId="7321011F" w14:textId="77777777" w:rsidTr="006C6A53">
        <w:tc>
          <w:tcPr>
            <w:tcW w:w="2303" w:type="dxa"/>
          </w:tcPr>
          <w:p w14:paraId="5B7F6B2E" w14:textId="77777777" w:rsidR="00312D40" w:rsidRDefault="00312D40" w:rsidP="006C6A53">
            <w:pPr>
              <w:rPr>
                <w:rFonts w:cs="Times New Roman"/>
                <w:b/>
                <w:szCs w:val="24"/>
              </w:rPr>
            </w:pPr>
            <w:r>
              <w:rPr>
                <w:rFonts w:cs="Times New Roman"/>
                <w:b/>
                <w:szCs w:val="24"/>
              </w:rPr>
              <w:t>H 331/13</w:t>
            </w:r>
          </w:p>
        </w:tc>
        <w:tc>
          <w:tcPr>
            <w:tcW w:w="2303" w:type="dxa"/>
          </w:tcPr>
          <w:p w14:paraId="423FACFC" w14:textId="77777777" w:rsidR="00312D40" w:rsidRDefault="00312D40" w:rsidP="006C6A53">
            <w:r>
              <w:t>pravděpodobně muž</w:t>
            </w:r>
          </w:p>
        </w:tc>
        <w:tc>
          <w:tcPr>
            <w:tcW w:w="2303" w:type="dxa"/>
          </w:tcPr>
          <w:p w14:paraId="1FDC2141" w14:textId="77777777" w:rsidR="00312D40" w:rsidRDefault="00312D40" w:rsidP="006C6A53">
            <w:r>
              <w:t>55+ let</w:t>
            </w:r>
          </w:p>
        </w:tc>
        <w:tc>
          <w:tcPr>
            <w:tcW w:w="2303" w:type="dxa"/>
          </w:tcPr>
          <w:p w14:paraId="5AF48F0E" w14:textId="77777777" w:rsidR="00312D40" w:rsidRDefault="00312D40" w:rsidP="006C6A53">
            <w:proofErr w:type="spellStart"/>
            <w:r>
              <w:t>maturus</w:t>
            </w:r>
            <w:proofErr w:type="spellEnd"/>
          </w:p>
        </w:tc>
      </w:tr>
      <w:tr w:rsidR="00312D40" w14:paraId="3C0E0CA8" w14:textId="77777777" w:rsidTr="006C6A53">
        <w:tc>
          <w:tcPr>
            <w:tcW w:w="2303" w:type="dxa"/>
          </w:tcPr>
          <w:p w14:paraId="5434F7D3" w14:textId="77777777" w:rsidR="00312D40" w:rsidRPr="004F591D" w:rsidRDefault="00312D40" w:rsidP="006C6A53">
            <w:pPr>
              <w:rPr>
                <w:rFonts w:cs="Times New Roman"/>
                <w:b/>
                <w:szCs w:val="24"/>
              </w:rPr>
            </w:pPr>
            <w:r w:rsidRPr="004F591D">
              <w:rPr>
                <w:rFonts w:cs="Times New Roman"/>
                <w:b/>
                <w:szCs w:val="24"/>
              </w:rPr>
              <w:t>H 335</w:t>
            </w:r>
          </w:p>
        </w:tc>
        <w:tc>
          <w:tcPr>
            <w:tcW w:w="2303" w:type="dxa"/>
          </w:tcPr>
          <w:p w14:paraId="0F143358" w14:textId="77777777" w:rsidR="00312D40" w:rsidRDefault="00312D40" w:rsidP="006C6A53">
            <w:r>
              <w:t>neurčitelné</w:t>
            </w:r>
          </w:p>
        </w:tc>
        <w:tc>
          <w:tcPr>
            <w:tcW w:w="2303" w:type="dxa"/>
          </w:tcPr>
          <w:p w14:paraId="15027AB5" w14:textId="77777777" w:rsidR="00312D40" w:rsidRDefault="00312D40" w:rsidP="006C6A53">
            <w:r>
              <w:t xml:space="preserve">neurčitelný </w:t>
            </w:r>
          </w:p>
        </w:tc>
        <w:tc>
          <w:tcPr>
            <w:tcW w:w="2303" w:type="dxa"/>
          </w:tcPr>
          <w:p w14:paraId="1B2A2D06" w14:textId="77777777" w:rsidR="00312D40" w:rsidRDefault="00312D40" w:rsidP="006C6A53">
            <w:r>
              <w:t>-</w:t>
            </w:r>
          </w:p>
        </w:tc>
      </w:tr>
      <w:tr w:rsidR="00312D40" w14:paraId="70B8235D" w14:textId="77777777" w:rsidTr="006C6A53">
        <w:tc>
          <w:tcPr>
            <w:tcW w:w="2303" w:type="dxa"/>
          </w:tcPr>
          <w:p w14:paraId="02085BD5" w14:textId="77777777" w:rsidR="00312D40" w:rsidRPr="004F591D" w:rsidRDefault="00312D40" w:rsidP="006C6A53">
            <w:pPr>
              <w:rPr>
                <w:rFonts w:cs="Times New Roman"/>
                <w:b/>
                <w:szCs w:val="24"/>
              </w:rPr>
            </w:pPr>
            <w:r>
              <w:rPr>
                <w:rFonts w:cs="Times New Roman"/>
                <w:b/>
                <w:szCs w:val="24"/>
              </w:rPr>
              <w:t>H 345</w:t>
            </w:r>
          </w:p>
        </w:tc>
        <w:tc>
          <w:tcPr>
            <w:tcW w:w="2303" w:type="dxa"/>
          </w:tcPr>
          <w:p w14:paraId="15B7A2D8" w14:textId="77777777" w:rsidR="00312D40" w:rsidRDefault="00312D40" w:rsidP="006C6A53">
            <w:r>
              <w:t>-</w:t>
            </w:r>
          </w:p>
        </w:tc>
        <w:tc>
          <w:tcPr>
            <w:tcW w:w="2303" w:type="dxa"/>
          </w:tcPr>
          <w:p w14:paraId="40EEEF3E" w14:textId="77777777" w:rsidR="00312D40" w:rsidRDefault="00312D40" w:rsidP="006C6A53">
            <w:r>
              <w:t>-</w:t>
            </w:r>
          </w:p>
        </w:tc>
        <w:tc>
          <w:tcPr>
            <w:tcW w:w="2303" w:type="dxa"/>
          </w:tcPr>
          <w:p w14:paraId="295D05E6" w14:textId="77777777" w:rsidR="00312D40" w:rsidRDefault="00312D40" w:rsidP="006C6A53">
            <w:r>
              <w:t>-</w:t>
            </w:r>
          </w:p>
        </w:tc>
      </w:tr>
      <w:tr w:rsidR="00312D40" w14:paraId="2739AE7F" w14:textId="77777777" w:rsidTr="006C6A53">
        <w:tc>
          <w:tcPr>
            <w:tcW w:w="2303" w:type="dxa"/>
          </w:tcPr>
          <w:p w14:paraId="6331ACAE" w14:textId="77777777" w:rsidR="00312D40" w:rsidRPr="004F591D" w:rsidRDefault="00312D40" w:rsidP="006C6A53">
            <w:pPr>
              <w:rPr>
                <w:rFonts w:cs="Times New Roman"/>
                <w:b/>
                <w:szCs w:val="24"/>
              </w:rPr>
            </w:pPr>
            <w:r w:rsidRPr="004F591D">
              <w:rPr>
                <w:rFonts w:cs="Times New Roman"/>
                <w:b/>
                <w:szCs w:val="24"/>
              </w:rPr>
              <w:t>H 346/1</w:t>
            </w:r>
          </w:p>
        </w:tc>
        <w:tc>
          <w:tcPr>
            <w:tcW w:w="2303" w:type="dxa"/>
          </w:tcPr>
          <w:p w14:paraId="03BA7FD5" w14:textId="77777777" w:rsidR="00312D40" w:rsidRDefault="00312D40" w:rsidP="006C6A53">
            <w:r>
              <w:t>spíše žena</w:t>
            </w:r>
          </w:p>
        </w:tc>
        <w:tc>
          <w:tcPr>
            <w:tcW w:w="2303" w:type="dxa"/>
          </w:tcPr>
          <w:p w14:paraId="24C6C215" w14:textId="11590B65" w:rsidR="00312D40" w:rsidRDefault="00312D40" w:rsidP="002D21E6">
            <w:r>
              <w:t>20</w:t>
            </w:r>
            <w:r w:rsidR="008A33EC">
              <w:t>–</w:t>
            </w:r>
            <w:r>
              <w:t>30 let</w:t>
            </w:r>
          </w:p>
        </w:tc>
        <w:tc>
          <w:tcPr>
            <w:tcW w:w="2303" w:type="dxa"/>
          </w:tcPr>
          <w:p w14:paraId="78105FD7" w14:textId="77777777" w:rsidR="00312D40" w:rsidRDefault="00312D40" w:rsidP="006C6A53">
            <w:proofErr w:type="spellStart"/>
            <w:r>
              <w:t>adultus</w:t>
            </w:r>
            <w:proofErr w:type="spellEnd"/>
          </w:p>
        </w:tc>
      </w:tr>
      <w:tr w:rsidR="00312D40" w14:paraId="724C83EB" w14:textId="77777777" w:rsidTr="006C6A53">
        <w:tc>
          <w:tcPr>
            <w:tcW w:w="2303" w:type="dxa"/>
          </w:tcPr>
          <w:p w14:paraId="6AE80D7C" w14:textId="77777777" w:rsidR="00312D40" w:rsidRPr="004F591D" w:rsidRDefault="00312D40" w:rsidP="006C6A53">
            <w:pPr>
              <w:rPr>
                <w:rFonts w:cs="Times New Roman"/>
                <w:b/>
                <w:szCs w:val="24"/>
              </w:rPr>
            </w:pPr>
            <w:r w:rsidRPr="004F591D">
              <w:rPr>
                <w:rFonts w:cs="Times New Roman"/>
                <w:b/>
                <w:szCs w:val="24"/>
              </w:rPr>
              <w:t>H 346/2</w:t>
            </w:r>
          </w:p>
        </w:tc>
        <w:tc>
          <w:tcPr>
            <w:tcW w:w="2303" w:type="dxa"/>
          </w:tcPr>
          <w:p w14:paraId="635A3599" w14:textId="77777777" w:rsidR="00312D40" w:rsidRDefault="00312D40" w:rsidP="006C6A53">
            <w:r>
              <w:t xml:space="preserve">spíše muž </w:t>
            </w:r>
          </w:p>
        </w:tc>
        <w:tc>
          <w:tcPr>
            <w:tcW w:w="2303" w:type="dxa"/>
          </w:tcPr>
          <w:p w14:paraId="16C7099F" w14:textId="77777777" w:rsidR="00312D40" w:rsidRDefault="00312D40" w:rsidP="006C6A53">
            <w:r>
              <w:t>neurčitelný (dospělý)</w:t>
            </w:r>
          </w:p>
        </w:tc>
        <w:tc>
          <w:tcPr>
            <w:tcW w:w="2303" w:type="dxa"/>
          </w:tcPr>
          <w:p w14:paraId="6CC8E6D6" w14:textId="77777777" w:rsidR="00312D40" w:rsidRDefault="00312D40" w:rsidP="006C6A53">
            <w:r>
              <w:t>-</w:t>
            </w:r>
          </w:p>
        </w:tc>
      </w:tr>
      <w:tr w:rsidR="00312D40" w14:paraId="4F0B927F" w14:textId="77777777" w:rsidTr="006C6A53">
        <w:tc>
          <w:tcPr>
            <w:tcW w:w="2303" w:type="dxa"/>
          </w:tcPr>
          <w:p w14:paraId="7C6DC906" w14:textId="77777777" w:rsidR="00312D40" w:rsidRPr="004F591D" w:rsidRDefault="00312D40" w:rsidP="006C6A53">
            <w:pPr>
              <w:rPr>
                <w:rFonts w:cs="Times New Roman"/>
                <w:b/>
                <w:szCs w:val="24"/>
              </w:rPr>
            </w:pPr>
            <w:r w:rsidRPr="004F591D">
              <w:rPr>
                <w:rFonts w:cs="Times New Roman"/>
                <w:b/>
                <w:szCs w:val="24"/>
              </w:rPr>
              <w:t>H 346/3</w:t>
            </w:r>
          </w:p>
        </w:tc>
        <w:tc>
          <w:tcPr>
            <w:tcW w:w="2303" w:type="dxa"/>
          </w:tcPr>
          <w:p w14:paraId="1AC5F8B9" w14:textId="77777777" w:rsidR="00312D40" w:rsidRDefault="00312D40" w:rsidP="006C6A53">
            <w:r>
              <w:t xml:space="preserve">neurčitelné </w:t>
            </w:r>
          </w:p>
        </w:tc>
        <w:tc>
          <w:tcPr>
            <w:tcW w:w="2303" w:type="dxa"/>
          </w:tcPr>
          <w:p w14:paraId="37E38954" w14:textId="77777777" w:rsidR="00312D40" w:rsidRDefault="00312D40" w:rsidP="006C6A53">
            <w:r>
              <w:t xml:space="preserve">neurčitelný </w:t>
            </w:r>
          </w:p>
        </w:tc>
        <w:tc>
          <w:tcPr>
            <w:tcW w:w="2303" w:type="dxa"/>
          </w:tcPr>
          <w:p w14:paraId="2F18373B" w14:textId="77777777" w:rsidR="00312D40" w:rsidRDefault="00312D40" w:rsidP="006C6A53">
            <w:r>
              <w:t>-</w:t>
            </w:r>
          </w:p>
        </w:tc>
      </w:tr>
      <w:tr w:rsidR="00312D40" w14:paraId="31D7F1FF" w14:textId="77777777" w:rsidTr="006C6A53">
        <w:tc>
          <w:tcPr>
            <w:tcW w:w="2303" w:type="dxa"/>
          </w:tcPr>
          <w:p w14:paraId="09FFF798" w14:textId="77777777" w:rsidR="00312D40" w:rsidRPr="004F591D" w:rsidRDefault="00312D40" w:rsidP="006C6A53">
            <w:pPr>
              <w:rPr>
                <w:rFonts w:cs="Times New Roman"/>
                <w:b/>
                <w:szCs w:val="24"/>
              </w:rPr>
            </w:pPr>
            <w:r w:rsidRPr="004F591D">
              <w:rPr>
                <w:rFonts w:cs="Times New Roman"/>
                <w:b/>
                <w:szCs w:val="24"/>
              </w:rPr>
              <w:t>H 348</w:t>
            </w:r>
          </w:p>
        </w:tc>
        <w:tc>
          <w:tcPr>
            <w:tcW w:w="2303" w:type="dxa"/>
          </w:tcPr>
          <w:p w14:paraId="3BCA3372" w14:textId="77777777" w:rsidR="00312D40" w:rsidRDefault="00312D40" w:rsidP="006C6A53">
            <w:r>
              <w:t xml:space="preserve">neurčitelné </w:t>
            </w:r>
          </w:p>
        </w:tc>
        <w:tc>
          <w:tcPr>
            <w:tcW w:w="2303" w:type="dxa"/>
          </w:tcPr>
          <w:p w14:paraId="57248337" w14:textId="77777777" w:rsidR="00312D40" w:rsidRDefault="00312D40" w:rsidP="006C6A53">
            <w:r>
              <w:t>neurčitelný</w:t>
            </w:r>
          </w:p>
        </w:tc>
        <w:tc>
          <w:tcPr>
            <w:tcW w:w="2303" w:type="dxa"/>
          </w:tcPr>
          <w:p w14:paraId="2ECAB6EA" w14:textId="77777777" w:rsidR="00312D40" w:rsidRDefault="00312D40" w:rsidP="006C6A53">
            <w:r>
              <w:t>-</w:t>
            </w:r>
          </w:p>
        </w:tc>
      </w:tr>
      <w:tr w:rsidR="00312D40" w14:paraId="0386AB4F" w14:textId="77777777" w:rsidTr="006C6A53">
        <w:tc>
          <w:tcPr>
            <w:tcW w:w="2303" w:type="dxa"/>
          </w:tcPr>
          <w:p w14:paraId="446B85F3" w14:textId="77777777" w:rsidR="00312D40" w:rsidRPr="004F591D" w:rsidRDefault="00312D40" w:rsidP="006C6A53">
            <w:pPr>
              <w:rPr>
                <w:rFonts w:cs="Times New Roman"/>
                <w:b/>
                <w:szCs w:val="24"/>
              </w:rPr>
            </w:pPr>
            <w:r>
              <w:rPr>
                <w:rFonts w:cs="Times New Roman"/>
                <w:b/>
                <w:szCs w:val="24"/>
              </w:rPr>
              <w:t>H 360</w:t>
            </w:r>
          </w:p>
        </w:tc>
        <w:tc>
          <w:tcPr>
            <w:tcW w:w="2303" w:type="dxa"/>
          </w:tcPr>
          <w:p w14:paraId="6BFE8B99" w14:textId="77777777" w:rsidR="00312D40" w:rsidRDefault="00312D40" w:rsidP="006C6A53">
            <w:r>
              <w:t xml:space="preserve">neurčitelné </w:t>
            </w:r>
          </w:p>
        </w:tc>
        <w:tc>
          <w:tcPr>
            <w:tcW w:w="2303" w:type="dxa"/>
          </w:tcPr>
          <w:p w14:paraId="1F3E61FF" w14:textId="77777777" w:rsidR="00312D40" w:rsidRDefault="00312D40" w:rsidP="006C6A53">
            <w:r>
              <w:t>novorozenec</w:t>
            </w:r>
          </w:p>
        </w:tc>
        <w:tc>
          <w:tcPr>
            <w:tcW w:w="2303" w:type="dxa"/>
          </w:tcPr>
          <w:p w14:paraId="37423F64" w14:textId="77777777" w:rsidR="00312D40" w:rsidRDefault="00312D40" w:rsidP="006C6A53">
            <w:r>
              <w:t>-</w:t>
            </w:r>
          </w:p>
        </w:tc>
      </w:tr>
      <w:tr w:rsidR="00312D40" w14:paraId="05649C20" w14:textId="77777777" w:rsidTr="006C6A53">
        <w:tc>
          <w:tcPr>
            <w:tcW w:w="2303" w:type="dxa"/>
          </w:tcPr>
          <w:p w14:paraId="6066B037" w14:textId="77777777" w:rsidR="00312D40" w:rsidRDefault="00312D40" w:rsidP="006C6A53">
            <w:pPr>
              <w:rPr>
                <w:rFonts w:cs="Times New Roman"/>
                <w:b/>
                <w:szCs w:val="24"/>
              </w:rPr>
            </w:pPr>
            <w:r>
              <w:rPr>
                <w:rFonts w:cs="Times New Roman"/>
                <w:b/>
                <w:szCs w:val="24"/>
              </w:rPr>
              <w:t>H 367/1</w:t>
            </w:r>
          </w:p>
        </w:tc>
        <w:tc>
          <w:tcPr>
            <w:tcW w:w="2303" w:type="dxa"/>
          </w:tcPr>
          <w:p w14:paraId="5E8328DC" w14:textId="77777777" w:rsidR="00312D40" w:rsidRDefault="00312D40" w:rsidP="006C6A53">
            <w:r>
              <w:t xml:space="preserve">neurčitelné </w:t>
            </w:r>
          </w:p>
        </w:tc>
        <w:tc>
          <w:tcPr>
            <w:tcW w:w="2303" w:type="dxa"/>
          </w:tcPr>
          <w:p w14:paraId="68C37BED" w14:textId="77777777" w:rsidR="00312D40" w:rsidRDefault="00312D40" w:rsidP="006C6A53">
            <w:r>
              <w:t>6 let</w:t>
            </w:r>
          </w:p>
        </w:tc>
        <w:tc>
          <w:tcPr>
            <w:tcW w:w="2303" w:type="dxa"/>
          </w:tcPr>
          <w:p w14:paraId="2E76248A" w14:textId="77777777" w:rsidR="00312D40" w:rsidRDefault="00312D40" w:rsidP="006C6A53">
            <w:r>
              <w:t>-</w:t>
            </w:r>
          </w:p>
        </w:tc>
      </w:tr>
      <w:tr w:rsidR="00312D40" w14:paraId="795F0618" w14:textId="77777777" w:rsidTr="006C6A53">
        <w:tc>
          <w:tcPr>
            <w:tcW w:w="2303" w:type="dxa"/>
          </w:tcPr>
          <w:p w14:paraId="7FC630DE" w14:textId="77777777" w:rsidR="00312D40" w:rsidRDefault="00312D40" w:rsidP="006C6A53">
            <w:pPr>
              <w:rPr>
                <w:rFonts w:cs="Times New Roman"/>
                <w:b/>
                <w:szCs w:val="24"/>
              </w:rPr>
            </w:pPr>
            <w:r>
              <w:rPr>
                <w:rFonts w:cs="Times New Roman"/>
                <w:b/>
                <w:szCs w:val="24"/>
              </w:rPr>
              <w:t>H 367/2</w:t>
            </w:r>
          </w:p>
        </w:tc>
        <w:tc>
          <w:tcPr>
            <w:tcW w:w="2303" w:type="dxa"/>
          </w:tcPr>
          <w:p w14:paraId="714DAC28" w14:textId="77777777" w:rsidR="00312D40" w:rsidRDefault="00312D40" w:rsidP="006C6A53">
            <w:r>
              <w:t>pravděpodobně žena</w:t>
            </w:r>
          </w:p>
        </w:tc>
        <w:tc>
          <w:tcPr>
            <w:tcW w:w="2303" w:type="dxa"/>
          </w:tcPr>
          <w:p w14:paraId="4BD26FF2" w14:textId="77777777" w:rsidR="00312D40" w:rsidRDefault="00312D40" w:rsidP="006C6A53">
            <w:r>
              <w:t>neurčitelný (dospělý)</w:t>
            </w:r>
          </w:p>
        </w:tc>
        <w:tc>
          <w:tcPr>
            <w:tcW w:w="2303" w:type="dxa"/>
          </w:tcPr>
          <w:p w14:paraId="631D62AA" w14:textId="77777777" w:rsidR="00312D40" w:rsidRDefault="00312D40" w:rsidP="006C6A53">
            <w:r>
              <w:t>-</w:t>
            </w:r>
          </w:p>
        </w:tc>
      </w:tr>
      <w:tr w:rsidR="00312D40" w14:paraId="45A40E42" w14:textId="77777777" w:rsidTr="006C6A53">
        <w:tc>
          <w:tcPr>
            <w:tcW w:w="2303" w:type="dxa"/>
          </w:tcPr>
          <w:p w14:paraId="4D79CDF7" w14:textId="77777777" w:rsidR="00312D40" w:rsidRDefault="00312D40" w:rsidP="006C6A53">
            <w:pPr>
              <w:rPr>
                <w:rFonts w:cs="Times New Roman"/>
                <w:b/>
                <w:szCs w:val="24"/>
              </w:rPr>
            </w:pPr>
            <w:r>
              <w:rPr>
                <w:rFonts w:cs="Times New Roman"/>
                <w:b/>
                <w:szCs w:val="24"/>
              </w:rPr>
              <w:t>H 369</w:t>
            </w:r>
          </w:p>
        </w:tc>
        <w:tc>
          <w:tcPr>
            <w:tcW w:w="2303" w:type="dxa"/>
          </w:tcPr>
          <w:p w14:paraId="54DF5153" w14:textId="77777777" w:rsidR="00312D40" w:rsidRDefault="00312D40" w:rsidP="006C6A53">
            <w:r>
              <w:t xml:space="preserve">neurčitelné </w:t>
            </w:r>
          </w:p>
        </w:tc>
        <w:tc>
          <w:tcPr>
            <w:tcW w:w="2303" w:type="dxa"/>
          </w:tcPr>
          <w:p w14:paraId="163FB9C4" w14:textId="28D9CED4" w:rsidR="00312D40" w:rsidRDefault="00312D40" w:rsidP="002D21E6">
            <w:r>
              <w:t>35</w:t>
            </w:r>
            <w:r w:rsidR="008A33EC">
              <w:t>–</w:t>
            </w:r>
            <w:r>
              <w:t>40 let</w:t>
            </w:r>
          </w:p>
        </w:tc>
        <w:tc>
          <w:tcPr>
            <w:tcW w:w="2303" w:type="dxa"/>
          </w:tcPr>
          <w:p w14:paraId="25C65B2A" w14:textId="77777777" w:rsidR="00312D40" w:rsidRDefault="00312D40" w:rsidP="006C6A53">
            <w:proofErr w:type="spellStart"/>
            <w:r>
              <w:t>maturus</w:t>
            </w:r>
            <w:proofErr w:type="spellEnd"/>
          </w:p>
        </w:tc>
      </w:tr>
      <w:tr w:rsidR="00312D40" w14:paraId="5CE69065" w14:textId="77777777" w:rsidTr="006C6A53">
        <w:tc>
          <w:tcPr>
            <w:tcW w:w="2303" w:type="dxa"/>
          </w:tcPr>
          <w:p w14:paraId="41C3D610" w14:textId="77777777" w:rsidR="00312D40" w:rsidRPr="004F591D" w:rsidRDefault="00312D40" w:rsidP="006C6A53">
            <w:pPr>
              <w:rPr>
                <w:rFonts w:cs="Times New Roman"/>
                <w:b/>
                <w:szCs w:val="24"/>
              </w:rPr>
            </w:pPr>
            <w:r w:rsidRPr="004F591D">
              <w:rPr>
                <w:rFonts w:cs="Times New Roman"/>
                <w:b/>
                <w:szCs w:val="24"/>
              </w:rPr>
              <w:t>H 379</w:t>
            </w:r>
          </w:p>
        </w:tc>
        <w:tc>
          <w:tcPr>
            <w:tcW w:w="2303" w:type="dxa"/>
          </w:tcPr>
          <w:p w14:paraId="10F806B9" w14:textId="77777777" w:rsidR="00312D40" w:rsidRDefault="00312D40" w:rsidP="006C6A53">
            <w:r>
              <w:t>neurčitelné</w:t>
            </w:r>
          </w:p>
        </w:tc>
        <w:tc>
          <w:tcPr>
            <w:tcW w:w="2303" w:type="dxa"/>
          </w:tcPr>
          <w:p w14:paraId="162691B2" w14:textId="77777777" w:rsidR="00312D40" w:rsidRDefault="00312D40" w:rsidP="006C6A53">
            <w:r>
              <w:t>neurčitelný</w:t>
            </w:r>
          </w:p>
        </w:tc>
        <w:tc>
          <w:tcPr>
            <w:tcW w:w="2303" w:type="dxa"/>
          </w:tcPr>
          <w:p w14:paraId="60B00CC3" w14:textId="77777777" w:rsidR="00312D40" w:rsidRDefault="00312D40" w:rsidP="006C6A53">
            <w:r>
              <w:t>-</w:t>
            </w:r>
          </w:p>
        </w:tc>
      </w:tr>
      <w:tr w:rsidR="00312D40" w14:paraId="43FDCFFD" w14:textId="77777777" w:rsidTr="006C6A53">
        <w:tc>
          <w:tcPr>
            <w:tcW w:w="2303" w:type="dxa"/>
          </w:tcPr>
          <w:p w14:paraId="143E60B0" w14:textId="77777777" w:rsidR="00312D40" w:rsidRPr="004F591D" w:rsidRDefault="00312D40" w:rsidP="006C6A53">
            <w:pPr>
              <w:rPr>
                <w:rFonts w:cs="Times New Roman"/>
                <w:b/>
                <w:szCs w:val="24"/>
              </w:rPr>
            </w:pPr>
            <w:r w:rsidRPr="004F591D">
              <w:rPr>
                <w:rFonts w:cs="Times New Roman"/>
                <w:b/>
                <w:szCs w:val="24"/>
              </w:rPr>
              <w:t>H 381</w:t>
            </w:r>
          </w:p>
        </w:tc>
        <w:tc>
          <w:tcPr>
            <w:tcW w:w="2303" w:type="dxa"/>
          </w:tcPr>
          <w:p w14:paraId="38100C4A" w14:textId="77777777" w:rsidR="00312D40" w:rsidRDefault="00312D40" w:rsidP="006C6A53">
            <w:r>
              <w:t xml:space="preserve">spíše muž </w:t>
            </w:r>
          </w:p>
        </w:tc>
        <w:tc>
          <w:tcPr>
            <w:tcW w:w="2303" w:type="dxa"/>
          </w:tcPr>
          <w:p w14:paraId="5AB4503E" w14:textId="77777777" w:rsidR="00312D40" w:rsidRDefault="00312D40" w:rsidP="006C6A53">
            <w:r>
              <w:t>neurčitelný (dospělý)</w:t>
            </w:r>
          </w:p>
        </w:tc>
        <w:tc>
          <w:tcPr>
            <w:tcW w:w="2303" w:type="dxa"/>
          </w:tcPr>
          <w:p w14:paraId="527740CD" w14:textId="77777777" w:rsidR="00312D40" w:rsidRDefault="00312D40" w:rsidP="006C6A53">
            <w:r>
              <w:t>-</w:t>
            </w:r>
          </w:p>
        </w:tc>
      </w:tr>
      <w:tr w:rsidR="00312D40" w14:paraId="105522C1" w14:textId="77777777" w:rsidTr="006C6A53">
        <w:tc>
          <w:tcPr>
            <w:tcW w:w="2303" w:type="dxa"/>
          </w:tcPr>
          <w:p w14:paraId="7B20FCBD" w14:textId="77777777" w:rsidR="00312D40" w:rsidRPr="004F591D" w:rsidRDefault="00312D40" w:rsidP="006C6A53">
            <w:pPr>
              <w:rPr>
                <w:rFonts w:cs="Times New Roman"/>
                <w:b/>
                <w:szCs w:val="24"/>
              </w:rPr>
            </w:pPr>
            <w:r w:rsidRPr="004F591D">
              <w:rPr>
                <w:rFonts w:cs="Times New Roman"/>
                <w:b/>
                <w:szCs w:val="24"/>
              </w:rPr>
              <w:t>H 382/1</w:t>
            </w:r>
          </w:p>
        </w:tc>
        <w:tc>
          <w:tcPr>
            <w:tcW w:w="2303" w:type="dxa"/>
          </w:tcPr>
          <w:p w14:paraId="3B8CEB14" w14:textId="77777777" w:rsidR="00312D40" w:rsidRDefault="00312D40" w:rsidP="006C6A53">
            <w:r>
              <w:t>spíše žena</w:t>
            </w:r>
          </w:p>
        </w:tc>
        <w:tc>
          <w:tcPr>
            <w:tcW w:w="2303" w:type="dxa"/>
          </w:tcPr>
          <w:p w14:paraId="28232107" w14:textId="2715FF1A" w:rsidR="00312D40" w:rsidRDefault="00312D40" w:rsidP="002D21E6">
            <w:r>
              <w:t>45</w:t>
            </w:r>
            <w:r w:rsidR="008A33EC">
              <w:t>–</w:t>
            </w:r>
            <w:r>
              <w:t>55 let</w:t>
            </w:r>
          </w:p>
        </w:tc>
        <w:tc>
          <w:tcPr>
            <w:tcW w:w="2303" w:type="dxa"/>
          </w:tcPr>
          <w:p w14:paraId="66B6DD50" w14:textId="77777777" w:rsidR="00312D40" w:rsidRDefault="00312D40" w:rsidP="006C6A53">
            <w:proofErr w:type="spellStart"/>
            <w:r>
              <w:t>maturus</w:t>
            </w:r>
            <w:proofErr w:type="spellEnd"/>
          </w:p>
        </w:tc>
      </w:tr>
      <w:tr w:rsidR="00312D40" w14:paraId="14C8104F" w14:textId="77777777" w:rsidTr="006C6A53">
        <w:tc>
          <w:tcPr>
            <w:tcW w:w="2303" w:type="dxa"/>
          </w:tcPr>
          <w:p w14:paraId="2D22EDAD" w14:textId="77777777" w:rsidR="00312D40" w:rsidRPr="004F591D" w:rsidRDefault="00312D40" w:rsidP="006C6A53">
            <w:pPr>
              <w:rPr>
                <w:rFonts w:cs="Times New Roman"/>
                <w:b/>
                <w:szCs w:val="24"/>
              </w:rPr>
            </w:pPr>
            <w:r w:rsidRPr="004F591D">
              <w:rPr>
                <w:rFonts w:cs="Times New Roman"/>
                <w:b/>
                <w:szCs w:val="24"/>
              </w:rPr>
              <w:t>H 382/2</w:t>
            </w:r>
          </w:p>
        </w:tc>
        <w:tc>
          <w:tcPr>
            <w:tcW w:w="2303" w:type="dxa"/>
          </w:tcPr>
          <w:p w14:paraId="3004DC17" w14:textId="77777777" w:rsidR="00312D40" w:rsidRDefault="00312D40" w:rsidP="006C6A53">
            <w:r>
              <w:t xml:space="preserve">spíše muž </w:t>
            </w:r>
          </w:p>
        </w:tc>
        <w:tc>
          <w:tcPr>
            <w:tcW w:w="2303" w:type="dxa"/>
          </w:tcPr>
          <w:p w14:paraId="457C3AD1" w14:textId="77777777" w:rsidR="00312D40" w:rsidRDefault="00312D40" w:rsidP="006C6A53">
            <w:r>
              <w:t>neurčitelný (dospělý)</w:t>
            </w:r>
          </w:p>
        </w:tc>
        <w:tc>
          <w:tcPr>
            <w:tcW w:w="2303" w:type="dxa"/>
          </w:tcPr>
          <w:p w14:paraId="49E9434F" w14:textId="77777777" w:rsidR="00312D40" w:rsidRDefault="00312D40" w:rsidP="006C6A53">
            <w:r>
              <w:t>-</w:t>
            </w:r>
          </w:p>
        </w:tc>
      </w:tr>
      <w:tr w:rsidR="00312D40" w14:paraId="409CDBD1" w14:textId="77777777" w:rsidTr="006C6A53">
        <w:tc>
          <w:tcPr>
            <w:tcW w:w="2303" w:type="dxa"/>
          </w:tcPr>
          <w:p w14:paraId="5A265BAC" w14:textId="77777777" w:rsidR="00312D40" w:rsidRPr="004F591D" w:rsidRDefault="00312D40" w:rsidP="006C6A53">
            <w:pPr>
              <w:rPr>
                <w:rFonts w:cs="Times New Roman"/>
                <w:b/>
                <w:szCs w:val="24"/>
              </w:rPr>
            </w:pPr>
            <w:r w:rsidRPr="004F591D">
              <w:rPr>
                <w:rFonts w:cs="Times New Roman"/>
                <w:b/>
                <w:szCs w:val="24"/>
              </w:rPr>
              <w:t>H 382/3</w:t>
            </w:r>
          </w:p>
        </w:tc>
        <w:tc>
          <w:tcPr>
            <w:tcW w:w="2303" w:type="dxa"/>
          </w:tcPr>
          <w:p w14:paraId="0C97BF70" w14:textId="77777777" w:rsidR="00312D40" w:rsidRDefault="00312D40" w:rsidP="006C6A53">
            <w:r>
              <w:t>indiferentní</w:t>
            </w:r>
          </w:p>
        </w:tc>
        <w:tc>
          <w:tcPr>
            <w:tcW w:w="2303" w:type="dxa"/>
          </w:tcPr>
          <w:p w14:paraId="3497D905" w14:textId="17944449" w:rsidR="00312D40" w:rsidRDefault="00312D40" w:rsidP="002D21E6">
            <w:r>
              <w:t>22</w:t>
            </w:r>
            <w:r w:rsidR="008A33EC">
              <w:t>–</w:t>
            </w:r>
            <w:r>
              <w:t>26 let</w:t>
            </w:r>
          </w:p>
        </w:tc>
        <w:tc>
          <w:tcPr>
            <w:tcW w:w="2303" w:type="dxa"/>
          </w:tcPr>
          <w:p w14:paraId="406D6A89" w14:textId="77777777" w:rsidR="00312D40" w:rsidRDefault="00312D40" w:rsidP="006C6A53">
            <w:proofErr w:type="spellStart"/>
            <w:r>
              <w:t>adultus</w:t>
            </w:r>
            <w:proofErr w:type="spellEnd"/>
          </w:p>
        </w:tc>
      </w:tr>
      <w:tr w:rsidR="00312D40" w14:paraId="4C3E0E28" w14:textId="77777777" w:rsidTr="006C6A53">
        <w:tc>
          <w:tcPr>
            <w:tcW w:w="2303" w:type="dxa"/>
          </w:tcPr>
          <w:p w14:paraId="5CA9B6CB" w14:textId="77777777" w:rsidR="00312D40" w:rsidRPr="004F591D" w:rsidRDefault="00312D40" w:rsidP="006C6A53">
            <w:pPr>
              <w:rPr>
                <w:rFonts w:cs="Times New Roman"/>
                <w:b/>
                <w:szCs w:val="24"/>
              </w:rPr>
            </w:pPr>
            <w:r>
              <w:rPr>
                <w:rFonts w:cs="Times New Roman"/>
                <w:b/>
                <w:szCs w:val="24"/>
              </w:rPr>
              <w:t>H 605/1</w:t>
            </w:r>
          </w:p>
        </w:tc>
        <w:tc>
          <w:tcPr>
            <w:tcW w:w="2303" w:type="dxa"/>
          </w:tcPr>
          <w:p w14:paraId="75D669BA" w14:textId="77777777" w:rsidR="00312D40" w:rsidRDefault="00312D40" w:rsidP="006C6A53">
            <w:r>
              <w:t xml:space="preserve">neurčitelné </w:t>
            </w:r>
          </w:p>
        </w:tc>
        <w:tc>
          <w:tcPr>
            <w:tcW w:w="2303" w:type="dxa"/>
          </w:tcPr>
          <w:p w14:paraId="3DA2F88F" w14:textId="2C42102B" w:rsidR="00312D40" w:rsidRDefault="002D21E6" w:rsidP="006C6A53">
            <w:r>
              <w:t>6</w:t>
            </w:r>
            <w:r w:rsidR="008A33EC">
              <w:t>–</w:t>
            </w:r>
            <w:r w:rsidR="00312D40">
              <w:t>12 měsíců</w:t>
            </w:r>
          </w:p>
        </w:tc>
        <w:tc>
          <w:tcPr>
            <w:tcW w:w="2303" w:type="dxa"/>
          </w:tcPr>
          <w:p w14:paraId="302666AF" w14:textId="77777777" w:rsidR="00312D40" w:rsidRDefault="00312D40" w:rsidP="006C6A53">
            <w:r>
              <w:t>-</w:t>
            </w:r>
          </w:p>
        </w:tc>
      </w:tr>
      <w:tr w:rsidR="00312D40" w14:paraId="04CD9130" w14:textId="77777777" w:rsidTr="006C6A53">
        <w:tc>
          <w:tcPr>
            <w:tcW w:w="2303" w:type="dxa"/>
          </w:tcPr>
          <w:p w14:paraId="03B1F26C" w14:textId="77777777" w:rsidR="00312D40" w:rsidRDefault="00312D40" w:rsidP="006C6A53">
            <w:pPr>
              <w:rPr>
                <w:rFonts w:cs="Times New Roman"/>
                <w:b/>
                <w:szCs w:val="24"/>
              </w:rPr>
            </w:pPr>
            <w:r>
              <w:rPr>
                <w:rFonts w:cs="Times New Roman"/>
                <w:b/>
                <w:szCs w:val="24"/>
              </w:rPr>
              <w:t>H 605/2</w:t>
            </w:r>
          </w:p>
        </w:tc>
        <w:tc>
          <w:tcPr>
            <w:tcW w:w="2303" w:type="dxa"/>
          </w:tcPr>
          <w:p w14:paraId="5CADBD33" w14:textId="77777777" w:rsidR="00312D40" w:rsidRDefault="00312D40" w:rsidP="006C6A53">
            <w:r>
              <w:t xml:space="preserve">neurčitelné </w:t>
            </w:r>
          </w:p>
        </w:tc>
        <w:tc>
          <w:tcPr>
            <w:tcW w:w="2303" w:type="dxa"/>
          </w:tcPr>
          <w:p w14:paraId="10402E90" w14:textId="44758997" w:rsidR="00312D40" w:rsidRDefault="002D21E6" w:rsidP="006C6A53">
            <w:r>
              <w:t>4</w:t>
            </w:r>
            <w:r w:rsidR="008A33EC">
              <w:t>–</w:t>
            </w:r>
            <w:r w:rsidR="00312D40">
              <w:t>5 let</w:t>
            </w:r>
          </w:p>
        </w:tc>
        <w:tc>
          <w:tcPr>
            <w:tcW w:w="2303" w:type="dxa"/>
          </w:tcPr>
          <w:p w14:paraId="09470669" w14:textId="77777777" w:rsidR="00312D40" w:rsidRDefault="00312D40" w:rsidP="006C6A53">
            <w:r>
              <w:t>-</w:t>
            </w:r>
          </w:p>
        </w:tc>
      </w:tr>
      <w:tr w:rsidR="00312D40" w14:paraId="5E3A42BC" w14:textId="77777777" w:rsidTr="006C6A53">
        <w:tc>
          <w:tcPr>
            <w:tcW w:w="2303" w:type="dxa"/>
          </w:tcPr>
          <w:p w14:paraId="5D4783E6" w14:textId="77777777" w:rsidR="00312D40" w:rsidRDefault="00312D40" w:rsidP="006C6A53">
            <w:pPr>
              <w:rPr>
                <w:rFonts w:cs="Times New Roman"/>
                <w:b/>
                <w:szCs w:val="24"/>
              </w:rPr>
            </w:pPr>
            <w:r>
              <w:rPr>
                <w:rFonts w:cs="Times New Roman"/>
                <w:b/>
                <w:szCs w:val="24"/>
              </w:rPr>
              <w:t>H 605/3</w:t>
            </w:r>
          </w:p>
        </w:tc>
        <w:tc>
          <w:tcPr>
            <w:tcW w:w="2303" w:type="dxa"/>
          </w:tcPr>
          <w:p w14:paraId="1B9C07DE" w14:textId="77777777" w:rsidR="00312D40" w:rsidRDefault="00312D40" w:rsidP="006C6A53">
            <w:r>
              <w:t xml:space="preserve">neurčitelné </w:t>
            </w:r>
          </w:p>
        </w:tc>
        <w:tc>
          <w:tcPr>
            <w:tcW w:w="2303" w:type="dxa"/>
          </w:tcPr>
          <w:p w14:paraId="4BE6860C" w14:textId="77777777" w:rsidR="00312D40" w:rsidRDefault="00312D40" w:rsidP="006C6A53">
            <w:r>
              <w:t>6 let</w:t>
            </w:r>
          </w:p>
        </w:tc>
        <w:tc>
          <w:tcPr>
            <w:tcW w:w="2303" w:type="dxa"/>
          </w:tcPr>
          <w:p w14:paraId="65B14F40" w14:textId="77777777" w:rsidR="00312D40" w:rsidRDefault="00312D40" w:rsidP="006C6A53">
            <w:r>
              <w:t>-</w:t>
            </w:r>
          </w:p>
        </w:tc>
      </w:tr>
      <w:tr w:rsidR="00312D40" w14:paraId="323FFAD0" w14:textId="77777777" w:rsidTr="006C6A53">
        <w:tc>
          <w:tcPr>
            <w:tcW w:w="2303" w:type="dxa"/>
          </w:tcPr>
          <w:p w14:paraId="7C1F0321" w14:textId="77777777" w:rsidR="00312D40" w:rsidRDefault="00312D40" w:rsidP="006C6A53">
            <w:pPr>
              <w:rPr>
                <w:rFonts w:cs="Times New Roman"/>
                <w:b/>
                <w:szCs w:val="24"/>
              </w:rPr>
            </w:pPr>
            <w:r>
              <w:rPr>
                <w:rFonts w:cs="Times New Roman"/>
                <w:b/>
                <w:szCs w:val="24"/>
              </w:rPr>
              <w:t>H 605/4</w:t>
            </w:r>
          </w:p>
        </w:tc>
        <w:tc>
          <w:tcPr>
            <w:tcW w:w="2303" w:type="dxa"/>
          </w:tcPr>
          <w:p w14:paraId="4CC80B37" w14:textId="77777777" w:rsidR="00312D40" w:rsidRDefault="00312D40" w:rsidP="006C6A53">
            <w:r>
              <w:t xml:space="preserve">neurčitelné </w:t>
            </w:r>
          </w:p>
        </w:tc>
        <w:tc>
          <w:tcPr>
            <w:tcW w:w="2303" w:type="dxa"/>
          </w:tcPr>
          <w:p w14:paraId="31630B22" w14:textId="77777777" w:rsidR="00312D40" w:rsidRDefault="00312D40" w:rsidP="006C6A53">
            <w:r>
              <w:t>15 let</w:t>
            </w:r>
          </w:p>
        </w:tc>
        <w:tc>
          <w:tcPr>
            <w:tcW w:w="2303" w:type="dxa"/>
          </w:tcPr>
          <w:p w14:paraId="3FAEDC23" w14:textId="77777777" w:rsidR="00312D40" w:rsidRDefault="00312D40" w:rsidP="006C6A53">
            <w:r>
              <w:t>-</w:t>
            </w:r>
          </w:p>
        </w:tc>
      </w:tr>
      <w:tr w:rsidR="00312D40" w14:paraId="488E7AA1" w14:textId="77777777" w:rsidTr="006C6A53">
        <w:tc>
          <w:tcPr>
            <w:tcW w:w="2303" w:type="dxa"/>
          </w:tcPr>
          <w:p w14:paraId="5B85DE12" w14:textId="77777777" w:rsidR="00312D40" w:rsidRDefault="00312D40" w:rsidP="006C6A53">
            <w:pPr>
              <w:rPr>
                <w:rFonts w:cs="Times New Roman"/>
                <w:b/>
                <w:szCs w:val="24"/>
              </w:rPr>
            </w:pPr>
            <w:r>
              <w:rPr>
                <w:rFonts w:cs="Times New Roman"/>
                <w:b/>
                <w:szCs w:val="24"/>
              </w:rPr>
              <w:t>H 605/5</w:t>
            </w:r>
          </w:p>
        </w:tc>
        <w:tc>
          <w:tcPr>
            <w:tcW w:w="2303" w:type="dxa"/>
          </w:tcPr>
          <w:p w14:paraId="39A53095" w14:textId="77777777" w:rsidR="00312D40" w:rsidRDefault="00312D40" w:rsidP="006C6A53">
            <w:r>
              <w:t xml:space="preserve">indiferentní </w:t>
            </w:r>
          </w:p>
        </w:tc>
        <w:tc>
          <w:tcPr>
            <w:tcW w:w="2303" w:type="dxa"/>
          </w:tcPr>
          <w:p w14:paraId="11458804" w14:textId="77777777" w:rsidR="00312D40" w:rsidRDefault="00312D40" w:rsidP="006C6A53">
            <w:r>
              <w:t>neurčitelný (dospělý)</w:t>
            </w:r>
          </w:p>
        </w:tc>
        <w:tc>
          <w:tcPr>
            <w:tcW w:w="2303" w:type="dxa"/>
          </w:tcPr>
          <w:p w14:paraId="337FCAA9" w14:textId="77777777" w:rsidR="00312D40" w:rsidRDefault="00312D40" w:rsidP="006C6A53">
            <w:r>
              <w:t>-</w:t>
            </w:r>
          </w:p>
        </w:tc>
      </w:tr>
      <w:tr w:rsidR="00312D40" w14:paraId="0B74C049" w14:textId="77777777" w:rsidTr="006C6A53">
        <w:tc>
          <w:tcPr>
            <w:tcW w:w="2303" w:type="dxa"/>
          </w:tcPr>
          <w:p w14:paraId="1D034609" w14:textId="77777777" w:rsidR="00312D40" w:rsidRDefault="00312D40" w:rsidP="006C6A53">
            <w:pPr>
              <w:rPr>
                <w:rFonts w:cs="Times New Roman"/>
                <w:b/>
                <w:szCs w:val="24"/>
              </w:rPr>
            </w:pPr>
            <w:r>
              <w:rPr>
                <w:rFonts w:cs="Times New Roman"/>
                <w:b/>
                <w:szCs w:val="24"/>
              </w:rPr>
              <w:t>H 605/6</w:t>
            </w:r>
          </w:p>
        </w:tc>
        <w:tc>
          <w:tcPr>
            <w:tcW w:w="2303" w:type="dxa"/>
          </w:tcPr>
          <w:p w14:paraId="21A28F0E" w14:textId="77777777" w:rsidR="00312D40" w:rsidRDefault="00312D40" w:rsidP="006C6A53">
            <w:r>
              <w:t xml:space="preserve">indiferentní </w:t>
            </w:r>
          </w:p>
        </w:tc>
        <w:tc>
          <w:tcPr>
            <w:tcW w:w="2303" w:type="dxa"/>
          </w:tcPr>
          <w:p w14:paraId="7456C002" w14:textId="77777777" w:rsidR="00312D40" w:rsidRDefault="00312D40" w:rsidP="006C6A53">
            <w:r>
              <w:t>neurčitelný (dospělý)</w:t>
            </w:r>
          </w:p>
        </w:tc>
        <w:tc>
          <w:tcPr>
            <w:tcW w:w="2303" w:type="dxa"/>
          </w:tcPr>
          <w:p w14:paraId="3F110835" w14:textId="77777777" w:rsidR="00312D40" w:rsidRDefault="00312D40" w:rsidP="006C6A53">
            <w:r>
              <w:t>-</w:t>
            </w:r>
          </w:p>
        </w:tc>
      </w:tr>
      <w:tr w:rsidR="00312D40" w14:paraId="448961C2" w14:textId="77777777" w:rsidTr="006C6A53">
        <w:tc>
          <w:tcPr>
            <w:tcW w:w="2303" w:type="dxa"/>
          </w:tcPr>
          <w:p w14:paraId="19015AA2" w14:textId="77777777" w:rsidR="00312D40" w:rsidRDefault="00312D40" w:rsidP="006C6A53">
            <w:pPr>
              <w:rPr>
                <w:rFonts w:cs="Times New Roman"/>
                <w:b/>
                <w:szCs w:val="24"/>
              </w:rPr>
            </w:pPr>
            <w:r>
              <w:rPr>
                <w:rFonts w:cs="Times New Roman"/>
                <w:b/>
                <w:szCs w:val="24"/>
              </w:rPr>
              <w:t>H 605/7</w:t>
            </w:r>
          </w:p>
        </w:tc>
        <w:tc>
          <w:tcPr>
            <w:tcW w:w="2303" w:type="dxa"/>
          </w:tcPr>
          <w:p w14:paraId="63FEAF79" w14:textId="77777777" w:rsidR="00312D40" w:rsidRDefault="00312D40" w:rsidP="006C6A53">
            <w:r>
              <w:t xml:space="preserve">indiferentní </w:t>
            </w:r>
          </w:p>
        </w:tc>
        <w:tc>
          <w:tcPr>
            <w:tcW w:w="2303" w:type="dxa"/>
          </w:tcPr>
          <w:p w14:paraId="3C9E9EC2" w14:textId="77777777" w:rsidR="00312D40" w:rsidRDefault="00312D40" w:rsidP="006C6A53">
            <w:r>
              <w:t>neurčitelný (dospělý)</w:t>
            </w:r>
          </w:p>
        </w:tc>
        <w:tc>
          <w:tcPr>
            <w:tcW w:w="2303" w:type="dxa"/>
          </w:tcPr>
          <w:p w14:paraId="2C3D3E3D" w14:textId="77777777" w:rsidR="00312D40" w:rsidRDefault="00312D40" w:rsidP="006C6A53">
            <w:r>
              <w:t>-</w:t>
            </w:r>
          </w:p>
        </w:tc>
      </w:tr>
      <w:tr w:rsidR="00312D40" w14:paraId="470DB8C3" w14:textId="77777777" w:rsidTr="006C6A53">
        <w:tc>
          <w:tcPr>
            <w:tcW w:w="2303" w:type="dxa"/>
          </w:tcPr>
          <w:p w14:paraId="657820C6" w14:textId="77777777" w:rsidR="00312D40" w:rsidRDefault="00312D40" w:rsidP="006C6A53">
            <w:pPr>
              <w:rPr>
                <w:rFonts w:cs="Times New Roman"/>
                <w:b/>
                <w:szCs w:val="24"/>
              </w:rPr>
            </w:pPr>
            <w:r>
              <w:rPr>
                <w:rFonts w:cs="Times New Roman"/>
                <w:b/>
                <w:szCs w:val="24"/>
              </w:rPr>
              <w:t>H 605/8</w:t>
            </w:r>
          </w:p>
        </w:tc>
        <w:tc>
          <w:tcPr>
            <w:tcW w:w="2303" w:type="dxa"/>
          </w:tcPr>
          <w:p w14:paraId="4C8E28D7" w14:textId="77777777" w:rsidR="00312D40" w:rsidRDefault="00312D40" w:rsidP="006C6A53">
            <w:r>
              <w:t xml:space="preserve">indiferentní </w:t>
            </w:r>
          </w:p>
        </w:tc>
        <w:tc>
          <w:tcPr>
            <w:tcW w:w="2303" w:type="dxa"/>
          </w:tcPr>
          <w:p w14:paraId="04C1A2F1" w14:textId="77777777" w:rsidR="00312D40" w:rsidRDefault="00312D40" w:rsidP="006C6A53">
            <w:r>
              <w:t>neurčitelný (dospělý)</w:t>
            </w:r>
          </w:p>
        </w:tc>
        <w:tc>
          <w:tcPr>
            <w:tcW w:w="2303" w:type="dxa"/>
          </w:tcPr>
          <w:p w14:paraId="13949B12" w14:textId="77777777" w:rsidR="00312D40" w:rsidRDefault="00312D40" w:rsidP="006C6A53">
            <w:r>
              <w:t>-</w:t>
            </w:r>
          </w:p>
        </w:tc>
      </w:tr>
      <w:tr w:rsidR="00312D40" w14:paraId="54F2F512" w14:textId="77777777" w:rsidTr="006C6A53">
        <w:tc>
          <w:tcPr>
            <w:tcW w:w="2303" w:type="dxa"/>
          </w:tcPr>
          <w:p w14:paraId="7475E5A8" w14:textId="77777777" w:rsidR="00312D40" w:rsidRDefault="00312D40" w:rsidP="006C6A53">
            <w:pPr>
              <w:rPr>
                <w:rFonts w:cs="Times New Roman"/>
                <w:b/>
                <w:szCs w:val="24"/>
              </w:rPr>
            </w:pPr>
            <w:r>
              <w:rPr>
                <w:rFonts w:cs="Times New Roman"/>
                <w:b/>
                <w:szCs w:val="24"/>
              </w:rPr>
              <w:t>H 605/9</w:t>
            </w:r>
          </w:p>
        </w:tc>
        <w:tc>
          <w:tcPr>
            <w:tcW w:w="2303" w:type="dxa"/>
          </w:tcPr>
          <w:p w14:paraId="69F84F8C" w14:textId="77777777" w:rsidR="00312D40" w:rsidRDefault="00312D40" w:rsidP="006C6A53">
            <w:r>
              <w:t xml:space="preserve">indiferentní </w:t>
            </w:r>
          </w:p>
        </w:tc>
        <w:tc>
          <w:tcPr>
            <w:tcW w:w="2303" w:type="dxa"/>
          </w:tcPr>
          <w:p w14:paraId="76108EE3" w14:textId="77777777" w:rsidR="00312D40" w:rsidRDefault="00312D40" w:rsidP="006C6A53">
            <w:r>
              <w:t>neurčitelný (dospělý)</w:t>
            </w:r>
          </w:p>
        </w:tc>
        <w:tc>
          <w:tcPr>
            <w:tcW w:w="2303" w:type="dxa"/>
          </w:tcPr>
          <w:p w14:paraId="7446A348" w14:textId="77777777" w:rsidR="00312D40" w:rsidRDefault="00312D40" w:rsidP="006C6A53">
            <w:r>
              <w:t>-</w:t>
            </w:r>
          </w:p>
        </w:tc>
      </w:tr>
      <w:tr w:rsidR="00312D40" w14:paraId="64F9C1E3" w14:textId="77777777" w:rsidTr="006C6A53">
        <w:tc>
          <w:tcPr>
            <w:tcW w:w="2303" w:type="dxa"/>
          </w:tcPr>
          <w:p w14:paraId="07B08D62" w14:textId="77777777" w:rsidR="00312D40" w:rsidRDefault="00312D40" w:rsidP="006C6A53">
            <w:pPr>
              <w:rPr>
                <w:rFonts w:cs="Times New Roman"/>
                <w:b/>
                <w:szCs w:val="24"/>
              </w:rPr>
            </w:pPr>
            <w:r>
              <w:rPr>
                <w:rFonts w:cs="Times New Roman"/>
                <w:b/>
                <w:szCs w:val="24"/>
              </w:rPr>
              <w:t>H 605/10</w:t>
            </w:r>
          </w:p>
        </w:tc>
        <w:tc>
          <w:tcPr>
            <w:tcW w:w="2303" w:type="dxa"/>
          </w:tcPr>
          <w:p w14:paraId="1B2C93EA" w14:textId="77777777" w:rsidR="00312D40" w:rsidRDefault="00312D40" w:rsidP="006C6A53">
            <w:r>
              <w:t>spíše žena</w:t>
            </w:r>
          </w:p>
        </w:tc>
        <w:tc>
          <w:tcPr>
            <w:tcW w:w="2303" w:type="dxa"/>
          </w:tcPr>
          <w:p w14:paraId="18332B09" w14:textId="77777777" w:rsidR="00312D40" w:rsidRDefault="00312D40" w:rsidP="006C6A53">
            <w:r>
              <w:t>neurčitelný (dospělý)</w:t>
            </w:r>
          </w:p>
        </w:tc>
        <w:tc>
          <w:tcPr>
            <w:tcW w:w="2303" w:type="dxa"/>
          </w:tcPr>
          <w:p w14:paraId="7E06C67E" w14:textId="77777777" w:rsidR="00312D40" w:rsidRDefault="00312D40" w:rsidP="006C6A53">
            <w:r>
              <w:t>-</w:t>
            </w:r>
          </w:p>
        </w:tc>
      </w:tr>
      <w:tr w:rsidR="00312D40" w14:paraId="7ED0CC68" w14:textId="77777777" w:rsidTr="006C6A53">
        <w:tc>
          <w:tcPr>
            <w:tcW w:w="2303" w:type="dxa"/>
          </w:tcPr>
          <w:p w14:paraId="5C9013E1" w14:textId="77777777" w:rsidR="00312D40" w:rsidRDefault="00312D40" w:rsidP="006C6A53">
            <w:pPr>
              <w:rPr>
                <w:rFonts w:cs="Times New Roman"/>
                <w:b/>
                <w:szCs w:val="24"/>
              </w:rPr>
            </w:pPr>
            <w:r>
              <w:rPr>
                <w:rFonts w:cs="Times New Roman"/>
                <w:b/>
                <w:szCs w:val="24"/>
              </w:rPr>
              <w:t>H 605/11</w:t>
            </w:r>
          </w:p>
        </w:tc>
        <w:tc>
          <w:tcPr>
            <w:tcW w:w="2303" w:type="dxa"/>
          </w:tcPr>
          <w:p w14:paraId="1E578697" w14:textId="77777777" w:rsidR="00312D40" w:rsidRDefault="00312D40" w:rsidP="006C6A53">
            <w:r>
              <w:t xml:space="preserve">indiferentní </w:t>
            </w:r>
          </w:p>
        </w:tc>
        <w:tc>
          <w:tcPr>
            <w:tcW w:w="2303" w:type="dxa"/>
          </w:tcPr>
          <w:p w14:paraId="1ED31F42" w14:textId="77777777" w:rsidR="00312D40" w:rsidRDefault="00312D40" w:rsidP="006C6A53">
            <w:r>
              <w:t>neurčitelný (dospělý)</w:t>
            </w:r>
          </w:p>
        </w:tc>
        <w:tc>
          <w:tcPr>
            <w:tcW w:w="2303" w:type="dxa"/>
          </w:tcPr>
          <w:p w14:paraId="2462D6A2" w14:textId="77777777" w:rsidR="00312D40" w:rsidRDefault="00312D40" w:rsidP="006C6A53">
            <w:r>
              <w:t>-</w:t>
            </w:r>
          </w:p>
        </w:tc>
      </w:tr>
      <w:tr w:rsidR="00312D40" w14:paraId="7AB2F619" w14:textId="77777777" w:rsidTr="006C6A53">
        <w:tc>
          <w:tcPr>
            <w:tcW w:w="2303" w:type="dxa"/>
          </w:tcPr>
          <w:p w14:paraId="2B3E9D88" w14:textId="77777777" w:rsidR="00312D40" w:rsidRDefault="00312D40" w:rsidP="006C6A53">
            <w:pPr>
              <w:rPr>
                <w:rFonts w:cs="Times New Roman"/>
                <w:b/>
                <w:szCs w:val="24"/>
              </w:rPr>
            </w:pPr>
            <w:r>
              <w:rPr>
                <w:rFonts w:cs="Times New Roman"/>
                <w:b/>
                <w:szCs w:val="24"/>
              </w:rPr>
              <w:t>H 605/12</w:t>
            </w:r>
          </w:p>
        </w:tc>
        <w:tc>
          <w:tcPr>
            <w:tcW w:w="2303" w:type="dxa"/>
          </w:tcPr>
          <w:p w14:paraId="1C2E25AD" w14:textId="77777777" w:rsidR="00312D40" w:rsidRDefault="00312D40" w:rsidP="006C6A53">
            <w:r>
              <w:t>spíše žena</w:t>
            </w:r>
          </w:p>
        </w:tc>
        <w:tc>
          <w:tcPr>
            <w:tcW w:w="2303" w:type="dxa"/>
          </w:tcPr>
          <w:p w14:paraId="31682B53" w14:textId="77777777" w:rsidR="00312D40" w:rsidRDefault="00312D40" w:rsidP="006C6A53">
            <w:r>
              <w:t>neurčitelný (dospělý)</w:t>
            </w:r>
          </w:p>
        </w:tc>
        <w:tc>
          <w:tcPr>
            <w:tcW w:w="2303" w:type="dxa"/>
          </w:tcPr>
          <w:p w14:paraId="0452E1F4" w14:textId="77777777" w:rsidR="00312D40" w:rsidRDefault="00312D40" w:rsidP="006C6A53">
            <w:r>
              <w:t>-</w:t>
            </w:r>
          </w:p>
        </w:tc>
      </w:tr>
      <w:tr w:rsidR="00312D40" w14:paraId="3AE3AA7A" w14:textId="77777777" w:rsidTr="006C6A53">
        <w:tc>
          <w:tcPr>
            <w:tcW w:w="2303" w:type="dxa"/>
          </w:tcPr>
          <w:p w14:paraId="3E982095" w14:textId="77777777" w:rsidR="00312D40" w:rsidRDefault="00312D40" w:rsidP="006C6A53">
            <w:pPr>
              <w:rPr>
                <w:rFonts w:cs="Times New Roman"/>
                <w:b/>
                <w:szCs w:val="24"/>
              </w:rPr>
            </w:pPr>
            <w:r>
              <w:rPr>
                <w:rFonts w:cs="Times New Roman"/>
                <w:b/>
                <w:szCs w:val="24"/>
              </w:rPr>
              <w:t>H 605/13</w:t>
            </w:r>
          </w:p>
        </w:tc>
        <w:tc>
          <w:tcPr>
            <w:tcW w:w="2303" w:type="dxa"/>
          </w:tcPr>
          <w:p w14:paraId="6D26C593" w14:textId="77777777" w:rsidR="00312D40" w:rsidRDefault="00312D40" w:rsidP="006C6A53">
            <w:r>
              <w:t>spíše žena</w:t>
            </w:r>
          </w:p>
        </w:tc>
        <w:tc>
          <w:tcPr>
            <w:tcW w:w="2303" w:type="dxa"/>
          </w:tcPr>
          <w:p w14:paraId="03768341" w14:textId="77777777" w:rsidR="00312D40" w:rsidRDefault="00312D40" w:rsidP="006C6A53">
            <w:r>
              <w:t>neurčitelný (dospělý)</w:t>
            </w:r>
          </w:p>
        </w:tc>
        <w:tc>
          <w:tcPr>
            <w:tcW w:w="2303" w:type="dxa"/>
          </w:tcPr>
          <w:p w14:paraId="749608FC" w14:textId="77777777" w:rsidR="00312D40" w:rsidRDefault="00312D40" w:rsidP="006C6A53">
            <w:r>
              <w:t>-</w:t>
            </w:r>
          </w:p>
        </w:tc>
      </w:tr>
      <w:tr w:rsidR="00312D40" w14:paraId="4F3A3315" w14:textId="77777777" w:rsidTr="006C6A53">
        <w:tc>
          <w:tcPr>
            <w:tcW w:w="2303" w:type="dxa"/>
          </w:tcPr>
          <w:p w14:paraId="4B0FD8C5" w14:textId="77777777" w:rsidR="00312D40" w:rsidRPr="004F591D" w:rsidRDefault="00312D40" w:rsidP="006C6A53">
            <w:pPr>
              <w:rPr>
                <w:rFonts w:cs="Times New Roman"/>
                <w:b/>
                <w:szCs w:val="24"/>
              </w:rPr>
            </w:pPr>
            <w:r w:rsidRPr="004F591D">
              <w:rPr>
                <w:rFonts w:cs="Times New Roman"/>
                <w:b/>
                <w:szCs w:val="24"/>
              </w:rPr>
              <w:t>H 606</w:t>
            </w:r>
          </w:p>
        </w:tc>
        <w:tc>
          <w:tcPr>
            <w:tcW w:w="2303" w:type="dxa"/>
          </w:tcPr>
          <w:p w14:paraId="39FBDE39" w14:textId="77777777" w:rsidR="00312D40" w:rsidRDefault="00312D40" w:rsidP="006C6A53">
            <w:r>
              <w:t xml:space="preserve">neurčitelné </w:t>
            </w:r>
          </w:p>
        </w:tc>
        <w:tc>
          <w:tcPr>
            <w:tcW w:w="2303" w:type="dxa"/>
          </w:tcPr>
          <w:p w14:paraId="0E8916B0" w14:textId="77777777" w:rsidR="00312D40" w:rsidRDefault="00312D40" w:rsidP="006C6A53">
            <w:r>
              <w:t xml:space="preserve">neurčitelný </w:t>
            </w:r>
          </w:p>
        </w:tc>
        <w:tc>
          <w:tcPr>
            <w:tcW w:w="2303" w:type="dxa"/>
          </w:tcPr>
          <w:p w14:paraId="3C381995" w14:textId="77777777" w:rsidR="00312D40" w:rsidRDefault="00312D40" w:rsidP="006C6A53">
            <w:r>
              <w:t>-</w:t>
            </w:r>
          </w:p>
        </w:tc>
      </w:tr>
      <w:tr w:rsidR="00312D40" w14:paraId="075AAC83" w14:textId="77777777" w:rsidTr="006C6A53">
        <w:tc>
          <w:tcPr>
            <w:tcW w:w="2303" w:type="dxa"/>
          </w:tcPr>
          <w:p w14:paraId="06C69130" w14:textId="77777777" w:rsidR="00312D40" w:rsidRPr="004F591D" w:rsidRDefault="00312D40" w:rsidP="006C6A53">
            <w:pPr>
              <w:rPr>
                <w:rFonts w:cs="Times New Roman"/>
                <w:b/>
                <w:szCs w:val="24"/>
              </w:rPr>
            </w:pPr>
            <w:r w:rsidRPr="004F591D">
              <w:rPr>
                <w:rFonts w:cs="Times New Roman"/>
                <w:b/>
                <w:szCs w:val="24"/>
              </w:rPr>
              <w:t>H 614</w:t>
            </w:r>
          </w:p>
        </w:tc>
        <w:tc>
          <w:tcPr>
            <w:tcW w:w="2303" w:type="dxa"/>
          </w:tcPr>
          <w:p w14:paraId="0ABC88C7" w14:textId="77777777" w:rsidR="00312D40" w:rsidRDefault="00312D40" w:rsidP="006C6A53">
            <w:r>
              <w:t xml:space="preserve">pravděpodobně muž </w:t>
            </w:r>
          </w:p>
        </w:tc>
        <w:tc>
          <w:tcPr>
            <w:tcW w:w="2303" w:type="dxa"/>
          </w:tcPr>
          <w:p w14:paraId="7DD7DF74" w14:textId="77777777" w:rsidR="00312D40" w:rsidRDefault="00312D40" w:rsidP="006C6A53">
            <w:r>
              <w:t>neurčitelný (dospělý)</w:t>
            </w:r>
          </w:p>
        </w:tc>
        <w:tc>
          <w:tcPr>
            <w:tcW w:w="2303" w:type="dxa"/>
          </w:tcPr>
          <w:p w14:paraId="5DA468F0" w14:textId="77777777" w:rsidR="00312D40" w:rsidRDefault="00312D40" w:rsidP="006C6A53">
            <w:r>
              <w:t>-</w:t>
            </w:r>
          </w:p>
        </w:tc>
      </w:tr>
      <w:tr w:rsidR="00312D40" w14:paraId="063AB82A" w14:textId="77777777" w:rsidTr="006C6A53">
        <w:tc>
          <w:tcPr>
            <w:tcW w:w="2303" w:type="dxa"/>
          </w:tcPr>
          <w:p w14:paraId="3C98D197" w14:textId="77777777" w:rsidR="00312D40" w:rsidRPr="004F591D" w:rsidRDefault="00312D40" w:rsidP="006C6A53">
            <w:pPr>
              <w:rPr>
                <w:rFonts w:cs="Times New Roman"/>
                <w:b/>
                <w:szCs w:val="24"/>
              </w:rPr>
            </w:pPr>
            <w:r>
              <w:rPr>
                <w:rFonts w:cs="Times New Roman"/>
                <w:b/>
                <w:szCs w:val="24"/>
              </w:rPr>
              <w:t>H 617/1</w:t>
            </w:r>
          </w:p>
        </w:tc>
        <w:tc>
          <w:tcPr>
            <w:tcW w:w="2303" w:type="dxa"/>
          </w:tcPr>
          <w:p w14:paraId="4DAD69F1" w14:textId="77777777" w:rsidR="00312D40" w:rsidRDefault="00312D40" w:rsidP="006C6A53">
            <w:r>
              <w:t>neurčitelné</w:t>
            </w:r>
          </w:p>
        </w:tc>
        <w:tc>
          <w:tcPr>
            <w:tcW w:w="2303" w:type="dxa"/>
          </w:tcPr>
          <w:p w14:paraId="10C62576" w14:textId="78D95E3B" w:rsidR="00312D40" w:rsidRDefault="00312D40" w:rsidP="002D21E6">
            <w:r>
              <w:t>18</w:t>
            </w:r>
            <w:r w:rsidR="008A33EC">
              <w:t>–</w:t>
            </w:r>
            <w:r>
              <w:t>30 měsíců</w:t>
            </w:r>
          </w:p>
        </w:tc>
        <w:tc>
          <w:tcPr>
            <w:tcW w:w="2303" w:type="dxa"/>
          </w:tcPr>
          <w:p w14:paraId="1C97CA5B" w14:textId="77777777" w:rsidR="00312D40" w:rsidRDefault="00312D40" w:rsidP="006C6A53">
            <w:r>
              <w:t>-</w:t>
            </w:r>
          </w:p>
        </w:tc>
      </w:tr>
      <w:tr w:rsidR="00312D40" w14:paraId="0D5C194F" w14:textId="77777777" w:rsidTr="006C6A53">
        <w:tc>
          <w:tcPr>
            <w:tcW w:w="2303" w:type="dxa"/>
          </w:tcPr>
          <w:p w14:paraId="15B7D217" w14:textId="77777777" w:rsidR="00312D40" w:rsidRDefault="00312D40" w:rsidP="006C6A53">
            <w:pPr>
              <w:rPr>
                <w:rFonts w:cs="Times New Roman"/>
                <w:b/>
                <w:szCs w:val="24"/>
              </w:rPr>
            </w:pPr>
            <w:r>
              <w:rPr>
                <w:rFonts w:cs="Times New Roman"/>
                <w:b/>
                <w:szCs w:val="24"/>
              </w:rPr>
              <w:t>H 617/2</w:t>
            </w:r>
          </w:p>
        </w:tc>
        <w:tc>
          <w:tcPr>
            <w:tcW w:w="2303" w:type="dxa"/>
          </w:tcPr>
          <w:p w14:paraId="480383FD" w14:textId="77777777" w:rsidR="00312D40" w:rsidRDefault="00312D40" w:rsidP="006C6A53">
            <w:r>
              <w:t xml:space="preserve">neurčitelné </w:t>
            </w:r>
          </w:p>
        </w:tc>
        <w:tc>
          <w:tcPr>
            <w:tcW w:w="2303" w:type="dxa"/>
          </w:tcPr>
          <w:p w14:paraId="49EB4D43" w14:textId="77777777" w:rsidR="00312D40" w:rsidRDefault="00312D40" w:rsidP="006C6A53">
            <w:r>
              <w:t>neurčitelný (dospělý)</w:t>
            </w:r>
          </w:p>
        </w:tc>
        <w:tc>
          <w:tcPr>
            <w:tcW w:w="2303" w:type="dxa"/>
          </w:tcPr>
          <w:p w14:paraId="62FFE0B3" w14:textId="77777777" w:rsidR="00312D40" w:rsidRDefault="00312D40" w:rsidP="006C6A53">
            <w:r>
              <w:t>-</w:t>
            </w:r>
          </w:p>
        </w:tc>
      </w:tr>
      <w:tr w:rsidR="00312D40" w14:paraId="643A48FF" w14:textId="77777777" w:rsidTr="006C6A53">
        <w:tc>
          <w:tcPr>
            <w:tcW w:w="2303" w:type="dxa"/>
          </w:tcPr>
          <w:p w14:paraId="21439CDB" w14:textId="77777777" w:rsidR="00312D40" w:rsidRPr="004F591D" w:rsidRDefault="00312D40" w:rsidP="006C6A53">
            <w:pPr>
              <w:rPr>
                <w:rFonts w:cs="Times New Roman"/>
                <w:b/>
                <w:szCs w:val="24"/>
              </w:rPr>
            </w:pPr>
            <w:r w:rsidRPr="004F591D">
              <w:rPr>
                <w:rFonts w:cs="Times New Roman"/>
                <w:b/>
                <w:szCs w:val="24"/>
              </w:rPr>
              <w:t>H 636/1</w:t>
            </w:r>
          </w:p>
        </w:tc>
        <w:tc>
          <w:tcPr>
            <w:tcW w:w="2303" w:type="dxa"/>
          </w:tcPr>
          <w:p w14:paraId="39E53707" w14:textId="77777777" w:rsidR="00312D40" w:rsidRDefault="00312D40" w:rsidP="006C6A53">
            <w:r>
              <w:t xml:space="preserve">indiferentní </w:t>
            </w:r>
          </w:p>
        </w:tc>
        <w:tc>
          <w:tcPr>
            <w:tcW w:w="2303" w:type="dxa"/>
          </w:tcPr>
          <w:p w14:paraId="297CED99" w14:textId="77777777" w:rsidR="00312D40" w:rsidRDefault="00312D40" w:rsidP="006C6A53">
            <w:r>
              <w:t>neurčitelný (dospělý)</w:t>
            </w:r>
          </w:p>
        </w:tc>
        <w:tc>
          <w:tcPr>
            <w:tcW w:w="2303" w:type="dxa"/>
          </w:tcPr>
          <w:p w14:paraId="38B3C932" w14:textId="77777777" w:rsidR="00312D40" w:rsidRDefault="00312D40" w:rsidP="006C6A53">
            <w:r>
              <w:t>-</w:t>
            </w:r>
          </w:p>
        </w:tc>
      </w:tr>
      <w:tr w:rsidR="00312D40" w14:paraId="78B702E8" w14:textId="77777777" w:rsidTr="006C6A53">
        <w:tc>
          <w:tcPr>
            <w:tcW w:w="2303" w:type="dxa"/>
          </w:tcPr>
          <w:p w14:paraId="2B0F4391" w14:textId="77777777" w:rsidR="00312D40" w:rsidRPr="004F591D" w:rsidRDefault="00312D40" w:rsidP="006C6A53">
            <w:pPr>
              <w:rPr>
                <w:rFonts w:cs="Times New Roman"/>
                <w:b/>
                <w:szCs w:val="24"/>
              </w:rPr>
            </w:pPr>
            <w:r w:rsidRPr="004F591D">
              <w:rPr>
                <w:rFonts w:cs="Times New Roman"/>
                <w:b/>
                <w:szCs w:val="24"/>
              </w:rPr>
              <w:t>H 636/2</w:t>
            </w:r>
          </w:p>
        </w:tc>
        <w:tc>
          <w:tcPr>
            <w:tcW w:w="2303" w:type="dxa"/>
          </w:tcPr>
          <w:p w14:paraId="039FDEDB" w14:textId="77777777" w:rsidR="00312D40" w:rsidRDefault="00312D40" w:rsidP="006C6A53">
            <w:r>
              <w:t>neurčitelné</w:t>
            </w:r>
          </w:p>
        </w:tc>
        <w:tc>
          <w:tcPr>
            <w:tcW w:w="2303" w:type="dxa"/>
          </w:tcPr>
          <w:p w14:paraId="27352E7C" w14:textId="77777777" w:rsidR="00312D40" w:rsidRDefault="00312D40" w:rsidP="006C6A53">
            <w:r>
              <w:t>neurčitelný (nedospělý)</w:t>
            </w:r>
          </w:p>
        </w:tc>
        <w:tc>
          <w:tcPr>
            <w:tcW w:w="2303" w:type="dxa"/>
          </w:tcPr>
          <w:p w14:paraId="3E4503FE" w14:textId="77777777" w:rsidR="00312D40" w:rsidRDefault="00312D40" w:rsidP="006C6A53">
            <w:r>
              <w:t>-</w:t>
            </w:r>
          </w:p>
        </w:tc>
      </w:tr>
      <w:tr w:rsidR="00312D40" w14:paraId="7283EEC0" w14:textId="77777777" w:rsidTr="006C6A53">
        <w:tc>
          <w:tcPr>
            <w:tcW w:w="2303" w:type="dxa"/>
          </w:tcPr>
          <w:p w14:paraId="1FF7841B" w14:textId="77777777" w:rsidR="00312D40" w:rsidRPr="004F591D" w:rsidRDefault="00312D40" w:rsidP="006C6A53">
            <w:pPr>
              <w:rPr>
                <w:rFonts w:cs="Times New Roman"/>
                <w:b/>
                <w:szCs w:val="24"/>
              </w:rPr>
            </w:pPr>
            <w:r w:rsidRPr="004F591D">
              <w:rPr>
                <w:rFonts w:cs="Times New Roman"/>
                <w:b/>
                <w:szCs w:val="24"/>
              </w:rPr>
              <w:t>H 645/1</w:t>
            </w:r>
          </w:p>
        </w:tc>
        <w:tc>
          <w:tcPr>
            <w:tcW w:w="2303" w:type="dxa"/>
          </w:tcPr>
          <w:p w14:paraId="7593C32B" w14:textId="77777777" w:rsidR="00312D40" w:rsidRDefault="00312D40" w:rsidP="006C6A53">
            <w:r>
              <w:t>neurčitelné</w:t>
            </w:r>
          </w:p>
        </w:tc>
        <w:tc>
          <w:tcPr>
            <w:tcW w:w="2303" w:type="dxa"/>
          </w:tcPr>
          <w:p w14:paraId="40B32DC6" w14:textId="77777777" w:rsidR="00312D40" w:rsidRDefault="00312D40" w:rsidP="006C6A53">
            <w:r>
              <w:t>neurčitelný (dítě)</w:t>
            </w:r>
          </w:p>
        </w:tc>
        <w:tc>
          <w:tcPr>
            <w:tcW w:w="2303" w:type="dxa"/>
          </w:tcPr>
          <w:p w14:paraId="34EFE729" w14:textId="77777777" w:rsidR="00312D40" w:rsidRDefault="00312D40" w:rsidP="006C6A53">
            <w:r>
              <w:t>-</w:t>
            </w:r>
          </w:p>
        </w:tc>
      </w:tr>
      <w:tr w:rsidR="00312D40" w14:paraId="50F93B0F" w14:textId="77777777" w:rsidTr="006C6A53">
        <w:tc>
          <w:tcPr>
            <w:tcW w:w="2303" w:type="dxa"/>
          </w:tcPr>
          <w:p w14:paraId="4A6B3A4E" w14:textId="77777777" w:rsidR="00312D40" w:rsidRPr="004F591D" w:rsidRDefault="00312D40" w:rsidP="006C6A53">
            <w:pPr>
              <w:rPr>
                <w:rFonts w:cs="Times New Roman"/>
                <w:b/>
                <w:szCs w:val="24"/>
              </w:rPr>
            </w:pPr>
            <w:r w:rsidRPr="004F591D">
              <w:rPr>
                <w:rFonts w:cs="Times New Roman"/>
                <w:b/>
                <w:szCs w:val="24"/>
              </w:rPr>
              <w:t>H 645/2</w:t>
            </w:r>
          </w:p>
        </w:tc>
        <w:tc>
          <w:tcPr>
            <w:tcW w:w="2303" w:type="dxa"/>
          </w:tcPr>
          <w:p w14:paraId="0EA8943C" w14:textId="77777777" w:rsidR="00312D40" w:rsidRDefault="00312D40" w:rsidP="006C6A53">
            <w:r>
              <w:t xml:space="preserve">neurčitelné </w:t>
            </w:r>
          </w:p>
        </w:tc>
        <w:tc>
          <w:tcPr>
            <w:tcW w:w="2303" w:type="dxa"/>
          </w:tcPr>
          <w:p w14:paraId="744B89BA" w14:textId="0E82D764" w:rsidR="00312D40" w:rsidRDefault="002D21E6" w:rsidP="006C6A53">
            <w:r>
              <w:t>2</w:t>
            </w:r>
            <w:r w:rsidR="001572AF" w:rsidRPr="001572AF">
              <w:rPr>
                <w:rFonts w:ascii="Calibri" w:hAnsi="Calibri"/>
                <w:szCs w:val="24"/>
              </w:rPr>
              <w:t>–</w:t>
            </w:r>
            <w:r w:rsidR="00312D40">
              <w:t>3 roky</w:t>
            </w:r>
          </w:p>
        </w:tc>
        <w:tc>
          <w:tcPr>
            <w:tcW w:w="2303" w:type="dxa"/>
          </w:tcPr>
          <w:p w14:paraId="10EF8CCC" w14:textId="77777777" w:rsidR="00312D40" w:rsidRDefault="00312D40" w:rsidP="006C6A53">
            <w:r>
              <w:t>-</w:t>
            </w:r>
          </w:p>
        </w:tc>
      </w:tr>
      <w:tr w:rsidR="00312D40" w14:paraId="5A6F110F" w14:textId="77777777" w:rsidTr="006C6A53">
        <w:tc>
          <w:tcPr>
            <w:tcW w:w="2303" w:type="dxa"/>
          </w:tcPr>
          <w:p w14:paraId="045B9D32" w14:textId="77777777" w:rsidR="00312D40" w:rsidRPr="004F591D" w:rsidRDefault="00312D40" w:rsidP="006C6A53">
            <w:pPr>
              <w:rPr>
                <w:rFonts w:cs="Times New Roman"/>
                <w:b/>
                <w:szCs w:val="24"/>
              </w:rPr>
            </w:pPr>
            <w:r w:rsidRPr="004F591D">
              <w:rPr>
                <w:rFonts w:cs="Times New Roman"/>
                <w:b/>
                <w:szCs w:val="24"/>
              </w:rPr>
              <w:t>H 665</w:t>
            </w:r>
          </w:p>
        </w:tc>
        <w:tc>
          <w:tcPr>
            <w:tcW w:w="2303" w:type="dxa"/>
          </w:tcPr>
          <w:p w14:paraId="49AA4C79" w14:textId="77777777" w:rsidR="00312D40" w:rsidRDefault="00312D40" w:rsidP="006C6A53">
            <w:r>
              <w:t>neurčitelné</w:t>
            </w:r>
          </w:p>
        </w:tc>
        <w:tc>
          <w:tcPr>
            <w:tcW w:w="2303" w:type="dxa"/>
          </w:tcPr>
          <w:p w14:paraId="25449879" w14:textId="77777777" w:rsidR="00312D40" w:rsidRDefault="00312D40" w:rsidP="006C6A53">
            <w:r>
              <w:t>neurčitelný (dítě)</w:t>
            </w:r>
          </w:p>
        </w:tc>
        <w:tc>
          <w:tcPr>
            <w:tcW w:w="2303" w:type="dxa"/>
          </w:tcPr>
          <w:p w14:paraId="539A1D9E" w14:textId="77777777" w:rsidR="00312D40" w:rsidRDefault="00312D40" w:rsidP="006C6A53">
            <w:r>
              <w:t>-</w:t>
            </w:r>
          </w:p>
        </w:tc>
      </w:tr>
      <w:tr w:rsidR="00312D40" w14:paraId="48F5A973" w14:textId="77777777" w:rsidTr="006C6A53">
        <w:tc>
          <w:tcPr>
            <w:tcW w:w="2303" w:type="dxa"/>
          </w:tcPr>
          <w:p w14:paraId="71EE6468" w14:textId="77777777" w:rsidR="00312D40" w:rsidRPr="004F591D" w:rsidRDefault="00312D40" w:rsidP="006C6A53">
            <w:pPr>
              <w:rPr>
                <w:rFonts w:cs="Times New Roman"/>
                <w:b/>
                <w:szCs w:val="24"/>
              </w:rPr>
            </w:pPr>
            <w:r>
              <w:rPr>
                <w:rFonts w:cs="Times New Roman"/>
                <w:b/>
                <w:szCs w:val="24"/>
              </w:rPr>
              <w:t>H 674</w:t>
            </w:r>
          </w:p>
        </w:tc>
        <w:tc>
          <w:tcPr>
            <w:tcW w:w="2303" w:type="dxa"/>
          </w:tcPr>
          <w:p w14:paraId="618EE290" w14:textId="77777777" w:rsidR="00312D40" w:rsidRDefault="00312D40" w:rsidP="006C6A53">
            <w:r>
              <w:t>-</w:t>
            </w:r>
          </w:p>
        </w:tc>
        <w:tc>
          <w:tcPr>
            <w:tcW w:w="2303" w:type="dxa"/>
          </w:tcPr>
          <w:p w14:paraId="4196A706" w14:textId="77777777" w:rsidR="00312D40" w:rsidRDefault="00312D40" w:rsidP="006C6A53">
            <w:r>
              <w:t>-</w:t>
            </w:r>
          </w:p>
        </w:tc>
        <w:tc>
          <w:tcPr>
            <w:tcW w:w="2303" w:type="dxa"/>
          </w:tcPr>
          <w:p w14:paraId="4B925C8F" w14:textId="77777777" w:rsidR="00312D40" w:rsidRDefault="00312D40" w:rsidP="006C6A53">
            <w:r>
              <w:t>-</w:t>
            </w:r>
          </w:p>
        </w:tc>
      </w:tr>
      <w:tr w:rsidR="00312D40" w14:paraId="4F07ADEC" w14:textId="77777777" w:rsidTr="006C6A53">
        <w:tc>
          <w:tcPr>
            <w:tcW w:w="2303" w:type="dxa"/>
          </w:tcPr>
          <w:p w14:paraId="13726FE8" w14:textId="38B49371" w:rsidR="00312D40" w:rsidRDefault="002D21E6" w:rsidP="006C6A53">
            <w:pPr>
              <w:rPr>
                <w:rFonts w:cs="Times New Roman"/>
                <w:b/>
                <w:szCs w:val="24"/>
              </w:rPr>
            </w:pPr>
            <w:r>
              <w:rPr>
                <w:rFonts w:cs="Times New Roman"/>
                <w:b/>
                <w:szCs w:val="24"/>
              </w:rPr>
              <w:t xml:space="preserve">H </w:t>
            </w:r>
            <w:r w:rsidR="00312D40">
              <w:rPr>
                <w:rFonts w:cs="Times New Roman"/>
                <w:b/>
                <w:szCs w:val="24"/>
              </w:rPr>
              <w:t>691/1</w:t>
            </w:r>
          </w:p>
        </w:tc>
        <w:tc>
          <w:tcPr>
            <w:tcW w:w="2303" w:type="dxa"/>
          </w:tcPr>
          <w:p w14:paraId="283BC391" w14:textId="77777777" w:rsidR="00312D40" w:rsidRDefault="00312D40" w:rsidP="006C6A53">
            <w:r>
              <w:t xml:space="preserve">neurčitelné </w:t>
            </w:r>
          </w:p>
        </w:tc>
        <w:tc>
          <w:tcPr>
            <w:tcW w:w="2303" w:type="dxa"/>
          </w:tcPr>
          <w:p w14:paraId="17CA5291" w14:textId="2BAB0F05" w:rsidR="00312D40" w:rsidRDefault="00312D40" w:rsidP="002D21E6">
            <w:r>
              <w:t>6</w:t>
            </w:r>
            <w:r w:rsidR="008A33EC">
              <w:t>–</w:t>
            </w:r>
            <w:r>
              <w:t>24 měsíců</w:t>
            </w:r>
          </w:p>
        </w:tc>
        <w:tc>
          <w:tcPr>
            <w:tcW w:w="2303" w:type="dxa"/>
          </w:tcPr>
          <w:p w14:paraId="47CE43B1" w14:textId="77777777" w:rsidR="00312D40" w:rsidRDefault="00312D40" w:rsidP="006C6A53">
            <w:r>
              <w:t>-</w:t>
            </w:r>
          </w:p>
        </w:tc>
      </w:tr>
      <w:tr w:rsidR="00312D40" w14:paraId="63E47F91" w14:textId="77777777" w:rsidTr="006C6A53">
        <w:tc>
          <w:tcPr>
            <w:tcW w:w="2303" w:type="dxa"/>
          </w:tcPr>
          <w:p w14:paraId="74A821A7" w14:textId="77777777" w:rsidR="00312D40" w:rsidRDefault="00312D40" w:rsidP="006C6A53">
            <w:pPr>
              <w:rPr>
                <w:rFonts w:cs="Times New Roman"/>
                <w:b/>
                <w:szCs w:val="24"/>
              </w:rPr>
            </w:pPr>
            <w:r>
              <w:rPr>
                <w:rFonts w:cs="Times New Roman"/>
                <w:b/>
                <w:szCs w:val="24"/>
              </w:rPr>
              <w:t>H 691/2</w:t>
            </w:r>
          </w:p>
        </w:tc>
        <w:tc>
          <w:tcPr>
            <w:tcW w:w="2303" w:type="dxa"/>
          </w:tcPr>
          <w:p w14:paraId="71200B96" w14:textId="77777777" w:rsidR="00312D40" w:rsidRDefault="00312D40" w:rsidP="006C6A53">
            <w:r>
              <w:t xml:space="preserve">neurčitelné </w:t>
            </w:r>
          </w:p>
        </w:tc>
        <w:tc>
          <w:tcPr>
            <w:tcW w:w="2303" w:type="dxa"/>
          </w:tcPr>
          <w:p w14:paraId="75696683" w14:textId="03588A33" w:rsidR="00312D40" w:rsidRDefault="002D21E6" w:rsidP="001572AF">
            <w:r>
              <w:t>30 měsíců</w:t>
            </w:r>
            <w:r w:rsidR="001572AF">
              <w:t xml:space="preserve"> </w:t>
            </w:r>
            <w:r w:rsidR="001572AF" w:rsidRPr="001572AF">
              <w:rPr>
                <w:rFonts w:ascii="Calibri" w:hAnsi="Calibri"/>
                <w:szCs w:val="24"/>
              </w:rPr>
              <w:t>–</w:t>
            </w:r>
            <w:r w:rsidR="001572AF">
              <w:rPr>
                <w:rFonts w:ascii="Calibri" w:hAnsi="Calibri"/>
                <w:szCs w:val="24"/>
              </w:rPr>
              <w:t xml:space="preserve"> </w:t>
            </w:r>
            <w:r w:rsidR="00312D40">
              <w:t>4 roky</w:t>
            </w:r>
          </w:p>
        </w:tc>
        <w:tc>
          <w:tcPr>
            <w:tcW w:w="2303" w:type="dxa"/>
          </w:tcPr>
          <w:p w14:paraId="678E9484" w14:textId="77777777" w:rsidR="00312D40" w:rsidRDefault="00312D40" w:rsidP="006C6A53">
            <w:r>
              <w:t>-</w:t>
            </w:r>
          </w:p>
        </w:tc>
      </w:tr>
      <w:tr w:rsidR="00312D40" w14:paraId="16F32DC2" w14:textId="77777777" w:rsidTr="006C6A53">
        <w:tc>
          <w:tcPr>
            <w:tcW w:w="2303" w:type="dxa"/>
          </w:tcPr>
          <w:p w14:paraId="4FFEC1EE" w14:textId="77777777" w:rsidR="00312D40" w:rsidRDefault="00312D40" w:rsidP="006C6A53">
            <w:pPr>
              <w:rPr>
                <w:rFonts w:cs="Times New Roman"/>
                <w:b/>
                <w:szCs w:val="24"/>
              </w:rPr>
            </w:pPr>
            <w:r>
              <w:rPr>
                <w:rFonts w:cs="Times New Roman"/>
                <w:b/>
                <w:szCs w:val="24"/>
              </w:rPr>
              <w:t>H 691/3</w:t>
            </w:r>
          </w:p>
        </w:tc>
        <w:tc>
          <w:tcPr>
            <w:tcW w:w="2303" w:type="dxa"/>
          </w:tcPr>
          <w:p w14:paraId="7B62A2A5" w14:textId="77777777" w:rsidR="00312D40" w:rsidRDefault="00312D40" w:rsidP="006C6A53">
            <w:r>
              <w:t xml:space="preserve">neurčitelné </w:t>
            </w:r>
          </w:p>
        </w:tc>
        <w:tc>
          <w:tcPr>
            <w:tcW w:w="2303" w:type="dxa"/>
          </w:tcPr>
          <w:p w14:paraId="12069652" w14:textId="77777777" w:rsidR="00312D40" w:rsidRDefault="00312D40" w:rsidP="006C6A53">
            <w:r>
              <w:t>10 let</w:t>
            </w:r>
          </w:p>
        </w:tc>
        <w:tc>
          <w:tcPr>
            <w:tcW w:w="2303" w:type="dxa"/>
          </w:tcPr>
          <w:p w14:paraId="21C17D5D" w14:textId="77777777" w:rsidR="00312D40" w:rsidRDefault="00312D40" w:rsidP="006C6A53">
            <w:r>
              <w:t>-</w:t>
            </w:r>
          </w:p>
        </w:tc>
      </w:tr>
      <w:tr w:rsidR="00312D40" w14:paraId="5C785636" w14:textId="77777777" w:rsidTr="006C6A53">
        <w:tc>
          <w:tcPr>
            <w:tcW w:w="2303" w:type="dxa"/>
          </w:tcPr>
          <w:p w14:paraId="0A2F1E35" w14:textId="77777777" w:rsidR="00312D40" w:rsidRDefault="00312D40" w:rsidP="006C6A53">
            <w:pPr>
              <w:rPr>
                <w:rFonts w:cs="Times New Roman"/>
                <w:b/>
                <w:szCs w:val="24"/>
              </w:rPr>
            </w:pPr>
            <w:r>
              <w:rPr>
                <w:rFonts w:cs="Times New Roman"/>
                <w:b/>
                <w:szCs w:val="24"/>
              </w:rPr>
              <w:t>H 691/4</w:t>
            </w:r>
          </w:p>
        </w:tc>
        <w:tc>
          <w:tcPr>
            <w:tcW w:w="2303" w:type="dxa"/>
          </w:tcPr>
          <w:p w14:paraId="4CA6899B" w14:textId="77777777" w:rsidR="00312D40" w:rsidRDefault="00312D40" w:rsidP="006C6A53">
            <w:r>
              <w:t xml:space="preserve">neurčitelné </w:t>
            </w:r>
          </w:p>
        </w:tc>
        <w:tc>
          <w:tcPr>
            <w:tcW w:w="2303" w:type="dxa"/>
          </w:tcPr>
          <w:p w14:paraId="2BF9DB8C" w14:textId="35F25471" w:rsidR="00312D40" w:rsidRDefault="002D21E6" w:rsidP="006C6A53">
            <w:r>
              <w:t>11</w:t>
            </w:r>
            <w:r w:rsidR="008A33EC">
              <w:t>–</w:t>
            </w:r>
            <w:r w:rsidR="00312D40">
              <w:t>14 let</w:t>
            </w:r>
          </w:p>
        </w:tc>
        <w:tc>
          <w:tcPr>
            <w:tcW w:w="2303" w:type="dxa"/>
          </w:tcPr>
          <w:p w14:paraId="2B685457" w14:textId="77777777" w:rsidR="00312D40" w:rsidRDefault="00312D40" w:rsidP="006C6A53">
            <w:r>
              <w:t>-</w:t>
            </w:r>
          </w:p>
        </w:tc>
      </w:tr>
      <w:tr w:rsidR="00312D40" w14:paraId="1A675511" w14:textId="77777777" w:rsidTr="006C6A53">
        <w:tc>
          <w:tcPr>
            <w:tcW w:w="2303" w:type="dxa"/>
          </w:tcPr>
          <w:p w14:paraId="0F902FD6" w14:textId="77777777" w:rsidR="00312D40" w:rsidRDefault="00312D40" w:rsidP="006C6A53">
            <w:pPr>
              <w:rPr>
                <w:rFonts w:cs="Times New Roman"/>
                <w:b/>
                <w:szCs w:val="24"/>
              </w:rPr>
            </w:pPr>
            <w:r>
              <w:rPr>
                <w:rFonts w:cs="Times New Roman"/>
                <w:b/>
                <w:szCs w:val="24"/>
              </w:rPr>
              <w:t>H 691/5</w:t>
            </w:r>
          </w:p>
        </w:tc>
        <w:tc>
          <w:tcPr>
            <w:tcW w:w="2303" w:type="dxa"/>
          </w:tcPr>
          <w:p w14:paraId="2987CC88" w14:textId="77777777" w:rsidR="00312D40" w:rsidRDefault="00312D40" w:rsidP="006C6A53">
            <w:r>
              <w:t>pravděpodobně muž</w:t>
            </w:r>
          </w:p>
        </w:tc>
        <w:tc>
          <w:tcPr>
            <w:tcW w:w="2303" w:type="dxa"/>
          </w:tcPr>
          <w:p w14:paraId="59BE4230" w14:textId="77777777" w:rsidR="00312D40" w:rsidRDefault="00312D40" w:rsidP="006C6A53">
            <w:r>
              <w:t>neurčitelný (dospělý)</w:t>
            </w:r>
          </w:p>
        </w:tc>
        <w:tc>
          <w:tcPr>
            <w:tcW w:w="2303" w:type="dxa"/>
          </w:tcPr>
          <w:p w14:paraId="72FE21E5" w14:textId="77777777" w:rsidR="00312D40" w:rsidRDefault="00312D40" w:rsidP="006C6A53">
            <w:r>
              <w:t>-</w:t>
            </w:r>
          </w:p>
        </w:tc>
      </w:tr>
      <w:tr w:rsidR="00312D40" w14:paraId="45C4F72F" w14:textId="77777777" w:rsidTr="006C6A53">
        <w:tc>
          <w:tcPr>
            <w:tcW w:w="2303" w:type="dxa"/>
          </w:tcPr>
          <w:p w14:paraId="09371EDB" w14:textId="77777777" w:rsidR="00312D40" w:rsidRPr="004F591D" w:rsidRDefault="00312D40" w:rsidP="006C6A53">
            <w:pPr>
              <w:rPr>
                <w:rFonts w:cs="Times New Roman"/>
                <w:b/>
                <w:szCs w:val="24"/>
              </w:rPr>
            </w:pPr>
            <w:r w:rsidRPr="004F591D">
              <w:rPr>
                <w:rFonts w:cs="Times New Roman"/>
                <w:b/>
                <w:szCs w:val="24"/>
              </w:rPr>
              <w:t>H 680/1</w:t>
            </w:r>
          </w:p>
        </w:tc>
        <w:tc>
          <w:tcPr>
            <w:tcW w:w="2303" w:type="dxa"/>
          </w:tcPr>
          <w:p w14:paraId="22A77B72" w14:textId="77777777" w:rsidR="00312D40" w:rsidRDefault="00312D40" w:rsidP="006C6A53">
            <w:r>
              <w:t xml:space="preserve">spíše žena </w:t>
            </w:r>
          </w:p>
        </w:tc>
        <w:tc>
          <w:tcPr>
            <w:tcW w:w="2303" w:type="dxa"/>
          </w:tcPr>
          <w:p w14:paraId="0E378D9F" w14:textId="77777777" w:rsidR="00312D40" w:rsidRDefault="00312D40" w:rsidP="006C6A53">
            <w:r>
              <w:t>neurčitelný (dospělý)</w:t>
            </w:r>
          </w:p>
        </w:tc>
        <w:tc>
          <w:tcPr>
            <w:tcW w:w="2303" w:type="dxa"/>
          </w:tcPr>
          <w:p w14:paraId="0440D200" w14:textId="77777777" w:rsidR="00312D40" w:rsidRDefault="00312D40" w:rsidP="006C6A53">
            <w:r>
              <w:t>-</w:t>
            </w:r>
          </w:p>
        </w:tc>
      </w:tr>
      <w:tr w:rsidR="00312D40" w14:paraId="203E42D0" w14:textId="77777777" w:rsidTr="006C6A53">
        <w:tc>
          <w:tcPr>
            <w:tcW w:w="2303" w:type="dxa"/>
          </w:tcPr>
          <w:p w14:paraId="304B8DDB" w14:textId="77777777" w:rsidR="00312D40" w:rsidRPr="004F591D" w:rsidRDefault="00312D40" w:rsidP="006C6A53">
            <w:pPr>
              <w:rPr>
                <w:rFonts w:cs="Times New Roman"/>
                <w:b/>
                <w:szCs w:val="24"/>
              </w:rPr>
            </w:pPr>
            <w:r w:rsidRPr="004F591D">
              <w:rPr>
                <w:rFonts w:cs="Times New Roman"/>
                <w:b/>
                <w:szCs w:val="24"/>
              </w:rPr>
              <w:t>H 680/2</w:t>
            </w:r>
          </w:p>
        </w:tc>
        <w:tc>
          <w:tcPr>
            <w:tcW w:w="2303" w:type="dxa"/>
          </w:tcPr>
          <w:p w14:paraId="5D8DE4D9" w14:textId="77777777" w:rsidR="00312D40" w:rsidRDefault="00312D40" w:rsidP="006C6A53">
            <w:r>
              <w:t>neurčitelné</w:t>
            </w:r>
          </w:p>
        </w:tc>
        <w:tc>
          <w:tcPr>
            <w:tcW w:w="2303" w:type="dxa"/>
          </w:tcPr>
          <w:p w14:paraId="27912DF4" w14:textId="77777777" w:rsidR="00312D40" w:rsidRDefault="00312D40" w:rsidP="006C6A53">
            <w:r>
              <w:t>neurčitelný (dítě)</w:t>
            </w:r>
          </w:p>
        </w:tc>
        <w:tc>
          <w:tcPr>
            <w:tcW w:w="2303" w:type="dxa"/>
          </w:tcPr>
          <w:p w14:paraId="079CAA4F" w14:textId="77777777" w:rsidR="00312D40" w:rsidRDefault="00312D40" w:rsidP="006C6A53">
            <w:r>
              <w:t>-</w:t>
            </w:r>
          </w:p>
        </w:tc>
      </w:tr>
      <w:tr w:rsidR="00312D40" w14:paraId="50A0F270" w14:textId="77777777" w:rsidTr="006C6A53">
        <w:tc>
          <w:tcPr>
            <w:tcW w:w="2303" w:type="dxa"/>
          </w:tcPr>
          <w:p w14:paraId="0F95DC30" w14:textId="77777777" w:rsidR="00312D40" w:rsidRPr="004F591D" w:rsidRDefault="00312D40" w:rsidP="006C6A53">
            <w:pPr>
              <w:rPr>
                <w:rFonts w:cs="Times New Roman"/>
                <w:b/>
                <w:szCs w:val="24"/>
              </w:rPr>
            </w:pPr>
            <w:r w:rsidRPr="004F591D">
              <w:rPr>
                <w:rFonts w:cs="Times New Roman"/>
                <w:b/>
                <w:szCs w:val="24"/>
              </w:rPr>
              <w:t>H 714/1</w:t>
            </w:r>
          </w:p>
        </w:tc>
        <w:tc>
          <w:tcPr>
            <w:tcW w:w="2303" w:type="dxa"/>
          </w:tcPr>
          <w:p w14:paraId="032CE0E1" w14:textId="77777777" w:rsidR="00312D40" w:rsidRDefault="00312D40" w:rsidP="006C6A53">
            <w:r>
              <w:t xml:space="preserve">neurčitelné </w:t>
            </w:r>
          </w:p>
        </w:tc>
        <w:tc>
          <w:tcPr>
            <w:tcW w:w="2303" w:type="dxa"/>
          </w:tcPr>
          <w:p w14:paraId="6BBBB722" w14:textId="4C526288" w:rsidR="00312D40" w:rsidRDefault="002D21E6" w:rsidP="006C6A53">
            <w:r>
              <w:t>7</w:t>
            </w:r>
            <w:r w:rsidR="008A33EC">
              <w:t>–</w:t>
            </w:r>
            <w:r w:rsidR="00312D40">
              <w:t>9 let</w:t>
            </w:r>
          </w:p>
        </w:tc>
        <w:tc>
          <w:tcPr>
            <w:tcW w:w="2303" w:type="dxa"/>
          </w:tcPr>
          <w:p w14:paraId="1B6D7151" w14:textId="77777777" w:rsidR="00312D40" w:rsidRDefault="00312D40" w:rsidP="006C6A53">
            <w:r>
              <w:t>-</w:t>
            </w:r>
          </w:p>
        </w:tc>
      </w:tr>
      <w:tr w:rsidR="00312D40" w14:paraId="152D49B6" w14:textId="77777777" w:rsidTr="006C6A53">
        <w:tc>
          <w:tcPr>
            <w:tcW w:w="2303" w:type="dxa"/>
          </w:tcPr>
          <w:p w14:paraId="49818D80" w14:textId="77777777" w:rsidR="00312D40" w:rsidRPr="004F591D" w:rsidRDefault="00312D40" w:rsidP="006C6A53">
            <w:pPr>
              <w:rPr>
                <w:rFonts w:cs="Times New Roman"/>
                <w:b/>
                <w:szCs w:val="24"/>
              </w:rPr>
            </w:pPr>
            <w:r w:rsidRPr="004F591D">
              <w:rPr>
                <w:rFonts w:cs="Times New Roman"/>
                <w:b/>
                <w:szCs w:val="24"/>
              </w:rPr>
              <w:t>H 714/2</w:t>
            </w:r>
          </w:p>
        </w:tc>
        <w:tc>
          <w:tcPr>
            <w:tcW w:w="2303" w:type="dxa"/>
          </w:tcPr>
          <w:p w14:paraId="0A1E470A" w14:textId="77777777" w:rsidR="00312D40" w:rsidRDefault="00312D40" w:rsidP="006C6A53">
            <w:r>
              <w:t>neurčitelné</w:t>
            </w:r>
          </w:p>
        </w:tc>
        <w:tc>
          <w:tcPr>
            <w:tcW w:w="2303" w:type="dxa"/>
          </w:tcPr>
          <w:p w14:paraId="4697EE73" w14:textId="2985A37E" w:rsidR="00312D40" w:rsidRDefault="00312D40" w:rsidP="002D21E6">
            <w:r>
              <w:t>40</w:t>
            </w:r>
            <w:r w:rsidR="008A33EC">
              <w:t>–</w:t>
            </w:r>
            <w:r>
              <w:t>50 let</w:t>
            </w:r>
          </w:p>
        </w:tc>
        <w:tc>
          <w:tcPr>
            <w:tcW w:w="2303" w:type="dxa"/>
          </w:tcPr>
          <w:p w14:paraId="4DA384DF" w14:textId="77777777" w:rsidR="00312D40" w:rsidRDefault="00312D40" w:rsidP="006C6A53">
            <w:proofErr w:type="spellStart"/>
            <w:r>
              <w:t>maturus</w:t>
            </w:r>
            <w:proofErr w:type="spellEnd"/>
            <w:r>
              <w:t xml:space="preserve"> </w:t>
            </w:r>
          </w:p>
        </w:tc>
      </w:tr>
      <w:tr w:rsidR="00312D40" w14:paraId="4E095CA5" w14:textId="77777777" w:rsidTr="006C6A53">
        <w:tc>
          <w:tcPr>
            <w:tcW w:w="2303" w:type="dxa"/>
          </w:tcPr>
          <w:p w14:paraId="057197C6" w14:textId="77777777" w:rsidR="00312D40" w:rsidRPr="004F591D" w:rsidRDefault="00312D40" w:rsidP="006C6A53">
            <w:pPr>
              <w:rPr>
                <w:rFonts w:cs="Times New Roman"/>
                <w:b/>
                <w:szCs w:val="24"/>
              </w:rPr>
            </w:pPr>
            <w:r w:rsidRPr="004F591D">
              <w:rPr>
                <w:rFonts w:cs="Times New Roman"/>
                <w:b/>
                <w:szCs w:val="24"/>
              </w:rPr>
              <w:t>H 714/3</w:t>
            </w:r>
          </w:p>
        </w:tc>
        <w:tc>
          <w:tcPr>
            <w:tcW w:w="2303" w:type="dxa"/>
          </w:tcPr>
          <w:p w14:paraId="71D8336F" w14:textId="77777777" w:rsidR="00312D40" w:rsidRDefault="00312D40" w:rsidP="006C6A53">
            <w:r>
              <w:t xml:space="preserve">neurčitelné </w:t>
            </w:r>
          </w:p>
        </w:tc>
        <w:tc>
          <w:tcPr>
            <w:tcW w:w="2303" w:type="dxa"/>
          </w:tcPr>
          <w:p w14:paraId="0E3A257C" w14:textId="07C0501B" w:rsidR="00312D40" w:rsidRDefault="002D21E6" w:rsidP="006C6A53">
            <w:r>
              <w:t>4</w:t>
            </w:r>
            <w:r w:rsidR="008A33EC">
              <w:t>–</w:t>
            </w:r>
            <w:r w:rsidR="00312D40">
              <w:t>5 let</w:t>
            </w:r>
          </w:p>
        </w:tc>
        <w:tc>
          <w:tcPr>
            <w:tcW w:w="2303" w:type="dxa"/>
          </w:tcPr>
          <w:p w14:paraId="67BCB8C5" w14:textId="77777777" w:rsidR="00312D40" w:rsidRDefault="00312D40" w:rsidP="006C6A53">
            <w:r>
              <w:t>-</w:t>
            </w:r>
          </w:p>
        </w:tc>
      </w:tr>
      <w:tr w:rsidR="00312D40" w14:paraId="7FCC84C9" w14:textId="77777777" w:rsidTr="006C6A53">
        <w:tc>
          <w:tcPr>
            <w:tcW w:w="2303" w:type="dxa"/>
          </w:tcPr>
          <w:p w14:paraId="5834022D" w14:textId="77777777" w:rsidR="00312D40" w:rsidRPr="004F591D" w:rsidRDefault="00312D40" w:rsidP="006C6A53">
            <w:pPr>
              <w:rPr>
                <w:rFonts w:cs="Times New Roman"/>
                <w:b/>
                <w:szCs w:val="24"/>
              </w:rPr>
            </w:pPr>
            <w:r w:rsidRPr="004F591D">
              <w:rPr>
                <w:rFonts w:cs="Times New Roman"/>
                <w:b/>
                <w:szCs w:val="24"/>
              </w:rPr>
              <w:t>H 714/4</w:t>
            </w:r>
          </w:p>
        </w:tc>
        <w:tc>
          <w:tcPr>
            <w:tcW w:w="2303" w:type="dxa"/>
          </w:tcPr>
          <w:p w14:paraId="5E446930" w14:textId="77777777" w:rsidR="00312D40" w:rsidRDefault="00312D40" w:rsidP="006C6A53">
            <w:r>
              <w:t>spíše muž</w:t>
            </w:r>
          </w:p>
        </w:tc>
        <w:tc>
          <w:tcPr>
            <w:tcW w:w="2303" w:type="dxa"/>
          </w:tcPr>
          <w:p w14:paraId="01844569" w14:textId="41610A28" w:rsidR="00312D40" w:rsidRDefault="002D21E6" w:rsidP="006C6A53">
            <w:r>
              <w:t>16</w:t>
            </w:r>
            <w:r w:rsidR="008A33EC">
              <w:t>–</w:t>
            </w:r>
            <w:r w:rsidR="00312D40">
              <w:t>20 let</w:t>
            </w:r>
          </w:p>
        </w:tc>
        <w:tc>
          <w:tcPr>
            <w:tcW w:w="2303" w:type="dxa"/>
          </w:tcPr>
          <w:p w14:paraId="4A6780FF" w14:textId="77777777" w:rsidR="00312D40" w:rsidRDefault="00312D40" w:rsidP="006C6A53">
            <w:r>
              <w:t xml:space="preserve">- </w:t>
            </w:r>
          </w:p>
        </w:tc>
      </w:tr>
      <w:tr w:rsidR="00312D40" w14:paraId="6FDF9034" w14:textId="77777777" w:rsidTr="006C6A53">
        <w:tc>
          <w:tcPr>
            <w:tcW w:w="2303" w:type="dxa"/>
          </w:tcPr>
          <w:p w14:paraId="640F09A1" w14:textId="77777777" w:rsidR="00312D40" w:rsidRPr="004F591D" w:rsidRDefault="00312D40" w:rsidP="006C6A53">
            <w:pPr>
              <w:rPr>
                <w:rFonts w:cs="Times New Roman"/>
                <w:b/>
                <w:szCs w:val="24"/>
              </w:rPr>
            </w:pPr>
            <w:r w:rsidRPr="004F591D">
              <w:rPr>
                <w:rFonts w:cs="Times New Roman"/>
                <w:b/>
                <w:szCs w:val="24"/>
              </w:rPr>
              <w:t>H 714/5</w:t>
            </w:r>
          </w:p>
        </w:tc>
        <w:tc>
          <w:tcPr>
            <w:tcW w:w="2303" w:type="dxa"/>
          </w:tcPr>
          <w:p w14:paraId="2FF15402" w14:textId="77777777" w:rsidR="00312D40" w:rsidRDefault="00312D40" w:rsidP="006C6A53">
            <w:r>
              <w:t xml:space="preserve">neurčitelné </w:t>
            </w:r>
          </w:p>
        </w:tc>
        <w:tc>
          <w:tcPr>
            <w:tcW w:w="2303" w:type="dxa"/>
          </w:tcPr>
          <w:p w14:paraId="5830A77E" w14:textId="77777777" w:rsidR="00312D40" w:rsidRDefault="00312D40" w:rsidP="006C6A53">
            <w:r>
              <w:t xml:space="preserve">novorozenec </w:t>
            </w:r>
          </w:p>
        </w:tc>
        <w:tc>
          <w:tcPr>
            <w:tcW w:w="2303" w:type="dxa"/>
          </w:tcPr>
          <w:p w14:paraId="5D9673A6" w14:textId="77777777" w:rsidR="00312D40" w:rsidRDefault="00312D40" w:rsidP="006C6A53">
            <w:r>
              <w:t>-</w:t>
            </w:r>
          </w:p>
        </w:tc>
      </w:tr>
      <w:tr w:rsidR="00312D40" w14:paraId="0820F28D" w14:textId="77777777" w:rsidTr="006C6A53">
        <w:tc>
          <w:tcPr>
            <w:tcW w:w="2303" w:type="dxa"/>
          </w:tcPr>
          <w:p w14:paraId="6EAC001E" w14:textId="77777777" w:rsidR="00312D40" w:rsidRPr="004F591D" w:rsidRDefault="00312D40" w:rsidP="006C6A53">
            <w:pPr>
              <w:rPr>
                <w:rFonts w:cs="Times New Roman"/>
                <w:b/>
                <w:szCs w:val="24"/>
              </w:rPr>
            </w:pPr>
            <w:r w:rsidRPr="004F591D">
              <w:rPr>
                <w:rFonts w:cs="Times New Roman"/>
                <w:b/>
                <w:szCs w:val="24"/>
              </w:rPr>
              <w:t>H 714/6</w:t>
            </w:r>
          </w:p>
        </w:tc>
        <w:tc>
          <w:tcPr>
            <w:tcW w:w="2303" w:type="dxa"/>
          </w:tcPr>
          <w:p w14:paraId="578D6806" w14:textId="77777777" w:rsidR="00312D40" w:rsidRDefault="00312D40" w:rsidP="006C6A53">
            <w:r>
              <w:t xml:space="preserve">neurčitelné </w:t>
            </w:r>
          </w:p>
        </w:tc>
        <w:tc>
          <w:tcPr>
            <w:tcW w:w="2303" w:type="dxa"/>
          </w:tcPr>
          <w:p w14:paraId="66DC8206" w14:textId="6B06E89C" w:rsidR="00312D40" w:rsidRDefault="002D21E6" w:rsidP="006C6A53">
            <w:r>
              <w:t>16</w:t>
            </w:r>
            <w:r w:rsidR="001572AF" w:rsidRPr="001572AF">
              <w:rPr>
                <w:rFonts w:ascii="Calibri" w:hAnsi="Calibri"/>
                <w:szCs w:val="24"/>
              </w:rPr>
              <w:t>–</w:t>
            </w:r>
            <w:r w:rsidR="00312D40">
              <w:t>20 let</w:t>
            </w:r>
          </w:p>
        </w:tc>
        <w:tc>
          <w:tcPr>
            <w:tcW w:w="2303" w:type="dxa"/>
          </w:tcPr>
          <w:p w14:paraId="347503D6" w14:textId="77777777" w:rsidR="00312D40" w:rsidRDefault="00312D40" w:rsidP="006C6A53">
            <w:r>
              <w:t>-</w:t>
            </w:r>
          </w:p>
        </w:tc>
      </w:tr>
      <w:tr w:rsidR="00312D40" w14:paraId="20E140DC" w14:textId="77777777" w:rsidTr="006C6A53">
        <w:tc>
          <w:tcPr>
            <w:tcW w:w="2303" w:type="dxa"/>
          </w:tcPr>
          <w:p w14:paraId="7305BB79" w14:textId="77777777" w:rsidR="00312D40" w:rsidRPr="004F591D" w:rsidRDefault="00312D40" w:rsidP="006C6A53">
            <w:pPr>
              <w:rPr>
                <w:rFonts w:cs="Times New Roman"/>
                <w:b/>
                <w:szCs w:val="24"/>
              </w:rPr>
            </w:pPr>
            <w:r>
              <w:rPr>
                <w:rFonts w:cs="Times New Roman"/>
                <w:b/>
                <w:szCs w:val="24"/>
              </w:rPr>
              <w:t>H 736/1</w:t>
            </w:r>
          </w:p>
        </w:tc>
        <w:tc>
          <w:tcPr>
            <w:tcW w:w="2303" w:type="dxa"/>
          </w:tcPr>
          <w:p w14:paraId="3DF61043" w14:textId="77777777" w:rsidR="00312D40" w:rsidRDefault="00312D40" w:rsidP="006C6A53">
            <w:r>
              <w:t>neurčitelné</w:t>
            </w:r>
          </w:p>
        </w:tc>
        <w:tc>
          <w:tcPr>
            <w:tcW w:w="2303" w:type="dxa"/>
          </w:tcPr>
          <w:p w14:paraId="23DAA532" w14:textId="77777777" w:rsidR="00312D40" w:rsidRDefault="00312D40" w:rsidP="006C6A53">
            <w:r>
              <w:t>neurčitelný (nedospělý)</w:t>
            </w:r>
          </w:p>
        </w:tc>
        <w:tc>
          <w:tcPr>
            <w:tcW w:w="2303" w:type="dxa"/>
          </w:tcPr>
          <w:p w14:paraId="16003440" w14:textId="77777777" w:rsidR="00312D40" w:rsidRDefault="00312D40" w:rsidP="006C6A53">
            <w:r>
              <w:t>-</w:t>
            </w:r>
          </w:p>
        </w:tc>
      </w:tr>
      <w:tr w:rsidR="00312D40" w14:paraId="07827874" w14:textId="77777777" w:rsidTr="006C6A53">
        <w:tc>
          <w:tcPr>
            <w:tcW w:w="2303" w:type="dxa"/>
          </w:tcPr>
          <w:p w14:paraId="7C8207F1" w14:textId="77777777" w:rsidR="00312D40" w:rsidRDefault="00312D40" w:rsidP="006C6A53">
            <w:pPr>
              <w:rPr>
                <w:rFonts w:cs="Times New Roman"/>
                <w:b/>
                <w:szCs w:val="24"/>
              </w:rPr>
            </w:pPr>
            <w:r>
              <w:rPr>
                <w:rFonts w:cs="Times New Roman"/>
                <w:b/>
                <w:szCs w:val="24"/>
              </w:rPr>
              <w:t>H 736/2</w:t>
            </w:r>
          </w:p>
        </w:tc>
        <w:tc>
          <w:tcPr>
            <w:tcW w:w="2303" w:type="dxa"/>
          </w:tcPr>
          <w:p w14:paraId="2377A875" w14:textId="77777777" w:rsidR="00312D40" w:rsidRDefault="00312D40" w:rsidP="006C6A53">
            <w:r>
              <w:t xml:space="preserve">neurčitelné </w:t>
            </w:r>
          </w:p>
        </w:tc>
        <w:tc>
          <w:tcPr>
            <w:tcW w:w="2303" w:type="dxa"/>
          </w:tcPr>
          <w:p w14:paraId="40864661" w14:textId="77777777" w:rsidR="00312D40" w:rsidRDefault="00312D40" w:rsidP="006C6A53">
            <w:r>
              <w:t>neurčitelný (dospělý)</w:t>
            </w:r>
          </w:p>
        </w:tc>
        <w:tc>
          <w:tcPr>
            <w:tcW w:w="2303" w:type="dxa"/>
          </w:tcPr>
          <w:p w14:paraId="7A46C1B7" w14:textId="77777777" w:rsidR="00312D40" w:rsidRDefault="00312D40" w:rsidP="006C6A53">
            <w:r>
              <w:t>-</w:t>
            </w:r>
          </w:p>
        </w:tc>
      </w:tr>
      <w:tr w:rsidR="00312D40" w14:paraId="2D04AAE8" w14:textId="77777777" w:rsidTr="006C6A53">
        <w:tc>
          <w:tcPr>
            <w:tcW w:w="2303" w:type="dxa"/>
          </w:tcPr>
          <w:p w14:paraId="3353AE11" w14:textId="77777777" w:rsidR="00312D40" w:rsidRDefault="00312D40" w:rsidP="006C6A53">
            <w:pPr>
              <w:rPr>
                <w:rFonts w:cs="Times New Roman"/>
                <w:b/>
                <w:szCs w:val="24"/>
              </w:rPr>
            </w:pPr>
            <w:r>
              <w:rPr>
                <w:rFonts w:cs="Times New Roman"/>
                <w:b/>
                <w:szCs w:val="24"/>
              </w:rPr>
              <w:t>H 741/1</w:t>
            </w:r>
          </w:p>
        </w:tc>
        <w:tc>
          <w:tcPr>
            <w:tcW w:w="2303" w:type="dxa"/>
          </w:tcPr>
          <w:p w14:paraId="2C49974C" w14:textId="77777777" w:rsidR="00312D40" w:rsidRDefault="00312D40" w:rsidP="006C6A53">
            <w:r>
              <w:t xml:space="preserve">neurčitelné </w:t>
            </w:r>
          </w:p>
        </w:tc>
        <w:tc>
          <w:tcPr>
            <w:tcW w:w="2303" w:type="dxa"/>
          </w:tcPr>
          <w:p w14:paraId="1E3DFF46" w14:textId="77777777" w:rsidR="00312D40" w:rsidRDefault="00312D40" w:rsidP="006C6A53">
            <w:r>
              <w:t>neurčitelný (nedospělý)</w:t>
            </w:r>
          </w:p>
        </w:tc>
        <w:tc>
          <w:tcPr>
            <w:tcW w:w="2303" w:type="dxa"/>
          </w:tcPr>
          <w:p w14:paraId="4B76F0E7" w14:textId="77777777" w:rsidR="00312D40" w:rsidRDefault="00312D40" w:rsidP="006C6A53">
            <w:r>
              <w:t>-</w:t>
            </w:r>
          </w:p>
        </w:tc>
      </w:tr>
      <w:tr w:rsidR="00312D40" w14:paraId="1E80B5AE" w14:textId="77777777" w:rsidTr="006C6A53">
        <w:tc>
          <w:tcPr>
            <w:tcW w:w="2303" w:type="dxa"/>
          </w:tcPr>
          <w:p w14:paraId="271D49B8" w14:textId="77777777" w:rsidR="00312D40" w:rsidRDefault="00312D40" w:rsidP="006C6A53">
            <w:pPr>
              <w:rPr>
                <w:rFonts w:cs="Times New Roman"/>
                <w:b/>
                <w:szCs w:val="24"/>
              </w:rPr>
            </w:pPr>
            <w:r>
              <w:rPr>
                <w:rFonts w:cs="Times New Roman"/>
                <w:b/>
                <w:szCs w:val="24"/>
              </w:rPr>
              <w:t>H 741/2</w:t>
            </w:r>
          </w:p>
        </w:tc>
        <w:tc>
          <w:tcPr>
            <w:tcW w:w="2303" w:type="dxa"/>
          </w:tcPr>
          <w:p w14:paraId="29A1DD9B" w14:textId="77777777" w:rsidR="00312D40" w:rsidRDefault="00312D40" w:rsidP="006C6A53">
            <w:r>
              <w:t xml:space="preserve">neurčitelné </w:t>
            </w:r>
          </w:p>
        </w:tc>
        <w:tc>
          <w:tcPr>
            <w:tcW w:w="2303" w:type="dxa"/>
          </w:tcPr>
          <w:p w14:paraId="41BF3AE8" w14:textId="77777777" w:rsidR="00312D40" w:rsidRDefault="00312D40" w:rsidP="006C6A53">
            <w:r>
              <w:t>15 let</w:t>
            </w:r>
          </w:p>
        </w:tc>
        <w:tc>
          <w:tcPr>
            <w:tcW w:w="2303" w:type="dxa"/>
          </w:tcPr>
          <w:p w14:paraId="6043A794" w14:textId="77777777" w:rsidR="00312D40" w:rsidRDefault="00312D40" w:rsidP="006C6A53">
            <w:r>
              <w:t>-</w:t>
            </w:r>
          </w:p>
        </w:tc>
      </w:tr>
      <w:tr w:rsidR="00312D40" w14:paraId="7665D9A9" w14:textId="77777777" w:rsidTr="006C6A53">
        <w:tc>
          <w:tcPr>
            <w:tcW w:w="2303" w:type="dxa"/>
          </w:tcPr>
          <w:p w14:paraId="4AC690AE" w14:textId="77777777" w:rsidR="00312D40" w:rsidRDefault="00312D40" w:rsidP="006C6A53">
            <w:pPr>
              <w:rPr>
                <w:rFonts w:cs="Times New Roman"/>
                <w:b/>
                <w:szCs w:val="24"/>
              </w:rPr>
            </w:pPr>
            <w:r>
              <w:rPr>
                <w:rFonts w:cs="Times New Roman"/>
                <w:b/>
                <w:szCs w:val="24"/>
              </w:rPr>
              <w:t>H 741/3</w:t>
            </w:r>
          </w:p>
        </w:tc>
        <w:tc>
          <w:tcPr>
            <w:tcW w:w="2303" w:type="dxa"/>
          </w:tcPr>
          <w:p w14:paraId="3EA92D17" w14:textId="77777777" w:rsidR="00312D40" w:rsidRDefault="00312D40" w:rsidP="006C6A53">
            <w:r>
              <w:t>spíše žena</w:t>
            </w:r>
          </w:p>
        </w:tc>
        <w:tc>
          <w:tcPr>
            <w:tcW w:w="2303" w:type="dxa"/>
          </w:tcPr>
          <w:p w14:paraId="7B33A8F0" w14:textId="77777777" w:rsidR="00312D40" w:rsidRDefault="00312D40" w:rsidP="006C6A53">
            <w:r>
              <w:t>neurčitelný (dospělý)</w:t>
            </w:r>
          </w:p>
        </w:tc>
        <w:tc>
          <w:tcPr>
            <w:tcW w:w="2303" w:type="dxa"/>
          </w:tcPr>
          <w:p w14:paraId="07E4FA60" w14:textId="77777777" w:rsidR="00312D40" w:rsidRDefault="00312D40" w:rsidP="006C6A53">
            <w:r>
              <w:t>-</w:t>
            </w:r>
          </w:p>
        </w:tc>
      </w:tr>
      <w:tr w:rsidR="00312D40" w14:paraId="2FCF8F25" w14:textId="77777777" w:rsidTr="006C6A53">
        <w:tc>
          <w:tcPr>
            <w:tcW w:w="2303" w:type="dxa"/>
          </w:tcPr>
          <w:p w14:paraId="3C5C2FB7" w14:textId="77777777" w:rsidR="00312D40" w:rsidRDefault="00312D40" w:rsidP="006C6A53">
            <w:pPr>
              <w:rPr>
                <w:rFonts w:cs="Times New Roman"/>
                <w:b/>
                <w:szCs w:val="24"/>
              </w:rPr>
            </w:pPr>
            <w:r>
              <w:rPr>
                <w:rFonts w:cs="Times New Roman"/>
                <w:b/>
                <w:szCs w:val="24"/>
              </w:rPr>
              <w:t>H 741/4</w:t>
            </w:r>
          </w:p>
        </w:tc>
        <w:tc>
          <w:tcPr>
            <w:tcW w:w="2303" w:type="dxa"/>
          </w:tcPr>
          <w:p w14:paraId="379F5B1E" w14:textId="77777777" w:rsidR="00312D40" w:rsidRDefault="00312D40" w:rsidP="006C6A53">
            <w:r>
              <w:t>spíše žena</w:t>
            </w:r>
          </w:p>
        </w:tc>
        <w:tc>
          <w:tcPr>
            <w:tcW w:w="2303" w:type="dxa"/>
          </w:tcPr>
          <w:p w14:paraId="77776D5B" w14:textId="77777777" w:rsidR="00312D40" w:rsidRDefault="00312D40" w:rsidP="006C6A53">
            <w:r>
              <w:t>neurčitelný (dospělý)</w:t>
            </w:r>
          </w:p>
        </w:tc>
        <w:tc>
          <w:tcPr>
            <w:tcW w:w="2303" w:type="dxa"/>
          </w:tcPr>
          <w:p w14:paraId="3BAB25A2" w14:textId="77777777" w:rsidR="00312D40" w:rsidRDefault="00312D40" w:rsidP="006C6A53">
            <w:r>
              <w:t>-</w:t>
            </w:r>
          </w:p>
        </w:tc>
      </w:tr>
      <w:tr w:rsidR="00312D40" w14:paraId="693CEF0C" w14:textId="77777777" w:rsidTr="006C6A53">
        <w:tc>
          <w:tcPr>
            <w:tcW w:w="2303" w:type="dxa"/>
          </w:tcPr>
          <w:p w14:paraId="48B3495F" w14:textId="77777777" w:rsidR="00312D40" w:rsidRDefault="00312D40" w:rsidP="006C6A53">
            <w:pPr>
              <w:rPr>
                <w:rFonts w:cs="Times New Roman"/>
                <w:b/>
                <w:szCs w:val="24"/>
              </w:rPr>
            </w:pPr>
            <w:r>
              <w:rPr>
                <w:rFonts w:cs="Times New Roman"/>
                <w:b/>
                <w:szCs w:val="24"/>
              </w:rPr>
              <w:t>H 741/5</w:t>
            </w:r>
          </w:p>
        </w:tc>
        <w:tc>
          <w:tcPr>
            <w:tcW w:w="2303" w:type="dxa"/>
          </w:tcPr>
          <w:p w14:paraId="21128D91" w14:textId="77777777" w:rsidR="00312D40" w:rsidRDefault="00312D40" w:rsidP="006C6A53">
            <w:r>
              <w:t>spíše žena</w:t>
            </w:r>
          </w:p>
        </w:tc>
        <w:tc>
          <w:tcPr>
            <w:tcW w:w="2303" w:type="dxa"/>
          </w:tcPr>
          <w:p w14:paraId="5FCDB529" w14:textId="77777777" w:rsidR="00312D40" w:rsidRDefault="00312D40" w:rsidP="006C6A53">
            <w:r>
              <w:t>neurčitelný (dospělý)</w:t>
            </w:r>
          </w:p>
        </w:tc>
        <w:tc>
          <w:tcPr>
            <w:tcW w:w="2303" w:type="dxa"/>
          </w:tcPr>
          <w:p w14:paraId="71ABDCA7" w14:textId="77777777" w:rsidR="00312D40" w:rsidRDefault="00312D40" w:rsidP="006C6A53">
            <w:r>
              <w:t>-</w:t>
            </w:r>
          </w:p>
        </w:tc>
      </w:tr>
      <w:tr w:rsidR="00312D40" w14:paraId="53573D39" w14:textId="77777777" w:rsidTr="006C6A53">
        <w:tc>
          <w:tcPr>
            <w:tcW w:w="2303" w:type="dxa"/>
          </w:tcPr>
          <w:p w14:paraId="61AB8D47" w14:textId="77777777" w:rsidR="00312D40" w:rsidRDefault="00312D40" w:rsidP="006C6A53">
            <w:pPr>
              <w:rPr>
                <w:rFonts w:cs="Times New Roman"/>
                <w:b/>
                <w:szCs w:val="24"/>
              </w:rPr>
            </w:pPr>
            <w:r>
              <w:rPr>
                <w:rFonts w:cs="Times New Roman"/>
                <w:b/>
                <w:szCs w:val="24"/>
              </w:rPr>
              <w:t>H 741/6</w:t>
            </w:r>
          </w:p>
        </w:tc>
        <w:tc>
          <w:tcPr>
            <w:tcW w:w="2303" w:type="dxa"/>
          </w:tcPr>
          <w:p w14:paraId="0D57C88B" w14:textId="77777777" w:rsidR="00312D40" w:rsidRDefault="00312D40" w:rsidP="006C6A53">
            <w:r>
              <w:t xml:space="preserve">spíše muž </w:t>
            </w:r>
          </w:p>
        </w:tc>
        <w:tc>
          <w:tcPr>
            <w:tcW w:w="2303" w:type="dxa"/>
          </w:tcPr>
          <w:p w14:paraId="7BB5379C" w14:textId="77777777" w:rsidR="00312D40" w:rsidRDefault="00312D40" w:rsidP="006C6A53">
            <w:r>
              <w:t>neurčitelný (dospělý)</w:t>
            </w:r>
          </w:p>
        </w:tc>
        <w:tc>
          <w:tcPr>
            <w:tcW w:w="2303" w:type="dxa"/>
          </w:tcPr>
          <w:p w14:paraId="722367EF" w14:textId="77777777" w:rsidR="00312D40" w:rsidRDefault="00312D40" w:rsidP="006C6A53">
            <w:r>
              <w:t>-</w:t>
            </w:r>
          </w:p>
        </w:tc>
      </w:tr>
      <w:tr w:rsidR="00312D40" w14:paraId="35FD913B" w14:textId="77777777" w:rsidTr="006C6A53">
        <w:tc>
          <w:tcPr>
            <w:tcW w:w="2303" w:type="dxa"/>
          </w:tcPr>
          <w:p w14:paraId="54D4A838" w14:textId="77777777" w:rsidR="00312D40" w:rsidRPr="004F591D" w:rsidRDefault="00312D40" w:rsidP="006C6A53">
            <w:pPr>
              <w:rPr>
                <w:rFonts w:cs="Times New Roman"/>
                <w:b/>
                <w:szCs w:val="24"/>
              </w:rPr>
            </w:pPr>
            <w:r w:rsidRPr="004F591D">
              <w:rPr>
                <w:rFonts w:cs="Times New Roman"/>
                <w:b/>
                <w:szCs w:val="24"/>
              </w:rPr>
              <w:t>H 748</w:t>
            </w:r>
          </w:p>
        </w:tc>
        <w:tc>
          <w:tcPr>
            <w:tcW w:w="2303" w:type="dxa"/>
          </w:tcPr>
          <w:p w14:paraId="7D46577D" w14:textId="77777777" w:rsidR="00312D40" w:rsidRDefault="00312D40" w:rsidP="006C6A53">
            <w:r>
              <w:t xml:space="preserve">neurčitelné </w:t>
            </w:r>
          </w:p>
        </w:tc>
        <w:tc>
          <w:tcPr>
            <w:tcW w:w="2303" w:type="dxa"/>
          </w:tcPr>
          <w:p w14:paraId="0E974CE0" w14:textId="77777777" w:rsidR="00312D40" w:rsidRDefault="00312D40" w:rsidP="006C6A53">
            <w:r>
              <w:t>neurčitelný</w:t>
            </w:r>
          </w:p>
        </w:tc>
        <w:tc>
          <w:tcPr>
            <w:tcW w:w="2303" w:type="dxa"/>
          </w:tcPr>
          <w:p w14:paraId="5D6CE798" w14:textId="77777777" w:rsidR="00312D40" w:rsidRDefault="00312D40" w:rsidP="006C6A53">
            <w:r>
              <w:t>-</w:t>
            </w:r>
          </w:p>
        </w:tc>
      </w:tr>
      <w:tr w:rsidR="00312D40" w14:paraId="10B68B50" w14:textId="77777777" w:rsidTr="006C6A53">
        <w:tc>
          <w:tcPr>
            <w:tcW w:w="2303" w:type="dxa"/>
          </w:tcPr>
          <w:p w14:paraId="5BB94432" w14:textId="77777777" w:rsidR="00312D40" w:rsidRPr="004F591D" w:rsidRDefault="00312D40" w:rsidP="006C6A53">
            <w:pPr>
              <w:rPr>
                <w:rFonts w:cs="Times New Roman"/>
                <w:b/>
                <w:szCs w:val="24"/>
              </w:rPr>
            </w:pPr>
            <w:r>
              <w:rPr>
                <w:rFonts w:cs="Times New Roman"/>
                <w:b/>
                <w:szCs w:val="24"/>
              </w:rPr>
              <w:t>H 1104/1</w:t>
            </w:r>
          </w:p>
        </w:tc>
        <w:tc>
          <w:tcPr>
            <w:tcW w:w="2303" w:type="dxa"/>
          </w:tcPr>
          <w:p w14:paraId="6D7A221B" w14:textId="77777777" w:rsidR="00312D40" w:rsidRDefault="00312D40" w:rsidP="006C6A53">
            <w:r>
              <w:t xml:space="preserve">neurčitelné </w:t>
            </w:r>
          </w:p>
        </w:tc>
        <w:tc>
          <w:tcPr>
            <w:tcW w:w="2303" w:type="dxa"/>
          </w:tcPr>
          <w:p w14:paraId="017B4DE3" w14:textId="77777777" w:rsidR="00312D40" w:rsidRDefault="00312D40" w:rsidP="006C6A53">
            <w:r>
              <w:t>neurčitelný (nedospělý)</w:t>
            </w:r>
          </w:p>
        </w:tc>
        <w:tc>
          <w:tcPr>
            <w:tcW w:w="2303" w:type="dxa"/>
          </w:tcPr>
          <w:p w14:paraId="7267BC7A" w14:textId="77777777" w:rsidR="00312D40" w:rsidRDefault="00312D40" w:rsidP="006C6A53">
            <w:r>
              <w:t>-</w:t>
            </w:r>
          </w:p>
        </w:tc>
      </w:tr>
      <w:tr w:rsidR="00312D40" w14:paraId="18294665" w14:textId="77777777" w:rsidTr="006C6A53">
        <w:tc>
          <w:tcPr>
            <w:tcW w:w="2303" w:type="dxa"/>
          </w:tcPr>
          <w:p w14:paraId="460B25CC" w14:textId="77777777" w:rsidR="00312D40" w:rsidRDefault="00312D40" w:rsidP="006C6A53">
            <w:pPr>
              <w:rPr>
                <w:rFonts w:cs="Times New Roman"/>
                <w:b/>
                <w:szCs w:val="24"/>
              </w:rPr>
            </w:pPr>
            <w:r>
              <w:rPr>
                <w:rFonts w:cs="Times New Roman"/>
                <w:b/>
                <w:szCs w:val="24"/>
              </w:rPr>
              <w:t>H 1104/2</w:t>
            </w:r>
          </w:p>
        </w:tc>
        <w:tc>
          <w:tcPr>
            <w:tcW w:w="2303" w:type="dxa"/>
          </w:tcPr>
          <w:p w14:paraId="34B5E39E" w14:textId="77777777" w:rsidR="00312D40" w:rsidRDefault="00312D40" w:rsidP="006C6A53">
            <w:r>
              <w:t xml:space="preserve">neurčitelné </w:t>
            </w:r>
          </w:p>
        </w:tc>
        <w:tc>
          <w:tcPr>
            <w:tcW w:w="2303" w:type="dxa"/>
          </w:tcPr>
          <w:p w14:paraId="40E9FC70" w14:textId="77777777" w:rsidR="00312D40" w:rsidRDefault="00312D40" w:rsidP="006C6A53">
            <w:r>
              <w:t>neurčitelný (dospělý)</w:t>
            </w:r>
          </w:p>
        </w:tc>
        <w:tc>
          <w:tcPr>
            <w:tcW w:w="2303" w:type="dxa"/>
          </w:tcPr>
          <w:p w14:paraId="6B863EEF" w14:textId="77777777" w:rsidR="00312D40" w:rsidRDefault="00312D40" w:rsidP="006C6A53">
            <w:r>
              <w:t>-</w:t>
            </w:r>
          </w:p>
        </w:tc>
      </w:tr>
      <w:tr w:rsidR="00312D40" w14:paraId="46B1F4EC" w14:textId="77777777" w:rsidTr="006C6A53">
        <w:tc>
          <w:tcPr>
            <w:tcW w:w="2303" w:type="dxa"/>
          </w:tcPr>
          <w:p w14:paraId="027E5601" w14:textId="77777777" w:rsidR="00312D40" w:rsidRDefault="00312D40" w:rsidP="006C6A53">
            <w:pPr>
              <w:rPr>
                <w:rFonts w:cs="Times New Roman"/>
                <w:b/>
                <w:szCs w:val="24"/>
              </w:rPr>
            </w:pPr>
            <w:r>
              <w:rPr>
                <w:rFonts w:cs="Times New Roman"/>
                <w:b/>
                <w:szCs w:val="24"/>
              </w:rPr>
              <w:t>H 1120</w:t>
            </w:r>
          </w:p>
        </w:tc>
        <w:tc>
          <w:tcPr>
            <w:tcW w:w="2303" w:type="dxa"/>
          </w:tcPr>
          <w:p w14:paraId="43B61883" w14:textId="77777777" w:rsidR="00312D40" w:rsidRDefault="00312D40" w:rsidP="006C6A53">
            <w:r>
              <w:t>-</w:t>
            </w:r>
          </w:p>
        </w:tc>
        <w:tc>
          <w:tcPr>
            <w:tcW w:w="2303" w:type="dxa"/>
          </w:tcPr>
          <w:p w14:paraId="3BD7439E" w14:textId="77777777" w:rsidR="00312D40" w:rsidRDefault="00312D40" w:rsidP="006C6A53">
            <w:r>
              <w:t>-</w:t>
            </w:r>
          </w:p>
        </w:tc>
        <w:tc>
          <w:tcPr>
            <w:tcW w:w="2303" w:type="dxa"/>
          </w:tcPr>
          <w:p w14:paraId="4C49CFB3" w14:textId="77777777" w:rsidR="00312D40" w:rsidRDefault="00312D40" w:rsidP="006C6A53">
            <w:r>
              <w:t>-</w:t>
            </w:r>
          </w:p>
        </w:tc>
      </w:tr>
      <w:tr w:rsidR="00312D40" w14:paraId="6F92AE3C" w14:textId="77777777" w:rsidTr="006C6A53">
        <w:tc>
          <w:tcPr>
            <w:tcW w:w="2303" w:type="dxa"/>
          </w:tcPr>
          <w:p w14:paraId="340DD4FB" w14:textId="77777777" w:rsidR="00312D40" w:rsidRDefault="00312D40" w:rsidP="006C6A53">
            <w:pPr>
              <w:rPr>
                <w:rFonts w:cs="Times New Roman"/>
                <w:b/>
                <w:szCs w:val="24"/>
              </w:rPr>
            </w:pPr>
            <w:r>
              <w:rPr>
                <w:rFonts w:cs="Times New Roman"/>
                <w:b/>
                <w:szCs w:val="24"/>
              </w:rPr>
              <w:t>H 1123</w:t>
            </w:r>
          </w:p>
        </w:tc>
        <w:tc>
          <w:tcPr>
            <w:tcW w:w="2303" w:type="dxa"/>
          </w:tcPr>
          <w:p w14:paraId="11B07375" w14:textId="77777777" w:rsidR="00312D40" w:rsidRDefault="00312D40" w:rsidP="006C6A53">
            <w:r>
              <w:t xml:space="preserve">neurčitelné </w:t>
            </w:r>
          </w:p>
        </w:tc>
        <w:tc>
          <w:tcPr>
            <w:tcW w:w="2303" w:type="dxa"/>
          </w:tcPr>
          <w:p w14:paraId="394A13EA" w14:textId="77777777" w:rsidR="00312D40" w:rsidRDefault="00312D40" w:rsidP="006C6A53">
            <w:r>
              <w:t>neurčitelný (dospělý)</w:t>
            </w:r>
          </w:p>
        </w:tc>
        <w:tc>
          <w:tcPr>
            <w:tcW w:w="2303" w:type="dxa"/>
          </w:tcPr>
          <w:p w14:paraId="69EACBA0" w14:textId="77777777" w:rsidR="00312D40" w:rsidRDefault="00312D40" w:rsidP="006C6A53">
            <w:r>
              <w:t>-</w:t>
            </w:r>
          </w:p>
        </w:tc>
      </w:tr>
      <w:tr w:rsidR="00312D40" w14:paraId="5EE2E9D6" w14:textId="77777777" w:rsidTr="006C6A53">
        <w:tc>
          <w:tcPr>
            <w:tcW w:w="2303" w:type="dxa"/>
          </w:tcPr>
          <w:p w14:paraId="69333053" w14:textId="77777777" w:rsidR="00312D40" w:rsidRDefault="00312D40" w:rsidP="006C6A53">
            <w:pPr>
              <w:rPr>
                <w:rFonts w:cs="Times New Roman"/>
                <w:b/>
                <w:szCs w:val="24"/>
              </w:rPr>
            </w:pPr>
            <w:r>
              <w:rPr>
                <w:rFonts w:cs="Times New Roman"/>
                <w:b/>
                <w:szCs w:val="24"/>
              </w:rPr>
              <w:t>H 1167</w:t>
            </w:r>
          </w:p>
        </w:tc>
        <w:tc>
          <w:tcPr>
            <w:tcW w:w="2303" w:type="dxa"/>
          </w:tcPr>
          <w:p w14:paraId="6BD1DC28" w14:textId="77777777" w:rsidR="00312D40" w:rsidRDefault="00312D40" w:rsidP="006C6A53">
            <w:r>
              <w:t>-</w:t>
            </w:r>
          </w:p>
        </w:tc>
        <w:tc>
          <w:tcPr>
            <w:tcW w:w="2303" w:type="dxa"/>
          </w:tcPr>
          <w:p w14:paraId="6CF7DBF8" w14:textId="77777777" w:rsidR="00312D40" w:rsidRDefault="00312D40" w:rsidP="006C6A53">
            <w:r>
              <w:t>-</w:t>
            </w:r>
          </w:p>
        </w:tc>
        <w:tc>
          <w:tcPr>
            <w:tcW w:w="2303" w:type="dxa"/>
          </w:tcPr>
          <w:p w14:paraId="7BBEB998" w14:textId="77777777" w:rsidR="00312D40" w:rsidRDefault="00312D40" w:rsidP="006C6A53">
            <w:r>
              <w:t>-</w:t>
            </w:r>
          </w:p>
        </w:tc>
      </w:tr>
      <w:tr w:rsidR="00312D40" w14:paraId="47D6FB90" w14:textId="77777777" w:rsidTr="006C6A53">
        <w:tc>
          <w:tcPr>
            <w:tcW w:w="2303" w:type="dxa"/>
          </w:tcPr>
          <w:p w14:paraId="4231AD0E" w14:textId="77777777" w:rsidR="00312D40" w:rsidRDefault="00312D40" w:rsidP="006C6A53">
            <w:pPr>
              <w:rPr>
                <w:rFonts w:cs="Times New Roman"/>
                <w:b/>
                <w:szCs w:val="24"/>
              </w:rPr>
            </w:pPr>
            <w:r>
              <w:rPr>
                <w:rFonts w:cs="Times New Roman"/>
                <w:b/>
                <w:szCs w:val="24"/>
              </w:rPr>
              <w:t>H 1232</w:t>
            </w:r>
          </w:p>
        </w:tc>
        <w:tc>
          <w:tcPr>
            <w:tcW w:w="2303" w:type="dxa"/>
          </w:tcPr>
          <w:p w14:paraId="06C8C4A9" w14:textId="77777777" w:rsidR="00312D40" w:rsidRDefault="00312D40" w:rsidP="006C6A53">
            <w:r>
              <w:t>-</w:t>
            </w:r>
          </w:p>
        </w:tc>
        <w:tc>
          <w:tcPr>
            <w:tcW w:w="2303" w:type="dxa"/>
          </w:tcPr>
          <w:p w14:paraId="5F2D4150" w14:textId="77777777" w:rsidR="00312D40" w:rsidRDefault="00312D40" w:rsidP="006C6A53">
            <w:r>
              <w:t>-</w:t>
            </w:r>
          </w:p>
        </w:tc>
        <w:tc>
          <w:tcPr>
            <w:tcW w:w="2303" w:type="dxa"/>
          </w:tcPr>
          <w:p w14:paraId="662F838F" w14:textId="77777777" w:rsidR="00312D40" w:rsidRDefault="00312D40" w:rsidP="006C6A53">
            <w:r>
              <w:t>-</w:t>
            </w:r>
          </w:p>
        </w:tc>
      </w:tr>
      <w:tr w:rsidR="00312D40" w14:paraId="7B94EA15" w14:textId="77777777" w:rsidTr="006C6A53">
        <w:tc>
          <w:tcPr>
            <w:tcW w:w="2303" w:type="dxa"/>
          </w:tcPr>
          <w:p w14:paraId="1D7D8B65" w14:textId="77777777" w:rsidR="00312D40" w:rsidRDefault="00312D40" w:rsidP="006C6A53">
            <w:pPr>
              <w:rPr>
                <w:rFonts w:cs="Times New Roman"/>
                <w:b/>
                <w:szCs w:val="24"/>
              </w:rPr>
            </w:pPr>
            <w:r>
              <w:rPr>
                <w:rFonts w:cs="Times New Roman"/>
                <w:b/>
                <w:szCs w:val="24"/>
              </w:rPr>
              <w:t>H 1280</w:t>
            </w:r>
          </w:p>
        </w:tc>
        <w:tc>
          <w:tcPr>
            <w:tcW w:w="2303" w:type="dxa"/>
          </w:tcPr>
          <w:p w14:paraId="7459717D" w14:textId="77777777" w:rsidR="00312D40" w:rsidRDefault="00312D40" w:rsidP="006C6A53">
            <w:r>
              <w:t>pravděpodobně muž</w:t>
            </w:r>
          </w:p>
        </w:tc>
        <w:tc>
          <w:tcPr>
            <w:tcW w:w="2303" w:type="dxa"/>
          </w:tcPr>
          <w:p w14:paraId="2663B369" w14:textId="77777777" w:rsidR="00312D40" w:rsidRDefault="00312D40" w:rsidP="006C6A53">
            <w:r>
              <w:t>neurčitelný (dospělý)</w:t>
            </w:r>
          </w:p>
        </w:tc>
        <w:tc>
          <w:tcPr>
            <w:tcW w:w="2303" w:type="dxa"/>
          </w:tcPr>
          <w:p w14:paraId="59E6854E" w14:textId="77777777" w:rsidR="00312D40" w:rsidRDefault="00312D40" w:rsidP="006C6A53">
            <w:r>
              <w:t>-</w:t>
            </w:r>
          </w:p>
        </w:tc>
      </w:tr>
      <w:tr w:rsidR="00312D40" w14:paraId="47803C40" w14:textId="77777777" w:rsidTr="006C6A53">
        <w:tc>
          <w:tcPr>
            <w:tcW w:w="2303" w:type="dxa"/>
          </w:tcPr>
          <w:p w14:paraId="1AE52549" w14:textId="77777777" w:rsidR="00312D40" w:rsidRDefault="00312D40" w:rsidP="006C6A53">
            <w:pPr>
              <w:rPr>
                <w:rFonts w:cs="Times New Roman"/>
                <w:b/>
                <w:szCs w:val="24"/>
              </w:rPr>
            </w:pPr>
            <w:r>
              <w:rPr>
                <w:rFonts w:cs="Times New Roman"/>
                <w:b/>
                <w:szCs w:val="24"/>
              </w:rPr>
              <w:t>H 1292</w:t>
            </w:r>
          </w:p>
        </w:tc>
        <w:tc>
          <w:tcPr>
            <w:tcW w:w="2303" w:type="dxa"/>
          </w:tcPr>
          <w:p w14:paraId="63D42C85" w14:textId="77777777" w:rsidR="00312D40" w:rsidRDefault="00312D40" w:rsidP="006C6A53">
            <w:r>
              <w:t>spíše žena</w:t>
            </w:r>
          </w:p>
        </w:tc>
        <w:tc>
          <w:tcPr>
            <w:tcW w:w="2303" w:type="dxa"/>
          </w:tcPr>
          <w:p w14:paraId="5DBCE3B3" w14:textId="77777777" w:rsidR="00312D40" w:rsidRDefault="00312D40" w:rsidP="006C6A53">
            <w:r>
              <w:t>neurčitelný (dospělý)</w:t>
            </w:r>
          </w:p>
        </w:tc>
        <w:tc>
          <w:tcPr>
            <w:tcW w:w="2303" w:type="dxa"/>
          </w:tcPr>
          <w:p w14:paraId="32782DC2" w14:textId="77777777" w:rsidR="00312D40" w:rsidRDefault="00312D40" w:rsidP="006C6A53">
            <w:r>
              <w:t>-</w:t>
            </w:r>
          </w:p>
        </w:tc>
      </w:tr>
      <w:tr w:rsidR="00312D40" w14:paraId="37BBFD50" w14:textId="77777777" w:rsidTr="006C6A53">
        <w:tc>
          <w:tcPr>
            <w:tcW w:w="2303" w:type="dxa"/>
          </w:tcPr>
          <w:p w14:paraId="1D9435C0" w14:textId="77777777" w:rsidR="00312D40" w:rsidRDefault="00312D40" w:rsidP="006C6A53">
            <w:pPr>
              <w:rPr>
                <w:rFonts w:cs="Times New Roman"/>
                <w:b/>
                <w:szCs w:val="24"/>
              </w:rPr>
            </w:pPr>
            <w:r>
              <w:rPr>
                <w:rFonts w:cs="Times New Roman"/>
                <w:b/>
                <w:szCs w:val="24"/>
              </w:rPr>
              <w:t>H 1297</w:t>
            </w:r>
          </w:p>
        </w:tc>
        <w:tc>
          <w:tcPr>
            <w:tcW w:w="2303" w:type="dxa"/>
          </w:tcPr>
          <w:p w14:paraId="59DEB9B3" w14:textId="77777777" w:rsidR="00312D40" w:rsidRDefault="00312D40" w:rsidP="006C6A53">
            <w:r>
              <w:t>-</w:t>
            </w:r>
          </w:p>
        </w:tc>
        <w:tc>
          <w:tcPr>
            <w:tcW w:w="2303" w:type="dxa"/>
          </w:tcPr>
          <w:p w14:paraId="5086F5A6" w14:textId="77777777" w:rsidR="00312D40" w:rsidRDefault="00312D40" w:rsidP="006C6A53">
            <w:r>
              <w:t>-</w:t>
            </w:r>
          </w:p>
        </w:tc>
        <w:tc>
          <w:tcPr>
            <w:tcW w:w="2303" w:type="dxa"/>
          </w:tcPr>
          <w:p w14:paraId="648AB12D" w14:textId="77777777" w:rsidR="00312D40" w:rsidRDefault="00312D40" w:rsidP="006C6A53">
            <w:r>
              <w:t>-</w:t>
            </w:r>
          </w:p>
        </w:tc>
      </w:tr>
      <w:tr w:rsidR="00312D40" w14:paraId="79E44A0E" w14:textId="77777777" w:rsidTr="006C6A53">
        <w:tc>
          <w:tcPr>
            <w:tcW w:w="2303" w:type="dxa"/>
          </w:tcPr>
          <w:p w14:paraId="41F1CA77" w14:textId="77777777" w:rsidR="00312D40" w:rsidRPr="004F591D" w:rsidRDefault="00312D40" w:rsidP="006C6A53">
            <w:pPr>
              <w:rPr>
                <w:rFonts w:cs="Times New Roman"/>
                <w:b/>
                <w:szCs w:val="24"/>
              </w:rPr>
            </w:pPr>
            <w:r>
              <w:rPr>
                <w:rFonts w:cs="Times New Roman"/>
                <w:b/>
                <w:szCs w:val="24"/>
              </w:rPr>
              <w:t>H 1304</w:t>
            </w:r>
          </w:p>
        </w:tc>
        <w:tc>
          <w:tcPr>
            <w:tcW w:w="2303" w:type="dxa"/>
          </w:tcPr>
          <w:p w14:paraId="73F1205A" w14:textId="77777777" w:rsidR="00312D40" w:rsidRDefault="00312D40" w:rsidP="006C6A53">
            <w:r>
              <w:t>-</w:t>
            </w:r>
          </w:p>
        </w:tc>
        <w:tc>
          <w:tcPr>
            <w:tcW w:w="2303" w:type="dxa"/>
          </w:tcPr>
          <w:p w14:paraId="047316D5" w14:textId="77777777" w:rsidR="00312D40" w:rsidRDefault="00312D40" w:rsidP="006C6A53">
            <w:r>
              <w:t>-</w:t>
            </w:r>
          </w:p>
        </w:tc>
        <w:tc>
          <w:tcPr>
            <w:tcW w:w="2303" w:type="dxa"/>
          </w:tcPr>
          <w:p w14:paraId="4E3F9FDA" w14:textId="77777777" w:rsidR="00312D40" w:rsidRDefault="00312D40" w:rsidP="006C6A53">
            <w:r>
              <w:t>-</w:t>
            </w:r>
          </w:p>
        </w:tc>
      </w:tr>
      <w:tr w:rsidR="00312D40" w14:paraId="3FCCA004" w14:textId="77777777" w:rsidTr="006C6A53">
        <w:tc>
          <w:tcPr>
            <w:tcW w:w="2303" w:type="dxa"/>
          </w:tcPr>
          <w:p w14:paraId="45F9EF73" w14:textId="77777777" w:rsidR="00312D40" w:rsidRDefault="00312D40" w:rsidP="006C6A53">
            <w:pPr>
              <w:rPr>
                <w:rFonts w:cs="Times New Roman"/>
                <w:b/>
                <w:szCs w:val="24"/>
              </w:rPr>
            </w:pPr>
            <w:r>
              <w:rPr>
                <w:rFonts w:cs="Times New Roman"/>
                <w:b/>
                <w:szCs w:val="24"/>
              </w:rPr>
              <w:t>H 1315</w:t>
            </w:r>
          </w:p>
        </w:tc>
        <w:tc>
          <w:tcPr>
            <w:tcW w:w="2303" w:type="dxa"/>
          </w:tcPr>
          <w:p w14:paraId="2063EC11" w14:textId="77777777" w:rsidR="00312D40" w:rsidRDefault="00312D40" w:rsidP="006C6A53">
            <w:r>
              <w:t xml:space="preserve">neurčitelné </w:t>
            </w:r>
          </w:p>
        </w:tc>
        <w:tc>
          <w:tcPr>
            <w:tcW w:w="2303" w:type="dxa"/>
          </w:tcPr>
          <w:p w14:paraId="3464011F" w14:textId="77777777" w:rsidR="00312D40" w:rsidRDefault="00312D40" w:rsidP="006C6A53">
            <w:r>
              <w:t>neurčitelný (dospělý)</w:t>
            </w:r>
          </w:p>
        </w:tc>
        <w:tc>
          <w:tcPr>
            <w:tcW w:w="2303" w:type="dxa"/>
          </w:tcPr>
          <w:p w14:paraId="7B8BDDE5" w14:textId="77777777" w:rsidR="00312D40" w:rsidRDefault="00312D40" w:rsidP="006C6A53">
            <w:r>
              <w:t>-</w:t>
            </w:r>
          </w:p>
        </w:tc>
      </w:tr>
      <w:tr w:rsidR="00312D40" w14:paraId="0809391B" w14:textId="77777777" w:rsidTr="006C6A53">
        <w:tc>
          <w:tcPr>
            <w:tcW w:w="2303" w:type="dxa"/>
          </w:tcPr>
          <w:p w14:paraId="28237CD1" w14:textId="77777777" w:rsidR="00312D40" w:rsidRDefault="00312D40" w:rsidP="006C6A53">
            <w:pPr>
              <w:rPr>
                <w:rFonts w:cs="Times New Roman"/>
                <w:b/>
                <w:szCs w:val="24"/>
              </w:rPr>
            </w:pPr>
            <w:r>
              <w:rPr>
                <w:rFonts w:cs="Times New Roman"/>
                <w:b/>
                <w:szCs w:val="24"/>
              </w:rPr>
              <w:t>H 3186</w:t>
            </w:r>
          </w:p>
        </w:tc>
        <w:tc>
          <w:tcPr>
            <w:tcW w:w="2303" w:type="dxa"/>
          </w:tcPr>
          <w:p w14:paraId="74781CB6" w14:textId="77777777" w:rsidR="00312D40" w:rsidRDefault="00312D40" w:rsidP="006C6A53">
            <w:r>
              <w:t>-</w:t>
            </w:r>
          </w:p>
        </w:tc>
        <w:tc>
          <w:tcPr>
            <w:tcW w:w="2303" w:type="dxa"/>
          </w:tcPr>
          <w:p w14:paraId="3EF27A90" w14:textId="77777777" w:rsidR="00312D40" w:rsidRDefault="00312D40" w:rsidP="006C6A53">
            <w:r>
              <w:t>-</w:t>
            </w:r>
          </w:p>
        </w:tc>
        <w:tc>
          <w:tcPr>
            <w:tcW w:w="2303" w:type="dxa"/>
          </w:tcPr>
          <w:p w14:paraId="7754B74F" w14:textId="77777777" w:rsidR="00312D40" w:rsidRDefault="00312D40" w:rsidP="006C6A53">
            <w:r>
              <w:t>-</w:t>
            </w:r>
          </w:p>
        </w:tc>
      </w:tr>
      <w:tr w:rsidR="00312D40" w14:paraId="5BEBE9D4" w14:textId="77777777" w:rsidTr="006C6A53">
        <w:tc>
          <w:tcPr>
            <w:tcW w:w="2303" w:type="dxa"/>
          </w:tcPr>
          <w:p w14:paraId="64E06765" w14:textId="77777777" w:rsidR="00312D40" w:rsidRDefault="00312D40" w:rsidP="006C6A53">
            <w:pPr>
              <w:rPr>
                <w:rFonts w:cs="Times New Roman"/>
                <w:b/>
                <w:szCs w:val="24"/>
              </w:rPr>
            </w:pPr>
            <w:r>
              <w:rPr>
                <w:rFonts w:cs="Times New Roman"/>
                <w:b/>
                <w:szCs w:val="24"/>
              </w:rPr>
              <w:t>H 3246</w:t>
            </w:r>
          </w:p>
        </w:tc>
        <w:tc>
          <w:tcPr>
            <w:tcW w:w="2303" w:type="dxa"/>
          </w:tcPr>
          <w:p w14:paraId="0FEB7C70" w14:textId="77777777" w:rsidR="00312D40" w:rsidRDefault="00312D40" w:rsidP="006C6A53">
            <w:r>
              <w:t>-</w:t>
            </w:r>
          </w:p>
        </w:tc>
        <w:tc>
          <w:tcPr>
            <w:tcW w:w="2303" w:type="dxa"/>
          </w:tcPr>
          <w:p w14:paraId="581199FF" w14:textId="77777777" w:rsidR="00312D40" w:rsidRDefault="00312D40" w:rsidP="006C6A53">
            <w:r>
              <w:t>-</w:t>
            </w:r>
          </w:p>
        </w:tc>
        <w:tc>
          <w:tcPr>
            <w:tcW w:w="2303" w:type="dxa"/>
          </w:tcPr>
          <w:p w14:paraId="364DA627" w14:textId="77777777" w:rsidR="00312D40" w:rsidRDefault="00312D40" w:rsidP="006C6A53">
            <w:r>
              <w:t>-</w:t>
            </w:r>
          </w:p>
        </w:tc>
      </w:tr>
      <w:tr w:rsidR="00312D40" w14:paraId="13F8128E" w14:textId="77777777" w:rsidTr="006C6A53">
        <w:tc>
          <w:tcPr>
            <w:tcW w:w="2303" w:type="dxa"/>
          </w:tcPr>
          <w:p w14:paraId="047644AF" w14:textId="77777777" w:rsidR="00312D40" w:rsidRDefault="00312D40" w:rsidP="006C6A53">
            <w:pPr>
              <w:rPr>
                <w:rFonts w:cs="Times New Roman"/>
                <w:b/>
                <w:szCs w:val="24"/>
              </w:rPr>
            </w:pPr>
            <w:r>
              <w:rPr>
                <w:rFonts w:cs="Times New Roman"/>
                <w:b/>
                <w:szCs w:val="24"/>
              </w:rPr>
              <w:t>H 3364/1</w:t>
            </w:r>
          </w:p>
        </w:tc>
        <w:tc>
          <w:tcPr>
            <w:tcW w:w="2303" w:type="dxa"/>
          </w:tcPr>
          <w:p w14:paraId="483598CF" w14:textId="77777777" w:rsidR="00312D40" w:rsidRDefault="00312D40" w:rsidP="006C6A53">
            <w:r>
              <w:t xml:space="preserve">neurčitelné </w:t>
            </w:r>
          </w:p>
        </w:tc>
        <w:tc>
          <w:tcPr>
            <w:tcW w:w="2303" w:type="dxa"/>
          </w:tcPr>
          <w:p w14:paraId="4B340F9F" w14:textId="77777777" w:rsidR="00312D40" w:rsidRDefault="00312D40" w:rsidP="006C6A53">
            <w:r>
              <w:t>plod</w:t>
            </w:r>
          </w:p>
        </w:tc>
        <w:tc>
          <w:tcPr>
            <w:tcW w:w="2303" w:type="dxa"/>
          </w:tcPr>
          <w:p w14:paraId="2748191C" w14:textId="77777777" w:rsidR="00312D40" w:rsidRDefault="00312D40" w:rsidP="006C6A53">
            <w:r>
              <w:t>-</w:t>
            </w:r>
          </w:p>
        </w:tc>
      </w:tr>
      <w:tr w:rsidR="00312D40" w14:paraId="304247FD" w14:textId="77777777" w:rsidTr="006C6A53">
        <w:tc>
          <w:tcPr>
            <w:tcW w:w="2303" w:type="dxa"/>
          </w:tcPr>
          <w:p w14:paraId="2EEC7AB9" w14:textId="77777777" w:rsidR="00312D40" w:rsidRDefault="00312D40" w:rsidP="006C6A53">
            <w:pPr>
              <w:rPr>
                <w:rFonts w:cs="Times New Roman"/>
                <w:b/>
                <w:szCs w:val="24"/>
              </w:rPr>
            </w:pPr>
            <w:r>
              <w:rPr>
                <w:rFonts w:cs="Times New Roman"/>
                <w:b/>
                <w:szCs w:val="24"/>
              </w:rPr>
              <w:t>H 3364/2</w:t>
            </w:r>
          </w:p>
        </w:tc>
        <w:tc>
          <w:tcPr>
            <w:tcW w:w="2303" w:type="dxa"/>
          </w:tcPr>
          <w:p w14:paraId="412CDA55" w14:textId="77777777" w:rsidR="00312D40" w:rsidRDefault="00312D40" w:rsidP="006C6A53">
            <w:r>
              <w:t xml:space="preserve">neurčitelné </w:t>
            </w:r>
          </w:p>
        </w:tc>
        <w:tc>
          <w:tcPr>
            <w:tcW w:w="2303" w:type="dxa"/>
          </w:tcPr>
          <w:p w14:paraId="70C0C186" w14:textId="77777777" w:rsidR="00312D40" w:rsidRDefault="00312D40" w:rsidP="006C6A53">
            <w:r>
              <w:t>neurčitelný (nedospělý)</w:t>
            </w:r>
          </w:p>
        </w:tc>
        <w:tc>
          <w:tcPr>
            <w:tcW w:w="2303" w:type="dxa"/>
          </w:tcPr>
          <w:p w14:paraId="2DCD18EF" w14:textId="77777777" w:rsidR="00312D40" w:rsidRDefault="00312D40" w:rsidP="006C6A53">
            <w:r>
              <w:t>-</w:t>
            </w:r>
          </w:p>
        </w:tc>
      </w:tr>
      <w:tr w:rsidR="00312D40" w14:paraId="44E38396" w14:textId="77777777" w:rsidTr="006C6A53">
        <w:tc>
          <w:tcPr>
            <w:tcW w:w="2303" w:type="dxa"/>
          </w:tcPr>
          <w:p w14:paraId="79D09377" w14:textId="77777777" w:rsidR="00312D40" w:rsidRDefault="00312D40" w:rsidP="006C6A53">
            <w:pPr>
              <w:rPr>
                <w:rFonts w:cs="Times New Roman"/>
                <w:b/>
                <w:szCs w:val="24"/>
              </w:rPr>
            </w:pPr>
            <w:r>
              <w:rPr>
                <w:rFonts w:cs="Times New Roman"/>
                <w:b/>
                <w:szCs w:val="24"/>
              </w:rPr>
              <w:t>H 3364/3</w:t>
            </w:r>
          </w:p>
        </w:tc>
        <w:tc>
          <w:tcPr>
            <w:tcW w:w="2303" w:type="dxa"/>
          </w:tcPr>
          <w:p w14:paraId="51B64546" w14:textId="77777777" w:rsidR="00312D40" w:rsidRDefault="00312D40" w:rsidP="006C6A53">
            <w:r>
              <w:t xml:space="preserve">neurčitelné </w:t>
            </w:r>
          </w:p>
        </w:tc>
        <w:tc>
          <w:tcPr>
            <w:tcW w:w="2303" w:type="dxa"/>
          </w:tcPr>
          <w:p w14:paraId="588C70CF" w14:textId="77777777" w:rsidR="00312D40" w:rsidRDefault="00312D40" w:rsidP="006C6A53">
            <w:r>
              <w:t>neurčitelný (nedospělý)</w:t>
            </w:r>
          </w:p>
        </w:tc>
        <w:tc>
          <w:tcPr>
            <w:tcW w:w="2303" w:type="dxa"/>
          </w:tcPr>
          <w:p w14:paraId="1ED0A1FF" w14:textId="77777777" w:rsidR="00312D40" w:rsidRDefault="00312D40" w:rsidP="006C6A53">
            <w:r>
              <w:t>-</w:t>
            </w:r>
          </w:p>
        </w:tc>
      </w:tr>
      <w:tr w:rsidR="00312D40" w14:paraId="0E1D074E" w14:textId="77777777" w:rsidTr="006C6A53">
        <w:tc>
          <w:tcPr>
            <w:tcW w:w="2303" w:type="dxa"/>
          </w:tcPr>
          <w:p w14:paraId="673BE410" w14:textId="77777777" w:rsidR="00312D40" w:rsidRDefault="00312D40" w:rsidP="006C6A53">
            <w:pPr>
              <w:rPr>
                <w:rFonts w:cs="Times New Roman"/>
                <w:b/>
                <w:szCs w:val="24"/>
              </w:rPr>
            </w:pPr>
            <w:r>
              <w:rPr>
                <w:rFonts w:cs="Times New Roman"/>
                <w:b/>
                <w:szCs w:val="24"/>
              </w:rPr>
              <w:t>H 3364/4</w:t>
            </w:r>
          </w:p>
        </w:tc>
        <w:tc>
          <w:tcPr>
            <w:tcW w:w="2303" w:type="dxa"/>
          </w:tcPr>
          <w:p w14:paraId="7FA91A17" w14:textId="77777777" w:rsidR="00312D40" w:rsidRDefault="00312D40" w:rsidP="006C6A53">
            <w:r>
              <w:t>spíše muž</w:t>
            </w:r>
          </w:p>
        </w:tc>
        <w:tc>
          <w:tcPr>
            <w:tcW w:w="2303" w:type="dxa"/>
          </w:tcPr>
          <w:p w14:paraId="155AF439" w14:textId="77777777" w:rsidR="00312D40" w:rsidRDefault="00312D40" w:rsidP="006C6A53">
            <w:r>
              <w:t>neurčitelný (dospělý)</w:t>
            </w:r>
          </w:p>
        </w:tc>
        <w:tc>
          <w:tcPr>
            <w:tcW w:w="2303" w:type="dxa"/>
          </w:tcPr>
          <w:p w14:paraId="5D57D897" w14:textId="77777777" w:rsidR="00312D40" w:rsidRDefault="00312D40" w:rsidP="006C6A53">
            <w:r>
              <w:t>-</w:t>
            </w:r>
          </w:p>
        </w:tc>
      </w:tr>
      <w:tr w:rsidR="00312D40" w14:paraId="1D393B11" w14:textId="77777777" w:rsidTr="006C6A53">
        <w:tc>
          <w:tcPr>
            <w:tcW w:w="2303" w:type="dxa"/>
          </w:tcPr>
          <w:p w14:paraId="0AADE4C6" w14:textId="77777777" w:rsidR="00312D40" w:rsidRDefault="00312D40" w:rsidP="006C6A53">
            <w:pPr>
              <w:rPr>
                <w:rFonts w:cs="Times New Roman"/>
                <w:b/>
                <w:szCs w:val="24"/>
              </w:rPr>
            </w:pPr>
            <w:r>
              <w:rPr>
                <w:rFonts w:cs="Times New Roman"/>
                <w:b/>
                <w:szCs w:val="24"/>
              </w:rPr>
              <w:t>H 3364/5</w:t>
            </w:r>
          </w:p>
        </w:tc>
        <w:tc>
          <w:tcPr>
            <w:tcW w:w="2303" w:type="dxa"/>
          </w:tcPr>
          <w:p w14:paraId="4C2E4490" w14:textId="77777777" w:rsidR="00312D40" w:rsidRDefault="00312D40" w:rsidP="006C6A53">
            <w:r>
              <w:t>spíše žena</w:t>
            </w:r>
          </w:p>
        </w:tc>
        <w:tc>
          <w:tcPr>
            <w:tcW w:w="2303" w:type="dxa"/>
          </w:tcPr>
          <w:p w14:paraId="260930D7" w14:textId="77777777" w:rsidR="00312D40" w:rsidRDefault="00312D40" w:rsidP="006C6A53">
            <w:r>
              <w:t>neurčitelný (dospělý)</w:t>
            </w:r>
          </w:p>
        </w:tc>
        <w:tc>
          <w:tcPr>
            <w:tcW w:w="2303" w:type="dxa"/>
          </w:tcPr>
          <w:p w14:paraId="49A36A7E" w14:textId="77777777" w:rsidR="00312D40" w:rsidRDefault="00312D40" w:rsidP="006C6A53">
            <w:r>
              <w:t>-</w:t>
            </w:r>
          </w:p>
        </w:tc>
      </w:tr>
      <w:tr w:rsidR="00312D40" w14:paraId="14C02847" w14:textId="77777777" w:rsidTr="006C6A53">
        <w:tc>
          <w:tcPr>
            <w:tcW w:w="2303" w:type="dxa"/>
          </w:tcPr>
          <w:p w14:paraId="379BC61B" w14:textId="77777777" w:rsidR="00312D40" w:rsidRDefault="00312D40" w:rsidP="006C6A53">
            <w:pPr>
              <w:rPr>
                <w:rFonts w:cs="Times New Roman"/>
                <w:b/>
                <w:szCs w:val="24"/>
              </w:rPr>
            </w:pPr>
            <w:r>
              <w:rPr>
                <w:rFonts w:cs="Times New Roman"/>
                <w:b/>
                <w:szCs w:val="24"/>
              </w:rPr>
              <w:t>H 3364/6</w:t>
            </w:r>
          </w:p>
        </w:tc>
        <w:tc>
          <w:tcPr>
            <w:tcW w:w="2303" w:type="dxa"/>
          </w:tcPr>
          <w:p w14:paraId="6E0BC5DC" w14:textId="77777777" w:rsidR="00312D40" w:rsidRDefault="00312D40" w:rsidP="006C6A53">
            <w:r>
              <w:t xml:space="preserve">neurčitelné </w:t>
            </w:r>
          </w:p>
        </w:tc>
        <w:tc>
          <w:tcPr>
            <w:tcW w:w="2303" w:type="dxa"/>
          </w:tcPr>
          <w:p w14:paraId="54B270C6" w14:textId="77777777" w:rsidR="00312D40" w:rsidRDefault="00312D40" w:rsidP="006C6A53">
            <w:r>
              <w:t>neurčitelný (dospělý)</w:t>
            </w:r>
          </w:p>
        </w:tc>
        <w:tc>
          <w:tcPr>
            <w:tcW w:w="2303" w:type="dxa"/>
          </w:tcPr>
          <w:p w14:paraId="5C9D2C7A" w14:textId="77777777" w:rsidR="00312D40" w:rsidRDefault="00312D40" w:rsidP="006C6A53">
            <w:r>
              <w:t>-</w:t>
            </w:r>
          </w:p>
        </w:tc>
      </w:tr>
      <w:tr w:rsidR="00312D40" w14:paraId="402C2534" w14:textId="77777777" w:rsidTr="006C6A53">
        <w:tc>
          <w:tcPr>
            <w:tcW w:w="2303" w:type="dxa"/>
          </w:tcPr>
          <w:p w14:paraId="2AD5EB1C" w14:textId="77777777" w:rsidR="00312D40" w:rsidRDefault="00312D40" w:rsidP="006C6A53">
            <w:pPr>
              <w:rPr>
                <w:rFonts w:cs="Times New Roman"/>
                <w:b/>
                <w:szCs w:val="24"/>
              </w:rPr>
            </w:pPr>
            <w:r>
              <w:rPr>
                <w:rFonts w:cs="Times New Roman"/>
                <w:b/>
                <w:szCs w:val="24"/>
              </w:rPr>
              <w:t>H 3629</w:t>
            </w:r>
          </w:p>
        </w:tc>
        <w:tc>
          <w:tcPr>
            <w:tcW w:w="2303" w:type="dxa"/>
          </w:tcPr>
          <w:p w14:paraId="6BA9574D" w14:textId="77777777" w:rsidR="00312D40" w:rsidRDefault="00312D40" w:rsidP="006C6A53">
            <w:r>
              <w:t xml:space="preserve">neurčitelné </w:t>
            </w:r>
          </w:p>
        </w:tc>
        <w:tc>
          <w:tcPr>
            <w:tcW w:w="2303" w:type="dxa"/>
          </w:tcPr>
          <w:p w14:paraId="5A8725C6" w14:textId="77777777" w:rsidR="00312D40" w:rsidRDefault="00312D40" w:rsidP="006C6A53">
            <w:r>
              <w:t>neurčitelný (dospělý)</w:t>
            </w:r>
          </w:p>
        </w:tc>
        <w:tc>
          <w:tcPr>
            <w:tcW w:w="2303" w:type="dxa"/>
          </w:tcPr>
          <w:p w14:paraId="0DC10010" w14:textId="77777777" w:rsidR="00312D40" w:rsidRDefault="00312D40" w:rsidP="006C6A53">
            <w:r>
              <w:t>-</w:t>
            </w:r>
          </w:p>
        </w:tc>
      </w:tr>
      <w:tr w:rsidR="00312D40" w14:paraId="1A9144A4" w14:textId="77777777" w:rsidTr="006C6A53">
        <w:tc>
          <w:tcPr>
            <w:tcW w:w="2303" w:type="dxa"/>
          </w:tcPr>
          <w:p w14:paraId="789C08FD" w14:textId="77777777" w:rsidR="00312D40" w:rsidRPr="004F591D" w:rsidRDefault="00312D40" w:rsidP="006C6A53">
            <w:pPr>
              <w:rPr>
                <w:rFonts w:cs="Times New Roman"/>
                <w:b/>
                <w:szCs w:val="24"/>
              </w:rPr>
            </w:pPr>
            <w:r w:rsidRPr="004F591D">
              <w:rPr>
                <w:rFonts w:cs="Times New Roman"/>
                <w:b/>
                <w:szCs w:val="24"/>
              </w:rPr>
              <w:t>neoznačeno 1</w:t>
            </w:r>
          </w:p>
        </w:tc>
        <w:tc>
          <w:tcPr>
            <w:tcW w:w="2303" w:type="dxa"/>
          </w:tcPr>
          <w:p w14:paraId="1511CE98" w14:textId="77777777" w:rsidR="00312D40" w:rsidRDefault="00312D40" w:rsidP="006C6A53">
            <w:r>
              <w:t>neurčitelné</w:t>
            </w:r>
          </w:p>
        </w:tc>
        <w:tc>
          <w:tcPr>
            <w:tcW w:w="2303" w:type="dxa"/>
          </w:tcPr>
          <w:p w14:paraId="672F5A49" w14:textId="2BD2A97F" w:rsidR="00312D40" w:rsidRDefault="00312D40" w:rsidP="002D21E6">
            <w:r>
              <w:t>45</w:t>
            </w:r>
            <w:r w:rsidR="008A33EC">
              <w:t>–</w:t>
            </w:r>
            <w:r>
              <w:t>55 let</w:t>
            </w:r>
          </w:p>
        </w:tc>
        <w:tc>
          <w:tcPr>
            <w:tcW w:w="2303" w:type="dxa"/>
          </w:tcPr>
          <w:p w14:paraId="1EA77DC9" w14:textId="77777777" w:rsidR="00312D40" w:rsidRDefault="00312D40" w:rsidP="006C6A53">
            <w:proofErr w:type="spellStart"/>
            <w:r>
              <w:t>maturus</w:t>
            </w:r>
            <w:proofErr w:type="spellEnd"/>
          </w:p>
        </w:tc>
      </w:tr>
      <w:tr w:rsidR="00312D40" w14:paraId="4D8F302A" w14:textId="77777777" w:rsidTr="006C6A53">
        <w:tc>
          <w:tcPr>
            <w:tcW w:w="2303" w:type="dxa"/>
          </w:tcPr>
          <w:p w14:paraId="5202F908" w14:textId="77777777" w:rsidR="00312D40" w:rsidRPr="004F591D" w:rsidRDefault="00312D40" w:rsidP="006C6A53">
            <w:pPr>
              <w:rPr>
                <w:rFonts w:cs="Times New Roman"/>
                <w:b/>
                <w:szCs w:val="24"/>
              </w:rPr>
            </w:pPr>
            <w:r w:rsidRPr="004F591D">
              <w:rPr>
                <w:rFonts w:cs="Times New Roman"/>
                <w:b/>
                <w:szCs w:val="24"/>
              </w:rPr>
              <w:t xml:space="preserve">neoznačeno 2 </w:t>
            </w:r>
          </w:p>
        </w:tc>
        <w:tc>
          <w:tcPr>
            <w:tcW w:w="2303" w:type="dxa"/>
          </w:tcPr>
          <w:p w14:paraId="57187D40" w14:textId="77777777" w:rsidR="00312D40" w:rsidRDefault="00312D40" w:rsidP="006C6A53">
            <w:r>
              <w:t xml:space="preserve">neurčitelné </w:t>
            </w:r>
          </w:p>
        </w:tc>
        <w:tc>
          <w:tcPr>
            <w:tcW w:w="2303" w:type="dxa"/>
          </w:tcPr>
          <w:p w14:paraId="6189D5D1" w14:textId="77777777" w:rsidR="00312D40" w:rsidRDefault="00312D40" w:rsidP="006C6A53">
            <w:r>
              <w:t>neurčitelný (dospělý)</w:t>
            </w:r>
          </w:p>
        </w:tc>
        <w:tc>
          <w:tcPr>
            <w:tcW w:w="2303" w:type="dxa"/>
          </w:tcPr>
          <w:p w14:paraId="7FDC9D65" w14:textId="77777777" w:rsidR="00312D40" w:rsidRDefault="00312D40" w:rsidP="006C6A53">
            <w:r>
              <w:t>-</w:t>
            </w:r>
          </w:p>
        </w:tc>
      </w:tr>
      <w:tr w:rsidR="00312D40" w14:paraId="688EA9AC" w14:textId="77777777" w:rsidTr="006C6A53">
        <w:tc>
          <w:tcPr>
            <w:tcW w:w="2303" w:type="dxa"/>
          </w:tcPr>
          <w:p w14:paraId="09379A7F" w14:textId="77777777" w:rsidR="00312D40" w:rsidRPr="004F591D" w:rsidRDefault="00312D40" w:rsidP="006C6A53">
            <w:pPr>
              <w:rPr>
                <w:rFonts w:cs="Times New Roman"/>
                <w:b/>
                <w:szCs w:val="24"/>
              </w:rPr>
            </w:pPr>
            <w:r>
              <w:rPr>
                <w:rFonts w:cs="Times New Roman"/>
                <w:b/>
                <w:szCs w:val="24"/>
              </w:rPr>
              <w:t>neoznačeno 3</w:t>
            </w:r>
          </w:p>
        </w:tc>
        <w:tc>
          <w:tcPr>
            <w:tcW w:w="2303" w:type="dxa"/>
          </w:tcPr>
          <w:p w14:paraId="352EA872" w14:textId="77777777" w:rsidR="00312D40" w:rsidRDefault="00312D40" w:rsidP="006C6A53">
            <w:r>
              <w:t xml:space="preserve">neurčitelné </w:t>
            </w:r>
          </w:p>
        </w:tc>
        <w:tc>
          <w:tcPr>
            <w:tcW w:w="2303" w:type="dxa"/>
          </w:tcPr>
          <w:p w14:paraId="5A00DAA1" w14:textId="36840010" w:rsidR="00312D40" w:rsidRDefault="00312D40" w:rsidP="002D21E6">
            <w:r>
              <w:t>20</w:t>
            </w:r>
            <w:r w:rsidR="008A33EC">
              <w:t>–</w:t>
            </w:r>
            <w:r>
              <w:t>25 let</w:t>
            </w:r>
          </w:p>
        </w:tc>
        <w:tc>
          <w:tcPr>
            <w:tcW w:w="2303" w:type="dxa"/>
          </w:tcPr>
          <w:p w14:paraId="6DD03BAF" w14:textId="77777777" w:rsidR="00312D40" w:rsidRDefault="00312D40" w:rsidP="00D03DCD">
            <w:pPr>
              <w:keepNext/>
            </w:pPr>
            <w:proofErr w:type="spellStart"/>
            <w:r>
              <w:t>adultus</w:t>
            </w:r>
            <w:proofErr w:type="spellEnd"/>
          </w:p>
        </w:tc>
      </w:tr>
    </w:tbl>
    <w:p w14:paraId="3B3AD2AE" w14:textId="163FB7CC" w:rsidR="00335467" w:rsidRDefault="001572AF" w:rsidP="00D03DCD">
      <w:pPr>
        <w:pStyle w:val="Titulek"/>
        <w:rPr>
          <w:b w:val="0"/>
          <w:color w:val="auto"/>
          <w:sz w:val="24"/>
          <w:szCs w:val="24"/>
        </w:rPr>
      </w:pPr>
      <w:bookmarkStart w:id="87" w:name="_Toc481448718"/>
      <w:bookmarkStart w:id="88" w:name="_Toc480666883"/>
      <w:bookmarkStart w:id="89" w:name="_Toc489332276"/>
      <w:r>
        <w:rPr>
          <w:color w:val="auto"/>
          <w:sz w:val="24"/>
        </w:rPr>
        <w:t>Obr.</w:t>
      </w:r>
      <w:r w:rsidR="00D03DCD" w:rsidRPr="003527E1">
        <w:rPr>
          <w:color w:val="auto"/>
          <w:sz w:val="24"/>
        </w:rPr>
        <w:t xml:space="preserve"> </w:t>
      </w:r>
      <w:r w:rsidR="00D03DCD" w:rsidRPr="003527E1">
        <w:rPr>
          <w:color w:val="auto"/>
          <w:sz w:val="24"/>
        </w:rPr>
        <w:fldChar w:fldCharType="begin"/>
      </w:r>
      <w:r w:rsidR="00D03DCD" w:rsidRPr="003527E1">
        <w:rPr>
          <w:color w:val="auto"/>
          <w:sz w:val="24"/>
        </w:rPr>
        <w:instrText xml:space="preserve"> SEQ Obr._ \* ARABIC </w:instrText>
      </w:r>
      <w:r w:rsidR="00D03DCD" w:rsidRPr="003527E1">
        <w:rPr>
          <w:color w:val="auto"/>
          <w:sz w:val="24"/>
        </w:rPr>
        <w:fldChar w:fldCharType="separate"/>
      </w:r>
      <w:r w:rsidR="00DB7B19">
        <w:rPr>
          <w:noProof/>
          <w:color w:val="auto"/>
          <w:sz w:val="24"/>
        </w:rPr>
        <w:t>15</w:t>
      </w:r>
      <w:r w:rsidR="00D03DCD" w:rsidRPr="003527E1">
        <w:rPr>
          <w:color w:val="auto"/>
          <w:sz w:val="24"/>
        </w:rPr>
        <w:fldChar w:fldCharType="end"/>
      </w:r>
      <w:r w:rsidR="00D03DCD" w:rsidRPr="003527E1">
        <w:rPr>
          <w:color w:val="auto"/>
          <w:sz w:val="24"/>
        </w:rPr>
        <w:t xml:space="preserve">: </w:t>
      </w:r>
      <w:r w:rsidR="00D03DCD" w:rsidRPr="00285E92">
        <w:rPr>
          <w:b w:val="0"/>
          <w:color w:val="auto"/>
          <w:sz w:val="24"/>
          <w:szCs w:val="24"/>
        </w:rPr>
        <w:t>Přehled informací o jedincích z narušených hrobů (Poštulková 2016; Komárková 2016)</w:t>
      </w:r>
      <w:bookmarkEnd w:id="87"/>
      <w:bookmarkEnd w:id="88"/>
      <w:bookmarkEnd w:id="89"/>
    </w:p>
    <w:p w14:paraId="0CC07028" w14:textId="77777777" w:rsidR="00D03DCD" w:rsidRPr="00D03DCD" w:rsidRDefault="00D03DCD" w:rsidP="00D03DCD"/>
    <w:tbl>
      <w:tblPr>
        <w:tblStyle w:val="Mkatabulky"/>
        <w:tblW w:w="0" w:type="auto"/>
        <w:tblLook w:val="04A0" w:firstRow="1" w:lastRow="0" w:firstColumn="1" w:lastColumn="0" w:noHBand="0" w:noVBand="1"/>
      </w:tblPr>
      <w:tblGrid>
        <w:gridCol w:w="1477"/>
        <w:gridCol w:w="1662"/>
        <w:gridCol w:w="1631"/>
        <w:gridCol w:w="1690"/>
        <w:gridCol w:w="1532"/>
        <w:gridCol w:w="1296"/>
      </w:tblGrid>
      <w:tr w:rsidR="00452623" w:rsidRPr="00335467" w14:paraId="5B746158" w14:textId="77777777" w:rsidTr="00452623">
        <w:tc>
          <w:tcPr>
            <w:tcW w:w="1478" w:type="dxa"/>
          </w:tcPr>
          <w:p w14:paraId="5AB12BCF" w14:textId="77777777" w:rsidR="00452623" w:rsidRPr="00335467" w:rsidRDefault="00452623" w:rsidP="00AA1FB4">
            <w:pPr>
              <w:tabs>
                <w:tab w:val="left" w:pos="-567"/>
              </w:tabs>
              <w:jc w:val="left"/>
              <w:rPr>
                <w:b/>
              </w:rPr>
            </w:pPr>
            <w:r w:rsidRPr="00335467">
              <w:rPr>
                <w:b/>
              </w:rPr>
              <w:t>Hrob</w:t>
            </w:r>
          </w:p>
        </w:tc>
        <w:tc>
          <w:tcPr>
            <w:tcW w:w="1662" w:type="dxa"/>
          </w:tcPr>
          <w:p w14:paraId="59EA92CB" w14:textId="753D54FF" w:rsidR="00452623" w:rsidRPr="00335467" w:rsidRDefault="001572AF" w:rsidP="00AA1FB4">
            <w:pPr>
              <w:tabs>
                <w:tab w:val="left" w:pos="-567"/>
              </w:tabs>
              <w:jc w:val="left"/>
              <w:rPr>
                <w:b/>
              </w:rPr>
            </w:pPr>
            <w:r>
              <w:rPr>
                <w:b/>
              </w:rPr>
              <w:t>L</w:t>
            </w:r>
            <w:r w:rsidR="00452623" w:rsidRPr="00335467">
              <w:rPr>
                <w:b/>
              </w:rPr>
              <w:t>idské kosti – přírůstkové číslo</w:t>
            </w:r>
          </w:p>
        </w:tc>
        <w:tc>
          <w:tcPr>
            <w:tcW w:w="1631" w:type="dxa"/>
          </w:tcPr>
          <w:p w14:paraId="170E537C" w14:textId="77777777" w:rsidR="00452623" w:rsidRPr="00335467" w:rsidRDefault="00452623" w:rsidP="00AA1FB4">
            <w:pPr>
              <w:tabs>
                <w:tab w:val="left" w:pos="-567"/>
              </w:tabs>
              <w:jc w:val="left"/>
              <w:rPr>
                <w:b/>
              </w:rPr>
            </w:pPr>
            <w:r w:rsidRPr="00335467">
              <w:rPr>
                <w:b/>
              </w:rPr>
              <w:t>Poznámka – uložení koster</w:t>
            </w:r>
          </w:p>
        </w:tc>
        <w:tc>
          <w:tcPr>
            <w:tcW w:w="1690" w:type="dxa"/>
          </w:tcPr>
          <w:p w14:paraId="1BA57871" w14:textId="1387036E" w:rsidR="00452623" w:rsidRPr="00335467" w:rsidRDefault="001572AF" w:rsidP="00AA1FB4">
            <w:pPr>
              <w:tabs>
                <w:tab w:val="left" w:pos="-567"/>
              </w:tabs>
              <w:jc w:val="left"/>
              <w:rPr>
                <w:b/>
              </w:rPr>
            </w:pPr>
            <w:r>
              <w:rPr>
                <w:b/>
              </w:rPr>
              <w:t>N</w:t>
            </w:r>
            <w:r w:rsidR="00452623" w:rsidRPr="00335467">
              <w:rPr>
                <w:b/>
              </w:rPr>
              <w:t>álezy (přírůstkové číslo)</w:t>
            </w:r>
          </w:p>
        </w:tc>
        <w:tc>
          <w:tcPr>
            <w:tcW w:w="1532" w:type="dxa"/>
          </w:tcPr>
          <w:p w14:paraId="360A49F6" w14:textId="092665A6" w:rsidR="00452623" w:rsidRPr="00335467" w:rsidRDefault="001572AF" w:rsidP="00AA1FB4">
            <w:pPr>
              <w:tabs>
                <w:tab w:val="left" w:pos="-567"/>
              </w:tabs>
              <w:jc w:val="left"/>
              <w:rPr>
                <w:b/>
              </w:rPr>
            </w:pPr>
            <w:r>
              <w:rPr>
                <w:b/>
              </w:rPr>
              <w:t>U</w:t>
            </w:r>
            <w:r w:rsidR="00452623" w:rsidRPr="00335467">
              <w:rPr>
                <w:b/>
              </w:rPr>
              <w:t xml:space="preserve">ložení nálezů </w:t>
            </w:r>
          </w:p>
        </w:tc>
        <w:tc>
          <w:tcPr>
            <w:tcW w:w="1295" w:type="dxa"/>
          </w:tcPr>
          <w:p w14:paraId="43C44413" w14:textId="6CCFB00B" w:rsidR="00452623" w:rsidRPr="00335467" w:rsidRDefault="001572AF" w:rsidP="00AA1FB4">
            <w:pPr>
              <w:tabs>
                <w:tab w:val="left" w:pos="-567"/>
              </w:tabs>
              <w:jc w:val="left"/>
              <w:rPr>
                <w:b/>
              </w:rPr>
            </w:pPr>
            <w:r>
              <w:rPr>
                <w:b/>
              </w:rPr>
              <w:t>P</w:t>
            </w:r>
            <w:r w:rsidR="00452623" w:rsidRPr="00335467">
              <w:rPr>
                <w:b/>
              </w:rPr>
              <w:t>oznámka k nálezům</w:t>
            </w:r>
          </w:p>
        </w:tc>
      </w:tr>
      <w:tr w:rsidR="00452623" w14:paraId="76C89A86" w14:textId="77777777" w:rsidTr="00452623">
        <w:tc>
          <w:tcPr>
            <w:tcW w:w="1478" w:type="dxa"/>
          </w:tcPr>
          <w:p w14:paraId="1AC76202" w14:textId="77777777" w:rsidR="00452623" w:rsidRPr="00335467" w:rsidRDefault="00452623" w:rsidP="00AA1FB4">
            <w:pPr>
              <w:tabs>
                <w:tab w:val="left" w:pos="-567"/>
              </w:tabs>
              <w:jc w:val="left"/>
              <w:rPr>
                <w:b/>
              </w:rPr>
            </w:pPr>
            <w:r w:rsidRPr="00335467">
              <w:rPr>
                <w:b/>
              </w:rPr>
              <w:t>HR 30/92</w:t>
            </w:r>
          </w:p>
        </w:tc>
        <w:tc>
          <w:tcPr>
            <w:tcW w:w="1662" w:type="dxa"/>
          </w:tcPr>
          <w:p w14:paraId="6E07B5EC" w14:textId="77777777" w:rsidR="00452623" w:rsidRDefault="00452623" w:rsidP="00AA1FB4">
            <w:pPr>
              <w:tabs>
                <w:tab w:val="left" w:pos="-567"/>
              </w:tabs>
              <w:jc w:val="left"/>
            </w:pPr>
            <w:r>
              <w:t>-</w:t>
            </w:r>
          </w:p>
        </w:tc>
        <w:tc>
          <w:tcPr>
            <w:tcW w:w="1631" w:type="dxa"/>
          </w:tcPr>
          <w:p w14:paraId="38DB1EB6" w14:textId="77777777" w:rsidR="00452623" w:rsidRDefault="00452623" w:rsidP="00AA1FB4">
            <w:pPr>
              <w:tabs>
                <w:tab w:val="left" w:pos="-567"/>
              </w:tabs>
              <w:jc w:val="left"/>
            </w:pPr>
            <w:r>
              <w:t>-</w:t>
            </w:r>
          </w:p>
        </w:tc>
        <w:tc>
          <w:tcPr>
            <w:tcW w:w="1690" w:type="dxa"/>
          </w:tcPr>
          <w:p w14:paraId="49360F3F" w14:textId="77777777" w:rsidR="00452623" w:rsidRDefault="00452623" w:rsidP="00AA1FB4">
            <w:pPr>
              <w:tabs>
                <w:tab w:val="left" w:pos="-567"/>
              </w:tabs>
              <w:jc w:val="left"/>
            </w:pPr>
            <w:r>
              <w:t>zlomek dřeva (621, 1063)</w:t>
            </w:r>
            <w:r w:rsidR="009C13D6">
              <w:t>, výduť – 2 kusy (1724)</w:t>
            </w:r>
          </w:p>
        </w:tc>
        <w:tc>
          <w:tcPr>
            <w:tcW w:w="1532" w:type="dxa"/>
          </w:tcPr>
          <w:p w14:paraId="39F3C9A4" w14:textId="77777777" w:rsidR="00452623" w:rsidRDefault="00452623" w:rsidP="00AA1FB4">
            <w:pPr>
              <w:tabs>
                <w:tab w:val="left" w:pos="-567"/>
              </w:tabs>
              <w:jc w:val="left"/>
            </w:pPr>
            <w:r>
              <w:t>Opava</w:t>
            </w:r>
          </w:p>
        </w:tc>
        <w:tc>
          <w:tcPr>
            <w:tcW w:w="1295" w:type="dxa"/>
          </w:tcPr>
          <w:p w14:paraId="588B65AE" w14:textId="6169772E" w:rsidR="00452623" w:rsidRDefault="00452623" w:rsidP="00E123F3">
            <w:pPr>
              <w:tabs>
                <w:tab w:val="left" w:pos="-567"/>
              </w:tabs>
              <w:jc w:val="left"/>
            </w:pPr>
            <w:r>
              <w:t>12</w:t>
            </w:r>
            <w:r w:rsidR="009A1D17">
              <w:t>.</w:t>
            </w:r>
            <w:r w:rsidR="001572AF">
              <w:t xml:space="preserve"> </w:t>
            </w:r>
            <w:r w:rsidR="009A1D17">
              <w:t>–</w:t>
            </w:r>
            <w:r w:rsidR="001572AF">
              <w:t xml:space="preserve"> </w:t>
            </w:r>
            <w:r w:rsidR="009A1D17">
              <w:t xml:space="preserve">poč. </w:t>
            </w:r>
            <w:r>
              <w:t>13. st</w:t>
            </w:r>
            <w:r w:rsidR="00E123F3">
              <w:t>ol</w:t>
            </w:r>
            <w:r>
              <w:t xml:space="preserve">. </w:t>
            </w:r>
          </w:p>
        </w:tc>
      </w:tr>
      <w:tr w:rsidR="009A1D17" w14:paraId="1D30AAFF" w14:textId="77777777" w:rsidTr="00452623">
        <w:tc>
          <w:tcPr>
            <w:tcW w:w="1478" w:type="dxa"/>
          </w:tcPr>
          <w:p w14:paraId="08DD107A" w14:textId="77777777" w:rsidR="009A1D17" w:rsidRPr="00335467" w:rsidRDefault="009A1D17" w:rsidP="00AA1FB4">
            <w:pPr>
              <w:tabs>
                <w:tab w:val="left" w:pos="-567"/>
              </w:tabs>
              <w:jc w:val="left"/>
              <w:rPr>
                <w:b/>
              </w:rPr>
            </w:pPr>
            <w:r w:rsidRPr="00335467">
              <w:rPr>
                <w:b/>
              </w:rPr>
              <w:t>HR 32/92</w:t>
            </w:r>
          </w:p>
        </w:tc>
        <w:tc>
          <w:tcPr>
            <w:tcW w:w="1662" w:type="dxa"/>
          </w:tcPr>
          <w:p w14:paraId="23CDCD4C" w14:textId="77777777" w:rsidR="009A1D17" w:rsidRDefault="009A1D17" w:rsidP="00AA1FB4">
            <w:pPr>
              <w:tabs>
                <w:tab w:val="left" w:pos="-567"/>
              </w:tabs>
              <w:jc w:val="left"/>
            </w:pPr>
            <w:r>
              <w:t>-</w:t>
            </w:r>
          </w:p>
        </w:tc>
        <w:tc>
          <w:tcPr>
            <w:tcW w:w="1631" w:type="dxa"/>
          </w:tcPr>
          <w:p w14:paraId="2949A032" w14:textId="77777777" w:rsidR="009A1D17" w:rsidRDefault="009A1D17" w:rsidP="00AA1FB4">
            <w:pPr>
              <w:tabs>
                <w:tab w:val="left" w:pos="-567"/>
              </w:tabs>
              <w:jc w:val="left"/>
            </w:pPr>
            <w:r>
              <w:t>-</w:t>
            </w:r>
          </w:p>
        </w:tc>
        <w:tc>
          <w:tcPr>
            <w:tcW w:w="1690" w:type="dxa"/>
          </w:tcPr>
          <w:p w14:paraId="089371DD" w14:textId="77777777" w:rsidR="009A1D17" w:rsidRDefault="009A1D17" w:rsidP="00AA1FB4">
            <w:pPr>
              <w:tabs>
                <w:tab w:val="left" w:pos="-567"/>
              </w:tabs>
              <w:jc w:val="left"/>
            </w:pPr>
            <w:r>
              <w:t>zlomek dřeva (1062)</w:t>
            </w:r>
          </w:p>
        </w:tc>
        <w:tc>
          <w:tcPr>
            <w:tcW w:w="1532" w:type="dxa"/>
          </w:tcPr>
          <w:p w14:paraId="1B83DAA4" w14:textId="77777777" w:rsidR="009A1D17" w:rsidRDefault="009A1D17" w:rsidP="00AA1FB4">
            <w:pPr>
              <w:tabs>
                <w:tab w:val="left" w:pos="-567"/>
              </w:tabs>
              <w:jc w:val="left"/>
            </w:pPr>
            <w:r>
              <w:t>-</w:t>
            </w:r>
          </w:p>
        </w:tc>
        <w:tc>
          <w:tcPr>
            <w:tcW w:w="1295" w:type="dxa"/>
          </w:tcPr>
          <w:p w14:paraId="2C6797A0" w14:textId="02D7B4A1" w:rsidR="009A1D17" w:rsidRDefault="001572AF" w:rsidP="00E123F3">
            <w:pPr>
              <w:tabs>
                <w:tab w:val="left" w:pos="-567"/>
              </w:tabs>
              <w:jc w:val="left"/>
            </w:pPr>
            <w:r>
              <w:t xml:space="preserve">12. – poč. </w:t>
            </w:r>
            <w:r w:rsidR="009A1D17" w:rsidRPr="00DF3C11">
              <w:t xml:space="preserve">13. stol. </w:t>
            </w:r>
          </w:p>
        </w:tc>
      </w:tr>
      <w:tr w:rsidR="009A1D17" w14:paraId="452DF3BE" w14:textId="77777777" w:rsidTr="00452623">
        <w:tc>
          <w:tcPr>
            <w:tcW w:w="1478" w:type="dxa"/>
          </w:tcPr>
          <w:p w14:paraId="6F1CB241" w14:textId="77777777" w:rsidR="009A1D17" w:rsidRPr="00335467" w:rsidRDefault="009A1D17" w:rsidP="00AA1FB4">
            <w:pPr>
              <w:tabs>
                <w:tab w:val="left" w:pos="-567"/>
              </w:tabs>
              <w:jc w:val="left"/>
              <w:rPr>
                <w:b/>
              </w:rPr>
            </w:pPr>
            <w:r w:rsidRPr="00335467">
              <w:rPr>
                <w:b/>
              </w:rPr>
              <w:t>HR 33/92</w:t>
            </w:r>
          </w:p>
        </w:tc>
        <w:tc>
          <w:tcPr>
            <w:tcW w:w="1662" w:type="dxa"/>
          </w:tcPr>
          <w:p w14:paraId="3AEF5B9A" w14:textId="77777777" w:rsidR="009A1D17" w:rsidRDefault="009A1D17" w:rsidP="00AA1FB4">
            <w:pPr>
              <w:tabs>
                <w:tab w:val="left" w:pos="-567"/>
              </w:tabs>
              <w:jc w:val="left"/>
            </w:pPr>
            <w:r>
              <w:t>738</w:t>
            </w:r>
          </w:p>
        </w:tc>
        <w:tc>
          <w:tcPr>
            <w:tcW w:w="1631" w:type="dxa"/>
          </w:tcPr>
          <w:p w14:paraId="0B9A03AE" w14:textId="77777777" w:rsidR="009A1D17" w:rsidRDefault="009A1D17" w:rsidP="00AA1FB4">
            <w:pPr>
              <w:tabs>
                <w:tab w:val="left" w:pos="-567"/>
              </w:tabs>
              <w:jc w:val="left"/>
            </w:pPr>
            <w:r>
              <w:t>Praha</w:t>
            </w:r>
          </w:p>
        </w:tc>
        <w:tc>
          <w:tcPr>
            <w:tcW w:w="1690" w:type="dxa"/>
          </w:tcPr>
          <w:p w14:paraId="2E8BF0CB" w14:textId="77777777" w:rsidR="009A1D17" w:rsidRDefault="009A1D17" w:rsidP="00AA1FB4">
            <w:pPr>
              <w:tabs>
                <w:tab w:val="left" w:pos="-567"/>
              </w:tabs>
              <w:jc w:val="left"/>
            </w:pPr>
            <w:r>
              <w:t>vzorek dřeva (1056)</w:t>
            </w:r>
          </w:p>
        </w:tc>
        <w:tc>
          <w:tcPr>
            <w:tcW w:w="1532" w:type="dxa"/>
          </w:tcPr>
          <w:p w14:paraId="49A179A2" w14:textId="77777777" w:rsidR="009A1D17" w:rsidRDefault="009A1D17" w:rsidP="00AA1FB4">
            <w:pPr>
              <w:tabs>
                <w:tab w:val="left" w:pos="-567"/>
              </w:tabs>
              <w:jc w:val="left"/>
            </w:pPr>
            <w:r>
              <w:t>-</w:t>
            </w:r>
          </w:p>
        </w:tc>
        <w:tc>
          <w:tcPr>
            <w:tcW w:w="1295" w:type="dxa"/>
          </w:tcPr>
          <w:p w14:paraId="52C4062E" w14:textId="360AF192" w:rsidR="009A1D17" w:rsidRDefault="001572AF" w:rsidP="00C51FD4">
            <w:pPr>
              <w:tabs>
                <w:tab w:val="left" w:pos="-567"/>
              </w:tabs>
              <w:jc w:val="left"/>
            </w:pPr>
            <w:r>
              <w:t xml:space="preserve">12. – poč. </w:t>
            </w:r>
            <w:r w:rsidR="009A1D17" w:rsidRPr="00DF3C11">
              <w:t xml:space="preserve">13. stol. </w:t>
            </w:r>
          </w:p>
        </w:tc>
      </w:tr>
      <w:tr w:rsidR="009A1D17" w14:paraId="3414F097" w14:textId="77777777" w:rsidTr="00452623">
        <w:tc>
          <w:tcPr>
            <w:tcW w:w="1478" w:type="dxa"/>
          </w:tcPr>
          <w:p w14:paraId="0EECA27C" w14:textId="77777777" w:rsidR="009A1D17" w:rsidRPr="00335467" w:rsidRDefault="009A1D17" w:rsidP="00AA1FB4">
            <w:pPr>
              <w:tabs>
                <w:tab w:val="left" w:pos="-567"/>
              </w:tabs>
              <w:jc w:val="left"/>
              <w:rPr>
                <w:b/>
              </w:rPr>
            </w:pPr>
            <w:r w:rsidRPr="00335467">
              <w:rPr>
                <w:b/>
              </w:rPr>
              <w:t>HR 20/91</w:t>
            </w:r>
          </w:p>
        </w:tc>
        <w:tc>
          <w:tcPr>
            <w:tcW w:w="1662" w:type="dxa"/>
          </w:tcPr>
          <w:p w14:paraId="27221616" w14:textId="77777777" w:rsidR="009A1D17" w:rsidRDefault="009A1D17" w:rsidP="00AA1FB4">
            <w:pPr>
              <w:tabs>
                <w:tab w:val="left" w:pos="-567"/>
              </w:tabs>
              <w:jc w:val="left"/>
            </w:pPr>
            <w:r>
              <w:t>739</w:t>
            </w:r>
          </w:p>
        </w:tc>
        <w:tc>
          <w:tcPr>
            <w:tcW w:w="1631" w:type="dxa"/>
          </w:tcPr>
          <w:p w14:paraId="61B615D1" w14:textId="77777777" w:rsidR="009A1D17" w:rsidRDefault="009A1D17" w:rsidP="00AA1FB4">
            <w:pPr>
              <w:tabs>
                <w:tab w:val="left" w:pos="-567"/>
              </w:tabs>
              <w:jc w:val="left"/>
            </w:pPr>
            <w:r>
              <w:t>Praha</w:t>
            </w:r>
          </w:p>
        </w:tc>
        <w:tc>
          <w:tcPr>
            <w:tcW w:w="1690" w:type="dxa"/>
          </w:tcPr>
          <w:p w14:paraId="216FEC3D" w14:textId="77777777" w:rsidR="009A1D17" w:rsidRDefault="009A1D17" w:rsidP="00AA1FB4">
            <w:pPr>
              <w:tabs>
                <w:tab w:val="left" w:pos="-567"/>
              </w:tabs>
              <w:jc w:val="left"/>
            </w:pPr>
            <w:r>
              <w:t>vzorek dřeva (1061), zlomek výdutě – pravěk (1721), zlomek výdutě (1722), lebka s vlasy (1766), bronzová záušnice (1884)</w:t>
            </w:r>
          </w:p>
        </w:tc>
        <w:tc>
          <w:tcPr>
            <w:tcW w:w="1532" w:type="dxa"/>
          </w:tcPr>
          <w:p w14:paraId="5DC6968E" w14:textId="77777777" w:rsidR="009A1D17" w:rsidRDefault="009A1D17" w:rsidP="00AA1FB4">
            <w:pPr>
              <w:tabs>
                <w:tab w:val="left" w:pos="-567"/>
              </w:tabs>
              <w:jc w:val="left"/>
            </w:pPr>
            <w:r>
              <w:t>-</w:t>
            </w:r>
          </w:p>
        </w:tc>
        <w:tc>
          <w:tcPr>
            <w:tcW w:w="1295" w:type="dxa"/>
          </w:tcPr>
          <w:p w14:paraId="268AC0D8" w14:textId="6D5CF1E5" w:rsidR="009A1D17" w:rsidRDefault="001572AF" w:rsidP="00C51FD4">
            <w:pPr>
              <w:tabs>
                <w:tab w:val="left" w:pos="-567"/>
              </w:tabs>
              <w:jc w:val="left"/>
            </w:pPr>
            <w:r>
              <w:t xml:space="preserve">12. – poč. </w:t>
            </w:r>
            <w:r w:rsidR="009A1D17" w:rsidRPr="00DF3C11">
              <w:t xml:space="preserve">13. stol. </w:t>
            </w:r>
          </w:p>
        </w:tc>
      </w:tr>
      <w:tr w:rsidR="00452623" w14:paraId="337A59CF" w14:textId="77777777" w:rsidTr="00452623">
        <w:tc>
          <w:tcPr>
            <w:tcW w:w="1478" w:type="dxa"/>
          </w:tcPr>
          <w:p w14:paraId="225EADB2" w14:textId="77777777" w:rsidR="00452623" w:rsidRPr="00335467" w:rsidRDefault="00452623" w:rsidP="00AA1FB4">
            <w:pPr>
              <w:tabs>
                <w:tab w:val="left" w:pos="-567"/>
              </w:tabs>
              <w:jc w:val="left"/>
              <w:rPr>
                <w:b/>
              </w:rPr>
            </w:pPr>
            <w:r w:rsidRPr="00335467">
              <w:rPr>
                <w:b/>
              </w:rPr>
              <w:t>HR 19/91</w:t>
            </w:r>
          </w:p>
        </w:tc>
        <w:tc>
          <w:tcPr>
            <w:tcW w:w="1662" w:type="dxa"/>
          </w:tcPr>
          <w:p w14:paraId="253A3B2A" w14:textId="77777777" w:rsidR="00452623" w:rsidRDefault="00452623" w:rsidP="00AA1FB4">
            <w:pPr>
              <w:tabs>
                <w:tab w:val="left" w:pos="-567"/>
              </w:tabs>
              <w:jc w:val="left"/>
            </w:pPr>
            <w:r>
              <w:t>740</w:t>
            </w:r>
          </w:p>
        </w:tc>
        <w:tc>
          <w:tcPr>
            <w:tcW w:w="1631" w:type="dxa"/>
          </w:tcPr>
          <w:p w14:paraId="45FC8842" w14:textId="77777777" w:rsidR="00452623" w:rsidRDefault="00452623" w:rsidP="00AA1FB4">
            <w:pPr>
              <w:tabs>
                <w:tab w:val="left" w:pos="-567"/>
              </w:tabs>
              <w:jc w:val="left"/>
            </w:pPr>
            <w:r>
              <w:t>Praha</w:t>
            </w:r>
          </w:p>
        </w:tc>
        <w:tc>
          <w:tcPr>
            <w:tcW w:w="1690" w:type="dxa"/>
          </w:tcPr>
          <w:p w14:paraId="04042931" w14:textId="77777777" w:rsidR="00452623" w:rsidRDefault="00452623" w:rsidP="00AA1FB4">
            <w:pPr>
              <w:tabs>
                <w:tab w:val="left" w:pos="-567"/>
              </w:tabs>
              <w:jc w:val="left"/>
            </w:pPr>
            <w:r>
              <w:t>dřevo (1592)</w:t>
            </w:r>
            <w:r w:rsidR="00335467">
              <w:t xml:space="preserve">, lebka s vlasy (1765), dřevo (1989) </w:t>
            </w:r>
          </w:p>
        </w:tc>
        <w:tc>
          <w:tcPr>
            <w:tcW w:w="1532" w:type="dxa"/>
          </w:tcPr>
          <w:p w14:paraId="2EACEEC8" w14:textId="77777777" w:rsidR="00452623" w:rsidRDefault="00452623" w:rsidP="00AA1FB4">
            <w:pPr>
              <w:tabs>
                <w:tab w:val="left" w:pos="-567"/>
              </w:tabs>
              <w:jc w:val="left"/>
            </w:pPr>
            <w:r>
              <w:t>-</w:t>
            </w:r>
          </w:p>
        </w:tc>
        <w:tc>
          <w:tcPr>
            <w:tcW w:w="1295" w:type="dxa"/>
          </w:tcPr>
          <w:p w14:paraId="3B51280D" w14:textId="77777777" w:rsidR="00452623" w:rsidRDefault="00452623" w:rsidP="00AA1FB4">
            <w:pPr>
              <w:tabs>
                <w:tab w:val="left" w:pos="-567"/>
              </w:tabs>
              <w:jc w:val="left"/>
            </w:pPr>
            <w:r>
              <w:t>-</w:t>
            </w:r>
          </w:p>
        </w:tc>
      </w:tr>
      <w:tr w:rsidR="00452623" w14:paraId="37FBAD35" w14:textId="77777777" w:rsidTr="00452623">
        <w:tc>
          <w:tcPr>
            <w:tcW w:w="1478" w:type="dxa"/>
          </w:tcPr>
          <w:p w14:paraId="77D420EE" w14:textId="77777777" w:rsidR="00452623" w:rsidRPr="00335467" w:rsidRDefault="00452623" w:rsidP="00AA1FB4">
            <w:pPr>
              <w:tabs>
                <w:tab w:val="left" w:pos="-567"/>
              </w:tabs>
              <w:jc w:val="left"/>
              <w:rPr>
                <w:b/>
              </w:rPr>
            </w:pPr>
            <w:r w:rsidRPr="00335467">
              <w:rPr>
                <w:b/>
              </w:rPr>
              <w:t>HR 7/91</w:t>
            </w:r>
          </w:p>
        </w:tc>
        <w:tc>
          <w:tcPr>
            <w:tcW w:w="1662" w:type="dxa"/>
          </w:tcPr>
          <w:p w14:paraId="20003649" w14:textId="77777777" w:rsidR="00452623" w:rsidRDefault="00452623" w:rsidP="00AA1FB4">
            <w:pPr>
              <w:tabs>
                <w:tab w:val="left" w:pos="-567"/>
              </w:tabs>
              <w:jc w:val="left"/>
            </w:pPr>
            <w:r>
              <w:t>741</w:t>
            </w:r>
          </w:p>
        </w:tc>
        <w:tc>
          <w:tcPr>
            <w:tcW w:w="1631" w:type="dxa"/>
          </w:tcPr>
          <w:p w14:paraId="432F50AE" w14:textId="77777777" w:rsidR="00452623" w:rsidRDefault="00452623" w:rsidP="00AA1FB4">
            <w:pPr>
              <w:tabs>
                <w:tab w:val="left" w:pos="-567"/>
              </w:tabs>
              <w:jc w:val="left"/>
            </w:pPr>
            <w:r>
              <w:t>Praha</w:t>
            </w:r>
          </w:p>
        </w:tc>
        <w:tc>
          <w:tcPr>
            <w:tcW w:w="1690" w:type="dxa"/>
          </w:tcPr>
          <w:p w14:paraId="09370BF7" w14:textId="77777777" w:rsidR="00452623" w:rsidRDefault="00335467" w:rsidP="00AA1FB4">
            <w:pPr>
              <w:tabs>
                <w:tab w:val="left" w:pos="-567"/>
              </w:tabs>
              <w:jc w:val="left"/>
            </w:pPr>
            <w:r>
              <w:t>zuby (1784)</w:t>
            </w:r>
          </w:p>
        </w:tc>
        <w:tc>
          <w:tcPr>
            <w:tcW w:w="1532" w:type="dxa"/>
          </w:tcPr>
          <w:p w14:paraId="1FD2B3A9" w14:textId="77777777" w:rsidR="00452623" w:rsidRDefault="00335467" w:rsidP="00AA1FB4">
            <w:pPr>
              <w:tabs>
                <w:tab w:val="left" w:pos="-567"/>
              </w:tabs>
              <w:jc w:val="left"/>
            </w:pPr>
            <w:r>
              <w:t>-</w:t>
            </w:r>
          </w:p>
        </w:tc>
        <w:tc>
          <w:tcPr>
            <w:tcW w:w="1295" w:type="dxa"/>
          </w:tcPr>
          <w:p w14:paraId="71432552" w14:textId="77777777" w:rsidR="00452623" w:rsidRDefault="00335467" w:rsidP="00AA1FB4">
            <w:pPr>
              <w:tabs>
                <w:tab w:val="left" w:pos="-567"/>
              </w:tabs>
              <w:jc w:val="left"/>
            </w:pPr>
            <w:r>
              <w:t>-</w:t>
            </w:r>
          </w:p>
        </w:tc>
      </w:tr>
      <w:tr w:rsidR="00452623" w14:paraId="551B5C8B" w14:textId="77777777" w:rsidTr="00452623">
        <w:tc>
          <w:tcPr>
            <w:tcW w:w="1478" w:type="dxa"/>
          </w:tcPr>
          <w:p w14:paraId="4D308BD1" w14:textId="77777777" w:rsidR="00452623" w:rsidRPr="00335467" w:rsidRDefault="00452623" w:rsidP="00AA1FB4">
            <w:pPr>
              <w:tabs>
                <w:tab w:val="left" w:pos="-567"/>
              </w:tabs>
              <w:jc w:val="left"/>
              <w:rPr>
                <w:b/>
              </w:rPr>
            </w:pPr>
            <w:r w:rsidRPr="00335467">
              <w:rPr>
                <w:b/>
              </w:rPr>
              <w:t>HR 30/92</w:t>
            </w:r>
          </w:p>
        </w:tc>
        <w:tc>
          <w:tcPr>
            <w:tcW w:w="1662" w:type="dxa"/>
          </w:tcPr>
          <w:p w14:paraId="5A70A84A" w14:textId="77777777" w:rsidR="00452623" w:rsidRDefault="00452623" w:rsidP="00AA1FB4">
            <w:pPr>
              <w:tabs>
                <w:tab w:val="left" w:pos="-567"/>
              </w:tabs>
              <w:jc w:val="left"/>
            </w:pPr>
            <w:r>
              <w:t>742</w:t>
            </w:r>
          </w:p>
        </w:tc>
        <w:tc>
          <w:tcPr>
            <w:tcW w:w="1631" w:type="dxa"/>
          </w:tcPr>
          <w:p w14:paraId="2EF51725" w14:textId="77777777" w:rsidR="00452623" w:rsidRDefault="00452623" w:rsidP="00AA1FB4">
            <w:pPr>
              <w:tabs>
                <w:tab w:val="left" w:pos="-567"/>
              </w:tabs>
              <w:jc w:val="left"/>
            </w:pPr>
            <w:r>
              <w:t>Praha</w:t>
            </w:r>
          </w:p>
        </w:tc>
        <w:tc>
          <w:tcPr>
            <w:tcW w:w="1690" w:type="dxa"/>
          </w:tcPr>
          <w:p w14:paraId="0B85AE60" w14:textId="77777777" w:rsidR="00452623" w:rsidRDefault="00452623" w:rsidP="00AA1FB4">
            <w:pPr>
              <w:tabs>
                <w:tab w:val="left" w:pos="-567"/>
              </w:tabs>
              <w:jc w:val="left"/>
            </w:pPr>
          </w:p>
        </w:tc>
        <w:tc>
          <w:tcPr>
            <w:tcW w:w="1532" w:type="dxa"/>
          </w:tcPr>
          <w:p w14:paraId="227F5ABD" w14:textId="77777777" w:rsidR="00452623" w:rsidRDefault="00452623" w:rsidP="00AA1FB4">
            <w:pPr>
              <w:tabs>
                <w:tab w:val="left" w:pos="-567"/>
              </w:tabs>
              <w:jc w:val="left"/>
            </w:pPr>
          </w:p>
        </w:tc>
        <w:tc>
          <w:tcPr>
            <w:tcW w:w="1295" w:type="dxa"/>
          </w:tcPr>
          <w:p w14:paraId="0AC8D18A" w14:textId="77777777" w:rsidR="00452623" w:rsidRDefault="00452623" w:rsidP="00AA1FB4">
            <w:pPr>
              <w:tabs>
                <w:tab w:val="left" w:pos="-567"/>
              </w:tabs>
              <w:jc w:val="left"/>
            </w:pPr>
          </w:p>
        </w:tc>
      </w:tr>
      <w:tr w:rsidR="00452623" w14:paraId="15D367E7" w14:textId="77777777" w:rsidTr="00452623">
        <w:tc>
          <w:tcPr>
            <w:tcW w:w="1478" w:type="dxa"/>
          </w:tcPr>
          <w:p w14:paraId="15BA304B" w14:textId="77777777" w:rsidR="00452623" w:rsidRPr="00335467" w:rsidRDefault="00452623" w:rsidP="00AA1FB4">
            <w:pPr>
              <w:tabs>
                <w:tab w:val="left" w:pos="-567"/>
              </w:tabs>
              <w:jc w:val="left"/>
              <w:rPr>
                <w:b/>
              </w:rPr>
            </w:pPr>
            <w:r w:rsidRPr="00335467">
              <w:rPr>
                <w:b/>
              </w:rPr>
              <w:t>HR 28/92</w:t>
            </w:r>
          </w:p>
        </w:tc>
        <w:tc>
          <w:tcPr>
            <w:tcW w:w="1662" w:type="dxa"/>
          </w:tcPr>
          <w:p w14:paraId="22DB6106" w14:textId="77777777" w:rsidR="00452623" w:rsidRDefault="00452623" w:rsidP="00AA1FB4">
            <w:pPr>
              <w:tabs>
                <w:tab w:val="left" w:pos="-567"/>
              </w:tabs>
              <w:jc w:val="left"/>
            </w:pPr>
            <w:r>
              <w:t>743</w:t>
            </w:r>
          </w:p>
        </w:tc>
        <w:tc>
          <w:tcPr>
            <w:tcW w:w="1631" w:type="dxa"/>
          </w:tcPr>
          <w:p w14:paraId="5525EA5C" w14:textId="77777777" w:rsidR="00452623" w:rsidRDefault="00452623" w:rsidP="00AA1FB4">
            <w:pPr>
              <w:tabs>
                <w:tab w:val="left" w:pos="-567"/>
              </w:tabs>
              <w:jc w:val="left"/>
            </w:pPr>
            <w:r>
              <w:t>Praha</w:t>
            </w:r>
          </w:p>
        </w:tc>
        <w:tc>
          <w:tcPr>
            <w:tcW w:w="1690" w:type="dxa"/>
          </w:tcPr>
          <w:p w14:paraId="2A9CBAB1" w14:textId="77777777" w:rsidR="00452623" w:rsidRDefault="00452623" w:rsidP="00AA1FB4">
            <w:pPr>
              <w:tabs>
                <w:tab w:val="left" w:pos="-567"/>
              </w:tabs>
              <w:jc w:val="left"/>
            </w:pPr>
          </w:p>
        </w:tc>
        <w:tc>
          <w:tcPr>
            <w:tcW w:w="1532" w:type="dxa"/>
          </w:tcPr>
          <w:p w14:paraId="59B2E806" w14:textId="77777777" w:rsidR="00452623" w:rsidRDefault="00452623" w:rsidP="00AA1FB4">
            <w:pPr>
              <w:tabs>
                <w:tab w:val="left" w:pos="-567"/>
              </w:tabs>
              <w:jc w:val="left"/>
            </w:pPr>
          </w:p>
        </w:tc>
        <w:tc>
          <w:tcPr>
            <w:tcW w:w="1295" w:type="dxa"/>
          </w:tcPr>
          <w:p w14:paraId="3F7C1236" w14:textId="77777777" w:rsidR="00452623" w:rsidRDefault="00452623" w:rsidP="00AA1FB4">
            <w:pPr>
              <w:tabs>
                <w:tab w:val="left" w:pos="-567"/>
              </w:tabs>
              <w:jc w:val="left"/>
            </w:pPr>
          </w:p>
        </w:tc>
      </w:tr>
      <w:tr w:rsidR="00452623" w14:paraId="57E71C13" w14:textId="77777777" w:rsidTr="00452623">
        <w:tc>
          <w:tcPr>
            <w:tcW w:w="1478" w:type="dxa"/>
          </w:tcPr>
          <w:p w14:paraId="6A45CAED" w14:textId="77777777" w:rsidR="00452623" w:rsidRPr="00335467" w:rsidRDefault="00452623" w:rsidP="00AA1FB4">
            <w:pPr>
              <w:tabs>
                <w:tab w:val="left" w:pos="-567"/>
              </w:tabs>
              <w:jc w:val="left"/>
              <w:rPr>
                <w:b/>
              </w:rPr>
            </w:pPr>
            <w:r w:rsidRPr="00335467">
              <w:rPr>
                <w:b/>
              </w:rPr>
              <w:t>HR 8/91</w:t>
            </w:r>
          </w:p>
        </w:tc>
        <w:tc>
          <w:tcPr>
            <w:tcW w:w="1662" w:type="dxa"/>
          </w:tcPr>
          <w:p w14:paraId="1286E747" w14:textId="77777777" w:rsidR="00452623" w:rsidRDefault="00452623" w:rsidP="00AA1FB4">
            <w:pPr>
              <w:tabs>
                <w:tab w:val="left" w:pos="-567"/>
              </w:tabs>
              <w:jc w:val="left"/>
            </w:pPr>
            <w:r>
              <w:t>744</w:t>
            </w:r>
          </w:p>
        </w:tc>
        <w:tc>
          <w:tcPr>
            <w:tcW w:w="1631" w:type="dxa"/>
          </w:tcPr>
          <w:p w14:paraId="5C6347F6" w14:textId="77777777" w:rsidR="00452623" w:rsidRDefault="00452623" w:rsidP="00AA1FB4">
            <w:pPr>
              <w:tabs>
                <w:tab w:val="left" w:pos="-567"/>
              </w:tabs>
              <w:jc w:val="left"/>
            </w:pPr>
            <w:r>
              <w:t>Praha</w:t>
            </w:r>
          </w:p>
        </w:tc>
        <w:tc>
          <w:tcPr>
            <w:tcW w:w="1690" w:type="dxa"/>
          </w:tcPr>
          <w:p w14:paraId="67CC98E8" w14:textId="77777777" w:rsidR="00452623" w:rsidRDefault="009C13D6" w:rsidP="00AA1FB4">
            <w:pPr>
              <w:tabs>
                <w:tab w:val="left" w:pos="-567"/>
              </w:tabs>
              <w:jc w:val="left"/>
            </w:pPr>
            <w:r>
              <w:t>vlasy v oblasti lebky (1760)</w:t>
            </w:r>
          </w:p>
        </w:tc>
        <w:tc>
          <w:tcPr>
            <w:tcW w:w="1532" w:type="dxa"/>
          </w:tcPr>
          <w:p w14:paraId="2F12F5BE" w14:textId="77777777" w:rsidR="00452623" w:rsidRDefault="009C13D6" w:rsidP="00AA1FB4">
            <w:pPr>
              <w:tabs>
                <w:tab w:val="left" w:pos="-567"/>
              </w:tabs>
              <w:jc w:val="left"/>
            </w:pPr>
            <w:r>
              <w:t>-</w:t>
            </w:r>
          </w:p>
        </w:tc>
        <w:tc>
          <w:tcPr>
            <w:tcW w:w="1295" w:type="dxa"/>
          </w:tcPr>
          <w:p w14:paraId="056A3E5D" w14:textId="77777777" w:rsidR="00452623" w:rsidRDefault="009C13D6" w:rsidP="00AA1FB4">
            <w:pPr>
              <w:tabs>
                <w:tab w:val="left" w:pos="-567"/>
              </w:tabs>
              <w:jc w:val="left"/>
            </w:pPr>
            <w:r>
              <w:t>-</w:t>
            </w:r>
          </w:p>
        </w:tc>
      </w:tr>
      <w:tr w:rsidR="00452623" w14:paraId="275B5A70" w14:textId="77777777" w:rsidTr="00452623">
        <w:tc>
          <w:tcPr>
            <w:tcW w:w="1478" w:type="dxa"/>
          </w:tcPr>
          <w:p w14:paraId="582CD7C6" w14:textId="77777777" w:rsidR="00452623" w:rsidRPr="00335467" w:rsidRDefault="00452623" w:rsidP="00AA1FB4">
            <w:pPr>
              <w:tabs>
                <w:tab w:val="left" w:pos="-567"/>
              </w:tabs>
              <w:jc w:val="left"/>
              <w:rPr>
                <w:b/>
              </w:rPr>
            </w:pPr>
            <w:r w:rsidRPr="00335467">
              <w:rPr>
                <w:b/>
              </w:rPr>
              <w:t>HR 5/91</w:t>
            </w:r>
          </w:p>
        </w:tc>
        <w:tc>
          <w:tcPr>
            <w:tcW w:w="1662" w:type="dxa"/>
          </w:tcPr>
          <w:p w14:paraId="4B5E9CB9" w14:textId="77777777" w:rsidR="00452623" w:rsidRDefault="00452623" w:rsidP="00AA1FB4">
            <w:pPr>
              <w:tabs>
                <w:tab w:val="left" w:pos="-567"/>
              </w:tabs>
              <w:jc w:val="left"/>
            </w:pPr>
            <w:r>
              <w:t>745</w:t>
            </w:r>
          </w:p>
        </w:tc>
        <w:tc>
          <w:tcPr>
            <w:tcW w:w="1631" w:type="dxa"/>
          </w:tcPr>
          <w:p w14:paraId="07AF3E3A" w14:textId="77777777" w:rsidR="00452623" w:rsidRDefault="00452623" w:rsidP="00AA1FB4">
            <w:pPr>
              <w:tabs>
                <w:tab w:val="left" w:pos="-567"/>
              </w:tabs>
              <w:jc w:val="left"/>
            </w:pPr>
            <w:r>
              <w:t>Praha</w:t>
            </w:r>
          </w:p>
        </w:tc>
        <w:tc>
          <w:tcPr>
            <w:tcW w:w="1690" w:type="dxa"/>
          </w:tcPr>
          <w:p w14:paraId="68F2E274" w14:textId="77777777" w:rsidR="00452623" w:rsidRDefault="00452623" w:rsidP="00AA1FB4">
            <w:pPr>
              <w:tabs>
                <w:tab w:val="left" w:pos="-567"/>
              </w:tabs>
              <w:jc w:val="left"/>
            </w:pPr>
            <w:r>
              <w:t>vzorek dřeva (1058)</w:t>
            </w:r>
            <w:r w:rsidR="009C13D6">
              <w:t>, zlomky cihly – 2 kusy (1739)</w:t>
            </w:r>
          </w:p>
        </w:tc>
        <w:tc>
          <w:tcPr>
            <w:tcW w:w="1532" w:type="dxa"/>
          </w:tcPr>
          <w:p w14:paraId="48E65C80" w14:textId="06E65D8F" w:rsidR="00452623" w:rsidRDefault="009C13D6" w:rsidP="00AA1FB4">
            <w:pPr>
              <w:tabs>
                <w:tab w:val="left" w:pos="-567"/>
              </w:tabs>
              <w:jc w:val="left"/>
            </w:pPr>
            <w:r>
              <w:t>-</w:t>
            </w:r>
          </w:p>
        </w:tc>
        <w:tc>
          <w:tcPr>
            <w:tcW w:w="1295" w:type="dxa"/>
          </w:tcPr>
          <w:p w14:paraId="4877649B" w14:textId="72D956E9" w:rsidR="00452623" w:rsidRDefault="009A1D17" w:rsidP="00C51FD4">
            <w:pPr>
              <w:tabs>
                <w:tab w:val="left" w:pos="-567"/>
              </w:tabs>
              <w:jc w:val="left"/>
            </w:pPr>
            <w:r>
              <w:t>12</w:t>
            </w:r>
            <w:r w:rsidR="001572AF">
              <w:t xml:space="preserve">. – poč. </w:t>
            </w:r>
            <w:r>
              <w:t>13. stol.</w:t>
            </w:r>
          </w:p>
        </w:tc>
      </w:tr>
      <w:tr w:rsidR="00452623" w14:paraId="57A36447" w14:textId="77777777" w:rsidTr="00452623">
        <w:tc>
          <w:tcPr>
            <w:tcW w:w="1478" w:type="dxa"/>
          </w:tcPr>
          <w:p w14:paraId="76A94324" w14:textId="77777777" w:rsidR="00452623" w:rsidRPr="00335467" w:rsidRDefault="00452623" w:rsidP="00AA1FB4">
            <w:pPr>
              <w:tabs>
                <w:tab w:val="left" w:pos="-567"/>
              </w:tabs>
              <w:jc w:val="left"/>
              <w:rPr>
                <w:b/>
              </w:rPr>
            </w:pPr>
            <w:r w:rsidRPr="00335467">
              <w:rPr>
                <w:b/>
              </w:rPr>
              <w:t>HR 11/91</w:t>
            </w:r>
          </w:p>
        </w:tc>
        <w:tc>
          <w:tcPr>
            <w:tcW w:w="1662" w:type="dxa"/>
          </w:tcPr>
          <w:p w14:paraId="5681AEB8" w14:textId="77777777" w:rsidR="00452623" w:rsidRDefault="00452623" w:rsidP="00AA1FB4">
            <w:pPr>
              <w:tabs>
                <w:tab w:val="left" w:pos="-567"/>
              </w:tabs>
              <w:jc w:val="left"/>
            </w:pPr>
            <w:r>
              <w:t>746</w:t>
            </w:r>
          </w:p>
        </w:tc>
        <w:tc>
          <w:tcPr>
            <w:tcW w:w="1631" w:type="dxa"/>
          </w:tcPr>
          <w:p w14:paraId="48189F63" w14:textId="77777777" w:rsidR="00452623" w:rsidRDefault="00452623" w:rsidP="00AA1FB4">
            <w:pPr>
              <w:tabs>
                <w:tab w:val="left" w:pos="-567"/>
              </w:tabs>
              <w:jc w:val="left"/>
            </w:pPr>
            <w:r>
              <w:t>Praha</w:t>
            </w:r>
          </w:p>
        </w:tc>
        <w:tc>
          <w:tcPr>
            <w:tcW w:w="1690" w:type="dxa"/>
          </w:tcPr>
          <w:p w14:paraId="73A76AEF" w14:textId="77777777" w:rsidR="00452623" w:rsidRDefault="009C13D6" w:rsidP="00AA1FB4">
            <w:pPr>
              <w:tabs>
                <w:tab w:val="left" w:pos="-567"/>
              </w:tabs>
              <w:jc w:val="left"/>
            </w:pPr>
            <w:r>
              <w:t>útržek látky (1683)</w:t>
            </w:r>
          </w:p>
        </w:tc>
        <w:tc>
          <w:tcPr>
            <w:tcW w:w="1532" w:type="dxa"/>
          </w:tcPr>
          <w:p w14:paraId="78BE4815" w14:textId="77777777" w:rsidR="00452623" w:rsidRDefault="009C13D6" w:rsidP="00AA1FB4">
            <w:pPr>
              <w:tabs>
                <w:tab w:val="left" w:pos="-567"/>
              </w:tabs>
              <w:jc w:val="left"/>
            </w:pPr>
            <w:r>
              <w:t>-</w:t>
            </w:r>
          </w:p>
        </w:tc>
        <w:tc>
          <w:tcPr>
            <w:tcW w:w="1295" w:type="dxa"/>
          </w:tcPr>
          <w:p w14:paraId="36E0582C" w14:textId="77777777" w:rsidR="00452623" w:rsidRDefault="009C13D6" w:rsidP="00AA1FB4">
            <w:pPr>
              <w:tabs>
                <w:tab w:val="left" w:pos="-567"/>
              </w:tabs>
              <w:jc w:val="left"/>
            </w:pPr>
            <w:r>
              <w:t>-</w:t>
            </w:r>
          </w:p>
        </w:tc>
      </w:tr>
      <w:tr w:rsidR="00452623" w14:paraId="00965C8E" w14:textId="77777777" w:rsidTr="00452623">
        <w:tc>
          <w:tcPr>
            <w:tcW w:w="1478" w:type="dxa"/>
          </w:tcPr>
          <w:p w14:paraId="324ADEE5" w14:textId="77777777" w:rsidR="00452623" w:rsidRPr="00335467" w:rsidRDefault="00452623" w:rsidP="00AA1FB4">
            <w:pPr>
              <w:tabs>
                <w:tab w:val="left" w:pos="-567"/>
              </w:tabs>
              <w:jc w:val="left"/>
              <w:rPr>
                <w:b/>
              </w:rPr>
            </w:pPr>
            <w:r w:rsidRPr="00335467">
              <w:rPr>
                <w:b/>
              </w:rPr>
              <w:t>HR 14/91</w:t>
            </w:r>
          </w:p>
        </w:tc>
        <w:tc>
          <w:tcPr>
            <w:tcW w:w="1662" w:type="dxa"/>
          </w:tcPr>
          <w:p w14:paraId="7D55CEA1" w14:textId="77777777" w:rsidR="00452623" w:rsidRDefault="00452623" w:rsidP="00AA1FB4">
            <w:pPr>
              <w:tabs>
                <w:tab w:val="left" w:pos="-567"/>
              </w:tabs>
              <w:jc w:val="left"/>
            </w:pPr>
            <w:r>
              <w:t>747</w:t>
            </w:r>
          </w:p>
        </w:tc>
        <w:tc>
          <w:tcPr>
            <w:tcW w:w="1631" w:type="dxa"/>
          </w:tcPr>
          <w:p w14:paraId="5FE4F5B7" w14:textId="77777777" w:rsidR="00452623" w:rsidRDefault="00452623" w:rsidP="00AA1FB4">
            <w:pPr>
              <w:tabs>
                <w:tab w:val="left" w:pos="-567"/>
              </w:tabs>
              <w:jc w:val="left"/>
            </w:pPr>
            <w:r>
              <w:t xml:space="preserve">Praha </w:t>
            </w:r>
          </w:p>
        </w:tc>
        <w:tc>
          <w:tcPr>
            <w:tcW w:w="1690" w:type="dxa"/>
          </w:tcPr>
          <w:p w14:paraId="6DB357CD" w14:textId="77777777" w:rsidR="00452623" w:rsidRDefault="00452623" w:rsidP="00AA1FB4">
            <w:pPr>
              <w:tabs>
                <w:tab w:val="left" w:pos="-567"/>
              </w:tabs>
              <w:jc w:val="left"/>
            </w:pPr>
            <w:r>
              <w:t>vzorek dřeva (1060)</w:t>
            </w:r>
            <w:r w:rsidR="009C13D6">
              <w:t>, zlomek cihly (1740)</w:t>
            </w:r>
          </w:p>
        </w:tc>
        <w:tc>
          <w:tcPr>
            <w:tcW w:w="1532" w:type="dxa"/>
          </w:tcPr>
          <w:p w14:paraId="143C4A03" w14:textId="77777777" w:rsidR="00452623" w:rsidRDefault="00452623" w:rsidP="00AA1FB4">
            <w:pPr>
              <w:tabs>
                <w:tab w:val="left" w:pos="-567"/>
              </w:tabs>
              <w:jc w:val="left"/>
            </w:pPr>
            <w:r>
              <w:t>-</w:t>
            </w:r>
          </w:p>
        </w:tc>
        <w:tc>
          <w:tcPr>
            <w:tcW w:w="1295" w:type="dxa"/>
          </w:tcPr>
          <w:p w14:paraId="67F0165A" w14:textId="63937D3B" w:rsidR="00452623" w:rsidRDefault="001572AF" w:rsidP="00C51FD4">
            <w:pPr>
              <w:tabs>
                <w:tab w:val="left" w:pos="-567"/>
              </w:tabs>
              <w:jc w:val="left"/>
            </w:pPr>
            <w:r>
              <w:t xml:space="preserve">12. – poč. </w:t>
            </w:r>
            <w:r w:rsidR="009A1D17">
              <w:t>13. stol.</w:t>
            </w:r>
          </w:p>
        </w:tc>
      </w:tr>
      <w:tr w:rsidR="00452623" w14:paraId="21B698B0" w14:textId="77777777" w:rsidTr="00452623">
        <w:tc>
          <w:tcPr>
            <w:tcW w:w="1478" w:type="dxa"/>
          </w:tcPr>
          <w:p w14:paraId="23696F9B" w14:textId="77777777" w:rsidR="00452623" w:rsidRPr="00335467" w:rsidRDefault="00452623" w:rsidP="00AA1FB4">
            <w:pPr>
              <w:tabs>
                <w:tab w:val="left" w:pos="-567"/>
              </w:tabs>
              <w:jc w:val="left"/>
              <w:rPr>
                <w:b/>
              </w:rPr>
            </w:pPr>
            <w:r w:rsidRPr="00335467">
              <w:rPr>
                <w:b/>
              </w:rPr>
              <w:t>HR 26/92</w:t>
            </w:r>
          </w:p>
        </w:tc>
        <w:tc>
          <w:tcPr>
            <w:tcW w:w="1662" w:type="dxa"/>
          </w:tcPr>
          <w:p w14:paraId="1EEB53BF" w14:textId="77777777" w:rsidR="00452623" w:rsidRDefault="00452623" w:rsidP="00AA1FB4">
            <w:pPr>
              <w:tabs>
                <w:tab w:val="left" w:pos="-567"/>
              </w:tabs>
              <w:jc w:val="left"/>
            </w:pPr>
            <w:r>
              <w:t>748</w:t>
            </w:r>
          </w:p>
        </w:tc>
        <w:tc>
          <w:tcPr>
            <w:tcW w:w="1631" w:type="dxa"/>
          </w:tcPr>
          <w:p w14:paraId="44F87B79" w14:textId="77777777" w:rsidR="00452623" w:rsidRDefault="00452623" w:rsidP="00AA1FB4">
            <w:pPr>
              <w:tabs>
                <w:tab w:val="left" w:pos="-567"/>
              </w:tabs>
              <w:jc w:val="left"/>
            </w:pPr>
            <w:r>
              <w:t>Praha</w:t>
            </w:r>
          </w:p>
        </w:tc>
        <w:tc>
          <w:tcPr>
            <w:tcW w:w="1690" w:type="dxa"/>
          </w:tcPr>
          <w:p w14:paraId="0BA5B22E" w14:textId="77777777" w:rsidR="00452623" w:rsidRDefault="00452623" w:rsidP="00AA1FB4">
            <w:pPr>
              <w:tabs>
                <w:tab w:val="left" w:pos="-567"/>
              </w:tabs>
              <w:jc w:val="left"/>
            </w:pPr>
          </w:p>
        </w:tc>
        <w:tc>
          <w:tcPr>
            <w:tcW w:w="1532" w:type="dxa"/>
          </w:tcPr>
          <w:p w14:paraId="6EB14901" w14:textId="77777777" w:rsidR="00452623" w:rsidRDefault="00452623" w:rsidP="00AA1FB4">
            <w:pPr>
              <w:tabs>
                <w:tab w:val="left" w:pos="-567"/>
              </w:tabs>
              <w:jc w:val="left"/>
            </w:pPr>
          </w:p>
        </w:tc>
        <w:tc>
          <w:tcPr>
            <w:tcW w:w="1295" w:type="dxa"/>
          </w:tcPr>
          <w:p w14:paraId="224A9158" w14:textId="77777777" w:rsidR="00452623" w:rsidRDefault="00452623" w:rsidP="00AA1FB4">
            <w:pPr>
              <w:tabs>
                <w:tab w:val="left" w:pos="-567"/>
              </w:tabs>
              <w:jc w:val="left"/>
            </w:pPr>
          </w:p>
        </w:tc>
      </w:tr>
      <w:tr w:rsidR="00452623" w14:paraId="286FF3A2" w14:textId="77777777" w:rsidTr="00452623">
        <w:tc>
          <w:tcPr>
            <w:tcW w:w="1478" w:type="dxa"/>
          </w:tcPr>
          <w:p w14:paraId="750C68DB" w14:textId="77777777" w:rsidR="00452623" w:rsidRPr="00335467" w:rsidRDefault="00452623" w:rsidP="00AA1FB4">
            <w:pPr>
              <w:tabs>
                <w:tab w:val="left" w:pos="-567"/>
              </w:tabs>
              <w:jc w:val="left"/>
              <w:rPr>
                <w:b/>
              </w:rPr>
            </w:pPr>
            <w:r w:rsidRPr="00335467">
              <w:rPr>
                <w:b/>
              </w:rPr>
              <w:t>HR 17/91</w:t>
            </w:r>
          </w:p>
        </w:tc>
        <w:tc>
          <w:tcPr>
            <w:tcW w:w="1662" w:type="dxa"/>
          </w:tcPr>
          <w:p w14:paraId="781FA05A" w14:textId="77777777" w:rsidR="00452623" w:rsidRDefault="00452623" w:rsidP="00AA1FB4">
            <w:pPr>
              <w:tabs>
                <w:tab w:val="left" w:pos="-567"/>
              </w:tabs>
              <w:jc w:val="left"/>
            </w:pPr>
            <w:r>
              <w:t>749</w:t>
            </w:r>
          </w:p>
        </w:tc>
        <w:tc>
          <w:tcPr>
            <w:tcW w:w="1631" w:type="dxa"/>
          </w:tcPr>
          <w:p w14:paraId="70579434" w14:textId="77777777" w:rsidR="00452623" w:rsidRDefault="00452623" w:rsidP="00AA1FB4">
            <w:pPr>
              <w:tabs>
                <w:tab w:val="left" w:pos="-567"/>
              </w:tabs>
              <w:jc w:val="left"/>
            </w:pPr>
            <w:r>
              <w:t>Praha</w:t>
            </w:r>
          </w:p>
        </w:tc>
        <w:tc>
          <w:tcPr>
            <w:tcW w:w="1690" w:type="dxa"/>
          </w:tcPr>
          <w:p w14:paraId="6ADD844D" w14:textId="77777777" w:rsidR="00452623" w:rsidRDefault="00452623" w:rsidP="00AA1FB4">
            <w:pPr>
              <w:tabs>
                <w:tab w:val="left" w:pos="-567"/>
              </w:tabs>
              <w:jc w:val="left"/>
            </w:pPr>
            <w:r>
              <w:t>zlomek dřeva (647)</w:t>
            </w:r>
          </w:p>
        </w:tc>
        <w:tc>
          <w:tcPr>
            <w:tcW w:w="1532" w:type="dxa"/>
          </w:tcPr>
          <w:p w14:paraId="4F297016" w14:textId="77777777" w:rsidR="00452623" w:rsidRDefault="00452623" w:rsidP="00AA1FB4">
            <w:pPr>
              <w:tabs>
                <w:tab w:val="left" w:pos="-567"/>
              </w:tabs>
              <w:jc w:val="left"/>
            </w:pPr>
            <w:r>
              <w:t>Opava</w:t>
            </w:r>
          </w:p>
        </w:tc>
        <w:tc>
          <w:tcPr>
            <w:tcW w:w="1295" w:type="dxa"/>
          </w:tcPr>
          <w:p w14:paraId="03BDEE69" w14:textId="77777777" w:rsidR="00452623" w:rsidRDefault="00452623" w:rsidP="00AA1FB4">
            <w:pPr>
              <w:tabs>
                <w:tab w:val="left" w:pos="-567"/>
              </w:tabs>
              <w:jc w:val="left"/>
            </w:pPr>
          </w:p>
        </w:tc>
      </w:tr>
      <w:tr w:rsidR="00452623" w14:paraId="4DF044F0" w14:textId="77777777" w:rsidTr="00452623">
        <w:tc>
          <w:tcPr>
            <w:tcW w:w="1478" w:type="dxa"/>
          </w:tcPr>
          <w:p w14:paraId="69E25E3F" w14:textId="77777777" w:rsidR="00452623" w:rsidRPr="00335467" w:rsidRDefault="00452623" w:rsidP="00AA1FB4">
            <w:pPr>
              <w:tabs>
                <w:tab w:val="left" w:pos="-567"/>
              </w:tabs>
              <w:jc w:val="left"/>
              <w:rPr>
                <w:b/>
              </w:rPr>
            </w:pPr>
            <w:r w:rsidRPr="00335467">
              <w:rPr>
                <w:b/>
              </w:rPr>
              <w:t>HR 4/91</w:t>
            </w:r>
          </w:p>
        </w:tc>
        <w:tc>
          <w:tcPr>
            <w:tcW w:w="1662" w:type="dxa"/>
          </w:tcPr>
          <w:p w14:paraId="2C469345" w14:textId="77777777" w:rsidR="00452623" w:rsidRDefault="00452623" w:rsidP="00AA1FB4">
            <w:pPr>
              <w:tabs>
                <w:tab w:val="left" w:pos="-567"/>
              </w:tabs>
              <w:jc w:val="left"/>
            </w:pPr>
            <w:r>
              <w:t>750</w:t>
            </w:r>
          </w:p>
        </w:tc>
        <w:tc>
          <w:tcPr>
            <w:tcW w:w="1631" w:type="dxa"/>
          </w:tcPr>
          <w:p w14:paraId="2A8C85A0" w14:textId="77777777" w:rsidR="00452623" w:rsidRDefault="00452623" w:rsidP="00AA1FB4">
            <w:pPr>
              <w:tabs>
                <w:tab w:val="left" w:pos="-567"/>
              </w:tabs>
              <w:jc w:val="left"/>
            </w:pPr>
            <w:r>
              <w:t>Praha</w:t>
            </w:r>
          </w:p>
        </w:tc>
        <w:tc>
          <w:tcPr>
            <w:tcW w:w="1690" w:type="dxa"/>
          </w:tcPr>
          <w:p w14:paraId="6BEF1082" w14:textId="77777777" w:rsidR="00452623" w:rsidRDefault="009C13D6" w:rsidP="00335467">
            <w:pPr>
              <w:tabs>
                <w:tab w:val="left" w:pos="-567"/>
              </w:tabs>
              <w:jc w:val="left"/>
            </w:pPr>
            <w:r>
              <w:t>zlomek výdutě – pravěk (1717)</w:t>
            </w:r>
            <w:r w:rsidR="00335467">
              <w:t>, zuby (1783)</w:t>
            </w:r>
          </w:p>
        </w:tc>
        <w:tc>
          <w:tcPr>
            <w:tcW w:w="1532" w:type="dxa"/>
          </w:tcPr>
          <w:p w14:paraId="4D592CB5" w14:textId="77777777" w:rsidR="00452623" w:rsidRDefault="009C13D6" w:rsidP="00AA1FB4">
            <w:pPr>
              <w:tabs>
                <w:tab w:val="left" w:pos="-567"/>
              </w:tabs>
              <w:jc w:val="left"/>
            </w:pPr>
            <w:r>
              <w:t>-</w:t>
            </w:r>
          </w:p>
        </w:tc>
        <w:tc>
          <w:tcPr>
            <w:tcW w:w="1295" w:type="dxa"/>
          </w:tcPr>
          <w:p w14:paraId="711501BB" w14:textId="77777777" w:rsidR="00452623" w:rsidRDefault="009C13D6" w:rsidP="00AA1FB4">
            <w:pPr>
              <w:tabs>
                <w:tab w:val="left" w:pos="-567"/>
              </w:tabs>
              <w:jc w:val="left"/>
            </w:pPr>
            <w:r>
              <w:t>-</w:t>
            </w:r>
          </w:p>
        </w:tc>
      </w:tr>
      <w:tr w:rsidR="00452623" w14:paraId="7012E444" w14:textId="77777777" w:rsidTr="00452623">
        <w:tc>
          <w:tcPr>
            <w:tcW w:w="1478" w:type="dxa"/>
          </w:tcPr>
          <w:p w14:paraId="15919B82" w14:textId="77777777" w:rsidR="00452623" w:rsidRPr="00335467" w:rsidRDefault="00452623" w:rsidP="00AA1FB4">
            <w:pPr>
              <w:tabs>
                <w:tab w:val="left" w:pos="-567"/>
              </w:tabs>
              <w:jc w:val="left"/>
              <w:rPr>
                <w:b/>
              </w:rPr>
            </w:pPr>
            <w:r w:rsidRPr="00335467">
              <w:rPr>
                <w:b/>
              </w:rPr>
              <w:t>HR 13/91</w:t>
            </w:r>
          </w:p>
        </w:tc>
        <w:tc>
          <w:tcPr>
            <w:tcW w:w="1662" w:type="dxa"/>
          </w:tcPr>
          <w:p w14:paraId="0E07886C" w14:textId="77777777" w:rsidR="00452623" w:rsidRDefault="00452623" w:rsidP="00AA1FB4">
            <w:pPr>
              <w:tabs>
                <w:tab w:val="left" w:pos="-567"/>
              </w:tabs>
              <w:jc w:val="left"/>
            </w:pPr>
            <w:r>
              <w:t>751</w:t>
            </w:r>
          </w:p>
        </w:tc>
        <w:tc>
          <w:tcPr>
            <w:tcW w:w="1631" w:type="dxa"/>
          </w:tcPr>
          <w:p w14:paraId="52094191" w14:textId="77777777" w:rsidR="00452623" w:rsidRDefault="00452623" w:rsidP="00AA1FB4">
            <w:pPr>
              <w:tabs>
                <w:tab w:val="left" w:pos="-567"/>
              </w:tabs>
              <w:jc w:val="left"/>
            </w:pPr>
            <w:r>
              <w:t>Praha</w:t>
            </w:r>
          </w:p>
        </w:tc>
        <w:tc>
          <w:tcPr>
            <w:tcW w:w="1690" w:type="dxa"/>
          </w:tcPr>
          <w:p w14:paraId="48254991" w14:textId="77777777" w:rsidR="00452623" w:rsidRDefault="009C13D6" w:rsidP="00AA1FB4">
            <w:pPr>
              <w:tabs>
                <w:tab w:val="left" w:pos="-567"/>
              </w:tabs>
              <w:jc w:val="left"/>
            </w:pPr>
            <w:r>
              <w:t>zbytek kožené obuvi (1684), vlasy (1761)</w:t>
            </w:r>
            <w:r w:rsidR="00335467">
              <w:t>, bronzová záušnice (1881)</w:t>
            </w:r>
          </w:p>
        </w:tc>
        <w:tc>
          <w:tcPr>
            <w:tcW w:w="1532" w:type="dxa"/>
          </w:tcPr>
          <w:p w14:paraId="59841D1C" w14:textId="77777777" w:rsidR="00452623" w:rsidRDefault="009C13D6" w:rsidP="00AA1FB4">
            <w:pPr>
              <w:tabs>
                <w:tab w:val="left" w:pos="-567"/>
              </w:tabs>
              <w:jc w:val="left"/>
            </w:pPr>
            <w:r>
              <w:t>-</w:t>
            </w:r>
          </w:p>
        </w:tc>
        <w:tc>
          <w:tcPr>
            <w:tcW w:w="1295" w:type="dxa"/>
          </w:tcPr>
          <w:p w14:paraId="3C5DA86B" w14:textId="77777777" w:rsidR="00452623" w:rsidRDefault="009C13D6" w:rsidP="00AA1FB4">
            <w:pPr>
              <w:tabs>
                <w:tab w:val="left" w:pos="-567"/>
              </w:tabs>
              <w:jc w:val="left"/>
            </w:pPr>
            <w:r>
              <w:t>-</w:t>
            </w:r>
          </w:p>
        </w:tc>
      </w:tr>
      <w:tr w:rsidR="00452623" w14:paraId="3240216E" w14:textId="77777777" w:rsidTr="00452623">
        <w:tc>
          <w:tcPr>
            <w:tcW w:w="1478" w:type="dxa"/>
          </w:tcPr>
          <w:p w14:paraId="1FCBE4EA" w14:textId="77777777" w:rsidR="00452623" w:rsidRPr="00335467" w:rsidRDefault="00452623" w:rsidP="00AA1FB4">
            <w:pPr>
              <w:tabs>
                <w:tab w:val="left" w:pos="-567"/>
              </w:tabs>
              <w:jc w:val="left"/>
              <w:rPr>
                <w:b/>
              </w:rPr>
            </w:pPr>
            <w:r w:rsidRPr="00335467">
              <w:rPr>
                <w:b/>
              </w:rPr>
              <w:t>HR 18/91</w:t>
            </w:r>
          </w:p>
        </w:tc>
        <w:tc>
          <w:tcPr>
            <w:tcW w:w="1662" w:type="dxa"/>
          </w:tcPr>
          <w:p w14:paraId="6C19A12C" w14:textId="77777777" w:rsidR="00452623" w:rsidRDefault="00452623" w:rsidP="00AA1FB4">
            <w:pPr>
              <w:tabs>
                <w:tab w:val="left" w:pos="-567"/>
              </w:tabs>
              <w:jc w:val="left"/>
            </w:pPr>
            <w:r>
              <w:t>752</w:t>
            </w:r>
          </w:p>
        </w:tc>
        <w:tc>
          <w:tcPr>
            <w:tcW w:w="1631" w:type="dxa"/>
          </w:tcPr>
          <w:p w14:paraId="2E490FB8" w14:textId="77777777" w:rsidR="00452623" w:rsidRDefault="00452623" w:rsidP="00AA1FB4">
            <w:pPr>
              <w:tabs>
                <w:tab w:val="left" w:pos="-567"/>
              </w:tabs>
              <w:jc w:val="left"/>
            </w:pPr>
            <w:r>
              <w:t>Praha</w:t>
            </w:r>
          </w:p>
        </w:tc>
        <w:tc>
          <w:tcPr>
            <w:tcW w:w="1690" w:type="dxa"/>
          </w:tcPr>
          <w:p w14:paraId="43ECCDB3" w14:textId="77777777" w:rsidR="00452623" w:rsidRDefault="00452623" w:rsidP="00AA1FB4">
            <w:pPr>
              <w:tabs>
                <w:tab w:val="left" w:pos="-567"/>
              </w:tabs>
              <w:jc w:val="left"/>
            </w:pPr>
          </w:p>
        </w:tc>
        <w:tc>
          <w:tcPr>
            <w:tcW w:w="1532" w:type="dxa"/>
          </w:tcPr>
          <w:p w14:paraId="6E9C2D48" w14:textId="77777777" w:rsidR="00452623" w:rsidRDefault="00452623" w:rsidP="00AA1FB4">
            <w:pPr>
              <w:tabs>
                <w:tab w:val="left" w:pos="-567"/>
              </w:tabs>
              <w:jc w:val="left"/>
            </w:pPr>
          </w:p>
        </w:tc>
        <w:tc>
          <w:tcPr>
            <w:tcW w:w="1295" w:type="dxa"/>
          </w:tcPr>
          <w:p w14:paraId="78821A84" w14:textId="77777777" w:rsidR="00452623" w:rsidRDefault="00452623" w:rsidP="00AA1FB4">
            <w:pPr>
              <w:tabs>
                <w:tab w:val="left" w:pos="-567"/>
              </w:tabs>
              <w:jc w:val="left"/>
            </w:pPr>
          </w:p>
        </w:tc>
      </w:tr>
      <w:tr w:rsidR="00452623" w14:paraId="5C93F626" w14:textId="77777777" w:rsidTr="00452623">
        <w:tc>
          <w:tcPr>
            <w:tcW w:w="1478" w:type="dxa"/>
          </w:tcPr>
          <w:p w14:paraId="614F4CF4" w14:textId="77777777" w:rsidR="00452623" w:rsidRPr="00335467" w:rsidRDefault="00452623" w:rsidP="00AA1FB4">
            <w:pPr>
              <w:tabs>
                <w:tab w:val="left" w:pos="-567"/>
              </w:tabs>
              <w:jc w:val="left"/>
              <w:rPr>
                <w:b/>
              </w:rPr>
            </w:pPr>
            <w:r w:rsidRPr="00335467">
              <w:rPr>
                <w:b/>
              </w:rPr>
              <w:t>HR 16/91</w:t>
            </w:r>
          </w:p>
        </w:tc>
        <w:tc>
          <w:tcPr>
            <w:tcW w:w="1662" w:type="dxa"/>
          </w:tcPr>
          <w:p w14:paraId="3A481E3C" w14:textId="77777777" w:rsidR="00452623" w:rsidRDefault="00452623" w:rsidP="00AA1FB4">
            <w:pPr>
              <w:tabs>
                <w:tab w:val="left" w:pos="-567"/>
              </w:tabs>
              <w:jc w:val="left"/>
            </w:pPr>
            <w:r>
              <w:t>753</w:t>
            </w:r>
          </w:p>
        </w:tc>
        <w:tc>
          <w:tcPr>
            <w:tcW w:w="1631" w:type="dxa"/>
          </w:tcPr>
          <w:p w14:paraId="7BBCA55B" w14:textId="77777777" w:rsidR="00452623" w:rsidRDefault="00452623" w:rsidP="00AA1FB4">
            <w:pPr>
              <w:tabs>
                <w:tab w:val="left" w:pos="-567"/>
              </w:tabs>
              <w:jc w:val="left"/>
            </w:pPr>
            <w:r>
              <w:t>Praha</w:t>
            </w:r>
          </w:p>
        </w:tc>
        <w:tc>
          <w:tcPr>
            <w:tcW w:w="1690" w:type="dxa"/>
          </w:tcPr>
          <w:p w14:paraId="0F2091CB" w14:textId="77777777" w:rsidR="00452623" w:rsidRDefault="009C13D6" w:rsidP="00AA1FB4">
            <w:pPr>
              <w:tabs>
                <w:tab w:val="left" w:pos="-567"/>
              </w:tabs>
              <w:jc w:val="left"/>
            </w:pPr>
            <w:r>
              <w:t>zlomek výdutě (1720)</w:t>
            </w:r>
            <w:r w:rsidR="00335467">
              <w:t>, dřevo (1787), zuby (1785), bronzová záušnice (1883)</w:t>
            </w:r>
          </w:p>
        </w:tc>
        <w:tc>
          <w:tcPr>
            <w:tcW w:w="1532" w:type="dxa"/>
          </w:tcPr>
          <w:p w14:paraId="6F85C46D" w14:textId="77777777" w:rsidR="00452623" w:rsidRDefault="00452623" w:rsidP="00AA1FB4">
            <w:pPr>
              <w:tabs>
                <w:tab w:val="left" w:pos="-567"/>
              </w:tabs>
              <w:jc w:val="left"/>
            </w:pPr>
          </w:p>
        </w:tc>
        <w:tc>
          <w:tcPr>
            <w:tcW w:w="1295" w:type="dxa"/>
          </w:tcPr>
          <w:p w14:paraId="79CD85D3" w14:textId="77777777" w:rsidR="00452623" w:rsidRDefault="00452623" w:rsidP="00AA1FB4">
            <w:pPr>
              <w:tabs>
                <w:tab w:val="left" w:pos="-567"/>
              </w:tabs>
              <w:jc w:val="left"/>
            </w:pPr>
          </w:p>
        </w:tc>
      </w:tr>
      <w:tr w:rsidR="00452623" w14:paraId="35D0ED11" w14:textId="77777777" w:rsidTr="00452623">
        <w:tc>
          <w:tcPr>
            <w:tcW w:w="1478" w:type="dxa"/>
          </w:tcPr>
          <w:p w14:paraId="3356EB71" w14:textId="77777777" w:rsidR="00452623" w:rsidRPr="00335467" w:rsidRDefault="00452623" w:rsidP="00AA1FB4">
            <w:pPr>
              <w:tabs>
                <w:tab w:val="left" w:pos="-567"/>
              </w:tabs>
              <w:jc w:val="left"/>
              <w:rPr>
                <w:b/>
              </w:rPr>
            </w:pPr>
            <w:r w:rsidRPr="00335467">
              <w:rPr>
                <w:b/>
              </w:rPr>
              <w:t>HR 12/91</w:t>
            </w:r>
          </w:p>
        </w:tc>
        <w:tc>
          <w:tcPr>
            <w:tcW w:w="1662" w:type="dxa"/>
          </w:tcPr>
          <w:p w14:paraId="28932D83" w14:textId="77777777" w:rsidR="00452623" w:rsidRDefault="00452623" w:rsidP="00AA1FB4">
            <w:pPr>
              <w:tabs>
                <w:tab w:val="left" w:pos="-567"/>
              </w:tabs>
              <w:jc w:val="left"/>
            </w:pPr>
            <w:r>
              <w:t>754</w:t>
            </w:r>
          </w:p>
        </w:tc>
        <w:tc>
          <w:tcPr>
            <w:tcW w:w="1631" w:type="dxa"/>
          </w:tcPr>
          <w:p w14:paraId="3145BDCD" w14:textId="77777777" w:rsidR="00452623" w:rsidRDefault="00452623" w:rsidP="00AA1FB4">
            <w:pPr>
              <w:tabs>
                <w:tab w:val="left" w:pos="-567"/>
              </w:tabs>
              <w:jc w:val="left"/>
            </w:pPr>
            <w:r>
              <w:t>Praha</w:t>
            </w:r>
          </w:p>
        </w:tc>
        <w:tc>
          <w:tcPr>
            <w:tcW w:w="1690" w:type="dxa"/>
          </w:tcPr>
          <w:p w14:paraId="5B8F38B0" w14:textId="77777777" w:rsidR="00452623" w:rsidRDefault="00452623" w:rsidP="00AA1FB4">
            <w:pPr>
              <w:tabs>
                <w:tab w:val="left" w:pos="-567"/>
              </w:tabs>
              <w:jc w:val="left"/>
            </w:pPr>
          </w:p>
        </w:tc>
        <w:tc>
          <w:tcPr>
            <w:tcW w:w="1532" w:type="dxa"/>
          </w:tcPr>
          <w:p w14:paraId="207EA243" w14:textId="77777777" w:rsidR="00452623" w:rsidRDefault="00452623" w:rsidP="00AA1FB4">
            <w:pPr>
              <w:tabs>
                <w:tab w:val="left" w:pos="-567"/>
              </w:tabs>
              <w:jc w:val="left"/>
            </w:pPr>
          </w:p>
        </w:tc>
        <w:tc>
          <w:tcPr>
            <w:tcW w:w="1295" w:type="dxa"/>
          </w:tcPr>
          <w:p w14:paraId="3523B484" w14:textId="77777777" w:rsidR="00452623" w:rsidRDefault="00452623" w:rsidP="00AA1FB4">
            <w:pPr>
              <w:tabs>
                <w:tab w:val="left" w:pos="-567"/>
              </w:tabs>
              <w:jc w:val="left"/>
            </w:pPr>
          </w:p>
        </w:tc>
      </w:tr>
      <w:tr w:rsidR="00452623" w14:paraId="6B2A636F" w14:textId="77777777" w:rsidTr="00452623">
        <w:tc>
          <w:tcPr>
            <w:tcW w:w="1478" w:type="dxa"/>
          </w:tcPr>
          <w:p w14:paraId="2B237919" w14:textId="77777777" w:rsidR="00452623" w:rsidRPr="00335467" w:rsidRDefault="00452623" w:rsidP="00AA1FB4">
            <w:pPr>
              <w:tabs>
                <w:tab w:val="left" w:pos="-567"/>
              </w:tabs>
              <w:jc w:val="left"/>
              <w:rPr>
                <w:b/>
              </w:rPr>
            </w:pPr>
            <w:r w:rsidRPr="00335467">
              <w:rPr>
                <w:b/>
              </w:rPr>
              <w:t>HR 6/91</w:t>
            </w:r>
          </w:p>
        </w:tc>
        <w:tc>
          <w:tcPr>
            <w:tcW w:w="1662" w:type="dxa"/>
          </w:tcPr>
          <w:p w14:paraId="0AE97858" w14:textId="77777777" w:rsidR="00452623" w:rsidRDefault="00452623" w:rsidP="00AA1FB4">
            <w:pPr>
              <w:tabs>
                <w:tab w:val="left" w:pos="-567"/>
              </w:tabs>
              <w:jc w:val="left"/>
            </w:pPr>
            <w:r>
              <w:t>755</w:t>
            </w:r>
          </w:p>
        </w:tc>
        <w:tc>
          <w:tcPr>
            <w:tcW w:w="1631" w:type="dxa"/>
          </w:tcPr>
          <w:p w14:paraId="39BA8DA7" w14:textId="77777777" w:rsidR="00452623" w:rsidRDefault="00452623" w:rsidP="00AA1FB4">
            <w:pPr>
              <w:tabs>
                <w:tab w:val="left" w:pos="-567"/>
              </w:tabs>
              <w:jc w:val="left"/>
            </w:pPr>
            <w:r>
              <w:t>Praha</w:t>
            </w:r>
          </w:p>
        </w:tc>
        <w:tc>
          <w:tcPr>
            <w:tcW w:w="1690" w:type="dxa"/>
          </w:tcPr>
          <w:p w14:paraId="44D916A9" w14:textId="77777777" w:rsidR="00452623" w:rsidRDefault="00452623" w:rsidP="00AA1FB4">
            <w:pPr>
              <w:tabs>
                <w:tab w:val="left" w:pos="-567"/>
              </w:tabs>
              <w:jc w:val="left"/>
            </w:pPr>
            <w:r>
              <w:t>dřevo (1590)</w:t>
            </w:r>
            <w:r w:rsidR="009C13D6">
              <w:t>, záušnice (1718)</w:t>
            </w:r>
            <w:r w:rsidR="00335467">
              <w:t xml:space="preserve">, zlomek železné přezky (1847) </w:t>
            </w:r>
          </w:p>
        </w:tc>
        <w:tc>
          <w:tcPr>
            <w:tcW w:w="1532" w:type="dxa"/>
          </w:tcPr>
          <w:p w14:paraId="574726D0" w14:textId="77777777" w:rsidR="00452623" w:rsidRDefault="00452623" w:rsidP="00AA1FB4">
            <w:pPr>
              <w:tabs>
                <w:tab w:val="left" w:pos="-567"/>
              </w:tabs>
              <w:jc w:val="left"/>
            </w:pPr>
            <w:r>
              <w:t>-</w:t>
            </w:r>
          </w:p>
        </w:tc>
        <w:tc>
          <w:tcPr>
            <w:tcW w:w="1295" w:type="dxa"/>
          </w:tcPr>
          <w:p w14:paraId="5FA8D619" w14:textId="77777777" w:rsidR="00452623" w:rsidRDefault="00452623" w:rsidP="00AA1FB4">
            <w:pPr>
              <w:tabs>
                <w:tab w:val="left" w:pos="-567"/>
              </w:tabs>
              <w:jc w:val="left"/>
            </w:pPr>
            <w:r>
              <w:t>-</w:t>
            </w:r>
          </w:p>
        </w:tc>
      </w:tr>
      <w:tr w:rsidR="00452623" w14:paraId="36DC33D5" w14:textId="77777777" w:rsidTr="00452623">
        <w:tc>
          <w:tcPr>
            <w:tcW w:w="1478" w:type="dxa"/>
          </w:tcPr>
          <w:p w14:paraId="543577CF" w14:textId="77777777" w:rsidR="00452623" w:rsidRPr="00335467" w:rsidRDefault="00452623" w:rsidP="00AA1FB4">
            <w:pPr>
              <w:tabs>
                <w:tab w:val="left" w:pos="-567"/>
              </w:tabs>
              <w:jc w:val="left"/>
              <w:rPr>
                <w:b/>
              </w:rPr>
            </w:pPr>
            <w:r w:rsidRPr="00335467">
              <w:rPr>
                <w:b/>
              </w:rPr>
              <w:t>HR 31/91</w:t>
            </w:r>
          </w:p>
        </w:tc>
        <w:tc>
          <w:tcPr>
            <w:tcW w:w="1662" w:type="dxa"/>
          </w:tcPr>
          <w:p w14:paraId="22421BFD" w14:textId="77777777" w:rsidR="00452623" w:rsidRDefault="00452623" w:rsidP="00AA1FB4">
            <w:pPr>
              <w:tabs>
                <w:tab w:val="left" w:pos="-567"/>
              </w:tabs>
              <w:jc w:val="left"/>
            </w:pPr>
            <w:r>
              <w:t>756</w:t>
            </w:r>
          </w:p>
        </w:tc>
        <w:tc>
          <w:tcPr>
            <w:tcW w:w="1631" w:type="dxa"/>
          </w:tcPr>
          <w:p w14:paraId="5D387FF1" w14:textId="77777777" w:rsidR="00452623" w:rsidRDefault="00452623" w:rsidP="00AA1FB4">
            <w:pPr>
              <w:tabs>
                <w:tab w:val="left" w:pos="-567"/>
              </w:tabs>
              <w:jc w:val="left"/>
            </w:pPr>
            <w:r>
              <w:t>Praha</w:t>
            </w:r>
          </w:p>
        </w:tc>
        <w:tc>
          <w:tcPr>
            <w:tcW w:w="1690" w:type="dxa"/>
          </w:tcPr>
          <w:p w14:paraId="5B9121E2" w14:textId="77777777" w:rsidR="00452623" w:rsidRDefault="00452623" w:rsidP="00AA1FB4">
            <w:pPr>
              <w:tabs>
                <w:tab w:val="left" w:pos="-567"/>
              </w:tabs>
              <w:jc w:val="left"/>
            </w:pPr>
          </w:p>
        </w:tc>
        <w:tc>
          <w:tcPr>
            <w:tcW w:w="1532" w:type="dxa"/>
          </w:tcPr>
          <w:p w14:paraId="69CDB311" w14:textId="77777777" w:rsidR="00452623" w:rsidRDefault="00452623" w:rsidP="00AA1FB4">
            <w:pPr>
              <w:tabs>
                <w:tab w:val="left" w:pos="-567"/>
              </w:tabs>
              <w:jc w:val="left"/>
            </w:pPr>
          </w:p>
        </w:tc>
        <w:tc>
          <w:tcPr>
            <w:tcW w:w="1295" w:type="dxa"/>
          </w:tcPr>
          <w:p w14:paraId="135B7675" w14:textId="77777777" w:rsidR="00452623" w:rsidRDefault="00452623" w:rsidP="00AA1FB4">
            <w:pPr>
              <w:tabs>
                <w:tab w:val="left" w:pos="-567"/>
              </w:tabs>
              <w:jc w:val="left"/>
            </w:pPr>
          </w:p>
        </w:tc>
      </w:tr>
      <w:tr w:rsidR="00452623" w14:paraId="1EA2CE78" w14:textId="77777777" w:rsidTr="00452623">
        <w:tc>
          <w:tcPr>
            <w:tcW w:w="1478" w:type="dxa"/>
          </w:tcPr>
          <w:p w14:paraId="38BD373D" w14:textId="77777777" w:rsidR="00452623" w:rsidRPr="00335467" w:rsidRDefault="00452623" w:rsidP="00AA1FB4">
            <w:pPr>
              <w:tabs>
                <w:tab w:val="left" w:pos="-567"/>
              </w:tabs>
              <w:jc w:val="left"/>
              <w:rPr>
                <w:b/>
              </w:rPr>
            </w:pPr>
            <w:r w:rsidRPr="00335467">
              <w:rPr>
                <w:b/>
              </w:rPr>
              <w:t>HR 25/92</w:t>
            </w:r>
          </w:p>
        </w:tc>
        <w:tc>
          <w:tcPr>
            <w:tcW w:w="1662" w:type="dxa"/>
          </w:tcPr>
          <w:p w14:paraId="4DFCF63A" w14:textId="77777777" w:rsidR="00452623" w:rsidRDefault="00452623" w:rsidP="00AA1FB4">
            <w:pPr>
              <w:tabs>
                <w:tab w:val="left" w:pos="-567"/>
              </w:tabs>
              <w:jc w:val="left"/>
            </w:pPr>
            <w:r>
              <w:t>757</w:t>
            </w:r>
          </w:p>
        </w:tc>
        <w:tc>
          <w:tcPr>
            <w:tcW w:w="1631" w:type="dxa"/>
          </w:tcPr>
          <w:p w14:paraId="7C7EEB74" w14:textId="77777777" w:rsidR="00452623" w:rsidRDefault="00452623" w:rsidP="00AA1FB4">
            <w:pPr>
              <w:tabs>
                <w:tab w:val="left" w:pos="-567"/>
              </w:tabs>
              <w:jc w:val="left"/>
            </w:pPr>
            <w:r>
              <w:t>Praha</w:t>
            </w:r>
          </w:p>
        </w:tc>
        <w:tc>
          <w:tcPr>
            <w:tcW w:w="1690" w:type="dxa"/>
          </w:tcPr>
          <w:p w14:paraId="2C1BBFEC" w14:textId="77777777" w:rsidR="00452623" w:rsidRDefault="00452623" w:rsidP="00AA1FB4">
            <w:pPr>
              <w:tabs>
                <w:tab w:val="left" w:pos="-567"/>
              </w:tabs>
              <w:jc w:val="left"/>
            </w:pPr>
          </w:p>
        </w:tc>
        <w:tc>
          <w:tcPr>
            <w:tcW w:w="1532" w:type="dxa"/>
          </w:tcPr>
          <w:p w14:paraId="3F9E8119" w14:textId="77777777" w:rsidR="00452623" w:rsidRDefault="00452623" w:rsidP="00AA1FB4">
            <w:pPr>
              <w:tabs>
                <w:tab w:val="left" w:pos="-567"/>
              </w:tabs>
              <w:jc w:val="left"/>
            </w:pPr>
          </w:p>
        </w:tc>
        <w:tc>
          <w:tcPr>
            <w:tcW w:w="1295" w:type="dxa"/>
          </w:tcPr>
          <w:p w14:paraId="3ECB770C" w14:textId="77777777" w:rsidR="00452623" w:rsidRDefault="00452623" w:rsidP="00AA1FB4">
            <w:pPr>
              <w:tabs>
                <w:tab w:val="left" w:pos="-567"/>
              </w:tabs>
              <w:jc w:val="left"/>
            </w:pPr>
          </w:p>
        </w:tc>
      </w:tr>
      <w:tr w:rsidR="00452623" w14:paraId="0CDB8F1D" w14:textId="77777777" w:rsidTr="00452623">
        <w:tc>
          <w:tcPr>
            <w:tcW w:w="1478" w:type="dxa"/>
          </w:tcPr>
          <w:p w14:paraId="66D79387" w14:textId="77777777" w:rsidR="00452623" w:rsidRPr="00335467" w:rsidRDefault="00452623" w:rsidP="00AA1FB4">
            <w:pPr>
              <w:tabs>
                <w:tab w:val="left" w:pos="-567"/>
              </w:tabs>
              <w:jc w:val="left"/>
              <w:rPr>
                <w:b/>
              </w:rPr>
            </w:pPr>
            <w:r w:rsidRPr="00335467">
              <w:rPr>
                <w:b/>
              </w:rPr>
              <w:t>HR 22/92</w:t>
            </w:r>
          </w:p>
        </w:tc>
        <w:tc>
          <w:tcPr>
            <w:tcW w:w="1662" w:type="dxa"/>
          </w:tcPr>
          <w:p w14:paraId="77439C3F" w14:textId="77777777" w:rsidR="00452623" w:rsidRDefault="00452623" w:rsidP="00AA1FB4">
            <w:pPr>
              <w:tabs>
                <w:tab w:val="left" w:pos="-567"/>
              </w:tabs>
              <w:jc w:val="left"/>
            </w:pPr>
            <w:r>
              <w:t>758</w:t>
            </w:r>
          </w:p>
        </w:tc>
        <w:tc>
          <w:tcPr>
            <w:tcW w:w="1631" w:type="dxa"/>
          </w:tcPr>
          <w:p w14:paraId="77CE26E7" w14:textId="77777777" w:rsidR="00452623" w:rsidRDefault="00452623" w:rsidP="00AA1FB4">
            <w:pPr>
              <w:tabs>
                <w:tab w:val="left" w:pos="-567"/>
              </w:tabs>
              <w:jc w:val="left"/>
            </w:pPr>
            <w:r>
              <w:t>Praha</w:t>
            </w:r>
          </w:p>
        </w:tc>
        <w:tc>
          <w:tcPr>
            <w:tcW w:w="1690" w:type="dxa"/>
          </w:tcPr>
          <w:p w14:paraId="3AB75C3C" w14:textId="77777777" w:rsidR="00452623" w:rsidRDefault="00452623" w:rsidP="00AA1FB4">
            <w:pPr>
              <w:tabs>
                <w:tab w:val="left" w:pos="-567"/>
              </w:tabs>
              <w:jc w:val="left"/>
            </w:pPr>
          </w:p>
        </w:tc>
        <w:tc>
          <w:tcPr>
            <w:tcW w:w="1532" w:type="dxa"/>
          </w:tcPr>
          <w:p w14:paraId="275A4E6D" w14:textId="77777777" w:rsidR="00452623" w:rsidRDefault="00452623" w:rsidP="00AA1FB4">
            <w:pPr>
              <w:tabs>
                <w:tab w:val="left" w:pos="-567"/>
              </w:tabs>
              <w:jc w:val="left"/>
            </w:pPr>
          </w:p>
        </w:tc>
        <w:tc>
          <w:tcPr>
            <w:tcW w:w="1295" w:type="dxa"/>
          </w:tcPr>
          <w:p w14:paraId="4E7F8343" w14:textId="77777777" w:rsidR="00452623" w:rsidRDefault="00452623" w:rsidP="00AA1FB4">
            <w:pPr>
              <w:tabs>
                <w:tab w:val="left" w:pos="-567"/>
              </w:tabs>
              <w:jc w:val="left"/>
            </w:pPr>
          </w:p>
        </w:tc>
      </w:tr>
      <w:tr w:rsidR="00452623" w14:paraId="163E27BA" w14:textId="77777777" w:rsidTr="00452623">
        <w:tc>
          <w:tcPr>
            <w:tcW w:w="1478" w:type="dxa"/>
          </w:tcPr>
          <w:p w14:paraId="5E0E02FB" w14:textId="77777777" w:rsidR="00452623" w:rsidRPr="00335467" w:rsidRDefault="00452623" w:rsidP="00AA1FB4">
            <w:pPr>
              <w:tabs>
                <w:tab w:val="left" w:pos="-567"/>
              </w:tabs>
              <w:jc w:val="left"/>
              <w:rPr>
                <w:b/>
              </w:rPr>
            </w:pPr>
            <w:r w:rsidRPr="00335467">
              <w:rPr>
                <w:b/>
              </w:rPr>
              <w:t>HR 29/92</w:t>
            </w:r>
          </w:p>
        </w:tc>
        <w:tc>
          <w:tcPr>
            <w:tcW w:w="1662" w:type="dxa"/>
          </w:tcPr>
          <w:p w14:paraId="5A9540E8" w14:textId="77777777" w:rsidR="00452623" w:rsidRDefault="00452623" w:rsidP="00AA1FB4">
            <w:pPr>
              <w:tabs>
                <w:tab w:val="left" w:pos="-567"/>
              </w:tabs>
              <w:jc w:val="left"/>
            </w:pPr>
            <w:r>
              <w:t>759</w:t>
            </w:r>
          </w:p>
        </w:tc>
        <w:tc>
          <w:tcPr>
            <w:tcW w:w="1631" w:type="dxa"/>
          </w:tcPr>
          <w:p w14:paraId="2AE7E970" w14:textId="77777777" w:rsidR="00452623" w:rsidRDefault="00452623" w:rsidP="00AA1FB4">
            <w:pPr>
              <w:tabs>
                <w:tab w:val="left" w:pos="-567"/>
              </w:tabs>
              <w:jc w:val="left"/>
            </w:pPr>
            <w:r>
              <w:t>Praha</w:t>
            </w:r>
          </w:p>
        </w:tc>
        <w:tc>
          <w:tcPr>
            <w:tcW w:w="1690" w:type="dxa"/>
          </w:tcPr>
          <w:p w14:paraId="1DF32968" w14:textId="77777777" w:rsidR="00452623" w:rsidRDefault="00452623" w:rsidP="00AA1FB4">
            <w:pPr>
              <w:tabs>
                <w:tab w:val="left" w:pos="-567"/>
              </w:tabs>
              <w:jc w:val="left"/>
            </w:pPr>
            <w:r>
              <w:t>vzorek dřeva (1059)</w:t>
            </w:r>
            <w:r w:rsidR="00335467">
              <w:t>, zuby (1786)</w:t>
            </w:r>
          </w:p>
        </w:tc>
        <w:tc>
          <w:tcPr>
            <w:tcW w:w="1532" w:type="dxa"/>
          </w:tcPr>
          <w:p w14:paraId="14884BB5" w14:textId="77777777" w:rsidR="00452623" w:rsidRDefault="00452623" w:rsidP="00AA1FB4">
            <w:pPr>
              <w:tabs>
                <w:tab w:val="left" w:pos="-567"/>
              </w:tabs>
              <w:jc w:val="left"/>
            </w:pPr>
            <w:r>
              <w:t>-</w:t>
            </w:r>
          </w:p>
        </w:tc>
        <w:tc>
          <w:tcPr>
            <w:tcW w:w="1295" w:type="dxa"/>
          </w:tcPr>
          <w:p w14:paraId="4BCD18D3" w14:textId="166DB09D" w:rsidR="00452623" w:rsidRDefault="009A1D17" w:rsidP="00C51FD4">
            <w:pPr>
              <w:tabs>
                <w:tab w:val="left" w:pos="-567"/>
              </w:tabs>
              <w:jc w:val="left"/>
            </w:pPr>
            <w:r>
              <w:t>12.</w:t>
            </w:r>
            <w:r w:rsidR="001572AF">
              <w:t xml:space="preserve"> </w:t>
            </w:r>
            <w:r>
              <w:t>–</w:t>
            </w:r>
            <w:r w:rsidR="001572AF">
              <w:t xml:space="preserve"> poč.</w:t>
            </w:r>
            <w:r>
              <w:t xml:space="preserve"> 13. stol.</w:t>
            </w:r>
          </w:p>
        </w:tc>
      </w:tr>
      <w:tr w:rsidR="00452623" w14:paraId="00235205" w14:textId="77777777" w:rsidTr="00452623">
        <w:tc>
          <w:tcPr>
            <w:tcW w:w="1478" w:type="dxa"/>
          </w:tcPr>
          <w:p w14:paraId="6986D293" w14:textId="77777777" w:rsidR="00452623" w:rsidRPr="00335467" w:rsidRDefault="00452623" w:rsidP="00AA1FB4">
            <w:pPr>
              <w:tabs>
                <w:tab w:val="left" w:pos="-567"/>
              </w:tabs>
              <w:jc w:val="left"/>
              <w:rPr>
                <w:b/>
              </w:rPr>
            </w:pPr>
            <w:r w:rsidRPr="00335467">
              <w:rPr>
                <w:b/>
              </w:rPr>
              <w:t>HR 15/91</w:t>
            </w:r>
          </w:p>
        </w:tc>
        <w:tc>
          <w:tcPr>
            <w:tcW w:w="1662" w:type="dxa"/>
          </w:tcPr>
          <w:p w14:paraId="74494098" w14:textId="77777777" w:rsidR="00452623" w:rsidRDefault="00452623" w:rsidP="00AA1FB4">
            <w:pPr>
              <w:tabs>
                <w:tab w:val="left" w:pos="-567"/>
              </w:tabs>
              <w:jc w:val="left"/>
            </w:pPr>
            <w:r>
              <w:t>760</w:t>
            </w:r>
          </w:p>
        </w:tc>
        <w:tc>
          <w:tcPr>
            <w:tcW w:w="1631" w:type="dxa"/>
          </w:tcPr>
          <w:p w14:paraId="393FF657" w14:textId="77777777" w:rsidR="00452623" w:rsidRDefault="00452623" w:rsidP="00AA1FB4">
            <w:pPr>
              <w:tabs>
                <w:tab w:val="left" w:pos="-567"/>
              </w:tabs>
              <w:jc w:val="left"/>
            </w:pPr>
            <w:r>
              <w:t>Praha</w:t>
            </w:r>
          </w:p>
        </w:tc>
        <w:tc>
          <w:tcPr>
            <w:tcW w:w="1690" w:type="dxa"/>
          </w:tcPr>
          <w:p w14:paraId="65DA2977" w14:textId="77777777" w:rsidR="00452623" w:rsidRDefault="00452623" w:rsidP="00AA1FB4">
            <w:pPr>
              <w:tabs>
                <w:tab w:val="left" w:pos="-567"/>
              </w:tabs>
              <w:jc w:val="left"/>
            </w:pPr>
            <w:r>
              <w:t>dřevo (1591)</w:t>
            </w:r>
            <w:r w:rsidR="009C13D6">
              <w:t>, zlomek výdutě – pravěk (1719)</w:t>
            </w:r>
          </w:p>
        </w:tc>
        <w:tc>
          <w:tcPr>
            <w:tcW w:w="1532" w:type="dxa"/>
          </w:tcPr>
          <w:p w14:paraId="7D75AD77" w14:textId="77777777" w:rsidR="00452623" w:rsidRDefault="00452623" w:rsidP="00AA1FB4">
            <w:pPr>
              <w:tabs>
                <w:tab w:val="left" w:pos="-567"/>
              </w:tabs>
              <w:jc w:val="left"/>
            </w:pPr>
            <w:r>
              <w:t>-</w:t>
            </w:r>
          </w:p>
        </w:tc>
        <w:tc>
          <w:tcPr>
            <w:tcW w:w="1295" w:type="dxa"/>
          </w:tcPr>
          <w:p w14:paraId="268CBC5F" w14:textId="77777777" w:rsidR="00452623" w:rsidRDefault="00452623" w:rsidP="00AA1FB4">
            <w:pPr>
              <w:tabs>
                <w:tab w:val="left" w:pos="-567"/>
              </w:tabs>
              <w:jc w:val="left"/>
            </w:pPr>
            <w:r>
              <w:t>-</w:t>
            </w:r>
          </w:p>
        </w:tc>
      </w:tr>
      <w:tr w:rsidR="00452623" w14:paraId="5ABFB44A" w14:textId="77777777" w:rsidTr="00452623">
        <w:tc>
          <w:tcPr>
            <w:tcW w:w="1478" w:type="dxa"/>
          </w:tcPr>
          <w:p w14:paraId="660E448F" w14:textId="77777777" w:rsidR="00452623" w:rsidRPr="00335467" w:rsidRDefault="00452623" w:rsidP="00AA1FB4">
            <w:pPr>
              <w:tabs>
                <w:tab w:val="left" w:pos="-567"/>
              </w:tabs>
              <w:jc w:val="left"/>
              <w:rPr>
                <w:b/>
              </w:rPr>
            </w:pPr>
            <w:r w:rsidRPr="00335467">
              <w:rPr>
                <w:b/>
              </w:rPr>
              <w:t>HR 2/91</w:t>
            </w:r>
          </w:p>
        </w:tc>
        <w:tc>
          <w:tcPr>
            <w:tcW w:w="1662" w:type="dxa"/>
          </w:tcPr>
          <w:p w14:paraId="4C690B60" w14:textId="77777777" w:rsidR="00452623" w:rsidRDefault="00452623" w:rsidP="00AA1FB4">
            <w:pPr>
              <w:tabs>
                <w:tab w:val="left" w:pos="-567"/>
              </w:tabs>
              <w:jc w:val="left"/>
            </w:pPr>
            <w:r>
              <w:t>761</w:t>
            </w:r>
          </w:p>
        </w:tc>
        <w:tc>
          <w:tcPr>
            <w:tcW w:w="1631" w:type="dxa"/>
          </w:tcPr>
          <w:p w14:paraId="74E6398A" w14:textId="77777777" w:rsidR="00452623" w:rsidRDefault="00452623" w:rsidP="00AA1FB4">
            <w:pPr>
              <w:tabs>
                <w:tab w:val="left" w:pos="-567"/>
              </w:tabs>
              <w:jc w:val="left"/>
            </w:pPr>
            <w:r>
              <w:t>Praha</w:t>
            </w:r>
          </w:p>
        </w:tc>
        <w:tc>
          <w:tcPr>
            <w:tcW w:w="1690" w:type="dxa"/>
          </w:tcPr>
          <w:p w14:paraId="3F3A50E7" w14:textId="77777777" w:rsidR="00452623" w:rsidRDefault="009C13D6" w:rsidP="00AA1FB4">
            <w:pPr>
              <w:tabs>
                <w:tab w:val="left" w:pos="-567"/>
              </w:tabs>
              <w:jc w:val="left"/>
            </w:pPr>
            <w:r>
              <w:t>zlomek výdutě (1716)</w:t>
            </w:r>
          </w:p>
        </w:tc>
        <w:tc>
          <w:tcPr>
            <w:tcW w:w="1532" w:type="dxa"/>
          </w:tcPr>
          <w:p w14:paraId="3B3E8BCE" w14:textId="77777777" w:rsidR="00452623" w:rsidRDefault="009C13D6" w:rsidP="00AA1FB4">
            <w:pPr>
              <w:tabs>
                <w:tab w:val="left" w:pos="-567"/>
              </w:tabs>
              <w:jc w:val="left"/>
            </w:pPr>
            <w:r>
              <w:t>-</w:t>
            </w:r>
          </w:p>
        </w:tc>
        <w:tc>
          <w:tcPr>
            <w:tcW w:w="1295" w:type="dxa"/>
          </w:tcPr>
          <w:p w14:paraId="6986282A" w14:textId="77777777" w:rsidR="00452623" w:rsidRDefault="009C13D6" w:rsidP="00AA1FB4">
            <w:pPr>
              <w:tabs>
                <w:tab w:val="left" w:pos="-567"/>
              </w:tabs>
              <w:jc w:val="left"/>
            </w:pPr>
            <w:r>
              <w:t>-</w:t>
            </w:r>
          </w:p>
        </w:tc>
      </w:tr>
      <w:tr w:rsidR="00452623" w14:paraId="13BB59F8" w14:textId="77777777" w:rsidTr="00452623">
        <w:tc>
          <w:tcPr>
            <w:tcW w:w="1478" w:type="dxa"/>
          </w:tcPr>
          <w:p w14:paraId="07745D58" w14:textId="77777777" w:rsidR="00452623" w:rsidRPr="00335467" w:rsidRDefault="00452623" w:rsidP="00AA1FB4">
            <w:pPr>
              <w:tabs>
                <w:tab w:val="left" w:pos="-567"/>
              </w:tabs>
              <w:jc w:val="left"/>
              <w:rPr>
                <w:b/>
              </w:rPr>
            </w:pPr>
            <w:r w:rsidRPr="00335467">
              <w:rPr>
                <w:b/>
              </w:rPr>
              <w:t>HR 3/91</w:t>
            </w:r>
          </w:p>
        </w:tc>
        <w:tc>
          <w:tcPr>
            <w:tcW w:w="1662" w:type="dxa"/>
          </w:tcPr>
          <w:p w14:paraId="162DA002" w14:textId="77777777" w:rsidR="00452623" w:rsidRDefault="00452623" w:rsidP="00AA1FB4">
            <w:pPr>
              <w:tabs>
                <w:tab w:val="left" w:pos="-567"/>
              </w:tabs>
              <w:jc w:val="left"/>
            </w:pPr>
            <w:r>
              <w:t>762</w:t>
            </w:r>
          </w:p>
        </w:tc>
        <w:tc>
          <w:tcPr>
            <w:tcW w:w="1631" w:type="dxa"/>
          </w:tcPr>
          <w:p w14:paraId="6F60388D" w14:textId="77777777" w:rsidR="00452623" w:rsidRDefault="00452623" w:rsidP="00AA1FB4">
            <w:pPr>
              <w:tabs>
                <w:tab w:val="left" w:pos="-567"/>
              </w:tabs>
              <w:jc w:val="left"/>
            </w:pPr>
            <w:r>
              <w:t>Praha</w:t>
            </w:r>
          </w:p>
        </w:tc>
        <w:tc>
          <w:tcPr>
            <w:tcW w:w="1690" w:type="dxa"/>
          </w:tcPr>
          <w:p w14:paraId="59667288" w14:textId="77777777" w:rsidR="00452623" w:rsidRDefault="009C13D6" w:rsidP="00AA1FB4">
            <w:pPr>
              <w:tabs>
                <w:tab w:val="left" w:pos="-567"/>
              </w:tabs>
              <w:jc w:val="left"/>
            </w:pPr>
            <w:r>
              <w:t>zlomek mazanice (1746)</w:t>
            </w:r>
          </w:p>
        </w:tc>
        <w:tc>
          <w:tcPr>
            <w:tcW w:w="1532" w:type="dxa"/>
          </w:tcPr>
          <w:p w14:paraId="4A44A83E" w14:textId="77777777" w:rsidR="00452623" w:rsidRDefault="009C13D6" w:rsidP="00AA1FB4">
            <w:pPr>
              <w:tabs>
                <w:tab w:val="left" w:pos="-567"/>
              </w:tabs>
              <w:jc w:val="left"/>
            </w:pPr>
            <w:r>
              <w:t>-</w:t>
            </w:r>
          </w:p>
        </w:tc>
        <w:tc>
          <w:tcPr>
            <w:tcW w:w="1295" w:type="dxa"/>
          </w:tcPr>
          <w:p w14:paraId="46F72E63" w14:textId="77777777" w:rsidR="00452623" w:rsidRDefault="009C13D6" w:rsidP="00AA1FB4">
            <w:pPr>
              <w:tabs>
                <w:tab w:val="left" w:pos="-567"/>
              </w:tabs>
              <w:jc w:val="left"/>
            </w:pPr>
            <w:r>
              <w:t>-</w:t>
            </w:r>
          </w:p>
        </w:tc>
      </w:tr>
      <w:tr w:rsidR="00452623" w14:paraId="5E0D5F74" w14:textId="77777777" w:rsidTr="00452623">
        <w:tc>
          <w:tcPr>
            <w:tcW w:w="1478" w:type="dxa"/>
          </w:tcPr>
          <w:p w14:paraId="157735F2" w14:textId="77777777" w:rsidR="00452623" w:rsidRPr="00335467" w:rsidRDefault="00452623" w:rsidP="00AA1FB4">
            <w:pPr>
              <w:tabs>
                <w:tab w:val="left" w:pos="-567"/>
              </w:tabs>
              <w:jc w:val="left"/>
              <w:rPr>
                <w:b/>
              </w:rPr>
            </w:pPr>
            <w:r w:rsidRPr="00335467">
              <w:rPr>
                <w:b/>
              </w:rPr>
              <w:t>HR 27/92</w:t>
            </w:r>
          </w:p>
        </w:tc>
        <w:tc>
          <w:tcPr>
            <w:tcW w:w="1662" w:type="dxa"/>
          </w:tcPr>
          <w:p w14:paraId="195D36E5" w14:textId="77777777" w:rsidR="00452623" w:rsidRDefault="00452623" w:rsidP="00AA1FB4">
            <w:pPr>
              <w:tabs>
                <w:tab w:val="left" w:pos="-567"/>
              </w:tabs>
              <w:jc w:val="left"/>
            </w:pPr>
            <w:r>
              <w:t>763</w:t>
            </w:r>
          </w:p>
        </w:tc>
        <w:tc>
          <w:tcPr>
            <w:tcW w:w="1631" w:type="dxa"/>
          </w:tcPr>
          <w:p w14:paraId="280FA897" w14:textId="77777777" w:rsidR="00452623" w:rsidRDefault="00452623" w:rsidP="00AA1FB4">
            <w:pPr>
              <w:tabs>
                <w:tab w:val="left" w:pos="-567"/>
              </w:tabs>
              <w:jc w:val="left"/>
            </w:pPr>
            <w:r>
              <w:t>Praha</w:t>
            </w:r>
          </w:p>
        </w:tc>
        <w:tc>
          <w:tcPr>
            <w:tcW w:w="1690" w:type="dxa"/>
          </w:tcPr>
          <w:p w14:paraId="7BC36193" w14:textId="77777777" w:rsidR="00452623" w:rsidRDefault="00335467" w:rsidP="00AA1FB4">
            <w:pPr>
              <w:tabs>
                <w:tab w:val="left" w:pos="-567"/>
              </w:tabs>
              <w:jc w:val="left"/>
            </w:pPr>
            <w:r>
              <w:t>zlomek železa (1849)</w:t>
            </w:r>
          </w:p>
        </w:tc>
        <w:tc>
          <w:tcPr>
            <w:tcW w:w="1532" w:type="dxa"/>
          </w:tcPr>
          <w:p w14:paraId="11833180" w14:textId="77777777" w:rsidR="00452623" w:rsidRDefault="00335467" w:rsidP="00AA1FB4">
            <w:pPr>
              <w:tabs>
                <w:tab w:val="left" w:pos="-567"/>
              </w:tabs>
              <w:jc w:val="left"/>
            </w:pPr>
            <w:r>
              <w:t>-</w:t>
            </w:r>
          </w:p>
        </w:tc>
        <w:tc>
          <w:tcPr>
            <w:tcW w:w="1295" w:type="dxa"/>
          </w:tcPr>
          <w:p w14:paraId="710EC0F5" w14:textId="77777777" w:rsidR="00452623" w:rsidRDefault="00335467" w:rsidP="00AA1FB4">
            <w:pPr>
              <w:tabs>
                <w:tab w:val="left" w:pos="-567"/>
              </w:tabs>
              <w:jc w:val="left"/>
            </w:pPr>
            <w:r>
              <w:t>-</w:t>
            </w:r>
          </w:p>
        </w:tc>
      </w:tr>
      <w:tr w:rsidR="00452623" w14:paraId="5414AF70" w14:textId="77777777" w:rsidTr="00452623">
        <w:tc>
          <w:tcPr>
            <w:tcW w:w="1478" w:type="dxa"/>
          </w:tcPr>
          <w:p w14:paraId="4213C712" w14:textId="77777777" w:rsidR="00452623" w:rsidRPr="00335467" w:rsidRDefault="00452623" w:rsidP="00AA1FB4">
            <w:pPr>
              <w:tabs>
                <w:tab w:val="left" w:pos="-567"/>
              </w:tabs>
              <w:jc w:val="left"/>
              <w:rPr>
                <w:b/>
              </w:rPr>
            </w:pPr>
            <w:r w:rsidRPr="00335467">
              <w:rPr>
                <w:b/>
              </w:rPr>
              <w:t>HR 21/92</w:t>
            </w:r>
          </w:p>
        </w:tc>
        <w:tc>
          <w:tcPr>
            <w:tcW w:w="1662" w:type="dxa"/>
          </w:tcPr>
          <w:p w14:paraId="0BC8E6E4" w14:textId="77777777" w:rsidR="00452623" w:rsidRDefault="00452623" w:rsidP="00AA1FB4">
            <w:pPr>
              <w:tabs>
                <w:tab w:val="left" w:pos="-567"/>
              </w:tabs>
              <w:jc w:val="left"/>
            </w:pPr>
            <w:r>
              <w:t>764</w:t>
            </w:r>
          </w:p>
        </w:tc>
        <w:tc>
          <w:tcPr>
            <w:tcW w:w="1631" w:type="dxa"/>
          </w:tcPr>
          <w:p w14:paraId="354E7B24" w14:textId="77777777" w:rsidR="00452623" w:rsidRDefault="00452623" w:rsidP="00AA1FB4">
            <w:pPr>
              <w:tabs>
                <w:tab w:val="left" w:pos="-567"/>
              </w:tabs>
              <w:jc w:val="left"/>
            </w:pPr>
            <w:r>
              <w:t>Praha</w:t>
            </w:r>
          </w:p>
        </w:tc>
        <w:tc>
          <w:tcPr>
            <w:tcW w:w="1690" w:type="dxa"/>
          </w:tcPr>
          <w:p w14:paraId="1ED6E467" w14:textId="77777777" w:rsidR="00452623" w:rsidRDefault="00335467" w:rsidP="00AA1FB4">
            <w:pPr>
              <w:tabs>
                <w:tab w:val="left" w:pos="-567"/>
              </w:tabs>
              <w:jc w:val="left"/>
            </w:pPr>
            <w:r>
              <w:t>zlomek železa (1848)</w:t>
            </w:r>
          </w:p>
        </w:tc>
        <w:tc>
          <w:tcPr>
            <w:tcW w:w="1532" w:type="dxa"/>
          </w:tcPr>
          <w:p w14:paraId="35051278" w14:textId="77777777" w:rsidR="00452623" w:rsidRDefault="00452623" w:rsidP="00AA1FB4">
            <w:pPr>
              <w:tabs>
                <w:tab w:val="left" w:pos="-567"/>
              </w:tabs>
              <w:jc w:val="left"/>
            </w:pPr>
          </w:p>
        </w:tc>
        <w:tc>
          <w:tcPr>
            <w:tcW w:w="1295" w:type="dxa"/>
          </w:tcPr>
          <w:p w14:paraId="1EA25146" w14:textId="77777777" w:rsidR="00452623" w:rsidRDefault="00452623" w:rsidP="00AA1FB4">
            <w:pPr>
              <w:tabs>
                <w:tab w:val="left" w:pos="-567"/>
              </w:tabs>
              <w:jc w:val="left"/>
            </w:pPr>
          </w:p>
        </w:tc>
      </w:tr>
      <w:tr w:rsidR="00452623" w14:paraId="54AFC971" w14:textId="77777777" w:rsidTr="00452623">
        <w:tc>
          <w:tcPr>
            <w:tcW w:w="1478" w:type="dxa"/>
          </w:tcPr>
          <w:p w14:paraId="389B40B1" w14:textId="77777777" w:rsidR="00452623" w:rsidRPr="00335467" w:rsidRDefault="00452623" w:rsidP="00AA1FB4">
            <w:pPr>
              <w:tabs>
                <w:tab w:val="left" w:pos="-567"/>
              </w:tabs>
              <w:jc w:val="left"/>
              <w:rPr>
                <w:b/>
              </w:rPr>
            </w:pPr>
            <w:r w:rsidRPr="00335467">
              <w:rPr>
                <w:b/>
              </w:rPr>
              <w:t>HR 24/92</w:t>
            </w:r>
          </w:p>
        </w:tc>
        <w:tc>
          <w:tcPr>
            <w:tcW w:w="1662" w:type="dxa"/>
          </w:tcPr>
          <w:p w14:paraId="370D9A72" w14:textId="77777777" w:rsidR="00452623" w:rsidRDefault="00452623" w:rsidP="00AA1FB4">
            <w:pPr>
              <w:tabs>
                <w:tab w:val="left" w:pos="-567"/>
              </w:tabs>
              <w:jc w:val="left"/>
            </w:pPr>
            <w:r>
              <w:t>765</w:t>
            </w:r>
          </w:p>
        </w:tc>
        <w:tc>
          <w:tcPr>
            <w:tcW w:w="1631" w:type="dxa"/>
          </w:tcPr>
          <w:p w14:paraId="1FEAE095" w14:textId="77777777" w:rsidR="00452623" w:rsidRDefault="00452623" w:rsidP="00AA1FB4">
            <w:pPr>
              <w:tabs>
                <w:tab w:val="left" w:pos="-567"/>
              </w:tabs>
              <w:jc w:val="left"/>
            </w:pPr>
            <w:r>
              <w:t xml:space="preserve">Praha </w:t>
            </w:r>
          </w:p>
        </w:tc>
        <w:tc>
          <w:tcPr>
            <w:tcW w:w="1690" w:type="dxa"/>
          </w:tcPr>
          <w:p w14:paraId="10B66D74" w14:textId="77777777" w:rsidR="00452623" w:rsidRDefault="00452623" w:rsidP="00AA1FB4">
            <w:pPr>
              <w:tabs>
                <w:tab w:val="left" w:pos="-567"/>
              </w:tabs>
              <w:jc w:val="left"/>
            </w:pPr>
          </w:p>
        </w:tc>
        <w:tc>
          <w:tcPr>
            <w:tcW w:w="1532" w:type="dxa"/>
          </w:tcPr>
          <w:p w14:paraId="4191ACE5" w14:textId="77777777" w:rsidR="00452623" w:rsidRDefault="00452623" w:rsidP="00AA1FB4">
            <w:pPr>
              <w:tabs>
                <w:tab w:val="left" w:pos="-567"/>
              </w:tabs>
              <w:jc w:val="left"/>
            </w:pPr>
          </w:p>
        </w:tc>
        <w:tc>
          <w:tcPr>
            <w:tcW w:w="1295" w:type="dxa"/>
          </w:tcPr>
          <w:p w14:paraId="0CA2980C" w14:textId="77777777" w:rsidR="00452623" w:rsidRDefault="00452623" w:rsidP="00AA1FB4">
            <w:pPr>
              <w:tabs>
                <w:tab w:val="left" w:pos="-567"/>
              </w:tabs>
              <w:jc w:val="left"/>
            </w:pPr>
          </w:p>
        </w:tc>
      </w:tr>
      <w:tr w:rsidR="00452623" w14:paraId="1E791FE5" w14:textId="77777777" w:rsidTr="00452623">
        <w:tc>
          <w:tcPr>
            <w:tcW w:w="1478" w:type="dxa"/>
          </w:tcPr>
          <w:p w14:paraId="76CFE005" w14:textId="77777777" w:rsidR="00452623" w:rsidRPr="00335467" w:rsidRDefault="00452623" w:rsidP="00AA1FB4">
            <w:pPr>
              <w:tabs>
                <w:tab w:val="left" w:pos="-567"/>
              </w:tabs>
              <w:jc w:val="left"/>
              <w:rPr>
                <w:b/>
              </w:rPr>
            </w:pPr>
            <w:r w:rsidRPr="00335467">
              <w:rPr>
                <w:b/>
              </w:rPr>
              <w:t>HR 23/92</w:t>
            </w:r>
          </w:p>
        </w:tc>
        <w:tc>
          <w:tcPr>
            <w:tcW w:w="1662" w:type="dxa"/>
          </w:tcPr>
          <w:p w14:paraId="1FD21635" w14:textId="77777777" w:rsidR="00452623" w:rsidRDefault="00452623" w:rsidP="00AA1FB4">
            <w:pPr>
              <w:tabs>
                <w:tab w:val="left" w:pos="-567"/>
              </w:tabs>
              <w:jc w:val="left"/>
            </w:pPr>
            <w:r>
              <w:t>766</w:t>
            </w:r>
          </w:p>
        </w:tc>
        <w:tc>
          <w:tcPr>
            <w:tcW w:w="1631" w:type="dxa"/>
          </w:tcPr>
          <w:p w14:paraId="59AAA26E" w14:textId="77777777" w:rsidR="00452623" w:rsidRDefault="00452623" w:rsidP="00AA1FB4">
            <w:pPr>
              <w:tabs>
                <w:tab w:val="left" w:pos="-567"/>
              </w:tabs>
              <w:jc w:val="left"/>
            </w:pPr>
            <w:r>
              <w:t>Praha</w:t>
            </w:r>
          </w:p>
        </w:tc>
        <w:tc>
          <w:tcPr>
            <w:tcW w:w="1690" w:type="dxa"/>
          </w:tcPr>
          <w:p w14:paraId="02263220" w14:textId="77777777" w:rsidR="00452623" w:rsidRDefault="00452623" w:rsidP="00AA1FB4">
            <w:pPr>
              <w:tabs>
                <w:tab w:val="left" w:pos="-567"/>
              </w:tabs>
              <w:jc w:val="left"/>
            </w:pPr>
          </w:p>
        </w:tc>
        <w:tc>
          <w:tcPr>
            <w:tcW w:w="1532" w:type="dxa"/>
          </w:tcPr>
          <w:p w14:paraId="0E5DB924" w14:textId="77777777" w:rsidR="00452623" w:rsidRDefault="00452623" w:rsidP="00AA1FB4">
            <w:pPr>
              <w:tabs>
                <w:tab w:val="left" w:pos="-567"/>
              </w:tabs>
              <w:jc w:val="left"/>
            </w:pPr>
          </w:p>
        </w:tc>
        <w:tc>
          <w:tcPr>
            <w:tcW w:w="1295" w:type="dxa"/>
          </w:tcPr>
          <w:p w14:paraId="3C944072" w14:textId="77777777" w:rsidR="00452623" w:rsidRDefault="00452623" w:rsidP="00AA1FB4">
            <w:pPr>
              <w:tabs>
                <w:tab w:val="left" w:pos="-567"/>
              </w:tabs>
              <w:jc w:val="left"/>
            </w:pPr>
          </w:p>
        </w:tc>
      </w:tr>
      <w:tr w:rsidR="00452623" w14:paraId="1EFB5D99" w14:textId="77777777" w:rsidTr="00452623">
        <w:tc>
          <w:tcPr>
            <w:tcW w:w="1478" w:type="dxa"/>
          </w:tcPr>
          <w:p w14:paraId="27C95CCC" w14:textId="77777777" w:rsidR="00452623" w:rsidRPr="00335467" w:rsidRDefault="00452623" w:rsidP="00AA1FB4">
            <w:pPr>
              <w:tabs>
                <w:tab w:val="left" w:pos="-567"/>
              </w:tabs>
              <w:jc w:val="left"/>
              <w:rPr>
                <w:b/>
              </w:rPr>
            </w:pPr>
            <w:r w:rsidRPr="00335467">
              <w:rPr>
                <w:b/>
              </w:rPr>
              <w:t>HR 9/91</w:t>
            </w:r>
          </w:p>
        </w:tc>
        <w:tc>
          <w:tcPr>
            <w:tcW w:w="1662" w:type="dxa"/>
          </w:tcPr>
          <w:p w14:paraId="72F9D852" w14:textId="77777777" w:rsidR="00452623" w:rsidRDefault="00452623" w:rsidP="00AA1FB4">
            <w:pPr>
              <w:tabs>
                <w:tab w:val="left" w:pos="-567"/>
              </w:tabs>
              <w:jc w:val="left"/>
            </w:pPr>
            <w:r>
              <w:t>767</w:t>
            </w:r>
          </w:p>
        </w:tc>
        <w:tc>
          <w:tcPr>
            <w:tcW w:w="1631" w:type="dxa"/>
          </w:tcPr>
          <w:p w14:paraId="75ECB64D" w14:textId="77777777" w:rsidR="00452623" w:rsidRDefault="00452623" w:rsidP="00AA1FB4">
            <w:pPr>
              <w:tabs>
                <w:tab w:val="left" w:pos="-567"/>
              </w:tabs>
              <w:jc w:val="left"/>
            </w:pPr>
            <w:r>
              <w:t>Praha</w:t>
            </w:r>
          </w:p>
        </w:tc>
        <w:tc>
          <w:tcPr>
            <w:tcW w:w="1690" w:type="dxa"/>
          </w:tcPr>
          <w:p w14:paraId="151A9333" w14:textId="77777777" w:rsidR="00452623" w:rsidRDefault="00452623" w:rsidP="00AA1FB4">
            <w:pPr>
              <w:tabs>
                <w:tab w:val="left" w:pos="-567"/>
              </w:tabs>
              <w:jc w:val="left"/>
            </w:pPr>
          </w:p>
        </w:tc>
        <w:tc>
          <w:tcPr>
            <w:tcW w:w="1532" w:type="dxa"/>
          </w:tcPr>
          <w:p w14:paraId="378DBC4E" w14:textId="77777777" w:rsidR="00452623" w:rsidRDefault="00452623" w:rsidP="00AA1FB4">
            <w:pPr>
              <w:tabs>
                <w:tab w:val="left" w:pos="-567"/>
              </w:tabs>
              <w:jc w:val="left"/>
            </w:pPr>
          </w:p>
        </w:tc>
        <w:tc>
          <w:tcPr>
            <w:tcW w:w="1295" w:type="dxa"/>
          </w:tcPr>
          <w:p w14:paraId="537DDFB1" w14:textId="77777777" w:rsidR="00452623" w:rsidRDefault="00452623" w:rsidP="00AA1FB4">
            <w:pPr>
              <w:tabs>
                <w:tab w:val="left" w:pos="-567"/>
              </w:tabs>
              <w:jc w:val="left"/>
            </w:pPr>
          </w:p>
        </w:tc>
      </w:tr>
      <w:tr w:rsidR="009A1D17" w14:paraId="1B9F6F0D" w14:textId="77777777" w:rsidTr="00452623">
        <w:trPr>
          <w:trHeight w:val="392"/>
        </w:trPr>
        <w:tc>
          <w:tcPr>
            <w:tcW w:w="1478" w:type="dxa"/>
          </w:tcPr>
          <w:p w14:paraId="2C427752" w14:textId="77777777" w:rsidR="009A1D17" w:rsidRPr="00335467" w:rsidRDefault="009A1D17" w:rsidP="00AA1FB4">
            <w:pPr>
              <w:tabs>
                <w:tab w:val="left" w:pos="-567"/>
              </w:tabs>
              <w:jc w:val="left"/>
              <w:rPr>
                <w:b/>
              </w:rPr>
            </w:pPr>
            <w:r w:rsidRPr="00335467">
              <w:rPr>
                <w:b/>
              </w:rPr>
              <w:t>HR 32/92</w:t>
            </w:r>
          </w:p>
        </w:tc>
        <w:tc>
          <w:tcPr>
            <w:tcW w:w="1662" w:type="dxa"/>
          </w:tcPr>
          <w:p w14:paraId="0CE85C3C" w14:textId="77777777" w:rsidR="009A1D17" w:rsidRDefault="009A1D17" w:rsidP="00AA1FB4">
            <w:pPr>
              <w:tabs>
                <w:tab w:val="left" w:pos="-567"/>
              </w:tabs>
              <w:jc w:val="left"/>
            </w:pPr>
            <w:r>
              <w:t>908</w:t>
            </w:r>
          </w:p>
        </w:tc>
        <w:tc>
          <w:tcPr>
            <w:tcW w:w="1631" w:type="dxa"/>
          </w:tcPr>
          <w:p w14:paraId="49271C4C" w14:textId="77777777" w:rsidR="009A1D17" w:rsidRDefault="009A1D17" w:rsidP="00AA1FB4">
            <w:pPr>
              <w:tabs>
                <w:tab w:val="left" w:pos="-567"/>
              </w:tabs>
              <w:jc w:val="left"/>
            </w:pPr>
            <w:r>
              <w:t>Praha</w:t>
            </w:r>
          </w:p>
        </w:tc>
        <w:tc>
          <w:tcPr>
            <w:tcW w:w="1690" w:type="dxa"/>
          </w:tcPr>
          <w:p w14:paraId="7C7579C8" w14:textId="77777777" w:rsidR="009A1D17" w:rsidRDefault="009A1D17" w:rsidP="00AA1FB4">
            <w:pPr>
              <w:tabs>
                <w:tab w:val="left" w:pos="-567"/>
              </w:tabs>
              <w:jc w:val="left"/>
            </w:pPr>
            <w:r>
              <w:t>vzorek dřeva (1049, 1594, 1676)</w:t>
            </w:r>
          </w:p>
        </w:tc>
        <w:tc>
          <w:tcPr>
            <w:tcW w:w="1532" w:type="dxa"/>
          </w:tcPr>
          <w:p w14:paraId="41CDD642" w14:textId="77777777" w:rsidR="009A1D17" w:rsidRDefault="009A1D17" w:rsidP="00AA1FB4">
            <w:pPr>
              <w:tabs>
                <w:tab w:val="left" w:pos="-567"/>
              </w:tabs>
              <w:jc w:val="left"/>
            </w:pPr>
          </w:p>
        </w:tc>
        <w:tc>
          <w:tcPr>
            <w:tcW w:w="1295" w:type="dxa"/>
          </w:tcPr>
          <w:p w14:paraId="10A16B56" w14:textId="08612038" w:rsidR="009A1D17" w:rsidRDefault="009A1D17" w:rsidP="00AA1FB4">
            <w:pPr>
              <w:tabs>
                <w:tab w:val="left" w:pos="-567"/>
              </w:tabs>
              <w:jc w:val="left"/>
            </w:pPr>
            <w:r w:rsidRPr="003034F2">
              <w:t>12.</w:t>
            </w:r>
            <w:r w:rsidR="001572AF">
              <w:t xml:space="preserve"> </w:t>
            </w:r>
            <w:r w:rsidRPr="003034F2">
              <w:t>–</w:t>
            </w:r>
            <w:r w:rsidR="001572AF">
              <w:t xml:space="preserve"> poč. </w:t>
            </w:r>
            <w:r w:rsidRPr="003034F2">
              <w:t xml:space="preserve">13. stol. </w:t>
            </w:r>
          </w:p>
        </w:tc>
      </w:tr>
      <w:tr w:rsidR="009A1D17" w14:paraId="6B72531F" w14:textId="77777777" w:rsidTr="00452623">
        <w:trPr>
          <w:trHeight w:val="392"/>
        </w:trPr>
        <w:tc>
          <w:tcPr>
            <w:tcW w:w="1478" w:type="dxa"/>
          </w:tcPr>
          <w:p w14:paraId="4E741106" w14:textId="77777777" w:rsidR="009A1D17" w:rsidRPr="00335467" w:rsidRDefault="009A1D17" w:rsidP="00AA1FB4">
            <w:pPr>
              <w:tabs>
                <w:tab w:val="left" w:pos="-567"/>
              </w:tabs>
              <w:jc w:val="left"/>
              <w:rPr>
                <w:b/>
              </w:rPr>
            </w:pPr>
            <w:r w:rsidRPr="00335467">
              <w:rPr>
                <w:b/>
              </w:rPr>
              <w:t>HR 31/92</w:t>
            </w:r>
          </w:p>
        </w:tc>
        <w:tc>
          <w:tcPr>
            <w:tcW w:w="1662" w:type="dxa"/>
          </w:tcPr>
          <w:p w14:paraId="55BE0213" w14:textId="77777777" w:rsidR="009A1D17" w:rsidRDefault="009A1D17" w:rsidP="00AA1FB4">
            <w:pPr>
              <w:tabs>
                <w:tab w:val="left" w:pos="-567"/>
              </w:tabs>
              <w:jc w:val="left"/>
            </w:pPr>
            <w:r>
              <w:t>-</w:t>
            </w:r>
          </w:p>
        </w:tc>
        <w:tc>
          <w:tcPr>
            <w:tcW w:w="1631" w:type="dxa"/>
          </w:tcPr>
          <w:p w14:paraId="75626625" w14:textId="77777777" w:rsidR="009A1D17" w:rsidRDefault="009A1D17" w:rsidP="00AA1FB4">
            <w:pPr>
              <w:tabs>
                <w:tab w:val="left" w:pos="-567"/>
              </w:tabs>
              <w:jc w:val="left"/>
            </w:pPr>
            <w:r>
              <w:t>-</w:t>
            </w:r>
          </w:p>
        </w:tc>
        <w:tc>
          <w:tcPr>
            <w:tcW w:w="1690" w:type="dxa"/>
          </w:tcPr>
          <w:p w14:paraId="5AF59213" w14:textId="77777777" w:rsidR="009A1D17" w:rsidRDefault="009A1D17" w:rsidP="00AA1FB4">
            <w:pPr>
              <w:tabs>
                <w:tab w:val="left" w:pos="-567"/>
              </w:tabs>
              <w:jc w:val="left"/>
            </w:pPr>
            <w:r>
              <w:t xml:space="preserve">vzorek dřeva (1057), výduť režná – 4 kusy – výduť tuhová a režné dno (1725) </w:t>
            </w:r>
          </w:p>
        </w:tc>
        <w:tc>
          <w:tcPr>
            <w:tcW w:w="1532" w:type="dxa"/>
          </w:tcPr>
          <w:p w14:paraId="19F1CDD4" w14:textId="77777777" w:rsidR="009A1D17" w:rsidRDefault="009A1D17" w:rsidP="00AA1FB4">
            <w:pPr>
              <w:tabs>
                <w:tab w:val="left" w:pos="-567"/>
              </w:tabs>
              <w:jc w:val="left"/>
            </w:pPr>
          </w:p>
        </w:tc>
        <w:tc>
          <w:tcPr>
            <w:tcW w:w="1295" w:type="dxa"/>
          </w:tcPr>
          <w:p w14:paraId="6C71F935" w14:textId="5AB4F1F8" w:rsidR="009A1D17" w:rsidRDefault="009A1D17" w:rsidP="00C51FD4">
            <w:pPr>
              <w:tabs>
                <w:tab w:val="left" w:pos="-567"/>
              </w:tabs>
              <w:jc w:val="left"/>
            </w:pPr>
            <w:r w:rsidRPr="003034F2">
              <w:t>12.</w:t>
            </w:r>
            <w:r w:rsidR="001572AF">
              <w:t xml:space="preserve"> </w:t>
            </w:r>
            <w:r w:rsidRPr="003034F2">
              <w:t>–</w:t>
            </w:r>
            <w:r w:rsidR="001572AF">
              <w:t xml:space="preserve"> poč. </w:t>
            </w:r>
            <w:r w:rsidRPr="003034F2">
              <w:t xml:space="preserve">13. stol. </w:t>
            </w:r>
          </w:p>
        </w:tc>
      </w:tr>
      <w:tr w:rsidR="00452623" w14:paraId="0D1F6CE8" w14:textId="77777777" w:rsidTr="00452623">
        <w:trPr>
          <w:trHeight w:val="392"/>
        </w:trPr>
        <w:tc>
          <w:tcPr>
            <w:tcW w:w="1478" w:type="dxa"/>
          </w:tcPr>
          <w:p w14:paraId="1BEBC99F" w14:textId="77777777" w:rsidR="00452623" w:rsidRPr="00335467" w:rsidRDefault="00452623" w:rsidP="00AA1FB4">
            <w:pPr>
              <w:tabs>
                <w:tab w:val="left" w:pos="-567"/>
              </w:tabs>
              <w:jc w:val="left"/>
              <w:rPr>
                <w:b/>
              </w:rPr>
            </w:pPr>
            <w:r w:rsidRPr="00335467">
              <w:rPr>
                <w:b/>
              </w:rPr>
              <w:t>HR 31/91</w:t>
            </w:r>
          </w:p>
        </w:tc>
        <w:tc>
          <w:tcPr>
            <w:tcW w:w="1662" w:type="dxa"/>
          </w:tcPr>
          <w:p w14:paraId="3FA287E4" w14:textId="77777777" w:rsidR="00452623" w:rsidRDefault="00452623" w:rsidP="00AA1FB4">
            <w:pPr>
              <w:tabs>
                <w:tab w:val="left" w:pos="-567"/>
              </w:tabs>
              <w:jc w:val="left"/>
            </w:pPr>
            <w:r>
              <w:t>-</w:t>
            </w:r>
          </w:p>
        </w:tc>
        <w:tc>
          <w:tcPr>
            <w:tcW w:w="1631" w:type="dxa"/>
          </w:tcPr>
          <w:p w14:paraId="59441955" w14:textId="77777777" w:rsidR="00452623" w:rsidRDefault="00452623" w:rsidP="00AA1FB4">
            <w:pPr>
              <w:tabs>
                <w:tab w:val="left" w:pos="-567"/>
              </w:tabs>
              <w:jc w:val="left"/>
            </w:pPr>
            <w:r>
              <w:t>-</w:t>
            </w:r>
          </w:p>
        </w:tc>
        <w:tc>
          <w:tcPr>
            <w:tcW w:w="1690" w:type="dxa"/>
          </w:tcPr>
          <w:p w14:paraId="248CB41D" w14:textId="77777777" w:rsidR="00452623" w:rsidRDefault="00452623" w:rsidP="00AA1FB4">
            <w:pPr>
              <w:tabs>
                <w:tab w:val="left" w:pos="-567"/>
              </w:tabs>
              <w:jc w:val="left"/>
            </w:pPr>
            <w:r>
              <w:t>dno a čelo rakve (1593)</w:t>
            </w:r>
          </w:p>
        </w:tc>
        <w:tc>
          <w:tcPr>
            <w:tcW w:w="1532" w:type="dxa"/>
          </w:tcPr>
          <w:p w14:paraId="44E67508" w14:textId="77777777" w:rsidR="00452623" w:rsidRDefault="00452623" w:rsidP="00AA1FB4">
            <w:pPr>
              <w:tabs>
                <w:tab w:val="left" w:pos="-567"/>
              </w:tabs>
              <w:jc w:val="left"/>
            </w:pPr>
            <w:r>
              <w:t>-</w:t>
            </w:r>
          </w:p>
        </w:tc>
        <w:tc>
          <w:tcPr>
            <w:tcW w:w="1295" w:type="dxa"/>
          </w:tcPr>
          <w:p w14:paraId="58248C18" w14:textId="77777777" w:rsidR="00452623" w:rsidRDefault="00452623" w:rsidP="00C51FD4">
            <w:pPr>
              <w:tabs>
                <w:tab w:val="left" w:pos="-567"/>
              </w:tabs>
              <w:jc w:val="left"/>
            </w:pPr>
            <w:r>
              <w:t>-</w:t>
            </w:r>
          </w:p>
        </w:tc>
      </w:tr>
      <w:tr w:rsidR="009C13D6" w14:paraId="050F31DE" w14:textId="77777777" w:rsidTr="00452623">
        <w:trPr>
          <w:trHeight w:val="392"/>
        </w:trPr>
        <w:tc>
          <w:tcPr>
            <w:tcW w:w="1478" w:type="dxa"/>
          </w:tcPr>
          <w:p w14:paraId="09A1C13F" w14:textId="77777777" w:rsidR="009C13D6" w:rsidRPr="00335467" w:rsidRDefault="009C13D6" w:rsidP="00AA1FB4">
            <w:pPr>
              <w:tabs>
                <w:tab w:val="left" w:pos="-567"/>
              </w:tabs>
              <w:jc w:val="left"/>
              <w:rPr>
                <w:b/>
              </w:rPr>
            </w:pPr>
            <w:r w:rsidRPr="00335467">
              <w:rPr>
                <w:b/>
              </w:rPr>
              <w:t>HR 20/92</w:t>
            </w:r>
          </w:p>
        </w:tc>
        <w:tc>
          <w:tcPr>
            <w:tcW w:w="1662" w:type="dxa"/>
          </w:tcPr>
          <w:p w14:paraId="1D7F53DF" w14:textId="77777777" w:rsidR="009C13D6" w:rsidRDefault="009C13D6" w:rsidP="00AA1FB4">
            <w:pPr>
              <w:tabs>
                <w:tab w:val="left" w:pos="-567"/>
              </w:tabs>
              <w:jc w:val="left"/>
            </w:pPr>
            <w:r>
              <w:t>-</w:t>
            </w:r>
          </w:p>
        </w:tc>
        <w:tc>
          <w:tcPr>
            <w:tcW w:w="1631" w:type="dxa"/>
          </w:tcPr>
          <w:p w14:paraId="38C15E84" w14:textId="77777777" w:rsidR="009C13D6" w:rsidRDefault="009C13D6" w:rsidP="00AA1FB4">
            <w:pPr>
              <w:tabs>
                <w:tab w:val="left" w:pos="-567"/>
              </w:tabs>
              <w:jc w:val="left"/>
            </w:pPr>
            <w:r>
              <w:t>-</w:t>
            </w:r>
          </w:p>
        </w:tc>
        <w:tc>
          <w:tcPr>
            <w:tcW w:w="1690" w:type="dxa"/>
          </w:tcPr>
          <w:p w14:paraId="6D53B2E2" w14:textId="77777777" w:rsidR="009C13D6" w:rsidRDefault="009C13D6" w:rsidP="00AA1FB4">
            <w:pPr>
              <w:tabs>
                <w:tab w:val="left" w:pos="-567"/>
              </w:tabs>
              <w:jc w:val="left"/>
            </w:pPr>
            <w:r>
              <w:t>výduť režná – 3 kusy – výduť pravěk – 2 kusy (1722)</w:t>
            </w:r>
          </w:p>
        </w:tc>
        <w:tc>
          <w:tcPr>
            <w:tcW w:w="1532" w:type="dxa"/>
          </w:tcPr>
          <w:p w14:paraId="3F028C80" w14:textId="77777777" w:rsidR="009C13D6" w:rsidRDefault="009C13D6" w:rsidP="00AA1FB4">
            <w:pPr>
              <w:tabs>
                <w:tab w:val="left" w:pos="-567"/>
              </w:tabs>
              <w:jc w:val="left"/>
            </w:pPr>
            <w:r>
              <w:t>-</w:t>
            </w:r>
          </w:p>
        </w:tc>
        <w:tc>
          <w:tcPr>
            <w:tcW w:w="1295" w:type="dxa"/>
          </w:tcPr>
          <w:p w14:paraId="5FD4E2D7" w14:textId="77777777" w:rsidR="009C13D6" w:rsidRDefault="009C13D6" w:rsidP="00C51FD4">
            <w:pPr>
              <w:tabs>
                <w:tab w:val="left" w:pos="-567"/>
              </w:tabs>
              <w:jc w:val="left"/>
            </w:pPr>
            <w:r>
              <w:t>.</w:t>
            </w:r>
          </w:p>
        </w:tc>
      </w:tr>
      <w:tr w:rsidR="009C13D6" w14:paraId="5794D32E" w14:textId="77777777" w:rsidTr="00452623">
        <w:trPr>
          <w:trHeight w:val="392"/>
        </w:trPr>
        <w:tc>
          <w:tcPr>
            <w:tcW w:w="1478" w:type="dxa"/>
          </w:tcPr>
          <w:p w14:paraId="32F8CA5F" w14:textId="77777777" w:rsidR="009C13D6" w:rsidRPr="00335467" w:rsidRDefault="009C13D6" w:rsidP="00AA1FB4">
            <w:pPr>
              <w:tabs>
                <w:tab w:val="left" w:pos="-567"/>
              </w:tabs>
              <w:jc w:val="left"/>
              <w:rPr>
                <w:b/>
              </w:rPr>
            </w:pPr>
            <w:r w:rsidRPr="00335467">
              <w:rPr>
                <w:b/>
              </w:rPr>
              <w:t>HR 21/91</w:t>
            </w:r>
          </w:p>
        </w:tc>
        <w:tc>
          <w:tcPr>
            <w:tcW w:w="1662" w:type="dxa"/>
          </w:tcPr>
          <w:p w14:paraId="0D78653F" w14:textId="77777777" w:rsidR="009C13D6" w:rsidRDefault="009C13D6" w:rsidP="00AA1FB4">
            <w:pPr>
              <w:tabs>
                <w:tab w:val="left" w:pos="-567"/>
              </w:tabs>
              <w:jc w:val="left"/>
            </w:pPr>
            <w:r>
              <w:t>-</w:t>
            </w:r>
          </w:p>
        </w:tc>
        <w:tc>
          <w:tcPr>
            <w:tcW w:w="1631" w:type="dxa"/>
          </w:tcPr>
          <w:p w14:paraId="5ED0E758" w14:textId="77777777" w:rsidR="009C13D6" w:rsidRDefault="009C13D6" w:rsidP="00AA1FB4">
            <w:pPr>
              <w:tabs>
                <w:tab w:val="left" w:pos="-567"/>
              </w:tabs>
              <w:jc w:val="left"/>
            </w:pPr>
            <w:r>
              <w:t>-</w:t>
            </w:r>
          </w:p>
        </w:tc>
        <w:tc>
          <w:tcPr>
            <w:tcW w:w="1690" w:type="dxa"/>
          </w:tcPr>
          <w:p w14:paraId="0F48036C" w14:textId="77777777" w:rsidR="009C13D6" w:rsidRDefault="009C13D6" w:rsidP="00AA1FB4">
            <w:pPr>
              <w:tabs>
                <w:tab w:val="left" w:pos="-567"/>
              </w:tabs>
              <w:jc w:val="left"/>
            </w:pPr>
            <w:r>
              <w:t>vlasy (1762)</w:t>
            </w:r>
          </w:p>
        </w:tc>
        <w:tc>
          <w:tcPr>
            <w:tcW w:w="1532" w:type="dxa"/>
          </w:tcPr>
          <w:p w14:paraId="58B801A7" w14:textId="77777777" w:rsidR="009C13D6" w:rsidRDefault="009C13D6" w:rsidP="00AA1FB4">
            <w:pPr>
              <w:tabs>
                <w:tab w:val="left" w:pos="-567"/>
              </w:tabs>
              <w:jc w:val="left"/>
            </w:pPr>
            <w:r>
              <w:t>-</w:t>
            </w:r>
          </w:p>
        </w:tc>
        <w:tc>
          <w:tcPr>
            <w:tcW w:w="1295" w:type="dxa"/>
          </w:tcPr>
          <w:p w14:paraId="26243F15" w14:textId="77777777" w:rsidR="009C13D6" w:rsidRDefault="009C13D6" w:rsidP="00C51FD4">
            <w:pPr>
              <w:tabs>
                <w:tab w:val="left" w:pos="-567"/>
              </w:tabs>
              <w:jc w:val="left"/>
            </w:pPr>
            <w:r>
              <w:t>-</w:t>
            </w:r>
          </w:p>
        </w:tc>
      </w:tr>
      <w:tr w:rsidR="00335467" w14:paraId="1E8BFD04" w14:textId="77777777" w:rsidTr="00452623">
        <w:trPr>
          <w:trHeight w:val="392"/>
        </w:trPr>
        <w:tc>
          <w:tcPr>
            <w:tcW w:w="1478" w:type="dxa"/>
          </w:tcPr>
          <w:p w14:paraId="037681A7" w14:textId="77777777" w:rsidR="00335467" w:rsidRPr="00335467" w:rsidRDefault="00335467" w:rsidP="00AA1FB4">
            <w:pPr>
              <w:tabs>
                <w:tab w:val="left" w:pos="-567"/>
              </w:tabs>
              <w:jc w:val="left"/>
              <w:rPr>
                <w:b/>
              </w:rPr>
            </w:pPr>
            <w:r w:rsidRPr="00335467">
              <w:rPr>
                <w:b/>
              </w:rPr>
              <w:t>HR 54/92</w:t>
            </w:r>
          </w:p>
        </w:tc>
        <w:tc>
          <w:tcPr>
            <w:tcW w:w="1662" w:type="dxa"/>
          </w:tcPr>
          <w:p w14:paraId="74589365" w14:textId="77777777" w:rsidR="00335467" w:rsidRDefault="00335467" w:rsidP="00AA1FB4">
            <w:pPr>
              <w:tabs>
                <w:tab w:val="left" w:pos="-567"/>
              </w:tabs>
              <w:jc w:val="left"/>
            </w:pPr>
            <w:r>
              <w:t>1763</w:t>
            </w:r>
          </w:p>
        </w:tc>
        <w:tc>
          <w:tcPr>
            <w:tcW w:w="1631" w:type="dxa"/>
          </w:tcPr>
          <w:p w14:paraId="051B7E95" w14:textId="77777777" w:rsidR="00335467" w:rsidRDefault="00335467" w:rsidP="00AA1FB4">
            <w:pPr>
              <w:tabs>
                <w:tab w:val="left" w:pos="-567"/>
              </w:tabs>
              <w:jc w:val="left"/>
            </w:pPr>
            <w:r>
              <w:t>-</w:t>
            </w:r>
          </w:p>
        </w:tc>
        <w:tc>
          <w:tcPr>
            <w:tcW w:w="1690" w:type="dxa"/>
          </w:tcPr>
          <w:p w14:paraId="0AD3DB65" w14:textId="77777777" w:rsidR="00335467" w:rsidRDefault="00335467" w:rsidP="00AA1FB4">
            <w:pPr>
              <w:tabs>
                <w:tab w:val="left" w:pos="-567"/>
              </w:tabs>
              <w:jc w:val="left"/>
            </w:pPr>
          </w:p>
        </w:tc>
        <w:tc>
          <w:tcPr>
            <w:tcW w:w="1532" w:type="dxa"/>
          </w:tcPr>
          <w:p w14:paraId="7C946D2E" w14:textId="77777777" w:rsidR="00335467" w:rsidRDefault="00335467" w:rsidP="00AA1FB4">
            <w:pPr>
              <w:tabs>
                <w:tab w:val="left" w:pos="-567"/>
              </w:tabs>
              <w:jc w:val="left"/>
            </w:pPr>
          </w:p>
        </w:tc>
        <w:tc>
          <w:tcPr>
            <w:tcW w:w="1295" w:type="dxa"/>
          </w:tcPr>
          <w:p w14:paraId="652D8674" w14:textId="77777777" w:rsidR="00335467" w:rsidRDefault="00335467" w:rsidP="00C51FD4">
            <w:pPr>
              <w:tabs>
                <w:tab w:val="left" w:pos="-567"/>
              </w:tabs>
              <w:jc w:val="left"/>
            </w:pPr>
          </w:p>
        </w:tc>
      </w:tr>
      <w:tr w:rsidR="00335467" w14:paraId="5885BC16" w14:textId="77777777" w:rsidTr="00452623">
        <w:trPr>
          <w:trHeight w:val="392"/>
        </w:trPr>
        <w:tc>
          <w:tcPr>
            <w:tcW w:w="1478" w:type="dxa"/>
          </w:tcPr>
          <w:p w14:paraId="7B763301" w14:textId="77777777" w:rsidR="00335467" w:rsidRPr="00335467" w:rsidRDefault="00335467" w:rsidP="00AA1FB4">
            <w:pPr>
              <w:tabs>
                <w:tab w:val="left" w:pos="-567"/>
              </w:tabs>
              <w:jc w:val="left"/>
              <w:rPr>
                <w:b/>
              </w:rPr>
            </w:pPr>
          </w:p>
        </w:tc>
        <w:tc>
          <w:tcPr>
            <w:tcW w:w="1662" w:type="dxa"/>
          </w:tcPr>
          <w:p w14:paraId="008FA22E" w14:textId="77777777" w:rsidR="00335467" w:rsidRDefault="00335467" w:rsidP="00AA1FB4">
            <w:pPr>
              <w:tabs>
                <w:tab w:val="left" w:pos="-567"/>
              </w:tabs>
              <w:jc w:val="left"/>
            </w:pPr>
          </w:p>
        </w:tc>
        <w:tc>
          <w:tcPr>
            <w:tcW w:w="1631" w:type="dxa"/>
          </w:tcPr>
          <w:p w14:paraId="214D7915" w14:textId="77777777" w:rsidR="00335467" w:rsidRDefault="00335467" w:rsidP="00AA1FB4">
            <w:pPr>
              <w:tabs>
                <w:tab w:val="left" w:pos="-567"/>
              </w:tabs>
              <w:jc w:val="left"/>
            </w:pPr>
          </w:p>
        </w:tc>
        <w:tc>
          <w:tcPr>
            <w:tcW w:w="1690" w:type="dxa"/>
          </w:tcPr>
          <w:p w14:paraId="342AE137" w14:textId="77777777" w:rsidR="00335467" w:rsidRDefault="00335467" w:rsidP="00AA1FB4">
            <w:pPr>
              <w:tabs>
                <w:tab w:val="left" w:pos="-567"/>
              </w:tabs>
              <w:jc w:val="left"/>
            </w:pPr>
          </w:p>
        </w:tc>
        <w:tc>
          <w:tcPr>
            <w:tcW w:w="1532" w:type="dxa"/>
          </w:tcPr>
          <w:p w14:paraId="6C0EBE00" w14:textId="77777777" w:rsidR="00335467" w:rsidRDefault="00335467" w:rsidP="00AA1FB4">
            <w:pPr>
              <w:tabs>
                <w:tab w:val="left" w:pos="-567"/>
              </w:tabs>
              <w:jc w:val="left"/>
            </w:pPr>
          </w:p>
        </w:tc>
        <w:tc>
          <w:tcPr>
            <w:tcW w:w="1295" w:type="dxa"/>
          </w:tcPr>
          <w:p w14:paraId="0C9C0558" w14:textId="77777777" w:rsidR="00335467" w:rsidRDefault="00335467" w:rsidP="00D03DCD">
            <w:pPr>
              <w:keepNext/>
              <w:tabs>
                <w:tab w:val="left" w:pos="-567"/>
              </w:tabs>
              <w:jc w:val="left"/>
            </w:pPr>
          </w:p>
        </w:tc>
      </w:tr>
    </w:tbl>
    <w:p w14:paraId="180066AE" w14:textId="66BB38B6" w:rsidR="00D03DCD" w:rsidRDefault="001572AF">
      <w:pPr>
        <w:pStyle w:val="Titulek"/>
      </w:pPr>
      <w:bookmarkStart w:id="90" w:name="_Toc489332277"/>
      <w:bookmarkStart w:id="91" w:name="_Toc481448719"/>
      <w:bookmarkStart w:id="92" w:name="_Toc480666884"/>
      <w:r>
        <w:rPr>
          <w:color w:val="auto"/>
          <w:sz w:val="24"/>
        </w:rPr>
        <w:t xml:space="preserve">Obr. </w:t>
      </w:r>
      <w:r w:rsidR="00D03DCD" w:rsidRPr="003527E1">
        <w:rPr>
          <w:color w:val="auto"/>
          <w:sz w:val="24"/>
        </w:rPr>
        <w:fldChar w:fldCharType="begin"/>
      </w:r>
      <w:r w:rsidR="00D03DCD" w:rsidRPr="003527E1">
        <w:rPr>
          <w:color w:val="auto"/>
          <w:sz w:val="24"/>
        </w:rPr>
        <w:instrText xml:space="preserve"> SEQ Obr._ \* ARABIC </w:instrText>
      </w:r>
      <w:r w:rsidR="00D03DCD" w:rsidRPr="003527E1">
        <w:rPr>
          <w:color w:val="auto"/>
          <w:sz w:val="24"/>
        </w:rPr>
        <w:fldChar w:fldCharType="separate"/>
      </w:r>
      <w:r w:rsidR="00DB7B19">
        <w:rPr>
          <w:noProof/>
          <w:color w:val="auto"/>
          <w:sz w:val="24"/>
        </w:rPr>
        <w:t>16</w:t>
      </w:r>
      <w:r w:rsidR="00D03DCD" w:rsidRPr="003527E1">
        <w:rPr>
          <w:color w:val="auto"/>
          <w:sz w:val="24"/>
        </w:rPr>
        <w:fldChar w:fldCharType="end"/>
      </w:r>
      <w:r w:rsidR="00D03DCD" w:rsidRPr="003527E1">
        <w:rPr>
          <w:color w:val="auto"/>
          <w:sz w:val="24"/>
        </w:rPr>
        <w:t>:</w:t>
      </w:r>
      <w:r w:rsidR="00D03DCD">
        <w:t xml:space="preserve"> </w:t>
      </w:r>
      <w:r w:rsidR="00D03DCD" w:rsidRPr="00285E92">
        <w:rPr>
          <w:b w:val="0"/>
          <w:color w:val="auto"/>
          <w:sz w:val="24"/>
          <w:szCs w:val="24"/>
        </w:rPr>
        <w:t>Přehled hrobů a n</w:t>
      </w:r>
      <w:r w:rsidR="00D03DCD">
        <w:rPr>
          <w:b w:val="0"/>
          <w:color w:val="auto"/>
          <w:sz w:val="24"/>
          <w:szCs w:val="24"/>
        </w:rPr>
        <w:t>álezů z výzkumu z roku 1991–1993</w:t>
      </w:r>
      <w:bookmarkEnd w:id="90"/>
    </w:p>
    <w:bookmarkEnd w:id="91"/>
    <w:bookmarkEnd w:id="92"/>
    <w:p w14:paraId="5823953A" w14:textId="77777777" w:rsidR="006C6A53" w:rsidRDefault="00CC1252" w:rsidP="00CC1252">
      <w:pPr>
        <w:jc w:val="left"/>
      </w:pPr>
      <w:r>
        <w:br w:type="page"/>
      </w:r>
    </w:p>
    <w:tbl>
      <w:tblPr>
        <w:tblStyle w:val="Mkatabulky"/>
        <w:tblW w:w="10308" w:type="dxa"/>
        <w:tblLook w:val="04A0" w:firstRow="1" w:lastRow="0" w:firstColumn="1" w:lastColumn="0" w:noHBand="0" w:noVBand="1"/>
      </w:tblPr>
      <w:tblGrid>
        <w:gridCol w:w="925"/>
        <w:gridCol w:w="925"/>
        <w:gridCol w:w="1021"/>
        <w:gridCol w:w="966"/>
        <w:gridCol w:w="966"/>
        <w:gridCol w:w="984"/>
        <w:gridCol w:w="966"/>
        <w:gridCol w:w="1209"/>
        <w:gridCol w:w="934"/>
        <w:gridCol w:w="1412"/>
      </w:tblGrid>
      <w:tr w:rsidR="006C6A53" w14:paraId="0DD925BE" w14:textId="77777777" w:rsidTr="006C6A53">
        <w:trPr>
          <w:trHeight w:val="856"/>
        </w:trPr>
        <w:tc>
          <w:tcPr>
            <w:tcW w:w="925" w:type="dxa"/>
          </w:tcPr>
          <w:p w14:paraId="6820C682" w14:textId="36A43ACD" w:rsidR="006C6A53" w:rsidRDefault="002D677D" w:rsidP="00AA1FB4">
            <w:pPr>
              <w:tabs>
                <w:tab w:val="left" w:pos="-567"/>
              </w:tabs>
              <w:jc w:val="left"/>
            </w:pPr>
            <w:proofErr w:type="spellStart"/>
            <w:r>
              <w:t>i</w:t>
            </w:r>
            <w:r w:rsidR="006C6A53">
              <w:t>nv</w:t>
            </w:r>
            <w:proofErr w:type="spellEnd"/>
            <w:r w:rsidR="006C6A53">
              <w:t>. č. 005/11</w:t>
            </w:r>
          </w:p>
        </w:tc>
        <w:tc>
          <w:tcPr>
            <w:tcW w:w="925" w:type="dxa"/>
          </w:tcPr>
          <w:p w14:paraId="4C6C4D68" w14:textId="5A3A66D1" w:rsidR="006C6A53" w:rsidRDefault="002D677D" w:rsidP="00AA1FB4">
            <w:pPr>
              <w:tabs>
                <w:tab w:val="left" w:pos="-567"/>
              </w:tabs>
              <w:jc w:val="left"/>
            </w:pPr>
            <w:r>
              <w:t>č</w:t>
            </w:r>
            <w:r w:rsidR="006C6A53">
              <w:t>ást</w:t>
            </w:r>
          </w:p>
        </w:tc>
        <w:tc>
          <w:tcPr>
            <w:tcW w:w="1021" w:type="dxa"/>
          </w:tcPr>
          <w:p w14:paraId="71E262FF" w14:textId="17838898" w:rsidR="006C6A53" w:rsidRDefault="002D677D" w:rsidP="00AA1FB4">
            <w:pPr>
              <w:tabs>
                <w:tab w:val="left" w:pos="-567"/>
              </w:tabs>
              <w:jc w:val="left"/>
            </w:pPr>
            <w:r>
              <w:t>t</w:t>
            </w:r>
            <w:r w:rsidR="006C6A53">
              <w:t>var</w:t>
            </w:r>
          </w:p>
        </w:tc>
        <w:tc>
          <w:tcPr>
            <w:tcW w:w="966" w:type="dxa"/>
          </w:tcPr>
          <w:p w14:paraId="14FCD723" w14:textId="463BE82C" w:rsidR="006C6A53" w:rsidRDefault="002D677D" w:rsidP="00AA1FB4">
            <w:pPr>
              <w:tabs>
                <w:tab w:val="left" w:pos="-567"/>
              </w:tabs>
              <w:jc w:val="left"/>
            </w:pPr>
            <w:r>
              <w:t>p</w:t>
            </w:r>
            <w:r w:rsidR="006C6A53">
              <w:t>říměs</w:t>
            </w:r>
          </w:p>
        </w:tc>
        <w:tc>
          <w:tcPr>
            <w:tcW w:w="966" w:type="dxa"/>
          </w:tcPr>
          <w:p w14:paraId="42D60EFD" w14:textId="48CCE26C" w:rsidR="006C6A53" w:rsidRDefault="002D677D" w:rsidP="00AA1FB4">
            <w:pPr>
              <w:tabs>
                <w:tab w:val="left" w:pos="-567"/>
              </w:tabs>
              <w:jc w:val="left"/>
            </w:pPr>
            <w:r>
              <w:t>b</w:t>
            </w:r>
            <w:r w:rsidR="006C6A53">
              <w:t>arva</w:t>
            </w:r>
          </w:p>
        </w:tc>
        <w:tc>
          <w:tcPr>
            <w:tcW w:w="984" w:type="dxa"/>
          </w:tcPr>
          <w:p w14:paraId="2909DF5F" w14:textId="4E924E1A" w:rsidR="006C6A53" w:rsidRDefault="002D677D" w:rsidP="00AA1FB4">
            <w:pPr>
              <w:tabs>
                <w:tab w:val="left" w:pos="-567"/>
              </w:tabs>
              <w:jc w:val="left"/>
            </w:pPr>
            <w:r>
              <w:t>t</w:t>
            </w:r>
            <w:r w:rsidR="006C6A53">
              <w:t>yp okraje</w:t>
            </w:r>
          </w:p>
        </w:tc>
        <w:tc>
          <w:tcPr>
            <w:tcW w:w="966" w:type="dxa"/>
          </w:tcPr>
          <w:p w14:paraId="7ACB02B8" w14:textId="534CDF92" w:rsidR="006C6A53" w:rsidRDefault="002D677D" w:rsidP="00AA1FB4">
            <w:pPr>
              <w:tabs>
                <w:tab w:val="left" w:pos="-567"/>
              </w:tabs>
              <w:jc w:val="left"/>
            </w:pPr>
            <w:r>
              <w:t>v</w:t>
            </w:r>
            <w:r w:rsidR="006C6A53">
              <w:t xml:space="preserve">ýpal </w:t>
            </w:r>
          </w:p>
        </w:tc>
        <w:tc>
          <w:tcPr>
            <w:tcW w:w="1209" w:type="dxa"/>
          </w:tcPr>
          <w:p w14:paraId="59344A6C" w14:textId="274973B5" w:rsidR="006C6A53" w:rsidRDefault="002D677D" w:rsidP="00AA1FB4">
            <w:pPr>
              <w:tabs>
                <w:tab w:val="left" w:pos="-567"/>
              </w:tabs>
              <w:jc w:val="left"/>
            </w:pPr>
            <w:r>
              <w:t>v</w:t>
            </w:r>
            <w:r w:rsidR="006C6A53">
              <w:t>ýzdoba</w:t>
            </w:r>
          </w:p>
        </w:tc>
        <w:tc>
          <w:tcPr>
            <w:tcW w:w="934" w:type="dxa"/>
          </w:tcPr>
          <w:p w14:paraId="4617FB8F" w14:textId="41CD96F8" w:rsidR="006C6A53" w:rsidRDefault="002D677D" w:rsidP="00AA1FB4">
            <w:pPr>
              <w:tabs>
                <w:tab w:val="left" w:pos="-567"/>
              </w:tabs>
              <w:jc w:val="left"/>
            </w:pPr>
            <w:proofErr w:type="spellStart"/>
            <w:r>
              <w:t>p</w:t>
            </w:r>
            <w:r w:rsidR="006C6A53">
              <w:t>řír</w:t>
            </w:r>
            <w:proofErr w:type="spellEnd"/>
            <w:r w:rsidR="006C6A53">
              <w:t xml:space="preserve">. </w:t>
            </w:r>
            <w:proofErr w:type="gramStart"/>
            <w:r w:rsidR="006C6A53">
              <w:t>č.</w:t>
            </w:r>
            <w:proofErr w:type="gramEnd"/>
            <w:r w:rsidR="006C6A53">
              <w:t xml:space="preserve"> </w:t>
            </w:r>
          </w:p>
        </w:tc>
        <w:tc>
          <w:tcPr>
            <w:tcW w:w="1412" w:type="dxa"/>
          </w:tcPr>
          <w:p w14:paraId="211A6D20" w14:textId="42615D3E" w:rsidR="006C6A53" w:rsidRDefault="002D677D" w:rsidP="00AA1FB4">
            <w:pPr>
              <w:tabs>
                <w:tab w:val="left" w:pos="-567"/>
              </w:tabs>
              <w:jc w:val="left"/>
            </w:pPr>
            <w:r>
              <w:t>p</w:t>
            </w:r>
            <w:r w:rsidR="006C6A53">
              <w:t>oznámka</w:t>
            </w:r>
          </w:p>
        </w:tc>
      </w:tr>
      <w:tr w:rsidR="006C6A53" w14:paraId="2EBCECDA" w14:textId="77777777" w:rsidTr="006C6A53">
        <w:trPr>
          <w:trHeight w:val="409"/>
        </w:trPr>
        <w:tc>
          <w:tcPr>
            <w:tcW w:w="925" w:type="dxa"/>
          </w:tcPr>
          <w:p w14:paraId="5E899794" w14:textId="77777777" w:rsidR="006C6A53" w:rsidRDefault="006C6A53" w:rsidP="00AA1FB4">
            <w:pPr>
              <w:tabs>
                <w:tab w:val="left" w:pos="-567"/>
              </w:tabs>
              <w:jc w:val="left"/>
            </w:pPr>
            <w:r>
              <w:t>202/2</w:t>
            </w:r>
          </w:p>
        </w:tc>
        <w:tc>
          <w:tcPr>
            <w:tcW w:w="925" w:type="dxa"/>
          </w:tcPr>
          <w:p w14:paraId="5F88F363" w14:textId="77777777" w:rsidR="006C6A53" w:rsidRDefault="006C6A53" w:rsidP="00AA1FB4">
            <w:pPr>
              <w:tabs>
                <w:tab w:val="left" w:pos="-567"/>
              </w:tabs>
              <w:jc w:val="left"/>
            </w:pPr>
            <w:r>
              <w:t>002</w:t>
            </w:r>
          </w:p>
        </w:tc>
        <w:tc>
          <w:tcPr>
            <w:tcW w:w="1021" w:type="dxa"/>
          </w:tcPr>
          <w:p w14:paraId="23EE0903" w14:textId="77777777" w:rsidR="006C6A53" w:rsidRDefault="006C6A53" w:rsidP="00AA1FB4">
            <w:pPr>
              <w:tabs>
                <w:tab w:val="left" w:pos="-567"/>
              </w:tabs>
              <w:jc w:val="left"/>
            </w:pPr>
            <w:r>
              <w:t>70</w:t>
            </w:r>
          </w:p>
        </w:tc>
        <w:tc>
          <w:tcPr>
            <w:tcW w:w="966" w:type="dxa"/>
          </w:tcPr>
          <w:p w14:paraId="7DDC8F14" w14:textId="77777777" w:rsidR="006C6A53" w:rsidRDefault="006C6A53" w:rsidP="00AA1FB4">
            <w:pPr>
              <w:tabs>
                <w:tab w:val="left" w:pos="-567"/>
              </w:tabs>
              <w:jc w:val="left"/>
            </w:pPr>
            <w:r>
              <w:t>33</w:t>
            </w:r>
          </w:p>
        </w:tc>
        <w:tc>
          <w:tcPr>
            <w:tcW w:w="966" w:type="dxa"/>
          </w:tcPr>
          <w:p w14:paraId="1169EE0D" w14:textId="77777777" w:rsidR="006C6A53" w:rsidRDefault="006C6A53" w:rsidP="00AA1FB4">
            <w:pPr>
              <w:tabs>
                <w:tab w:val="left" w:pos="-567"/>
              </w:tabs>
              <w:jc w:val="left"/>
            </w:pPr>
            <w:r>
              <w:t>21</w:t>
            </w:r>
          </w:p>
        </w:tc>
        <w:tc>
          <w:tcPr>
            <w:tcW w:w="984" w:type="dxa"/>
          </w:tcPr>
          <w:p w14:paraId="27DE1EE6" w14:textId="77777777" w:rsidR="006C6A53" w:rsidRDefault="006C6A53" w:rsidP="00AA1FB4">
            <w:pPr>
              <w:tabs>
                <w:tab w:val="left" w:pos="-567"/>
              </w:tabs>
              <w:jc w:val="left"/>
            </w:pPr>
            <w:r>
              <w:t>-</w:t>
            </w:r>
          </w:p>
        </w:tc>
        <w:tc>
          <w:tcPr>
            <w:tcW w:w="966" w:type="dxa"/>
          </w:tcPr>
          <w:p w14:paraId="0F541D8C" w14:textId="77777777" w:rsidR="006C6A53" w:rsidRDefault="006C6A53" w:rsidP="00AA1FB4">
            <w:pPr>
              <w:tabs>
                <w:tab w:val="left" w:pos="-567"/>
              </w:tabs>
              <w:jc w:val="left"/>
            </w:pPr>
            <w:r>
              <w:t>3</w:t>
            </w:r>
          </w:p>
        </w:tc>
        <w:tc>
          <w:tcPr>
            <w:tcW w:w="1209" w:type="dxa"/>
          </w:tcPr>
          <w:p w14:paraId="28FE3BFB" w14:textId="77777777" w:rsidR="006C6A53" w:rsidRDefault="006C6A53" w:rsidP="00AA1FB4">
            <w:pPr>
              <w:tabs>
                <w:tab w:val="left" w:pos="-567"/>
              </w:tabs>
              <w:jc w:val="left"/>
            </w:pPr>
            <w:r>
              <w:t>-</w:t>
            </w:r>
          </w:p>
        </w:tc>
        <w:tc>
          <w:tcPr>
            <w:tcW w:w="934" w:type="dxa"/>
          </w:tcPr>
          <w:p w14:paraId="3C4FE7E5" w14:textId="77777777" w:rsidR="006C6A53" w:rsidRDefault="006C6A53" w:rsidP="00AA1FB4">
            <w:pPr>
              <w:tabs>
                <w:tab w:val="left" w:pos="-567"/>
              </w:tabs>
              <w:jc w:val="left"/>
            </w:pPr>
            <w:r>
              <w:t>242</w:t>
            </w:r>
          </w:p>
        </w:tc>
        <w:tc>
          <w:tcPr>
            <w:tcW w:w="1412" w:type="dxa"/>
          </w:tcPr>
          <w:p w14:paraId="6080229E" w14:textId="5A547CE2" w:rsidR="006C6A53" w:rsidRDefault="00254369" w:rsidP="00AA1FB4">
            <w:pPr>
              <w:tabs>
                <w:tab w:val="left" w:pos="-567"/>
              </w:tabs>
              <w:jc w:val="left"/>
            </w:pPr>
            <w:proofErr w:type="gramStart"/>
            <w:r>
              <w:t>12.–13</w:t>
            </w:r>
            <w:proofErr w:type="gramEnd"/>
            <w:r w:rsidR="006C6A53">
              <w:t>. st</w:t>
            </w:r>
            <w:r w:rsidR="00E123F3">
              <w:t>ol</w:t>
            </w:r>
            <w:r w:rsidR="006C6A53">
              <w:t>.</w:t>
            </w:r>
          </w:p>
        </w:tc>
      </w:tr>
      <w:tr w:rsidR="006C6A53" w14:paraId="670BC144" w14:textId="77777777" w:rsidTr="006C6A53">
        <w:trPr>
          <w:trHeight w:val="409"/>
        </w:trPr>
        <w:tc>
          <w:tcPr>
            <w:tcW w:w="925" w:type="dxa"/>
          </w:tcPr>
          <w:p w14:paraId="20D73ECA" w14:textId="77777777" w:rsidR="006C6A53" w:rsidRDefault="006C6A53" w:rsidP="00AA1FB4">
            <w:pPr>
              <w:tabs>
                <w:tab w:val="left" w:pos="-567"/>
              </w:tabs>
              <w:jc w:val="left"/>
            </w:pPr>
            <w:r>
              <w:t>204/1</w:t>
            </w:r>
          </w:p>
        </w:tc>
        <w:tc>
          <w:tcPr>
            <w:tcW w:w="925" w:type="dxa"/>
          </w:tcPr>
          <w:p w14:paraId="7C908BD1" w14:textId="77777777" w:rsidR="006C6A53" w:rsidRDefault="006C6A53" w:rsidP="00AA1FB4">
            <w:pPr>
              <w:tabs>
                <w:tab w:val="left" w:pos="-567"/>
              </w:tabs>
              <w:jc w:val="left"/>
            </w:pPr>
            <w:r>
              <w:t>002</w:t>
            </w:r>
          </w:p>
        </w:tc>
        <w:tc>
          <w:tcPr>
            <w:tcW w:w="1021" w:type="dxa"/>
          </w:tcPr>
          <w:p w14:paraId="5050D938" w14:textId="77777777" w:rsidR="006C6A53" w:rsidRDefault="006C6A53" w:rsidP="00AA1FB4">
            <w:pPr>
              <w:tabs>
                <w:tab w:val="left" w:pos="-567"/>
              </w:tabs>
              <w:jc w:val="left"/>
            </w:pPr>
            <w:r>
              <w:t>10</w:t>
            </w:r>
          </w:p>
        </w:tc>
        <w:tc>
          <w:tcPr>
            <w:tcW w:w="966" w:type="dxa"/>
          </w:tcPr>
          <w:p w14:paraId="48AA22C5" w14:textId="77777777" w:rsidR="006C6A53" w:rsidRDefault="006C6A53" w:rsidP="00AA1FB4">
            <w:pPr>
              <w:tabs>
                <w:tab w:val="left" w:pos="-567"/>
              </w:tabs>
              <w:jc w:val="left"/>
            </w:pPr>
            <w:r>
              <w:t>41</w:t>
            </w:r>
          </w:p>
        </w:tc>
        <w:tc>
          <w:tcPr>
            <w:tcW w:w="966" w:type="dxa"/>
          </w:tcPr>
          <w:p w14:paraId="4204A8D9" w14:textId="77777777" w:rsidR="006C6A53" w:rsidRDefault="006C6A53" w:rsidP="00AA1FB4">
            <w:pPr>
              <w:tabs>
                <w:tab w:val="left" w:pos="-567"/>
              </w:tabs>
              <w:jc w:val="left"/>
            </w:pPr>
            <w:r>
              <w:t>37</w:t>
            </w:r>
          </w:p>
        </w:tc>
        <w:tc>
          <w:tcPr>
            <w:tcW w:w="984" w:type="dxa"/>
          </w:tcPr>
          <w:p w14:paraId="47CE5909" w14:textId="77777777" w:rsidR="006C6A53" w:rsidRDefault="006C6A53" w:rsidP="00AA1FB4">
            <w:pPr>
              <w:tabs>
                <w:tab w:val="left" w:pos="-567"/>
              </w:tabs>
              <w:jc w:val="left"/>
            </w:pPr>
            <w:r>
              <w:t>-</w:t>
            </w:r>
          </w:p>
        </w:tc>
        <w:tc>
          <w:tcPr>
            <w:tcW w:w="966" w:type="dxa"/>
          </w:tcPr>
          <w:p w14:paraId="523A7DB1" w14:textId="77777777" w:rsidR="006C6A53" w:rsidRDefault="006C6A53" w:rsidP="00AA1FB4">
            <w:pPr>
              <w:tabs>
                <w:tab w:val="left" w:pos="-567"/>
              </w:tabs>
              <w:jc w:val="left"/>
            </w:pPr>
            <w:r>
              <w:t>3</w:t>
            </w:r>
          </w:p>
        </w:tc>
        <w:tc>
          <w:tcPr>
            <w:tcW w:w="1209" w:type="dxa"/>
          </w:tcPr>
          <w:p w14:paraId="28F4DDD2" w14:textId="77777777" w:rsidR="006C6A53" w:rsidRDefault="006C6A53" w:rsidP="00AA1FB4">
            <w:pPr>
              <w:tabs>
                <w:tab w:val="left" w:pos="-567"/>
              </w:tabs>
              <w:jc w:val="left"/>
            </w:pPr>
            <w:r>
              <w:t>251</w:t>
            </w:r>
          </w:p>
        </w:tc>
        <w:tc>
          <w:tcPr>
            <w:tcW w:w="934" w:type="dxa"/>
          </w:tcPr>
          <w:p w14:paraId="54EE980E" w14:textId="77777777" w:rsidR="006C6A53" w:rsidRDefault="006C6A53" w:rsidP="00AA1FB4">
            <w:pPr>
              <w:tabs>
                <w:tab w:val="left" w:pos="-567"/>
              </w:tabs>
              <w:jc w:val="left"/>
            </w:pPr>
            <w:r>
              <w:t>243</w:t>
            </w:r>
          </w:p>
        </w:tc>
        <w:tc>
          <w:tcPr>
            <w:tcW w:w="1412" w:type="dxa"/>
          </w:tcPr>
          <w:p w14:paraId="604C37F6" w14:textId="7AF1AA4F" w:rsidR="006C6A53" w:rsidRDefault="006C6A53" w:rsidP="00AA1FB4">
            <w:pPr>
              <w:tabs>
                <w:tab w:val="left" w:pos="-567"/>
              </w:tabs>
              <w:jc w:val="left"/>
            </w:pPr>
            <w:r>
              <w:t>10. st</w:t>
            </w:r>
            <w:r w:rsidR="00E123F3">
              <w:t>ol</w:t>
            </w:r>
            <w:r>
              <w:t xml:space="preserve">. </w:t>
            </w:r>
          </w:p>
        </w:tc>
      </w:tr>
      <w:tr w:rsidR="006C6A53" w14:paraId="311A0024" w14:textId="77777777" w:rsidTr="006C6A53">
        <w:trPr>
          <w:trHeight w:val="409"/>
        </w:trPr>
        <w:tc>
          <w:tcPr>
            <w:tcW w:w="925" w:type="dxa"/>
          </w:tcPr>
          <w:p w14:paraId="490232EE" w14:textId="77777777" w:rsidR="006C6A53" w:rsidRDefault="006C6A53" w:rsidP="00AA1FB4">
            <w:pPr>
              <w:tabs>
                <w:tab w:val="left" w:pos="-567"/>
              </w:tabs>
              <w:jc w:val="left"/>
            </w:pPr>
            <w:r>
              <w:t>204/3</w:t>
            </w:r>
          </w:p>
        </w:tc>
        <w:tc>
          <w:tcPr>
            <w:tcW w:w="925" w:type="dxa"/>
          </w:tcPr>
          <w:p w14:paraId="7468BD82" w14:textId="77777777" w:rsidR="006C6A53" w:rsidRDefault="006C6A53" w:rsidP="00AA1FB4">
            <w:pPr>
              <w:tabs>
                <w:tab w:val="left" w:pos="-567"/>
              </w:tabs>
              <w:jc w:val="left"/>
            </w:pPr>
            <w:r>
              <w:t>002</w:t>
            </w:r>
          </w:p>
        </w:tc>
        <w:tc>
          <w:tcPr>
            <w:tcW w:w="1021" w:type="dxa"/>
          </w:tcPr>
          <w:p w14:paraId="713B1764" w14:textId="77777777" w:rsidR="006C6A53" w:rsidRDefault="006C6A53" w:rsidP="00AA1FB4">
            <w:pPr>
              <w:tabs>
                <w:tab w:val="left" w:pos="-567"/>
              </w:tabs>
              <w:jc w:val="left"/>
            </w:pPr>
            <w:r>
              <w:t>10</w:t>
            </w:r>
          </w:p>
        </w:tc>
        <w:tc>
          <w:tcPr>
            <w:tcW w:w="966" w:type="dxa"/>
          </w:tcPr>
          <w:p w14:paraId="02FD3837" w14:textId="77777777" w:rsidR="006C6A53" w:rsidRDefault="006C6A53" w:rsidP="00AA1FB4">
            <w:pPr>
              <w:tabs>
                <w:tab w:val="left" w:pos="-567"/>
              </w:tabs>
              <w:jc w:val="left"/>
            </w:pPr>
            <w:r>
              <w:t>42</w:t>
            </w:r>
          </w:p>
        </w:tc>
        <w:tc>
          <w:tcPr>
            <w:tcW w:w="966" w:type="dxa"/>
          </w:tcPr>
          <w:p w14:paraId="47624436" w14:textId="77777777" w:rsidR="006C6A53" w:rsidRDefault="006C6A53" w:rsidP="00AA1FB4">
            <w:pPr>
              <w:tabs>
                <w:tab w:val="left" w:pos="-567"/>
              </w:tabs>
              <w:jc w:val="left"/>
            </w:pPr>
            <w:r>
              <w:t>17</w:t>
            </w:r>
          </w:p>
        </w:tc>
        <w:tc>
          <w:tcPr>
            <w:tcW w:w="984" w:type="dxa"/>
          </w:tcPr>
          <w:p w14:paraId="1FDFA83C" w14:textId="77777777" w:rsidR="006C6A53" w:rsidRDefault="006C6A53" w:rsidP="00AA1FB4">
            <w:pPr>
              <w:tabs>
                <w:tab w:val="left" w:pos="-567"/>
              </w:tabs>
              <w:jc w:val="left"/>
            </w:pPr>
            <w:r>
              <w:t>-</w:t>
            </w:r>
          </w:p>
        </w:tc>
        <w:tc>
          <w:tcPr>
            <w:tcW w:w="966" w:type="dxa"/>
          </w:tcPr>
          <w:p w14:paraId="6245BD64" w14:textId="77777777" w:rsidR="006C6A53" w:rsidRDefault="006C6A53" w:rsidP="00AA1FB4">
            <w:pPr>
              <w:tabs>
                <w:tab w:val="left" w:pos="-567"/>
              </w:tabs>
              <w:jc w:val="left"/>
            </w:pPr>
            <w:r>
              <w:t>3</w:t>
            </w:r>
          </w:p>
        </w:tc>
        <w:tc>
          <w:tcPr>
            <w:tcW w:w="1209" w:type="dxa"/>
          </w:tcPr>
          <w:p w14:paraId="287F9CFE" w14:textId="77777777" w:rsidR="006C6A53" w:rsidRDefault="006C6A53" w:rsidP="00AA1FB4">
            <w:pPr>
              <w:tabs>
                <w:tab w:val="left" w:pos="-567"/>
              </w:tabs>
              <w:jc w:val="left"/>
            </w:pPr>
            <w:r>
              <w:t>-</w:t>
            </w:r>
          </w:p>
        </w:tc>
        <w:tc>
          <w:tcPr>
            <w:tcW w:w="934" w:type="dxa"/>
          </w:tcPr>
          <w:p w14:paraId="42B672D2" w14:textId="77777777" w:rsidR="006C6A53" w:rsidRDefault="006C6A53" w:rsidP="00AA1FB4">
            <w:pPr>
              <w:tabs>
                <w:tab w:val="left" w:pos="-567"/>
              </w:tabs>
              <w:jc w:val="left"/>
            </w:pPr>
            <w:r>
              <w:t>243</w:t>
            </w:r>
          </w:p>
        </w:tc>
        <w:tc>
          <w:tcPr>
            <w:tcW w:w="1412" w:type="dxa"/>
          </w:tcPr>
          <w:p w14:paraId="6C5FC51E" w14:textId="241FA232" w:rsidR="006C6A53" w:rsidRDefault="006C6A53" w:rsidP="00AA1FB4">
            <w:pPr>
              <w:tabs>
                <w:tab w:val="left" w:pos="-567"/>
              </w:tabs>
              <w:jc w:val="left"/>
            </w:pPr>
            <w:r>
              <w:t>11. st</w:t>
            </w:r>
            <w:r w:rsidR="00E123F3">
              <w:t>ol</w:t>
            </w:r>
            <w:r>
              <w:t xml:space="preserve">. </w:t>
            </w:r>
          </w:p>
        </w:tc>
      </w:tr>
      <w:tr w:rsidR="006C6A53" w14:paraId="7E903E8A" w14:textId="77777777" w:rsidTr="006C6A53">
        <w:trPr>
          <w:trHeight w:val="409"/>
        </w:trPr>
        <w:tc>
          <w:tcPr>
            <w:tcW w:w="925" w:type="dxa"/>
          </w:tcPr>
          <w:p w14:paraId="4D8442D0" w14:textId="77777777" w:rsidR="006C6A53" w:rsidRDefault="006C6A53" w:rsidP="00AA1FB4">
            <w:pPr>
              <w:tabs>
                <w:tab w:val="left" w:pos="-567"/>
              </w:tabs>
              <w:jc w:val="left"/>
            </w:pPr>
            <w:r>
              <w:t>204/5</w:t>
            </w:r>
          </w:p>
        </w:tc>
        <w:tc>
          <w:tcPr>
            <w:tcW w:w="925" w:type="dxa"/>
          </w:tcPr>
          <w:p w14:paraId="66040851" w14:textId="77777777" w:rsidR="006C6A53" w:rsidRDefault="006C6A53" w:rsidP="00AA1FB4">
            <w:pPr>
              <w:tabs>
                <w:tab w:val="left" w:pos="-567"/>
              </w:tabs>
              <w:jc w:val="left"/>
            </w:pPr>
            <w:r>
              <w:t>002</w:t>
            </w:r>
          </w:p>
        </w:tc>
        <w:tc>
          <w:tcPr>
            <w:tcW w:w="1021" w:type="dxa"/>
          </w:tcPr>
          <w:p w14:paraId="43BFF4B3" w14:textId="77777777" w:rsidR="006C6A53" w:rsidRDefault="006C6A53" w:rsidP="00AA1FB4">
            <w:pPr>
              <w:tabs>
                <w:tab w:val="left" w:pos="-567"/>
              </w:tabs>
              <w:jc w:val="left"/>
            </w:pPr>
            <w:r>
              <w:t>00</w:t>
            </w:r>
          </w:p>
        </w:tc>
        <w:tc>
          <w:tcPr>
            <w:tcW w:w="966" w:type="dxa"/>
          </w:tcPr>
          <w:p w14:paraId="361B58BC" w14:textId="77777777" w:rsidR="006C6A53" w:rsidRDefault="006C6A53" w:rsidP="00AA1FB4">
            <w:pPr>
              <w:tabs>
                <w:tab w:val="left" w:pos="-567"/>
              </w:tabs>
              <w:jc w:val="left"/>
            </w:pPr>
            <w:r>
              <w:t>42</w:t>
            </w:r>
          </w:p>
        </w:tc>
        <w:tc>
          <w:tcPr>
            <w:tcW w:w="966" w:type="dxa"/>
          </w:tcPr>
          <w:p w14:paraId="5227F8BE" w14:textId="77777777" w:rsidR="006C6A53" w:rsidRDefault="006C6A53" w:rsidP="00AA1FB4">
            <w:pPr>
              <w:tabs>
                <w:tab w:val="left" w:pos="-567"/>
              </w:tabs>
              <w:jc w:val="left"/>
            </w:pPr>
            <w:r>
              <w:t>78</w:t>
            </w:r>
          </w:p>
        </w:tc>
        <w:tc>
          <w:tcPr>
            <w:tcW w:w="984" w:type="dxa"/>
          </w:tcPr>
          <w:p w14:paraId="627E5FB2" w14:textId="77777777" w:rsidR="006C6A53" w:rsidRDefault="006C6A53" w:rsidP="00AA1FB4">
            <w:pPr>
              <w:tabs>
                <w:tab w:val="left" w:pos="-567"/>
              </w:tabs>
              <w:jc w:val="left"/>
            </w:pPr>
            <w:r>
              <w:t>-</w:t>
            </w:r>
          </w:p>
        </w:tc>
        <w:tc>
          <w:tcPr>
            <w:tcW w:w="966" w:type="dxa"/>
          </w:tcPr>
          <w:p w14:paraId="252A253A" w14:textId="77777777" w:rsidR="006C6A53" w:rsidRDefault="006C6A53" w:rsidP="00AA1FB4">
            <w:pPr>
              <w:tabs>
                <w:tab w:val="left" w:pos="-567"/>
              </w:tabs>
              <w:jc w:val="left"/>
            </w:pPr>
            <w:r>
              <w:t>2</w:t>
            </w:r>
          </w:p>
        </w:tc>
        <w:tc>
          <w:tcPr>
            <w:tcW w:w="1209" w:type="dxa"/>
          </w:tcPr>
          <w:p w14:paraId="5CE2FBAF" w14:textId="77777777" w:rsidR="006C6A53" w:rsidRDefault="006C6A53" w:rsidP="00AA1FB4">
            <w:pPr>
              <w:tabs>
                <w:tab w:val="left" w:pos="-567"/>
              </w:tabs>
              <w:jc w:val="left"/>
            </w:pPr>
            <w:r>
              <w:t>244</w:t>
            </w:r>
          </w:p>
        </w:tc>
        <w:tc>
          <w:tcPr>
            <w:tcW w:w="934" w:type="dxa"/>
          </w:tcPr>
          <w:p w14:paraId="0ADE4BB5" w14:textId="77777777" w:rsidR="006C6A53" w:rsidRDefault="006C6A53" w:rsidP="00AA1FB4">
            <w:pPr>
              <w:tabs>
                <w:tab w:val="left" w:pos="-567"/>
              </w:tabs>
              <w:jc w:val="left"/>
            </w:pPr>
            <w:r>
              <w:t>243</w:t>
            </w:r>
          </w:p>
        </w:tc>
        <w:tc>
          <w:tcPr>
            <w:tcW w:w="1412" w:type="dxa"/>
          </w:tcPr>
          <w:p w14:paraId="0D0B1E26" w14:textId="77777777" w:rsidR="006C6A53" w:rsidRDefault="006C6A53" w:rsidP="00AA1FB4">
            <w:pPr>
              <w:tabs>
                <w:tab w:val="left" w:pos="-567"/>
              </w:tabs>
              <w:jc w:val="left"/>
            </w:pPr>
            <w:r>
              <w:t>mazanice z interiéru kostela</w:t>
            </w:r>
          </w:p>
        </w:tc>
      </w:tr>
      <w:tr w:rsidR="006C6A53" w14:paraId="7081F29E" w14:textId="77777777" w:rsidTr="006C6A53">
        <w:trPr>
          <w:trHeight w:val="409"/>
        </w:trPr>
        <w:tc>
          <w:tcPr>
            <w:tcW w:w="925" w:type="dxa"/>
          </w:tcPr>
          <w:p w14:paraId="7EBC30CF" w14:textId="77777777" w:rsidR="006C6A53" w:rsidRDefault="006C6A53" w:rsidP="00AA1FB4">
            <w:pPr>
              <w:tabs>
                <w:tab w:val="left" w:pos="-567"/>
              </w:tabs>
              <w:jc w:val="left"/>
            </w:pPr>
            <w:r>
              <w:t>209/2</w:t>
            </w:r>
          </w:p>
        </w:tc>
        <w:tc>
          <w:tcPr>
            <w:tcW w:w="925" w:type="dxa"/>
          </w:tcPr>
          <w:p w14:paraId="14A97EFF" w14:textId="77777777" w:rsidR="006C6A53" w:rsidRDefault="006C6A53" w:rsidP="00AA1FB4">
            <w:pPr>
              <w:tabs>
                <w:tab w:val="left" w:pos="-567"/>
              </w:tabs>
              <w:jc w:val="left"/>
            </w:pPr>
            <w:r>
              <w:t>002</w:t>
            </w:r>
          </w:p>
        </w:tc>
        <w:tc>
          <w:tcPr>
            <w:tcW w:w="1021" w:type="dxa"/>
          </w:tcPr>
          <w:p w14:paraId="4579B19C" w14:textId="77777777" w:rsidR="006C6A53" w:rsidRDefault="006C6A53" w:rsidP="00AA1FB4">
            <w:pPr>
              <w:tabs>
                <w:tab w:val="left" w:pos="-567"/>
              </w:tabs>
              <w:jc w:val="left"/>
            </w:pPr>
            <w:r>
              <w:t>010</w:t>
            </w:r>
          </w:p>
        </w:tc>
        <w:tc>
          <w:tcPr>
            <w:tcW w:w="966" w:type="dxa"/>
          </w:tcPr>
          <w:p w14:paraId="689F979E" w14:textId="77777777" w:rsidR="006C6A53" w:rsidRDefault="006C6A53" w:rsidP="00AA1FB4">
            <w:pPr>
              <w:tabs>
                <w:tab w:val="left" w:pos="-567"/>
              </w:tabs>
              <w:jc w:val="left"/>
            </w:pPr>
            <w:r>
              <w:t>11</w:t>
            </w:r>
          </w:p>
        </w:tc>
        <w:tc>
          <w:tcPr>
            <w:tcW w:w="966" w:type="dxa"/>
          </w:tcPr>
          <w:p w14:paraId="4D888275" w14:textId="77777777" w:rsidR="006C6A53" w:rsidRDefault="006C6A53" w:rsidP="00AA1FB4">
            <w:pPr>
              <w:tabs>
                <w:tab w:val="left" w:pos="-567"/>
              </w:tabs>
              <w:jc w:val="left"/>
            </w:pPr>
            <w:r>
              <w:t>23</w:t>
            </w:r>
          </w:p>
        </w:tc>
        <w:tc>
          <w:tcPr>
            <w:tcW w:w="984" w:type="dxa"/>
          </w:tcPr>
          <w:p w14:paraId="0901983A" w14:textId="77777777" w:rsidR="006C6A53" w:rsidRDefault="006C6A53" w:rsidP="00AA1FB4">
            <w:pPr>
              <w:tabs>
                <w:tab w:val="left" w:pos="-567"/>
              </w:tabs>
              <w:jc w:val="left"/>
            </w:pPr>
            <w:r>
              <w:t>-</w:t>
            </w:r>
          </w:p>
        </w:tc>
        <w:tc>
          <w:tcPr>
            <w:tcW w:w="966" w:type="dxa"/>
          </w:tcPr>
          <w:p w14:paraId="1D3994C2" w14:textId="77777777" w:rsidR="006C6A53" w:rsidRDefault="006C6A53" w:rsidP="00AA1FB4">
            <w:pPr>
              <w:tabs>
                <w:tab w:val="left" w:pos="-567"/>
              </w:tabs>
              <w:jc w:val="left"/>
            </w:pPr>
            <w:r>
              <w:t>3</w:t>
            </w:r>
          </w:p>
        </w:tc>
        <w:tc>
          <w:tcPr>
            <w:tcW w:w="1209" w:type="dxa"/>
          </w:tcPr>
          <w:p w14:paraId="450C85FB" w14:textId="77777777" w:rsidR="006C6A53" w:rsidRDefault="006C6A53" w:rsidP="00AA1FB4">
            <w:pPr>
              <w:tabs>
                <w:tab w:val="left" w:pos="-567"/>
              </w:tabs>
              <w:jc w:val="left"/>
            </w:pPr>
            <w:r>
              <w:t>-</w:t>
            </w:r>
          </w:p>
        </w:tc>
        <w:tc>
          <w:tcPr>
            <w:tcW w:w="934" w:type="dxa"/>
          </w:tcPr>
          <w:p w14:paraId="0C7CCE2C" w14:textId="77777777" w:rsidR="006C6A53" w:rsidRDefault="006C6A53" w:rsidP="00AA1FB4">
            <w:pPr>
              <w:tabs>
                <w:tab w:val="left" w:pos="-567"/>
              </w:tabs>
              <w:jc w:val="left"/>
            </w:pPr>
            <w:r>
              <w:t>245</w:t>
            </w:r>
          </w:p>
        </w:tc>
        <w:tc>
          <w:tcPr>
            <w:tcW w:w="1412" w:type="dxa"/>
          </w:tcPr>
          <w:p w14:paraId="2AFE1540" w14:textId="6730F3FE" w:rsidR="006C6A53" w:rsidRDefault="00254369" w:rsidP="00254369">
            <w:pPr>
              <w:tabs>
                <w:tab w:val="left" w:pos="-567"/>
              </w:tabs>
              <w:jc w:val="left"/>
            </w:pPr>
            <w:proofErr w:type="gramStart"/>
            <w:r>
              <w:t>10.–11</w:t>
            </w:r>
            <w:proofErr w:type="gramEnd"/>
            <w:r>
              <w:t>.</w:t>
            </w:r>
            <w:r w:rsidR="006C6A53">
              <w:t>st</w:t>
            </w:r>
            <w:r w:rsidR="00E123F3">
              <w:t>ol</w:t>
            </w:r>
            <w:r w:rsidR="006C6A53">
              <w:t xml:space="preserve">. </w:t>
            </w:r>
          </w:p>
        </w:tc>
      </w:tr>
      <w:tr w:rsidR="006C6A53" w14:paraId="79549CAF" w14:textId="77777777" w:rsidTr="006C6A53">
        <w:trPr>
          <w:trHeight w:val="409"/>
        </w:trPr>
        <w:tc>
          <w:tcPr>
            <w:tcW w:w="925" w:type="dxa"/>
          </w:tcPr>
          <w:p w14:paraId="44458458" w14:textId="77777777" w:rsidR="006C6A53" w:rsidRDefault="006C6A53" w:rsidP="00AA1FB4">
            <w:pPr>
              <w:tabs>
                <w:tab w:val="left" w:pos="-567"/>
              </w:tabs>
              <w:jc w:val="left"/>
            </w:pPr>
            <w:r>
              <w:t>209/3</w:t>
            </w:r>
          </w:p>
        </w:tc>
        <w:tc>
          <w:tcPr>
            <w:tcW w:w="925" w:type="dxa"/>
          </w:tcPr>
          <w:p w14:paraId="39F30201" w14:textId="77777777" w:rsidR="006C6A53" w:rsidRDefault="006C6A53" w:rsidP="00AA1FB4">
            <w:pPr>
              <w:tabs>
                <w:tab w:val="left" w:pos="-567"/>
              </w:tabs>
              <w:jc w:val="left"/>
            </w:pPr>
            <w:r>
              <w:t>002</w:t>
            </w:r>
          </w:p>
        </w:tc>
        <w:tc>
          <w:tcPr>
            <w:tcW w:w="1021" w:type="dxa"/>
          </w:tcPr>
          <w:p w14:paraId="3AA0B8A1" w14:textId="77777777" w:rsidR="006C6A53" w:rsidRDefault="006C6A53" w:rsidP="00AA1FB4">
            <w:pPr>
              <w:tabs>
                <w:tab w:val="left" w:pos="-567"/>
              </w:tabs>
              <w:jc w:val="left"/>
            </w:pPr>
            <w:r>
              <w:t>070</w:t>
            </w:r>
          </w:p>
        </w:tc>
        <w:tc>
          <w:tcPr>
            <w:tcW w:w="966" w:type="dxa"/>
          </w:tcPr>
          <w:p w14:paraId="42D7D147" w14:textId="77777777" w:rsidR="006C6A53" w:rsidRDefault="006C6A53" w:rsidP="00AA1FB4">
            <w:pPr>
              <w:tabs>
                <w:tab w:val="left" w:pos="-567"/>
              </w:tabs>
              <w:jc w:val="left"/>
            </w:pPr>
            <w:r>
              <w:t>33</w:t>
            </w:r>
          </w:p>
        </w:tc>
        <w:tc>
          <w:tcPr>
            <w:tcW w:w="966" w:type="dxa"/>
          </w:tcPr>
          <w:p w14:paraId="6C8473FF" w14:textId="77777777" w:rsidR="006C6A53" w:rsidRDefault="006C6A53" w:rsidP="00AA1FB4">
            <w:pPr>
              <w:tabs>
                <w:tab w:val="left" w:pos="-567"/>
              </w:tabs>
              <w:jc w:val="left"/>
            </w:pPr>
            <w:r>
              <w:t>78</w:t>
            </w:r>
          </w:p>
        </w:tc>
        <w:tc>
          <w:tcPr>
            <w:tcW w:w="984" w:type="dxa"/>
          </w:tcPr>
          <w:p w14:paraId="3062EA5C" w14:textId="77777777" w:rsidR="006C6A53" w:rsidRDefault="006C6A53" w:rsidP="00AA1FB4">
            <w:pPr>
              <w:tabs>
                <w:tab w:val="left" w:pos="-567"/>
              </w:tabs>
              <w:jc w:val="left"/>
            </w:pPr>
            <w:r>
              <w:t>-</w:t>
            </w:r>
          </w:p>
        </w:tc>
        <w:tc>
          <w:tcPr>
            <w:tcW w:w="966" w:type="dxa"/>
          </w:tcPr>
          <w:p w14:paraId="5DC5947A" w14:textId="77777777" w:rsidR="006C6A53" w:rsidRDefault="006C6A53" w:rsidP="00AA1FB4">
            <w:pPr>
              <w:tabs>
                <w:tab w:val="left" w:pos="-567"/>
              </w:tabs>
              <w:jc w:val="left"/>
            </w:pPr>
            <w:r>
              <w:t>3</w:t>
            </w:r>
          </w:p>
        </w:tc>
        <w:tc>
          <w:tcPr>
            <w:tcW w:w="1209" w:type="dxa"/>
          </w:tcPr>
          <w:p w14:paraId="7FDDE9FA" w14:textId="77777777" w:rsidR="006C6A53" w:rsidRDefault="006C6A53" w:rsidP="00AA1FB4">
            <w:pPr>
              <w:tabs>
                <w:tab w:val="left" w:pos="-567"/>
              </w:tabs>
              <w:jc w:val="left"/>
            </w:pPr>
            <w:r>
              <w:t>-</w:t>
            </w:r>
          </w:p>
        </w:tc>
        <w:tc>
          <w:tcPr>
            <w:tcW w:w="934" w:type="dxa"/>
          </w:tcPr>
          <w:p w14:paraId="7F661DF8" w14:textId="77777777" w:rsidR="006C6A53" w:rsidRDefault="006C6A53" w:rsidP="00AA1FB4">
            <w:pPr>
              <w:tabs>
                <w:tab w:val="left" w:pos="-567"/>
              </w:tabs>
              <w:jc w:val="left"/>
            </w:pPr>
            <w:r>
              <w:t>245</w:t>
            </w:r>
          </w:p>
        </w:tc>
        <w:tc>
          <w:tcPr>
            <w:tcW w:w="1412" w:type="dxa"/>
          </w:tcPr>
          <w:p w14:paraId="0B98A091" w14:textId="53566CC4" w:rsidR="006C6A53" w:rsidRDefault="006C6A53" w:rsidP="00E123F3">
            <w:pPr>
              <w:tabs>
                <w:tab w:val="left" w:pos="-567"/>
              </w:tabs>
              <w:jc w:val="left"/>
            </w:pPr>
            <w:r>
              <w:t xml:space="preserve">engoba, </w:t>
            </w:r>
            <w:proofErr w:type="gramStart"/>
            <w:r>
              <w:t>12</w:t>
            </w:r>
            <w:r w:rsidR="00254369">
              <w:t>.–13</w:t>
            </w:r>
            <w:proofErr w:type="gramEnd"/>
            <w:r>
              <w:t>. st</w:t>
            </w:r>
            <w:r w:rsidR="00E123F3">
              <w:t>ol</w:t>
            </w:r>
            <w:r>
              <w:t xml:space="preserve">. </w:t>
            </w:r>
          </w:p>
        </w:tc>
      </w:tr>
      <w:tr w:rsidR="006C6A53" w14:paraId="4DFC93F1" w14:textId="77777777" w:rsidTr="006C6A53">
        <w:trPr>
          <w:trHeight w:val="409"/>
        </w:trPr>
        <w:tc>
          <w:tcPr>
            <w:tcW w:w="925" w:type="dxa"/>
          </w:tcPr>
          <w:p w14:paraId="3E0BE6C0" w14:textId="77777777" w:rsidR="006C6A53" w:rsidRDefault="006C6A53" w:rsidP="00AA1FB4">
            <w:pPr>
              <w:tabs>
                <w:tab w:val="left" w:pos="-567"/>
              </w:tabs>
              <w:jc w:val="left"/>
            </w:pPr>
            <w:r>
              <w:t>209/4</w:t>
            </w:r>
          </w:p>
        </w:tc>
        <w:tc>
          <w:tcPr>
            <w:tcW w:w="925" w:type="dxa"/>
          </w:tcPr>
          <w:p w14:paraId="69A03348" w14:textId="77777777" w:rsidR="006C6A53" w:rsidRDefault="006C6A53" w:rsidP="00AA1FB4">
            <w:pPr>
              <w:tabs>
                <w:tab w:val="left" w:pos="-567"/>
              </w:tabs>
              <w:jc w:val="left"/>
            </w:pPr>
            <w:r>
              <w:t>123</w:t>
            </w:r>
          </w:p>
        </w:tc>
        <w:tc>
          <w:tcPr>
            <w:tcW w:w="1021" w:type="dxa"/>
          </w:tcPr>
          <w:p w14:paraId="41DC41B3" w14:textId="77777777" w:rsidR="006C6A53" w:rsidRDefault="006C6A53" w:rsidP="00AA1FB4">
            <w:pPr>
              <w:tabs>
                <w:tab w:val="left" w:pos="-567"/>
              </w:tabs>
              <w:jc w:val="left"/>
            </w:pPr>
            <w:r>
              <w:t>-</w:t>
            </w:r>
          </w:p>
        </w:tc>
        <w:tc>
          <w:tcPr>
            <w:tcW w:w="966" w:type="dxa"/>
          </w:tcPr>
          <w:p w14:paraId="39D14320" w14:textId="77777777" w:rsidR="006C6A53" w:rsidRDefault="006C6A53" w:rsidP="00AA1FB4">
            <w:pPr>
              <w:tabs>
                <w:tab w:val="left" w:pos="-567"/>
              </w:tabs>
              <w:jc w:val="left"/>
            </w:pPr>
            <w:r>
              <w:t>42</w:t>
            </w:r>
          </w:p>
        </w:tc>
        <w:tc>
          <w:tcPr>
            <w:tcW w:w="966" w:type="dxa"/>
          </w:tcPr>
          <w:p w14:paraId="2C08E6F6" w14:textId="77777777" w:rsidR="006C6A53" w:rsidRDefault="006C6A53" w:rsidP="00AA1FB4">
            <w:pPr>
              <w:tabs>
                <w:tab w:val="left" w:pos="-567"/>
              </w:tabs>
              <w:jc w:val="left"/>
            </w:pPr>
            <w:r>
              <w:t>78</w:t>
            </w:r>
          </w:p>
        </w:tc>
        <w:tc>
          <w:tcPr>
            <w:tcW w:w="984" w:type="dxa"/>
          </w:tcPr>
          <w:p w14:paraId="6C913804" w14:textId="77777777" w:rsidR="006C6A53" w:rsidRDefault="006C6A53" w:rsidP="00AA1FB4">
            <w:pPr>
              <w:tabs>
                <w:tab w:val="left" w:pos="-567"/>
              </w:tabs>
              <w:jc w:val="left"/>
            </w:pPr>
            <w:r>
              <w:t>-</w:t>
            </w:r>
          </w:p>
        </w:tc>
        <w:tc>
          <w:tcPr>
            <w:tcW w:w="966" w:type="dxa"/>
          </w:tcPr>
          <w:p w14:paraId="1A1EEAB1" w14:textId="77777777" w:rsidR="006C6A53" w:rsidRDefault="006C6A53" w:rsidP="00AA1FB4">
            <w:pPr>
              <w:tabs>
                <w:tab w:val="left" w:pos="-567"/>
              </w:tabs>
              <w:jc w:val="left"/>
            </w:pPr>
            <w:r>
              <w:t>2</w:t>
            </w:r>
          </w:p>
        </w:tc>
        <w:tc>
          <w:tcPr>
            <w:tcW w:w="1209" w:type="dxa"/>
          </w:tcPr>
          <w:p w14:paraId="2F1E37E2" w14:textId="77777777" w:rsidR="006C6A53" w:rsidRDefault="006C6A53" w:rsidP="00AA1FB4">
            <w:pPr>
              <w:tabs>
                <w:tab w:val="left" w:pos="-567"/>
              </w:tabs>
              <w:jc w:val="left"/>
            </w:pPr>
            <w:r>
              <w:t>-</w:t>
            </w:r>
          </w:p>
        </w:tc>
        <w:tc>
          <w:tcPr>
            <w:tcW w:w="934" w:type="dxa"/>
          </w:tcPr>
          <w:p w14:paraId="355299B1" w14:textId="77777777" w:rsidR="006C6A53" w:rsidRDefault="006C6A53" w:rsidP="00AA1FB4">
            <w:pPr>
              <w:tabs>
                <w:tab w:val="left" w:pos="-567"/>
              </w:tabs>
              <w:jc w:val="left"/>
            </w:pPr>
            <w:r>
              <w:t>246</w:t>
            </w:r>
          </w:p>
        </w:tc>
        <w:tc>
          <w:tcPr>
            <w:tcW w:w="1412" w:type="dxa"/>
          </w:tcPr>
          <w:p w14:paraId="3CDEE4CE" w14:textId="72F4DE22" w:rsidR="006C6A53" w:rsidRDefault="006C6A53" w:rsidP="00AA1FB4">
            <w:pPr>
              <w:tabs>
                <w:tab w:val="left" w:pos="-567"/>
              </w:tabs>
              <w:jc w:val="left"/>
            </w:pPr>
            <w:r>
              <w:t>terakota</w:t>
            </w:r>
            <w:r w:rsidR="002D677D">
              <w:t xml:space="preserve"> z proutěné příčky kostela, 12. </w:t>
            </w:r>
            <w:r>
              <w:t>st</w:t>
            </w:r>
            <w:r w:rsidR="00E123F3">
              <w:t>ol</w:t>
            </w:r>
            <w:r>
              <w:t xml:space="preserve">. </w:t>
            </w:r>
          </w:p>
        </w:tc>
      </w:tr>
      <w:tr w:rsidR="006C6A53" w14:paraId="4FC28B09" w14:textId="77777777" w:rsidTr="006C6A53">
        <w:trPr>
          <w:trHeight w:val="409"/>
        </w:trPr>
        <w:tc>
          <w:tcPr>
            <w:tcW w:w="925" w:type="dxa"/>
          </w:tcPr>
          <w:p w14:paraId="6DC46DF9" w14:textId="77777777" w:rsidR="006C6A53" w:rsidRDefault="006C6A53" w:rsidP="00AA1FB4">
            <w:pPr>
              <w:tabs>
                <w:tab w:val="left" w:pos="-567"/>
              </w:tabs>
              <w:jc w:val="left"/>
            </w:pPr>
            <w:r>
              <w:t>216/1</w:t>
            </w:r>
          </w:p>
        </w:tc>
        <w:tc>
          <w:tcPr>
            <w:tcW w:w="925" w:type="dxa"/>
          </w:tcPr>
          <w:p w14:paraId="23BBD91A" w14:textId="77777777" w:rsidR="006C6A53" w:rsidRDefault="006C6A53" w:rsidP="00AA1FB4">
            <w:pPr>
              <w:tabs>
                <w:tab w:val="left" w:pos="-567"/>
              </w:tabs>
              <w:jc w:val="left"/>
            </w:pPr>
            <w:r>
              <w:t>002</w:t>
            </w:r>
          </w:p>
        </w:tc>
        <w:tc>
          <w:tcPr>
            <w:tcW w:w="1021" w:type="dxa"/>
          </w:tcPr>
          <w:p w14:paraId="788486CB" w14:textId="77777777" w:rsidR="006C6A53" w:rsidRDefault="006C6A53" w:rsidP="00AA1FB4">
            <w:pPr>
              <w:tabs>
                <w:tab w:val="left" w:pos="-567"/>
              </w:tabs>
              <w:jc w:val="left"/>
            </w:pPr>
            <w:r>
              <w:t>010</w:t>
            </w:r>
          </w:p>
        </w:tc>
        <w:tc>
          <w:tcPr>
            <w:tcW w:w="966" w:type="dxa"/>
          </w:tcPr>
          <w:p w14:paraId="0F341D79" w14:textId="77777777" w:rsidR="006C6A53" w:rsidRDefault="006C6A53" w:rsidP="00AA1FB4">
            <w:pPr>
              <w:tabs>
                <w:tab w:val="left" w:pos="-567"/>
              </w:tabs>
              <w:jc w:val="left"/>
            </w:pPr>
            <w:r>
              <w:t>11</w:t>
            </w:r>
          </w:p>
        </w:tc>
        <w:tc>
          <w:tcPr>
            <w:tcW w:w="966" w:type="dxa"/>
          </w:tcPr>
          <w:p w14:paraId="5D5B6B05" w14:textId="77777777" w:rsidR="006C6A53" w:rsidRDefault="006C6A53" w:rsidP="00AA1FB4">
            <w:pPr>
              <w:tabs>
                <w:tab w:val="left" w:pos="-567"/>
              </w:tabs>
              <w:jc w:val="left"/>
            </w:pPr>
            <w:r>
              <w:t>37</w:t>
            </w:r>
          </w:p>
        </w:tc>
        <w:tc>
          <w:tcPr>
            <w:tcW w:w="984" w:type="dxa"/>
          </w:tcPr>
          <w:p w14:paraId="17258446" w14:textId="77777777" w:rsidR="006C6A53" w:rsidRDefault="006C6A53" w:rsidP="00AA1FB4">
            <w:pPr>
              <w:tabs>
                <w:tab w:val="left" w:pos="-567"/>
              </w:tabs>
              <w:jc w:val="left"/>
            </w:pPr>
            <w:r>
              <w:t>-</w:t>
            </w:r>
          </w:p>
        </w:tc>
        <w:tc>
          <w:tcPr>
            <w:tcW w:w="966" w:type="dxa"/>
          </w:tcPr>
          <w:p w14:paraId="155022A9" w14:textId="77777777" w:rsidR="006C6A53" w:rsidRDefault="006C6A53" w:rsidP="00AA1FB4">
            <w:pPr>
              <w:tabs>
                <w:tab w:val="left" w:pos="-567"/>
              </w:tabs>
              <w:jc w:val="left"/>
            </w:pPr>
            <w:r>
              <w:t>3</w:t>
            </w:r>
          </w:p>
        </w:tc>
        <w:tc>
          <w:tcPr>
            <w:tcW w:w="1209" w:type="dxa"/>
          </w:tcPr>
          <w:p w14:paraId="3E4E6DD5" w14:textId="77777777" w:rsidR="006C6A53" w:rsidRDefault="006C6A53" w:rsidP="00AA1FB4">
            <w:pPr>
              <w:tabs>
                <w:tab w:val="left" w:pos="-567"/>
              </w:tabs>
              <w:jc w:val="left"/>
            </w:pPr>
            <w:r>
              <w:t>211</w:t>
            </w:r>
          </w:p>
        </w:tc>
        <w:tc>
          <w:tcPr>
            <w:tcW w:w="934" w:type="dxa"/>
          </w:tcPr>
          <w:p w14:paraId="61D8664F" w14:textId="77777777" w:rsidR="006C6A53" w:rsidRDefault="006C6A53" w:rsidP="00AA1FB4">
            <w:pPr>
              <w:tabs>
                <w:tab w:val="left" w:pos="-567"/>
              </w:tabs>
              <w:jc w:val="left"/>
            </w:pPr>
            <w:r>
              <w:t>247</w:t>
            </w:r>
          </w:p>
        </w:tc>
        <w:tc>
          <w:tcPr>
            <w:tcW w:w="1412" w:type="dxa"/>
          </w:tcPr>
          <w:p w14:paraId="45D9CE0C" w14:textId="4CBE89AA" w:rsidR="006C6A53" w:rsidRDefault="006C6A53" w:rsidP="00AA1FB4">
            <w:pPr>
              <w:tabs>
                <w:tab w:val="left" w:pos="-567"/>
              </w:tabs>
              <w:jc w:val="left"/>
            </w:pPr>
            <w:r>
              <w:t>10. st</w:t>
            </w:r>
            <w:r w:rsidR="00E123F3">
              <w:t>ol</w:t>
            </w:r>
            <w:r>
              <w:t xml:space="preserve">. </w:t>
            </w:r>
          </w:p>
        </w:tc>
      </w:tr>
      <w:tr w:rsidR="006C6A53" w14:paraId="324C5757" w14:textId="77777777" w:rsidTr="006C6A53">
        <w:trPr>
          <w:trHeight w:val="409"/>
        </w:trPr>
        <w:tc>
          <w:tcPr>
            <w:tcW w:w="925" w:type="dxa"/>
          </w:tcPr>
          <w:p w14:paraId="755CA897" w14:textId="77777777" w:rsidR="006C6A53" w:rsidRDefault="006C6A53" w:rsidP="00AA1FB4">
            <w:pPr>
              <w:tabs>
                <w:tab w:val="left" w:pos="-567"/>
              </w:tabs>
              <w:jc w:val="left"/>
            </w:pPr>
            <w:r>
              <w:t>233/1</w:t>
            </w:r>
          </w:p>
        </w:tc>
        <w:tc>
          <w:tcPr>
            <w:tcW w:w="925" w:type="dxa"/>
          </w:tcPr>
          <w:p w14:paraId="7EBC9E44" w14:textId="77777777" w:rsidR="006C6A53" w:rsidRDefault="006C6A53" w:rsidP="00AA1FB4">
            <w:pPr>
              <w:tabs>
                <w:tab w:val="left" w:pos="-567"/>
              </w:tabs>
              <w:jc w:val="left"/>
            </w:pPr>
            <w:r>
              <w:t>002</w:t>
            </w:r>
          </w:p>
        </w:tc>
        <w:tc>
          <w:tcPr>
            <w:tcW w:w="1021" w:type="dxa"/>
          </w:tcPr>
          <w:p w14:paraId="251088D2" w14:textId="77777777" w:rsidR="006C6A53" w:rsidRDefault="006C6A53" w:rsidP="00AA1FB4">
            <w:pPr>
              <w:tabs>
                <w:tab w:val="left" w:pos="-567"/>
              </w:tabs>
              <w:jc w:val="left"/>
            </w:pPr>
            <w:r>
              <w:t>010</w:t>
            </w:r>
          </w:p>
        </w:tc>
        <w:tc>
          <w:tcPr>
            <w:tcW w:w="966" w:type="dxa"/>
          </w:tcPr>
          <w:p w14:paraId="065DAC58" w14:textId="77777777" w:rsidR="006C6A53" w:rsidRDefault="006C6A53" w:rsidP="00AA1FB4">
            <w:pPr>
              <w:tabs>
                <w:tab w:val="left" w:pos="-567"/>
              </w:tabs>
              <w:jc w:val="left"/>
            </w:pPr>
            <w:r>
              <w:t>52</w:t>
            </w:r>
          </w:p>
        </w:tc>
        <w:tc>
          <w:tcPr>
            <w:tcW w:w="966" w:type="dxa"/>
          </w:tcPr>
          <w:p w14:paraId="52A96D75" w14:textId="77777777" w:rsidR="006C6A53" w:rsidRDefault="006C6A53" w:rsidP="00AA1FB4">
            <w:pPr>
              <w:tabs>
                <w:tab w:val="left" w:pos="-567"/>
              </w:tabs>
              <w:jc w:val="left"/>
            </w:pPr>
            <w:r>
              <w:t>78</w:t>
            </w:r>
          </w:p>
        </w:tc>
        <w:tc>
          <w:tcPr>
            <w:tcW w:w="984" w:type="dxa"/>
          </w:tcPr>
          <w:p w14:paraId="48D8F1E7" w14:textId="77777777" w:rsidR="006C6A53" w:rsidRDefault="006C6A53" w:rsidP="00AA1FB4">
            <w:pPr>
              <w:tabs>
                <w:tab w:val="left" w:pos="-567"/>
              </w:tabs>
              <w:jc w:val="left"/>
            </w:pPr>
            <w:r>
              <w:t>-</w:t>
            </w:r>
          </w:p>
        </w:tc>
        <w:tc>
          <w:tcPr>
            <w:tcW w:w="966" w:type="dxa"/>
          </w:tcPr>
          <w:p w14:paraId="45C500F0" w14:textId="77777777" w:rsidR="006C6A53" w:rsidRDefault="006C6A53" w:rsidP="00AA1FB4">
            <w:pPr>
              <w:tabs>
                <w:tab w:val="left" w:pos="-567"/>
              </w:tabs>
              <w:jc w:val="left"/>
            </w:pPr>
            <w:r>
              <w:t>3</w:t>
            </w:r>
          </w:p>
        </w:tc>
        <w:tc>
          <w:tcPr>
            <w:tcW w:w="1209" w:type="dxa"/>
          </w:tcPr>
          <w:p w14:paraId="31C1BEBF" w14:textId="77777777" w:rsidR="006C6A53" w:rsidRDefault="006C6A53" w:rsidP="00AA1FB4">
            <w:pPr>
              <w:tabs>
                <w:tab w:val="left" w:pos="-567"/>
              </w:tabs>
              <w:jc w:val="left"/>
            </w:pPr>
            <w:r>
              <w:t>-</w:t>
            </w:r>
          </w:p>
        </w:tc>
        <w:tc>
          <w:tcPr>
            <w:tcW w:w="934" w:type="dxa"/>
          </w:tcPr>
          <w:p w14:paraId="70BF6AC5" w14:textId="77777777" w:rsidR="006C6A53" w:rsidRDefault="006C6A53" w:rsidP="00AA1FB4">
            <w:pPr>
              <w:tabs>
                <w:tab w:val="left" w:pos="-567"/>
              </w:tabs>
              <w:jc w:val="left"/>
            </w:pPr>
            <w:r>
              <w:t>248</w:t>
            </w:r>
          </w:p>
        </w:tc>
        <w:tc>
          <w:tcPr>
            <w:tcW w:w="1412" w:type="dxa"/>
          </w:tcPr>
          <w:p w14:paraId="7A6FE90B" w14:textId="70EFB373" w:rsidR="006C6A53" w:rsidRDefault="00254369" w:rsidP="00AA1FB4">
            <w:pPr>
              <w:tabs>
                <w:tab w:val="left" w:pos="-567"/>
              </w:tabs>
              <w:jc w:val="left"/>
            </w:pPr>
            <w:proofErr w:type="gramStart"/>
            <w:r>
              <w:t>11.–12</w:t>
            </w:r>
            <w:proofErr w:type="gramEnd"/>
            <w:r>
              <w:t>.</w:t>
            </w:r>
            <w:r w:rsidR="006C6A53">
              <w:t xml:space="preserve"> st</w:t>
            </w:r>
            <w:r w:rsidR="00E123F3">
              <w:t>ol</w:t>
            </w:r>
            <w:r w:rsidR="006C6A53">
              <w:t>.</w:t>
            </w:r>
          </w:p>
        </w:tc>
      </w:tr>
      <w:tr w:rsidR="006C6A53" w14:paraId="3394A912" w14:textId="77777777" w:rsidTr="006C6A53">
        <w:trPr>
          <w:trHeight w:val="409"/>
        </w:trPr>
        <w:tc>
          <w:tcPr>
            <w:tcW w:w="925" w:type="dxa"/>
          </w:tcPr>
          <w:p w14:paraId="35BF6053" w14:textId="77777777" w:rsidR="006C6A53" w:rsidRDefault="006C6A53" w:rsidP="00AA1FB4">
            <w:pPr>
              <w:tabs>
                <w:tab w:val="left" w:pos="-567"/>
              </w:tabs>
              <w:jc w:val="left"/>
            </w:pPr>
            <w:r>
              <w:t>238/2</w:t>
            </w:r>
          </w:p>
        </w:tc>
        <w:tc>
          <w:tcPr>
            <w:tcW w:w="925" w:type="dxa"/>
          </w:tcPr>
          <w:p w14:paraId="09DF2114" w14:textId="77777777" w:rsidR="006C6A53" w:rsidRDefault="006C6A53" w:rsidP="00AA1FB4">
            <w:pPr>
              <w:tabs>
                <w:tab w:val="left" w:pos="-567"/>
              </w:tabs>
              <w:jc w:val="left"/>
            </w:pPr>
            <w:r>
              <w:t>002</w:t>
            </w:r>
          </w:p>
        </w:tc>
        <w:tc>
          <w:tcPr>
            <w:tcW w:w="1021" w:type="dxa"/>
          </w:tcPr>
          <w:p w14:paraId="5004B656" w14:textId="77777777" w:rsidR="006C6A53" w:rsidRDefault="006C6A53" w:rsidP="00AA1FB4">
            <w:pPr>
              <w:tabs>
                <w:tab w:val="left" w:pos="-567"/>
              </w:tabs>
              <w:jc w:val="left"/>
            </w:pPr>
            <w:r>
              <w:t>010</w:t>
            </w:r>
          </w:p>
        </w:tc>
        <w:tc>
          <w:tcPr>
            <w:tcW w:w="966" w:type="dxa"/>
          </w:tcPr>
          <w:p w14:paraId="5FD3D250" w14:textId="77777777" w:rsidR="006C6A53" w:rsidRDefault="006C6A53" w:rsidP="00AA1FB4">
            <w:pPr>
              <w:tabs>
                <w:tab w:val="left" w:pos="-567"/>
              </w:tabs>
              <w:jc w:val="left"/>
            </w:pPr>
            <w:r>
              <w:t>52</w:t>
            </w:r>
          </w:p>
        </w:tc>
        <w:tc>
          <w:tcPr>
            <w:tcW w:w="966" w:type="dxa"/>
          </w:tcPr>
          <w:p w14:paraId="5C38356E" w14:textId="77777777" w:rsidR="006C6A53" w:rsidRDefault="006C6A53" w:rsidP="00AA1FB4">
            <w:pPr>
              <w:tabs>
                <w:tab w:val="left" w:pos="-567"/>
              </w:tabs>
              <w:jc w:val="left"/>
            </w:pPr>
            <w:r>
              <w:t>12</w:t>
            </w:r>
          </w:p>
        </w:tc>
        <w:tc>
          <w:tcPr>
            <w:tcW w:w="984" w:type="dxa"/>
          </w:tcPr>
          <w:p w14:paraId="7366AC27" w14:textId="77777777" w:rsidR="006C6A53" w:rsidRDefault="006C6A53" w:rsidP="00AA1FB4">
            <w:pPr>
              <w:tabs>
                <w:tab w:val="left" w:pos="-567"/>
              </w:tabs>
              <w:jc w:val="left"/>
            </w:pPr>
            <w:r>
              <w:t>-</w:t>
            </w:r>
          </w:p>
        </w:tc>
        <w:tc>
          <w:tcPr>
            <w:tcW w:w="966" w:type="dxa"/>
          </w:tcPr>
          <w:p w14:paraId="44E74349" w14:textId="77777777" w:rsidR="006C6A53" w:rsidRDefault="006C6A53" w:rsidP="00AA1FB4">
            <w:pPr>
              <w:tabs>
                <w:tab w:val="left" w:pos="-567"/>
              </w:tabs>
              <w:jc w:val="left"/>
            </w:pPr>
            <w:r>
              <w:t>3</w:t>
            </w:r>
          </w:p>
        </w:tc>
        <w:tc>
          <w:tcPr>
            <w:tcW w:w="1209" w:type="dxa"/>
          </w:tcPr>
          <w:p w14:paraId="770D2FBE" w14:textId="77777777" w:rsidR="006C6A53" w:rsidRDefault="006C6A53" w:rsidP="00AA1FB4">
            <w:pPr>
              <w:tabs>
                <w:tab w:val="left" w:pos="-567"/>
              </w:tabs>
              <w:jc w:val="left"/>
            </w:pPr>
            <w:r>
              <w:t>210</w:t>
            </w:r>
          </w:p>
        </w:tc>
        <w:tc>
          <w:tcPr>
            <w:tcW w:w="934" w:type="dxa"/>
          </w:tcPr>
          <w:p w14:paraId="4FED7F43" w14:textId="77777777" w:rsidR="006C6A53" w:rsidRDefault="006C6A53" w:rsidP="00AA1FB4">
            <w:pPr>
              <w:tabs>
                <w:tab w:val="left" w:pos="-567"/>
              </w:tabs>
              <w:jc w:val="left"/>
            </w:pPr>
            <w:r>
              <w:t>249</w:t>
            </w:r>
          </w:p>
        </w:tc>
        <w:tc>
          <w:tcPr>
            <w:tcW w:w="1412" w:type="dxa"/>
          </w:tcPr>
          <w:p w14:paraId="65381543" w14:textId="62F370D1" w:rsidR="006C6A53" w:rsidRDefault="00254369" w:rsidP="00AA1FB4">
            <w:pPr>
              <w:tabs>
                <w:tab w:val="left" w:pos="-567"/>
              </w:tabs>
              <w:jc w:val="left"/>
            </w:pPr>
            <w:proofErr w:type="gramStart"/>
            <w:r>
              <w:t>11.–12</w:t>
            </w:r>
            <w:proofErr w:type="gramEnd"/>
            <w:r>
              <w:t>. stol.</w:t>
            </w:r>
          </w:p>
        </w:tc>
      </w:tr>
      <w:tr w:rsidR="006C6A53" w14:paraId="20A04730" w14:textId="77777777" w:rsidTr="006C6A53">
        <w:trPr>
          <w:trHeight w:val="409"/>
        </w:trPr>
        <w:tc>
          <w:tcPr>
            <w:tcW w:w="925" w:type="dxa"/>
          </w:tcPr>
          <w:p w14:paraId="6926E96F" w14:textId="77777777" w:rsidR="006C6A53" w:rsidRDefault="007B4887" w:rsidP="00AA1FB4">
            <w:pPr>
              <w:tabs>
                <w:tab w:val="left" w:pos="-567"/>
              </w:tabs>
              <w:jc w:val="left"/>
            </w:pPr>
            <w:r>
              <w:t>238/4</w:t>
            </w:r>
          </w:p>
        </w:tc>
        <w:tc>
          <w:tcPr>
            <w:tcW w:w="925" w:type="dxa"/>
          </w:tcPr>
          <w:p w14:paraId="14D6359F" w14:textId="77777777" w:rsidR="006C6A53" w:rsidRDefault="007B4887" w:rsidP="00AA1FB4">
            <w:pPr>
              <w:tabs>
                <w:tab w:val="left" w:pos="-567"/>
              </w:tabs>
              <w:jc w:val="left"/>
            </w:pPr>
            <w:r>
              <w:t>012</w:t>
            </w:r>
          </w:p>
        </w:tc>
        <w:tc>
          <w:tcPr>
            <w:tcW w:w="1021" w:type="dxa"/>
          </w:tcPr>
          <w:p w14:paraId="78D3D69F" w14:textId="77777777" w:rsidR="006C6A53" w:rsidRDefault="007B4887" w:rsidP="00AA1FB4">
            <w:pPr>
              <w:tabs>
                <w:tab w:val="left" w:pos="-567"/>
              </w:tabs>
              <w:jc w:val="left"/>
            </w:pPr>
            <w:r>
              <w:t>-</w:t>
            </w:r>
          </w:p>
        </w:tc>
        <w:tc>
          <w:tcPr>
            <w:tcW w:w="966" w:type="dxa"/>
          </w:tcPr>
          <w:p w14:paraId="71DD8500" w14:textId="77777777" w:rsidR="006C6A53" w:rsidRDefault="007B4887" w:rsidP="00AA1FB4">
            <w:pPr>
              <w:tabs>
                <w:tab w:val="left" w:pos="-567"/>
              </w:tabs>
              <w:jc w:val="left"/>
            </w:pPr>
            <w:r>
              <w:t>52</w:t>
            </w:r>
          </w:p>
        </w:tc>
        <w:tc>
          <w:tcPr>
            <w:tcW w:w="966" w:type="dxa"/>
          </w:tcPr>
          <w:p w14:paraId="5A4438ED" w14:textId="77777777" w:rsidR="006C6A53" w:rsidRDefault="007B4887" w:rsidP="00AA1FB4">
            <w:pPr>
              <w:tabs>
                <w:tab w:val="left" w:pos="-567"/>
              </w:tabs>
              <w:jc w:val="left"/>
            </w:pPr>
            <w:r>
              <w:t>73</w:t>
            </w:r>
          </w:p>
        </w:tc>
        <w:tc>
          <w:tcPr>
            <w:tcW w:w="984" w:type="dxa"/>
          </w:tcPr>
          <w:p w14:paraId="0648B38B" w14:textId="77777777" w:rsidR="006C6A53" w:rsidRDefault="007B4887" w:rsidP="00AA1FB4">
            <w:pPr>
              <w:tabs>
                <w:tab w:val="left" w:pos="-567"/>
              </w:tabs>
              <w:jc w:val="left"/>
            </w:pPr>
            <w:r>
              <w:t>-</w:t>
            </w:r>
          </w:p>
        </w:tc>
        <w:tc>
          <w:tcPr>
            <w:tcW w:w="966" w:type="dxa"/>
          </w:tcPr>
          <w:p w14:paraId="2E1C8E00" w14:textId="77777777" w:rsidR="006C6A53" w:rsidRDefault="007B4887" w:rsidP="00AA1FB4">
            <w:pPr>
              <w:tabs>
                <w:tab w:val="left" w:pos="-567"/>
              </w:tabs>
              <w:jc w:val="left"/>
            </w:pPr>
            <w:r>
              <w:t>2</w:t>
            </w:r>
          </w:p>
        </w:tc>
        <w:tc>
          <w:tcPr>
            <w:tcW w:w="1209" w:type="dxa"/>
          </w:tcPr>
          <w:p w14:paraId="188059D0" w14:textId="77777777" w:rsidR="006C6A53" w:rsidRDefault="007B4887" w:rsidP="00AA1FB4">
            <w:pPr>
              <w:tabs>
                <w:tab w:val="left" w:pos="-567"/>
              </w:tabs>
              <w:jc w:val="left"/>
            </w:pPr>
            <w:r>
              <w:t>-</w:t>
            </w:r>
          </w:p>
        </w:tc>
        <w:tc>
          <w:tcPr>
            <w:tcW w:w="934" w:type="dxa"/>
          </w:tcPr>
          <w:p w14:paraId="0F0242CD" w14:textId="77777777" w:rsidR="006C6A53" w:rsidRDefault="007B4887" w:rsidP="00AA1FB4">
            <w:pPr>
              <w:tabs>
                <w:tab w:val="left" w:pos="-567"/>
              </w:tabs>
              <w:jc w:val="left"/>
            </w:pPr>
            <w:r>
              <w:t>250</w:t>
            </w:r>
          </w:p>
        </w:tc>
        <w:tc>
          <w:tcPr>
            <w:tcW w:w="1412" w:type="dxa"/>
          </w:tcPr>
          <w:p w14:paraId="64C97BD3" w14:textId="075DE268" w:rsidR="006C6A53" w:rsidRDefault="007B4887" w:rsidP="00AA1FB4">
            <w:pPr>
              <w:tabs>
                <w:tab w:val="left" w:pos="-567"/>
              </w:tabs>
              <w:jc w:val="left"/>
            </w:pPr>
            <w:r>
              <w:t>románská dlaždice -12. st</w:t>
            </w:r>
            <w:r w:rsidR="00E123F3">
              <w:t>ol</w:t>
            </w:r>
            <w:r>
              <w:t>.</w:t>
            </w:r>
          </w:p>
        </w:tc>
      </w:tr>
      <w:tr w:rsidR="007B4887" w14:paraId="7F804DCD" w14:textId="77777777" w:rsidTr="006C6A53">
        <w:trPr>
          <w:trHeight w:val="409"/>
        </w:trPr>
        <w:tc>
          <w:tcPr>
            <w:tcW w:w="925" w:type="dxa"/>
          </w:tcPr>
          <w:p w14:paraId="3FD7C7BE" w14:textId="77777777" w:rsidR="007B4887" w:rsidRDefault="007B4887" w:rsidP="00AA1FB4">
            <w:pPr>
              <w:tabs>
                <w:tab w:val="left" w:pos="-567"/>
              </w:tabs>
              <w:jc w:val="left"/>
            </w:pPr>
            <w:r>
              <w:t>303/2</w:t>
            </w:r>
          </w:p>
        </w:tc>
        <w:tc>
          <w:tcPr>
            <w:tcW w:w="925" w:type="dxa"/>
          </w:tcPr>
          <w:p w14:paraId="54168C8E" w14:textId="77777777" w:rsidR="007B4887" w:rsidRDefault="007B4887" w:rsidP="00AA1FB4">
            <w:pPr>
              <w:tabs>
                <w:tab w:val="left" w:pos="-567"/>
              </w:tabs>
              <w:jc w:val="left"/>
            </w:pPr>
            <w:r>
              <w:t>-</w:t>
            </w:r>
          </w:p>
        </w:tc>
        <w:tc>
          <w:tcPr>
            <w:tcW w:w="1021" w:type="dxa"/>
          </w:tcPr>
          <w:p w14:paraId="001AF6D6" w14:textId="77777777" w:rsidR="007B4887" w:rsidRDefault="007B4887" w:rsidP="00AA1FB4">
            <w:pPr>
              <w:tabs>
                <w:tab w:val="left" w:pos="-567"/>
              </w:tabs>
              <w:jc w:val="left"/>
            </w:pPr>
            <w:r>
              <w:t>180</w:t>
            </w:r>
          </w:p>
        </w:tc>
        <w:tc>
          <w:tcPr>
            <w:tcW w:w="966" w:type="dxa"/>
          </w:tcPr>
          <w:p w14:paraId="257C1BA7" w14:textId="77777777" w:rsidR="007B4887" w:rsidRDefault="007B4887" w:rsidP="00AA1FB4">
            <w:pPr>
              <w:tabs>
                <w:tab w:val="left" w:pos="-567"/>
              </w:tabs>
              <w:jc w:val="left"/>
            </w:pPr>
            <w:r>
              <w:t>-</w:t>
            </w:r>
          </w:p>
        </w:tc>
        <w:tc>
          <w:tcPr>
            <w:tcW w:w="966" w:type="dxa"/>
          </w:tcPr>
          <w:p w14:paraId="253D9A15" w14:textId="77777777" w:rsidR="007B4887" w:rsidRDefault="007B4887" w:rsidP="00AA1FB4">
            <w:pPr>
              <w:tabs>
                <w:tab w:val="left" w:pos="-567"/>
              </w:tabs>
              <w:jc w:val="left"/>
            </w:pPr>
            <w:r>
              <w:t>-</w:t>
            </w:r>
          </w:p>
        </w:tc>
        <w:tc>
          <w:tcPr>
            <w:tcW w:w="984" w:type="dxa"/>
          </w:tcPr>
          <w:p w14:paraId="474CD346" w14:textId="77777777" w:rsidR="007B4887" w:rsidRDefault="007B4887" w:rsidP="00AA1FB4">
            <w:pPr>
              <w:tabs>
                <w:tab w:val="left" w:pos="-567"/>
              </w:tabs>
              <w:jc w:val="left"/>
            </w:pPr>
            <w:r>
              <w:t>-</w:t>
            </w:r>
          </w:p>
        </w:tc>
        <w:tc>
          <w:tcPr>
            <w:tcW w:w="966" w:type="dxa"/>
          </w:tcPr>
          <w:p w14:paraId="6951EE62" w14:textId="77777777" w:rsidR="007B4887" w:rsidRDefault="007B4887" w:rsidP="00AA1FB4">
            <w:pPr>
              <w:tabs>
                <w:tab w:val="left" w:pos="-567"/>
              </w:tabs>
              <w:jc w:val="left"/>
            </w:pPr>
            <w:r>
              <w:t>-</w:t>
            </w:r>
          </w:p>
        </w:tc>
        <w:tc>
          <w:tcPr>
            <w:tcW w:w="1209" w:type="dxa"/>
          </w:tcPr>
          <w:p w14:paraId="07330A29" w14:textId="77777777" w:rsidR="007B4887" w:rsidRDefault="007B4887" w:rsidP="00AA1FB4">
            <w:pPr>
              <w:tabs>
                <w:tab w:val="left" w:pos="-567"/>
              </w:tabs>
              <w:jc w:val="left"/>
            </w:pPr>
            <w:r>
              <w:t>-</w:t>
            </w:r>
          </w:p>
        </w:tc>
        <w:tc>
          <w:tcPr>
            <w:tcW w:w="934" w:type="dxa"/>
          </w:tcPr>
          <w:p w14:paraId="4C19713B" w14:textId="77777777" w:rsidR="007B4887" w:rsidRDefault="007B4887" w:rsidP="00AA1FB4">
            <w:pPr>
              <w:tabs>
                <w:tab w:val="left" w:pos="-567"/>
              </w:tabs>
              <w:jc w:val="left"/>
            </w:pPr>
            <w:r>
              <w:t>253</w:t>
            </w:r>
          </w:p>
        </w:tc>
        <w:tc>
          <w:tcPr>
            <w:tcW w:w="1412" w:type="dxa"/>
          </w:tcPr>
          <w:p w14:paraId="0719AFF7" w14:textId="77777777" w:rsidR="007B4887" w:rsidRDefault="007B4887" w:rsidP="00AA1FB4">
            <w:pPr>
              <w:tabs>
                <w:tab w:val="left" w:pos="-567"/>
              </w:tabs>
              <w:jc w:val="left"/>
            </w:pPr>
            <w:r>
              <w:t>dlaždice</w:t>
            </w:r>
          </w:p>
        </w:tc>
      </w:tr>
      <w:tr w:rsidR="007B4887" w14:paraId="6E5DE9FC" w14:textId="77777777" w:rsidTr="006C6A53">
        <w:trPr>
          <w:trHeight w:val="409"/>
        </w:trPr>
        <w:tc>
          <w:tcPr>
            <w:tcW w:w="925" w:type="dxa"/>
          </w:tcPr>
          <w:p w14:paraId="78359EB7" w14:textId="77777777" w:rsidR="007B4887" w:rsidRDefault="007B4887" w:rsidP="00AA1FB4">
            <w:pPr>
              <w:tabs>
                <w:tab w:val="left" w:pos="-567"/>
              </w:tabs>
              <w:jc w:val="left"/>
            </w:pPr>
            <w:r>
              <w:t>351/1</w:t>
            </w:r>
          </w:p>
        </w:tc>
        <w:tc>
          <w:tcPr>
            <w:tcW w:w="925" w:type="dxa"/>
          </w:tcPr>
          <w:p w14:paraId="3C16CC64" w14:textId="77777777" w:rsidR="007B4887" w:rsidRDefault="007B4887" w:rsidP="00AA1FB4">
            <w:pPr>
              <w:tabs>
                <w:tab w:val="left" w:pos="-567"/>
              </w:tabs>
              <w:jc w:val="left"/>
            </w:pPr>
            <w:r>
              <w:t>002</w:t>
            </w:r>
          </w:p>
        </w:tc>
        <w:tc>
          <w:tcPr>
            <w:tcW w:w="1021" w:type="dxa"/>
          </w:tcPr>
          <w:p w14:paraId="51ABE02F" w14:textId="77777777" w:rsidR="007B4887" w:rsidRDefault="007B4887" w:rsidP="00AA1FB4">
            <w:pPr>
              <w:tabs>
                <w:tab w:val="left" w:pos="-567"/>
              </w:tabs>
              <w:jc w:val="left"/>
            </w:pPr>
            <w:r>
              <w:t>010</w:t>
            </w:r>
          </w:p>
        </w:tc>
        <w:tc>
          <w:tcPr>
            <w:tcW w:w="966" w:type="dxa"/>
          </w:tcPr>
          <w:p w14:paraId="49C44C55" w14:textId="77777777" w:rsidR="007B4887" w:rsidRDefault="007B4887" w:rsidP="00AA1FB4">
            <w:pPr>
              <w:tabs>
                <w:tab w:val="left" w:pos="-567"/>
              </w:tabs>
              <w:jc w:val="left"/>
            </w:pPr>
            <w:r>
              <w:t>42</w:t>
            </w:r>
          </w:p>
        </w:tc>
        <w:tc>
          <w:tcPr>
            <w:tcW w:w="966" w:type="dxa"/>
          </w:tcPr>
          <w:p w14:paraId="0AB129E1" w14:textId="77777777" w:rsidR="007B4887" w:rsidRDefault="007B4887" w:rsidP="00AA1FB4">
            <w:pPr>
              <w:tabs>
                <w:tab w:val="left" w:pos="-567"/>
              </w:tabs>
              <w:jc w:val="left"/>
            </w:pPr>
            <w:r>
              <w:t>78</w:t>
            </w:r>
          </w:p>
        </w:tc>
        <w:tc>
          <w:tcPr>
            <w:tcW w:w="984" w:type="dxa"/>
          </w:tcPr>
          <w:p w14:paraId="49A05DC7" w14:textId="77777777" w:rsidR="007B4887" w:rsidRDefault="007B4887" w:rsidP="00AA1FB4">
            <w:pPr>
              <w:tabs>
                <w:tab w:val="left" w:pos="-567"/>
              </w:tabs>
              <w:jc w:val="left"/>
            </w:pPr>
            <w:r>
              <w:t>-</w:t>
            </w:r>
          </w:p>
        </w:tc>
        <w:tc>
          <w:tcPr>
            <w:tcW w:w="966" w:type="dxa"/>
          </w:tcPr>
          <w:p w14:paraId="283A683F" w14:textId="77777777" w:rsidR="007B4887" w:rsidRDefault="007B4887" w:rsidP="00AA1FB4">
            <w:pPr>
              <w:tabs>
                <w:tab w:val="left" w:pos="-567"/>
              </w:tabs>
              <w:jc w:val="left"/>
            </w:pPr>
            <w:r>
              <w:t>3</w:t>
            </w:r>
          </w:p>
        </w:tc>
        <w:tc>
          <w:tcPr>
            <w:tcW w:w="1209" w:type="dxa"/>
          </w:tcPr>
          <w:p w14:paraId="63BE0144" w14:textId="77777777" w:rsidR="007B4887" w:rsidRDefault="007B4887" w:rsidP="00AA1FB4">
            <w:pPr>
              <w:tabs>
                <w:tab w:val="left" w:pos="-567"/>
              </w:tabs>
              <w:jc w:val="left"/>
            </w:pPr>
            <w:r>
              <w:t>-</w:t>
            </w:r>
          </w:p>
        </w:tc>
        <w:tc>
          <w:tcPr>
            <w:tcW w:w="934" w:type="dxa"/>
          </w:tcPr>
          <w:p w14:paraId="0B437961" w14:textId="77777777" w:rsidR="007B4887" w:rsidRDefault="007B4887" w:rsidP="00AA1FB4">
            <w:pPr>
              <w:tabs>
                <w:tab w:val="left" w:pos="-567"/>
              </w:tabs>
              <w:jc w:val="left"/>
            </w:pPr>
            <w:r>
              <w:t>256</w:t>
            </w:r>
          </w:p>
        </w:tc>
        <w:tc>
          <w:tcPr>
            <w:tcW w:w="1412" w:type="dxa"/>
          </w:tcPr>
          <w:p w14:paraId="36943264" w14:textId="77777777" w:rsidR="007B4887" w:rsidRDefault="007B4887" w:rsidP="00AA1FB4">
            <w:pPr>
              <w:tabs>
                <w:tab w:val="left" w:pos="-567"/>
              </w:tabs>
              <w:jc w:val="left"/>
            </w:pPr>
            <w:r>
              <w:t>technická keramika</w:t>
            </w:r>
          </w:p>
        </w:tc>
      </w:tr>
      <w:tr w:rsidR="007B4887" w14:paraId="3B1FC4F9" w14:textId="77777777" w:rsidTr="006C6A53">
        <w:trPr>
          <w:trHeight w:val="409"/>
        </w:trPr>
        <w:tc>
          <w:tcPr>
            <w:tcW w:w="925" w:type="dxa"/>
          </w:tcPr>
          <w:p w14:paraId="23E66993" w14:textId="77777777" w:rsidR="007B4887" w:rsidRDefault="007B4887" w:rsidP="00AA1FB4">
            <w:pPr>
              <w:tabs>
                <w:tab w:val="left" w:pos="-567"/>
              </w:tabs>
              <w:jc w:val="left"/>
            </w:pPr>
            <w:r>
              <w:t>369/1</w:t>
            </w:r>
          </w:p>
        </w:tc>
        <w:tc>
          <w:tcPr>
            <w:tcW w:w="925" w:type="dxa"/>
          </w:tcPr>
          <w:p w14:paraId="596CFE26" w14:textId="77777777" w:rsidR="007B4887" w:rsidRDefault="007B4887" w:rsidP="00AA1FB4">
            <w:pPr>
              <w:tabs>
                <w:tab w:val="left" w:pos="-567"/>
              </w:tabs>
              <w:jc w:val="left"/>
            </w:pPr>
            <w:r>
              <w:t>002</w:t>
            </w:r>
          </w:p>
        </w:tc>
        <w:tc>
          <w:tcPr>
            <w:tcW w:w="1021" w:type="dxa"/>
          </w:tcPr>
          <w:p w14:paraId="455ED82A" w14:textId="77777777" w:rsidR="007B4887" w:rsidRDefault="007B4887" w:rsidP="00AA1FB4">
            <w:pPr>
              <w:tabs>
                <w:tab w:val="left" w:pos="-567"/>
              </w:tabs>
              <w:jc w:val="left"/>
            </w:pPr>
            <w:r>
              <w:t>010</w:t>
            </w:r>
          </w:p>
        </w:tc>
        <w:tc>
          <w:tcPr>
            <w:tcW w:w="966" w:type="dxa"/>
          </w:tcPr>
          <w:p w14:paraId="62978D5C" w14:textId="77777777" w:rsidR="007B4887" w:rsidRDefault="007B4887" w:rsidP="00AA1FB4">
            <w:pPr>
              <w:tabs>
                <w:tab w:val="left" w:pos="-567"/>
              </w:tabs>
              <w:jc w:val="left"/>
            </w:pPr>
            <w:r>
              <w:t>33</w:t>
            </w:r>
          </w:p>
        </w:tc>
        <w:tc>
          <w:tcPr>
            <w:tcW w:w="966" w:type="dxa"/>
          </w:tcPr>
          <w:p w14:paraId="6B16F4E9" w14:textId="77777777" w:rsidR="007B4887" w:rsidRDefault="007B4887" w:rsidP="00AA1FB4">
            <w:pPr>
              <w:tabs>
                <w:tab w:val="left" w:pos="-567"/>
              </w:tabs>
              <w:jc w:val="left"/>
            </w:pPr>
            <w:r>
              <w:t>21</w:t>
            </w:r>
          </w:p>
        </w:tc>
        <w:tc>
          <w:tcPr>
            <w:tcW w:w="984" w:type="dxa"/>
          </w:tcPr>
          <w:p w14:paraId="6ABE7D76" w14:textId="77777777" w:rsidR="007B4887" w:rsidRDefault="007B4887" w:rsidP="00AA1FB4">
            <w:pPr>
              <w:tabs>
                <w:tab w:val="left" w:pos="-567"/>
              </w:tabs>
              <w:jc w:val="left"/>
            </w:pPr>
            <w:r>
              <w:t>-</w:t>
            </w:r>
          </w:p>
        </w:tc>
        <w:tc>
          <w:tcPr>
            <w:tcW w:w="966" w:type="dxa"/>
          </w:tcPr>
          <w:p w14:paraId="28E00A96" w14:textId="77777777" w:rsidR="007B4887" w:rsidRDefault="007B4887" w:rsidP="00AA1FB4">
            <w:pPr>
              <w:tabs>
                <w:tab w:val="left" w:pos="-567"/>
              </w:tabs>
              <w:jc w:val="left"/>
            </w:pPr>
            <w:r>
              <w:t>3</w:t>
            </w:r>
          </w:p>
        </w:tc>
        <w:tc>
          <w:tcPr>
            <w:tcW w:w="1209" w:type="dxa"/>
          </w:tcPr>
          <w:p w14:paraId="3602D37E" w14:textId="77777777" w:rsidR="007B4887" w:rsidRDefault="007B4887" w:rsidP="00AA1FB4">
            <w:pPr>
              <w:tabs>
                <w:tab w:val="left" w:pos="-567"/>
              </w:tabs>
              <w:jc w:val="left"/>
            </w:pPr>
            <w:r>
              <w:t>-</w:t>
            </w:r>
          </w:p>
        </w:tc>
        <w:tc>
          <w:tcPr>
            <w:tcW w:w="934" w:type="dxa"/>
          </w:tcPr>
          <w:p w14:paraId="257848B0" w14:textId="77777777" w:rsidR="007B4887" w:rsidRDefault="007B4887" w:rsidP="00AA1FB4">
            <w:pPr>
              <w:tabs>
                <w:tab w:val="left" w:pos="-567"/>
              </w:tabs>
              <w:jc w:val="left"/>
            </w:pPr>
            <w:r>
              <w:t>259</w:t>
            </w:r>
          </w:p>
        </w:tc>
        <w:tc>
          <w:tcPr>
            <w:tcW w:w="1412" w:type="dxa"/>
          </w:tcPr>
          <w:p w14:paraId="12895F75" w14:textId="37C36B6D" w:rsidR="007B4887" w:rsidRDefault="007B4887" w:rsidP="00AA1FB4">
            <w:pPr>
              <w:tabs>
                <w:tab w:val="left" w:pos="-567"/>
              </w:tabs>
              <w:jc w:val="left"/>
            </w:pPr>
            <w:r>
              <w:t>12. st</w:t>
            </w:r>
            <w:r w:rsidR="00E123F3">
              <w:t>ol</w:t>
            </w:r>
            <w:r>
              <w:t>.</w:t>
            </w:r>
          </w:p>
        </w:tc>
      </w:tr>
      <w:tr w:rsidR="00254369" w14:paraId="3A72D871" w14:textId="77777777" w:rsidTr="006C6A53">
        <w:trPr>
          <w:trHeight w:val="409"/>
        </w:trPr>
        <w:tc>
          <w:tcPr>
            <w:tcW w:w="925" w:type="dxa"/>
          </w:tcPr>
          <w:p w14:paraId="4CD46A82" w14:textId="77777777" w:rsidR="00254369" w:rsidRDefault="00254369" w:rsidP="00AA1FB4">
            <w:pPr>
              <w:tabs>
                <w:tab w:val="left" w:pos="-567"/>
              </w:tabs>
              <w:jc w:val="left"/>
            </w:pPr>
            <w:r>
              <w:t>379/2</w:t>
            </w:r>
          </w:p>
        </w:tc>
        <w:tc>
          <w:tcPr>
            <w:tcW w:w="925" w:type="dxa"/>
          </w:tcPr>
          <w:p w14:paraId="0C06E634" w14:textId="77777777" w:rsidR="00254369" w:rsidRDefault="00254369" w:rsidP="00AA1FB4">
            <w:pPr>
              <w:tabs>
                <w:tab w:val="left" w:pos="-567"/>
              </w:tabs>
              <w:jc w:val="left"/>
            </w:pPr>
            <w:r>
              <w:t>002</w:t>
            </w:r>
          </w:p>
        </w:tc>
        <w:tc>
          <w:tcPr>
            <w:tcW w:w="1021" w:type="dxa"/>
          </w:tcPr>
          <w:p w14:paraId="7FBA1EB8" w14:textId="77777777" w:rsidR="00254369" w:rsidRDefault="00254369" w:rsidP="00AA1FB4">
            <w:pPr>
              <w:tabs>
                <w:tab w:val="left" w:pos="-567"/>
              </w:tabs>
              <w:jc w:val="left"/>
            </w:pPr>
            <w:r>
              <w:t>010</w:t>
            </w:r>
          </w:p>
        </w:tc>
        <w:tc>
          <w:tcPr>
            <w:tcW w:w="966" w:type="dxa"/>
          </w:tcPr>
          <w:p w14:paraId="22398423" w14:textId="77777777" w:rsidR="00254369" w:rsidRDefault="00254369" w:rsidP="00AA1FB4">
            <w:pPr>
              <w:tabs>
                <w:tab w:val="left" w:pos="-567"/>
              </w:tabs>
              <w:jc w:val="left"/>
            </w:pPr>
            <w:r>
              <w:t>32</w:t>
            </w:r>
          </w:p>
        </w:tc>
        <w:tc>
          <w:tcPr>
            <w:tcW w:w="966" w:type="dxa"/>
          </w:tcPr>
          <w:p w14:paraId="138EFFF8" w14:textId="77777777" w:rsidR="00254369" w:rsidRDefault="00254369" w:rsidP="00AA1FB4">
            <w:pPr>
              <w:tabs>
                <w:tab w:val="left" w:pos="-567"/>
              </w:tabs>
              <w:jc w:val="left"/>
            </w:pPr>
            <w:r>
              <w:t>71</w:t>
            </w:r>
          </w:p>
        </w:tc>
        <w:tc>
          <w:tcPr>
            <w:tcW w:w="984" w:type="dxa"/>
          </w:tcPr>
          <w:p w14:paraId="6FFE8AFB" w14:textId="77777777" w:rsidR="00254369" w:rsidRDefault="00254369" w:rsidP="00AA1FB4">
            <w:pPr>
              <w:tabs>
                <w:tab w:val="left" w:pos="-567"/>
              </w:tabs>
              <w:jc w:val="left"/>
            </w:pPr>
            <w:r>
              <w:t>-</w:t>
            </w:r>
          </w:p>
        </w:tc>
        <w:tc>
          <w:tcPr>
            <w:tcW w:w="966" w:type="dxa"/>
          </w:tcPr>
          <w:p w14:paraId="1326C0BD" w14:textId="77777777" w:rsidR="00254369" w:rsidRDefault="00254369" w:rsidP="00AA1FB4">
            <w:pPr>
              <w:tabs>
                <w:tab w:val="left" w:pos="-567"/>
              </w:tabs>
              <w:jc w:val="left"/>
            </w:pPr>
            <w:r>
              <w:t>3</w:t>
            </w:r>
          </w:p>
        </w:tc>
        <w:tc>
          <w:tcPr>
            <w:tcW w:w="1209" w:type="dxa"/>
          </w:tcPr>
          <w:p w14:paraId="50BCC862" w14:textId="77777777" w:rsidR="00254369" w:rsidRDefault="00254369" w:rsidP="00AA1FB4">
            <w:pPr>
              <w:tabs>
                <w:tab w:val="left" w:pos="-567"/>
              </w:tabs>
              <w:jc w:val="left"/>
            </w:pPr>
            <w:r>
              <w:t>210</w:t>
            </w:r>
          </w:p>
        </w:tc>
        <w:tc>
          <w:tcPr>
            <w:tcW w:w="934" w:type="dxa"/>
          </w:tcPr>
          <w:p w14:paraId="75603A81" w14:textId="77777777" w:rsidR="00254369" w:rsidRDefault="00254369" w:rsidP="00AA1FB4">
            <w:pPr>
              <w:tabs>
                <w:tab w:val="left" w:pos="-567"/>
              </w:tabs>
              <w:jc w:val="left"/>
            </w:pPr>
            <w:r>
              <w:t>260</w:t>
            </w:r>
          </w:p>
        </w:tc>
        <w:tc>
          <w:tcPr>
            <w:tcW w:w="1412" w:type="dxa"/>
          </w:tcPr>
          <w:p w14:paraId="07B15E14" w14:textId="3AA2A860" w:rsidR="00254369" w:rsidRDefault="00254369" w:rsidP="00AA1FB4">
            <w:pPr>
              <w:tabs>
                <w:tab w:val="left" w:pos="-567"/>
              </w:tabs>
              <w:jc w:val="left"/>
            </w:pPr>
            <w:proofErr w:type="gramStart"/>
            <w:r>
              <w:t>10.–11</w:t>
            </w:r>
            <w:proofErr w:type="gramEnd"/>
            <w:r>
              <w:t xml:space="preserve">.stol. </w:t>
            </w:r>
          </w:p>
        </w:tc>
      </w:tr>
      <w:tr w:rsidR="007B4887" w14:paraId="3F441B8B" w14:textId="77777777" w:rsidTr="006C6A53">
        <w:trPr>
          <w:trHeight w:val="409"/>
        </w:trPr>
        <w:tc>
          <w:tcPr>
            <w:tcW w:w="925" w:type="dxa"/>
          </w:tcPr>
          <w:p w14:paraId="62E64336" w14:textId="77777777" w:rsidR="007B4887" w:rsidRDefault="007B4887" w:rsidP="00AA1FB4">
            <w:pPr>
              <w:tabs>
                <w:tab w:val="left" w:pos="-567"/>
              </w:tabs>
              <w:jc w:val="left"/>
            </w:pPr>
            <w:r>
              <w:t>379/3</w:t>
            </w:r>
          </w:p>
        </w:tc>
        <w:tc>
          <w:tcPr>
            <w:tcW w:w="925" w:type="dxa"/>
          </w:tcPr>
          <w:p w14:paraId="36AD587E" w14:textId="77777777" w:rsidR="007B4887" w:rsidRDefault="007B4887" w:rsidP="00AA1FB4">
            <w:pPr>
              <w:tabs>
                <w:tab w:val="left" w:pos="-567"/>
              </w:tabs>
              <w:jc w:val="left"/>
            </w:pPr>
            <w:r>
              <w:t>002</w:t>
            </w:r>
          </w:p>
        </w:tc>
        <w:tc>
          <w:tcPr>
            <w:tcW w:w="1021" w:type="dxa"/>
          </w:tcPr>
          <w:p w14:paraId="3328A680" w14:textId="77777777" w:rsidR="007B4887" w:rsidRDefault="007B4887" w:rsidP="00AA1FB4">
            <w:pPr>
              <w:tabs>
                <w:tab w:val="left" w:pos="-567"/>
              </w:tabs>
              <w:jc w:val="left"/>
            </w:pPr>
            <w:r>
              <w:t>010</w:t>
            </w:r>
          </w:p>
        </w:tc>
        <w:tc>
          <w:tcPr>
            <w:tcW w:w="966" w:type="dxa"/>
          </w:tcPr>
          <w:p w14:paraId="39885657" w14:textId="77777777" w:rsidR="007B4887" w:rsidRDefault="007B4887" w:rsidP="00AA1FB4">
            <w:pPr>
              <w:tabs>
                <w:tab w:val="left" w:pos="-567"/>
              </w:tabs>
              <w:jc w:val="left"/>
            </w:pPr>
            <w:r>
              <w:t>22</w:t>
            </w:r>
          </w:p>
        </w:tc>
        <w:tc>
          <w:tcPr>
            <w:tcW w:w="966" w:type="dxa"/>
          </w:tcPr>
          <w:p w14:paraId="3E651947" w14:textId="77777777" w:rsidR="007B4887" w:rsidRDefault="007B4887" w:rsidP="00AA1FB4">
            <w:pPr>
              <w:tabs>
                <w:tab w:val="left" w:pos="-567"/>
              </w:tabs>
              <w:jc w:val="left"/>
            </w:pPr>
            <w:r>
              <w:t>17</w:t>
            </w:r>
          </w:p>
        </w:tc>
        <w:tc>
          <w:tcPr>
            <w:tcW w:w="984" w:type="dxa"/>
          </w:tcPr>
          <w:p w14:paraId="4787922F" w14:textId="77777777" w:rsidR="007B4887" w:rsidRDefault="007B4887" w:rsidP="00AA1FB4">
            <w:pPr>
              <w:tabs>
                <w:tab w:val="left" w:pos="-567"/>
              </w:tabs>
              <w:jc w:val="left"/>
            </w:pPr>
            <w:r>
              <w:t>-</w:t>
            </w:r>
          </w:p>
        </w:tc>
        <w:tc>
          <w:tcPr>
            <w:tcW w:w="966" w:type="dxa"/>
          </w:tcPr>
          <w:p w14:paraId="36FFE34D" w14:textId="77777777" w:rsidR="007B4887" w:rsidRDefault="007B4887" w:rsidP="00AA1FB4">
            <w:pPr>
              <w:tabs>
                <w:tab w:val="left" w:pos="-567"/>
              </w:tabs>
              <w:jc w:val="left"/>
            </w:pPr>
            <w:r>
              <w:t>3</w:t>
            </w:r>
          </w:p>
        </w:tc>
        <w:tc>
          <w:tcPr>
            <w:tcW w:w="1209" w:type="dxa"/>
          </w:tcPr>
          <w:p w14:paraId="11BFCCBA" w14:textId="77777777" w:rsidR="007B4887" w:rsidRDefault="007B4887" w:rsidP="00AA1FB4">
            <w:pPr>
              <w:tabs>
                <w:tab w:val="left" w:pos="-567"/>
              </w:tabs>
              <w:jc w:val="left"/>
            </w:pPr>
            <w:r>
              <w:t>211</w:t>
            </w:r>
          </w:p>
        </w:tc>
        <w:tc>
          <w:tcPr>
            <w:tcW w:w="934" w:type="dxa"/>
          </w:tcPr>
          <w:p w14:paraId="061DC78D" w14:textId="77777777" w:rsidR="007B4887" w:rsidRDefault="007B4887" w:rsidP="00AA1FB4">
            <w:pPr>
              <w:tabs>
                <w:tab w:val="left" w:pos="-567"/>
              </w:tabs>
              <w:jc w:val="left"/>
            </w:pPr>
            <w:r>
              <w:t>260</w:t>
            </w:r>
          </w:p>
        </w:tc>
        <w:tc>
          <w:tcPr>
            <w:tcW w:w="1412" w:type="dxa"/>
          </w:tcPr>
          <w:p w14:paraId="3F7D26BE" w14:textId="4F8398CD" w:rsidR="007B4887" w:rsidRDefault="007B4887" w:rsidP="00AA1FB4">
            <w:pPr>
              <w:tabs>
                <w:tab w:val="left" w:pos="-567"/>
              </w:tabs>
              <w:jc w:val="left"/>
            </w:pPr>
            <w:r>
              <w:t>11. st</w:t>
            </w:r>
            <w:r w:rsidR="00E123F3">
              <w:t>ol</w:t>
            </w:r>
            <w:r>
              <w:t xml:space="preserve">. </w:t>
            </w:r>
          </w:p>
        </w:tc>
      </w:tr>
      <w:tr w:rsidR="007B4887" w14:paraId="16ECDCC5" w14:textId="77777777" w:rsidTr="006C6A53">
        <w:trPr>
          <w:trHeight w:val="409"/>
        </w:trPr>
        <w:tc>
          <w:tcPr>
            <w:tcW w:w="925" w:type="dxa"/>
          </w:tcPr>
          <w:p w14:paraId="32E17924" w14:textId="77777777" w:rsidR="007B4887" w:rsidRDefault="007B4887" w:rsidP="00AA1FB4">
            <w:pPr>
              <w:tabs>
                <w:tab w:val="left" w:pos="-567"/>
              </w:tabs>
              <w:jc w:val="left"/>
            </w:pPr>
            <w:r>
              <w:t>379/4</w:t>
            </w:r>
          </w:p>
        </w:tc>
        <w:tc>
          <w:tcPr>
            <w:tcW w:w="925" w:type="dxa"/>
          </w:tcPr>
          <w:p w14:paraId="0EF12529" w14:textId="77777777" w:rsidR="007B4887" w:rsidRDefault="007B4887" w:rsidP="00AA1FB4">
            <w:pPr>
              <w:tabs>
                <w:tab w:val="left" w:pos="-567"/>
              </w:tabs>
              <w:jc w:val="left"/>
            </w:pPr>
            <w:r>
              <w:t>002</w:t>
            </w:r>
          </w:p>
        </w:tc>
        <w:tc>
          <w:tcPr>
            <w:tcW w:w="1021" w:type="dxa"/>
          </w:tcPr>
          <w:p w14:paraId="542B4985" w14:textId="77777777" w:rsidR="007B4887" w:rsidRDefault="007B4887" w:rsidP="00AA1FB4">
            <w:pPr>
              <w:tabs>
                <w:tab w:val="left" w:pos="-567"/>
              </w:tabs>
              <w:jc w:val="left"/>
            </w:pPr>
            <w:r>
              <w:t>70</w:t>
            </w:r>
          </w:p>
        </w:tc>
        <w:tc>
          <w:tcPr>
            <w:tcW w:w="966" w:type="dxa"/>
          </w:tcPr>
          <w:p w14:paraId="1BB052ED" w14:textId="77777777" w:rsidR="007B4887" w:rsidRDefault="007B4887" w:rsidP="00AA1FB4">
            <w:pPr>
              <w:tabs>
                <w:tab w:val="left" w:pos="-567"/>
              </w:tabs>
              <w:jc w:val="left"/>
            </w:pPr>
            <w:r>
              <w:t>33</w:t>
            </w:r>
          </w:p>
        </w:tc>
        <w:tc>
          <w:tcPr>
            <w:tcW w:w="966" w:type="dxa"/>
          </w:tcPr>
          <w:p w14:paraId="566A1F3E" w14:textId="77777777" w:rsidR="007B4887" w:rsidRDefault="007B4887" w:rsidP="00AA1FB4">
            <w:pPr>
              <w:tabs>
                <w:tab w:val="left" w:pos="-567"/>
              </w:tabs>
              <w:jc w:val="left"/>
            </w:pPr>
            <w:r>
              <w:t>31</w:t>
            </w:r>
          </w:p>
        </w:tc>
        <w:tc>
          <w:tcPr>
            <w:tcW w:w="984" w:type="dxa"/>
          </w:tcPr>
          <w:p w14:paraId="403D82DD" w14:textId="77777777" w:rsidR="007B4887" w:rsidRDefault="007B4887" w:rsidP="00AA1FB4">
            <w:pPr>
              <w:tabs>
                <w:tab w:val="left" w:pos="-567"/>
              </w:tabs>
              <w:jc w:val="left"/>
            </w:pPr>
            <w:r>
              <w:t>-</w:t>
            </w:r>
          </w:p>
        </w:tc>
        <w:tc>
          <w:tcPr>
            <w:tcW w:w="966" w:type="dxa"/>
          </w:tcPr>
          <w:p w14:paraId="12D21CFF" w14:textId="77777777" w:rsidR="007B4887" w:rsidRDefault="007B4887" w:rsidP="00AA1FB4">
            <w:pPr>
              <w:tabs>
                <w:tab w:val="left" w:pos="-567"/>
              </w:tabs>
              <w:jc w:val="left"/>
            </w:pPr>
            <w:r>
              <w:t>3</w:t>
            </w:r>
          </w:p>
        </w:tc>
        <w:tc>
          <w:tcPr>
            <w:tcW w:w="1209" w:type="dxa"/>
          </w:tcPr>
          <w:p w14:paraId="21AF2BC5" w14:textId="77777777" w:rsidR="007B4887" w:rsidRDefault="007B4887" w:rsidP="00AA1FB4">
            <w:pPr>
              <w:tabs>
                <w:tab w:val="left" w:pos="-567"/>
              </w:tabs>
              <w:jc w:val="left"/>
            </w:pPr>
            <w:r>
              <w:t>222</w:t>
            </w:r>
          </w:p>
        </w:tc>
        <w:tc>
          <w:tcPr>
            <w:tcW w:w="934" w:type="dxa"/>
          </w:tcPr>
          <w:p w14:paraId="582EE2D5" w14:textId="77777777" w:rsidR="007B4887" w:rsidRDefault="007B4887" w:rsidP="00AA1FB4">
            <w:pPr>
              <w:tabs>
                <w:tab w:val="left" w:pos="-567"/>
              </w:tabs>
              <w:jc w:val="left"/>
            </w:pPr>
            <w:r>
              <w:t>260</w:t>
            </w:r>
          </w:p>
        </w:tc>
        <w:tc>
          <w:tcPr>
            <w:tcW w:w="1412" w:type="dxa"/>
          </w:tcPr>
          <w:p w14:paraId="19C0DD0C" w14:textId="372FE0BD" w:rsidR="007B4887" w:rsidRDefault="00254369" w:rsidP="00A3185F">
            <w:pPr>
              <w:tabs>
                <w:tab w:val="left" w:pos="-567"/>
              </w:tabs>
              <w:jc w:val="left"/>
            </w:pPr>
            <w:proofErr w:type="gramStart"/>
            <w:r>
              <w:t>12.–13</w:t>
            </w:r>
            <w:proofErr w:type="gramEnd"/>
            <w:r w:rsidR="007B4887">
              <w:t>. st</w:t>
            </w:r>
            <w:r w:rsidR="00E123F3">
              <w:t>ol</w:t>
            </w:r>
            <w:r w:rsidR="007B4887">
              <w:t xml:space="preserve">. </w:t>
            </w:r>
          </w:p>
        </w:tc>
      </w:tr>
      <w:tr w:rsidR="007B4887" w14:paraId="6B59C490" w14:textId="77777777" w:rsidTr="006C6A53">
        <w:trPr>
          <w:trHeight w:val="409"/>
        </w:trPr>
        <w:tc>
          <w:tcPr>
            <w:tcW w:w="925" w:type="dxa"/>
          </w:tcPr>
          <w:p w14:paraId="17DE2904" w14:textId="77777777" w:rsidR="007B4887" w:rsidRDefault="007B4887" w:rsidP="00AA1FB4">
            <w:pPr>
              <w:tabs>
                <w:tab w:val="left" w:pos="-567"/>
              </w:tabs>
              <w:jc w:val="left"/>
            </w:pPr>
            <w:r>
              <w:t>382/1</w:t>
            </w:r>
          </w:p>
        </w:tc>
        <w:tc>
          <w:tcPr>
            <w:tcW w:w="925" w:type="dxa"/>
          </w:tcPr>
          <w:p w14:paraId="40D841D0" w14:textId="77777777" w:rsidR="007B4887" w:rsidRDefault="007B4887" w:rsidP="00AA1FB4">
            <w:pPr>
              <w:tabs>
                <w:tab w:val="left" w:pos="-567"/>
              </w:tabs>
              <w:jc w:val="left"/>
            </w:pPr>
            <w:r>
              <w:t>002</w:t>
            </w:r>
          </w:p>
        </w:tc>
        <w:tc>
          <w:tcPr>
            <w:tcW w:w="1021" w:type="dxa"/>
          </w:tcPr>
          <w:p w14:paraId="4361ADB7" w14:textId="77777777" w:rsidR="007B4887" w:rsidRDefault="007B4887" w:rsidP="00AA1FB4">
            <w:pPr>
              <w:tabs>
                <w:tab w:val="left" w:pos="-567"/>
              </w:tabs>
              <w:jc w:val="left"/>
            </w:pPr>
            <w:r>
              <w:t>70</w:t>
            </w:r>
          </w:p>
        </w:tc>
        <w:tc>
          <w:tcPr>
            <w:tcW w:w="966" w:type="dxa"/>
          </w:tcPr>
          <w:p w14:paraId="15522791" w14:textId="77777777" w:rsidR="007B4887" w:rsidRDefault="007B4887" w:rsidP="00AA1FB4">
            <w:pPr>
              <w:tabs>
                <w:tab w:val="left" w:pos="-567"/>
              </w:tabs>
              <w:jc w:val="left"/>
            </w:pPr>
            <w:r>
              <w:t>33</w:t>
            </w:r>
          </w:p>
        </w:tc>
        <w:tc>
          <w:tcPr>
            <w:tcW w:w="966" w:type="dxa"/>
          </w:tcPr>
          <w:p w14:paraId="0BC4903D" w14:textId="77777777" w:rsidR="007B4887" w:rsidRDefault="007B4887" w:rsidP="00AA1FB4">
            <w:pPr>
              <w:tabs>
                <w:tab w:val="left" w:pos="-567"/>
              </w:tabs>
              <w:jc w:val="left"/>
            </w:pPr>
            <w:r>
              <w:t>13</w:t>
            </w:r>
          </w:p>
        </w:tc>
        <w:tc>
          <w:tcPr>
            <w:tcW w:w="984" w:type="dxa"/>
          </w:tcPr>
          <w:p w14:paraId="0EDE2E3C" w14:textId="77777777" w:rsidR="007B4887" w:rsidRDefault="007B4887" w:rsidP="00AA1FB4">
            <w:pPr>
              <w:tabs>
                <w:tab w:val="left" w:pos="-567"/>
              </w:tabs>
              <w:jc w:val="left"/>
            </w:pPr>
            <w:r>
              <w:t>-</w:t>
            </w:r>
          </w:p>
        </w:tc>
        <w:tc>
          <w:tcPr>
            <w:tcW w:w="966" w:type="dxa"/>
          </w:tcPr>
          <w:p w14:paraId="7CA05E81" w14:textId="77777777" w:rsidR="007B4887" w:rsidRDefault="007B4887" w:rsidP="00AA1FB4">
            <w:pPr>
              <w:tabs>
                <w:tab w:val="left" w:pos="-567"/>
              </w:tabs>
              <w:jc w:val="left"/>
            </w:pPr>
            <w:r>
              <w:t>3</w:t>
            </w:r>
          </w:p>
        </w:tc>
        <w:tc>
          <w:tcPr>
            <w:tcW w:w="1209" w:type="dxa"/>
          </w:tcPr>
          <w:p w14:paraId="2F56693C" w14:textId="77777777" w:rsidR="007B4887" w:rsidRDefault="007B4887" w:rsidP="00AA1FB4">
            <w:pPr>
              <w:tabs>
                <w:tab w:val="left" w:pos="-567"/>
              </w:tabs>
              <w:jc w:val="left"/>
            </w:pPr>
            <w:r>
              <w:t>221</w:t>
            </w:r>
          </w:p>
        </w:tc>
        <w:tc>
          <w:tcPr>
            <w:tcW w:w="934" w:type="dxa"/>
          </w:tcPr>
          <w:p w14:paraId="210FEBB4" w14:textId="77777777" w:rsidR="007B4887" w:rsidRDefault="007B4887" w:rsidP="00AA1FB4">
            <w:pPr>
              <w:tabs>
                <w:tab w:val="left" w:pos="-567"/>
              </w:tabs>
              <w:jc w:val="left"/>
            </w:pPr>
            <w:r>
              <w:t>261</w:t>
            </w:r>
          </w:p>
        </w:tc>
        <w:tc>
          <w:tcPr>
            <w:tcW w:w="1412" w:type="dxa"/>
          </w:tcPr>
          <w:p w14:paraId="7AD2281C" w14:textId="4B592BBF" w:rsidR="007B4887" w:rsidRDefault="002D677D" w:rsidP="00A3185F">
            <w:pPr>
              <w:tabs>
                <w:tab w:val="left" w:pos="-567"/>
              </w:tabs>
              <w:jc w:val="left"/>
            </w:pPr>
            <w:r>
              <w:t>engoba, 12. </w:t>
            </w:r>
            <w:r w:rsidR="007B4887">
              <w:t>st</w:t>
            </w:r>
            <w:r w:rsidR="00E123F3">
              <w:t>ol</w:t>
            </w:r>
            <w:r w:rsidR="007B4887">
              <w:t xml:space="preserve">. </w:t>
            </w:r>
          </w:p>
        </w:tc>
      </w:tr>
      <w:tr w:rsidR="007B4887" w14:paraId="208321A8" w14:textId="77777777" w:rsidTr="006C6A53">
        <w:trPr>
          <w:trHeight w:val="409"/>
        </w:trPr>
        <w:tc>
          <w:tcPr>
            <w:tcW w:w="925" w:type="dxa"/>
          </w:tcPr>
          <w:p w14:paraId="6DD6B508" w14:textId="77777777" w:rsidR="007B4887" w:rsidRDefault="007B4887" w:rsidP="00AA1FB4">
            <w:pPr>
              <w:tabs>
                <w:tab w:val="left" w:pos="-567"/>
              </w:tabs>
              <w:jc w:val="left"/>
            </w:pPr>
            <w:r>
              <w:t>382/2</w:t>
            </w:r>
          </w:p>
        </w:tc>
        <w:tc>
          <w:tcPr>
            <w:tcW w:w="925" w:type="dxa"/>
          </w:tcPr>
          <w:p w14:paraId="60EBE353" w14:textId="77777777" w:rsidR="007B4887" w:rsidRDefault="007B4887" w:rsidP="00AA1FB4">
            <w:pPr>
              <w:tabs>
                <w:tab w:val="left" w:pos="-567"/>
              </w:tabs>
              <w:jc w:val="left"/>
            </w:pPr>
            <w:r>
              <w:t>002</w:t>
            </w:r>
          </w:p>
        </w:tc>
        <w:tc>
          <w:tcPr>
            <w:tcW w:w="1021" w:type="dxa"/>
          </w:tcPr>
          <w:p w14:paraId="547CC4E3" w14:textId="77777777" w:rsidR="007B4887" w:rsidRDefault="007B4887" w:rsidP="00AA1FB4">
            <w:pPr>
              <w:tabs>
                <w:tab w:val="left" w:pos="-567"/>
              </w:tabs>
              <w:jc w:val="left"/>
            </w:pPr>
            <w:r>
              <w:t>010</w:t>
            </w:r>
          </w:p>
        </w:tc>
        <w:tc>
          <w:tcPr>
            <w:tcW w:w="966" w:type="dxa"/>
          </w:tcPr>
          <w:p w14:paraId="519A1B38" w14:textId="77777777" w:rsidR="007B4887" w:rsidRDefault="007B4887" w:rsidP="00AA1FB4">
            <w:pPr>
              <w:tabs>
                <w:tab w:val="left" w:pos="-567"/>
              </w:tabs>
              <w:jc w:val="left"/>
            </w:pPr>
            <w:r>
              <w:t>32</w:t>
            </w:r>
          </w:p>
        </w:tc>
        <w:tc>
          <w:tcPr>
            <w:tcW w:w="966" w:type="dxa"/>
          </w:tcPr>
          <w:p w14:paraId="20131C9F" w14:textId="77777777" w:rsidR="007B4887" w:rsidRDefault="007B4887" w:rsidP="00AA1FB4">
            <w:pPr>
              <w:tabs>
                <w:tab w:val="left" w:pos="-567"/>
              </w:tabs>
              <w:jc w:val="left"/>
            </w:pPr>
            <w:r>
              <w:t>21</w:t>
            </w:r>
          </w:p>
        </w:tc>
        <w:tc>
          <w:tcPr>
            <w:tcW w:w="984" w:type="dxa"/>
          </w:tcPr>
          <w:p w14:paraId="183DBB1C" w14:textId="77777777" w:rsidR="007B4887" w:rsidRDefault="007B4887" w:rsidP="00AA1FB4">
            <w:pPr>
              <w:tabs>
                <w:tab w:val="left" w:pos="-567"/>
              </w:tabs>
              <w:jc w:val="left"/>
            </w:pPr>
            <w:r>
              <w:t>-</w:t>
            </w:r>
          </w:p>
        </w:tc>
        <w:tc>
          <w:tcPr>
            <w:tcW w:w="966" w:type="dxa"/>
          </w:tcPr>
          <w:p w14:paraId="133FCF41" w14:textId="77777777" w:rsidR="007B4887" w:rsidRDefault="007B4887" w:rsidP="00AA1FB4">
            <w:pPr>
              <w:tabs>
                <w:tab w:val="left" w:pos="-567"/>
              </w:tabs>
              <w:jc w:val="left"/>
            </w:pPr>
            <w:r>
              <w:t>3</w:t>
            </w:r>
          </w:p>
        </w:tc>
        <w:tc>
          <w:tcPr>
            <w:tcW w:w="1209" w:type="dxa"/>
          </w:tcPr>
          <w:p w14:paraId="11FEBF4B" w14:textId="77777777" w:rsidR="007B4887" w:rsidRDefault="007B4887" w:rsidP="00AA1FB4">
            <w:pPr>
              <w:tabs>
                <w:tab w:val="left" w:pos="-567"/>
              </w:tabs>
              <w:jc w:val="left"/>
            </w:pPr>
            <w:r>
              <w:t>-</w:t>
            </w:r>
          </w:p>
        </w:tc>
        <w:tc>
          <w:tcPr>
            <w:tcW w:w="934" w:type="dxa"/>
          </w:tcPr>
          <w:p w14:paraId="74FD4914" w14:textId="77777777" w:rsidR="007B4887" w:rsidRDefault="007B4887" w:rsidP="00AA1FB4">
            <w:pPr>
              <w:tabs>
                <w:tab w:val="left" w:pos="-567"/>
              </w:tabs>
              <w:jc w:val="left"/>
            </w:pPr>
            <w:r>
              <w:t>261</w:t>
            </w:r>
          </w:p>
        </w:tc>
        <w:tc>
          <w:tcPr>
            <w:tcW w:w="1412" w:type="dxa"/>
          </w:tcPr>
          <w:p w14:paraId="33E9843F" w14:textId="1763EB98" w:rsidR="007B4887" w:rsidRDefault="007B4887" w:rsidP="00A3185F">
            <w:pPr>
              <w:tabs>
                <w:tab w:val="left" w:pos="-567"/>
              </w:tabs>
              <w:jc w:val="left"/>
            </w:pPr>
            <w:r>
              <w:t>12. st</w:t>
            </w:r>
            <w:r w:rsidR="00E123F3">
              <w:t>ol</w:t>
            </w:r>
            <w:r>
              <w:t xml:space="preserve">. </w:t>
            </w:r>
          </w:p>
        </w:tc>
      </w:tr>
      <w:tr w:rsidR="007B4887" w14:paraId="3E094207" w14:textId="77777777" w:rsidTr="006C6A53">
        <w:trPr>
          <w:trHeight w:val="409"/>
        </w:trPr>
        <w:tc>
          <w:tcPr>
            <w:tcW w:w="925" w:type="dxa"/>
          </w:tcPr>
          <w:p w14:paraId="61AEE96B" w14:textId="77777777" w:rsidR="007B4887" w:rsidRDefault="007B4887" w:rsidP="00AA1FB4">
            <w:pPr>
              <w:tabs>
                <w:tab w:val="left" w:pos="-567"/>
              </w:tabs>
              <w:jc w:val="left"/>
            </w:pPr>
            <w:r>
              <w:t>600/1</w:t>
            </w:r>
          </w:p>
        </w:tc>
        <w:tc>
          <w:tcPr>
            <w:tcW w:w="925" w:type="dxa"/>
          </w:tcPr>
          <w:p w14:paraId="0E3DA157" w14:textId="77777777" w:rsidR="007B4887" w:rsidRDefault="007B4887" w:rsidP="00AA1FB4">
            <w:pPr>
              <w:tabs>
                <w:tab w:val="left" w:pos="-567"/>
              </w:tabs>
              <w:jc w:val="left"/>
            </w:pPr>
            <w:r>
              <w:t>002</w:t>
            </w:r>
          </w:p>
        </w:tc>
        <w:tc>
          <w:tcPr>
            <w:tcW w:w="1021" w:type="dxa"/>
          </w:tcPr>
          <w:p w14:paraId="6D63368F" w14:textId="77777777" w:rsidR="007B4887" w:rsidRDefault="007B4887" w:rsidP="00AA1FB4">
            <w:pPr>
              <w:tabs>
                <w:tab w:val="left" w:pos="-567"/>
              </w:tabs>
              <w:jc w:val="left"/>
            </w:pPr>
            <w:r>
              <w:t>10</w:t>
            </w:r>
          </w:p>
        </w:tc>
        <w:tc>
          <w:tcPr>
            <w:tcW w:w="966" w:type="dxa"/>
          </w:tcPr>
          <w:p w14:paraId="1230EF62" w14:textId="77777777" w:rsidR="007B4887" w:rsidRDefault="007B4887" w:rsidP="00AA1FB4">
            <w:pPr>
              <w:tabs>
                <w:tab w:val="left" w:pos="-567"/>
              </w:tabs>
              <w:jc w:val="left"/>
            </w:pPr>
            <w:r>
              <w:t>33</w:t>
            </w:r>
          </w:p>
        </w:tc>
        <w:tc>
          <w:tcPr>
            <w:tcW w:w="966" w:type="dxa"/>
          </w:tcPr>
          <w:p w14:paraId="7A5C3793" w14:textId="77777777" w:rsidR="007B4887" w:rsidRDefault="007B4887" w:rsidP="00AA1FB4">
            <w:pPr>
              <w:tabs>
                <w:tab w:val="left" w:pos="-567"/>
              </w:tabs>
              <w:jc w:val="left"/>
            </w:pPr>
            <w:r>
              <w:t>37</w:t>
            </w:r>
          </w:p>
        </w:tc>
        <w:tc>
          <w:tcPr>
            <w:tcW w:w="984" w:type="dxa"/>
          </w:tcPr>
          <w:p w14:paraId="3ECCEC5A" w14:textId="77777777" w:rsidR="007B4887" w:rsidRDefault="007B4887" w:rsidP="00AA1FB4">
            <w:pPr>
              <w:tabs>
                <w:tab w:val="left" w:pos="-567"/>
              </w:tabs>
              <w:jc w:val="left"/>
            </w:pPr>
            <w:r>
              <w:t>-</w:t>
            </w:r>
          </w:p>
        </w:tc>
        <w:tc>
          <w:tcPr>
            <w:tcW w:w="966" w:type="dxa"/>
          </w:tcPr>
          <w:p w14:paraId="56940C8A" w14:textId="77777777" w:rsidR="007B4887" w:rsidRDefault="007B4887" w:rsidP="00AA1FB4">
            <w:pPr>
              <w:tabs>
                <w:tab w:val="left" w:pos="-567"/>
              </w:tabs>
              <w:jc w:val="left"/>
            </w:pPr>
            <w:r>
              <w:t>3</w:t>
            </w:r>
          </w:p>
        </w:tc>
        <w:tc>
          <w:tcPr>
            <w:tcW w:w="1209" w:type="dxa"/>
          </w:tcPr>
          <w:p w14:paraId="08B1EDCB" w14:textId="77777777" w:rsidR="007B4887" w:rsidRDefault="007B4887" w:rsidP="00AA1FB4">
            <w:pPr>
              <w:tabs>
                <w:tab w:val="left" w:pos="-567"/>
              </w:tabs>
              <w:jc w:val="left"/>
            </w:pPr>
            <w:r>
              <w:t>-</w:t>
            </w:r>
          </w:p>
        </w:tc>
        <w:tc>
          <w:tcPr>
            <w:tcW w:w="934" w:type="dxa"/>
          </w:tcPr>
          <w:p w14:paraId="2CFC2830" w14:textId="77777777" w:rsidR="007B4887" w:rsidRDefault="007B4887" w:rsidP="00AA1FB4">
            <w:pPr>
              <w:tabs>
                <w:tab w:val="left" w:pos="-567"/>
              </w:tabs>
              <w:jc w:val="left"/>
            </w:pPr>
            <w:r>
              <w:t>263</w:t>
            </w:r>
          </w:p>
        </w:tc>
        <w:tc>
          <w:tcPr>
            <w:tcW w:w="1412" w:type="dxa"/>
          </w:tcPr>
          <w:p w14:paraId="609E900E" w14:textId="6F51F677" w:rsidR="007B4887" w:rsidRDefault="007B4887" w:rsidP="00A3185F">
            <w:pPr>
              <w:tabs>
                <w:tab w:val="left" w:pos="-567"/>
              </w:tabs>
              <w:jc w:val="left"/>
            </w:pPr>
            <w:r>
              <w:t>12. st</w:t>
            </w:r>
            <w:r w:rsidR="00E123F3">
              <w:t>ol</w:t>
            </w:r>
            <w:r>
              <w:t xml:space="preserve">. </w:t>
            </w:r>
          </w:p>
        </w:tc>
      </w:tr>
      <w:tr w:rsidR="007B4887" w14:paraId="2F0176CC" w14:textId="77777777" w:rsidTr="006C6A53">
        <w:trPr>
          <w:trHeight w:val="409"/>
        </w:trPr>
        <w:tc>
          <w:tcPr>
            <w:tcW w:w="925" w:type="dxa"/>
          </w:tcPr>
          <w:p w14:paraId="0436D153" w14:textId="77777777" w:rsidR="007B4887" w:rsidRDefault="007B4887" w:rsidP="00AA1FB4">
            <w:pPr>
              <w:tabs>
                <w:tab w:val="left" w:pos="-567"/>
              </w:tabs>
              <w:jc w:val="left"/>
            </w:pPr>
            <w:r>
              <w:t>604/1</w:t>
            </w:r>
          </w:p>
        </w:tc>
        <w:tc>
          <w:tcPr>
            <w:tcW w:w="925" w:type="dxa"/>
          </w:tcPr>
          <w:p w14:paraId="46091B45" w14:textId="77777777" w:rsidR="007B4887" w:rsidRDefault="007B4887" w:rsidP="00AA1FB4">
            <w:pPr>
              <w:tabs>
                <w:tab w:val="left" w:pos="-567"/>
              </w:tabs>
              <w:jc w:val="left"/>
            </w:pPr>
            <w:r>
              <w:t>002</w:t>
            </w:r>
          </w:p>
        </w:tc>
        <w:tc>
          <w:tcPr>
            <w:tcW w:w="1021" w:type="dxa"/>
          </w:tcPr>
          <w:p w14:paraId="6667EFCB" w14:textId="77777777" w:rsidR="007B4887" w:rsidRDefault="007B4887" w:rsidP="00AA1FB4">
            <w:pPr>
              <w:tabs>
                <w:tab w:val="left" w:pos="-567"/>
              </w:tabs>
              <w:jc w:val="left"/>
            </w:pPr>
            <w:r>
              <w:t>010</w:t>
            </w:r>
          </w:p>
        </w:tc>
        <w:tc>
          <w:tcPr>
            <w:tcW w:w="966" w:type="dxa"/>
          </w:tcPr>
          <w:p w14:paraId="3C6734C2" w14:textId="77777777" w:rsidR="007B4887" w:rsidRDefault="007B4887" w:rsidP="00AA1FB4">
            <w:pPr>
              <w:tabs>
                <w:tab w:val="left" w:pos="-567"/>
              </w:tabs>
              <w:jc w:val="left"/>
            </w:pPr>
            <w:r>
              <w:t>33</w:t>
            </w:r>
          </w:p>
        </w:tc>
        <w:tc>
          <w:tcPr>
            <w:tcW w:w="966" w:type="dxa"/>
          </w:tcPr>
          <w:p w14:paraId="5E5FD389" w14:textId="77777777" w:rsidR="007B4887" w:rsidRDefault="007B4887" w:rsidP="00AA1FB4">
            <w:pPr>
              <w:tabs>
                <w:tab w:val="left" w:pos="-567"/>
              </w:tabs>
              <w:jc w:val="left"/>
            </w:pPr>
            <w:r>
              <w:t>13</w:t>
            </w:r>
          </w:p>
        </w:tc>
        <w:tc>
          <w:tcPr>
            <w:tcW w:w="984" w:type="dxa"/>
          </w:tcPr>
          <w:p w14:paraId="1D431F8A" w14:textId="77777777" w:rsidR="007B4887" w:rsidRDefault="007B4887" w:rsidP="00AA1FB4">
            <w:pPr>
              <w:tabs>
                <w:tab w:val="left" w:pos="-567"/>
              </w:tabs>
              <w:jc w:val="left"/>
            </w:pPr>
            <w:r>
              <w:t>-</w:t>
            </w:r>
          </w:p>
        </w:tc>
        <w:tc>
          <w:tcPr>
            <w:tcW w:w="966" w:type="dxa"/>
          </w:tcPr>
          <w:p w14:paraId="331DB2C5" w14:textId="77777777" w:rsidR="007B4887" w:rsidRDefault="007B4887" w:rsidP="00AA1FB4">
            <w:pPr>
              <w:tabs>
                <w:tab w:val="left" w:pos="-567"/>
              </w:tabs>
              <w:jc w:val="left"/>
            </w:pPr>
            <w:r>
              <w:t>3</w:t>
            </w:r>
          </w:p>
        </w:tc>
        <w:tc>
          <w:tcPr>
            <w:tcW w:w="1209" w:type="dxa"/>
          </w:tcPr>
          <w:p w14:paraId="15600DE7" w14:textId="77777777" w:rsidR="007B4887" w:rsidRDefault="007B4887" w:rsidP="00AA1FB4">
            <w:pPr>
              <w:tabs>
                <w:tab w:val="left" w:pos="-567"/>
              </w:tabs>
              <w:jc w:val="left"/>
            </w:pPr>
            <w:r>
              <w:t>-</w:t>
            </w:r>
          </w:p>
        </w:tc>
        <w:tc>
          <w:tcPr>
            <w:tcW w:w="934" w:type="dxa"/>
          </w:tcPr>
          <w:p w14:paraId="210224B2" w14:textId="77777777" w:rsidR="007B4887" w:rsidRDefault="007B4887" w:rsidP="00AA1FB4">
            <w:pPr>
              <w:tabs>
                <w:tab w:val="left" w:pos="-567"/>
              </w:tabs>
              <w:jc w:val="left"/>
            </w:pPr>
            <w:r>
              <w:t>264</w:t>
            </w:r>
          </w:p>
        </w:tc>
        <w:tc>
          <w:tcPr>
            <w:tcW w:w="1412" w:type="dxa"/>
          </w:tcPr>
          <w:p w14:paraId="6A4688F8" w14:textId="366921AD" w:rsidR="007B4887" w:rsidRDefault="007B4887" w:rsidP="00A3185F">
            <w:pPr>
              <w:tabs>
                <w:tab w:val="left" w:pos="-567"/>
              </w:tabs>
              <w:jc w:val="left"/>
            </w:pPr>
            <w:r>
              <w:t>12. st</w:t>
            </w:r>
            <w:r w:rsidR="00E123F3">
              <w:t>ol</w:t>
            </w:r>
            <w:r>
              <w:t>.</w:t>
            </w:r>
          </w:p>
        </w:tc>
      </w:tr>
      <w:tr w:rsidR="00254369" w14:paraId="5CE0C0D7" w14:textId="77777777" w:rsidTr="006C6A53">
        <w:trPr>
          <w:trHeight w:val="409"/>
        </w:trPr>
        <w:tc>
          <w:tcPr>
            <w:tcW w:w="925" w:type="dxa"/>
          </w:tcPr>
          <w:p w14:paraId="66374EBE" w14:textId="77777777" w:rsidR="00254369" w:rsidRDefault="00254369" w:rsidP="00AA1FB4">
            <w:pPr>
              <w:tabs>
                <w:tab w:val="left" w:pos="-567"/>
              </w:tabs>
              <w:jc w:val="left"/>
            </w:pPr>
            <w:r>
              <w:t>604/3</w:t>
            </w:r>
          </w:p>
        </w:tc>
        <w:tc>
          <w:tcPr>
            <w:tcW w:w="925" w:type="dxa"/>
          </w:tcPr>
          <w:p w14:paraId="72D4B8AB" w14:textId="77777777" w:rsidR="00254369" w:rsidRDefault="00254369" w:rsidP="00AA1FB4">
            <w:pPr>
              <w:tabs>
                <w:tab w:val="left" w:pos="-567"/>
              </w:tabs>
              <w:jc w:val="left"/>
            </w:pPr>
            <w:r>
              <w:t>002</w:t>
            </w:r>
          </w:p>
        </w:tc>
        <w:tc>
          <w:tcPr>
            <w:tcW w:w="1021" w:type="dxa"/>
          </w:tcPr>
          <w:p w14:paraId="65BD7CAB" w14:textId="77777777" w:rsidR="00254369" w:rsidRDefault="00254369" w:rsidP="00AA1FB4">
            <w:pPr>
              <w:tabs>
                <w:tab w:val="left" w:pos="-567"/>
              </w:tabs>
              <w:jc w:val="left"/>
            </w:pPr>
            <w:r>
              <w:t>010</w:t>
            </w:r>
          </w:p>
        </w:tc>
        <w:tc>
          <w:tcPr>
            <w:tcW w:w="966" w:type="dxa"/>
          </w:tcPr>
          <w:p w14:paraId="31649266" w14:textId="77777777" w:rsidR="00254369" w:rsidRDefault="00254369" w:rsidP="00AA1FB4">
            <w:pPr>
              <w:tabs>
                <w:tab w:val="left" w:pos="-567"/>
              </w:tabs>
              <w:jc w:val="left"/>
            </w:pPr>
            <w:r>
              <w:t>33</w:t>
            </w:r>
          </w:p>
        </w:tc>
        <w:tc>
          <w:tcPr>
            <w:tcW w:w="966" w:type="dxa"/>
          </w:tcPr>
          <w:p w14:paraId="7A512A91" w14:textId="77777777" w:rsidR="00254369" w:rsidRDefault="00254369" w:rsidP="00AA1FB4">
            <w:pPr>
              <w:tabs>
                <w:tab w:val="left" w:pos="-567"/>
              </w:tabs>
              <w:jc w:val="left"/>
            </w:pPr>
            <w:r>
              <w:t>21</w:t>
            </w:r>
          </w:p>
        </w:tc>
        <w:tc>
          <w:tcPr>
            <w:tcW w:w="984" w:type="dxa"/>
          </w:tcPr>
          <w:p w14:paraId="16DB02E0" w14:textId="77777777" w:rsidR="00254369" w:rsidRDefault="00254369" w:rsidP="00AA1FB4">
            <w:pPr>
              <w:tabs>
                <w:tab w:val="left" w:pos="-567"/>
              </w:tabs>
              <w:jc w:val="left"/>
            </w:pPr>
            <w:r>
              <w:t>-</w:t>
            </w:r>
          </w:p>
        </w:tc>
        <w:tc>
          <w:tcPr>
            <w:tcW w:w="966" w:type="dxa"/>
          </w:tcPr>
          <w:p w14:paraId="6B0A0B23" w14:textId="77777777" w:rsidR="00254369" w:rsidRDefault="00254369" w:rsidP="00AA1FB4">
            <w:pPr>
              <w:tabs>
                <w:tab w:val="left" w:pos="-567"/>
              </w:tabs>
              <w:jc w:val="left"/>
            </w:pPr>
            <w:r>
              <w:t>3</w:t>
            </w:r>
          </w:p>
        </w:tc>
        <w:tc>
          <w:tcPr>
            <w:tcW w:w="1209" w:type="dxa"/>
          </w:tcPr>
          <w:p w14:paraId="7B5A2DA8" w14:textId="77777777" w:rsidR="00254369" w:rsidRDefault="00254369" w:rsidP="00AA1FB4">
            <w:pPr>
              <w:tabs>
                <w:tab w:val="left" w:pos="-567"/>
              </w:tabs>
              <w:jc w:val="left"/>
            </w:pPr>
            <w:r>
              <w:t>-</w:t>
            </w:r>
          </w:p>
        </w:tc>
        <w:tc>
          <w:tcPr>
            <w:tcW w:w="934" w:type="dxa"/>
          </w:tcPr>
          <w:p w14:paraId="4D966E42" w14:textId="77777777" w:rsidR="00254369" w:rsidRDefault="00254369" w:rsidP="00AA1FB4">
            <w:pPr>
              <w:tabs>
                <w:tab w:val="left" w:pos="-567"/>
              </w:tabs>
              <w:jc w:val="left"/>
            </w:pPr>
            <w:r>
              <w:t>264</w:t>
            </w:r>
          </w:p>
        </w:tc>
        <w:tc>
          <w:tcPr>
            <w:tcW w:w="1412" w:type="dxa"/>
          </w:tcPr>
          <w:p w14:paraId="1F10A6EE" w14:textId="7132C54D" w:rsidR="00254369" w:rsidRDefault="00254369" w:rsidP="00A3185F">
            <w:pPr>
              <w:tabs>
                <w:tab w:val="left" w:pos="-567"/>
              </w:tabs>
              <w:jc w:val="left"/>
            </w:pPr>
            <w:proofErr w:type="gramStart"/>
            <w:r>
              <w:t>10.–11</w:t>
            </w:r>
            <w:proofErr w:type="gramEnd"/>
            <w:r>
              <w:t xml:space="preserve">.stol. </w:t>
            </w:r>
          </w:p>
        </w:tc>
      </w:tr>
      <w:tr w:rsidR="00254369" w14:paraId="08A5DA1E" w14:textId="77777777" w:rsidTr="006C6A53">
        <w:trPr>
          <w:trHeight w:val="409"/>
        </w:trPr>
        <w:tc>
          <w:tcPr>
            <w:tcW w:w="925" w:type="dxa"/>
          </w:tcPr>
          <w:p w14:paraId="3552E3C7" w14:textId="77777777" w:rsidR="00254369" w:rsidRDefault="00254369" w:rsidP="00AA1FB4">
            <w:pPr>
              <w:tabs>
                <w:tab w:val="left" w:pos="-567"/>
              </w:tabs>
              <w:jc w:val="left"/>
            </w:pPr>
            <w:r>
              <w:t>636/1</w:t>
            </w:r>
          </w:p>
        </w:tc>
        <w:tc>
          <w:tcPr>
            <w:tcW w:w="925" w:type="dxa"/>
          </w:tcPr>
          <w:p w14:paraId="47F923CE" w14:textId="77777777" w:rsidR="00254369" w:rsidRDefault="00254369" w:rsidP="00AA1FB4">
            <w:pPr>
              <w:tabs>
                <w:tab w:val="left" w:pos="-567"/>
              </w:tabs>
              <w:jc w:val="left"/>
            </w:pPr>
            <w:r>
              <w:t>023</w:t>
            </w:r>
          </w:p>
        </w:tc>
        <w:tc>
          <w:tcPr>
            <w:tcW w:w="1021" w:type="dxa"/>
          </w:tcPr>
          <w:p w14:paraId="3BDF7FDC" w14:textId="77777777" w:rsidR="00254369" w:rsidRDefault="00254369" w:rsidP="00AA1FB4">
            <w:pPr>
              <w:tabs>
                <w:tab w:val="left" w:pos="-567"/>
              </w:tabs>
              <w:jc w:val="left"/>
            </w:pPr>
            <w:r>
              <w:t>010</w:t>
            </w:r>
          </w:p>
        </w:tc>
        <w:tc>
          <w:tcPr>
            <w:tcW w:w="966" w:type="dxa"/>
          </w:tcPr>
          <w:p w14:paraId="0838F597" w14:textId="77777777" w:rsidR="00254369" w:rsidRDefault="00254369" w:rsidP="00AA1FB4">
            <w:pPr>
              <w:tabs>
                <w:tab w:val="left" w:pos="-567"/>
              </w:tabs>
              <w:jc w:val="left"/>
            </w:pPr>
            <w:r>
              <w:t>32</w:t>
            </w:r>
          </w:p>
        </w:tc>
        <w:tc>
          <w:tcPr>
            <w:tcW w:w="966" w:type="dxa"/>
          </w:tcPr>
          <w:p w14:paraId="0C324D18" w14:textId="77777777" w:rsidR="00254369" w:rsidRDefault="00254369" w:rsidP="00AA1FB4">
            <w:pPr>
              <w:tabs>
                <w:tab w:val="left" w:pos="-567"/>
              </w:tabs>
              <w:jc w:val="left"/>
            </w:pPr>
            <w:r>
              <w:t>31</w:t>
            </w:r>
          </w:p>
        </w:tc>
        <w:tc>
          <w:tcPr>
            <w:tcW w:w="984" w:type="dxa"/>
          </w:tcPr>
          <w:p w14:paraId="00C43DC8" w14:textId="77777777" w:rsidR="00254369" w:rsidRDefault="00254369" w:rsidP="00AA1FB4">
            <w:pPr>
              <w:tabs>
                <w:tab w:val="left" w:pos="-567"/>
              </w:tabs>
              <w:jc w:val="left"/>
            </w:pPr>
            <w:r>
              <w:t>-</w:t>
            </w:r>
          </w:p>
        </w:tc>
        <w:tc>
          <w:tcPr>
            <w:tcW w:w="966" w:type="dxa"/>
          </w:tcPr>
          <w:p w14:paraId="0382CDA5" w14:textId="77777777" w:rsidR="00254369" w:rsidRDefault="00254369" w:rsidP="00AA1FB4">
            <w:pPr>
              <w:tabs>
                <w:tab w:val="left" w:pos="-567"/>
              </w:tabs>
              <w:jc w:val="left"/>
            </w:pPr>
            <w:r>
              <w:t>3</w:t>
            </w:r>
          </w:p>
        </w:tc>
        <w:tc>
          <w:tcPr>
            <w:tcW w:w="1209" w:type="dxa"/>
          </w:tcPr>
          <w:p w14:paraId="4C17D7F5" w14:textId="77777777" w:rsidR="00254369" w:rsidRDefault="00254369" w:rsidP="00AA1FB4">
            <w:pPr>
              <w:tabs>
                <w:tab w:val="left" w:pos="-567"/>
              </w:tabs>
              <w:jc w:val="left"/>
            </w:pPr>
            <w:r>
              <w:t>-</w:t>
            </w:r>
          </w:p>
        </w:tc>
        <w:tc>
          <w:tcPr>
            <w:tcW w:w="934" w:type="dxa"/>
          </w:tcPr>
          <w:p w14:paraId="49C4AD00" w14:textId="77777777" w:rsidR="00254369" w:rsidRDefault="00254369" w:rsidP="00AA1FB4">
            <w:pPr>
              <w:tabs>
                <w:tab w:val="left" w:pos="-567"/>
              </w:tabs>
              <w:jc w:val="left"/>
            </w:pPr>
            <w:r>
              <w:t>265</w:t>
            </w:r>
          </w:p>
        </w:tc>
        <w:tc>
          <w:tcPr>
            <w:tcW w:w="1412" w:type="dxa"/>
          </w:tcPr>
          <w:p w14:paraId="192DAF2C" w14:textId="3A99C9A7" w:rsidR="00254369" w:rsidRDefault="00254369" w:rsidP="00A3185F">
            <w:pPr>
              <w:tabs>
                <w:tab w:val="left" w:pos="-567"/>
              </w:tabs>
              <w:jc w:val="left"/>
            </w:pPr>
            <w:proofErr w:type="gramStart"/>
            <w:r>
              <w:t>10.–11</w:t>
            </w:r>
            <w:proofErr w:type="gramEnd"/>
            <w:r>
              <w:t xml:space="preserve">.stol. </w:t>
            </w:r>
          </w:p>
        </w:tc>
      </w:tr>
      <w:tr w:rsidR="007B4887" w14:paraId="47A45063" w14:textId="77777777" w:rsidTr="006C6A53">
        <w:trPr>
          <w:trHeight w:val="409"/>
        </w:trPr>
        <w:tc>
          <w:tcPr>
            <w:tcW w:w="925" w:type="dxa"/>
          </w:tcPr>
          <w:p w14:paraId="5DAD6E0A" w14:textId="77777777" w:rsidR="007B4887" w:rsidRDefault="007B4887" w:rsidP="00AA1FB4">
            <w:pPr>
              <w:tabs>
                <w:tab w:val="left" w:pos="-567"/>
              </w:tabs>
              <w:jc w:val="left"/>
            </w:pPr>
            <w:r>
              <w:t>636/3</w:t>
            </w:r>
          </w:p>
        </w:tc>
        <w:tc>
          <w:tcPr>
            <w:tcW w:w="925" w:type="dxa"/>
          </w:tcPr>
          <w:p w14:paraId="616357DD" w14:textId="77777777" w:rsidR="007B4887" w:rsidRDefault="007B4887" w:rsidP="00AA1FB4">
            <w:pPr>
              <w:tabs>
                <w:tab w:val="left" w:pos="-567"/>
              </w:tabs>
              <w:jc w:val="left"/>
            </w:pPr>
            <w:r>
              <w:t>002</w:t>
            </w:r>
          </w:p>
        </w:tc>
        <w:tc>
          <w:tcPr>
            <w:tcW w:w="1021" w:type="dxa"/>
          </w:tcPr>
          <w:p w14:paraId="3B2E9825" w14:textId="77777777" w:rsidR="007B4887" w:rsidRDefault="007B4887" w:rsidP="00AA1FB4">
            <w:pPr>
              <w:tabs>
                <w:tab w:val="left" w:pos="-567"/>
              </w:tabs>
              <w:jc w:val="left"/>
            </w:pPr>
            <w:r>
              <w:t>010</w:t>
            </w:r>
          </w:p>
        </w:tc>
        <w:tc>
          <w:tcPr>
            <w:tcW w:w="966" w:type="dxa"/>
          </w:tcPr>
          <w:p w14:paraId="058F9BA3" w14:textId="77777777" w:rsidR="007B4887" w:rsidRDefault="007B4887" w:rsidP="00AA1FB4">
            <w:pPr>
              <w:tabs>
                <w:tab w:val="left" w:pos="-567"/>
              </w:tabs>
              <w:jc w:val="left"/>
            </w:pPr>
            <w:r>
              <w:t>32</w:t>
            </w:r>
          </w:p>
        </w:tc>
        <w:tc>
          <w:tcPr>
            <w:tcW w:w="966" w:type="dxa"/>
          </w:tcPr>
          <w:p w14:paraId="715267AC" w14:textId="77777777" w:rsidR="007B4887" w:rsidRDefault="007B4887" w:rsidP="00AA1FB4">
            <w:pPr>
              <w:tabs>
                <w:tab w:val="left" w:pos="-567"/>
              </w:tabs>
              <w:jc w:val="left"/>
            </w:pPr>
            <w:r>
              <w:t>21</w:t>
            </w:r>
          </w:p>
        </w:tc>
        <w:tc>
          <w:tcPr>
            <w:tcW w:w="984" w:type="dxa"/>
          </w:tcPr>
          <w:p w14:paraId="016018D1" w14:textId="77777777" w:rsidR="007B4887" w:rsidRDefault="007B4887" w:rsidP="00AA1FB4">
            <w:pPr>
              <w:tabs>
                <w:tab w:val="left" w:pos="-567"/>
              </w:tabs>
              <w:jc w:val="left"/>
            </w:pPr>
            <w:r>
              <w:t>-</w:t>
            </w:r>
          </w:p>
        </w:tc>
        <w:tc>
          <w:tcPr>
            <w:tcW w:w="966" w:type="dxa"/>
          </w:tcPr>
          <w:p w14:paraId="5EA4A99E" w14:textId="77777777" w:rsidR="007B4887" w:rsidRDefault="007B4887" w:rsidP="00AA1FB4">
            <w:pPr>
              <w:tabs>
                <w:tab w:val="left" w:pos="-567"/>
              </w:tabs>
              <w:jc w:val="left"/>
            </w:pPr>
            <w:r>
              <w:t>3</w:t>
            </w:r>
          </w:p>
        </w:tc>
        <w:tc>
          <w:tcPr>
            <w:tcW w:w="1209" w:type="dxa"/>
          </w:tcPr>
          <w:p w14:paraId="6E0C0C3B" w14:textId="77777777" w:rsidR="007B4887" w:rsidRDefault="007B4887" w:rsidP="00AA1FB4">
            <w:pPr>
              <w:tabs>
                <w:tab w:val="left" w:pos="-567"/>
              </w:tabs>
              <w:jc w:val="left"/>
            </w:pPr>
            <w:r>
              <w:t>-</w:t>
            </w:r>
          </w:p>
        </w:tc>
        <w:tc>
          <w:tcPr>
            <w:tcW w:w="934" w:type="dxa"/>
          </w:tcPr>
          <w:p w14:paraId="5F3E2613" w14:textId="77777777" w:rsidR="007B4887" w:rsidRDefault="007B4887" w:rsidP="00AA1FB4">
            <w:pPr>
              <w:tabs>
                <w:tab w:val="left" w:pos="-567"/>
              </w:tabs>
              <w:jc w:val="left"/>
            </w:pPr>
            <w:r>
              <w:t>265</w:t>
            </w:r>
          </w:p>
        </w:tc>
        <w:tc>
          <w:tcPr>
            <w:tcW w:w="1412" w:type="dxa"/>
          </w:tcPr>
          <w:p w14:paraId="6E477D71" w14:textId="28659291" w:rsidR="007B4887" w:rsidRDefault="007B4887" w:rsidP="00A3185F">
            <w:pPr>
              <w:tabs>
                <w:tab w:val="left" w:pos="-567"/>
              </w:tabs>
              <w:jc w:val="left"/>
            </w:pPr>
            <w:r>
              <w:t>11. st</w:t>
            </w:r>
            <w:r w:rsidR="00E123F3">
              <w:t>ol</w:t>
            </w:r>
            <w:r>
              <w:t xml:space="preserve">. </w:t>
            </w:r>
          </w:p>
        </w:tc>
      </w:tr>
      <w:tr w:rsidR="007B4887" w14:paraId="4548BFA6" w14:textId="77777777" w:rsidTr="006C6A53">
        <w:trPr>
          <w:trHeight w:val="409"/>
        </w:trPr>
        <w:tc>
          <w:tcPr>
            <w:tcW w:w="925" w:type="dxa"/>
          </w:tcPr>
          <w:p w14:paraId="05ACB505" w14:textId="77777777" w:rsidR="007B4887" w:rsidRDefault="007B4887" w:rsidP="00AA1FB4">
            <w:pPr>
              <w:tabs>
                <w:tab w:val="left" w:pos="-567"/>
              </w:tabs>
              <w:jc w:val="left"/>
            </w:pPr>
            <w:r>
              <w:t>680/1</w:t>
            </w:r>
          </w:p>
        </w:tc>
        <w:tc>
          <w:tcPr>
            <w:tcW w:w="925" w:type="dxa"/>
          </w:tcPr>
          <w:p w14:paraId="4DA92621" w14:textId="77777777" w:rsidR="007B4887" w:rsidRDefault="007B4887" w:rsidP="00AA1FB4">
            <w:pPr>
              <w:tabs>
                <w:tab w:val="left" w:pos="-567"/>
              </w:tabs>
              <w:jc w:val="left"/>
            </w:pPr>
            <w:r>
              <w:t>012</w:t>
            </w:r>
          </w:p>
        </w:tc>
        <w:tc>
          <w:tcPr>
            <w:tcW w:w="1021" w:type="dxa"/>
          </w:tcPr>
          <w:p w14:paraId="6D28AB5C" w14:textId="77777777" w:rsidR="007B4887" w:rsidRDefault="007B4887" w:rsidP="00AA1FB4">
            <w:pPr>
              <w:tabs>
                <w:tab w:val="left" w:pos="-567"/>
              </w:tabs>
              <w:jc w:val="left"/>
            </w:pPr>
            <w:r>
              <w:t>010</w:t>
            </w:r>
          </w:p>
        </w:tc>
        <w:tc>
          <w:tcPr>
            <w:tcW w:w="966" w:type="dxa"/>
          </w:tcPr>
          <w:p w14:paraId="4C42CD6D" w14:textId="77777777" w:rsidR="007B4887" w:rsidRDefault="007B4887" w:rsidP="00AA1FB4">
            <w:pPr>
              <w:tabs>
                <w:tab w:val="left" w:pos="-567"/>
              </w:tabs>
              <w:jc w:val="left"/>
            </w:pPr>
            <w:r>
              <w:t>22</w:t>
            </w:r>
          </w:p>
        </w:tc>
        <w:tc>
          <w:tcPr>
            <w:tcW w:w="966" w:type="dxa"/>
          </w:tcPr>
          <w:p w14:paraId="39CFA2BE" w14:textId="77777777" w:rsidR="007B4887" w:rsidRDefault="007B4887" w:rsidP="00AA1FB4">
            <w:pPr>
              <w:tabs>
                <w:tab w:val="left" w:pos="-567"/>
              </w:tabs>
              <w:jc w:val="left"/>
            </w:pPr>
            <w:r>
              <w:t>71</w:t>
            </w:r>
          </w:p>
        </w:tc>
        <w:tc>
          <w:tcPr>
            <w:tcW w:w="984" w:type="dxa"/>
          </w:tcPr>
          <w:p w14:paraId="6DA32C30" w14:textId="77777777" w:rsidR="007B4887" w:rsidRDefault="007B4887" w:rsidP="00AA1FB4">
            <w:pPr>
              <w:tabs>
                <w:tab w:val="left" w:pos="-567"/>
              </w:tabs>
              <w:jc w:val="left"/>
            </w:pPr>
            <w:r>
              <w:t>-</w:t>
            </w:r>
          </w:p>
        </w:tc>
        <w:tc>
          <w:tcPr>
            <w:tcW w:w="966" w:type="dxa"/>
          </w:tcPr>
          <w:p w14:paraId="27E30D1F" w14:textId="77777777" w:rsidR="007B4887" w:rsidRDefault="007B4887" w:rsidP="00AA1FB4">
            <w:pPr>
              <w:tabs>
                <w:tab w:val="left" w:pos="-567"/>
              </w:tabs>
              <w:jc w:val="left"/>
            </w:pPr>
            <w:r>
              <w:t>3</w:t>
            </w:r>
          </w:p>
        </w:tc>
        <w:tc>
          <w:tcPr>
            <w:tcW w:w="1209" w:type="dxa"/>
          </w:tcPr>
          <w:p w14:paraId="4C7B3674" w14:textId="77777777" w:rsidR="007B4887" w:rsidRDefault="007B4887" w:rsidP="00AA1FB4">
            <w:pPr>
              <w:tabs>
                <w:tab w:val="left" w:pos="-567"/>
              </w:tabs>
              <w:jc w:val="left"/>
            </w:pPr>
            <w:r>
              <w:t>134</w:t>
            </w:r>
          </w:p>
        </w:tc>
        <w:tc>
          <w:tcPr>
            <w:tcW w:w="934" w:type="dxa"/>
          </w:tcPr>
          <w:p w14:paraId="2DE4D1F7" w14:textId="77777777" w:rsidR="007B4887" w:rsidRDefault="007B4887" w:rsidP="00AA1FB4">
            <w:pPr>
              <w:tabs>
                <w:tab w:val="left" w:pos="-567"/>
              </w:tabs>
              <w:jc w:val="left"/>
            </w:pPr>
            <w:r>
              <w:t>267</w:t>
            </w:r>
          </w:p>
        </w:tc>
        <w:tc>
          <w:tcPr>
            <w:tcW w:w="1412" w:type="dxa"/>
          </w:tcPr>
          <w:p w14:paraId="3E57B1B2" w14:textId="5BB48736" w:rsidR="007B4887" w:rsidRDefault="007B4887" w:rsidP="00A3185F">
            <w:pPr>
              <w:tabs>
                <w:tab w:val="left" w:pos="-567"/>
              </w:tabs>
              <w:jc w:val="left"/>
            </w:pPr>
            <w:r>
              <w:t>11. st</w:t>
            </w:r>
            <w:r w:rsidR="00E123F3">
              <w:t>ol</w:t>
            </w:r>
            <w:r>
              <w:t>.</w:t>
            </w:r>
          </w:p>
        </w:tc>
      </w:tr>
      <w:tr w:rsidR="00254369" w14:paraId="31D27AEC" w14:textId="77777777" w:rsidTr="006C6A53">
        <w:trPr>
          <w:trHeight w:val="409"/>
        </w:trPr>
        <w:tc>
          <w:tcPr>
            <w:tcW w:w="925" w:type="dxa"/>
          </w:tcPr>
          <w:p w14:paraId="12ED0FCF" w14:textId="77777777" w:rsidR="00254369" w:rsidRDefault="00254369" w:rsidP="00AA1FB4">
            <w:pPr>
              <w:tabs>
                <w:tab w:val="left" w:pos="-567"/>
              </w:tabs>
              <w:jc w:val="left"/>
            </w:pPr>
            <w:r>
              <w:t>680/2</w:t>
            </w:r>
          </w:p>
        </w:tc>
        <w:tc>
          <w:tcPr>
            <w:tcW w:w="925" w:type="dxa"/>
          </w:tcPr>
          <w:p w14:paraId="2B843D23" w14:textId="77777777" w:rsidR="00254369" w:rsidRDefault="00254369" w:rsidP="00AA1FB4">
            <w:pPr>
              <w:tabs>
                <w:tab w:val="left" w:pos="-567"/>
              </w:tabs>
              <w:jc w:val="left"/>
            </w:pPr>
            <w:r>
              <w:t>002</w:t>
            </w:r>
          </w:p>
        </w:tc>
        <w:tc>
          <w:tcPr>
            <w:tcW w:w="1021" w:type="dxa"/>
          </w:tcPr>
          <w:p w14:paraId="0B2A1F64" w14:textId="77777777" w:rsidR="00254369" w:rsidRDefault="00254369" w:rsidP="00AA1FB4">
            <w:pPr>
              <w:tabs>
                <w:tab w:val="left" w:pos="-567"/>
              </w:tabs>
              <w:jc w:val="left"/>
            </w:pPr>
            <w:r>
              <w:t>010</w:t>
            </w:r>
          </w:p>
        </w:tc>
        <w:tc>
          <w:tcPr>
            <w:tcW w:w="966" w:type="dxa"/>
          </w:tcPr>
          <w:p w14:paraId="6A02F13A" w14:textId="77777777" w:rsidR="00254369" w:rsidRDefault="00254369" w:rsidP="00AA1FB4">
            <w:pPr>
              <w:tabs>
                <w:tab w:val="left" w:pos="-567"/>
              </w:tabs>
              <w:jc w:val="left"/>
            </w:pPr>
            <w:r>
              <w:t>42</w:t>
            </w:r>
          </w:p>
        </w:tc>
        <w:tc>
          <w:tcPr>
            <w:tcW w:w="966" w:type="dxa"/>
          </w:tcPr>
          <w:p w14:paraId="0DED3D3A" w14:textId="77777777" w:rsidR="00254369" w:rsidRDefault="00254369" w:rsidP="00AA1FB4">
            <w:pPr>
              <w:tabs>
                <w:tab w:val="left" w:pos="-567"/>
              </w:tabs>
              <w:jc w:val="left"/>
            </w:pPr>
            <w:r>
              <w:t>21</w:t>
            </w:r>
          </w:p>
        </w:tc>
        <w:tc>
          <w:tcPr>
            <w:tcW w:w="984" w:type="dxa"/>
          </w:tcPr>
          <w:p w14:paraId="615296E9" w14:textId="77777777" w:rsidR="00254369" w:rsidRDefault="00254369" w:rsidP="00AA1FB4">
            <w:pPr>
              <w:tabs>
                <w:tab w:val="left" w:pos="-567"/>
              </w:tabs>
              <w:jc w:val="left"/>
            </w:pPr>
            <w:r>
              <w:t>-</w:t>
            </w:r>
          </w:p>
        </w:tc>
        <w:tc>
          <w:tcPr>
            <w:tcW w:w="966" w:type="dxa"/>
          </w:tcPr>
          <w:p w14:paraId="3874555E" w14:textId="77777777" w:rsidR="00254369" w:rsidRDefault="00254369" w:rsidP="00AA1FB4">
            <w:pPr>
              <w:tabs>
                <w:tab w:val="left" w:pos="-567"/>
              </w:tabs>
              <w:jc w:val="left"/>
            </w:pPr>
            <w:r>
              <w:t>3</w:t>
            </w:r>
          </w:p>
        </w:tc>
        <w:tc>
          <w:tcPr>
            <w:tcW w:w="1209" w:type="dxa"/>
          </w:tcPr>
          <w:p w14:paraId="61FBC020" w14:textId="77777777" w:rsidR="00254369" w:rsidRDefault="00254369" w:rsidP="00AA1FB4">
            <w:pPr>
              <w:tabs>
                <w:tab w:val="left" w:pos="-567"/>
              </w:tabs>
              <w:jc w:val="left"/>
            </w:pPr>
            <w:r>
              <w:t>241</w:t>
            </w:r>
          </w:p>
        </w:tc>
        <w:tc>
          <w:tcPr>
            <w:tcW w:w="934" w:type="dxa"/>
          </w:tcPr>
          <w:p w14:paraId="120688AF" w14:textId="77777777" w:rsidR="00254369" w:rsidRDefault="00254369" w:rsidP="00AA1FB4">
            <w:pPr>
              <w:tabs>
                <w:tab w:val="left" w:pos="-567"/>
              </w:tabs>
              <w:jc w:val="left"/>
            </w:pPr>
            <w:r>
              <w:t>267</w:t>
            </w:r>
          </w:p>
        </w:tc>
        <w:tc>
          <w:tcPr>
            <w:tcW w:w="1412" w:type="dxa"/>
          </w:tcPr>
          <w:p w14:paraId="1FB65B1F" w14:textId="265D4256" w:rsidR="00254369" w:rsidRDefault="00254369" w:rsidP="00A3185F">
            <w:pPr>
              <w:tabs>
                <w:tab w:val="left" w:pos="-567"/>
              </w:tabs>
              <w:jc w:val="left"/>
            </w:pPr>
            <w:proofErr w:type="gramStart"/>
            <w:r>
              <w:t>10.–11</w:t>
            </w:r>
            <w:proofErr w:type="gramEnd"/>
            <w:r>
              <w:t xml:space="preserve">.stol. </w:t>
            </w:r>
          </w:p>
        </w:tc>
      </w:tr>
      <w:tr w:rsidR="007B4887" w14:paraId="0F733FB0" w14:textId="77777777" w:rsidTr="006C6A53">
        <w:trPr>
          <w:trHeight w:val="409"/>
        </w:trPr>
        <w:tc>
          <w:tcPr>
            <w:tcW w:w="925" w:type="dxa"/>
          </w:tcPr>
          <w:p w14:paraId="72C26E39" w14:textId="77777777" w:rsidR="007B4887" w:rsidRDefault="007B4887" w:rsidP="00AA1FB4">
            <w:pPr>
              <w:tabs>
                <w:tab w:val="left" w:pos="-567"/>
              </w:tabs>
              <w:jc w:val="left"/>
            </w:pPr>
            <w:r>
              <w:t>680/3</w:t>
            </w:r>
          </w:p>
        </w:tc>
        <w:tc>
          <w:tcPr>
            <w:tcW w:w="925" w:type="dxa"/>
          </w:tcPr>
          <w:p w14:paraId="280B6D48" w14:textId="77777777" w:rsidR="007B4887" w:rsidRDefault="007B4887" w:rsidP="00AA1FB4">
            <w:pPr>
              <w:tabs>
                <w:tab w:val="left" w:pos="-567"/>
              </w:tabs>
              <w:jc w:val="left"/>
            </w:pPr>
            <w:r>
              <w:t>002</w:t>
            </w:r>
          </w:p>
        </w:tc>
        <w:tc>
          <w:tcPr>
            <w:tcW w:w="1021" w:type="dxa"/>
          </w:tcPr>
          <w:p w14:paraId="596C1E46" w14:textId="77777777" w:rsidR="007B4887" w:rsidRDefault="007B4887" w:rsidP="00AA1FB4">
            <w:pPr>
              <w:tabs>
                <w:tab w:val="left" w:pos="-567"/>
              </w:tabs>
              <w:jc w:val="left"/>
            </w:pPr>
            <w:r>
              <w:t>010</w:t>
            </w:r>
          </w:p>
        </w:tc>
        <w:tc>
          <w:tcPr>
            <w:tcW w:w="966" w:type="dxa"/>
          </w:tcPr>
          <w:p w14:paraId="23D24956" w14:textId="77777777" w:rsidR="007B4887" w:rsidRDefault="007B4887" w:rsidP="00AA1FB4">
            <w:pPr>
              <w:tabs>
                <w:tab w:val="left" w:pos="-567"/>
              </w:tabs>
              <w:jc w:val="left"/>
            </w:pPr>
            <w:r>
              <w:t>33</w:t>
            </w:r>
          </w:p>
        </w:tc>
        <w:tc>
          <w:tcPr>
            <w:tcW w:w="966" w:type="dxa"/>
          </w:tcPr>
          <w:p w14:paraId="55541CEA" w14:textId="77777777" w:rsidR="007B4887" w:rsidRDefault="007B4887" w:rsidP="00AA1FB4">
            <w:pPr>
              <w:tabs>
                <w:tab w:val="left" w:pos="-567"/>
              </w:tabs>
              <w:jc w:val="left"/>
            </w:pPr>
            <w:r>
              <w:t>21</w:t>
            </w:r>
          </w:p>
        </w:tc>
        <w:tc>
          <w:tcPr>
            <w:tcW w:w="984" w:type="dxa"/>
          </w:tcPr>
          <w:p w14:paraId="16E63173" w14:textId="77777777" w:rsidR="007B4887" w:rsidRDefault="007B4887" w:rsidP="00AA1FB4">
            <w:pPr>
              <w:tabs>
                <w:tab w:val="left" w:pos="-567"/>
              </w:tabs>
              <w:jc w:val="left"/>
            </w:pPr>
            <w:r>
              <w:t>-</w:t>
            </w:r>
          </w:p>
        </w:tc>
        <w:tc>
          <w:tcPr>
            <w:tcW w:w="966" w:type="dxa"/>
          </w:tcPr>
          <w:p w14:paraId="1803C699" w14:textId="77777777" w:rsidR="007B4887" w:rsidRDefault="007B4887" w:rsidP="00AA1FB4">
            <w:pPr>
              <w:tabs>
                <w:tab w:val="left" w:pos="-567"/>
              </w:tabs>
              <w:jc w:val="left"/>
            </w:pPr>
            <w:r>
              <w:t>3</w:t>
            </w:r>
          </w:p>
        </w:tc>
        <w:tc>
          <w:tcPr>
            <w:tcW w:w="1209" w:type="dxa"/>
          </w:tcPr>
          <w:p w14:paraId="63E68970" w14:textId="77777777" w:rsidR="007B4887" w:rsidRDefault="007B4887" w:rsidP="00AA1FB4">
            <w:pPr>
              <w:tabs>
                <w:tab w:val="left" w:pos="-567"/>
              </w:tabs>
              <w:jc w:val="left"/>
            </w:pPr>
            <w:r>
              <w:t>-</w:t>
            </w:r>
          </w:p>
        </w:tc>
        <w:tc>
          <w:tcPr>
            <w:tcW w:w="934" w:type="dxa"/>
          </w:tcPr>
          <w:p w14:paraId="1E336DD3" w14:textId="77777777" w:rsidR="007B4887" w:rsidRDefault="007B4887" w:rsidP="00AA1FB4">
            <w:pPr>
              <w:tabs>
                <w:tab w:val="left" w:pos="-567"/>
              </w:tabs>
              <w:jc w:val="left"/>
            </w:pPr>
            <w:r>
              <w:t>267</w:t>
            </w:r>
          </w:p>
        </w:tc>
        <w:tc>
          <w:tcPr>
            <w:tcW w:w="1412" w:type="dxa"/>
          </w:tcPr>
          <w:p w14:paraId="3608ECDA" w14:textId="0FAB30B6" w:rsidR="007B4887" w:rsidRDefault="007B4887" w:rsidP="00A3185F">
            <w:pPr>
              <w:tabs>
                <w:tab w:val="left" w:pos="-567"/>
              </w:tabs>
              <w:jc w:val="left"/>
            </w:pPr>
            <w:r>
              <w:t>2. pol. 10. st</w:t>
            </w:r>
            <w:r w:rsidR="00E123F3">
              <w:t>ol</w:t>
            </w:r>
            <w:r>
              <w:t xml:space="preserve">. </w:t>
            </w:r>
          </w:p>
        </w:tc>
      </w:tr>
      <w:tr w:rsidR="007B4887" w14:paraId="5769795B" w14:textId="77777777" w:rsidTr="006C6A53">
        <w:trPr>
          <w:trHeight w:val="409"/>
        </w:trPr>
        <w:tc>
          <w:tcPr>
            <w:tcW w:w="925" w:type="dxa"/>
          </w:tcPr>
          <w:p w14:paraId="535F0A45" w14:textId="77777777" w:rsidR="007B4887" w:rsidRDefault="001C0673" w:rsidP="00AA1FB4">
            <w:pPr>
              <w:tabs>
                <w:tab w:val="left" w:pos="-567"/>
              </w:tabs>
              <w:jc w:val="left"/>
            </w:pPr>
            <w:r>
              <w:t>680/4</w:t>
            </w:r>
          </w:p>
        </w:tc>
        <w:tc>
          <w:tcPr>
            <w:tcW w:w="925" w:type="dxa"/>
          </w:tcPr>
          <w:p w14:paraId="0019CFEA" w14:textId="77777777" w:rsidR="007B4887" w:rsidRDefault="001C0673" w:rsidP="00AA1FB4">
            <w:pPr>
              <w:tabs>
                <w:tab w:val="left" w:pos="-567"/>
              </w:tabs>
              <w:jc w:val="left"/>
            </w:pPr>
            <w:r>
              <w:t>002</w:t>
            </w:r>
          </w:p>
        </w:tc>
        <w:tc>
          <w:tcPr>
            <w:tcW w:w="1021" w:type="dxa"/>
          </w:tcPr>
          <w:p w14:paraId="7949E51F" w14:textId="77777777" w:rsidR="007B4887" w:rsidRDefault="001C0673" w:rsidP="00AA1FB4">
            <w:pPr>
              <w:tabs>
                <w:tab w:val="left" w:pos="-567"/>
              </w:tabs>
              <w:jc w:val="left"/>
            </w:pPr>
            <w:r>
              <w:t>180</w:t>
            </w:r>
          </w:p>
        </w:tc>
        <w:tc>
          <w:tcPr>
            <w:tcW w:w="966" w:type="dxa"/>
          </w:tcPr>
          <w:p w14:paraId="22E7E168" w14:textId="77777777" w:rsidR="007B4887" w:rsidRDefault="001C0673" w:rsidP="00AA1FB4">
            <w:pPr>
              <w:tabs>
                <w:tab w:val="left" w:pos="-567"/>
              </w:tabs>
              <w:jc w:val="left"/>
            </w:pPr>
            <w:r>
              <w:t>47</w:t>
            </w:r>
          </w:p>
        </w:tc>
        <w:tc>
          <w:tcPr>
            <w:tcW w:w="966" w:type="dxa"/>
          </w:tcPr>
          <w:p w14:paraId="34BF1FBC" w14:textId="77777777" w:rsidR="007B4887" w:rsidRDefault="001C0673" w:rsidP="00AA1FB4">
            <w:pPr>
              <w:tabs>
                <w:tab w:val="left" w:pos="-567"/>
              </w:tabs>
              <w:jc w:val="left"/>
            </w:pPr>
            <w:r>
              <w:t>78</w:t>
            </w:r>
          </w:p>
        </w:tc>
        <w:tc>
          <w:tcPr>
            <w:tcW w:w="984" w:type="dxa"/>
          </w:tcPr>
          <w:p w14:paraId="233137AE" w14:textId="77777777" w:rsidR="007B4887" w:rsidRDefault="001C0673" w:rsidP="00AA1FB4">
            <w:pPr>
              <w:tabs>
                <w:tab w:val="left" w:pos="-567"/>
              </w:tabs>
              <w:jc w:val="left"/>
            </w:pPr>
            <w:r>
              <w:t>-</w:t>
            </w:r>
          </w:p>
        </w:tc>
        <w:tc>
          <w:tcPr>
            <w:tcW w:w="966" w:type="dxa"/>
          </w:tcPr>
          <w:p w14:paraId="3231D385" w14:textId="77777777" w:rsidR="007B4887" w:rsidRDefault="001C0673" w:rsidP="00AA1FB4">
            <w:pPr>
              <w:tabs>
                <w:tab w:val="left" w:pos="-567"/>
              </w:tabs>
              <w:jc w:val="left"/>
            </w:pPr>
            <w:r>
              <w:t>3</w:t>
            </w:r>
          </w:p>
        </w:tc>
        <w:tc>
          <w:tcPr>
            <w:tcW w:w="1209" w:type="dxa"/>
          </w:tcPr>
          <w:p w14:paraId="3C8C6FD5" w14:textId="77777777" w:rsidR="007B4887" w:rsidRDefault="001C0673" w:rsidP="00AA1FB4">
            <w:pPr>
              <w:tabs>
                <w:tab w:val="left" w:pos="-567"/>
              </w:tabs>
              <w:jc w:val="left"/>
            </w:pPr>
            <w:r>
              <w:t>-</w:t>
            </w:r>
          </w:p>
        </w:tc>
        <w:tc>
          <w:tcPr>
            <w:tcW w:w="934" w:type="dxa"/>
          </w:tcPr>
          <w:p w14:paraId="72AB0209" w14:textId="77777777" w:rsidR="007B4887" w:rsidRDefault="001C0673" w:rsidP="00AA1FB4">
            <w:pPr>
              <w:tabs>
                <w:tab w:val="left" w:pos="-567"/>
              </w:tabs>
              <w:jc w:val="left"/>
            </w:pPr>
            <w:r>
              <w:t>267</w:t>
            </w:r>
          </w:p>
        </w:tc>
        <w:tc>
          <w:tcPr>
            <w:tcW w:w="1412" w:type="dxa"/>
          </w:tcPr>
          <w:p w14:paraId="257A144C" w14:textId="0C78E387" w:rsidR="007B4887" w:rsidRDefault="001C0673" w:rsidP="00E123F3">
            <w:pPr>
              <w:tabs>
                <w:tab w:val="left" w:pos="-567"/>
              </w:tabs>
              <w:jc w:val="left"/>
            </w:pPr>
            <w:proofErr w:type="gramStart"/>
            <w:r>
              <w:t>12</w:t>
            </w:r>
            <w:r w:rsidR="00254369">
              <w:t>.–13</w:t>
            </w:r>
            <w:proofErr w:type="gramEnd"/>
            <w:r w:rsidR="00254369">
              <w:t>.</w:t>
            </w:r>
            <w:r>
              <w:t xml:space="preserve"> st</w:t>
            </w:r>
            <w:r w:rsidR="00E123F3">
              <w:t>ol</w:t>
            </w:r>
            <w:r>
              <w:t>.</w:t>
            </w:r>
          </w:p>
        </w:tc>
      </w:tr>
      <w:tr w:rsidR="001C0673" w14:paraId="04BB93B6" w14:textId="77777777" w:rsidTr="006C6A53">
        <w:trPr>
          <w:trHeight w:val="409"/>
        </w:trPr>
        <w:tc>
          <w:tcPr>
            <w:tcW w:w="925" w:type="dxa"/>
          </w:tcPr>
          <w:p w14:paraId="0461786C" w14:textId="77777777" w:rsidR="001C0673" w:rsidRDefault="001C0673" w:rsidP="00AA1FB4">
            <w:pPr>
              <w:tabs>
                <w:tab w:val="left" w:pos="-567"/>
              </w:tabs>
              <w:jc w:val="left"/>
            </w:pPr>
            <w:r>
              <w:t>748/1</w:t>
            </w:r>
          </w:p>
        </w:tc>
        <w:tc>
          <w:tcPr>
            <w:tcW w:w="925" w:type="dxa"/>
          </w:tcPr>
          <w:p w14:paraId="2A556AFA" w14:textId="77777777" w:rsidR="001C0673" w:rsidRDefault="001C0673" w:rsidP="00AA1FB4">
            <w:pPr>
              <w:tabs>
                <w:tab w:val="left" w:pos="-567"/>
              </w:tabs>
              <w:jc w:val="left"/>
            </w:pPr>
            <w:r>
              <w:t>012</w:t>
            </w:r>
          </w:p>
        </w:tc>
        <w:tc>
          <w:tcPr>
            <w:tcW w:w="1021" w:type="dxa"/>
          </w:tcPr>
          <w:p w14:paraId="29F5C4F3" w14:textId="77777777" w:rsidR="001C0673" w:rsidRDefault="001C0673" w:rsidP="00AA1FB4">
            <w:pPr>
              <w:tabs>
                <w:tab w:val="left" w:pos="-567"/>
              </w:tabs>
              <w:jc w:val="left"/>
            </w:pPr>
            <w:r>
              <w:t>010</w:t>
            </w:r>
          </w:p>
        </w:tc>
        <w:tc>
          <w:tcPr>
            <w:tcW w:w="966" w:type="dxa"/>
          </w:tcPr>
          <w:p w14:paraId="549166BB" w14:textId="77777777" w:rsidR="001C0673" w:rsidRDefault="001C0673" w:rsidP="00AA1FB4">
            <w:pPr>
              <w:tabs>
                <w:tab w:val="left" w:pos="-567"/>
              </w:tabs>
              <w:jc w:val="left"/>
            </w:pPr>
            <w:r>
              <w:t>41</w:t>
            </w:r>
          </w:p>
        </w:tc>
        <w:tc>
          <w:tcPr>
            <w:tcW w:w="966" w:type="dxa"/>
          </w:tcPr>
          <w:p w14:paraId="691F0692" w14:textId="77777777" w:rsidR="001C0673" w:rsidRDefault="001C0673" w:rsidP="00AA1FB4">
            <w:pPr>
              <w:tabs>
                <w:tab w:val="left" w:pos="-567"/>
              </w:tabs>
              <w:jc w:val="left"/>
            </w:pPr>
            <w:r>
              <w:t>65</w:t>
            </w:r>
          </w:p>
        </w:tc>
        <w:tc>
          <w:tcPr>
            <w:tcW w:w="984" w:type="dxa"/>
          </w:tcPr>
          <w:p w14:paraId="664C0BCB" w14:textId="77777777" w:rsidR="001C0673" w:rsidRDefault="001C0673" w:rsidP="00AA1FB4">
            <w:pPr>
              <w:tabs>
                <w:tab w:val="left" w:pos="-567"/>
              </w:tabs>
              <w:jc w:val="left"/>
            </w:pPr>
            <w:r>
              <w:t>1</w:t>
            </w:r>
          </w:p>
        </w:tc>
        <w:tc>
          <w:tcPr>
            <w:tcW w:w="966" w:type="dxa"/>
          </w:tcPr>
          <w:p w14:paraId="0E6D5526" w14:textId="77777777" w:rsidR="001C0673" w:rsidRDefault="001C0673" w:rsidP="00AA1FB4">
            <w:pPr>
              <w:tabs>
                <w:tab w:val="left" w:pos="-567"/>
              </w:tabs>
              <w:jc w:val="left"/>
            </w:pPr>
            <w:r>
              <w:t>3</w:t>
            </w:r>
          </w:p>
        </w:tc>
        <w:tc>
          <w:tcPr>
            <w:tcW w:w="1209" w:type="dxa"/>
          </w:tcPr>
          <w:p w14:paraId="13684396" w14:textId="77777777" w:rsidR="001C0673" w:rsidRDefault="001C0673" w:rsidP="00AA1FB4">
            <w:pPr>
              <w:tabs>
                <w:tab w:val="left" w:pos="-567"/>
              </w:tabs>
              <w:jc w:val="left"/>
            </w:pPr>
            <w:r>
              <w:t>251</w:t>
            </w:r>
          </w:p>
        </w:tc>
        <w:tc>
          <w:tcPr>
            <w:tcW w:w="934" w:type="dxa"/>
          </w:tcPr>
          <w:p w14:paraId="21F58E7C" w14:textId="77777777" w:rsidR="001C0673" w:rsidRDefault="001C0673" w:rsidP="00AA1FB4">
            <w:pPr>
              <w:tabs>
                <w:tab w:val="left" w:pos="-567"/>
              </w:tabs>
              <w:jc w:val="left"/>
            </w:pPr>
            <w:r>
              <w:t>268</w:t>
            </w:r>
          </w:p>
        </w:tc>
        <w:tc>
          <w:tcPr>
            <w:tcW w:w="1412" w:type="dxa"/>
          </w:tcPr>
          <w:p w14:paraId="6467FF57" w14:textId="5D109EA1" w:rsidR="001C0673" w:rsidRDefault="001C0673" w:rsidP="00A3185F">
            <w:pPr>
              <w:tabs>
                <w:tab w:val="left" w:pos="-567"/>
              </w:tabs>
              <w:jc w:val="left"/>
            </w:pPr>
            <w:r>
              <w:t>pol. 10. st</w:t>
            </w:r>
            <w:r w:rsidR="00E123F3">
              <w:t>ol</w:t>
            </w:r>
            <w:r>
              <w:t xml:space="preserve">. </w:t>
            </w:r>
          </w:p>
        </w:tc>
      </w:tr>
      <w:tr w:rsidR="001C0673" w14:paraId="7D9E10FB" w14:textId="77777777" w:rsidTr="006C6A53">
        <w:trPr>
          <w:trHeight w:val="409"/>
        </w:trPr>
        <w:tc>
          <w:tcPr>
            <w:tcW w:w="925" w:type="dxa"/>
          </w:tcPr>
          <w:p w14:paraId="2B1E5E32" w14:textId="77777777" w:rsidR="001C0673" w:rsidRDefault="001C0673" w:rsidP="00AA1FB4">
            <w:pPr>
              <w:tabs>
                <w:tab w:val="left" w:pos="-567"/>
              </w:tabs>
              <w:jc w:val="left"/>
            </w:pPr>
            <w:r>
              <w:t>748/6</w:t>
            </w:r>
          </w:p>
        </w:tc>
        <w:tc>
          <w:tcPr>
            <w:tcW w:w="925" w:type="dxa"/>
          </w:tcPr>
          <w:p w14:paraId="47107D07" w14:textId="77777777" w:rsidR="001C0673" w:rsidRDefault="001C0673" w:rsidP="00AA1FB4">
            <w:pPr>
              <w:tabs>
                <w:tab w:val="left" w:pos="-567"/>
              </w:tabs>
              <w:jc w:val="left"/>
            </w:pPr>
            <w:r>
              <w:t>002</w:t>
            </w:r>
          </w:p>
        </w:tc>
        <w:tc>
          <w:tcPr>
            <w:tcW w:w="1021" w:type="dxa"/>
          </w:tcPr>
          <w:p w14:paraId="5E995FB7" w14:textId="77777777" w:rsidR="001C0673" w:rsidRDefault="001C0673" w:rsidP="00AA1FB4">
            <w:pPr>
              <w:tabs>
                <w:tab w:val="left" w:pos="-567"/>
              </w:tabs>
              <w:jc w:val="left"/>
            </w:pPr>
            <w:r>
              <w:t>00</w:t>
            </w:r>
          </w:p>
        </w:tc>
        <w:tc>
          <w:tcPr>
            <w:tcW w:w="966" w:type="dxa"/>
          </w:tcPr>
          <w:p w14:paraId="3CF9D815" w14:textId="77777777" w:rsidR="001C0673" w:rsidRDefault="001C0673" w:rsidP="00AA1FB4">
            <w:pPr>
              <w:tabs>
                <w:tab w:val="left" w:pos="-567"/>
              </w:tabs>
              <w:jc w:val="left"/>
            </w:pPr>
            <w:r>
              <w:t>42</w:t>
            </w:r>
          </w:p>
        </w:tc>
        <w:tc>
          <w:tcPr>
            <w:tcW w:w="966" w:type="dxa"/>
          </w:tcPr>
          <w:p w14:paraId="57E366FC" w14:textId="77777777" w:rsidR="001C0673" w:rsidRDefault="001C0673" w:rsidP="00AA1FB4">
            <w:pPr>
              <w:tabs>
                <w:tab w:val="left" w:pos="-567"/>
              </w:tabs>
              <w:jc w:val="left"/>
            </w:pPr>
            <w:r>
              <w:t>78</w:t>
            </w:r>
          </w:p>
        </w:tc>
        <w:tc>
          <w:tcPr>
            <w:tcW w:w="984" w:type="dxa"/>
          </w:tcPr>
          <w:p w14:paraId="49F2A4B8" w14:textId="77777777" w:rsidR="001C0673" w:rsidRDefault="001C0673" w:rsidP="00AA1FB4">
            <w:pPr>
              <w:tabs>
                <w:tab w:val="left" w:pos="-567"/>
              </w:tabs>
              <w:jc w:val="left"/>
            </w:pPr>
            <w:r>
              <w:t>-</w:t>
            </w:r>
          </w:p>
        </w:tc>
        <w:tc>
          <w:tcPr>
            <w:tcW w:w="966" w:type="dxa"/>
          </w:tcPr>
          <w:p w14:paraId="7CA5F225" w14:textId="77777777" w:rsidR="001C0673" w:rsidRDefault="001C0673" w:rsidP="00AA1FB4">
            <w:pPr>
              <w:tabs>
                <w:tab w:val="left" w:pos="-567"/>
              </w:tabs>
              <w:jc w:val="left"/>
            </w:pPr>
            <w:r>
              <w:t>2</w:t>
            </w:r>
          </w:p>
        </w:tc>
        <w:tc>
          <w:tcPr>
            <w:tcW w:w="1209" w:type="dxa"/>
          </w:tcPr>
          <w:p w14:paraId="05476457" w14:textId="77777777" w:rsidR="001C0673" w:rsidRDefault="001C0673" w:rsidP="00AA1FB4">
            <w:pPr>
              <w:tabs>
                <w:tab w:val="left" w:pos="-567"/>
              </w:tabs>
              <w:jc w:val="left"/>
            </w:pPr>
            <w:r>
              <w:t>-</w:t>
            </w:r>
          </w:p>
        </w:tc>
        <w:tc>
          <w:tcPr>
            <w:tcW w:w="934" w:type="dxa"/>
          </w:tcPr>
          <w:p w14:paraId="1EE10A7D" w14:textId="77777777" w:rsidR="001C0673" w:rsidRDefault="001C0673" w:rsidP="00AA1FB4">
            <w:pPr>
              <w:tabs>
                <w:tab w:val="left" w:pos="-567"/>
              </w:tabs>
              <w:jc w:val="left"/>
            </w:pPr>
            <w:r>
              <w:t>269</w:t>
            </w:r>
          </w:p>
        </w:tc>
        <w:tc>
          <w:tcPr>
            <w:tcW w:w="1412" w:type="dxa"/>
            <w:vMerge w:val="restart"/>
          </w:tcPr>
          <w:p w14:paraId="3A5C2FAF" w14:textId="2D7E8661" w:rsidR="001C0673" w:rsidRDefault="001C0673" w:rsidP="00A3185F">
            <w:pPr>
              <w:tabs>
                <w:tab w:val="left" w:pos="-567"/>
              </w:tabs>
              <w:jc w:val="left"/>
            </w:pPr>
            <w:r>
              <w:t>terakotový výmaz vnitřní příčky – 12.</w:t>
            </w:r>
            <w:r w:rsidR="00E123F3">
              <w:t xml:space="preserve"> </w:t>
            </w:r>
            <w:r>
              <w:t>st</w:t>
            </w:r>
            <w:r w:rsidR="00E123F3">
              <w:t>ol</w:t>
            </w:r>
            <w:r>
              <w:t xml:space="preserve">. </w:t>
            </w:r>
          </w:p>
        </w:tc>
      </w:tr>
      <w:tr w:rsidR="001C0673" w14:paraId="3A961D4D" w14:textId="77777777" w:rsidTr="006C6A53">
        <w:trPr>
          <w:trHeight w:val="409"/>
        </w:trPr>
        <w:tc>
          <w:tcPr>
            <w:tcW w:w="925" w:type="dxa"/>
          </w:tcPr>
          <w:p w14:paraId="33FE672B" w14:textId="77777777" w:rsidR="001C0673" w:rsidRDefault="001C0673" w:rsidP="00AA1FB4">
            <w:pPr>
              <w:tabs>
                <w:tab w:val="left" w:pos="-567"/>
              </w:tabs>
              <w:jc w:val="left"/>
            </w:pPr>
            <w:r>
              <w:t>748/7</w:t>
            </w:r>
          </w:p>
        </w:tc>
        <w:tc>
          <w:tcPr>
            <w:tcW w:w="925" w:type="dxa"/>
          </w:tcPr>
          <w:p w14:paraId="41C8AB5F" w14:textId="77777777" w:rsidR="001C0673" w:rsidRDefault="001C0673" w:rsidP="00AA1FB4">
            <w:pPr>
              <w:tabs>
                <w:tab w:val="left" w:pos="-567"/>
              </w:tabs>
              <w:jc w:val="left"/>
            </w:pPr>
            <w:r>
              <w:t>002</w:t>
            </w:r>
          </w:p>
        </w:tc>
        <w:tc>
          <w:tcPr>
            <w:tcW w:w="1021" w:type="dxa"/>
          </w:tcPr>
          <w:p w14:paraId="4A6331AE" w14:textId="77777777" w:rsidR="001C0673" w:rsidRDefault="001C0673" w:rsidP="00AA1FB4">
            <w:pPr>
              <w:tabs>
                <w:tab w:val="left" w:pos="-567"/>
              </w:tabs>
              <w:jc w:val="left"/>
            </w:pPr>
            <w:r>
              <w:t>00</w:t>
            </w:r>
          </w:p>
        </w:tc>
        <w:tc>
          <w:tcPr>
            <w:tcW w:w="966" w:type="dxa"/>
          </w:tcPr>
          <w:p w14:paraId="5A75B5B4" w14:textId="77777777" w:rsidR="001C0673" w:rsidRDefault="001C0673" w:rsidP="00AA1FB4">
            <w:pPr>
              <w:tabs>
                <w:tab w:val="left" w:pos="-567"/>
              </w:tabs>
              <w:jc w:val="left"/>
            </w:pPr>
            <w:r>
              <w:t>42</w:t>
            </w:r>
          </w:p>
        </w:tc>
        <w:tc>
          <w:tcPr>
            <w:tcW w:w="966" w:type="dxa"/>
          </w:tcPr>
          <w:p w14:paraId="70C89DE5" w14:textId="77777777" w:rsidR="001C0673" w:rsidRDefault="001C0673" w:rsidP="00AA1FB4">
            <w:pPr>
              <w:tabs>
                <w:tab w:val="left" w:pos="-567"/>
              </w:tabs>
              <w:jc w:val="left"/>
            </w:pPr>
            <w:r>
              <w:t>78</w:t>
            </w:r>
          </w:p>
        </w:tc>
        <w:tc>
          <w:tcPr>
            <w:tcW w:w="984" w:type="dxa"/>
          </w:tcPr>
          <w:p w14:paraId="5B5E3C6C" w14:textId="77777777" w:rsidR="001C0673" w:rsidRDefault="001C0673" w:rsidP="00AA1FB4">
            <w:pPr>
              <w:tabs>
                <w:tab w:val="left" w:pos="-567"/>
              </w:tabs>
              <w:jc w:val="left"/>
            </w:pPr>
            <w:r>
              <w:t>-</w:t>
            </w:r>
          </w:p>
        </w:tc>
        <w:tc>
          <w:tcPr>
            <w:tcW w:w="966" w:type="dxa"/>
          </w:tcPr>
          <w:p w14:paraId="4940DA2B" w14:textId="77777777" w:rsidR="001C0673" w:rsidRDefault="001C0673" w:rsidP="00AA1FB4">
            <w:pPr>
              <w:tabs>
                <w:tab w:val="left" w:pos="-567"/>
              </w:tabs>
              <w:jc w:val="left"/>
            </w:pPr>
            <w:r>
              <w:t>2</w:t>
            </w:r>
          </w:p>
        </w:tc>
        <w:tc>
          <w:tcPr>
            <w:tcW w:w="1209" w:type="dxa"/>
          </w:tcPr>
          <w:p w14:paraId="57FE82C7" w14:textId="77777777" w:rsidR="001C0673" w:rsidRDefault="001C0673" w:rsidP="00AA1FB4">
            <w:pPr>
              <w:tabs>
                <w:tab w:val="left" w:pos="-567"/>
              </w:tabs>
              <w:jc w:val="left"/>
            </w:pPr>
            <w:r>
              <w:t>-</w:t>
            </w:r>
          </w:p>
        </w:tc>
        <w:tc>
          <w:tcPr>
            <w:tcW w:w="934" w:type="dxa"/>
          </w:tcPr>
          <w:p w14:paraId="59EC005B" w14:textId="77777777" w:rsidR="001C0673" w:rsidRDefault="001C0673" w:rsidP="00AA1FB4">
            <w:pPr>
              <w:tabs>
                <w:tab w:val="left" w:pos="-567"/>
              </w:tabs>
              <w:jc w:val="left"/>
            </w:pPr>
            <w:r>
              <w:t>269</w:t>
            </w:r>
          </w:p>
        </w:tc>
        <w:tc>
          <w:tcPr>
            <w:tcW w:w="1412" w:type="dxa"/>
            <w:vMerge/>
          </w:tcPr>
          <w:p w14:paraId="4DD68AC2" w14:textId="77777777" w:rsidR="001C0673" w:rsidRDefault="001C0673" w:rsidP="00A3185F">
            <w:pPr>
              <w:tabs>
                <w:tab w:val="left" w:pos="-567"/>
              </w:tabs>
              <w:jc w:val="left"/>
            </w:pPr>
          </w:p>
        </w:tc>
      </w:tr>
      <w:tr w:rsidR="001C0673" w14:paraId="00C15F84" w14:textId="77777777" w:rsidTr="006C6A53">
        <w:trPr>
          <w:trHeight w:val="409"/>
        </w:trPr>
        <w:tc>
          <w:tcPr>
            <w:tcW w:w="925" w:type="dxa"/>
          </w:tcPr>
          <w:p w14:paraId="2BEEF13C" w14:textId="77777777" w:rsidR="001C0673" w:rsidRDefault="001C0673" w:rsidP="00AA1FB4">
            <w:pPr>
              <w:tabs>
                <w:tab w:val="left" w:pos="-567"/>
              </w:tabs>
              <w:jc w:val="left"/>
            </w:pPr>
            <w:r>
              <w:t>748/8</w:t>
            </w:r>
          </w:p>
        </w:tc>
        <w:tc>
          <w:tcPr>
            <w:tcW w:w="925" w:type="dxa"/>
          </w:tcPr>
          <w:p w14:paraId="08A9519C" w14:textId="77777777" w:rsidR="001C0673" w:rsidRDefault="001C0673" w:rsidP="00AA1FB4">
            <w:pPr>
              <w:tabs>
                <w:tab w:val="left" w:pos="-567"/>
              </w:tabs>
              <w:jc w:val="left"/>
            </w:pPr>
            <w:r>
              <w:t>002</w:t>
            </w:r>
          </w:p>
        </w:tc>
        <w:tc>
          <w:tcPr>
            <w:tcW w:w="1021" w:type="dxa"/>
          </w:tcPr>
          <w:p w14:paraId="62AC73BC" w14:textId="77777777" w:rsidR="001C0673" w:rsidRDefault="001C0673" w:rsidP="00AA1FB4">
            <w:pPr>
              <w:tabs>
                <w:tab w:val="left" w:pos="-567"/>
              </w:tabs>
              <w:jc w:val="left"/>
            </w:pPr>
            <w:r>
              <w:t>00</w:t>
            </w:r>
          </w:p>
        </w:tc>
        <w:tc>
          <w:tcPr>
            <w:tcW w:w="966" w:type="dxa"/>
          </w:tcPr>
          <w:p w14:paraId="0CE0D7A1" w14:textId="77777777" w:rsidR="001C0673" w:rsidRDefault="001C0673" w:rsidP="00AA1FB4">
            <w:pPr>
              <w:tabs>
                <w:tab w:val="left" w:pos="-567"/>
              </w:tabs>
              <w:jc w:val="left"/>
            </w:pPr>
            <w:r>
              <w:t>43</w:t>
            </w:r>
          </w:p>
        </w:tc>
        <w:tc>
          <w:tcPr>
            <w:tcW w:w="966" w:type="dxa"/>
          </w:tcPr>
          <w:p w14:paraId="28BCF748" w14:textId="77777777" w:rsidR="001C0673" w:rsidRDefault="001C0673" w:rsidP="00AA1FB4">
            <w:pPr>
              <w:tabs>
                <w:tab w:val="left" w:pos="-567"/>
              </w:tabs>
              <w:jc w:val="left"/>
            </w:pPr>
            <w:r>
              <w:t>76</w:t>
            </w:r>
          </w:p>
        </w:tc>
        <w:tc>
          <w:tcPr>
            <w:tcW w:w="984" w:type="dxa"/>
          </w:tcPr>
          <w:p w14:paraId="74675D0B" w14:textId="77777777" w:rsidR="001C0673" w:rsidRDefault="001C0673" w:rsidP="00AA1FB4">
            <w:pPr>
              <w:tabs>
                <w:tab w:val="left" w:pos="-567"/>
              </w:tabs>
              <w:jc w:val="left"/>
            </w:pPr>
            <w:r>
              <w:t>-</w:t>
            </w:r>
          </w:p>
        </w:tc>
        <w:tc>
          <w:tcPr>
            <w:tcW w:w="966" w:type="dxa"/>
          </w:tcPr>
          <w:p w14:paraId="3C6971AC" w14:textId="77777777" w:rsidR="001C0673" w:rsidRDefault="001C0673" w:rsidP="00AA1FB4">
            <w:pPr>
              <w:tabs>
                <w:tab w:val="left" w:pos="-567"/>
              </w:tabs>
              <w:jc w:val="left"/>
            </w:pPr>
            <w:r>
              <w:t>2</w:t>
            </w:r>
          </w:p>
        </w:tc>
        <w:tc>
          <w:tcPr>
            <w:tcW w:w="1209" w:type="dxa"/>
          </w:tcPr>
          <w:p w14:paraId="343AA4EF" w14:textId="77777777" w:rsidR="001C0673" w:rsidRDefault="001C0673" w:rsidP="00AA1FB4">
            <w:pPr>
              <w:tabs>
                <w:tab w:val="left" w:pos="-567"/>
              </w:tabs>
              <w:jc w:val="left"/>
            </w:pPr>
            <w:r>
              <w:t>-</w:t>
            </w:r>
          </w:p>
        </w:tc>
        <w:tc>
          <w:tcPr>
            <w:tcW w:w="934" w:type="dxa"/>
          </w:tcPr>
          <w:p w14:paraId="48D6294F" w14:textId="77777777" w:rsidR="001C0673" w:rsidRDefault="001C0673" w:rsidP="00AA1FB4">
            <w:pPr>
              <w:tabs>
                <w:tab w:val="left" w:pos="-567"/>
              </w:tabs>
              <w:jc w:val="left"/>
            </w:pPr>
            <w:r>
              <w:t>269</w:t>
            </w:r>
          </w:p>
        </w:tc>
        <w:tc>
          <w:tcPr>
            <w:tcW w:w="1412" w:type="dxa"/>
            <w:vMerge/>
          </w:tcPr>
          <w:p w14:paraId="5AFB9649" w14:textId="77777777" w:rsidR="001C0673" w:rsidRDefault="001C0673" w:rsidP="00D03DCD">
            <w:pPr>
              <w:keepNext/>
              <w:tabs>
                <w:tab w:val="left" w:pos="-567"/>
              </w:tabs>
              <w:jc w:val="left"/>
            </w:pPr>
          </w:p>
        </w:tc>
      </w:tr>
    </w:tbl>
    <w:p w14:paraId="5AE969FA" w14:textId="401AA21C" w:rsidR="00D03DCD" w:rsidRDefault="001572AF">
      <w:pPr>
        <w:pStyle w:val="Titulek"/>
      </w:pPr>
      <w:bookmarkStart w:id="93" w:name="_Toc489332278"/>
      <w:bookmarkStart w:id="94" w:name="_Toc481448720"/>
      <w:bookmarkStart w:id="95" w:name="_Toc480666885"/>
      <w:r>
        <w:rPr>
          <w:color w:val="auto"/>
          <w:sz w:val="24"/>
        </w:rPr>
        <w:t>Obr.</w:t>
      </w:r>
      <w:r w:rsidR="00D03DCD" w:rsidRPr="003527E1">
        <w:rPr>
          <w:color w:val="auto"/>
          <w:sz w:val="24"/>
        </w:rPr>
        <w:t xml:space="preserve"> </w:t>
      </w:r>
      <w:r w:rsidR="00D03DCD" w:rsidRPr="003527E1">
        <w:rPr>
          <w:color w:val="auto"/>
          <w:sz w:val="24"/>
        </w:rPr>
        <w:fldChar w:fldCharType="begin"/>
      </w:r>
      <w:r w:rsidR="00D03DCD" w:rsidRPr="003527E1">
        <w:rPr>
          <w:color w:val="auto"/>
          <w:sz w:val="24"/>
        </w:rPr>
        <w:instrText xml:space="preserve"> SEQ Obr._ \* ARABIC </w:instrText>
      </w:r>
      <w:r w:rsidR="00D03DCD" w:rsidRPr="003527E1">
        <w:rPr>
          <w:color w:val="auto"/>
          <w:sz w:val="24"/>
        </w:rPr>
        <w:fldChar w:fldCharType="separate"/>
      </w:r>
      <w:r w:rsidR="00DB7B19">
        <w:rPr>
          <w:noProof/>
          <w:color w:val="auto"/>
          <w:sz w:val="24"/>
        </w:rPr>
        <w:t>17</w:t>
      </w:r>
      <w:r w:rsidR="00D03DCD" w:rsidRPr="003527E1">
        <w:rPr>
          <w:color w:val="auto"/>
          <w:sz w:val="24"/>
        </w:rPr>
        <w:fldChar w:fldCharType="end"/>
      </w:r>
      <w:r w:rsidR="00D03DCD" w:rsidRPr="003527E1">
        <w:rPr>
          <w:color w:val="auto"/>
          <w:sz w:val="24"/>
        </w:rPr>
        <w:t xml:space="preserve">: </w:t>
      </w:r>
      <w:r w:rsidR="00D03DCD" w:rsidRPr="00285E92">
        <w:rPr>
          <w:b w:val="0"/>
          <w:color w:val="auto"/>
          <w:sz w:val="24"/>
          <w:szCs w:val="24"/>
        </w:rPr>
        <w:t>Přehled středověké keramiky nalezené v hrobovém zásypu</w:t>
      </w:r>
      <w:bookmarkEnd w:id="93"/>
    </w:p>
    <w:bookmarkEnd w:id="94"/>
    <w:p w14:paraId="7778218B" w14:textId="7C3CFCFB" w:rsidR="00285E92" w:rsidRDefault="00285E92">
      <w:pPr>
        <w:pStyle w:val="Titulek"/>
      </w:pPr>
    </w:p>
    <w:bookmarkEnd w:id="95"/>
    <w:p w14:paraId="03A41954" w14:textId="77777777" w:rsidR="008F0F45" w:rsidRDefault="008F0F45">
      <w:pPr>
        <w:jc w:val="left"/>
        <w:rPr>
          <w:bCs/>
          <w:szCs w:val="18"/>
        </w:rPr>
      </w:pPr>
      <w:r>
        <w:rPr>
          <w:b/>
        </w:rPr>
        <w:br w:type="page"/>
      </w:r>
    </w:p>
    <w:p w14:paraId="496C5F8E" w14:textId="26E67123" w:rsidR="00AD0767" w:rsidRDefault="00D03DCD">
      <w:pPr>
        <w:pStyle w:val="Titulek"/>
        <w:rPr>
          <w:b w:val="0"/>
          <w:color w:val="auto"/>
          <w:sz w:val="24"/>
        </w:rPr>
      </w:pPr>
      <w:bookmarkStart w:id="96" w:name="_Toc489332280"/>
      <w:r>
        <w:rPr>
          <w:noProof/>
          <w:lang w:eastAsia="cs-CZ"/>
        </w:rPr>
        <mc:AlternateContent>
          <mc:Choice Requires="wps">
            <w:drawing>
              <wp:anchor distT="0" distB="0" distL="114300" distR="114300" simplePos="0" relativeHeight="251829760" behindDoc="0" locked="0" layoutInCell="1" allowOverlap="1" wp14:anchorId="0F12A204" wp14:editId="017E8029">
                <wp:simplePos x="0" y="0"/>
                <wp:positionH relativeFrom="column">
                  <wp:posOffset>-233045</wp:posOffset>
                </wp:positionH>
                <wp:positionV relativeFrom="paragraph">
                  <wp:posOffset>3548380</wp:posOffset>
                </wp:positionV>
                <wp:extent cx="6062345" cy="635"/>
                <wp:effectExtent l="0" t="0" r="14605" b="13970"/>
                <wp:wrapNone/>
                <wp:docPr id="133" name="Textové pole 133"/>
                <wp:cNvGraphicFramePr/>
                <a:graphic xmlns:a="http://schemas.openxmlformats.org/drawingml/2006/main">
                  <a:graphicData uri="http://schemas.microsoft.com/office/word/2010/wordprocessingShape">
                    <wps:wsp>
                      <wps:cNvSpPr txBox="1"/>
                      <wps:spPr>
                        <a:xfrm>
                          <a:off x="0" y="0"/>
                          <a:ext cx="6062345" cy="635"/>
                        </a:xfrm>
                        <a:prstGeom prst="rect">
                          <a:avLst/>
                        </a:prstGeom>
                        <a:noFill/>
                        <a:ln>
                          <a:noFill/>
                        </a:ln>
                        <a:effectLst/>
                      </wps:spPr>
                      <wps:txbx>
                        <w:txbxContent>
                          <w:p w14:paraId="00E1DAE6" w14:textId="1636C463" w:rsidR="00CC32EA" w:rsidRPr="007B3092" w:rsidRDefault="00CC32EA" w:rsidP="0019193A">
                            <w:pPr>
                              <w:pStyle w:val="Titulek"/>
                              <w:ind w:left="426" w:right="367"/>
                              <w:rPr>
                                <w:noProof/>
                              </w:rPr>
                            </w:pPr>
                            <w:bookmarkStart w:id="97" w:name="_Toc489332279"/>
                            <w:r>
                              <w:rPr>
                                <w:color w:val="auto"/>
                                <w:sz w:val="24"/>
                              </w:rPr>
                              <w:t xml:space="preserve">Obr. </w:t>
                            </w:r>
                            <w:r w:rsidRPr="003527E1">
                              <w:rPr>
                                <w:color w:val="auto"/>
                                <w:sz w:val="24"/>
                              </w:rPr>
                              <w:fldChar w:fldCharType="begin"/>
                            </w:r>
                            <w:r w:rsidRPr="003527E1">
                              <w:rPr>
                                <w:color w:val="auto"/>
                                <w:sz w:val="24"/>
                              </w:rPr>
                              <w:instrText xml:space="preserve"> SEQ Obr._ \* ARABIC </w:instrText>
                            </w:r>
                            <w:r w:rsidRPr="003527E1">
                              <w:rPr>
                                <w:color w:val="auto"/>
                                <w:sz w:val="24"/>
                              </w:rPr>
                              <w:fldChar w:fldCharType="separate"/>
                            </w:r>
                            <w:r w:rsidR="00DB7B19">
                              <w:rPr>
                                <w:noProof/>
                                <w:color w:val="auto"/>
                                <w:sz w:val="24"/>
                              </w:rPr>
                              <w:t>18</w:t>
                            </w:r>
                            <w:r w:rsidRPr="003527E1">
                              <w:rPr>
                                <w:color w:val="auto"/>
                                <w:sz w:val="24"/>
                              </w:rPr>
                              <w:fldChar w:fldCharType="end"/>
                            </w:r>
                            <w:r w:rsidRPr="003527E1">
                              <w:rPr>
                                <w:color w:val="auto"/>
                                <w:sz w:val="24"/>
                              </w:rPr>
                              <w:t xml:space="preserve">: </w:t>
                            </w:r>
                            <w:r w:rsidRPr="00285E92">
                              <w:rPr>
                                <w:b w:val="0"/>
                                <w:color w:val="auto"/>
                                <w:sz w:val="24"/>
                                <w:szCs w:val="24"/>
                              </w:rPr>
                              <w:t xml:space="preserve">Olomouce, celková poloha prozkoumaných archeologických dokumentačních ploch vyznačených červenou </w:t>
                            </w:r>
                            <w:proofErr w:type="spellStart"/>
                            <w:r w:rsidRPr="00285E92">
                              <w:rPr>
                                <w:b w:val="0"/>
                                <w:color w:val="auto"/>
                                <w:sz w:val="24"/>
                                <w:szCs w:val="24"/>
                              </w:rPr>
                              <w:t>šrafurou</w:t>
                            </w:r>
                            <w:proofErr w:type="spellEnd"/>
                            <w:r w:rsidRPr="00285E92">
                              <w:rPr>
                                <w:b w:val="0"/>
                                <w:color w:val="auto"/>
                                <w:sz w:val="24"/>
                                <w:szCs w:val="24"/>
                              </w:rPr>
                              <w:t xml:space="preserve"> v DKM Olomo</w:t>
                            </w:r>
                            <w:r>
                              <w:rPr>
                                <w:b w:val="0"/>
                                <w:color w:val="auto"/>
                                <w:sz w:val="24"/>
                                <w:szCs w:val="24"/>
                              </w:rPr>
                              <w:t xml:space="preserve">uce v měřítku 1 : 5000 (Vaněček </w:t>
                            </w:r>
                            <w:r w:rsidRPr="001572AF">
                              <w:rPr>
                                <w:rFonts w:ascii="Calibri" w:hAnsi="Calibri"/>
                                <w:b w:val="0"/>
                                <w:color w:val="auto"/>
                                <w:sz w:val="24"/>
                                <w:szCs w:val="24"/>
                              </w:rPr>
                              <w:t>–</w:t>
                            </w:r>
                            <w:r>
                              <w:rPr>
                                <w:b w:val="0"/>
                                <w:color w:val="auto"/>
                                <w:sz w:val="24"/>
                                <w:szCs w:val="24"/>
                              </w:rPr>
                              <w:t xml:space="preserve"> Zatloukal</w:t>
                            </w:r>
                            <w:r w:rsidRPr="00285E92">
                              <w:rPr>
                                <w:b w:val="0"/>
                                <w:color w:val="auto"/>
                                <w:sz w:val="24"/>
                                <w:szCs w:val="24"/>
                              </w:rPr>
                              <w:t xml:space="preserve"> 2014, 19).</w:t>
                            </w:r>
                            <w:bookmarkEnd w:id="9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133" o:spid="_x0000_s1031" type="#_x0000_t202" style="position:absolute;left:0;text-align:left;margin-left:-18.35pt;margin-top:279.4pt;width:477.35pt;height:.05pt;z-index:251829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" filled="f" stroked="f">
                <v:textbox style="mso-fit-shape-to-text:t" inset="0,0,0,0">
                  <w:txbxContent>
                    <w:p w14:paraId="00E1DAE6" w14:textId="1636C463" w:rsidR="00CC32EA" w:rsidRPr="007B3092" w:rsidRDefault="00CC32EA" w:rsidP="0019193A">
                      <w:pPr>
                        <w:pStyle w:val="Titulek"/>
                        <w:ind w:left="426" w:right="367"/>
                        <w:rPr>
                          <w:noProof/>
                        </w:rPr>
                      </w:pPr>
                      <w:bookmarkStart w:id="98" w:name="_Toc489332279"/>
                      <w:r>
                        <w:rPr>
                          <w:color w:val="auto"/>
                          <w:sz w:val="24"/>
                        </w:rPr>
                        <w:t xml:space="preserve">Obr. </w:t>
                      </w:r>
                      <w:r w:rsidRPr="003527E1">
                        <w:rPr>
                          <w:color w:val="auto"/>
                          <w:sz w:val="24"/>
                        </w:rPr>
                        <w:fldChar w:fldCharType="begin"/>
                      </w:r>
                      <w:r w:rsidRPr="003527E1">
                        <w:rPr>
                          <w:color w:val="auto"/>
                          <w:sz w:val="24"/>
                        </w:rPr>
                        <w:instrText xml:space="preserve"> SEQ Obr._ \* ARABIC </w:instrText>
                      </w:r>
                      <w:r w:rsidRPr="003527E1">
                        <w:rPr>
                          <w:color w:val="auto"/>
                          <w:sz w:val="24"/>
                        </w:rPr>
                        <w:fldChar w:fldCharType="separate"/>
                      </w:r>
                      <w:r w:rsidR="00DB7B19">
                        <w:rPr>
                          <w:noProof/>
                          <w:color w:val="auto"/>
                          <w:sz w:val="24"/>
                        </w:rPr>
                        <w:t>18</w:t>
                      </w:r>
                      <w:r w:rsidRPr="003527E1">
                        <w:rPr>
                          <w:color w:val="auto"/>
                          <w:sz w:val="24"/>
                        </w:rPr>
                        <w:fldChar w:fldCharType="end"/>
                      </w:r>
                      <w:r w:rsidRPr="003527E1">
                        <w:rPr>
                          <w:color w:val="auto"/>
                          <w:sz w:val="24"/>
                        </w:rPr>
                        <w:t xml:space="preserve">: </w:t>
                      </w:r>
                      <w:r w:rsidRPr="00285E92">
                        <w:rPr>
                          <w:b w:val="0"/>
                          <w:color w:val="auto"/>
                          <w:sz w:val="24"/>
                          <w:szCs w:val="24"/>
                        </w:rPr>
                        <w:t xml:space="preserve">Olomouce, celková poloha prozkoumaných archeologických dokumentačních ploch vyznačených červenou </w:t>
                      </w:r>
                      <w:proofErr w:type="spellStart"/>
                      <w:r w:rsidRPr="00285E92">
                        <w:rPr>
                          <w:b w:val="0"/>
                          <w:color w:val="auto"/>
                          <w:sz w:val="24"/>
                          <w:szCs w:val="24"/>
                        </w:rPr>
                        <w:t>šrafurou</w:t>
                      </w:r>
                      <w:proofErr w:type="spellEnd"/>
                      <w:r w:rsidRPr="00285E92">
                        <w:rPr>
                          <w:b w:val="0"/>
                          <w:color w:val="auto"/>
                          <w:sz w:val="24"/>
                          <w:szCs w:val="24"/>
                        </w:rPr>
                        <w:t xml:space="preserve"> v DKM Olomo</w:t>
                      </w:r>
                      <w:r>
                        <w:rPr>
                          <w:b w:val="0"/>
                          <w:color w:val="auto"/>
                          <w:sz w:val="24"/>
                          <w:szCs w:val="24"/>
                        </w:rPr>
                        <w:t xml:space="preserve">uce v měřítku 1 : 5000 (Vaněček </w:t>
                      </w:r>
                      <w:r w:rsidRPr="001572AF">
                        <w:rPr>
                          <w:rFonts w:ascii="Calibri" w:hAnsi="Calibri"/>
                          <w:b w:val="0"/>
                          <w:color w:val="auto"/>
                          <w:sz w:val="24"/>
                          <w:szCs w:val="24"/>
                        </w:rPr>
                        <w:t>–</w:t>
                      </w:r>
                      <w:r>
                        <w:rPr>
                          <w:b w:val="0"/>
                          <w:color w:val="auto"/>
                          <w:sz w:val="24"/>
                          <w:szCs w:val="24"/>
                        </w:rPr>
                        <w:t xml:space="preserve"> Zatloukal</w:t>
                      </w:r>
                      <w:r w:rsidRPr="00285E92">
                        <w:rPr>
                          <w:b w:val="0"/>
                          <w:color w:val="auto"/>
                          <w:sz w:val="24"/>
                          <w:szCs w:val="24"/>
                        </w:rPr>
                        <w:t xml:space="preserve"> 2014, 19).</w:t>
                      </w:r>
                      <w:bookmarkEnd w:id="98"/>
                    </w:p>
                  </w:txbxContent>
                </v:textbox>
              </v:shape>
            </w:pict>
          </mc:Fallback>
        </mc:AlternateContent>
      </w:r>
      <w:r w:rsidR="00A8354A">
        <w:rPr>
          <w:noProof/>
          <w:lang w:eastAsia="cs-CZ"/>
        </w:rPr>
        <w:drawing>
          <wp:anchor distT="0" distB="0" distL="114300" distR="114300" simplePos="0" relativeHeight="251668992" behindDoc="0" locked="0" layoutInCell="1" allowOverlap="1" wp14:anchorId="20A6D9CE" wp14:editId="1A5BB8E0">
            <wp:simplePos x="0" y="0"/>
            <wp:positionH relativeFrom="margin">
              <wp:align>center</wp:align>
            </wp:positionH>
            <wp:positionV relativeFrom="paragraph">
              <wp:posOffset>3486785</wp:posOffset>
            </wp:positionV>
            <wp:extent cx="2959735" cy="4182110"/>
            <wp:effectExtent l="17463" t="20637" r="10477" b="10478"/>
            <wp:wrapTopAndBottom/>
            <wp:docPr id="5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B41AB5.tmp"/>
                    <pic:cNvPicPr/>
                  </pic:nvPicPr>
                  <pic:blipFill>
                    <a:blip r:embed="rId60">
                      <a:extLst>
                        <a:ext uri="{28A0092B-C50C-407E-A947-70E740481C1C}">
                          <a14:useLocalDpi xmlns:a14="http://schemas.microsoft.com/office/drawing/2010/main" val="0"/>
                        </a:ext>
                      </a:extLst>
                    </a:blip>
                    <a:stretch>
                      <a:fillRect/>
                    </a:stretch>
                  </pic:blipFill>
                  <pic:spPr>
                    <a:xfrm rot="5400000">
                      <a:off x="0" y="0"/>
                      <a:ext cx="2959735" cy="418211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5C1099">
        <w:rPr>
          <w:b w:val="0"/>
          <w:noProof/>
          <w:color w:val="auto"/>
          <w:sz w:val="24"/>
          <w:lang w:eastAsia="cs-CZ"/>
        </w:rPr>
        <w:drawing>
          <wp:anchor distT="0" distB="0" distL="114300" distR="114300" simplePos="0" relativeHeight="251667968" behindDoc="0" locked="0" layoutInCell="1" allowOverlap="1" wp14:anchorId="2E82A38C" wp14:editId="127AAC57">
            <wp:simplePos x="0" y="0"/>
            <wp:positionH relativeFrom="margin">
              <wp:align>center</wp:align>
            </wp:positionH>
            <wp:positionV relativeFrom="paragraph">
              <wp:posOffset>-374015</wp:posOffset>
            </wp:positionV>
            <wp:extent cx="5624195" cy="3821430"/>
            <wp:effectExtent l="19050" t="19050" r="14605" b="26670"/>
            <wp:wrapTopAndBottom/>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B46EA4.tmp"/>
                    <pic:cNvPicPr/>
                  </pic:nvPicPr>
                  <pic:blipFill rotWithShape="1">
                    <a:blip r:embed="rId61">
                      <a:extLst>
                        <a:ext uri="{28A0092B-C50C-407E-A947-70E740481C1C}">
                          <a14:useLocalDpi xmlns:a14="http://schemas.microsoft.com/office/drawing/2010/main" val="0"/>
                        </a:ext>
                      </a:extLst>
                    </a:blip>
                    <a:srcRect l="749" t="1100" r="1647" b="1454"/>
                    <a:stretch/>
                  </pic:blipFill>
                  <pic:spPr bwMode="auto">
                    <a:xfrm>
                      <a:off x="0" y="0"/>
                      <a:ext cx="5624195" cy="382143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96"/>
    </w:p>
    <w:p w14:paraId="5D9A96F9" w14:textId="718F1D16" w:rsidR="005C1099" w:rsidRDefault="0019193A" w:rsidP="005C1099">
      <w:r>
        <w:rPr>
          <w:noProof/>
          <w:lang w:eastAsia="cs-CZ"/>
        </w:rPr>
        <mc:AlternateContent>
          <mc:Choice Requires="wps">
            <w:drawing>
              <wp:anchor distT="0" distB="0" distL="114300" distR="114300" simplePos="0" relativeHeight="251831808" behindDoc="0" locked="0" layoutInCell="1" allowOverlap="1" wp14:anchorId="3C43080A" wp14:editId="08B1130B">
                <wp:simplePos x="0" y="0"/>
                <wp:positionH relativeFrom="column">
                  <wp:posOffset>-4445</wp:posOffset>
                </wp:positionH>
                <wp:positionV relativeFrom="paragraph">
                  <wp:posOffset>3343910</wp:posOffset>
                </wp:positionV>
                <wp:extent cx="5719445" cy="635"/>
                <wp:effectExtent l="0" t="0" r="0" b="0"/>
                <wp:wrapNone/>
                <wp:docPr id="134" name="Textové pole 134"/>
                <wp:cNvGraphicFramePr/>
                <a:graphic xmlns:a="http://schemas.openxmlformats.org/drawingml/2006/main">
                  <a:graphicData uri="http://schemas.microsoft.com/office/word/2010/wordprocessingShape">
                    <wps:wsp>
                      <wps:cNvSpPr txBox="1"/>
                      <wps:spPr>
                        <a:xfrm>
                          <a:off x="0" y="0"/>
                          <a:ext cx="5719445" cy="635"/>
                        </a:xfrm>
                        <a:prstGeom prst="rect">
                          <a:avLst/>
                        </a:prstGeom>
                        <a:solidFill>
                          <a:prstClr val="white"/>
                        </a:solidFill>
                        <a:ln>
                          <a:noFill/>
                        </a:ln>
                        <a:effectLst/>
                      </wps:spPr>
                      <wps:txbx>
                        <w:txbxContent>
                          <w:p w14:paraId="2EF8BFD9" w14:textId="4B128449" w:rsidR="00CC32EA" w:rsidRPr="00DC06F8" w:rsidRDefault="00CC32EA" w:rsidP="0019193A">
                            <w:pPr>
                              <w:pStyle w:val="Titulek"/>
                              <w:rPr>
                                <w:noProof/>
                              </w:rPr>
                            </w:pPr>
                            <w:bookmarkStart w:id="99" w:name="_Toc489332281"/>
                            <w:r>
                              <w:rPr>
                                <w:color w:val="auto"/>
                                <w:sz w:val="24"/>
                              </w:rPr>
                              <w:t>Obr.</w:t>
                            </w:r>
                            <w:r w:rsidRPr="003527E1">
                              <w:rPr>
                                <w:color w:val="auto"/>
                                <w:sz w:val="24"/>
                              </w:rPr>
                              <w:t xml:space="preserve"> </w:t>
                            </w:r>
                            <w:r w:rsidRPr="003527E1">
                              <w:rPr>
                                <w:color w:val="auto"/>
                                <w:sz w:val="24"/>
                              </w:rPr>
                              <w:fldChar w:fldCharType="begin"/>
                            </w:r>
                            <w:r w:rsidRPr="003527E1">
                              <w:rPr>
                                <w:color w:val="auto"/>
                                <w:sz w:val="24"/>
                              </w:rPr>
                              <w:instrText xml:space="preserve"> SEQ Obr._ \* ARABIC </w:instrText>
                            </w:r>
                            <w:r w:rsidRPr="003527E1">
                              <w:rPr>
                                <w:color w:val="auto"/>
                                <w:sz w:val="24"/>
                              </w:rPr>
                              <w:fldChar w:fldCharType="separate"/>
                            </w:r>
                            <w:r w:rsidR="00DB7B19">
                              <w:rPr>
                                <w:noProof/>
                                <w:color w:val="auto"/>
                                <w:sz w:val="24"/>
                              </w:rPr>
                              <w:t>19</w:t>
                            </w:r>
                            <w:r w:rsidRPr="003527E1">
                              <w:rPr>
                                <w:color w:val="auto"/>
                                <w:sz w:val="24"/>
                              </w:rPr>
                              <w:fldChar w:fldCharType="end"/>
                            </w:r>
                            <w:r w:rsidRPr="003527E1">
                              <w:rPr>
                                <w:color w:val="auto"/>
                                <w:sz w:val="24"/>
                              </w:rPr>
                              <w:t xml:space="preserve">: </w:t>
                            </w:r>
                            <w:r w:rsidRPr="00285E92">
                              <w:rPr>
                                <w:b w:val="0"/>
                                <w:color w:val="auto"/>
                                <w:sz w:val="24"/>
                                <w:szCs w:val="24"/>
                              </w:rPr>
                              <w:t>Plán Olomouce, půdorysný plán Dolního náměstí zobrazující polohu jednotlivých ploch výzkumu (se čtvercovou sítí, resp. sondami) zakreslený do DKM Olomouce v měř</w:t>
                            </w:r>
                            <w:r>
                              <w:rPr>
                                <w:b w:val="0"/>
                                <w:color w:val="auto"/>
                                <w:sz w:val="24"/>
                                <w:szCs w:val="24"/>
                              </w:rPr>
                              <w:t>ítku</w:t>
                            </w:r>
                            <w:r>
                              <w:rPr>
                                <w:b w:val="0"/>
                                <w:color w:val="auto"/>
                                <w:sz w:val="24"/>
                                <w:szCs w:val="24"/>
                              </w:rPr>
                              <w:br/>
                              <w:t>1 : 1000 (Vaněček – Zatloukal</w:t>
                            </w:r>
                            <w:r w:rsidRPr="00285E92">
                              <w:rPr>
                                <w:b w:val="0"/>
                                <w:color w:val="auto"/>
                                <w:sz w:val="24"/>
                                <w:szCs w:val="24"/>
                              </w:rPr>
                              <w:t xml:space="preserve"> 2014, 27)</w:t>
                            </w:r>
                            <w:bookmarkEnd w:id="9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134" o:spid="_x0000_s1032" type="#_x0000_t202" style="position:absolute;left:0;text-align:left;margin-left:-.35pt;margin-top:263.3pt;width:450.35pt;height:.05pt;z-index:251831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" stroked="f">
                <v:textbox style="mso-fit-shape-to-text:t" inset="0,0,0,0">
                  <w:txbxContent>
                    <w:p w14:paraId="2EF8BFD9" w14:textId="4B128449" w:rsidR="00CC32EA" w:rsidRPr="00DC06F8" w:rsidRDefault="00CC32EA" w:rsidP="0019193A">
                      <w:pPr>
                        <w:pStyle w:val="Titulek"/>
                        <w:rPr>
                          <w:noProof/>
                        </w:rPr>
                      </w:pPr>
                      <w:bookmarkStart w:id="100" w:name="_Toc489332281"/>
                      <w:r>
                        <w:rPr>
                          <w:color w:val="auto"/>
                          <w:sz w:val="24"/>
                        </w:rPr>
                        <w:t>Obr.</w:t>
                      </w:r>
                      <w:r w:rsidRPr="003527E1">
                        <w:rPr>
                          <w:color w:val="auto"/>
                          <w:sz w:val="24"/>
                        </w:rPr>
                        <w:t xml:space="preserve"> </w:t>
                      </w:r>
                      <w:r w:rsidRPr="003527E1">
                        <w:rPr>
                          <w:color w:val="auto"/>
                          <w:sz w:val="24"/>
                        </w:rPr>
                        <w:fldChar w:fldCharType="begin"/>
                      </w:r>
                      <w:r w:rsidRPr="003527E1">
                        <w:rPr>
                          <w:color w:val="auto"/>
                          <w:sz w:val="24"/>
                        </w:rPr>
                        <w:instrText xml:space="preserve"> SEQ Obr._ \* ARABIC </w:instrText>
                      </w:r>
                      <w:r w:rsidRPr="003527E1">
                        <w:rPr>
                          <w:color w:val="auto"/>
                          <w:sz w:val="24"/>
                        </w:rPr>
                        <w:fldChar w:fldCharType="separate"/>
                      </w:r>
                      <w:r w:rsidR="00DB7B19">
                        <w:rPr>
                          <w:noProof/>
                          <w:color w:val="auto"/>
                          <w:sz w:val="24"/>
                        </w:rPr>
                        <w:t>19</w:t>
                      </w:r>
                      <w:r w:rsidRPr="003527E1">
                        <w:rPr>
                          <w:color w:val="auto"/>
                          <w:sz w:val="24"/>
                        </w:rPr>
                        <w:fldChar w:fldCharType="end"/>
                      </w:r>
                      <w:r w:rsidRPr="003527E1">
                        <w:rPr>
                          <w:color w:val="auto"/>
                          <w:sz w:val="24"/>
                        </w:rPr>
                        <w:t xml:space="preserve">: </w:t>
                      </w:r>
                      <w:r w:rsidRPr="00285E92">
                        <w:rPr>
                          <w:b w:val="0"/>
                          <w:color w:val="auto"/>
                          <w:sz w:val="24"/>
                          <w:szCs w:val="24"/>
                        </w:rPr>
                        <w:t>Plán Olomouce, půdorysný plán Dolního náměstí zobrazující polohu jednotlivých ploch výzkumu (se čtvercovou sítí, resp. sondami) zakreslený do DKM Olomouce v měř</w:t>
                      </w:r>
                      <w:r>
                        <w:rPr>
                          <w:b w:val="0"/>
                          <w:color w:val="auto"/>
                          <w:sz w:val="24"/>
                          <w:szCs w:val="24"/>
                        </w:rPr>
                        <w:t>ítku</w:t>
                      </w:r>
                      <w:r>
                        <w:rPr>
                          <w:b w:val="0"/>
                          <w:color w:val="auto"/>
                          <w:sz w:val="24"/>
                          <w:szCs w:val="24"/>
                        </w:rPr>
                        <w:br/>
                        <w:t>1 : 1000 (Vaněček – Zatloukal</w:t>
                      </w:r>
                      <w:r w:rsidRPr="00285E92">
                        <w:rPr>
                          <w:b w:val="0"/>
                          <w:color w:val="auto"/>
                          <w:sz w:val="24"/>
                          <w:szCs w:val="24"/>
                        </w:rPr>
                        <w:t xml:space="preserve"> 2014, 27)</w:t>
                      </w:r>
                      <w:bookmarkEnd w:id="100"/>
                    </w:p>
                  </w:txbxContent>
                </v:textbox>
              </v:shape>
            </w:pict>
          </mc:Fallback>
        </mc:AlternateContent>
      </w:r>
    </w:p>
    <w:p w14:paraId="0E9EC273" w14:textId="77777777" w:rsidR="00A8354A" w:rsidRDefault="00A8354A" w:rsidP="005C1099"/>
    <w:p w14:paraId="7B967025" w14:textId="77777777" w:rsidR="00A8354A" w:rsidRDefault="00A8354A">
      <w:pPr>
        <w:jc w:val="left"/>
      </w:pPr>
      <w:r>
        <w:br w:type="page"/>
      </w:r>
    </w:p>
    <w:p w14:paraId="55592863" w14:textId="472C9BDF" w:rsidR="009F478D" w:rsidRDefault="00D03DCD" w:rsidP="005C1099">
      <w:r>
        <w:rPr>
          <w:noProof/>
          <w:lang w:eastAsia="cs-CZ"/>
        </w:rPr>
        <mc:AlternateContent>
          <mc:Choice Requires="wps">
            <w:drawing>
              <wp:anchor distT="0" distB="0" distL="114300" distR="114300" simplePos="0" relativeHeight="251833856" behindDoc="0" locked="0" layoutInCell="1" allowOverlap="1" wp14:anchorId="6E9168CC" wp14:editId="0732327E">
                <wp:simplePos x="0" y="0"/>
                <wp:positionH relativeFrom="column">
                  <wp:posOffset>6350</wp:posOffset>
                </wp:positionH>
                <wp:positionV relativeFrom="paragraph">
                  <wp:posOffset>4180205</wp:posOffset>
                </wp:positionV>
                <wp:extent cx="5760720" cy="635"/>
                <wp:effectExtent l="0" t="0" r="0" b="0"/>
                <wp:wrapNone/>
                <wp:docPr id="135" name="Textové pole 135"/>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a:effectLst/>
                      </wps:spPr>
                      <wps:txbx>
                        <w:txbxContent>
                          <w:p w14:paraId="3E780A2B" w14:textId="781A6F14" w:rsidR="00CC32EA" w:rsidRPr="00685A7E" w:rsidRDefault="00CC32EA" w:rsidP="00D03DCD">
                            <w:pPr>
                              <w:pStyle w:val="Titulek"/>
                              <w:rPr>
                                <w:noProof/>
                                <w:sz w:val="24"/>
                              </w:rPr>
                            </w:pPr>
                            <w:bookmarkStart w:id="101" w:name="_Toc489332282"/>
                            <w:r>
                              <w:rPr>
                                <w:color w:val="auto"/>
                                <w:sz w:val="24"/>
                              </w:rPr>
                              <w:t>Obr.</w:t>
                            </w:r>
                            <w:r w:rsidRPr="003527E1">
                              <w:rPr>
                                <w:color w:val="auto"/>
                                <w:sz w:val="24"/>
                              </w:rPr>
                              <w:t xml:space="preserve"> </w:t>
                            </w:r>
                            <w:r w:rsidRPr="003527E1">
                              <w:rPr>
                                <w:color w:val="auto"/>
                                <w:sz w:val="24"/>
                              </w:rPr>
                              <w:fldChar w:fldCharType="begin"/>
                            </w:r>
                            <w:r w:rsidRPr="003527E1">
                              <w:rPr>
                                <w:color w:val="auto"/>
                                <w:sz w:val="24"/>
                              </w:rPr>
                              <w:instrText xml:space="preserve"> SEQ Obr._ \* ARABIC </w:instrText>
                            </w:r>
                            <w:r w:rsidRPr="003527E1">
                              <w:rPr>
                                <w:color w:val="auto"/>
                                <w:sz w:val="24"/>
                              </w:rPr>
                              <w:fldChar w:fldCharType="separate"/>
                            </w:r>
                            <w:r w:rsidR="00DB7B19">
                              <w:rPr>
                                <w:noProof/>
                                <w:color w:val="auto"/>
                                <w:sz w:val="24"/>
                              </w:rPr>
                              <w:t>20</w:t>
                            </w:r>
                            <w:r w:rsidRPr="003527E1">
                              <w:rPr>
                                <w:color w:val="auto"/>
                                <w:sz w:val="24"/>
                              </w:rPr>
                              <w:fldChar w:fldCharType="end"/>
                            </w:r>
                            <w:r w:rsidRPr="003527E1">
                              <w:rPr>
                                <w:color w:val="auto"/>
                                <w:sz w:val="24"/>
                              </w:rPr>
                              <w:t xml:space="preserve">: </w:t>
                            </w:r>
                            <w:r w:rsidRPr="00285E92">
                              <w:rPr>
                                <w:b w:val="0"/>
                                <w:color w:val="auto"/>
                                <w:sz w:val="24"/>
                                <w:szCs w:val="24"/>
                              </w:rPr>
                              <w:t>Plán Olomouce, Dolní náměstí, plocha</w:t>
                            </w:r>
                            <w:r>
                              <w:rPr>
                                <w:b w:val="0"/>
                                <w:color w:val="auto"/>
                                <w:sz w:val="24"/>
                                <w:szCs w:val="24"/>
                              </w:rPr>
                              <w:t xml:space="preserve"> </w:t>
                            </w:r>
                            <w:r w:rsidRPr="00285E92">
                              <w:rPr>
                                <w:b w:val="0"/>
                                <w:color w:val="auto"/>
                                <w:sz w:val="24"/>
                                <w:szCs w:val="24"/>
                              </w:rPr>
                              <w:t xml:space="preserve">A s naznačenou čtvercovou </w:t>
                            </w:r>
                            <w:r>
                              <w:rPr>
                                <w:b w:val="0"/>
                                <w:color w:val="auto"/>
                                <w:sz w:val="24"/>
                                <w:szCs w:val="24"/>
                              </w:rPr>
                              <w:t>sítí v měřítku 1 : 100 (Vaněček – Zatloukal</w:t>
                            </w:r>
                            <w:r w:rsidRPr="00285E92">
                              <w:rPr>
                                <w:b w:val="0"/>
                                <w:color w:val="auto"/>
                                <w:sz w:val="24"/>
                                <w:szCs w:val="24"/>
                              </w:rPr>
                              <w:t xml:space="preserve"> 2014, 28)</w:t>
                            </w:r>
                            <w:bookmarkEnd w:id="10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135" o:spid="_x0000_s1033" type="#_x0000_t202" style="position:absolute;left:0;text-align:left;margin-left:.5pt;margin-top:329.15pt;width:453.6pt;height:.05pt;z-index:251833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" stroked="f">
                <v:textbox style="mso-fit-shape-to-text:t" inset="0,0,0,0">
                  <w:txbxContent>
                    <w:p w14:paraId="3E780A2B" w14:textId="781A6F14" w:rsidR="00CC32EA" w:rsidRPr="00685A7E" w:rsidRDefault="00CC32EA" w:rsidP="00D03DCD">
                      <w:pPr>
                        <w:pStyle w:val="Titulek"/>
                        <w:rPr>
                          <w:noProof/>
                          <w:sz w:val="24"/>
                        </w:rPr>
                      </w:pPr>
                      <w:bookmarkStart w:id="102" w:name="_Toc489332282"/>
                      <w:r>
                        <w:rPr>
                          <w:color w:val="auto"/>
                          <w:sz w:val="24"/>
                        </w:rPr>
                        <w:t>Obr.</w:t>
                      </w:r>
                      <w:r w:rsidRPr="003527E1">
                        <w:rPr>
                          <w:color w:val="auto"/>
                          <w:sz w:val="24"/>
                        </w:rPr>
                        <w:t xml:space="preserve"> </w:t>
                      </w:r>
                      <w:r w:rsidRPr="003527E1">
                        <w:rPr>
                          <w:color w:val="auto"/>
                          <w:sz w:val="24"/>
                        </w:rPr>
                        <w:fldChar w:fldCharType="begin"/>
                      </w:r>
                      <w:r w:rsidRPr="003527E1">
                        <w:rPr>
                          <w:color w:val="auto"/>
                          <w:sz w:val="24"/>
                        </w:rPr>
                        <w:instrText xml:space="preserve"> SEQ Obr._ \* ARABIC </w:instrText>
                      </w:r>
                      <w:r w:rsidRPr="003527E1">
                        <w:rPr>
                          <w:color w:val="auto"/>
                          <w:sz w:val="24"/>
                        </w:rPr>
                        <w:fldChar w:fldCharType="separate"/>
                      </w:r>
                      <w:r w:rsidR="00DB7B19">
                        <w:rPr>
                          <w:noProof/>
                          <w:color w:val="auto"/>
                          <w:sz w:val="24"/>
                        </w:rPr>
                        <w:t>20</w:t>
                      </w:r>
                      <w:r w:rsidRPr="003527E1">
                        <w:rPr>
                          <w:color w:val="auto"/>
                          <w:sz w:val="24"/>
                        </w:rPr>
                        <w:fldChar w:fldCharType="end"/>
                      </w:r>
                      <w:r w:rsidRPr="003527E1">
                        <w:rPr>
                          <w:color w:val="auto"/>
                          <w:sz w:val="24"/>
                        </w:rPr>
                        <w:t xml:space="preserve">: </w:t>
                      </w:r>
                      <w:r w:rsidRPr="00285E92">
                        <w:rPr>
                          <w:b w:val="0"/>
                          <w:color w:val="auto"/>
                          <w:sz w:val="24"/>
                          <w:szCs w:val="24"/>
                        </w:rPr>
                        <w:t>Plán Olomouce, Dolní náměstí, plocha</w:t>
                      </w:r>
                      <w:r>
                        <w:rPr>
                          <w:b w:val="0"/>
                          <w:color w:val="auto"/>
                          <w:sz w:val="24"/>
                          <w:szCs w:val="24"/>
                        </w:rPr>
                        <w:t xml:space="preserve"> </w:t>
                      </w:r>
                      <w:r w:rsidRPr="00285E92">
                        <w:rPr>
                          <w:b w:val="0"/>
                          <w:color w:val="auto"/>
                          <w:sz w:val="24"/>
                          <w:szCs w:val="24"/>
                        </w:rPr>
                        <w:t xml:space="preserve">A s naznačenou čtvercovou </w:t>
                      </w:r>
                      <w:r>
                        <w:rPr>
                          <w:b w:val="0"/>
                          <w:color w:val="auto"/>
                          <w:sz w:val="24"/>
                          <w:szCs w:val="24"/>
                        </w:rPr>
                        <w:t>sítí v měřítku 1 : 100 (Vaněček – Zatloukal</w:t>
                      </w:r>
                      <w:r w:rsidRPr="00285E92">
                        <w:rPr>
                          <w:b w:val="0"/>
                          <w:color w:val="auto"/>
                          <w:sz w:val="24"/>
                          <w:szCs w:val="24"/>
                        </w:rPr>
                        <w:t xml:space="preserve"> 2014, 28)</w:t>
                      </w:r>
                      <w:bookmarkEnd w:id="102"/>
                    </w:p>
                  </w:txbxContent>
                </v:textbox>
              </v:shape>
            </w:pict>
          </mc:Fallback>
        </mc:AlternateContent>
      </w:r>
      <w:r w:rsidR="00A8354A">
        <w:rPr>
          <w:noProof/>
          <w:lang w:eastAsia="cs-CZ"/>
        </w:rPr>
        <w:drawing>
          <wp:anchor distT="0" distB="0" distL="114300" distR="114300" simplePos="0" relativeHeight="251670016" behindDoc="0" locked="0" layoutInCell="1" allowOverlap="1" wp14:anchorId="0FB30520" wp14:editId="2BC7B7AF">
            <wp:simplePos x="0" y="0"/>
            <wp:positionH relativeFrom="margin">
              <wp:align>center</wp:align>
            </wp:positionH>
            <wp:positionV relativeFrom="paragraph">
              <wp:posOffset>14605</wp:posOffset>
            </wp:positionV>
            <wp:extent cx="5760720" cy="4055745"/>
            <wp:effectExtent l="19050" t="19050" r="11430" b="20955"/>
            <wp:wrapTopAndBottom/>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B49289.tmp"/>
                    <pic:cNvPicPr/>
                  </pic:nvPicPr>
                  <pic:blipFill>
                    <a:blip r:embed="rId62">
                      <a:extLst>
                        <a:ext uri="{28A0092B-C50C-407E-A947-70E740481C1C}">
                          <a14:useLocalDpi xmlns:a14="http://schemas.microsoft.com/office/drawing/2010/main" val="0"/>
                        </a:ext>
                      </a:extLst>
                    </a:blip>
                    <a:stretch>
                      <a:fillRect/>
                    </a:stretch>
                  </pic:blipFill>
                  <pic:spPr>
                    <a:xfrm>
                      <a:off x="0" y="0"/>
                      <a:ext cx="5760720" cy="405574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586F3C00" w14:textId="6BE4E4DB" w:rsidR="009F478D" w:rsidRDefault="009F478D">
      <w:pPr>
        <w:jc w:val="left"/>
      </w:pPr>
      <w:r>
        <w:br w:type="page"/>
      </w:r>
    </w:p>
    <w:p w14:paraId="64B4B9E1" w14:textId="7F51F5DD" w:rsidR="00D87EF7" w:rsidRDefault="009F478D" w:rsidP="00D03DCD">
      <w:pPr>
        <w:keepNext/>
      </w:pPr>
      <w:r>
        <w:rPr>
          <w:noProof/>
          <w:lang w:eastAsia="cs-CZ"/>
        </w:rPr>
        <w:drawing>
          <wp:anchor distT="0" distB="0" distL="114300" distR="114300" simplePos="0" relativeHeight="251743744" behindDoc="0" locked="0" layoutInCell="1" allowOverlap="1" wp14:anchorId="0CB44D19" wp14:editId="27DE78FC">
            <wp:simplePos x="0" y="0"/>
            <wp:positionH relativeFrom="column">
              <wp:posOffset>15875</wp:posOffset>
            </wp:positionH>
            <wp:positionV relativeFrom="paragraph">
              <wp:posOffset>643255</wp:posOffset>
            </wp:positionV>
            <wp:extent cx="5760720" cy="3752215"/>
            <wp:effectExtent l="19050" t="19050" r="11430" b="19685"/>
            <wp:wrapTopAndBottom/>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ek_hrobovy_zasyp.jpg"/>
                    <pic:cNvPicPr/>
                  </pic:nvPicPr>
                  <pic:blipFill>
                    <a:blip r:embed="rId63">
                      <a:extLst>
                        <a:ext uri="{28A0092B-C50C-407E-A947-70E740481C1C}">
                          <a14:useLocalDpi xmlns:a14="http://schemas.microsoft.com/office/drawing/2010/main" val="0"/>
                        </a:ext>
                      </a:extLst>
                    </a:blip>
                    <a:stretch>
                      <a:fillRect/>
                    </a:stretch>
                  </pic:blipFill>
                  <pic:spPr>
                    <a:xfrm>
                      <a:off x="0" y="0"/>
                      <a:ext cx="5760720" cy="375221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3527E1">
        <w:t>Následující plánky (Obr. 22–24</w:t>
      </w:r>
      <w:r w:rsidR="00215B22">
        <w:t>) slouží pouze pro ilustraci (přítomnost rakví, obsah hrobového zásypu, vybavení hrobů), přehledný plán pohřebiš</w:t>
      </w:r>
      <w:r w:rsidR="001572AF">
        <w:t>tě je umístěn na přiloženém CD)</w:t>
      </w:r>
    </w:p>
    <w:p w14:paraId="3E5DA444" w14:textId="2CD23F7D" w:rsidR="00A8354A" w:rsidRDefault="00D03DCD" w:rsidP="004C12BF">
      <w:pPr>
        <w:pStyle w:val="Titulek"/>
      </w:pPr>
      <w:bookmarkStart w:id="103" w:name="_Toc489332283"/>
      <w:r>
        <w:rPr>
          <w:noProof/>
          <w:lang w:eastAsia="cs-CZ"/>
        </w:rPr>
        <mc:AlternateContent>
          <mc:Choice Requires="wps">
            <w:drawing>
              <wp:anchor distT="0" distB="0" distL="114300" distR="114300" simplePos="0" relativeHeight="251835904" behindDoc="0" locked="0" layoutInCell="1" allowOverlap="1" wp14:anchorId="185F6F9E" wp14:editId="1CD42F2B">
                <wp:simplePos x="0" y="0"/>
                <wp:positionH relativeFrom="column">
                  <wp:posOffset>17217</wp:posOffset>
                </wp:positionH>
                <wp:positionV relativeFrom="paragraph">
                  <wp:posOffset>3966342</wp:posOffset>
                </wp:positionV>
                <wp:extent cx="5760720" cy="635"/>
                <wp:effectExtent l="0" t="0" r="0" b="0"/>
                <wp:wrapNone/>
                <wp:docPr id="136" name="Textové pole 136"/>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a:effectLst/>
                      </wps:spPr>
                      <wps:txbx>
                        <w:txbxContent>
                          <w:p w14:paraId="6879113F" w14:textId="6B8C3974" w:rsidR="00CC32EA" w:rsidRDefault="00CC32EA" w:rsidP="00D03DCD">
                            <w:r>
                              <w:rPr>
                                <w:b/>
                              </w:rPr>
                              <w:t>Obr.</w:t>
                            </w:r>
                            <w:r w:rsidRPr="003527E1">
                              <w:rPr>
                                <w:b/>
                              </w:rPr>
                              <w:t xml:space="preserve"> </w:t>
                            </w:r>
                            <w:r w:rsidRPr="003527E1">
                              <w:rPr>
                                <w:b/>
                              </w:rPr>
                              <w:fldChar w:fldCharType="begin"/>
                            </w:r>
                            <w:r w:rsidRPr="003527E1">
                              <w:rPr>
                                <w:b/>
                              </w:rPr>
                              <w:instrText xml:space="preserve"> SEQ Obr._ \* ARABIC </w:instrText>
                            </w:r>
                            <w:r w:rsidRPr="003527E1">
                              <w:rPr>
                                <w:b/>
                              </w:rPr>
                              <w:fldChar w:fldCharType="separate"/>
                            </w:r>
                            <w:r w:rsidR="00DB7B19">
                              <w:rPr>
                                <w:b/>
                                <w:noProof/>
                              </w:rPr>
                              <w:t>21</w:t>
                            </w:r>
                            <w:r w:rsidRPr="003527E1">
                              <w:rPr>
                                <w:b/>
                              </w:rPr>
                              <w:fldChar w:fldCharType="end"/>
                            </w:r>
                            <w:r>
                              <w:t>: Plán 1 – pohřebiště s vyznačením hrobového zásypu (vyhotovil Grégr J., Václavíková D.)</w:t>
                            </w:r>
                          </w:p>
                          <w:p w14:paraId="079799BF" w14:textId="77777777" w:rsidR="00CC32EA" w:rsidRDefault="00CC32EA" w:rsidP="00D03DCD">
                            <w:r>
                              <w:t>Legenda:</w:t>
                            </w:r>
                          </w:p>
                          <w:p w14:paraId="5DF1F187" w14:textId="77777777" w:rsidR="00CC32EA" w:rsidRDefault="00CC32EA" w:rsidP="00D03DCD">
                            <w:r>
                              <w:t xml:space="preserve">žlutá – 10. stol. </w:t>
                            </w:r>
                          </w:p>
                          <w:p w14:paraId="25CBAA47" w14:textId="77777777" w:rsidR="00CC32EA" w:rsidRDefault="00CC32EA" w:rsidP="00D03DCD">
                            <w:r>
                              <w:t xml:space="preserve">zelená – 11. stol. </w:t>
                            </w:r>
                          </w:p>
                          <w:p w14:paraId="11501E4B" w14:textId="77777777" w:rsidR="00CC32EA" w:rsidRDefault="00CC32EA" w:rsidP="00D03DCD">
                            <w:r>
                              <w:t xml:space="preserve">fialová – 12. stol. </w:t>
                            </w:r>
                          </w:p>
                          <w:p w14:paraId="49A6D513" w14:textId="77777777" w:rsidR="00CC32EA" w:rsidRDefault="00CC32EA" w:rsidP="00D03DCD">
                            <w:r>
                              <w:t xml:space="preserve">oranžová – 13. stol. </w:t>
                            </w:r>
                          </w:p>
                          <w:p w14:paraId="20490BBA" w14:textId="77777777" w:rsidR="00CC32EA" w:rsidRDefault="00CC32EA" w:rsidP="00D03DCD">
                            <w:r>
                              <w:t>červená – dlaždice</w:t>
                            </w:r>
                          </w:p>
                          <w:p w14:paraId="2D539F89" w14:textId="77777777" w:rsidR="00CC32EA" w:rsidRDefault="00CC32EA" w:rsidP="00D03DCD">
                            <w:r>
                              <w:t>černá – technická keramika</w:t>
                            </w:r>
                          </w:p>
                          <w:p w14:paraId="2F94E1B7" w14:textId="440AAC19" w:rsidR="00CC32EA" w:rsidRPr="00083752" w:rsidRDefault="00CC32EA" w:rsidP="00D03DCD">
                            <w:pPr>
                              <w:pStyle w:val="Titulek"/>
                              <w:rPr>
                                <w:noProof/>
                                <w:sz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136" o:spid="_x0000_s1034" type="#_x0000_t202" style="position:absolute;left:0;text-align:left;margin-left:1.35pt;margin-top:312.3pt;width:453.6pt;height:.05pt;z-index:251835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" stroked="f">
                <v:textbox style="mso-fit-shape-to-text:t" inset="0,0,0,0">
                  <w:txbxContent>
                    <w:p w14:paraId="6879113F" w14:textId="6B8C3974" w:rsidR="00CC32EA" w:rsidRDefault="00CC32EA" w:rsidP="00D03DCD">
                      <w:r>
                        <w:rPr>
                          <w:b/>
                        </w:rPr>
                        <w:t>Obr.</w:t>
                      </w:r>
                      <w:r w:rsidRPr="003527E1">
                        <w:rPr>
                          <w:b/>
                        </w:rPr>
                        <w:t xml:space="preserve"> </w:t>
                      </w:r>
                      <w:r w:rsidRPr="003527E1">
                        <w:rPr>
                          <w:b/>
                        </w:rPr>
                        <w:fldChar w:fldCharType="begin"/>
                      </w:r>
                      <w:r w:rsidRPr="003527E1">
                        <w:rPr>
                          <w:b/>
                        </w:rPr>
                        <w:instrText xml:space="preserve"> SEQ Obr._ \* ARABIC </w:instrText>
                      </w:r>
                      <w:r w:rsidRPr="003527E1">
                        <w:rPr>
                          <w:b/>
                        </w:rPr>
                        <w:fldChar w:fldCharType="separate"/>
                      </w:r>
                      <w:r w:rsidR="00DB7B19">
                        <w:rPr>
                          <w:b/>
                          <w:noProof/>
                        </w:rPr>
                        <w:t>21</w:t>
                      </w:r>
                      <w:r w:rsidRPr="003527E1">
                        <w:rPr>
                          <w:b/>
                        </w:rPr>
                        <w:fldChar w:fldCharType="end"/>
                      </w:r>
                      <w:r>
                        <w:t>: Plán 1 – pohřebiště s vyznačením hrobového zásypu (vyhotovil Grégr J., Václavíková D.)</w:t>
                      </w:r>
                    </w:p>
                    <w:p w14:paraId="079799BF" w14:textId="77777777" w:rsidR="00CC32EA" w:rsidRDefault="00CC32EA" w:rsidP="00D03DCD">
                      <w:r>
                        <w:t>Legenda:</w:t>
                      </w:r>
                    </w:p>
                    <w:p w14:paraId="5DF1F187" w14:textId="77777777" w:rsidR="00CC32EA" w:rsidRDefault="00CC32EA" w:rsidP="00D03DCD">
                      <w:r>
                        <w:t xml:space="preserve">žlutá – 10. stol. </w:t>
                      </w:r>
                    </w:p>
                    <w:p w14:paraId="25CBAA47" w14:textId="77777777" w:rsidR="00CC32EA" w:rsidRDefault="00CC32EA" w:rsidP="00D03DCD">
                      <w:r>
                        <w:t xml:space="preserve">zelená – 11. stol. </w:t>
                      </w:r>
                    </w:p>
                    <w:p w14:paraId="11501E4B" w14:textId="77777777" w:rsidR="00CC32EA" w:rsidRDefault="00CC32EA" w:rsidP="00D03DCD">
                      <w:r>
                        <w:t xml:space="preserve">fialová – 12. stol. </w:t>
                      </w:r>
                    </w:p>
                    <w:p w14:paraId="49A6D513" w14:textId="77777777" w:rsidR="00CC32EA" w:rsidRDefault="00CC32EA" w:rsidP="00D03DCD">
                      <w:r>
                        <w:t xml:space="preserve">oranžová – 13. stol. </w:t>
                      </w:r>
                    </w:p>
                    <w:p w14:paraId="20490BBA" w14:textId="77777777" w:rsidR="00CC32EA" w:rsidRDefault="00CC32EA" w:rsidP="00D03DCD">
                      <w:r>
                        <w:t>červená – dlaždice</w:t>
                      </w:r>
                    </w:p>
                    <w:p w14:paraId="2D539F89" w14:textId="77777777" w:rsidR="00CC32EA" w:rsidRDefault="00CC32EA" w:rsidP="00D03DCD">
                      <w:r>
                        <w:t>černá – technická keramika</w:t>
                      </w:r>
                    </w:p>
                    <w:p w14:paraId="2F94E1B7" w14:textId="440AAC19" w:rsidR="00CC32EA" w:rsidRPr="00083752" w:rsidRDefault="00CC32EA" w:rsidP="00D03DCD">
                      <w:pPr>
                        <w:pStyle w:val="Titulek"/>
                        <w:rPr>
                          <w:noProof/>
                          <w:sz w:val="24"/>
                        </w:rPr>
                      </w:pPr>
                    </w:p>
                  </w:txbxContent>
                </v:textbox>
              </v:shape>
            </w:pict>
          </mc:Fallback>
        </mc:AlternateContent>
      </w:r>
      <w:bookmarkEnd w:id="103"/>
    </w:p>
    <w:p w14:paraId="536DCDFA" w14:textId="3ACBEBEC" w:rsidR="009F478D" w:rsidRDefault="00D03DCD" w:rsidP="005C1099">
      <w:r>
        <w:rPr>
          <w:noProof/>
          <w:lang w:eastAsia="cs-CZ"/>
        </w:rPr>
        <mc:AlternateContent>
          <mc:Choice Requires="wps">
            <w:drawing>
              <wp:anchor distT="0" distB="0" distL="114300" distR="114300" simplePos="0" relativeHeight="251837952" behindDoc="0" locked="0" layoutInCell="1" allowOverlap="1" wp14:anchorId="5EDFB641" wp14:editId="13225360">
                <wp:simplePos x="0" y="0"/>
                <wp:positionH relativeFrom="column">
                  <wp:posOffset>20740</wp:posOffset>
                </wp:positionH>
                <wp:positionV relativeFrom="paragraph">
                  <wp:posOffset>3830320</wp:posOffset>
                </wp:positionV>
                <wp:extent cx="5760720" cy="635"/>
                <wp:effectExtent l="0" t="0" r="0" b="2540"/>
                <wp:wrapNone/>
                <wp:docPr id="137" name="Textové pole 137"/>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a:effectLst/>
                      </wps:spPr>
                      <wps:txbx>
                        <w:txbxContent>
                          <w:p w14:paraId="3EF02136" w14:textId="26D4B08A" w:rsidR="00CC32EA" w:rsidRPr="00096485" w:rsidRDefault="00CC32EA" w:rsidP="00D03DCD">
                            <w:pPr>
                              <w:pStyle w:val="Titulek"/>
                              <w:rPr>
                                <w:noProof/>
                                <w:sz w:val="24"/>
                              </w:rPr>
                            </w:pPr>
                            <w:bookmarkStart w:id="104" w:name="_Toc489332284"/>
                            <w:r>
                              <w:rPr>
                                <w:color w:val="auto"/>
                                <w:sz w:val="24"/>
                              </w:rPr>
                              <w:t xml:space="preserve">Obr. </w:t>
                            </w:r>
                            <w:r w:rsidRPr="003527E1">
                              <w:rPr>
                                <w:color w:val="auto"/>
                                <w:sz w:val="24"/>
                              </w:rPr>
                              <w:fldChar w:fldCharType="begin"/>
                            </w:r>
                            <w:r w:rsidRPr="003527E1">
                              <w:rPr>
                                <w:color w:val="auto"/>
                                <w:sz w:val="24"/>
                              </w:rPr>
                              <w:instrText xml:space="preserve"> SEQ Obr._ \* ARABIC </w:instrText>
                            </w:r>
                            <w:r w:rsidRPr="003527E1">
                              <w:rPr>
                                <w:color w:val="auto"/>
                                <w:sz w:val="24"/>
                              </w:rPr>
                              <w:fldChar w:fldCharType="separate"/>
                            </w:r>
                            <w:r w:rsidR="00DB7B19">
                              <w:rPr>
                                <w:noProof/>
                                <w:color w:val="auto"/>
                                <w:sz w:val="24"/>
                              </w:rPr>
                              <w:t>22</w:t>
                            </w:r>
                            <w:r w:rsidRPr="003527E1">
                              <w:rPr>
                                <w:color w:val="auto"/>
                                <w:sz w:val="24"/>
                              </w:rPr>
                              <w:fldChar w:fldCharType="end"/>
                            </w:r>
                            <w:r w:rsidRPr="003527E1">
                              <w:rPr>
                                <w:color w:val="auto"/>
                                <w:sz w:val="24"/>
                              </w:rPr>
                              <w:t xml:space="preserve">: </w:t>
                            </w:r>
                            <w:r w:rsidRPr="00362493">
                              <w:rPr>
                                <w:b w:val="0"/>
                                <w:color w:val="auto"/>
                                <w:sz w:val="24"/>
                                <w:szCs w:val="24"/>
                              </w:rPr>
                              <w:t>Plán pohřebiště s vybavením hrobů (vyhotovil Grégr J., Václavíková D.)</w:t>
                            </w:r>
                            <w:bookmarkEnd w:id="10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137" o:spid="_x0000_s1035" type="#_x0000_t202" style="position:absolute;left:0;text-align:left;margin-left:1.65pt;margin-top:301.6pt;width:453.6pt;height:.05pt;z-index:251837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" stroked="f">
                <v:textbox style="mso-fit-shape-to-text:t" inset="0,0,0,0">
                  <w:txbxContent>
                    <w:p w14:paraId="3EF02136" w14:textId="26D4B08A" w:rsidR="00CC32EA" w:rsidRPr="00096485" w:rsidRDefault="00CC32EA" w:rsidP="00D03DCD">
                      <w:pPr>
                        <w:pStyle w:val="Titulek"/>
                        <w:rPr>
                          <w:noProof/>
                          <w:sz w:val="24"/>
                        </w:rPr>
                      </w:pPr>
                      <w:bookmarkStart w:id="105" w:name="_Toc489332284"/>
                      <w:r>
                        <w:rPr>
                          <w:color w:val="auto"/>
                          <w:sz w:val="24"/>
                        </w:rPr>
                        <w:t xml:space="preserve">Obr. </w:t>
                      </w:r>
                      <w:r w:rsidRPr="003527E1">
                        <w:rPr>
                          <w:color w:val="auto"/>
                          <w:sz w:val="24"/>
                        </w:rPr>
                        <w:fldChar w:fldCharType="begin"/>
                      </w:r>
                      <w:r w:rsidRPr="003527E1">
                        <w:rPr>
                          <w:color w:val="auto"/>
                          <w:sz w:val="24"/>
                        </w:rPr>
                        <w:instrText xml:space="preserve"> SEQ Obr._ \* ARABIC </w:instrText>
                      </w:r>
                      <w:r w:rsidRPr="003527E1">
                        <w:rPr>
                          <w:color w:val="auto"/>
                          <w:sz w:val="24"/>
                        </w:rPr>
                        <w:fldChar w:fldCharType="separate"/>
                      </w:r>
                      <w:r w:rsidR="00DB7B19">
                        <w:rPr>
                          <w:noProof/>
                          <w:color w:val="auto"/>
                          <w:sz w:val="24"/>
                        </w:rPr>
                        <w:t>22</w:t>
                      </w:r>
                      <w:r w:rsidRPr="003527E1">
                        <w:rPr>
                          <w:color w:val="auto"/>
                          <w:sz w:val="24"/>
                        </w:rPr>
                        <w:fldChar w:fldCharType="end"/>
                      </w:r>
                      <w:r w:rsidRPr="003527E1">
                        <w:rPr>
                          <w:color w:val="auto"/>
                          <w:sz w:val="24"/>
                        </w:rPr>
                        <w:t xml:space="preserve">: </w:t>
                      </w:r>
                      <w:r w:rsidRPr="00362493">
                        <w:rPr>
                          <w:b w:val="0"/>
                          <w:color w:val="auto"/>
                          <w:sz w:val="24"/>
                          <w:szCs w:val="24"/>
                        </w:rPr>
                        <w:t>Plán pohřebiště s vybavením hrobů (vyhotovil Grégr J., Václavíková D.)</w:t>
                      </w:r>
                      <w:bookmarkEnd w:id="105"/>
                    </w:p>
                  </w:txbxContent>
                </v:textbox>
              </v:shape>
            </w:pict>
          </mc:Fallback>
        </mc:AlternateContent>
      </w:r>
      <w:r w:rsidR="00362493">
        <w:rPr>
          <w:noProof/>
          <w:lang w:eastAsia="cs-CZ"/>
        </w:rPr>
        <w:drawing>
          <wp:anchor distT="0" distB="0" distL="114300" distR="114300" simplePos="0" relativeHeight="251672064" behindDoc="0" locked="0" layoutInCell="1" allowOverlap="1" wp14:anchorId="73DDF1EF" wp14:editId="26E539AE">
            <wp:simplePos x="0" y="0"/>
            <wp:positionH relativeFrom="margin">
              <wp:posOffset>9525</wp:posOffset>
            </wp:positionH>
            <wp:positionV relativeFrom="paragraph">
              <wp:posOffset>4188460</wp:posOffset>
            </wp:positionV>
            <wp:extent cx="5760720" cy="3752215"/>
            <wp:effectExtent l="19050" t="19050" r="11430" b="19685"/>
            <wp:wrapTopAndBottom/>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ek_rakve.jpg"/>
                    <pic:cNvPicPr/>
                  </pic:nvPicPr>
                  <pic:blipFill>
                    <a:blip r:embed="rId64">
                      <a:extLst>
                        <a:ext uri="{28A0092B-C50C-407E-A947-70E740481C1C}">
                          <a14:useLocalDpi xmlns:a14="http://schemas.microsoft.com/office/drawing/2010/main" val="0"/>
                        </a:ext>
                      </a:extLst>
                    </a:blip>
                    <a:stretch>
                      <a:fillRect/>
                    </a:stretch>
                  </pic:blipFill>
                  <pic:spPr>
                    <a:xfrm>
                      <a:off x="0" y="0"/>
                      <a:ext cx="5760720" cy="375221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9F478D">
        <w:rPr>
          <w:noProof/>
          <w:lang w:eastAsia="cs-CZ"/>
        </w:rPr>
        <w:drawing>
          <wp:anchor distT="0" distB="0" distL="114300" distR="114300" simplePos="0" relativeHeight="251671040" behindDoc="0" locked="0" layoutInCell="1" allowOverlap="1" wp14:anchorId="1A585DC0" wp14:editId="42E29DB4">
            <wp:simplePos x="0" y="0"/>
            <wp:positionH relativeFrom="margin">
              <wp:align>center</wp:align>
            </wp:positionH>
            <wp:positionV relativeFrom="paragraph">
              <wp:posOffset>2540</wp:posOffset>
            </wp:positionV>
            <wp:extent cx="5760720" cy="3752215"/>
            <wp:effectExtent l="19050" t="19050" r="11430" b="19685"/>
            <wp:wrapTopAndBottom/>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ek_nalezy.jpg"/>
                    <pic:cNvPicPr/>
                  </pic:nvPicPr>
                  <pic:blipFill>
                    <a:blip r:embed="rId65">
                      <a:extLst>
                        <a:ext uri="{28A0092B-C50C-407E-A947-70E740481C1C}">
                          <a14:useLocalDpi xmlns:a14="http://schemas.microsoft.com/office/drawing/2010/main" val="0"/>
                        </a:ext>
                      </a:extLst>
                    </a:blip>
                    <a:stretch>
                      <a:fillRect/>
                    </a:stretch>
                  </pic:blipFill>
                  <pic:spPr>
                    <a:xfrm>
                      <a:off x="0" y="0"/>
                      <a:ext cx="5760720" cy="375221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7BB08979" w14:textId="40CC6AB7" w:rsidR="007526D2" w:rsidRDefault="00D03DCD" w:rsidP="00362493">
      <w:pPr>
        <w:tabs>
          <w:tab w:val="left" w:pos="8056"/>
        </w:tabs>
      </w:pPr>
      <w:r>
        <w:rPr>
          <w:noProof/>
          <w:lang w:eastAsia="cs-CZ"/>
        </w:rPr>
        <mc:AlternateContent>
          <mc:Choice Requires="wps">
            <w:drawing>
              <wp:anchor distT="0" distB="0" distL="114300" distR="114300" simplePos="0" relativeHeight="251840000" behindDoc="0" locked="0" layoutInCell="1" allowOverlap="1" wp14:anchorId="7257A9FE" wp14:editId="0AC8E5E6">
                <wp:simplePos x="0" y="0"/>
                <wp:positionH relativeFrom="column">
                  <wp:posOffset>26777</wp:posOffset>
                </wp:positionH>
                <wp:positionV relativeFrom="paragraph">
                  <wp:posOffset>3892706</wp:posOffset>
                </wp:positionV>
                <wp:extent cx="5760720" cy="635"/>
                <wp:effectExtent l="0" t="0" r="0" b="2540"/>
                <wp:wrapNone/>
                <wp:docPr id="138" name="Textové pole 138"/>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a:effectLst/>
                      </wps:spPr>
                      <wps:txbx>
                        <w:txbxContent>
                          <w:p w14:paraId="5930D347" w14:textId="03568BF7" w:rsidR="00CC32EA" w:rsidRPr="001C4D11" w:rsidRDefault="00CC32EA" w:rsidP="00D03DCD">
                            <w:pPr>
                              <w:pStyle w:val="Titulek"/>
                              <w:rPr>
                                <w:noProof/>
                                <w:sz w:val="24"/>
                              </w:rPr>
                            </w:pPr>
                            <w:bookmarkStart w:id="106" w:name="_Toc489332285"/>
                            <w:r>
                              <w:rPr>
                                <w:color w:val="auto"/>
                                <w:sz w:val="24"/>
                              </w:rPr>
                              <w:t>Obr.</w:t>
                            </w:r>
                            <w:r w:rsidRPr="003527E1">
                              <w:rPr>
                                <w:color w:val="auto"/>
                                <w:sz w:val="24"/>
                              </w:rPr>
                              <w:t xml:space="preserve"> </w:t>
                            </w:r>
                            <w:r w:rsidRPr="003527E1">
                              <w:rPr>
                                <w:color w:val="auto"/>
                                <w:sz w:val="24"/>
                              </w:rPr>
                              <w:fldChar w:fldCharType="begin"/>
                            </w:r>
                            <w:r w:rsidRPr="003527E1">
                              <w:rPr>
                                <w:color w:val="auto"/>
                                <w:sz w:val="24"/>
                              </w:rPr>
                              <w:instrText xml:space="preserve"> SEQ Obr._ \* ARABIC </w:instrText>
                            </w:r>
                            <w:r w:rsidRPr="003527E1">
                              <w:rPr>
                                <w:color w:val="auto"/>
                                <w:sz w:val="24"/>
                              </w:rPr>
                              <w:fldChar w:fldCharType="separate"/>
                            </w:r>
                            <w:r w:rsidR="00DB7B19">
                              <w:rPr>
                                <w:noProof/>
                                <w:color w:val="auto"/>
                                <w:sz w:val="24"/>
                              </w:rPr>
                              <w:t>23</w:t>
                            </w:r>
                            <w:r w:rsidRPr="003527E1">
                              <w:rPr>
                                <w:color w:val="auto"/>
                                <w:sz w:val="24"/>
                              </w:rPr>
                              <w:fldChar w:fldCharType="end"/>
                            </w:r>
                            <w:r w:rsidRPr="003527E1">
                              <w:rPr>
                                <w:color w:val="auto"/>
                                <w:sz w:val="24"/>
                              </w:rPr>
                              <w:t xml:space="preserve">: </w:t>
                            </w:r>
                            <w:r w:rsidRPr="004C12BF">
                              <w:rPr>
                                <w:b w:val="0"/>
                                <w:color w:val="auto"/>
                                <w:sz w:val="24"/>
                                <w:szCs w:val="24"/>
                              </w:rPr>
                              <w:t>Plán p</w:t>
                            </w:r>
                            <w:r>
                              <w:rPr>
                                <w:b w:val="0"/>
                                <w:color w:val="auto"/>
                                <w:sz w:val="24"/>
                                <w:szCs w:val="24"/>
                              </w:rPr>
                              <w:t>ohřebiště s přítomností rakví (</w:t>
                            </w:r>
                            <w:r w:rsidRPr="004C12BF">
                              <w:rPr>
                                <w:b w:val="0"/>
                                <w:color w:val="auto"/>
                                <w:sz w:val="24"/>
                                <w:szCs w:val="24"/>
                              </w:rPr>
                              <w:t>vyhotovil Grégr J.</w:t>
                            </w:r>
                            <w:r>
                              <w:rPr>
                                <w:b w:val="0"/>
                                <w:color w:val="auto"/>
                                <w:sz w:val="24"/>
                                <w:szCs w:val="24"/>
                              </w:rPr>
                              <w:t>, Václavíková D.</w:t>
                            </w:r>
                            <w:r w:rsidRPr="004C12BF">
                              <w:rPr>
                                <w:b w:val="0"/>
                                <w:color w:val="auto"/>
                                <w:sz w:val="24"/>
                                <w:szCs w:val="24"/>
                              </w:rPr>
                              <w:t>)</w:t>
                            </w:r>
                            <w:bookmarkEnd w:id="10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138" o:spid="_x0000_s1036" type="#_x0000_t202" style="position:absolute;left:0;text-align:left;margin-left:2.1pt;margin-top:306.5pt;width:453.6pt;height:.05pt;z-index:251840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" stroked="f">
                <v:textbox style="mso-fit-shape-to-text:t" inset="0,0,0,0">
                  <w:txbxContent>
                    <w:p w14:paraId="5930D347" w14:textId="03568BF7" w:rsidR="00CC32EA" w:rsidRPr="001C4D11" w:rsidRDefault="00CC32EA" w:rsidP="00D03DCD">
                      <w:pPr>
                        <w:pStyle w:val="Titulek"/>
                        <w:rPr>
                          <w:noProof/>
                          <w:sz w:val="24"/>
                        </w:rPr>
                      </w:pPr>
                      <w:bookmarkStart w:id="107" w:name="_Toc489332285"/>
                      <w:r>
                        <w:rPr>
                          <w:color w:val="auto"/>
                          <w:sz w:val="24"/>
                        </w:rPr>
                        <w:t>Obr.</w:t>
                      </w:r>
                      <w:r w:rsidRPr="003527E1">
                        <w:rPr>
                          <w:color w:val="auto"/>
                          <w:sz w:val="24"/>
                        </w:rPr>
                        <w:t xml:space="preserve"> </w:t>
                      </w:r>
                      <w:r w:rsidRPr="003527E1">
                        <w:rPr>
                          <w:color w:val="auto"/>
                          <w:sz w:val="24"/>
                        </w:rPr>
                        <w:fldChar w:fldCharType="begin"/>
                      </w:r>
                      <w:r w:rsidRPr="003527E1">
                        <w:rPr>
                          <w:color w:val="auto"/>
                          <w:sz w:val="24"/>
                        </w:rPr>
                        <w:instrText xml:space="preserve"> SEQ Obr._ \* ARABIC </w:instrText>
                      </w:r>
                      <w:r w:rsidRPr="003527E1">
                        <w:rPr>
                          <w:color w:val="auto"/>
                          <w:sz w:val="24"/>
                        </w:rPr>
                        <w:fldChar w:fldCharType="separate"/>
                      </w:r>
                      <w:r w:rsidR="00DB7B19">
                        <w:rPr>
                          <w:noProof/>
                          <w:color w:val="auto"/>
                          <w:sz w:val="24"/>
                        </w:rPr>
                        <w:t>23</w:t>
                      </w:r>
                      <w:r w:rsidRPr="003527E1">
                        <w:rPr>
                          <w:color w:val="auto"/>
                          <w:sz w:val="24"/>
                        </w:rPr>
                        <w:fldChar w:fldCharType="end"/>
                      </w:r>
                      <w:r w:rsidRPr="003527E1">
                        <w:rPr>
                          <w:color w:val="auto"/>
                          <w:sz w:val="24"/>
                        </w:rPr>
                        <w:t xml:space="preserve">: </w:t>
                      </w:r>
                      <w:r w:rsidRPr="004C12BF">
                        <w:rPr>
                          <w:b w:val="0"/>
                          <w:color w:val="auto"/>
                          <w:sz w:val="24"/>
                          <w:szCs w:val="24"/>
                        </w:rPr>
                        <w:t>Plán p</w:t>
                      </w:r>
                      <w:r>
                        <w:rPr>
                          <w:b w:val="0"/>
                          <w:color w:val="auto"/>
                          <w:sz w:val="24"/>
                          <w:szCs w:val="24"/>
                        </w:rPr>
                        <w:t>ohřebiště s přítomností rakví (</w:t>
                      </w:r>
                      <w:r w:rsidRPr="004C12BF">
                        <w:rPr>
                          <w:b w:val="0"/>
                          <w:color w:val="auto"/>
                          <w:sz w:val="24"/>
                          <w:szCs w:val="24"/>
                        </w:rPr>
                        <w:t>vyhotovil Grégr J.</w:t>
                      </w:r>
                      <w:r>
                        <w:rPr>
                          <w:b w:val="0"/>
                          <w:color w:val="auto"/>
                          <w:sz w:val="24"/>
                          <w:szCs w:val="24"/>
                        </w:rPr>
                        <w:t>, Václavíková D.</w:t>
                      </w:r>
                      <w:r w:rsidRPr="004C12BF">
                        <w:rPr>
                          <w:b w:val="0"/>
                          <w:color w:val="auto"/>
                          <w:sz w:val="24"/>
                          <w:szCs w:val="24"/>
                        </w:rPr>
                        <w:t>)</w:t>
                      </w:r>
                      <w:bookmarkEnd w:id="107"/>
                    </w:p>
                  </w:txbxContent>
                </v:textbox>
              </v:shape>
            </w:pict>
          </mc:Fallback>
        </mc:AlternateContent>
      </w:r>
      <w:r w:rsidR="004C12BF">
        <w:t xml:space="preserve"> </w:t>
      </w:r>
      <w:r w:rsidR="007526D2">
        <w:br w:type="page"/>
      </w:r>
      <w:r w:rsidR="00362493">
        <w:tab/>
      </w:r>
    </w:p>
    <w:p w14:paraId="3E96E403" w14:textId="77777777" w:rsidR="007353C8" w:rsidRPr="007353C8" w:rsidRDefault="007353C8" w:rsidP="007353C8">
      <w:pPr>
        <w:pStyle w:val="Odstavecseseznamem"/>
        <w:numPr>
          <w:ilvl w:val="0"/>
          <w:numId w:val="15"/>
        </w:numPr>
        <w:tabs>
          <w:tab w:val="left" w:pos="-567"/>
        </w:tabs>
        <w:ind w:left="0" w:firstLine="0"/>
        <w:jc w:val="left"/>
        <w:rPr>
          <w:b/>
        </w:rPr>
      </w:pPr>
      <w:r>
        <w:rPr>
          <w:b/>
        </w:rPr>
        <w:t>Kresby nálezů</w:t>
      </w:r>
    </w:p>
    <w:p w14:paraId="3DB62713" w14:textId="45AE6B39" w:rsidR="00AA1FB4" w:rsidRPr="00DC3684" w:rsidRDefault="007526D2" w:rsidP="00AA1FB4">
      <w:pPr>
        <w:tabs>
          <w:tab w:val="left" w:pos="-567"/>
        </w:tabs>
        <w:jc w:val="left"/>
        <w:rPr>
          <w:b/>
        </w:rPr>
      </w:pPr>
      <w:r w:rsidRPr="00DC3684">
        <w:rPr>
          <w:b/>
        </w:rPr>
        <w:t>Výzkum 1991–1993</w:t>
      </w:r>
    </w:p>
    <w:p w14:paraId="1005D188" w14:textId="0826B9D8" w:rsidR="007526D2" w:rsidRDefault="00D03DCD" w:rsidP="00AA1FB4">
      <w:pPr>
        <w:tabs>
          <w:tab w:val="left" w:pos="-567"/>
        </w:tabs>
        <w:jc w:val="left"/>
      </w:pPr>
      <w:r>
        <w:rPr>
          <w:noProof/>
          <w:lang w:eastAsia="cs-CZ"/>
        </w:rPr>
        <mc:AlternateContent>
          <mc:Choice Requires="wps">
            <w:drawing>
              <wp:anchor distT="0" distB="0" distL="114300" distR="114300" simplePos="0" relativeHeight="251842048" behindDoc="0" locked="0" layoutInCell="1" allowOverlap="1" wp14:anchorId="32FD857A" wp14:editId="7717115A">
                <wp:simplePos x="0" y="0"/>
                <wp:positionH relativeFrom="column">
                  <wp:posOffset>-28575</wp:posOffset>
                </wp:positionH>
                <wp:positionV relativeFrom="paragraph">
                  <wp:posOffset>2143760</wp:posOffset>
                </wp:positionV>
                <wp:extent cx="4391025" cy="635"/>
                <wp:effectExtent l="0" t="0" r="9525" b="2540"/>
                <wp:wrapNone/>
                <wp:docPr id="139" name="Textové pole 139"/>
                <wp:cNvGraphicFramePr/>
                <a:graphic xmlns:a="http://schemas.openxmlformats.org/drawingml/2006/main">
                  <a:graphicData uri="http://schemas.microsoft.com/office/word/2010/wordprocessingShape">
                    <wps:wsp>
                      <wps:cNvSpPr txBox="1"/>
                      <wps:spPr>
                        <a:xfrm>
                          <a:off x="0" y="0"/>
                          <a:ext cx="4391025" cy="635"/>
                        </a:xfrm>
                        <a:prstGeom prst="rect">
                          <a:avLst/>
                        </a:prstGeom>
                        <a:solidFill>
                          <a:prstClr val="white"/>
                        </a:solidFill>
                        <a:ln>
                          <a:noFill/>
                        </a:ln>
                        <a:effectLst/>
                      </wps:spPr>
                      <wps:txbx>
                        <w:txbxContent>
                          <w:p w14:paraId="6320B33B" w14:textId="151FC998" w:rsidR="00CC32EA" w:rsidRPr="00A80B6C" w:rsidRDefault="00CC32EA" w:rsidP="00D03DCD">
                            <w:pPr>
                              <w:pStyle w:val="Titulek"/>
                              <w:rPr>
                                <w:noProof/>
                                <w:sz w:val="24"/>
                              </w:rPr>
                            </w:pPr>
                            <w:bookmarkStart w:id="108" w:name="_Toc489332286"/>
                            <w:r>
                              <w:rPr>
                                <w:color w:val="auto"/>
                                <w:sz w:val="24"/>
                              </w:rPr>
                              <w:t>Obr.</w:t>
                            </w:r>
                            <w:r w:rsidRPr="003527E1">
                              <w:rPr>
                                <w:color w:val="auto"/>
                                <w:sz w:val="24"/>
                              </w:rPr>
                              <w:t xml:space="preserve"> </w:t>
                            </w:r>
                            <w:r w:rsidRPr="003527E1">
                              <w:rPr>
                                <w:color w:val="auto"/>
                                <w:sz w:val="24"/>
                              </w:rPr>
                              <w:fldChar w:fldCharType="begin"/>
                            </w:r>
                            <w:r w:rsidRPr="003527E1">
                              <w:rPr>
                                <w:color w:val="auto"/>
                                <w:sz w:val="24"/>
                              </w:rPr>
                              <w:instrText xml:space="preserve"> SEQ Obr._ \* ARABIC </w:instrText>
                            </w:r>
                            <w:r w:rsidRPr="003527E1">
                              <w:rPr>
                                <w:color w:val="auto"/>
                                <w:sz w:val="24"/>
                              </w:rPr>
                              <w:fldChar w:fldCharType="separate"/>
                            </w:r>
                            <w:r w:rsidR="00DB7B19">
                              <w:rPr>
                                <w:noProof/>
                                <w:color w:val="auto"/>
                                <w:sz w:val="24"/>
                              </w:rPr>
                              <w:t>24</w:t>
                            </w:r>
                            <w:r w:rsidRPr="003527E1">
                              <w:rPr>
                                <w:color w:val="auto"/>
                                <w:sz w:val="24"/>
                              </w:rPr>
                              <w:fldChar w:fldCharType="end"/>
                            </w:r>
                            <w:r w:rsidRPr="003527E1">
                              <w:rPr>
                                <w:color w:val="auto"/>
                                <w:sz w:val="24"/>
                              </w:rPr>
                              <w:t xml:space="preserve">: </w:t>
                            </w:r>
                            <w:r w:rsidRPr="00362493">
                              <w:rPr>
                                <w:b w:val="0"/>
                                <w:color w:val="auto"/>
                                <w:sz w:val="24"/>
                                <w:szCs w:val="24"/>
                              </w:rPr>
                              <w:t>Železná přezka z kontextu H 6/91, př. č. 1847</w:t>
                            </w:r>
                            <w:bookmarkEnd w:id="10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139" o:spid="_x0000_s1037" type="#_x0000_t202" style="position:absolute;margin-left:-2.25pt;margin-top:168.8pt;width:345.75pt;height:.05pt;z-index:251842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" stroked="f">
                <v:textbox style="mso-fit-shape-to-text:t" inset="0,0,0,0">
                  <w:txbxContent>
                    <w:p w14:paraId="6320B33B" w14:textId="151FC998" w:rsidR="00CC32EA" w:rsidRPr="00A80B6C" w:rsidRDefault="00CC32EA" w:rsidP="00D03DCD">
                      <w:pPr>
                        <w:pStyle w:val="Titulek"/>
                        <w:rPr>
                          <w:noProof/>
                          <w:sz w:val="24"/>
                        </w:rPr>
                      </w:pPr>
                      <w:bookmarkStart w:id="109" w:name="_Toc489332286"/>
                      <w:r>
                        <w:rPr>
                          <w:color w:val="auto"/>
                          <w:sz w:val="24"/>
                        </w:rPr>
                        <w:t>Obr.</w:t>
                      </w:r>
                      <w:r w:rsidRPr="003527E1">
                        <w:rPr>
                          <w:color w:val="auto"/>
                          <w:sz w:val="24"/>
                        </w:rPr>
                        <w:t xml:space="preserve"> </w:t>
                      </w:r>
                      <w:r w:rsidRPr="003527E1">
                        <w:rPr>
                          <w:color w:val="auto"/>
                          <w:sz w:val="24"/>
                        </w:rPr>
                        <w:fldChar w:fldCharType="begin"/>
                      </w:r>
                      <w:r w:rsidRPr="003527E1">
                        <w:rPr>
                          <w:color w:val="auto"/>
                          <w:sz w:val="24"/>
                        </w:rPr>
                        <w:instrText xml:space="preserve"> SEQ Obr._ \* ARABIC </w:instrText>
                      </w:r>
                      <w:r w:rsidRPr="003527E1">
                        <w:rPr>
                          <w:color w:val="auto"/>
                          <w:sz w:val="24"/>
                        </w:rPr>
                        <w:fldChar w:fldCharType="separate"/>
                      </w:r>
                      <w:r w:rsidR="00DB7B19">
                        <w:rPr>
                          <w:noProof/>
                          <w:color w:val="auto"/>
                          <w:sz w:val="24"/>
                        </w:rPr>
                        <w:t>24</w:t>
                      </w:r>
                      <w:r w:rsidRPr="003527E1">
                        <w:rPr>
                          <w:color w:val="auto"/>
                          <w:sz w:val="24"/>
                        </w:rPr>
                        <w:fldChar w:fldCharType="end"/>
                      </w:r>
                      <w:r w:rsidRPr="003527E1">
                        <w:rPr>
                          <w:color w:val="auto"/>
                          <w:sz w:val="24"/>
                        </w:rPr>
                        <w:t xml:space="preserve">: </w:t>
                      </w:r>
                      <w:r w:rsidRPr="00362493">
                        <w:rPr>
                          <w:b w:val="0"/>
                          <w:color w:val="auto"/>
                          <w:sz w:val="24"/>
                          <w:szCs w:val="24"/>
                        </w:rPr>
                        <w:t>Železná přezka z kontextu H 6/91, př. č. 1847</w:t>
                      </w:r>
                      <w:bookmarkEnd w:id="109"/>
                    </w:p>
                  </w:txbxContent>
                </v:textbox>
              </v:shape>
            </w:pict>
          </mc:Fallback>
        </mc:AlternateContent>
      </w:r>
      <w:r w:rsidR="007526D2">
        <w:rPr>
          <w:noProof/>
          <w:lang w:eastAsia="cs-CZ"/>
        </w:rPr>
        <w:drawing>
          <wp:anchor distT="0" distB="0" distL="114300" distR="114300" simplePos="0" relativeHeight="251638272" behindDoc="0" locked="0" layoutInCell="1" allowOverlap="1" wp14:anchorId="629D5EBB" wp14:editId="20A16219">
            <wp:simplePos x="0" y="0"/>
            <wp:positionH relativeFrom="margin">
              <wp:posOffset>1403350</wp:posOffset>
            </wp:positionH>
            <wp:positionV relativeFrom="paragraph">
              <wp:posOffset>39370</wp:posOffset>
            </wp:positionV>
            <wp:extent cx="2952750" cy="2026920"/>
            <wp:effectExtent l="19050" t="19050" r="19050" b="11430"/>
            <wp:wrapTopAndBottom/>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rezka1.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952750" cy="202692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4A4408C6" w14:textId="36961664" w:rsidR="007526D2" w:rsidRDefault="00073D85" w:rsidP="00CC1252">
      <w:r>
        <w:rPr>
          <w:noProof/>
          <w:lang w:eastAsia="cs-CZ"/>
        </w:rPr>
        <mc:AlternateContent>
          <mc:Choice Requires="wpg">
            <w:drawing>
              <wp:anchor distT="0" distB="0" distL="114300" distR="114300" simplePos="0" relativeHeight="251639296" behindDoc="0" locked="0" layoutInCell="1" allowOverlap="1" wp14:anchorId="4A0F17B6" wp14:editId="1C04614C">
                <wp:simplePos x="0" y="0"/>
                <wp:positionH relativeFrom="margin">
                  <wp:align>center</wp:align>
                </wp:positionH>
                <wp:positionV relativeFrom="paragraph">
                  <wp:posOffset>592838</wp:posOffset>
                </wp:positionV>
                <wp:extent cx="5107305" cy="1656715"/>
                <wp:effectExtent l="19050" t="19050" r="17145" b="19685"/>
                <wp:wrapTopAndBottom/>
                <wp:docPr id="7" name="Skupina 7"/>
                <wp:cNvGraphicFramePr/>
                <a:graphic xmlns:a="http://schemas.openxmlformats.org/drawingml/2006/main">
                  <a:graphicData uri="http://schemas.microsoft.com/office/word/2010/wordprocessingGroup">
                    <wpg:wgp>
                      <wpg:cNvGrpSpPr/>
                      <wpg:grpSpPr>
                        <a:xfrm>
                          <a:off x="0" y="0"/>
                          <a:ext cx="5107856" cy="1656715"/>
                          <a:chOff x="0" y="0"/>
                          <a:chExt cx="5107856" cy="1656715"/>
                        </a:xfrm>
                      </wpg:grpSpPr>
                      <pic:pic xmlns:pic="http://schemas.openxmlformats.org/drawingml/2006/picture">
                        <pic:nvPicPr>
                          <pic:cNvPr id="5" name="Obrázek 5"/>
                          <pic:cNvPicPr>
                            <a:picLocks noChangeAspect="1"/>
                          </pic:cNvPicPr>
                        </pic:nvPicPr>
                        <pic:blipFill rotWithShape="1">
                          <a:blip r:embed="rId67" cstate="print">
                            <a:extLst>
                              <a:ext uri="{28A0092B-C50C-407E-A947-70E740481C1C}">
                                <a14:useLocalDpi xmlns:a14="http://schemas.microsoft.com/office/drawing/2010/main" val="0"/>
                              </a:ext>
                            </a:extLst>
                          </a:blip>
                          <a:srcRect l="8257" t="27532" r="3992"/>
                          <a:stretch/>
                        </pic:blipFill>
                        <pic:spPr bwMode="auto">
                          <a:xfrm>
                            <a:off x="0" y="0"/>
                            <a:ext cx="2932430" cy="1656715"/>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6" name="Obrázek 6"/>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2932981" y="0"/>
                            <a:ext cx="2174875" cy="1656715"/>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1A1A295F" id="Skupina 7" o:spid="_x0000_s1026" style="position:absolute;margin-left:0;margin-top:46.7pt;width:402.15pt;height:130.45pt;z-index:251639296;mso-position-horizontal:center;mso-position-horizontal-relative:margin;mso-width-relative:margin;mso-height-relative:margin" coordsize="51078,165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">
                <v:shape id="Obrázek 5" o:spid="_x0000_s1027" type="#_x0000_t75" style="position:absolute;width:29324;height:165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Vs5zDAAAA2gAAAA8AAABkcnMvZG93bnJldi54bWxEj0+LwjAUxO+C3yE8wZumLihLNYoKi952&#10;/Qd6ezbPtrR5KU3Udj/9RljwOMzMb5jZojGleFDtcssKRsMIBHFidc6pguPha/AJwnlkjaVlUtCS&#10;g8W825lhrO2Td/TY+1QECLsYFWTeV7GULsnIoBvaijh4N1sb9EHWqdQ1PgPclPIjiibSYM5hIcOK&#10;1hklxf5uFExO96jYyLY4/3znv8ll1R6uplWq32uWUxCeGv8O/7e3WsEYXlfCDZDz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FWznMMAAADaAAAADwAAAAAAAAAAAAAAAACf&#10;AgAAZHJzL2Rvd25yZXYueG1sUEsFBgAAAAAEAAQA9wAAAI8DAAAAAA==&#10;" stroked="t" strokecolor="black [3213]">
                  <v:imagedata r:id="rId69" o:title="" croptop="18043f" cropleft="5411f" cropright="2616f"/>
                  <v:path arrowok="t"/>
                </v:shape>
                <v:shape id="Obrázek 6" o:spid="_x0000_s1028" type="#_x0000_t75" style="position:absolute;left:29329;width:21749;height:165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8t4nDAAAA2gAAAA8AAABkcnMvZG93bnJldi54bWxEj0FrwkAUhO+C/2F5Qm+6iVApqauIQVso&#10;PdSGQm+P7DOJZt+G7FPTf98tFDwOM/MNs1wPrlVX6kPj2UA6S0ARl942XBkoPnfTJ1BBkC22nsnA&#10;DwVYr8ajJWbW3/iDrgepVIRwyNBALdJlWoeyJodh5jvi6B1971Ci7Ctte7xFuGv1PEkW2mHDcaHG&#10;jrY1lefDxRnYucd9+/32RZKnIX+XULy4U2LMw2TYPIMSGuQe/m+/WgML+LsSb4Be/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vy3icMAAADaAAAADwAAAAAAAAAAAAAAAACf&#10;AgAAZHJzL2Rvd25yZXYueG1sUEsFBgAAAAAEAAQA9wAAAI8DAAAAAA==&#10;" stroked="t" strokecolor="black [3213]">
                  <v:imagedata r:id="rId70" o:title=""/>
                  <v:path arrowok="t"/>
                </v:shape>
                <w10:wrap type="topAndBottom" anchorx="margin"/>
              </v:group>
            </w:pict>
          </mc:Fallback>
        </mc:AlternateContent>
      </w:r>
    </w:p>
    <w:p w14:paraId="2F1180E0" w14:textId="580F4EF7" w:rsidR="00073D85" w:rsidRDefault="00D03DCD" w:rsidP="00073D85">
      <w:pPr>
        <w:ind w:firstLine="708"/>
        <w:jc w:val="left"/>
      </w:pPr>
      <w:r>
        <w:rPr>
          <w:noProof/>
          <w:lang w:eastAsia="cs-CZ"/>
        </w:rPr>
        <mc:AlternateContent>
          <mc:Choice Requires="wps">
            <w:drawing>
              <wp:anchor distT="0" distB="0" distL="114300" distR="114300" simplePos="0" relativeHeight="251844096" behindDoc="0" locked="0" layoutInCell="1" allowOverlap="1" wp14:anchorId="4D9738BE" wp14:editId="44FFC5C4">
                <wp:simplePos x="0" y="0"/>
                <wp:positionH relativeFrom="column">
                  <wp:posOffset>2540</wp:posOffset>
                </wp:positionH>
                <wp:positionV relativeFrom="paragraph">
                  <wp:posOffset>1962150</wp:posOffset>
                </wp:positionV>
                <wp:extent cx="5107305" cy="635"/>
                <wp:effectExtent l="0" t="0" r="0" b="2540"/>
                <wp:wrapNone/>
                <wp:docPr id="140" name="Textové pole 140"/>
                <wp:cNvGraphicFramePr/>
                <a:graphic xmlns:a="http://schemas.openxmlformats.org/drawingml/2006/main">
                  <a:graphicData uri="http://schemas.microsoft.com/office/word/2010/wordprocessingShape">
                    <wps:wsp>
                      <wps:cNvSpPr txBox="1"/>
                      <wps:spPr>
                        <a:xfrm>
                          <a:off x="0" y="0"/>
                          <a:ext cx="5107305" cy="635"/>
                        </a:xfrm>
                        <a:prstGeom prst="rect">
                          <a:avLst/>
                        </a:prstGeom>
                        <a:solidFill>
                          <a:prstClr val="white"/>
                        </a:solidFill>
                        <a:ln>
                          <a:noFill/>
                        </a:ln>
                        <a:effectLst/>
                      </wps:spPr>
                      <wps:txbx>
                        <w:txbxContent>
                          <w:p w14:paraId="3E29F5C3" w14:textId="7A6E268A" w:rsidR="00CC32EA" w:rsidRPr="00B308A6" w:rsidRDefault="00CC32EA" w:rsidP="00D03DCD">
                            <w:pPr>
                              <w:pStyle w:val="Titulek"/>
                              <w:rPr>
                                <w:noProof/>
                                <w:sz w:val="24"/>
                              </w:rPr>
                            </w:pPr>
                            <w:bookmarkStart w:id="110" w:name="_Toc489332287"/>
                            <w:r>
                              <w:rPr>
                                <w:color w:val="auto"/>
                                <w:sz w:val="24"/>
                              </w:rPr>
                              <w:t xml:space="preserve">Obr. </w:t>
                            </w:r>
                            <w:r w:rsidRPr="003527E1">
                              <w:rPr>
                                <w:color w:val="auto"/>
                                <w:sz w:val="24"/>
                              </w:rPr>
                              <w:fldChar w:fldCharType="begin"/>
                            </w:r>
                            <w:r w:rsidRPr="003527E1">
                              <w:rPr>
                                <w:color w:val="auto"/>
                                <w:sz w:val="24"/>
                              </w:rPr>
                              <w:instrText xml:space="preserve"> SEQ Obr._ \* ARABIC </w:instrText>
                            </w:r>
                            <w:r w:rsidRPr="003527E1">
                              <w:rPr>
                                <w:color w:val="auto"/>
                                <w:sz w:val="24"/>
                              </w:rPr>
                              <w:fldChar w:fldCharType="separate"/>
                            </w:r>
                            <w:r w:rsidR="00DB7B19">
                              <w:rPr>
                                <w:noProof/>
                                <w:color w:val="auto"/>
                                <w:sz w:val="24"/>
                              </w:rPr>
                              <w:t>25</w:t>
                            </w:r>
                            <w:r w:rsidRPr="003527E1">
                              <w:rPr>
                                <w:color w:val="auto"/>
                                <w:sz w:val="24"/>
                              </w:rPr>
                              <w:fldChar w:fldCharType="end"/>
                            </w:r>
                            <w:r w:rsidRPr="003527E1">
                              <w:rPr>
                                <w:color w:val="auto"/>
                                <w:sz w:val="24"/>
                              </w:rPr>
                              <w:t xml:space="preserve">: </w:t>
                            </w:r>
                            <w:r w:rsidRPr="00362493">
                              <w:rPr>
                                <w:b w:val="0"/>
                                <w:color w:val="auto"/>
                                <w:sz w:val="24"/>
                                <w:szCs w:val="24"/>
                              </w:rPr>
                              <w:t>Záušnice př.</w:t>
                            </w:r>
                            <w:r>
                              <w:rPr>
                                <w:b w:val="0"/>
                                <w:color w:val="auto"/>
                                <w:sz w:val="24"/>
                                <w:szCs w:val="24"/>
                              </w:rPr>
                              <w:t xml:space="preserve"> </w:t>
                            </w:r>
                            <w:r w:rsidRPr="00362493">
                              <w:rPr>
                                <w:b w:val="0"/>
                                <w:color w:val="auto"/>
                                <w:sz w:val="24"/>
                                <w:szCs w:val="24"/>
                              </w:rPr>
                              <w:t>č. 1881, záušnice př. č. 1883</w:t>
                            </w:r>
                            <w:bookmarkEnd w:id="11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140" o:spid="_x0000_s1038" type="#_x0000_t202" style="position:absolute;left:0;text-align:left;margin-left:.2pt;margin-top:154.5pt;width:402.15pt;height:.05pt;z-index:251844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" stroked="f">
                <v:textbox style="mso-fit-shape-to-text:t" inset="0,0,0,0">
                  <w:txbxContent>
                    <w:p w14:paraId="3E29F5C3" w14:textId="7A6E268A" w:rsidR="00CC32EA" w:rsidRPr="00B308A6" w:rsidRDefault="00CC32EA" w:rsidP="00D03DCD">
                      <w:pPr>
                        <w:pStyle w:val="Titulek"/>
                        <w:rPr>
                          <w:noProof/>
                          <w:sz w:val="24"/>
                        </w:rPr>
                      </w:pPr>
                      <w:bookmarkStart w:id="111" w:name="_Toc489332287"/>
                      <w:r>
                        <w:rPr>
                          <w:color w:val="auto"/>
                          <w:sz w:val="24"/>
                        </w:rPr>
                        <w:t xml:space="preserve">Obr. </w:t>
                      </w:r>
                      <w:r w:rsidRPr="003527E1">
                        <w:rPr>
                          <w:color w:val="auto"/>
                          <w:sz w:val="24"/>
                        </w:rPr>
                        <w:fldChar w:fldCharType="begin"/>
                      </w:r>
                      <w:r w:rsidRPr="003527E1">
                        <w:rPr>
                          <w:color w:val="auto"/>
                          <w:sz w:val="24"/>
                        </w:rPr>
                        <w:instrText xml:space="preserve"> SEQ Obr._ \* ARABIC </w:instrText>
                      </w:r>
                      <w:r w:rsidRPr="003527E1">
                        <w:rPr>
                          <w:color w:val="auto"/>
                          <w:sz w:val="24"/>
                        </w:rPr>
                        <w:fldChar w:fldCharType="separate"/>
                      </w:r>
                      <w:r w:rsidR="00DB7B19">
                        <w:rPr>
                          <w:noProof/>
                          <w:color w:val="auto"/>
                          <w:sz w:val="24"/>
                        </w:rPr>
                        <w:t>25</w:t>
                      </w:r>
                      <w:r w:rsidRPr="003527E1">
                        <w:rPr>
                          <w:color w:val="auto"/>
                          <w:sz w:val="24"/>
                        </w:rPr>
                        <w:fldChar w:fldCharType="end"/>
                      </w:r>
                      <w:r w:rsidRPr="003527E1">
                        <w:rPr>
                          <w:color w:val="auto"/>
                          <w:sz w:val="24"/>
                        </w:rPr>
                        <w:t xml:space="preserve">: </w:t>
                      </w:r>
                      <w:r w:rsidRPr="00362493">
                        <w:rPr>
                          <w:b w:val="0"/>
                          <w:color w:val="auto"/>
                          <w:sz w:val="24"/>
                          <w:szCs w:val="24"/>
                        </w:rPr>
                        <w:t>Záušnice př.</w:t>
                      </w:r>
                      <w:r>
                        <w:rPr>
                          <w:b w:val="0"/>
                          <w:color w:val="auto"/>
                          <w:sz w:val="24"/>
                          <w:szCs w:val="24"/>
                        </w:rPr>
                        <w:t xml:space="preserve"> </w:t>
                      </w:r>
                      <w:r w:rsidRPr="00362493">
                        <w:rPr>
                          <w:b w:val="0"/>
                          <w:color w:val="auto"/>
                          <w:sz w:val="24"/>
                          <w:szCs w:val="24"/>
                        </w:rPr>
                        <w:t>č. 1881, záušnice př. č. 1883</w:t>
                      </w:r>
                      <w:bookmarkEnd w:id="111"/>
                    </w:p>
                  </w:txbxContent>
                </v:textbox>
              </v:shape>
            </w:pict>
          </mc:Fallback>
        </mc:AlternateContent>
      </w:r>
      <w:r w:rsidR="00073D85">
        <w:rPr>
          <w:noProof/>
          <w:lang w:eastAsia="cs-CZ"/>
        </w:rPr>
        <mc:AlternateContent>
          <mc:Choice Requires="wpg">
            <w:drawing>
              <wp:anchor distT="0" distB="0" distL="114300" distR="114300" simplePos="0" relativeHeight="251640320" behindDoc="0" locked="0" layoutInCell="1" allowOverlap="1" wp14:anchorId="478EF7C0" wp14:editId="01ACE290">
                <wp:simplePos x="0" y="0"/>
                <wp:positionH relativeFrom="margin">
                  <wp:align>center</wp:align>
                </wp:positionH>
                <wp:positionV relativeFrom="paragraph">
                  <wp:posOffset>2308369</wp:posOffset>
                </wp:positionV>
                <wp:extent cx="5968928" cy="1901190"/>
                <wp:effectExtent l="19050" t="19050" r="13335" b="22860"/>
                <wp:wrapTopAndBottom/>
                <wp:docPr id="10" name="Skupina 10"/>
                <wp:cNvGraphicFramePr/>
                <a:graphic xmlns:a="http://schemas.openxmlformats.org/drawingml/2006/main">
                  <a:graphicData uri="http://schemas.microsoft.com/office/word/2010/wordprocessingGroup">
                    <wpg:wgp>
                      <wpg:cNvGrpSpPr/>
                      <wpg:grpSpPr>
                        <a:xfrm>
                          <a:off x="0" y="0"/>
                          <a:ext cx="5968928" cy="1901190"/>
                          <a:chOff x="0" y="0"/>
                          <a:chExt cx="5968928" cy="1901190"/>
                        </a:xfrm>
                      </wpg:grpSpPr>
                      <pic:pic xmlns:pic="http://schemas.openxmlformats.org/drawingml/2006/picture">
                        <pic:nvPicPr>
                          <pic:cNvPr id="8" name="Obrázek 8"/>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578735" cy="1893570"/>
                          </a:xfrm>
                          <a:prstGeom prst="rect">
                            <a:avLst/>
                          </a:prstGeom>
                          <a:ln>
                            <a:solidFill>
                              <a:schemeClr val="tx1"/>
                            </a:solidFill>
                          </a:ln>
                        </pic:spPr>
                      </pic:pic>
                      <pic:pic xmlns:pic="http://schemas.openxmlformats.org/drawingml/2006/picture">
                        <pic:nvPicPr>
                          <pic:cNvPr id="9" name="Obrázek 9"/>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2579298" y="0"/>
                            <a:ext cx="3389630" cy="1901190"/>
                          </a:xfrm>
                          <a:prstGeom prst="rect">
                            <a:avLst/>
                          </a:prstGeom>
                          <a:ln>
                            <a:solidFill>
                              <a:schemeClr val="tx1"/>
                            </a:solidFill>
                          </a:ln>
                        </pic:spPr>
                      </pic:pic>
                    </wpg:wgp>
                  </a:graphicData>
                </a:graphic>
              </wp:anchor>
            </w:drawing>
          </mc:Choice>
          <mc:Fallback xmlns:w15="http://schemas.microsoft.com/office/word/2012/wordml">
            <w:pict>
              <v:group w14:anchorId="144362C8" id="Skupina 10" o:spid="_x0000_s1026" style="position:absolute;margin-left:0;margin-top:181.75pt;width:470pt;height:149.7pt;z-index:251640320;mso-position-horizontal:center;mso-position-horizontal-relative:margin" coordsize="59689,19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">
                <v:shape id="Obrázek 8" o:spid="_x0000_s1027" type="#_x0000_t75" style="position:absolute;width:25787;height:189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H4Ya/AAAA2gAAAA8AAABkcnMvZG93bnJldi54bWxET01rwkAQvRf8D8sIvRTd2EOp0VXEUrEn&#10;iQpeh+yYDWZnY3bU+O+7h0KPj/c9X/a+UXfqYh3YwGScgSIug625MnA8fI8+QUVBttgEJgNPirBc&#10;DF7mmNvw4ILue6lUCuGYowEn0uZax9KRxzgOLXHizqHzKAl2lbYdPlK4b/R7ln1ojzWnBoctrR2V&#10;l/3NG9jF86rYfGVT2V2rH5mcnHvThTGvw341AyXUy7/4z721BtLWdCXdAL34B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eB+GGvwAAANoAAAAPAAAAAAAAAAAAAAAAAJ8CAABk&#10;cnMvZG93bnJldi54bWxQSwUGAAAAAAQABAD3AAAAiwMAAAAA&#10;" stroked="t" strokecolor="black [3213]">
                  <v:imagedata r:id="rId73" o:title=""/>
                  <v:path arrowok="t"/>
                </v:shape>
                <v:shape id="Obrázek 9" o:spid="_x0000_s1028" type="#_x0000_t75" style="position:absolute;left:25792;width:33897;height:190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SYBbDAAAA2gAAAA8AAABkcnMvZG93bnJldi54bWxEj0trwzAQhO+F/AexgdwauTmE1o1iTMEQ&#10;Si55QMhta60fRFoZSXWcf18VCj0OM/MNsykma8RIPvSOFbwsMxDEtdM9twrOp+r5FUSIyBqNY1Lw&#10;oADFdva0wVy7Ox9oPMZWJAiHHBV0MQ65lKHuyGJYuoE4eY3zFmOSvpXa4z3BrZGrLFtLiz2nhQ4H&#10;+uiovh2/rYLqasz+83JrLt4dGlfSV3Y+eaUW86l8BxFpiv/hv/ZOK3iD3yvpBsjt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dJgFsMAAADaAAAADwAAAAAAAAAAAAAAAACf&#10;AgAAZHJzL2Rvd25yZXYueG1sUEsFBgAAAAAEAAQA9wAAAI8DAAAAAA==&#10;" stroked="t" strokecolor="black [3213]">
                  <v:imagedata r:id="rId74" o:title=""/>
                  <v:path arrowok="t"/>
                </v:shape>
                <w10:wrap type="topAndBottom" anchorx="margin"/>
              </v:group>
            </w:pict>
          </mc:Fallback>
        </mc:AlternateContent>
      </w:r>
    </w:p>
    <w:p w14:paraId="4D89EF42" w14:textId="062FD561" w:rsidR="00073D85" w:rsidRDefault="00D03DCD" w:rsidP="00073D85">
      <w:pPr>
        <w:ind w:firstLine="708"/>
        <w:jc w:val="left"/>
      </w:pPr>
      <w:r>
        <w:rPr>
          <w:noProof/>
          <w:lang w:eastAsia="cs-CZ"/>
        </w:rPr>
        <mc:AlternateContent>
          <mc:Choice Requires="wps">
            <w:drawing>
              <wp:anchor distT="0" distB="0" distL="114300" distR="114300" simplePos="0" relativeHeight="251846144" behindDoc="0" locked="0" layoutInCell="1" allowOverlap="1" wp14:anchorId="54F15948" wp14:editId="3B3A6CDE">
                <wp:simplePos x="0" y="0"/>
                <wp:positionH relativeFrom="column">
                  <wp:posOffset>-5080</wp:posOffset>
                </wp:positionH>
                <wp:positionV relativeFrom="paragraph">
                  <wp:posOffset>2042160</wp:posOffset>
                </wp:positionV>
                <wp:extent cx="5968365" cy="635"/>
                <wp:effectExtent l="0" t="0" r="0" b="2540"/>
                <wp:wrapNone/>
                <wp:docPr id="141" name="Textové pole 141"/>
                <wp:cNvGraphicFramePr/>
                <a:graphic xmlns:a="http://schemas.openxmlformats.org/drawingml/2006/main">
                  <a:graphicData uri="http://schemas.microsoft.com/office/word/2010/wordprocessingShape">
                    <wps:wsp>
                      <wps:cNvSpPr txBox="1"/>
                      <wps:spPr>
                        <a:xfrm>
                          <a:off x="0" y="0"/>
                          <a:ext cx="5968365" cy="635"/>
                        </a:xfrm>
                        <a:prstGeom prst="rect">
                          <a:avLst/>
                        </a:prstGeom>
                        <a:solidFill>
                          <a:prstClr val="white"/>
                        </a:solidFill>
                        <a:ln>
                          <a:noFill/>
                        </a:ln>
                        <a:effectLst/>
                      </wps:spPr>
                      <wps:txbx>
                        <w:txbxContent>
                          <w:p w14:paraId="749BAFDB" w14:textId="43564951" w:rsidR="00CC32EA" w:rsidRPr="00F47DD1" w:rsidRDefault="00CC32EA" w:rsidP="00D03DCD">
                            <w:pPr>
                              <w:pStyle w:val="Titulek"/>
                              <w:rPr>
                                <w:noProof/>
                                <w:sz w:val="24"/>
                              </w:rPr>
                            </w:pPr>
                            <w:bookmarkStart w:id="112" w:name="_Toc489332288"/>
                            <w:r>
                              <w:rPr>
                                <w:color w:val="auto"/>
                                <w:sz w:val="24"/>
                              </w:rPr>
                              <w:t>Obr.</w:t>
                            </w:r>
                            <w:r w:rsidRPr="003527E1">
                              <w:rPr>
                                <w:color w:val="auto"/>
                                <w:sz w:val="24"/>
                              </w:rPr>
                              <w:t xml:space="preserve"> </w:t>
                            </w:r>
                            <w:r w:rsidRPr="003527E1">
                              <w:rPr>
                                <w:color w:val="auto"/>
                                <w:sz w:val="24"/>
                              </w:rPr>
                              <w:fldChar w:fldCharType="begin"/>
                            </w:r>
                            <w:r w:rsidRPr="003527E1">
                              <w:rPr>
                                <w:color w:val="auto"/>
                                <w:sz w:val="24"/>
                              </w:rPr>
                              <w:instrText xml:space="preserve"> SEQ Obr._ \* ARABIC </w:instrText>
                            </w:r>
                            <w:r w:rsidRPr="003527E1">
                              <w:rPr>
                                <w:color w:val="auto"/>
                                <w:sz w:val="24"/>
                              </w:rPr>
                              <w:fldChar w:fldCharType="separate"/>
                            </w:r>
                            <w:r w:rsidR="00DB7B19">
                              <w:rPr>
                                <w:noProof/>
                                <w:color w:val="auto"/>
                                <w:sz w:val="24"/>
                              </w:rPr>
                              <w:t>26</w:t>
                            </w:r>
                            <w:r w:rsidRPr="003527E1">
                              <w:rPr>
                                <w:color w:val="auto"/>
                                <w:sz w:val="24"/>
                              </w:rPr>
                              <w:fldChar w:fldCharType="end"/>
                            </w:r>
                            <w:r w:rsidRPr="003527E1">
                              <w:rPr>
                                <w:color w:val="auto"/>
                                <w:sz w:val="24"/>
                              </w:rPr>
                              <w:t xml:space="preserve">: </w:t>
                            </w:r>
                            <w:r w:rsidRPr="00362493">
                              <w:rPr>
                                <w:b w:val="0"/>
                                <w:color w:val="auto"/>
                                <w:sz w:val="24"/>
                                <w:szCs w:val="24"/>
                              </w:rPr>
                              <w:t>Záušnice př. č. 1884/1, záušnice př. č. 1884/2</w:t>
                            </w:r>
                            <w:bookmarkEnd w:id="11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141" o:spid="_x0000_s1039" type="#_x0000_t202" style="position:absolute;left:0;text-align:left;margin-left:-.4pt;margin-top:160.8pt;width:469.95pt;height:.05pt;z-index:251846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" stroked="f">
                <v:textbox style="mso-fit-shape-to-text:t" inset="0,0,0,0">
                  <w:txbxContent>
                    <w:p w14:paraId="749BAFDB" w14:textId="43564951" w:rsidR="00CC32EA" w:rsidRPr="00F47DD1" w:rsidRDefault="00CC32EA" w:rsidP="00D03DCD">
                      <w:pPr>
                        <w:pStyle w:val="Titulek"/>
                        <w:rPr>
                          <w:noProof/>
                          <w:sz w:val="24"/>
                        </w:rPr>
                      </w:pPr>
                      <w:bookmarkStart w:id="113" w:name="_Toc489332288"/>
                      <w:r>
                        <w:rPr>
                          <w:color w:val="auto"/>
                          <w:sz w:val="24"/>
                        </w:rPr>
                        <w:t>Obr.</w:t>
                      </w:r>
                      <w:r w:rsidRPr="003527E1">
                        <w:rPr>
                          <w:color w:val="auto"/>
                          <w:sz w:val="24"/>
                        </w:rPr>
                        <w:t xml:space="preserve"> </w:t>
                      </w:r>
                      <w:r w:rsidRPr="003527E1">
                        <w:rPr>
                          <w:color w:val="auto"/>
                          <w:sz w:val="24"/>
                        </w:rPr>
                        <w:fldChar w:fldCharType="begin"/>
                      </w:r>
                      <w:r w:rsidRPr="003527E1">
                        <w:rPr>
                          <w:color w:val="auto"/>
                          <w:sz w:val="24"/>
                        </w:rPr>
                        <w:instrText xml:space="preserve"> SEQ Obr._ \* ARABIC </w:instrText>
                      </w:r>
                      <w:r w:rsidRPr="003527E1">
                        <w:rPr>
                          <w:color w:val="auto"/>
                          <w:sz w:val="24"/>
                        </w:rPr>
                        <w:fldChar w:fldCharType="separate"/>
                      </w:r>
                      <w:r w:rsidR="00DB7B19">
                        <w:rPr>
                          <w:noProof/>
                          <w:color w:val="auto"/>
                          <w:sz w:val="24"/>
                        </w:rPr>
                        <w:t>26</w:t>
                      </w:r>
                      <w:r w:rsidRPr="003527E1">
                        <w:rPr>
                          <w:color w:val="auto"/>
                          <w:sz w:val="24"/>
                        </w:rPr>
                        <w:fldChar w:fldCharType="end"/>
                      </w:r>
                      <w:r w:rsidRPr="003527E1">
                        <w:rPr>
                          <w:color w:val="auto"/>
                          <w:sz w:val="24"/>
                        </w:rPr>
                        <w:t xml:space="preserve">: </w:t>
                      </w:r>
                      <w:r w:rsidRPr="00362493">
                        <w:rPr>
                          <w:b w:val="0"/>
                          <w:color w:val="auto"/>
                          <w:sz w:val="24"/>
                          <w:szCs w:val="24"/>
                        </w:rPr>
                        <w:t>Záušnice př. č. 1884/1, záušnice př. č. 1884/2</w:t>
                      </w:r>
                      <w:bookmarkEnd w:id="113"/>
                    </w:p>
                  </w:txbxContent>
                </v:textbox>
              </v:shape>
            </w:pict>
          </mc:Fallback>
        </mc:AlternateContent>
      </w:r>
    </w:p>
    <w:p w14:paraId="3FACA7AB" w14:textId="77777777" w:rsidR="00073D85" w:rsidRDefault="00073D85" w:rsidP="00073D85">
      <w:pPr>
        <w:ind w:firstLine="708"/>
        <w:jc w:val="left"/>
      </w:pPr>
    </w:p>
    <w:p w14:paraId="3E0FB6A0" w14:textId="3737C6F6" w:rsidR="00F32FDB" w:rsidRDefault="00073D85" w:rsidP="003527E1">
      <w:r>
        <w:br w:type="page"/>
      </w:r>
      <w:r w:rsidR="00362493">
        <w:rPr>
          <w:noProof/>
          <w:lang w:eastAsia="cs-CZ"/>
        </w:rPr>
        <mc:AlternateContent>
          <mc:Choice Requires="wps">
            <w:drawing>
              <wp:anchor distT="0" distB="0" distL="114300" distR="114300" simplePos="0" relativeHeight="251768320" behindDoc="0" locked="0" layoutInCell="1" allowOverlap="1" wp14:anchorId="5295E1C8" wp14:editId="1BC69655">
                <wp:simplePos x="0" y="0"/>
                <wp:positionH relativeFrom="column">
                  <wp:posOffset>-123718</wp:posOffset>
                </wp:positionH>
                <wp:positionV relativeFrom="paragraph">
                  <wp:posOffset>1650113</wp:posOffset>
                </wp:positionV>
                <wp:extent cx="6003290" cy="635"/>
                <wp:effectExtent l="0" t="0" r="0" b="2540"/>
                <wp:wrapNone/>
                <wp:docPr id="48" name="Textové pole 48"/>
                <wp:cNvGraphicFramePr/>
                <a:graphic xmlns:a="http://schemas.openxmlformats.org/drawingml/2006/main">
                  <a:graphicData uri="http://schemas.microsoft.com/office/word/2010/wordprocessingShape">
                    <wps:wsp>
                      <wps:cNvSpPr txBox="1"/>
                      <wps:spPr>
                        <a:xfrm>
                          <a:off x="0" y="0"/>
                          <a:ext cx="6003290" cy="635"/>
                        </a:xfrm>
                        <a:prstGeom prst="rect">
                          <a:avLst/>
                        </a:prstGeom>
                        <a:solidFill>
                          <a:prstClr val="white"/>
                        </a:solidFill>
                        <a:ln>
                          <a:noFill/>
                        </a:ln>
                        <a:effectLst/>
                      </wps:spPr>
                      <wps:txbx>
                        <w:txbxContent>
                          <w:p w14:paraId="64C54E1E" w14:textId="02ADA242" w:rsidR="00CC32EA" w:rsidRPr="00362493" w:rsidRDefault="00CC32EA" w:rsidP="00362493">
                            <w:pPr>
                              <w:pStyle w:val="Titulek"/>
                              <w:rPr>
                                <w:noProof/>
                                <w:color w:val="auto"/>
                                <w:sz w:val="24"/>
                                <w:szCs w:val="24"/>
                              </w:rPr>
                            </w:pPr>
                            <w:bookmarkStart w:id="114" w:name="_Toc481448730"/>
                            <w:bookmarkStart w:id="115" w:name="_Toc489332117"/>
                            <w:bookmarkStart w:id="116" w:name="_Toc489332289"/>
                            <w:r w:rsidRPr="00362493">
                              <w:rPr>
                                <w:color w:val="auto"/>
                                <w:sz w:val="24"/>
                                <w:szCs w:val="24"/>
                              </w:rPr>
                              <w:t xml:space="preserve">Obrázek </w:t>
                            </w:r>
                            <w:r w:rsidRPr="00362493">
                              <w:rPr>
                                <w:color w:val="auto"/>
                                <w:sz w:val="24"/>
                                <w:szCs w:val="24"/>
                              </w:rPr>
                              <w:fldChar w:fldCharType="begin"/>
                            </w:r>
                            <w:r w:rsidRPr="00362493">
                              <w:rPr>
                                <w:color w:val="auto"/>
                                <w:sz w:val="24"/>
                                <w:szCs w:val="24"/>
                              </w:rPr>
                              <w:instrText xml:space="preserve"> SEQ Obrázek \* ARABIC </w:instrText>
                            </w:r>
                            <w:r w:rsidRPr="00362493">
                              <w:rPr>
                                <w:color w:val="auto"/>
                                <w:sz w:val="24"/>
                                <w:szCs w:val="24"/>
                              </w:rPr>
                              <w:fldChar w:fldCharType="separate"/>
                            </w:r>
                            <w:r w:rsidR="00DB7B19">
                              <w:rPr>
                                <w:noProof/>
                                <w:color w:val="auto"/>
                                <w:sz w:val="24"/>
                                <w:szCs w:val="24"/>
                              </w:rPr>
                              <w:t>1</w:t>
                            </w:r>
                            <w:r w:rsidRPr="00362493">
                              <w:rPr>
                                <w:color w:val="auto"/>
                                <w:sz w:val="24"/>
                                <w:szCs w:val="24"/>
                              </w:rPr>
                              <w:fldChar w:fldCharType="end"/>
                            </w:r>
                            <w:r w:rsidRPr="00362493">
                              <w:rPr>
                                <w:color w:val="auto"/>
                                <w:sz w:val="24"/>
                                <w:szCs w:val="24"/>
                              </w:rPr>
                              <w:t xml:space="preserve">: </w:t>
                            </w:r>
                            <w:r w:rsidRPr="00362493">
                              <w:rPr>
                                <w:b w:val="0"/>
                                <w:color w:val="auto"/>
                                <w:sz w:val="24"/>
                                <w:szCs w:val="24"/>
                              </w:rPr>
                              <w:t>Záušnice př. č. 1885, záušnice př. č. 1886</w:t>
                            </w:r>
                            <w:bookmarkEnd w:id="114"/>
                            <w:bookmarkEnd w:id="115"/>
                            <w:bookmarkEnd w:id="1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48" o:spid="_x0000_s1040" type="#_x0000_t202" style="position:absolute;left:0;text-align:left;margin-left:-9.75pt;margin-top:129.95pt;width:472.7pt;height:.05pt;z-index:251768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" stroked="f">
                <v:textbox style="mso-fit-shape-to-text:t" inset="0,0,0,0">
                  <w:txbxContent>
                    <w:p w14:paraId="64C54E1E" w14:textId="02ADA242" w:rsidR="00CC32EA" w:rsidRPr="00362493" w:rsidRDefault="00CC32EA" w:rsidP="00362493">
                      <w:pPr>
                        <w:pStyle w:val="Titulek"/>
                        <w:rPr>
                          <w:noProof/>
                          <w:color w:val="auto"/>
                          <w:sz w:val="24"/>
                          <w:szCs w:val="24"/>
                        </w:rPr>
                      </w:pPr>
                      <w:bookmarkStart w:id="117" w:name="_Toc481448730"/>
                      <w:bookmarkStart w:id="118" w:name="_Toc489332117"/>
                      <w:bookmarkStart w:id="119" w:name="_Toc489332289"/>
                      <w:r w:rsidRPr="00362493">
                        <w:rPr>
                          <w:color w:val="auto"/>
                          <w:sz w:val="24"/>
                          <w:szCs w:val="24"/>
                        </w:rPr>
                        <w:t xml:space="preserve">Obrázek </w:t>
                      </w:r>
                      <w:r w:rsidRPr="00362493">
                        <w:rPr>
                          <w:color w:val="auto"/>
                          <w:sz w:val="24"/>
                          <w:szCs w:val="24"/>
                        </w:rPr>
                        <w:fldChar w:fldCharType="begin"/>
                      </w:r>
                      <w:r w:rsidRPr="00362493">
                        <w:rPr>
                          <w:color w:val="auto"/>
                          <w:sz w:val="24"/>
                          <w:szCs w:val="24"/>
                        </w:rPr>
                        <w:instrText xml:space="preserve"> SEQ Obrázek \* ARABIC </w:instrText>
                      </w:r>
                      <w:r w:rsidRPr="00362493">
                        <w:rPr>
                          <w:color w:val="auto"/>
                          <w:sz w:val="24"/>
                          <w:szCs w:val="24"/>
                        </w:rPr>
                        <w:fldChar w:fldCharType="separate"/>
                      </w:r>
                      <w:r w:rsidR="00DB7B19">
                        <w:rPr>
                          <w:noProof/>
                          <w:color w:val="auto"/>
                          <w:sz w:val="24"/>
                          <w:szCs w:val="24"/>
                        </w:rPr>
                        <w:t>1</w:t>
                      </w:r>
                      <w:r w:rsidRPr="00362493">
                        <w:rPr>
                          <w:color w:val="auto"/>
                          <w:sz w:val="24"/>
                          <w:szCs w:val="24"/>
                        </w:rPr>
                        <w:fldChar w:fldCharType="end"/>
                      </w:r>
                      <w:r w:rsidRPr="00362493">
                        <w:rPr>
                          <w:color w:val="auto"/>
                          <w:sz w:val="24"/>
                          <w:szCs w:val="24"/>
                        </w:rPr>
                        <w:t xml:space="preserve">: </w:t>
                      </w:r>
                      <w:r w:rsidRPr="00362493">
                        <w:rPr>
                          <w:b w:val="0"/>
                          <w:color w:val="auto"/>
                          <w:sz w:val="24"/>
                          <w:szCs w:val="24"/>
                        </w:rPr>
                        <w:t>Záušnice př. č. 1885, záušnice př. č. 1886</w:t>
                      </w:r>
                      <w:bookmarkEnd w:id="117"/>
                      <w:bookmarkEnd w:id="118"/>
                      <w:bookmarkEnd w:id="119"/>
                    </w:p>
                  </w:txbxContent>
                </v:textbox>
              </v:shape>
            </w:pict>
          </mc:Fallback>
        </mc:AlternateContent>
      </w:r>
      <w:r w:rsidR="004C12BF">
        <w:rPr>
          <w:noProof/>
          <w:lang w:eastAsia="cs-CZ"/>
        </w:rPr>
        <mc:AlternateContent>
          <mc:Choice Requires="wps">
            <w:drawing>
              <wp:anchor distT="0" distB="0" distL="114300" distR="114300" simplePos="0" relativeHeight="251703808" behindDoc="0" locked="0" layoutInCell="1" allowOverlap="1" wp14:anchorId="54270953" wp14:editId="2C81F074">
                <wp:simplePos x="0" y="0"/>
                <wp:positionH relativeFrom="column">
                  <wp:posOffset>-31750</wp:posOffset>
                </wp:positionH>
                <wp:positionV relativeFrom="paragraph">
                  <wp:posOffset>1723186</wp:posOffset>
                </wp:positionV>
                <wp:extent cx="6003290" cy="635"/>
                <wp:effectExtent l="0" t="0" r="0" b="2540"/>
                <wp:wrapNone/>
                <wp:docPr id="78" name="Textové pole 78"/>
                <wp:cNvGraphicFramePr/>
                <a:graphic xmlns:a="http://schemas.openxmlformats.org/drawingml/2006/main">
                  <a:graphicData uri="http://schemas.microsoft.com/office/word/2010/wordprocessingShape">
                    <wps:wsp>
                      <wps:cNvSpPr txBox="1"/>
                      <wps:spPr>
                        <a:xfrm>
                          <a:off x="0" y="0"/>
                          <a:ext cx="6003290" cy="635"/>
                        </a:xfrm>
                        <a:prstGeom prst="rect">
                          <a:avLst/>
                        </a:prstGeom>
                        <a:solidFill>
                          <a:prstClr val="white"/>
                        </a:solidFill>
                        <a:ln>
                          <a:noFill/>
                        </a:ln>
                        <a:effectLst/>
                      </wps:spPr>
                      <wps:txbx>
                        <w:txbxContent>
                          <w:p w14:paraId="3C72F7AC" w14:textId="73791B86" w:rsidR="00CC32EA" w:rsidRPr="004C12BF" w:rsidRDefault="00CC32EA" w:rsidP="004C12BF">
                            <w:pPr>
                              <w:pStyle w:val="Titulek"/>
                              <w:rPr>
                                <w:noProof/>
                                <w:color w:val="auto"/>
                                <w:sz w:val="24"/>
                                <w:szCs w:val="24"/>
                              </w:rPr>
                            </w:pPr>
                            <w:bookmarkStart w:id="120" w:name="_Toc489332290"/>
                            <w:r w:rsidRPr="004C12BF">
                              <w:rPr>
                                <w:color w:val="auto"/>
                                <w:sz w:val="24"/>
                                <w:szCs w:val="24"/>
                              </w:rPr>
                              <w:t xml:space="preserve">Obr.  </w:t>
                            </w:r>
                            <w:r w:rsidRPr="004C12BF">
                              <w:rPr>
                                <w:color w:val="auto"/>
                                <w:sz w:val="24"/>
                                <w:szCs w:val="24"/>
                              </w:rPr>
                              <w:fldChar w:fldCharType="begin"/>
                            </w:r>
                            <w:r w:rsidRPr="004C12BF">
                              <w:rPr>
                                <w:color w:val="auto"/>
                                <w:sz w:val="24"/>
                                <w:szCs w:val="24"/>
                              </w:rPr>
                              <w:instrText xml:space="preserve"> SEQ Obr._ \* ARABIC </w:instrText>
                            </w:r>
                            <w:r w:rsidRPr="004C12BF">
                              <w:rPr>
                                <w:color w:val="auto"/>
                                <w:sz w:val="24"/>
                                <w:szCs w:val="24"/>
                              </w:rPr>
                              <w:fldChar w:fldCharType="separate"/>
                            </w:r>
                            <w:r w:rsidR="00DB7B19">
                              <w:rPr>
                                <w:noProof/>
                                <w:color w:val="auto"/>
                                <w:sz w:val="24"/>
                                <w:szCs w:val="24"/>
                              </w:rPr>
                              <w:t>27</w:t>
                            </w:r>
                            <w:r w:rsidRPr="004C12BF">
                              <w:rPr>
                                <w:color w:val="auto"/>
                                <w:sz w:val="24"/>
                                <w:szCs w:val="24"/>
                              </w:rPr>
                              <w:fldChar w:fldCharType="end"/>
                            </w:r>
                            <w:r w:rsidRPr="004C12BF">
                              <w:rPr>
                                <w:color w:val="auto"/>
                                <w:sz w:val="24"/>
                                <w:szCs w:val="24"/>
                              </w:rPr>
                              <w:t xml:space="preserve">: </w:t>
                            </w:r>
                            <w:r w:rsidRPr="004C12BF">
                              <w:rPr>
                                <w:b w:val="0"/>
                                <w:color w:val="auto"/>
                                <w:sz w:val="24"/>
                                <w:szCs w:val="24"/>
                              </w:rPr>
                              <w:t>Záušnice př. č. 1885, záušnice př. č. 1886</w:t>
                            </w:r>
                            <w:bookmarkEnd w:id="12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78" o:spid="_x0000_s1041" type="#_x0000_t202" style="position:absolute;left:0;text-align:left;margin-left:-2.5pt;margin-top:135.7pt;width:472.7pt;height:.05pt;z-index:251703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" stroked="f">
                <v:textbox style="mso-fit-shape-to-text:t" inset="0,0,0,0">
                  <w:txbxContent>
                    <w:p w14:paraId="3C72F7AC" w14:textId="73791B86" w:rsidR="00CC32EA" w:rsidRPr="004C12BF" w:rsidRDefault="00CC32EA" w:rsidP="004C12BF">
                      <w:pPr>
                        <w:pStyle w:val="Titulek"/>
                        <w:rPr>
                          <w:noProof/>
                          <w:color w:val="auto"/>
                          <w:sz w:val="24"/>
                          <w:szCs w:val="24"/>
                        </w:rPr>
                      </w:pPr>
                      <w:bookmarkStart w:id="121" w:name="_Toc489332290"/>
                      <w:r w:rsidRPr="004C12BF">
                        <w:rPr>
                          <w:color w:val="auto"/>
                          <w:sz w:val="24"/>
                          <w:szCs w:val="24"/>
                        </w:rPr>
                        <w:t xml:space="preserve">Obr.  </w:t>
                      </w:r>
                      <w:r w:rsidRPr="004C12BF">
                        <w:rPr>
                          <w:color w:val="auto"/>
                          <w:sz w:val="24"/>
                          <w:szCs w:val="24"/>
                        </w:rPr>
                        <w:fldChar w:fldCharType="begin"/>
                      </w:r>
                      <w:r w:rsidRPr="004C12BF">
                        <w:rPr>
                          <w:color w:val="auto"/>
                          <w:sz w:val="24"/>
                          <w:szCs w:val="24"/>
                        </w:rPr>
                        <w:instrText xml:space="preserve"> SEQ Obr._ \* ARABIC </w:instrText>
                      </w:r>
                      <w:r w:rsidRPr="004C12BF">
                        <w:rPr>
                          <w:color w:val="auto"/>
                          <w:sz w:val="24"/>
                          <w:szCs w:val="24"/>
                        </w:rPr>
                        <w:fldChar w:fldCharType="separate"/>
                      </w:r>
                      <w:r w:rsidR="00DB7B19">
                        <w:rPr>
                          <w:noProof/>
                          <w:color w:val="auto"/>
                          <w:sz w:val="24"/>
                          <w:szCs w:val="24"/>
                        </w:rPr>
                        <w:t>27</w:t>
                      </w:r>
                      <w:r w:rsidRPr="004C12BF">
                        <w:rPr>
                          <w:color w:val="auto"/>
                          <w:sz w:val="24"/>
                          <w:szCs w:val="24"/>
                        </w:rPr>
                        <w:fldChar w:fldCharType="end"/>
                      </w:r>
                      <w:r w:rsidRPr="004C12BF">
                        <w:rPr>
                          <w:color w:val="auto"/>
                          <w:sz w:val="24"/>
                          <w:szCs w:val="24"/>
                        </w:rPr>
                        <w:t xml:space="preserve">: </w:t>
                      </w:r>
                      <w:r w:rsidRPr="004C12BF">
                        <w:rPr>
                          <w:b w:val="0"/>
                          <w:color w:val="auto"/>
                          <w:sz w:val="24"/>
                          <w:szCs w:val="24"/>
                        </w:rPr>
                        <w:t>Záušnice př. č. 1885, záušnice př. č. 1886</w:t>
                      </w:r>
                      <w:bookmarkEnd w:id="121"/>
                    </w:p>
                  </w:txbxContent>
                </v:textbox>
              </v:shape>
            </w:pict>
          </mc:Fallback>
        </mc:AlternateContent>
      </w:r>
    </w:p>
    <w:p w14:paraId="762CF48B" w14:textId="77777777" w:rsidR="00447978" w:rsidRDefault="00447978" w:rsidP="00F32FDB">
      <w:pPr>
        <w:jc w:val="left"/>
        <w:rPr>
          <w:b/>
        </w:rPr>
      </w:pPr>
    </w:p>
    <w:p w14:paraId="7BDDE586" w14:textId="0B3539FE" w:rsidR="00F32FDB" w:rsidRPr="004C12BF" w:rsidRDefault="00F32FDB" w:rsidP="00F32FDB">
      <w:pPr>
        <w:jc w:val="left"/>
        <w:rPr>
          <w:b/>
        </w:rPr>
      </w:pPr>
      <w:r w:rsidRPr="00DC3684">
        <w:rPr>
          <w:b/>
        </w:rPr>
        <w:t xml:space="preserve">Výzkum </w:t>
      </w:r>
      <w:r w:rsidRPr="004C12BF">
        <w:rPr>
          <w:b/>
        </w:rPr>
        <w:t>2011–201</w:t>
      </w:r>
      <w:r w:rsidR="004C12BF" w:rsidRPr="004C12BF">
        <w:rPr>
          <w:b/>
        </w:rPr>
        <w:t>3</w:t>
      </w:r>
    </w:p>
    <w:p w14:paraId="0ABB37E0" w14:textId="73B68857" w:rsidR="00F32FDB" w:rsidRPr="00DC3684" w:rsidRDefault="00F32FDB" w:rsidP="00F32FDB">
      <w:pPr>
        <w:jc w:val="left"/>
        <w:rPr>
          <w:b/>
        </w:rPr>
      </w:pPr>
      <w:r w:rsidRPr="00DC3684">
        <w:rPr>
          <w:b/>
          <w:noProof/>
          <w:lang w:eastAsia="cs-CZ"/>
        </w:rPr>
        <mc:AlternateContent>
          <mc:Choice Requires="wpg">
            <w:drawing>
              <wp:anchor distT="0" distB="0" distL="114300" distR="114300" simplePos="0" relativeHeight="251643392" behindDoc="0" locked="0" layoutInCell="1" allowOverlap="1" wp14:anchorId="1E88344B" wp14:editId="6DC355EE">
                <wp:simplePos x="0" y="0"/>
                <wp:positionH relativeFrom="margin">
                  <wp:align>center</wp:align>
                </wp:positionH>
                <wp:positionV relativeFrom="paragraph">
                  <wp:posOffset>594312</wp:posOffset>
                </wp:positionV>
                <wp:extent cx="5681345" cy="1814195"/>
                <wp:effectExtent l="19050" t="19050" r="14605" b="14605"/>
                <wp:wrapTopAndBottom/>
                <wp:docPr id="20" name="Skupina 20"/>
                <wp:cNvGraphicFramePr/>
                <a:graphic xmlns:a="http://schemas.openxmlformats.org/drawingml/2006/main">
                  <a:graphicData uri="http://schemas.microsoft.com/office/word/2010/wordprocessingGroup">
                    <wpg:wgp>
                      <wpg:cNvGrpSpPr/>
                      <wpg:grpSpPr>
                        <a:xfrm>
                          <a:off x="0" y="0"/>
                          <a:ext cx="5681345" cy="1814195"/>
                          <a:chOff x="0" y="0"/>
                          <a:chExt cx="5971180" cy="2028825"/>
                        </a:xfrm>
                      </wpg:grpSpPr>
                      <pic:pic xmlns:pic="http://schemas.openxmlformats.org/drawingml/2006/picture">
                        <pic:nvPicPr>
                          <pic:cNvPr id="15" name="Obrázek 15"/>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837815" cy="2028825"/>
                          </a:xfrm>
                          <a:prstGeom prst="rect">
                            <a:avLst/>
                          </a:prstGeom>
                          <a:ln>
                            <a:solidFill>
                              <a:schemeClr val="tx1"/>
                            </a:solidFill>
                          </a:ln>
                        </pic:spPr>
                      </pic:pic>
                      <pic:pic xmlns:pic="http://schemas.openxmlformats.org/drawingml/2006/picture">
                        <pic:nvPicPr>
                          <pic:cNvPr id="16" name="Obrázek 16"/>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2838090" y="0"/>
                            <a:ext cx="3133090" cy="2028825"/>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58C17611" id="Skupina 20" o:spid="_x0000_s1026" style="position:absolute;margin-left:0;margin-top:46.8pt;width:447.35pt;height:142.85pt;z-index:251643392;mso-position-horizontal:center;mso-position-horizontal-relative:margin;mso-width-relative:margin;mso-height-relative:margin" coordsize="59711,20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">
                <v:shape id="Obrázek 15" o:spid="_x0000_s1027" type="#_x0000_t75" style="position:absolute;width:28378;height:20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WeHHAAAAA2wAAAA8AAABkcnMvZG93bnJldi54bWxET8uqwjAQ3Qv+QxjhbkRTBR9Uo4ggXlfi&#10;o+ByaMa22ExqE7X+vblwwd0cznPmy8aU4km1KywrGPQjEMSp1QVnCs6nTW8KwnlkjaVlUvAmB8tF&#10;uzXHWNsXH+h59JkIIexiVJB7X8VSujQng65vK+LAXW1t0AdYZ1LX+ArhppTDKBpLgwWHhhwrWueU&#10;3o4Po2CarO7FZdfdJxPWlrc2SbajUqmfTrOagfDU+K/43/2rw/wR/P0SDpCL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hZ4ccAAAADbAAAADwAAAAAAAAAAAAAAAACfAgAA&#10;ZHJzL2Rvd25yZXYueG1sUEsFBgAAAAAEAAQA9wAAAIwDAAAAAA==&#10;" stroked="t" strokecolor="black [3213]">
                  <v:imagedata r:id="rId77" o:title=""/>
                  <v:path arrowok="t"/>
                </v:shape>
                <v:shape id="Obrázek 16" o:spid="_x0000_s1028" type="#_x0000_t75" style="position:absolute;left:28380;width:31331;height:20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M1XnBAAAA2wAAAA8AAABkcnMvZG93bnJldi54bWxET81qwkAQvhd8h2WE3upucgghZhURBCml&#10;UusDjNkxiWZnQ3Y16dt3hUJv8/H9TrmebCceNPjWsYZkoUAQV860XGs4fe/echA+IBvsHJOGH/Kw&#10;Xs1eSiyMG/mLHsdQixjCvkANTQh9IaWvGrLoF64njtzFDRZDhEMtzYBjDLedTJXKpMWWY0ODPW0b&#10;qm7Hu9WQfdy3yit35fwzOyfvu/qQThutX+fTZgki0BT+xX/uvYnzM3j+Eg+Qq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8M1XnBAAAA2wAAAA8AAAAAAAAAAAAAAAAAnwIA&#10;AGRycy9kb3ducmV2LnhtbFBLBQYAAAAABAAEAPcAAACNAwAAAAA=&#10;" stroked="t" strokecolor="black [3213]">
                  <v:imagedata r:id="rId78" o:title=""/>
                  <v:path arrowok="t"/>
                </v:shape>
                <w10:wrap type="topAndBottom" anchorx="margin"/>
              </v:group>
            </w:pict>
          </mc:Fallback>
        </mc:AlternateContent>
      </w:r>
      <w:r w:rsidRPr="00DC3684">
        <w:rPr>
          <w:b/>
        </w:rPr>
        <w:t>Keramika z hrobového zásypu</w:t>
      </w:r>
    </w:p>
    <w:p w14:paraId="4B5B38F5" w14:textId="4319DFAA" w:rsidR="00F32FDB" w:rsidRDefault="00D03DCD" w:rsidP="00F32FDB">
      <w:pPr>
        <w:jc w:val="left"/>
      </w:pPr>
      <w:r>
        <w:rPr>
          <w:noProof/>
          <w:lang w:eastAsia="cs-CZ"/>
        </w:rPr>
        <mc:AlternateContent>
          <mc:Choice Requires="wps">
            <w:drawing>
              <wp:anchor distT="0" distB="0" distL="114300" distR="114300" simplePos="0" relativeHeight="251848192" behindDoc="0" locked="0" layoutInCell="1" allowOverlap="1" wp14:anchorId="53765E22" wp14:editId="4247DE32">
                <wp:simplePos x="0" y="0"/>
                <wp:positionH relativeFrom="column">
                  <wp:posOffset>-18415</wp:posOffset>
                </wp:positionH>
                <wp:positionV relativeFrom="paragraph">
                  <wp:posOffset>2236470</wp:posOffset>
                </wp:positionV>
                <wp:extent cx="5970905" cy="635"/>
                <wp:effectExtent l="0" t="0" r="0" b="2540"/>
                <wp:wrapNone/>
                <wp:docPr id="142" name="Textové pole 142"/>
                <wp:cNvGraphicFramePr/>
                <a:graphic xmlns:a="http://schemas.openxmlformats.org/drawingml/2006/main">
                  <a:graphicData uri="http://schemas.microsoft.com/office/word/2010/wordprocessingShape">
                    <wps:wsp>
                      <wps:cNvSpPr txBox="1"/>
                      <wps:spPr>
                        <a:xfrm>
                          <a:off x="0" y="0"/>
                          <a:ext cx="5970905" cy="635"/>
                        </a:xfrm>
                        <a:prstGeom prst="rect">
                          <a:avLst/>
                        </a:prstGeom>
                        <a:solidFill>
                          <a:prstClr val="white"/>
                        </a:solidFill>
                        <a:ln>
                          <a:noFill/>
                        </a:ln>
                        <a:effectLst/>
                      </wps:spPr>
                      <wps:txbx>
                        <w:txbxContent>
                          <w:p w14:paraId="0BC30F9F" w14:textId="33405229" w:rsidR="00CC32EA" w:rsidRPr="00A72A9F" w:rsidRDefault="00CC32EA" w:rsidP="00D03DCD">
                            <w:pPr>
                              <w:pStyle w:val="Titulek"/>
                              <w:rPr>
                                <w:noProof/>
                                <w:sz w:val="24"/>
                              </w:rPr>
                            </w:pPr>
                            <w:bookmarkStart w:id="122" w:name="_Toc489332291"/>
                            <w:r>
                              <w:rPr>
                                <w:color w:val="auto"/>
                                <w:sz w:val="24"/>
                              </w:rPr>
                              <w:t xml:space="preserve">Obr. </w:t>
                            </w:r>
                            <w:r w:rsidRPr="003527E1">
                              <w:rPr>
                                <w:color w:val="auto"/>
                                <w:sz w:val="24"/>
                              </w:rPr>
                              <w:fldChar w:fldCharType="begin"/>
                            </w:r>
                            <w:r w:rsidRPr="003527E1">
                              <w:rPr>
                                <w:color w:val="auto"/>
                                <w:sz w:val="24"/>
                              </w:rPr>
                              <w:instrText xml:space="preserve"> SEQ Obr._ \* ARABIC </w:instrText>
                            </w:r>
                            <w:r w:rsidRPr="003527E1">
                              <w:rPr>
                                <w:color w:val="auto"/>
                                <w:sz w:val="24"/>
                              </w:rPr>
                              <w:fldChar w:fldCharType="separate"/>
                            </w:r>
                            <w:r w:rsidR="00DB7B19">
                              <w:rPr>
                                <w:noProof/>
                                <w:color w:val="auto"/>
                                <w:sz w:val="24"/>
                              </w:rPr>
                              <w:t>28</w:t>
                            </w:r>
                            <w:r w:rsidRPr="003527E1">
                              <w:rPr>
                                <w:color w:val="auto"/>
                                <w:sz w:val="24"/>
                              </w:rPr>
                              <w:fldChar w:fldCharType="end"/>
                            </w:r>
                            <w:r w:rsidRPr="003527E1">
                              <w:rPr>
                                <w:color w:val="auto"/>
                                <w:sz w:val="24"/>
                              </w:rPr>
                              <w:t xml:space="preserve">: </w:t>
                            </w:r>
                            <w:r w:rsidRPr="00362493">
                              <w:rPr>
                                <w:b w:val="0"/>
                                <w:color w:val="auto"/>
                                <w:sz w:val="24"/>
                                <w:szCs w:val="24"/>
                              </w:rPr>
                              <w:t>005/11-204/1, 005/11-216/1</w:t>
                            </w:r>
                            <w:bookmarkEnd w:id="1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142" o:spid="_x0000_s1042" type="#_x0000_t202" style="position:absolute;margin-left:-1.45pt;margin-top:176.1pt;width:470.15pt;height:.05pt;z-index:251848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" stroked="f">
                <v:textbox style="mso-fit-shape-to-text:t" inset="0,0,0,0">
                  <w:txbxContent>
                    <w:p w14:paraId="0BC30F9F" w14:textId="33405229" w:rsidR="00CC32EA" w:rsidRPr="00A72A9F" w:rsidRDefault="00CC32EA" w:rsidP="00D03DCD">
                      <w:pPr>
                        <w:pStyle w:val="Titulek"/>
                        <w:rPr>
                          <w:noProof/>
                          <w:sz w:val="24"/>
                        </w:rPr>
                      </w:pPr>
                      <w:bookmarkStart w:id="123" w:name="_Toc489332291"/>
                      <w:r>
                        <w:rPr>
                          <w:color w:val="auto"/>
                          <w:sz w:val="24"/>
                        </w:rPr>
                        <w:t xml:space="preserve">Obr. </w:t>
                      </w:r>
                      <w:r w:rsidRPr="003527E1">
                        <w:rPr>
                          <w:color w:val="auto"/>
                          <w:sz w:val="24"/>
                        </w:rPr>
                        <w:fldChar w:fldCharType="begin"/>
                      </w:r>
                      <w:r w:rsidRPr="003527E1">
                        <w:rPr>
                          <w:color w:val="auto"/>
                          <w:sz w:val="24"/>
                        </w:rPr>
                        <w:instrText xml:space="preserve"> SEQ Obr._ \* ARABIC </w:instrText>
                      </w:r>
                      <w:r w:rsidRPr="003527E1">
                        <w:rPr>
                          <w:color w:val="auto"/>
                          <w:sz w:val="24"/>
                        </w:rPr>
                        <w:fldChar w:fldCharType="separate"/>
                      </w:r>
                      <w:r w:rsidR="00DB7B19">
                        <w:rPr>
                          <w:noProof/>
                          <w:color w:val="auto"/>
                          <w:sz w:val="24"/>
                        </w:rPr>
                        <w:t>28</w:t>
                      </w:r>
                      <w:r w:rsidRPr="003527E1">
                        <w:rPr>
                          <w:color w:val="auto"/>
                          <w:sz w:val="24"/>
                        </w:rPr>
                        <w:fldChar w:fldCharType="end"/>
                      </w:r>
                      <w:r w:rsidRPr="003527E1">
                        <w:rPr>
                          <w:color w:val="auto"/>
                          <w:sz w:val="24"/>
                        </w:rPr>
                        <w:t xml:space="preserve">: </w:t>
                      </w:r>
                      <w:r w:rsidRPr="00362493">
                        <w:rPr>
                          <w:b w:val="0"/>
                          <w:color w:val="auto"/>
                          <w:sz w:val="24"/>
                          <w:szCs w:val="24"/>
                        </w:rPr>
                        <w:t>005/11-204/1, 005/11-216/1</w:t>
                      </w:r>
                      <w:bookmarkEnd w:id="123"/>
                    </w:p>
                  </w:txbxContent>
                </v:textbox>
              </v:shape>
            </w:pict>
          </mc:Fallback>
        </mc:AlternateContent>
      </w:r>
      <w:r w:rsidR="00F32FDB">
        <w:rPr>
          <w:noProof/>
          <w:lang w:eastAsia="cs-CZ"/>
        </w:rPr>
        <mc:AlternateContent>
          <mc:Choice Requires="wpg">
            <w:drawing>
              <wp:anchor distT="0" distB="0" distL="114300" distR="114300" simplePos="0" relativeHeight="251644416" behindDoc="0" locked="0" layoutInCell="1" allowOverlap="1" wp14:anchorId="043FEC1F" wp14:editId="4C47C10E">
                <wp:simplePos x="0" y="0"/>
                <wp:positionH relativeFrom="margin">
                  <wp:align>center</wp:align>
                </wp:positionH>
                <wp:positionV relativeFrom="paragraph">
                  <wp:posOffset>2750425</wp:posOffset>
                </wp:positionV>
                <wp:extent cx="5262641" cy="2279650"/>
                <wp:effectExtent l="19050" t="19050" r="14605" b="25400"/>
                <wp:wrapTopAndBottom/>
                <wp:docPr id="21" name="Skupina 21"/>
                <wp:cNvGraphicFramePr/>
                <a:graphic xmlns:a="http://schemas.openxmlformats.org/drawingml/2006/main">
                  <a:graphicData uri="http://schemas.microsoft.com/office/word/2010/wordprocessingGroup">
                    <wpg:wgp>
                      <wpg:cNvGrpSpPr/>
                      <wpg:grpSpPr>
                        <a:xfrm>
                          <a:off x="0" y="0"/>
                          <a:ext cx="5262641" cy="2279650"/>
                          <a:chOff x="0" y="0"/>
                          <a:chExt cx="5262641" cy="2279650"/>
                        </a:xfrm>
                      </wpg:grpSpPr>
                      <pic:pic xmlns:pic="http://schemas.openxmlformats.org/drawingml/2006/picture">
                        <pic:nvPicPr>
                          <pic:cNvPr id="18" name="Obrázek 18"/>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2044461" y="0"/>
                            <a:ext cx="3218180" cy="2279650"/>
                          </a:xfrm>
                          <a:prstGeom prst="rect">
                            <a:avLst/>
                          </a:prstGeom>
                          <a:ln>
                            <a:solidFill>
                              <a:schemeClr val="tx1"/>
                            </a:solidFill>
                          </a:ln>
                        </pic:spPr>
                      </pic:pic>
                      <pic:pic xmlns:pic="http://schemas.openxmlformats.org/drawingml/2006/picture">
                        <pic:nvPicPr>
                          <pic:cNvPr id="17" name="Obrázek 17"/>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047240" cy="2279650"/>
                          </a:xfrm>
                          <a:prstGeom prst="rect">
                            <a:avLst/>
                          </a:prstGeom>
                          <a:ln>
                            <a:solidFill>
                              <a:schemeClr val="tx1"/>
                            </a:solidFill>
                          </a:ln>
                        </pic:spPr>
                      </pic:pic>
                    </wpg:wgp>
                  </a:graphicData>
                </a:graphic>
              </wp:anchor>
            </w:drawing>
          </mc:Choice>
          <mc:Fallback xmlns:w15="http://schemas.microsoft.com/office/word/2012/wordml">
            <w:pict>
              <v:group w14:anchorId="7AB46D95" id="Skupina 21" o:spid="_x0000_s1026" style="position:absolute;margin-left:0;margin-top:216.55pt;width:414.4pt;height:179.5pt;z-index:251644416;mso-position-horizontal:center;mso-position-horizontal-relative:margin" coordsize="52626,22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">
                <v:shape id="Obrázek 18" o:spid="_x0000_s1027" type="#_x0000_t75" style="position:absolute;left:20444;width:32182;height:227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6IdDnDAAAA2wAAAA8AAABkcnMvZG93bnJldi54bWxEj0FrwkAQhe8F/8MyQi9FNy0oEl1FAgXp&#10;rdYWvA3ZMRvNzobsGuO/dw5CbzO8N+99s9oMvlE9dbEObOB9moEiLoOtuTJw+PmcLEDFhGyxCUwG&#10;7hRhsx69rDC34cbf1O9TpSSEY44GXEptrnUsHXmM09ASi3YKnccka1dp2+FNwn2jP7Jsrj3WLA0O&#10;WyoclZf91Rtov/pDVry52fx81FHPiuZe//0a8zoetktQiYb0b35e76zgC6z8IgPo9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oh0OcMAAADbAAAADwAAAAAAAAAAAAAAAACf&#10;AgAAZHJzL2Rvd25yZXYueG1sUEsFBgAAAAAEAAQA9wAAAI8DAAAAAA==&#10;" stroked="t" strokecolor="black [3213]">
                  <v:imagedata r:id="rId81" o:title=""/>
                  <v:path arrowok="t"/>
                </v:shape>
                <v:shape id="Obrázek 17" o:spid="_x0000_s1028" type="#_x0000_t75" style="position:absolute;width:20472;height:227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Rv5LBAAAA2wAAAA8AAABkcnMvZG93bnJldi54bWxEj0GLwjAQhe8L/ocwgrdtqgdXq1FE0fW6&#10;KuhxaMam2ExKEzX7783CgrcZ3vvevJkvo23EgzpfO1YwzHIQxKXTNVcKTsft5wSED8gaG8ek4Jc8&#10;LBe9jzkW2j35hx6HUIkUwr5ABSaEtpDSl4Ys+sy1xEm7us5iSGtXSd3hM4XbRo7yfCwt1pwuGGxp&#10;bai8He421cDt+XopL7l16xjPZqN33/epUoN+XM1ABIrhbf6n9zpxX/D3SxpAL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eRv5LBAAAA2wAAAA8AAAAAAAAAAAAAAAAAnwIA&#10;AGRycy9kb3ducmV2LnhtbFBLBQYAAAAABAAEAPcAAACNAwAAAAA=&#10;" stroked="t" strokecolor="black [3213]">
                  <v:imagedata r:id="rId82" o:title=""/>
                  <v:path arrowok="t"/>
                </v:shape>
                <w10:wrap type="topAndBottom" anchorx="margin"/>
              </v:group>
            </w:pict>
          </mc:Fallback>
        </mc:AlternateContent>
      </w:r>
    </w:p>
    <w:p w14:paraId="05A4EBC5" w14:textId="540F0C6B" w:rsidR="00F32FDB" w:rsidRDefault="00D03DCD" w:rsidP="00F32FDB">
      <w:pPr>
        <w:jc w:val="left"/>
      </w:pPr>
      <w:r>
        <w:rPr>
          <w:noProof/>
          <w:lang w:eastAsia="cs-CZ"/>
        </w:rPr>
        <mc:AlternateContent>
          <mc:Choice Requires="wps">
            <w:drawing>
              <wp:anchor distT="0" distB="0" distL="114300" distR="114300" simplePos="0" relativeHeight="251850240" behindDoc="0" locked="0" layoutInCell="1" allowOverlap="1" wp14:anchorId="50EA6679" wp14:editId="75920154">
                <wp:simplePos x="0" y="0"/>
                <wp:positionH relativeFrom="column">
                  <wp:posOffset>8255</wp:posOffset>
                </wp:positionH>
                <wp:positionV relativeFrom="paragraph">
                  <wp:posOffset>2743835</wp:posOffset>
                </wp:positionV>
                <wp:extent cx="5262245" cy="635"/>
                <wp:effectExtent l="0" t="0" r="0" b="2540"/>
                <wp:wrapNone/>
                <wp:docPr id="143" name="Textové pole 143"/>
                <wp:cNvGraphicFramePr/>
                <a:graphic xmlns:a="http://schemas.openxmlformats.org/drawingml/2006/main">
                  <a:graphicData uri="http://schemas.microsoft.com/office/word/2010/wordprocessingShape">
                    <wps:wsp>
                      <wps:cNvSpPr txBox="1"/>
                      <wps:spPr>
                        <a:xfrm>
                          <a:off x="0" y="0"/>
                          <a:ext cx="5262245" cy="635"/>
                        </a:xfrm>
                        <a:prstGeom prst="rect">
                          <a:avLst/>
                        </a:prstGeom>
                        <a:solidFill>
                          <a:prstClr val="white"/>
                        </a:solidFill>
                        <a:ln>
                          <a:noFill/>
                        </a:ln>
                        <a:effectLst/>
                      </wps:spPr>
                      <wps:txbx>
                        <w:txbxContent>
                          <w:p w14:paraId="75044DDD" w14:textId="05614D18" w:rsidR="00CC32EA" w:rsidRPr="008866A3" w:rsidRDefault="00CC32EA" w:rsidP="00D03DCD">
                            <w:pPr>
                              <w:pStyle w:val="Titulek"/>
                              <w:rPr>
                                <w:noProof/>
                                <w:sz w:val="24"/>
                              </w:rPr>
                            </w:pPr>
                            <w:bookmarkStart w:id="124" w:name="_Toc489332292"/>
                            <w:r>
                              <w:rPr>
                                <w:color w:val="auto"/>
                                <w:sz w:val="24"/>
                              </w:rPr>
                              <w:t>Obr.</w:t>
                            </w:r>
                            <w:r w:rsidRPr="003527E1">
                              <w:rPr>
                                <w:color w:val="auto"/>
                                <w:sz w:val="24"/>
                              </w:rPr>
                              <w:t xml:space="preserve"> </w:t>
                            </w:r>
                            <w:r w:rsidRPr="003527E1">
                              <w:rPr>
                                <w:color w:val="auto"/>
                                <w:sz w:val="24"/>
                              </w:rPr>
                              <w:fldChar w:fldCharType="begin"/>
                            </w:r>
                            <w:r w:rsidRPr="003527E1">
                              <w:rPr>
                                <w:color w:val="auto"/>
                                <w:sz w:val="24"/>
                              </w:rPr>
                              <w:instrText xml:space="preserve"> SEQ Obr._ \* ARABIC </w:instrText>
                            </w:r>
                            <w:r w:rsidRPr="003527E1">
                              <w:rPr>
                                <w:color w:val="auto"/>
                                <w:sz w:val="24"/>
                              </w:rPr>
                              <w:fldChar w:fldCharType="separate"/>
                            </w:r>
                            <w:r w:rsidR="00DB7B19">
                              <w:rPr>
                                <w:noProof/>
                                <w:color w:val="auto"/>
                                <w:sz w:val="24"/>
                              </w:rPr>
                              <w:t>29</w:t>
                            </w:r>
                            <w:r w:rsidRPr="003527E1">
                              <w:rPr>
                                <w:color w:val="auto"/>
                                <w:sz w:val="24"/>
                              </w:rPr>
                              <w:fldChar w:fldCharType="end"/>
                            </w:r>
                            <w:r w:rsidRPr="003527E1">
                              <w:rPr>
                                <w:color w:val="auto"/>
                                <w:sz w:val="24"/>
                              </w:rPr>
                              <w:t xml:space="preserve">: </w:t>
                            </w:r>
                            <w:r w:rsidRPr="00362493">
                              <w:rPr>
                                <w:b w:val="0"/>
                                <w:color w:val="auto"/>
                                <w:sz w:val="24"/>
                                <w:szCs w:val="24"/>
                              </w:rPr>
                              <w:t>005/11-238/2, 005/11-379/2</w:t>
                            </w:r>
                            <w:bookmarkEnd w:id="1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143" o:spid="_x0000_s1043" type="#_x0000_t202" style="position:absolute;margin-left:.65pt;margin-top:216.05pt;width:414.35pt;height:.05pt;z-index:251850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" stroked="f">
                <v:textbox style="mso-fit-shape-to-text:t" inset="0,0,0,0">
                  <w:txbxContent>
                    <w:p w14:paraId="75044DDD" w14:textId="05614D18" w:rsidR="00CC32EA" w:rsidRPr="008866A3" w:rsidRDefault="00CC32EA" w:rsidP="00D03DCD">
                      <w:pPr>
                        <w:pStyle w:val="Titulek"/>
                        <w:rPr>
                          <w:noProof/>
                          <w:sz w:val="24"/>
                        </w:rPr>
                      </w:pPr>
                      <w:bookmarkStart w:id="125" w:name="_Toc489332292"/>
                      <w:r>
                        <w:rPr>
                          <w:color w:val="auto"/>
                          <w:sz w:val="24"/>
                        </w:rPr>
                        <w:t>Obr.</w:t>
                      </w:r>
                      <w:r w:rsidRPr="003527E1">
                        <w:rPr>
                          <w:color w:val="auto"/>
                          <w:sz w:val="24"/>
                        </w:rPr>
                        <w:t xml:space="preserve"> </w:t>
                      </w:r>
                      <w:r w:rsidRPr="003527E1">
                        <w:rPr>
                          <w:color w:val="auto"/>
                          <w:sz w:val="24"/>
                        </w:rPr>
                        <w:fldChar w:fldCharType="begin"/>
                      </w:r>
                      <w:r w:rsidRPr="003527E1">
                        <w:rPr>
                          <w:color w:val="auto"/>
                          <w:sz w:val="24"/>
                        </w:rPr>
                        <w:instrText xml:space="preserve"> SEQ Obr._ \* ARABIC </w:instrText>
                      </w:r>
                      <w:r w:rsidRPr="003527E1">
                        <w:rPr>
                          <w:color w:val="auto"/>
                          <w:sz w:val="24"/>
                        </w:rPr>
                        <w:fldChar w:fldCharType="separate"/>
                      </w:r>
                      <w:r w:rsidR="00DB7B19">
                        <w:rPr>
                          <w:noProof/>
                          <w:color w:val="auto"/>
                          <w:sz w:val="24"/>
                        </w:rPr>
                        <w:t>29</w:t>
                      </w:r>
                      <w:r w:rsidRPr="003527E1">
                        <w:rPr>
                          <w:color w:val="auto"/>
                          <w:sz w:val="24"/>
                        </w:rPr>
                        <w:fldChar w:fldCharType="end"/>
                      </w:r>
                      <w:r w:rsidRPr="003527E1">
                        <w:rPr>
                          <w:color w:val="auto"/>
                          <w:sz w:val="24"/>
                        </w:rPr>
                        <w:t xml:space="preserve">: </w:t>
                      </w:r>
                      <w:r w:rsidRPr="00362493">
                        <w:rPr>
                          <w:b w:val="0"/>
                          <w:color w:val="auto"/>
                          <w:sz w:val="24"/>
                          <w:szCs w:val="24"/>
                        </w:rPr>
                        <w:t>005/11-238/2, 005/11-379/2</w:t>
                      </w:r>
                      <w:bookmarkEnd w:id="125"/>
                    </w:p>
                  </w:txbxContent>
                </v:textbox>
              </v:shape>
            </w:pict>
          </mc:Fallback>
        </mc:AlternateContent>
      </w:r>
    </w:p>
    <w:p w14:paraId="22F59319" w14:textId="46D84E2C" w:rsidR="00F32FDB" w:rsidRDefault="00D03DCD" w:rsidP="00F32FDB">
      <w:pPr>
        <w:jc w:val="left"/>
      </w:pPr>
      <w:r>
        <w:rPr>
          <w:noProof/>
          <w:lang w:eastAsia="cs-CZ"/>
        </w:rPr>
        <mc:AlternateContent>
          <mc:Choice Requires="wps">
            <w:drawing>
              <wp:anchor distT="0" distB="0" distL="114300" distR="114300" simplePos="0" relativeHeight="251852288" behindDoc="0" locked="0" layoutInCell="1" allowOverlap="1" wp14:anchorId="1958FACE" wp14:editId="52B7377E">
                <wp:simplePos x="0" y="0"/>
                <wp:positionH relativeFrom="column">
                  <wp:posOffset>14605</wp:posOffset>
                </wp:positionH>
                <wp:positionV relativeFrom="paragraph">
                  <wp:posOffset>2169795</wp:posOffset>
                </wp:positionV>
                <wp:extent cx="5737860" cy="635"/>
                <wp:effectExtent l="0" t="0" r="0" b="2540"/>
                <wp:wrapNone/>
                <wp:docPr id="144" name="Textové pole 144"/>
                <wp:cNvGraphicFramePr/>
                <a:graphic xmlns:a="http://schemas.openxmlformats.org/drawingml/2006/main">
                  <a:graphicData uri="http://schemas.microsoft.com/office/word/2010/wordprocessingShape">
                    <wps:wsp>
                      <wps:cNvSpPr txBox="1"/>
                      <wps:spPr>
                        <a:xfrm>
                          <a:off x="0" y="0"/>
                          <a:ext cx="5737860" cy="635"/>
                        </a:xfrm>
                        <a:prstGeom prst="rect">
                          <a:avLst/>
                        </a:prstGeom>
                        <a:solidFill>
                          <a:prstClr val="white"/>
                        </a:solidFill>
                        <a:ln>
                          <a:noFill/>
                        </a:ln>
                        <a:effectLst/>
                      </wps:spPr>
                      <wps:txbx>
                        <w:txbxContent>
                          <w:p w14:paraId="53D4FB56" w14:textId="5B3BFB38" w:rsidR="00CC32EA" w:rsidRPr="00F83EA9" w:rsidRDefault="00CC32EA" w:rsidP="00D03DCD">
                            <w:pPr>
                              <w:pStyle w:val="Titulek"/>
                              <w:rPr>
                                <w:noProof/>
                                <w:sz w:val="24"/>
                              </w:rPr>
                            </w:pPr>
                            <w:bookmarkStart w:id="126" w:name="_Toc489332293"/>
                            <w:r>
                              <w:rPr>
                                <w:color w:val="auto"/>
                                <w:sz w:val="24"/>
                              </w:rPr>
                              <w:t>Obr.</w:t>
                            </w:r>
                            <w:r w:rsidRPr="00D71E10">
                              <w:rPr>
                                <w:color w:val="auto"/>
                                <w:sz w:val="24"/>
                              </w:rPr>
                              <w:t xml:space="preserve"> </w:t>
                            </w:r>
                            <w:r w:rsidRPr="00D71E10">
                              <w:rPr>
                                <w:color w:val="auto"/>
                                <w:sz w:val="24"/>
                              </w:rPr>
                              <w:fldChar w:fldCharType="begin"/>
                            </w:r>
                            <w:r w:rsidRPr="00D71E10">
                              <w:rPr>
                                <w:color w:val="auto"/>
                                <w:sz w:val="24"/>
                              </w:rPr>
                              <w:instrText xml:space="preserve"> SEQ Obr._ \* ARABIC </w:instrText>
                            </w:r>
                            <w:r w:rsidRPr="00D71E10">
                              <w:rPr>
                                <w:color w:val="auto"/>
                                <w:sz w:val="24"/>
                              </w:rPr>
                              <w:fldChar w:fldCharType="separate"/>
                            </w:r>
                            <w:r w:rsidR="00DB7B19">
                              <w:rPr>
                                <w:noProof/>
                                <w:color w:val="auto"/>
                                <w:sz w:val="24"/>
                              </w:rPr>
                              <w:t>30</w:t>
                            </w:r>
                            <w:r w:rsidRPr="00D71E10">
                              <w:rPr>
                                <w:color w:val="auto"/>
                                <w:sz w:val="24"/>
                              </w:rPr>
                              <w:fldChar w:fldCharType="end"/>
                            </w:r>
                            <w:r w:rsidRPr="00D71E10">
                              <w:rPr>
                                <w:color w:val="auto"/>
                                <w:sz w:val="24"/>
                              </w:rPr>
                              <w:t xml:space="preserve">: </w:t>
                            </w:r>
                            <w:r w:rsidRPr="00362493">
                              <w:rPr>
                                <w:b w:val="0"/>
                                <w:color w:val="auto"/>
                                <w:sz w:val="24"/>
                                <w:szCs w:val="24"/>
                              </w:rPr>
                              <w:t>005/11-379/3, 005/11-379/4</w:t>
                            </w:r>
                            <w:bookmarkEnd w:id="12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144" o:spid="_x0000_s1044" type="#_x0000_t202" style="position:absolute;margin-left:1.15pt;margin-top:170.85pt;width:451.8pt;height:.05pt;z-index:251852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" stroked="f">
                <v:textbox style="mso-fit-shape-to-text:t" inset="0,0,0,0">
                  <w:txbxContent>
                    <w:p w14:paraId="53D4FB56" w14:textId="5B3BFB38" w:rsidR="00CC32EA" w:rsidRPr="00F83EA9" w:rsidRDefault="00CC32EA" w:rsidP="00D03DCD">
                      <w:pPr>
                        <w:pStyle w:val="Titulek"/>
                        <w:rPr>
                          <w:noProof/>
                          <w:sz w:val="24"/>
                        </w:rPr>
                      </w:pPr>
                      <w:bookmarkStart w:id="127" w:name="_Toc489332293"/>
                      <w:r>
                        <w:rPr>
                          <w:color w:val="auto"/>
                          <w:sz w:val="24"/>
                        </w:rPr>
                        <w:t>Obr.</w:t>
                      </w:r>
                      <w:r w:rsidRPr="00D71E10">
                        <w:rPr>
                          <w:color w:val="auto"/>
                          <w:sz w:val="24"/>
                        </w:rPr>
                        <w:t xml:space="preserve"> </w:t>
                      </w:r>
                      <w:r w:rsidRPr="00D71E10">
                        <w:rPr>
                          <w:color w:val="auto"/>
                          <w:sz w:val="24"/>
                        </w:rPr>
                        <w:fldChar w:fldCharType="begin"/>
                      </w:r>
                      <w:r w:rsidRPr="00D71E10">
                        <w:rPr>
                          <w:color w:val="auto"/>
                          <w:sz w:val="24"/>
                        </w:rPr>
                        <w:instrText xml:space="preserve"> SEQ Obr._ \* ARABIC </w:instrText>
                      </w:r>
                      <w:r w:rsidRPr="00D71E10">
                        <w:rPr>
                          <w:color w:val="auto"/>
                          <w:sz w:val="24"/>
                        </w:rPr>
                        <w:fldChar w:fldCharType="separate"/>
                      </w:r>
                      <w:r w:rsidR="00DB7B19">
                        <w:rPr>
                          <w:noProof/>
                          <w:color w:val="auto"/>
                          <w:sz w:val="24"/>
                        </w:rPr>
                        <w:t>30</w:t>
                      </w:r>
                      <w:r w:rsidRPr="00D71E10">
                        <w:rPr>
                          <w:color w:val="auto"/>
                          <w:sz w:val="24"/>
                        </w:rPr>
                        <w:fldChar w:fldCharType="end"/>
                      </w:r>
                      <w:r w:rsidRPr="00D71E10">
                        <w:rPr>
                          <w:color w:val="auto"/>
                          <w:sz w:val="24"/>
                        </w:rPr>
                        <w:t xml:space="preserve">: </w:t>
                      </w:r>
                      <w:r w:rsidRPr="00362493">
                        <w:rPr>
                          <w:b w:val="0"/>
                          <w:color w:val="auto"/>
                          <w:sz w:val="24"/>
                          <w:szCs w:val="24"/>
                        </w:rPr>
                        <w:t>005/11-379/3, 005/11-379/4</w:t>
                      </w:r>
                      <w:bookmarkEnd w:id="127"/>
                    </w:p>
                  </w:txbxContent>
                </v:textbox>
              </v:shape>
            </w:pict>
          </mc:Fallback>
        </mc:AlternateContent>
      </w:r>
      <w:r w:rsidR="00F32FDB">
        <w:rPr>
          <w:noProof/>
          <w:lang w:eastAsia="cs-CZ"/>
        </w:rPr>
        <mc:AlternateContent>
          <mc:Choice Requires="wpg">
            <w:drawing>
              <wp:anchor distT="0" distB="0" distL="114300" distR="114300" simplePos="0" relativeHeight="251645440" behindDoc="0" locked="0" layoutInCell="1" allowOverlap="1" wp14:anchorId="463CBCB2" wp14:editId="65B94375">
                <wp:simplePos x="0" y="0"/>
                <wp:positionH relativeFrom="column">
                  <wp:posOffset>14605</wp:posOffset>
                </wp:positionH>
                <wp:positionV relativeFrom="paragraph">
                  <wp:posOffset>14605</wp:posOffset>
                </wp:positionV>
                <wp:extent cx="5738447" cy="2026920"/>
                <wp:effectExtent l="19050" t="19050" r="15240" b="11430"/>
                <wp:wrapTopAndBottom/>
                <wp:docPr id="24" name="Skupina 24"/>
                <wp:cNvGraphicFramePr/>
                <a:graphic xmlns:a="http://schemas.openxmlformats.org/drawingml/2006/main">
                  <a:graphicData uri="http://schemas.microsoft.com/office/word/2010/wordprocessingGroup">
                    <wpg:wgp>
                      <wpg:cNvGrpSpPr/>
                      <wpg:grpSpPr>
                        <a:xfrm>
                          <a:off x="0" y="0"/>
                          <a:ext cx="5738447" cy="2026920"/>
                          <a:chOff x="0" y="0"/>
                          <a:chExt cx="5738447" cy="2026920"/>
                        </a:xfrm>
                      </wpg:grpSpPr>
                      <pic:pic xmlns:pic="http://schemas.openxmlformats.org/drawingml/2006/picture">
                        <pic:nvPicPr>
                          <pic:cNvPr id="22" name="Obrázek 22"/>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242945" cy="2026920"/>
                          </a:xfrm>
                          <a:prstGeom prst="rect">
                            <a:avLst/>
                          </a:prstGeom>
                          <a:ln>
                            <a:solidFill>
                              <a:schemeClr val="tx1"/>
                            </a:solidFill>
                          </a:ln>
                        </pic:spPr>
                      </pic:pic>
                      <pic:pic xmlns:pic="http://schemas.openxmlformats.org/drawingml/2006/picture">
                        <pic:nvPicPr>
                          <pic:cNvPr id="23" name="Obrázek 23"/>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3243532" y="0"/>
                            <a:ext cx="2494915" cy="2026920"/>
                          </a:xfrm>
                          <a:prstGeom prst="rect">
                            <a:avLst/>
                          </a:prstGeom>
                          <a:ln>
                            <a:solidFill>
                              <a:schemeClr val="tx1"/>
                            </a:solidFill>
                          </a:ln>
                        </pic:spPr>
                      </pic:pic>
                    </wpg:wgp>
                  </a:graphicData>
                </a:graphic>
              </wp:anchor>
            </w:drawing>
          </mc:Choice>
          <mc:Fallback xmlns:w15="http://schemas.microsoft.com/office/word/2012/wordml">
            <w:pict>
              <v:group w14:anchorId="756B0D9E" id="Skupina 24" o:spid="_x0000_s1026" style="position:absolute;margin-left:1.15pt;margin-top:1.15pt;width:451.85pt;height:159.6pt;z-index:251645440" coordsize="57384,202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">
                <v:shape id="Obrázek 22" o:spid="_x0000_s1027" type="#_x0000_t75" style="position:absolute;width:32429;height:20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mJH/EAAAA2wAAAA8AAABkcnMvZG93bnJldi54bWxEj0FrwkAUhO8F/8PyCt6ajQHFRlcpiqKl&#10;FBoLXh/ZZxLMvg3ZVdd/3xWEHoeZ+YaZL4NpxZV611hWMEpSEMSl1Q1XCn4Pm7cpCOeRNbaWScGd&#10;HCwXg5c55tre+Ieuha9EhLDLUUHtfZdL6cqaDLrEdsTRO9neoI+yr6Tu8RbhppVZmk6kwYbjQo0d&#10;rWoqz8XFKKDROHytj+F9Oz18rr/LbTHe25VSw9fwMQPhKfj/8LO90wqyDB5f4g+Qi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kmJH/EAAAA2wAAAA8AAAAAAAAAAAAAAAAA&#10;nwIAAGRycy9kb3ducmV2LnhtbFBLBQYAAAAABAAEAPcAAACQAwAAAAA=&#10;" stroked="t" strokecolor="black [3213]">
                  <v:imagedata r:id="rId85" o:title=""/>
                  <v:path arrowok="t"/>
                </v:shape>
                <v:shape id="Obrázek 23" o:spid="_x0000_s1028" type="#_x0000_t75" style="position:absolute;left:32435;width:24949;height:20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pnSPDAAAA2wAAAA8AAABkcnMvZG93bnJldi54bWxEj0uLwkAQhO+C/2HoBS+yTnwgS9ZRZFlF&#10;vPnEY5Npk2CmJ2TGJP57RxA8FlX1FTVbtKYQNVUut6xgOIhAECdW55wqOB5W3z8gnEfWWFgmBQ9y&#10;sJh3OzOMtW14R/XepyJA2MWoIPO+jKV0SUYG3cCWxMG72sqgD7JKpa6wCXBTyFEUTaXBnMNChiX9&#10;ZZTc9nej4NxctydTN5fJZFO4f1oPb/16pVTvq13+gvDU+k/43d5oBaMxvL6EHyDn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emdI8MAAADbAAAADwAAAAAAAAAAAAAAAACf&#10;AgAAZHJzL2Rvd25yZXYueG1sUEsFBgAAAAAEAAQA9wAAAI8DAAAAAA==&#10;" stroked="t" strokecolor="black [3213]">
                  <v:imagedata r:id="rId86" o:title=""/>
                  <v:path arrowok="t"/>
                </v:shape>
                <w10:wrap type="topAndBottom"/>
              </v:group>
            </w:pict>
          </mc:Fallback>
        </mc:AlternateContent>
      </w:r>
      <w:r w:rsidR="0030469D">
        <w:t>.</w:t>
      </w:r>
    </w:p>
    <w:p w14:paraId="4218F834" w14:textId="74A3A44B" w:rsidR="00F32FDB" w:rsidRDefault="00F32FDB" w:rsidP="00F32FDB">
      <w:pPr>
        <w:jc w:val="left"/>
      </w:pPr>
      <w:r>
        <w:rPr>
          <w:noProof/>
          <w:lang w:eastAsia="cs-CZ"/>
        </w:rPr>
        <w:drawing>
          <wp:anchor distT="0" distB="0" distL="114300" distR="114300" simplePos="0" relativeHeight="251646464" behindDoc="0" locked="0" layoutInCell="1" allowOverlap="1" wp14:anchorId="18C13AAF" wp14:editId="172CE836">
            <wp:simplePos x="0" y="0"/>
            <wp:positionH relativeFrom="margin">
              <wp:align>center</wp:align>
            </wp:positionH>
            <wp:positionV relativeFrom="paragraph">
              <wp:posOffset>367593</wp:posOffset>
            </wp:positionV>
            <wp:extent cx="3704590" cy="2631440"/>
            <wp:effectExtent l="19050" t="19050" r="10160" b="16510"/>
            <wp:wrapTopAndBottom/>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trep_382_1.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704852" cy="2631953"/>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52F6BFBA" w14:textId="46D5420D" w:rsidR="007353C8" w:rsidRDefault="00D03DCD" w:rsidP="00F32FDB">
      <w:pPr>
        <w:jc w:val="left"/>
      </w:pPr>
      <w:r>
        <w:rPr>
          <w:noProof/>
          <w:lang w:eastAsia="cs-CZ"/>
        </w:rPr>
        <mc:AlternateContent>
          <mc:Choice Requires="wps">
            <w:drawing>
              <wp:anchor distT="0" distB="0" distL="114300" distR="114300" simplePos="0" relativeHeight="251854336" behindDoc="0" locked="0" layoutInCell="1" allowOverlap="1" wp14:anchorId="30F95D04" wp14:editId="77DE4EA9">
                <wp:simplePos x="0" y="0"/>
                <wp:positionH relativeFrom="column">
                  <wp:posOffset>-15875</wp:posOffset>
                </wp:positionH>
                <wp:positionV relativeFrom="paragraph">
                  <wp:posOffset>2811780</wp:posOffset>
                </wp:positionV>
                <wp:extent cx="3704590" cy="635"/>
                <wp:effectExtent l="0" t="0" r="0" b="2540"/>
                <wp:wrapNone/>
                <wp:docPr id="145" name="Textové pole 145"/>
                <wp:cNvGraphicFramePr/>
                <a:graphic xmlns:a="http://schemas.openxmlformats.org/drawingml/2006/main">
                  <a:graphicData uri="http://schemas.microsoft.com/office/word/2010/wordprocessingShape">
                    <wps:wsp>
                      <wps:cNvSpPr txBox="1"/>
                      <wps:spPr>
                        <a:xfrm>
                          <a:off x="0" y="0"/>
                          <a:ext cx="3704590" cy="635"/>
                        </a:xfrm>
                        <a:prstGeom prst="rect">
                          <a:avLst/>
                        </a:prstGeom>
                        <a:solidFill>
                          <a:prstClr val="white"/>
                        </a:solidFill>
                        <a:ln>
                          <a:noFill/>
                        </a:ln>
                        <a:effectLst/>
                      </wps:spPr>
                      <wps:txbx>
                        <w:txbxContent>
                          <w:p w14:paraId="356FDC4B" w14:textId="47D6C7AD" w:rsidR="00CC32EA" w:rsidRPr="00E45BD6" w:rsidRDefault="00CC32EA" w:rsidP="00D03DCD">
                            <w:pPr>
                              <w:pStyle w:val="Titulek"/>
                              <w:rPr>
                                <w:noProof/>
                                <w:sz w:val="24"/>
                              </w:rPr>
                            </w:pPr>
                            <w:bookmarkStart w:id="128" w:name="_Toc489332294"/>
                            <w:r>
                              <w:rPr>
                                <w:color w:val="auto"/>
                                <w:sz w:val="24"/>
                              </w:rPr>
                              <w:t>Obr.</w:t>
                            </w:r>
                            <w:r w:rsidRPr="00D71E10">
                              <w:rPr>
                                <w:color w:val="auto"/>
                                <w:sz w:val="24"/>
                              </w:rPr>
                              <w:t xml:space="preserve"> </w:t>
                            </w:r>
                            <w:r w:rsidRPr="00D71E10">
                              <w:rPr>
                                <w:color w:val="auto"/>
                                <w:sz w:val="24"/>
                              </w:rPr>
                              <w:fldChar w:fldCharType="begin"/>
                            </w:r>
                            <w:r w:rsidRPr="00D71E10">
                              <w:rPr>
                                <w:color w:val="auto"/>
                                <w:sz w:val="24"/>
                              </w:rPr>
                              <w:instrText xml:space="preserve"> SEQ Obr._ \* ARABIC </w:instrText>
                            </w:r>
                            <w:r w:rsidRPr="00D71E10">
                              <w:rPr>
                                <w:color w:val="auto"/>
                                <w:sz w:val="24"/>
                              </w:rPr>
                              <w:fldChar w:fldCharType="separate"/>
                            </w:r>
                            <w:r w:rsidR="00DB7B19">
                              <w:rPr>
                                <w:noProof/>
                                <w:color w:val="auto"/>
                                <w:sz w:val="24"/>
                              </w:rPr>
                              <w:t>31</w:t>
                            </w:r>
                            <w:r w:rsidRPr="00D71E10">
                              <w:rPr>
                                <w:color w:val="auto"/>
                                <w:sz w:val="24"/>
                              </w:rPr>
                              <w:fldChar w:fldCharType="end"/>
                            </w:r>
                            <w:r w:rsidRPr="00D71E10">
                              <w:rPr>
                                <w:color w:val="auto"/>
                                <w:sz w:val="24"/>
                              </w:rPr>
                              <w:t xml:space="preserve">: </w:t>
                            </w:r>
                            <w:r w:rsidRPr="00362493">
                              <w:rPr>
                                <w:b w:val="0"/>
                                <w:color w:val="auto"/>
                                <w:sz w:val="24"/>
                                <w:szCs w:val="24"/>
                              </w:rPr>
                              <w:t>005/11-382/1</w:t>
                            </w:r>
                            <w:bookmarkEnd w:id="12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145" o:spid="_x0000_s1045" type="#_x0000_t202" style="position:absolute;margin-left:-1.25pt;margin-top:221.4pt;width:291.7pt;height:.05pt;z-index:251854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" stroked="f">
                <v:textbox style="mso-fit-shape-to-text:t" inset="0,0,0,0">
                  <w:txbxContent>
                    <w:p w14:paraId="356FDC4B" w14:textId="47D6C7AD" w:rsidR="00CC32EA" w:rsidRPr="00E45BD6" w:rsidRDefault="00CC32EA" w:rsidP="00D03DCD">
                      <w:pPr>
                        <w:pStyle w:val="Titulek"/>
                        <w:rPr>
                          <w:noProof/>
                          <w:sz w:val="24"/>
                        </w:rPr>
                      </w:pPr>
                      <w:bookmarkStart w:id="129" w:name="_Toc489332294"/>
                      <w:r>
                        <w:rPr>
                          <w:color w:val="auto"/>
                          <w:sz w:val="24"/>
                        </w:rPr>
                        <w:t>Obr.</w:t>
                      </w:r>
                      <w:r w:rsidRPr="00D71E10">
                        <w:rPr>
                          <w:color w:val="auto"/>
                          <w:sz w:val="24"/>
                        </w:rPr>
                        <w:t xml:space="preserve"> </w:t>
                      </w:r>
                      <w:r w:rsidRPr="00D71E10">
                        <w:rPr>
                          <w:color w:val="auto"/>
                          <w:sz w:val="24"/>
                        </w:rPr>
                        <w:fldChar w:fldCharType="begin"/>
                      </w:r>
                      <w:r w:rsidRPr="00D71E10">
                        <w:rPr>
                          <w:color w:val="auto"/>
                          <w:sz w:val="24"/>
                        </w:rPr>
                        <w:instrText xml:space="preserve"> SEQ Obr._ \* ARABIC </w:instrText>
                      </w:r>
                      <w:r w:rsidRPr="00D71E10">
                        <w:rPr>
                          <w:color w:val="auto"/>
                          <w:sz w:val="24"/>
                        </w:rPr>
                        <w:fldChar w:fldCharType="separate"/>
                      </w:r>
                      <w:r w:rsidR="00DB7B19">
                        <w:rPr>
                          <w:noProof/>
                          <w:color w:val="auto"/>
                          <w:sz w:val="24"/>
                        </w:rPr>
                        <w:t>31</w:t>
                      </w:r>
                      <w:r w:rsidRPr="00D71E10">
                        <w:rPr>
                          <w:color w:val="auto"/>
                          <w:sz w:val="24"/>
                        </w:rPr>
                        <w:fldChar w:fldCharType="end"/>
                      </w:r>
                      <w:r w:rsidRPr="00D71E10">
                        <w:rPr>
                          <w:color w:val="auto"/>
                          <w:sz w:val="24"/>
                        </w:rPr>
                        <w:t xml:space="preserve">: </w:t>
                      </w:r>
                      <w:r w:rsidRPr="00362493">
                        <w:rPr>
                          <w:b w:val="0"/>
                          <w:color w:val="auto"/>
                          <w:sz w:val="24"/>
                          <w:szCs w:val="24"/>
                        </w:rPr>
                        <w:t>005/11-382/1</w:t>
                      </w:r>
                      <w:bookmarkEnd w:id="129"/>
                    </w:p>
                  </w:txbxContent>
                </v:textbox>
              </v:shape>
            </w:pict>
          </mc:Fallback>
        </mc:AlternateContent>
      </w:r>
      <w:r w:rsidR="0030469D">
        <w:tab/>
      </w:r>
      <w:r w:rsidR="0030469D">
        <w:tab/>
      </w:r>
      <w:r w:rsidR="0030469D">
        <w:tab/>
      </w:r>
    </w:p>
    <w:p w14:paraId="5F261E6E" w14:textId="094568E1" w:rsidR="007353C8" w:rsidRPr="007353C8" w:rsidRDefault="007353C8" w:rsidP="007353C8"/>
    <w:p w14:paraId="546A5653" w14:textId="653B0B13" w:rsidR="007353C8" w:rsidRDefault="00D03DCD" w:rsidP="007353C8">
      <w:r>
        <w:rPr>
          <w:noProof/>
          <w:lang w:eastAsia="cs-CZ"/>
        </w:rPr>
        <mc:AlternateContent>
          <mc:Choice Requires="wps">
            <w:drawing>
              <wp:anchor distT="0" distB="0" distL="114300" distR="114300" simplePos="0" relativeHeight="251856384" behindDoc="0" locked="0" layoutInCell="1" allowOverlap="1" wp14:anchorId="1F5F5FB1" wp14:editId="34F453D3">
                <wp:simplePos x="0" y="0"/>
                <wp:positionH relativeFrom="column">
                  <wp:posOffset>1905</wp:posOffset>
                </wp:positionH>
                <wp:positionV relativeFrom="paragraph">
                  <wp:posOffset>4799330</wp:posOffset>
                </wp:positionV>
                <wp:extent cx="5563870" cy="635"/>
                <wp:effectExtent l="0" t="0" r="0" b="2540"/>
                <wp:wrapNone/>
                <wp:docPr id="146" name="Textové pole 146"/>
                <wp:cNvGraphicFramePr/>
                <a:graphic xmlns:a="http://schemas.openxmlformats.org/drawingml/2006/main">
                  <a:graphicData uri="http://schemas.microsoft.com/office/word/2010/wordprocessingShape">
                    <wps:wsp>
                      <wps:cNvSpPr txBox="1"/>
                      <wps:spPr>
                        <a:xfrm>
                          <a:off x="0" y="0"/>
                          <a:ext cx="5563870" cy="635"/>
                        </a:xfrm>
                        <a:prstGeom prst="rect">
                          <a:avLst/>
                        </a:prstGeom>
                        <a:solidFill>
                          <a:prstClr val="white"/>
                        </a:solidFill>
                        <a:ln>
                          <a:noFill/>
                        </a:ln>
                        <a:effectLst/>
                      </wps:spPr>
                      <wps:txbx>
                        <w:txbxContent>
                          <w:p w14:paraId="7906BFA7" w14:textId="2C0BB4A7" w:rsidR="00CC32EA" w:rsidRPr="00E968EB" w:rsidRDefault="00CC32EA" w:rsidP="00D03DCD">
                            <w:pPr>
                              <w:pStyle w:val="Titulek"/>
                              <w:rPr>
                                <w:noProof/>
                                <w:sz w:val="24"/>
                              </w:rPr>
                            </w:pPr>
                            <w:bookmarkStart w:id="130" w:name="_Toc489332295"/>
                            <w:r>
                              <w:rPr>
                                <w:color w:val="auto"/>
                                <w:sz w:val="24"/>
                              </w:rPr>
                              <w:t>Obr.</w:t>
                            </w:r>
                            <w:r w:rsidRPr="00D71E10">
                              <w:rPr>
                                <w:color w:val="auto"/>
                                <w:sz w:val="24"/>
                              </w:rPr>
                              <w:t xml:space="preserve"> </w:t>
                            </w:r>
                            <w:r w:rsidRPr="00D71E10">
                              <w:rPr>
                                <w:color w:val="auto"/>
                                <w:sz w:val="24"/>
                              </w:rPr>
                              <w:fldChar w:fldCharType="begin"/>
                            </w:r>
                            <w:r w:rsidRPr="00D71E10">
                              <w:rPr>
                                <w:color w:val="auto"/>
                                <w:sz w:val="24"/>
                              </w:rPr>
                              <w:instrText xml:space="preserve"> SEQ Obr._ \* ARABIC </w:instrText>
                            </w:r>
                            <w:r w:rsidRPr="00D71E10">
                              <w:rPr>
                                <w:color w:val="auto"/>
                                <w:sz w:val="24"/>
                              </w:rPr>
                              <w:fldChar w:fldCharType="separate"/>
                            </w:r>
                            <w:r w:rsidR="00DB7B19">
                              <w:rPr>
                                <w:noProof/>
                                <w:color w:val="auto"/>
                                <w:sz w:val="24"/>
                              </w:rPr>
                              <w:t>32</w:t>
                            </w:r>
                            <w:r w:rsidRPr="00D71E10">
                              <w:rPr>
                                <w:color w:val="auto"/>
                                <w:sz w:val="24"/>
                              </w:rPr>
                              <w:fldChar w:fldCharType="end"/>
                            </w:r>
                            <w:r w:rsidRPr="00D71E10">
                              <w:rPr>
                                <w:color w:val="auto"/>
                                <w:sz w:val="24"/>
                              </w:rPr>
                              <w:t xml:space="preserve">: </w:t>
                            </w:r>
                            <w:r w:rsidRPr="00D71E10">
                              <w:rPr>
                                <w:color w:val="auto"/>
                                <w:sz w:val="36"/>
                                <w:szCs w:val="24"/>
                              </w:rPr>
                              <w:t xml:space="preserve"> </w:t>
                            </w:r>
                            <w:r w:rsidRPr="00362493">
                              <w:rPr>
                                <w:b w:val="0"/>
                                <w:color w:val="auto"/>
                                <w:sz w:val="24"/>
                                <w:szCs w:val="24"/>
                              </w:rPr>
                              <w:t>005/11-209/4</w:t>
                            </w:r>
                            <w:bookmarkEnd w:id="1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146" o:spid="_x0000_s1046" type="#_x0000_t202" style="position:absolute;left:0;text-align:left;margin-left:.15pt;margin-top:377.9pt;width:438.1pt;height:.05pt;z-index:251856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" stroked="f">
                <v:textbox style="mso-fit-shape-to-text:t" inset="0,0,0,0">
                  <w:txbxContent>
                    <w:p w14:paraId="7906BFA7" w14:textId="2C0BB4A7" w:rsidR="00CC32EA" w:rsidRPr="00E968EB" w:rsidRDefault="00CC32EA" w:rsidP="00D03DCD">
                      <w:pPr>
                        <w:pStyle w:val="Titulek"/>
                        <w:rPr>
                          <w:noProof/>
                          <w:sz w:val="24"/>
                        </w:rPr>
                      </w:pPr>
                      <w:bookmarkStart w:id="131" w:name="_Toc489332295"/>
                      <w:r>
                        <w:rPr>
                          <w:color w:val="auto"/>
                          <w:sz w:val="24"/>
                        </w:rPr>
                        <w:t>Obr.</w:t>
                      </w:r>
                      <w:r w:rsidRPr="00D71E10">
                        <w:rPr>
                          <w:color w:val="auto"/>
                          <w:sz w:val="24"/>
                        </w:rPr>
                        <w:t xml:space="preserve"> </w:t>
                      </w:r>
                      <w:r w:rsidRPr="00D71E10">
                        <w:rPr>
                          <w:color w:val="auto"/>
                          <w:sz w:val="24"/>
                        </w:rPr>
                        <w:fldChar w:fldCharType="begin"/>
                      </w:r>
                      <w:r w:rsidRPr="00D71E10">
                        <w:rPr>
                          <w:color w:val="auto"/>
                          <w:sz w:val="24"/>
                        </w:rPr>
                        <w:instrText xml:space="preserve"> SEQ Obr._ \* ARABIC </w:instrText>
                      </w:r>
                      <w:r w:rsidRPr="00D71E10">
                        <w:rPr>
                          <w:color w:val="auto"/>
                          <w:sz w:val="24"/>
                        </w:rPr>
                        <w:fldChar w:fldCharType="separate"/>
                      </w:r>
                      <w:r w:rsidR="00DB7B19">
                        <w:rPr>
                          <w:noProof/>
                          <w:color w:val="auto"/>
                          <w:sz w:val="24"/>
                        </w:rPr>
                        <w:t>32</w:t>
                      </w:r>
                      <w:r w:rsidRPr="00D71E10">
                        <w:rPr>
                          <w:color w:val="auto"/>
                          <w:sz w:val="24"/>
                        </w:rPr>
                        <w:fldChar w:fldCharType="end"/>
                      </w:r>
                      <w:r w:rsidRPr="00D71E10">
                        <w:rPr>
                          <w:color w:val="auto"/>
                          <w:sz w:val="24"/>
                        </w:rPr>
                        <w:t xml:space="preserve">: </w:t>
                      </w:r>
                      <w:r w:rsidRPr="00D71E10">
                        <w:rPr>
                          <w:color w:val="auto"/>
                          <w:sz w:val="36"/>
                          <w:szCs w:val="24"/>
                        </w:rPr>
                        <w:t xml:space="preserve"> </w:t>
                      </w:r>
                      <w:r w:rsidRPr="00362493">
                        <w:rPr>
                          <w:b w:val="0"/>
                          <w:color w:val="auto"/>
                          <w:sz w:val="24"/>
                          <w:szCs w:val="24"/>
                        </w:rPr>
                        <w:t>005/11-209/4</w:t>
                      </w:r>
                      <w:bookmarkEnd w:id="131"/>
                    </w:p>
                  </w:txbxContent>
                </v:textbox>
              </v:shape>
            </w:pict>
          </mc:Fallback>
        </mc:AlternateContent>
      </w:r>
      <w:r w:rsidR="0002186B">
        <w:rPr>
          <w:noProof/>
          <w:lang w:eastAsia="cs-CZ"/>
        </w:rPr>
        <w:drawing>
          <wp:anchor distT="0" distB="0" distL="114300" distR="114300" simplePos="0" relativeHeight="251659776" behindDoc="0" locked="0" layoutInCell="1" allowOverlap="1" wp14:anchorId="045B68FF" wp14:editId="4FD42B55">
            <wp:simplePos x="0" y="0"/>
            <wp:positionH relativeFrom="margin">
              <wp:align>center</wp:align>
            </wp:positionH>
            <wp:positionV relativeFrom="paragraph">
              <wp:posOffset>-3175</wp:posOffset>
            </wp:positionV>
            <wp:extent cx="5563870" cy="4669790"/>
            <wp:effectExtent l="19050" t="19050" r="17780" b="16510"/>
            <wp:wrapTopAndBottom/>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hla2.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563870" cy="466979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0E7E8B5E" w14:textId="46563C7F" w:rsidR="007353C8" w:rsidRDefault="007353C8" w:rsidP="007353C8">
      <w:pPr>
        <w:tabs>
          <w:tab w:val="left" w:pos="2106"/>
        </w:tabs>
      </w:pPr>
      <w:r>
        <w:tab/>
      </w:r>
    </w:p>
    <w:p w14:paraId="27B54721" w14:textId="77777777" w:rsidR="007353C8" w:rsidRDefault="007353C8" w:rsidP="007353C8">
      <w:r>
        <w:br w:type="page"/>
      </w:r>
    </w:p>
    <w:p w14:paraId="70767661" w14:textId="15DCC9E2" w:rsidR="00F32FDB" w:rsidRPr="00805CB5" w:rsidRDefault="00FD659A" w:rsidP="007353C8">
      <w:pPr>
        <w:pStyle w:val="Odstavecseseznamem"/>
        <w:numPr>
          <w:ilvl w:val="0"/>
          <w:numId w:val="15"/>
        </w:numPr>
        <w:tabs>
          <w:tab w:val="left" w:pos="2106"/>
        </w:tabs>
        <w:rPr>
          <w:b/>
        </w:rPr>
      </w:pPr>
      <w:r w:rsidRPr="00805CB5">
        <w:rPr>
          <w:b/>
          <w:noProof/>
          <w:lang w:eastAsia="cs-CZ"/>
        </w:rPr>
        <w:drawing>
          <wp:anchor distT="0" distB="0" distL="114300" distR="114300" simplePos="0" relativeHeight="251661824" behindDoc="0" locked="0" layoutInCell="1" allowOverlap="1" wp14:anchorId="0B09B203" wp14:editId="5D43575F">
            <wp:simplePos x="0" y="0"/>
            <wp:positionH relativeFrom="margin">
              <wp:align>center</wp:align>
            </wp:positionH>
            <wp:positionV relativeFrom="paragraph">
              <wp:posOffset>424180</wp:posOffset>
            </wp:positionV>
            <wp:extent cx="2997200" cy="4605020"/>
            <wp:effectExtent l="19050" t="19050" r="12700" b="24130"/>
            <wp:wrapTopAndBottom/>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ka01.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997200" cy="4605020"/>
                    </a:xfrm>
                    <a:prstGeom prst="rect">
                      <a:avLst/>
                    </a:prstGeom>
                    <a:ln>
                      <a:solidFill>
                        <a:schemeClr val="tx1">
                          <a:lumMod val="95000"/>
                          <a:lumOff val="5000"/>
                        </a:schemeClr>
                      </a:solidFill>
                    </a:ln>
                  </pic:spPr>
                </pic:pic>
              </a:graphicData>
            </a:graphic>
            <wp14:sizeRelH relativeFrom="page">
              <wp14:pctWidth>0</wp14:pctWidth>
            </wp14:sizeRelH>
            <wp14:sizeRelV relativeFrom="page">
              <wp14:pctHeight>0</wp14:pctHeight>
            </wp14:sizeRelV>
          </wp:anchor>
        </w:drawing>
      </w:r>
      <w:r w:rsidR="007353C8" w:rsidRPr="00805CB5">
        <w:rPr>
          <w:b/>
        </w:rPr>
        <w:t>Fotografická dokumentace nálezů</w:t>
      </w:r>
    </w:p>
    <w:p w14:paraId="0BA86CB0" w14:textId="0723C69C" w:rsidR="007353C8" w:rsidRDefault="00116E4D" w:rsidP="007353C8">
      <w:pPr>
        <w:tabs>
          <w:tab w:val="left" w:pos="2106"/>
        </w:tabs>
      </w:pPr>
      <w:r>
        <w:rPr>
          <w:noProof/>
          <w:lang w:eastAsia="cs-CZ"/>
        </w:rPr>
        <mc:AlternateContent>
          <mc:Choice Requires="wps">
            <w:drawing>
              <wp:anchor distT="0" distB="0" distL="114300" distR="114300" simplePos="0" relativeHeight="251858432" behindDoc="0" locked="0" layoutInCell="1" allowOverlap="1" wp14:anchorId="4D43FFCC" wp14:editId="490023FB">
                <wp:simplePos x="0" y="0"/>
                <wp:positionH relativeFrom="column">
                  <wp:posOffset>0</wp:posOffset>
                </wp:positionH>
                <wp:positionV relativeFrom="paragraph">
                  <wp:posOffset>8132445</wp:posOffset>
                </wp:positionV>
                <wp:extent cx="3246120" cy="635"/>
                <wp:effectExtent l="0" t="0" r="0" b="2540"/>
                <wp:wrapNone/>
                <wp:docPr id="147" name="Textové pole 147"/>
                <wp:cNvGraphicFramePr/>
                <a:graphic xmlns:a="http://schemas.openxmlformats.org/drawingml/2006/main">
                  <a:graphicData uri="http://schemas.microsoft.com/office/word/2010/wordprocessingShape">
                    <wps:wsp>
                      <wps:cNvSpPr txBox="1"/>
                      <wps:spPr>
                        <a:xfrm>
                          <a:off x="0" y="0"/>
                          <a:ext cx="3246120" cy="635"/>
                        </a:xfrm>
                        <a:prstGeom prst="rect">
                          <a:avLst/>
                        </a:prstGeom>
                        <a:solidFill>
                          <a:prstClr val="white"/>
                        </a:solidFill>
                        <a:ln>
                          <a:noFill/>
                        </a:ln>
                        <a:effectLst/>
                      </wps:spPr>
                      <wps:txbx>
                        <w:txbxContent>
                          <w:p w14:paraId="65166D35" w14:textId="6536B4BC" w:rsidR="00CC32EA" w:rsidRPr="00A879A9" w:rsidRDefault="00CC32EA" w:rsidP="00D03DCD">
                            <w:pPr>
                              <w:pStyle w:val="Titulek"/>
                              <w:rPr>
                                <w:noProof/>
                                <w:sz w:val="24"/>
                              </w:rPr>
                            </w:pPr>
                            <w:bookmarkStart w:id="132" w:name="_Toc489332297"/>
                            <w:r>
                              <w:rPr>
                                <w:color w:val="auto"/>
                                <w:sz w:val="24"/>
                              </w:rPr>
                              <w:t>Obr.</w:t>
                            </w:r>
                            <w:r w:rsidRPr="00D71E10">
                              <w:rPr>
                                <w:color w:val="auto"/>
                                <w:sz w:val="24"/>
                              </w:rPr>
                              <w:t xml:space="preserve"> </w:t>
                            </w:r>
                            <w:r w:rsidRPr="00D71E10">
                              <w:rPr>
                                <w:color w:val="auto"/>
                                <w:sz w:val="24"/>
                              </w:rPr>
                              <w:fldChar w:fldCharType="begin"/>
                            </w:r>
                            <w:r w:rsidRPr="00D71E10">
                              <w:rPr>
                                <w:color w:val="auto"/>
                                <w:sz w:val="24"/>
                              </w:rPr>
                              <w:instrText xml:space="preserve"> SEQ Obr._ \* ARABIC </w:instrText>
                            </w:r>
                            <w:r w:rsidRPr="00D71E10">
                              <w:rPr>
                                <w:color w:val="auto"/>
                                <w:sz w:val="24"/>
                              </w:rPr>
                              <w:fldChar w:fldCharType="separate"/>
                            </w:r>
                            <w:r w:rsidR="00DB7B19">
                              <w:rPr>
                                <w:noProof/>
                                <w:color w:val="auto"/>
                                <w:sz w:val="24"/>
                              </w:rPr>
                              <w:t>33</w:t>
                            </w:r>
                            <w:r w:rsidRPr="00D71E10">
                              <w:rPr>
                                <w:color w:val="auto"/>
                                <w:sz w:val="24"/>
                              </w:rPr>
                              <w:fldChar w:fldCharType="end"/>
                            </w:r>
                            <w:r w:rsidRPr="00D71E10">
                              <w:rPr>
                                <w:color w:val="auto"/>
                                <w:sz w:val="24"/>
                              </w:rPr>
                              <w:t xml:space="preserve">: </w:t>
                            </w:r>
                            <w:r w:rsidRPr="00362493">
                              <w:rPr>
                                <w:b w:val="0"/>
                                <w:color w:val="auto"/>
                                <w:sz w:val="24"/>
                                <w:szCs w:val="24"/>
                              </w:rPr>
                              <w:t>005/11-680/2, 005/11-748/1</w:t>
                            </w:r>
                            <w:bookmarkEnd w:id="13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147" o:spid="_x0000_s1047" type="#_x0000_t202" style="position:absolute;left:0;text-align:left;margin-left:0;margin-top:640.35pt;width:255.6pt;height:.05pt;z-index:251858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" stroked="f">
                <v:textbox style="mso-fit-shape-to-text:t" inset="0,0,0,0">
                  <w:txbxContent>
                    <w:p w14:paraId="65166D35" w14:textId="6536B4BC" w:rsidR="00CC32EA" w:rsidRPr="00A879A9" w:rsidRDefault="00CC32EA" w:rsidP="00D03DCD">
                      <w:pPr>
                        <w:pStyle w:val="Titulek"/>
                        <w:rPr>
                          <w:noProof/>
                          <w:sz w:val="24"/>
                        </w:rPr>
                      </w:pPr>
                      <w:bookmarkStart w:id="133" w:name="_Toc489332297"/>
                      <w:r>
                        <w:rPr>
                          <w:color w:val="auto"/>
                          <w:sz w:val="24"/>
                        </w:rPr>
                        <w:t>Obr.</w:t>
                      </w:r>
                      <w:r w:rsidRPr="00D71E10">
                        <w:rPr>
                          <w:color w:val="auto"/>
                          <w:sz w:val="24"/>
                        </w:rPr>
                        <w:t xml:space="preserve"> </w:t>
                      </w:r>
                      <w:r w:rsidRPr="00D71E10">
                        <w:rPr>
                          <w:color w:val="auto"/>
                          <w:sz w:val="24"/>
                        </w:rPr>
                        <w:fldChar w:fldCharType="begin"/>
                      </w:r>
                      <w:r w:rsidRPr="00D71E10">
                        <w:rPr>
                          <w:color w:val="auto"/>
                          <w:sz w:val="24"/>
                        </w:rPr>
                        <w:instrText xml:space="preserve"> SEQ Obr._ \* ARABIC </w:instrText>
                      </w:r>
                      <w:r w:rsidRPr="00D71E10">
                        <w:rPr>
                          <w:color w:val="auto"/>
                          <w:sz w:val="24"/>
                        </w:rPr>
                        <w:fldChar w:fldCharType="separate"/>
                      </w:r>
                      <w:r w:rsidR="00DB7B19">
                        <w:rPr>
                          <w:noProof/>
                          <w:color w:val="auto"/>
                          <w:sz w:val="24"/>
                        </w:rPr>
                        <w:t>33</w:t>
                      </w:r>
                      <w:r w:rsidRPr="00D71E10">
                        <w:rPr>
                          <w:color w:val="auto"/>
                          <w:sz w:val="24"/>
                        </w:rPr>
                        <w:fldChar w:fldCharType="end"/>
                      </w:r>
                      <w:r w:rsidRPr="00D71E10">
                        <w:rPr>
                          <w:color w:val="auto"/>
                          <w:sz w:val="24"/>
                        </w:rPr>
                        <w:t xml:space="preserve">: </w:t>
                      </w:r>
                      <w:r w:rsidRPr="00362493">
                        <w:rPr>
                          <w:b w:val="0"/>
                          <w:color w:val="auto"/>
                          <w:sz w:val="24"/>
                          <w:szCs w:val="24"/>
                        </w:rPr>
                        <w:t>005/11-680/2, 005/11-748/1</w:t>
                      </w:r>
                      <w:bookmarkEnd w:id="133"/>
                    </w:p>
                  </w:txbxContent>
                </v:textbox>
              </v:shape>
            </w:pict>
          </mc:Fallback>
        </mc:AlternateContent>
      </w:r>
      <w:r>
        <w:rPr>
          <w:noProof/>
          <w:lang w:eastAsia="cs-CZ"/>
        </w:rPr>
        <mc:AlternateContent>
          <mc:Choice Requires="wpg">
            <w:drawing>
              <wp:anchor distT="0" distB="0" distL="114300" distR="114300" simplePos="0" relativeHeight="251860480" behindDoc="0" locked="0" layoutInCell="1" allowOverlap="1" wp14:anchorId="07C366C2" wp14:editId="77495202">
                <wp:simplePos x="0" y="0"/>
                <wp:positionH relativeFrom="column">
                  <wp:posOffset>-7620</wp:posOffset>
                </wp:positionH>
                <wp:positionV relativeFrom="paragraph">
                  <wp:posOffset>5276215</wp:posOffset>
                </wp:positionV>
                <wp:extent cx="5580380" cy="2767965"/>
                <wp:effectExtent l="19050" t="19050" r="20320" b="13335"/>
                <wp:wrapNone/>
                <wp:docPr id="34" name="Skupina 34"/>
                <wp:cNvGraphicFramePr/>
                <a:graphic xmlns:a="http://schemas.openxmlformats.org/drawingml/2006/main">
                  <a:graphicData uri="http://schemas.microsoft.com/office/word/2010/wordprocessingGroup">
                    <wpg:wgp>
                      <wpg:cNvGrpSpPr/>
                      <wpg:grpSpPr>
                        <a:xfrm>
                          <a:off x="0" y="0"/>
                          <a:ext cx="5580380" cy="2767965"/>
                          <a:chOff x="0" y="0"/>
                          <a:chExt cx="4132053" cy="2130725"/>
                        </a:xfrm>
                      </wpg:grpSpPr>
                      <pic:pic xmlns:pic="http://schemas.openxmlformats.org/drawingml/2006/picture">
                        <pic:nvPicPr>
                          <pic:cNvPr id="31" name="Obrázek 31"/>
                          <pic:cNvPicPr>
                            <a:picLocks noChangeAspect="1"/>
                          </pic:cNvPicPr>
                        </pic:nvPicPr>
                        <pic:blipFill rotWithShape="1">
                          <a:blip r:embed="rId90">
                            <a:extLst>
                              <a:ext uri="{28A0092B-C50C-407E-A947-70E740481C1C}">
                                <a14:useLocalDpi xmlns:a14="http://schemas.microsoft.com/office/drawing/2010/main" val="0"/>
                              </a:ext>
                            </a:extLst>
                          </a:blip>
                          <a:srcRect l="29736" t="21942" r="33813" b="24461"/>
                          <a:stretch/>
                        </pic:blipFill>
                        <pic:spPr bwMode="auto">
                          <a:xfrm>
                            <a:off x="0" y="0"/>
                            <a:ext cx="2173857" cy="2130725"/>
                          </a:xfrm>
                          <a:prstGeom prst="rect">
                            <a:avLst/>
                          </a:prstGeom>
                          <a:ln>
                            <a:solidFill>
                              <a:schemeClr val="tx1">
                                <a:lumMod val="95000"/>
                                <a:lumOff val="5000"/>
                              </a:schemeClr>
                            </a:solidFill>
                          </a:ln>
                          <a:extLst>
                            <a:ext uri="{53640926-AAD7-44D8-BBD7-CCE9431645EC}">
                              <a14:shadowObscured xmlns:a14="http://schemas.microsoft.com/office/drawing/2010/main"/>
                            </a:ext>
                          </a:extLst>
                        </pic:spPr>
                      </pic:pic>
                      <pic:pic xmlns:pic="http://schemas.openxmlformats.org/drawingml/2006/picture">
                        <pic:nvPicPr>
                          <pic:cNvPr id="32" name="Obrázek 32"/>
                          <pic:cNvPicPr>
                            <a:picLocks noChangeAspect="1"/>
                          </pic:cNvPicPr>
                        </pic:nvPicPr>
                        <pic:blipFill rotWithShape="1">
                          <a:blip r:embed="rId91" cstate="print">
                            <a:extLst>
                              <a:ext uri="{28A0092B-C50C-407E-A947-70E740481C1C}">
                                <a14:useLocalDpi xmlns:a14="http://schemas.microsoft.com/office/drawing/2010/main" val="0"/>
                              </a:ext>
                            </a:extLst>
                          </a:blip>
                          <a:srcRect l="31161" t="26517" r="28645" b="8018"/>
                          <a:stretch/>
                        </pic:blipFill>
                        <pic:spPr bwMode="auto">
                          <a:xfrm>
                            <a:off x="2165231" y="0"/>
                            <a:ext cx="1966822" cy="2130725"/>
                          </a:xfrm>
                          <a:prstGeom prst="rect">
                            <a:avLst/>
                          </a:prstGeom>
                          <a:ln>
                            <a:solidFill>
                              <a:schemeClr val="tx1"/>
                            </a:solidFill>
                          </a:ln>
                          <a:extLst>
                            <a:ext uri="{53640926-AAD7-44D8-BBD7-CCE9431645EC}">
                              <a14:shadowObscured xmlns:a14="http://schemas.microsoft.com/office/drawing/2010/main"/>
                            </a:ext>
                          </a:extLst>
                        </pic:spPr>
                      </pic:pic>
                    </wpg:wgp>
                  </a:graphicData>
                </a:graphic>
              </wp:anchor>
            </w:drawing>
          </mc:Choice>
          <mc:Fallback xmlns:w15="http://schemas.microsoft.com/office/word/2012/wordml">
            <w:pict>
              <v:group w14:anchorId="3C63CE72" id="Skupina 34" o:spid="_x0000_s1026" style="position:absolute;margin-left:-.6pt;margin-top:415.45pt;width:439.4pt;height:217.95pt;z-index:251860480" coordsize="41320,21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">
                <v:shape id="Obrázek 31" o:spid="_x0000_s1027" type="#_x0000_t75" style="position:absolute;width:21738;height:213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3aBHFAAAA2wAAAA8AAABkcnMvZG93bnJldi54bWxEj09rwkAUxO+FfoflFbzVjX8oGrNKqRSa&#10;kzQWirdH9iVZzL4N2a2mfnpXEDwOM/MbJtsMthUn6r1xrGAyTkAQl04brhX87D9fFyB8QNbYOiYF&#10;/+Rhs35+yjDV7szfdCpCLSKEfYoKmhC6VEpfNmTRj11HHL3K9RZDlH0tdY/nCLetnCbJm7RoOC40&#10;2NFHQ+Wx+LMKiv1h7nb58TfXlc6Xl4PZysQoNXoZ3lcgAg3hEb63v7SC2QRuX+IPkO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t2gRxQAAANsAAAAPAAAAAAAAAAAAAAAA&#10;AJ8CAABkcnMvZG93bnJldi54bWxQSwUGAAAAAAQABAD3AAAAkQMAAAAA&#10;" stroked="t" strokecolor="#0d0d0d [3069]">
                  <v:imagedata r:id="rId92" o:title="" croptop="14380f" cropbottom="16031f" cropleft="19488f" cropright="22160f"/>
                  <v:path arrowok="t"/>
                </v:shape>
                <v:shape id="Obrázek 32" o:spid="_x0000_s1028" type="#_x0000_t75" style="position:absolute;left:21652;width:19668;height:213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xSZrEAAAA2wAAAA8AAABkcnMvZG93bnJldi54bWxEj9FqwkAURN8L/YflFvrW7DZilegailgQ&#10;FKrRD7hmr0na7N2QXTX+fbdQ6OMwM2eYeT7YVlyp941jDa+JAkFcOtNwpeF4+HiZgvAB2WDrmDTc&#10;yUO+eHyYY2bcjfd0LUIlIoR9hhrqELpMSl/WZNEnriOO3tn1FkOUfSVNj7cIt61MlXqTFhuOCzV2&#10;tKyp/C4uVsOWXBt4u1Kr3Waivsan4nO0WWr9/DS8z0AEGsJ/+K+9NhpGKfx+iT9AL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LxSZrEAAAA2wAAAA8AAAAAAAAAAAAAAAAA&#10;nwIAAGRycy9kb3ducmV2LnhtbFBLBQYAAAAABAAEAPcAAACQAwAAAAA=&#10;" stroked="t" strokecolor="black [3213]">
                  <v:imagedata r:id="rId93" o:title="" croptop="17378f" cropbottom="5255f" cropleft="20422f" cropright="18773f"/>
                  <v:path arrowok="t"/>
                </v:shape>
              </v:group>
            </w:pict>
          </mc:Fallback>
        </mc:AlternateContent>
      </w:r>
      <w:r>
        <w:rPr>
          <w:noProof/>
          <w:lang w:eastAsia="cs-CZ"/>
        </w:rPr>
        <mc:AlternateContent>
          <mc:Choice Requires="wps">
            <w:drawing>
              <wp:anchor distT="0" distB="0" distL="114300" distR="114300" simplePos="0" relativeHeight="251861504" behindDoc="0" locked="0" layoutInCell="1" allowOverlap="1" wp14:anchorId="7D74F2C3" wp14:editId="0286F2DE">
                <wp:simplePos x="0" y="0"/>
                <wp:positionH relativeFrom="column">
                  <wp:posOffset>-2540</wp:posOffset>
                </wp:positionH>
                <wp:positionV relativeFrom="paragraph">
                  <wp:posOffset>4819015</wp:posOffset>
                </wp:positionV>
                <wp:extent cx="5580380" cy="301625"/>
                <wp:effectExtent l="0" t="0" r="1270" b="2540"/>
                <wp:wrapNone/>
                <wp:docPr id="148" name="Textové pole 148"/>
                <wp:cNvGraphicFramePr/>
                <a:graphic xmlns:a="http://schemas.openxmlformats.org/drawingml/2006/main">
                  <a:graphicData uri="http://schemas.microsoft.com/office/word/2010/wordprocessingShape">
                    <wps:wsp>
                      <wps:cNvSpPr txBox="1"/>
                      <wps:spPr>
                        <a:xfrm>
                          <a:off x="0" y="0"/>
                          <a:ext cx="5580380" cy="301625"/>
                        </a:xfrm>
                        <a:prstGeom prst="rect">
                          <a:avLst/>
                        </a:prstGeom>
                        <a:solidFill>
                          <a:prstClr val="white"/>
                        </a:solidFill>
                        <a:ln>
                          <a:noFill/>
                        </a:ln>
                        <a:effectLst/>
                      </wps:spPr>
                      <wps:txbx>
                        <w:txbxContent>
                          <w:p w14:paraId="5C4C4CFB" w14:textId="1A9633A7" w:rsidR="00CC32EA" w:rsidRPr="00FE0288" w:rsidRDefault="00CC32EA" w:rsidP="00D03DCD">
                            <w:pPr>
                              <w:pStyle w:val="Titulek"/>
                              <w:rPr>
                                <w:noProof/>
                                <w:sz w:val="24"/>
                              </w:rPr>
                            </w:pPr>
                            <w:bookmarkStart w:id="134" w:name="_Toc489332296"/>
                            <w:r>
                              <w:rPr>
                                <w:color w:val="auto"/>
                                <w:sz w:val="24"/>
                              </w:rPr>
                              <w:t>Obr.</w:t>
                            </w:r>
                            <w:r w:rsidRPr="00D71E10">
                              <w:rPr>
                                <w:color w:val="auto"/>
                                <w:sz w:val="24"/>
                              </w:rPr>
                              <w:t xml:space="preserve"> </w:t>
                            </w:r>
                            <w:r w:rsidRPr="00D71E10">
                              <w:rPr>
                                <w:color w:val="auto"/>
                                <w:sz w:val="24"/>
                              </w:rPr>
                              <w:fldChar w:fldCharType="begin"/>
                            </w:r>
                            <w:r w:rsidRPr="00D71E10">
                              <w:rPr>
                                <w:color w:val="auto"/>
                                <w:sz w:val="24"/>
                              </w:rPr>
                              <w:instrText xml:space="preserve"> SEQ Obr._ \* ARABIC </w:instrText>
                            </w:r>
                            <w:r w:rsidRPr="00D71E10">
                              <w:rPr>
                                <w:color w:val="auto"/>
                                <w:sz w:val="24"/>
                              </w:rPr>
                              <w:fldChar w:fldCharType="separate"/>
                            </w:r>
                            <w:r w:rsidR="00DB7B19">
                              <w:rPr>
                                <w:noProof/>
                                <w:color w:val="auto"/>
                                <w:sz w:val="24"/>
                              </w:rPr>
                              <w:t>34</w:t>
                            </w:r>
                            <w:r w:rsidRPr="00D71E10">
                              <w:rPr>
                                <w:color w:val="auto"/>
                                <w:sz w:val="24"/>
                              </w:rPr>
                              <w:fldChar w:fldCharType="end"/>
                            </w:r>
                            <w:r w:rsidRPr="00D71E10">
                              <w:rPr>
                                <w:color w:val="auto"/>
                                <w:sz w:val="24"/>
                              </w:rPr>
                              <w:t xml:space="preserve">: </w:t>
                            </w:r>
                            <w:r>
                              <w:rPr>
                                <w:b w:val="0"/>
                                <w:color w:val="auto"/>
                                <w:sz w:val="24"/>
                                <w:szCs w:val="24"/>
                              </w:rPr>
                              <w:t>fotografie nálezů z hrobového zásypu</w:t>
                            </w:r>
                            <w:bookmarkEnd w:id="13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148" o:spid="_x0000_s1048" type="#_x0000_t202" style="position:absolute;left:0;text-align:left;margin-left:-.2pt;margin-top:379.45pt;width:439.4pt;height:23.75pt;z-index:251861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" stroked="f">
                <v:textbox style="mso-fit-shape-to-text:t" inset="0,0,0,0">
                  <w:txbxContent>
                    <w:p w14:paraId="5C4C4CFB" w14:textId="1A9633A7" w:rsidR="00CC32EA" w:rsidRPr="00FE0288" w:rsidRDefault="00CC32EA" w:rsidP="00D03DCD">
                      <w:pPr>
                        <w:pStyle w:val="Titulek"/>
                        <w:rPr>
                          <w:noProof/>
                          <w:sz w:val="24"/>
                        </w:rPr>
                      </w:pPr>
                      <w:bookmarkStart w:id="135" w:name="_Toc489332296"/>
                      <w:r>
                        <w:rPr>
                          <w:color w:val="auto"/>
                          <w:sz w:val="24"/>
                        </w:rPr>
                        <w:t>Obr.</w:t>
                      </w:r>
                      <w:r w:rsidRPr="00D71E10">
                        <w:rPr>
                          <w:color w:val="auto"/>
                          <w:sz w:val="24"/>
                        </w:rPr>
                        <w:t xml:space="preserve"> </w:t>
                      </w:r>
                      <w:r w:rsidRPr="00D71E10">
                        <w:rPr>
                          <w:color w:val="auto"/>
                          <w:sz w:val="24"/>
                        </w:rPr>
                        <w:fldChar w:fldCharType="begin"/>
                      </w:r>
                      <w:r w:rsidRPr="00D71E10">
                        <w:rPr>
                          <w:color w:val="auto"/>
                          <w:sz w:val="24"/>
                        </w:rPr>
                        <w:instrText xml:space="preserve"> SEQ Obr._ \* ARABIC </w:instrText>
                      </w:r>
                      <w:r w:rsidRPr="00D71E10">
                        <w:rPr>
                          <w:color w:val="auto"/>
                          <w:sz w:val="24"/>
                        </w:rPr>
                        <w:fldChar w:fldCharType="separate"/>
                      </w:r>
                      <w:r w:rsidR="00DB7B19">
                        <w:rPr>
                          <w:noProof/>
                          <w:color w:val="auto"/>
                          <w:sz w:val="24"/>
                        </w:rPr>
                        <w:t>34</w:t>
                      </w:r>
                      <w:r w:rsidRPr="00D71E10">
                        <w:rPr>
                          <w:color w:val="auto"/>
                          <w:sz w:val="24"/>
                        </w:rPr>
                        <w:fldChar w:fldCharType="end"/>
                      </w:r>
                      <w:r w:rsidRPr="00D71E10">
                        <w:rPr>
                          <w:color w:val="auto"/>
                          <w:sz w:val="24"/>
                        </w:rPr>
                        <w:t xml:space="preserve">: </w:t>
                      </w:r>
                      <w:r>
                        <w:rPr>
                          <w:b w:val="0"/>
                          <w:color w:val="auto"/>
                          <w:sz w:val="24"/>
                          <w:szCs w:val="24"/>
                        </w:rPr>
                        <w:t>fotografie nálezů z hrobového zásypu</w:t>
                      </w:r>
                      <w:bookmarkEnd w:id="135"/>
                    </w:p>
                  </w:txbxContent>
                </v:textbox>
              </v:shape>
            </w:pict>
          </mc:Fallback>
        </mc:AlternateContent>
      </w:r>
    </w:p>
    <w:p w14:paraId="575E62BE" w14:textId="0FD3C340" w:rsidR="003B7063" w:rsidRDefault="00316945" w:rsidP="007353C8">
      <w:pPr>
        <w:tabs>
          <w:tab w:val="left" w:pos="2106"/>
        </w:tabs>
      </w:pPr>
      <w:r>
        <w:rPr>
          <w:noProof/>
          <w:lang w:eastAsia="cs-CZ"/>
        </w:rPr>
        <mc:AlternateContent>
          <mc:Choice Requires="wps">
            <w:drawing>
              <wp:anchor distT="0" distB="0" distL="114300" distR="114300" simplePos="0" relativeHeight="251863552" behindDoc="0" locked="0" layoutInCell="1" allowOverlap="1" wp14:anchorId="0552B310" wp14:editId="4EFF2A44">
                <wp:simplePos x="0" y="0"/>
                <wp:positionH relativeFrom="column">
                  <wp:posOffset>-4445</wp:posOffset>
                </wp:positionH>
                <wp:positionV relativeFrom="paragraph">
                  <wp:posOffset>2157730</wp:posOffset>
                </wp:positionV>
                <wp:extent cx="5288280" cy="635"/>
                <wp:effectExtent l="0" t="0" r="7620" b="2540"/>
                <wp:wrapNone/>
                <wp:docPr id="149" name="Textové pole 149"/>
                <wp:cNvGraphicFramePr/>
                <a:graphic xmlns:a="http://schemas.openxmlformats.org/drawingml/2006/main">
                  <a:graphicData uri="http://schemas.microsoft.com/office/word/2010/wordprocessingShape">
                    <wps:wsp>
                      <wps:cNvSpPr txBox="1"/>
                      <wps:spPr>
                        <a:xfrm>
                          <a:off x="0" y="0"/>
                          <a:ext cx="5288280" cy="635"/>
                        </a:xfrm>
                        <a:prstGeom prst="rect">
                          <a:avLst/>
                        </a:prstGeom>
                        <a:solidFill>
                          <a:prstClr val="white"/>
                        </a:solidFill>
                        <a:ln>
                          <a:noFill/>
                        </a:ln>
                        <a:effectLst/>
                      </wps:spPr>
                      <wps:txbx>
                        <w:txbxContent>
                          <w:p w14:paraId="4DC3720C" w14:textId="3C20F3EC" w:rsidR="00CC32EA" w:rsidRPr="008A056D" w:rsidRDefault="00CC32EA" w:rsidP="00D03DCD">
                            <w:pPr>
                              <w:pStyle w:val="Titulek"/>
                              <w:rPr>
                                <w:noProof/>
                                <w:sz w:val="24"/>
                              </w:rPr>
                            </w:pPr>
                            <w:bookmarkStart w:id="136" w:name="_Toc489332298"/>
                            <w:r>
                              <w:rPr>
                                <w:color w:val="auto"/>
                                <w:sz w:val="24"/>
                              </w:rPr>
                              <w:t>Obr.</w:t>
                            </w:r>
                            <w:r w:rsidRPr="00D71E10">
                              <w:rPr>
                                <w:color w:val="auto"/>
                                <w:sz w:val="24"/>
                              </w:rPr>
                              <w:t xml:space="preserve"> </w:t>
                            </w:r>
                            <w:r w:rsidRPr="00D71E10">
                              <w:rPr>
                                <w:color w:val="auto"/>
                                <w:sz w:val="24"/>
                              </w:rPr>
                              <w:fldChar w:fldCharType="begin"/>
                            </w:r>
                            <w:r w:rsidRPr="00D71E10">
                              <w:rPr>
                                <w:color w:val="auto"/>
                                <w:sz w:val="24"/>
                              </w:rPr>
                              <w:instrText xml:space="preserve"> SEQ Obr._ \* ARABIC </w:instrText>
                            </w:r>
                            <w:r w:rsidRPr="00D71E10">
                              <w:rPr>
                                <w:color w:val="auto"/>
                                <w:sz w:val="24"/>
                              </w:rPr>
                              <w:fldChar w:fldCharType="separate"/>
                            </w:r>
                            <w:r w:rsidR="00DB7B19">
                              <w:rPr>
                                <w:noProof/>
                                <w:color w:val="auto"/>
                                <w:sz w:val="24"/>
                              </w:rPr>
                              <w:t>35</w:t>
                            </w:r>
                            <w:r w:rsidRPr="00D71E10">
                              <w:rPr>
                                <w:color w:val="auto"/>
                                <w:sz w:val="24"/>
                              </w:rPr>
                              <w:fldChar w:fldCharType="end"/>
                            </w:r>
                            <w:r w:rsidRPr="00D71E10">
                              <w:rPr>
                                <w:color w:val="auto"/>
                                <w:sz w:val="24"/>
                              </w:rPr>
                              <w:t xml:space="preserve">: </w:t>
                            </w:r>
                            <w:r>
                              <w:rPr>
                                <w:b w:val="0"/>
                                <w:noProof/>
                                <w:color w:val="auto"/>
                                <w:sz w:val="24"/>
                                <w:szCs w:val="24"/>
                              </w:rPr>
                              <w:t>P</w:t>
                            </w:r>
                            <w:r w:rsidRPr="00362493">
                              <w:rPr>
                                <w:b w:val="0"/>
                                <w:noProof/>
                                <w:color w:val="auto"/>
                                <w:sz w:val="24"/>
                                <w:szCs w:val="24"/>
                              </w:rPr>
                              <w:t>ř. č. 1885, př. č. 1881</w:t>
                            </w:r>
                            <w:bookmarkEnd w:id="13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149" o:spid="_x0000_s1049" type="#_x0000_t202" style="position:absolute;left:0;text-align:left;margin-left:-.35pt;margin-top:169.9pt;width:416.4pt;height:.05pt;z-index:251863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" stroked="f">
                <v:textbox style="mso-fit-shape-to-text:t" inset="0,0,0,0">
                  <w:txbxContent>
                    <w:p w14:paraId="4DC3720C" w14:textId="3C20F3EC" w:rsidR="00CC32EA" w:rsidRPr="008A056D" w:rsidRDefault="00CC32EA" w:rsidP="00D03DCD">
                      <w:pPr>
                        <w:pStyle w:val="Titulek"/>
                        <w:rPr>
                          <w:noProof/>
                          <w:sz w:val="24"/>
                        </w:rPr>
                      </w:pPr>
                      <w:bookmarkStart w:id="137" w:name="_Toc489332298"/>
                      <w:r>
                        <w:rPr>
                          <w:color w:val="auto"/>
                          <w:sz w:val="24"/>
                        </w:rPr>
                        <w:t>Obr.</w:t>
                      </w:r>
                      <w:r w:rsidRPr="00D71E10">
                        <w:rPr>
                          <w:color w:val="auto"/>
                          <w:sz w:val="24"/>
                        </w:rPr>
                        <w:t xml:space="preserve"> </w:t>
                      </w:r>
                      <w:r w:rsidRPr="00D71E10">
                        <w:rPr>
                          <w:color w:val="auto"/>
                          <w:sz w:val="24"/>
                        </w:rPr>
                        <w:fldChar w:fldCharType="begin"/>
                      </w:r>
                      <w:r w:rsidRPr="00D71E10">
                        <w:rPr>
                          <w:color w:val="auto"/>
                          <w:sz w:val="24"/>
                        </w:rPr>
                        <w:instrText xml:space="preserve"> SEQ Obr._ \* ARABIC </w:instrText>
                      </w:r>
                      <w:r w:rsidRPr="00D71E10">
                        <w:rPr>
                          <w:color w:val="auto"/>
                          <w:sz w:val="24"/>
                        </w:rPr>
                        <w:fldChar w:fldCharType="separate"/>
                      </w:r>
                      <w:r w:rsidR="00DB7B19">
                        <w:rPr>
                          <w:noProof/>
                          <w:color w:val="auto"/>
                          <w:sz w:val="24"/>
                        </w:rPr>
                        <w:t>35</w:t>
                      </w:r>
                      <w:r w:rsidRPr="00D71E10">
                        <w:rPr>
                          <w:color w:val="auto"/>
                          <w:sz w:val="24"/>
                        </w:rPr>
                        <w:fldChar w:fldCharType="end"/>
                      </w:r>
                      <w:r w:rsidRPr="00D71E10">
                        <w:rPr>
                          <w:color w:val="auto"/>
                          <w:sz w:val="24"/>
                        </w:rPr>
                        <w:t xml:space="preserve">: </w:t>
                      </w:r>
                      <w:r>
                        <w:rPr>
                          <w:b w:val="0"/>
                          <w:noProof/>
                          <w:color w:val="auto"/>
                          <w:sz w:val="24"/>
                          <w:szCs w:val="24"/>
                        </w:rPr>
                        <w:t>P</w:t>
                      </w:r>
                      <w:r w:rsidRPr="00362493">
                        <w:rPr>
                          <w:b w:val="0"/>
                          <w:noProof/>
                          <w:color w:val="auto"/>
                          <w:sz w:val="24"/>
                          <w:szCs w:val="24"/>
                        </w:rPr>
                        <w:t>ř. č. 1885, př. č. 1881</w:t>
                      </w:r>
                      <w:bookmarkEnd w:id="137"/>
                    </w:p>
                  </w:txbxContent>
                </v:textbox>
              </v:shape>
            </w:pict>
          </mc:Fallback>
        </mc:AlternateContent>
      </w:r>
      <w:r w:rsidR="008F0F45">
        <w:rPr>
          <w:noProof/>
          <w:lang w:eastAsia="cs-CZ"/>
        </w:rPr>
        <mc:AlternateContent>
          <mc:Choice Requires="wpg">
            <w:drawing>
              <wp:anchor distT="0" distB="0" distL="114300" distR="114300" simplePos="0" relativeHeight="251663872" behindDoc="0" locked="0" layoutInCell="1" allowOverlap="1" wp14:anchorId="74599742" wp14:editId="529BF3F9">
                <wp:simplePos x="0" y="0"/>
                <wp:positionH relativeFrom="margin">
                  <wp:posOffset>370840</wp:posOffset>
                </wp:positionH>
                <wp:positionV relativeFrom="paragraph">
                  <wp:posOffset>189230</wp:posOffset>
                </wp:positionV>
                <wp:extent cx="4916805" cy="1897380"/>
                <wp:effectExtent l="19050" t="19050" r="17145" b="26670"/>
                <wp:wrapTopAndBottom/>
                <wp:docPr id="38" name="Skupina 38"/>
                <wp:cNvGraphicFramePr/>
                <a:graphic xmlns:a="http://schemas.openxmlformats.org/drawingml/2006/main">
                  <a:graphicData uri="http://schemas.microsoft.com/office/word/2010/wordprocessingGroup">
                    <wpg:wgp>
                      <wpg:cNvGrpSpPr/>
                      <wpg:grpSpPr>
                        <a:xfrm>
                          <a:off x="0" y="0"/>
                          <a:ext cx="4916805" cy="1897380"/>
                          <a:chOff x="0" y="0"/>
                          <a:chExt cx="4917056" cy="1897811"/>
                        </a:xfrm>
                      </wpg:grpSpPr>
                      <pic:pic xmlns:pic="http://schemas.openxmlformats.org/drawingml/2006/picture">
                        <pic:nvPicPr>
                          <pic:cNvPr id="35" name="Obrázek 35"/>
                          <pic:cNvPicPr>
                            <a:picLocks noChangeAspect="1"/>
                          </pic:cNvPicPr>
                        </pic:nvPicPr>
                        <pic:blipFill rotWithShape="1">
                          <a:blip r:embed="rId94" cstate="print">
                            <a:extLst>
                              <a:ext uri="{28A0092B-C50C-407E-A947-70E740481C1C}">
                                <a14:useLocalDpi xmlns:a14="http://schemas.microsoft.com/office/drawing/2010/main" val="0"/>
                              </a:ext>
                            </a:extLst>
                          </a:blip>
                          <a:srcRect l="25618" t="23820" r="29887" b="26742"/>
                          <a:stretch/>
                        </pic:blipFill>
                        <pic:spPr bwMode="auto">
                          <a:xfrm>
                            <a:off x="0" y="0"/>
                            <a:ext cx="2562045" cy="1897811"/>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37" name="Obrázek 37"/>
                          <pic:cNvPicPr>
                            <a:picLocks noChangeAspect="1"/>
                          </pic:cNvPicPr>
                        </pic:nvPicPr>
                        <pic:blipFill rotWithShape="1">
                          <a:blip r:embed="rId95" cstate="print">
                            <a:extLst>
                              <a:ext uri="{28A0092B-C50C-407E-A947-70E740481C1C}">
                                <a14:useLocalDpi xmlns:a14="http://schemas.microsoft.com/office/drawing/2010/main" val="0"/>
                              </a:ext>
                            </a:extLst>
                          </a:blip>
                          <a:srcRect l="25618" t="20674" r="31236" b="27191"/>
                          <a:stretch/>
                        </pic:blipFill>
                        <pic:spPr bwMode="auto">
                          <a:xfrm>
                            <a:off x="2562045" y="0"/>
                            <a:ext cx="2355011" cy="1897811"/>
                          </a:xfrm>
                          <a:prstGeom prst="rect">
                            <a:avLst/>
                          </a:prstGeom>
                          <a:ln>
                            <a:solidFill>
                              <a:schemeClr val="tx1"/>
                            </a:solid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491E3C8F" id="Skupina 38" o:spid="_x0000_s1026" style="position:absolute;margin-left:29.2pt;margin-top:14.9pt;width:387.15pt;height:149.4pt;z-index:251663872;mso-position-horizontal-relative:margin;mso-width-relative:margin;mso-height-relative:margin" coordsize="49170,189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">
                <v:shape id="Obrázek 35" o:spid="_x0000_s1027" type="#_x0000_t75" style="position:absolute;width:25620;height:189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mY2TGAAAA2wAAAA8AAABkcnMvZG93bnJldi54bWxEj09rwkAUxO9Cv8PyCt500/oHia5SrIIU&#10;PRg96O01+5qEZN+G7Kqxn75bEDwOM/MbZrZoTSWu1LjCsoK3fgSCOLW64EzB8bDuTUA4j6yxskwK&#10;7uRgMX/pzDDW9sZ7uiY+EwHCLkYFufd1LKVLczLo+rYmDt6PbQz6IJtM6gZvAW4q+R5FY2mw4LCQ&#10;Y03LnNIyuRgFozrZrjdm8l2Ol7+fX6fhqjzvIqW6r+3HFISn1j/Dj/ZGKxiM4P9L+AFy/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qZjZMYAAADbAAAADwAAAAAAAAAAAAAA&#10;AACfAgAAZHJzL2Rvd25yZXYueG1sUEsFBgAAAAAEAAQA9wAAAJIDAAAAAA==&#10;" stroked="t" strokecolor="black [3213]">
                  <v:imagedata r:id="rId96" o:title="" croptop="15611f" cropbottom="17526f" cropleft="16789f" cropright="19587f"/>
                  <v:path arrowok="t"/>
                </v:shape>
                <v:shape id="Obrázek 37" o:spid="_x0000_s1028" type="#_x0000_t75" style="position:absolute;left:25620;width:23550;height:189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byWrEAAAA2wAAAA8AAABkcnMvZG93bnJldi54bWxEj19Lw0AQxN8Fv8OxQt/sJa1Yib0WsRR8&#10;k8b653HJrUlsbi/crWn67XsFwcdhZn7DLNej69RAIbaeDeTTDBRx5W3LtYH92/b2AVQUZIudZzJw&#10;ogjr1fXVEgvrj7yjoZRaJQjHAg00In2hdawachinvidO3rcPDiXJUGsb8JjgrtOzLLvXDltOCw32&#10;9NxQdSh/nYHD8PlR/cgivJYbudvns/yrte/GTG7Gp0dQQqP8h//aL9bAfAGXL+kH6NUZ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XbyWrEAAAA2wAAAA8AAAAAAAAAAAAAAAAA&#10;nwIAAGRycy9kb3ducmV2LnhtbFBLBQYAAAAABAAEAPcAAACQAwAAAAA=&#10;" stroked="t" strokecolor="black [3213]">
                  <v:imagedata r:id="rId97" o:title="" croptop="13549f" cropbottom="17820f" cropleft="16789f" cropright="20471f"/>
                  <v:path arrowok="t"/>
                </v:shape>
                <w10:wrap type="topAndBottom" anchorx="margin"/>
              </v:group>
            </w:pict>
          </mc:Fallback>
        </mc:AlternateContent>
      </w:r>
      <w:r w:rsidR="003B7063">
        <w:rPr>
          <w:noProof/>
          <w:lang w:eastAsia="cs-CZ"/>
        </w:rPr>
        <mc:AlternateContent>
          <mc:Choice Requires="wpg">
            <w:drawing>
              <wp:anchor distT="0" distB="0" distL="114300" distR="114300" simplePos="0" relativeHeight="251664896" behindDoc="0" locked="0" layoutInCell="1" allowOverlap="1" wp14:anchorId="002338A2" wp14:editId="594394F6">
                <wp:simplePos x="0" y="0"/>
                <wp:positionH relativeFrom="margin">
                  <wp:align>center</wp:align>
                </wp:positionH>
                <wp:positionV relativeFrom="paragraph">
                  <wp:posOffset>2542145</wp:posOffset>
                </wp:positionV>
                <wp:extent cx="4925683" cy="2277373"/>
                <wp:effectExtent l="19050" t="19050" r="27940" b="27940"/>
                <wp:wrapTopAndBottom/>
                <wp:docPr id="51" name="Skupina 51"/>
                <wp:cNvGraphicFramePr/>
                <a:graphic xmlns:a="http://schemas.openxmlformats.org/drawingml/2006/main">
                  <a:graphicData uri="http://schemas.microsoft.com/office/word/2010/wordprocessingGroup">
                    <wpg:wgp>
                      <wpg:cNvGrpSpPr/>
                      <wpg:grpSpPr>
                        <a:xfrm>
                          <a:off x="0" y="0"/>
                          <a:ext cx="4925683" cy="2277373"/>
                          <a:chOff x="0" y="0"/>
                          <a:chExt cx="4925683" cy="2277373"/>
                        </a:xfrm>
                      </wpg:grpSpPr>
                      <pic:pic xmlns:pic="http://schemas.openxmlformats.org/drawingml/2006/picture">
                        <pic:nvPicPr>
                          <pic:cNvPr id="49" name="Obrázek 49"/>
                          <pic:cNvPicPr>
                            <a:picLocks noChangeAspect="1"/>
                          </pic:cNvPicPr>
                        </pic:nvPicPr>
                        <pic:blipFill rotWithShape="1">
                          <a:blip r:embed="rId98" cstate="print">
                            <a:extLst>
                              <a:ext uri="{28A0092B-C50C-407E-A947-70E740481C1C}">
                                <a14:useLocalDpi xmlns:a14="http://schemas.microsoft.com/office/drawing/2010/main" val="0"/>
                              </a:ext>
                            </a:extLst>
                          </a:blip>
                          <a:srcRect l="29363" t="28540" r="30337" b="12135"/>
                          <a:stretch/>
                        </pic:blipFill>
                        <pic:spPr bwMode="auto">
                          <a:xfrm>
                            <a:off x="0" y="0"/>
                            <a:ext cx="2320505" cy="2277373"/>
                          </a:xfrm>
                          <a:prstGeom prst="rect">
                            <a:avLst/>
                          </a:prstGeom>
                          <a:ln>
                            <a:solidFill>
                              <a:schemeClr val="tx1"/>
                            </a:solidFill>
                          </a:ln>
                          <a:extLst>
                            <a:ext uri="{53640926-AAD7-44D8-BBD7-CCE9431645EC}">
                              <a14:shadowObscured xmlns:a14="http://schemas.microsoft.com/office/drawing/2010/main"/>
                            </a:ext>
                          </a:extLst>
                        </pic:spPr>
                      </pic:pic>
                      <pic:pic xmlns:pic="http://schemas.openxmlformats.org/drawingml/2006/picture">
                        <pic:nvPicPr>
                          <pic:cNvPr id="50" name="Obrázek 50"/>
                          <pic:cNvPicPr>
                            <a:picLocks noChangeAspect="1"/>
                          </pic:cNvPicPr>
                        </pic:nvPicPr>
                        <pic:blipFill rotWithShape="1">
                          <a:blip r:embed="rId99" cstate="print">
                            <a:extLst>
                              <a:ext uri="{28A0092B-C50C-407E-A947-70E740481C1C}">
                                <a14:useLocalDpi xmlns:a14="http://schemas.microsoft.com/office/drawing/2010/main" val="0"/>
                              </a:ext>
                            </a:extLst>
                          </a:blip>
                          <a:srcRect l="24569" t="25393" r="36180" b="23146"/>
                          <a:stretch/>
                        </pic:blipFill>
                        <pic:spPr bwMode="auto">
                          <a:xfrm>
                            <a:off x="2320505" y="0"/>
                            <a:ext cx="2605178" cy="2277373"/>
                          </a:xfrm>
                          <a:prstGeom prst="rect">
                            <a:avLst/>
                          </a:prstGeom>
                          <a:ln>
                            <a:solidFill>
                              <a:schemeClr val="tx1"/>
                            </a:solidFill>
                          </a:ln>
                          <a:extLst>
                            <a:ext uri="{53640926-AAD7-44D8-BBD7-CCE9431645EC}">
                              <a14:shadowObscured xmlns:a14="http://schemas.microsoft.com/office/drawing/2010/main"/>
                            </a:ext>
                          </a:extLst>
                        </pic:spPr>
                      </pic:pic>
                    </wpg:wgp>
                  </a:graphicData>
                </a:graphic>
              </wp:anchor>
            </w:drawing>
          </mc:Choice>
          <mc:Fallback xmlns:w15="http://schemas.microsoft.com/office/word/2012/wordml">
            <w:pict>
              <v:group w14:anchorId="4A895211" id="Skupina 51" o:spid="_x0000_s1026" style="position:absolute;margin-left:0;margin-top:200.15pt;width:387.85pt;height:179.3pt;z-index:251664896;mso-position-horizontal:center;mso-position-horizontal-relative:margin" coordsize="49256,22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">
                <v:shape id="Obrázek 49" o:spid="_x0000_s1027" type="#_x0000_t75" style="position:absolute;width:23205;height:227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m1yLCAAAA2wAAAA8AAABkcnMvZG93bnJldi54bWxEj0FrAjEUhO8F/0N4Qi+lZq1V6tYo0iJ4&#10;ddX7Y/O6Wd28LJu4xn9vBKHHYWa+YRaraBvRU+drxwrGowwEcel0zZWCw37z/gXCB2SNjWNScCMP&#10;q+XgZYG5dlfeUV+ESiQI+xwVmBDaXEpfGrLoR64lTt6f6yyGJLtK6g6vCW4b+ZFlM2mx5rRgsKUf&#10;Q+W5uFgF+8n0zRzH0ddWn+azfrMrf/uo1Oswrr9BBIrhP/xsb7WCzzk8vqQfIJd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5tciwgAAANsAAAAPAAAAAAAAAAAAAAAAAJ8C&#10;AABkcnMvZG93bnJldi54bWxQSwUGAAAAAAQABAD3AAAAjgMAAAAA&#10;" stroked="t" strokecolor="black [3213]">
                  <v:imagedata r:id="rId100" o:title="" croptop="18704f" cropbottom="7953f" cropleft="19243f" cropright="19882f"/>
                  <v:path arrowok="t"/>
                </v:shape>
                <v:shape id="Obrázek 50" o:spid="_x0000_s1028" type="#_x0000_t75" style="position:absolute;left:23205;width:26051;height:227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FLVbDAAAA2wAAAA8AAABkcnMvZG93bnJldi54bWxEj8FqwkAQhu8F32EZwVvdWFRCdBURCj2U&#10;QrX0PGbHTTA7G7JrjH36zkHwOPzzfzPfejv4RvXUxTqwgdk0A0VcBluzM/BzfH/NQcWEbLEJTAbu&#10;FGG7Gb2ssbDhxt/UH5JTAuFYoIEqpbbQOpYVeYzT0BJLdg6dxyRj57Tt8CZw3+i3LFtqjzXLhQpb&#10;2ldUXg5XLxR9d7v51zWPs8/TMbjf/s/mZ2Mm42G3ApVoSM/lR/vDGljI9+IiHqA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gUtVsMAAADbAAAADwAAAAAAAAAAAAAAAACf&#10;AgAAZHJzL2Rvd25yZXYueG1sUEsFBgAAAAAEAAQA9wAAAI8DAAAAAA==&#10;" stroked="t" strokecolor="black [3213]">
                  <v:imagedata r:id="rId101" o:title="" croptop="16642f" cropbottom="15169f" cropleft="16102f" cropright="23711f"/>
                  <v:path arrowok="t"/>
                </v:shape>
                <w10:wrap type="topAndBottom" anchorx="margin"/>
              </v:group>
            </w:pict>
          </mc:Fallback>
        </mc:AlternateContent>
      </w:r>
    </w:p>
    <w:p w14:paraId="5AFF05D0" w14:textId="6164E483" w:rsidR="008F0F45" w:rsidRDefault="00316945" w:rsidP="007353C8">
      <w:pPr>
        <w:tabs>
          <w:tab w:val="left" w:pos="2106"/>
        </w:tabs>
      </w:pPr>
      <w:r>
        <w:rPr>
          <w:noProof/>
          <w:lang w:eastAsia="cs-CZ"/>
        </w:rPr>
        <mc:AlternateContent>
          <mc:Choice Requires="wps">
            <w:drawing>
              <wp:anchor distT="0" distB="0" distL="114300" distR="114300" simplePos="0" relativeHeight="251720192" behindDoc="0" locked="0" layoutInCell="1" allowOverlap="1" wp14:anchorId="6BF678B7" wp14:editId="01F0819D">
                <wp:simplePos x="0" y="0"/>
                <wp:positionH relativeFrom="column">
                  <wp:posOffset>-4445</wp:posOffset>
                </wp:positionH>
                <wp:positionV relativeFrom="paragraph">
                  <wp:posOffset>2506980</wp:posOffset>
                </wp:positionV>
                <wp:extent cx="5250180" cy="635"/>
                <wp:effectExtent l="0" t="0" r="7620" b="2540"/>
                <wp:wrapNone/>
                <wp:docPr id="86" name="Textové pole 86"/>
                <wp:cNvGraphicFramePr/>
                <a:graphic xmlns:a="http://schemas.openxmlformats.org/drawingml/2006/main">
                  <a:graphicData uri="http://schemas.microsoft.com/office/word/2010/wordprocessingShape">
                    <wps:wsp>
                      <wps:cNvSpPr txBox="1"/>
                      <wps:spPr>
                        <a:xfrm>
                          <a:off x="0" y="0"/>
                          <a:ext cx="5250180" cy="635"/>
                        </a:xfrm>
                        <a:prstGeom prst="rect">
                          <a:avLst/>
                        </a:prstGeom>
                        <a:solidFill>
                          <a:prstClr val="white"/>
                        </a:solidFill>
                        <a:ln>
                          <a:noFill/>
                        </a:ln>
                        <a:effectLst/>
                      </wps:spPr>
                      <wps:txbx>
                        <w:txbxContent>
                          <w:p w14:paraId="55B2A741" w14:textId="7AB1D816" w:rsidR="00CC32EA" w:rsidRPr="00447978" w:rsidRDefault="00CC32EA" w:rsidP="00913DF8">
                            <w:pPr>
                              <w:pStyle w:val="Titulek"/>
                              <w:rPr>
                                <w:noProof/>
                                <w:color w:val="auto"/>
                                <w:sz w:val="24"/>
                                <w:szCs w:val="24"/>
                              </w:rPr>
                            </w:pPr>
                            <w:bookmarkStart w:id="138" w:name="_Toc489332299"/>
                            <w:r>
                              <w:rPr>
                                <w:color w:val="auto"/>
                                <w:sz w:val="24"/>
                                <w:szCs w:val="24"/>
                              </w:rPr>
                              <w:t>Obr.</w:t>
                            </w:r>
                            <w:r w:rsidRPr="00447978">
                              <w:rPr>
                                <w:color w:val="auto"/>
                                <w:sz w:val="24"/>
                                <w:szCs w:val="24"/>
                              </w:rPr>
                              <w:t xml:space="preserve"> </w:t>
                            </w:r>
                            <w:r w:rsidRPr="00447978">
                              <w:rPr>
                                <w:color w:val="auto"/>
                                <w:sz w:val="24"/>
                                <w:szCs w:val="24"/>
                              </w:rPr>
                              <w:fldChar w:fldCharType="begin"/>
                            </w:r>
                            <w:r w:rsidRPr="00447978">
                              <w:rPr>
                                <w:color w:val="auto"/>
                                <w:sz w:val="24"/>
                                <w:szCs w:val="24"/>
                              </w:rPr>
                              <w:instrText xml:space="preserve"> SEQ Obr._ \* ARABIC </w:instrText>
                            </w:r>
                            <w:r w:rsidRPr="00447978">
                              <w:rPr>
                                <w:color w:val="auto"/>
                                <w:sz w:val="24"/>
                                <w:szCs w:val="24"/>
                              </w:rPr>
                              <w:fldChar w:fldCharType="separate"/>
                            </w:r>
                            <w:r w:rsidR="00DB7B19">
                              <w:rPr>
                                <w:noProof/>
                                <w:color w:val="auto"/>
                                <w:sz w:val="24"/>
                                <w:szCs w:val="24"/>
                              </w:rPr>
                              <w:t>36</w:t>
                            </w:r>
                            <w:r w:rsidRPr="00447978">
                              <w:rPr>
                                <w:noProof/>
                                <w:color w:val="auto"/>
                                <w:sz w:val="24"/>
                                <w:szCs w:val="24"/>
                              </w:rPr>
                              <w:fldChar w:fldCharType="end"/>
                            </w:r>
                            <w:r w:rsidRPr="00447978">
                              <w:rPr>
                                <w:noProof/>
                                <w:color w:val="auto"/>
                                <w:sz w:val="24"/>
                                <w:szCs w:val="24"/>
                              </w:rPr>
                              <w:t xml:space="preserve">: </w:t>
                            </w:r>
                            <w:r>
                              <w:rPr>
                                <w:b w:val="0"/>
                                <w:noProof/>
                                <w:color w:val="auto"/>
                                <w:sz w:val="24"/>
                                <w:szCs w:val="24"/>
                              </w:rPr>
                              <w:t>P</w:t>
                            </w:r>
                            <w:r w:rsidRPr="00362493">
                              <w:rPr>
                                <w:b w:val="0"/>
                                <w:noProof/>
                                <w:color w:val="auto"/>
                                <w:sz w:val="24"/>
                                <w:szCs w:val="24"/>
                              </w:rPr>
                              <w:t>ř. č. 1883, př. č. 1884</w:t>
                            </w:r>
                            <w:bookmarkEnd w:id="13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86" o:spid="_x0000_s1050" type="#_x0000_t202" style="position:absolute;left:0;text-align:left;margin-left:-.35pt;margin-top:197.4pt;width:413.4pt;height:.05pt;z-index:251720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" stroked="f">
                <v:textbox style="mso-fit-shape-to-text:t" inset="0,0,0,0">
                  <w:txbxContent>
                    <w:p w14:paraId="55B2A741" w14:textId="7AB1D816" w:rsidR="00CC32EA" w:rsidRPr="00447978" w:rsidRDefault="00CC32EA" w:rsidP="00913DF8">
                      <w:pPr>
                        <w:pStyle w:val="Titulek"/>
                        <w:rPr>
                          <w:noProof/>
                          <w:color w:val="auto"/>
                          <w:sz w:val="24"/>
                          <w:szCs w:val="24"/>
                        </w:rPr>
                      </w:pPr>
                      <w:bookmarkStart w:id="139" w:name="_Toc489332299"/>
                      <w:r>
                        <w:rPr>
                          <w:color w:val="auto"/>
                          <w:sz w:val="24"/>
                          <w:szCs w:val="24"/>
                        </w:rPr>
                        <w:t>Obr.</w:t>
                      </w:r>
                      <w:r w:rsidRPr="00447978">
                        <w:rPr>
                          <w:color w:val="auto"/>
                          <w:sz w:val="24"/>
                          <w:szCs w:val="24"/>
                        </w:rPr>
                        <w:t xml:space="preserve"> </w:t>
                      </w:r>
                      <w:r w:rsidRPr="00447978">
                        <w:rPr>
                          <w:color w:val="auto"/>
                          <w:sz w:val="24"/>
                          <w:szCs w:val="24"/>
                        </w:rPr>
                        <w:fldChar w:fldCharType="begin"/>
                      </w:r>
                      <w:r w:rsidRPr="00447978">
                        <w:rPr>
                          <w:color w:val="auto"/>
                          <w:sz w:val="24"/>
                          <w:szCs w:val="24"/>
                        </w:rPr>
                        <w:instrText xml:space="preserve"> SEQ Obr._ \* ARABIC </w:instrText>
                      </w:r>
                      <w:r w:rsidRPr="00447978">
                        <w:rPr>
                          <w:color w:val="auto"/>
                          <w:sz w:val="24"/>
                          <w:szCs w:val="24"/>
                        </w:rPr>
                        <w:fldChar w:fldCharType="separate"/>
                      </w:r>
                      <w:r w:rsidR="00DB7B19">
                        <w:rPr>
                          <w:noProof/>
                          <w:color w:val="auto"/>
                          <w:sz w:val="24"/>
                          <w:szCs w:val="24"/>
                        </w:rPr>
                        <w:t>36</w:t>
                      </w:r>
                      <w:r w:rsidRPr="00447978">
                        <w:rPr>
                          <w:noProof/>
                          <w:color w:val="auto"/>
                          <w:sz w:val="24"/>
                          <w:szCs w:val="24"/>
                        </w:rPr>
                        <w:fldChar w:fldCharType="end"/>
                      </w:r>
                      <w:r w:rsidRPr="00447978">
                        <w:rPr>
                          <w:noProof/>
                          <w:color w:val="auto"/>
                          <w:sz w:val="24"/>
                          <w:szCs w:val="24"/>
                        </w:rPr>
                        <w:t xml:space="preserve">: </w:t>
                      </w:r>
                      <w:r>
                        <w:rPr>
                          <w:b w:val="0"/>
                          <w:noProof/>
                          <w:color w:val="auto"/>
                          <w:sz w:val="24"/>
                          <w:szCs w:val="24"/>
                        </w:rPr>
                        <w:t>P</w:t>
                      </w:r>
                      <w:r w:rsidRPr="00362493">
                        <w:rPr>
                          <w:b w:val="0"/>
                          <w:noProof/>
                          <w:color w:val="auto"/>
                          <w:sz w:val="24"/>
                          <w:szCs w:val="24"/>
                        </w:rPr>
                        <w:t>ř. č. 1883, př. č. 1884</w:t>
                      </w:r>
                      <w:bookmarkEnd w:id="139"/>
                    </w:p>
                  </w:txbxContent>
                </v:textbox>
              </v:shape>
            </w:pict>
          </mc:Fallback>
        </mc:AlternateContent>
      </w:r>
    </w:p>
    <w:p w14:paraId="048EE0E5" w14:textId="5BDF3FAD" w:rsidR="008F0F45" w:rsidRDefault="00316945">
      <w:pPr>
        <w:jc w:val="left"/>
      </w:pPr>
      <w:r>
        <w:rPr>
          <w:noProof/>
          <w:lang w:eastAsia="cs-CZ"/>
        </w:rPr>
        <mc:AlternateContent>
          <mc:Choice Requires="wps">
            <w:drawing>
              <wp:anchor distT="0" distB="0" distL="114300" distR="114300" simplePos="0" relativeHeight="251722240" behindDoc="0" locked="0" layoutInCell="1" allowOverlap="1" wp14:anchorId="7AFD81B9" wp14:editId="2C3FAB08">
                <wp:simplePos x="0" y="0"/>
                <wp:positionH relativeFrom="column">
                  <wp:posOffset>14605</wp:posOffset>
                </wp:positionH>
                <wp:positionV relativeFrom="paragraph">
                  <wp:posOffset>3125470</wp:posOffset>
                </wp:positionV>
                <wp:extent cx="5077460" cy="235585"/>
                <wp:effectExtent l="0" t="0" r="8890" b="0"/>
                <wp:wrapNone/>
                <wp:docPr id="87" name="Textové pole 87"/>
                <wp:cNvGraphicFramePr/>
                <a:graphic xmlns:a="http://schemas.openxmlformats.org/drawingml/2006/main">
                  <a:graphicData uri="http://schemas.microsoft.com/office/word/2010/wordprocessingShape">
                    <wps:wsp>
                      <wps:cNvSpPr txBox="1"/>
                      <wps:spPr>
                        <a:xfrm>
                          <a:off x="0" y="0"/>
                          <a:ext cx="5077460" cy="235585"/>
                        </a:xfrm>
                        <a:prstGeom prst="rect">
                          <a:avLst/>
                        </a:prstGeom>
                        <a:solidFill>
                          <a:prstClr val="white"/>
                        </a:solidFill>
                        <a:ln>
                          <a:noFill/>
                        </a:ln>
                        <a:effectLst/>
                      </wps:spPr>
                      <wps:txbx>
                        <w:txbxContent>
                          <w:p w14:paraId="15333951" w14:textId="12FCD595" w:rsidR="00CC32EA" w:rsidRPr="00447978" w:rsidRDefault="00CC32EA" w:rsidP="00913DF8">
                            <w:pPr>
                              <w:pStyle w:val="Titulek"/>
                              <w:rPr>
                                <w:b w:val="0"/>
                                <w:noProof/>
                                <w:color w:val="auto"/>
                                <w:sz w:val="24"/>
                                <w:szCs w:val="24"/>
                              </w:rPr>
                            </w:pPr>
                            <w:bookmarkStart w:id="140" w:name="_Toc489332300"/>
                            <w:r>
                              <w:rPr>
                                <w:color w:val="auto"/>
                                <w:sz w:val="24"/>
                                <w:szCs w:val="24"/>
                              </w:rPr>
                              <w:t>Obr.</w:t>
                            </w:r>
                            <w:r w:rsidRPr="00447978">
                              <w:rPr>
                                <w:color w:val="auto"/>
                                <w:sz w:val="24"/>
                                <w:szCs w:val="24"/>
                              </w:rPr>
                              <w:t xml:space="preserve"> </w:t>
                            </w:r>
                            <w:r w:rsidRPr="00447978">
                              <w:rPr>
                                <w:color w:val="auto"/>
                                <w:sz w:val="24"/>
                                <w:szCs w:val="24"/>
                              </w:rPr>
                              <w:fldChar w:fldCharType="begin"/>
                            </w:r>
                            <w:r w:rsidRPr="00447978">
                              <w:rPr>
                                <w:color w:val="auto"/>
                                <w:sz w:val="24"/>
                                <w:szCs w:val="24"/>
                              </w:rPr>
                              <w:instrText xml:space="preserve"> SEQ Obr._ \* ARABIC </w:instrText>
                            </w:r>
                            <w:r w:rsidRPr="00447978">
                              <w:rPr>
                                <w:color w:val="auto"/>
                                <w:sz w:val="24"/>
                                <w:szCs w:val="24"/>
                              </w:rPr>
                              <w:fldChar w:fldCharType="separate"/>
                            </w:r>
                            <w:r w:rsidR="00DB7B19">
                              <w:rPr>
                                <w:noProof/>
                                <w:color w:val="auto"/>
                                <w:sz w:val="24"/>
                                <w:szCs w:val="24"/>
                              </w:rPr>
                              <w:t>37</w:t>
                            </w:r>
                            <w:r w:rsidRPr="00447978">
                              <w:rPr>
                                <w:noProof/>
                                <w:color w:val="auto"/>
                                <w:sz w:val="24"/>
                                <w:szCs w:val="24"/>
                              </w:rPr>
                              <w:fldChar w:fldCharType="end"/>
                            </w:r>
                            <w:r w:rsidRPr="00447978">
                              <w:rPr>
                                <w:noProof/>
                                <w:color w:val="auto"/>
                                <w:sz w:val="24"/>
                                <w:szCs w:val="24"/>
                              </w:rPr>
                              <w:t xml:space="preserve">: </w:t>
                            </w:r>
                            <w:r>
                              <w:rPr>
                                <w:b w:val="0"/>
                                <w:noProof/>
                                <w:color w:val="auto"/>
                                <w:sz w:val="24"/>
                                <w:szCs w:val="24"/>
                              </w:rPr>
                              <w:t>P</w:t>
                            </w:r>
                            <w:r w:rsidRPr="00362493">
                              <w:rPr>
                                <w:b w:val="0"/>
                                <w:noProof/>
                                <w:color w:val="auto"/>
                                <w:sz w:val="24"/>
                                <w:szCs w:val="24"/>
                              </w:rPr>
                              <w:t>ř. č. 1847</w:t>
                            </w:r>
                            <w:bookmarkEnd w:id="14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87" o:spid="_x0000_s1051" type="#_x0000_t202" style="position:absolute;margin-left:1.15pt;margin-top:246.1pt;width:399.8pt;height:18.5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" stroked="f">
                <v:textbox inset="0,0,0,0">
                  <w:txbxContent>
                    <w:p w14:paraId="15333951" w14:textId="12FCD595" w:rsidR="00CC32EA" w:rsidRPr="00447978" w:rsidRDefault="00CC32EA" w:rsidP="00913DF8">
                      <w:pPr>
                        <w:pStyle w:val="Titulek"/>
                        <w:rPr>
                          <w:b w:val="0"/>
                          <w:noProof/>
                          <w:color w:val="auto"/>
                          <w:sz w:val="24"/>
                          <w:szCs w:val="24"/>
                        </w:rPr>
                      </w:pPr>
                      <w:bookmarkStart w:id="141" w:name="_Toc489332300"/>
                      <w:r>
                        <w:rPr>
                          <w:color w:val="auto"/>
                          <w:sz w:val="24"/>
                          <w:szCs w:val="24"/>
                        </w:rPr>
                        <w:t>Obr.</w:t>
                      </w:r>
                      <w:r w:rsidRPr="00447978">
                        <w:rPr>
                          <w:color w:val="auto"/>
                          <w:sz w:val="24"/>
                          <w:szCs w:val="24"/>
                        </w:rPr>
                        <w:t xml:space="preserve"> </w:t>
                      </w:r>
                      <w:r w:rsidRPr="00447978">
                        <w:rPr>
                          <w:color w:val="auto"/>
                          <w:sz w:val="24"/>
                          <w:szCs w:val="24"/>
                        </w:rPr>
                        <w:fldChar w:fldCharType="begin"/>
                      </w:r>
                      <w:r w:rsidRPr="00447978">
                        <w:rPr>
                          <w:color w:val="auto"/>
                          <w:sz w:val="24"/>
                          <w:szCs w:val="24"/>
                        </w:rPr>
                        <w:instrText xml:space="preserve"> SEQ Obr._ \* ARABIC </w:instrText>
                      </w:r>
                      <w:r w:rsidRPr="00447978">
                        <w:rPr>
                          <w:color w:val="auto"/>
                          <w:sz w:val="24"/>
                          <w:szCs w:val="24"/>
                        </w:rPr>
                        <w:fldChar w:fldCharType="separate"/>
                      </w:r>
                      <w:r w:rsidR="00DB7B19">
                        <w:rPr>
                          <w:noProof/>
                          <w:color w:val="auto"/>
                          <w:sz w:val="24"/>
                          <w:szCs w:val="24"/>
                        </w:rPr>
                        <w:t>37</w:t>
                      </w:r>
                      <w:r w:rsidRPr="00447978">
                        <w:rPr>
                          <w:noProof/>
                          <w:color w:val="auto"/>
                          <w:sz w:val="24"/>
                          <w:szCs w:val="24"/>
                        </w:rPr>
                        <w:fldChar w:fldCharType="end"/>
                      </w:r>
                      <w:r w:rsidRPr="00447978">
                        <w:rPr>
                          <w:noProof/>
                          <w:color w:val="auto"/>
                          <w:sz w:val="24"/>
                          <w:szCs w:val="24"/>
                        </w:rPr>
                        <w:t xml:space="preserve">: </w:t>
                      </w:r>
                      <w:r>
                        <w:rPr>
                          <w:b w:val="0"/>
                          <w:noProof/>
                          <w:color w:val="auto"/>
                          <w:sz w:val="24"/>
                          <w:szCs w:val="24"/>
                        </w:rPr>
                        <w:t>P</w:t>
                      </w:r>
                      <w:r w:rsidRPr="00362493">
                        <w:rPr>
                          <w:b w:val="0"/>
                          <w:noProof/>
                          <w:color w:val="auto"/>
                          <w:sz w:val="24"/>
                          <w:szCs w:val="24"/>
                        </w:rPr>
                        <w:t>ř. č. 1847</w:t>
                      </w:r>
                      <w:bookmarkEnd w:id="141"/>
                    </w:p>
                  </w:txbxContent>
                </v:textbox>
              </v:shape>
            </w:pict>
          </mc:Fallback>
        </mc:AlternateContent>
      </w:r>
      <w:r w:rsidR="008F0F45">
        <w:rPr>
          <w:noProof/>
          <w:lang w:eastAsia="cs-CZ"/>
        </w:rPr>
        <w:drawing>
          <wp:anchor distT="0" distB="0" distL="114300" distR="114300" simplePos="0" relativeHeight="251665920" behindDoc="0" locked="0" layoutInCell="1" allowOverlap="1" wp14:anchorId="5655ECB3" wp14:editId="3942E5D5">
            <wp:simplePos x="0" y="0"/>
            <wp:positionH relativeFrom="column">
              <wp:posOffset>1626235</wp:posOffset>
            </wp:positionH>
            <wp:positionV relativeFrom="paragraph">
              <wp:posOffset>252095</wp:posOffset>
            </wp:positionV>
            <wp:extent cx="2449830" cy="2725420"/>
            <wp:effectExtent l="19050" t="19050" r="26670" b="17780"/>
            <wp:wrapTopAndBottom/>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ka09.png"/>
                    <pic:cNvPicPr/>
                  </pic:nvPicPr>
                  <pic:blipFill rotWithShape="1">
                    <a:blip r:embed="rId102" cstate="print">
                      <a:extLst>
                        <a:ext uri="{28A0092B-C50C-407E-A947-70E740481C1C}">
                          <a14:useLocalDpi xmlns:a14="http://schemas.microsoft.com/office/drawing/2010/main" val="0"/>
                        </a:ext>
                      </a:extLst>
                    </a:blip>
                    <a:srcRect l="23670" t="14831" r="33741" b="14088"/>
                    <a:stretch/>
                  </pic:blipFill>
                  <pic:spPr bwMode="auto">
                    <a:xfrm>
                      <a:off x="0" y="0"/>
                      <a:ext cx="2449830" cy="272542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0F45">
        <w:br w:type="page"/>
      </w:r>
    </w:p>
    <w:p w14:paraId="78566CFB" w14:textId="171BE23C" w:rsidR="008F0F45" w:rsidRDefault="00116E4D" w:rsidP="007353C8">
      <w:pPr>
        <w:tabs>
          <w:tab w:val="left" w:pos="2106"/>
        </w:tabs>
      </w:pPr>
      <w:r>
        <w:rPr>
          <w:noProof/>
          <w:lang w:eastAsia="cs-CZ"/>
        </w:rPr>
        <mc:AlternateContent>
          <mc:Choice Requires="wps">
            <w:drawing>
              <wp:anchor distT="0" distB="0" distL="114300" distR="114300" simplePos="0" relativeHeight="251865600" behindDoc="0" locked="0" layoutInCell="1" allowOverlap="1" wp14:anchorId="53C590EB" wp14:editId="0749FC93">
                <wp:simplePos x="0" y="0"/>
                <wp:positionH relativeFrom="column">
                  <wp:posOffset>-48260</wp:posOffset>
                </wp:positionH>
                <wp:positionV relativeFrom="paragraph">
                  <wp:posOffset>3888740</wp:posOffset>
                </wp:positionV>
                <wp:extent cx="4925060" cy="635"/>
                <wp:effectExtent l="0" t="0" r="8890" b="2540"/>
                <wp:wrapNone/>
                <wp:docPr id="150" name="Textové pole 150"/>
                <wp:cNvGraphicFramePr/>
                <a:graphic xmlns:a="http://schemas.openxmlformats.org/drawingml/2006/main">
                  <a:graphicData uri="http://schemas.microsoft.com/office/word/2010/wordprocessingShape">
                    <wps:wsp>
                      <wps:cNvSpPr txBox="1"/>
                      <wps:spPr>
                        <a:xfrm>
                          <a:off x="0" y="0"/>
                          <a:ext cx="4925060" cy="635"/>
                        </a:xfrm>
                        <a:prstGeom prst="rect">
                          <a:avLst/>
                        </a:prstGeom>
                        <a:solidFill>
                          <a:prstClr val="white"/>
                        </a:solidFill>
                        <a:ln>
                          <a:noFill/>
                        </a:ln>
                        <a:effectLst/>
                      </wps:spPr>
                      <wps:txbx>
                        <w:txbxContent>
                          <w:p w14:paraId="79430BE1" w14:textId="22399DEF" w:rsidR="00CC32EA" w:rsidRPr="00475245" w:rsidRDefault="00CC32EA" w:rsidP="00D03DCD">
                            <w:pPr>
                              <w:pStyle w:val="Titulek"/>
                              <w:rPr>
                                <w:noProof/>
                                <w:sz w:val="24"/>
                              </w:rPr>
                            </w:pPr>
                            <w:bookmarkStart w:id="142" w:name="_Toc489332301"/>
                            <w:r>
                              <w:rPr>
                                <w:color w:val="auto"/>
                                <w:sz w:val="24"/>
                              </w:rPr>
                              <w:t>Obr.</w:t>
                            </w:r>
                            <w:r w:rsidRPr="00D71E10">
                              <w:rPr>
                                <w:color w:val="auto"/>
                                <w:sz w:val="24"/>
                              </w:rPr>
                              <w:t xml:space="preserve"> </w:t>
                            </w:r>
                            <w:r w:rsidRPr="00D71E10">
                              <w:rPr>
                                <w:color w:val="auto"/>
                                <w:sz w:val="24"/>
                              </w:rPr>
                              <w:fldChar w:fldCharType="begin"/>
                            </w:r>
                            <w:r w:rsidRPr="00D71E10">
                              <w:rPr>
                                <w:color w:val="auto"/>
                                <w:sz w:val="24"/>
                              </w:rPr>
                              <w:instrText xml:space="preserve"> SEQ Obr._ \* ARABIC </w:instrText>
                            </w:r>
                            <w:r w:rsidRPr="00D71E10">
                              <w:rPr>
                                <w:color w:val="auto"/>
                                <w:sz w:val="24"/>
                              </w:rPr>
                              <w:fldChar w:fldCharType="separate"/>
                            </w:r>
                            <w:r w:rsidR="00DB7B19">
                              <w:rPr>
                                <w:noProof/>
                                <w:color w:val="auto"/>
                                <w:sz w:val="24"/>
                              </w:rPr>
                              <w:t>38</w:t>
                            </w:r>
                            <w:r w:rsidRPr="00D71E10">
                              <w:rPr>
                                <w:color w:val="auto"/>
                                <w:sz w:val="24"/>
                              </w:rPr>
                              <w:fldChar w:fldCharType="end"/>
                            </w:r>
                            <w:r w:rsidRPr="00D71E10">
                              <w:rPr>
                                <w:color w:val="auto"/>
                                <w:sz w:val="24"/>
                              </w:rPr>
                              <w:t xml:space="preserve">: </w:t>
                            </w:r>
                            <w:r w:rsidRPr="00362493">
                              <w:rPr>
                                <w:b w:val="0"/>
                                <w:noProof/>
                                <w:color w:val="auto"/>
                                <w:sz w:val="24"/>
                                <w:szCs w:val="24"/>
                              </w:rPr>
                              <w:t>005/11-238/4</w:t>
                            </w:r>
                            <w:bookmarkEnd w:id="14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150" o:spid="_x0000_s1052" type="#_x0000_t202" style="position:absolute;left:0;text-align:left;margin-left:-3.8pt;margin-top:306.2pt;width:387.8pt;height:.05pt;z-index:251865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" stroked="f">
                <v:textbox style="mso-fit-shape-to-text:t" inset="0,0,0,0">
                  <w:txbxContent>
                    <w:p w14:paraId="79430BE1" w14:textId="22399DEF" w:rsidR="00CC32EA" w:rsidRPr="00475245" w:rsidRDefault="00CC32EA" w:rsidP="00D03DCD">
                      <w:pPr>
                        <w:pStyle w:val="Titulek"/>
                        <w:rPr>
                          <w:noProof/>
                          <w:sz w:val="24"/>
                        </w:rPr>
                      </w:pPr>
                      <w:bookmarkStart w:id="143" w:name="_Toc489332301"/>
                      <w:r>
                        <w:rPr>
                          <w:color w:val="auto"/>
                          <w:sz w:val="24"/>
                        </w:rPr>
                        <w:t>Obr.</w:t>
                      </w:r>
                      <w:r w:rsidRPr="00D71E10">
                        <w:rPr>
                          <w:color w:val="auto"/>
                          <w:sz w:val="24"/>
                        </w:rPr>
                        <w:t xml:space="preserve"> </w:t>
                      </w:r>
                      <w:r w:rsidRPr="00D71E10">
                        <w:rPr>
                          <w:color w:val="auto"/>
                          <w:sz w:val="24"/>
                        </w:rPr>
                        <w:fldChar w:fldCharType="begin"/>
                      </w:r>
                      <w:r w:rsidRPr="00D71E10">
                        <w:rPr>
                          <w:color w:val="auto"/>
                          <w:sz w:val="24"/>
                        </w:rPr>
                        <w:instrText xml:space="preserve"> SEQ Obr._ \* ARABIC </w:instrText>
                      </w:r>
                      <w:r w:rsidRPr="00D71E10">
                        <w:rPr>
                          <w:color w:val="auto"/>
                          <w:sz w:val="24"/>
                        </w:rPr>
                        <w:fldChar w:fldCharType="separate"/>
                      </w:r>
                      <w:r w:rsidR="00DB7B19">
                        <w:rPr>
                          <w:noProof/>
                          <w:color w:val="auto"/>
                          <w:sz w:val="24"/>
                        </w:rPr>
                        <w:t>38</w:t>
                      </w:r>
                      <w:r w:rsidRPr="00D71E10">
                        <w:rPr>
                          <w:color w:val="auto"/>
                          <w:sz w:val="24"/>
                        </w:rPr>
                        <w:fldChar w:fldCharType="end"/>
                      </w:r>
                      <w:r w:rsidRPr="00D71E10">
                        <w:rPr>
                          <w:color w:val="auto"/>
                          <w:sz w:val="24"/>
                        </w:rPr>
                        <w:t xml:space="preserve">: </w:t>
                      </w:r>
                      <w:r w:rsidRPr="00362493">
                        <w:rPr>
                          <w:b w:val="0"/>
                          <w:noProof/>
                          <w:color w:val="auto"/>
                          <w:sz w:val="24"/>
                          <w:szCs w:val="24"/>
                        </w:rPr>
                        <w:t>005/11-238/4</w:t>
                      </w:r>
                      <w:bookmarkEnd w:id="143"/>
                    </w:p>
                  </w:txbxContent>
                </v:textbox>
              </v:shape>
            </w:pict>
          </mc:Fallback>
        </mc:AlternateContent>
      </w:r>
      <w:r>
        <w:rPr>
          <w:noProof/>
          <w:lang w:eastAsia="cs-CZ"/>
        </w:rPr>
        <w:drawing>
          <wp:anchor distT="0" distB="0" distL="114300" distR="114300" simplePos="0" relativeHeight="251666944" behindDoc="0" locked="0" layoutInCell="1" allowOverlap="1" wp14:anchorId="2B0824D8" wp14:editId="23C2E7F9">
            <wp:simplePos x="0" y="0"/>
            <wp:positionH relativeFrom="margin">
              <wp:align>center</wp:align>
            </wp:positionH>
            <wp:positionV relativeFrom="paragraph">
              <wp:posOffset>-104775</wp:posOffset>
            </wp:positionV>
            <wp:extent cx="4659630" cy="3815080"/>
            <wp:effectExtent l="19050" t="19050" r="26670" b="13970"/>
            <wp:wrapTopAndBottom/>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ka10.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668330" cy="382185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5D18C013" w14:textId="3E24AFCA" w:rsidR="00BF031C" w:rsidRDefault="00116E4D" w:rsidP="00FB53BD">
      <w:pPr>
        <w:jc w:val="left"/>
      </w:pPr>
      <w:r>
        <w:rPr>
          <w:noProof/>
          <w:lang w:eastAsia="cs-CZ"/>
        </w:rPr>
        <mc:AlternateContent>
          <mc:Choice Requires="wps">
            <w:drawing>
              <wp:anchor distT="0" distB="0" distL="114300" distR="114300" simplePos="0" relativeHeight="251724288" behindDoc="0" locked="0" layoutInCell="1" allowOverlap="1" wp14:anchorId="543763A7" wp14:editId="68E44911">
                <wp:simplePos x="0" y="0"/>
                <wp:positionH relativeFrom="column">
                  <wp:posOffset>1270</wp:posOffset>
                </wp:positionH>
                <wp:positionV relativeFrom="paragraph">
                  <wp:posOffset>4043045</wp:posOffset>
                </wp:positionV>
                <wp:extent cx="2449830" cy="635"/>
                <wp:effectExtent l="0" t="0" r="7620" b="2540"/>
                <wp:wrapNone/>
                <wp:docPr id="88" name="Textové pole 88"/>
                <wp:cNvGraphicFramePr/>
                <a:graphic xmlns:a="http://schemas.openxmlformats.org/drawingml/2006/main">
                  <a:graphicData uri="http://schemas.microsoft.com/office/word/2010/wordprocessingShape">
                    <wps:wsp>
                      <wps:cNvSpPr txBox="1"/>
                      <wps:spPr>
                        <a:xfrm>
                          <a:off x="0" y="0"/>
                          <a:ext cx="2449830" cy="635"/>
                        </a:xfrm>
                        <a:prstGeom prst="rect">
                          <a:avLst/>
                        </a:prstGeom>
                        <a:solidFill>
                          <a:prstClr val="white"/>
                        </a:solidFill>
                        <a:ln>
                          <a:noFill/>
                        </a:ln>
                        <a:effectLst/>
                      </wps:spPr>
                      <wps:txbx>
                        <w:txbxContent>
                          <w:p w14:paraId="7785D763" w14:textId="3F3B3DAE" w:rsidR="00CC32EA" w:rsidRPr="00447978" w:rsidRDefault="00CC32EA" w:rsidP="00913DF8">
                            <w:pPr>
                              <w:pStyle w:val="Titulek"/>
                              <w:rPr>
                                <w:noProof/>
                                <w:color w:val="auto"/>
                                <w:sz w:val="24"/>
                                <w:szCs w:val="24"/>
                              </w:rPr>
                            </w:pPr>
                            <w:bookmarkStart w:id="144" w:name="_Toc489332302"/>
                            <w:r>
                              <w:rPr>
                                <w:color w:val="auto"/>
                                <w:sz w:val="24"/>
                                <w:szCs w:val="24"/>
                              </w:rPr>
                              <w:t>Obr.</w:t>
                            </w:r>
                            <w:r w:rsidRPr="00447978">
                              <w:rPr>
                                <w:color w:val="auto"/>
                                <w:sz w:val="24"/>
                                <w:szCs w:val="24"/>
                              </w:rPr>
                              <w:t xml:space="preserve"> </w:t>
                            </w:r>
                            <w:r w:rsidRPr="00447978">
                              <w:rPr>
                                <w:color w:val="auto"/>
                                <w:sz w:val="24"/>
                                <w:szCs w:val="24"/>
                              </w:rPr>
                              <w:fldChar w:fldCharType="begin"/>
                            </w:r>
                            <w:r w:rsidRPr="00447978">
                              <w:rPr>
                                <w:color w:val="auto"/>
                                <w:sz w:val="24"/>
                                <w:szCs w:val="24"/>
                              </w:rPr>
                              <w:instrText xml:space="preserve"> SEQ Obr._ \* ARABIC </w:instrText>
                            </w:r>
                            <w:r w:rsidRPr="00447978">
                              <w:rPr>
                                <w:color w:val="auto"/>
                                <w:sz w:val="24"/>
                                <w:szCs w:val="24"/>
                              </w:rPr>
                              <w:fldChar w:fldCharType="separate"/>
                            </w:r>
                            <w:r w:rsidR="00DB7B19">
                              <w:rPr>
                                <w:noProof/>
                                <w:color w:val="auto"/>
                                <w:sz w:val="24"/>
                                <w:szCs w:val="24"/>
                              </w:rPr>
                              <w:t>39</w:t>
                            </w:r>
                            <w:r w:rsidRPr="00447978">
                              <w:rPr>
                                <w:noProof/>
                                <w:color w:val="auto"/>
                                <w:sz w:val="24"/>
                                <w:szCs w:val="24"/>
                              </w:rPr>
                              <w:fldChar w:fldCharType="end"/>
                            </w:r>
                            <w:r w:rsidRPr="00447978">
                              <w:rPr>
                                <w:noProof/>
                                <w:color w:val="auto"/>
                                <w:sz w:val="24"/>
                                <w:szCs w:val="24"/>
                              </w:rPr>
                              <w:t xml:space="preserve">: </w:t>
                            </w:r>
                            <w:r w:rsidRPr="00447978">
                              <w:rPr>
                                <w:b w:val="0"/>
                                <w:noProof/>
                                <w:color w:val="auto"/>
                                <w:sz w:val="24"/>
                                <w:szCs w:val="24"/>
                              </w:rPr>
                              <w:t>005/11-203/4</w:t>
                            </w:r>
                            <w:bookmarkEnd w:id="14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88" o:spid="_x0000_s1053" type="#_x0000_t202" style="position:absolute;margin-left:.1pt;margin-top:318.35pt;width:192.9pt;height:.05pt;z-index:251724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" stroked="f">
                <v:textbox style="mso-fit-shape-to-text:t" inset="0,0,0,0">
                  <w:txbxContent>
                    <w:p w14:paraId="7785D763" w14:textId="3F3B3DAE" w:rsidR="00CC32EA" w:rsidRPr="00447978" w:rsidRDefault="00CC32EA" w:rsidP="00913DF8">
                      <w:pPr>
                        <w:pStyle w:val="Titulek"/>
                        <w:rPr>
                          <w:noProof/>
                          <w:color w:val="auto"/>
                          <w:sz w:val="24"/>
                          <w:szCs w:val="24"/>
                        </w:rPr>
                      </w:pPr>
                      <w:bookmarkStart w:id="145" w:name="_Toc489332302"/>
                      <w:r>
                        <w:rPr>
                          <w:color w:val="auto"/>
                          <w:sz w:val="24"/>
                          <w:szCs w:val="24"/>
                        </w:rPr>
                        <w:t>Obr.</w:t>
                      </w:r>
                      <w:r w:rsidRPr="00447978">
                        <w:rPr>
                          <w:color w:val="auto"/>
                          <w:sz w:val="24"/>
                          <w:szCs w:val="24"/>
                        </w:rPr>
                        <w:t xml:space="preserve"> </w:t>
                      </w:r>
                      <w:r w:rsidRPr="00447978">
                        <w:rPr>
                          <w:color w:val="auto"/>
                          <w:sz w:val="24"/>
                          <w:szCs w:val="24"/>
                        </w:rPr>
                        <w:fldChar w:fldCharType="begin"/>
                      </w:r>
                      <w:r w:rsidRPr="00447978">
                        <w:rPr>
                          <w:color w:val="auto"/>
                          <w:sz w:val="24"/>
                          <w:szCs w:val="24"/>
                        </w:rPr>
                        <w:instrText xml:space="preserve"> SEQ Obr._ \* ARABIC </w:instrText>
                      </w:r>
                      <w:r w:rsidRPr="00447978">
                        <w:rPr>
                          <w:color w:val="auto"/>
                          <w:sz w:val="24"/>
                          <w:szCs w:val="24"/>
                        </w:rPr>
                        <w:fldChar w:fldCharType="separate"/>
                      </w:r>
                      <w:r w:rsidR="00DB7B19">
                        <w:rPr>
                          <w:noProof/>
                          <w:color w:val="auto"/>
                          <w:sz w:val="24"/>
                          <w:szCs w:val="24"/>
                        </w:rPr>
                        <w:t>39</w:t>
                      </w:r>
                      <w:r w:rsidRPr="00447978">
                        <w:rPr>
                          <w:noProof/>
                          <w:color w:val="auto"/>
                          <w:sz w:val="24"/>
                          <w:szCs w:val="24"/>
                        </w:rPr>
                        <w:fldChar w:fldCharType="end"/>
                      </w:r>
                      <w:r w:rsidRPr="00447978">
                        <w:rPr>
                          <w:noProof/>
                          <w:color w:val="auto"/>
                          <w:sz w:val="24"/>
                          <w:szCs w:val="24"/>
                        </w:rPr>
                        <w:t xml:space="preserve">: </w:t>
                      </w:r>
                      <w:r w:rsidRPr="00447978">
                        <w:rPr>
                          <w:b w:val="0"/>
                          <w:noProof/>
                          <w:color w:val="auto"/>
                          <w:sz w:val="24"/>
                          <w:szCs w:val="24"/>
                        </w:rPr>
                        <w:t>005/11-203/4</w:t>
                      </w:r>
                      <w:bookmarkEnd w:id="145"/>
                    </w:p>
                  </w:txbxContent>
                </v:textbox>
              </v:shape>
            </w:pict>
          </mc:Fallback>
        </mc:AlternateContent>
      </w:r>
      <w:r w:rsidR="008F0F45">
        <w:rPr>
          <w:noProof/>
          <w:lang w:eastAsia="cs-CZ"/>
        </w:rPr>
        <w:drawing>
          <wp:anchor distT="0" distB="0" distL="114300" distR="114300" simplePos="0" relativeHeight="251651584" behindDoc="0" locked="0" layoutInCell="1" allowOverlap="1" wp14:anchorId="57CE6FE1" wp14:editId="3CE0BDF2">
            <wp:simplePos x="0" y="0"/>
            <wp:positionH relativeFrom="margin">
              <wp:align>center</wp:align>
            </wp:positionH>
            <wp:positionV relativeFrom="paragraph">
              <wp:posOffset>134620</wp:posOffset>
            </wp:positionV>
            <wp:extent cx="4551680" cy="3674745"/>
            <wp:effectExtent l="19050" t="19050" r="20320" b="20955"/>
            <wp:wrapTopAndBottom/>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ka11.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551680" cy="367474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052BF88A" w14:textId="3948EFCF" w:rsidR="00BF031C" w:rsidRDefault="00BF031C" w:rsidP="00BF031C">
      <w:pPr>
        <w:tabs>
          <w:tab w:val="left" w:pos="1440"/>
        </w:tabs>
      </w:pPr>
      <w:r>
        <w:tab/>
      </w:r>
    </w:p>
    <w:p w14:paraId="4265FD14" w14:textId="383BC6A2" w:rsidR="00BF031C" w:rsidRDefault="00116E4D" w:rsidP="00BF031C">
      <w:pPr>
        <w:tabs>
          <w:tab w:val="left" w:pos="2106"/>
        </w:tabs>
      </w:pPr>
      <w:r>
        <w:rPr>
          <w:noProof/>
          <w:lang w:eastAsia="cs-CZ"/>
        </w:rPr>
        <w:drawing>
          <wp:anchor distT="0" distB="0" distL="114300" distR="114300" simplePos="0" relativeHeight="251674112" behindDoc="0" locked="0" layoutInCell="1" allowOverlap="1" wp14:anchorId="5C63858A" wp14:editId="7A10AA08">
            <wp:simplePos x="0" y="0"/>
            <wp:positionH relativeFrom="margin">
              <wp:align>center</wp:align>
            </wp:positionH>
            <wp:positionV relativeFrom="paragraph">
              <wp:posOffset>14605</wp:posOffset>
            </wp:positionV>
            <wp:extent cx="4589145" cy="3441700"/>
            <wp:effectExtent l="19050" t="19050" r="20955" b="25400"/>
            <wp:wrapTopAndBottom/>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243.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587879" cy="344091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316945">
        <w:rPr>
          <w:noProof/>
          <w:lang w:eastAsia="cs-CZ"/>
        </w:rPr>
        <mc:AlternateContent>
          <mc:Choice Requires="wps">
            <w:drawing>
              <wp:anchor distT="0" distB="0" distL="114300" distR="114300" simplePos="0" relativeHeight="251867648" behindDoc="0" locked="0" layoutInCell="1" allowOverlap="1" wp14:anchorId="14C672EF" wp14:editId="4DDBA547">
                <wp:simplePos x="0" y="0"/>
                <wp:positionH relativeFrom="column">
                  <wp:posOffset>10160</wp:posOffset>
                </wp:positionH>
                <wp:positionV relativeFrom="paragraph">
                  <wp:posOffset>3615055</wp:posOffset>
                </wp:positionV>
                <wp:extent cx="5035550" cy="635"/>
                <wp:effectExtent l="0" t="0" r="0" b="2540"/>
                <wp:wrapNone/>
                <wp:docPr id="151" name="Textové pole 151"/>
                <wp:cNvGraphicFramePr/>
                <a:graphic xmlns:a="http://schemas.openxmlformats.org/drawingml/2006/main">
                  <a:graphicData uri="http://schemas.microsoft.com/office/word/2010/wordprocessingShape">
                    <wps:wsp>
                      <wps:cNvSpPr txBox="1"/>
                      <wps:spPr>
                        <a:xfrm>
                          <a:off x="0" y="0"/>
                          <a:ext cx="5035550" cy="635"/>
                        </a:xfrm>
                        <a:prstGeom prst="rect">
                          <a:avLst/>
                        </a:prstGeom>
                        <a:solidFill>
                          <a:prstClr val="white"/>
                        </a:solidFill>
                        <a:ln>
                          <a:noFill/>
                        </a:ln>
                        <a:effectLst/>
                      </wps:spPr>
                      <wps:txbx>
                        <w:txbxContent>
                          <w:p w14:paraId="270056A6" w14:textId="25D84C48" w:rsidR="00CC32EA" w:rsidRPr="007949C3" w:rsidRDefault="00CC32EA" w:rsidP="00D03DCD">
                            <w:pPr>
                              <w:pStyle w:val="Titulek"/>
                              <w:rPr>
                                <w:noProof/>
                                <w:sz w:val="24"/>
                              </w:rPr>
                            </w:pPr>
                            <w:bookmarkStart w:id="146" w:name="_Toc489332303"/>
                            <w:r>
                              <w:rPr>
                                <w:color w:val="auto"/>
                                <w:sz w:val="24"/>
                              </w:rPr>
                              <w:t>Obr.</w:t>
                            </w:r>
                            <w:r w:rsidRPr="00D71E10">
                              <w:rPr>
                                <w:color w:val="auto"/>
                                <w:sz w:val="24"/>
                              </w:rPr>
                              <w:t xml:space="preserve"> </w:t>
                            </w:r>
                            <w:r w:rsidRPr="00D71E10">
                              <w:rPr>
                                <w:color w:val="auto"/>
                                <w:sz w:val="24"/>
                              </w:rPr>
                              <w:fldChar w:fldCharType="begin"/>
                            </w:r>
                            <w:r w:rsidRPr="00D71E10">
                              <w:rPr>
                                <w:color w:val="auto"/>
                                <w:sz w:val="24"/>
                              </w:rPr>
                              <w:instrText xml:space="preserve"> SEQ Obr._ \* ARABIC </w:instrText>
                            </w:r>
                            <w:r w:rsidRPr="00D71E10">
                              <w:rPr>
                                <w:color w:val="auto"/>
                                <w:sz w:val="24"/>
                              </w:rPr>
                              <w:fldChar w:fldCharType="separate"/>
                            </w:r>
                            <w:r w:rsidR="00DB7B19">
                              <w:rPr>
                                <w:noProof/>
                                <w:color w:val="auto"/>
                                <w:sz w:val="24"/>
                              </w:rPr>
                              <w:t>40</w:t>
                            </w:r>
                            <w:r w:rsidRPr="00D71E10">
                              <w:rPr>
                                <w:color w:val="auto"/>
                                <w:sz w:val="24"/>
                              </w:rPr>
                              <w:fldChar w:fldCharType="end"/>
                            </w:r>
                            <w:r w:rsidRPr="00D71E10">
                              <w:rPr>
                                <w:color w:val="auto"/>
                                <w:sz w:val="24"/>
                              </w:rPr>
                              <w:t xml:space="preserve">: </w:t>
                            </w:r>
                            <w:r w:rsidRPr="00362493">
                              <w:rPr>
                                <w:b w:val="0"/>
                                <w:noProof/>
                                <w:color w:val="auto"/>
                                <w:sz w:val="24"/>
                                <w:szCs w:val="24"/>
                              </w:rPr>
                              <w:t>Pohled na plochu A (foto Tomka V.)</w:t>
                            </w:r>
                            <w:bookmarkEnd w:id="14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151" o:spid="_x0000_s1054" type="#_x0000_t202" style="position:absolute;left:0;text-align:left;margin-left:.8pt;margin-top:284.65pt;width:396.5pt;height:.05pt;z-index:251867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" stroked="f">
                <v:textbox style="mso-fit-shape-to-text:t" inset="0,0,0,0">
                  <w:txbxContent>
                    <w:p w14:paraId="270056A6" w14:textId="25D84C48" w:rsidR="00CC32EA" w:rsidRPr="007949C3" w:rsidRDefault="00CC32EA" w:rsidP="00D03DCD">
                      <w:pPr>
                        <w:pStyle w:val="Titulek"/>
                        <w:rPr>
                          <w:noProof/>
                          <w:sz w:val="24"/>
                        </w:rPr>
                      </w:pPr>
                      <w:bookmarkStart w:id="147" w:name="_Toc489332303"/>
                      <w:r>
                        <w:rPr>
                          <w:color w:val="auto"/>
                          <w:sz w:val="24"/>
                        </w:rPr>
                        <w:t>Obr.</w:t>
                      </w:r>
                      <w:r w:rsidRPr="00D71E10">
                        <w:rPr>
                          <w:color w:val="auto"/>
                          <w:sz w:val="24"/>
                        </w:rPr>
                        <w:t xml:space="preserve"> </w:t>
                      </w:r>
                      <w:r w:rsidRPr="00D71E10">
                        <w:rPr>
                          <w:color w:val="auto"/>
                          <w:sz w:val="24"/>
                        </w:rPr>
                        <w:fldChar w:fldCharType="begin"/>
                      </w:r>
                      <w:r w:rsidRPr="00D71E10">
                        <w:rPr>
                          <w:color w:val="auto"/>
                          <w:sz w:val="24"/>
                        </w:rPr>
                        <w:instrText xml:space="preserve"> SEQ Obr._ \* ARABIC </w:instrText>
                      </w:r>
                      <w:r w:rsidRPr="00D71E10">
                        <w:rPr>
                          <w:color w:val="auto"/>
                          <w:sz w:val="24"/>
                        </w:rPr>
                        <w:fldChar w:fldCharType="separate"/>
                      </w:r>
                      <w:r w:rsidR="00DB7B19">
                        <w:rPr>
                          <w:noProof/>
                          <w:color w:val="auto"/>
                          <w:sz w:val="24"/>
                        </w:rPr>
                        <w:t>40</w:t>
                      </w:r>
                      <w:r w:rsidRPr="00D71E10">
                        <w:rPr>
                          <w:color w:val="auto"/>
                          <w:sz w:val="24"/>
                        </w:rPr>
                        <w:fldChar w:fldCharType="end"/>
                      </w:r>
                      <w:r w:rsidRPr="00D71E10">
                        <w:rPr>
                          <w:color w:val="auto"/>
                          <w:sz w:val="24"/>
                        </w:rPr>
                        <w:t xml:space="preserve">: </w:t>
                      </w:r>
                      <w:r w:rsidRPr="00362493">
                        <w:rPr>
                          <w:b w:val="0"/>
                          <w:noProof/>
                          <w:color w:val="auto"/>
                          <w:sz w:val="24"/>
                          <w:szCs w:val="24"/>
                        </w:rPr>
                        <w:t>Pohled na plochu A (foto Tomka V.)</w:t>
                      </w:r>
                      <w:bookmarkEnd w:id="147"/>
                    </w:p>
                  </w:txbxContent>
                </v:textbox>
              </v:shape>
            </w:pict>
          </mc:Fallback>
        </mc:AlternateContent>
      </w:r>
      <w:r w:rsidR="002401F8">
        <w:rPr>
          <w:noProof/>
          <w:lang w:eastAsia="cs-CZ"/>
        </w:rPr>
        <w:drawing>
          <wp:anchor distT="0" distB="0" distL="114300" distR="114300" simplePos="0" relativeHeight="251808256" behindDoc="0" locked="0" layoutInCell="1" allowOverlap="1" wp14:anchorId="029A9D4F" wp14:editId="683FFE6E">
            <wp:simplePos x="0" y="0"/>
            <wp:positionH relativeFrom="column">
              <wp:posOffset>582930</wp:posOffset>
            </wp:positionH>
            <wp:positionV relativeFrom="paragraph">
              <wp:posOffset>4016375</wp:posOffset>
            </wp:positionV>
            <wp:extent cx="4545330" cy="3016250"/>
            <wp:effectExtent l="19050" t="19050" r="26670" b="12700"/>
            <wp:wrapTopAndBottom/>
            <wp:docPr id="68"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FCF10C.tmp"/>
                    <pic:cNvPicPr/>
                  </pic:nvPicPr>
                  <pic:blipFill>
                    <a:blip r:embed="rId106">
                      <a:extLst>
                        <a:ext uri="{28A0092B-C50C-407E-A947-70E740481C1C}">
                          <a14:useLocalDpi xmlns:a14="http://schemas.microsoft.com/office/drawing/2010/main" val="0"/>
                        </a:ext>
                      </a:extLst>
                    </a:blip>
                    <a:stretch>
                      <a:fillRect/>
                    </a:stretch>
                  </pic:blipFill>
                  <pic:spPr>
                    <a:xfrm>
                      <a:off x="0" y="0"/>
                      <a:ext cx="4545330" cy="30162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3DF39B68" w14:textId="29B7DD2D" w:rsidR="00D03DCD" w:rsidRPr="00D03DCD" w:rsidRDefault="00316945" w:rsidP="00D03DCD">
      <w:r>
        <w:rPr>
          <w:noProof/>
          <w:lang w:eastAsia="cs-CZ"/>
        </w:rPr>
        <mc:AlternateContent>
          <mc:Choice Requires="wps">
            <w:drawing>
              <wp:anchor distT="0" distB="0" distL="114300" distR="114300" simplePos="0" relativeHeight="251726336" behindDoc="0" locked="0" layoutInCell="1" allowOverlap="1" wp14:anchorId="557A2F52" wp14:editId="071AD110">
                <wp:simplePos x="0" y="0"/>
                <wp:positionH relativeFrom="column">
                  <wp:posOffset>17780</wp:posOffset>
                </wp:positionH>
                <wp:positionV relativeFrom="paragraph">
                  <wp:posOffset>3343910</wp:posOffset>
                </wp:positionV>
                <wp:extent cx="4888865" cy="635"/>
                <wp:effectExtent l="0" t="0" r="6985" b="2540"/>
                <wp:wrapNone/>
                <wp:docPr id="89" name="Textové pole 89"/>
                <wp:cNvGraphicFramePr/>
                <a:graphic xmlns:a="http://schemas.openxmlformats.org/drawingml/2006/main">
                  <a:graphicData uri="http://schemas.microsoft.com/office/word/2010/wordprocessingShape">
                    <wps:wsp>
                      <wps:cNvSpPr txBox="1"/>
                      <wps:spPr>
                        <a:xfrm>
                          <a:off x="0" y="0"/>
                          <a:ext cx="4888865" cy="635"/>
                        </a:xfrm>
                        <a:prstGeom prst="rect">
                          <a:avLst/>
                        </a:prstGeom>
                        <a:solidFill>
                          <a:prstClr val="white"/>
                        </a:solidFill>
                        <a:ln>
                          <a:noFill/>
                        </a:ln>
                        <a:effectLst/>
                      </wps:spPr>
                      <wps:txbx>
                        <w:txbxContent>
                          <w:p w14:paraId="07D8ED8B" w14:textId="252CA0A6" w:rsidR="00CC32EA" w:rsidRPr="00447978" w:rsidRDefault="00CC32EA" w:rsidP="00913DF8">
                            <w:pPr>
                              <w:pStyle w:val="Titulek"/>
                              <w:rPr>
                                <w:noProof/>
                                <w:color w:val="auto"/>
                                <w:sz w:val="24"/>
                                <w:szCs w:val="24"/>
                              </w:rPr>
                            </w:pPr>
                            <w:bookmarkStart w:id="148" w:name="_Toc489332304"/>
                            <w:r>
                              <w:rPr>
                                <w:color w:val="auto"/>
                                <w:sz w:val="24"/>
                                <w:szCs w:val="24"/>
                              </w:rPr>
                              <w:t>Obr.</w:t>
                            </w:r>
                            <w:r w:rsidRPr="00447978">
                              <w:rPr>
                                <w:color w:val="auto"/>
                                <w:sz w:val="24"/>
                                <w:szCs w:val="24"/>
                              </w:rPr>
                              <w:t xml:space="preserve"> </w:t>
                            </w:r>
                            <w:r w:rsidRPr="00447978">
                              <w:rPr>
                                <w:color w:val="auto"/>
                                <w:sz w:val="24"/>
                                <w:szCs w:val="24"/>
                              </w:rPr>
                              <w:fldChar w:fldCharType="begin"/>
                            </w:r>
                            <w:r w:rsidRPr="00447978">
                              <w:rPr>
                                <w:color w:val="auto"/>
                                <w:sz w:val="24"/>
                                <w:szCs w:val="24"/>
                              </w:rPr>
                              <w:instrText xml:space="preserve"> SEQ Obr._ \* ARABIC </w:instrText>
                            </w:r>
                            <w:r w:rsidRPr="00447978">
                              <w:rPr>
                                <w:color w:val="auto"/>
                                <w:sz w:val="24"/>
                                <w:szCs w:val="24"/>
                              </w:rPr>
                              <w:fldChar w:fldCharType="separate"/>
                            </w:r>
                            <w:r w:rsidR="00DB7B19">
                              <w:rPr>
                                <w:noProof/>
                                <w:color w:val="auto"/>
                                <w:sz w:val="24"/>
                                <w:szCs w:val="24"/>
                              </w:rPr>
                              <w:t>41</w:t>
                            </w:r>
                            <w:r w:rsidRPr="00447978">
                              <w:rPr>
                                <w:noProof/>
                                <w:color w:val="auto"/>
                                <w:sz w:val="24"/>
                                <w:szCs w:val="24"/>
                              </w:rPr>
                              <w:fldChar w:fldCharType="end"/>
                            </w:r>
                            <w:r w:rsidRPr="00447978">
                              <w:rPr>
                                <w:noProof/>
                                <w:color w:val="auto"/>
                                <w:sz w:val="24"/>
                                <w:szCs w:val="24"/>
                              </w:rPr>
                              <w:t xml:space="preserve">: </w:t>
                            </w:r>
                            <w:r w:rsidRPr="00FC3352">
                              <w:rPr>
                                <w:b w:val="0"/>
                                <w:color w:val="auto"/>
                                <w:sz w:val="24"/>
                                <w:szCs w:val="24"/>
                              </w:rPr>
                              <w:t>Pohled</w:t>
                            </w:r>
                            <w:r>
                              <w:rPr>
                                <w:b w:val="0"/>
                                <w:color w:val="auto"/>
                                <w:sz w:val="24"/>
                                <w:szCs w:val="24"/>
                              </w:rPr>
                              <w:t xml:space="preserve"> na plochu C (foto Zatloukal R.</w:t>
                            </w:r>
                            <w:r w:rsidRPr="00FC3352">
                              <w:rPr>
                                <w:b w:val="0"/>
                                <w:color w:val="auto"/>
                                <w:sz w:val="24"/>
                                <w:szCs w:val="24"/>
                              </w:rPr>
                              <w:t>)</w:t>
                            </w:r>
                            <w:bookmarkEnd w:id="1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89" o:spid="_x0000_s1055" type="#_x0000_t202" style="position:absolute;left:0;text-align:left;margin-left:1.4pt;margin-top:263.3pt;width:384.95pt;height:.05pt;z-index:251726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" stroked="f">
                <v:textbox style="mso-fit-shape-to-text:t" inset="0,0,0,0">
                  <w:txbxContent>
                    <w:p w14:paraId="07D8ED8B" w14:textId="252CA0A6" w:rsidR="00CC32EA" w:rsidRPr="00447978" w:rsidRDefault="00CC32EA" w:rsidP="00913DF8">
                      <w:pPr>
                        <w:pStyle w:val="Titulek"/>
                        <w:rPr>
                          <w:noProof/>
                          <w:color w:val="auto"/>
                          <w:sz w:val="24"/>
                          <w:szCs w:val="24"/>
                        </w:rPr>
                      </w:pPr>
                      <w:bookmarkStart w:id="149" w:name="_Toc489332304"/>
                      <w:r>
                        <w:rPr>
                          <w:color w:val="auto"/>
                          <w:sz w:val="24"/>
                          <w:szCs w:val="24"/>
                        </w:rPr>
                        <w:t>Obr.</w:t>
                      </w:r>
                      <w:r w:rsidRPr="00447978">
                        <w:rPr>
                          <w:color w:val="auto"/>
                          <w:sz w:val="24"/>
                          <w:szCs w:val="24"/>
                        </w:rPr>
                        <w:t xml:space="preserve"> </w:t>
                      </w:r>
                      <w:r w:rsidRPr="00447978">
                        <w:rPr>
                          <w:color w:val="auto"/>
                          <w:sz w:val="24"/>
                          <w:szCs w:val="24"/>
                        </w:rPr>
                        <w:fldChar w:fldCharType="begin"/>
                      </w:r>
                      <w:r w:rsidRPr="00447978">
                        <w:rPr>
                          <w:color w:val="auto"/>
                          <w:sz w:val="24"/>
                          <w:szCs w:val="24"/>
                        </w:rPr>
                        <w:instrText xml:space="preserve"> SEQ Obr._ \* ARABIC </w:instrText>
                      </w:r>
                      <w:r w:rsidRPr="00447978">
                        <w:rPr>
                          <w:color w:val="auto"/>
                          <w:sz w:val="24"/>
                          <w:szCs w:val="24"/>
                        </w:rPr>
                        <w:fldChar w:fldCharType="separate"/>
                      </w:r>
                      <w:r w:rsidR="00DB7B19">
                        <w:rPr>
                          <w:noProof/>
                          <w:color w:val="auto"/>
                          <w:sz w:val="24"/>
                          <w:szCs w:val="24"/>
                        </w:rPr>
                        <w:t>41</w:t>
                      </w:r>
                      <w:r w:rsidRPr="00447978">
                        <w:rPr>
                          <w:noProof/>
                          <w:color w:val="auto"/>
                          <w:sz w:val="24"/>
                          <w:szCs w:val="24"/>
                        </w:rPr>
                        <w:fldChar w:fldCharType="end"/>
                      </w:r>
                      <w:r w:rsidRPr="00447978">
                        <w:rPr>
                          <w:noProof/>
                          <w:color w:val="auto"/>
                          <w:sz w:val="24"/>
                          <w:szCs w:val="24"/>
                        </w:rPr>
                        <w:t xml:space="preserve">: </w:t>
                      </w:r>
                      <w:r w:rsidRPr="00FC3352">
                        <w:rPr>
                          <w:b w:val="0"/>
                          <w:color w:val="auto"/>
                          <w:sz w:val="24"/>
                          <w:szCs w:val="24"/>
                        </w:rPr>
                        <w:t>Pohled</w:t>
                      </w:r>
                      <w:r>
                        <w:rPr>
                          <w:b w:val="0"/>
                          <w:color w:val="auto"/>
                          <w:sz w:val="24"/>
                          <w:szCs w:val="24"/>
                        </w:rPr>
                        <w:t xml:space="preserve"> na plochu C (foto Zatloukal R.</w:t>
                      </w:r>
                      <w:r w:rsidRPr="00FC3352">
                        <w:rPr>
                          <w:b w:val="0"/>
                          <w:color w:val="auto"/>
                          <w:sz w:val="24"/>
                          <w:szCs w:val="24"/>
                        </w:rPr>
                        <w:t>)</w:t>
                      </w:r>
                      <w:bookmarkEnd w:id="149"/>
                    </w:p>
                  </w:txbxContent>
                </v:textbox>
              </v:shape>
            </w:pict>
          </mc:Fallback>
        </mc:AlternateContent>
      </w:r>
    </w:p>
    <w:p w14:paraId="658DD222" w14:textId="459DB541" w:rsidR="00D03DCD" w:rsidRDefault="00D03DCD" w:rsidP="00D03DCD"/>
    <w:p w14:paraId="63F8035C" w14:textId="3CA5BE75" w:rsidR="002401F8" w:rsidRPr="00D03DCD" w:rsidRDefault="00D03DCD" w:rsidP="00D03DCD">
      <w:pPr>
        <w:jc w:val="left"/>
      </w:pPr>
      <w:r>
        <w:br w:type="page"/>
      </w:r>
    </w:p>
    <w:p w14:paraId="0CF0A637" w14:textId="58D2ED8D" w:rsidR="008A1847" w:rsidRDefault="00116E4D">
      <w:pPr>
        <w:jc w:val="left"/>
      </w:pPr>
      <w:r>
        <w:rPr>
          <w:noProof/>
          <w:lang w:eastAsia="cs-CZ"/>
        </w:rPr>
        <mc:AlternateContent>
          <mc:Choice Requires="wps">
            <w:drawing>
              <wp:anchor distT="0" distB="0" distL="114300" distR="114300" simplePos="0" relativeHeight="251869696" behindDoc="0" locked="0" layoutInCell="1" allowOverlap="1" wp14:anchorId="270D0720" wp14:editId="660A53D2">
                <wp:simplePos x="0" y="0"/>
                <wp:positionH relativeFrom="column">
                  <wp:posOffset>25400</wp:posOffset>
                </wp:positionH>
                <wp:positionV relativeFrom="paragraph">
                  <wp:posOffset>4685665</wp:posOffset>
                </wp:positionV>
                <wp:extent cx="4888865" cy="635"/>
                <wp:effectExtent l="0" t="0" r="6985" b="2540"/>
                <wp:wrapNone/>
                <wp:docPr id="152" name="Textové pole 152"/>
                <wp:cNvGraphicFramePr/>
                <a:graphic xmlns:a="http://schemas.openxmlformats.org/drawingml/2006/main">
                  <a:graphicData uri="http://schemas.microsoft.com/office/word/2010/wordprocessingShape">
                    <wps:wsp>
                      <wps:cNvSpPr txBox="1"/>
                      <wps:spPr>
                        <a:xfrm>
                          <a:off x="0" y="0"/>
                          <a:ext cx="4888865" cy="635"/>
                        </a:xfrm>
                        <a:prstGeom prst="rect">
                          <a:avLst/>
                        </a:prstGeom>
                        <a:solidFill>
                          <a:prstClr val="white"/>
                        </a:solidFill>
                        <a:ln>
                          <a:noFill/>
                        </a:ln>
                        <a:effectLst/>
                      </wps:spPr>
                      <wps:txbx>
                        <w:txbxContent>
                          <w:p w14:paraId="34F3DFED" w14:textId="5DFB7BE9" w:rsidR="00CC32EA" w:rsidRPr="000242DB" w:rsidRDefault="00CC32EA" w:rsidP="00D03DCD">
                            <w:pPr>
                              <w:pStyle w:val="Titulek"/>
                              <w:rPr>
                                <w:noProof/>
                                <w:sz w:val="24"/>
                              </w:rPr>
                            </w:pPr>
                            <w:bookmarkStart w:id="150" w:name="_Toc489332305"/>
                            <w:r>
                              <w:rPr>
                                <w:color w:val="auto"/>
                                <w:sz w:val="24"/>
                              </w:rPr>
                              <w:t>Obr.</w:t>
                            </w:r>
                            <w:r w:rsidRPr="00D71E10">
                              <w:rPr>
                                <w:color w:val="auto"/>
                                <w:sz w:val="24"/>
                              </w:rPr>
                              <w:t xml:space="preserve"> </w:t>
                            </w:r>
                            <w:r w:rsidRPr="00D71E10">
                              <w:rPr>
                                <w:color w:val="auto"/>
                                <w:sz w:val="24"/>
                              </w:rPr>
                              <w:fldChar w:fldCharType="begin"/>
                            </w:r>
                            <w:r w:rsidRPr="00D71E10">
                              <w:rPr>
                                <w:color w:val="auto"/>
                                <w:sz w:val="24"/>
                              </w:rPr>
                              <w:instrText xml:space="preserve"> SEQ Obr._ \* ARABIC </w:instrText>
                            </w:r>
                            <w:r w:rsidRPr="00D71E10">
                              <w:rPr>
                                <w:color w:val="auto"/>
                                <w:sz w:val="24"/>
                              </w:rPr>
                              <w:fldChar w:fldCharType="separate"/>
                            </w:r>
                            <w:r w:rsidR="00DB7B19">
                              <w:rPr>
                                <w:noProof/>
                                <w:color w:val="auto"/>
                                <w:sz w:val="24"/>
                              </w:rPr>
                              <w:t>42</w:t>
                            </w:r>
                            <w:r w:rsidRPr="00D71E10">
                              <w:rPr>
                                <w:color w:val="auto"/>
                                <w:sz w:val="24"/>
                              </w:rPr>
                              <w:fldChar w:fldCharType="end"/>
                            </w:r>
                            <w:r w:rsidRPr="00D71E10">
                              <w:rPr>
                                <w:color w:val="auto"/>
                                <w:sz w:val="24"/>
                              </w:rPr>
                              <w:t xml:space="preserve">: </w:t>
                            </w:r>
                            <w:r w:rsidRPr="00362493">
                              <w:rPr>
                                <w:b w:val="0"/>
                                <w:noProof/>
                                <w:color w:val="auto"/>
                                <w:sz w:val="24"/>
                                <w:szCs w:val="24"/>
                              </w:rPr>
                              <w:t>Hroby narušené zdí kostela</w:t>
                            </w:r>
                            <w:r>
                              <w:rPr>
                                <w:b w:val="0"/>
                                <w:noProof/>
                                <w:color w:val="auto"/>
                                <w:sz w:val="24"/>
                                <w:szCs w:val="24"/>
                              </w:rPr>
                              <w:t xml:space="preserve"> (foto Tomka V.)</w:t>
                            </w:r>
                            <w:bookmarkEnd w:id="15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152" o:spid="_x0000_s1056" type="#_x0000_t202" style="position:absolute;margin-left:2pt;margin-top:368.95pt;width:384.95pt;height:.05pt;z-index:251869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" stroked="f">
                <v:textbox style="mso-fit-shape-to-text:t" inset="0,0,0,0">
                  <w:txbxContent>
                    <w:p w14:paraId="34F3DFED" w14:textId="5DFB7BE9" w:rsidR="00CC32EA" w:rsidRPr="000242DB" w:rsidRDefault="00CC32EA" w:rsidP="00D03DCD">
                      <w:pPr>
                        <w:pStyle w:val="Titulek"/>
                        <w:rPr>
                          <w:noProof/>
                          <w:sz w:val="24"/>
                        </w:rPr>
                      </w:pPr>
                      <w:bookmarkStart w:id="151" w:name="_Toc489332305"/>
                      <w:r>
                        <w:rPr>
                          <w:color w:val="auto"/>
                          <w:sz w:val="24"/>
                        </w:rPr>
                        <w:t>Obr.</w:t>
                      </w:r>
                      <w:r w:rsidRPr="00D71E10">
                        <w:rPr>
                          <w:color w:val="auto"/>
                          <w:sz w:val="24"/>
                        </w:rPr>
                        <w:t xml:space="preserve"> </w:t>
                      </w:r>
                      <w:r w:rsidRPr="00D71E10">
                        <w:rPr>
                          <w:color w:val="auto"/>
                          <w:sz w:val="24"/>
                        </w:rPr>
                        <w:fldChar w:fldCharType="begin"/>
                      </w:r>
                      <w:r w:rsidRPr="00D71E10">
                        <w:rPr>
                          <w:color w:val="auto"/>
                          <w:sz w:val="24"/>
                        </w:rPr>
                        <w:instrText xml:space="preserve"> SEQ Obr._ \* ARABIC </w:instrText>
                      </w:r>
                      <w:r w:rsidRPr="00D71E10">
                        <w:rPr>
                          <w:color w:val="auto"/>
                          <w:sz w:val="24"/>
                        </w:rPr>
                        <w:fldChar w:fldCharType="separate"/>
                      </w:r>
                      <w:r w:rsidR="00DB7B19">
                        <w:rPr>
                          <w:noProof/>
                          <w:color w:val="auto"/>
                          <w:sz w:val="24"/>
                        </w:rPr>
                        <w:t>42</w:t>
                      </w:r>
                      <w:r w:rsidRPr="00D71E10">
                        <w:rPr>
                          <w:color w:val="auto"/>
                          <w:sz w:val="24"/>
                        </w:rPr>
                        <w:fldChar w:fldCharType="end"/>
                      </w:r>
                      <w:r w:rsidRPr="00D71E10">
                        <w:rPr>
                          <w:color w:val="auto"/>
                          <w:sz w:val="24"/>
                        </w:rPr>
                        <w:t xml:space="preserve">: </w:t>
                      </w:r>
                      <w:r w:rsidRPr="00362493">
                        <w:rPr>
                          <w:b w:val="0"/>
                          <w:noProof/>
                          <w:color w:val="auto"/>
                          <w:sz w:val="24"/>
                          <w:szCs w:val="24"/>
                        </w:rPr>
                        <w:t>Hroby narušené zdí kostela</w:t>
                      </w:r>
                      <w:r>
                        <w:rPr>
                          <w:b w:val="0"/>
                          <w:noProof/>
                          <w:color w:val="auto"/>
                          <w:sz w:val="24"/>
                          <w:szCs w:val="24"/>
                        </w:rPr>
                        <w:t xml:space="preserve"> (foto Tomka V.)</w:t>
                      </w:r>
                      <w:bookmarkEnd w:id="151"/>
                    </w:p>
                  </w:txbxContent>
                </v:textbox>
              </v:shape>
            </w:pict>
          </mc:Fallback>
        </mc:AlternateContent>
      </w:r>
      <w:r>
        <w:rPr>
          <w:noProof/>
          <w:lang w:eastAsia="cs-CZ"/>
        </w:rPr>
        <w:drawing>
          <wp:anchor distT="0" distB="0" distL="114300" distR="114300" simplePos="0" relativeHeight="251675136" behindDoc="0" locked="0" layoutInCell="1" allowOverlap="1" wp14:anchorId="39AFFE40" wp14:editId="2EF0273F">
            <wp:simplePos x="0" y="0"/>
            <wp:positionH relativeFrom="margin">
              <wp:align>center</wp:align>
            </wp:positionH>
            <wp:positionV relativeFrom="paragraph">
              <wp:posOffset>224155</wp:posOffset>
            </wp:positionV>
            <wp:extent cx="5645785" cy="4233545"/>
            <wp:effectExtent l="19050" t="19050" r="12065" b="14605"/>
            <wp:wrapTopAndBottom/>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228.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645785" cy="423354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F031C">
        <w:br w:type="page"/>
      </w:r>
    </w:p>
    <w:p w14:paraId="46A47753" w14:textId="44F52217" w:rsidR="00D03DCD" w:rsidRDefault="00D50519" w:rsidP="00D03DCD">
      <w:pPr>
        <w:keepNext/>
        <w:jc w:val="left"/>
      </w:pPr>
      <w:r>
        <w:rPr>
          <w:noProof/>
          <w:lang w:eastAsia="cs-CZ"/>
        </w:rPr>
        <mc:AlternateContent>
          <mc:Choice Requires="wps">
            <w:drawing>
              <wp:anchor distT="0" distB="0" distL="114300" distR="114300" simplePos="0" relativeHeight="251728384" behindDoc="0" locked="0" layoutInCell="1" allowOverlap="1" wp14:anchorId="33DEABDF" wp14:editId="397D2FDE">
                <wp:simplePos x="0" y="0"/>
                <wp:positionH relativeFrom="column">
                  <wp:posOffset>-22860</wp:posOffset>
                </wp:positionH>
                <wp:positionV relativeFrom="paragraph">
                  <wp:posOffset>4003675</wp:posOffset>
                </wp:positionV>
                <wp:extent cx="4551680" cy="635"/>
                <wp:effectExtent l="0" t="0" r="1270" b="2540"/>
                <wp:wrapNone/>
                <wp:docPr id="90" name="Textové pole 90"/>
                <wp:cNvGraphicFramePr/>
                <a:graphic xmlns:a="http://schemas.openxmlformats.org/drawingml/2006/main">
                  <a:graphicData uri="http://schemas.microsoft.com/office/word/2010/wordprocessingShape">
                    <wps:wsp>
                      <wps:cNvSpPr txBox="1"/>
                      <wps:spPr>
                        <a:xfrm>
                          <a:off x="0" y="0"/>
                          <a:ext cx="4551680" cy="635"/>
                        </a:xfrm>
                        <a:prstGeom prst="rect">
                          <a:avLst/>
                        </a:prstGeom>
                        <a:solidFill>
                          <a:prstClr val="white"/>
                        </a:solidFill>
                        <a:ln>
                          <a:noFill/>
                        </a:ln>
                        <a:effectLst/>
                      </wps:spPr>
                      <wps:txbx>
                        <w:txbxContent>
                          <w:p w14:paraId="18C8407D" w14:textId="4E46D186" w:rsidR="00CC32EA" w:rsidRPr="00447978" w:rsidRDefault="00CC32EA" w:rsidP="00913DF8">
                            <w:pPr>
                              <w:pStyle w:val="Titulek"/>
                              <w:rPr>
                                <w:noProof/>
                                <w:color w:val="auto"/>
                                <w:sz w:val="24"/>
                                <w:szCs w:val="24"/>
                              </w:rPr>
                            </w:pPr>
                            <w:bookmarkStart w:id="152" w:name="_Toc489332306"/>
                            <w:r>
                              <w:rPr>
                                <w:color w:val="auto"/>
                                <w:sz w:val="24"/>
                                <w:szCs w:val="24"/>
                              </w:rPr>
                              <w:t>Obr.</w:t>
                            </w:r>
                            <w:r w:rsidRPr="00447978">
                              <w:rPr>
                                <w:color w:val="auto"/>
                                <w:sz w:val="24"/>
                                <w:szCs w:val="24"/>
                              </w:rPr>
                              <w:t xml:space="preserve"> </w:t>
                            </w:r>
                            <w:r w:rsidRPr="00447978">
                              <w:rPr>
                                <w:color w:val="auto"/>
                                <w:sz w:val="24"/>
                                <w:szCs w:val="24"/>
                              </w:rPr>
                              <w:fldChar w:fldCharType="begin"/>
                            </w:r>
                            <w:r w:rsidRPr="00447978">
                              <w:rPr>
                                <w:color w:val="auto"/>
                                <w:sz w:val="24"/>
                                <w:szCs w:val="24"/>
                              </w:rPr>
                              <w:instrText xml:space="preserve"> SEQ Obr._ \* ARABIC </w:instrText>
                            </w:r>
                            <w:r w:rsidRPr="00447978">
                              <w:rPr>
                                <w:color w:val="auto"/>
                                <w:sz w:val="24"/>
                                <w:szCs w:val="24"/>
                              </w:rPr>
                              <w:fldChar w:fldCharType="separate"/>
                            </w:r>
                            <w:r w:rsidR="00DB7B19">
                              <w:rPr>
                                <w:noProof/>
                                <w:color w:val="auto"/>
                                <w:sz w:val="24"/>
                                <w:szCs w:val="24"/>
                              </w:rPr>
                              <w:t>43</w:t>
                            </w:r>
                            <w:r w:rsidRPr="00447978">
                              <w:rPr>
                                <w:noProof/>
                                <w:color w:val="auto"/>
                                <w:sz w:val="24"/>
                                <w:szCs w:val="24"/>
                              </w:rPr>
                              <w:fldChar w:fldCharType="end"/>
                            </w:r>
                            <w:r w:rsidRPr="00447978">
                              <w:rPr>
                                <w:noProof/>
                                <w:color w:val="auto"/>
                                <w:sz w:val="24"/>
                                <w:szCs w:val="24"/>
                              </w:rPr>
                              <w:t xml:space="preserve">: </w:t>
                            </w:r>
                            <w:r w:rsidRPr="00FC3352">
                              <w:rPr>
                                <w:b w:val="0"/>
                                <w:color w:val="auto"/>
                                <w:sz w:val="24"/>
                                <w:szCs w:val="24"/>
                              </w:rPr>
                              <w:t>H 309, dítě ve věku 7–8 (foto Zatloukal R.)</w:t>
                            </w:r>
                            <w:bookmarkEnd w:id="15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90" o:spid="_x0000_s1057" type="#_x0000_t202" style="position:absolute;margin-left:-1.8pt;margin-top:315.25pt;width:358.4pt;height:.05pt;z-index:251728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" stroked="f">
                <v:textbox style="mso-fit-shape-to-text:t" inset="0,0,0,0">
                  <w:txbxContent>
                    <w:p w14:paraId="18C8407D" w14:textId="4E46D186" w:rsidR="00CC32EA" w:rsidRPr="00447978" w:rsidRDefault="00CC32EA" w:rsidP="00913DF8">
                      <w:pPr>
                        <w:pStyle w:val="Titulek"/>
                        <w:rPr>
                          <w:noProof/>
                          <w:color w:val="auto"/>
                          <w:sz w:val="24"/>
                          <w:szCs w:val="24"/>
                        </w:rPr>
                      </w:pPr>
                      <w:bookmarkStart w:id="153" w:name="_Toc489332306"/>
                      <w:r>
                        <w:rPr>
                          <w:color w:val="auto"/>
                          <w:sz w:val="24"/>
                          <w:szCs w:val="24"/>
                        </w:rPr>
                        <w:t>Obr.</w:t>
                      </w:r>
                      <w:r w:rsidRPr="00447978">
                        <w:rPr>
                          <w:color w:val="auto"/>
                          <w:sz w:val="24"/>
                          <w:szCs w:val="24"/>
                        </w:rPr>
                        <w:t xml:space="preserve"> </w:t>
                      </w:r>
                      <w:r w:rsidRPr="00447978">
                        <w:rPr>
                          <w:color w:val="auto"/>
                          <w:sz w:val="24"/>
                          <w:szCs w:val="24"/>
                        </w:rPr>
                        <w:fldChar w:fldCharType="begin"/>
                      </w:r>
                      <w:r w:rsidRPr="00447978">
                        <w:rPr>
                          <w:color w:val="auto"/>
                          <w:sz w:val="24"/>
                          <w:szCs w:val="24"/>
                        </w:rPr>
                        <w:instrText xml:space="preserve"> SEQ Obr._ \* ARABIC </w:instrText>
                      </w:r>
                      <w:r w:rsidRPr="00447978">
                        <w:rPr>
                          <w:color w:val="auto"/>
                          <w:sz w:val="24"/>
                          <w:szCs w:val="24"/>
                        </w:rPr>
                        <w:fldChar w:fldCharType="separate"/>
                      </w:r>
                      <w:r w:rsidR="00DB7B19">
                        <w:rPr>
                          <w:noProof/>
                          <w:color w:val="auto"/>
                          <w:sz w:val="24"/>
                          <w:szCs w:val="24"/>
                        </w:rPr>
                        <w:t>43</w:t>
                      </w:r>
                      <w:r w:rsidRPr="00447978">
                        <w:rPr>
                          <w:noProof/>
                          <w:color w:val="auto"/>
                          <w:sz w:val="24"/>
                          <w:szCs w:val="24"/>
                        </w:rPr>
                        <w:fldChar w:fldCharType="end"/>
                      </w:r>
                      <w:r w:rsidRPr="00447978">
                        <w:rPr>
                          <w:noProof/>
                          <w:color w:val="auto"/>
                          <w:sz w:val="24"/>
                          <w:szCs w:val="24"/>
                        </w:rPr>
                        <w:t xml:space="preserve">: </w:t>
                      </w:r>
                      <w:r w:rsidRPr="00FC3352">
                        <w:rPr>
                          <w:b w:val="0"/>
                          <w:color w:val="auto"/>
                          <w:sz w:val="24"/>
                          <w:szCs w:val="24"/>
                        </w:rPr>
                        <w:t>H 309, dítě ve věku 7–8 (foto Zatloukal R.)</w:t>
                      </w:r>
                      <w:bookmarkEnd w:id="153"/>
                    </w:p>
                  </w:txbxContent>
                </v:textbox>
              </v:shape>
            </w:pict>
          </mc:Fallback>
        </mc:AlternateContent>
      </w:r>
      <w:r w:rsidR="008A1847">
        <w:rPr>
          <w:noProof/>
          <w:lang w:eastAsia="cs-CZ"/>
        </w:rPr>
        <w:drawing>
          <wp:inline distT="0" distB="0" distL="0" distR="0" wp14:anchorId="510B9966" wp14:editId="2C80F14F">
            <wp:extent cx="5760720" cy="3825875"/>
            <wp:effectExtent l="19050" t="19050" r="11430" b="22225"/>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25.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760720" cy="3825875"/>
                    </a:xfrm>
                    <a:prstGeom prst="rect">
                      <a:avLst/>
                    </a:prstGeom>
                    <a:ln>
                      <a:solidFill>
                        <a:schemeClr val="tx1"/>
                      </a:solidFill>
                    </a:ln>
                  </pic:spPr>
                </pic:pic>
              </a:graphicData>
            </a:graphic>
          </wp:inline>
        </w:drawing>
      </w:r>
    </w:p>
    <w:p w14:paraId="5E9BBE37" w14:textId="2C69D92E" w:rsidR="008A1847" w:rsidRDefault="005E40F8">
      <w:pPr>
        <w:jc w:val="left"/>
      </w:pPr>
      <w:r>
        <w:rPr>
          <w:noProof/>
          <w:lang w:eastAsia="cs-CZ"/>
        </w:rPr>
        <mc:AlternateContent>
          <mc:Choice Requires="wpg">
            <w:drawing>
              <wp:anchor distT="0" distB="0" distL="114300" distR="114300" simplePos="0" relativeHeight="251815424" behindDoc="0" locked="0" layoutInCell="1" allowOverlap="1" wp14:anchorId="4A3A4FE6" wp14:editId="69B63538">
                <wp:simplePos x="0" y="0"/>
                <wp:positionH relativeFrom="margin">
                  <wp:align>center</wp:align>
                </wp:positionH>
                <wp:positionV relativeFrom="paragraph">
                  <wp:posOffset>635431</wp:posOffset>
                </wp:positionV>
                <wp:extent cx="4287328" cy="3234906"/>
                <wp:effectExtent l="19050" t="19050" r="18415" b="22860"/>
                <wp:wrapTopAndBottom/>
                <wp:docPr id="70" name="Skupina 70"/>
                <wp:cNvGraphicFramePr/>
                <a:graphic xmlns:a="http://schemas.openxmlformats.org/drawingml/2006/main">
                  <a:graphicData uri="http://schemas.microsoft.com/office/word/2010/wordprocessingGroup">
                    <wpg:wgp>
                      <wpg:cNvGrpSpPr/>
                      <wpg:grpSpPr>
                        <a:xfrm>
                          <a:off x="0" y="0"/>
                          <a:ext cx="4287328" cy="3234906"/>
                          <a:chOff x="0" y="0"/>
                          <a:chExt cx="4287328" cy="3234906"/>
                        </a:xfrm>
                      </wpg:grpSpPr>
                      <pic:pic xmlns:pic="http://schemas.openxmlformats.org/drawingml/2006/picture">
                        <pic:nvPicPr>
                          <pic:cNvPr id="36" name="Obrázek 36"/>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139351" cy="3226280"/>
                          </a:xfrm>
                          <a:prstGeom prst="rect">
                            <a:avLst/>
                          </a:prstGeom>
                          <a:ln>
                            <a:solidFill>
                              <a:schemeClr val="tx1"/>
                            </a:solidFill>
                          </a:ln>
                        </pic:spPr>
                      </pic:pic>
                      <pic:pic xmlns:pic="http://schemas.openxmlformats.org/drawingml/2006/picture">
                        <pic:nvPicPr>
                          <pic:cNvPr id="69" name="Obrázek 69"/>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2139351" y="0"/>
                            <a:ext cx="2147977" cy="3234906"/>
                          </a:xfrm>
                          <a:prstGeom prst="rect">
                            <a:avLst/>
                          </a:prstGeom>
                          <a:ln>
                            <a:solidFill>
                              <a:schemeClr val="tx1"/>
                            </a:solidFill>
                          </a:ln>
                        </pic:spPr>
                      </pic:pic>
                    </wpg:wgp>
                  </a:graphicData>
                </a:graphic>
              </wp:anchor>
            </w:drawing>
          </mc:Choice>
          <mc:Fallback xmlns:w15="http://schemas.microsoft.com/office/word/2012/wordml">
            <w:pict>
              <v:group w14:anchorId="03830196" id="Skupina 70" o:spid="_x0000_s1026" style="position:absolute;margin-left:0;margin-top:50.05pt;width:337.6pt;height:254.7pt;z-index:251815424;mso-position-horizontal:center;mso-position-horizontal-relative:margin" coordsize="42873,323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">
                <v:shape id="Obrázek 36" o:spid="_x0000_s1027" type="#_x0000_t75" style="position:absolute;width:21393;height:32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RPUjBAAAA2wAAAA8AAABkcnMvZG93bnJldi54bWxEj92KwjAUhO8F3yEcYe9sqitlqUaRhYJ7&#10;4YU/D3BozrahzUlJslrffiMIXg4z8w2z2Y22FzfywThWsMhyEMS104YbBddLNf8CESKyxt4xKXhQ&#10;gN12Otlgqd2dT3Q7x0YkCIcSFbQxDqWUoW7JYsjcQJy8X+ctxiR9I7XHe4LbXi7zvJAWDaeFFgf6&#10;bqnuzn9WwSr+uEGGRWdMN1a+W+KpOhZKfczG/RpEpDG+w6/2QSv4LOD5Jf0Auf0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RRPUjBAAAA2wAAAA8AAAAAAAAAAAAAAAAAnwIA&#10;AGRycy9kb3ducmV2LnhtbFBLBQYAAAAABAAEAPcAAACNAwAAAAA=&#10;" stroked="t" strokecolor="black [3213]">
                  <v:imagedata r:id="rId111" o:title=""/>
                  <v:path arrowok="t"/>
                </v:shape>
                <v:shape id="Obrázek 69" o:spid="_x0000_s1028" type="#_x0000_t75" style="position:absolute;left:21393;width:21480;height:323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fr/EAAAA2wAAAA8AAABkcnMvZG93bnJldi54bWxEj91qwkAUhO+FvsNyCt7pRgWxaVaRlkKx&#10;FDQVenvInvxg9mya3Sbr23cLgpfDzHzDZLtgWjFQ7xrLChbzBARxYXXDlYLz19tsA8J5ZI2tZVJw&#10;JQe77cMkw1TbkU805L4SEcIuRQW1910qpStqMujmtiOOXml7gz7KvpK6xzHCTSuXSbKWBhuOCzV2&#10;9FJTccl/jYKfko4jhWT1Kj/b88dhOYTL96DU9DHsn0F4Cv4evrXftYL1E/x/iT9Ab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5fr/EAAAA2wAAAA8AAAAAAAAAAAAAAAAA&#10;nwIAAGRycy9kb3ducmV2LnhtbFBLBQYAAAAABAAEAPcAAACQAwAAAAA=&#10;" stroked="t" strokecolor="black [3213]">
                  <v:imagedata r:id="rId112" o:title=""/>
                  <v:path arrowok="t"/>
                </v:shape>
                <w10:wrap type="topAndBottom" anchorx="margin"/>
              </v:group>
            </w:pict>
          </mc:Fallback>
        </mc:AlternateContent>
      </w:r>
    </w:p>
    <w:p w14:paraId="58757033" w14:textId="51D78720" w:rsidR="00D307D0" w:rsidRDefault="00D50519">
      <w:pPr>
        <w:jc w:val="left"/>
      </w:pPr>
      <w:r>
        <w:rPr>
          <w:noProof/>
          <w:lang w:eastAsia="cs-CZ"/>
        </w:rPr>
        <mc:AlternateContent>
          <mc:Choice Requires="wps">
            <w:drawing>
              <wp:anchor distT="0" distB="0" distL="114300" distR="114300" simplePos="0" relativeHeight="251871744" behindDoc="0" locked="0" layoutInCell="1" allowOverlap="1" wp14:anchorId="441964FF" wp14:editId="34DF33B2">
                <wp:simplePos x="0" y="0"/>
                <wp:positionH relativeFrom="column">
                  <wp:posOffset>14605</wp:posOffset>
                </wp:positionH>
                <wp:positionV relativeFrom="paragraph">
                  <wp:posOffset>3656965</wp:posOffset>
                </wp:positionV>
                <wp:extent cx="5762625" cy="635"/>
                <wp:effectExtent l="0" t="0" r="9525" b="0"/>
                <wp:wrapNone/>
                <wp:docPr id="153" name="Textové pole 153"/>
                <wp:cNvGraphicFramePr/>
                <a:graphic xmlns:a="http://schemas.openxmlformats.org/drawingml/2006/main">
                  <a:graphicData uri="http://schemas.microsoft.com/office/word/2010/wordprocessingShape">
                    <wps:wsp>
                      <wps:cNvSpPr txBox="1"/>
                      <wps:spPr>
                        <a:xfrm>
                          <a:off x="0" y="0"/>
                          <a:ext cx="5762625" cy="635"/>
                        </a:xfrm>
                        <a:prstGeom prst="rect">
                          <a:avLst/>
                        </a:prstGeom>
                        <a:solidFill>
                          <a:prstClr val="white"/>
                        </a:solidFill>
                        <a:ln>
                          <a:noFill/>
                        </a:ln>
                        <a:effectLst/>
                      </wps:spPr>
                      <wps:txbx>
                        <w:txbxContent>
                          <w:p w14:paraId="48EBD1FB" w14:textId="0999A93B" w:rsidR="00CC32EA" w:rsidRPr="00D5748E" w:rsidRDefault="00CC32EA" w:rsidP="00D03DCD">
                            <w:pPr>
                              <w:pStyle w:val="Titulek"/>
                              <w:rPr>
                                <w:noProof/>
                                <w:sz w:val="24"/>
                              </w:rPr>
                            </w:pPr>
                            <w:bookmarkStart w:id="154" w:name="_Toc489332307"/>
                            <w:r>
                              <w:rPr>
                                <w:color w:val="auto"/>
                                <w:sz w:val="24"/>
                              </w:rPr>
                              <w:t xml:space="preserve">Obr. </w:t>
                            </w:r>
                            <w:r w:rsidRPr="00D71E10">
                              <w:rPr>
                                <w:color w:val="auto"/>
                                <w:sz w:val="24"/>
                              </w:rPr>
                              <w:fldChar w:fldCharType="begin"/>
                            </w:r>
                            <w:r w:rsidRPr="00D71E10">
                              <w:rPr>
                                <w:color w:val="auto"/>
                                <w:sz w:val="24"/>
                              </w:rPr>
                              <w:instrText xml:space="preserve"> SEQ Obr._ \* ARABIC </w:instrText>
                            </w:r>
                            <w:r w:rsidRPr="00D71E10">
                              <w:rPr>
                                <w:color w:val="auto"/>
                                <w:sz w:val="24"/>
                              </w:rPr>
                              <w:fldChar w:fldCharType="separate"/>
                            </w:r>
                            <w:r w:rsidR="00DB7B19">
                              <w:rPr>
                                <w:noProof/>
                                <w:color w:val="auto"/>
                                <w:sz w:val="24"/>
                              </w:rPr>
                              <w:t>44</w:t>
                            </w:r>
                            <w:r w:rsidRPr="00D71E10">
                              <w:rPr>
                                <w:color w:val="auto"/>
                                <w:sz w:val="24"/>
                              </w:rPr>
                              <w:fldChar w:fldCharType="end"/>
                            </w:r>
                            <w:r w:rsidRPr="00D71E10">
                              <w:rPr>
                                <w:color w:val="auto"/>
                                <w:sz w:val="24"/>
                              </w:rPr>
                              <w:t>:</w:t>
                            </w:r>
                            <w:r w:rsidRPr="00D71E10">
                              <w:rPr>
                                <w:b w:val="0"/>
                                <w:noProof/>
                                <w:color w:val="auto"/>
                                <w:sz w:val="36"/>
                                <w:szCs w:val="24"/>
                              </w:rPr>
                              <w:t xml:space="preserve"> </w:t>
                            </w:r>
                            <w:r w:rsidRPr="00FC3352">
                              <w:rPr>
                                <w:b w:val="0"/>
                                <w:color w:val="auto"/>
                                <w:sz w:val="24"/>
                                <w:szCs w:val="24"/>
                              </w:rPr>
                              <w:t>H 320, hrob dospělého jedince narušený dětským skeletem k. 318 (foto Zatloukal R.)</w:t>
                            </w:r>
                            <w:bookmarkEnd w:id="15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153" o:spid="_x0000_s1058" type="#_x0000_t202" style="position:absolute;margin-left:1.15pt;margin-top:287.95pt;width:453.75pt;height:.05pt;z-index:251871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" stroked="f">
                <v:textbox style="mso-fit-shape-to-text:t" inset="0,0,0,0">
                  <w:txbxContent>
                    <w:p w14:paraId="48EBD1FB" w14:textId="0999A93B" w:rsidR="00CC32EA" w:rsidRPr="00D5748E" w:rsidRDefault="00CC32EA" w:rsidP="00D03DCD">
                      <w:pPr>
                        <w:pStyle w:val="Titulek"/>
                        <w:rPr>
                          <w:noProof/>
                          <w:sz w:val="24"/>
                        </w:rPr>
                      </w:pPr>
                      <w:bookmarkStart w:id="155" w:name="_Toc489332307"/>
                      <w:r>
                        <w:rPr>
                          <w:color w:val="auto"/>
                          <w:sz w:val="24"/>
                        </w:rPr>
                        <w:t xml:space="preserve">Obr. </w:t>
                      </w:r>
                      <w:r w:rsidRPr="00D71E10">
                        <w:rPr>
                          <w:color w:val="auto"/>
                          <w:sz w:val="24"/>
                        </w:rPr>
                        <w:fldChar w:fldCharType="begin"/>
                      </w:r>
                      <w:r w:rsidRPr="00D71E10">
                        <w:rPr>
                          <w:color w:val="auto"/>
                          <w:sz w:val="24"/>
                        </w:rPr>
                        <w:instrText xml:space="preserve"> SEQ Obr._ \* ARABIC </w:instrText>
                      </w:r>
                      <w:r w:rsidRPr="00D71E10">
                        <w:rPr>
                          <w:color w:val="auto"/>
                          <w:sz w:val="24"/>
                        </w:rPr>
                        <w:fldChar w:fldCharType="separate"/>
                      </w:r>
                      <w:r w:rsidR="00DB7B19">
                        <w:rPr>
                          <w:noProof/>
                          <w:color w:val="auto"/>
                          <w:sz w:val="24"/>
                        </w:rPr>
                        <w:t>44</w:t>
                      </w:r>
                      <w:r w:rsidRPr="00D71E10">
                        <w:rPr>
                          <w:color w:val="auto"/>
                          <w:sz w:val="24"/>
                        </w:rPr>
                        <w:fldChar w:fldCharType="end"/>
                      </w:r>
                      <w:r w:rsidRPr="00D71E10">
                        <w:rPr>
                          <w:color w:val="auto"/>
                          <w:sz w:val="24"/>
                        </w:rPr>
                        <w:t>:</w:t>
                      </w:r>
                      <w:r w:rsidRPr="00D71E10">
                        <w:rPr>
                          <w:b w:val="0"/>
                          <w:noProof/>
                          <w:color w:val="auto"/>
                          <w:sz w:val="36"/>
                          <w:szCs w:val="24"/>
                        </w:rPr>
                        <w:t xml:space="preserve"> </w:t>
                      </w:r>
                      <w:r w:rsidRPr="00FC3352">
                        <w:rPr>
                          <w:b w:val="0"/>
                          <w:color w:val="auto"/>
                          <w:sz w:val="24"/>
                          <w:szCs w:val="24"/>
                        </w:rPr>
                        <w:t>H 320, hrob dospělého jedince narušený dětským skeletem k. 318 (foto Zatloukal R.)</w:t>
                      </w:r>
                      <w:bookmarkEnd w:id="155"/>
                    </w:p>
                  </w:txbxContent>
                </v:textbox>
              </v:shape>
            </w:pict>
          </mc:Fallback>
        </mc:AlternateContent>
      </w:r>
    </w:p>
    <w:p w14:paraId="37057CB7" w14:textId="77777777" w:rsidR="00D307D0" w:rsidRDefault="00D307D0">
      <w:pPr>
        <w:jc w:val="left"/>
      </w:pPr>
      <w:r>
        <w:br w:type="page"/>
      </w:r>
    </w:p>
    <w:p w14:paraId="41D51ABF" w14:textId="7582FEBB" w:rsidR="00D307D0" w:rsidRDefault="00222242">
      <w:pPr>
        <w:jc w:val="left"/>
      </w:pPr>
      <w:r>
        <w:rPr>
          <w:noProof/>
          <w:lang w:eastAsia="cs-CZ"/>
        </w:rPr>
        <mc:AlternateContent>
          <mc:Choice Requires="wps">
            <w:drawing>
              <wp:anchor distT="0" distB="0" distL="114300" distR="114300" simplePos="0" relativeHeight="251875840" behindDoc="0" locked="0" layoutInCell="1" allowOverlap="1" wp14:anchorId="064856FE" wp14:editId="66122AF7">
                <wp:simplePos x="0" y="0"/>
                <wp:positionH relativeFrom="column">
                  <wp:posOffset>-60325</wp:posOffset>
                </wp:positionH>
                <wp:positionV relativeFrom="paragraph">
                  <wp:posOffset>3678555</wp:posOffset>
                </wp:positionV>
                <wp:extent cx="5304790" cy="224155"/>
                <wp:effectExtent l="0" t="0" r="0" b="4445"/>
                <wp:wrapNone/>
                <wp:docPr id="155" name="Textové pole 155"/>
                <wp:cNvGraphicFramePr/>
                <a:graphic xmlns:a="http://schemas.openxmlformats.org/drawingml/2006/main">
                  <a:graphicData uri="http://schemas.microsoft.com/office/word/2010/wordprocessingShape">
                    <wps:wsp>
                      <wps:cNvSpPr txBox="1"/>
                      <wps:spPr>
                        <a:xfrm>
                          <a:off x="0" y="0"/>
                          <a:ext cx="5304790" cy="224155"/>
                        </a:xfrm>
                        <a:prstGeom prst="rect">
                          <a:avLst/>
                        </a:prstGeom>
                        <a:solidFill>
                          <a:prstClr val="white"/>
                        </a:solidFill>
                        <a:ln>
                          <a:noFill/>
                        </a:ln>
                        <a:effectLst/>
                      </wps:spPr>
                      <wps:txbx>
                        <w:txbxContent>
                          <w:p w14:paraId="78086891" w14:textId="34BBE868" w:rsidR="00CC32EA" w:rsidRPr="00FC3352" w:rsidRDefault="00CC32EA" w:rsidP="00222242">
                            <w:pPr>
                              <w:pStyle w:val="Titulek"/>
                              <w:rPr>
                                <w:noProof/>
                                <w:color w:val="auto"/>
                                <w:sz w:val="24"/>
                                <w:szCs w:val="24"/>
                              </w:rPr>
                            </w:pPr>
                            <w:bookmarkStart w:id="156" w:name="_Toc489332308"/>
                            <w:r>
                              <w:rPr>
                                <w:color w:val="auto"/>
                                <w:sz w:val="24"/>
                                <w:szCs w:val="24"/>
                              </w:rPr>
                              <w:t>Obr.</w:t>
                            </w:r>
                            <w:r w:rsidRPr="00FC3352">
                              <w:rPr>
                                <w:color w:val="auto"/>
                                <w:sz w:val="24"/>
                                <w:szCs w:val="24"/>
                              </w:rPr>
                              <w:t xml:space="preserve"> </w:t>
                            </w:r>
                            <w:r w:rsidRPr="00FC3352">
                              <w:rPr>
                                <w:color w:val="auto"/>
                                <w:sz w:val="24"/>
                                <w:szCs w:val="24"/>
                              </w:rPr>
                              <w:fldChar w:fldCharType="begin"/>
                            </w:r>
                            <w:r w:rsidRPr="00FC3352">
                              <w:rPr>
                                <w:color w:val="auto"/>
                                <w:sz w:val="24"/>
                                <w:szCs w:val="24"/>
                              </w:rPr>
                              <w:instrText xml:space="preserve"> SEQ Obr._ \* ARABIC </w:instrText>
                            </w:r>
                            <w:r w:rsidRPr="00FC3352">
                              <w:rPr>
                                <w:color w:val="auto"/>
                                <w:sz w:val="24"/>
                                <w:szCs w:val="24"/>
                              </w:rPr>
                              <w:fldChar w:fldCharType="separate"/>
                            </w:r>
                            <w:r w:rsidR="00DB7B19">
                              <w:rPr>
                                <w:noProof/>
                                <w:color w:val="auto"/>
                                <w:sz w:val="24"/>
                                <w:szCs w:val="24"/>
                              </w:rPr>
                              <w:t>45</w:t>
                            </w:r>
                            <w:r w:rsidRPr="00FC3352">
                              <w:rPr>
                                <w:color w:val="auto"/>
                                <w:sz w:val="24"/>
                                <w:szCs w:val="24"/>
                              </w:rPr>
                              <w:fldChar w:fldCharType="end"/>
                            </w:r>
                            <w:r w:rsidRPr="00FC3352">
                              <w:rPr>
                                <w:color w:val="auto"/>
                                <w:sz w:val="24"/>
                                <w:szCs w:val="24"/>
                              </w:rPr>
                              <w:t xml:space="preserve">: </w:t>
                            </w:r>
                            <w:r>
                              <w:rPr>
                                <w:b w:val="0"/>
                                <w:color w:val="auto"/>
                                <w:sz w:val="24"/>
                                <w:szCs w:val="24"/>
                              </w:rPr>
                              <w:t>H 346</w:t>
                            </w:r>
                            <w:r w:rsidRPr="00FC3352">
                              <w:rPr>
                                <w:b w:val="0"/>
                                <w:color w:val="auto"/>
                                <w:sz w:val="24"/>
                                <w:szCs w:val="24"/>
                              </w:rPr>
                              <w:t xml:space="preserve"> skelet jedince zasahující za hranici profilu (foto Zatloukal R.)</w:t>
                            </w:r>
                            <w:bookmarkEnd w:id="156"/>
                          </w:p>
                          <w:p w14:paraId="07B79914" w14:textId="3755F799" w:rsidR="00CC32EA" w:rsidRPr="00FC3352" w:rsidRDefault="00CC32EA" w:rsidP="00D03DCD">
                            <w:pPr>
                              <w:pStyle w:val="Titulek"/>
                              <w:rPr>
                                <w:noProof/>
                                <w:color w:val="auto"/>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155" o:spid="_x0000_s1059" type="#_x0000_t202" style="position:absolute;margin-left:-4.75pt;margin-top:289.65pt;width:417.7pt;height:17.65pt;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" stroked="f">
                <v:textbox inset="0,0,0,0">
                  <w:txbxContent>
                    <w:p w14:paraId="78086891" w14:textId="34BBE868" w:rsidR="00CC32EA" w:rsidRPr="00FC3352" w:rsidRDefault="00CC32EA" w:rsidP="00222242">
                      <w:pPr>
                        <w:pStyle w:val="Titulek"/>
                        <w:rPr>
                          <w:noProof/>
                          <w:color w:val="auto"/>
                          <w:sz w:val="24"/>
                          <w:szCs w:val="24"/>
                        </w:rPr>
                      </w:pPr>
                      <w:bookmarkStart w:id="157" w:name="_Toc489332308"/>
                      <w:r>
                        <w:rPr>
                          <w:color w:val="auto"/>
                          <w:sz w:val="24"/>
                          <w:szCs w:val="24"/>
                        </w:rPr>
                        <w:t>Obr.</w:t>
                      </w:r>
                      <w:r w:rsidRPr="00FC3352">
                        <w:rPr>
                          <w:color w:val="auto"/>
                          <w:sz w:val="24"/>
                          <w:szCs w:val="24"/>
                        </w:rPr>
                        <w:t xml:space="preserve"> </w:t>
                      </w:r>
                      <w:r w:rsidRPr="00FC3352">
                        <w:rPr>
                          <w:color w:val="auto"/>
                          <w:sz w:val="24"/>
                          <w:szCs w:val="24"/>
                        </w:rPr>
                        <w:fldChar w:fldCharType="begin"/>
                      </w:r>
                      <w:r w:rsidRPr="00FC3352">
                        <w:rPr>
                          <w:color w:val="auto"/>
                          <w:sz w:val="24"/>
                          <w:szCs w:val="24"/>
                        </w:rPr>
                        <w:instrText xml:space="preserve"> SEQ Obr._ \* ARABIC </w:instrText>
                      </w:r>
                      <w:r w:rsidRPr="00FC3352">
                        <w:rPr>
                          <w:color w:val="auto"/>
                          <w:sz w:val="24"/>
                          <w:szCs w:val="24"/>
                        </w:rPr>
                        <w:fldChar w:fldCharType="separate"/>
                      </w:r>
                      <w:r w:rsidR="00DB7B19">
                        <w:rPr>
                          <w:noProof/>
                          <w:color w:val="auto"/>
                          <w:sz w:val="24"/>
                          <w:szCs w:val="24"/>
                        </w:rPr>
                        <w:t>45</w:t>
                      </w:r>
                      <w:r w:rsidRPr="00FC3352">
                        <w:rPr>
                          <w:color w:val="auto"/>
                          <w:sz w:val="24"/>
                          <w:szCs w:val="24"/>
                        </w:rPr>
                        <w:fldChar w:fldCharType="end"/>
                      </w:r>
                      <w:r w:rsidRPr="00FC3352">
                        <w:rPr>
                          <w:color w:val="auto"/>
                          <w:sz w:val="24"/>
                          <w:szCs w:val="24"/>
                        </w:rPr>
                        <w:t xml:space="preserve">: </w:t>
                      </w:r>
                      <w:r>
                        <w:rPr>
                          <w:b w:val="0"/>
                          <w:color w:val="auto"/>
                          <w:sz w:val="24"/>
                          <w:szCs w:val="24"/>
                        </w:rPr>
                        <w:t>H 346</w:t>
                      </w:r>
                      <w:r w:rsidRPr="00FC3352">
                        <w:rPr>
                          <w:b w:val="0"/>
                          <w:color w:val="auto"/>
                          <w:sz w:val="24"/>
                          <w:szCs w:val="24"/>
                        </w:rPr>
                        <w:t xml:space="preserve"> skelet jedince zasahující za hranici profilu (foto Zatloukal R.)</w:t>
                      </w:r>
                      <w:bookmarkEnd w:id="157"/>
                    </w:p>
                    <w:p w14:paraId="07B79914" w14:textId="3755F799" w:rsidR="00CC32EA" w:rsidRPr="00FC3352" w:rsidRDefault="00CC32EA" w:rsidP="00D03DCD">
                      <w:pPr>
                        <w:pStyle w:val="Titulek"/>
                        <w:rPr>
                          <w:noProof/>
                          <w:color w:val="auto"/>
                          <w:sz w:val="24"/>
                          <w:szCs w:val="24"/>
                        </w:rPr>
                      </w:pPr>
                    </w:p>
                  </w:txbxContent>
                </v:textbox>
              </v:shape>
            </w:pict>
          </mc:Fallback>
        </mc:AlternateContent>
      </w:r>
      <w:r w:rsidR="00D307D0">
        <w:rPr>
          <w:noProof/>
          <w:lang w:eastAsia="cs-CZ"/>
        </w:rPr>
        <w:drawing>
          <wp:anchor distT="0" distB="0" distL="114300" distR="114300" simplePos="0" relativeHeight="251818496" behindDoc="0" locked="0" layoutInCell="1" allowOverlap="1" wp14:anchorId="2B6671FA" wp14:editId="367711BE">
            <wp:simplePos x="0" y="0"/>
            <wp:positionH relativeFrom="margin">
              <wp:align>center</wp:align>
            </wp:positionH>
            <wp:positionV relativeFrom="paragraph">
              <wp:posOffset>3947795</wp:posOffset>
            </wp:positionV>
            <wp:extent cx="4792345" cy="3183255"/>
            <wp:effectExtent l="19050" t="19050" r="27305" b="17145"/>
            <wp:wrapTopAndBottom/>
            <wp:docPr id="124" name="Obráze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52.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792345" cy="318325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D307D0">
        <w:rPr>
          <w:noProof/>
          <w:lang w:eastAsia="cs-CZ"/>
        </w:rPr>
        <mc:AlternateContent>
          <mc:Choice Requires="wpg">
            <w:drawing>
              <wp:anchor distT="0" distB="0" distL="114300" distR="114300" simplePos="0" relativeHeight="251817472" behindDoc="0" locked="0" layoutInCell="1" allowOverlap="1" wp14:anchorId="07016AE3" wp14:editId="12CCCDB2">
                <wp:simplePos x="0" y="0"/>
                <wp:positionH relativeFrom="margin">
                  <wp:align>center</wp:align>
                </wp:positionH>
                <wp:positionV relativeFrom="paragraph">
                  <wp:posOffset>-2648</wp:posOffset>
                </wp:positionV>
                <wp:extent cx="4727276" cy="3562710"/>
                <wp:effectExtent l="19050" t="19050" r="16510" b="19050"/>
                <wp:wrapTopAndBottom/>
                <wp:docPr id="123" name="Skupina 123"/>
                <wp:cNvGraphicFramePr/>
                <a:graphic xmlns:a="http://schemas.openxmlformats.org/drawingml/2006/main">
                  <a:graphicData uri="http://schemas.microsoft.com/office/word/2010/wordprocessingGroup">
                    <wpg:wgp>
                      <wpg:cNvGrpSpPr/>
                      <wpg:grpSpPr>
                        <a:xfrm>
                          <a:off x="0" y="0"/>
                          <a:ext cx="4727276" cy="3562710"/>
                          <a:chOff x="0" y="0"/>
                          <a:chExt cx="4727276" cy="3562710"/>
                        </a:xfrm>
                      </wpg:grpSpPr>
                      <pic:pic xmlns:pic="http://schemas.openxmlformats.org/drawingml/2006/picture">
                        <pic:nvPicPr>
                          <pic:cNvPr id="121" name="Obrázek 121"/>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363638" cy="3562710"/>
                          </a:xfrm>
                          <a:prstGeom prst="rect">
                            <a:avLst/>
                          </a:prstGeom>
                          <a:ln>
                            <a:solidFill>
                              <a:schemeClr val="tx1"/>
                            </a:solidFill>
                          </a:ln>
                        </pic:spPr>
                      </pic:pic>
                      <pic:pic xmlns:pic="http://schemas.openxmlformats.org/drawingml/2006/picture">
                        <pic:nvPicPr>
                          <pic:cNvPr id="122" name="Obrázek 122"/>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2363638" y="0"/>
                            <a:ext cx="2363638" cy="3562710"/>
                          </a:xfrm>
                          <a:prstGeom prst="rect">
                            <a:avLst/>
                          </a:prstGeom>
                          <a:ln>
                            <a:solidFill>
                              <a:schemeClr val="tx1"/>
                            </a:solidFill>
                          </a:ln>
                        </pic:spPr>
                      </pic:pic>
                    </wpg:wgp>
                  </a:graphicData>
                </a:graphic>
              </wp:anchor>
            </w:drawing>
          </mc:Choice>
          <mc:Fallback xmlns:w15="http://schemas.microsoft.com/office/word/2012/wordml">
            <w:pict>
              <v:group w14:anchorId="3B7A503D" id="Skupina 123" o:spid="_x0000_s1026" style="position:absolute;margin-left:0;margin-top:-.2pt;width:372.25pt;height:280.55pt;z-index:251817472;mso-position-horizontal:center;mso-position-horizontal-relative:margin" coordsize="47272,356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">
                <v:shape id="Obrázek 121" o:spid="_x0000_s1027" type="#_x0000_t75" style="position:absolute;width:23636;height:356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5AQzEAAAA3AAAAA8AAABkcnMvZG93bnJldi54bWxET01rwkAQvRf8D8sUvBSz0UMp0U0IgtCD&#10;SmO8eJtmp9nQ7GzIbjX213cLhd7m8T5nU0y2F1cafedYwTJJQRA3TnfcKjjXu8ULCB+QNfaOScGd&#10;PBT57GGDmXY3ruh6Cq2IIewzVGBCGDIpfWPIok/cQBy5DzdaDBGOrdQj3mK47eUqTZ+lxY5jg8GB&#10;toaaz9OXVbCtvy97ep/u1ZM/VOm5fmvNsVRq/jiVaxCBpvAv/nO/6jh/tYTfZ+IFM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B5AQzEAAAA3AAAAA8AAAAAAAAAAAAAAAAA&#10;nwIAAGRycy9kb3ducmV2LnhtbFBLBQYAAAAABAAEAPcAAACQAwAAAAA=&#10;" stroked="t" strokecolor="black [3213]">
                  <v:imagedata r:id="rId116" o:title=""/>
                  <v:path arrowok="t"/>
                </v:shape>
                <v:shape id="Obrázek 122" o:spid="_x0000_s1028" type="#_x0000_t75" style="position:absolute;left:23636;width:23636;height:356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nnofAAAAA3AAAAA8AAABkcnMvZG93bnJldi54bWxET82KwjAQvgv7DmGEvWlqYcWtRpEVFw9e&#10;rPsAYzO2xWZSmthm394Igrf5+H5ntQmmET11rrasYDZNQBAXVtdcKvg77ycLEM4ja2wsk4J/crBZ&#10;f4xWmGk78In63JcihrDLUEHlfZtJ6YqKDLqpbYkjd7WdQR9hV0rd4RDDTSPTJJlLgzXHhgpb+qmo&#10;uOV3o8DpG4av42Ux/G6Dze++333TVanPcdguQXgK/i1+uQ86zk9TeD4TL5Dr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1meeh8AAAADcAAAADwAAAAAAAAAAAAAAAACfAgAA&#10;ZHJzL2Rvd25yZXYueG1sUEsFBgAAAAAEAAQA9wAAAIwDAAAAAA==&#10;" stroked="t" strokecolor="black [3213]">
                  <v:imagedata r:id="rId117" o:title=""/>
                  <v:path arrowok="t"/>
                </v:shape>
                <w10:wrap type="topAndBottom" anchorx="margin"/>
              </v:group>
            </w:pict>
          </mc:Fallback>
        </mc:AlternateContent>
      </w:r>
      <w:r w:rsidR="00D307D0">
        <w:t xml:space="preserve"> </w:t>
      </w:r>
    </w:p>
    <w:p w14:paraId="61D5CA3D" w14:textId="0C176B79" w:rsidR="00E87229" w:rsidRDefault="00222242">
      <w:pPr>
        <w:jc w:val="left"/>
      </w:pPr>
      <w:r>
        <w:rPr>
          <w:noProof/>
          <w:lang w:eastAsia="cs-CZ"/>
        </w:rPr>
        <mc:AlternateContent>
          <mc:Choice Requires="wps">
            <w:drawing>
              <wp:anchor distT="0" distB="0" distL="114300" distR="114300" simplePos="0" relativeHeight="251918848" behindDoc="0" locked="0" layoutInCell="1" allowOverlap="1" wp14:anchorId="08C41928" wp14:editId="2FEC9809">
                <wp:simplePos x="0" y="0"/>
                <wp:positionH relativeFrom="column">
                  <wp:posOffset>635</wp:posOffset>
                </wp:positionH>
                <wp:positionV relativeFrom="paragraph">
                  <wp:posOffset>3308350</wp:posOffset>
                </wp:positionV>
                <wp:extent cx="5406390" cy="499745"/>
                <wp:effectExtent l="0" t="0" r="3810" b="0"/>
                <wp:wrapNone/>
                <wp:docPr id="91" name="Textové pole 91"/>
                <wp:cNvGraphicFramePr/>
                <a:graphic xmlns:a="http://schemas.openxmlformats.org/drawingml/2006/main">
                  <a:graphicData uri="http://schemas.microsoft.com/office/word/2010/wordprocessingShape">
                    <wps:wsp>
                      <wps:cNvSpPr txBox="1"/>
                      <wps:spPr>
                        <a:xfrm>
                          <a:off x="0" y="0"/>
                          <a:ext cx="5406390" cy="499745"/>
                        </a:xfrm>
                        <a:prstGeom prst="rect">
                          <a:avLst/>
                        </a:prstGeom>
                        <a:solidFill>
                          <a:prstClr val="white"/>
                        </a:solidFill>
                        <a:ln>
                          <a:noFill/>
                        </a:ln>
                        <a:effectLst/>
                      </wps:spPr>
                      <wps:txbx>
                        <w:txbxContent>
                          <w:p w14:paraId="7D538F6E" w14:textId="65C72BD0" w:rsidR="00CC32EA" w:rsidRPr="00447978" w:rsidRDefault="00CC32EA" w:rsidP="00913DF8">
                            <w:pPr>
                              <w:pStyle w:val="Titulek"/>
                              <w:rPr>
                                <w:noProof/>
                                <w:color w:val="auto"/>
                                <w:sz w:val="24"/>
                                <w:szCs w:val="24"/>
                              </w:rPr>
                            </w:pPr>
                            <w:bookmarkStart w:id="158" w:name="_Toc489332309"/>
                            <w:r>
                              <w:rPr>
                                <w:color w:val="auto"/>
                                <w:sz w:val="24"/>
                                <w:szCs w:val="24"/>
                              </w:rPr>
                              <w:t>Obr.</w:t>
                            </w:r>
                            <w:r w:rsidRPr="00447978">
                              <w:rPr>
                                <w:color w:val="auto"/>
                                <w:sz w:val="24"/>
                                <w:szCs w:val="24"/>
                              </w:rPr>
                              <w:t xml:space="preserve"> </w:t>
                            </w:r>
                            <w:r w:rsidRPr="00447978">
                              <w:rPr>
                                <w:color w:val="auto"/>
                                <w:sz w:val="24"/>
                                <w:szCs w:val="24"/>
                              </w:rPr>
                              <w:fldChar w:fldCharType="begin"/>
                            </w:r>
                            <w:r w:rsidRPr="00447978">
                              <w:rPr>
                                <w:color w:val="auto"/>
                                <w:sz w:val="24"/>
                                <w:szCs w:val="24"/>
                              </w:rPr>
                              <w:instrText xml:space="preserve"> SEQ Obr._ \* ARABIC </w:instrText>
                            </w:r>
                            <w:r w:rsidRPr="00447978">
                              <w:rPr>
                                <w:color w:val="auto"/>
                                <w:sz w:val="24"/>
                                <w:szCs w:val="24"/>
                              </w:rPr>
                              <w:fldChar w:fldCharType="separate"/>
                            </w:r>
                            <w:r w:rsidR="00DB7B19">
                              <w:rPr>
                                <w:noProof/>
                                <w:color w:val="auto"/>
                                <w:sz w:val="24"/>
                                <w:szCs w:val="24"/>
                              </w:rPr>
                              <w:t>46</w:t>
                            </w:r>
                            <w:r w:rsidRPr="00447978">
                              <w:rPr>
                                <w:noProof/>
                                <w:color w:val="auto"/>
                                <w:sz w:val="24"/>
                                <w:szCs w:val="24"/>
                              </w:rPr>
                              <w:fldChar w:fldCharType="end"/>
                            </w:r>
                            <w:r w:rsidRPr="00447978">
                              <w:rPr>
                                <w:noProof/>
                                <w:color w:val="auto"/>
                                <w:sz w:val="24"/>
                                <w:szCs w:val="24"/>
                              </w:rPr>
                              <w:t xml:space="preserve">: </w:t>
                            </w:r>
                            <w:r w:rsidRPr="00FC3352">
                              <w:rPr>
                                <w:b w:val="0"/>
                                <w:color w:val="auto"/>
                                <w:sz w:val="24"/>
                              </w:rPr>
                              <w:t>H 374 skelet jedince kryje dřevěná deska k. 418 (foto Zatloukal R.)</w:t>
                            </w:r>
                            <w:bookmarkEnd w:id="15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91" o:spid="_x0000_s1060" type="#_x0000_t202" style="position:absolute;margin-left:.05pt;margin-top:260.5pt;width:425.7pt;height:39.35pt;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" stroked="f">
                <v:textbox inset="0,0,0,0">
                  <w:txbxContent>
                    <w:p w14:paraId="7D538F6E" w14:textId="65C72BD0" w:rsidR="00CC32EA" w:rsidRPr="00447978" w:rsidRDefault="00CC32EA" w:rsidP="00913DF8">
                      <w:pPr>
                        <w:pStyle w:val="Titulek"/>
                        <w:rPr>
                          <w:noProof/>
                          <w:color w:val="auto"/>
                          <w:sz w:val="24"/>
                          <w:szCs w:val="24"/>
                        </w:rPr>
                      </w:pPr>
                      <w:bookmarkStart w:id="159" w:name="_Toc489332309"/>
                      <w:r>
                        <w:rPr>
                          <w:color w:val="auto"/>
                          <w:sz w:val="24"/>
                          <w:szCs w:val="24"/>
                        </w:rPr>
                        <w:t>Obr.</w:t>
                      </w:r>
                      <w:r w:rsidRPr="00447978">
                        <w:rPr>
                          <w:color w:val="auto"/>
                          <w:sz w:val="24"/>
                          <w:szCs w:val="24"/>
                        </w:rPr>
                        <w:t xml:space="preserve"> </w:t>
                      </w:r>
                      <w:r w:rsidRPr="00447978">
                        <w:rPr>
                          <w:color w:val="auto"/>
                          <w:sz w:val="24"/>
                          <w:szCs w:val="24"/>
                        </w:rPr>
                        <w:fldChar w:fldCharType="begin"/>
                      </w:r>
                      <w:r w:rsidRPr="00447978">
                        <w:rPr>
                          <w:color w:val="auto"/>
                          <w:sz w:val="24"/>
                          <w:szCs w:val="24"/>
                        </w:rPr>
                        <w:instrText xml:space="preserve"> SEQ Obr._ \* ARABIC </w:instrText>
                      </w:r>
                      <w:r w:rsidRPr="00447978">
                        <w:rPr>
                          <w:color w:val="auto"/>
                          <w:sz w:val="24"/>
                          <w:szCs w:val="24"/>
                        </w:rPr>
                        <w:fldChar w:fldCharType="separate"/>
                      </w:r>
                      <w:r w:rsidR="00DB7B19">
                        <w:rPr>
                          <w:noProof/>
                          <w:color w:val="auto"/>
                          <w:sz w:val="24"/>
                          <w:szCs w:val="24"/>
                        </w:rPr>
                        <w:t>46</w:t>
                      </w:r>
                      <w:r w:rsidRPr="00447978">
                        <w:rPr>
                          <w:noProof/>
                          <w:color w:val="auto"/>
                          <w:sz w:val="24"/>
                          <w:szCs w:val="24"/>
                        </w:rPr>
                        <w:fldChar w:fldCharType="end"/>
                      </w:r>
                      <w:r w:rsidRPr="00447978">
                        <w:rPr>
                          <w:noProof/>
                          <w:color w:val="auto"/>
                          <w:sz w:val="24"/>
                          <w:szCs w:val="24"/>
                        </w:rPr>
                        <w:t xml:space="preserve">: </w:t>
                      </w:r>
                      <w:r w:rsidRPr="00FC3352">
                        <w:rPr>
                          <w:b w:val="0"/>
                          <w:color w:val="auto"/>
                          <w:sz w:val="24"/>
                        </w:rPr>
                        <w:t>H 374 skelet jedince kryje dřevěná deska k. 418 (foto Zatloukal R.)</w:t>
                      </w:r>
                      <w:bookmarkEnd w:id="159"/>
                    </w:p>
                  </w:txbxContent>
                </v:textbox>
              </v:shape>
            </w:pict>
          </mc:Fallback>
        </mc:AlternateContent>
      </w:r>
      <w:r w:rsidR="00E87229">
        <w:br w:type="page"/>
      </w:r>
    </w:p>
    <w:p w14:paraId="10EE250F" w14:textId="0DF369C1" w:rsidR="00D307D0" w:rsidRDefault="00116E4D">
      <w:pPr>
        <w:jc w:val="left"/>
      </w:pPr>
      <w:r>
        <w:rPr>
          <w:noProof/>
          <w:lang w:eastAsia="cs-CZ"/>
        </w:rPr>
        <mc:AlternateContent>
          <mc:Choice Requires="wps">
            <w:drawing>
              <wp:anchor distT="0" distB="0" distL="114300" distR="114300" simplePos="0" relativeHeight="251873792" behindDoc="0" locked="0" layoutInCell="1" allowOverlap="1" wp14:anchorId="230A1783" wp14:editId="2595D101">
                <wp:simplePos x="0" y="0"/>
                <wp:positionH relativeFrom="column">
                  <wp:posOffset>0</wp:posOffset>
                </wp:positionH>
                <wp:positionV relativeFrom="paragraph">
                  <wp:posOffset>3129280</wp:posOffset>
                </wp:positionV>
                <wp:extent cx="6873240" cy="267335"/>
                <wp:effectExtent l="0" t="0" r="3810" b="0"/>
                <wp:wrapNone/>
                <wp:docPr id="154" name="Textové pole 154"/>
                <wp:cNvGraphicFramePr/>
                <a:graphic xmlns:a="http://schemas.openxmlformats.org/drawingml/2006/main">
                  <a:graphicData uri="http://schemas.microsoft.com/office/word/2010/wordprocessingShape">
                    <wps:wsp>
                      <wps:cNvSpPr txBox="1"/>
                      <wps:spPr>
                        <a:xfrm>
                          <a:off x="0" y="0"/>
                          <a:ext cx="6873240" cy="267335"/>
                        </a:xfrm>
                        <a:prstGeom prst="rect">
                          <a:avLst/>
                        </a:prstGeom>
                        <a:solidFill>
                          <a:prstClr val="white"/>
                        </a:solidFill>
                        <a:ln>
                          <a:noFill/>
                        </a:ln>
                        <a:effectLst/>
                      </wps:spPr>
                      <wps:txbx>
                        <w:txbxContent>
                          <w:p w14:paraId="034A67DB" w14:textId="0E8177DE" w:rsidR="00CC32EA" w:rsidRPr="00FC3352" w:rsidRDefault="00CC32EA" w:rsidP="00222242">
                            <w:pPr>
                              <w:pStyle w:val="Titulek"/>
                              <w:rPr>
                                <w:noProof/>
                                <w:color w:val="auto"/>
                                <w:sz w:val="24"/>
                                <w:szCs w:val="24"/>
                              </w:rPr>
                            </w:pPr>
                            <w:bookmarkStart w:id="160" w:name="_Toc489332310"/>
                            <w:r>
                              <w:rPr>
                                <w:color w:val="auto"/>
                                <w:sz w:val="24"/>
                              </w:rPr>
                              <w:t>Obr.</w:t>
                            </w:r>
                            <w:r w:rsidRPr="00D71E10">
                              <w:rPr>
                                <w:color w:val="auto"/>
                                <w:sz w:val="24"/>
                              </w:rPr>
                              <w:t xml:space="preserve"> </w:t>
                            </w:r>
                            <w:r w:rsidRPr="00D71E10">
                              <w:rPr>
                                <w:color w:val="auto"/>
                                <w:sz w:val="24"/>
                              </w:rPr>
                              <w:fldChar w:fldCharType="begin"/>
                            </w:r>
                            <w:r w:rsidRPr="00D71E10">
                              <w:rPr>
                                <w:color w:val="auto"/>
                                <w:sz w:val="24"/>
                              </w:rPr>
                              <w:instrText xml:space="preserve"> SEQ Obr._ \* ARABIC </w:instrText>
                            </w:r>
                            <w:r w:rsidRPr="00D71E10">
                              <w:rPr>
                                <w:color w:val="auto"/>
                                <w:sz w:val="24"/>
                              </w:rPr>
                              <w:fldChar w:fldCharType="separate"/>
                            </w:r>
                            <w:r w:rsidR="00DB7B19">
                              <w:rPr>
                                <w:noProof/>
                                <w:color w:val="auto"/>
                                <w:sz w:val="24"/>
                              </w:rPr>
                              <w:t>47</w:t>
                            </w:r>
                            <w:r w:rsidRPr="00D71E10">
                              <w:rPr>
                                <w:color w:val="auto"/>
                                <w:sz w:val="24"/>
                              </w:rPr>
                              <w:fldChar w:fldCharType="end"/>
                            </w:r>
                            <w:r w:rsidRPr="00D71E10">
                              <w:rPr>
                                <w:color w:val="auto"/>
                                <w:sz w:val="24"/>
                              </w:rPr>
                              <w:t xml:space="preserve">: </w:t>
                            </w:r>
                            <w:r>
                              <w:rPr>
                                <w:b w:val="0"/>
                                <w:color w:val="auto"/>
                                <w:sz w:val="24"/>
                                <w:szCs w:val="24"/>
                              </w:rPr>
                              <w:t>H 374</w:t>
                            </w:r>
                            <w:r w:rsidRPr="00FC3352">
                              <w:rPr>
                                <w:b w:val="0"/>
                                <w:color w:val="auto"/>
                                <w:sz w:val="24"/>
                                <w:szCs w:val="24"/>
                              </w:rPr>
                              <w:t xml:space="preserve"> tělo jedince kryto dřevěnou rakví</w:t>
                            </w:r>
                            <w:r>
                              <w:rPr>
                                <w:b w:val="0"/>
                                <w:color w:val="auto"/>
                                <w:sz w:val="24"/>
                                <w:szCs w:val="24"/>
                              </w:rPr>
                              <w:t xml:space="preserve"> k. 418</w:t>
                            </w:r>
                            <w:r w:rsidRPr="00FC3352">
                              <w:rPr>
                                <w:b w:val="0"/>
                                <w:color w:val="auto"/>
                                <w:sz w:val="24"/>
                                <w:szCs w:val="24"/>
                              </w:rPr>
                              <w:t xml:space="preserve"> (foto Zatloukal R.)</w:t>
                            </w:r>
                            <w:bookmarkEnd w:id="160"/>
                          </w:p>
                          <w:p w14:paraId="41C75FCC" w14:textId="36D422DE" w:rsidR="00CC32EA" w:rsidRPr="00495B3C" w:rsidRDefault="00CC32EA" w:rsidP="00D03DCD">
                            <w:pPr>
                              <w:pStyle w:val="Titulek"/>
                              <w:rPr>
                                <w:noProof/>
                                <w:sz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154" o:spid="_x0000_s1061" type="#_x0000_t202" style="position:absolute;margin-left:0;margin-top:246.4pt;width:541.2pt;height:21.05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" stroked="f">
                <v:textbox inset="0,0,0,0">
                  <w:txbxContent>
                    <w:p w14:paraId="034A67DB" w14:textId="0E8177DE" w:rsidR="00CC32EA" w:rsidRPr="00FC3352" w:rsidRDefault="00CC32EA" w:rsidP="00222242">
                      <w:pPr>
                        <w:pStyle w:val="Titulek"/>
                        <w:rPr>
                          <w:noProof/>
                          <w:color w:val="auto"/>
                          <w:sz w:val="24"/>
                          <w:szCs w:val="24"/>
                        </w:rPr>
                      </w:pPr>
                      <w:bookmarkStart w:id="161" w:name="_Toc489332310"/>
                      <w:r>
                        <w:rPr>
                          <w:color w:val="auto"/>
                          <w:sz w:val="24"/>
                        </w:rPr>
                        <w:t>Obr.</w:t>
                      </w:r>
                      <w:r w:rsidRPr="00D71E10">
                        <w:rPr>
                          <w:color w:val="auto"/>
                          <w:sz w:val="24"/>
                        </w:rPr>
                        <w:t xml:space="preserve"> </w:t>
                      </w:r>
                      <w:r w:rsidRPr="00D71E10">
                        <w:rPr>
                          <w:color w:val="auto"/>
                          <w:sz w:val="24"/>
                        </w:rPr>
                        <w:fldChar w:fldCharType="begin"/>
                      </w:r>
                      <w:r w:rsidRPr="00D71E10">
                        <w:rPr>
                          <w:color w:val="auto"/>
                          <w:sz w:val="24"/>
                        </w:rPr>
                        <w:instrText xml:space="preserve"> SEQ Obr._ \* ARABIC </w:instrText>
                      </w:r>
                      <w:r w:rsidRPr="00D71E10">
                        <w:rPr>
                          <w:color w:val="auto"/>
                          <w:sz w:val="24"/>
                        </w:rPr>
                        <w:fldChar w:fldCharType="separate"/>
                      </w:r>
                      <w:r w:rsidR="00DB7B19">
                        <w:rPr>
                          <w:noProof/>
                          <w:color w:val="auto"/>
                          <w:sz w:val="24"/>
                        </w:rPr>
                        <w:t>47</w:t>
                      </w:r>
                      <w:r w:rsidRPr="00D71E10">
                        <w:rPr>
                          <w:color w:val="auto"/>
                          <w:sz w:val="24"/>
                        </w:rPr>
                        <w:fldChar w:fldCharType="end"/>
                      </w:r>
                      <w:r w:rsidRPr="00D71E10">
                        <w:rPr>
                          <w:color w:val="auto"/>
                          <w:sz w:val="24"/>
                        </w:rPr>
                        <w:t xml:space="preserve">: </w:t>
                      </w:r>
                      <w:r>
                        <w:rPr>
                          <w:b w:val="0"/>
                          <w:color w:val="auto"/>
                          <w:sz w:val="24"/>
                          <w:szCs w:val="24"/>
                        </w:rPr>
                        <w:t>H 374</w:t>
                      </w:r>
                      <w:r w:rsidRPr="00FC3352">
                        <w:rPr>
                          <w:b w:val="0"/>
                          <w:color w:val="auto"/>
                          <w:sz w:val="24"/>
                          <w:szCs w:val="24"/>
                        </w:rPr>
                        <w:t xml:space="preserve"> tělo jedince kryto dřevěnou rakví</w:t>
                      </w:r>
                      <w:r>
                        <w:rPr>
                          <w:b w:val="0"/>
                          <w:color w:val="auto"/>
                          <w:sz w:val="24"/>
                          <w:szCs w:val="24"/>
                        </w:rPr>
                        <w:t xml:space="preserve"> k. 418</w:t>
                      </w:r>
                      <w:r w:rsidRPr="00FC3352">
                        <w:rPr>
                          <w:b w:val="0"/>
                          <w:color w:val="auto"/>
                          <w:sz w:val="24"/>
                          <w:szCs w:val="24"/>
                        </w:rPr>
                        <w:t xml:space="preserve"> (foto Zatloukal R.)</w:t>
                      </w:r>
                      <w:bookmarkEnd w:id="161"/>
                    </w:p>
                    <w:p w14:paraId="41C75FCC" w14:textId="36D422DE" w:rsidR="00CC32EA" w:rsidRPr="00495B3C" w:rsidRDefault="00CC32EA" w:rsidP="00D03DCD">
                      <w:pPr>
                        <w:pStyle w:val="Titulek"/>
                        <w:rPr>
                          <w:noProof/>
                          <w:sz w:val="24"/>
                        </w:rPr>
                      </w:pPr>
                    </w:p>
                  </w:txbxContent>
                </v:textbox>
              </v:shape>
            </w:pict>
          </mc:Fallback>
        </mc:AlternateContent>
      </w:r>
      <w:r>
        <w:rPr>
          <w:noProof/>
          <w:lang w:eastAsia="cs-CZ"/>
        </w:rPr>
        <w:drawing>
          <wp:anchor distT="0" distB="0" distL="114300" distR="114300" simplePos="0" relativeHeight="251819520" behindDoc="0" locked="0" layoutInCell="1" allowOverlap="1" wp14:anchorId="5DB6C41F" wp14:editId="4E2CBE85">
            <wp:simplePos x="0" y="0"/>
            <wp:positionH relativeFrom="margin">
              <wp:posOffset>1889760</wp:posOffset>
            </wp:positionH>
            <wp:positionV relativeFrom="paragraph">
              <wp:posOffset>114300</wp:posOffset>
            </wp:positionV>
            <wp:extent cx="1943735" cy="2926715"/>
            <wp:effectExtent l="19050" t="19050" r="18415" b="26035"/>
            <wp:wrapTopAndBottom/>
            <wp:docPr id="125" name="Obráze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46.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943735" cy="292671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1937E192" w14:textId="7DC9F90F" w:rsidR="00E87229" w:rsidRDefault="00222242">
      <w:pPr>
        <w:jc w:val="left"/>
        <w:rPr>
          <w:sz w:val="26"/>
        </w:rPr>
      </w:pPr>
      <w:r>
        <w:rPr>
          <w:noProof/>
          <w:sz w:val="26"/>
          <w:lang w:eastAsia="cs-CZ"/>
        </w:rPr>
        <w:drawing>
          <wp:anchor distT="0" distB="0" distL="114300" distR="114300" simplePos="0" relativeHeight="251888128" behindDoc="0" locked="0" layoutInCell="1" allowOverlap="1" wp14:anchorId="4864A0CC" wp14:editId="777163EE">
            <wp:simplePos x="0" y="0"/>
            <wp:positionH relativeFrom="column">
              <wp:posOffset>575322</wp:posOffset>
            </wp:positionH>
            <wp:positionV relativeFrom="paragraph">
              <wp:posOffset>300199</wp:posOffset>
            </wp:positionV>
            <wp:extent cx="4614545" cy="3062378"/>
            <wp:effectExtent l="19050" t="19050" r="14605" b="24130"/>
            <wp:wrapNone/>
            <wp:docPr id="126" name="Obráze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Obrázek 126"/>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614545" cy="3062378"/>
                    </a:xfrm>
                    <a:prstGeom prst="rect">
                      <a:avLst/>
                    </a:prstGeom>
                    <a:ln>
                      <a:solidFill>
                        <a:schemeClr val="tx1"/>
                      </a:solidFill>
                    </a:ln>
                  </pic:spPr>
                </pic:pic>
              </a:graphicData>
            </a:graphic>
          </wp:anchor>
        </w:drawing>
      </w:r>
    </w:p>
    <w:p w14:paraId="61287606" w14:textId="374FA37B" w:rsidR="00F9469C" w:rsidRDefault="00F9469C">
      <w:pPr>
        <w:jc w:val="left"/>
        <w:rPr>
          <w:sz w:val="26"/>
        </w:rPr>
      </w:pPr>
    </w:p>
    <w:p w14:paraId="36C05F5F" w14:textId="6B3D9DF2" w:rsidR="00F9469C" w:rsidRDefault="00972469">
      <w:pPr>
        <w:jc w:val="left"/>
        <w:rPr>
          <w:sz w:val="26"/>
        </w:rPr>
      </w:pPr>
      <w:r>
        <w:rPr>
          <w:noProof/>
          <w:lang w:eastAsia="cs-CZ"/>
        </w:rPr>
        <mc:AlternateContent>
          <mc:Choice Requires="wps">
            <w:drawing>
              <wp:anchor distT="0" distB="0" distL="114300" distR="114300" simplePos="0" relativeHeight="251756031" behindDoc="0" locked="0" layoutInCell="1" allowOverlap="1" wp14:anchorId="5B34E8AB" wp14:editId="67F2AA20">
                <wp:simplePos x="0" y="0"/>
                <wp:positionH relativeFrom="column">
                  <wp:posOffset>-4445</wp:posOffset>
                </wp:positionH>
                <wp:positionV relativeFrom="paragraph">
                  <wp:posOffset>2769235</wp:posOffset>
                </wp:positionV>
                <wp:extent cx="5078095" cy="635"/>
                <wp:effectExtent l="0" t="0" r="8255" b="2540"/>
                <wp:wrapNone/>
                <wp:docPr id="92" name="Textové pole 92"/>
                <wp:cNvGraphicFramePr/>
                <a:graphic xmlns:a="http://schemas.openxmlformats.org/drawingml/2006/main">
                  <a:graphicData uri="http://schemas.microsoft.com/office/word/2010/wordprocessingShape">
                    <wps:wsp>
                      <wps:cNvSpPr txBox="1"/>
                      <wps:spPr>
                        <a:xfrm>
                          <a:off x="0" y="0"/>
                          <a:ext cx="5078095" cy="635"/>
                        </a:xfrm>
                        <a:prstGeom prst="rect">
                          <a:avLst/>
                        </a:prstGeom>
                        <a:solidFill>
                          <a:prstClr val="white"/>
                        </a:solidFill>
                        <a:ln>
                          <a:noFill/>
                        </a:ln>
                        <a:effectLst/>
                      </wps:spPr>
                      <wps:txbx>
                        <w:txbxContent>
                          <w:p w14:paraId="1C64D1EA" w14:textId="0769589F" w:rsidR="00CC32EA" w:rsidRPr="00447978" w:rsidRDefault="00CC32EA" w:rsidP="00913DF8">
                            <w:pPr>
                              <w:pStyle w:val="Titulek"/>
                              <w:rPr>
                                <w:noProof/>
                                <w:color w:val="auto"/>
                                <w:sz w:val="24"/>
                                <w:szCs w:val="24"/>
                              </w:rPr>
                            </w:pPr>
                            <w:bookmarkStart w:id="162" w:name="_Toc489332311"/>
                            <w:r>
                              <w:rPr>
                                <w:color w:val="auto"/>
                                <w:sz w:val="24"/>
                                <w:szCs w:val="24"/>
                              </w:rPr>
                              <w:t>Obr.</w:t>
                            </w:r>
                            <w:r w:rsidRPr="00447978">
                              <w:rPr>
                                <w:color w:val="auto"/>
                                <w:sz w:val="24"/>
                                <w:szCs w:val="24"/>
                              </w:rPr>
                              <w:t xml:space="preserve"> </w:t>
                            </w:r>
                            <w:r w:rsidRPr="00447978">
                              <w:rPr>
                                <w:color w:val="auto"/>
                                <w:sz w:val="24"/>
                                <w:szCs w:val="24"/>
                              </w:rPr>
                              <w:fldChar w:fldCharType="begin"/>
                            </w:r>
                            <w:r w:rsidRPr="00447978">
                              <w:rPr>
                                <w:color w:val="auto"/>
                                <w:sz w:val="24"/>
                                <w:szCs w:val="24"/>
                              </w:rPr>
                              <w:instrText xml:space="preserve"> SEQ Obr._ \* ARABIC </w:instrText>
                            </w:r>
                            <w:r w:rsidRPr="00447978">
                              <w:rPr>
                                <w:color w:val="auto"/>
                                <w:sz w:val="24"/>
                                <w:szCs w:val="24"/>
                              </w:rPr>
                              <w:fldChar w:fldCharType="separate"/>
                            </w:r>
                            <w:r w:rsidR="00DB7B19">
                              <w:rPr>
                                <w:noProof/>
                                <w:color w:val="auto"/>
                                <w:sz w:val="24"/>
                                <w:szCs w:val="24"/>
                              </w:rPr>
                              <w:t>48</w:t>
                            </w:r>
                            <w:r w:rsidRPr="00447978">
                              <w:rPr>
                                <w:noProof/>
                                <w:color w:val="auto"/>
                                <w:sz w:val="24"/>
                                <w:szCs w:val="24"/>
                              </w:rPr>
                              <w:fldChar w:fldCharType="end"/>
                            </w:r>
                            <w:r w:rsidRPr="00447978">
                              <w:rPr>
                                <w:noProof/>
                                <w:color w:val="auto"/>
                                <w:sz w:val="24"/>
                                <w:szCs w:val="24"/>
                              </w:rPr>
                              <w:t xml:space="preserve">: </w:t>
                            </w:r>
                            <w:r>
                              <w:rPr>
                                <w:b w:val="0"/>
                                <w:noProof/>
                                <w:color w:val="auto"/>
                                <w:sz w:val="24"/>
                                <w:szCs w:val="24"/>
                              </w:rPr>
                              <w:t>H 370 tělo jedince opatřeno dřevěnou rakví k. 415 (foto Zatloukal R.)</w:t>
                            </w:r>
                            <w:bookmarkEnd w:id="1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92" o:spid="_x0000_s1062" type="#_x0000_t202" style="position:absolute;margin-left:-.35pt;margin-top:218.05pt;width:399.85pt;height:.05pt;z-index:25175603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" stroked="f">
                <v:textbox style="mso-fit-shape-to-text:t" inset="0,0,0,0">
                  <w:txbxContent>
                    <w:p w14:paraId="1C64D1EA" w14:textId="0769589F" w:rsidR="00CC32EA" w:rsidRPr="00447978" w:rsidRDefault="00CC32EA" w:rsidP="00913DF8">
                      <w:pPr>
                        <w:pStyle w:val="Titulek"/>
                        <w:rPr>
                          <w:noProof/>
                          <w:color w:val="auto"/>
                          <w:sz w:val="24"/>
                          <w:szCs w:val="24"/>
                        </w:rPr>
                      </w:pPr>
                      <w:bookmarkStart w:id="163" w:name="_Toc489332311"/>
                      <w:r>
                        <w:rPr>
                          <w:color w:val="auto"/>
                          <w:sz w:val="24"/>
                          <w:szCs w:val="24"/>
                        </w:rPr>
                        <w:t>Obr.</w:t>
                      </w:r>
                      <w:r w:rsidRPr="00447978">
                        <w:rPr>
                          <w:color w:val="auto"/>
                          <w:sz w:val="24"/>
                          <w:szCs w:val="24"/>
                        </w:rPr>
                        <w:t xml:space="preserve"> </w:t>
                      </w:r>
                      <w:r w:rsidRPr="00447978">
                        <w:rPr>
                          <w:color w:val="auto"/>
                          <w:sz w:val="24"/>
                          <w:szCs w:val="24"/>
                        </w:rPr>
                        <w:fldChar w:fldCharType="begin"/>
                      </w:r>
                      <w:r w:rsidRPr="00447978">
                        <w:rPr>
                          <w:color w:val="auto"/>
                          <w:sz w:val="24"/>
                          <w:szCs w:val="24"/>
                        </w:rPr>
                        <w:instrText xml:space="preserve"> SEQ Obr._ \* ARABIC </w:instrText>
                      </w:r>
                      <w:r w:rsidRPr="00447978">
                        <w:rPr>
                          <w:color w:val="auto"/>
                          <w:sz w:val="24"/>
                          <w:szCs w:val="24"/>
                        </w:rPr>
                        <w:fldChar w:fldCharType="separate"/>
                      </w:r>
                      <w:r w:rsidR="00DB7B19">
                        <w:rPr>
                          <w:noProof/>
                          <w:color w:val="auto"/>
                          <w:sz w:val="24"/>
                          <w:szCs w:val="24"/>
                        </w:rPr>
                        <w:t>48</w:t>
                      </w:r>
                      <w:r w:rsidRPr="00447978">
                        <w:rPr>
                          <w:noProof/>
                          <w:color w:val="auto"/>
                          <w:sz w:val="24"/>
                          <w:szCs w:val="24"/>
                        </w:rPr>
                        <w:fldChar w:fldCharType="end"/>
                      </w:r>
                      <w:r w:rsidRPr="00447978">
                        <w:rPr>
                          <w:noProof/>
                          <w:color w:val="auto"/>
                          <w:sz w:val="24"/>
                          <w:szCs w:val="24"/>
                        </w:rPr>
                        <w:t xml:space="preserve">: </w:t>
                      </w:r>
                      <w:r>
                        <w:rPr>
                          <w:b w:val="0"/>
                          <w:noProof/>
                          <w:color w:val="auto"/>
                          <w:sz w:val="24"/>
                          <w:szCs w:val="24"/>
                        </w:rPr>
                        <w:t>H 370 tělo jedince opatřeno dřevěnou rakví k. 415 (foto Zatloukal R.)</w:t>
                      </w:r>
                      <w:bookmarkEnd w:id="163"/>
                    </w:p>
                  </w:txbxContent>
                </v:textbox>
              </v:shape>
            </w:pict>
          </mc:Fallback>
        </mc:AlternateContent>
      </w:r>
    </w:p>
    <w:p w14:paraId="6FDA9C91" w14:textId="055F6E83" w:rsidR="00F56E4F" w:rsidRDefault="00116E4D">
      <w:pPr>
        <w:jc w:val="left"/>
        <w:rPr>
          <w:sz w:val="26"/>
        </w:rPr>
      </w:pPr>
      <w:r>
        <w:rPr>
          <w:noProof/>
          <w:sz w:val="26"/>
          <w:lang w:eastAsia="cs-CZ"/>
        </w:rPr>
        <w:drawing>
          <wp:anchor distT="0" distB="0" distL="114300" distR="114300" simplePos="0" relativeHeight="251822592" behindDoc="0" locked="0" layoutInCell="1" allowOverlap="1" wp14:anchorId="0FE26325" wp14:editId="77F56DD5">
            <wp:simplePos x="0" y="0"/>
            <wp:positionH relativeFrom="margin">
              <wp:align>center</wp:align>
            </wp:positionH>
            <wp:positionV relativeFrom="paragraph">
              <wp:posOffset>3369945</wp:posOffset>
            </wp:positionV>
            <wp:extent cx="2552065" cy="3843655"/>
            <wp:effectExtent l="19050" t="19050" r="19685" b="23495"/>
            <wp:wrapTopAndBottom/>
            <wp:docPr id="129" name="Obráze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31.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553285" cy="384548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972469">
        <w:rPr>
          <w:noProof/>
          <w:lang w:eastAsia="cs-CZ"/>
        </w:rPr>
        <mc:AlternateContent>
          <mc:Choice Requires="wps">
            <w:drawing>
              <wp:anchor distT="0" distB="0" distL="114300" distR="114300" simplePos="0" relativeHeight="251877888" behindDoc="0" locked="0" layoutInCell="1" allowOverlap="1" wp14:anchorId="6A20DFFD" wp14:editId="391F3CE8">
                <wp:simplePos x="0" y="0"/>
                <wp:positionH relativeFrom="column">
                  <wp:posOffset>-15875</wp:posOffset>
                </wp:positionH>
                <wp:positionV relativeFrom="paragraph">
                  <wp:posOffset>3072130</wp:posOffset>
                </wp:positionV>
                <wp:extent cx="5097145" cy="635"/>
                <wp:effectExtent l="0" t="0" r="8255" b="2540"/>
                <wp:wrapNone/>
                <wp:docPr id="156" name="Textové pole 156"/>
                <wp:cNvGraphicFramePr/>
                <a:graphic xmlns:a="http://schemas.openxmlformats.org/drawingml/2006/main">
                  <a:graphicData uri="http://schemas.microsoft.com/office/word/2010/wordprocessingShape">
                    <wps:wsp>
                      <wps:cNvSpPr txBox="1"/>
                      <wps:spPr>
                        <a:xfrm>
                          <a:off x="0" y="0"/>
                          <a:ext cx="5097145" cy="635"/>
                        </a:xfrm>
                        <a:prstGeom prst="rect">
                          <a:avLst/>
                        </a:prstGeom>
                        <a:solidFill>
                          <a:prstClr val="white"/>
                        </a:solidFill>
                        <a:ln>
                          <a:noFill/>
                        </a:ln>
                        <a:effectLst/>
                      </wps:spPr>
                      <wps:txbx>
                        <w:txbxContent>
                          <w:p w14:paraId="48150190" w14:textId="30C0DD38" w:rsidR="00CC32EA" w:rsidRPr="00D71C6D" w:rsidRDefault="00CC32EA" w:rsidP="00D03DCD">
                            <w:pPr>
                              <w:pStyle w:val="Titulek"/>
                              <w:rPr>
                                <w:noProof/>
                                <w:sz w:val="24"/>
                              </w:rPr>
                            </w:pPr>
                            <w:bookmarkStart w:id="164" w:name="_Toc489332312"/>
                            <w:r>
                              <w:rPr>
                                <w:color w:val="auto"/>
                                <w:sz w:val="24"/>
                              </w:rPr>
                              <w:t>Obr.</w:t>
                            </w:r>
                            <w:r w:rsidRPr="00FC3352">
                              <w:rPr>
                                <w:color w:val="auto"/>
                                <w:sz w:val="24"/>
                              </w:rPr>
                              <w:t xml:space="preserve"> </w:t>
                            </w:r>
                            <w:r w:rsidRPr="00FC3352">
                              <w:rPr>
                                <w:color w:val="auto"/>
                                <w:sz w:val="24"/>
                              </w:rPr>
                              <w:fldChar w:fldCharType="begin"/>
                            </w:r>
                            <w:r w:rsidRPr="00FC3352">
                              <w:rPr>
                                <w:color w:val="auto"/>
                                <w:sz w:val="24"/>
                              </w:rPr>
                              <w:instrText xml:space="preserve"> SEQ Obr._ \* ARABIC </w:instrText>
                            </w:r>
                            <w:r w:rsidRPr="00FC3352">
                              <w:rPr>
                                <w:color w:val="auto"/>
                                <w:sz w:val="24"/>
                              </w:rPr>
                              <w:fldChar w:fldCharType="separate"/>
                            </w:r>
                            <w:r w:rsidR="00DB7B19">
                              <w:rPr>
                                <w:noProof/>
                                <w:color w:val="auto"/>
                                <w:sz w:val="24"/>
                              </w:rPr>
                              <w:t>49</w:t>
                            </w:r>
                            <w:r w:rsidRPr="00FC3352">
                              <w:rPr>
                                <w:color w:val="auto"/>
                                <w:sz w:val="24"/>
                              </w:rPr>
                              <w:fldChar w:fldCharType="end"/>
                            </w:r>
                            <w:r w:rsidRPr="00FC3352">
                              <w:rPr>
                                <w:color w:val="auto"/>
                                <w:sz w:val="24"/>
                              </w:rPr>
                              <w:t xml:space="preserve">: </w:t>
                            </w:r>
                            <w:r>
                              <w:rPr>
                                <w:b w:val="0"/>
                                <w:color w:val="auto"/>
                                <w:sz w:val="24"/>
                                <w:szCs w:val="24"/>
                              </w:rPr>
                              <w:t xml:space="preserve">Dřevěná rakev k. 419 z hrobu H 376 </w:t>
                            </w:r>
                            <w:r w:rsidRPr="00D71E10">
                              <w:rPr>
                                <w:b w:val="0"/>
                                <w:color w:val="auto"/>
                                <w:sz w:val="24"/>
                                <w:szCs w:val="24"/>
                              </w:rPr>
                              <w:t>(foto Zatloukal R.)</w:t>
                            </w:r>
                            <w:bookmarkEnd w:id="16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156" o:spid="_x0000_s1063" type="#_x0000_t202" style="position:absolute;margin-left:-1.25pt;margin-top:241.9pt;width:401.35pt;height:.05pt;z-index:251877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" stroked="f">
                <v:textbox style="mso-fit-shape-to-text:t" inset="0,0,0,0">
                  <w:txbxContent>
                    <w:p w14:paraId="48150190" w14:textId="30C0DD38" w:rsidR="00CC32EA" w:rsidRPr="00D71C6D" w:rsidRDefault="00CC32EA" w:rsidP="00D03DCD">
                      <w:pPr>
                        <w:pStyle w:val="Titulek"/>
                        <w:rPr>
                          <w:noProof/>
                          <w:sz w:val="24"/>
                        </w:rPr>
                      </w:pPr>
                      <w:bookmarkStart w:id="165" w:name="_Toc489332312"/>
                      <w:r>
                        <w:rPr>
                          <w:color w:val="auto"/>
                          <w:sz w:val="24"/>
                        </w:rPr>
                        <w:t>Obr.</w:t>
                      </w:r>
                      <w:r w:rsidRPr="00FC3352">
                        <w:rPr>
                          <w:color w:val="auto"/>
                          <w:sz w:val="24"/>
                        </w:rPr>
                        <w:t xml:space="preserve"> </w:t>
                      </w:r>
                      <w:r w:rsidRPr="00FC3352">
                        <w:rPr>
                          <w:color w:val="auto"/>
                          <w:sz w:val="24"/>
                        </w:rPr>
                        <w:fldChar w:fldCharType="begin"/>
                      </w:r>
                      <w:r w:rsidRPr="00FC3352">
                        <w:rPr>
                          <w:color w:val="auto"/>
                          <w:sz w:val="24"/>
                        </w:rPr>
                        <w:instrText xml:space="preserve"> SEQ Obr._ \* ARABIC </w:instrText>
                      </w:r>
                      <w:r w:rsidRPr="00FC3352">
                        <w:rPr>
                          <w:color w:val="auto"/>
                          <w:sz w:val="24"/>
                        </w:rPr>
                        <w:fldChar w:fldCharType="separate"/>
                      </w:r>
                      <w:r w:rsidR="00DB7B19">
                        <w:rPr>
                          <w:noProof/>
                          <w:color w:val="auto"/>
                          <w:sz w:val="24"/>
                        </w:rPr>
                        <w:t>49</w:t>
                      </w:r>
                      <w:r w:rsidRPr="00FC3352">
                        <w:rPr>
                          <w:color w:val="auto"/>
                          <w:sz w:val="24"/>
                        </w:rPr>
                        <w:fldChar w:fldCharType="end"/>
                      </w:r>
                      <w:r w:rsidRPr="00FC3352">
                        <w:rPr>
                          <w:color w:val="auto"/>
                          <w:sz w:val="24"/>
                        </w:rPr>
                        <w:t xml:space="preserve">: </w:t>
                      </w:r>
                      <w:r>
                        <w:rPr>
                          <w:b w:val="0"/>
                          <w:color w:val="auto"/>
                          <w:sz w:val="24"/>
                          <w:szCs w:val="24"/>
                        </w:rPr>
                        <w:t xml:space="preserve">Dřevěná rakev k. 419 z hrobu H 376 </w:t>
                      </w:r>
                      <w:r w:rsidRPr="00D71E10">
                        <w:rPr>
                          <w:b w:val="0"/>
                          <w:color w:val="auto"/>
                          <w:sz w:val="24"/>
                          <w:szCs w:val="24"/>
                        </w:rPr>
                        <w:t>(foto Zatloukal R.)</w:t>
                      </w:r>
                      <w:bookmarkEnd w:id="165"/>
                    </w:p>
                  </w:txbxContent>
                </v:textbox>
              </v:shape>
            </w:pict>
          </mc:Fallback>
        </mc:AlternateContent>
      </w:r>
      <w:r w:rsidR="00F9469C">
        <w:rPr>
          <w:noProof/>
          <w:sz w:val="26"/>
          <w:lang w:eastAsia="cs-CZ"/>
        </w:rPr>
        <w:drawing>
          <wp:anchor distT="0" distB="0" distL="114300" distR="114300" simplePos="0" relativeHeight="251821568" behindDoc="0" locked="0" layoutInCell="1" allowOverlap="1" wp14:anchorId="72CD6B6E" wp14:editId="110ECDD9">
            <wp:simplePos x="0" y="0"/>
            <wp:positionH relativeFrom="margin">
              <wp:align>center</wp:align>
            </wp:positionH>
            <wp:positionV relativeFrom="paragraph">
              <wp:posOffset>-3175</wp:posOffset>
            </wp:positionV>
            <wp:extent cx="4377055" cy="2907030"/>
            <wp:effectExtent l="19050" t="19050" r="23495" b="26670"/>
            <wp:wrapTopAndBottom/>
            <wp:docPr id="128" name="Obráze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21.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4377055" cy="290703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6B821318" w14:textId="3219388D" w:rsidR="00936C33" w:rsidRDefault="00FE753C">
      <w:pPr>
        <w:jc w:val="left"/>
        <w:rPr>
          <w:sz w:val="26"/>
        </w:rPr>
      </w:pPr>
      <w:r>
        <w:rPr>
          <w:noProof/>
          <w:lang w:eastAsia="cs-CZ"/>
        </w:rPr>
        <mc:AlternateContent>
          <mc:Choice Requires="wps">
            <w:drawing>
              <wp:anchor distT="0" distB="0" distL="114300" distR="114300" simplePos="0" relativeHeight="251915776" behindDoc="0" locked="0" layoutInCell="1" allowOverlap="1" wp14:anchorId="71245198" wp14:editId="4D8A5904">
                <wp:simplePos x="0" y="0"/>
                <wp:positionH relativeFrom="column">
                  <wp:posOffset>14605</wp:posOffset>
                </wp:positionH>
                <wp:positionV relativeFrom="paragraph">
                  <wp:posOffset>4130040</wp:posOffset>
                </wp:positionV>
                <wp:extent cx="5700395" cy="635"/>
                <wp:effectExtent l="0" t="0" r="0" b="0"/>
                <wp:wrapNone/>
                <wp:docPr id="174" name="Textové pole 174"/>
                <wp:cNvGraphicFramePr/>
                <a:graphic xmlns:a="http://schemas.openxmlformats.org/drawingml/2006/main">
                  <a:graphicData uri="http://schemas.microsoft.com/office/word/2010/wordprocessingShape">
                    <wps:wsp>
                      <wps:cNvSpPr txBox="1"/>
                      <wps:spPr>
                        <a:xfrm>
                          <a:off x="0" y="0"/>
                          <a:ext cx="5700395" cy="635"/>
                        </a:xfrm>
                        <a:prstGeom prst="rect">
                          <a:avLst/>
                        </a:prstGeom>
                        <a:solidFill>
                          <a:prstClr val="white"/>
                        </a:solidFill>
                        <a:ln>
                          <a:noFill/>
                        </a:ln>
                        <a:effectLst/>
                      </wps:spPr>
                      <wps:txbx>
                        <w:txbxContent>
                          <w:p w14:paraId="41707757" w14:textId="22181B7B" w:rsidR="00CC32EA" w:rsidRPr="00D71E10" w:rsidRDefault="00CC32EA" w:rsidP="004E6154">
                            <w:pPr>
                              <w:pStyle w:val="Titulek"/>
                              <w:rPr>
                                <w:b w:val="0"/>
                                <w:noProof/>
                                <w:color w:val="auto"/>
                                <w:sz w:val="36"/>
                              </w:rPr>
                            </w:pPr>
                            <w:bookmarkStart w:id="166" w:name="_Toc489332313"/>
                            <w:r>
                              <w:rPr>
                                <w:color w:val="auto"/>
                                <w:sz w:val="24"/>
                              </w:rPr>
                              <w:t xml:space="preserve">Obr. </w:t>
                            </w:r>
                            <w:r w:rsidRPr="00D71E10">
                              <w:rPr>
                                <w:color w:val="auto"/>
                                <w:sz w:val="24"/>
                              </w:rPr>
                              <w:fldChar w:fldCharType="begin"/>
                            </w:r>
                            <w:r w:rsidRPr="00D71E10">
                              <w:rPr>
                                <w:color w:val="auto"/>
                                <w:sz w:val="24"/>
                              </w:rPr>
                              <w:instrText xml:space="preserve"> SEQ Obr._ \* ARABIC </w:instrText>
                            </w:r>
                            <w:r w:rsidRPr="00D71E10">
                              <w:rPr>
                                <w:color w:val="auto"/>
                                <w:sz w:val="24"/>
                              </w:rPr>
                              <w:fldChar w:fldCharType="separate"/>
                            </w:r>
                            <w:r w:rsidR="00DB7B19">
                              <w:rPr>
                                <w:noProof/>
                                <w:color w:val="auto"/>
                                <w:sz w:val="24"/>
                              </w:rPr>
                              <w:t>50</w:t>
                            </w:r>
                            <w:r w:rsidRPr="00D71E10">
                              <w:rPr>
                                <w:color w:val="auto"/>
                                <w:sz w:val="24"/>
                              </w:rPr>
                              <w:fldChar w:fldCharType="end"/>
                            </w:r>
                            <w:r w:rsidRPr="00D71E10">
                              <w:rPr>
                                <w:color w:val="auto"/>
                                <w:sz w:val="24"/>
                              </w:rPr>
                              <w:t>:</w:t>
                            </w:r>
                            <w:r w:rsidRPr="00D71E10">
                              <w:rPr>
                                <w:b w:val="0"/>
                                <w:color w:val="auto"/>
                                <w:sz w:val="24"/>
                              </w:rPr>
                              <w:t xml:space="preserve"> </w:t>
                            </w:r>
                            <w:r>
                              <w:rPr>
                                <w:b w:val="0"/>
                                <w:color w:val="auto"/>
                                <w:sz w:val="24"/>
                              </w:rPr>
                              <w:t xml:space="preserve">Vzájemná poloha dvou hrobů H 364 a H 366, kdy hrob H 366 je opatřen dřevěnou rakví </w:t>
                            </w:r>
                            <w:r w:rsidRPr="00D71E10">
                              <w:rPr>
                                <w:b w:val="0"/>
                                <w:color w:val="auto"/>
                                <w:sz w:val="24"/>
                              </w:rPr>
                              <w:t>(foto Zatloukal R.)</w:t>
                            </w:r>
                            <w:bookmarkEnd w:id="16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174" o:spid="_x0000_s1064" type="#_x0000_t202" style="position:absolute;margin-left:1.15pt;margin-top:325.2pt;width:448.85pt;height:.05pt;z-index:251915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" stroked="f">
                <v:textbox style="mso-fit-shape-to-text:t" inset="0,0,0,0">
                  <w:txbxContent>
                    <w:p w14:paraId="41707757" w14:textId="22181B7B" w:rsidR="00CC32EA" w:rsidRPr="00D71E10" w:rsidRDefault="00CC32EA" w:rsidP="004E6154">
                      <w:pPr>
                        <w:pStyle w:val="Titulek"/>
                        <w:rPr>
                          <w:b w:val="0"/>
                          <w:noProof/>
                          <w:color w:val="auto"/>
                          <w:sz w:val="36"/>
                        </w:rPr>
                      </w:pPr>
                      <w:bookmarkStart w:id="167" w:name="_Toc489332313"/>
                      <w:r>
                        <w:rPr>
                          <w:color w:val="auto"/>
                          <w:sz w:val="24"/>
                        </w:rPr>
                        <w:t xml:space="preserve">Obr. </w:t>
                      </w:r>
                      <w:r w:rsidRPr="00D71E10">
                        <w:rPr>
                          <w:color w:val="auto"/>
                          <w:sz w:val="24"/>
                        </w:rPr>
                        <w:fldChar w:fldCharType="begin"/>
                      </w:r>
                      <w:r w:rsidRPr="00D71E10">
                        <w:rPr>
                          <w:color w:val="auto"/>
                          <w:sz w:val="24"/>
                        </w:rPr>
                        <w:instrText xml:space="preserve"> SEQ Obr._ \* ARABIC </w:instrText>
                      </w:r>
                      <w:r w:rsidRPr="00D71E10">
                        <w:rPr>
                          <w:color w:val="auto"/>
                          <w:sz w:val="24"/>
                        </w:rPr>
                        <w:fldChar w:fldCharType="separate"/>
                      </w:r>
                      <w:r w:rsidR="00DB7B19">
                        <w:rPr>
                          <w:noProof/>
                          <w:color w:val="auto"/>
                          <w:sz w:val="24"/>
                        </w:rPr>
                        <w:t>50</w:t>
                      </w:r>
                      <w:r w:rsidRPr="00D71E10">
                        <w:rPr>
                          <w:color w:val="auto"/>
                          <w:sz w:val="24"/>
                        </w:rPr>
                        <w:fldChar w:fldCharType="end"/>
                      </w:r>
                      <w:r w:rsidRPr="00D71E10">
                        <w:rPr>
                          <w:color w:val="auto"/>
                          <w:sz w:val="24"/>
                        </w:rPr>
                        <w:t>:</w:t>
                      </w:r>
                      <w:r w:rsidRPr="00D71E10">
                        <w:rPr>
                          <w:b w:val="0"/>
                          <w:color w:val="auto"/>
                          <w:sz w:val="24"/>
                        </w:rPr>
                        <w:t xml:space="preserve"> </w:t>
                      </w:r>
                      <w:r>
                        <w:rPr>
                          <w:b w:val="0"/>
                          <w:color w:val="auto"/>
                          <w:sz w:val="24"/>
                        </w:rPr>
                        <w:t xml:space="preserve">Vzájemná poloha dvou hrobů H 364 a H 366, kdy hrob H 366 je opatřen dřevěnou rakví </w:t>
                      </w:r>
                      <w:r w:rsidRPr="00D71E10">
                        <w:rPr>
                          <w:b w:val="0"/>
                          <w:color w:val="auto"/>
                          <w:sz w:val="24"/>
                        </w:rPr>
                        <w:t>(foto Zatloukal R.)</w:t>
                      </w:r>
                      <w:bookmarkEnd w:id="167"/>
                    </w:p>
                  </w:txbxContent>
                </v:textbox>
              </v:shape>
            </w:pict>
          </mc:Fallback>
        </mc:AlternateContent>
      </w:r>
      <w:r w:rsidR="00936C33">
        <w:rPr>
          <w:sz w:val="26"/>
        </w:rPr>
        <w:br w:type="page"/>
      </w:r>
    </w:p>
    <w:p w14:paraId="718AAAD2" w14:textId="5ED1CFAE" w:rsidR="00067139" w:rsidRDefault="00972469">
      <w:pPr>
        <w:jc w:val="left"/>
        <w:rPr>
          <w:sz w:val="26"/>
        </w:rPr>
      </w:pPr>
      <w:r>
        <w:rPr>
          <w:noProof/>
          <w:lang w:eastAsia="cs-CZ"/>
        </w:rPr>
        <mc:AlternateContent>
          <mc:Choice Requires="wps">
            <w:drawing>
              <wp:anchor distT="0" distB="0" distL="114300" distR="114300" simplePos="0" relativeHeight="251879936" behindDoc="0" locked="0" layoutInCell="1" allowOverlap="1" wp14:anchorId="24A3E9FC" wp14:editId="122B83B9">
                <wp:simplePos x="0" y="0"/>
                <wp:positionH relativeFrom="column">
                  <wp:posOffset>5080</wp:posOffset>
                </wp:positionH>
                <wp:positionV relativeFrom="paragraph">
                  <wp:posOffset>3138805</wp:posOffset>
                </wp:positionV>
                <wp:extent cx="5709920" cy="635"/>
                <wp:effectExtent l="0" t="0" r="5080" b="0"/>
                <wp:wrapNone/>
                <wp:docPr id="157" name="Textové pole 157"/>
                <wp:cNvGraphicFramePr/>
                <a:graphic xmlns:a="http://schemas.openxmlformats.org/drawingml/2006/main">
                  <a:graphicData uri="http://schemas.microsoft.com/office/word/2010/wordprocessingShape">
                    <wps:wsp>
                      <wps:cNvSpPr txBox="1"/>
                      <wps:spPr>
                        <a:xfrm>
                          <a:off x="0" y="0"/>
                          <a:ext cx="5709920" cy="635"/>
                        </a:xfrm>
                        <a:prstGeom prst="rect">
                          <a:avLst/>
                        </a:prstGeom>
                        <a:solidFill>
                          <a:prstClr val="white"/>
                        </a:solidFill>
                        <a:ln>
                          <a:noFill/>
                        </a:ln>
                        <a:effectLst/>
                      </wps:spPr>
                      <wps:txbx>
                        <w:txbxContent>
                          <w:p w14:paraId="5123775F" w14:textId="4A110627" w:rsidR="00CC32EA" w:rsidRPr="00FC3352" w:rsidRDefault="00CC32EA" w:rsidP="00D03DCD">
                            <w:pPr>
                              <w:pStyle w:val="Titulek"/>
                              <w:rPr>
                                <w:noProof/>
                                <w:color w:val="auto"/>
                                <w:sz w:val="24"/>
                                <w:szCs w:val="24"/>
                              </w:rPr>
                            </w:pPr>
                            <w:bookmarkStart w:id="168" w:name="_Toc489332314"/>
                            <w:r>
                              <w:rPr>
                                <w:color w:val="auto"/>
                                <w:sz w:val="24"/>
                                <w:szCs w:val="24"/>
                              </w:rPr>
                              <w:t xml:space="preserve">Obr. </w:t>
                            </w:r>
                            <w:r w:rsidRPr="00FC3352">
                              <w:rPr>
                                <w:color w:val="auto"/>
                                <w:sz w:val="24"/>
                                <w:szCs w:val="24"/>
                              </w:rPr>
                              <w:fldChar w:fldCharType="begin"/>
                            </w:r>
                            <w:r w:rsidRPr="00FC3352">
                              <w:rPr>
                                <w:color w:val="auto"/>
                                <w:sz w:val="24"/>
                                <w:szCs w:val="24"/>
                              </w:rPr>
                              <w:instrText xml:space="preserve"> SEQ Obr._ \* ARABIC </w:instrText>
                            </w:r>
                            <w:r w:rsidRPr="00FC3352">
                              <w:rPr>
                                <w:color w:val="auto"/>
                                <w:sz w:val="24"/>
                                <w:szCs w:val="24"/>
                              </w:rPr>
                              <w:fldChar w:fldCharType="separate"/>
                            </w:r>
                            <w:r w:rsidR="00DB7B19">
                              <w:rPr>
                                <w:noProof/>
                                <w:color w:val="auto"/>
                                <w:sz w:val="24"/>
                                <w:szCs w:val="24"/>
                              </w:rPr>
                              <w:t>51</w:t>
                            </w:r>
                            <w:r w:rsidRPr="00FC3352">
                              <w:rPr>
                                <w:color w:val="auto"/>
                                <w:sz w:val="24"/>
                                <w:szCs w:val="24"/>
                              </w:rPr>
                              <w:fldChar w:fldCharType="end"/>
                            </w:r>
                            <w:r w:rsidRPr="00FC3352">
                              <w:rPr>
                                <w:color w:val="auto"/>
                                <w:sz w:val="24"/>
                                <w:szCs w:val="24"/>
                              </w:rPr>
                              <w:t xml:space="preserve">: </w:t>
                            </w:r>
                            <w:r w:rsidRPr="00D71E10">
                              <w:rPr>
                                <w:b w:val="0"/>
                                <w:color w:val="auto"/>
                                <w:sz w:val="24"/>
                                <w:szCs w:val="24"/>
                              </w:rPr>
                              <w:t>H 601 skelet jedince uložený v dřevěné rakvi, v oblasti nohou se nacházel železný hřebík (foto Zatloukal R.)</w:t>
                            </w:r>
                            <w:bookmarkEnd w:id="16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157" o:spid="_x0000_s1065" type="#_x0000_t202" style="position:absolute;margin-left:.4pt;margin-top:247.15pt;width:449.6pt;height:.05pt;z-index:251879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" stroked="f">
                <v:textbox style="mso-fit-shape-to-text:t" inset="0,0,0,0">
                  <w:txbxContent>
                    <w:p w14:paraId="5123775F" w14:textId="4A110627" w:rsidR="00CC32EA" w:rsidRPr="00FC3352" w:rsidRDefault="00CC32EA" w:rsidP="00D03DCD">
                      <w:pPr>
                        <w:pStyle w:val="Titulek"/>
                        <w:rPr>
                          <w:noProof/>
                          <w:color w:val="auto"/>
                          <w:sz w:val="24"/>
                          <w:szCs w:val="24"/>
                        </w:rPr>
                      </w:pPr>
                      <w:bookmarkStart w:id="169" w:name="_Toc489332314"/>
                      <w:r>
                        <w:rPr>
                          <w:color w:val="auto"/>
                          <w:sz w:val="24"/>
                          <w:szCs w:val="24"/>
                        </w:rPr>
                        <w:t xml:space="preserve">Obr. </w:t>
                      </w:r>
                      <w:r w:rsidRPr="00FC3352">
                        <w:rPr>
                          <w:color w:val="auto"/>
                          <w:sz w:val="24"/>
                          <w:szCs w:val="24"/>
                        </w:rPr>
                        <w:fldChar w:fldCharType="begin"/>
                      </w:r>
                      <w:r w:rsidRPr="00FC3352">
                        <w:rPr>
                          <w:color w:val="auto"/>
                          <w:sz w:val="24"/>
                          <w:szCs w:val="24"/>
                        </w:rPr>
                        <w:instrText xml:space="preserve"> SEQ Obr._ \* ARABIC </w:instrText>
                      </w:r>
                      <w:r w:rsidRPr="00FC3352">
                        <w:rPr>
                          <w:color w:val="auto"/>
                          <w:sz w:val="24"/>
                          <w:szCs w:val="24"/>
                        </w:rPr>
                        <w:fldChar w:fldCharType="separate"/>
                      </w:r>
                      <w:r w:rsidR="00DB7B19">
                        <w:rPr>
                          <w:noProof/>
                          <w:color w:val="auto"/>
                          <w:sz w:val="24"/>
                          <w:szCs w:val="24"/>
                        </w:rPr>
                        <w:t>51</w:t>
                      </w:r>
                      <w:r w:rsidRPr="00FC3352">
                        <w:rPr>
                          <w:color w:val="auto"/>
                          <w:sz w:val="24"/>
                          <w:szCs w:val="24"/>
                        </w:rPr>
                        <w:fldChar w:fldCharType="end"/>
                      </w:r>
                      <w:r w:rsidRPr="00FC3352">
                        <w:rPr>
                          <w:color w:val="auto"/>
                          <w:sz w:val="24"/>
                          <w:szCs w:val="24"/>
                        </w:rPr>
                        <w:t xml:space="preserve">: </w:t>
                      </w:r>
                      <w:r w:rsidRPr="00D71E10">
                        <w:rPr>
                          <w:b w:val="0"/>
                          <w:color w:val="auto"/>
                          <w:sz w:val="24"/>
                          <w:szCs w:val="24"/>
                        </w:rPr>
                        <w:t>H 601 skelet jedince uložený v dřevěné rakvi, v oblasti nohou se nacházel železný hřebík (foto Zatloukal R.)</w:t>
                      </w:r>
                      <w:bookmarkEnd w:id="169"/>
                    </w:p>
                  </w:txbxContent>
                </v:textbox>
              </v:shape>
            </w:pict>
          </mc:Fallback>
        </mc:AlternateContent>
      </w:r>
      <w:r w:rsidR="008727B3">
        <w:rPr>
          <w:noProof/>
          <w:sz w:val="26"/>
          <w:lang w:eastAsia="cs-CZ"/>
        </w:rPr>
        <w:drawing>
          <wp:anchor distT="0" distB="0" distL="114300" distR="114300" simplePos="0" relativeHeight="251824640" behindDoc="0" locked="0" layoutInCell="1" allowOverlap="1" wp14:anchorId="6CEDA01D" wp14:editId="4DEF60DB">
            <wp:simplePos x="0" y="0"/>
            <wp:positionH relativeFrom="column">
              <wp:posOffset>1610360</wp:posOffset>
            </wp:positionH>
            <wp:positionV relativeFrom="paragraph">
              <wp:posOffset>3629025</wp:posOffset>
            </wp:positionV>
            <wp:extent cx="2434590" cy="3665855"/>
            <wp:effectExtent l="19050" t="19050" r="22860" b="10795"/>
            <wp:wrapTopAndBottom/>
            <wp:docPr id="127" name="Obráze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07.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434590" cy="366585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936C33">
        <w:rPr>
          <w:noProof/>
          <w:sz w:val="26"/>
          <w:lang w:eastAsia="cs-CZ"/>
        </w:rPr>
        <w:drawing>
          <wp:anchor distT="0" distB="0" distL="114300" distR="114300" simplePos="0" relativeHeight="251823616" behindDoc="0" locked="0" layoutInCell="1" allowOverlap="1" wp14:anchorId="64A1E903" wp14:editId="65276336">
            <wp:simplePos x="0" y="0"/>
            <wp:positionH relativeFrom="margin">
              <wp:align>center</wp:align>
            </wp:positionH>
            <wp:positionV relativeFrom="paragraph">
              <wp:posOffset>14605</wp:posOffset>
            </wp:positionV>
            <wp:extent cx="4477385" cy="2973070"/>
            <wp:effectExtent l="19050" t="19050" r="18415" b="17780"/>
            <wp:wrapTopAndBottom/>
            <wp:docPr id="130" name="Obráze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57.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477385" cy="297307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66C592BB" w14:textId="7B16DC6B" w:rsidR="00936C33" w:rsidRPr="00F56E4F" w:rsidRDefault="00972469" w:rsidP="00D71E10">
      <w:pPr>
        <w:tabs>
          <w:tab w:val="left" w:pos="2323"/>
        </w:tabs>
        <w:jc w:val="left"/>
        <w:rPr>
          <w:sz w:val="26"/>
        </w:rPr>
      </w:pPr>
      <w:r>
        <w:rPr>
          <w:noProof/>
          <w:lang w:eastAsia="cs-CZ"/>
        </w:rPr>
        <mc:AlternateContent>
          <mc:Choice Requires="wps">
            <w:drawing>
              <wp:anchor distT="0" distB="0" distL="114300" distR="114300" simplePos="0" relativeHeight="251884032" behindDoc="0" locked="0" layoutInCell="1" allowOverlap="1" wp14:anchorId="095DC11F" wp14:editId="7AA6157B">
                <wp:simplePos x="0" y="0"/>
                <wp:positionH relativeFrom="column">
                  <wp:posOffset>5080</wp:posOffset>
                </wp:positionH>
                <wp:positionV relativeFrom="paragraph">
                  <wp:posOffset>4059555</wp:posOffset>
                </wp:positionV>
                <wp:extent cx="6631940" cy="635"/>
                <wp:effectExtent l="0" t="0" r="0" b="2540"/>
                <wp:wrapNone/>
                <wp:docPr id="159" name="Textové pole 159"/>
                <wp:cNvGraphicFramePr/>
                <a:graphic xmlns:a="http://schemas.openxmlformats.org/drawingml/2006/main">
                  <a:graphicData uri="http://schemas.microsoft.com/office/word/2010/wordprocessingShape">
                    <wps:wsp>
                      <wps:cNvSpPr txBox="1"/>
                      <wps:spPr>
                        <a:xfrm>
                          <a:off x="0" y="0"/>
                          <a:ext cx="6631940" cy="635"/>
                        </a:xfrm>
                        <a:prstGeom prst="rect">
                          <a:avLst/>
                        </a:prstGeom>
                        <a:solidFill>
                          <a:prstClr val="white"/>
                        </a:solidFill>
                        <a:ln>
                          <a:noFill/>
                        </a:ln>
                        <a:effectLst/>
                      </wps:spPr>
                      <wps:txbx>
                        <w:txbxContent>
                          <w:p w14:paraId="4E5C3B03" w14:textId="6AD8B558" w:rsidR="00CC32EA" w:rsidRPr="00FC3352" w:rsidRDefault="00CC32EA" w:rsidP="00D03DCD">
                            <w:pPr>
                              <w:pStyle w:val="Titulek"/>
                              <w:rPr>
                                <w:noProof/>
                                <w:color w:val="auto"/>
                                <w:sz w:val="24"/>
                                <w:szCs w:val="24"/>
                              </w:rPr>
                            </w:pPr>
                            <w:bookmarkStart w:id="170" w:name="_Toc489332315"/>
                            <w:r>
                              <w:rPr>
                                <w:color w:val="auto"/>
                                <w:sz w:val="24"/>
                                <w:szCs w:val="24"/>
                              </w:rPr>
                              <w:t>Obr.</w:t>
                            </w:r>
                            <w:r w:rsidRPr="00FC3352">
                              <w:rPr>
                                <w:color w:val="auto"/>
                                <w:sz w:val="24"/>
                                <w:szCs w:val="24"/>
                              </w:rPr>
                              <w:t xml:space="preserve"> </w:t>
                            </w:r>
                            <w:r w:rsidRPr="00FC3352">
                              <w:rPr>
                                <w:color w:val="auto"/>
                                <w:sz w:val="24"/>
                                <w:szCs w:val="24"/>
                              </w:rPr>
                              <w:fldChar w:fldCharType="begin"/>
                            </w:r>
                            <w:r w:rsidRPr="00FC3352">
                              <w:rPr>
                                <w:color w:val="auto"/>
                                <w:sz w:val="24"/>
                                <w:szCs w:val="24"/>
                              </w:rPr>
                              <w:instrText xml:space="preserve"> SEQ Obr._ \* ARABIC </w:instrText>
                            </w:r>
                            <w:r w:rsidRPr="00FC3352">
                              <w:rPr>
                                <w:color w:val="auto"/>
                                <w:sz w:val="24"/>
                                <w:szCs w:val="24"/>
                              </w:rPr>
                              <w:fldChar w:fldCharType="separate"/>
                            </w:r>
                            <w:r w:rsidR="00DB7B19">
                              <w:rPr>
                                <w:noProof/>
                                <w:color w:val="auto"/>
                                <w:sz w:val="24"/>
                                <w:szCs w:val="24"/>
                              </w:rPr>
                              <w:t>52</w:t>
                            </w:r>
                            <w:r w:rsidRPr="00FC3352">
                              <w:rPr>
                                <w:color w:val="auto"/>
                                <w:sz w:val="24"/>
                                <w:szCs w:val="24"/>
                              </w:rPr>
                              <w:fldChar w:fldCharType="end"/>
                            </w:r>
                            <w:r w:rsidRPr="00FC3352">
                              <w:rPr>
                                <w:color w:val="auto"/>
                                <w:sz w:val="24"/>
                                <w:szCs w:val="24"/>
                              </w:rPr>
                              <w:t xml:space="preserve">: </w:t>
                            </w:r>
                            <w:r>
                              <w:rPr>
                                <w:b w:val="0"/>
                                <w:color w:val="auto"/>
                                <w:sz w:val="24"/>
                                <w:szCs w:val="24"/>
                              </w:rPr>
                              <w:t>Mladší hrob H 701 narušuje starší hrob H 703</w:t>
                            </w:r>
                            <w:r w:rsidRPr="00D71E10">
                              <w:rPr>
                                <w:b w:val="0"/>
                                <w:color w:val="auto"/>
                                <w:sz w:val="24"/>
                                <w:szCs w:val="24"/>
                              </w:rPr>
                              <w:t xml:space="preserve"> (foto Zatloukal R.)</w:t>
                            </w:r>
                            <w:bookmarkEnd w:id="17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159" o:spid="_x0000_s1066" type="#_x0000_t202" style="position:absolute;margin-left:.4pt;margin-top:319.65pt;width:522.2pt;height:.05pt;z-index:251884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" stroked="f">
                <v:textbox style="mso-fit-shape-to-text:t" inset="0,0,0,0">
                  <w:txbxContent>
                    <w:p w14:paraId="4E5C3B03" w14:textId="6AD8B558" w:rsidR="00CC32EA" w:rsidRPr="00FC3352" w:rsidRDefault="00CC32EA" w:rsidP="00D03DCD">
                      <w:pPr>
                        <w:pStyle w:val="Titulek"/>
                        <w:rPr>
                          <w:noProof/>
                          <w:color w:val="auto"/>
                          <w:sz w:val="24"/>
                          <w:szCs w:val="24"/>
                        </w:rPr>
                      </w:pPr>
                      <w:bookmarkStart w:id="171" w:name="_Toc489332315"/>
                      <w:r>
                        <w:rPr>
                          <w:color w:val="auto"/>
                          <w:sz w:val="24"/>
                          <w:szCs w:val="24"/>
                        </w:rPr>
                        <w:t>Obr.</w:t>
                      </w:r>
                      <w:r w:rsidRPr="00FC3352">
                        <w:rPr>
                          <w:color w:val="auto"/>
                          <w:sz w:val="24"/>
                          <w:szCs w:val="24"/>
                        </w:rPr>
                        <w:t xml:space="preserve"> </w:t>
                      </w:r>
                      <w:r w:rsidRPr="00FC3352">
                        <w:rPr>
                          <w:color w:val="auto"/>
                          <w:sz w:val="24"/>
                          <w:szCs w:val="24"/>
                        </w:rPr>
                        <w:fldChar w:fldCharType="begin"/>
                      </w:r>
                      <w:r w:rsidRPr="00FC3352">
                        <w:rPr>
                          <w:color w:val="auto"/>
                          <w:sz w:val="24"/>
                          <w:szCs w:val="24"/>
                        </w:rPr>
                        <w:instrText xml:space="preserve"> SEQ Obr._ \* ARABIC </w:instrText>
                      </w:r>
                      <w:r w:rsidRPr="00FC3352">
                        <w:rPr>
                          <w:color w:val="auto"/>
                          <w:sz w:val="24"/>
                          <w:szCs w:val="24"/>
                        </w:rPr>
                        <w:fldChar w:fldCharType="separate"/>
                      </w:r>
                      <w:r w:rsidR="00DB7B19">
                        <w:rPr>
                          <w:noProof/>
                          <w:color w:val="auto"/>
                          <w:sz w:val="24"/>
                          <w:szCs w:val="24"/>
                        </w:rPr>
                        <w:t>52</w:t>
                      </w:r>
                      <w:r w:rsidRPr="00FC3352">
                        <w:rPr>
                          <w:color w:val="auto"/>
                          <w:sz w:val="24"/>
                          <w:szCs w:val="24"/>
                        </w:rPr>
                        <w:fldChar w:fldCharType="end"/>
                      </w:r>
                      <w:r w:rsidRPr="00FC3352">
                        <w:rPr>
                          <w:color w:val="auto"/>
                          <w:sz w:val="24"/>
                          <w:szCs w:val="24"/>
                        </w:rPr>
                        <w:t xml:space="preserve">: </w:t>
                      </w:r>
                      <w:r>
                        <w:rPr>
                          <w:b w:val="0"/>
                          <w:color w:val="auto"/>
                          <w:sz w:val="24"/>
                          <w:szCs w:val="24"/>
                        </w:rPr>
                        <w:t>Mladší hrob H 701 narušuje starší hrob H 703</w:t>
                      </w:r>
                      <w:r w:rsidRPr="00D71E10">
                        <w:rPr>
                          <w:b w:val="0"/>
                          <w:color w:val="auto"/>
                          <w:sz w:val="24"/>
                          <w:szCs w:val="24"/>
                        </w:rPr>
                        <w:t xml:space="preserve"> (foto Zatloukal R.)</w:t>
                      </w:r>
                      <w:bookmarkEnd w:id="171"/>
                    </w:p>
                  </w:txbxContent>
                </v:textbox>
              </v:shape>
            </w:pict>
          </mc:Fallback>
        </mc:AlternateContent>
      </w:r>
      <w:r w:rsidR="00D71E10">
        <w:rPr>
          <w:sz w:val="26"/>
        </w:rPr>
        <w:tab/>
      </w:r>
    </w:p>
    <w:p w14:paraId="4D58C21E" w14:textId="0D233B8B" w:rsidR="008A1847" w:rsidRDefault="008A1847">
      <w:pPr>
        <w:jc w:val="left"/>
      </w:pPr>
      <w:r>
        <w:br w:type="page"/>
      </w:r>
    </w:p>
    <w:p w14:paraId="23FD0BC8" w14:textId="38B5157B" w:rsidR="008A1847" w:rsidRDefault="00116E4D">
      <w:pPr>
        <w:jc w:val="left"/>
      </w:pPr>
      <w:r>
        <w:rPr>
          <w:noProof/>
          <w:lang w:eastAsia="cs-CZ"/>
        </w:rPr>
        <mc:AlternateContent>
          <mc:Choice Requires="wps">
            <w:drawing>
              <wp:anchor distT="0" distB="0" distL="114300" distR="114300" simplePos="0" relativeHeight="251881984" behindDoc="0" locked="0" layoutInCell="1" allowOverlap="1" wp14:anchorId="5D7F535E" wp14:editId="1605D1B3">
                <wp:simplePos x="0" y="0"/>
                <wp:positionH relativeFrom="column">
                  <wp:posOffset>34925</wp:posOffset>
                </wp:positionH>
                <wp:positionV relativeFrom="paragraph">
                  <wp:posOffset>4001135</wp:posOffset>
                </wp:positionV>
                <wp:extent cx="5193665" cy="635"/>
                <wp:effectExtent l="0" t="0" r="6985" b="2540"/>
                <wp:wrapNone/>
                <wp:docPr id="158" name="Textové pole 158"/>
                <wp:cNvGraphicFramePr/>
                <a:graphic xmlns:a="http://schemas.openxmlformats.org/drawingml/2006/main">
                  <a:graphicData uri="http://schemas.microsoft.com/office/word/2010/wordprocessingShape">
                    <wps:wsp>
                      <wps:cNvSpPr txBox="1"/>
                      <wps:spPr>
                        <a:xfrm>
                          <a:off x="0" y="0"/>
                          <a:ext cx="5193665" cy="635"/>
                        </a:xfrm>
                        <a:prstGeom prst="rect">
                          <a:avLst/>
                        </a:prstGeom>
                        <a:solidFill>
                          <a:prstClr val="white"/>
                        </a:solidFill>
                        <a:ln>
                          <a:noFill/>
                        </a:ln>
                        <a:effectLst/>
                      </wps:spPr>
                      <wps:txbx>
                        <w:txbxContent>
                          <w:p w14:paraId="7A0DB438" w14:textId="407019E8" w:rsidR="00CC32EA" w:rsidRPr="00FC3352" w:rsidRDefault="00CC32EA" w:rsidP="00D03DCD">
                            <w:pPr>
                              <w:pStyle w:val="Titulek"/>
                              <w:rPr>
                                <w:noProof/>
                                <w:color w:val="auto"/>
                                <w:sz w:val="24"/>
                                <w:szCs w:val="24"/>
                              </w:rPr>
                            </w:pPr>
                            <w:bookmarkStart w:id="172" w:name="_Toc489332316"/>
                            <w:r>
                              <w:rPr>
                                <w:color w:val="auto"/>
                                <w:sz w:val="24"/>
                                <w:szCs w:val="24"/>
                              </w:rPr>
                              <w:t>Obr.</w:t>
                            </w:r>
                            <w:r w:rsidRPr="00FC3352">
                              <w:rPr>
                                <w:color w:val="auto"/>
                                <w:sz w:val="24"/>
                                <w:szCs w:val="24"/>
                              </w:rPr>
                              <w:t xml:space="preserve"> </w:t>
                            </w:r>
                            <w:r w:rsidRPr="00FC3352">
                              <w:rPr>
                                <w:color w:val="auto"/>
                                <w:sz w:val="24"/>
                                <w:szCs w:val="24"/>
                              </w:rPr>
                              <w:fldChar w:fldCharType="begin"/>
                            </w:r>
                            <w:r w:rsidRPr="00FC3352">
                              <w:rPr>
                                <w:color w:val="auto"/>
                                <w:sz w:val="24"/>
                                <w:szCs w:val="24"/>
                              </w:rPr>
                              <w:instrText xml:space="preserve"> SEQ Obr._ \* ARABIC </w:instrText>
                            </w:r>
                            <w:r w:rsidRPr="00FC3352">
                              <w:rPr>
                                <w:color w:val="auto"/>
                                <w:sz w:val="24"/>
                                <w:szCs w:val="24"/>
                              </w:rPr>
                              <w:fldChar w:fldCharType="separate"/>
                            </w:r>
                            <w:r w:rsidR="00DB7B19">
                              <w:rPr>
                                <w:noProof/>
                                <w:color w:val="auto"/>
                                <w:sz w:val="24"/>
                                <w:szCs w:val="24"/>
                              </w:rPr>
                              <w:t>53</w:t>
                            </w:r>
                            <w:r w:rsidRPr="00FC3352">
                              <w:rPr>
                                <w:color w:val="auto"/>
                                <w:sz w:val="24"/>
                                <w:szCs w:val="24"/>
                              </w:rPr>
                              <w:fldChar w:fldCharType="end"/>
                            </w:r>
                            <w:r w:rsidRPr="00FC3352">
                              <w:rPr>
                                <w:color w:val="auto"/>
                                <w:sz w:val="24"/>
                                <w:szCs w:val="24"/>
                              </w:rPr>
                              <w:t xml:space="preserve">: </w:t>
                            </w:r>
                            <w:r w:rsidRPr="00D71E10">
                              <w:rPr>
                                <w:b w:val="0"/>
                                <w:color w:val="auto"/>
                                <w:sz w:val="24"/>
                                <w:szCs w:val="24"/>
                              </w:rPr>
                              <w:t>Hroby narušené stavbou kostelních zdí</w:t>
                            </w:r>
                            <w:r w:rsidRPr="00D71E10">
                              <w:rPr>
                                <w:b w:val="0"/>
                                <w:noProof/>
                                <w:color w:val="auto"/>
                                <w:sz w:val="24"/>
                                <w:szCs w:val="24"/>
                              </w:rPr>
                              <w:t xml:space="preserve"> (foto Tomka V.)</w:t>
                            </w:r>
                            <w:bookmarkEnd w:id="17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158" o:spid="_x0000_s1067" type="#_x0000_t202" style="position:absolute;margin-left:2.75pt;margin-top:315.05pt;width:408.95pt;height:.05pt;z-index:251881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" stroked="f">
                <v:textbox style="mso-fit-shape-to-text:t" inset="0,0,0,0">
                  <w:txbxContent>
                    <w:p w14:paraId="7A0DB438" w14:textId="407019E8" w:rsidR="00CC32EA" w:rsidRPr="00FC3352" w:rsidRDefault="00CC32EA" w:rsidP="00D03DCD">
                      <w:pPr>
                        <w:pStyle w:val="Titulek"/>
                        <w:rPr>
                          <w:noProof/>
                          <w:color w:val="auto"/>
                          <w:sz w:val="24"/>
                          <w:szCs w:val="24"/>
                        </w:rPr>
                      </w:pPr>
                      <w:bookmarkStart w:id="173" w:name="_Toc489332316"/>
                      <w:r>
                        <w:rPr>
                          <w:color w:val="auto"/>
                          <w:sz w:val="24"/>
                          <w:szCs w:val="24"/>
                        </w:rPr>
                        <w:t>Obr.</w:t>
                      </w:r>
                      <w:r w:rsidRPr="00FC3352">
                        <w:rPr>
                          <w:color w:val="auto"/>
                          <w:sz w:val="24"/>
                          <w:szCs w:val="24"/>
                        </w:rPr>
                        <w:t xml:space="preserve"> </w:t>
                      </w:r>
                      <w:r w:rsidRPr="00FC3352">
                        <w:rPr>
                          <w:color w:val="auto"/>
                          <w:sz w:val="24"/>
                          <w:szCs w:val="24"/>
                        </w:rPr>
                        <w:fldChar w:fldCharType="begin"/>
                      </w:r>
                      <w:r w:rsidRPr="00FC3352">
                        <w:rPr>
                          <w:color w:val="auto"/>
                          <w:sz w:val="24"/>
                          <w:szCs w:val="24"/>
                        </w:rPr>
                        <w:instrText xml:space="preserve"> SEQ Obr._ \* ARABIC </w:instrText>
                      </w:r>
                      <w:r w:rsidRPr="00FC3352">
                        <w:rPr>
                          <w:color w:val="auto"/>
                          <w:sz w:val="24"/>
                          <w:szCs w:val="24"/>
                        </w:rPr>
                        <w:fldChar w:fldCharType="separate"/>
                      </w:r>
                      <w:r w:rsidR="00DB7B19">
                        <w:rPr>
                          <w:noProof/>
                          <w:color w:val="auto"/>
                          <w:sz w:val="24"/>
                          <w:szCs w:val="24"/>
                        </w:rPr>
                        <w:t>53</w:t>
                      </w:r>
                      <w:r w:rsidRPr="00FC3352">
                        <w:rPr>
                          <w:color w:val="auto"/>
                          <w:sz w:val="24"/>
                          <w:szCs w:val="24"/>
                        </w:rPr>
                        <w:fldChar w:fldCharType="end"/>
                      </w:r>
                      <w:r w:rsidRPr="00FC3352">
                        <w:rPr>
                          <w:color w:val="auto"/>
                          <w:sz w:val="24"/>
                          <w:szCs w:val="24"/>
                        </w:rPr>
                        <w:t xml:space="preserve">: </w:t>
                      </w:r>
                      <w:r w:rsidRPr="00D71E10">
                        <w:rPr>
                          <w:b w:val="0"/>
                          <w:color w:val="auto"/>
                          <w:sz w:val="24"/>
                          <w:szCs w:val="24"/>
                        </w:rPr>
                        <w:t>Hroby narušené stavbou kostelních zdí</w:t>
                      </w:r>
                      <w:r w:rsidRPr="00D71E10">
                        <w:rPr>
                          <w:b w:val="0"/>
                          <w:noProof/>
                          <w:color w:val="auto"/>
                          <w:sz w:val="24"/>
                          <w:szCs w:val="24"/>
                        </w:rPr>
                        <w:t xml:space="preserve"> (foto Tomka V.)</w:t>
                      </w:r>
                      <w:bookmarkEnd w:id="173"/>
                    </w:p>
                  </w:txbxContent>
                </v:textbox>
              </v:shape>
            </w:pict>
          </mc:Fallback>
        </mc:AlternateContent>
      </w:r>
      <w:r>
        <w:rPr>
          <w:noProof/>
          <w:lang w:eastAsia="cs-CZ"/>
        </w:rPr>
        <w:drawing>
          <wp:anchor distT="0" distB="0" distL="114300" distR="114300" simplePos="0" relativeHeight="251676160" behindDoc="0" locked="0" layoutInCell="1" allowOverlap="1" wp14:anchorId="576D3F42" wp14:editId="377146E1">
            <wp:simplePos x="0" y="0"/>
            <wp:positionH relativeFrom="margin">
              <wp:posOffset>484505</wp:posOffset>
            </wp:positionH>
            <wp:positionV relativeFrom="paragraph">
              <wp:posOffset>229235</wp:posOffset>
            </wp:positionV>
            <wp:extent cx="4761230" cy="3571240"/>
            <wp:effectExtent l="19050" t="19050" r="20320" b="10160"/>
            <wp:wrapTopAndBottom/>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223.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4761230" cy="357124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1D33BE73" w14:textId="09ECA2C8" w:rsidR="00BF031C" w:rsidRDefault="00116E4D">
      <w:pPr>
        <w:jc w:val="left"/>
      </w:pPr>
      <w:r>
        <w:rPr>
          <w:noProof/>
          <w:lang w:eastAsia="cs-CZ"/>
        </w:rPr>
        <mc:AlternateContent>
          <mc:Choice Requires="wps">
            <w:drawing>
              <wp:anchor distT="0" distB="0" distL="114300" distR="114300" simplePos="0" relativeHeight="251886080" behindDoc="0" locked="0" layoutInCell="1" allowOverlap="1" wp14:anchorId="3F3C436D" wp14:editId="562D8AC7">
                <wp:simplePos x="0" y="0"/>
                <wp:positionH relativeFrom="column">
                  <wp:posOffset>-635</wp:posOffset>
                </wp:positionH>
                <wp:positionV relativeFrom="paragraph">
                  <wp:posOffset>4094480</wp:posOffset>
                </wp:positionV>
                <wp:extent cx="4813935" cy="635"/>
                <wp:effectExtent l="0" t="0" r="5715" b="2540"/>
                <wp:wrapNone/>
                <wp:docPr id="160" name="Textové pole 160"/>
                <wp:cNvGraphicFramePr/>
                <a:graphic xmlns:a="http://schemas.openxmlformats.org/drawingml/2006/main">
                  <a:graphicData uri="http://schemas.microsoft.com/office/word/2010/wordprocessingShape">
                    <wps:wsp>
                      <wps:cNvSpPr txBox="1"/>
                      <wps:spPr>
                        <a:xfrm>
                          <a:off x="0" y="0"/>
                          <a:ext cx="4813935" cy="635"/>
                        </a:xfrm>
                        <a:prstGeom prst="rect">
                          <a:avLst/>
                        </a:prstGeom>
                        <a:solidFill>
                          <a:prstClr val="white"/>
                        </a:solidFill>
                        <a:ln>
                          <a:noFill/>
                        </a:ln>
                        <a:effectLst/>
                      </wps:spPr>
                      <wps:txbx>
                        <w:txbxContent>
                          <w:p w14:paraId="254C2A9F" w14:textId="10868433" w:rsidR="00CC32EA" w:rsidRPr="00FC3352" w:rsidRDefault="00CC32EA" w:rsidP="00D03DCD">
                            <w:pPr>
                              <w:pStyle w:val="Titulek"/>
                              <w:rPr>
                                <w:b w:val="0"/>
                                <w:noProof/>
                                <w:color w:val="auto"/>
                                <w:sz w:val="36"/>
                              </w:rPr>
                            </w:pPr>
                            <w:bookmarkStart w:id="174" w:name="_Toc489332317"/>
                            <w:r>
                              <w:rPr>
                                <w:color w:val="auto"/>
                                <w:sz w:val="24"/>
                              </w:rPr>
                              <w:t>Obr.</w:t>
                            </w:r>
                            <w:r w:rsidRPr="00C72600">
                              <w:rPr>
                                <w:color w:val="auto"/>
                                <w:sz w:val="24"/>
                              </w:rPr>
                              <w:t xml:space="preserve"> </w:t>
                            </w:r>
                            <w:r w:rsidRPr="00C72600">
                              <w:rPr>
                                <w:color w:val="auto"/>
                                <w:sz w:val="24"/>
                              </w:rPr>
                              <w:fldChar w:fldCharType="begin"/>
                            </w:r>
                            <w:r w:rsidRPr="00C72600">
                              <w:rPr>
                                <w:color w:val="auto"/>
                                <w:sz w:val="24"/>
                              </w:rPr>
                              <w:instrText xml:space="preserve"> SEQ Obr._ \* ARABIC </w:instrText>
                            </w:r>
                            <w:r w:rsidRPr="00C72600">
                              <w:rPr>
                                <w:color w:val="auto"/>
                                <w:sz w:val="24"/>
                              </w:rPr>
                              <w:fldChar w:fldCharType="separate"/>
                            </w:r>
                            <w:r w:rsidR="00DB7B19">
                              <w:rPr>
                                <w:noProof/>
                                <w:color w:val="auto"/>
                                <w:sz w:val="24"/>
                              </w:rPr>
                              <w:t>54</w:t>
                            </w:r>
                            <w:r w:rsidRPr="00C72600">
                              <w:rPr>
                                <w:color w:val="auto"/>
                                <w:sz w:val="24"/>
                              </w:rPr>
                              <w:fldChar w:fldCharType="end"/>
                            </w:r>
                            <w:r w:rsidRPr="00C72600">
                              <w:rPr>
                                <w:color w:val="auto"/>
                                <w:sz w:val="24"/>
                              </w:rPr>
                              <w:t>:</w:t>
                            </w:r>
                            <w:r w:rsidRPr="00FC3352">
                              <w:rPr>
                                <w:b w:val="0"/>
                                <w:color w:val="auto"/>
                                <w:sz w:val="24"/>
                              </w:rPr>
                              <w:t xml:space="preserve"> </w:t>
                            </w:r>
                            <w:r w:rsidRPr="00D71E10">
                              <w:rPr>
                                <w:b w:val="0"/>
                                <w:noProof/>
                                <w:color w:val="auto"/>
                                <w:sz w:val="24"/>
                                <w:szCs w:val="24"/>
                              </w:rPr>
                              <w:t>Přítomnost hrobů u kostelní zdi</w:t>
                            </w:r>
                            <w:r w:rsidRPr="00D71E10">
                              <w:rPr>
                                <w:noProof/>
                                <w:color w:val="auto"/>
                                <w:sz w:val="24"/>
                                <w:szCs w:val="24"/>
                              </w:rPr>
                              <w:t xml:space="preserve"> </w:t>
                            </w:r>
                            <w:r w:rsidRPr="00D71E10">
                              <w:rPr>
                                <w:b w:val="0"/>
                                <w:noProof/>
                                <w:color w:val="auto"/>
                                <w:sz w:val="24"/>
                                <w:szCs w:val="24"/>
                              </w:rPr>
                              <w:t>(foto Tomka V.)</w:t>
                            </w:r>
                            <w:bookmarkEnd w:id="17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160" o:spid="_x0000_s1068" type="#_x0000_t202" style="position:absolute;margin-left:-.05pt;margin-top:322.4pt;width:379.05pt;height:.05pt;z-index:251886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" stroked="f">
                <v:textbox style="mso-fit-shape-to-text:t" inset="0,0,0,0">
                  <w:txbxContent>
                    <w:p w14:paraId="254C2A9F" w14:textId="10868433" w:rsidR="00CC32EA" w:rsidRPr="00FC3352" w:rsidRDefault="00CC32EA" w:rsidP="00D03DCD">
                      <w:pPr>
                        <w:pStyle w:val="Titulek"/>
                        <w:rPr>
                          <w:b w:val="0"/>
                          <w:noProof/>
                          <w:color w:val="auto"/>
                          <w:sz w:val="36"/>
                        </w:rPr>
                      </w:pPr>
                      <w:bookmarkStart w:id="175" w:name="_Toc489332317"/>
                      <w:r>
                        <w:rPr>
                          <w:color w:val="auto"/>
                          <w:sz w:val="24"/>
                        </w:rPr>
                        <w:t>Obr.</w:t>
                      </w:r>
                      <w:r w:rsidRPr="00C72600">
                        <w:rPr>
                          <w:color w:val="auto"/>
                          <w:sz w:val="24"/>
                        </w:rPr>
                        <w:t xml:space="preserve"> </w:t>
                      </w:r>
                      <w:r w:rsidRPr="00C72600">
                        <w:rPr>
                          <w:color w:val="auto"/>
                          <w:sz w:val="24"/>
                        </w:rPr>
                        <w:fldChar w:fldCharType="begin"/>
                      </w:r>
                      <w:r w:rsidRPr="00C72600">
                        <w:rPr>
                          <w:color w:val="auto"/>
                          <w:sz w:val="24"/>
                        </w:rPr>
                        <w:instrText xml:space="preserve"> SEQ Obr._ \* ARABIC </w:instrText>
                      </w:r>
                      <w:r w:rsidRPr="00C72600">
                        <w:rPr>
                          <w:color w:val="auto"/>
                          <w:sz w:val="24"/>
                        </w:rPr>
                        <w:fldChar w:fldCharType="separate"/>
                      </w:r>
                      <w:r w:rsidR="00DB7B19">
                        <w:rPr>
                          <w:noProof/>
                          <w:color w:val="auto"/>
                          <w:sz w:val="24"/>
                        </w:rPr>
                        <w:t>54</w:t>
                      </w:r>
                      <w:r w:rsidRPr="00C72600">
                        <w:rPr>
                          <w:color w:val="auto"/>
                          <w:sz w:val="24"/>
                        </w:rPr>
                        <w:fldChar w:fldCharType="end"/>
                      </w:r>
                      <w:r w:rsidRPr="00C72600">
                        <w:rPr>
                          <w:color w:val="auto"/>
                          <w:sz w:val="24"/>
                        </w:rPr>
                        <w:t>:</w:t>
                      </w:r>
                      <w:r w:rsidRPr="00FC3352">
                        <w:rPr>
                          <w:b w:val="0"/>
                          <w:color w:val="auto"/>
                          <w:sz w:val="24"/>
                        </w:rPr>
                        <w:t xml:space="preserve"> </w:t>
                      </w:r>
                      <w:r w:rsidRPr="00D71E10">
                        <w:rPr>
                          <w:b w:val="0"/>
                          <w:noProof/>
                          <w:color w:val="auto"/>
                          <w:sz w:val="24"/>
                          <w:szCs w:val="24"/>
                        </w:rPr>
                        <w:t>Přítomnost hrobů u kostelní zdi</w:t>
                      </w:r>
                      <w:r w:rsidRPr="00D71E10">
                        <w:rPr>
                          <w:noProof/>
                          <w:color w:val="auto"/>
                          <w:sz w:val="24"/>
                          <w:szCs w:val="24"/>
                        </w:rPr>
                        <w:t xml:space="preserve"> </w:t>
                      </w:r>
                      <w:r w:rsidRPr="00D71E10">
                        <w:rPr>
                          <w:b w:val="0"/>
                          <w:noProof/>
                          <w:color w:val="auto"/>
                          <w:sz w:val="24"/>
                          <w:szCs w:val="24"/>
                        </w:rPr>
                        <w:t>(foto Tomka V.)</w:t>
                      </w:r>
                      <w:bookmarkEnd w:id="175"/>
                    </w:p>
                  </w:txbxContent>
                </v:textbox>
              </v:shape>
            </w:pict>
          </mc:Fallback>
        </mc:AlternateContent>
      </w:r>
      <w:r>
        <w:rPr>
          <w:noProof/>
          <w:lang w:eastAsia="cs-CZ"/>
        </w:rPr>
        <w:drawing>
          <wp:anchor distT="0" distB="0" distL="114300" distR="114300" simplePos="0" relativeHeight="251677184" behindDoc="0" locked="0" layoutInCell="1" allowOverlap="1" wp14:anchorId="2E1DA1AF" wp14:editId="52663598">
            <wp:simplePos x="0" y="0"/>
            <wp:positionH relativeFrom="margin">
              <wp:posOffset>441960</wp:posOffset>
            </wp:positionH>
            <wp:positionV relativeFrom="paragraph">
              <wp:posOffset>314325</wp:posOffset>
            </wp:positionV>
            <wp:extent cx="4804410" cy="3603625"/>
            <wp:effectExtent l="19050" t="19050" r="15240" b="15875"/>
            <wp:wrapTopAndBottom/>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181.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4804410" cy="36036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1BE80277" w14:textId="7F63F4D9" w:rsidR="00BF031C" w:rsidRDefault="00BF031C" w:rsidP="00BF031C">
      <w:pPr>
        <w:tabs>
          <w:tab w:val="left" w:pos="1440"/>
        </w:tabs>
      </w:pPr>
    </w:p>
    <w:p w14:paraId="395C4AEE" w14:textId="272D5ADE" w:rsidR="00BF031C" w:rsidRDefault="00116E4D" w:rsidP="00447978">
      <w:pPr>
        <w:tabs>
          <w:tab w:val="left" w:pos="1440"/>
          <w:tab w:val="left" w:pos="2038"/>
        </w:tabs>
      </w:pPr>
      <w:r>
        <w:rPr>
          <w:noProof/>
          <w:lang w:eastAsia="cs-CZ"/>
        </w:rPr>
        <mc:AlternateContent>
          <mc:Choice Requires="wpg">
            <w:drawing>
              <wp:anchor distT="0" distB="0" distL="114300" distR="114300" simplePos="0" relativeHeight="251656192" behindDoc="0" locked="0" layoutInCell="1" allowOverlap="1" wp14:anchorId="4BFF3C9C" wp14:editId="22DA03F6">
                <wp:simplePos x="0" y="0"/>
                <wp:positionH relativeFrom="margin">
                  <wp:posOffset>5080</wp:posOffset>
                </wp:positionH>
                <wp:positionV relativeFrom="paragraph">
                  <wp:posOffset>353060</wp:posOffset>
                </wp:positionV>
                <wp:extent cx="5709920" cy="4004945"/>
                <wp:effectExtent l="19050" t="19050" r="24130" b="14605"/>
                <wp:wrapTopAndBottom/>
                <wp:docPr id="65" name="Skupina 65"/>
                <wp:cNvGraphicFramePr/>
                <a:graphic xmlns:a="http://schemas.openxmlformats.org/drawingml/2006/main">
                  <a:graphicData uri="http://schemas.microsoft.com/office/word/2010/wordprocessingGroup">
                    <wpg:wgp>
                      <wpg:cNvGrpSpPr/>
                      <wpg:grpSpPr>
                        <a:xfrm>
                          <a:off x="0" y="0"/>
                          <a:ext cx="5709920" cy="4004945"/>
                          <a:chOff x="0" y="0"/>
                          <a:chExt cx="6556076" cy="4373592"/>
                        </a:xfrm>
                      </wpg:grpSpPr>
                      <pic:pic xmlns:pic="http://schemas.openxmlformats.org/drawingml/2006/picture">
                        <pic:nvPicPr>
                          <pic:cNvPr id="63" name="Obrázek 63"/>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278038" cy="4373592"/>
                          </a:xfrm>
                          <a:prstGeom prst="rect">
                            <a:avLst/>
                          </a:prstGeom>
                          <a:ln>
                            <a:solidFill>
                              <a:schemeClr val="tx1"/>
                            </a:solidFill>
                          </a:ln>
                        </pic:spPr>
                      </pic:pic>
                      <pic:pic xmlns:pic="http://schemas.openxmlformats.org/drawingml/2006/picture">
                        <pic:nvPicPr>
                          <pic:cNvPr id="64" name="Obrázek 64"/>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3278038" y="0"/>
                            <a:ext cx="3278038" cy="4373592"/>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73B3472B" id="Skupina 65" o:spid="_x0000_s1026" style="position:absolute;margin-left:.4pt;margin-top:27.8pt;width:449.6pt;height:315.35pt;z-index:251656192;mso-position-horizontal-relative:margin;mso-width-relative:margin;mso-height-relative:margin" coordsize="65560,437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&#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&#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">
                <v:shape id="Obrázek 63" o:spid="_x0000_s1027" type="#_x0000_t75" style="position:absolute;width:32780;height:43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6a6bEAAAA2wAAAA8AAABkcnMvZG93bnJldi54bWxEj92KwjAUhO+FfYdwBG8WTf3F7RpFVgRF&#10;b/x5gGNzbIvNSWlirW9vhAUvh5n5hpktGlOImiqXW1bQ70UgiBOrc04VnE/r7hSE88gaC8uk4EkO&#10;FvOv1gxjbR98oProUxEg7GJUkHlfxlK6JCODrmdL4uBdbWXQB1mlUlf4CHBTyEEUTaTBnMNChiX9&#10;ZZTcjnej4PuyG4+XW1mPBkP9s19d83X/9FSq026WvyA8Nf4T/m9vtILJEN5fwg+Q8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D6a6bEAAAA2wAAAA8AAAAAAAAAAAAAAAAA&#10;nwIAAGRycy9kb3ducmV2LnhtbFBLBQYAAAAABAAEAPcAAACQAwAAAAA=&#10;" stroked="t" strokecolor="black [3213]">
                  <v:imagedata r:id="rId128" o:title=""/>
                  <v:path arrowok="t"/>
                </v:shape>
                <v:shape id="Obrázek 64" o:spid="_x0000_s1028" type="#_x0000_t75" style="position:absolute;left:32780;width:32780;height:43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vYw3CAAAA2wAAAA8AAABkcnMvZG93bnJldi54bWxEj0GLwjAUhO8L/ofwBG9r6iKyVqOIiyAe&#10;FrcKXh/Nsw0mL6WJWv/9RhA8DjPzDTNfds6KG7XBeFYwGmYgiEuvDVcKjofN5zeIEJE1Ws+k4EEB&#10;lovexxxz7e/8R7ciViJBOOSooI6xyaUMZU0Ow9A3xMk7+9ZhTLKtpG7xnuDOyq8sm0iHhtNCjQ2t&#10;ayovxdUpKJyZ2vHvz3lncH9cXacnu+1OSg363WoGIlIX3+FXe6sVTMbw/JJ+gFz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72MNwgAAANsAAAAPAAAAAAAAAAAAAAAAAJ8C&#10;AABkcnMvZG93bnJldi54bWxQSwUGAAAAAAQABAD3AAAAjgMAAAAA&#10;" stroked="t" strokecolor="black [3213]">
                  <v:imagedata r:id="rId129" o:title=""/>
                  <v:path arrowok="t"/>
                </v:shape>
                <w10:wrap type="topAndBottom" anchorx="margin"/>
              </v:group>
            </w:pict>
          </mc:Fallback>
        </mc:AlternateContent>
      </w:r>
    </w:p>
    <w:p w14:paraId="1F101636" w14:textId="3CEBB995" w:rsidR="00BF031C" w:rsidRDefault="00116E4D" w:rsidP="00BF031C">
      <w:pPr>
        <w:tabs>
          <w:tab w:val="left" w:pos="1440"/>
        </w:tabs>
      </w:pPr>
      <w:r>
        <w:rPr>
          <w:noProof/>
          <w:lang w:eastAsia="cs-CZ"/>
        </w:rPr>
        <mc:AlternateContent>
          <mc:Choice Requires="wps">
            <w:drawing>
              <wp:anchor distT="0" distB="0" distL="114300" distR="114300" simplePos="0" relativeHeight="251889152" behindDoc="0" locked="0" layoutInCell="1" allowOverlap="1" wp14:anchorId="3CED3521" wp14:editId="5401B925">
                <wp:simplePos x="0" y="0"/>
                <wp:positionH relativeFrom="column">
                  <wp:posOffset>9525</wp:posOffset>
                </wp:positionH>
                <wp:positionV relativeFrom="paragraph">
                  <wp:posOffset>4145280</wp:posOffset>
                </wp:positionV>
                <wp:extent cx="6610350" cy="302260"/>
                <wp:effectExtent l="0" t="0" r="0" b="2540"/>
                <wp:wrapNone/>
                <wp:docPr id="161" name="Textové pole 161"/>
                <wp:cNvGraphicFramePr/>
                <a:graphic xmlns:a="http://schemas.openxmlformats.org/drawingml/2006/main">
                  <a:graphicData uri="http://schemas.microsoft.com/office/word/2010/wordprocessingShape">
                    <wps:wsp>
                      <wps:cNvSpPr txBox="1"/>
                      <wps:spPr>
                        <a:xfrm>
                          <a:off x="0" y="0"/>
                          <a:ext cx="6610350" cy="302260"/>
                        </a:xfrm>
                        <a:prstGeom prst="rect">
                          <a:avLst/>
                        </a:prstGeom>
                        <a:solidFill>
                          <a:prstClr val="white"/>
                        </a:solidFill>
                        <a:ln>
                          <a:noFill/>
                        </a:ln>
                        <a:effectLst/>
                      </wps:spPr>
                      <wps:txbx>
                        <w:txbxContent>
                          <w:p w14:paraId="33F8B90F" w14:textId="5E1DCA62" w:rsidR="00CC32EA" w:rsidRPr="00FC3352" w:rsidRDefault="00CC32EA" w:rsidP="00D03DCD">
                            <w:pPr>
                              <w:pStyle w:val="Titulek"/>
                              <w:rPr>
                                <w:noProof/>
                                <w:color w:val="auto"/>
                                <w:sz w:val="24"/>
                                <w:szCs w:val="24"/>
                              </w:rPr>
                            </w:pPr>
                            <w:bookmarkStart w:id="176" w:name="_Toc489332319"/>
                            <w:r>
                              <w:rPr>
                                <w:color w:val="auto"/>
                                <w:sz w:val="24"/>
                                <w:szCs w:val="24"/>
                              </w:rPr>
                              <w:t xml:space="preserve">Obr. </w:t>
                            </w:r>
                            <w:r w:rsidRPr="00FC3352">
                              <w:rPr>
                                <w:color w:val="auto"/>
                                <w:sz w:val="24"/>
                                <w:szCs w:val="24"/>
                              </w:rPr>
                              <w:fldChar w:fldCharType="begin"/>
                            </w:r>
                            <w:r w:rsidRPr="00FC3352">
                              <w:rPr>
                                <w:color w:val="auto"/>
                                <w:sz w:val="24"/>
                                <w:szCs w:val="24"/>
                              </w:rPr>
                              <w:instrText xml:space="preserve"> SEQ Obr._ \* ARABIC </w:instrText>
                            </w:r>
                            <w:r w:rsidRPr="00FC3352">
                              <w:rPr>
                                <w:color w:val="auto"/>
                                <w:sz w:val="24"/>
                                <w:szCs w:val="24"/>
                              </w:rPr>
                              <w:fldChar w:fldCharType="separate"/>
                            </w:r>
                            <w:r w:rsidR="00DB7B19">
                              <w:rPr>
                                <w:noProof/>
                                <w:color w:val="auto"/>
                                <w:sz w:val="24"/>
                                <w:szCs w:val="24"/>
                              </w:rPr>
                              <w:t>55</w:t>
                            </w:r>
                            <w:r w:rsidRPr="00FC3352">
                              <w:rPr>
                                <w:color w:val="auto"/>
                                <w:sz w:val="24"/>
                                <w:szCs w:val="24"/>
                              </w:rPr>
                              <w:fldChar w:fldCharType="end"/>
                            </w:r>
                            <w:r w:rsidRPr="00FC3352">
                              <w:rPr>
                                <w:color w:val="auto"/>
                                <w:sz w:val="24"/>
                                <w:szCs w:val="24"/>
                              </w:rPr>
                              <w:t xml:space="preserve">: </w:t>
                            </w:r>
                            <w:r w:rsidRPr="00362493">
                              <w:rPr>
                                <w:b w:val="0"/>
                                <w:noProof/>
                                <w:color w:val="auto"/>
                                <w:sz w:val="24"/>
                                <w:szCs w:val="24"/>
                              </w:rPr>
                              <w:t>Dětský hrob s rakví v blízkosti dospělého jedince H 393 (foto Tomka V.)</w:t>
                            </w:r>
                            <w:bookmarkEnd w:id="17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161" o:spid="_x0000_s1069" type="#_x0000_t202" style="position:absolute;left:0;text-align:left;margin-left:.75pt;margin-top:326.4pt;width:520.5pt;height:23.8pt;z-index:251889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" stroked="f">
                <v:textbox style="mso-fit-shape-to-text:t" inset="0,0,0,0">
                  <w:txbxContent>
                    <w:p w14:paraId="33F8B90F" w14:textId="5E1DCA62" w:rsidR="00CC32EA" w:rsidRPr="00FC3352" w:rsidRDefault="00CC32EA" w:rsidP="00D03DCD">
                      <w:pPr>
                        <w:pStyle w:val="Titulek"/>
                        <w:rPr>
                          <w:noProof/>
                          <w:color w:val="auto"/>
                          <w:sz w:val="24"/>
                          <w:szCs w:val="24"/>
                        </w:rPr>
                      </w:pPr>
                      <w:bookmarkStart w:id="177" w:name="_Toc489332319"/>
                      <w:r>
                        <w:rPr>
                          <w:color w:val="auto"/>
                          <w:sz w:val="24"/>
                          <w:szCs w:val="24"/>
                        </w:rPr>
                        <w:t xml:space="preserve">Obr. </w:t>
                      </w:r>
                      <w:r w:rsidRPr="00FC3352">
                        <w:rPr>
                          <w:color w:val="auto"/>
                          <w:sz w:val="24"/>
                          <w:szCs w:val="24"/>
                        </w:rPr>
                        <w:fldChar w:fldCharType="begin"/>
                      </w:r>
                      <w:r w:rsidRPr="00FC3352">
                        <w:rPr>
                          <w:color w:val="auto"/>
                          <w:sz w:val="24"/>
                          <w:szCs w:val="24"/>
                        </w:rPr>
                        <w:instrText xml:space="preserve"> SEQ Obr._ \* ARABIC </w:instrText>
                      </w:r>
                      <w:r w:rsidRPr="00FC3352">
                        <w:rPr>
                          <w:color w:val="auto"/>
                          <w:sz w:val="24"/>
                          <w:szCs w:val="24"/>
                        </w:rPr>
                        <w:fldChar w:fldCharType="separate"/>
                      </w:r>
                      <w:r w:rsidR="00DB7B19">
                        <w:rPr>
                          <w:noProof/>
                          <w:color w:val="auto"/>
                          <w:sz w:val="24"/>
                          <w:szCs w:val="24"/>
                        </w:rPr>
                        <w:t>55</w:t>
                      </w:r>
                      <w:r w:rsidRPr="00FC3352">
                        <w:rPr>
                          <w:color w:val="auto"/>
                          <w:sz w:val="24"/>
                          <w:szCs w:val="24"/>
                        </w:rPr>
                        <w:fldChar w:fldCharType="end"/>
                      </w:r>
                      <w:r w:rsidRPr="00FC3352">
                        <w:rPr>
                          <w:color w:val="auto"/>
                          <w:sz w:val="24"/>
                          <w:szCs w:val="24"/>
                        </w:rPr>
                        <w:t xml:space="preserve">: </w:t>
                      </w:r>
                      <w:r w:rsidRPr="00362493">
                        <w:rPr>
                          <w:b w:val="0"/>
                          <w:noProof/>
                          <w:color w:val="auto"/>
                          <w:sz w:val="24"/>
                          <w:szCs w:val="24"/>
                        </w:rPr>
                        <w:t>Dětský hrob s rakví v blízkosti dospělého jedince H 393 (foto Tomka V.)</w:t>
                      </w:r>
                      <w:bookmarkEnd w:id="177"/>
                    </w:p>
                  </w:txbxContent>
                </v:textbox>
              </v:shape>
            </w:pict>
          </mc:Fallback>
        </mc:AlternateContent>
      </w:r>
    </w:p>
    <w:p w14:paraId="7D4AB494" w14:textId="581CBB79" w:rsidR="00C72600" w:rsidRDefault="00974B5A" w:rsidP="00BF031C">
      <w:pPr>
        <w:tabs>
          <w:tab w:val="left" w:pos="1440"/>
        </w:tabs>
      </w:pPr>
      <w:r>
        <w:rPr>
          <w:noProof/>
          <w:lang w:eastAsia="cs-CZ"/>
        </w:rPr>
        <w:drawing>
          <wp:anchor distT="0" distB="0" distL="114300" distR="114300" simplePos="0" relativeHeight="251676671" behindDoc="0" locked="0" layoutInCell="1" allowOverlap="1" wp14:anchorId="4C67754F" wp14:editId="6A8DF389">
            <wp:simplePos x="0" y="0"/>
            <wp:positionH relativeFrom="margin">
              <wp:align>center</wp:align>
            </wp:positionH>
            <wp:positionV relativeFrom="paragraph">
              <wp:posOffset>227965</wp:posOffset>
            </wp:positionV>
            <wp:extent cx="3622675" cy="2716530"/>
            <wp:effectExtent l="19050" t="19050" r="15875" b="26670"/>
            <wp:wrapTopAndBottom/>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632.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622675" cy="271653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4730D395" w14:textId="47B0AB01" w:rsidR="00BF031C" w:rsidRPr="00BF031C" w:rsidRDefault="00437F35" w:rsidP="00BF031C">
      <w:pPr>
        <w:tabs>
          <w:tab w:val="left" w:pos="1440"/>
        </w:tabs>
      </w:pPr>
      <w:r w:rsidRPr="00974B5A">
        <w:rPr>
          <w:b/>
          <w:noProof/>
          <w:lang w:eastAsia="cs-CZ"/>
        </w:rPr>
        <mc:AlternateContent>
          <mc:Choice Requires="wps">
            <w:drawing>
              <wp:anchor distT="0" distB="0" distL="114300" distR="114300" simplePos="0" relativeHeight="251657216" behindDoc="0" locked="0" layoutInCell="1" allowOverlap="1" wp14:anchorId="22160CF8" wp14:editId="14B04F38">
                <wp:simplePos x="0" y="0"/>
                <wp:positionH relativeFrom="column">
                  <wp:posOffset>71756</wp:posOffset>
                </wp:positionH>
                <wp:positionV relativeFrom="paragraph">
                  <wp:posOffset>7896860</wp:posOffset>
                </wp:positionV>
                <wp:extent cx="5162550" cy="276225"/>
                <wp:effectExtent l="0" t="0" r="0" b="9525"/>
                <wp:wrapNone/>
                <wp:docPr id="163" name="Textové pole 163"/>
                <wp:cNvGraphicFramePr/>
                <a:graphic xmlns:a="http://schemas.openxmlformats.org/drawingml/2006/main">
                  <a:graphicData uri="http://schemas.microsoft.com/office/word/2010/wordprocessingShape">
                    <wps:wsp>
                      <wps:cNvSpPr txBox="1"/>
                      <wps:spPr>
                        <a:xfrm>
                          <a:off x="0" y="0"/>
                          <a:ext cx="5162550" cy="276225"/>
                        </a:xfrm>
                        <a:prstGeom prst="rect">
                          <a:avLst/>
                        </a:prstGeom>
                        <a:solidFill>
                          <a:prstClr val="white"/>
                        </a:solidFill>
                        <a:ln>
                          <a:noFill/>
                        </a:ln>
                        <a:effectLst/>
                      </wps:spPr>
                      <wps:txbx>
                        <w:txbxContent>
                          <w:p w14:paraId="6CA3DAD1" w14:textId="77777777" w:rsidR="00CC32EA" w:rsidRPr="004E7F8D" w:rsidRDefault="00CC32EA" w:rsidP="00437F35">
                            <w:pPr>
                              <w:pStyle w:val="Titulek"/>
                              <w:rPr>
                                <w:noProof/>
                                <w:sz w:val="24"/>
                              </w:rPr>
                            </w:pPr>
                            <w:bookmarkStart w:id="178" w:name="_Toc489332318"/>
                            <w:r w:rsidRPr="00D71E10">
                              <w:rPr>
                                <w:color w:val="auto"/>
                                <w:sz w:val="24"/>
                                <w:szCs w:val="24"/>
                              </w:rPr>
                              <w:t xml:space="preserve">Obr.  </w:t>
                            </w:r>
                            <w:r w:rsidRPr="00D71E10">
                              <w:rPr>
                                <w:color w:val="auto"/>
                                <w:sz w:val="24"/>
                                <w:szCs w:val="24"/>
                              </w:rPr>
                              <w:fldChar w:fldCharType="begin"/>
                            </w:r>
                            <w:r w:rsidRPr="00D71E10">
                              <w:rPr>
                                <w:color w:val="auto"/>
                                <w:sz w:val="24"/>
                                <w:szCs w:val="24"/>
                              </w:rPr>
                              <w:instrText xml:space="preserve"> SEQ Obr._ \* ARABIC </w:instrText>
                            </w:r>
                            <w:r w:rsidRPr="00D71E10">
                              <w:rPr>
                                <w:color w:val="auto"/>
                                <w:sz w:val="24"/>
                                <w:szCs w:val="24"/>
                              </w:rPr>
                              <w:fldChar w:fldCharType="separate"/>
                            </w:r>
                            <w:r w:rsidR="00DB7B19">
                              <w:rPr>
                                <w:noProof/>
                                <w:color w:val="auto"/>
                                <w:sz w:val="24"/>
                                <w:szCs w:val="24"/>
                              </w:rPr>
                              <w:t>56</w:t>
                            </w:r>
                            <w:r w:rsidRPr="00D71E10">
                              <w:rPr>
                                <w:color w:val="auto"/>
                                <w:sz w:val="24"/>
                                <w:szCs w:val="24"/>
                              </w:rPr>
                              <w:fldChar w:fldCharType="end"/>
                            </w:r>
                            <w:r w:rsidRPr="00D71E10">
                              <w:rPr>
                                <w:color w:val="auto"/>
                                <w:sz w:val="24"/>
                                <w:szCs w:val="24"/>
                              </w:rPr>
                              <w:t xml:space="preserve">: </w:t>
                            </w:r>
                            <w:r w:rsidRPr="00C72600">
                              <w:rPr>
                                <w:color w:val="000000" w:themeColor="text1"/>
                                <w:sz w:val="24"/>
                              </w:rPr>
                              <w:t xml:space="preserve">: </w:t>
                            </w:r>
                            <w:r w:rsidRPr="00362493">
                              <w:rPr>
                                <w:b w:val="0"/>
                                <w:noProof/>
                                <w:color w:val="auto"/>
                                <w:sz w:val="24"/>
                                <w:szCs w:val="24"/>
                              </w:rPr>
                              <w:t>Přítomnost tkaniny na rakvi (foto Tomka V.)</w:t>
                            </w:r>
                            <w:bookmarkEnd w:id="178"/>
                          </w:p>
                          <w:p w14:paraId="6ED677EA" w14:textId="35D5F850" w:rsidR="00CC32EA" w:rsidRPr="00D71E10" w:rsidRDefault="00CC32EA" w:rsidP="00D03DCD">
                            <w:pPr>
                              <w:pStyle w:val="Titulek"/>
                              <w:rPr>
                                <w:b w:val="0"/>
                                <w:noProof/>
                                <w:color w:val="auto"/>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163" o:spid="_x0000_s1070" type="#_x0000_t202" style="position:absolute;left:0;text-align:left;margin-left:5.65pt;margin-top:621.8pt;width:406.5pt;height:21.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" stroked="f">
                <v:textbox inset="0,0,0,0">
                  <w:txbxContent>
                    <w:p w14:paraId="6CA3DAD1" w14:textId="77777777" w:rsidR="00CC32EA" w:rsidRPr="004E7F8D" w:rsidRDefault="00CC32EA" w:rsidP="00437F35">
                      <w:pPr>
                        <w:pStyle w:val="Titulek"/>
                        <w:rPr>
                          <w:noProof/>
                          <w:sz w:val="24"/>
                        </w:rPr>
                      </w:pPr>
                      <w:bookmarkStart w:id="179" w:name="_Toc489332318"/>
                      <w:r w:rsidRPr="00D71E10">
                        <w:rPr>
                          <w:color w:val="auto"/>
                          <w:sz w:val="24"/>
                          <w:szCs w:val="24"/>
                        </w:rPr>
                        <w:t xml:space="preserve">Obr.  </w:t>
                      </w:r>
                      <w:r w:rsidRPr="00D71E10">
                        <w:rPr>
                          <w:color w:val="auto"/>
                          <w:sz w:val="24"/>
                          <w:szCs w:val="24"/>
                        </w:rPr>
                        <w:fldChar w:fldCharType="begin"/>
                      </w:r>
                      <w:r w:rsidRPr="00D71E10">
                        <w:rPr>
                          <w:color w:val="auto"/>
                          <w:sz w:val="24"/>
                          <w:szCs w:val="24"/>
                        </w:rPr>
                        <w:instrText xml:space="preserve"> SEQ Obr._ \* ARABIC </w:instrText>
                      </w:r>
                      <w:r w:rsidRPr="00D71E10">
                        <w:rPr>
                          <w:color w:val="auto"/>
                          <w:sz w:val="24"/>
                          <w:szCs w:val="24"/>
                        </w:rPr>
                        <w:fldChar w:fldCharType="separate"/>
                      </w:r>
                      <w:r w:rsidR="00DB7B19">
                        <w:rPr>
                          <w:noProof/>
                          <w:color w:val="auto"/>
                          <w:sz w:val="24"/>
                          <w:szCs w:val="24"/>
                        </w:rPr>
                        <w:t>56</w:t>
                      </w:r>
                      <w:r w:rsidRPr="00D71E10">
                        <w:rPr>
                          <w:color w:val="auto"/>
                          <w:sz w:val="24"/>
                          <w:szCs w:val="24"/>
                        </w:rPr>
                        <w:fldChar w:fldCharType="end"/>
                      </w:r>
                      <w:r w:rsidRPr="00D71E10">
                        <w:rPr>
                          <w:color w:val="auto"/>
                          <w:sz w:val="24"/>
                          <w:szCs w:val="24"/>
                        </w:rPr>
                        <w:t xml:space="preserve">: </w:t>
                      </w:r>
                      <w:r w:rsidRPr="00C72600">
                        <w:rPr>
                          <w:color w:val="000000" w:themeColor="text1"/>
                          <w:sz w:val="24"/>
                        </w:rPr>
                        <w:t xml:space="preserve">: </w:t>
                      </w:r>
                      <w:r w:rsidRPr="00362493">
                        <w:rPr>
                          <w:b w:val="0"/>
                          <w:noProof/>
                          <w:color w:val="auto"/>
                          <w:sz w:val="24"/>
                          <w:szCs w:val="24"/>
                        </w:rPr>
                        <w:t>Přítomnost tkaniny na rakvi (foto Tomka V.)</w:t>
                      </w:r>
                      <w:bookmarkEnd w:id="179"/>
                    </w:p>
                    <w:p w14:paraId="6ED677EA" w14:textId="35D5F850" w:rsidR="00CC32EA" w:rsidRPr="00D71E10" w:rsidRDefault="00CC32EA" w:rsidP="00D03DCD">
                      <w:pPr>
                        <w:pStyle w:val="Titulek"/>
                        <w:rPr>
                          <w:b w:val="0"/>
                          <w:noProof/>
                          <w:color w:val="auto"/>
                          <w:sz w:val="24"/>
                          <w:szCs w:val="24"/>
                        </w:rPr>
                      </w:pPr>
                    </w:p>
                  </w:txbxContent>
                </v:textbox>
              </v:shape>
            </w:pict>
          </mc:Fallback>
        </mc:AlternateContent>
      </w:r>
      <w:r w:rsidR="00974B5A" w:rsidRPr="00974B5A">
        <w:rPr>
          <w:b/>
        </w:rPr>
        <w:t>Obr. 56:</w:t>
      </w:r>
      <w:r w:rsidR="00974B5A">
        <w:t xml:space="preserve"> Přítomnost tkaniny v rakvi (foto Tomka V.)</w:t>
      </w:r>
    </w:p>
    <w:p w14:paraId="0F999E78" w14:textId="2A5AAB89" w:rsidR="00BF031C" w:rsidRPr="00BF031C" w:rsidRDefault="00BF031C" w:rsidP="00BF031C"/>
    <w:p w14:paraId="1012F276" w14:textId="51872A03" w:rsidR="00BF031C" w:rsidRPr="00BF031C" w:rsidRDefault="00BF031C" w:rsidP="00BF031C"/>
    <w:p w14:paraId="2398225B" w14:textId="0E87DB8C" w:rsidR="00BF031C" w:rsidRPr="00BF031C" w:rsidRDefault="00437F35" w:rsidP="00BF031C">
      <w:r>
        <w:rPr>
          <w:noProof/>
          <w:lang w:eastAsia="cs-CZ"/>
        </w:rPr>
        <mc:AlternateContent>
          <mc:Choice Requires="wps">
            <w:drawing>
              <wp:anchor distT="0" distB="0" distL="114300" distR="114300" simplePos="0" relativeHeight="251891200" behindDoc="0" locked="0" layoutInCell="1" allowOverlap="1" wp14:anchorId="0BF72512" wp14:editId="44F8770A">
                <wp:simplePos x="0" y="0"/>
                <wp:positionH relativeFrom="column">
                  <wp:posOffset>4445</wp:posOffset>
                </wp:positionH>
                <wp:positionV relativeFrom="paragraph">
                  <wp:posOffset>4788535</wp:posOffset>
                </wp:positionV>
                <wp:extent cx="4377055" cy="635"/>
                <wp:effectExtent l="0" t="0" r="4445" b="2540"/>
                <wp:wrapNone/>
                <wp:docPr id="162" name="Textové pole 162"/>
                <wp:cNvGraphicFramePr/>
                <a:graphic xmlns:a="http://schemas.openxmlformats.org/drawingml/2006/main">
                  <a:graphicData uri="http://schemas.microsoft.com/office/word/2010/wordprocessingShape">
                    <wps:wsp>
                      <wps:cNvSpPr txBox="1"/>
                      <wps:spPr>
                        <a:xfrm>
                          <a:off x="0" y="0"/>
                          <a:ext cx="4377055" cy="635"/>
                        </a:xfrm>
                        <a:prstGeom prst="rect">
                          <a:avLst/>
                        </a:prstGeom>
                        <a:solidFill>
                          <a:prstClr val="white"/>
                        </a:solidFill>
                        <a:ln>
                          <a:noFill/>
                        </a:ln>
                        <a:effectLst/>
                      </wps:spPr>
                      <wps:txbx>
                        <w:txbxContent>
                          <w:p w14:paraId="7A0996B7" w14:textId="14C5C24E" w:rsidR="00CC32EA" w:rsidRPr="00FC3352" w:rsidRDefault="00CC32EA" w:rsidP="00D03DCD">
                            <w:pPr>
                              <w:pStyle w:val="Titulek"/>
                              <w:rPr>
                                <w:noProof/>
                                <w:color w:val="auto"/>
                                <w:sz w:val="24"/>
                                <w:szCs w:val="24"/>
                              </w:rPr>
                            </w:pPr>
                            <w:bookmarkStart w:id="180" w:name="_Toc489332320"/>
                            <w:r w:rsidRPr="00FC3352">
                              <w:rPr>
                                <w:color w:val="auto"/>
                                <w:sz w:val="24"/>
                                <w:szCs w:val="24"/>
                              </w:rPr>
                              <w:t xml:space="preserve">Obr. </w:t>
                            </w:r>
                            <w:r w:rsidRPr="00FC3352">
                              <w:rPr>
                                <w:color w:val="auto"/>
                                <w:sz w:val="24"/>
                                <w:szCs w:val="24"/>
                              </w:rPr>
                              <w:fldChar w:fldCharType="begin"/>
                            </w:r>
                            <w:r w:rsidRPr="00FC3352">
                              <w:rPr>
                                <w:color w:val="auto"/>
                                <w:sz w:val="24"/>
                                <w:szCs w:val="24"/>
                              </w:rPr>
                              <w:instrText xml:space="preserve"> SEQ Obr._ \* ARABIC </w:instrText>
                            </w:r>
                            <w:r w:rsidRPr="00FC3352">
                              <w:rPr>
                                <w:color w:val="auto"/>
                                <w:sz w:val="24"/>
                                <w:szCs w:val="24"/>
                              </w:rPr>
                              <w:fldChar w:fldCharType="separate"/>
                            </w:r>
                            <w:r w:rsidR="00DB7B19">
                              <w:rPr>
                                <w:noProof/>
                                <w:color w:val="auto"/>
                                <w:sz w:val="24"/>
                                <w:szCs w:val="24"/>
                              </w:rPr>
                              <w:t>57</w:t>
                            </w:r>
                            <w:r w:rsidRPr="00FC3352">
                              <w:rPr>
                                <w:color w:val="auto"/>
                                <w:sz w:val="24"/>
                                <w:szCs w:val="24"/>
                              </w:rPr>
                              <w:fldChar w:fldCharType="end"/>
                            </w:r>
                            <w:r w:rsidRPr="00FC3352">
                              <w:rPr>
                                <w:b w:val="0"/>
                                <w:color w:val="auto"/>
                                <w:sz w:val="24"/>
                                <w:szCs w:val="24"/>
                              </w:rPr>
                              <w:t xml:space="preserve">: </w:t>
                            </w:r>
                            <w:r w:rsidRPr="00D71E10">
                              <w:rPr>
                                <w:b w:val="0"/>
                                <w:noProof/>
                                <w:color w:val="auto"/>
                                <w:sz w:val="24"/>
                                <w:szCs w:val="24"/>
                              </w:rPr>
                              <w:t>Vzájemně se porušující hroby (foto Tomka V.)</w:t>
                            </w:r>
                            <w:bookmarkEnd w:id="18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162" o:spid="_x0000_s1071" type="#_x0000_t202" style="position:absolute;left:0;text-align:left;margin-left:.35pt;margin-top:377.05pt;width:344.65pt;height:.05pt;z-index:251891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" stroked="f">
                <v:textbox style="mso-fit-shape-to-text:t" inset="0,0,0,0">
                  <w:txbxContent>
                    <w:p w14:paraId="7A0996B7" w14:textId="14C5C24E" w:rsidR="00CC32EA" w:rsidRPr="00FC3352" w:rsidRDefault="00CC32EA" w:rsidP="00D03DCD">
                      <w:pPr>
                        <w:pStyle w:val="Titulek"/>
                        <w:rPr>
                          <w:noProof/>
                          <w:color w:val="auto"/>
                          <w:sz w:val="24"/>
                          <w:szCs w:val="24"/>
                        </w:rPr>
                      </w:pPr>
                      <w:bookmarkStart w:id="181" w:name="_Toc489332320"/>
                      <w:r w:rsidRPr="00FC3352">
                        <w:rPr>
                          <w:color w:val="auto"/>
                          <w:sz w:val="24"/>
                          <w:szCs w:val="24"/>
                        </w:rPr>
                        <w:t xml:space="preserve">Obr. </w:t>
                      </w:r>
                      <w:r w:rsidRPr="00FC3352">
                        <w:rPr>
                          <w:color w:val="auto"/>
                          <w:sz w:val="24"/>
                          <w:szCs w:val="24"/>
                        </w:rPr>
                        <w:fldChar w:fldCharType="begin"/>
                      </w:r>
                      <w:r w:rsidRPr="00FC3352">
                        <w:rPr>
                          <w:color w:val="auto"/>
                          <w:sz w:val="24"/>
                          <w:szCs w:val="24"/>
                        </w:rPr>
                        <w:instrText xml:space="preserve"> SEQ Obr._ \* ARABIC </w:instrText>
                      </w:r>
                      <w:r w:rsidRPr="00FC3352">
                        <w:rPr>
                          <w:color w:val="auto"/>
                          <w:sz w:val="24"/>
                          <w:szCs w:val="24"/>
                        </w:rPr>
                        <w:fldChar w:fldCharType="separate"/>
                      </w:r>
                      <w:r w:rsidR="00DB7B19">
                        <w:rPr>
                          <w:noProof/>
                          <w:color w:val="auto"/>
                          <w:sz w:val="24"/>
                          <w:szCs w:val="24"/>
                        </w:rPr>
                        <w:t>57</w:t>
                      </w:r>
                      <w:r w:rsidRPr="00FC3352">
                        <w:rPr>
                          <w:color w:val="auto"/>
                          <w:sz w:val="24"/>
                          <w:szCs w:val="24"/>
                        </w:rPr>
                        <w:fldChar w:fldCharType="end"/>
                      </w:r>
                      <w:r w:rsidRPr="00FC3352">
                        <w:rPr>
                          <w:b w:val="0"/>
                          <w:color w:val="auto"/>
                          <w:sz w:val="24"/>
                          <w:szCs w:val="24"/>
                        </w:rPr>
                        <w:t xml:space="preserve">: </w:t>
                      </w:r>
                      <w:r w:rsidRPr="00D71E10">
                        <w:rPr>
                          <w:b w:val="0"/>
                          <w:noProof/>
                          <w:color w:val="auto"/>
                          <w:sz w:val="24"/>
                          <w:szCs w:val="24"/>
                        </w:rPr>
                        <w:t>Vzájemně se porušující hroby (foto Tomka V.)</w:t>
                      </w:r>
                      <w:bookmarkEnd w:id="181"/>
                    </w:p>
                  </w:txbxContent>
                </v:textbox>
              </v:shape>
            </w:pict>
          </mc:Fallback>
        </mc:AlternateContent>
      </w:r>
    </w:p>
    <w:p w14:paraId="7FDD9419" w14:textId="1D57996B" w:rsidR="00BF031C" w:rsidRPr="00BF031C" w:rsidRDefault="002E27E6" w:rsidP="00BF031C">
      <w:r>
        <w:rPr>
          <w:noProof/>
          <w:lang w:eastAsia="cs-CZ"/>
        </w:rPr>
        <w:drawing>
          <wp:anchor distT="0" distB="0" distL="114300" distR="114300" simplePos="0" relativeHeight="251676927" behindDoc="0" locked="0" layoutInCell="1" allowOverlap="1" wp14:anchorId="2FF4C9A6" wp14:editId="4CEA18B7">
            <wp:simplePos x="0" y="0"/>
            <wp:positionH relativeFrom="margin">
              <wp:align>center</wp:align>
            </wp:positionH>
            <wp:positionV relativeFrom="paragraph">
              <wp:posOffset>-3175</wp:posOffset>
            </wp:positionV>
            <wp:extent cx="5760720" cy="4320540"/>
            <wp:effectExtent l="19050" t="19050" r="11430" b="22860"/>
            <wp:wrapTopAndBottom/>
            <wp:docPr id="67" name="Obráze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056.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4FCFFF45" w14:textId="03F95C4B" w:rsidR="002401F8" w:rsidRDefault="002401F8" w:rsidP="00BF031C"/>
    <w:p w14:paraId="3562B0D9" w14:textId="1B127D0A" w:rsidR="002401F8" w:rsidRDefault="002401F8">
      <w:pPr>
        <w:jc w:val="left"/>
      </w:pPr>
      <w:r>
        <w:br w:type="page"/>
      </w:r>
    </w:p>
    <w:p w14:paraId="5F11B428" w14:textId="0C8156ED" w:rsidR="00BF031C" w:rsidRDefault="00437F35" w:rsidP="00BF031C">
      <w:r>
        <w:rPr>
          <w:noProof/>
          <w:lang w:eastAsia="cs-CZ"/>
        </w:rPr>
        <mc:AlternateContent>
          <mc:Choice Requires="wps">
            <w:drawing>
              <wp:anchor distT="0" distB="0" distL="114300" distR="114300" simplePos="0" relativeHeight="251897344" behindDoc="0" locked="0" layoutInCell="1" allowOverlap="1" wp14:anchorId="7E9F2FF3" wp14:editId="11952D9F">
                <wp:simplePos x="0" y="0"/>
                <wp:positionH relativeFrom="column">
                  <wp:posOffset>635</wp:posOffset>
                </wp:positionH>
                <wp:positionV relativeFrom="paragraph">
                  <wp:posOffset>4000500</wp:posOffset>
                </wp:positionV>
                <wp:extent cx="5054600" cy="635"/>
                <wp:effectExtent l="0" t="0" r="0" b="2540"/>
                <wp:wrapNone/>
                <wp:docPr id="165" name="Textové pole 165"/>
                <wp:cNvGraphicFramePr/>
                <a:graphic xmlns:a="http://schemas.openxmlformats.org/drawingml/2006/main">
                  <a:graphicData uri="http://schemas.microsoft.com/office/word/2010/wordprocessingShape">
                    <wps:wsp>
                      <wps:cNvSpPr txBox="1"/>
                      <wps:spPr>
                        <a:xfrm>
                          <a:off x="0" y="0"/>
                          <a:ext cx="5054600" cy="635"/>
                        </a:xfrm>
                        <a:prstGeom prst="rect">
                          <a:avLst/>
                        </a:prstGeom>
                        <a:solidFill>
                          <a:prstClr val="white"/>
                        </a:solidFill>
                        <a:ln>
                          <a:noFill/>
                        </a:ln>
                        <a:effectLst/>
                      </wps:spPr>
                      <wps:txbx>
                        <w:txbxContent>
                          <w:p w14:paraId="7D5BA8E8" w14:textId="1F8402E0" w:rsidR="00CC32EA" w:rsidRPr="00D71E10" w:rsidRDefault="00CC32EA" w:rsidP="00D03DCD">
                            <w:pPr>
                              <w:pStyle w:val="Titulek"/>
                              <w:rPr>
                                <w:noProof/>
                                <w:color w:val="auto"/>
                                <w:sz w:val="24"/>
                                <w:szCs w:val="24"/>
                              </w:rPr>
                            </w:pPr>
                            <w:bookmarkStart w:id="182" w:name="_Toc489332321"/>
                            <w:r>
                              <w:rPr>
                                <w:color w:val="auto"/>
                                <w:sz w:val="24"/>
                                <w:szCs w:val="24"/>
                              </w:rPr>
                              <w:t>Obr.</w:t>
                            </w:r>
                            <w:r w:rsidRPr="00D71E10">
                              <w:rPr>
                                <w:color w:val="auto"/>
                                <w:sz w:val="24"/>
                                <w:szCs w:val="24"/>
                              </w:rPr>
                              <w:t xml:space="preserve"> </w:t>
                            </w:r>
                            <w:r w:rsidRPr="00D71E10">
                              <w:rPr>
                                <w:color w:val="auto"/>
                                <w:sz w:val="24"/>
                                <w:szCs w:val="24"/>
                              </w:rPr>
                              <w:fldChar w:fldCharType="begin"/>
                            </w:r>
                            <w:r w:rsidRPr="00D71E10">
                              <w:rPr>
                                <w:color w:val="auto"/>
                                <w:sz w:val="24"/>
                                <w:szCs w:val="24"/>
                              </w:rPr>
                              <w:instrText xml:space="preserve"> SEQ Obr._ \* ARABIC </w:instrText>
                            </w:r>
                            <w:r w:rsidRPr="00D71E10">
                              <w:rPr>
                                <w:color w:val="auto"/>
                                <w:sz w:val="24"/>
                                <w:szCs w:val="24"/>
                              </w:rPr>
                              <w:fldChar w:fldCharType="separate"/>
                            </w:r>
                            <w:r w:rsidR="00DB7B19">
                              <w:rPr>
                                <w:noProof/>
                                <w:color w:val="auto"/>
                                <w:sz w:val="24"/>
                                <w:szCs w:val="24"/>
                              </w:rPr>
                              <w:t>58</w:t>
                            </w:r>
                            <w:r w:rsidRPr="00D71E10">
                              <w:rPr>
                                <w:color w:val="auto"/>
                                <w:sz w:val="24"/>
                                <w:szCs w:val="24"/>
                              </w:rPr>
                              <w:fldChar w:fldCharType="end"/>
                            </w:r>
                            <w:r w:rsidRPr="00D71E10">
                              <w:rPr>
                                <w:color w:val="auto"/>
                                <w:sz w:val="24"/>
                                <w:szCs w:val="24"/>
                              </w:rPr>
                              <w:t xml:space="preserve">: </w:t>
                            </w:r>
                            <w:r w:rsidRPr="00D71E10">
                              <w:rPr>
                                <w:b w:val="0"/>
                                <w:color w:val="auto"/>
                                <w:sz w:val="24"/>
                              </w:rPr>
                              <w:t>H 2193 se zbytky dřevěné rakve (foto P. Večeřa)</w:t>
                            </w:r>
                            <w:bookmarkEnd w:id="18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165" o:spid="_x0000_s1072" type="#_x0000_t202" style="position:absolute;left:0;text-align:left;margin-left:.05pt;margin-top:315pt;width:398pt;height:.05pt;z-index:251897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" stroked="f">
                <v:textbox style="mso-fit-shape-to-text:t" inset="0,0,0,0">
                  <w:txbxContent>
                    <w:p w14:paraId="7D5BA8E8" w14:textId="1F8402E0" w:rsidR="00CC32EA" w:rsidRPr="00D71E10" w:rsidRDefault="00CC32EA" w:rsidP="00D03DCD">
                      <w:pPr>
                        <w:pStyle w:val="Titulek"/>
                        <w:rPr>
                          <w:noProof/>
                          <w:color w:val="auto"/>
                          <w:sz w:val="24"/>
                          <w:szCs w:val="24"/>
                        </w:rPr>
                      </w:pPr>
                      <w:bookmarkStart w:id="183" w:name="_Toc489332321"/>
                      <w:r>
                        <w:rPr>
                          <w:color w:val="auto"/>
                          <w:sz w:val="24"/>
                          <w:szCs w:val="24"/>
                        </w:rPr>
                        <w:t>Obr.</w:t>
                      </w:r>
                      <w:r w:rsidRPr="00D71E10">
                        <w:rPr>
                          <w:color w:val="auto"/>
                          <w:sz w:val="24"/>
                          <w:szCs w:val="24"/>
                        </w:rPr>
                        <w:t xml:space="preserve"> </w:t>
                      </w:r>
                      <w:r w:rsidRPr="00D71E10">
                        <w:rPr>
                          <w:color w:val="auto"/>
                          <w:sz w:val="24"/>
                          <w:szCs w:val="24"/>
                        </w:rPr>
                        <w:fldChar w:fldCharType="begin"/>
                      </w:r>
                      <w:r w:rsidRPr="00D71E10">
                        <w:rPr>
                          <w:color w:val="auto"/>
                          <w:sz w:val="24"/>
                          <w:szCs w:val="24"/>
                        </w:rPr>
                        <w:instrText xml:space="preserve"> SEQ Obr._ \* ARABIC </w:instrText>
                      </w:r>
                      <w:r w:rsidRPr="00D71E10">
                        <w:rPr>
                          <w:color w:val="auto"/>
                          <w:sz w:val="24"/>
                          <w:szCs w:val="24"/>
                        </w:rPr>
                        <w:fldChar w:fldCharType="separate"/>
                      </w:r>
                      <w:r w:rsidR="00DB7B19">
                        <w:rPr>
                          <w:noProof/>
                          <w:color w:val="auto"/>
                          <w:sz w:val="24"/>
                          <w:szCs w:val="24"/>
                        </w:rPr>
                        <w:t>58</w:t>
                      </w:r>
                      <w:r w:rsidRPr="00D71E10">
                        <w:rPr>
                          <w:color w:val="auto"/>
                          <w:sz w:val="24"/>
                          <w:szCs w:val="24"/>
                        </w:rPr>
                        <w:fldChar w:fldCharType="end"/>
                      </w:r>
                      <w:r w:rsidRPr="00D71E10">
                        <w:rPr>
                          <w:color w:val="auto"/>
                          <w:sz w:val="24"/>
                          <w:szCs w:val="24"/>
                        </w:rPr>
                        <w:t xml:space="preserve">: </w:t>
                      </w:r>
                      <w:r w:rsidRPr="00D71E10">
                        <w:rPr>
                          <w:b w:val="0"/>
                          <w:color w:val="auto"/>
                          <w:sz w:val="24"/>
                        </w:rPr>
                        <w:t>H 2193 se zbytky dřevěné rakve (foto P. Večeřa)</w:t>
                      </w:r>
                      <w:bookmarkEnd w:id="183"/>
                    </w:p>
                  </w:txbxContent>
                </v:textbox>
              </v:shape>
            </w:pict>
          </mc:Fallback>
        </mc:AlternateContent>
      </w:r>
      <w:r w:rsidR="002401F8">
        <w:rPr>
          <w:noProof/>
          <w:lang w:eastAsia="cs-CZ"/>
        </w:rPr>
        <w:drawing>
          <wp:anchor distT="0" distB="0" distL="114300" distR="114300" simplePos="0" relativeHeight="251810304" behindDoc="0" locked="0" layoutInCell="1" allowOverlap="1" wp14:anchorId="2DC0065A" wp14:editId="0156D66A">
            <wp:simplePos x="0" y="0"/>
            <wp:positionH relativeFrom="column">
              <wp:posOffset>1514475</wp:posOffset>
            </wp:positionH>
            <wp:positionV relativeFrom="paragraph">
              <wp:posOffset>4364990</wp:posOffset>
            </wp:positionV>
            <wp:extent cx="2618105" cy="3921125"/>
            <wp:effectExtent l="19050" t="19050" r="10795" b="22225"/>
            <wp:wrapTopAndBottom/>
            <wp:docPr id="73" name="Obráze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FC5A06.tmp"/>
                    <pic:cNvPicPr/>
                  </pic:nvPicPr>
                  <pic:blipFill>
                    <a:blip r:embed="rId132">
                      <a:extLst>
                        <a:ext uri="{28A0092B-C50C-407E-A947-70E740481C1C}">
                          <a14:useLocalDpi xmlns:a14="http://schemas.microsoft.com/office/drawing/2010/main" val="0"/>
                        </a:ext>
                      </a:extLst>
                    </a:blip>
                    <a:stretch>
                      <a:fillRect/>
                    </a:stretch>
                  </pic:blipFill>
                  <pic:spPr>
                    <a:xfrm>
                      <a:off x="0" y="0"/>
                      <a:ext cx="2618105" cy="39211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2401F8">
        <w:rPr>
          <w:noProof/>
          <w:lang w:eastAsia="cs-CZ"/>
        </w:rPr>
        <w:drawing>
          <wp:anchor distT="0" distB="0" distL="114300" distR="114300" simplePos="0" relativeHeight="251809280" behindDoc="0" locked="0" layoutInCell="1" allowOverlap="1" wp14:anchorId="565B74E4" wp14:editId="4109C6F0">
            <wp:simplePos x="0" y="0"/>
            <wp:positionH relativeFrom="column">
              <wp:posOffset>238125</wp:posOffset>
            </wp:positionH>
            <wp:positionV relativeFrom="paragraph">
              <wp:posOffset>-3175</wp:posOffset>
            </wp:positionV>
            <wp:extent cx="5220335" cy="3905250"/>
            <wp:effectExtent l="19050" t="19050" r="18415" b="19050"/>
            <wp:wrapTopAndBottom/>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FC3FEB.tmp"/>
                    <pic:cNvPicPr/>
                  </pic:nvPicPr>
                  <pic:blipFill>
                    <a:blip r:embed="rId133">
                      <a:extLst>
                        <a:ext uri="{28A0092B-C50C-407E-A947-70E740481C1C}">
                          <a14:useLocalDpi xmlns:a14="http://schemas.microsoft.com/office/drawing/2010/main" val="0"/>
                        </a:ext>
                      </a:extLst>
                    </a:blip>
                    <a:stretch>
                      <a:fillRect/>
                    </a:stretch>
                  </pic:blipFill>
                  <pic:spPr>
                    <a:xfrm>
                      <a:off x="0" y="0"/>
                      <a:ext cx="5220335" cy="39052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3DC4FEF9" w14:textId="20C72567" w:rsidR="002401F8" w:rsidRDefault="00437F35" w:rsidP="00BF031C">
      <w:r>
        <w:rPr>
          <w:noProof/>
          <w:lang w:eastAsia="cs-CZ"/>
        </w:rPr>
        <mc:AlternateContent>
          <mc:Choice Requires="wps">
            <w:drawing>
              <wp:anchor distT="0" distB="0" distL="114300" distR="114300" simplePos="0" relativeHeight="251895296" behindDoc="0" locked="0" layoutInCell="1" allowOverlap="1" wp14:anchorId="2918E23B" wp14:editId="673CD024">
                <wp:simplePos x="0" y="0"/>
                <wp:positionH relativeFrom="column">
                  <wp:posOffset>5080</wp:posOffset>
                </wp:positionH>
                <wp:positionV relativeFrom="paragraph">
                  <wp:posOffset>4208780</wp:posOffset>
                </wp:positionV>
                <wp:extent cx="5706110" cy="635"/>
                <wp:effectExtent l="0" t="0" r="8890" b="2540"/>
                <wp:wrapNone/>
                <wp:docPr id="164" name="Textové pole 164"/>
                <wp:cNvGraphicFramePr/>
                <a:graphic xmlns:a="http://schemas.openxmlformats.org/drawingml/2006/main">
                  <a:graphicData uri="http://schemas.microsoft.com/office/word/2010/wordprocessingShape">
                    <wps:wsp>
                      <wps:cNvSpPr txBox="1"/>
                      <wps:spPr>
                        <a:xfrm>
                          <a:off x="0" y="0"/>
                          <a:ext cx="5706110" cy="635"/>
                        </a:xfrm>
                        <a:prstGeom prst="rect">
                          <a:avLst/>
                        </a:prstGeom>
                        <a:solidFill>
                          <a:prstClr val="white"/>
                        </a:solidFill>
                        <a:ln>
                          <a:noFill/>
                        </a:ln>
                        <a:effectLst/>
                      </wps:spPr>
                      <wps:txbx>
                        <w:txbxContent>
                          <w:p w14:paraId="2AB1DF78" w14:textId="0C534CF1" w:rsidR="00CC32EA" w:rsidRPr="00D71E10" w:rsidRDefault="00CC32EA" w:rsidP="00D03DCD">
                            <w:pPr>
                              <w:pStyle w:val="Titulek"/>
                              <w:rPr>
                                <w:b w:val="0"/>
                                <w:noProof/>
                                <w:color w:val="auto"/>
                                <w:sz w:val="24"/>
                                <w:szCs w:val="24"/>
                              </w:rPr>
                            </w:pPr>
                            <w:bookmarkStart w:id="184" w:name="_Toc489332322"/>
                            <w:r>
                              <w:rPr>
                                <w:color w:val="auto"/>
                                <w:sz w:val="24"/>
                                <w:szCs w:val="24"/>
                              </w:rPr>
                              <w:t>Obr.</w:t>
                            </w:r>
                            <w:r w:rsidRPr="00D71E10">
                              <w:rPr>
                                <w:color w:val="auto"/>
                                <w:sz w:val="24"/>
                                <w:szCs w:val="24"/>
                              </w:rPr>
                              <w:t xml:space="preserve"> </w:t>
                            </w:r>
                            <w:r w:rsidRPr="00D71E10">
                              <w:rPr>
                                <w:color w:val="auto"/>
                                <w:sz w:val="24"/>
                                <w:szCs w:val="24"/>
                              </w:rPr>
                              <w:fldChar w:fldCharType="begin"/>
                            </w:r>
                            <w:r w:rsidRPr="00D71E10">
                              <w:rPr>
                                <w:color w:val="auto"/>
                                <w:sz w:val="24"/>
                                <w:szCs w:val="24"/>
                              </w:rPr>
                              <w:instrText xml:space="preserve"> SEQ Obr._ \* ARABIC </w:instrText>
                            </w:r>
                            <w:r w:rsidRPr="00D71E10">
                              <w:rPr>
                                <w:color w:val="auto"/>
                                <w:sz w:val="24"/>
                                <w:szCs w:val="24"/>
                              </w:rPr>
                              <w:fldChar w:fldCharType="separate"/>
                            </w:r>
                            <w:r w:rsidR="00DB7B19">
                              <w:rPr>
                                <w:noProof/>
                                <w:color w:val="auto"/>
                                <w:sz w:val="24"/>
                                <w:szCs w:val="24"/>
                              </w:rPr>
                              <w:t>59</w:t>
                            </w:r>
                            <w:r w:rsidRPr="00D71E10">
                              <w:rPr>
                                <w:color w:val="auto"/>
                                <w:sz w:val="24"/>
                                <w:szCs w:val="24"/>
                              </w:rPr>
                              <w:fldChar w:fldCharType="end"/>
                            </w:r>
                            <w:r w:rsidRPr="00D71E10">
                              <w:rPr>
                                <w:color w:val="auto"/>
                                <w:sz w:val="24"/>
                                <w:szCs w:val="24"/>
                              </w:rPr>
                              <w:t>:</w:t>
                            </w:r>
                            <w:r w:rsidRPr="00D71E10">
                              <w:rPr>
                                <w:b w:val="0"/>
                                <w:color w:val="auto"/>
                                <w:sz w:val="24"/>
                                <w:szCs w:val="24"/>
                              </w:rPr>
                              <w:t xml:space="preserve"> </w:t>
                            </w:r>
                            <w:r w:rsidRPr="00D71E10">
                              <w:rPr>
                                <w:b w:val="0"/>
                                <w:color w:val="auto"/>
                                <w:sz w:val="24"/>
                              </w:rPr>
                              <w:t>Vzájemná poloha hrobů H 2204 a H 2206</w:t>
                            </w:r>
                            <w:r>
                              <w:rPr>
                                <w:b w:val="0"/>
                                <w:color w:val="auto"/>
                                <w:sz w:val="24"/>
                              </w:rPr>
                              <w:t xml:space="preserve"> (foto Zatloukal R.)</w:t>
                            </w:r>
                            <w:bookmarkEnd w:id="18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164" o:spid="_x0000_s1073" type="#_x0000_t202" style="position:absolute;left:0;text-align:left;margin-left:.4pt;margin-top:331.4pt;width:449.3pt;height:.05pt;z-index:251895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" stroked="f">
                <v:textbox style="mso-fit-shape-to-text:t" inset="0,0,0,0">
                  <w:txbxContent>
                    <w:p w14:paraId="2AB1DF78" w14:textId="0C534CF1" w:rsidR="00CC32EA" w:rsidRPr="00D71E10" w:rsidRDefault="00CC32EA" w:rsidP="00D03DCD">
                      <w:pPr>
                        <w:pStyle w:val="Titulek"/>
                        <w:rPr>
                          <w:b w:val="0"/>
                          <w:noProof/>
                          <w:color w:val="auto"/>
                          <w:sz w:val="24"/>
                          <w:szCs w:val="24"/>
                        </w:rPr>
                      </w:pPr>
                      <w:bookmarkStart w:id="185" w:name="_Toc489332322"/>
                      <w:r>
                        <w:rPr>
                          <w:color w:val="auto"/>
                          <w:sz w:val="24"/>
                          <w:szCs w:val="24"/>
                        </w:rPr>
                        <w:t>Obr.</w:t>
                      </w:r>
                      <w:r w:rsidRPr="00D71E10">
                        <w:rPr>
                          <w:color w:val="auto"/>
                          <w:sz w:val="24"/>
                          <w:szCs w:val="24"/>
                        </w:rPr>
                        <w:t xml:space="preserve"> </w:t>
                      </w:r>
                      <w:r w:rsidRPr="00D71E10">
                        <w:rPr>
                          <w:color w:val="auto"/>
                          <w:sz w:val="24"/>
                          <w:szCs w:val="24"/>
                        </w:rPr>
                        <w:fldChar w:fldCharType="begin"/>
                      </w:r>
                      <w:r w:rsidRPr="00D71E10">
                        <w:rPr>
                          <w:color w:val="auto"/>
                          <w:sz w:val="24"/>
                          <w:szCs w:val="24"/>
                        </w:rPr>
                        <w:instrText xml:space="preserve"> SEQ Obr._ \* ARABIC </w:instrText>
                      </w:r>
                      <w:r w:rsidRPr="00D71E10">
                        <w:rPr>
                          <w:color w:val="auto"/>
                          <w:sz w:val="24"/>
                          <w:szCs w:val="24"/>
                        </w:rPr>
                        <w:fldChar w:fldCharType="separate"/>
                      </w:r>
                      <w:r w:rsidR="00DB7B19">
                        <w:rPr>
                          <w:noProof/>
                          <w:color w:val="auto"/>
                          <w:sz w:val="24"/>
                          <w:szCs w:val="24"/>
                        </w:rPr>
                        <w:t>59</w:t>
                      </w:r>
                      <w:r w:rsidRPr="00D71E10">
                        <w:rPr>
                          <w:color w:val="auto"/>
                          <w:sz w:val="24"/>
                          <w:szCs w:val="24"/>
                        </w:rPr>
                        <w:fldChar w:fldCharType="end"/>
                      </w:r>
                      <w:r w:rsidRPr="00D71E10">
                        <w:rPr>
                          <w:color w:val="auto"/>
                          <w:sz w:val="24"/>
                          <w:szCs w:val="24"/>
                        </w:rPr>
                        <w:t>:</w:t>
                      </w:r>
                      <w:r w:rsidRPr="00D71E10">
                        <w:rPr>
                          <w:b w:val="0"/>
                          <w:color w:val="auto"/>
                          <w:sz w:val="24"/>
                          <w:szCs w:val="24"/>
                        </w:rPr>
                        <w:t xml:space="preserve"> </w:t>
                      </w:r>
                      <w:r w:rsidRPr="00D71E10">
                        <w:rPr>
                          <w:b w:val="0"/>
                          <w:color w:val="auto"/>
                          <w:sz w:val="24"/>
                        </w:rPr>
                        <w:t>Vzájemná poloha hrobů H 2204 a H 2206</w:t>
                      </w:r>
                      <w:r>
                        <w:rPr>
                          <w:b w:val="0"/>
                          <w:color w:val="auto"/>
                          <w:sz w:val="24"/>
                        </w:rPr>
                        <w:t xml:space="preserve"> (foto Zatloukal R.)</w:t>
                      </w:r>
                      <w:bookmarkEnd w:id="185"/>
                    </w:p>
                  </w:txbxContent>
                </v:textbox>
              </v:shape>
            </w:pict>
          </mc:Fallback>
        </mc:AlternateContent>
      </w:r>
    </w:p>
    <w:p w14:paraId="2018486D" w14:textId="0BD58C31" w:rsidR="00BF031C" w:rsidRDefault="00974B5A" w:rsidP="00BF031C">
      <w:r>
        <w:rPr>
          <w:noProof/>
          <w:lang w:eastAsia="cs-CZ"/>
        </w:rPr>
        <w:drawing>
          <wp:anchor distT="0" distB="0" distL="114300" distR="114300" simplePos="0" relativeHeight="251813376" behindDoc="0" locked="0" layoutInCell="1" allowOverlap="1" wp14:anchorId="598DCB61" wp14:editId="4DF37B06">
            <wp:simplePos x="0" y="0"/>
            <wp:positionH relativeFrom="margin">
              <wp:align>center</wp:align>
            </wp:positionH>
            <wp:positionV relativeFrom="paragraph">
              <wp:posOffset>4686300</wp:posOffset>
            </wp:positionV>
            <wp:extent cx="2346960" cy="3605530"/>
            <wp:effectExtent l="19050" t="19050" r="15240" b="13970"/>
            <wp:wrapTopAndBottom/>
            <wp:docPr id="120" name="Obráze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FCEFE2.tmp"/>
                    <pic:cNvPicPr/>
                  </pic:nvPicPr>
                  <pic:blipFill>
                    <a:blip r:embed="rId134">
                      <a:extLst>
                        <a:ext uri="{28A0092B-C50C-407E-A947-70E740481C1C}">
                          <a14:useLocalDpi xmlns:a14="http://schemas.microsoft.com/office/drawing/2010/main" val="0"/>
                        </a:ext>
                      </a:extLst>
                    </a:blip>
                    <a:stretch>
                      <a:fillRect/>
                    </a:stretch>
                  </pic:blipFill>
                  <pic:spPr>
                    <a:xfrm>
                      <a:off x="0" y="0"/>
                      <a:ext cx="2346960" cy="360553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noProof/>
          <w:lang w:eastAsia="cs-CZ"/>
        </w:rPr>
        <mc:AlternateContent>
          <mc:Choice Requires="wps">
            <w:drawing>
              <wp:anchor distT="0" distB="0" distL="114300" distR="114300" simplePos="0" relativeHeight="251899392" behindDoc="0" locked="0" layoutInCell="1" allowOverlap="1" wp14:anchorId="3B92E19B" wp14:editId="26618232">
                <wp:simplePos x="0" y="0"/>
                <wp:positionH relativeFrom="column">
                  <wp:posOffset>-4445</wp:posOffset>
                </wp:positionH>
                <wp:positionV relativeFrom="paragraph">
                  <wp:posOffset>4139565</wp:posOffset>
                </wp:positionV>
                <wp:extent cx="4761230" cy="635"/>
                <wp:effectExtent l="0" t="0" r="1270" b="2540"/>
                <wp:wrapNone/>
                <wp:docPr id="166" name="Textové pole 166"/>
                <wp:cNvGraphicFramePr/>
                <a:graphic xmlns:a="http://schemas.openxmlformats.org/drawingml/2006/main">
                  <a:graphicData uri="http://schemas.microsoft.com/office/word/2010/wordprocessingShape">
                    <wps:wsp>
                      <wps:cNvSpPr txBox="1"/>
                      <wps:spPr>
                        <a:xfrm>
                          <a:off x="0" y="0"/>
                          <a:ext cx="4761230" cy="635"/>
                        </a:xfrm>
                        <a:prstGeom prst="rect">
                          <a:avLst/>
                        </a:prstGeom>
                        <a:solidFill>
                          <a:prstClr val="white"/>
                        </a:solidFill>
                        <a:ln>
                          <a:noFill/>
                        </a:ln>
                        <a:effectLst/>
                      </wps:spPr>
                      <wps:txbx>
                        <w:txbxContent>
                          <w:p w14:paraId="606C239A" w14:textId="1B60D692" w:rsidR="00CC32EA" w:rsidRPr="00D71E10" w:rsidRDefault="00CC32EA" w:rsidP="00D03DCD">
                            <w:pPr>
                              <w:pStyle w:val="Titulek"/>
                              <w:rPr>
                                <w:b w:val="0"/>
                                <w:noProof/>
                                <w:color w:val="auto"/>
                                <w:sz w:val="24"/>
                                <w:szCs w:val="24"/>
                              </w:rPr>
                            </w:pPr>
                            <w:bookmarkStart w:id="186" w:name="_Toc489332323"/>
                            <w:r>
                              <w:rPr>
                                <w:color w:val="auto"/>
                                <w:sz w:val="24"/>
                                <w:szCs w:val="24"/>
                              </w:rPr>
                              <w:t>Obr.</w:t>
                            </w:r>
                            <w:r w:rsidRPr="00D71E10">
                              <w:rPr>
                                <w:color w:val="auto"/>
                                <w:sz w:val="24"/>
                                <w:szCs w:val="24"/>
                              </w:rPr>
                              <w:t xml:space="preserve"> </w:t>
                            </w:r>
                            <w:r w:rsidRPr="00D71E10">
                              <w:rPr>
                                <w:color w:val="auto"/>
                                <w:sz w:val="24"/>
                                <w:szCs w:val="24"/>
                              </w:rPr>
                              <w:fldChar w:fldCharType="begin"/>
                            </w:r>
                            <w:r w:rsidRPr="00D71E10">
                              <w:rPr>
                                <w:color w:val="auto"/>
                                <w:sz w:val="24"/>
                                <w:szCs w:val="24"/>
                              </w:rPr>
                              <w:instrText xml:space="preserve"> SEQ Obr._ \* ARABIC </w:instrText>
                            </w:r>
                            <w:r w:rsidRPr="00D71E10">
                              <w:rPr>
                                <w:color w:val="auto"/>
                                <w:sz w:val="24"/>
                                <w:szCs w:val="24"/>
                              </w:rPr>
                              <w:fldChar w:fldCharType="separate"/>
                            </w:r>
                            <w:r w:rsidR="00DB7B19">
                              <w:rPr>
                                <w:noProof/>
                                <w:color w:val="auto"/>
                                <w:sz w:val="24"/>
                                <w:szCs w:val="24"/>
                              </w:rPr>
                              <w:t>60</w:t>
                            </w:r>
                            <w:r w:rsidRPr="00D71E10">
                              <w:rPr>
                                <w:color w:val="auto"/>
                                <w:sz w:val="24"/>
                                <w:szCs w:val="24"/>
                              </w:rPr>
                              <w:fldChar w:fldCharType="end"/>
                            </w:r>
                            <w:r w:rsidRPr="00D71E10">
                              <w:rPr>
                                <w:color w:val="auto"/>
                                <w:sz w:val="24"/>
                                <w:szCs w:val="24"/>
                              </w:rPr>
                              <w:t>:</w:t>
                            </w:r>
                            <w:r w:rsidRPr="00D71E10">
                              <w:rPr>
                                <w:b w:val="0"/>
                                <w:color w:val="auto"/>
                                <w:sz w:val="24"/>
                                <w:szCs w:val="24"/>
                              </w:rPr>
                              <w:t xml:space="preserve"> </w:t>
                            </w:r>
                            <w:r w:rsidRPr="00D71E10">
                              <w:rPr>
                                <w:b w:val="0"/>
                                <w:color w:val="auto"/>
                                <w:sz w:val="24"/>
                              </w:rPr>
                              <w:t>H 2211 narušen hrobem dítěte H 2213 (foto Zatloukal R.)</w:t>
                            </w:r>
                            <w:bookmarkEnd w:id="18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166" o:spid="_x0000_s1074" type="#_x0000_t202" style="position:absolute;left:0;text-align:left;margin-left:-.35pt;margin-top:325.95pt;width:374.9pt;height:.05pt;z-index:251899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" stroked="f">
                <v:textbox style="mso-fit-shape-to-text:t" inset="0,0,0,0">
                  <w:txbxContent>
                    <w:p w14:paraId="606C239A" w14:textId="1B60D692" w:rsidR="00CC32EA" w:rsidRPr="00D71E10" w:rsidRDefault="00CC32EA" w:rsidP="00D03DCD">
                      <w:pPr>
                        <w:pStyle w:val="Titulek"/>
                        <w:rPr>
                          <w:b w:val="0"/>
                          <w:noProof/>
                          <w:color w:val="auto"/>
                          <w:sz w:val="24"/>
                          <w:szCs w:val="24"/>
                        </w:rPr>
                      </w:pPr>
                      <w:bookmarkStart w:id="187" w:name="_Toc489332323"/>
                      <w:r>
                        <w:rPr>
                          <w:color w:val="auto"/>
                          <w:sz w:val="24"/>
                          <w:szCs w:val="24"/>
                        </w:rPr>
                        <w:t>Obr.</w:t>
                      </w:r>
                      <w:r w:rsidRPr="00D71E10">
                        <w:rPr>
                          <w:color w:val="auto"/>
                          <w:sz w:val="24"/>
                          <w:szCs w:val="24"/>
                        </w:rPr>
                        <w:t xml:space="preserve"> </w:t>
                      </w:r>
                      <w:r w:rsidRPr="00D71E10">
                        <w:rPr>
                          <w:color w:val="auto"/>
                          <w:sz w:val="24"/>
                          <w:szCs w:val="24"/>
                        </w:rPr>
                        <w:fldChar w:fldCharType="begin"/>
                      </w:r>
                      <w:r w:rsidRPr="00D71E10">
                        <w:rPr>
                          <w:color w:val="auto"/>
                          <w:sz w:val="24"/>
                          <w:szCs w:val="24"/>
                        </w:rPr>
                        <w:instrText xml:space="preserve"> SEQ Obr._ \* ARABIC </w:instrText>
                      </w:r>
                      <w:r w:rsidRPr="00D71E10">
                        <w:rPr>
                          <w:color w:val="auto"/>
                          <w:sz w:val="24"/>
                          <w:szCs w:val="24"/>
                        </w:rPr>
                        <w:fldChar w:fldCharType="separate"/>
                      </w:r>
                      <w:r w:rsidR="00DB7B19">
                        <w:rPr>
                          <w:noProof/>
                          <w:color w:val="auto"/>
                          <w:sz w:val="24"/>
                          <w:szCs w:val="24"/>
                        </w:rPr>
                        <w:t>60</w:t>
                      </w:r>
                      <w:r w:rsidRPr="00D71E10">
                        <w:rPr>
                          <w:color w:val="auto"/>
                          <w:sz w:val="24"/>
                          <w:szCs w:val="24"/>
                        </w:rPr>
                        <w:fldChar w:fldCharType="end"/>
                      </w:r>
                      <w:r w:rsidRPr="00D71E10">
                        <w:rPr>
                          <w:color w:val="auto"/>
                          <w:sz w:val="24"/>
                          <w:szCs w:val="24"/>
                        </w:rPr>
                        <w:t>:</w:t>
                      </w:r>
                      <w:r w:rsidRPr="00D71E10">
                        <w:rPr>
                          <w:b w:val="0"/>
                          <w:color w:val="auto"/>
                          <w:sz w:val="24"/>
                          <w:szCs w:val="24"/>
                        </w:rPr>
                        <w:t xml:space="preserve"> </w:t>
                      </w:r>
                      <w:r w:rsidRPr="00D71E10">
                        <w:rPr>
                          <w:b w:val="0"/>
                          <w:color w:val="auto"/>
                          <w:sz w:val="24"/>
                        </w:rPr>
                        <w:t>H 2211 narušen hrobem dítěte H 2213 (foto Zatloukal R.)</w:t>
                      </w:r>
                      <w:bookmarkEnd w:id="187"/>
                    </w:p>
                  </w:txbxContent>
                </v:textbox>
              </v:shape>
            </w:pict>
          </mc:Fallback>
        </mc:AlternateContent>
      </w:r>
      <w:r>
        <w:rPr>
          <w:noProof/>
          <w:lang w:eastAsia="cs-CZ"/>
        </w:rPr>
        <mc:AlternateContent>
          <mc:Choice Requires="wpg">
            <w:drawing>
              <wp:anchor distT="0" distB="0" distL="114300" distR="114300" simplePos="0" relativeHeight="251812352" behindDoc="0" locked="0" layoutInCell="1" allowOverlap="1" wp14:anchorId="2C295692" wp14:editId="1A6FF644">
                <wp:simplePos x="0" y="0"/>
                <wp:positionH relativeFrom="margin">
                  <wp:align>center</wp:align>
                </wp:positionH>
                <wp:positionV relativeFrom="paragraph">
                  <wp:posOffset>228600</wp:posOffset>
                </wp:positionV>
                <wp:extent cx="5262245" cy="3766820"/>
                <wp:effectExtent l="19050" t="19050" r="14605" b="24130"/>
                <wp:wrapTopAndBottom/>
                <wp:docPr id="119" name="Skupina 119"/>
                <wp:cNvGraphicFramePr/>
                <a:graphic xmlns:a="http://schemas.openxmlformats.org/drawingml/2006/main">
                  <a:graphicData uri="http://schemas.microsoft.com/office/word/2010/wordprocessingGroup">
                    <wpg:wgp>
                      <wpg:cNvGrpSpPr/>
                      <wpg:grpSpPr>
                        <a:xfrm>
                          <a:off x="0" y="0"/>
                          <a:ext cx="5262245" cy="3766820"/>
                          <a:chOff x="0" y="0"/>
                          <a:chExt cx="5771071" cy="4347713"/>
                        </a:xfrm>
                      </wpg:grpSpPr>
                      <pic:pic xmlns:pic="http://schemas.openxmlformats.org/drawingml/2006/picture">
                        <pic:nvPicPr>
                          <pic:cNvPr id="117" name="Obrázek 117"/>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0" y="0"/>
                            <a:ext cx="2907101" cy="4347713"/>
                          </a:xfrm>
                          <a:prstGeom prst="rect">
                            <a:avLst/>
                          </a:prstGeom>
                          <a:ln>
                            <a:solidFill>
                              <a:schemeClr val="tx1"/>
                            </a:solidFill>
                          </a:ln>
                        </pic:spPr>
                      </pic:pic>
                      <pic:pic xmlns:pic="http://schemas.openxmlformats.org/drawingml/2006/picture">
                        <pic:nvPicPr>
                          <pic:cNvPr id="118" name="Obrázek 118"/>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a:off x="2907101" y="0"/>
                            <a:ext cx="2863970" cy="4347713"/>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636D4E86" id="Skupina 119" o:spid="_x0000_s1026" style="position:absolute;margin-left:0;margin-top:18pt;width:414.35pt;height:296.6pt;z-index:251812352;mso-position-horizontal:center;mso-position-horizontal-relative:margin;mso-width-relative:margin;mso-height-relative:margin" coordsize="57710,43477"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">
                <v:shape id="Obrázek 117" o:spid="_x0000_s1027" type="#_x0000_t75" style="position:absolute;width:29071;height:43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pl7CAAAA3AAAAA8AAABkcnMvZG93bnJldi54bWxET02LwjAQvQv+hzDC3jRVFpVqFBFEd2EP&#10;VkG8jc3YVptJaaLWf78RBG/zeJ8znTemFHeqXWFZQb8XgSBOrS44U7DfrbpjEM4jaywtk4InOZjP&#10;2q0pxto+eEv3xGcihLCLUUHufRVL6dKcDLqerYgDd7a1QR9gnUld4yOEm1IOomgoDRYcGnKsaJlT&#10;ek1uRkHy/bzR8Pf097M+pgeqVom+bJZKfXWaxQSEp8Z/xG/3Rof5/RG8ngkXyNk/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iaZewgAAANwAAAAPAAAAAAAAAAAAAAAAAJ8C&#10;AABkcnMvZG93bnJldi54bWxQSwUGAAAAAAQABAD3AAAAjgMAAAAA&#10;" stroked="t" strokecolor="black [3213]">
                  <v:imagedata r:id="rId137" o:title=""/>
                  <v:path arrowok="t"/>
                </v:shape>
                <v:shape id="Obrázek 118" o:spid="_x0000_s1028" type="#_x0000_t75" style="position:absolute;left:29071;width:28639;height:43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VCMXEAAAA3AAAAA8AAABkcnMvZG93bnJldi54bWxEj0FrwkAQhe8F/8Mygpeim3hoJbqKCqKX&#10;Fho9eByyYxLMzobsauK/7xwKvc3w3rz3zWozuEY9qQu1ZwPpLAFFXHhbc2ngcj5MF6BCRLbYeCYD&#10;LwqwWY/eVphZ3/MPPfNYKgnhkKGBKsY20zoUFTkMM98Si3bzncMoa1dq22Ev4a7R8yT50A5rloYK&#10;W9pXVNzzhzPwfX18XUr8nKf5O913/e56DIk3ZjIetktQkYb4b/67PlnBT4VWnpEJ9P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HVCMXEAAAA3AAAAA8AAAAAAAAAAAAAAAAA&#10;nwIAAGRycy9kb3ducmV2LnhtbFBLBQYAAAAABAAEAPcAAACQAwAAAAA=&#10;" stroked="t" strokecolor="black [3213]">
                  <v:imagedata r:id="rId138" o:title=""/>
                  <v:path arrowok="t"/>
                </v:shape>
                <w10:wrap type="topAndBottom" anchorx="margin"/>
              </v:group>
            </w:pict>
          </mc:Fallback>
        </mc:AlternateContent>
      </w:r>
    </w:p>
    <w:p w14:paraId="3F5B6D04" w14:textId="1B07F0E9" w:rsidR="000702F3" w:rsidRDefault="00FE753C" w:rsidP="004E6154">
      <w:r>
        <w:rPr>
          <w:noProof/>
          <w:lang w:eastAsia="cs-CZ"/>
        </w:rPr>
        <mc:AlternateContent>
          <mc:Choice Requires="wps">
            <w:drawing>
              <wp:anchor distT="0" distB="0" distL="114300" distR="114300" simplePos="0" relativeHeight="251901440" behindDoc="0" locked="0" layoutInCell="1" allowOverlap="1" wp14:anchorId="449B856C" wp14:editId="4019296D">
                <wp:simplePos x="0" y="0"/>
                <wp:positionH relativeFrom="column">
                  <wp:posOffset>0</wp:posOffset>
                </wp:positionH>
                <wp:positionV relativeFrom="paragraph">
                  <wp:posOffset>4110355</wp:posOffset>
                </wp:positionV>
                <wp:extent cx="6290310" cy="635"/>
                <wp:effectExtent l="0" t="0" r="0" b="2540"/>
                <wp:wrapNone/>
                <wp:docPr id="167" name="Textové pole 167"/>
                <wp:cNvGraphicFramePr/>
                <a:graphic xmlns:a="http://schemas.openxmlformats.org/drawingml/2006/main">
                  <a:graphicData uri="http://schemas.microsoft.com/office/word/2010/wordprocessingShape">
                    <wps:wsp>
                      <wps:cNvSpPr txBox="1"/>
                      <wps:spPr>
                        <a:xfrm>
                          <a:off x="0" y="0"/>
                          <a:ext cx="6290310" cy="635"/>
                        </a:xfrm>
                        <a:prstGeom prst="rect">
                          <a:avLst/>
                        </a:prstGeom>
                        <a:solidFill>
                          <a:prstClr val="white"/>
                        </a:solidFill>
                        <a:ln>
                          <a:noFill/>
                        </a:ln>
                        <a:effectLst/>
                      </wps:spPr>
                      <wps:txbx>
                        <w:txbxContent>
                          <w:p w14:paraId="51C72146" w14:textId="4249459F" w:rsidR="00CC32EA" w:rsidRPr="00D71E10" w:rsidRDefault="00CC32EA" w:rsidP="004E6154">
                            <w:pPr>
                              <w:pStyle w:val="Titulek"/>
                              <w:rPr>
                                <w:noProof/>
                                <w:color w:val="auto"/>
                                <w:sz w:val="24"/>
                                <w:szCs w:val="24"/>
                              </w:rPr>
                            </w:pPr>
                            <w:bookmarkStart w:id="188" w:name="_Toc489332324"/>
                            <w:r>
                              <w:rPr>
                                <w:color w:val="auto"/>
                                <w:sz w:val="24"/>
                                <w:szCs w:val="24"/>
                              </w:rPr>
                              <w:t>Obr.</w:t>
                            </w:r>
                            <w:r w:rsidRPr="00D71E10">
                              <w:rPr>
                                <w:color w:val="auto"/>
                                <w:sz w:val="24"/>
                                <w:szCs w:val="24"/>
                              </w:rPr>
                              <w:t xml:space="preserve"> </w:t>
                            </w:r>
                            <w:r w:rsidRPr="00D71E10">
                              <w:rPr>
                                <w:color w:val="auto"/>
                                <w:sz w:val="24"/>
                                <w:szCs w:val="24"/>
                              </w:rPr>
                              <w:fldChar w:fldCharType="begin"/>
                            </w:r>
                            <w:r w:rsidRPr="00D71E10">
                              <w:rPr>
                                <w:color w:val="auto"/>
                                <w:sz w:val="24"/>
                                <w:szCs w:val="24"/>
                              </w:rPr>
                              <w:instrText xml:space="preserve"> SEQ Obr._ \* ARABIC </w:instrText>
                            </w:r>
                            <w:r w:rsidRPr="00D71E10">
                              <w:rPr>
                                <w:color w:val="auto"/>
                                <w:sz w:val="24"/>
                                <w:szCs w:val="24"/>
                              </w:rPr>
                              <w:fldChar w:fldCharType="separate"/>
                            </w:r>
                            <w:r w:rsidR="00DB7B19">
                              <w:rPr>
                                <w:noProof/>
                                <w:color w:val="auto"/>
                                <w:sz w:val="24"/>
                                <w:szCs w:val="24"/>
                              </w:rPr>
                              <w:t>61</w:t>
                            </w:r>
                            <w:r w:rsidRPr="00D71E10">
                              <w:rPr>
                                <w:color w:val="auto"/>
                                <w:sz w:val="24"/>
                                <w:szCs w:val="24"/>
                              </w:rPr>
                              <w:fldChar w:fldCharType="end"/>
                            </w:r>
                            <w:r w:rsidRPr="00D71E10">
                              <w:rPr>
                                <w:color w:val="auto"/>
                                <w:sz w:val="24"/>
                                <w:szCs w:val="24"/>
                              </w:rPr>
                              <w:t xml:space="preserve">: </w:t>
                            </w:r>
                            <w:proofErr w:type="spellStart"/>
                            <w:r w:rsidRPr="00D71E10">
                              <w:rPr>
                                <w:b w:val="0"/>
                                <w:color w:val="auto"/>
                                <w:sz w:val="24"/>
                              </w:rPr>
                              <w:t>Dvojhrob</w:t>
                            </w:r>
                            <w:proofErr w:type="spellEnd"/>
                            <w:r w:rsidRPr="00D71E10">
                              <w:rPr>
                                <w:b w:val="0"/>
                                <w:color w:val="auto"/>
                                <w:sz w:val="24"/>
                              </w:rPr>
                              <w:t xml:space="preserve"> H 2218 a H 2219 (foto Zatloukal R.)</w:t>
                            </w:r>
                            <w:bookmarkEnd w:id="18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167" o:spid="_x0000_s1075" type="#_x0000_t202" style="position:absolute;left:0;text-align:left;margin-left:0;margin-top:323.65pt;width:495.3pt;height:.05pt;z-index:251901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" stroked="f">
                <v:textbox style="mso-fit-shape-to-text:t" inset="0,0,0,0">
                  <w:txbxContent>
                    <w:p w14:paraId="51C72146" w14:textId="4249459F" w:rsidR="00CC32EA" w:rsidRPr="00D71E10" w:rsidRDefault="00CC32EA" w:rsidP="004E6154">
                      <w:pPr>
                        <w:pStyle w:val="Titulek"/>
                        <w:rPr>
                          <w:noProof/>
                          <w:color w:val="auto"/>
                          <w:sz w:val="24"/>
                          <w:szCs w:val="24"/>
                        </w:rPr>
                      </w:pPr>
                      <w:bookmarkStart w:id="189" w:name="_Toc489332324"/>
                      <w:r>
                        <w:rPr>
                          <w:color w:val="auto"/>
                          <w:sz w:val="24"/>
                          <w:szCs w:val="24"/>
                        </w:rPr>
                        <w:t>Obr.</w:t>
                      </w:r>
                      <w:r w:rsidRPr="00D71E10">
                        <w:rPr>
                          <w:color w:val="auto"/>
                          <w:sz w:val="24"/>
                          <w:szCs w:val="24"/>
                        </w:rPr>
                        <w:t xml:space="preserve"> </w:t>
                      </w:r>
                      <w:r w:rsidRPr="00D71E10">
                        <w:rPr>
                          <w:color w:val="auto"/>
                          <w:sz w:val="24"/>
                          <w:szCs w:val="24"/>
                        </w:rPr>
                        <w:fldChar w:fldCharType="begin"/>
                      </w:r>
                      <w:r w:rsidRPr="00D71E10">
                        <w:rPr>
                          <w:color w:val="auto"/>
                          <w:sz w:val="24"/>
                          <w:szCs w:val="24"/>
                        </w:rPr>
                        <w:instrText xml:space="preserve"> SEQ Obr._ \* ARABIC </w:instrText>
                      </w:r>
                      <w:r w:rsidRPr="00D71E10">
                        <w:rPr>
                          <w:color w:val="auto"/>
                          <w:sz w:val="24"/>
                          <w:szCs w:val="24"/>
                        </w:rPr>
                        <w:fldChar w:fldCharType="separate"/>
                      </w:r>
                      <w:r w:rsidR="00DB7B19">
                        <w:rPr>
                          <w:noProof/>
                          <w:color w:val="auto"/>
                          <w:sz w:val="24"/>
                          <w:szCs w:val="24"/>
                        </w:rPr>
                        <w:t>61</w:t>
                      </w:r>
                      <w:r w:rsidRPr="00D71E10">
                        <w:rPr>
                          <w:color w:val="auto"/>
                          <w:sz w:val="24"/>
                          <w:szCs w:val="24"/>
                        </w:rPr>
                        <w:fldChar w:fldCharType="end"/>
                      </w:r>
                      <w:r w:rsidRPr="00D71E10">
                        <w:rPr>
                          <w:color w:val="auto"/>
                          <w:sz w:val="24"/>
                          <w:szCs w:val="24"/>
                        </w:rPr>
                        <w:t xml:space="preserve">: </w:t>
                      </w:r>
                      <w:proofErr w:type="spellStart"/>
                      <w:r w:rsidRPr="00D71E10">
                        <w:rPr>
                          <w:b w:val="0"/>
                          <w:color w:val="auto"/>
                          <w:sz w:val="24"/>
                        </w:rPr>
                        <w:t>Dvojhrob</w:t>
                      </w:r>
                      <w:proofErr w:type="spellEnd"/>
                      <w:r w:rsidRPr="00D71E10">
                        <w:rPr>
                          <w:b w:val="0"/>
                          <w:color w:val="auto"/>
                          <w:sz w:val="24"/>
                        </w:rPr>
                        <w:t xml:space="preserve"> H 2218 a H 2219 (foto Zatloukal R.)</w:t>
                      </w:r>
                      <w:bookmarkEnd w:id="189"/>
                    </w:p>
                  </w:txbxContent>
                </v:textbox>
              </v:shape>
            </w:pict>
          </mc:Fallback>
        </mc:AlternateContent>
      </w:r>
    </w:p>
    <w:p w14:paraId="602503D8" w14:textId="6483C005" w:rsidR="00FD659A" w:rsidRDefault="00974B5A" w:rsidP="00BF031C">
      <w:r>
        <w:rPr>
          <w:noProof/>
          <w:lang w:eastAsia="cs-CZ"/>
        </w:rPr>
        <mc:AlternateContent>
          <mc:Choice Requires="wps">
            <w:drawing>
              <wp:anchor distT="0" distB="0" distL="114300" distR="114300" simplePos="0" relativeHeight="251903488" behindDoc="0" locked="0" layoutInCell="1" allowOverlap="1" wp14:anchorId="36177F72" wp14:editId="6F74147D">
                <wp:simplePos x="0" y="0"/>
                <wp:positionH relativeFrom="column">
                  <wp:posOffset>-635</wp:posOffset>
                </wp:positionH>
                <wp:positionV relativeFrom="paragraph">
                  <wp:posOffset>6176645</wp:posOffset>
                </wp:positionV>
                <wp:extent cx="7632065" cy="635"/>
                <wp:effectExtent l="0" t="0" r="6985" b="2540"/>
                <wp:wrapNone/>
                <wp:docPr id="168" name="Textové pole 168"/>
                <wp:cNvGraphicFramePr/>
                <a:graphic xmlns:a="http://schemas.openxmlformats.org/drawingml/2006/main">
                  <a:graphicData uri="http://schemas.microsoft.com/office/word/2010/wordprocessingShape">
                    <wps:wsp>
                      <wps:cNvSpPr txBox="1"/>
                      <wps:spPr>
                        <a:xfrm>
                          <a:off x="0" y="0"/>
                          <a:ext cx="7632065" cy="635"/>
                        </a:xfrm>
                        <a:prstGeom prst="rect">
                          <a:avLst/>
                        </a:prstGeom>
                        <a:solidFill>
                          <a:prstClr val="white"/>
                        </a:solidFill>
                        <a:ln>
                          <a:noFill/>
                        </a:ln>
                        <a:effectLst/>
                      </wps:spPr>
                      <wps:txbx>
                        <w:txbxContent>
                          <w:p w14:paraId="57C2099C" w14:textId="080466F7" w:rsidR="00CC32EA" w:rsidRPr="00092DFA" w:rsidRDefault="00CC32EA" w:rsidP="004E6154">
                            <w:pPr>
                              <w:pStyle w:val="Titulek"/>
                              <w:rPr>
                                <w:noProof/>
                                <w:sz w:val="24"/>
                              </w:rPr>
                            </w:pPr>
                            <w:bookmarkStart w:id="190" w:name="_Toc489332325"/>
                            <w:r>
                              <w:rPr>
                                <w:color w:val="auto"/>
                                <w:sz w:val="24"/>
                              </w:rPr>
                              <w:t>Obr.</w:t>
                            </w:r>
                            <w:r w:rsidRPr="00D71E10">
                              <w:rPr>
                                <w:color w:val="auto"/>
                                <w:sz w:val="24"/>
                              </w:rPr>
                              <w:t xml:space="preserve"> </w:t>
                            </w:r>
                            <w:r w:rsidRPr="00D71E10">
                              <w:rPr>
                                <w:color w:val="auto"/>
                                <w:sz w:val="24"/>
                              </w:rPr>
                              <w:fldChar w:fldCharType="begin"/>
                            </w:r>
                            <w:r w:rsidRPr="00D71E10">
                              <w:rPr>
                                <w:color w:val="auto"/>
                                <w:sz w:val="24"/>
                              </w:rPr>
                              <w:instrText xml:space="preserve"> SEQ Obr._ \* ARABIC </w:instrText>
                            </w:r>
                            <w:r w:rsidRPr="00D71E10">
                              <w:rPr>
                                <w:color w:val="auto"/>
                                <w:sz w:val="24"/>
                              </w:rPr>
                              <w:fldChar w:fldCharType="separate"/>
                            </w:r>
                            <w:r w:rsidR="00DB7B19">
                              <w:rPr>
                                <w:noProof/>
                                <w:color w:val="auto"/>
                                <w:sz w:val="24"/>
                              </w:rPr>
                              <w:t>62</w:t>
                            </w:r>
                            <w:r w:rsidRPr="00D71E10">
                              <w:rPr>
                                <w:color w:val="auto"/>
                                <w:sz w:val="24"/>
                              </w:rPr>
                              <w:fldChar w:fldCharType="end"/>
                            </w:r>
                            <w:r w:rsidRPr="00D71E10">
                              <w:rPr>
                                <w:color w:val="auto"/>
                                <w:sz w:val="24"/>
                              </w:rPr>
                              <w:t xml:space="preserve">: </w:t>
                            </w:r>
                            <w:r w:rsidRPr="00D71E10">
                              <w:rPr>
                                <w:b w:val="0"/>
                                <w:color w:val="auto"/>
                                <w:sz w:val="24"/>
                              </w:rPr>
                              <w:t>Pohled na výzkumnou plochu kolem Neptunovy kašny (foto Zatloukal R.)</w:t>
                            </w:r>
                            <w:bookmarkEnd w:id="19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168" o:spid="_x0000_s1076" type="#_x0000_t202" style="position:absolute;left:0;text-align:left;margin-left:-.05pt;margin-top:486.35pt;width:600.95pt;height:.05pt;z-index:251903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" stroked="f">
                <v:textbox style="mso-fit-shape-to-text:t" inset="0,0,0,0">
                  <w:txbxContent>
                    <w:p w14:paraId="57C2099C" w14:textId="080466F7" w:rsidR="00CC32EA" w:rsidRPr="00092DFA" w:rsidRDefault="00CC32EA" w:rsidP="004E6154">
                      <w:pPr>
                        <w:pStyle w:val="Titulek"/>
                        <w:rPr>
                          <w:noProof/>
                          <w:sz w:val="24"/>
                        </w:rPr>
                      </w:pPr>
                      <w:bookmarkStart w:id="191" w:name="_Toc489332325"/>
                      <w:r>
                        <w:rPr>
                          <w:color w:val="auto"/>
                          <w:sz w:val="24"/>
                        </w:rPr>
                        <w:t>Obr.</w:t>
                      </w:r>
                      <w:r w:rsidRPr="00D71E10">
                        <w:rPr>
                          <w:color w:val="auto"/>
                          <w:sz w:val="24"/>
                        </w:rPr>
                        <w:t xml:space="preserve"> </w:t>
                      </w:r>
                      <w:r w:rsidRPr="00D71E10">
                        <w:rPr>
                          <w:color w:val="auto"/>
                          <w:sz w:val="24"/>
                        </w:rPr>
                        <w:fldChar w:fldCharType="begin"/>
                      </w:r>
                      <w:r w:rsidRPr="00D71E10">
                        <w:rPr>
                          <w:color w:val="auto"/>
                          <w:sz w:val="24"/>
                        </w:rPr>
                        <w:instrText xml:space="preserve"> SEQ Obr._ \* ARABIC </w:instrText>
                      </w:r>
                      <w:r w:rsidRPr="00D71E10">
                        <w:rPr>
                          <w:color w:val="auto"/>
                          <w:sz w:val="24"/>
                        </w:rPr>
                        <w:fldChar w:fldCharType="separate"/>
                      </w:r>
                      <w:r w:rsidR="00DB7B19">
                        <w:rPr>
                          <w:noProof/>
                          <w:color w:val="auto"/>
                          <w:sz w:val="24"/>
                        </w:rPr>
                        <w:t>62</w:t>
                      </w:r>
                      <w:r w:rsidRPr="00D71E10">
                        <w:rPr>
                          <w:color w:val="auto"/>
                          <w:sz w:val="24"/>
                        </w:rPr>
                        <w:fldChar w:fldCharType="end"/>
                      </w:r>
                      <w:r w:rsidRPr="00D71E10">
                        <w:rPr>
                          <w:color w:val="auto"/>
                          <w:sz w:val="24"/>
                        </w:rPr>
                        <w:t xml:space="preserve">: </w:t>
                      </w:r>
                      <w:r w:rsidRPr="00D71E10">
                        <w:rPr>
                          <w:b w:val="0"/>
                          <w:color w:val="auto"/>
                          <w:sz w:val="24"/>
                        </w:rPr>
                        <w:t>Pohled na výzkumnou plochu kolem Neptunovy kašny (foto Zatloukal R.)</w:t>
                      </w:r>
                      <w:bookmarkEnd w:id="191"/>
                    </w:p>
                  </w:txbxContent>
                </v:textbox>
              </v:shape>
            </w:pict>
          </mc:Fallback>
        </mc:AlternateContent>
      </w:r>
      <w:r w:rsidR="000702F3">
        <w:rPr>
          <w:noProof/>
          <w:lang w:eastAsia="cs-CZ"/>
        </w:rPr>
        <w:drawing>
          <wp:anchor distT="0" distB="0" distL="114300" distR="114300" simplePos="0" relativeHeight="251824127" behindDoc="0" locked="0" layoutInCell="1" allowOverlap="1" wp14:anchorId="6501D161" wp14:editId="4B0D4A86">
            <wp:simplePos x="0" y="0"/>
            <wp:positionH relativeFrom="margin">
              <wp:align>center</wp:align>
            </wp:positionH>
            <wp:positionV relativeFrom="paragraph">
              <wp:posOffset>-3175</wp:posOffset>
            </wp:positionV>
            <wp:extent cx="3928745" cy="5914390"/>
            <wp:effectExtent l="19050" t="19050" r="14605" b="10160"/>
            <wp:wrapTopAndBottom/>
            <wp:docPr id="131" name="Obráze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90.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3930946" cy="591807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5A7C712B" w14:textId="66AF0C9D" w:rsidR="000702F3" w:rsidRPr="00BF031C" w:rsidRDefault="000702F3" w:rsidP="00BF031C"/>
    <w:sectPr w:rsidR="000702F3" w:rsidRPr="00BF031C" w:rsidSect="00680553">
      <w:footerReference w:type="default" r:id="rId140"/>
      <w:pgSz w:w="11906" w:h="16838"/>
      <w:pgMar w:top="1417"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4E6DF79" w14:textId="77777777" w:rsidR="002B7AC2" w:rsidRDefault="002B7AC2" w:rsidP="00DD6065">
      <w:pPr>
        <w:spacing w:after="0" w:line="240" w:lineRule="auto"/>
      </w:pPr>
      <w:r>
        <w:separator/>
      </w:r>
    </w:p>
  </w:endnote>
  <w:endnote w:type="continuationSeparator" w:id="0">
    <w:p w14:paraId="0DAD51BB" w14:textId="77777777" w:rsidR="002B7AC2" w:rsidRDefault="002B7AC2" w:rsidP="00DD606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Arial">
    <w:panose1 w:val="020B0604020202020204"/>
    <w:charset w:val="EE"/>
    <w:family w:val="swiss"/>
    <w:pitch w:val="variable"/>
    <w:sig w:usb0="E0002E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Vrinda">
    <w:altName w:val="Gadugi"/>
    <w:panose1 w:val="020B0502040204020203"/>
    <w:charset w:val="01"/>
    <w:family w:val="roman"/>
    <w:notTrueType/>
    <w:pitch w:val="variable"/>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32969488"/>
      <w:docPartObj>
        <w:docPartGallery w:val="Page Numbers (Bottom of Page)"/>
        <w:docPartUnique/>
      </w:docPartObj>
    </w:sdtPr>
    <w:sdtEndPr/>
    <w:sdtContent>
      <w:p w14:paraId="415D465F" w14:textId="77777777" w:rsidR="00CC32EA" w:rsidRDefault="00CC32EA">
        <w:pPr>
          <w:pStyle w:val="Zpat"/>
          <w:jc w:val="right"/>
        </w:pPr>
        <w:r>
          <w:fldChar w:fldCharType="begin"/>
        </w:r>
        <w:r>
          <w:instrText>PAGE   \* MERGEFORMAT</w:instrText>
        </w:r>
        <w:r>
          <w:fldChar w:fldCharType="separate"/>
        </w:r>
        <w:r w:rsidR="00DB7B19">
          <w:rPr>
            <w:noProof/>
          </w:rPr>
          <w:t>4</w:t>
        </w:r>
        <w:r>
          <w:fldChar w:fldCharType="end"/>
        </w:r>
      </w:p>
    </w:sdtContent>
  </w:sdt>
  <w:p w14:paraId="32618DB8" w14:textId="77777777" w:rsidR="00CC32EA" w:rsidRDefault="00CC32EA">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66A433B" w14:textId="77777777" w:rsidR="002B7AC2" w:rsidRDefault="002B7AC2" w:rsidP="00DD6065">
      <w:pPr>
        <w:spacing w:after="0" w:line="240" w:lineRule="auto"/>
      </w:pPr>
      <w:r>
        <w:separator/>
      </w:r>
    </w:p>
  </w:footnote>
  <w:footnote w:type="continuationSeparator" w:id="0">
    <w:p w14:paraId="42F384CF" w14:textId="77777777" w:rsidR="002B7AC2" w:rsidRDefault="002B7AC2" w:rsidP="00DD606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97C647" w14:textId="77777777" w:rsidR="00CC32EA" w:rsidRPr="00DB7767" w:rsidRDefault="00CC32EA" w:rsidP="00DB7767">
    <w:pPr>
      <w:pStyle w:val="Zhlav"/>
      <w:jc w:val="center"/>
      <w:rPr>
        <w:sz w:val="44"/>
      </w:rPr>
    </w:pPr>
    <w:r w:rsidRPr="00DB7767">
      <w:rPr>
        <w:sz w:val="44"/>
      </w:rPr>
      <w:t>Univerzita Palackého v Olomouci</w:t>
    </w:r>
  </w:p>
  <w:p w14:paraId="5D9E6CFB" w14:textId="77777777" w:rsidR="00CC32EA" w:rsidRPr="00DB7767" w:rsidRDefault="00CC32EA" w:rsidP="00DB7767">
    <w:pPr>
      <w:pStyle w:val="Zhlav"/>
      <w:jc w:val="center"/>
      <w:rPr>
        <w:sz w:val="44"/>
      </w:rPr>
    </w:pPr>
    <w:r w:rsidRPr="00DB7767">
      <w:rPr>
        <w:sz w:val="44"/>
      </w:rPr>
      <w:t>Filozofická fakulta</w:t>
    </w:r>
  </w:p>
  <w:p w14:paraId="21C7B533" w14:textId="77777777" w:rsidR="00CC32EA" w:rsidRPr="00DB7767" w:rsidRDefault="00CC32EA" w:rsidP="00DB7767">
    <w:pPr>
      <w:pStyle w:val="Zhlav"/>
      <w:jc w:val="center"/>
      <w:rPr>
        <w:sz w:val="44"/>
      </w:rPr>
    </w:pPr>
    <w:r w:rsidRPr="00DB7767">
      <w:rPr>
        <w:sz w:val="44"/>
      </w:rPr>
      <w:t>Katedra historie</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3F8969" w14:textId="77777777" w:rsidR="00CC32EA" w:rsidRPr="00DB7767" w:rsidRDefault="00CC32EA" w:rsidP="00DB7767">
    <w:pPr>
      <w:pStyle w:val="Zhlav"/>
      <w:jc w:val="center"/>
      <w:rPr>
        <w:sz w:val="4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133EA3"/>
    <w:multiLevelType w:val="hybridMultilevel"/>
    <w:tmpl w:val="47002B34"/>
    <w:lvl w:ilvl="0" w:tplc="DCCC3C56">
      <w:start w:val="1"/>
      <w:numFmt w:val="decimal"/>
      <w:lvlText w:val="3.%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nsid w:val="095A7E6F"/>
    <w:multiLevelType w:val="hybridMultilevel"/>
    <w:tmpl w:val="7C6CC644"/>
    <w:lvl w:ilvl="0" w:tplc="B42A566E">
      <w:start w:val="1"/>
      <w:numFmt w:val="decimal"/>
      <w:pStyle w:val="Nadpis1"/>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nsid w:val="113F5E24"/>
    <w:multiLevelType w:val="hybridMultilevel"/>
    <w:tmpl w:val="6220BB90"/>
    <w:lvl w:ilvl="0" w:tplc="271CA132">
      <w:start w:val="1"/>
      <w:numFmt w:val="decimal"/>
      <w:pStyle w:val="Nadpis4"/>
      <w:lvlText w:val="6.1.%1"/>
      <w:lvlJc w:val="left"/>
      <w:pPr>
        <w:ind w:left="36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nsid w:val="14DB43AB"/>
    <w:multiLevelType w:val="hybridMultilevel"/>
    <w:tmpl w:val="25B26078"/>
    <w:lvl w:ilvl="0" w:tplc="0405000F">
      <w:start w:val="1"/>
      <w:numFmt w:val="decimal"/>
      <w:lvlText w:val="%1."/>
      <w:lvlJc w:val="left"/>
      <w:pPr>
        <w:ind w:left="720" w:hanging="360"/>
      </w:pPr>
      <w:rPr>
        <w:rFonts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nsid w:val="14F4123B"/>
    <w:multiLevelType w:val="hybridMultilevel"/>
    <w:tmpl w:val="87CCFCDE"/>
    <w:lvl w:ilvl="0" w:tplc="7C1E017C">
      <w:start w:val="1"/>
      <w:numFmt w:val="decimal"/>
      <w:lvlText w:val="%1."/>
      <w:lvlJc w:val="left"/>
      <w:pPr>
        <w:ind w:left="1080" w:hanging="360"/>
      </w:pPr>
      <w:rPr>
        <w:rFonts w:hint="default"/>
        <w:b/>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5">
    <w:nsid w:val="15DC3B6E"/>
    <w:multiLevelType w:val="hybridMultilevel"/>
    <w:tmpl w:val="4B78C7CE"/>
    <w:lvl w:ilvl="0" w:tplc="250A566E">
      <w:start w:val="1"/>
      <w:numFmt w:val="decimal"/>
      <w:lvlText w:val="5.1.%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nsid w:val="1A1C5540"/>
    <w:multiLevelType w:val="hybridMultilevel"/>
    <w:tmpl w:val="6B28595C"/>
    <w:lvl w:ilvl="0" w:tplc="1966E1B4">
      <w:start w:val="1"/>
      <w:numFmt w:val="decimal"/>
      <w:pStyle w:val="Nadpis2"/>
      <w:lvlText w:val="4.%1"/>
      <w:lvlJc w:val="left"/>
      <w:pPr>
        <w:ind w:left="36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nsid w:val="20B865D6"/>
    <w:multiLevelType w:val="hybridMultilevel"/>
    <w:tmpl w:val="D83C0C3A"/>
    <w:lvl w:ilvl="0" w:tplc="4D30899E">
      <w:start w:val="1"/>
      <w:numFmt w:val="decimal"/>
      <w:pStyle w:val="Nadpis3"/>
      <w:lvlText w:val="6.%1"/>
      <w:lvlJc w:val="left"/>
      <w:pPr>
        <w:ind w:left="36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nsid w:val="25F13AE5"/>
    <w:multiLevelType w:val="hybridMultilevel"/>
    <w:tmpl w:val="57C21CC2"/>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nsid w:val="289C2DB5"/>
    <w:multiLevelType w:val="hybridMultilevel"/>
    <w:tmpl w:val="8DDA626C"/>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nsid w:val="2A3D1DFD"/>
    <w:multiLevelType w:val="hybridMultilevel"/>
    <w:tmpl w:val="2FEAB42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nsid w:val="2F9F1615"/>
    <w:multiLevelType w:val="hybridMultilevel"/>
    <w:tmpl w:val="982EC8DA"/>
    <w:lvl w:ilvl="0" w:tplc="DA30257E">
      <w:start w:val="5"/>
      <w:numFmt w:val="bullet"/>
      <w:lvlText w:val="-"/>
      <w:lvlJc w:val="left"/>
      <w:pPr>
        <w:ind w:left="1440" w:hanging="360"/>
      </w:pPr>
      <w:rPr>
        <w:rFonts w:ascii="Times New Roman" w:eastAsiaTheme="minorHAnsi" w:hAnsi="Times New Roman" w:cs="Times New Roman"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12">
    <w:nsid w:val="315B1DF0"/>
    <w:multiLevelType w:val="hybridMultilevel"/>
    <w:tmpl w:val="6F66F624"/>
    <w:lvl w:ilvl="0" w:tplc="8E8E7BA8">
      <w:start w:val="1"/>
      <w:numFmt w:val="decimal"/>
      <w:pStyle w:val="Nadpis5"/>
      <w:lvlText w:val="2.2.%1"/>
      <w:lvlJc w:val="left"/>
      <w:pPr>
        <w:ind w:left="36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nsid w:val="357E5D8F"/>
    <w:multiLevelType w:val="hybridMultilevel"/>
    <w:tmpl w:val="CDF82B20"/>
    <w:lvl w:ilvl="0" w:tplc="0405000F">
      <w:start w:val="1"/>
      <w:numFmt w:val="decimal"/>
      <w:lvlText w:val="%1."/>
      <w:lvlJc w:val="left"/>
      <w:pPr>
        <w:ind w:left="720" w:hanging="360"/>
      </w:pPr>
      <w:rPr>
        <w:rFonts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nsid w:val="38A41CA4"/>
    <w:multiLevelType w:val="hybridMultilevel"/>
    <w:tmpl w:val="CB4A89FC"/>
    <w:lvl w:ilvl="0" w:tplc="0A524C04">
      <w:start w:val="1"/>
      <w:numFmt w:val="decimal"/>
      <w:pStyle w:val="Nadpis6"/>
      <w:lvlText w:val="2.%1"/>
      <w:lvlJc w:val="left"/>
      <w:pPr>
        <w:ind w:left="36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nsid w:val="47512E04"/>
    <w:multiLevelType w:val="hybridMultilevel"/>
    <w:tmpl w:val="FB82696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nsid w:val="48325D58"/>
    <w:multiLevelType w:val="hybridMultilevel"/>
    <w:tmpl w:val="B9C09BB0"/>
    <w:lvl w:ilvl="0" w:tplc="F7984988">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nsid w:val="4CDF56E2"/>
    <w:multiLevelType w:val="multilevel"/>
    <w:tmpl w:val="CC90565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55090D68"/>
    <w:multiLevelType w:val="hybridMultilevel"/>
    <w:tmpl w:val="0A2A26E4"/>
    <w:lvl w:ilvl="0" w:tplc="F266EA4A">
      <w:start w:val="1"/>
      <w:numFmt w:val="decimal"/>
      <w:pStyle w:val="Podtitul"/>
      <w:lvlText w:val="%1"/>
      <w:lvlJc w:val="left"/>
      <w:pPr>
        <w:ind w:left="2629"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nsid w:val="5A1517FA"/>
    <w:multiLevelType w:val="hybridMultilevel"/>
    <w:tmpl w:val="61AC5F20"/>
    <w:lvl w:ilvl="0" w:tplc="E48663E2">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nsid w:val="66274623"/>
    <w:multiLevelType w:val="multilevel"/>
    <w:tmpl w:val="DFE4B5FE"/>
    <w:lvl w:ilvl="0">
      <w:start w:val="5"/>
      <w:numFmt w:val="bullet"/>
      <w:lvlText w:val="-"/>
      <w:lvlJc w:val="left"/>
      <w:pPr>
        <w:ind w:left="1440" w:hanging="360"/>
      </w:pPr>
      <w:rPr>
        <w:rFonts w:ascii="Arial" w:eastAsia="Arial" w:hAnsi="Arial" w:cs="Arial"/>
      </w:rPr>
    </w:lvl>
    <w:lvl w:ilvl="1">
      <w:start w:val="1"/>
      <w:numFmt w:val="bullet"/>
      <w:lvlText w:val="o"/>
      <w:lvlJc w:val="left"/>
      <w:pPr>
        <w:ind w:left="2160" w:hanging="360"/>
      </w:pPr>
      <w:rPr>
        <w:rFonts w:ascii="Arial" w:eastAsia="Arial" w:hAnsi="Arial" w:cs="Arial"/>
      </w:rPr>
    </w:lvl>
    <w:lvl w:ilvl="2">
      <w:start w:val="1"/>
      <w:numFmt w:val="bullet"/>
      <w:lvlText w:val="▪"/>
      <w:lvlJc w:val="left"/>
      <w:pPr>
        <w:ind w:left="2880" w:hanging="360"/>
      </w:pPr>
      <w:rPr>
        <w:rFonts w:ascii="Arial" w:eastAsia="Arial" w:hAnsi="Arial" w:cs="Arial"/>
      </w:rPr>
    </w:lvl>
    <w:lvl w:ilvl="3">
      <w:start w:val="1"/>
      <w:numFmt w:val="bullet"/>
      <w:lvlText w:val="●"/>
      <w:lvlJc w:val="left"/>
      <w:pPr>
        <w:ind w:left="3600" w:hanging="360"/>
      </w:pPr>
      <w:rPr>
        <w:rFonts w:ascii="Arial" w:eastAsia="Arial" w:hAnsi="Arial" w:cs="Arial"/>
      </w:rPr>
    </w:lvl>
    <w:lvl w:ilvl="4">
      <w:start w:val="1"/>
      <w:numFmt w:val="bullet"/>
      <w:lvlText w:val="o"/>
      <w:lvlJc w:val="left"/>
      <w:pPr>
        <w:ind w:left="4320" w:hanging="360"/>
      </w:pPr>
      <w:rPr>
        <w:rFonts w:ascii="Arial" w:eastAsia="Arial" w:hAnsi="Arial" w:cs="Arial"/>
      </w:rPr>
    </w:lvl>
    <w:lvl w:ilvl="5">
      <w:start w:val="1"/>
      <w:numFmt w:val="bullet"/>
      <w:lvlText w:val="▪"/>
      <w:lvlJc w:val="left"/>
      <w:pPr>
        <w:ind w:left="5040" w:hanging="360"/>
      </w:pPr>
      <w:rPr>
        <w:rFonts w:ascii="Arial" w:eastAsia="Arial" w:hAnsi="Arial" w:cs="Arial"/>
      </w:rPr>
    </w:lvl>
    <w:lvl w:ilvl="6">
      <w:start w:val="1"/>
      <w:numFmt w:val="bullet"/>
      <w:lvlText w:val="●"/>
      <w:lvlJc w:val="left"/>
      <w:pPr>
        <w:ind w:left="5760" w:hanging="360"/>
      </w:pPr>
      <w:rPr>
        <w:rFonts w:ascii="Arial" w:eastAsia="Arial" w:hAnsi="Arial" w:cs="Arial"/>
      </w:rPr>
    </w:lvl>
    <w:lvl w:ilvl="7">
      <w:start w:val="1"/>
      <w:numFmt w:val="bullet"/>
      <w:lvlText w:val="o"/>
      <w:lvlJc w:val="left"/>
      <w:pPr>
        <w:ind w:left="6480" w:hanging="360"/>
      </w:pPr>
      <w:rPr>
        <w:rFonts w:ascii="Arial" w:eastAsia="Arial" w:hAnsi="Arial" w:cs="Arial"/>
      </w:rPr>
    </w:lvl>
    <w:lvl w:ilvl="8">
      <w:start w:val="1"/>
      <w:numFmt w:val="bullet"/>
      <w:lvlText w:val="▪"/>
      <w:lvlJc w:val="left"/>
      <w:pPr>
        <w:ind w:left="7200" w:hanging="360"/>
      </w:pPr>
      <w:rPr>
        <w:rFonts w:ascii="Arial" w:eastAsia="Arial" w:hAnsi="Arial" w:cs="Arial"/>
      </w:rPr>
    </w:lvl>
  </w:abstractNum>
  <w:abstractNum w:abstractNumId="21">
    <w:nsid w:val="700C5865"/>
    <w:multiLevelType w:val="multilevel"/>
    <w:tmpl w:val="A19A2F9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nsid w:val="73456D05"/>
    <w:multiLevelType w:val="multilevel"/>
    <w:tmpl w:val="3C4CAB9A"/>
    <w:lvl w:ilvl="0">
      <w:start w:val="1"/>
      <w:numFmt w:val="decimal"/>
      <w:lvlText w:val="%1."/>
      <w:lvlJc w:val="left"/>
      <w:pPr>
        <w:ind w:left="1080" w:hanging="360"/>
      </w:pPr>
      <w:rPr>
        <w:b/>
      </w:rPr>
    </w:lvl>
    <w:lvl w:ilvl="1">
      <w:start w:val="1"/>
      <w:numFmt w:val="bullet"/>
      <w:lvlText w:val="o"/>
      <w:lvlJc w:val="left"/>
      <w:pPr>
        <w:ind w:left="1800" w:hanging="360"/>
      </w:pPr>
      <w:rPr>
        <w:rFonts w:ascii="Arial" w:eastAsia="Arial" w:hAnsi="Arial" w:cs="Arial"/>
      </w:rPr>
    </w:lvl>
    <w:lvl w:ilvl="2">
      <w:start w:val="1"/>
      <w:numFmt w:val="bullet"/>
      <w:lvlText w:val="▪"/>
      <w:lvlJc w:val="left"/>
      <w:pPr>
        <w:ind w:left="2520" w:hanging="360"/>
      </w:pPr>
      <w:rPr>
        <w:rFonts w:ascii="Arial" w:eastAsia="Arial" w:hAnsi="Arial" w:cs="Arial"/>
      </w:rPr>
    </w:lvl>
    <w:lvl w:ilvl="3">
      <w:start w:val="1"/>
      <w:numFmt w:val="bullet"/>
      <w:lvlText w:val="●"/>
      <w:lvlJc w:val="left"/>
      <w:pPr>
        <w:ind w:left="3240" w:hanging="360"/>
      </w:pPr>
      <w:rPr>
        <w:rFonts w:ascii="Arial" w:eastAsia="Arial" w:hAnsi="Arial" w:cs="Arial"/>
      </w:rPr>
    </w:lvl>
    <w:lvl w:ilvl="4">
      <w:start w:val="1"/>
      <w:numFmt w:val="bullet"/>
      <w:lvlText w:val="o"/>
      <w:lvlJc w:val="left"/>
      <w:pPr>
        <w:ind w:left="3960" w:hanging="360"/>
      </w:pPr>
      <w:rPr>
        <w:rFonts w:ascii="Arial" w:eastAsia="Arial" w:hAnsi="Arial" w:cs="Arial"/>
      </w:rPr>
    </w:lvl>
    <w:lvl w:ilvl="5">
      <w:start w:val="1"/>
      <w:numFmt w:val="bullet"/>
      <w:lvlText w:val="▪"/>
      <w:lvlJc w:val="left"/>
      <w:pPr>
        <w:ind w:left="4680" w:hanging="360"/>
      </w:pPr>
      <w:rPr>
        <w:rFonts w:ascii="Arial" w:eastAsia="Arial" w:hAnsi="Arial" w:cs="Arial"/>
      </w:rPr>
    </w:lvl>
    <w:lvl w:ilvl="6">
      <w:start w:val="1"/>
      <w:numFmt w:val="bullet"/>
      <w:lvlText w:val="●"/>
      <w:lvlJc w:val="left"/>
      <w:pPr>
        <w:ind w:left="5400" w:hanging="360"/>
      </w:pPr>
      <w:rPr>
        <w:rFonts w:ascii="Arial" w:eastAsia="Arial" w:hAnsi="Arial" w:cs="Arial"/>
      </w:rPr>
    </w:lvl>
    <w:lvl w:ilvl="7">
      <w:start w:val="1"/>
      <w:numFmt w:val="bullet"/>
      <w:lvlText w:val="o"/>
      <w:lvlJc w:val="left"/>
      <w:pPr>
        <w:ind w:left="6120" w:hanging="360"/>
      </w:pPr>
      <w:rPr>
        <w:rFonts w:ascii="Arial" w:eastAsia="Arial" w:hAnsi="Arial" w:cs="Arial"/>
      </w:rPr>
    </w:lvl>
    <w:lvl w:ilvl="8">
      <w:start w:val="1"/>
      <w:numFmt w:val="bullet"/>
      <w:lvlText w:val="▪"/>
      <w:lvlJc w:val="left"/>
      <w:pPr>
        <w:ind w:left="6840" w:hanging="360"/>
      </w:pPr>
      <w:rPr>
        <w:rFonts w:ascii="Arial" w:eastAsia="Arial" w:hAnsi="Arial" w:cs="Arial"/>
      </w:rPr>
    </w:lvl>
  </w:abstractNum>
  <w:abstractNum w:abstractNumId="23">
    <w:nsid w:val="74065D66"/>
    <w:multiLevelType w:val="multilevel"/>
    <w:tmpl w:val="0405001D"/>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1"/>
  </w:num>
  <w:num w:numId="2">
    <w:abstractNumId w:val="19"/>
  </w:num>
  <w:num w:numId="3">
    <w:abstractNumId w:val="4"/>
  </w:num>
  <w:num w:numId="4">
    <w:abstractNumId w:val="11"/>
  </w:num>
  <w:num w:numId="5">
    <w:abstractNumId w:val="6"/>
  </w:num>
  <w:num w:numId="6">
    <w:abstractNumId w:val="7"/>
  </w:num>
  <w:num w:numId="7">
    <w:abstractNumId w:val="5"/>
  </w:num>
  <w:num w:numId="8">
    <w:abstractNumId w:val="0"/>
  </w:num>
  <w:num w:numId="9">
    <w:abstractNumId w:val="2"/>
  </w:num>
  <w:num w:numId="10">
    <w:abstractNumId w:val="18"/>
  </w:num>
  <w:num w:numId="11">
    <w:abstractNumId w:val="23"/>
  </w:num>
  <w:num w:numId="12">
    <w:abstractNumId w:val="14"/>
  </w:num>
  <w:num w:numId="13">
    <w:abstractNumId w:val="10"/>
  </w:num>
  <w:num w:numId="14">
    <w:abstractNumId w:val="23"/>
    <w:lvlOverride w:ilvl="0">
      <w:startOverride w:val="2"/>
    </w:lvlOverride>
  </w:num>
  <w:num w:numId="15">
    <w:abstractNumId w:val="8"/>
  </w:num>
  <w:num w:numId="16">
    <w:abstractNumId w:val="12"/>
  </w:num>
  <w:num w:numId="17">
    <w:abstractNumId w:val="13"/>
  </w:num>
  <w:num w:numId="18">
    <w:abstractNumId w:val="3"/>
  </w:num>
  <w:num w:numId="19">
    <w:abstractNumId w:val="16"/>
  </w:num>
  <w:num w:numId="20">
    <w:abstractNumId w:val="15"/>
  </w:num>
  <w:num w:numId="21">
    <w:abstractNumId w:val="9"/>
  </w:num>
  <w:num w:numId="22">
    <w:abstractNumId w:val="20"/>
  </w:num>
  <w:num w:numId="23">
    <w:abstractNumId w:val="22"/>
  </w:num>
  <w:num w:numId="24">
    <w:abstractNumId w:val="21"/>
  </w:num>
  <w:num w:numId="25">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2544A"/>
    <w:rsid w:val="00005828"/>
    <w:rsid w:val="000106C9"/>
    <w:rsid w:val="0002186B"/>
    <w:rsid w:val="00027675"/>
    <w:rsid w:val="000305F9"/>
    <w:rsid w:val="00030905"/>
    <w:rsid w:val="00040BA2"/>
    <w:rsid w:val="0004439F"/>
    <w:rsid w:val="00055714"/>
    <w:rsid w:val="00065347"/>
    <w:rsid w:val="00067139"/>
    <w:rsid w:val="000702F3"/>
    <w:rsid w:val="00073D85"/>
    <w:rsid w:val="00074971"/>
    <w:rsid w:val="0007685F"/>
    <w:rsid w:val="000778BE"/>
    <w:rsid w:val="00082AD7"/>
    <w:rsid w:val="00084DF9"/>
    <w:rsid w:val="00085939"/>
    <w:rsid w:val="000900C7"/>
    <w:rsid w:val="000978B2"/>
    <w:rsid w:val="000A30EA"/>
    <w:rsid w:val="000A42B2"/>
    <w:rsid w:val="000A626D"/>
    <w:rsid w:val="000A7542"/>
    <w:rsid w:val="000B0085"/>
    <w:rsid w:val="000B1FD2"/>
    <w:rsid w:val="000B2517"/>
    <w:rsid w:val="000B2712"/>
    <w:rsid w:val="000B61E3"/>
    <w:rsid w:val="000C16EC"/>
    <w:rsid w:val="000C60EF"/>
    <w:rsid w:val="000D2AAC"/>
    <w:rsid w:val="000D49F8"/>
    <w:rsid w:val="000E50FE"/>
    <w:rsid w:val="000F1855"/>
    <w:rsid w:val="000F42D2"/>
    <w:rsid w:val="000F42FE"/>
    <w:rsid w:val="000F5F16"/>
    <w:rsid w:val="00100653"/>
    <w:rsid w:val="00103604"/>
    <w:rsid w:val="00105CEF"/>
    <w:rsid w:val="00107FE6"/>
    <w:rsid w:val="00112FFC"/>
    <w:rsid w:val="00113AF8"/>
    <w:rsid w:val="001144B9"/>
    <w:rsid w:val="00115A8D"/>
    <w:rsid w:val="00116E4D"/>
    <w:rsid w:val="00116F9D"/>
    <w:rsid w:val="001235BD"/>
    <w:rsid w:val="00136A63"/>
    <w:rsid w:val="00136C7A"/>
    <w:rsid w:val="00137A81"/>
    <w:rsid w:val="00146599"/>
    <w:rsid w:val="00152C56"/>
    <w:rsid w:val="00153926"/>
    <w:rsid w:val="00157148"/>
    <w:rsid w:val="001572AF"/>
    <w:rsid w:val="00164BC2"/>
    <w:rsid w:val="001652C3"/>
    <w:rsid w:val="00170584"/>
    <w:rsid w:val="00170FA5"/>
    <w:rsid w:val="0018028E"/>
    <w:rsid w:val="0018538E"/>
    <w:rsid w:val="0019193A"/>
    <w:rsid w:val="00192856"/>
    <w:rsid w:val="001938E2"/>
    <w:rsid w:val="00196F97"/>
    <w:rsid w:val="001A0F05"/>
    <w:rsid w:val="001A4DB7"/>
    <w:rsid w:val="001B47CB"/>
    <w:rsid w:val="001B4EC4"/>
    <w:rsid w:val="001B733C"/>
    <w:rsid w:val="001C0673"/>
    <w:rsid w:val="001C2E4F"/>
    <w:rsid w:val="001C3706"/>
    <w:rsid w:val="001D2680"/>
    <w:rsid w:val="001D445C"/>
    <w:rsid w:val="001D7A3D"/>
    <w:rsid w:val="001E1464"/>
    <w:rsid w:val="001E1E9F"/>
    <w:rsid w:val="001E59E7"/>
    <w:rsid w:val="001E7237"/>
    <w:rsid w:val="001F1B39"/>
    <w:rsid w:val="001F59BE"/>
    <w:rsid w:val="00211960"/>
    <w:rsid w:val="00212888"/>
    <w:rsid w:val="00213CE6"/>
    <w:rsid w:val="00215B22"/>
    <w:rsid w:val="00222242"/>
    <w:rsid w:val="0022505D"/>
    <w:rsid w:val="002260B0"/>
    <w:rsid w:val="002332A0"/>
    <w:rsid w:val="00237076"/>
    <w:rsid w:val="002401F8"/>
    <w:rsid w:val="0024488B"/>
    <w:rsid w:val="002504C8"/>
    <w:rsid w:val="0025140D"/>
    <w:rsid w:val="00254369"/>
    <w:rsid w:val="00254E3A"/>
    <w:rsid w:val="00255BC2"/>
    <w:rsid w:val="002628A5"/>
    <w:rsid w:val="002634C6"/>
    <w:rsid w:val="00270ABD"/>
    <w:rsid w:val="00271B90"/>
    <w:rsid w:val="00273F0F"/>
    <w:rsid w:val="0027478A"/>
    <w:rsid w:val="0028005C"/>
    <w:rsid w:val="00282281"/>
    <w:rsid w:val="00282E28"/>
    <w:rsid w:val="00285E92"/>
    <w:rsid w:val="002932AA"/>
    <w:rsid w:val="00295AA9"/>
    <w:rsid w:val="0029628E"/>
    <w:rsid w:val="002A3759"/>
    <w:rsid w:val="002A6373"/>
    <w:rsid w:val="002B4887"/>
    <w:rsid w:val="002B7AC2"/>
    <w:rsid w:val="002C5E50"/>
    <w:rsid w:val="002D1E52"/>
    <w:rsid w:val="002D21E6"/>
    <w:rsid w:val="002D2D8D"/>
    <w:rsid w:val="002D33C0"/>
    <w:rsid w:val="002D4F33"/>
    <w:rsid w:val="002D677D"/>
    <w:rsid w:val="002E053A"/>
    <w:rsid w:val="002E0B9D"/>
    <w:rsid w:val="002E27E6"/>
    <w:rsid w:val="002E5BE1"/>
    <w:rsid w:val="002F75FC"/>
    <w:rsid w:val="002F7E29"/>
    <w:rsid w:val="00302B2A"/>
    <w:rsid w:val="0030469D"/>
    <w:rsid w:val="00305D78"/>
    <w:rsid w:val="003124FB"/>
    <w:rsid w:val="00312D40"/>
    <w:rsid w:val="003137D1"/>
    <w:rsid w:val="00313AF1"/>
    <w:rsid w:val="00316945"/>
    <w:rsid w:val="00316E53"/>
    <w:rsid w:val="00317411"/>
    <w:rsid w:val="0032358E"/>
    <w:rsid w:val="0032390D"/>
    <w:rsid w:val="00330402"/>
    <w:rsid w:val="0033175A"/>
    <w:rsid w:val="00335467"/>
    <w:rsid w:val="0033751F"/>
    <w:rsid w:val="00340403"/>
    <w:rsid w:val="003405E5"/>
    <w:rsid w:val="00340609"/>
    <w:rsid w:val="00341CC5"/>
    <w:rsid w:val="003527E1"/>
    <w:rsid w:val="00352FAC"/>
    <w:rsid w:val="00356A68"/>
    <w:rsid w:val="0035784C"/>
    <w:rsid w:val="00360CE2"/>
    <w:rsid w:val="003619DC"/>
    <w:rsid w:val="00362493"/>
    <w:rsid w:val="00365E84"/>
    <w:rsid w:val="003672A3"/>
    <w:rsid w:val="00370D6D"/>
    <w:rsid w:val="003807FD"/>
    <w:rsid w:val="003856BA"/>
    <w:rsid w:val="0038734D"/>
    <w:rsid w:val="003976DB"/>
    <w:rsid w:val="003A4FA6"/>
    <w:rsid w:val="003A5917"/>
    <w:rsid w:val="003B3FE5"/>
    <w:rsid w:val="003B5A08"/>
    <w:rsid w:val="003B7063"/>
    <w:rsid w:val="003C3512"/>
    <w:rsid w:val="003C40A9"/>
    <w:rsid w:val="003C662D"/>
    <w:rsid w:val="003D105E"/>
    <w:rsid w:val="003D1551"/>
    <w:rsid w:val="003D35ED"/>
    <w:rsid w:val="003D583A"/>
    <w:rsid w:val="003E1CE6"/>
    <w:rsid w:val="003E2274"/>
    <w:rsid w:val="003E45BA"/>
    <w:rsid w:val="003E474B"/>
    <w:rsid w:val="003F0D7C"/>
    <w:rsid w:val="003F1F68"/>
    <w:rsid w:val="003F33E5"/>
    <w:rsid w:val="003F50DB"/>
    <w:rsid w:val="003F5AAE"/>
    <w:rsid w:val="00401260"/>
    <w:rsid w:val="00410196"/>
    <w:rsid w:val="00410856"/>
    <w:rsid w:val="004119B0"/>
    <w:rsid w:val="00415541"/>
    <w:rsid w:val="0041758B"/>
    <w:rsid w:val="00421CD8"/>
    <w:rsid w:val="00422D46"/>
    <w:rsid w:val="00423EC7"/>
    <w:rsid w:val="00426E18"/>
    <w:rsid w:val="00426F0D"/>
    <w:rsid w:val="00427444"/>
    <w:rsid w:val="004279E3"/>
    <w:rsid w:val="00427BE0"/>
    <w:rsid w:val="00432CD9"/>
    <w:rsid w:val="00435F40"/>
    <w:rsid w:val="00437F35"/>
    <w:rsid w:val="00440643"/>
    <w:rsid w:val="00447978"/>
    <w:rsid w:val="004518F9"/>
    <w:rsid w:val="00452623"/>
    <w:rsid w:val="004562F3"/>
    <w:rsid w:val="00457F7B"/>
    <w:rsid w:val="00460395"/>
    <w:rsid w:val="00465617"/>
    <w:rsid w:val="0047036C"/>
    <w:rsid w:val="004720BB"/>
    <w:rsid w:val="00473AC9"/>
    <w:rsid w:val="00474DB5"/>
    <w:rsid w:val="00476544"/>
    <w:rsid w:val="00476AEF"/>
    <w:rsid w:val="00477250"/>
    <w:rsid w:val="0048077A"/>
    <w:rsid w:val="00486B22"/>
    <w:rsid w:val="00487DA8"/>
    <w:rsid w:val="00495306"/>
    <w:rsid w:val="00495531"/>
    <w:rsid w:val="004A2636"/>
    <w:rsid w:val="004A29A1"/>
    <w:rsid w:val="004B16E9"/>
    <w:rsid w:val="004C12BF"/>
    <w:rsid w:val="004C7507"/>
    <w:rsid w:val="004D0E16"/>
    <w:rsid w:val="004D1652"/>
    <w:rsid w:val="004D37BB"/>
    <w:rsid w:val="004D5ACF"/>
    <w:rsid w:val="004D79CF"/>
    <w:rsid w:val="004E14C1"/>
    <w:rsid w:val="004E1923"/>
    <w:rsid w:val="004E6154"/>
    <w:rsid w:val="004F3908"/>
    <w:rsid w:val="004F591D"/>
    <w:rsid w:val="00505654"/>
    <w:rsid w:val="00506938"/>
    <w:rsid w:val="005249A0"/>
    <w:rsid w:val="0052544A"/>
    <w:rsid w:val="00530754"/>
    <w:rsid w:val="005367D1"/>
    <w:rsid w:val="0054594E"/>
    <w:rsid w:val="00547146"/>
    <w:rsid w:val="005504E8"/>
    <w:rsid w:val="005530F5"/>
    <w:rsid w:val="0056200D"/>
    <w:rsid w:val="00565735"/>
    <w:rsid w:val="00565CE9"/>
    <w:rsid w:val="005669F9"/>
    <w:rsid w:val="00573558"/>
    <w:rsid w:val="00574236"/>
    <w:rsid w:val="005756BA"/>
    <w:rsid w:val="005775A8"/>
    <w:rsid w:val="005775FE"/>
    <w:rsid w:val="0058656E"/>
    <w:rsid w:val="00591B4A"/>
    <w:rsid w:val="00595546"/>
    <w:rsid w:val="00595A4C"/>
    <w:rsid w:val="00595B46"/>
    <w:rsid w:val="0059686D"/>
    <w:rsid w:val="005A2092"/>
    <w:rsid w:val="005A36F5"/>
    <w:rsid w:val="005A54F4"/>
    <w:rsid w:val="005A6442"/>
    <w:rsid w:val="005B36D1"/>
    <w:rsid w:val="005B7ACD"/>
    <w:rsid w:val="005C1099"/>
    <w:rsid w:val="005C45B2"/>
    <w:rsid w:val="005C576C"/>
    <w:rsid w:val="005D1D92"/>
    <w:rsid w:val="005D1E8C"/>
    <w:rsid w:val="005D7C6A"/>
    <w:rsid w:val="005E40F8"/>
    <w:rsid w:val="005E53D2"/>
    <w:rsid w:val="005F3A75"/>
    <w:rsid w:val="005F483E"/>
    <w:rsid w:val="005F55BC"/>
    <w:rsid w:val="0060502E"/>
    <w:rsid w:val="00605E6E"/>
    <w:rsid w:val="006130E1"/>
    <w:rsid w:val="00615161"/>
    <w:rsid w:val="00624BCF"/>
    <w:rsid w:val="006267C5"/>
    <w:rsid w:val="00641DC9"/>
    <w:rsid w:val="006431B4"/>
    <w:rsid w:val="00652448"/>
    <w:rsid w:val="006543F4"/>
    <w:rsid w:val="0065745E"/>
    <w:rsid w:val="00657B1B"/>
    <w:rsid w:val="00662161"/>
    <w:rsid w:val="00662B3C"/>
    <w:rsid w:val="0066419B"/>
    <w:rsid w:val="006672D5"/>
    <w:rsid w:val="00671EAB"/>
    <w:rsid w:val="00673B08"/>
    <w:rsid w:val="006766E9"/>
    <w:rsid w:val="00677E2F"/>
    <w:rsid w:val="00680553"/>
    <w:rsid w:val="0068309F"/>
    <w:rsid w:val="00687FC0"/>
    <w:rsid w:val="00695FF1"/>
    <w:rsid w:val="006A0AB3"/>
    <w:rsid w:val="006A414F"/>
    <w:rsid w:val="006A5509"/>
    <w:rsid w:val="006B395C"/>
    <w:rsid w:val="006B62E0"/>
    <w:rsid w:val="006B7E32"/>
    <w:rsid w:val="006C02B1"/>
    <w:rsid w:val="006C2162"/>
    <w:rsid w:val="006C292B"/>
    <w:rsid w:val="006C3000"/>
    <w:rsid w:val="006C37BA"/>
    <w:rsid w:val="006C6A53"/>
    <w:rsid w:val="006D3CA9"/>
    <w:rsid w:val="006D4CA5"/>
    <w:rsid w:val="006D7AE7"/>
    <w:rsid w:val="006D7C86"/>
    <w:rsid w:val="006E1415"/>
    <w:rsid w:val="006E454C"/>
    <w:rsid w:val="006E5D27"/>
    <w:rsid w:val="006F2766"/>
    <w:rsid w:val="00700130"/>
    <w:rsid w:val="007004DC"/>
    <w:rsid w:val="00706CCE"/>
    <w:rsid w:val="007107D1"/>
    <w:rsid w:val="00710C8E"/>
    <w:rsid w:val="00711991"/>
    <w:rsid w:val="00713A6C"/>
    <w:rsid w:val="0072269C"/>
    <w:rsid w:val="00724D2A"/>
    <w:rsid w:val="00730079"/>
    <w:rsid w:val="00731D75"/>
    <w:rsid w:val="007353C8"/>
    <w:rsid w:val="00735A63"/>
    <w:rsid w:val="00736B57"/>
    <w:rsid w:val="00742BB7"/>
    <w:rsid w:val="00746814"/>
    <w:rsid w:val="007526D2"/>
    <w:rsid w:val="007578DE"/>
    <w:rsid w:val="00757BF9"/>
    <w:rsid w:val="00760F7F"/>
    <w:rsid w:val="007713EA"/>
    <w:rsid w:val="00777846"/>
    <w:rsid w:val="007842F8"/>
    <w:rsid w:val="007851F4"/>
    <w:rsid w:val="00785506"/>
    <w:rsid w:val="00786207"/>
    <w:rsid w:val="007868A2"/>
    <w:rsid w:val="00786C12"/>
    <w:rsid w:val="00793C4F"/>
    <w:rsid w:val="007968E5"/>
    <w:rsid w:val="007A05C1"/>
    <w:rsid w:val="007B4887"/>
    <w:rsid w:val="007B4F1C"/>
    <w:rsid w:val="007B52E2"/>
    <w:rsid w:val="007B7670"/>
    <w:rsid w:val="007B7A32"/>
    <w:rsid w:val="007C073F"/>
    <w:rsid w:val="007C17E8"/>
    <w:rsid w:val="007D075D"/>
    <w:rsid w:val="007D16F7"/>
    <w:rsid w:val="007D32AE"/>
    <w:rsid w:val="007D511A"/>
    <w:rsid w:val="007D5628"/>
    <w:rsid w:val="007F1448"/>
    <w:rsid w:val="007F20C5"/>
    <w:rsid w:val="007F271C"/>
    <w:rsid w:val="007F2F5C"/>
    <w:rsid w:val="007F4E02"/>
    <w:rsid w:val="007F538F"/>
    <w:rsid w:val="00800F52"/>
    <w:rsid w:val="008014C6"/>
    <w:rsid w:val="00805CB5"/>
    <w:rsid w:val="00807EA2"/>
    <w:rsid w:val="008170A2"/>
    <w:rsid w:val="00827A96"/>
    <w:rsid w:val="00830179"/>
    <w:rsid w:val="00830632"/>
    <w:rsid w:val="0083244B"/>
    <w:rsid w:val="00833E9F"/>
    <w:rsid w:val="00841A16"/>
    <w:rsid w:val="00846157"/>
    <w:rsid w:val="00846A2B"/>
    <w:rsid w:val="00846BB9"/>
    <w:rsid w:val="00851DE8"/>
    <w:rsid w:val="008608E4"/>
    <w:rsid w:val="00862E4B"/>
    <w:rsid w:val="00863D4D"/>
    <w:rsid w:val="008727B3"/>
    <w:rsid w:val="00873902"/>
    <w:rsid w:val="00873E18"/>
    <w:rsid w:val="008764E4"/>
    <w:rsid w:val="00876CC9"/>
    <w:rsid w:val="00883D4A"/>
    <w:rsid w:val="008865F9"/>
    <w:rsid w:val="0088767A"/>
    <w:rsid w:val="00893227"/>
    <w:rsid w:val="00894DA5"/>
    <w:rsid w:val="0089690C"/>
    <w:rsid w:val="008A0333"/>
    <w:rsid w:val="008A1847"/>
    <w:rsid w:val="008A33EC"/>
    <w:rsid w:val="008A3418"/>
    <w:rsid w:val="008A3726"/>
    <w:rsid w:val="008B0E2C"/>
    <w:rsid w:val="008B2F1B"/>
    <w:rsid w:val="008B7F77"/>
    <w:rsid w:val="008C50CE"/>
    <w:rsid w:val="008C6C6B"/>
    <w:rsid w:val="008D028F"/>
    <w:rsid w:val="008D7830"/>
    <w:rsid w:val="008E538D"/>
    <w:rsid w:val="008E7AA0"/>
    <w:rsid w:val="008F0F45"/>
    <w:rsid w:val="008F6BE1"/>
    <w:rsid w:val="00905674"/>
    <w:rsid w:val="00906630"/>
    <w:rsid w:val="00913DF8"/>
    <w:rsid w:val="00925EC6"/>
    <w:rsid w:val="00932835"/>
    <w:rsid w:val="00934CC1"/>
    <w:rsid w:val="00936C33"/>
    <w:rsid w:val="009416F8"/>
    <w:rsid w:val="0094318D"/>
    <w:rsid w:val="009435D5"/>
    <w:rsid w:val="009439EE"/>
    <w:rsid w:val="009447CD"/>
    <w:rsid w:val="009468D4"/>
    <w:rsid w:val="00955C44"/>
    <w:rsid w:val="00957457"/>
    <w:rsid w:val="00957492"/>
    <w:rsid w:val="009579B2"/>
    <w:rsid w:val="00964058"/>
    <w:rsid w:val="00972469"/>
    <w:rsid w:val="00974B5A"/>
    <w:rsid w:val="0098359B"/>
    <w:rsid w:val="00985BAA"/>
    <w:rsid w:val="00986070"/>
    <w:rsid w:val="0099213A"/>
    <w:rsid w:val="00993839"/>
    <w:rsid w:val="00993C32"/>
    <w:rsid w:val="009A1D17"/>
    <w:rsid w:val="009A72F9"/>
    <w:rsid w:val="009A74A7"/>
    <w:rsid w:val="009A7E9A"/>
    <w:rsid w:val="009B19AB"/>
    <w:rsid w:val="009B70F2"/>
    <w:rsid w:val="009C0353"/>
    <w:rsid w:val="009C07C4"/>
    <w:rsid w:val="009C0DB6"/>
    <w:rsid w:val="009C13D6"/>
    <w:rsid w:val="009C6B6E"/>
    <w:rsid w:val="009C7BA4"/>
    <w:rsid w:val="009D351A"/>
    <w:rsid w:val="009D63D6"/>
    <w:rsid w:val="009E2D4C"/>
    <w:rsid w:val="009E55F2"/>
    <w:rsid w:val="009E5A14"/>
    <w:rsid w:val="009E7D84"/>
    <w:rsid w:val="009F1615"/>
    <w:rsid w:val="009F1EE1"/>
    <w:rsid w:val="009F478D"/>
    <w:rsid w:val="009F513D"/>
    <w:rsid w:val="009F5A51"/>
    <w:rsid w:val="009F79F0"/>
    <w:rsid w:val="00A10EAC"/>
    <w:rsid w:val="00A14935"/>
    <w:rsid w:val="00A1660E"/>
    <w:rsid w:val="00A20F23"/>
    <w:rsid w:val="00A23C1B"/>
    <w:rsid w:val="00A24E54"/>
    <w:rsid w:val="00A258E2"/>
    <w:rsid w:val="00A3185F"/>
    <w:rsid w:val="00A34F5F"/>
    <w:rsid w:val="00A361D5"/>
    <w:rsid w:val="00A42E76"/>
    <w:rsid w:val="00A435DF"/>
    <w:rsid w:val="00A44F89"/>
    <w:rsid w:val="00A5130E"/>
    <w:rsid w:val="00A543C9"/>
    <w:rsid w:val="00A55023"/>
    <w:rsid w:val="00A57FA1"/>
    <w:rsid w:val="00A62767"/>
    <w:rsid w:val="00A64AC8"/>
    <w:rsid w:val="00A64AD7"/>
    <w:rsid w:val="00A64E56"/>
    <w:rsid w:val="00A70D17"/>
    <w:rsid w:val="00A726A3"/>
    <w:rsid w:val="00A726A5"/>
    <w:rsid w:val="00A8018C"/>
    <w:rsid w:val="00A81279"/>
    <w:rsid w:val="00A8354A"/>
    <w:rsid w:val="00A840FA"/>
    <w:rsid w:val="00A87932"/>
    <w:rsid w:val="00A90C2F"/>
    <w:rsid w:val="00A91769"/>
    <w:rsid w:val="00A9374B"/>
    <w:rsid w:val="00A941DF"/>
    <w:rsid w:val="00AA1FB4"/>
    <w:rsid w:val="00AA218F"/>
    <w:rsid w:val="00AA2A19"/>
    <w:rsid w:val="00AA3AFE"/>
    <w:rsid w:val="00AA6B30"/>
    <w:rsid w:val="00AB1688"/>
    <w:rsid w:val="00AB347B"/>
    <w:rsid w:val="00AB3C4F"/>
    <w:rsid w:val="00AB5014"/>
    <w:rsid w:val="00AC13AD"/>
    <w:rsid w:val="00AC2BE1"/>
    <w:rsid w:val="00AC2CCF"/>
    <w:rsid w:val="00AC48E6"/>
    <w:rsid w:val="00AD0767"/>
    <w:rsid w:val="00AD191C"/>
    <w:rsid w:val="00AD2123"/>
    <w:rsid w:val="00AD2952"/>
    <w:rsid w:val="00AD2C0E"/>
    <w:rsid w:val="00AD3907"/>
    <w:rsid w:val="00AD795D"/>
    <w:rsid w:val="00AE74C8"/>
    <w:rsid w:val="00AF067E"/>
    <w:rsid w:val="00AF43C7"/>
    <w:rsid w:val="00AF5356"/>
    <w:rsid w:val="00AF5DC2"/>
    <w:rsid w:val="00AF6DB7"/>
    <w:rsid w:val="00B053E3"/>
    <w:rsid w:val="00B07F5A"/>
    <w:rsid w:val="00B137C3"/>
    <w:rsid w:val="00B1463A"/>
    <w:rsid w:val="00B16E84"/>
    <w:rsid w:val="00B30013"/>
    <w:rsid w:val="00B322E8"/>
    <w:rsid w:val="00B334C6"/>
    <w:rsid w:val="00B33B9B"/>
    <w:rsid w:val="00B44B0A"/>
    <w:rsid w:val="00B45CA3"/>
    <w:rsid w:val="00B54AF6"/>
    <w:rsid w:val="00B56207"/>
    <w:rsid w:val="00B568BA"/>
    <w:rsid w:val="00B57081"/>
    <w:rsid w:val="00B636B9"/>
    <w:rsid w:val="00B6418C"/>
    <w:rsid w:val="00B67F2F"/>
    <w:rsid w:val="00B71895"/>
    <w:rsid w:val="00B72EAE"/>
    <w:rsid w:val="00B754B6"/>
    <w:rsid w:val="00B755DE"/>
    <w:rsid w:val="00B76190"/>
    <w:rsid w:val="00B76D1D"/>
    <w:rsid w:val="00B81A8C"/>
    <w:rsid w:val="00B8310F"/>
    <w:rsid w:val="00B900E6"/>
    <w:rsid w:val="00B947CB"/>
    <w:rsid w:val="00BA0A3B"/>
    <w:rsid w:val="00BA0CB7"/>
    <w:rsid w:val="00BB43DD"/>
    <w:rsid w:val="00BC2D70"/>
    <w:rsid w:val="00BE3A16"/>
    <w:rsid w:val="00BF031C"/>
    <w:rsid w:val="00BF0644"/>
    <w:rsid w:val="00BF6311"/>
    <w:rsid w:val="00BF753B"/>
    <w:rsid w:val="00BF7BF3"/>
    <w:rsid w:val="00C04B69"/>
    <w:rsid w:val="00C05929"/>
    <w:rsid w:val="00C066FC"/>
    <w:rsid w:val="00C11EA7"/>
    <w:rsid w:val="00C12CD3"/>
    <w:rsid w:val="00C134AE"/>
    <w:rsid w:val="00C26971"/>
    <w:rsid w:val="00C300A5"/>
    <w:rsid w:val="00C31229"/>
    <w:rsid w:val="00C326BF"/>
    <w:rsid w:val="00C3368D"/>
    <w:rsid w:val="00C33F8D"/>
    <w:rsid w:val="00C34166"/>
    <w:rsid w:val="00C34205"/>
    <w:rsid w:val="00C372FD"/>
    <w:rsid w:val="00C452F2"/>
    <w:rsid w:val="00C477BC"/>
    <w:rsid w:val="00C5056B"/>
    <w:rsid w:val="00C506D8"/>
    <w:rsid w:val="00C51FD4"/>
    <w:rsid w:val="00C52092"/>
    <w:rsid w:val="00C529BF"/>
    <w:rsid w:val="00C5524C"/>
    <w:rsid w:val="00C649FC"/>
    <w:rsid w:val="00C66739"/>
    <w:rsid w:val="00C708A7"/>
    <w:rsid w:val="00C71A79"/>
    <w:rsid w:val="00C72600"/>
    <w:rsid w:val="00C800EA"/>
    <w:rsid w:val="00C87DB3"/>
    <w:rsid w:val="00C90249"/>
    <w:rsid w:val="00C94A5A"/>
    <w:rsid w:val="00CA3CD0"/>
    <w:rsid w:val="00CA4805"/>
    <w:rsid w:val="00CA5803"/>
    <w:rsid w:val="00CA66DD"/>
    <w:rsid w:val="00CB3DF2"/>
    <w:rsid w:val="00CB4A27"/>
    <w:rsid w:val="00CB50A2"/>
    <w:rsid w:val="00CC1252"/>
    <w:rsid w:val="00CC32EA"/>
    <w:rsid w:val="00CC666C"/>
    <w:rsid w:val="00CD4F8F"/>
    <w:rsid w:val="00CD6502"/>
    <w:rsid w:val="00CD7291"/>
    <w:rsid w:val="00CE3648"/>
    <w:rsid w:val="00CE678B"/>
    <w:rsid w:val="00CF0C3B"/>
    <w:rsid w:val="00CF174E"/>
    <w:rsid w:val="00CF178B"/>
    <w:rsid w:val="00CF1DBB"/>
    <w:rsid w:val="00CF3DDC"/>
    <w:rsid w:val="00CF49E3"/>
    <w:rsid w:val="00CF6C67"/>
    <w:rsid w:val="00CF7E58"/>
    <w:rsid w:val="00D00042"/>
    <w:rsid w:val="00D02777"/>
    <w:rsid w:val="00D0394D"/>
    <w:rsid w:val="00D03ADB"/>
    <w:rsid w:val="00D03DCD"/>
    <w:rsid w:val="00D13F53"/>
    <w:rsid w:val="00D15E60"/>
    <w:rsid w:val="00D1774C"/>
    <w:rsid w:val="00D202EC"/>
    <w:rsid w:val="00D22C14"/>
    <w:rsid w:val="00D26D64"/>
    <w:rsid w:val="00D30319"/>
    <w:rsid w:val="00D307D0"/>
    <w:rsid w:val="00D320A1"/>
    <w:rsid w:val="00D32DF6"/>
    <w:rsid w:val="00D34683"/>
    <w:rsid w:val="00D373D5"/>
    <w:rsid w:val="00D401A8"/>
    <w:rsid w:val="00D44DA2"/>
    <w:rsid w:val="00D44F37"/>
    <w:rsid w:val="00D5002E"/>
    <w:rsid w:val="00D50519"/>
    <w:rsid w:val="00D52849"/>
    <w:rsid w:val="00D54016"/>
    <w:rsid w:val="00D54584"/>
    <w:rsid w:val="00D55A06"/>
    <w:rsid w:val="00D55EE9"/>
    <w:rsid w:val="00D6510F"/>
    <w:rsid w:val="00D65A73"/>
    <w:rsid w:val="00D6779E"/>
    <w:rsid w:val="00D71D29"/>
    <w:rsid w:val="00D71DBC"/>
    <w:rsid w:val="00D71E10"/>
    <w:rsid w:val="00D72ABD"/>
    <w:rsid w:val="00D73100"/>
    <w:rsid w:val="00D8370D"/>
    <w:rsid w:val="00D87EF7"/>
    <w:rsid w:val="00D9776C"/>
    <w:rsid w:val="00DA0C8E"/>
    <w:rsid w:val="00DA2F76"/>
    <w:rsid w:val="00DA5135"/>
    <w:rsid w:val="00DB028F"/>
    <w:rsid w:val="00DB74B3"/>
    <w:rsid w:val="00DB7767"/>
    <w:rsid w:val="00DB7B19"/>
    <w:rsid w:val="00DC2EC7"/>
    <w:rsid w:val="00DC3684"/>
    <w:rsid w:val="00DC3E3D"/>
    <w:rsid w:val="00DD110C"/>
    <w:rsid w:val="00DD3088"/>
    <w:rsid w:val="00DD52DA"/>
    <w:rsid w:val="00DD6065"/>
    <w:rsid w:val="00DE47FF"/>
    <w:rsid w:val="00DE5CC4"/>
    <w:rsid w:val="00DE66FF"/>
    <w:rsid w:val="00DE7B76"/>
    <w:rsid w:val="00DF05F8"/>
    <w:rsid w:val="00DF729D"/>
    <w:rsid w:val="00DF7724"/>
    <w:rsid w:val="00DF7A9B"/>
    <w:rsid w:val="00E00FA3"/>
    <w:rsid w:val="00E02E1A"/>
    <w:rsid w:val="00E05791"/>
    <w:rsid w:val="00E063B3"/>
    <w:rsid w:val="00E123F3"/>
    <w:rsid w:val="00E16592"/>
    <w:rsid w:val="00E2317F"/>
    <w:rsid w:val="00E30536"/>
    <w:rsid w:val="00E33690"/>
    <w:rsid w:val="00E36603"/>
    <w:rsid w:val="00E4005C"/>
    <w:rsid w:val="00E4184B"/>
    <w:rsid w:val="00E41987"/>
    <w:rsid w:val="00E4307A"/>
    <w:rsid w:val="00E43D5A"/>
    <w:rsid w:val="00E4695D"/>
    <w:rsid w:val="00E500C4"/>
    <w:rsid w:val="00E53B8B"/>
    <w:rsid w:val="00E54F23"/>
    <w:rsid w:val="00E56CB5"/>
    <w:rsid w:val="00E56D70"/>
    <w:rsid w:val="00E5707F"/>
    <w:rsid w:val="00E64D75"/>
    <w:rsid w:val="00E66BF1"/>
    <w:rsid w:val="00E7341B"/>
    <w:rsid w:val="00E87229"/>
    <w:rsid w:val="00E913CD"/>
    <w:rsid w:val="00E95A33"/>
    <w:rsid w:val="00E97F2E"/>
    <w:rsid w:val="00EA0AEE"/>
    <w:rsid w:val="00EA27B7"/>
    <w:rsid w:val="00EB1F36"/>
    <w:rsid w:val="00EB2AD1"/>
    <w:rsid w:val="00EB3EFA"/>
    <w:rsid w:val="00EB6B2B"/>
    <w:rsid w:val="00EC4FA5"/>
    <w:rsid w:val="00EE02C2"/>
    <w:rsid w:val="00EF0A8F"/>
    <w:rsid w:val="00EF234B"/>
    <w:rsid w:val="00EF2F1B"/>
    <w:rsid w:val="00EF568B"/>
    <w:rsid w:val="00F00BD0"/>
    <w:rsid w:val="00F06A51"/>
    <w:rsid w:val="00F10F67"/>
    <w:rsid w:val="00F1440A"/>
    <w:rsid w:val="00F15485"/>
    <w:rsid w:val="00F2453D"/>
    <w:rsid w:val="00F27908"/>
    <w:rsid w:val="00F31EF4"/>
    <w:rsid w:val="00F32FDB"/>
    <w:rsid w:val="00F345FF"/>
    <w:rsid w:val="00F3620B"/>
    <w:rsid w:val="00F41B31"/>
    <w:rsid w:val="00F51A8C"/>
    <w:rsid w:val="00F51EA9"/>
    <w:rsid w:val="00F56E4F"/>
    <w:rsid w:val="00F57A99"/>
    <w:rsid w:val="00F615DA"/>
    <w:rsid w:val="00F64052"/>
    <w:rsid w:val="00F6579C"/>
    <w:rsid w:val="00F7266B"/>
    <w:rsid w:val="00F73A3B"/>
    <w:rsid w:val="00F74C68"/>
    <w:rsid w:val="00F766A3"/>
    <w:rsid w:val="00F771E7"/>
    <w:rsid w:val="00F775DD"/>
    <w:rsid w:val="00F811AA"/>
    <w:rsid w:val="00F8440E"/>
    <w:rsid w:val="00F86755"/>
    <w:rsid w:val="00F867E5"/>
    <w:rsid w:val="00F9128D"/>
    <w:rsid w:val="00F9261F"/>
    <w:rsid w:val="00F9469C"/>
    <w:rsid w:val="00FA40D7"/>
    <w:rsid w:val="00FA5D0F"/>
    <w:rsid w:val="00FB1B62"/>
    <w:rsid w:val="00FB53BD"/>
    <w:rsid w:val="00FB5482"/>
    <w:rsid w:val="00FB621E"/>
    <w:rsid w:val="00FB6DF1"/>
    <w:rsid w:val="00FC09A0"/>
    <w:rsid w:val="00FC3352"/>
    <w:rsid w:val="00FC59B4"/>
    <w:rsid w:val="00FD09BE"/>
    <w:rsid w:val="00FD659A"/>
    <w:rsid w:val="00FE1680"/>
    <w:rsid w:val="00FE5E58"/>
    <w:rsid w:val="00FE72B8"/>
    <w:rsid w:val="00FE753C"/>
    <w:rsid w:val="00FF04E9"/>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05234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aliases w:val="textik"/>
    <w:qFormat/>
    <w:rsid w:val="0052544A"/>
    <w:pPr>
      <w:jc w:val="both"/>
    </w:pPr>
    <w:rPr>
      <w:rFonts w:ascii="Times New Roman" w:hAnsi="Times New Roman"/>
      <w:sz w:val="24"/>
    </w:rPr>
  </w:style>
  <w:style w:type="paragraph" w:styleId="Nadpis1">
    <w:name w:val="heading 1"/>
    <w:aliases w:val="bcprc01"/>
    <w:basedOn w:val="Normln"/>
    <w:next w:val="Normln"/>
    <w:link w:val="Nadpis1Char"/>
    <w:uiPriority w:val="9"/>
    <w:qFormat/>
    <w:rsid w:val="00FB1B62"/>
    <w:pPr>
      <w:keepNext/>
      <w:keepLines/>
      <w:numPr>
        <w:numId w:val="1"/>
      </w:numPr>
      <w:spacing w:before="480" w:after="120"/>
      <w:ind w:left="357" w:hanging="357"/>
      <w:outlineLvl w:val="0"/>
    </w:pPr>
    <w:rPr>
      <w:rFonts w:eastAsiaTheme="majorEastAsia" w:cstheme="majorBidi"/>
      <w:b/>
      <w:bCs/>
      <w:color w:val="0D0D0D" w:themeColor="text1" w:themeTint="F2"/>
      <w:sz w:val="32"/>
      <w:szCs w:val="28"/>
    </w:rPr>
  </w:style>
  <w:style w:type="paragraph" w:styleId="Nadpis2">
    <w:name w:val="heading 2"/>
    <w:aliases w:val="bcprc03"/>
    <w:basedOn w:val="Normln"/>
    <w:next w:val="Normln"/>
    <w:link w:val="Nadpis2Char"/>
    <w:uiPriority w:val="9"/>
    <w:unhideWhenUsed/>
    <w:qFormat/>
    <w:rsid w:val="00A543C9"/>
    <w:pPr>
      <w:keepNext/>
      <w:keepLines/>
      <w:numPr>
        <w:numId w:val="5"/>
      </w:numPr>
      <w:spacing w:before="200" w:after="120"/>
      <w:outlineLvl w:val="1"/>
    </w:pPr>
    <w:rPr>
      <w:rFonts w:eastAsiaTheme="majorEastAsia" w:cstheme="majorBidi"/>
      <w:b/>
      <w:bCs/>
      <w:sz w:val="28"/>
      <w:szCs w:val="26"/>
    </w:rPr>
  </w:style>
  <w:style w:type="paragraph" w:styleId="Nadpis3">
    <w:name w:val="heading 3"/>
    <w:aliases w:val="inventar"/>
    <w:basedOn w:val="Normln"/>
    <w:next w:val="Normln"/>
    <w:link w:val="Nadpis3Char"/>
    <w:uiPriority w:val="9"/>
    <w:unhideWhenUsed/>
    <w:qFormat/>
    <w:rsid w:val="00AD2952"/>
    <w:pPr>
      <w:keepNext/>
      <w:keepLines/>
      <w:numPr>
        <w:numId w:val="6"/>
      </w:numPr>
      <w:spacing w:before="200" w:after="120"/>
      <w:outlineLvl w:val="2"/>
    </w:pPr>
    <w:rPr>
      <w:rFonts w:eastAsiaTheme="majorEastAsia" w:cstheme="majorBidi"/>
      <w:b/>
      <w:bCs/>
      <w:color w:val="000000" w:themeColor="text1"/>
      <w:sz w:val="28"/>
    </w:rPr>
  </w:style>
  <w:style w:type="paragraph" w:styleId="Nadpis4">
    <w:name w:val="heading 4"/>
    <w:aliases w:val="sperky"/>
    <w:basedOn w:val="Normln"/>
    <w:next w:val="Normln"/>
    <w:link w:val="Nadpis4Char"/>
    <w:uiPriority w:val="9"/>
    <w:unhideWhenUsed/>
    <w:qFormat/>
    <w:rsid w:val="00AD2952"/>
    <w:pPr>
      <w:keepNext/>
      <w:keepLines/>
      <w:numPr>
        <w:numId w:val="9"/>
      </w:numPr>
      <w:spacing w:before="200" w:after="120"/>
      <w:outlineLvl w:val="3"/>
    </w:pPr>
    <w:rPr>
      <w:rFonts w:eastAsiaTheme="majorEastAsia" w:cstheme="majorBidi"/>
      <w:b/>
      <w:bCs/>
      <w:iCs/>
      <w:color w:val="000000" w:themeColor="text1"/>
      <w:sz w:val="26"/>
    </w:rPr>
  </w:style>
  <w:style w:type="paragraph" w:styleId="Nadpis5">
    <w:name w:val="heading 5"/>
    <w:basedOn w:val="Normln"/>
    <w:next w:val="Normln"/>
    <w:link w:val="Nadpis5Char"/>
    <w:uiPriority w:val="9"/>
    <w:unhideWhenUsed/>
    <w:qFormat/>
    <w:rsid w:val="003E45BA"/>
    <w:pPr>
      <w:keepNext/>
      <w:keepLines/>
      <w:numPr>
        <w:numId w:val="16"/>
      </w:numPr>
      <w:spacing w:before="200" w:after="120"/>
      <w:outlineLvl w:val="4"/>
    </w:pPr>
    <w:rPr>
      <w:rFonts w:eastAsiaTheme="majorEastAsia" w:cstheme="majorBidi"/>
      <w:b/>
      <w:color w:val="000000" w:themeColor="text1"/>
      <w:sz w:val="28"/>
    </w:rPr>
  </w:style>
  <w:style w:type="paragraph" w:styleId="Nadpis6">
    <w:name w:val="heading 6"/>
    <w:basedOn w:val="Normln"/>
    <w:next w:val="Normln"/>
    <w:link w:val="Nadpis6Char"/>
    <w:uiPriority w:val="9"/>
    <w:unhideWhenUsed/>
    <w:qFormat/>
    <w:rsid w:val="00FB1B62"/>
    <w:pPr>
      <w:keepNext/>
      <w:keepLines/>
      <w:numPr>
        <w:numId w:val="12"/>
      </w:numPr>
      <w:spacing w:before="200" w:after="120"/>
      <w:ind w:left="357" w:hanging="357"/>
      <w:outlineLvl w:val="5"/>
    </w:pPr>
    <w:rPr>
      <w:rFonts w:eastAsiaTheme="majorEastAsia" w:cstheme="majorBidi"/>
      <w:b/>
      <w:iCs/>
      <w:color w:val="000000" w:themeColor="text1"/>
      <w:sz w:val="2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aliases w:val="bcprc01 Char"/>
    <w:basedOn w:val="Standardnpsmoodstavce"/>
    <w:link w:val="Nadpis1"/>
    <w:uiPriority w:val="9"/>
    <w:rsid w:val="00FB1B62"/>
    <w:rPr>
      <w:rFonts w:ascii="Times New Roman" w:eastAsiaTheme="majorEastAsia" w:hAnsi="Times New Roman" w:cstheme="majorBidi"/>
      <w:b/>
      <w:bCs/>
      <w:color w:val="0D0D0D" w:themeColor="text1" w:themeTint="F2"/>
      <w:sz w:val="32"/>
      <w:szCs w:val="28"/>
    </w:rPr>
  </w:style>
  <w:style w:type="paragraph" w:styleId="Odstavecseseznamem">
    <w:name w:val="List Paragraph"/>
    <w:basedOn w:val="Normln"/>
    <w:uiPriority w:val="34"/>
    <w:qFormat/>
    <w:rsid w:val="00D34683"/>
    <w:pPr>
      <w:ind w:left="720"/>
      <w:contextualSpacing/>
    </w:pPr>
  </w:style>
  <w:style w:type="character" w:styleId="Zstupntext">
    <w:name w:val="Placeholder Text"/>
    <w:basedOn w:val="Standardnpsmoodstavce"/>
    <w:uiPriority w:val="99"/>
    <w:semiHidden/>
    <w:rsid w:val="00D34683"/>
    <w:rPr>
      <w:color w:val="808080"/>
    </w:rPr>
  </w:style>
  <w:style w:type="paragraph" w:styleId="Textbubliny">
    <w:name w:val="Balloon Text"/>
    <w:basedOn w:val="Normln"/>
    <w:link w:val="TextbublinyChar"/>
    <w:uiPriority w:val="99"/>
    <w:semiHidden/>
    <w:unhideWhenUsed/>
    <w:rsid w:val="00D34683"/>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D34683"/>
    <w:rPr>
      <w:rFonts w:ascii="Tahoma" w:hAnsi="Tahoma" w:cs="Tahoma"/>
      <w:sz w:val="16"/>
      <w:szCs w:val="16"/>
    </w:rPr>
  </w:style>
  <w:style w:type="character" w:customStyle="1" w:styleId="Nadpis2Char">
    <w:name w:val="Nadpis 2 Char"/>
    <w:aliases w:val="bcprc03 Char"/>
    <w:basedOn w:val="Standardnpsmoodstavce"/>
    <w:link w:val="Nadpis2"/>
    <w:uiPriority w:val="9"/>
    <w:rsid w:val="00A543C9"/>
    <w:rPr>
      <w:rFonts w:ascii="Times New Roman" w:eastAsiaTheme="majorEastAsia" w:hAnsi="Times New Roman" w:cstheme="majorBidi"/>
      <w:b/>
      <w:bCs/>
      <w:sz w:val="28"/>
      <w:szCs w:val="26"/>
    </w:rPr>
  </w:style>
  <w:style w:type="table" w:styleId="Mkatabulky">
    <w:name w:val="Table Grid"/>
    <w:basedOn w:val="Normlntabulka"/>
    <w:uiPriority w:val="59"/>
    <w:rsid w:val="00862E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dpis3Char">
    <w:name w:val="Nadpis 3 Char"/>
    <w:aliases w:val="inventar Char"/>
    <w:basedOn w:val="Standardnpsmoodstavce"/>
    <w:link w:val="Nadpis3"/>
    <w:uiPriority w:val="9"/>
    <w:rsid w:val="00AD2952"/>
    <w:rPr>
      <w:rFonts w:ascii="Times New Roman" w:eastAsiaTheme="majorEastAsia" w:hAnsi="Times New Roman" w:cstheme="majorBidi"/>
      <w:b/>
      <w:bCs/>
      <w:color w:val="000000" w:themeColor="text1"/>
      <w:sz w:val="28"/>
    </w:rPr>
  </w:style>
  <w:style w:type="character" w:customStyle="1" w:styleId="Nadpis4Char">
    <w:name w:val="Nadpis 4 Char"/>
    <w:aliases w:val="sperky Char"/>
    <w:basedOn w:val="Standardnpsmoodstavce"/>
    <w:link w:val="Nadpis4"/>
    <w:uiPriority w:val="9"/>
    <w:rsid w:val="00AD2952"/>
    <w:rPr>
      <w:rFonts w:ascii="Times New Roman" w:eastAsiaTheme="majorEastAsia" w:hAnsi="Times New Roman" w:cstheme="majorBidi"/>
      <w:b/>
      <w:bCs/>
      <w:iCs/>
      <w:color w:val="000000" w:themeColor="text1"/>
      <w:sz w:val="26"/>
    </w:rPr>
  </w:style>
  <w:style w:type="paragraph" w:styleId="Podtitul">
    <w:name w:val="Subtitle"/>
    <w:aliases w:val="hrobecek"/>
    <w:basedOn w:val="Normln"/>
    <w:next w:val="Normln"/>
    <w:link w:val="PodtitulChar"/>
    <w:uiPriority w:val="11"/>
    <w:qFormat/>
    <w:rsid w:val="00C11EA7"/>
    <w:pPr>
      <w:numPr>
        <w:numId w:val="10"/>
      </w:numPr>
      <w:ind w:left="360"/>
      <w:jc w:val="left"/>
    </w:pPr>
    <w:rPr>
      <w:rFonts w:eastAsiaTheme="majorEastAsia" w:cstheme="majorBidi"/>
      <w:b/>
      <w:iCs/>
      <w:spacing w:val="15"/>
      <w:szCs w:val="24"/>
    </w:rPr>
  </w:style>
  <w:style w:type="character" w:customStyle="1" w:styleId="PodtitulChar">
    <w:name w:val="Podtitul Char"/>
    <w:aliases w:val="hrobecek Char"/>
    <w:basedOn w:val="Standardnpsmoodstavce"/>
    <w:link w:val="Podtitul"/>
    <w:uiPriority w:val="11"/>
    <w:rsid w:val="00C11EA7"/>
    <w:rPr>
      <w:rFonts w:ascii="Times New Roman" w:eastAsiaTheme="majorEastAsia" w:hAnsi="Times New Roman" w:cstheme="majorBidi"/>
      <w:b/>
      <w:iCs/>
      <w:spacing w:val="15"/>
      <w:sz w:val="24"/>
      <w:szCs w:val="24"/>
    </w:rPr>
  </w:style>
  <w:style w:type="character" w:customStyle="1" w:styleId="Nadpis5Char">
    <w:name w:val="Nadpis 5 Char"/>
    <w:basedOn w:val="Standardnpsmoodstavce"/>
    <w:link w:val="Nadpis5"/>
    <w:uiPriority w:val="9"/>
    <w:rsid w:val="003E45BA"/>
    <w:rPr>
      <w:rFonts w:ascii="Times New Roman" w:eastAsiaTheme="majorEastAsia" w:hAnsi="Times New Roman" w:cstheme="majorBidi"/>
      <w:b/>
      <w:color w:val="000000" w:themeColor="text1"/>
      <w:sz w:val="28"/>
    </w:rPr>
  </w:style>
  <w:style w:type="character" w:customStyle="1" w:styleId="Nadpis6Char">
    <w:name w:val="Nadpis 6 Char"/>
    <w:basedOn w:val="Standardnpsmoodstavce"/>
    <w:link w:val="Nadpis6"/>
    <w:uiPriority w:val="9"/>
    <w:rsid w:val="00FB1B62"/>
    <w:rPr>
      <w:rFonts w:ascii="Times New Roman" w:eastAsiaTheme="majorEastAsia" w:hAnsi="Times New Roman" w:cstheme="majorBidi"/>
      <w:b/>
      <w:iCs/>
      <w:color w:val="000000" w:themeColor="text1"/>
      <w:sz w:val="28"/>
    </w:rPr>
  </w:style>
  <w:style w:type="paragraph" w:styleId="Zhlav">
    <w:name w:val="header"/>
    <w:basedOn w:val="Normln"/>
    <w:link w:val="ZhlavChar"/>
    <w:uiPriority w:val="99"/>
    <w:unhideWhenUsed/>
    <w:rsid w:val="00DD6065"/>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DD6065"/>
    <w:rPr>
      <w:rFonts w:ascii="Times New Roman" w:hAnsi="Times New Roman"/>
      <w:sz w:val="24"/>
    </w:rPr>
  </w:style>
  <w:style w:type="paragraph" w:styleId="Zpat">
    <w:name w:val="footer"/>
    <w:basedOn w:val="Normln"/>
    <w:link w:val="ZpatChar"/>
    <w:uiPriority w:val="99"/>
    <w:unhideWhenUsed/>
    <w:rsid w:val="00DD6065"/>
    <w:pPr>
      <w:tabs>
        <w:tab w:val="center" w:pos="4536"/>
        <w:tab w:val="right" w:pos="9072"/>
      </w:tabs>
      <w:spacing w:after="0" w:line="240" w:lineRule="auto"/>
    </w:pPr>
  </w:style>
  <w:style w:type="character" w:customStyle="1" w:styleId="ZpatChar">
    <w:name w:val="Zápatí Char"/>
    <w:basedOn w:val="Standardnpsmoodstavce"/>
    <w:link w:val="Zpat"/>
    <w:uiPriority w:val="99"/>
    <w:rsid w:val="00DD6065"/>
    <w:rPr>
      <w:rFonts w:ascii="Times New Roman" w:hAnsi="Times New Roman"/>
      <w:sz w:val="24"/>
    </w:rPr>
  </w:style>
  <w:style w:type="paragraph" w:styleId="Obsah1">
    <w:name w:val="toc 1"/>
    <w:basedOn w:val="Normln"/>
    <w:next w:val="Normln"/>
    <w:autoRedefine/>
    <w:uiPriority w:val="39"/>
    <w:unhideWhenUsed/>
    <w:rsid w:val="00680553"/>
    <w:pPr>
      <w:spacing w:after="100"/>
    </w:pPr>
  </w:style>
  <w:style w:type="paragraph" w:styleId="Obsah6">
    <w:name w:val="toc 6"/>
    <w:basedOn w:val="Normln"/>
    <w:next w:val="Normln"/>
    <w:autoRedefine/>
    <w:uiPriority w:val="39"/>
    <w:unhideWhenUsed/>
    <w:rsid w:val="00FB1B62"/>
    <w:pPr>
      <w:tabs>
        <w:tab w:val="left" w:pos="993"/>
        <w:tab w:val="right" w:leader="dot" w:pos="9062"/>
      </w:tabs>
      <w:spacing w:after="100"/>
      <w:ind w:left="426"/>
    </w:pPr>
  </w:style>
  <w:style w:type="paragraph" w:styleId="Obsah5">
    <w:name w:val="toc 5"/>
    <w:basedOn w:val="Normln"/>
    <w:next w:val="Normln"/>
    <w:autoRedefine/>
    <w:uiPriority w:val="39"/>
    <w:unhideWhenUsed/>
    <w:rsid w:val="00680553"/>
    <w:pPr>
      <w:spacing w:after="100"/>
      <w:ind w:left="960"/>
    </w:pPr>
  </w:style>
  <w:style w:type="paragraph" w:styleId="Obsah2">
    <w:name w:val="toc 2"/>
    <w:basedOn w:val="Normln"/>
    <w:next w:val="Normln"/>
    <w:autoRedefine/>
    <w:uiPriority w:val="39"/>
    <w:unhideWhenUsed/>
    <w:rsid w:val="00FB1B62"/>
    <w:pPr>
      <w:tabs>
        <w:tab w:val="left" w:pos="960"/>
        <w:tab w:val="right" w:leader="dot" w:pos="9062"/>
      </w:tabs>
      <w:spacing w:after="100"/>
      <w:ind w:left="426"/>
    </w:pPr>
  </w:style>
  <w:style w:type="paragraph" w:styleId="Obsah3">
    <w:name w:val="toc 3"/>
    <w:basedOn w:val="Normln"/>
    <w:next w:val="Normln"/>
    <w:autoRedefine/>
    <w:uiPriority w:val="39"/>
    <w:unhideWhenUsed/>
    <w:rsid w:val="002D4F33"/>
    <w:pPr>
      <w:tabs>
        <w:tab w:val="left" w:pos="993"/>
        <w:tab w:val="right" w:leader="dot" w:pos="9062"/>
      </w:tabs>
      <w:spacing w:after="100"/>
      <w:ind w:left="480"/>
    </w:pPr>
  </w:style>
  <w:style w:type="paragraph" w:styleId="Obsah4">
    <w:name w:val="toc 4"/>
    <w:basedOn w:val="Normln"/>
    <w:next w:val="Normln"/>
    <w:autoRedefine/>
    <w:uiPriority w:val="39"/>
    <w:unhideWhenUsed/>
    <w:rsid w:val="002D4F33"/>
    <w:pPr>
      <w:tabs>
        <w:tab w:val="left" w:pos="1843"/>
        <w:tab w:val="right" w:leader="dot" w:pos="9062"/>
      </w:tabs>
      <w:spacing w:after="100"/>
      <w:ind w:left="993"/>
    </w:pPr>
  </w:style>
  <w:style w:type="character" w:styleId="Hypertextovodkaz">
    <w:name w:val="Hyperlink"/>
    <w:basedOn w:val="Standardnpsmoodstavce"/>
    <w:uiPriority w:val="99"/>
    <w:unhideWhenUsed/>
    <w:rsid w:val="00680553"/>
    <w:rPr>
      <w:color w:val="0000FF" w:themeColor="hyperlink"/>
      <w:u w:val="single"/>
    </w:rPr>
  </w:style>
  <w:style w:type="paragraph" w:styleId="Bezmezer">
    <w:name w:val="No Spacing"/>
    <w:aliases w:val="nadpisek"/>
    <w:uiPriority w:val="1"/>
    <w:qFormat/>
    <w:rsid w:val="00AC2CCF"/>
    <w:pPr>
      <w:spacing w:after="0" w:line="240" w:lineRule="auto"/>
      <w:jc w:val="both"/>
    </w:pPr>
    <w:rPr>
      <w:rFonts w:ascii="Times New Roman" w:hAnsi="Times New Roman"/>
      <w:b/>
      <w:sz w:val="32"/>
    </w:rPr>
  </w:style>
  <w:style w:type="paragraph" w:styleId="Titulek">
    <w:name w:val="caption"/>
    <w:basedOn w:val="Normln"/>
    <w:next w:val="Normln"/>
    <w:uiPriority w:val="35"/>
    <w:unhideWhenUsed/>
    <w:qFormat/>
    <w:rsid w:val="00934CC1"/>
    <w:pPr>
      <w:spacing w:line="240" w:lineRule="auto"/>
    </w:pPr>
    <w:rPr>
      <w:b/>
      <w:bCs/>
      <w:color w:val="4F81BD" w:themeColor="accent1"/>
      <w:sz w:val="18"/>
      <w:szCs w:val="18"/>
    </w:rPr>
  </w:style>
  <w:style w:type="paragraph" w:styleId="Seznamobrzk">
    <w:name w:val="table of figures"/>
    <w:basedOn w:val="Normln"/>
    <w:next w:val="Normln"/>
    <w:uiPriority w:val="99"/>
    <w:unhideWhenUsed/>
    <w:rsid w:val="00074971"/>
    <w:pPr>
      <w:spacing w:after="0"/>
    </w:pPr>
  </w:style>
  <w:style w:type="character" w:styleId="Odkaznakoment">
    <w:name w:val="annotation reference"/>
    <w:basedOn w:val="Standardnpsmoodstavce"/>
    <w:uiPriority w:val="99"/>
    <w:semiHidden/>
    <w:unhideWhenUsed/>
    <w:rsid w:val="00FB1B62"/>
    <w:rPr>
      <w:sz w:val="16"/>
      <w:szCs w:val="16"/>
    </w:rPr>
  </w:style>
  <w:style w:type="paragraph" w:styleId="Textkomente">
    <w:name w:val="annotation text"/>
    <w:basedOn w:val="Normln"/>
    <w:link w:val="TextkomenteChar"/>
    <w:uiPriority w:val="99"/>
    <w:semiHidden/>
    <w:unhideWhenUsed/>
    <w:rsid w:val="00FB1B62"/>
    <w:pPr>
      <w:spacing w:line="240" w:lineRule="auto"/>
    </w:pPr>
    <w:rPr>
      <w:sz w:val="20"/>
      <w:szCs w:val="20"/>
    </w:rPr>
  </w:style>
  <w:style w:type="character" w:customStyle="1" w:styleId="TextkomenteChar">
    <w:name w:val="Text komentáře Char"/>
    <w:basedOn w:val="Standardnpsmoodstavce"/>
    <w:link w:val="Textkomente"/>
    <w:uiPriority w:val="99"/>
    <w:semiHidden/>
    <w:rsid w:val="00FB1B62"/>
    <w:rPr>
      <w:rFonts w:ascii="Times New Roman" w:hAnsi="Times New Roman"/>
      <w:sz w:val="20"/>
      <w:szCs w:val="20"/>
    </w:rPr>
  </w:style>
  <w:style w:type="paragraph" w:styleId="Pedmtkomente">
    <w:name w:val="annotation subject"/>
    <w:basedOn w:val="Textkomente"/>
    <w:next w:val="Textkomente"/>
    <w:link w:val="PedmtkomenteChar"/>
    <w:uiPriority w:val="99"/>
    <w:semiHidden/>
    <w:unhideWhenUsed/>
    <w:rsid w:val="00FB1B62"/>
    <w:rPr>
      <w:b/>
      <w:bCs/>
    </w:rPr>
  </w:style>
  <w:style w:type="character" w:customStyle="1" w:styleId="PedmtkomenteChar">
    <w:name w:val="Předmět komentáře Char"/>
    <w:basedOn w:val="TextkomenteChar"/>
    <w:link w:val="Pedmtkomente"/>
    <w:uiPriority w:val="99"/>
    <w:semiHidden/>
    <w:rsid w:val="00FB1B62"/>
    <w:rPr>
      <w:rFonts w:ascii="Times New Roman" w:hAnsi="Times New Roman"/>
      <w:b/>
      <w:bCs/>
      <w:sz w:val="20"/>
      <w:szCs w:val="20"/>
    </w:rPr>
  </w:style>
  <w:style w:type="character" w:customStyle="1" w:styleId="st">
    <w:name w:val="st"/>
    <w:basedOn w:val="Standardnpsmoodstavce"/>
    <w:rsid w:val="0044064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aliases w:val="textik"/>
    <w:qFormat/>
    <w:rsid w:val="0052544A"/>
    <w:pPr>
      <w:jc w:val="both"/>
    </w:pPr>
    <w:rPr>
      <w:rFonts w:ascii="Times New Roman" w:hAnsi="Times New Roman"/>
      <w:sz w:val="24"/>
    </w:rPr>
  </w:style>
  <w:style w:type="paragraph" w:styleId="Nadpis1">
    <w:name w:val="heading 1"/>
    <w:aliases w:val="bcprc01"/>
    <w:basedOn w:val="Normln"/>
    <w:next w:val="Normln"/>
    <w:link w:val="Nadpis1Char"/>
    <w:uiPriority w:val="9"/>
    <w:qFormat/>
    <w:rsid w:val="00FB1B62"/>
    <w:pPr>
      <w:keepNext/>
      <w:keepLines/>
      <w:numPr>
        <w:numId w:val="1"/>
      </w:numPr>
      <w:spacing w:before="480" w:after="120"/>
      <w:ind w:left="357" w:hanging="357"/>
      <w:outlineLvl w:val="0"/>
    </w:pPr>
    <w:rPr>
      <w:rFonts w:eastAsiaTheme="majorEastAsia" w:cstheme="majorBidi"/>
      <w:b/>
      <w:bCs/>
      <w:color w:val="0D0D0D" w:themeColor="text1" w:themeTint="F2"/>
      <w:sz w:val="32"/>
      <w:szCs w:val="28"/>
    </w:rPr>
  </w:style>
  <w:style w:type="paragraph" w:styleId="Nadpis2">
    <w:name w:val="heading 2"/>
    <w:aliases w:val="bcprc03"/>
    <w:basedOn w:val="Normln"/>
    <w:next w:val="Normln"/>
    <w:link w:val="Nadpis2Char"/>
    <w:uiPriority w:val="9"/>
    <w:unhideWhenUsed/>
    <w:qFormat/>
    <w:rsid w:val="00A543C9"/>
    <w:pPr>
      <w:keepNext/>
      <w:keepLines/>
      <w:numPr>
        <w:numId w:val="5"/>
      </w:numPr>
      <w:spacing w:before="200" w:after="120"/>
      <w:outlineLvl w:val="1"/>
    </w:pPr>
    <w:rPr>
      <w:rFonts w:eastAsiaTheme="majorEastAsia" w:cstheme="majorBidi"/>
      <w:b/>
      <w:bCs/>
      <w:sz w:val="28"/>
      <w:szCs w:val="26"/>
    </w:rPr>
  </w:style>
  <w:style w:type="paragraph" w:styleId="Nadpis3">
    <w:name w:val="heading 3"/>
    <w:aliases w:val="inventar"/>
    <w:basedOn w:val="Normln"/>
    <w:next w:val="Normln"/>
    <w:link w:val="Nadpis3Char"/>
    <w:uiPriority w:val="9"/>
    <w:unhideWhenUsed/>
    <w:qFormat/>
    <w:rsid w:val="00AD2952"/>
    <w:pPr>
      <w:keepNext/>
      <w:keepLines/>
      <w:numPr>
        <w:numId w:val="6"/>
      </w:numPr>
      <w:spacing w:before="200" w:after="120"/>
      <w:outlineLvl w:val="2"/>
    </w:pPr>
    <w:rPr>
      <w:rFonts w:eastAsiaTheme="majorEastAsia" w:cstheme="majorBidi"/>
      <w:b/>
      <w:bCs/>
      <w:color w:val="000000" w:themeColor="text1"/>
      <w:sz w:val="28"/>
    </w:rPr>
  </w:style>
  <w:style w:type="paragraph" w:styleId="Nadpis4">
    <w:name w:val="heading 4"/>
    <w:aliases w:val="sperky"/>
    <w:basedOn w:val="Normln"/>
    <w:next w:val="Normln"/>
    <w:link w:val="Nadpis4Char"/>
    <w:uiPriority w:val="9"/>
    <w:unhideWhenUsed/>
    <w:qFormat/>
    <w:rsid w:val="00AD2952"/>
    <w:pPr>
      <w:keepNext/>
      <w:keepLines/>
      <w:numPr>
        <w:numId w:val="9"/>
      </w:numPr>
      <w:spacing w:before="200" w:after="120"/>
      <w:outlineLvl w:val="3"/>
    </w:pPr>
    <w:rPr>
      <w:rFonts w:eastAsiaTheme="majorEastAsia" w:cstheme="majorBidi"/>
      <w:b/>
      <w:bCs/>
      <w:iCs/>
      <w:color w:val="000000" w:themeColor="text1"/>
      <w:sz w:val="26"/>
    </w:rPr>
  </w:style>
  <w:style w:type="paragraph" w:styleId="Nadpis5">
    <w:name w:val="heading 5"/>
    <w:basedOn w:val="Normln"/>
    <w:next w:val="Normln"/>
    <w:link w:val="Nadpis5Char"/>
    <w:uiPriority w:val="9"/>
    <w:unhideWhenUsed/>
    <w:qFormat/>
    <w:rsid w:val="003E45BA"/>
    <w:pPr>
      <w:keepNext/>
      <w:keepLines/>
      <w:numPr>
        <w:numId w:val="16"/>
      </w:numPr>
      <w:spacing w:before="200" w:after="120"/>
      <w:outlineLvl w:val="4"/>
    </w:pPr>
    <w:rPr>
      <w:rFonts w:eastAsiaTheme="majorEastAsia" w:cstheme="majorBidi"/>
      <w:b/>
      <w:color w:val="000000" w:themeColor="text1"/>
      <w:sz w:val="28"/>
    </w:rPr>
  </w:style>
  <w:style w:type="paragraph" w:styleId="Nadpis6">
    <w:name w:val="heading 6"/>
    <w:basedOn w:val="Normln"/>
    <w:next w:val="Normln"/>
    <w:link w:val="Nadpis6Char"/>
    <w:uiPriority w:val="9"/>
    <w:unhideWhenUsed/>
    <w:qFormat/>
    <w:rsid w:val="00FB1B62"/>
    <w:pPr>
      <w:keepNext/>
      <w:keepLines/>
      <w:numPr>
        <w:numId w:val="12"/>
      </w:numPr>
      <w:spacing w:before="200" w:after="120"/>
      <w:ind w:left="357" w:hanging="357"/>
      <w:outlineLvl w:val="5"/>
    </w:pPr>
    <w:rPr>
      <w:rFonts w:eastAsiaTheme="majorEastAsia" w:cstheme="majorBidi"/>
      <w:b/>
      <w:iCs/>
      <w:color w:val="000000" w:themeColor="text1"/>
      <w:sz w:val="2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aliases w:val="bcprc01 Char"/>
    <w:basedOn w:val="Standardnpsmoodstavce"/>
    <w:link w:val="Nadpis1"/>
    <w:uiPriority w:val="9"/>
    <w:rsid w:val="00FB1B62"/>
    <w:rPr>
      <w:rFonts w:ascii="Times New Roman" w:eastAsiaTheme="majorEastAsia" w:hAnsi="Times New Roman" w:cstheme="majorBidi"/>
      <w:b/>
      <w:bCs/>
      <w:color w:val="0D0D0D" w:themeColor="text1" w:themeTint="F2"/>
      <w:sz w:val="32"/>
      <w:szCs w:val="28"/>
    </w:rPr>
  </w:style>
  <w:style w:type="paragraph" w:styleId="Odstavecseseznamem">
    <w:name w:val="List Paragraph"/>
    <w:basedOn w:val="Normln"/>
    <w:uiPriority w:val="34"/>
    <w:qFormat/>
    <w:rsid w:val="00D34683"/>
    <w:pPr>
      <w:ind w:left="720"/>
      <w:contextualSpacing/>
    </w:pPr>
  </w:style>
  <w:style w:type="character" w:styleId="Zstupntext">
    <w:name w:val="Placeholder Text"/>
    <w:basedOn w:val="Standardnpsmoodstavce"/>
    <w:uiPriority w:val="99"/>
    <w:semiHidden/>
    <w:rsid w:val="00D34683"/>
    <w:rPr>
      <w:color w:val="808080"/>
    </w:rPr>
  </w:style>
  <w:style w:type="paragraph" w:styleId="Textbubliny">
    <w:name w:val="Balloon Text"/>
    <w:basedOn w:val="Normln"/>
    <w:link w:val="TextbublinyChar"/>
    <w:uiPriority w:val="99"/>
    <w:semiHidden/>
    <w:unhideWhenUsed/>
    <w:rsid w:val="00D34683"/>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D34683"/>
    <w:rPr>
      <w:rFonts w:ascii="Tahoma" w:hAnsi="Tahoma" w:cs="Tahoma"/>
      <w:sz w:val="16"/>
      <w:szCs w:val="16"/>
    </w:rPr>
  </w:style>
  <w:style w:type="character" w:customStyle="1" w:styleId="Nadpis2Char">
    <w:name w:val="Nadpis 2 Char"/>
    <w:aliases w:val="bcprc03 Char"/>
    <w:basedOn w:val="Standardnpsmoodstavce"/>
    <w:link w:val="Nadpis2"/>
    <w:uiPriority w:val="9"/>
    <w:rsid w:val="00A543C9"/>
    <w:rPr>
      <w:rFonts w:ascii="Times New Roman" w:eastAsiaTheme="majorEastAsia" w:hAnsi="Times New Roman" w:cstheme="majorBidi"/>
      <w:b/>
      <w:bCs/>
      <w:sz w:val="28"/>
      <w:szCs w:val="26"/>
    </w:rPr>
  </w:style>
  <w:style w:type="table" w:styleId="Mkatabulky">
    <w:name w:val="Table Grid"/>
    <w:basedOn w:val="Normlntabulka"/>
    <w:uiPriority w:val="59"/>
    <w:rsid w:val="00862E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dpis3Char">
    <w:name w:val="Nadpis 3 Char"/>
    <w:aliases w:val="inventar Char"/>
    <w:basedOn w:val="Standardnpsmoodstavce"/>
    <w:link w:val="Nadpis3"/>
    <w:uiPriority w:val="9"/>
    <w:rsid w:val="00AD2952"/>
    <w:rPr>
      <w:rFonts w:ascii="Times New Roman" w:eastAsiaTheme="majorEastAsia" w:hAnsi="Times New Roman" w:cstheme="majorBidi"/>
      <w:b/>
      <w:bCs/>
      <w:color w:val="000000" w:themeColor="text1"/>
      <w:sz w:val="28"/>
    </w:rPr>
  </w:style>
  <w:style w:type="character" w:customStyle="1" w:styleId="Nadpis4Char">
    <w:name w:val="Nadpis 4 Char"/>
    <w:aliases w:val="sperky Char"/>
    <w:basedOn w:val="Standardnpsmoodstavce"/>
    <w:link w:val="Nadpis4"/>
    <w:uiPriority w:val="9"/>
    <w:rsid w:val="00AD2952"/>
    <w:rPr>
      <w:rFonts w:ascii="Times New Roman" w:eastAsiaTheme="majorEastAsia" w:hAnsi="Times New Roman" w:cstheme="majorBidi"/>
      <w:b/>
      <w:bCs/>
      <w:iCs/>
      <w:color w:val="000000" w:themeColor="text1"/>
      <w:sz w:val="26"/>
    </w:rPr>
  </w:style>
  <w:style w:type="paragraph" w:styleId="Podtitul">
    <w:name w:val="Subtitle"/>
    <w:aliases w:val="hrobecek"/>
    <w:basedOn w:val="Normln"/>
    <w:next w:val="Normln"/>
    <w:link w:val="PodtitulChar"/>
    <w:uiPriority w:val="11"/>
    <w:qFormat/>
    <w:rsid w:val="00C11EA7"/>
    <w:pPr>
      <w:numPr>
        <w:numId w:val="10"/>
      </w:numPr>
      <w:ind w:left="360"/>
      <w:jc w:val="left"/>
    </w:pPr>
    <w:rPr>
      <w:rFonts w:eastAsiaTheme="majorEastAsia" w:cstheme="majorBidi"/>
      <w:b/>
      <w:iCs/>
      <w:spacing w:val="15"/>
      <w:szCs w:val="24"/>
    </w:rPr>
  </w:style>
  <w:style w:type="character" w:customStyle="1" w:styleId="PodtitulChar">
    <w:name w:val="Podtitul Char"/>
    <w:aliases w:val="hrobecek Char"/>
    <w:basedOn w:val="Standardnpsmoodstavce"/>
    <w:link w:val="Podtitul"/>
    <w:uiPriority w:val="11"/>
    <w:rsid w:val="00C11EA7"/>
    <w:rPr>
      <w:rFonts w:ascii="Times New Roman" w:eastAsiaTheme="majorEastAsia" w:hAnsi="Times New Roman" w:cstheme="majorBidi"/>
      <w:b/>
      <w:iCs/>
      <w:spacing w:val="15"/>
      <w:sz w:val="24"/>
      <w:szCs w:val="24"/>
    </w:rPr>
  </w:style>
  <w:style w:type="character" w:customStyle="1" w:styleId="Nadpis5Char">
    <w:name w:val="Nadpis 5 Char"/>
    <w:basedOn w:val="Standardnpsmoodstavce"/>
    <w:link w:val="Nadpis5"/>
    <w:uiPriority w:val="9"/>
    <w:rsid w:val="003E45BA"/>
    <w:rPr>
      <w:rFonts w:ascii="Times New Roman" w:eastAsiaTheme="majorEastAsia" w:hAnsi="Times New Roman" w:cstheme="majorBidi"/>
      <w:b/>
      <w:color w:val="000000" w:themeColor="text1"/>
      <w:sz w:val="28"/>
    </w:rPr>
  </w:style>
  <w:style w:type="character" w:customStyle="1" w:styleId="Nadpis6Char">
    <w:name w:val="Nadpis 6 Char"/>
    <w:basedOn w:val="Standardnpsmoodstavce"/>
    <w:link w:val="Nadpis6"/>
    <w:uiPriority w:val="9"/>
    <w:rsid w:val="00FB1B62"/>
    <w:rPr>
      <w:rFonts w:ascii="Times New Roman" w:eastAsiaTheme="majorEastAsia" w:hAnsi="Times New Roman" w:cstheme="majorBidi"/>
      <w:b/>
      <w:iCs/>
      <w:color w:val="000000" w:themeColor="text1"/>
      <w:sz w:val="28"/>
    </w:rPr>
  </w:style>
  <w:style w:type="paragraph" w:styleId="Zhlav">
    <w:name w:val="header"/>
    <w:basedOn w:val="Normln"/>
    <w:link w:val="ZhlavChar"/>
    <w:uiPriority w:val="99"/>
    <w:unhideWhenUsed/>
    <w:rsid w:val="00DD6065"/>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DD6065"/>
    <w:rPr>
      <w:rFonts w:ascii="Times New Roman" w:hAnsi="Times New Roman"/>
      <w:sz w:val="24"/>
    </w:rPr>
  </w:style>
  <w:style w:type="paragraph" w:styleId="Zpat">
    <w:name w:val="footer"/>
    <w:basedOn w:val="Normln"/>
    <w:link w:val="ZpatChar"/>
    <w:uiPriority w:val="99"/>
    <w:unhideWhenUsed/>
    <w:rsid w:val="00DD6065"/>
    <w:pPr>
      <w:tabs>
        <w:tab w:val="center" w:pos="4536"/>
        <w:tab w:val="right" w:pos="9072"/>
      </w:tabs>
      <w:spacing w:after="0" w:line="240" w:lineRule="auto"/>
    </w:pPr>
  </w:style>
  <w:style w:type="character" w:customStyle="1" w:styleId="ZpatChar">
    <w:name w:val="Zápatí Char"/>
    <w:basedOn w:val="Standardnpsmoodstavce"/>
    <w:link w:val="Zpat"/>
    <w:uiPriority w:val="99"/>
    <w:rsid w:val="00DD6065"/>
    <w:rPr>
      <w:rFonts w:ascii="Times New Roman" w:hAnsi="Times New Roman"/>
      <w:sz w:val="24"/>
    </w:rPr>
  </w:style>
  <w:style w:type="paragraph" w:styleId="Obsah1">
    <w:name w:val="toc 1"/>
    <w:basedOn w:val="Normln"/>
    <w:next w:val="Normln"/>
    <w:autoRedefine/>
    <w:uiPriority w:val="39"/>
    <w:unhideWhenUsed/>
    <w:rsid w:val="00680553"/>
    <w:pPr>
      <w:spacing w:after="100"/>
    </w:pPr>
  </w:style>
  <w:style w:type="paragraph" w:styleId="Obsah6">
    <w:name w:val="toc 6"/>
    <w:basedOn w:val="Normln"/>
    <w:next w:val="Normln"/>
    <w:autoRedefine/>
    <w:uiPriority w:val="39"/>
    <w:unhideWhenUsed/>
    <w:rsid w:val="00FB1B62"/>
    <w:pPr>
      <w:tabs>
        <w:tab w:val="left" w:pos="993"/>
        <w:tab w:val="right" w:leader="dot" w:pos="9062"/>
      </w:tabs>
      <w:spacing w:after="100"/>
      <w:ind w:left="426"/>
    </w:pPr>
  </w:style>
  <w:style w:type="paragraph" w:styleId="Obsah5">
    <w:name w:val="toc 5"/>
    <w:basedOn w:val="Normln"/>
    <w:next w:val="Normln"/>
    <w:autoRedefine/>
    <w:uiPriority w:val="39"/>
    <w:unhideWhenUsed/>
    <w:rsid w:val="00680553"/>
    <w:pPr>
      <w:spacing w:after="100"/>
      <w:ind w:left="960"/>
    </w:pPr>
  </w:style>
  <w:style w:type="paragraph" w:styleId="Obsah2">
    <w:name w:val="toc 2"/>
    <w:basedOn w:val="Normln"/>
    <w:next w:val="Normln"/>
    <w:autoRedefine/>
    <w:uiPriority w:val="39"/>
    <w:unhideWhenUsed/>
    <w:rsid w:val="00FB1B62"/>
    <w:pPr>
      <w:tabs>
        <w:tab w:val="left" w:pos="960"/>
        <w:tab w:val="right" w:leader="dot" w:pos="9062"/>
      </w:tabs>
      <w:spacing w:after="100"/>
      <w:ind w:left="426"/>
    </w:pPr>
  </w:style>
  <w:style w:type="paragraph" w:styleId="Obsah3">
    <w:name w:val="toc 3"/>
    <w:basedOn w:val="Normln"/>
    <w:next w:val="Normln"/>
    <w:autoRedefine/>
    <w:uiPriority w:val="39"/>
    <w:unhideWhenUsed/>
    <w:rsid w:val="002D4F33"/>
    <w:pPr>
      <w:tabs>
        <w:tab w:val="left" w:pos="993"/>
        <w:tab w:val="right" w:leader="dot" w:pos="9062"/>
      </w:tabs>
      <w:spacing w:after="100"/>
      <w:ind w:left="480"/>
    </w:pPr>
  </w:style>
  <w:style w:type="paragraph" w:styleId="Obsah4">
    <w:name w:val="toc 4"/>
    <w:basedOn w:val="Normln"/>
    <w:next w:val="Normln"/>
    <w:autoRedefine/>
    <w:uiPriority w:val="39"/>
    <w:unhideWhenUsed/>
    <w:rsid w:val="002D4F33"/>
    <w:pPr>
      <w:tabs>
        <w:tab w:val="left" w:pos="1843"/>
        <w:tab w:val="right" w:leader="dot" w:pos="9062"/>
      </w:tabs>
      <w:spacing w:after="100"/>
      <w:ind w:left="993"/>
    </w:pPr>
  </w:style>
  <w:style w:type="character" w:styleId="Hypertextovodkaz">
    <w:name w:val="Hyperlink"/>
    <w:basedOn w:val="Standardnpsmoodstavce"/>
    <w:uiPriority w:val="99"/>
    <w:unhideWhenUsed/>
    <w:rsid w:val="00680553"/>
    <w:rPr>
      <w:color w:val="0000FF" w:themeColor="hyperlink"/>
      <w:u w:val="single"/>
    </w:rPr>
  </w:style>
  <w:style w:type="paragraph" w:styleId="Bezmezer">
    <w:name w:val="No Spacing"/>
    <w:aliases w:val="nadpisek"/>
    <w:uiPriority w:val="1"/>
    <w:qFormat/>
    <w:rsid w:val="00AC2CCF"/>
    <w:pPr>
      <w:spacing w:after="0" w:line="240" w:lineRule="auto"/>
      <w:jc w:val="both"/>
    </w:pPr>
    <w:rPr>
      <w:rFonts w:ascii="Times New Roman" w:hAnsi="Times New Roman"/>
      <w:b/>
      <w:sz w:val="32"/>
    </w:rPr>
  </w:style>
  <w:style w:type="paragraph" w:styleId="Titulek">
    <w:name w:val="caption"/>
    <w:basedOn w:val="Normln"/>
    <w:next w:val="Normln"/>
    <w:uiPriority w:val="35"/>
    <w:unhideWhenUsed/>
    <w:qFormat/>
    <w:rsid w:val="00934CC1"/>
    <w:pPr>
      <w:spacing w:line="240" w:lineRule="auto"/>
    </w:pPr>
    <w:rPr>
      <w:b/>
      <w:bCs/>
      <w:color w:val="4F81BD" w:themeColor="accent1"/>
      <w:sz w:val="18"/>
      <w:szCs w:val="18"/>
    </w:rPr>
  </w:style>
  <w:style w:type="paragraph" w:styleId="Seznamobrzk">
    <w:name w:val="table of figures"/>
    <w:basedOn w:val="Normln"/>
    <w:next w:val="Normln"/>
    <w:uiPriority w:val="99"/>
    <w:unhideWhenUsed/>
    <w:rsid w:val="00074971"/>
    <w:pPr>
      <w:spacing w:after="0"/>
    </w:pPr>
  </w:style>
  <w:style w:type="character" w:styleId="Odkaznakoment">
    <w:name w:val="annotation reference"/>
    <w:basedOn w:val="Standardnpsmoodstavce"/>
    <w:uiPriority w:val="99"/>
    <w:semiHidden/>
    <w:unhideWhenUsed/>
    <w:rsid w:val="00FB1B62"/>
    <w:rPr>
      <w:sz w:val="16"/>
      <w:szCs w:val="16"/>
    </w:rPr>
  </w:style>
  <w:style w:type="paragraph" w:styleId="Textkomente">
    <w:name w:val="annotation text"/>
    <w:basedOn w:val="Normln"/>
    <w:link w:val="TextkomenteChar"/>
    <w:uiPriority w:val="99"/>
    <w:semiHidden/>
    <w:unhideWhenUsed/>
    <w:rsid w:val="00FB1B62"/>
    <w:pPr>
      <w:spacing w:line="240" w:lineRule="auto"/>
    </w:pPr>
    <w:rPr>
      <w:sz w:val="20"/>
      <w:szCs w:val="20"/>
    </w:rPr>
  </w:style>
  <w:style w:type="character" w:customStyle="1" w:styleId="TextkomenteChar">
    <w:name w:val="Text komentáře Char"/>
    <w:basedOn w:val="Standardnpsmoodstavce"/>
    <w:link w:val="Textkomente"/>
    <w:uiPriority w:val="99"/>
    <w:semiHidden/>
    <w:rsid w:val="00FB1B62"/>
    <w:rPr>
      <w:rFonts w:ascii="Times New Roman" w:hAnsi="Times New Roman"/>
      <w:sz w:val="20"/>
      <w:szCs w:val="20"/>
    </w:rPr>
  </w:style>
  <w:style w:type="paragraph" w:styleId="Pedmtkomente">
    <w:name w:val="annotation subject"/>
    <w:basedOn w:val="Textkomente"/>
    <w:next w:val="Textkomente"/>
    <w:link w:val="PedmtkomenteChar"/>
    <w:uiPriority w:val="99"/>
    <w:semiHidden/>
    <w:unhideWhenUsed/>
    <w:rsid w:val="00FB1B62"/>
    <w:rPr>
      <w:b/>
      <w:bCs/>
    </w:rPr>
  </w:style>
  <w:style w:type="character" w:customStyle="1" w:styleId="PedmtkomenteChar">
    <w:name w:val="Předmět komentáře Char"/>
    <w:basedOn w:val="TextkomenteChar"/>
    <w:link w:val="Pedmtkomente"/>
    <w:uiPriority w:val="99"/>
    <w:semiHidden/>
    <w:rsid w:val="00FB1B62"/>
    <w:rPr>
      <w:rFonts w:ascii="Times New Roman" w:hAnsi="Times New Roman"/>
      <w:b/>
      <w:bCs/>
      <w:sz w:val="20"/>
      <w:szCs w:val="20"/>
    </w:rPr>
  </w:style>
  <w:style w:type="character" w:customStyle="1" w:styleId="st">
    <w:name w:val="st"/>
    <w:basedOn w:val="Standardnpsmoodstavce"/>
    <w:rsid w:val="0044064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581921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C:\Dokumenty\Tygrisko\UPOL\Bakal&#225;&#345;sk&#225;%20pr&#225;ce\bakalarska_prace_konecna_verze17.docx" TargetMode="External"/><Relationship Id="rId117" Type="http://schemas.openxmlformats.org/officeDocument/2006/relationships/image" Target="media/image60.jpeg"/><Relationship Id="rId21" Type="http://schemas.openxmlformats.org/officeDocument/2006/relationships/hyperlink" Target="file:///C:\Dokumenty\Tygrisko\UPOL\Bakal&#225;&#345;sk&#225;%20pr&#225;ce\bakalarska_prace_konecna_verze17.docx" TargetMode="External"/><Relationship Id="rId42" Type="http://schemas.openxmlformats.org/officeDocument/2006/relationships/hyperlink" Target="file:///C:\Dokumenty\Tygrisko\UPOL\Bakal&#225;&#345;sk&#225;%20pr&#225;ce\bakalarska_prace_konecna_verze17.docx" TargetMode="External"/><Relationship Id="rId47" Type="http://schemas.openxmlformats.org/officeDocument/2006/relationships/hyperlink" Target="file:///C:\Dokumenty\Tygrisko\UPOL\Bakal&#225;&#345;sk&#225;%20pr&#225;ce\bakalarska_prace_konecna_verze17.docx" TargetMode="External"/><Relationship Id="rId63" Type="http://schemas.openxmlformats.org/officeDocument/2006/relationships/image" Target="media/image6.jpg"/><Relationship Id="rId68" Type="http://schemas.openxmlformats.org/officeDocument/2006/relationships/image" Target="media/image11.png"/><Relationship Id="rId84" Type="http://schemas.openxmlformats.org/officeDocument/2006/relationships/image" Target="media/image27.png"/><Relationship Id="rId89" Type="http://schemas.openxmlformats.org/officeDocument/2006/relationships/image" Target="media/image32.png"/><Relationship Id="rId112" Type="http://schemas.openxmlformats.org/officeDocument/2006/relationships/image" Target="media/image55.jpeg"/><Relationship Id="rId133" Type="http://schemas.openxmlformats.org/officeDocument/2006/relationships/image" Target="media/image76.tmp"/><Relationship Id="rId138" Type="http://schemas.openxmlformats.org/officeDocument/2006/relationships/image" Target="media/image81.png"/><Relationship Id="rId16" Type="http://schemas.openxmlformats.org/officeDocument/2006/relationships/hyperlink" Target="file:///C:\Dokumenty\Tygrisko\UPOL\Bakal&#225;&#345;sk&#225;%20pr&#225;ce\bakalarska_prace_konecna_verze17.docx" TargetMode="External"/><Relationship Id="rId107" Type="http://schemas.openxmlformats.org/officeDocument/2006/relationships/image" Target="media/image50.jpeg"/><Relationship Id="rId11" Type="http://schemas.openxmlformats.org/officeDocument/2006/relationships/image" Target="media/image1.tmp"/><Relationship Id="rId32" Type="http://schemas.openxmlformats.org/officeDocument/2006/relationships/hyperlink" Target="file:///C:\Dokumenty\Tygrisko\UPOL\Bakal&#225;&#345;sk&#225;%20pr&#225;ce\bakalarska_prace_konecna_verze17.docx" TargetMode="External"/><Relationship Id="rId37" Type="http://schemas.openxmlformats.org/officeDocument/2006/relationships/hyperlink" Target="file:///C:\Dokumenty\Tygrisko\UPOL\Bakal&#225;&#345;sk&#225;%20pr&#225;ce\bakalarska_prace_konecna_verze17.docx" TargetMode="External"/><Relationship Id="rId53" Type="http://schemas.openxmlformats.org/officeDocument/2006/relationships/hyperlink" Target="file:///C:\Dokumenty\Tygrisko\UPOL\Bakal&#225;&#345;sk&#225;%20pr&#225;ce\bakalarska_prace_konecna_verze17.docx" TargetMode="External"/><Relationship Id="rId58" Type="http://schemas.openxmlformats.org/officeDocument/2006/relationships/hyperlink" Target="file:///C:\Dokumenty\Tygrisko\UPOL\Bakal&#225;&#345;sk&#225;%20pr&#225;ce\bakalarska_prace_konecna_verze17.docx" TargetMode="External"/><Relationship Id="rId74" Type="http://schemas.openxmlformats.org/officeDocument/2006/relationships/image" Target="media/image17.png"/><Relationship Id="rId79" Type="http://schemas.openxmlformats.org/officeDocument/2006/relationships/image" Target="media/image22.png"/><Relationship Id="rId102" Type="http://schemas.openxmlformats.org/officeDocument/2006/relationships/image" Target="media/image45.png"/><Relationship Id="rId123" Type="http://schemas.openxmlformats.org/officeDocument/2006/relationships/image" Target="media/image66.jpeg"/><Relationship Id="rId128" Type="http://schemas.openxmlformats.org/officeDocument/2006/relationships/image" Target="media/image71.jpeg"/><Relationship Id="rId5" Type="http://schemas.openxmlformats.org/officeDocument/2006/relationships/settings" Target="settings.xml"/><Relationship Id="rId90" Type="http://schemas.openxmlformats.org/officeDocument/2006/relationships/image" Target="media/image33.png"/><Relationship Id="rId95" Type="http://schemas.openxmlformats.org/officeDocument/2006/relationships/image" Target="media/image38.png"/><Relationship Id="rId22" Type="http://schemas.openxmlformats.org/officeDocument/2006/relationships/hyperlink" Target="file:///C:\Dokumenty\Tygrisko\UPOL\Bakal&#225;&#345;sk&#225;%20pr&#225;ce\bakalarska_prace_konecna_verze17.docx" TargetMode="External"/><Relationship Id="rId27" Type="http://schemas.openxmlformats.org/officeDocument/2006/relationships/hyperlink" Target="file:///C:\Dokumenty\Tygrisko\UPOL\Bakal&#225;&#345;sk&#225;%20pr&#225;ce\bakalarska_prace_konecna_verze17.docx" TargetMode="External"/><Relationship Id="rId43" Type="http://schemas.openxmlformats.org/officeDocument/2006/relationships/hyperlink" Target="file:///C:\Dokumenty\Tygrisko\UPOL\Bakal&#225;&#345;sk&#225;%20pr&#225;ce\bakalarska_prace_konecna_verze17.docx" TargetMode="External"/><Relationship Id="rId48" Type="http://schemas.openxmlformats.org/officeDocument/2006/relationships/hyperlink" Target="file:///C:\Dokumenty\Tygrisko\UPOL\Bakal&#225;&#345;sk&#225;%20pr&#225;ce\bakalarska_prace_konecna_verze17.docx" TargetMode="External"/><Relationship Id="rId64" Type="http://schemas.openxmlformats.org/officeDocument/2006/relationships/image" Target="media/image7.jpg"/><Relationship Id="rId69" Type="http://schemas.openxmlformats.org/officeDocument/2006/relationships/image" Target="media/image12.png"/><Relationship Id="rId113" Type="http://schemas.openxmlformats.org/officeDocument/2006/relationships/image" Target="media/image56.jpeg"/><Relationship Id="rId118" Type="http://schemas.openxmlformats.org/officeDocument/2006/relationships/image" Target="media/image61.jpeg"/><Relationship Id="rId134" Type="http://schemas.openxmlformats.org/officeDocument/2006/relationships/image" Target="media/image77.tmp"/><Relationship Id="rId139" Type="http://schemas.openxmlformats.org/officeDocument/2006/relationships/image" Target="media/image80.jpeg"/><Relationship Id="rId8" Type="http://schemas.openxmlformats.org/officeDocument/2006/relationships/endnotes" Target="endnotes.xml"/><Relationship Id="rId51" Type="http://schemas.openxmlformats.org/officeDocument/2006/relationships/hyperlink" Target="file:///C:\Dokumenty\Tygrisko\UPOL\Bakal&#225;&#345;sk&#225;%20pr&#225;ce\bakalarska_prace_konecna_verze17.docx" TargetMode="External"/><Relationship Id="rId72" Type="http://schemas.openxmlformats.org/officeDocument/2006/relationships/image" Target="media/image15.png"/><Relationship Id="rId80" Type="http://schemas.openxmlformats.org/officeDocument/2006/relationships/image" Target="media/image23.png"/><Relationship Id="rId85" Type="http://schemas.openxmlformats.org/officeDocument/2006/relationships/image" Target="media/image28.png"/><Relationship Id="rId93" Type="http://schemas.openxmlformats.org/officeDocument/2006/relationships/image" Target="media/image36.png"/><Relationship Id="rId98" Type="http://schemas.openxmlformats.org/officeDocument/2006/relationships/image" Target="media/image41.png"/><Relationship Id="rId121" Type="http://schemas.openxmlformats.org/officeDocument/2006/relationships/image" Target="media/image64.jpeg"/><Relationship Id="rId14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file:///C:\Dokumenty\Tygrisko\UPOL\Bakal&#225;&#345;sk&#225;%20pr&#225;ce\bakalarska_prace_konecna_verze17.docx" TargetMode="External"/><Relationship Id="rId25" Type="http://schemas.openxmlformats.org/officeDocument/2006/relationships/hyperlink" Target="file:///C:\Dokumenty\Tygrisko\UPOL\Bakal&#225;&#345;sk&#225;%20pr&#225;ce\bakalarska_prace_konecna_verze17.docx" TargetMode="External"/><Relationship Id="rId33" Type="http://schemas.openxmlformats.org/officeDocument/2006/relationships/hyperlink" Target="file:///C:\Dokumenty\Tygrisko\UPOL\Bakal&#225;&#345;sk&#225;%20pr&#225;ce\bakalarska_prace_konecna_verze17.docx" TargetMode="External"/><Relationship Id="rId38" Type="http://schemas.openxmlformats.org/officeDocument/2006/relationships/hyperlink" Target="file:///C:\Dokumenty\Tygrisko\UPOL\Bakal&#225;&#345;sk&#225;%20pr&#225;ce\bakalarska_prace_konecna_verze17.docx" TargetMode="External"/><Relationship Id="rId46" Type="http://schemas.openxmlformats.org/officeDocument/2006/relationships/hyperlink" Target="file:///C:\Dokumenty\Tygrisko\UPOL\Bakal&#225;&#345;sk&#225;%20pr&#225;ce\bakalarska_prace_konecna_verze17.docx" TargetMode="External"/><Relationship Id="rId59" Type="http://schemas.openxmlformats.org/officeDocument/2006/relationships/hyperlink" Target="file:///C:\Dokumenty\Tygrisko\UPOL\Bakal&#225;&#345;sk&#225;%20pr&#225;ce\bakalarska_prace_konecna_verze17.docx" TargetMode="External"/><Relationship Id="rId67" Type="http://schemas.openxmlformats.org/officeDocument/2006/relationships/image" Target="media/image10.png"/><Relationship Id="rId103" Type="http://schemas.openxmlformats.org/officeDocument/2006/relationships/image" Target="media/image46.png"/><Relationship Id="rId108" Type="http://schemas.openxmlformats.org/officeDocument/2006/relationships/image" Target="media/image51.jpeg"/><Relationship Id="rId116" Type="http://schemas.openxmlformats.org/officeDocument/2006/relationships/image" Target="media/image59.jpeg"/><Relationship Id="rId124" Type="http://schemas.openxmlformats.org/officeDocument/2006/relationships/image" Target="media/image67.jpeg"/><Relationship Id="rId129" Type="http://schemas.openxmlformats.org/officeDocument/2006/relationships/image" Target="media/image72.jpeg"/><Relationship Id="rId137" Type="http://schemas.openxmlformats.org/officeDocument/2006/relationships/image" Target="media/image80.png"/><Relationship Id="rId20" Type="http://schemas.openxmlformats.org/officeDocument/2006/relationships/hyperlink" Target="file:///C:\Dokumenty\Tygrisko\UPOL\Bakal&#225;&#345;sk&#225;%20pr&#225;ce\bakalarska_prace_konecna_verze17.docx" TargetMode="External"/><Relationship Id="rId41" Type="http://schemas.openxmlformats.org/officeDocument/2006/relationships/hyperlink" Target="file:///C:\Dokumenty\Tygrisko\UPOL\Bakal&#225;&#345;sk&#225;%20pr&#225;ce\bakalarska_prace_konecna_verze17.docx" TargetMode="External"/><Relationship Id="rId54" Type="http://schemas.openxmlformats.org/officeDocument/2006/relationships/hyperlink" Target="file:///C:\Dokumenty\Tygrisko\UPOL\Bakal&#225;&#345;sk&#225;%20pr&#225;ce\bakalarska_prace_konecna_verze17.docx" TargetMode="External"/><Relationship Id="rId62" Type="http://schemas.openxmlformats.org/officeDocument/2006/relationships/image" Target="media/image5.tmp"/><Relationship Id="rId70" Type="http://schemas.openxmlformats.org/officeDocument/2006/relationships/image" Target="media/image13.png"/><Relationship Id="rId75" Type="http://schemas.openxmlformats.org/officeDocument/2006/relationships/image" Target="media/image18.png"/><Relationship Id="rId83" Type="http://schemas.openxmlformats.org/officeDocument/2006/relationships/image" Target="media/image26.png"/><Relationship Id="rId88" Type="http://schemas.openxmlformats.org/officeDocument/2006/relationships/image" Target="media/image31.png"/><Relationship Id="rId91" Type="http://schemas.openxmlformats.org/officeDocument/2006/relationships/image" Target="media/image34.png"/><Relationship Id="rId96" Type="http://schemas.openxmlformats.org/officeDocument/2006/relationships/image" Target="media/image39.png"/><Relationship Id="rId111" Type="http://schemas.openxmlformats.org/officeDocument/2006/relationships/image" Target="media/image54.jpeg"/><Relationship Id="rId132" Type="http://schemas.openxmlformats.org/officeDocument/2006/relationships/image" Target="media/image75.tmp"/><Relationship Id="rId14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file:///C:\Dokumenty\Tygrisko\UPOL\Bakal&#225;&#345;sk&#225;%20pr&#225;ce\bakalarska_prace_konecna_verze17.docx" TargetMode="External"/><Relationship Id="rId23" Type="http://schemas.openxmlformats.org/officeDocument/2006/relationships/hyperlink" Target="file:///C:\Dokumenty\Tygrisko\UPOL\Bakal&#225;&#345;sk&#225;%20pr&#225;ce\bakalarska_prace_konecna_verze17.docx" TargetMode="External"/><Relationship Id="rId28" Type="http://schemas.openxmlformats.org/officeDocument/2006/relationships/hyperlink" Target="file:///C:\Dokumenty\Tygrisko\UPOL\Bakal&#225;&#345;sk&#225;%20pr&#225;ce\bakalarska_prace_konecna_verze17.docx" TargetMode="External"/><Relationship Id="rId36" Type="http://schemas.openxmlformats.org/officeDocument/2006/relationships/hyperlink" Target="file:///C:\Dokumenty\Tygrisko\UPOL\Bakal&#225;&#345;sk&#225;%20pr&#225;ce\bakalarska_prace_konecna_verze17.docx" TargetMode="External"/><Relationship Id="rId49" Type="http://schemas.openxmlformats.org/officeDocument/2006/relationships/hyperlink" Target="file:///C:\Dokumenty\Tygrisko\UPOL\Bakal&#225;&#345;sk&#225;%20pr&#225;ce\bakalarska_prace_konecna_verze17.docx" TargetMode="External"/><Relationship Id="rId57" Type="http://schemas.openxmlformats.org/officeDocument/2006/relationships/hyperlink" Target="file:///C:\Dokumenty\Tygrisko\UPOL\Bakal&#225;&#345;sk&#225;%20pr&#225;ce\bakalarska_prace_konecna_verze17.docx" TargetMode="External"/><Relationship Id="rId106" Type="http://schemas.openxmlformats.org/officeDocument/2006/relationships/image" Target="media/image49.tmp"/><Relationship Id="rId114" Type="http://schemas.openxmlformats.org/officeDocument/2006/relationships/image" Target="media/image57.jpeg"/><Relationship Id="rId119" Type="http://schemas.openxmlformats.org/officeDocument/2006/relationships/image" Target="media/image62.jpeg"/><Relationship Id="rId127" Type="http://schemas.openxmlformats.org/officeDocument/2006/relationships/image" Target="media/image70.jpeg"/><Relationship Id="rId10" Type="http://schemas.openxmlformats.org/officeDocument/2006/relationships/header" Target="header2.xml"/><Relationship Id="rId31" Type="http://schemas.openxmlformats.org/officeDocument/2006/relationships/hyperlink" Target="file:///C:\Dokumenty\Tygrisko\UPOL\Bakal&#225;&#345;sk&#225;%20pr&#225;ce\bakalarska_prace_konecna_verze17.docx" TargetMode="External"/><Relationship Id="rId44" Type="http://schemas.openxmlformats.org/officeDocument/2006/relationships/hyperlink" Target="file:///C:\Dokumenty\Tygrisko\UPOL\Bakal&#225;&#345;sk&#225;%20pr&#225;ce\bakalarska_prace_konecna_verze17.docx" TargetMode="External"/><Relationship Id="rId52" Type="http://schemas.openxmlformats.org/officeDocument/2006/relationships/hyperlink" Target="file:///C:\Dokumenty\Tygrisko\UPOL\Bakal&#225;&#345;sk&#225;%20pr&#225;ce\bakalarska_prace_konecna_verze17.docx" TargetMode="External"/><Relationship Id="rId60" Type="http://schemas.openxmlformats.org/officeDocument/2006/relationships/image" Target="media/image3.tmp"/><Relationship Id="rId65" Type="http://schemas.openxmlformats.org/officeDocument/2006/relationships/image" Target="media/image8.jpg"/><Relationship Id="rId73" Type="http://schemas.openxmlformats.org/officeDocument/2006/relationships/image" Target="media/image16.png"/><Relationship Id="rId78" Type="http://schemas.openxmlformats.org/officeDocument/2006/relationships/image" Target="media/image21.png"/><Relationship Id="rId81" Type="http://schemas.openxmlformats.org/officeDocument/2006/relationships/image" Target="media/image24.png"/><Relationship Id="rId86" Type="http://schemas.openxmlformats.org/officeDocument/2006/relationships/image" Target="media/image29.png"/><Relationship Id="rId94" Type="http://schemas.openxmlformats.org/officeDocument/2006/relationships/image" Target="media/image37.png"/><Relationship Id="rId99" Type="http://schemas.openxmlformats.org/officeDocument/2006/relationships/image" Target="media/image42.png"/><Relationship Id="rId101" Type="http://schemas.openxmlformats.org/officeDocument/2006/relationships/image" Target="media/image44.png"/><Relationship Id="rId122" Type="http://schemas.openxmlformats.org/officeDocument/2006/relationships/image" Target="media/image65.jpeg"/><Relationship Id="rId130" Type="http://schemas.openxmlformats.org/officeDocument/2006/relationships/image" Target="media/image73.jpeg"/><Relationship Id="rId135" Type="http://schemas.openxmlformats.org/officeDocument/2006/relationships/image" Target="media/image78.tmp"/><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yperlink" Target="about:blank" TargetMode="External"/><Relationship Id="rId18" Type="http://schemas.openxmlformats.org/officeDocument/2006/relationships/hyperlink" Target="file:///C:\Dokumenty\Tygrisko\UPOL\Bakal&#225;&#345;sk&#225;%20pr&#225;ce\bakalarska_prace_konecna_verze17.docx" TargetMode="External"/><Relationship Id="rId39" Type="http://schemas.openxmlformats.org/officeDocument/2006/relationships/hyperlink" Target="file:///C:\Dokumenty\Tygrisko\UPOL\Bakal&#225;&#345;sk&#225;%20pr&#225;ce\bakalarska_prace_konecna_verze17.docx" TargetMode="External"/><Relationship Id="rId109" Type="http://schemas.openxmlformats.org/officeDocument/2006/relationships/image" Target="media/image52.jpeg"/><Relationship Id="rId34" Type="http://schemas.openxmlformats.org/officeDocument/2006/relationships/hyperlink" Target="file:///C:\Dokumenty\Tygrisko\UPOL\Bakal&#225;&#345;sk&#225;%20pr&#225;ce\bakalarska_prace_konecna_verze17.docx" TargetMode="External"/><Relationship Id="rId50" Type="http://schemas.openxmlformats.org/officeDocument/2006/relationships/hyperlink" Target="file:///C:\Dokumenty\Tygrisko\UPOL\Bakal&#225;&#345;sk&#225;%20pr&#225;ce\bakalarska_prace_konecna_verze17.docx" TargetMode="External"/><Relationship Id="rId55" Type="http://schemas.openxmlformats.org/officeDocument/2006/relationships/hyperlink" Target="file:///C:\Dokumenty\Tygrisko\UPOL\Bakal&#225;&#345;sk&#225;%20pr&#225;ce\bakalarska_prace_konecna_verze17.docx" TargetMode="External"/><Relationship Id="rId76" Type="http://schemas.openxmlformats.org/officeDocument/2006/relationships/image" Target="media/image19.png"/><Relationship Id="rId97" Type="http://schemas.openxmlformats.org/officeDocument/2006/relationships/image" Target="media/image40.png"/><Relationship Id="rId104" Type="http://schemas.openxmlformats.org/officeDocument/2006/relationships/image" Target="media/image47.png"/><Relationship Id="rId120" Type="http://schemas.openxmlformats.org/officeDocument/2006/relationships/image" Target="media/image63.jpeg"/><Relationship Id="rId125" Type="http://schemas.openxmlformats.org/officeDocument/2006/relationships/image" Target="media/image68.jpeg"/><Relationship Id="rId141"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14.png"/><Relationship Id="rId92" Type="http://schemas.openxmlformats.org/officeDocument/2006/relationships/image" Target="media/image35.png"/><Relationship Id="rId2" Type="http://schemas.openxmlformats.org/officeDocument/2006/relationships/numbering" Target="numbering.xml"/><Relationship Id="rId29" Type="http://schemas.openxmlformats.org/officeDocument/2006/relationships/hyperlink" Target="file:///C:\Dokumenty\Tygrisko\UPOL\Bakal&#225;&#345;sk&#225;%20pr&#225;ce\bakalarska_prace_konecna_verze17.docx" TargetMode="External"/><Relationship Id="rId24" Type="http://schemas.openxmlformats.org/officeDocument/2006/relationships/hyperlink" Target="file:///C:\Dokumenty\Tygrisko\UPOL\Bakal&#225;&#345;sk&#225;%20pr&#225;ce\bakalarska_prace_konecna_verze17.docx" TargetMode="External"/><Relationship Id="rId40" Type="http://schemas.openxmlformats.org/officeDocument/2006/relationships/hyperlink" Target="file:///C:\Dokumenty\Tygrisko\UPOL\Bakal&#225;&#345;sk&#225;%20pr&#225;ce\bakalarska_prace_konecna_verze17.docx" TargetMode="External"/><Relationship Id="rId45" Type="http://schemas.openxmlformats.org/officeDocument/2006/relationships/hyperlink" Target="file:///C:\Dokumenty\Tygrisko\UPOL\Bakal&#225;&#345;sk&#225;%20pr&#225;ce\bakalarska_prace_konecna_verze17.docx" TargetMode="External"/><Relationship Id="rId66" Type="http://schemas.openxmlformats.org/officeDocument/2006/relationships/image" Target="media/image9.png"/><Relationship Id="rId87" Type="http://schemas.openxmlformats.org/officeDocument/2006/relationships/image" Target="media/image30.png"/><Relationship Id="rId110" Type="http://schemas.openxmlformats.org/officeDocument/2006/relationships/image" Target="media/image53.jpeg"/><Relationship Id="rId115" Type="http://schemas.openxmlformats.org/officeDocument/2006/relationships/image" Target="media/image58.jpeg"/><Relationship Id="rId131" Type="http://schemas.openxmlformats.org/officeDocument/2006/relationships/image" Target="media/image74.jpeg"/><Relationship Id="rId136" Type="http://schemas.openxmlformats.org/officeDocument/2006/relationships/image" Target="media/image79.tmp"/><Relationship Id="rId61" Type="http://schemas.openxmlformats.org/officeDocument/2006/relationships/image" Target="media/image4.tmp"/><Relationship Id="rId82" Type="http://schemas.openxmlformats.org/officeDocument/2006/relationships/image" Target="media/image25.png"/><Relationship Id="rId19" Type="http://schemas.openxmlformats.org/officeDocument/2006/relationships/hyperlink" Target="file:///C:\Dokumenty\Tygrisko\UPOL\Bakal&#225;&#345;sk&#225;%20pr&#225;ce\bakalarska_prace_konecna_verze17.docx" TargetMode="External"/><Relationship Id="rId14" Type="http://schemas.openxmlformats.org/officeDocument/2006/relationships/hyperlink" Target="file:///C:\Dokumenty\Tygrisko\UPOL\Bakal&#225;&#345;sk&#225;%20pr&#225;ce\bakalarska_prace_konecna_verze17.docx" TargetMode="External"/><Relationship Id="rId30" Type="http://schemas.openxmlformats.org/officeDocument/2006/relationships/hyperlink" Target="file:///C:\Dokumenty\Tygrisko\UPOL\Bakal&#225;&#345;sk&#225;%20pr&#225;ce\bakalarska_prace_konecna_verze17.docx" TargetMode="External"/><Relationship Id="rId35" Type="http://schemas.openxmlformats.org/officeDocument/2006/relationships/hyperlink" Target="file:///C:\Dokumenty\Tygrisko\UPOL\Bakal&#225;&#345;sk&#225;%20pr&#225;ce\bakalarska_prace_konecna_verze17.docx" TargetMode="External"/><Relationship Id="rId56" Type="http://schemas.openxmlformats.org/officeDocument/2006/relationships/hyperlink" Target="file:///C:\Dokumenty\Tygrisko\UPOL\Bakal&#225;&#345;sk&#225;%20pr&#225;ce\bakalarska_prace_konecna_verze17.docx" TargetMode="External"/><Relationship Id="rId77" Type="http://schemas.openxmlformats.org/officeDocument/2006/relationships/image" Target="media/image20.png"/><Relationship Id="rId100" Type="http://schemas.openxmlformats.org/officeDocument/2006/relationships/image" Target="media/image43.png"/><Relationship Id="rId105" Type="http://schemas.openxmlformats.org/officeDocument/2006/relationships/image" Target="media/image48.jpeg"/><Relationship Id="rId126" Type="http://schemas.openxmlformats.org/officeDocument/2006/relationships/image" Target="media/image69.jpe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A100A8-7A1D-4CD3-9B7D-BE1F37BBC0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123</Pages>
  <Words>24595</Words>
  <Characters>123334</Characters>
  <Application>Microsoft Office Word</Application>
  <DocSecurity>0</DocSecurity>
  <Lines>6888</Lines>
  <Paragraphs>5173</Paragraphs>
  <ScaleCrop>false</ScaleCrop>
  <HeadingPairs>
    <vt:vector size="4" baseType="variant">
      <vt:variant>
        <vt:lpstr>Název</vt:lpstr>
      </vt:variant>
      <vt:variant>
        <vt:i4>1</vt:i4>
      </vt:variant>
      <vt:variant>
        <vt:lpstr>Nadpisy</vt:lpstr>
      </vt:variant>
      <vt:variant>
        <vt:i4>17</vt:i4>
      </vt:variant>
    </vt:vector>
  </HeadingPairs>
  <TitlesOfParts>
    <vt:vector size="18" baseType="lpstr">
      <vt:lpstr/>
      <vt:lpstr/>
      <vt:lpstr>Anotace </vt:lpstr>
      <vt:lpstr>Annotation</vt:lpstr>
      <vt:lpstr>Cíl práce</vt:lpstr>
      <vt:lpstr>Abstrakt</vt:lpstr>
      <vt:lpstr>Úvod</vt:lpstr>
      <vt:lpstr>Periodizace raného středověku </vt:lpstr>
      <vt:lpstr>Přírodní podmínky a lokalizace Dolního náměstí</vt:lpstr>
      <vt:lpstr>Popis hrobů </vt:lpstr>
      <vt:lpstr>Pohřební ritus </vt:lpstr>
      <vt:lpstr>    Orientace hrobových jam </vt:lpstr>
      <vt:lpstr>    Rozměry a tvary hrobových jam </vt:lpstr>
      <vt:lpstr>    Poloha jedinců </vt:lpstr>
      <vt:lpstr>    Zvláštní úpravy hrobových jam </vt:lpstr>
      <vt:lpstr>Antropologické posouzení kosterního materiálu </vt:lpstr>
      <vt:lpstr>Vyhodnocení inventáře hrobů</vt:lpstr>
      <vt:lpstr>        Šperky a součásti oděvu </vt:lpstr>
    </vt:vector>
  </TitlesOfParts>
  <Company>HP</Company>
  <LinksUpToDate>false</LinksUpToDate>
  <CharactersWithSpaces>143099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Iveta</dc:creator>
  <cp:lastModifiedBy>Iveta</cp:lastModifiedBy>
  <cp:revision>2</cp:revision>
  <cp:lastPrinted>2017-08-20T18:00:00Z</cp:lastPrinted>
  <dcterms:created xsi:type="dcterms:W3CDTF">2017-08-20T18:18:00Z</dcterms:created>
  <dcterms:modified xsi:type="dcterms:W3CDTF">2017-08-20T18:18:00Z</dcterms:modified>
</cp:coreProperties>
</file>