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38B8C5" w14:textId="6808F381" w:rsidR="00417864" w:rsidRDefault="00417864" w:rsidP="00417864">
      <w:pPr>
        <w:pStyle w:val="StylStyl1dkovn15dku"/>
        <w:spacing w:line="240" w:lineRule="auto"/>
        <w:jc w:val="center"/>
        <w:rPr>
          <w:rFonts w:ascii="Times New Roman" w:hAnsi="Times New Roman"/>
          <w:b/>
          <w:bCs/>
          <w:sz w:val="40"/>
          <w:szCs w:val="40"/>
        </w:rPr>
      </w:pPr>
      <w:bookmarkStart w:id="0" w:name="_Hlk133532758"/>
      <w:bookmarkEnd w:id="0"/>
      <w:r>
        <w:rPr>
          <w:rFonts w:ascii="Times New Roman" w:hAnsi="Times New Roman"/>
          <w:b/>
          <w:bCs/>
          <w:sz w:val="40"/>
          <w:szCs w:val="40"/>
        </w:rPr>
        <w:t>UNIVERZITA PALACKÉHO</w:t>
      </w:r>
      <w:r w:rsidR="00CC547F">
        <w:rPr>
          <w:rFonts w:ascii="Times New Roman" w:hAnsi="Times New Roman"/>
          <w:b/>
          <w:bCs/>
          <w:sz w:val="40"/>
          <w:szCs w:val="40"/>
        </w:rPr>
        <w:t> </w:t>
      </w:r>
      <w:r w:rsidR="000F2866">
        <w:rPr>
          <w:rFonts w:ascii="Times New Roman" w:hAnsi="Times New Roman"/>
          <w:b/>
          <w:bCs/>
          <w:sz w:val="40"/>
          <w:szCs w:val="40"/>
        </w:rPr>
        <w:t>V</w:t>
      </w:r>
      <w:r w:rsidR="00972AD6">
        <w:rPr>
          <w:rFonts w:ascii="Times New Roman" w:hAnsi="Times New Roman"/>
          <w:b/>
          <w:bCs/>
          <w:sz w:val="40"/>
          <w:szCs w:val="40"/>
        </w:rPr>
        <w:t> </w:t>
      </w:r>
      <w:r w:rsidR="000F2866">
        <w:rPr>
          <w:rFonts w:ascii="Times New Roman" w:hAnsi="Times New Roman"/>
          <w:b/>
          <w:bCs/>
          <w:sz w:val="40"/>
          <w:szCs w:val="40"/>
        </w:rPr>
        <w:t>O</w:t>
      </w:r>
      <w:r>
        <w:rPr>
          <w:rFonts w:ascii="Times New Roman" w:hAnsi="Times New Roman"/>
          <w:b/>
          <w:bCs/>
          <w:sz w:val="40"/>
          <w:szCs w:val="40"/>
        </w:rPr>
        <w:t>LOMOUCI</w:t>
      </w:r>
    </w:p>
    <w:p w14:paraId="191521D4" w14:textId="77777777" w:rsidR="00417864" w:rsidRDefault="00417864" w:rsidP="00417864">
      <w:pPr>
        <w:pStyle w:val="StylStyl1dkovn15dku"/>
        <w:jc w:val="center"/>
        <w:rPr>
          <w:rFonts w:ascii="Times New Roman" w:hAnsi="Times New Roman"/>
          <w:b/>
          <w:bCs/>
          <w:sz w:val="28"/>
        </w:rPr>
      </w:pPr>
    </w:p>
    <w:p w14:paraId="5ABF87B3" w14:textId="77777777" w:rsidR="00417864" w:rsidRDefault="00417864" w:rsidP="00417864">
      <w:pPr>
        <w:pStyle w:val="StylStyl1dkovn15dku"/>
        <w:jc w:val="center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t>Přírodovědecká fakulta</w:t>
      </w:r>
    </w:p>
    <w:p w14:paraId="00C5B506" w14:textId="080C4961" w:rsidR="00417864" w:rsidRDefault="00417864" w:rsidP="00417864">
      <w:pPr>
        <w:pStyle w:val="StylStyl1dkovn15dku"/>
        <w:jc w:val="center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t xml:space="preserve">Katedra </w:t>
      </w:r>
      <w:r w:rsidR="00CA4BB8">
        <w:rPr>
          <w:rFonts w:ascii="Times New Roman" w:hAnsi="Times New Roman"/>
          <w:bCs/>
          <w:sz w:val="40"/>
          <w:szCs w:val="40"/>
        </w:rPr>
        <w:t>fyzikální chemie</w:t>
      </w:r>
    </w:p>
    <w:p w14:paraId="3BBE563C" w14:textId="77777777" w:rsidR="00417864" w:rsidRDefault="00417864" w:rsidP="00417864">
      <w:pPr>
        <w:pStyle w:val="StylStyl1dkovn15dku"/>
        <w:jc w:val="center"/>
        <w:rPr>
          <w:rFonts w:ascii="Times New Roman" w:hAnsi="Times New Roman"/>
          <w:bCs/>
          <w:szCs w:val="24"/>
        </w:rPr>
      </w:pPr>
    </w:p>
    <w:p w14:paraId="0FFF1856" w14:textId="478372E6" w:rsidR="00417864" w:rsidRDefault="00417864" w:rsidP="00417864">
      <w:pPr>
        <w:pStyle w:val="StylStyl1dkovn15dku"/>
        <w:jc w:val="center"/>
        <w:rPr>
          <w:rFonts w:ascii="Times New Roman" w:hAnsi="Times New Roman"/>
        </w:rPr>
      </w:pPr>
      <w:r>
        <w:rPr>
          <w:rFonts w:asciiTheme="minorHAnsi" w:eastAsiaTheme="minorHAnsi" w:hAnsiTheme="minorHAnsi" w:cstheme="minorBidi"/>
          <w:noProof/>
          <w:sz w:val="16"/>
          <w:szCs w:val="16"/>
        </w:rPr>
        <w:drawing>
          <wp:inline distT="0" distB="0" distL="0" distR="0" wp14:anchorId="3F3959D9" wp14:editId="7A3B1437">
            <wp:extent cx="1781175" cy="1809750"/>
            <wp:effectExtent l="0" t="0" r="952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566B2" w14:textId="77777777" w:rsidR="00417864" w:rsidRDefault="00417864" w:rsidP="00417864">
      <w:pPr>
        <w:pStyle w:val="StylStyl1dkovn15dku"/>
        <w:tabs>
          <w:tab w:val="left" w:pos="3030"/>
        </w:tabs>
        <w:jc w:val="left"/>
        <w:rPr>
          <w:rFonts w:ascii="Times New Roman" w:hAnsi="Times New Roman"/>
          <w:bCs/>
          <w:szCs w:val="24"/>
        </w:rPr>
      </w:pPr>
    </w:p>
    <w:p w14:paraId="4739905B" w14:textId="0DE22962" w:rsidR="00417864" w:rsidRDefault="00052A48" w:rsidP="00417864">
      <w:pPr>
        <w:pStyle w:val="StylStyl1dkovn15dku"/>
        <w:jc w:val="center"/>
        <w:rPr>
          <w:rFonts w:ascii="Times New Roman" w:hAnsi="Times New Roman"/>
          <w:b/>
          <w:bCs/>
          <w:sz w:val="36"/>
          <w:szCs w:val="36"/>
        </w:rPr>
      </w:pPr>
      <w:r w:rsidRPr="00052A48">
        <w:rPr>
          <w:rFonts w:ascii="Times New Roman" w:hAnsi="Times New Roman"/>
          <w:b/>
          <w:bCs/>
          <w:sz w:val="36"/>
          <w:szCs w:val="36"/>
        </w:rPr>
        <w:t>Studium katalytické hydrogenace CO</w:t>
      </w:r>
      <w:r w:rsidRPr="00052A48">
        <w:rPr>
          <w:rFonts w:ascii="Times New Roman" w:hAnsi="Times New Roman"/>
          <w:b/>
          <w:bCs/>
          <w:sz w:val="36"/>
          <w:szCs w:val="36"/>
          <w:vertAlign w:val="subscript"/>
        </w:rPr>
        <w:t>2</w:t>
      </w:r>
      <w:r>
        <w:rPr>
          <w:rFonts w:ascii="Times New Roman" w:hAnsi="Times New Roman"/>
          <w:b/>
          <w:bCs/>
          <w:sz w:val="36"/>
          <w:szCs w:val="36"/>
        </w:rPr>
        <w:br/>
      </w:r>
      <w:r w:rsidRPr="00052A48">
        <w:rPr>
          <w:rFonts w:ascii="Times New Roman" w:hAnsi="Times New Roman"/>
          <w:b/>
          <w:bCs/>
          <w:sz w:val="36"/>
          <w:szCs w:val="36"/>
        </w:rPr>
        <w:t xml:space="preserve">na katalyzátorech typu </w:t>
      </w:r>
      <w:proofErr w:type="spellStart"/>
      <w:r w:rsidRPr="00052A48">
        <w:rPr>
          <w:rFonts w:ascii="Times New Roman" w:hAnsi="Times New Roman"/>
          <w:b/>
          <w:bCs/>
          <w:sz w:val="36"/>
          <w:szCs w:val="36"/>
        </w:rPr>
        <w:t>NiO</w:t>
      </w:r>
      <w:r w:rsidRPr="00052A48">
        <w:rPr>
          <w:rFonts w:ascii="Times New Roman" w:hAnsi="Times New Roman"/>
          <w:b/>
          <w:bCs/>
          <w:sz w:val="36"/>
          <w:szCs w:val="36"/>
          <w:vertAlign w:val="subscript"/>
        </w:rPr>
        <w:t>x</w:t>
      </w:r>
      <w:proofErr w:type="spellEnd"/>
      <w:r w:rsidRPr="00052A48">
        <w:rPr>
          <w:rFonts w:ascii="Times New Roman" w:hAnsi="Times New Roman"/>
          <w:b/>
          <w:bCs/>
          <w:sz w:val="36"/>
          <w:szCs w:val="36"/>
        </w:rPr>
        <w:t>.</w:t>
      </w:r>
    </w:p>
    <w:p w14:paraId="503312A1" w14:textId="77777777" w:rsidR="00052A48" w:rsidRDefault="00052A48" w:rsidP="00417864">
      <w:pPr>
        <w:pStyle w:val="StylStyl1dkovn15dku"/>
        <w:jc w:val="center"/>
        <w:rPr>
          <w:rFonts w:ascii="Times New Roman" w:hAnsi="Times New Roman"/>
          <w:b/>
          <w:bCs/>
          <w:sz w:val="38"/>
          <w:szCs w:val="38"/>
        </w:rPr>
      </w:pPr>
    </w:p>
    <w:p w14:paraId="0663C615" w14:textId="77777777" w:rsidR="00417864" w:rsidRDefault="00417864" w:rsidP="00417864">
      <w:pPr>
        <w:pStyle w:val="StylStyl1dkovn15dku"/>
        <w:jc w:val="center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>BAKALÁŘSKÁ PRÁCE</w:t>
      </w:r>
    </w:p>
    <w:p w14:paraId="6BA569A3" w14:textId="24D004DD" w:rsidR="00417864" w:rsidRDefault="00417864" w:rsidP="00417864">
      <w:pPr>
        <w:pStyle w:val="StylStyl1dkovn15dku"/>
        <w:jc w:val="center"/>
        <w:rPr>
          <w:rFonts w:ascii="Times New Roman" w:hAnsi="Times New Roman"/>
          <w:b/>
          <w:bCs/>
          <w:caps/>
          <w:color w:val="FF0000"/>
          <w:sz w:val="40"/>
          <w:szCs w:val="40"/>
        </w:rPr>
      </w:pPr>
    </w:p>
    <w:p w14:paraId="5B574A7B" w14:textId="3ED1335D" w:rsidR="00CA4BB8" w:rsidRDefault="00CA4BB8" w:rsidP="00417864">
      <w:pPr>
        <w:pStyle w:val="StylStyl1dkovn15dku"/>
        <w:jc w:val="center"/>
        <w:rPr>
          <w:rFonts w:ascii="Times New Roman" w:hAnsi="Times New Roman"/>
          <w:b/>
          <w:bCs/>
          <w:caps/>
          <w:color w:val="FF0000"/>
          <w:sz w:val="40"/>
          <w:szCs w:val="40"/>
        </w:rPr>
      </w:pPr>
    </w:p>
    <w:p w14:paraId="7AAC5916" w14:textId="77777777" w:rsidR="00CA4BB8" w:rsidRDefault="00CA4BB8" w:rsidP="00417864">
      <w:pPr>
        <w:pStyle w:val="StylStyl1dkovn15dku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43D291E5" w14:textId="77777777" w:rsidR="00417864" w:rsidRDefault="00417864" w:rsidP="00417864">
      <w:pPr>
        <w:pStyle w:val="StylStyl1dkovn15dku"/>
        <w:jc w:val="left"/>
        <w:rPr>
          <w:rFonts w:ascii="Times New Roman" w:hAnsi="Times New Roman"/>
          <w:bCs/>
          <w:szCs w:val="24"/>
        </w:rPr>
      </w:pPr>
    </w:p>
    <w:p w14:paraId="0033C574" w14:textId="441B16E6" w:rsidR="00417864" w:rsidRDefault="00417864" w:rsidP="00417864">
      <w:pPr>
        <w:pStyle w:val="StylStyl1dkovn15dku"/>
        <w:jc w:val="left"/>
        <w:rPr>
          <w:rFonts w:ascii="Times New Roman" w:hAnsi="Times New Roman"/>
          <w:bCs/>
          <w:i/>
          <w:color w:val="FF0000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Autor: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 w:rsidR="00CA4BB8">
        <w:rPr>
          <w:rFonts w:ascii="Times New Roman" w:hAnsi="Times New Roman"/>
          <w:b/>
          <w:bCs/>
          <w:sz w:val="28"/>
          <w:szCs w:val="28"/>
        </w:rPr>
        <w:t>Ondřej Kožušník</w:t>
      </w:r>
    </w:p>
    <w:p w14:paraId="5D2A9CA6" w14:textId="548AFEB9" w:rsidR="00417864" w:rsidRDefault="00417864" w:rsidP="00417864">
      <w:pPr>
        <w:pStyle w:val="StylStyl1dkovn15dku"/>
        <w:jc w:val="lef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Studijní program: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 w:rsidR="00CA4BB8">
        <w:rPr>
          <w:rFonts w:ascii="Times New Roman" w:hAnsi="Times New Roman"/>
          <w:bCs/>
          <w:sz w:val="28"/>
          <w:szCs w:val="28"/>
        </w:rPr>
        <w:t>Chemie</w:t>
      </w:r>
    </w:p>
    <w:p w14:paraId="46C87E46" w14:textId="78992A84" w:rsidR="00417864" w:rsidRDefault="00417864" w:rsidP="00417864">
      <w:pPr>
        <w:pStyle w:val="StylStyl1dkovn15dku"/>
        <w:jc w:val="lef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Studijní</w:t>
      </w:r>
      <w:r w:rsidR="00972AD6">
        <w:rPr>
          <w:rFonts w:ascii="Times New Roman" w:hAnsi="Times New Roman"/>
          <w:bCs/>
          <w:sz w:val="28"/>
          <w:szCs w:val="28"/>
        </w:rPr>
        <w:t> o</w:t>
      </w:r>
      <w:r>
        <w:rPr>
          <w:rFonts w:ascii="Times New Roman" w:hAnsi="Times New Roman"/>
          <w:bCs/>
          <w:sz w:val="28"/>
          <w:szCs w:val="28"/>
        </w:rPr>
        <w:t>bor: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proofErr w:type="spellStart"/>
      <w:r w:rsidR="00CA4BB8">
        <w:rPr>
          <w:rFonts w:ascii="Times New Roman" w:hAnsi="Times New Roman"/>
          <w:bCs/>
          <w:sz w:val="28"/>
          <w:szCs w:val="28"/>
        </w:rPr>
        <w:t>Nanomateriálová</w:t>
      </w:r>
      <w:proofErr w:type="spellEnd"/>
      <w:r w:rsidR="00CA4BB8">
        <w:rPr>
          <w:rFonts w:ascii="Times New Roman" w:hAnsi="Times New Roman"/>
          <w:bCs/>
          <w:sz w:val="28"/>
          <w:szCs w:val="28"/>
        </w:rPr>
        <w:t xml:space="preserve"> chemie</w:t>
      </w:r>
    </w:p>
    <w:p w14:paraId="14A10FDC" w14:textId="406104C8" w:rsidR="00417864" w:rsidRDefault="00417864" w:rsidP="00417864">
      <w:pPr>
        <w:pStyle w:val="StylStyl1dkovn15dku"/>
        <w:jc w:val="lef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Forma</w:t>
      </w:r>
      <w:r w:rsidR="00CC547F">
        <w:rPr>
          <w:rFonts w:ascii="Times New Roman" w:hAnsi="Times New Roman"/>
          <w:bCs/>
          <w:sz w:val="28"/>
          <w:szCs w:val="28"/>
        </w:rPr>
        <w:t> s</w:t>
      </w:r>
      <w:r>
        <w:rPr>
          <w:rFonts w:ascii="Times New Roman" w:hAnsi="Times New Roman"/>
          <w:bCs/>
          <w:sz w:val="28"/>
          <w:szCs w:val="28"/>
        </w:rPr>
        <w:t>tudia: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  <w:t>Prezenční</w:t>
      </w:r>
      <w:r>
        <w:rPr>
          <w:rFonts w:ascii="Times New Roman" w:hAnsi="Times New Roman"/>
          <w:bCs/>
          <w:sz w:val="28"/>
          <w:szCs w:val="28"/>
        </w:rPr>
        <w:tab/>
      </w:r>
    </w:p>
    <w:p w14:paraId="107A7DED" w14:textId="77777777" w:rsidR="00573CEA" w:rsidRDefault="00417864" w:rsidP="00417864">
      <w:pPr>
        <w:pStyle w:val="StylStyl1dkovn15dku"/>
        <w:jc w:val="left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Vedoucí práce: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 w:rsidR="00573CEA" w:rsidRPr="00573CEA">
        <w:rPr>
          <w:rFonts w:ascii="Times New Roman" w:hAnsi="Times New Roman"/>
          <w:sz w:val="28"/>
          <w:szCs w:val="28"/>
        </w:rPr>
        <w:t>prof. RNDr. Libor Kvítek, CSc.</w:t>
      </w:r>
    </w:p>
    <w:p w14:paraId="0F2F6EA0" w14:textId="48630BD2" w:rsidR="00417864" w:rsidRDefault="00417864" w:rsidP="00417864">
      <w:pPr>
        <w:pStyle w:val="StylStyl1dkovn15dku"/>
        <w:jc w:val="lef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Rok: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 w:rsidR="00696FC8">
        <w:rPr>
          <w:rFonts w:ascii="Times New Roman" w:hAnsi="Times New Roman"/>
          <w:bCs/>
          <w:sz w:val="28"/>
          <w:szCs w:val="28"/>
        </w:rPr>
        <w:t>2022/</w:t>
      </w:r>
      <w:r>
        <w:rPr>
          <w:rFonts w:ascii="Times New Roman" w:hAnsi="Times New Roman"/>
          <w:bCs/>
          <w:sz w:val="28"/>
          <w:szCs w:val="28"/>
        </w:rPr>
        <w:t>202</w:t>
      </w:r>
      <w:r w:rsidR="00CA4BB8">
        <w:rPr>
          <w:rFonts w:ascii="Times New Roman" w:hAnsi="Times New Roman"/>
          <w:bCs/>
          <w:sz w:val="28"/>
          <w:szCs w:val="28"/>
        </w:rPr>
        <w:t>3</w:t>
      </w:r>
    </w:p>
    <w:p w14:paraId="6B4D76FB" w14:textId="18DBB135" w:rsidR="00417864" w:rsidRDefault="00417864" w:rsidP="00417864">
      <w:pPr>
        <w:pStyle w:val="Default"/>
        <w:jc w:val="both"/>
        <w:rPr>
          <w:b/>
          <w:color w:val="FF0000"/>
          <w:sz w:val="28"/>
          <w:szCs w:val="28"/>
        </w:rPr>
      </w:pPr>
    </w:p>
    <w:p w14:paraId="3F29F4F4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15DA69EE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771E94EB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6B43E3D2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2687D139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43723AC5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104560D9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50A13109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52E2F5B1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67F875D1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41CCD00E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69568FF6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38DDB944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2D194AEF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3E5C7583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7C14EF63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4A30B023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48E1FC44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20979678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7274444B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716CF51E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7C04741C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51E74BE2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315704BB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725D356D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7CD778FA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7148FBB0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17EC8C4C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68CEEEBD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65A9AC2A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393EA97D" w14:textId="77777777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</w:p>
    <w:p w14:paraId="33F8FF45" w14:textId="77777777" w:rsidR="00417864" w:rsidRDefault="00417864" w:rsidP="00417864">
      <w:pPr>
        <w:pStyle w:val="Default"/>
        <w:jc w:val="both"/>
        <w:rPr>
          <w:sz w:val="23"/>
          <w:szCs w:val="23"/>
        </w:rPr>
      </w:pPr>
    </w:p>
    <w:p w14:paraId="7265D241" w14:textId="6A0B04CF" w:rsidR="00417864" w:rsidRDefault="00417864" w:rsidP="00417864">
      <w:pPr>
        <w:pStyle w:val="Default"/>
        <w:jc w:val="both"/>
      </w:pPr>
      <w:r>
        <w:t>Prohlašuji, že j</w:t>
      </w:r>
      <w:r w:rsidR="00F7639D">
        <w:t>sem</w:t>
      </w:r>
      <w:r>
        <w:t xml:space="preserve"> bakalářskou práci</w:t>
      </w:r>
      <w:r w:rsidR="00CC547F">
        <w:t> v</w:t>
      </w:r>
      <w:r>
        <w:t>ypracoval</w:t>
      </w:r>
      <w:r w:rsidR="00CC547F">
        <w:t> s</w:t>
      </w:r>
      <w:r>
        <w:t>amostatně</w:t>
      </w:r>
      <w:r w:rsidR="00CC547F">
        <w:t> s </w:t>
      </w:r>
      <w:r w:rsidR="001E141B">
        <w:t>uvedením</w:t>
      </w:r>
      <w:r w:rsidR="00CC547F">
        <w:t> v</w:t>
      </w:r>
      <w:r>
        <w:t>šech použitých pramenů</w:t>
      </w:r>
      <w:r w:rsidR="00CC547F">
        <w:t> a s</w:t>
      </w:r>
      <w:r>
        <w:t>poluautorství.</w:t>
      </w:r>
      <w:r w:rsidR="00CC547F">
        <w:t> s</w:t>
      </w:r>
      <w:r>
        <w:t>ouhlasím</w:t>
      </w:r>
      <w:r w:rsidR="00972AD6">
        <w:t> se</w:t>
      </w:r>
      <w:r>
        <w:t xml:space="preserve"> zveřejněním bakalářské práce podle zákona č. 111/1998</w:t>
      </w:r>
      <w:r w:rsidR="00CC547F">
        <w:t> s</w:t>
      </w:r>
      <w:r>
        <w:t>b.,</w:t>
      </w:r>
      <w:r w:rsidR="00972AD6">
        <w:t> o</w:t>
      </w:r>
      <w:r w:rsidR="00CC547F">
        <w:t> v</w:t>
      </w:r>
      <w:r>
        <w:t>ysokých školách,</w:t>
      </w:r>
      <w:r w:rsidR="00CC547F">
        <w:t> v</w:t>
      </w:r>
      <w:r>
        <w:t>e znění pozdějších předpisů. Byl j</w:t>
      </w:r>
      <w:r w:rsidR="00F7639D">
        <w:t>sem</w:t>
      </w:r>
      <w:r w:rsidR="00972AD6">
        <w:t> se</w:t>
      </w:r>
      <w:r>
        <w:t>známen</w:t>
      </w:r>
      <w:r w:rsidR="00CC547F">
        <w:t> s</w:t>
      </w:r>
      <w:r>
        <w:t xml:space="preserve"> tím, že</w:t>
      </w:r>
      <w:r w:rsidR="00972AD6">
        <w:t> se</w:t>
      </w:r>
      <w:r w:rsidR="00CC547F">
        <w:t> na</w:t>
      </w:r>
      <w:r>
        <w:t xml:space="preserve"> moji práci</w:t>
      </w:r>
      <w:r w:rsidR="00CC547F">
        <w:t> v</w:t>
      </w:r>
      <w:r>
        <w:t>ztahují práva</w:t>
      </w:r>
      <w:r w:rsidR="00CC547F">
        <w:t> a</w:t>
      </w:r>
      <w:r>
        <w:t xml:space="preserve"> povinnosti</w:t>
      </w:r>
      <w:r w:rsidR="00CC547F">
        <w:t> v</w:t>
      </w:r>
      <w:r>
        <w:t>yplývající ze zákona č. 121/2000</w:t>
      </w:r>
      <w:r w:rsidR="00CC547F">
        <w:t> s</w:t>
      </w:r>
      <w:r>
        <w:t>b.,</w:t>
      </w:r>
      <w:r w:rsidR="00CC547F">
        <w:t> a</w:t>
      </w:r>
      <w:r>
        <w:t>utorský zákon,</w:t>
      </w:r>
      <w:r w:rsidR="00CC547F">
        <w:t> v</w:t>
      </w:r>
      <w:r>
        <w:t xml:space="preserve">e znění pozdějších předpisů. </w:t>
      </w:r>
    </w:p>
    <w:p w14:paraId="473FFFCC" w14:textId="77777777" w:rsidR="00417864" w:rsidRDefault="00417864" w:rsidP="00417864">
      <w:pPr>
        <w:pStyle w:val="Default"/>
        <w:jc w:val="both"/>
      </w:pPr>
    </w:p>
    <w:p w14:paraId="7D451C6F" w14:textId="77777777" w:rsidR="00417864" w:rsidRDefault="00417864" w:rsidP="00417864">
      <w:pPr>
        <w:pStyle w:val="Default"/>
        <w:jc w:val="both"/>
      </w:pPr>
    </w:p>
    <w:p w14:paraId="5F60BAAB" w14:textId="06A84B8D" w:rsidR="00417864" w:rsidRDefault="00417864" w:rsidP="00417864">
      <w:pPr>
        <w:pStyle w:val="Default"/>
        <w:jc w:val="both"/>
        <w:rPr>
          <w:color w:val="FF0000"/>
          <w:sz w:val="28"/>
          <w:szCs w:val="28"/>
        </w:rPr>
      </w:pPr>
      <w:r>
        <w:t>V</w:t>
      </w:r>
      <w:r w:rsidR="00972AD6">
        <w:t> </w:t>
      </w:r>
      <w:r w:rsidR="001E141B">
        <w:t>Olomouci</w:t>
      </w:r>
      <w:r>
        <w:t xml:space="preserve"> dne .......................  </w:t>
      </w:r>
      <w:r>
        <w:tab/>
      </w:r>
      <w:r>
        <w:tab/>
      </w:r>
      <w:r>
        <w:tab/>
      </w:r>
      <w:r>
        <w:tab/>
        <w:t>.....................................</w:t>
      </w:r>
    </w:p>
    <w:p w14:paraId="488CBB4B" w14:textId="6CAD51B4" w:rsidR="00CA4BB8" w:rsidRDefault="001E141B" w:rsidP="00CA4BB8">
      <w:pPr>
        <w:pStyle w:val="Default"/>
        <w:ind w:firstLine="6096"/>
        <w:jc w:val="both"/>
        <w:rPr>
          <w:color w:val="auto"/>
        </w:rPr>
      </w:pPr>
      <w:r>
        <w:rPr>
          <w:color w:val="auto"/>
        </w:rPr>
        <w:t>p</w:t>
      </w:r>
      <w:r w:rsidR="00417864">
        <w:rPr>
          <w:color w:val="auto"/>
        </w:rPr>
        <w:t>odpis</w:t>
      </w:r>
      <w:r w:rsidR="00CC547F">
        <w:rPr>
          <w:color w:val="auto"/>
        </w:rPr>
        <w:t> s</w:t>
      </w:r>
      <w:r w:rsidR="00417864">
        <w:rPr>
          <w:color w:val="auto"/>
        </w:rPr>
        <w:t>tudenta</w:t>
      </w:r>
    </w:p>
    <w:p w14:paraId="6623259F" w14:textId="77777777" w:rsidR="00CA4BB8" w:rsidRDefault="00CA4BB8">
      <w:pPr>
        <w:rPr>
          <w:rFonts w:cs="Times New Roman"/>
          <w:szCs w:val="24"/>
        </w:rPr>
      </w:pPr>
      <w:r>
        <w:br w:type="page"/>
      </w:r>
    </w:p>
    <w:p w14:paraId="5F5B78FA" w14:textId="77777777" w:rsidR="00CA4BB8" w:rsidRPr="00CA4BB8" w:rsidRDefault="00CA4BB8" w:rsidP="00CA4BB8">
      <w:pPr>
        <w:pStyle w:val="Default"/>
        <w:ind w:firstLine="6096"/>
        <w:jc w:val="both"/>
        <w:rPr>
          <w:color w:val="auto"/>
        </w:rPr>
      </w:pPr>
    </w:p>
    <w:p w14:paraId="543D8A49" w14:textId="491F159B" w:rsidR="00417864" w:rsidRPr="00CA4BB8" w:rsidRDefault="00417864" w:rsidP="00417864">
      <w:pPr>
        <w:rPr>
          <w:rFonts w:cs="Times New Roman"/>
          <w:b/>
          <w:sz w:val="28"/>
          <w:szCs w:val="28"/>
        </w:rPr>
      </w:pPr>
      <w:r w:rsidRPr="00CA4BB8">
        <w:rPr>
          <w:rFonts w:cs="Times New Roman"/>
          <w:b/>
          <w:sz w:val="28"/>
          <w:szCs w:val="28"/>
        </w:rPr>
        <w:t>Bibliografická identifikace</w:t>
      </w:r>
    </w:p>
    <w:tbl>
      <w:tblPr>
        <w:tblW w:w="889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409"/>
        <w:gridCol w:w="5486"/>
      </w:tblGrid>
      <w:tr w:rsidR="00417864" w:rsidRPr="004C172F" w14:paraId="2C898050" w14:textId="77777777" w:rsidTr="00DB0056">
        <w:tc>
          <w:tcPr>
            <w:tcW w:w="3409" w:type="dxa"/>
            <w:hideMark/>
          </w:tcPr>
          <w:p w14:paraId="57EEEB89" w14:textId="2C962BFD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Jméno</w:t>
            </w:r>
            <w:r w:rsidR="00CC547F">
              <w:rPr>
                <w:rFonts w:cs="Times New Roman"/>
                <w:szCs w:val="28"/>
                <w:lang w:eastAsia="ar-SA"/>
              </w:rPr>
              <w:t> a</w:t>
            </w:r>
            <w:r w:rsidRPr="004C172F">
              <w:rPr>
                <w:rFonts w:cs="Times New Roman"/>
                <w:szCs w:val="28"/>
                <w:lang w:eastAsia="ar-SA"/>
              </w:rPr>
              <w:t xml:space="preserve"> příjmení</w:t>
            </w:r>
            <w:r w:rsidR="00CC547F">
              <w:rPr>
                <w:rFonts w:cs="Times New Roman"/>
                <w:szCs w:val="28"/>
                <w:lang w:eastAsia="ar-SA"/>
              </w:rPr>
              <w:t> a</w:t>
            </w:r>
            <w:r w:rsidRPr="004C172F">
              <w:rPr>
                <w:rFonts w:cs="Times New Roman"/>
                <w:szCs w:val="28"/>
                <w:lang w:eastAsia="ar-SA"/>
              </w:rPr>
              <w:t>utora</w:t>
            </w:r>
          </w:p>
        </w:tc>
        <w:tc>
          <w:tcPr>
            <w:tcW w:w="5486" w:type="dxa"/>
            <w:hideMark/>
          </w:tcPr>
          <w:p w14:paraId="03CEB885" w14:textId="6E038997" w:rsidR="00417864" w:rsidRPr="004C172F" w:rsidRDefault="004C172F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Ondřej Kožušník</w:t>
            </w:r>
          </w:p>
        </w:tc>
      </w:tr>
      <w:tr w:rsidR="00DB0056" w:rsidRPr="004C172F" w14:paraId="21437635" w14:textId="77777777" w:rsidTr="00DB0056">
        <w:tc>
          <w:tcPr>
            <w:tcW w:w="3409" w:type="dxa"/>
            <w:hideMark/>
          </w:tcPr>
          <w:p w14:paraId="320C472B" w14:textId="77777777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Název práce</w:t>
            </w:r>
          </w:p>
        </w:tc>
        <w:tc>
          <w:tcPr>
            <w:tcW w:w="5486" w:type="dxa"/>
            <w:hideMark/>
          </w:tcPr>
          <w:p w14:paraId="1C1308C0" w14:textId="7D9B3433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DB0056">
              <w:rPr>
                <w:rFonts w:cs="Times New Roman"/>
                <w:szCs w:val="28"/>
                <w:lang w:eastAsia="ar-SA"/>
              </w:rPr>
              <w:t>Studium katalytické hydrogenace CO</w:t>
            </w:r>
            <w:r w:rsidRPr="00DB0056">
              <w:rPr>
                <w:rFonts w:cs="Times New Roman"/>
                <w:szCs w:val="28"/>
                <w:vertAlign w:val="subscript"/>
                <w:lang w:eastAsia="ar-SA"/>
              </w:rPr>
              <w:t>2</w:t>
            </w:r>
            <w:r>
              <w:rPr>
                <w:rFonts w:cs="Times New Roman"/>
                <w:szCs w:val="28"/>
                <w:lang w:eastAsia="ar-SA"/>
              </w:rPr>
              <w:t xml:space="preserve"> </w:t>
            </w:r>
            <w:r w:rsidRPr="00DB0056">
              <w:rPr>
                <w:rFonts w:cs="Times New Roman"/>
                <w:szCs w:val="28"/>
                <w:lang w:eastAsia="ar-SA"/>
              </w:rPr>
              <w:t xml:space="preserve">na katalyzátorech typu </w:t>
            </w:r>
            <w:proofErr w:type="spellStart"/>
            <w:r w:rsidRPr="00DB0056">
              <w:rPr>
                <w:rFonts w:cs="Times New Roman"/>
                <w:szCs w:val="28"/>
                <w:lang w:eastAsia="ar-SA"/>
              </w:rPr>
              <w:t>NiO</w:t>
            </w:r>
            <w:r w:rsidRPr="00DB0056">
              <w:rPr>
                <w:rFonts w:cs="Times New Roman"/>
                <w:szCs w:val="28"/>
                <w:vertAlign w:val="subscript"/>
                <w:lang w:eastAsia="ar-SA"/>
              </w:rPr>
              <w:t>x</w:t>
            </w:r>
            <w:proofErr w:type="spellEnd"/>
          </w:p>
        </w:tc>
      </w:tr>
      <w:tr w:rsidR="00DB0056" w:rsidRPr="004C172F" w14:paraId="16B92A83" w14:textId="77777777" w:rsidTr="00DB0056">
        <w:tc>
          <w:tcPr>
            <w:tcW w:w="3409" w:type="dxa"/>
            <w:hideMark/>
          </w:tcPr>
          <w:p w14:paraId="341A9B88" w14:textId="77777777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 xml:space="preserve">Typ práce </w:t>
            </w:r>
          </w:p>
        </w:tc>
        <w:tc>
          <w:tcPr>
            <w:tcW w:w="5486" w:type="dxa"/>
            <w:hideMark/>
          </w:tcPr>
          <w:p w14:paraId="7BCD86CC" w14:textId="7398C5E3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pacing w:val="10"/>
                <w:szCs w:val="28"/>
              </w:rPr>
              <w:t>Bakalářská</w:t>
            </w:r>
          </w:p>
        </w:tc>
      </w:tr>
      <w:tr w:rsidR="00DB0056" w:rsidRPr="004C172F" w14:paraId="043AD229" w14:textId="77777777" w:rsidTr="00DB0056">
        <w:tc>
          <w:tcPr>
            <w:tcW w:w="3409" w:type="dxa"/>
            <w:hideMark/>
          </w:tcPr>
          <w:p w14:paraId="58A0945E" w14:textId="77777777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Pracoviště</w:t>
            </w:r>
          </w:p>
        </w:tc>
        <w:tc>
          <w:tcPr>
            <w:tcW w:w="5486" w:type="dxa"/>
            <w:hideMark/>
          </w:tcPr>
          <w:p w14:paraId="2368BD81" w14:textId="79249E67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pacing w:val="10"/>
                <w:szCs w:val="28"/>
              </w:rPr>
              <w:t>Katedra fyzikální chemie</w:t>
            </w:r>
          </w:p>
        </w:tc>
      </w:tr>
      <w:tr w:rsidR="00DB0056" w:rsidRPr="004C172F" w14:paraId="2924E31D" w14:textId="77777777" w:rsidTr="00DB0056">
        <w:tc>
          <w:tcPr>
            <w:tcW w:w="3409" w:type="dxa"/>
            <w:hideMark/>
          </w:tcPr>
          <w:p w14:paraId="5F9D2FA2" w14:textId="77777777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Vedoucí práce</w:t>
            </w:r>
          </w:p>
        </w:tc>
        <w:tc>
          <w:tcPr>
            <w:tcW w:w="5486" w:type="dxa"/>
            <w:hideMark/>
          </w:tcPr>
          <w:p w14:paraId="2C39314B" w14:textId="3B4FDB74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257462">
              <w:rPr>
                <w:rFonts w:cs="Times New Roman"/>
                <w:bCs/>
                <w:szCs w:val="28"/>
              </w:rPr>
              <w:t>prof. RNDr. Libor Kvítek, CSc.</w:t>
            </w:r>
          </w:p>
        </w:tc>
      </w:tr>
      <w:tr w:rsidR="00DB0056" w:rsidRPr="004C172F" w14:paraId="5158CD65" w14:textId="77777777" w:rsidTr="00DB0056">
        <w:tc>
          <w:tcPr>
            <w:tcW w:w="3409" w:type="dxa"/>
            <w:hideMark/>
          </w:tcPr>
          <w:p w14:paraId="07299359" w14:textId="676ABBF0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Rok</w:t>
            </w:r>
            <w:r>
              <w:rPr>
                <w:rFonts w:cs="Times New Roman"/>
                <w:szCs w:val="28"/>
                <w:lang w:eastAsia="ar-SA"/>
              </w:rPr>
              <w:t> o</w:t>
            </w:r>
            <w:r w:rsidRPr="004C172F">
              <w:rPr>
                <w:rFonts w:cs="Times New Roman"/>
                <w:szCs w:val="28"/>
                <w:lang w:eastAsia="ar-SA"/>
              </w:rPr>
              <w:t>bhajoby práce</w:t>
            </w:r>
          </w:p>
        </w:tc>
        <w:tc>
          <w:tcPr>
            <w:tcW w:w="5486" w:type="dxa"/>
            <w:hideMark/>
          </w:tcPr>
          <w:p w14:paraId="61067F91" w14:textId="521991C6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2023</w:t>
            </w:r>
          </w:p>
        </w:tc>
      </w:tr>
      <w:tr w:rsidR="00DB0056" w:rsidRPr="004C172F" w14:paraId="7BC5DF96" w14:textId="77777777" w:rsidTr="00DB0056">
        <w:tc>
          <w:tcPr>
            <w:tcW w:w="8895" w:type="dxa"/>
            <w:gridSpan w:val="2"/>
            <w:hideMark/>
          </w:tcPr>
          <w:p w14:paraId="01D10909" w14:textId="77777777" w:rsidR="00FE4DB7" w:rsidRDefault="00DB0056" w:rsidP="001452B8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Abstrakt</w:t>
            </w:r>
          </w:p>
          <w:p w14:paraId="56CC6EDC" w14:textId="3F8EC588" w:rsidR="00DB0056" w:rsidRPr="001452B8" w:rsidRDefault="00AE0375" w:rsidP="001452B8">
            <w:pPr>
              <w:snapToGrid w:val="0"/>
              <w:rPr>
                <w:rFonts w:cs="Times New Roman"/>
                <w:szCs w:val="28"/>
                <w:lang w:eastAsia="ar-SA"/>
              </w:rPr>
            </w:pPr>
            <w:r>
              <w:rPr>
                <w:rFonts w:cs="Times New Roman"/>
                <w:szCs w:val="28"/>
                <w:lang w:eastAsia="ar-SA"/>
              </w:rPr>
              <w:t xml:space="preserve">Bakalářská práce se zaměřuje na studium katalytické aktivity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nanostrukturních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katalyzátorů typu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NiO</w:t>
            </w:r>
            <w:r>
              <w:rPr>
                <w:rFonts w:cs="Times New Roman"/>
                <w:szCs w:val="28"/>
                <w:vertAlign w:val="subscript"/>
                <w:lang w:eastAsia="ar-SA"/>
              </w:rPr>
              <w:t>x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>,</w:t>
            </w:r>
            <w:r w:rsidR="001E141B">
              <w:rPr>
                <w:rFonts w:cs="Times New Roman"/>
                <w:szCs w:val="28"/>
                <w:lang w:eastAsia="ar-SA"/>
              </w:rPr>
              <w:t xml:space="preserve"> pro</w:t>
            </w:r>
            <w:r>
              <w:rPr>
                <w:rFonts w:cs="Times New Roman"/>
                <w:szCs w:val="28"/>
                <w:lang w:eastAsia="ar-SA"/>
              </w:rPr>
              <w:t xml:space="preserve"> hydrogenační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reakc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CO</w:t>
            </w:r>
            <w:r>
              <w:rPr>
                <w:rFonts w:cs="Times New Roman"/>
                <w:szCs w:val="28"/>
                <w:vertAlign w:val="subscript"/>
                <w:lang w:eastAsia="ar-SA"/>
              </w:rPr>
              <w:t>2</w:t>
            </w:r>
            <w:r>
              <w:rPr>
                <w:rFonts w:cs="Times New Roman"/>
                <w:szCs w:val="28"/>
                <w:lang w:eastAsia="ar-SA"/>
              </w:rPr>
              <w:t xml:space="preserve">. Práce se </w:t>
            </w:r>
            <w:r w:rsidR="001E141B">
              <w:rPr>
                <w:rFonts w:cs="Times New Roman"/>
                <w:szCs w:val="28"/>
                <w:lang w:eastAsia="ar-SA"/>
              </w:rPr>
              <w:t>proto</w:t>
            </w:r>
            <w:r>
              <w:rPr>
                <w:rFonts w:cs="Times New Roman"/>
                <w:szCs w:val="28"/>
                <w:lang w:eastAsia="ar-SA"/>
              </w:rPr>
              <w:t xml:space="preserve"> zabývá přípravou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nanostrukturních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katalyzátorů, jejich charakterizací před a po katalytické reakci pomocí vybraných fyzikálně chemických metod. Maximální katalytické aktivity bylo dosaženo</w:t>
            </w:r>
            <w:r w:rsidR="001E141B">
              <w:rPr>
                <w:rFonts w:cs="Times New Roman"/>
                <w:szCs w:val="28"/>
                <w:lang w:eastAsia="ar-SA"/>
              </w:rPr>
              <w:t xml:space="preserve"> s katalyzátorem připraveným </w:t>
            </w:r>
            <w:r w:rsidR="00041A0A">
              <w:rPr>
                <w:rFonts w:cs="Times New Roman"/>
                <w:szCs w:val="28"/>
                <w:lang w:eastAsia="ar-SA"/>
              </w:rPr>
              <w:t>přidáním roztoku chloridu nikelnatého do</w:t>
            </w:r>
            <w:r w:rsidR="00B24C11">
              <w:rPr>
                <w:rFonts w:cs="Times New Roman"/>
                <w:szCs w:val="28"/>
                <w:lang w:eastAsia="ar-SA"/>
              </w:rPr>
              <w:t xml:space="preserve"> roztoku</w:t>
            </w:r>
            <w:r w:rsidR="00041A0A">
              <w:rPr>
                <w:rFonts w:cs="Times New Roman"/>
                <w:szCs w:val="28"/>
                <w:lang w:eastAsia="ar-SA"/>
              </w:rPr>
              <w:t xml:space="preserve"> kyseliny šťavelové,</w:t>
            </w:r>
            <w:r>
              <w:rPr>
                <w:rFonts w:cs="Times New Roman"/>
                <w:szCs w:val="28"/>
                <w:lang w:eastAsia="ar-SA"/>
              </w:rPr>
              <w:t xml:space="preserve"> při nejvyšší teplotě</w:t>
            </w:r>
            <w:r w:rsidR="001452B8">
              <w:rPr>
                <w:rFonts w:cs="Times New Roman"/>
                <w:szCs w:val="28"/>
                <w:lang w:eastAsia="ar-SA"/>
              </w:rPr>
              <w:t xml:space="preserve"> 500 °C</w:t>
            </w:r>
            <w:r w:rsidR="00FE4DB7">
              <w:rPr>
                <w:rFonts w:cs="Times New Roman"/>
                <w:szCs w:val="28"/>
                <w:lang w:eastAsia="ar-SA"/>
              </w:rPr>
              <w:t>, při které STY CH</w:t>
            </w:r>
            <w:r w:rsidR="00FE4DB7">
              <w:rPr>
                <w:rFonts w:cs="Times New Roman"/>
                <w:szCs w:val="28"/>
                <w:vertAlign w:val="subscript"/>
                <w:lang w:eastAsia="ar-SA"/>
              </w:rPr>
              <w:t>4</w:t>
            </w:r>
            <w:r w:rsidR="00FE4DB7">
              <w:rPr>
                <w:rFonts w:cs="Times New Roman"/>
                <w:szCs w:val="28"/>
                <w:lang w:eastAsia="ar-SA"/>
              </w:rPr>
              <w:t xml:space="preserve"> činí </w:t>
            </w:r>
            <w:r w:rsidR="000D5FA9" w:rsidRPr="000D5FA9">
              <w:rPr>
                <w:rFonts w:cs="Times New Roman"/>
                <w:szCs w:val="28"/>
                <w:lang w:eastAsia="ar-SA"/>
              </w:rPr>
              <w:t>68,51</w:t>
            </w:r>
            <w:r w:rsidR="000D5FA9">
              <w:rPr>
                <w:rFonts w:cs="Times New Roman"/>
                <w:szCs w:val="28"/>
                <w:lang w:eastAsia="ar-SA"/>
              </w:rPr>
              <w:t xml:space="preserve"> mmol∙hod</w:t>
            </w:r>
            <w:r w:rsidR="000D5FA9">
              <w:rPr>
                <w:rFonts w:cs="Times New Roman"/>
                <w:szCs w:val="28"/>
                <w:vertAlign w:val="superscript"/>
                <w:lang w:eastAsia="ar-SA"/>
              </w:rPr>
              <w:t>-1</w:t>
            </w:r>
            <w:r w:rsidR="000D5FA9">
              <w:rPr>
                <w:rFonts w:cs="Times New Roman"/>
                <w:szCs w:val="28"/>
                <w:lang w:eastAsia="ar-SA"/>
              </w:rPr>
              <w:t>∙g</w:t>
            </w:r>
            <w:r w:rsidR="000D5FA9">
              <w:rPr>
                <w:rFonts w:cs="Times New Roman"/>
                <w:szCs w:val="28"/>
                <w:vertAlign w:val="subscript"/>
                <w:lang w:eastAsia="ar-SA"/>
              </w:rPr>
              <w:t>cat</w:t>
            </w:r>
            <w:r w:rsidR="000D5FA9">
              <w:rPr>
                <w:rFonts w:cs="Times New Roman"/>
                <w:szCs w:val="28"/>
                <w:vertAlign w:val="superscript"/>
                <w:lang w:eastAsia="ar-SA"/>
              </w:rPr>
              <w:t>-1</w:t>
            </w:r>
            <w:r w:rsidR="001452B8">
              <w:rPr>
                <w:rFonts w:cs="Times New Roman"/>
                <w:szCs w:val="28"/>
                <w:lang w:eastAsia="ar-SA"/>
              </w:rPr>
              <w:t xml:space="preserve">. </w:t>
            </w:r>
            <w:r w:rsidR="001E141B">
              <w:rPr>
                <w:rFonts w:cs="Times New Roman"/>
                <w:szCs w:val="28"/>
                <w:lang w:eastAsia="ar-SA"/>
              </w:rPr>
              <w:t>Vedle</w:t>
            </w:r>
            <w:r w:rsidR="001452B8">
              <w:rPr>
                <w:rFonts w:cs="Times New Roman"/>
                <w:szCs w:val="28"/>
                <w:lang w:eastAsia="ar-SA"/>
              </w:rPr>
              <w:t xml:space="preserve"> </w:t>
            </w:r>
            <w:r w:rsidR="001452B8" w:rsidRPr="001452B8">
              <w:rPr>
                <w:rFonts w:cs="Times New Roman"/>
                <w:szCs w:val="28"/>
                <w:lang w:eastAsia="ar-SA"/>
              </w:rPr>
              <w:t>CH</w:t>
            </w:r>
            <w:r w:rsidR="001452B8">
              <w:rPr>
                <w:rFonts w:cs="Times New Roman"/>
                <w:szCs w:val="28"/>
                <w:vertAlign w:val="subscript"/>
                <w:lang w:eastAsia="ar-SA"/>
              </w:rPr>
              <w:t>4</w:t>
            </w:r>
            <w:r w:rsidR="001452B8">
              <w:rPr>
                <w:rFonts w:cs="Times New Roman"/>
                <w:szCs w:val="28"/>
                <w:lang w:eastAsia="ar-SA"/>
              </w:rPr>
              <w:t xml:space="preserve"> </w:t>
            </w:r>
            <w:r w:rsidR="001E141B">
              <w:rPr>
                <w:rFonts w:cs="Times New Roman"/>
                <w:szCs w:val="28"/>
                <w:lang w:eastAsia="ar-SA"/>
              </w:rPr>
              <w:t>byl jako další produkt pozorován pouze</w:t>
            </w:r>
            <w:r w:rsidR="001452B8">
              <w:rPr>
                <w:rFonts w:cs="Times New Roman"/>
                <w:szCs w:val="28"/>
                <w:lang w:eastAsia="ar-SA"/>
              </w:rPr>
              <w:t xml:space="preserve"> CO.</w:t>
            </w:r>
          </w:p>
        </w:tc>
      </w:tr>
      <w:tr w:rsidR="00DB0056" w:rsidRPr="004C172F" w14:paraId="279F1AF7" w14:textId="77777777" w:rsidTr="00DB0056">
        <w:tc>
          <w:tcPr>
            <w:tcW w:w="3409" w:type="dxa"/>
            <w:hideMark/>
          </w:tcPr>
          <w:p w14:paraId="711F6C62" w14:textId="4204C553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Klíčová</w:t>
            </w:r>
            <w:r>
              <w:rPr>
                <w:rFonts w:cs="Times New Roman"/>
                <w:szCs w:val="28"/>
                <w:lang w:eastAsia="ar-SA"/>
              </w:rPr>
              <w:t> s</w:t>
            </w:r>
            <w:r w:rsidRPr="004C172F">
              <w:rPr>
                <w:rFonts w:cs="Times New Roman"/>
                <w:szCs w:val="28"/>
                <w:lang w:eastAsia="ar-SA"/>
              </w:rPr>
              <w:t>lova</w:t>
            </w:r>
          </w:p>
        </w:tc>
        <w:tc>
          <w:tcPr>
            <w:tcW w:w="5486" w:type="dxa"/>
            <w:hideMark/>
          </w:tcPr>
          <w:p w14:paraId="5D8DE535" w14:textId="4A9BF6BA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>
              <w:rPr>
                <w:rFonts w:cs="Times New Roman"/>
                <w:szCs w:val="28"/>
                <w:lang w:eastAsia="ar-SA"/>
              </w:rPr>
              <w:t>nikl</w:t>
            </w:r>
            <w:r w:rsidRPr="002413DC">
              <w:rPr>
                <w:rFonts w:cs="Times New Roman"/>
                <w:szCs w:val="28"/>
                <w:lang w:eastAsia="ar-SA"/>
              </w:rPr>
              <w:t>, heterogenní katalýza, hydrogenace CO</w:t>
            </w:r>
            <w:r w:rsidRPr="002413DC">
              <w:rPr>
                <w:rFonts w:cs="Times New Roman"/>
                <w:szCs w:val="28"/>
                <w:vertAlign w:val="subscript"/>
                <w:lang w:eastAsia="ar-SA"/>
              </w:rPr>
              <w:t>2</w:t>
            </w:r>
            <w:r w:rsidRPr="002413DC">
              <w:rPr>
                <w:rFonts w:cs="Times New Roman"/>
                <w:szCs w:val="28"/>
                <w:lang w:eastAsia="ar-SA"/>
              </w:rPr>
              <w:t>,</w:t>
            </w:r>
            <w:r>
              <w:rPr>
                <w:rFonts w:cs="Times New Roman"/>
                <w:szCs w:val="28"/>
                <w:lang w:eastAsia="ar-SA"/>
              </w:rPr>
              <w:t> na</w:t>
            </w:r>
            <w:r w:rsidRPr="002413DC">
              <w:rPr>
                <w:rFonts w:cs="Times New Roman"/>
                <w:szCs w:val="28"/>
                <w:lang w:eastAsia="ar-SA"/>
              </w:rPr>
              <w:t>nomateriály</w:t>
            </w:r>
          </w:p>
        </w:tc>
      </w:tr>
      <w:tr w:rsidR="00DB0056" w:rsidRPr="004C172F" w14:paraId="07D3FB9D" w14:textId="77777777" w:rsidTr="00DB0056">
        <w:tc>
          <w:tcPr>
            <w:tcW w:w="3409" w:type="dxa"/>
            <w:hideMark/>
          </w:tcPr>
          <w:p w14:paraId="1DDA411C" w14:textId="07CD31F4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Počet</w:t>
            </w:r>
            <w:r>
              <w:rPr>
                <w:rFonts w:cs="Times New Roman"/>
                <w:szCs w:val="28"/>
                <w:lang w:eastAsia="ar-SA"/>
              </w:rPr>
              <w:t> s</w:t>
            </w:r>
            <w:r w:rsidRPr="004C172F">
              <w:rPr>
                <w:rFonts w:cs="Times New Roman"/>
                <w:szCs w:val="28"/>
                <w:lang w:eastAsia="ar-SA"/>
              </w:rPr>
              <w:t>tran</w:t>
            </w:r>
          </w:p>
        </w:tc>
        <w:tc>
          <w:tcPr>
            <w:tcW w:w="5486" w:type="dxa"/>
            <w:hideMark/>
          </w:tcPr>
          <w:p w14:paraId="59009EAB" w14:textId="6807616A" w:rsidR="00DB0056" w:rsidRPr="004C172F" w:rsidRDefault="00777B89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>
              <w:rPr>
                <w:rFonts w:cs="Times New Roman"/>
                <w:szCs w:val="28"/>
                <w:lang w:eastAsia="ar-SA"/>
              </w:rPr>
              <w:t>5</w:t>
            </w:r>
            <w:r w:rsidR="00A65BA5">
              <w:rPr>
                <w:rFonts w:cs="Times New Roman"/>
                <w:szCs w:val="28"/>
                <w:lang w:eastAsia="ar-SA"/>
              </w:rPr>
              <w:t>7</w:t>
            </w:r>
          </w:p>
        </w:tc>
      </w:tr>
      <w:tr w:rsidR="00DB0056" w:rsidRPr="004C172F" w14:paraId="650A6639" w14:textId="77777777" w:rsidTr="00DB0056">
        <w:tc>
          <w:tcPr>
            <w:tcW w:w="3409" w:type="dxa"/>
            <w:hideMark/>
          </w:tcPr>
          <w:p w14:paraId="6A686251" w14:textId="77777777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Počet příloh</w:t>
            </w:r>
          </w:p>
        </w:tc>
        <w:tc>
          <w:tcPr>
            <w:tcW w:w="5486" w:type="dxa"/>
            <w:hideMark/>
          </w:tcPr>
          <w:p w14:paraId="4190A4AD" w14:textId="32DEF554" w:rsidR="00DB0056" w:rsidRPr="004C172F" w:rsidRDefault="00A1587E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>
              <w:rPr>
                <w:rFonts w:cs="Times New Roman"/>
                <w:szCs w:val="28"/>
                <w:lang w:eastAsia="ar-SA"/>
              </w:rPr>
              <w:t>0</w:t>
            </w:r>
          </w:p>
        </w:tc>
      </w:tr>
      <w:tr w:rsidR="00DB0056" w:rsidRPr="004C172F" w14:paraId="6132C043" w14:textId="77777777" w:rsidTr="00DB0056">
        <w:tc>
          <w:tcPr>
            <w:tcW w:w="3409" w:type="dxa"/>
            <w:hideMark/>
          </w:tcPr>
          <w:p w14:paraId="5B008FB1" w14:textId="77777777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Jazyk</w:t>
            </w:r>
          </w:p>
        </w:tc>
        <w:tc>
          <w:tcPr>
            <w:tcW w:w="5486" w:type="dxa"/>
            <w:hideMark/>
          </w:tcPr>
          <w:p w14:paraId="3F956439" w14:textId="3BBCD6E5" w:rsidR="00DB0056" w:rsidRPr="004C172F" w:rsidRDefault="00DB0056" w:rsidP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pacing w:val="10"/>
                <w:szCs w:val="28"/>
              </w:rPr>
              <w:t>Český</w:t>
            </w:r>
          </w:p>
        </w:tc>
      </w:tr>
    </w:tbl>
    <w:p w14:paraId="7306B735" w14:textId="77777777" w:rsidR="00417864" w:rsidRPr="00CA4BB8" w:rsidRDefault="00417864" w:rsidP="00417864">
      <w:pPr>
        <w:rPr>
          <w:rFonts w:cs="Times New Roman"/>
        </w:rPr>
      </w:pPr>
    </w:p>
    <w:p w14:paraId="63AF6988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5B707B38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0533F401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352489FA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55CE1DD3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5F5B17F8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44B369A6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31E8D601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4C66AFE4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1A769B44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532F4696" w14:textId="77777777" w:rsidR="00417864" w:rsidRPr="00CA4BB8" w:rsidRDefault="00417864" w:rsidP="00417864">
      <w:pPr>
        <w:pStyle w:val="StylStyl1dkovn15dku"/>
        <w:tabs>
          <w:tab w:val="left" w:pos="900"/>
        </w:tabs>
        <w:ind w:left="2160" w:hanging="2160"/>
        <w:rPr>
          <w:rFonts w:ascii="Times New Roman" w:hAnsi="Times New Roman"/>
          <w:spacing w:val="10"/>
          <w:sz w:val="22"/>
          <w:szCs w:val="22"/>
        </w:rPr>
      </w:pPr>
    </w:p>
    <w:p w14:paraId="7FCCA778" w14:textId="774E1453" w:rsidR="004C172F" w:rsidRDefault="004C172F">
      <w:pPr>
        <w:rPr>
          <w:rFonts w:cs="Times New Roman"/>
          <w:b/>
          <w:color w:val="FF0000"/>
          <w:sz w:val="28"/>
          <w:szCs w:val="28"/>
        </w:rPr>
      </w:pPr>
    </w:p>
    <w:p w14:paraId="08EE7DD3" w14:textId="3488D127" w:rsidR="00417864" w:rsidRPr="00CA4BB8" w:rsidRDefault="00417864" w:rsidP="00417864">
      <w:pPr>
        <w:rPr>
          <w:rFonts w:cs="Times New Roman"/>
          <w:b/>
          <w:sz w:val="28"/>
          <w:szCs w:val="28"/>
        </w:rPr>
      </w:pPr>
      <w:proofErr w:type="spellStart"/>
      <w:r w:rsidRPr="00CA4BB8">
        <w:rPr>
          <w:rFonts w:cs="Times New Roman"/>
          <w:b/>
          <w:sz w:val="28"/>
          <w:szCs w:val="28"/>
        </w:rPr>
        <w:t>Bibliographical</w:t>
      </w:r>
      <w:proofErr w:type="spellEnd"/>
      <w:r w:rsidRPr="00CA4BB8">
        <w:rPr>
          <w:rFonts w:cs="Times New Roman"/>
          <w:b/>
          <w:sz w:val="28"/>
          <w:szCs w:val="28"/>
        </w:rPr>
        <w:t xml:space="preserve"> </w:t>
      </w:r>
      <w:proofErr w:type="spellStart"/>
      <w:r w:rsidRPr="00CA4BB8">
        <w:rPr>
          <w:rFonts w:cs="Times New Roman"/>
          <w:b/>
          <w:sz w:val="28"/>
          <w:szCs w:val="28"/>
        </w:rPr>
        <w:t>identification</w:t>
      </w:r>
      <w:proofErr w:type="spellEnd"/>
    </w:p>
    <w:tbl>
      <w:tblPr>
        <w:tblW w:w="880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406"/>
        <w:gridCol w:w="5399"/>
      </w:tblGrid>
      <w:tr w:rsidR="00417864" w:rsidRPr="004C172F" w14:paraId="26E8A18D" w14:textId="77777777" w:rsidTr="00417864">
        <w:tc>
          <w:tcPr>
            <w:tcW w:w="3407" w:type="dxa"/>
            <w:hideMark/>
          </w:tcPr>
          <w:p w14:paraId="405DCF5D" w14:textId="4A0DAAAF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Autor’s</w:t>
            </w:r>
            <w:proofErr w:type="spellEnd"/>
            <w:r w:rsidRPr="004C172F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first</w:t>
            </w:r>
            <w:proofErr w:type="spellEnd"/>
            <w:r w:rsidR="00CC547F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CC547F">
              <w:rPr>
                <w:rFonts w:cs="Times New Roman"/>
                <w:szCs w:val="28"/>
                <w:lang w:eastAsia="ar-SA"/>
              </w:rPr>
              <w:t>na</w:t>
            </w:r>
            <w:r w:rsidRPr="004C172F">
              <w:rPr>
                <w:rFonts w:cs="Times New Roman"/>
                <w:szCs w:val="28"/>
                <w:lang w:eastAsia="ar-SA"/>
              </w:rPr>
              <w:t>me</w:t>
            </w:r>
            <w:proofErr w:type="spellEnd"/>
            <w:r w:rsidR="00CC547F">
              <w:rPr>
                <w:rFonts w:cs="Times New Roman"/>
                <w:szCs w:val="28"/>
                <w:lang w:eastAsia="ar-SA"/>
              </w:rPr>
              <w:t> a</w:t>
            </w:r>
            <w:r w:rsidRPr="004C172F">
              <w:rPr>
                <w:rFonts w:cs="Times New Roman"/>
                <w:szCs w:val="28"/>
                <w:lang w:eastAsia="ar-SA"/>
              </w:rPr>
              <w:t>nd</w:t>
            </w:r>
            <w:r w:rsidR="00CC547F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CC547F">
              <w:rPr>
                <w:rFonts w:cs="Times New Roman"/>
                <w:szCs w:val="28"/>
                <w:lang w:eastAsia="ar-SA"/>
              </w:rPr>
              <w:t>s</w:t>
            </w:r>
            <w:r w:rsidRPr="004C172F">
              <w:rPr>
                <w:rFonts w:cs="Times New Roman"/>
                <w:szCs w:val="28"/>
                <w:lang w:eastAsia="ar-SA"/>
              </w:rPr>
              <w:t>urname</w:t>
            </w:r>
            <w:proofErr w:type="spellEnd"/>
          </w:p>
        </w:tc>
        <w:tc>
          <w:tcPr>
            <w:tcW w:w="5400" w:type="dxa"/>
            <w:hideMark/>
          </w:tcPr>
          <w:p w14:paraId="69E8E6BC" w14:textId="33D2AECE" w:rsidR="00417864" w:rsidRPr="004C172F" w:rsidRDefault="004C172F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Ondřej Kožušník</w:t>
            </w:r>
          </w:p>
        </w:tc>
      </w:tr>
      <w:tr w:rsidR="00417864" w:rsidRPr="004C172F" w14:paraId="57A88C94" w14:textId="77777777" w:rsidTr="00417864">
        <w:tc>
          <w:tcPr>
            <w:tcW w:w="3407" w:type="dxa"/>
            <w:hideMark/>
          </w:tcPr>
          <w:p w14:paraId="458A5D3D" w14:textId="77777777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Title</w:t>
            </w:r>
            <w:proofErr w:type="spellEnd"/>
          </w:p>
        </w:tc>
        <w:tc>
          <w:tcPr>
            <w:tcW w:w="5400" w:type="dxa"/>
          </w:tcPr>
          <w:p w14:paraId="6827BDC8" w14:textId="2C137719" w:rsidR="00417864" w:rsidRPr="00DB0056" w:rsidRDefault="00DB0056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study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of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catalytic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hydrogenation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of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</w:t>
            </w:r>
            <w:r w:rsidRPr="00DB0056">
              <w:rPr>
                <w:rFonts w:cs="Times New Roman"/>
                <w:szCs w:val="28"/>
                <w:lang w:eastAsia="ar-SA"/>
              </w:rPr>
              <w:t>CO</w:t>
            </w:r>
            <w:r w:rsidRPr="00DB0056">
              <w:rPr>
                <w:rFonts w:cs="Times New Roman"/>
                <w:szCs w:val="28"/>
                <w:vertAlign w:val="subscript"/>
                <w:lang w:eastAsia="ar-SA"/>
              </w:rPr>
              <w:t>2</w:t>
            </w:r>
            <w:r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using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DB0056">
              <w:rPr>
                <w:rFonts w:cs="Times New Roman"/>
                <w:szCs w:val="28"/>
                <w:lang w:eastAsia="ar-SA"/>
              </w:rPr>
              <w:t>NiO</w:t>
            </w:r>
            <w:r w:rsidRPr="00DB0056">
              <w:rPr>
                <w:rFonts w:cs="Times New Roman"/>
                <w:szCs w:val="28"/>
                <w:vertAlign w:val="subscript"/>
                <w:lang w:eastAsia="ar-SA"/>
              </w:rPr>
              <w:t>x</w:t>
            </w:r>
            <w:proofErr w:type="spellEnd"/>
            <w:r>
              <w:rPr>
                <w:rFonts w:cs="Times New Roman"/>
                <w:szCs w:val="28"/>
                <w:vertAlign w:val="subscript"/>
                <w:lang w:eastAsia="ar-SA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catalysts</w:t>
            </w:r>
            <w:proofErr w:type="spellEnd"/>
          </w:p>
        </w:tc>
      </w:tr>
      <w:tr w:rsidR="00417864" w:rsidRPr="004C172F" w14:paraId="5A974B63" w14:textId="77777777" w:rsidTr="00417864">
        <w:tc>
          <w:tcPr>
            <w:tcW w:w="3407" w:type="dxa"/>
            <w:hideMark/>
          </w:tcPr>
          <w:p w14:paraId="7825EB52" w14:textId="40356C7F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Type</w:t>
            </w:r>
            <w:r w:rsidR="00972AD6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972AD6">
              <w:rPr>
                <w:rFonts w:cs="Times New Roman"/>
                <w:szCs w:val="28"/>
                <w:lang w:eastAsia="ar-SA"/>
              </w:rPr>
              <w:t>o</w:t>
            </w:r>
            <w:r w:rsidRPr="004C172F">
              <w:rPr>
                <w:rFonts w:cs="Times New Roman"/>
                <w:szCs w:val="28"/>
                <w:lang w:eastAsia="ar-SA"/>
              </w:rPr>
              <w:t>f</w:t>
            </w:r>
            <w:proofErr w:type="spellEnd"/>
            <w:r w:rsidRPr="004C172F">
              <w:rPr>
                <w:rFonts w:cs="Times New Roman"/>
                <w:szCs w:val="28"/>
                <w:lang w:eastAsia="ar-SA"/>
              </w:rPr>
              <w:t xml:space="preserve"> thesis </w:t>
            </w:r>
          </w:p>
        </w:tc>
        <w:tc>
          <w:tcPr>
            <w:tcW w:w="5400" w:type="dxa"/>
            <w:hideMark/>
          </w:tcPr>
          <w:p w14:paraId="61C195A8" w14:textId="74F5B0A4" w:rsidR="00417864" w:rsidRPr="004C172F" w:rsidRDefault="00417864">
            <w:pPr>
              <w:snapToGrid w:val="0"/>
              <w:rPr>
                <w:rFonts w:cs="Times New Roman"/>
                <w:color w:val="FF0000"/>
                <w:szCs w:val="28"/>
                <w:lang w:eastAsia="ar-SA"/>
              </w:rPr>
            </w:pP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Bachelor</w:t>
            </w:r>
            <w:proofErr w:type="spellEnd"/>
          </w:p>
        </w:tc>
      </w:tr>
      <w:tr w:rsidR="00417864" w:rsidRPr="004C172F" w14:paraId="1E60BB25" w14:textId="77777777" w:rsidTr="00417864">
        <w:tc>
          <w:tcPr>
            <w:tcW w:w="3407" w:type="dxa"/>
            <w:hideMark/>
          </w:tcPr>
          <w:p w14:paraId="7933EA61" w14:textId="77777777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Department</w:t>
            </w:r>
          </w:p>
        </w:tc>
        <w:tc>
          <w:tcPr>
            <w:tcW w:w="5400" w:type="dxa"/>
            <w:hideMark/>
          </w:tcPr>
          <w:p w14:paraId="57B38E23" w14:textId="216A5F85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Department</w:t>
            </w:r>
            <w:r w:rsidR="00972AD6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972AD6">
              <w:rPr>
                <w:rFonts w:cs="Times New Roman"/>
                <w:szCs w:val="28"/>
                <w:lang w:eastAsia="ar-SA"/>
              </w:rPr>
              <w:t>o</w:t>
            </w:r>
            <w:r w:rsidRPr="004C172F">
              <w:rPr>
                <w:rFonts w:cs="Times New Roman"/>
                <w:szCs w:val="28"/>
                <w:lang w:eastAsia="ar-SA"/>
              </w:rPr>
              <w:t>f</w:t>
            </w:r>
            <w:proofErr w:type="spellEnd"/>
            <w:r w:rsidRPr="004C172F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4C172F" w:rsidRPr="004C172F">
              <w:rPr>
                <w:rFonts w:cs="Times New Roman"/>
                <w:szCs w:val="28"/>
                <w:lang w:eastAsia="ar-SA"/>
              </w:rPr>
              <w:t>physical</w:t>
            </w:r>
            <w:proofErr w:type="spellEnd"/>
            <w:r w:rsidR="004C172F" w:rsidRPr="004C172F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4C172F" w:rsidRPr="004C172F">
              <w:rPr>
                <w:rFonts w:cs="Times New Roman"/>
                <w:szCs w:val="28"/>
                <w:lang w:eastAsia="ar-SA"/>
              </w:rPr>
              <w:t>chemistry</w:t>
            </w:r>
            <w:proofErr w:type="spellEnd"/>
          </w:p>
        </w:tc>
      </w:tr>
      <w:tr w:rsidR="00417864" w:rsidRPr="004C172F" w14:paraId="278E3684" w14:textId="77777777" w:rsidTr="00417864">
        <w:tc>
          <w:tcPr>
            <w:tcW w:w="3407" w:type="dxa"/>
            <w:hideMark/>
          </w:tcPr>
          <w:p w14:paraId="7FF83987" w14:textId="77777777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Supervisor</w:t>
            </w:r>
          </w:p>
        </w:tc>
        <w:tc>
          <w:tcPr>
            <w:tcW w:w="5400" w:type="dxa"/>
            <w:hideMark/>
          </w:tcPr>
          <w:p w14:paraId="70C3EDFF" w14:textId="7EED3863" w:rsidR="00417864" w:rsidRPr="004C172F" w:rsidRDefault="00257462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257462">
              <w:rPr>
                <w:rFonts w:cs="Times New Roman"/>
                <w:bCs/>
                <w:szCs w:val="28"/>
              </w:rPr>
              <w:t>prof. RNDr. Libor Kvítek, CSc.</w:t>
            </w:r>
          </w:p>
        </w:tc>
      </w:tr>
      <w:tr w:rsidR="00417864" w:rsidRPr="004C172F" w14:paraId="400E4828" w14:textId="77777777" w:rsidTr="00417864">
        <w:tc>
          <w:tcPr>
            <w:tcW w:w="3407" w:type="dxa"/>
            <w:hideMark/>
          </w:tcPr>
          <w:p w14:paraId="15CE2891" w14:textId="73E6ADAA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4C172F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year</w:t>
            </w:r>
            <w:proofErr w:type="spellEnd"/>
            <w:r w:rsidR="00972AD6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972AD6">
              <w:rPr>
                <w:rFonts w:cs="Times New Roman"/>
                <w:szCs w:val="28"/>
                <w:lang w:eastAsia="ar-SA"/>
              </w:rPr>
              <w:t>o</w:t>
            </w:r>
            <w:r w:rsidRPr="004C172F">
              <w:rPr>
                <w:rFonts w:cs="Times New Roman"/>
                <w:szCs w:val="28"/>
                <w:lang w:eastAsia="ar-SA"/>
              </w:rPr>
              <w:t>f</w:t>
            </w:r>
            <w:proofErr w:type="spellEnd"/>
            <w:r w:rsidRPr="004C172F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presentation</w:t>
            </w:r>
            <w:proofErr w:type="spellEnd"/>
          </w:p>
        </w:tc>
        <w:tc>
          <w:tcPr>
            <w:tcW w:w="5400" w:type="dxa"/>
            <w:hideMark/>
          </w:tcPr>
          <w:p w14:paraId="20F70883" w14:textId="0A65974F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zCs w:val="28"/>
                <w:lang w:eastAsia="ar-SA"/>
              </w:rPr>
              <w:t>202</w:t>
            </w:r>
            <w:r w:rsidR="004C172F" w:rsidRPr="004C172F">
              <w:rPr>
                <w:rFonts w:cs="Times New Roman"/>
                <w:szCs w:val="28"/>
                <w:lang w:eastAsia="ar-SA"/>
              </w:rPr>
              <w:t>3</w:t>
            </w:r>
          </w:p>
        </w:tc>
      </w:tr>
      <w:tr w:rsidR="00417864" w:rsidRPr="004C172F" w14:paraId="3F4B1304" w14:textId="77777777" w:rsidTr="00417864">
        <w:tc>
          <w:tcPr>
            <w:tcW w:w="8807" w:type="dxa"/>
            <w:gridSpan w:val="2"/>
            <w:hideMark/>
          </w:tcPr>
          <w:p w14:paraId="7EF2F3B4" w14:textId="77777777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Abstract</w:t>
            </w:r>
            <w:proofErr w:type="spellEnd"/>
          </w:p>
          <w:p w14:paraId="497C440A" w14:textId="52FA0F17" w:rsidR="00417864" w:rsidRPr="00FE4DB7" w:rsidRDefault="00FE4DB7" w:rsidP="00DE7C94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bachelor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thesis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focuses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on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study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of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catalytic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activity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of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nanostructured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NiO</w:t>
            </w:r>
            <w:r w:rsidRPr="00232A94">
              <w:rPr>
                <w:rFonts w:cs="Times New Roman"/>
                <w:szCs w:val="28"/>
                <w:vertAlign w:val="subscript"/>
                <w:lang w:eastAsia="ar-SA"/>
              </w:rPr>
              <w:t>x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-type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catalysts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for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hydrogenation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reaction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of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CO</w:t>
            </w:r>
            <w:r w:rsidRPr="00600538">
              <w:rPr>
                <w:rFonts w:cs="Times New Roman"/>
                <w:szCs w:val="28"/>
                <w:vertAlign w:val="subscript"/>
                <w:lang w:eastAsia="ar-SA"/>
              </w:rPr>
              <w:t>2</w:t>
            </w:r>
            <w:r w:rsidRPr="00FE4DB7">
              <w:rPr>
                <w:rFonts w:cs="Times New Roman"/>
                <w:szCs w:val="28"/>
                <w:lang w:eastAsia="ar-SA"/>
              </w:rPr>
              <w:t xml:space="preserve">.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thesis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also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deals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with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preparation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of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nanostructured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catalysts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,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their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characterization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before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and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after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catalytic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reaction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using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selected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physico-chemical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methods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. </w:t>
            </w:r>
            <w:r w:rsidR="00DE7C94" w:rsidRPr="00DE7C94">
              <w:rPr>
                <w:rFonts w:cs="Times New Roman"/>
                <w:szCs w:val="28"/>
                <w:lang w:eastAsia="ar-SA"/>
              </w:rPr>
              <w:t xml:space="preserve">Maximum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catalytic</w:t>
            </w:r>
            <w:proofErr w:type="spellEnd"/>
            <w:r w:rsid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activity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was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achieved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with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catalyst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prepared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by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adding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chloride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solution</w:t>
            </w:r>
            <w:proofErr w:type="spellEnd"/>
            <w:r w:rsid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nickel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chloride to</w:t>
            </w:r>
            <w:r w:rsidR="00B24C11">
              <w:rPr>
                <w:rFonts w:cs="Times New Roman"/>
                <w:szCs w:val="28"/>
                <w:lang w:eastAsia="ar-SA"/>
              </w:rPr>
              <w:t xml:space="preserve"> a </w:t>
            </w:r>
            <w:proofErr w:type="spellStart"/>
            <w:r w:rsidR="00B24C11">
              <w:rPr>
                <w:rFonts w:cs="Times New Roman"/>
                <w:szCs w:val="28"/>
                <w:lang w:eastAsia="ar-SA"/>
              </w:rPr>
              <w:t>solution</w:t>
            </w:r>
            <w:proofErr w:type="spellEnd"/>
            <w:r w:rsidR="00B24C11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B24C11">
              <w:rPr>
                <w:rFonts w:cs="Times New Roman"/>
                <w:szCs w:val="28"/>
                <w:lang w:eastAsia="ar-SA"/>
              </w:rPr>
              <w:t>of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oxalic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acid,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at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a maximum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temperature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="00DE7C94" w:rsidRPr="00DE7C94">
              <w:rPr>
                <w:rFonts w:cs="Times New Roman"/>
                <w:szCs w:val="28"/>
                <w:lang w:eastAsia="ar-SA"/>
              </w:rPr>
              <w:t>of</w:t>
            </w:r>
            <w:proofErr w:type="spellEnd"/>
            <w:r w:rsidR="00DE7C94" w:rsidRPr="00DE7C94">
              <w:rPr>
                <w:rFonts w:cs="Times New Roman"/>
                <w:szCs w:val="28"/>
                <w:lang w:eastAsia="ar-SA"/>
              </w:rPr>
              <w:t xml:space="preserve"> 500 °</w:t>
            </w:r>
            <w:r w:rsidR="00B24C11" w:rsidRPr="00DE7C94">
              <w:rPr>
                <w:rFonts w:cs="Times New Roman"/>
                <w:szCs w:val="28"/>
                <w:lang w:eastAsia="ar-SA"/>
              </w:rPr>
              <w:t xml:space="preserve">C, </w:t>
            </w:r>
            <w:proofErr w:type="spellStart"/>
            <w:r w:rsidR="00B24C11" w:rsidRPr="00FE4DB7">
              <w:rPr>
                <w:rFonts w:cs="Times New Roman"/>
                <w:szCs w:val="28"/>
                <w:lang w:eastAsia="ar-SA"/>
              </w:rPr>
              <w:t>at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which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STY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of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CH</w:t>
            </w:r>
            <w:r w:rsidRPr="00600538">
              <w:rPr>
                <w:rFonts w:cs="Times New Roman"/>
                <w:szCs w:val="28"/>
                <w:vertAlign w:val="subscript"/>
                <w:lang w:eastAsia="ar-SA"/>
              </w:rPr>
              <w:t>4</w:t>
            </w:r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is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r w:rsidR="00600538" w:rsidRPr="000D5FA9">
              <w:rPr>
                <w:rFonts w:cs="Times New Roman"/>
                <w:szCs w:val="28"/>
                <w:lang w:eastAsia="ar-SA"/>
              </w:rPr>
              <w:t>68,51</w:t>
            </w:r>
            <w:r w:rsidR="00600538">
              <w:rPr>
                <w:rFonts w:cs="Times New Roman"/>
                <w:szCs w:val="28"/>
                <w:lang w:eastAsia="ar-SA"/>
              </w:rPr>
              <w:t xml:space="preserve"> mmol∙hod</w:t>
            </w:r>
            <w:r w:rsidR="00600538">
              <w:rPr>
                <w:rFonts w:cs="Times New Roman"/>
                <w:szCs w:val="28"/>
                <w:vertAlign w:val="superscript"/>
                <w:lang w:eastAsia="ar-SA"/>
              </w:rPr>
              <w:t>-1</w:t>
            </w:r>
            <w:r w:rsidR="00600538">
              <w:rPr>
                <w:rFonts w:cs="Times New Roman"/>
                <w:szCs w:val="28"/>
                <w:lang w:eastAsia="ar-SA"/>
              </w:rPr>
              <w:t>∙g</w:t>
            </w:r>
            <w:r w:rsidR="00600538">
              <w:rPr>
                <w:rFonts w:cs="Times New Roman"/>
                <w:szCs w:val="28"/>
                <w:vertAlign w:val="subscript"/>
                <w:lang w:eastAsia="ar-SA"/>
              </w:rPr>
              <w:t>cat</w:t>
            </w:r>
            <w:r w:rsidR="00600538">
              <w:rPr>
                <w:rFonts w:cs="Times New Roman"/>
                <w:szCs w:val="28"/>
                <w:vertAlign w:val="superscript"/>
                <w:lang w:eastAsia="ar-SA"/>
              </w:rPr>
              <w:t>-1</w:t>
            </w:r>
            <w:r w:rsidRPr="00FE4DB7">
              <w:rPr>
                <w:rFonts w:cs="Times New Roman"/>
                <w:szCs w:val="28"/>
                <w:lang w:eastAsia="ar-SA"/>
              </w:rPr>
              <w:t xml:space="preserve">.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The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reaction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FE4DB7">
              <w:rPr>
                <w:rFonts w:cs="Times New Roman"/>
                <w:szCs w:val="28"/>
                <w:lang w:eastAsia="ar-SA"/>
              </w:rPr>
              <w:t>products</w:t>
            </w:r>
            <w:proofErr w:type="spellEnd"/>
            <w:r w:rsidRPr="00FE4DB7">
              <w:rPr>
                <w:rFonts w:cs="Times New Roman"/>
                <w:szCs w:val="28"/>
                <w:lang w:eastAsia="ar-SA"/>
              </w:rPr>
              <w:t xml:space="preserve"> are CH</w:t>
            </w:r>
            <w:r w:rsidRPr="00600538">
              <w:rPr>
                <w:rFonts w:cs="Times New Roman"/>
                <w:szCs w:val="28"/>
                <w:vertAlign w:val="subscript"/>
                <w:lang w:eastAsia="ar-SA"/>
              </w:rPr>
              <w:t>4</w:t>
            </w:r>
            <w:r w:rsidRPr="00FE4DB7">
              <w:rPr>
                <w:rFonts w:cs="Times New Roman"/>
                <w:szCs w:val="28"/>
                <w:lang w:eastAsia="ar-SA"/>
              </w:rPr>
              <w:t xml:space="preserve"> and CO.</w:t>
            </w:r>
          </w:p>
        </w:tc>
      </w:tr>
      <w:tr w:rsidR="00417864" w:rsidRPr="004C172F" w14:paraId="6FF535F7" w14:textId="77777777" w:rsidTr="00417864">
        <w:tc>
          <w:tcPr>
            <w:tcW w:w="3407" w:type="dxa"/>
            <w:hideMark/>
          </w:tcPr>
          <w:p w14:paraId="3E25630F" w14:textId="77777777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Keywords</w:t>
            </w:r>
            <w:proofErr w:type="spellEnd"/>
          </w:p>
        </w:tc>
        <w:tc>
          <w:tcPr>
            <w:tcW w:w="5400" w:type="dxa"/>
            <w:hideMark/>
          </w:tcPr>
          <w:p w14:paraId="3B5611CA" w14:textId="0E3DA199" w:rsidR="00417864" w:rsidRPr="002413DC" w:rsidRDefault="002413DC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>
              <w:rPr>
                <w:rFonts w:cs="Times New Roman"/>
                <w:szCs w:val="28"/>
                <w:lang w:eastAsia="ar-SA"/>
              </w:rPr>
              <w:t>nickel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,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heterogeneous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catalysis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, </w:t>
            </w:r>
            <w:proofErr w:type="spellStart"/>
            <w:r>
              <w:rPr>
                <w:rFonts w:cs="Times New Roman"/>
                <w:szCs w:val="28"/>
                <w:lang w:eastAsia="ar-SA"/>
              </w:rPr>
              <w:t>hydrogenation</w:t>
            </w:r>
            <w:proofErr w:type="spellEnd"/>
            <w:r w:rsidR="00972AD6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972AD6">
              <w:rPr>
                <w:rFonts w:cs="Times New Roman"/>
                <w:szCs w:val="28"/>
                <w:lang w:eastAsia="ar-SA"/>
              </w:rPr>
              <w:t>o</w:t>
            </w:r>
            <w:r>
              <w:rPr>
                <w:rFonts w:cs="Times New Roman"/>
                <w:szCs w:val="28"/>
                <w:lang w:eastAsia="ar-SA"/>
              </w:rPr>
              <w:t>f</w:t>
            </w:r>
            <w:proofErr w:type="spellEnd"/>
            <w:r>
              <w:rPr>
                <w:rFonts w:cs="Times New Roman"/>
                <w:szCs w:val="28"/>
                <w:lang w:eastAsia="ar-SA"/>
              </w:rPr>
              <w:t xml:space="preserve"> CO</w:t>
            </w:r>
            <w:r>
              <w:rPr>
                <w:rFonts w:cs="Times New Roman"/>
                <w:szCs w:val="28"/>
                <w:vertAlign w:val="subscript"/>
                <w:lang w:eastAsia="ar-SA"/>
              </w:rPr>
              <w:t>2</w:t>
            </w:r>
            <w:r>
              <w:rPr>
                <w:rFonts w:cs="Times New Roman"/>
                <w:szCs w:val="28"/>
                <w:lang w:eastAsia="ar-SA"/>
              </w:rPr>
              <w:t>,</w:t>
            </w:r>
            <w:r w:rsidR="00CC547F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CC547F">
              <w:rPr>
                <w:rFonts w:cs="Times New Roman"/>
                <w:szCs w:val="28"/>
                <w:lang w:eastAsia="ar-SA"/>
              </w:rPr>
              <w:t>na</w:t>
            </w:r>
            <w:r>
              <w:rPr>
                <w:rFonts w:cs="Times New Roman"/>
                <w:szCs w:val="28"/>
                <w:lang w:eastAsia="ar-SA"/>
              </w:rPr>
              <w:t>nomaterials</w:t>
            </w:r>
            <w:proofErr w:type="spellEnd"/>
          </w:p>
        </w:tc>
      </w:tr>
      <w:tr w:rsidR="00417864" w:rsidRPr="004C172F" w14:paraId="54F9145D" w14:textId="77777777" w:rsidTr="00417864">
        <w:tc>
          <w:tcPr>
            <w:tcW w:w="3407" w:type="dxa"/>
            <w:hideMark/>
          </w:tcPr>
          <w:p w14:paraId="2D243ECA" w14:textId="101560E1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Number</w:t>
            </w:r>
            <w:proofErr w:type="spellEnd"/>
            <w:r w:rsidR="00972AD6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972AD6">
              <w:rPr>
                <w:rFonts w:cs="Times New Roman"/>
                <w:szCs w:val="28"/>
                <w:lang w:eastAsia="ar-SA"/>
              </w:rPr>
              <w:t>o</w:t>
            </w:r>
            <w:r w:rsidRPr="004C172F">
              <w:rPr>
                <w:rFonts w:cs="Times New Roman"/>
                <w:szCs w:val="28"/>
                <w:lang w:eastAsia="ar-SA"/>
              </w:rPr>
              <w:t>f</w:t>
            </w:r>
            <w:proofErr w:type="spellEnd"/>
            <w:r w:rsidRPr="004C172F">
              <w:rPr>
                <w:rFonts w:cs="Times New Roman"/>
                <w:szCs w:val="28"/>
                <w:lang w:eastAsia="ar-SA"/>
              </w:rPr>
              <w:t xml:space="preserve"> </w:t>
            </w: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pages</w:t>
            </w:r>
            <w:proofErr w:type="spellEnd"/>
          </w:p>
        </w:tc>
        <w:tc>
          <w:tcPr>
            <w:tcW w:w="5400" w:type="dxa"/>
            <w:hideMark/>
          </w:tcPr>
          <w:p w14:paraId="6289A12D" w14:textId="383698DE" w:rsidR="00417864" w:rsidRPr="004C172F" w:rsidRDefault="00777B89">
            <w:pPr>
              <w:snapToGrid w:val="0"/>
              <w:rPr>
                <w:rFonts w:cs="Times New Roman"/>
                <w:szCs w:val="28"/>
                <w:lang w:eastAsia="ar-SA"/>
              </w:rPr>
            </w:pPr>
            <w:r>
              <w:rPr>
                <w:rFonts w:cs="Times New Roman"/>
                <w:szCs w:val="28"/>
                <w:lang w:eastAsia="ar-SA"/>
              </w:rPr>
              <w:t>5</w:t>
            </w:r>
            <w:r w:rsidR="00A65BA5">
              <w:rPr>
                <w:rFonts w:cs="Times New Roman"/>
                <w:szCs w:val="28"/>
                <w:lang w:eastAsia="ar-SA"/>
              </w:rPr>
              <w:t>7</w:t>
            </w:r>
          </w:p>
        </w:tc>
      </w:tr>
      <w:tr w:rsidR="00417864" w:rsidRPr="004C172F" w14:paraId="29E0B375" w14:textId="77777777" w:rsidTr="00417864">
        <w:tc>
          <w:tcPr>
            <w:tcW w:w="3407" w:type="dxa"/>
            <w:hideMark/>
          </w:tcPr>
          <w:p w14:paraId="728F0587" w14:textId="6A732C82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Number</w:t>
            </w:r>
            <w:proofErr w:type="spellEnd"/>
            <w:r w:rsidR="00972AD6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972AD6">
              <w:rPr>
                <w:rFonts w:cs="Times New Roman"/>
                <w:szCs w:val="28"/>
                <w:lang w:eastAsia="ar-SA"/>
              </w:rPr>
              <w:t>o</w:t>
            </w:r>
            <w:r w:rsidRPr="004C172F">
              <w:rPr>
                <w:rFonts w:cs="Times New Roman"/>
                <w:szCs w:val="28"/>
                <w:lang w:eastAsia="ar-SA"/>
              </w:rPr>
              <w:t>f</w:t>
            </w:r>
            <w:proofErr w:type="spellEnd"/>
            <w:r w:rsidR="00CC547F">
              <w:rPr>
                <w:rFonts w:cs="Times New Roman"/>
                <w:szCs w:val="28"/>
                <w:lang w:eastAsia="ar-SA"/>
              </w:rPr>
              <w:t> </w:t>
            </w:r>
            <w:proofErr w:type="spellStart"/>
            <w:r w:rsidR="00CC547F">
              <w:rPr>
                <w:rFonts w:cs="Times New Roman"/>
                <w:szCs w:val="28"/>
                <w:lang w:eastAsia="ar-SA"/>
              </w:rPr>
              <w:t>a</w:t>
            </w:r>
            <w:r w:rsidRPr="004C172F">
              <w:rPr>
                <w:rFonts w:cs="Times New Roman"/>
                <w:szCs w:val="28"/>
                <w:lang w:eastAsia="ar-SA"/>
              </w:rPr>
              <w:t>ppendices</w:t>
            </w:r>
            <w:proofErr w:type="spellEnd"/>
          </w:p>
        </w:tc>
        <w:tc>
          <w:tcPr>
            <w:tcW w:w="5400" w:type="dxa"/>
            <w:hideMark/>
          </w:tcPr>
          <w:p w14:paraId="73D412C3" w14:textId="0D0AAE39" w:rsidR="00417864" w:rsidRPr="004C172F" w:rsidRDefault="00A1587E">
            <w:pPr>
              <w:snapToGrid w:val="0"/>
              <w:rPr>
                <w:rFonts w:cs="Times New Roman"/>
                <w:szCs w:val="28"/>
                <w:lang w:eastAsia="ar-SA"/>
              </w:rPr>
            </w:pPr>
            <w:r>
              <w:rPr>
                <w:rFonts w:cs="Times New Roman"/>
                <w:szCs w:val="28"/>
                <w:lang w:eastAsia="ar-SA"/>
              </w:rPr>
              <w:t>0</w:t>
            </w:r>
          </w:p>
        </w:tc>
      </w:tr>
      <w:tr w:rsidR="00417864" w:rsidRPr="004C172F" w14:paraId="4647E288" w14:textId="77777777" w:rsidTr="00417864">
        <w:tc>
          <w:tcPr>
            <w:tcW w:w="3407" w:type="dxa"/>
            <w:hideMark/>
          </w:tcPr>
          <w:p w14:paraId="2C5169A5" w14:textId="77777777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proofErr w:type="spellStart"/>
            <w:r w:rsidRPr="004C172F">
              <w:rPr>
                <w:rFonts w:cs="Times New Roman"/>
                <w:szCs w:val="28"/>
                <w:lang w:eastAsia="ar-SA"/>
              </w:rPr>
              <w:t>Language</w:t>
            </w:r>
            <w:proofErr w:type="spellEnd"/>
          </w:p>
        </w:tc>
        <w:tc>
          <w:tcPr>
            <w:tcW w:w="5400" w:type="dxa"/>
            <w:hideMark/>
          </w:tcPr>
          <w:p w14:paraId="4A4EA61F" w14:textId="07362EC9" w:rsidR="00417864" w:rsidRPr="004C172F" w:rsidRDefault="00417864">
            <w:pPr>
              <w:snapToGrid w:val="0"/>
              <w:rPr>
                <w:rFonts w:cs="Times New Roman"/>
                <w:szCs w:val="28"/>
                <w:lang w:eastAsia="ar-SA"/>
              </w:rPr>
            </w:pPr>
            <w:r w:rsidRPr="004C172F">
              <w:rPr>
                <w:rFonts w:cs="Times New Roman"/>
                <w:spacing w:val="10"/>
                <w:szCs w:val="28"/>
              </w:rPr>
              <w:t>Czech</w:t>
            </w:r>
          </w:p>
        </w:tc>
      </w:tr>
    </w:tbl>
    <w:p w14:paraId="58A2368C" w14:textId="77777777" w:rsidR="00417864" w:rsidRPr="00CA4BB8" w:rsidRDefault="00417864" w:rsidP="00417864">
      <w:pPr>
        <w:pStyle w:val="StylStyl1dkovn15dku"/>
        <w:jc w:val="left"/>
        <w:rPr>
          <w:rFonts w:ascii="Times New Roman" w:hAnsi="Times New Roman"/>
          <w:bCs/>
          <w:szCs w:val="24"/>
        </w:rPr>
      </w:pPr>
    </w:p>
    <w:p w14:paraId="62136BF4" w14:textId="77777777" w:rsidR="00417864" w:rsidRPr="00CA4BB8" w:rsidRDefault="00417864" w:rsidP="00417864">
      <w:pPr>
        <w:pStyle w:val="StylStyl1dkovn15dku"/>
        <w:jc w:val="left"/>
        <w:rPr>
          <w:rFonts w:ascii="Times New Roman" w:hAnsi="Times New Roman"/>
          <w:bCs/>
          <w:szCs w:val="24"/>
        </w:rPr>
      </w:pPr>
    </w:p>
    <w:p w14:paraId="5EE21DC8" w14:textId="78C95C94" w:rsidR="00345B27" w:rsidRDefault="00345B27" w:rsidP="00345B27">
      <w:pPr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sz w:val="48"/>
          <w:szCs w:val="48"/>
        </w:rPr>
        <w:br w:type="page"/>
      </w:r>
      <w:r w:rsidRPr="00345B27">
        <w:rPr>
          <w:rFonts w:cs="Times New Roman"/>
          <w:b/>
          <w:bCs/>
          <w:color w:val="000000"/>
          <w:sz w:val="28"/>
          <w:szCs w:val="28"/>
        </w:rPr>
        <w:lastRenderedPageBreak/>
        <w:t xml:space="preserve">OBSAH </w:t>
      </w:r>
    </w:p>
    <w:p w14:paraId="3950C0C2" w14:textId="73ABA8A1" w:rsidR="00743920" w:rsidRDefault="00484ECC">
      <w:pPr>
        <w:pStyle w:val="Obsah1"/>
        <w:tabs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rFonts w:cs="Times New Roman"/>
          <w:b/>
          <w:bCs/>
          <w:sz w:val="48"/>
          <w:szCs w:val="48"/>
        </w:rPr>
        <w:fldChar w:fldCharType="begin"/>
      </w:r>
      <w:r>
        <w:rPr>
          <w:rFonts w:cs="Times New Roman"/>
          <w:b/>
          <w:bCs/>
          <w:sz w:val="48"/>
          <w:szCs w:val="48"/>
        </w:rPr>
        <w:instrText xml:space="preserve"> TOC \o "1-3" \u </w:instrText>
      </w:r>
      <w:r>
        <w:rPr>
          <w:rFonts w:cs="Times New Roman"/>
          <w:b/>
          <w:bCs/>
          <w:sz w:val="48"/>
          <w:szCs w:val="48"/>
        </w:rPr>
        <w:fldChar w:fldCharType="separate"/>
      </w:r>
      <w:r w:rsidR="00743920">
        <w:rPr>
          <w:noProof/>
        </w:rPr>
        <w:t>Úvod</w:t>
      </w:r>
      <w:r w:rsidR="00743920">
        <w:rPr>
          <w:noProof/>
        </w:rPr>
        <w:tab/>
      </w:r>
      <w:r w:rsidR="00743920">
        <w:rPr>
          <w:noProof/>
        </w:rPr>
        <w:fldChar w:fldCharType="begin"/>
      </w:r>
      <w:r w:rsidR="00743920">
        <w:rPr>
          <w:noProof/>
        </w:rPr>
        <w:instrText xml:space="preserve"> PAGEREF _Toc134051738 \h </w:instrText>
      </w:r>
      <w:r w:rsidR="00743920">
        <w:rPr>
          <w:noProof/>
        </w:rPr>
      </w:r>
      <w:r w:rsidR="00743920">
        <w:rPr>
          <w:noProof/>
        </w:rPr>
        <w:fldChar w:fldCharType="separate"/>
      </w:r>
      <w:r w:rsidR="00743920">
        <w:rPr>
          <w:noProof/>
        </w:rPr>
        <w:t>8</w:t>
      </w:r>
      <w:r w:rsidR="00743920">
        <w:rPr>
          <w:noProof/>
        </w:rPr>
        <w:fldChar w:fldCharType="end"/>
      </w:r>
    </w:p>
    <w:p w14:paraId="69FFA1DC" w14:textId="2E1677C8" w:rsidR="00743920" w:rsidRDefault="00743920">
      <w:pPr>
        <w:pStyle w:val="Obsah1"/>
        <w:tabs>
          <w:tab w:val="left" w:pos="4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Katalýza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_Toc134051739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0EF1731B" w14:textId="13C022DC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1.1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Homogenní katalýza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5FD981C9" w14:textId="5FFA3E53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1.2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Heterogenní katalýza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3654F7F4" w14:textId="1A593C0F" w:rsidR="00743920" w:rsidRDefault="00743920">
      <w:pPr>
        <w:pStyle w:val="Obsah1"/>
        <w:tabs>
          <w:tab w:val="left" w:pos="4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Nikl a jeho sloučeniny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74B90FBF" w14:textId="49BC96BD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2.1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Raneyův nikl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7A9E16DB" w14:textId="69ACB38E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2.2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Oxid nikelnatý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</w:p>
    <w:p w14:paraId="1DDFD528" w14:textId="7E541F59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2.3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Oxid niklitý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14:paraId="2F013447" w14:textId="0F6F04CB" w:rsidR="00743920" w:rsidRDefault="00743920">
      <w:pPr>
        <w:pStyle w:val="Obsah1"/>
        <w:tabs>
          <w:tab w:val="left" w:pos="4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3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Hydrogenace oxidu uhličitého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14:paraId="5C3F4BFA" w14:textId="01F31C79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3.1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Mechanismus hydrogenace oxidu uhličitého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14:paraId="03529AE7" w14:textId="207083E5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3.1.1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Přímá disociace C-O vazby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14:paraId="130D44AC" w14:textId="6CA3FBB6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3.1.2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Formiátový mechanismus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_Toc134051749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14:paraId="7F10292A" w14:textId="1F85C807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3.2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Průmyslové využití katalytické hydrogenace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14:paraId="2A082752" w14:textId="10BDAF97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3.2.1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Haberův-Boschův proces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14:paraId="15D94065" w14:textId="3CFEE779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3.2.2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Fischer-Tropschova syntéza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</w:t>
      </w:r>
      <w:r>
        <w:rPr>
          <w:noProof/>
        </w:rPr>
        <w:fldChar w:fldCharType="end"/>
      </w:r>
    </w:p>
    <w:p w14:paraId="4A8820BB" w14:textId="32B1194A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3.2.3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Sabatierova reakce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</w:p>
    <w:p w14:paraId="635C8F0E" w14:textId="4C992035" w:rsidR="00743920" w:rsidRDefault="00743920">
      <w:pPr>
        <w:pStyle w:val="Obsah1"/>
        <w:tabs>
          <w:tab w:val="left" w:pos="4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4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Experimentální část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14:paraId="70E90637" w14:textId="1ED4DE27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4.1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Chemikálie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14:paraId="36A06F08" w14:textId="15173C7E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4.2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Přístrojové vybavení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14:paraId="43D053E8" w14:textId="56C57F64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4.3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Příprava vzorků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14:paraId="2A2FC87E" w14:textId="0AB585EB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rFonts w:cs="Times New Roman"/>
          <w:bCs/>
          <w:noProof/>
        </w:rPr>
        <w:t>4.3.1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 w:rsidRPr="00AB53D8">
        <w:rPr>
          <w:rFonts w:cs="Times New Roman"/>
          <w:bCs/>
          <w:noProof/>
        </w:rPr>
        <w:t>Příprava šťavelanu nikelnatého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14:paraId="062B621E" w14:textId="53205EB2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4.3.2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Příprava hydroxidu nikelnatého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_Toc134051759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14:paraId="495FD24B" w14:textId="207422BD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4.3.3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Charakterizace a zpracování připravených vzorků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</w:p>
    <w:p w14:paraId="7C136654" w14:textId="08921035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4.4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Měření katalytické aktivity NiO při hydrogenační reakci CO2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</w:p>
    <w:p w14:paraId="0F49919D" w14:textId="3B5851DD" w:rsidR="00743920" w:rsidRDefault="00743920">
      <w:pPr>
        <w:pStyle w:val="Obsah1"/>
        <w:tabs>
          <w:tab w:val="left" w:pos="4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5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Výsledky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</w:p>
    <w:p w14:paraId="1463F97F" w14:textId="78D01E06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5.1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Charakterizace vzorků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</w:p>
    <w:p w14:paraId="5A673F39" w14:textId="69039F18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lastRenderedPageBreak/>
        <w:t>5.1.1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Termická analýza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</w:p>
    <w:p w14:paraId="45F14F7D" w14:textId="7920F52B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5.1.2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XRD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26</w:t>
      </w:r>
      <w:r>
        <w:rPr>
          <w:noProof/>
        </w:rPr>
        <w:fldChar w:fldCharType="end"/>
      </w:r>
    </w:p>
    <w:p w14:paraId="558349D2" w14:textId="45F95E7D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5.1.3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SEM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29</w:t>
      </w:r>
      <w:r>
        <w:rPr>
          <w:noProof/>
        </w:rPr>
        <w:fldChar w:fldCharType="end"/>
      </w:r>
    </w:p>
    <w:p w14:paraId="28B3EE35" w14:textId="53F4A1FF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5.1.4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TEM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32</w:t>
      </w:r>
      <w:r>
        <w:rPr>
          <w:noProof/>
        </w:rPr>
        <w:fldChar w:fldCharType="end"/>
      </w:r>
    </w:p>
    <w:p w14:paraId="19C636D5" w14:textId="269C6A5C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5.1.5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Katalytická aktivita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36</w:t>
      </w:r>
      <w:r>
        <w:rPr>
          <w:noProof/>
        </w:rPr>
        <w:fldChar w:fldCharType="end"/>
      </w:r>
    </w:p>
    <w:p w14:paraId="6432391B" w14:textId="014CD94E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5.1.6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XRD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_Toc134051769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38</w:t>
      </w:r>
      <w:r>
        <w:rPr>
          <w:noProof/>
        </w:rPr>
        <w:fldChar w:fldCharType="end"/>
      </w:r>
    </w:p>
    <w:p w14:paraId="75C5B5B2" w14:textId="53BE19D2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5.1.7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SEM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39</w:t>
      </w:r>
      <w:r>
        <w:rPr>
          <w:noProof/>
        </w:rPr>
        <w:fldChar w:fldCharType="end"/>
      </w:r>
    </w:p>
    <w:p w14:paraId="3CD8554A" w14:textId="12E8A9BE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5.1.8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TEM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41</w:t>
      </w:r>
      <w:r>
        <w:rPr>
          <w:noProof/>
        </w:rPr>
        <w:fldChar w:fldCharType="end"/>
      </w:r>
    </w:p>
    <w:p w14:paraId="524CD9D0" w14:textId="745B101B" w:rsidR="00743920" w:rsidRDefault="00743920">
      <w:pPr>
        <w:pStyle w:val="Obsah3"/>
        <w:tabs>
          <w:tab w:val="left" w:pos="132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5.1.9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EDS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43</w:t>
      </w:r>
      <w:r>
        <w:rPr>
          <w:noProof/>
        </w:rPr>
        <w:fldChar w:fldCharType="end"/>
      </w:r>
    </w:p>
    <w:p w14:paraId="694CE9E9" w14:textId="6773FE10" w:rsidR="00743920" w:rsidRDefault="00743920">
      <w:pPr>
        <w:pStyle w:val="Obsah1"/>
        <w:tabs>
          <w:tab w:val="left" w:pos="4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6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Diskuse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45</w:t>
      </w:r>
      <w:r>
        <w:rPr>
          <w:noProof/>
        </w:rPr>
        <w:fldChar w:fldCharType="end"/>
      </w:r>
    </w:p>
    <w:p w14:paraId="46B67852" w14:textId="443386D0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6.1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Příprava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45</w:t>
      </w:r>
      <w:r>
        <w:rPr>
          <w:noProof/>
        </w:rPr>
        <w:fldChar w:fldCharType="end"/>
      </w:r>
    </w:p>
    <w:p w14:paraId="6132B21C" w14:textId="57FC48C0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6.2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TGA/DSC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45</w:t>
      </w:r>
      <w:r>
        <w:rPr>
          <w:noProof/>
        </w:rPr>
        <w:fldChar w:fldCharType="end"/>
      </w:r>
    </w:p>
    <w:p w14:paraId="70E7D195" w14:textId="75542177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6.3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XRD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46</w:t>
      </w:r>
      <w:r>
        <w:rPr>
          <w:noProof/>
        </w:rPr>
        <w:fldChar w:fldCharType="end"/>
      </w:r>
    </w:p>
    <w:p w14:paraId="0860332C" w14:textId="283487E2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6.4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SEM / TEM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46</w:t>
      </w:r>
      <w:r>
        <w:rPr>
          <w:noProof/>
        </w:rPr>
        <w:fldChar w:fldCharType="end"/>
      </w:r>
    </w:p>
    <w:p w14:paraId="6D97E424" w14:textId="318A6F9D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6.5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EDS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47</w:t>
      </w:r>
      <w:r>
        <w:rPr>
          <w:noProof/>
        </w:rPr>
        <w:fldChar w:fldCharType="end"/>
      </w:r>
    </w:p>
    <w:p w14:paraId="77182C04" w14:textId="6134A7C6" w:rsidR="00743920" w:rsidRDefault="00743920">
      <w:pPr>
        <w:pStyle w:val="Obsah2"/>
        <w:tabs>
          <w:tab w:val="left" w:pos="8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 w:rsidRPr="00AB53D8">
        <w:rPr>
          <w:noProof/>
          <w:color w:val="000000" w:themeColor="text1"/>
        </w:rPr>
        <w:t>6.6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Výsledky katalytických hydrogenací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_Toc134051779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47</w:t>
      </w:r>
      <w:r>
        <w:rPr>
          <w:noProof/>
        </w:rPr>
        <w:fldChar w:fldCharType="end"/>
      </w:r>
    </w:p>
    <w:p w14:paraId="755D87DE" w14:textId="4D323BAC" w:rsidR="00743920" w:rsidRDefault="00743920">
      <w:pPr>
        <w:pStyle w:val="Obsah1"/>
        <w:tabs>
          <w:tab w:val="left" w:pos="4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7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</w:rPr>
        <w:t>Závěr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_Toc134051780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48</w:t>
      </w:r>
      <w:r>
        <w:rPr>
          <w:noProof/>
        </w:rPr>
        <w:fldChar w:fldCharType="end"/>
      </w:r>
    </w:p>
    <w:p w14:paraId="20323794" w14:textId="6F1E2689" w:rsidR="00743920" w:rsidRDefault="00743920">
      <w:pPr>
        <w:pStyle w:val="Obsah1"/>
        <w:tabs>
          <w:tab w:val="left" w:pos="480"/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  <w:lang w:eastAsia="ar-SA"/>
        </w:rPr>
        <w:t>8</w:t>
      </w:r>
      <w:r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  <w:tab/>
      </w:r>
      <w:r>
        <w:rPr>
          <w:noProof/>
          <w:lang w:eastAsia="ar-SA"/>
        </w:rPr>
        <w:t>Summary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_Toc134051781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48</w:t>
      </w:r>
      <w:r>
        <w:rPr>
          <w:noProof/>
        </w:rPr>
        <w:fldChar w:fldCharType="end"/>
      </w:r>
    </w:p>
    <w:p w14:paraId="418AD9D8" w14:textId="43C401E7" w:rsidR="00743920" w:rsidRDefault="00743920">
      <w:pPr>
        <w:pStyle w:val="Obsah1"/>
        <w:tabs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  <w:lang w:eastAsia="ar-SA"/>
        </w:rPr>
        <w:t>Použitá literatura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_Toc134051782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49</w:t>
      </w:r>
      <w:r>
        <w:rPr>
          <w:noProof/>
        </w:rPr>
        <w:fldChar w:fldCharType="end"/>
      </w:r>
    </w:p>
    <w:p w14:paraId="06D40C56" w14:textId="107B933D" w:rsidR="00743920" w:rsidRDefault="00743920">
      <w:pPr>
        <w:pStyle w:val="Obsah1"/>
        <w:tabs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  <w:lang w:eastAsia="ar-SA"/>
        </w:rPr>
        <w:t>Seznam obrázků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_Toc134051783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55</w:t>
      </w:r>
      <w:r>
        <w:rPr>
          <w:noProof/>
        </w:rPr>
        <w:fldChar w:fldCharType="end"/>
      </w:r>
    </w:p>
    <w:p w14:paraId="0FEA030E" w14:textId="46274531" w:rsidR="00743920" w:rsidRDefault="00743920">
      <w:pPr>
        <w:pStyle w:val="Obsah1"/>
        <w:tabs>
          <w:tab w:val="right" w:leader="dot" w:pos="8493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  <w:lang w:eastAsia="ar-SA"/>
        </w:rPr>
        <w:t>Seznam tabulek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_Toc134051784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56</w:t>
      </w:r>
      <w:r>
        <w:rPr>
          <w:noProof/>
        </w:rPr>
        <w:fldChar w:fldCharType="end"/>
      </w:r>
    </w:p>
    <w:p w14:paraId="423B4076" w14:textId="1F83F253" w:rsidR="00484ECC" w:rsidRDefault="00484ECC" w:rsidP="00484ECC">
      <w:pPr>
        <w:rPr>
          <w:rFonts w:cs="Times New Roman"/>
          <w:b/>
          <w:bCs/>
          <w:sz w:val="48"/>
          <w:szCs w:val="48"/>
        </w:rPr>
        <w:sectPr w:rsidR="00484ECC" w:rsidSect="00243D3D">
          <w:footerReference w:type="default" r:id="rId9"/>
          <w:pgSz w:w="11906" w:h="16838" w:code="9"/>
          <w:pgMar w:top="1418" w:right="1418" w:bottom="1418" w:left="1985" w:header="709" w:footer="709" w:gutter="0"/>
          <w:pgNumType w:start="1"/>
          <w:cols w:space="708"/>
          <w:docGrid w:linePitch="360"/>
        </w:sectPr>
      </w:pPr>
      <w:r>
        <w:rPr>
          <w:rFonts w:cs="Times New Roman"/>
          <w:b/>
          <w:bCs/>
          <w:sz w:val="48"/>
          <w:szCs w:val="48"/>
        </w:rPr>
        <w:fldChar w:fldCharType="end"/>
      </w:r>
    </w:p>
    <w:p w14:paraId="2E0C63E2" w14:textId="59E3520F" w:rsidR="00530FAE" w:rsidRDefault="00BB5DA6" w:rsidP="001673B1">
      <w:pPr>
        <w:pStyle w:val="Nadpis1"/>
        <w:numPr>
          <w:ilvl w:val="0"/>
          <w:numId w:val="0"/>
        </w:numPr>
      </w:pPr>
      <w:bookmarkStart w:id="1" w:name="_Toc134051738"/>
      <w:r w:rsidRPr="00BB5DA6">
        <w:lastRenderedPageBreak/>
        <w:t>Úvod</w:t>
      </w:r>
      <w:bookmarkEnd w:id="1"/>
    </w:p>
    <w:p w14:paraId="69D95AE5" w14:textId="77777777" w:rsidR="000D4016" w:rsidRDefault="000D4016" w:rsidP="000D4016">
      <w:pPr>
        <w:pStyle w:val="Default"/>
        <w:rPr>
          <w:color w:val="7030A0"/>
        </w:rPr>
      </w:pPr>
    </w:p>
    <w:p w14:paraId="066911E0" w14:textId="734BBA5B" w:rsidR="000D4016" w:rsidRPr="000B0161" w:rsidRDefault="000D4016" w:rsidP="000D4016">
      <w:pPr>
        <w:rPr>
          <w:rFonts w:cs="Times New Roman"/>
          <w:szCs w:val="24"/>
          <w:vertAlign w:val="superscript"/>
        </w:rPr>
      </w:pPr>
      <w:r w:rsidRPr="000D4016">
        <w:rPr>
          <w:rFonts w:cs="Times New Roman"/>
          <w:szCs w:val="24"/>
        </w:rPr>
        <w:t>S</w:t>
      </w:r>
      <w:r w:rsidR="00CC547F">
        <w:rPr>
          <w:rFonts w:cs="Times New Roman"/>
          <w:szCs w:val="24"/>
        </w:rPr>
        <w:t> na</w:t>
      </w:r>
      <w:r w:rsidRPr="000D4016">
        <w:rPr>
          <w:rFonts w:cs="Times New Roman"/>
          <w:szCs w:val="24"/>
        </w:rPr>
        <w:t>růstajícími koncentracemi</w:t>
      </w:r>
      <w:r w:rsidR="00972AD6">
        <w:rPr>
          <w:rFonts w:cs="Times New Roman"/>
          <w:szCs w:val="24"/>
        </w:rPr>
        <w:t> o</w:t>
      </w:r>
      <w:r w:rsidRPr="000D4016">
        <w:rPr>
          <w:rFonts w:cs="Times New Roman"/>
          <w:szCs w:val="24"/>
        </w:rPr>
        <w:t>xidu uhličitého</w:t>
      </w:r>
      <w:r w:rsidR="00CC547F">
        <w:rPr>
          <w:rFonts w:cs="Times New Roman"/>
          <w:szCs w:val="24"/>
        </w:rPr>
        <w:t> a</w:t>
      </w:r>
      <w:r w:rsidRPr="000D4016">
        <w:rPr>
          <w:rFonts w:cs="Times New Roman"/>
          <w:szCs w:val="24"/>
        </w:rPr>
        <w:t xml:space="preserve"> dalších</w:t>
      </w:r>
      <w:r w:rsidR="00CC547F">
        <w:rPr>
          <w:rFonts w:cs="Times New Roman"/>
          <w:szCs w:val="24"/>
        </w:rPr>
        <w:t> s</w:t>
      </w:r>
      <w:r w:rsidRPr="000D4016">
        <w:rPr>
          <w:rFonts w:cs="Times New Roman"/>
          <w:szCs w:val="24"/>
        </w:rPr>
        <w:t>kleníkových plynů</w:t>
      </w:r>
      <w:r w:rsidR="00CC547F">
        <w:rPr>
          <w:rFonts w:cs="Times New Roman"/>
          <w:szCs w:val="24"/>
        </w:rPr>
        <w:t> v</w:t>
      </w:r>
      <w:r w:rsidR="00972AD6">
        <w:rPr>
          <w:rFonts w:cs="Times New Roman"/>
          <w:szCs w:val="24"/>
        </w:rPr>
        <w:t> o</w:t>
      </w:r>
      <w:r w:rsidRPr="000D4016">
        <w:rPr>
          <w:rFonts w:cs="Times New Roman"/>
          <w:szCs w:val="24"/>
        </w:rPr>
        <w:t>vzduší, produkovaných</w:t>
      </w:r>
      <w:r w:rsidR="00CC547F">
        <w:rPr>
          <w:rFonts w:cs="Times New Roman"/>
          <w:szCs w:val="24"/>
        </w:rPr>
        <w:t> </w:t>
      </w:r>
      <w:r w:rsidR="00BA3BC9">
        <w:rPr>
          <w:rFonts w:cs="Times New Roman"/>
          <w:szCs w:val="24"/>
        </w:rPr>
        <w:t xml:space="preserve">nejen </w:t>
      </w:r>
      <w:r w:rsidR="00CC547F">
        <w:rPr>
          <w:rFonts w:cs="Times New Roman"/>
          <w:szCs w:val="24"/>
        </w:rPr>
        <w:t>s</w:t>
      </w:r>
      <w:r w:rsidRPr="000D4016">
        <w:rPr>
          <w:rFonts w:cs="Times New Roman"/>
          <w:szCs w:val="24"/>
        </w:rPr>
        <w:t>palováním fosilních paliv,</w:t>
      </w:r>
      <w:r w:rsidR="00972AD6">
        <w:rPr>
          <w:rFonts w:cs="Times New Roman"/>
          <w:szCs w:val="24"/>
        </w:rPr>
        <w:t> se</w:t>
      </w:r>
      <w:r w:rsidRPr="000D4016">
        <w:rPr>
          <w:rFonts w:cs="Times New Roman"/>
          <w:szCs w:val="24"/>
        </w:rPr>
        <w:t xml:space="preserve"> zvyšuje poptávka po čistějších energetických zdrojích. K řešení tohoto problému může přispět katalytická hydrogenace</w:t>
      </w:r>
      <w:r w:rsidR="00972AD6">
        <w:rPr>
          <w:rFonts w:cs="Times New Roman"/>
          <w:szCs w:val="24"/>
        </w:rPr>
        <w:t> o</w:t>
      </w:r>
      <w:r w:rsidRPr="000D4016">
        <w:rPr>
          <w:rFonts w:cs="Times New Roman"/>
          <w:szCs w:val="24"/>
        </w:rPr>
        <w:t>xidu uhličitého. Tento proces umožňuje přeměnu</w:t>
      </w:r>
      <w:r w:rsidR="00972AD6">
        <w:rPr>
          <w:rFonts w:cs="Times New Roman"/>
          <w:szCs w:val="24"/>
        </w:rPr>
        <w:t> o</w:t>
      </w:r>
      <w:r w:rsidRPr="000D4016">
        <w:rPr>
          <w:rFonts w:cs="Times New Roman"/>
          <w:szCs w:val="24"/>
        </w:rPr>
        <w:t>xidu uhličitého</w:t>
      </w:r>
      <w:r w:rsidR="00FB6897">
        <w:rPr>
          <w:rFonts w:cs="Times New Roman"/>
          <w:szCs w:val="24"/>
        </w:rPr>
        <w:br/>
      </w:r>
      <w:r w:rsidR="00CC547F">
        <w:rPr>
          <w:rFonts w:cs="Times New Roman"/>
          <w:szCs w:val="24"/>
        </w:rPr>
        <w:t>na</w:t>
      </w:r>
      <w:r w:rsidRPr="000D4016">
        <w:rPr>
          <w:rFonts w:cs="Times New Roman"/>
          <w:szCs w:val="24"/>
        </w:rPr>
        <w:t xml:space="preserve"> lépe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yužitelné</w:t>
      </w:r>
      <w:r w:rsidR="00CC547F">
        <w:rPr>
          <w:rFonts w:cs="Times New Roman"/>
          <w:szCs w:val="24"/>
        </w:rPr>
        <w:t> a</w:t>
      </w:r>
      <w:r w:rsidRPr="000D4016">
        <w:rPr>
          <w:rFonts w:cs="Times New Roman"/>
          <w:szCs w:val="24"/>
        </w:rPr>
        <w:t xml:space="preserve"> energeticky bohatší látky, jako je</w:t>
      </w:r>
      <w:r w:rsidR="00CC547F">
        <w:rPr>
          <w:rFonts w:cs="Times New Roman"/>
          <w:szCs w:val="24"/>
        </w:rPr>
        <w:t> na</w:t>
      </w:r>
      <w:r w:rsidRPr="000D4016">
        <w:rPr>
          <w:rFonts w:cs="Times New Roman"/>
          <w:szCs w:val="24"/>
        </w:rPr>
        <w:t>příklad methan, nebo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yšší uhlovodíky</w:t>
      </w:r>
      <w:r w:rsidR="00CC547F">
        <w:rPr>
          <w:rFonts w:cs="Times New Roman"/>
          <w:szCs w:val="24"/>
        </w:rPr>
        <w:t> a a</w:t>
      </w:r>
      <w:r w:rsidRPr="000D4016">
        <w:rPr>
          <w:rFonts w:cs="Times New Roman"/>
          <w:szCs w:val="24"/>
        </w:rPr>
        <w:t>lkoholy. Tento přístup může být klíčem k</w:t>
      </w:r>
      <w:r w:rsidR="00CC547F">
        <w:rPr>
          <w:rFonts w:cs="Times New Roman"/>
          <w:szCs w:val="24"/>
        </w:rPr>
        <w:t> na</w:t>
      </w:r>
      <w:r w:rsidRPr="000D4016">
        <w:rPr>
          <w:rFonts w:cs="Times New Roman"/>
          <w:szCs w:val="24"/>
        </w:rPr>
        <w:t>hrazení fosilních paliv</w:t>
      </w:r>
      <w:r w:rsidR="00972AD6">
        <w:rPr>
          <w:rFonts w:cs="Times New Roman"/>
          <w:szCs w:val="24"/>
        </w:rPr>
        <w:t> o</w:t>
      </w:r>
      <w:r w:rsidRPr="000D4016">
        <w:rPr>
          <w:rFonts w:cs="Times New Roman"/>
          <w:szCs w:val="24"/>
        </w:rPr>
        <w:t>bnovitelnými zdroji energie, což je důležitý krok k řešení klimatické krize.</w:t>
      </w:r>
      <w:r w:rsidR="000B0161">
        <w:rPr>
          <w:rFonts w:cs="Times New Roman"/>
          <w:szCs w:val="24"/>
          <w:vertAlign w:val="superscript"/>
        </w:rPr>
        <w:t>[1,2]</w:t>
      </w:r>
    </w:p>
    <w:p w14:paraId="23A39869" w14:textId="0B34E2D9" w:rsidR="000D4016" w:rsidRPr="000B0161" w:rsidRDefault="000D4016" w:rsidP="000D4016">
      <w:pPr>
        <w:rPr>
          <w:rFonts w:cs="Times New Roman"/>
          <w:szCs w:val="24"/>
          <w:vertAlign w:val="superscript"/>
        </w:rPr>
      </w:pPr>
      <w:r w:rsidRPr="000D4016">
        <w:rPr>
          <w:rFonts w:cs="Times New Roman"/>
          <w:szCs w:val="24"/>
        </w:rPr>
        <w:t>Jako katalyzátory pro hydrogenační reakce</w:t>
      </w:r>
      <w:r w:rsidR="00972AD6">
        <w:rPr>
          <w:rFonts w:cs="Times New Roman"/>
          <w:szCs w:val="24"/>
        </w:rPr>
        <w:t> se o</w:t>
      </w:r>
      <w:r w:rsidRPr="000D4016">
        <w:rPr>
          <w:rFonts w:cs="Times New Roman"/>
          <w:szCs w:val="24"/>
        </w:rPr>
        <w:t>bvykle užívají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zácné drahé kovy (</w:t>
      </w:r>
      <w:proofErr w:type="spellStart"/>
      <w:r w:rsidRPr="000D4016">
        <w:rPr>
          <w:rFonts w:cs="Times New Roman"/>
          <w:szCs w:val="24"/>
        </w:rPr>
        <w:t>Pt</w:t>
      </w:r>
      <w:proofErr w:type="spellEnd"/>
      <w:r w:rsidRPr="000D4016">
        <w:rPr>
          <w:rFonts w:cs="Times New Roman"/>
          <w:szCs w:val="24"/>
        </w:rPr>
        <w:t xml:space="preserve">, </w:t>
      </w:r>
      <w:proofErr w:type="spellStart"/>
      <w:r w:rsidRPr="000D4016">
        <w:rPr>
          <w:rFonts w:cs="Times New Roman"/>
          <w:szCs w:val="24"/>
        </w:rPr>
        <w:t>Pd</w:t>
      </w:r>
      <w:proofErr w:type="spellEnd"/>
      <w:r w:rsidRPr="000D4016">
        <w:rPr>
          <w:rFonts w:cs="Times New Roman"/>
          <w:szCs w:val="24"/>
        </w:rPr>
        <w:t xml:space="preserve">, </w:t>
      </w:r>
      <w:proofErr w:type="spellStart"/>
      <w:r w:rsidRPr="000D4016">
        <w:rPr>
          <w:rFonts w:cs="Times New Roman"/>
          <w:szCs w:val="24"/>
        </w:rPr>
        <w:t>Rh</w:t>
      </w:r>
      <w:proofErr w:type="spellEnd"/>
      <w:r w:rsidRPr="000D4016">
        <w:rPr>
          <w:rFonts w:cs="Times New Roman"/>
          <w:szCs w:val="24"/>
        </w:rPr>
        <w:t xml:space="preserve">, </w:t>
      </w:r>
      <w:proofErr w:type="spellStart"/>
      <w:r w:rsidRPr="000D4016">
        <w:rPr>
          <w:rFonts w:cs="Times New Roman"/>
          <w:szCs w:val="24"/>
        </w:rPr>
        <w:t>Ru</w:t>
      </w:r>
      <w:proofErr w:type="spellEnd"/>
      <w:r w:rsidRPr="000D4016">
        <w:rPr>
          <w:rFonts w:cs="Times New Roman"/>
          <w:szCs w:val="24"/>
        </w:rPr>
        <w:t>, Ir), které jsou</w:t>
      </w:r>
      <w:r w:rsidR="00CC547F">
        <w:rPr>
          <w:rFonts w:cs="Times New Roman"/>
          <w:szCs w:val="24"/>
        </w:rPr>
        <w:t> s</w:t>
      </w:r>
      <w:r w:rsidRPr="000D4016">
        <w:rPr>
          <w:rFonts w:cs="Times New Roman"/>
          <w:szCs w:val="24"/>
        </w:rPr>
        <w:t>ice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elmi účinné,</w:t>
      </w:r>
      <w:r w:rsidR="00CC547F">
        <w:rPr>
          <w:rFonts w:cs="Times New Roman"/>
          <w:szCs w:val="24"/>
        </w:rPr>
        <w:t> a</w:t>
      </w:r>
      <w:r w:rsidRPr="000D4016">
        <w:rPr>
          <w:rFonts w:cs="Times New Roman"/>
          <w:szCs w:val="24"/>
        </w:rPr>
        <w:t>le jejich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ysok</w:t>
      </w:r>
      <w:r w:rsidR="00F40FC9">
        <w:rPr>
          <w:rFonts w:cs="Times New Roman"/>
          <w:szCs w:val="24"/>
        </w:rPr>
        <w:t>á</w:t>
      </w:r>
      <w:r w:rsidRPr="000D4016">
        <w:rPr>
          <w:rFonts w:cs="Times New Roman"/>
          <w:szCs w:val="24"/>
        </w:rPr>
        <w:t xml:space="preserve"> </w:t>
      </w:r>
      <w:r w:rsidR="00F40FC9">
        <w:rPr>
          <w:rFonts w:cs="Times New Roman"/>
          <w:szCs w:val="24"/>
        </w:rPr>
        <w:t>cena</w:t>
      </w:r>
      <w:r w:rsidRPr="000D4016">
        <w:rPr>
          <w:rFonts w:cs="Times New Roman"/>
          <w:szCs w:val="24"/>
        </w:rPr>
        <w:t xml:space="preserve"> j</w:t>
      </w:r>
      <w:r w:rsidR="00F40FC9">
        <w:rPr>
          <w:rFonts w:cs="Times New Roman"/>
          <w:szCs w:val="24"/>
        </w:rPr>
        <w:t>e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elkým problémem pro rozsáhlé průmyslové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yužití. Poslední dobou</w:t>
      </w:r>
      <w:r w:rsidR="00972AD6">
        <w:rPr>
          <w:rFonts w:cs="Times New Roman"/>
          <w:szCs w:val="24"/>
        </w:rPr>
        <w:t> se</w:t>
      </w:r>
      <w:r w:rsidRPr="000D4016">
        <w:rPr>
          <w:rFonts w:cs="Times New Roman"/>
          <w:szCs w:val="24"/>
        </w:rPr>
        <w:t xml:space="preserve"> proto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 xml:space="preserve"> materiálových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ědách testují různé ekonomicky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ýhodnější kovy</w:t>
      </w:r>
      <w:r w:rsidR="005D3A6E">
        <w:rPr>
          <w:rFonts w:cs="Times New Roman"/>
          <w:szCs w:val="24"/>
        </w:rPr>
        <w:t>. V</w:t>
      </w:r>
      <w:r w:rsidRPr="000D4016">
        <w:rPr>
          <w:rFonts w:cs="Times New Roman"/>
          <w:szCs w:val="24"/>
        </w:rPr>
        <w:t>elký zájem,</w:t>
      </w:r>
      <w:r w:rsidR="00CC547F">
        <w:rPr>
          <w:rFonts w:cs="Times New Roman"/>
          <w:szCs w:val="24"/>
        </w:rPr>
        <w:t> s</w:t>
      </w:r>
      <w:r w:rsidRPr="000D4016">
        <w:rPr>
          <w:rFonts w:cs="Times New Roman"/>
          <w:szCs w:val="24"/>
        </w:rPr>
        <w:t>polu</w:t>
      </w:r>
      <w:r w:rsidR="00CC547F">
        <w:rPr>
          <w:rFonts w:cs="Times New Roman"/>
          <w:szCs w:val="24"/>
        </w:rPr>
        <w:t> s</w:t>
      </w:r>
      <w:r w:rsidRPr="000D4016">
        <w:rPr>
          <w:rFonts w:cs="Times New Roman"/>
          <w:szCs w:val="24"/>
        </w:rPr>
        <w:t xml:space="preserve"> dalšími kovy, budí prvky triády železa (</w:t>
      </w:r>
      <w:proofErr w:type="spellStart"/>
      <w:r w:rsidRPr="000D4016">
        <w:rPr>
          <w:rFonts w:cs="Times New Roman"/>
          <w:szCs w:val="24"/>
        </w:rPr>
        <w:t>Fe</w:t>
      </w:r>
      <w:proofErr w:type="spellEnd"/>
      <w:r w:rsidRPr="000D4016">
        <w:rPr>
          <w:rFonts w:cs="Times New Roman"/>
          <w:szCs w:val="24"/>
        </w:rPr>
        <w:t>, Co, Ni)</w:t>
      </w:r>
      <w:r w:rsidR="00CC547F">
        <w:rPr>
          <w:rFonts w:cs="Times New Roman"/>
          <w:szCs w:val="24"/>
        </w:rPr>
        <w:t> a</w:t>
      </w:r>
      <w:r w:rsidRPr="000D4016">
        <w:rPr>
          <w:rFonts w:cs="Times New Roman"/>
          <w:szCs w:val="24"/>
        </w:rPr>
        <w:t xml:space="preserve"> jejich</w:t>
      </w:r>
      <w:r w:rsidR="00CC547F">
        <w:rPr>
          <w:rFonts w:cs="Times New Roman"/>
          <w:szCs w:val="24"/>
        </w:rPr>
        <w:t> s</w:t>
      </w:r>
      <w:r w:rsidRPr="000D4016">
        <w:rPr>
          <w:rFonts w:cs="Times New Roman"/>
          <w:szCs w:val="24"/>
        </w:rPr>
        <w:t>loučeniny, které mají potenciál</w:t>
      </w:r>
      <w:r w:rsidR="00CC547F">
        <w:rPr>
          <w:rFonts w:cs="Times New Roman"/>
          <w:szCs w:val="24"/>
        </w:rPr>
        <w:t> s</w:t>
      </w:r>
      <w:r w:rsidRPr="000D4016">
        <w:rPr>
          <w:rFonts w:cs="Times New Roman"/>
          <w:szCs w:val="24"/>
        </w:rPr>
        <w:t>tát</w:t>
      </w:r>
      <w:r w:rsidR="00FB6897">
        <w:rPr>
          <w:rFonts w:cs="Times New Roman"/>
          <w:szCs w:val="24"/>
        </w:rPr>
        <w:br/>
      </w:r>
      <w:r w:rsidR="00972AD6">
        <w:rPr>
          <w:rFonts w:cs="Times New Roman"/>
          <w:szCs w:val="24"/>
        </w:rPr>
        <w:t>se</w:t>
      </w:r>
      <w:r w:rsidRPr="000D4016">
        <w:rPr>
          <w:rFonts w:cs="Times New Roman"/>
          <w:szCs w:val="24"/>
        </w:rPr>
        <w:t xml:space="preserve"> průmyslově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>yužitelnými katalyzátory</w:t>
      </w:r>
      <w:r w:rsidR="00CC547F">
        <w:rPr>
          <w:rFonts w:cs="Times New Roman"/>
          <w:szCs w:val="24"/>
        </w:rPr>
        <w:t> s</w:t>
      </w:r>
      <w:r w:rsidRPr="000D4016">
        <w:rPr>
          <w:rFonts w:cs="Times New Roman"/>
          <w:szCs w:val="24"/>
        </w:rPr>
        <w:t xml:space="preserve"> dobrou katalytickou</w:t>
      </w:r>
      <w:r w:rsidR="00CC547F">
        <w:rPr>
          <w:rFonts w:cs="Times New Roman"/>
          <w:szCs w:val="24"/>
        </w:rPr>
        <w:t> a</w:t>
      </w:r>
      <w:r w:rsidRPr="000D4016">
        <w:rPr>
          <w:rFonts w:cs="Times New Roman"/>
          <w:szCs w:val="24"/>
        </w:rPr>
        <w:t>ktivitou</w:t>
      </w:r>
      <w:r w:rsidR="00CC547F">
        <w:rPr>
          <w:rFonts w:cs="Times New Roman"/>
          <w:szCs w:val="24"/>
        </w:rPr>
        <w:t> a</w:t>
      </w:r>
      <w:r w:rsidRPr="000D4016">
        <w:rPr>
          <w:rFonts w:cs="Times New Roman"/>
          <w:szCs w:val="24"/>
        </w:rPr>
        <w:t xml:space="preserve"> životností.</w:t>
      </w:r>
      <w:r w:rsidR="000B0161">
        <w:rPr>
          <w:rFonts w:cs="Times New Roman"/>
          <w:szCs w:val="24"/>
          <w:vertAlign w:val="superscript"/>
        </w:rPr>
        <w:t>[3,4]</w:t>
      </w:r>
    </w:p>
    <w:p w14:paraId="4AF4FE4E" w14:textId="0774047F" w:rsidR="000D4016" w:rsidRPr="000D4016" w:rsidRDefault="000D4016" w:rsidP="000D4016">
      <w:pPr>
        <w:rPr>
          <w:rFonts w:cs="Times New Roman"/>
          <w:szCs w:val="24"/>
        </w:rPr>
      </w:pPr>
      <w:r w:rsidRPr="000D4016">
        <w:rPr>
          <w:rFonts w:cs="Times New Roman"/>
          <w:szCs w:val="24"/>
        </w:rPr>
        <w:t>Cílem této bakalářské práce bylo připravit</w:t>
      </w:r>
      <w:r w:rsidR="00CC547F">
        <w:rPr>
          <w:rFonts w:cs="Times New Roman"/>
          <w:szCs w:val="24"/>
        </w:rPr>
        <w:t> a</w:t>
      </w:r>
      <w:r w:rsidRPr="000D4016">
        <w:rPr>
          <w:rFonts w:cs="Times New Roman"/>
          <w:szCs w:val="24"/>
        </w:rPr>
        <w:t xml:space="preserve"> charakterizovat</w:t>
      </w:r>
      <w:r w:rsidR="00CC547F">
        <w:rPr>
          <w:rFonts w:cs="Times New Roman"/>
          <w:szCs w:val="24"/>
        </w:rPr>
        <w:t> </w:t>
      </w:r>
      <w:proofErr w:type="spellStart"/>
      <w:r w:rsidR="00CC547F">
        <w:rPr>
          <w:rFonts w:cs="Times New Roman"/>
          <w:szCs w:val="24"/>
        </w:rPr>
        <w:t>na</w:t>
      </w:r>
      <w:r w:rsidRPr="000D4016">
        <w:rPr>
          <w:rFonts w:cs="Times New Roman"/>
          <w:szCs w:val="24"/>
        </w:rPr>
        <w:t>nostrukturní</w:t>
      </w:r>
      <w:proofErr w:type="spellEnd"/>
      <w:r w:rsidRPr="000D4016">
        <w:rPr>
          <w:rFonts w:cs="Times New Roman"/>
          <w:szCs w:val="24"/>
        </w:rPr>
        <w:t xml:space="preserve"> katalyzátor</w:t>
      </w:r>
      <w:r w:rsidR="00B15AD9">
        <w:rPr>
          <w:rFonts w:cs="Times New Roman"/>
          <w:szCs w:val="24"/>
        </w:rPr>
        <w:t>y</w:t>
      </w:r>
      <w:r w:rsidR="00777B89">
        <w:rPr>
          <w:rFonts w:cs="Times New Roman"/>
          <w:szCs w:val="24"/>
        </w:rPr>
        <w:br/>
      </w:r>
      <w:r w:rsidR="00CC547F">
        <w:rPr>
          <w:rFonts w:cs="Times New Roman"/>
          <w:szCs w:val="24"/>
        </w:rPr>
        <w:t>na</w:t>
      </w:r>
      <w:r w:rsidRPr="000D4016">
        <w:rPr>
          <w:rFonts w:cs="Times New Roman"/>
          <w:szCs w:val="24"/>
        </w:rPr>
        <w:t xml:space="preserve"> bázi </w:t>
      </w:r>
      <w:proofErr w:type="spellStart"/>
      <w:r w:rsidRPr="000D4016">
        <w:rPr>
          <w:rFonts w:cs="Times New Roman"/>
          <w:szCs w:val="24"/>
        </w:rPr>
        <w:t>NiO</w:t>
      </w:r>
      <w:r w:rsidRPr="00DF34D0">
        <w:rPr>
          <w:rFonts w:cs="Times New Roman"/>
          <w:szCs w:val="24"/>
          <w:vertAlign w:val="subscript"/>
        </w:rPr>
        <w:t>x</w:t>
      </w:r>
      <w:proofErr w:type="spellEnd"/>
      <w:r w:rsidR="00795CC0">
        <w:rPr>
          <w:rFonts w:cs="Times New Roman"/>
          <w:szCs w:val="24"/>
        </w:rPr>
        <w:t xml:space="preserve"> různými</w:t>
      </w:r>
      <w:r w:rsidR="00CC547F">
        <w:rPr>
          <w:rFonts w:cs="Times New Roman"/>
          <w:szCs w:val="24"/>
        </w:rPr>
        <w:t> s</w:t>
      </w:r>
      <w:r w:rsidR="00795CC0">
        <w:rPr>
          <w:rFonts w:cs="Times New Roman"/>
          <w:szCs w:val="24"/>
        </w:rPr>
        <w:t>yntetickými postupy</w:t>
      </w:r>
      <w:r w:rsidR="00BA3BC9">
        <w:rPr>
          <w:rFonts w:cs="Times New Roman"/>
          <w:szCs w:val="24"/>
        </w:rPr>
        <w:t xml:space="preserve"> a </w:t>
      </w:r>
      <w:r w:rsidR="00972AD6">
        <w:rPr>
          <w:rFonts w:cs="Times New Roman"/>
          <w:szCs w:val="24"/>
        </w:rPr>
        <w:t>o</w:t>
      </w:r>
      <w:r w:rsidR="00DF091F">
        <w:rPr>
          <w:rFonts w:cs="Times New Roman"/>
          <w:szCs w:val="24"/>
        </w:rPr>
        <w:t>testovat jejich katalytickou</w:t>
      </w:r>
      <w:r w:rsidR="00CC547F">
        <w:rPr>
          <w:rFonts w:cs="Times New Roman"/>
          <w:szCs w:val="24"/>
        </w:rPr>
        <w:t> a</w:t>
      </w:r>
      <w:r w:rsidR="00DF091F">
        <w:rPr>
          <w:rFonts w:cs="Times New Roman"/>
          <w:szCs w:val="24"/>
        </w:rPr>
        <w:t>ktivitu</w:t>
      </w:r>
      <w:r w:rsidR="00CC547F">
        <w:rPr>
          <w:rFonts w:cs="Times New Roman"/>
          <w:szCs w:val="24"/>
        </w:rPr>
        <w:t> v</w:t>
      </w:r>
      <w:r w:rsidRPr="000D4016">
        <w:rPr>
          <w:rFonts w:cs="Times New Roman"/>
          <w:szCs w:val="24"/>
        </w:rPr>
        <w:t xml:space="preserve"> reakci hydrogenace</w:t>
      </w:r>
      <w:r w:rsidR="00972AD6">
        <w:rPr>
          <w:rFonts w:cs="Times New Roman"/>
          <w:szCs w:val="24"/>
        </w:rPr>
        <w:t> o</w:t>
      </w:r>
      <w:r w:rsidRPr="000D4016">
        <w:rPr>
          <w:rFonts w:cs="Times New Roman"/>
          <w:szCs w:val="24"/>
        </w:rPr>
        <w:t>xidu uhličitého.</w:t>
      </w:r>
    </w:p>
    <w:p w14:paraId="4BDEDB14" w14:textId="3F8777B1" w:rsidR="00873CEF" w:rsidRPr="000D4016" w:rsidRDefault="000D4016" w:rsidP="000D4016">
      <w:pPr>
        <w:spacing w:line="259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1A9B62B2" w14:textId="6D5DAD1A" w:rsidR="00531159" w:rsidRPr="000D4016" w:rsidRDefault="00E358D5" w:rsidP="00E449D3">
      <w:pPr>
        <w:pStyle w:val="Nadpis1"/>
      </w:pPr>
      <w:bookmarkStart w:id="2" w:name="_Toc134051739"/>
      <w:r>
        <w:lastRenderedPageBreak/>
        <w:t>Katalýza</w:t>
      </w:r>
      <w:bookmarkEnd w:id="2"/>
    </w:p>
    <w:p w14:paraId="5DF4EDFB" w14:textId="2B5CABE8" w:rsidR="00BA3BC9" w:rsidRPr="000B0161" w:rsidRDefault="00D02169" w:rsidP="00E449D3">
      <w:pPr>
        <w:rPr>
          <w:vertAlign w:val="superscript"/>
        </w:rPr>
      </w:pPr>
      <w:r>
        <w:t>Katalýza je chemický proces, při kterém dochází ke</w:t>
      </w:r>
      <w:r w:rsidR="00CC547F">
        <w:t> s</w:t>
      </w:r>
      <w:r>
        <w:t>nížení</w:t>
      </w:r>
      <w:r w:rsidR="00CC547F">
        <w:t> a</w:t>
      </w:r>
      <w:r>
        <w:t>ktivační energie</w:t>
      </w:r>
      <w:r w:rsidR="00CC547F">
        <w:t> a</w:t>
      </w:r>
      <w:r w:rsidR="00AE4B4A">
        <w:t xml:space="preserve"> změně mechanismu</w:t>
      </w:r>
      <w:r>
        <w:t xml:space="preserve"> chemické reakce, pomocí přídatné látky zvané katalyzátor. </w:t>
      </w:r>
      <w:r w:rsidR="00AC5A93">
        <w:t>Katalyzátor</w:t>
      </w:r>
      <w:r w:rsidR="00777B89">
        <w:br/>
      </w:r>
      <w:r w:rsidR="00AC5A93">
        <w:t xml:space="preserve">při zapojení do chemické reakce </w:t>
      </w:r>
      <w:r w:rsidR="00CB3119">
        <w:t>prochází změnami,</w:t>
      </w:r>
      <w:r w:rsidR="00CC547F">
        <w:t> a</w:t>
      </w:r>
      <w:r w:rsidR="00FF7EC3">
        <w:t>však</w:t>
      </w:r>
      <w:r w:rsidR="00CB3119">
        <w:t xml:space="preserve"> </w:t>
      </w:r>
      <w:r w:rsidR="00C42BBA">
        <w:t>po ukončení reakce</w:t>
      </w:r>
      <w:r w:rsidR="00CB3119">
        <w:t xml:space="preserve"> zůstane nezměněn.</w:t>
      </w:r>
      <w:r w:rsidR="006A3BBD">
        <w:rPr>
          <w:vertAlign w:val="superscript"/>
        </w:rPr>
        <w:t xml:space="preserve"> </w:t>
      </w:r>
      <w:r w:rsidR="00650FEA" w:rsidRPr="00650FEA">
        <w:t>Katalyzátor neovlivňuje rovnováhu reakce,</w:t>
      </w:r>
      <w:r w:rsidR="00CC547F">
        <w:t> a</w:t>
      </w:r>
      <w:r w:rsidR="00650FEA" w:rsidRPr="00650FEA">
        <w:t xml:space="preserve">ni </w:t>
      </w:r>
      <w:r w:rsidR="00BA3BC9">
        <w:t xml:space="preserve">rozdíl </w:t>
      </w:r>
      <w:r w:rsidR="00650FEA" w:rsidRPr="00650FEA">
        <w:t>energi</w:t>
      </w:r>
      <w:r w:rsidR="00BA3BC9">
        <w:t xml:space="preserve">í </w:t>
      </w:r>
      <w:r w:rsidR="00650FEA" w:rsidRPr="00650FEA">
        <w:t>reaktantů</w:t>
      </w:r>
      <w:r w:rsidR="00CC547F">
        <w:t> a</w:t>
      </w:r>
      <w:r w:rsidR="00650FEA" w:rsidRPr="00650FEA">
        <w:t xml:space="preserve"> produktů</w:t>
      </w:r>
      <w:r w:rsidR="002B3F02">
        <w:t xml:space="preserve"> (celkovou reakční entalpii)</w:t>
      </w:r>
      <w:r w:rsidR="005030A6">
        <w:t xml:space="preserve">, proto jej nelze </w:t>
      </w:r>
      <w:r w:rsidR="00BA3BC9">
        <w:t>vy</w:t>
      </w:r>
      <w:r w:rsidR="005030A6">
        <w:t xml:space="preserve">užít pro </w:t>
      </w:r>
      <w:r w:rsidR="00BA3BC9" w:rsidRPr="00BA3BC9">
        <w:t xml:space="preserve">rovnovážného výtěžku reakce, ale jen pro rychlejší dosažená </w:t>
      </w:r>
      <w:r w:rsidR="00322504" w:rsidRPr="00BA3BC9">
        <w:t>rovnováhy</w:t>
      </w:r>
      <w:r w:rsidR="00322504">
        <w:t>.</w:t>
      </w:r>
      <w:r w:rsidR="000B0161">
        <w:rPr>
          <w:vertAlign w:val="superscript"/>
        </w:rPr>
        <w:t>[5]</w:t>
      </w:r>
    </w:p>
    <w:p w14:paraId="5E330121" w14:textId="2768BB32" w:rsidR="008A7EAE" w:rsidRPr="000B0161" w:rsidRDefault="00BA3BC9" w:rsidP="00E449D3">
      <w:pPr>
        <w:rPr>
          <w:vertAlign w:val="superscript"/>
        </w:rPr>
      </w:pPr>
      <w:r>
        <w:t>Katalyzátorem</w:t>
      </w:r>
      <w:r w:rsidR="00650FEA">
        <w:t xml:space="preserve"> </w:t>
      </w:r>
      <w:r w:rsidR="00650FEA" w:rsidRPr="008C6DEE">
        <w:t>mohou být</w:t>
      </w:r>
      <w:r w:rsidR="00CC547F">
        <w:t> a</w:t>
      </w:r>
      <w:r w:rsidR="00650FEA" w:rsidRPr="008C6DEE">
        <w:t>norganické látky (oxidy, kyseliny</w:t>
      </w:r>
      <w:r w:rsidR="00650FEA">
        <w:t xml:space="preserve">, </w:t>
      </w:r>
      <w:r w:rsidR="00650FEA" w:rsidRPr="008C6DEE">
        <w:t>kov</w:t>
      </w:r>
      <w:r w:rsidR="00650FEA">
        <w:t>y</w:t>
      </w:r>
      <w:r w:rsidR="00CC547F">
        <w:t> a</w:t>
      </w:r>
      <w:r w:rsidR="00650FEA" w:rsidRPr="008C6DEE">
        <w:t>td.)</w:t>
      </w:r>
      <w:r w:rsidR="00650FEA">
        <w:t>,</w:t>
      </w:r>
      <w:r w:rsidR="00650FEA" w:rsidRPr="008C6DEE">
        <w:t xml:space="preserve"> </w:t>
      </w:r>
      <w:r w:rsidR="00650FEA">
        <w:t>nebo</w:t>
      </w:r>
      <w:r w:rsidR="00972AD6">
        <w:t> o</w:t>
      </w:r>
      <w:r w:rsidR="00650FEA" w:rsidRPr="008C6DEE">
        <w:t xml:space="preserve">rganické </w:t>
      </w:r>
      <w:r w:rsidR="00650FEA">
        <w:t xml:space="preserve">látky </w:t>
      </w:r>
      <w:r w:rsidR="00650FEA" w:rsidRPr="008C6DEE">
        <w:t>(enzymy</w:t>
      </w:r>
      <w:r w:rsidR="00650FEA">
        <w:t>,</w:t>
      </w:r>
      <w:r w:rsidR="00972AD6">
        <w:t> o</w:t>
      </w:r>
      <w:r w:rsidR="00650FEA">
        <w:t>rganické zásady</w:t>
      </w:r>
      <w:r w:rsidR="00CC547F">
        <w:t> </w:t>
      </w:r>
      <w:r w:rsidR="00CE63D8">
        <w:t>atd.</w:t>
      </w:r>
      <w:r w:rsidR="00650FEA" w:rsidRPr="008C6DEE">
        <w:t>), liší</w:t>
      </w:r>
      <w:r w:rsidR="00650FEA">
        <w:t>cí</w:t>
      </w:r>
      <w:r w:rsidR="00972AD6">
        <w:t> se</w:t>
      </w:r>
      <w:r w:rsidR="00CC547F">
        <w:t> s</w:t>
      </w:r>
      <w:r w:rsidR="00650FEA" w:rsidRPr="008C6DEE">
        <w:t>vými</w:t>
      </w:r>
      <w:r w:rsidR="00CC547F">
        <w:t> v</w:t>
      </w:r>
      <w:r w:rsidR="00650FEA" w:rsidRPr="008C6DEE">
        <w:t>lastnostmi</w:t>
      </w:r>
      <w:r w:rsidR="00CC547F">
        <w:t> a v</w:t>
      </w:r>
      <w:r w:rsidR="00650FEA" w:rsidRPr="008C6DEE">
        <w:t>hodností pro různé reakce</w:t>
      </w:r>
      <w:r w:rsidR="00650FEA">
        <w:t>.</w:t>
      </w:r>
      <w:r w:rsidR="000B0161">
        <w:rPr>
          <w:vertAlign w:val="superscript"/>
        </w:rPr>
        <w:t>[6]</w:t>
      </w:r>
    </w:p>
    <w:p w14:paraId="64062CBF" w14:textId="71463B53" w:rsidR="00B23F18" w:rsidRPr="00322504" w:rsidRDefault="00650FEA" w:rsidP="00E449D3">
      <w:pPr>
        <w:rPr>
          <w:noProof/>
          <w:vertAlign w:val="superscript"/>
        </w:rPr>
      </w:pPr>
      <w:r w:rsidRPr="00650FEA">
        <w:t>Pro zobrazení energetických</w:t>
      </w:r>
      <w:r w:rsidR="00CC547F">
        <w:t> s</w:t>
      </w:r>
      <w:r w:rsidRPr="00650FEA">
        <w:t>tavů reakce</w:t>
      </w:r>
      <w:r w:rsidR="00CC547F">
        <w:t> a</w:t>
      </w:r>
      <w:r w:rsidRPr="00650FEA">
        <w:t xml:space="preserve"> cest, kterými musí reaktanty</w:t>
      </w:r>
      <w:r w:rsidR="00CC547F">
        <w:t> a</w:t>
      </w:r>
      <w:r w:rsidRPr="00650FEA">
        <w:t xml:space="preserve"> meziprodukty projít, než dosáhnou konečného</w:t>
      </w:r>
      <w:r w:rsidR="00CC547F">
        <w:t> s</w:t>
      </w:r>
      <w:r w:rsidRPr="00650FEA">
        <w:t>tav</w:t>
      </w:r>
      <w:r w:rsidR="00BA3BC9">
        <w:t>u, se</w:t>
      </w:r>
      <w:r w:rsidR="00CE63D8">
        <w:t xml:space="preserve"> </w:t>
      </w:r>
      <w:r w:rsidR="00BA3BC9">
        <w:t>č</w:t>
      </w:r>
      <w:r w:rsidRPr="00650FEA">
        <w:t>asto</w:t>
      </w:r>
      <w:r w:rsidR="00CE63D8">
        <w:t xml:space="preserve"> </w:t>
      </w:r>
      <w:r w:rsidR="00CC547F">
        <w:t>v</w:t>
      </w:r>
      <w:r w:rsidRPr="00650FEA">
        <w:t xml:space="preserve">yužívají trojrozměrné mapy, zvané </w:t>
      </w:r>
      <w:proofErr w:type="spellStart"/>
      <w:r w:rsidRPr="00650FEA">
        <w:t>hyperplochy</w:t>
      </w:r>
      <w:proofErr w:type="spellEnd"/>
      <w:r w:rsidRPr="00650FEA">
        <w:t xml:space="preserve"> potenciální energie, které lépe ilustrují energetické bariéry (minimální</w:t>
      </w:r>
      <w:r w:rsidR="00CC547F">
        <w:t> a</w:t>
      </w:r>
      <w:r w:rsidRPr="00650FEA">
        <w:t>ktivační energie)</w:t>
      </w:r>
      <w:r w:rsidR="00777B89">
        <w:br/>
      </w:r>
      <w:r w:rsidR="00CC547F">
        <w:t>a</w:t>
      </w:r>
      <w:r w:rsidR="00C551AC">
        <w:t xml:space="preserve"> údolí látek</w:t>
      </w:r>
      <w:r w:rsidR="00CC547F">
        <w:t> s</w:t>
      </w:r>
      <w:r w:rsidR="00C551AC">
        <w:t> minimální energií</w:t>
      </w:r>
      <w:r w:rsidR="000B0161">
        <w:t>, nebo jejich průřezy, zvané reakční koordináty</w:t>
      </w:r>
      <w:r w:rsidR="003451ED">
        <w:t xml:space="preserve"> (obrázek 1)</w:t>
      </w:r>
      <w:r w:rsidR="00C551AC">
        <w:t>.</w:t>
      </w:r>
      <w:r w:rsidR="00322504">
        <w:rPr>
          <w:noProof/>
          <w:vertAlign w:val="superscript"/>
        </w:rPr>
        <w:t>[</w:t>
      </w:r>
      <w:r w:rsidR="000B0161">
        <w:rPr>
          <w:noProof/>
          <w:vertAlign w:val="superscript"/>
        </w:rPr>
        <w:t>5</w:t>
      </w:r>
      <w:r w:rsidR="00322504">
        <w:rPr>
          <w:noProof/>
          <w:vertAlign w:val="superscript"/>
        </w:rPr>
        <w:t>]</w:t>
      </w:r>
    </w:p>
    <w:p w14:paraId="5E8892BE" w14:textId="77777777" w:rsidR="00B23F18" w:rsidRDefault="00B23F18" w:rsidP="00E449D3">
      <w:pPr>
        <w:pStyle w:val="Titulek"/>
        <w:spacing w:line="360" w:lineRule="auto"/>
        <w:jc w:val="center"/>
      </w:pPr>
      <w:r w:rsidRPr="001E74DA">
        <w:rPr>
          <w:noProof/>
        </w:rPr>
        <w:drawing>
          <wp:inline distT="0" distB="0" distL="0" distR="0" wp14:anchorId="741D6169" wp14:editId="262EEDA9">
            <wp:extent cx="3017520" cy="2740361"/>
            <wp:effectExtent l="0" t="0" r="0" b="3175"/>
            <wp:docPr id="8" name="Obrázek 8" descr="Obsah obrázku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diagram&#10;&#10;Popis byl vytvořen automaticky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27016" cy="274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3F18">
        <w:t xml:space="preserve"> </w:t>
      </w:r>
    </w:p>
    <w:p w14:paraId="0B3D656A" w14:textId="4AF7CE28" w:rsidR="00B23F18" w:rsidRPr="00467CB9" w:rsidRDefault="00B23F18" w:rsidP="00E449D3">
      <w:pPr>
        <w:pStyle w:val="Titulek"/>
        <w:spacing w:line="360" w:lineRule="auto"/>
        <w:jc w:val="center"/>
        <w:rPr>
          <w:vertAlign w:val="superscript"/>
        </w:rPr>
      </w:pPr>
      <w:bookmarkStart w:id="3" w:name="_Toc134051786"/>
      <w:r>
        <w:t xml:space="preserve">Obrázek </w:t>
      </w:r>
      <w:fldSimple w:instr=" SEQ Obrázek \* ARABIC ">
        <w:r w:rsidR="008E112C">
          <w:rPr>
            <w:noProof/>
          </w:rPr>
          <w:t>1</w:t>
        </w:r>
      </w:fldSimple>
      <w:r w:rsidR="00C5134E">
        <w:rPr>
          <w:noProof/>
        </w:rPr>
        <w:t xml:space="preserve"> </w:t>
      </w:r>
      <w:r w:rsidR="00045E8D">
        <w:rPr>
          <w:noProof/>
        </w:rPr>
        <w:t>Reakční koordináta katalyzované a nekatalyzované reakc</w:t>
      </w:r>
      <w:r w:rsidR="000B0161">
        <w:rPr>
          <w:noProof/>
        </w:rPr>
        <w:t>e</w:t>
      </w:r>
      <w:r w:rsidR="008A1A03">
        <w:rPr>
          <w:noProof/>
        </w:rPr>
        <w:t>, převzato z</w:t>
      </w:r>
      <w:r w:rsidR="000B0161">
        <w:rPr>
          <w:noProof/>
          <w:vertAlign w:val="superscript"/>
        </w:rPr>
        <w:t>[6]</w:t>
      </w:r>
      <w:bookmarkEnd w:id="3"/>
    </w:p>
    <w:p w14:paraId="3A088D6E" w14:textId="4D683CB8" w:rsidR="00731EBB" w:rsidRDefault="00731EBB" w:rsidP="00E449D3">
      <w:pPr>
        <w:jc w:val="center"/>
      </w:pPr>
    </w:p>
    <w:p w14:paraId="588E59DC" w14:textId="5AFB46A5" w:rsidR="00C5134E" w:rsidRPr="001961A7" w:rsidRDefault="00C53735" w:rsidP="00E449D3">
      <w:r>
        <w:t xml:space="preserve">Existuje několik typů katalýz: </w:t>
      </w:r>
      <w:r w:rsidR="00BA3BC9">
        <w:t>k</w:t>
      </w:r>
      <w:r>
        <w:t>atalýza homogenní, heterogenní, enzymatická</w:t>
      </w:r>
      <w:r w:rsidR="00FB6897">
        <w:br/>
      </w:r>
      <w:r w:rsidR="00CC547F">
        <w:t>a</w:t>
      </w:r>
      <w:r>
        <w:t xml:space="preserve"> fotokatalýz</w:t>
      </w:r>
      <w:r w:rsidR="002C04DE">
        <w:t>a.</w:t>
      </w:r>
    </w:p>
    <w:p w14:paraId="7394E85E" w14:textId="1BEAC580" w:rsidR="001E74DA" w:rsidRPr="001E74DA" w:rsidRDefault="00C5134E" w:rsidP="00E449D3">
      <w:pPr>
        <w:jc w:val="left"/>
      </w:pPr>
      <w:r>
        <w:br w:type="page"/>
      </w:r>
    </w:p>
    <w:p w14:paraId="41462972" w14:textId="33E02C19" w:rsidR="00637BA4" w:rsidRDefault="00637BA4" w:rsidP="00E449D3">
      <w:pPr>
        <w:pStyle w:val="Nadpis2"/>
      </w:pPr>
      <w:bookmarkStart w:id="4" w:name="_Toc134051740"/>
      <w:r>
        <w:lastRenderedPageBreak/>
        <w:t>Homogenní katalýza</w:t>
      </w:r>
      <w:bookmarkEnd w:id="4"/>
    </w:p>
    <w:p w14:paraId="4179BFCE" w14:textId="06E1FAC4" w:rsidR="00334D8B" w:rsidRPr="000B0161" w:rsidRDefault="004B1D48" w:rsidP="00E449D3">
      <w:pPr>
        <w:rPr>
          <w:vertAlign w:val="superscript"/>
        </w:rPr>
      </w:pPr>
      <w:r w:rsidRPr="004B1D48">
        <w:t xml:space="preserve">Homogenní katalýza je typ katalýzy, </w:t>
      </w:r>
      <w:r>
        <w:t>při které</w:t>
      </w:r>
      <w:r w:rsidR="00972AD6">
        <w:t> se</w:t>
      </w:r>
      <w:r>
        <w:t xml:space="preserve"> katalyzátor</w:t>
      </w:r>
      <w:r w:rsidR="00CC547F">
        <w:t> na</w:t>
      </w:r>
      <w:r>
        <w:t>chází</w:t>
      </w:r>
      <w:r w:rsidR="00CC547F">
        <w:t> v</w:t>
      </w:r>
      <w:r>
        <w:t>e</w:t>
      </w:r>
      <w:r w:rsidR="00CC547F">
        <w:t> s</w:t>
      </w:r>
      <w:r>
        <w:t>tejné fázi</w:t>
      </w:r>
      <w:r w:rsidR="00BA3BC9">
        <w:t xml:space="preserve"> jako</w:t>
      </w:r>
      <w:r>
        <w:t xml:space="preserve"> reaktanty.</w:t>
      </w:r>
      <w:r w:rsidR="00150133">
        <w:t xml:space="preserve"> Jako katalyzátory</w:t>
      </w:r>
      <w:r w:rsidR="00972AD6">
        <w:t> se</w:t>
      </w:r>
      <w:r w:rsidR="00150133">
        <w:t xml:space="preserve"> často užívají komplexy přechodných kovů,</w:t>
      </w:r>
      <w:r w:rsidR="00FB6897">
        <w:br/>
      </w:r>
      <w:r w:rsidR="00150133">
        <w:t>které mohou</w:t>
      </w:r>
      <w:r w:rsidR="00CC547F">
        <w:t> a</w:t>
      </w:r>
      <w:r w:rsidR="00150133">
        <w:t>ktivovat pouze konkrétní funkční</w:t>
      </w:r>
      <w:r w:rsidR="00CC547F">
        <w:t> s</w:t>
      </w:r>
      <w:r w:rsidR="00150133">
        <w:t>kupinu reaktantu</w:t>
      </w:r>
      <w:r w:rsidR="00CC547F">
        <w:t> a</w:t>
      </w:r>
      <w:r w:rsidR="00150133">
        <w:t xml:space="preserve"> tím zvýšit</w:t>
      </w:r>
      <w:r w:rsidR="00972AD6">
        <w:t> se</w:t>
      </w:r>
      <w:r w:rsidR="00150133">
        <w:t>lektivitu.</w:t>
      </w:r>
      <w:r w:rsidR="000B0161">
        <w:rPr>
          <w:vertAlign w:val="superscript"/>
        </w:rPr>
        <w:t>[</w:t>
      </w:r>
      <w:r w:rsidR="00D60A54">
        <w:rPr>
          <w:vertAlign w:val="superscript"/>
        </w:rPr>
        <w:t>7,8</w:t>
      </w:r>
      <w:r w:rsidR="000B0161">
        <w:rPr>
          <w:vertAlign w:val="superscript"/>
        </w:rPr>
        <w:t>]</w:t>
      </w:r>
    </w:p>
    <w:p w14:paraId="1C2E8B2C" w14:textId="42561AB4" w:rsidR="00637BA4" w:rsidRDefault="00CE4C92" w:rsidP="00E449D3">
      <w:r>
        <w:t>Homogenní katalýza má několik</w:t>
      </w:r>
      <w:r w:rsidR="00CC547F">
        <w:t> v</w:t>
      </w:r>
      <w:r>
        <w:t>ýhod, jako</w:t>
      </w:r>
      <w:r w:rsidR="00CC547F">
        <w:t> na</w:t>
      </w:r>
      <w:r>
        <w:t>příklad</w:t>
      </w:r>
      <w:r w:rsidR="00CC547F">
        <w:t> v</w:t>
      </w:r>
      <w:r>
        <w:t>ětší kontrolu</w:t>
      </w:r>
      <w:r w:rsidR="00CC547F">
        <w:t> na</w:t>
      </w:r>
      <w:r>
        <w:t>d podmínkami reakce</w:t>
      </w:r>
      <w:r w:rsidR="00CC547F">
        <w:t> a</w:t>
      </w:r>
      <w:r>
        <w:t xml:space="preserve"> možnost provádět katalýzu</w:t>
      </w:r>
      <w:r w:rsidR="00CC547F">
        <w:t> </w:t>
      </w:r>
      <w:r w:rsidR="00BA3BC9">
        <w:t>za</w:t>
      </w:r>
      <w:r>
        <w:t xml:space="preserve"> mírnějších podmínek.</w:t>
      </w:r>
    </w:p>
    <w:p w14:paraId="78B97D96" w14:textId="7D5C7EE3" w:rsidR="00EC1AA3" w:rsidRPr="000B0161" w:rsidRDefault="008A7EAE" w:rsidP="00E449D3">
      <w:pPr>
        <w:rPr>
          <w:vertAlign w:val="superscript"/>
        </w:rPr>
      </w:pPr>
      <w:r>
        <w:t>Na druhou</w:t>
      </w:r>
      <w:r w:rsidR="00CC547F">
        <w:t> s</w:t>
      </w:r>
      <w:r>
        <w:t>tranu je</w:t>
      </w:r>
      <w:r w:rsidR="00334D8B">
        <w:t xml:space="preserve"> nevýhodou </w:t>
      </w:r>
      <w:r w:rsidR="00EC1AA3">
        <w:t>tendence katalyzátoru reagovat i</w:t>
      </w:r>
      <w:r w:rsidR="00CC547F">
        <w:t> s</w:t>
      </w:r>
      <w:r w:rsidR="00EC1AA3">
        <w:t> jinými</w:t>
      </w:r>
      <w:r w:rsidR="00CC547F">
        <w:t> s</w:t>
      </w:r>
      <w:r w:rsidR="00EC1AA3">
        <w:t>ložkami přítomnými</w:t>
      </w:r>
      <w:r w:rsidR="00CC547F">
        <w:t> v</w:t>
      </w:r>
      <w:r w:rsidR="00EC1AA3">
        <w:t> reakční</w:t>
      </w:r>
      <w:r w:rsidR="00CC547F">
        <w:t> s</w:t>
      </w:r>
      <w:r w:rsidR="00EC1AA3">
        <w:t>měsi</w:t>
      </w:r>
      <w:r w:rsidR="00CC547F">
        <w:t> a</w:t>
      </w:r>
      <w:r w:rsidR="00334D8B">
        <w:t xml:space="preserve"> problém</w:t>
      </w:r>
      <w:r w:rsidR="00972AD6">
        <w:t> </w:t>
      </w:r>
      <w:r w:rsidR="00BA3BC9">
        <w:t xml:space="preserve">je </w:t>
      </w:r>
      <w:r w:rsidR="00972AD6">
        <w:t>se se</w:t>
      </w:r>
      <w:r w:rsidR="00334D8B">
        <w:t>parací katalyzátoru</w:t>
      </w:r>
      <w:r w:rsidR="00972AD6">
        <w:t> o</w:t>
      </w:r>
      <w:r w:rsidR="00334D8B">
        <w:t>d</w:t>
      </w:r>
      <w:r w:rsidR="00CC547F">
        <w:t> v</w:t>
      </w:r>
      <w:r w:rsidR="00334D8B">
        <w:t>ýsledného produktu pro</w:t>
      </w:r>
      <w:r w:rsidR="00972AD6">
        <w:t> o</w:t>
      </w:r>
      <w:r w:rsidR="00334D8B">
        <w:t>pakované použití</w:t>
      </w:r>
      <w:r w:rsidR="00CE4C92">
        <w:t>, či případnou potenciální toxicitu</w:t>
      </w:r>
      <w:r w:rsidR="00BA3BC9">
        <w:t xml:space="preserve"> katalyzátoru</w:t>
      </w:r>
      <w:r w:rsidR="00CE4C92">
        <w:t>.</w:t>
      </w:r>
      <w:r w:rsidR="000B0161">
        <w:rPr>
          <w:vertAlign w:val="superscript"/>
        </w:rPr>
        <w:t>[</w:t>
      </w:r>
      <w:r w:rsidR="00D60A54">
        <w:rPr>
          <w:vertAlign w:val="superscript"/>
        </w:rPr>
        <w:t>9</w:t>
      </w:r>
      <w:r w:rsidR="000B0161">
        <w:rPr>
          <w:vertAlign w:val="superscript"/>
        </w:rPr>
        <w:t>]</w:t>
      </w:r>
    </w:p>
    <w:p w14:paraId="38CC742C" w14:textId="77777777" w:rsidR="00062E03" w:rsidRDefault="00062E03" w:rsidP="00E449D3"/>
    <w:p w14:paraId="048BD315" w14:textId="7D6C3AE9" w:rsidR="00637BA4" w:rsidRPr="00637BA4" w:rsidRDefault="00637BA4" w:rsidP="00E449D3">
      <w:pPr>
        <w:pStyle w:val="Nadpis2"/>
      </w:pPr>
      <w:bookmarkStart w:id="5" w:name="_Toc134051741"/>
      <w:r>
        <w:t>Heterogenní katalýza</w:t>
      </w:r>
      <w:bookmarkEnd w:id="5"/>
    </w:p>
    <w:p w14:paraId="7CC1AFB0" w14:textId="0C455909" w:rsidR="004E7984" w:rsidRPr="00D60A54" w:rsidRDefault="0028274A" w:rsidP="00E449D3">
      <w:pPr>
        <w:rPr>
          <w:vertAlign w:val="superscript"/>
        </w:rPr>
      </w:pPr>
      <w:r w:rsidRPr="0028274A">
        <w:t>Heterogenní katalýza je důležitý typ katalýzy</w:t>
      </w:r>
      <w:r w:rsidR="00CC547F">
        <w:t> v</w:t>
      </w:r>
      <w:r w:rsidRPr="0028274A">
        <w:t xml:space="preserve"> chemických reakcích, při které je katalyzátor</w:t>
      </w:r>
      <w:r w:rsidR="00777B89">
        <w:br/>
      </w:r>
      <w:r w:rsidR="00CC547F">
        <w:t>v</w:t>
      </w:r>
      <w:r w:rsidRPr="0028274A">
        <w:t>e fázi jiné než zbytek reakční</w:t>
      </w:r>
      <w:r w:rsidR="00CC547F">
        <w:t> s</w:t>
      </w:r>
      <w:r w:rsidRPr="0028274A">
        <w:t>měsi.</w:t>
      </w:r>
      <w:r w:rsidR="00F504CA">
        <w:t xml:space="preserve"> Typicky</w:t>
      </w:r>
      <w:r w:rsidR="00972AD6">
        <w:t> se</w:t>
      </w:r>
      <w:r w:rsidR="00F504CA">
        <w:t xml:space="preserve"> užívá pevný katalyzátor</w:t>
      </w:r>
      <w:r w:rsidR="00FB6897">
        <w:br/>
      </w:r>
      <w:r w:rsidR="00CC547F">
        <w:t>a</w:t>
      </w:r>
      <w:r w:rsidR="00F504CA">
        <w:t xml:space="preserve"> kapalná, či plynná reakční</w:t>
      </w:r>
      <w:r w:rsidR="00CC547F">
        <w:t> s</w:t>
      </w:r>
      <w:r w:rsidR="00F504CA">
        <w:t>měs.</w:t>
      </w:r>
      <w:r w:rsidR="00D60A54">
        <w:rPr>
          <w:vertAlign w:val="superscript"/>
        </w:rPr>
        <w:t>[10,11]</w:t>
      </w:r>
    </w:p>
    <w:p w14:paraId="473531FB" w14:textId="4E4EB368" w:rsidR="00F504CA" w:rsidRPr="00D60A54" w:rsidRDefault="00F504CA" w:rsidP="00E449D3">
      <w:pPr>
        <w:rPr>
          <w:vertAlign w:val="superscript"/>
        </w:rPr>
      </w:pPr>
      <w:r>
        <w:t>V případě heterogenní katalýzy závisí účinnost</w:t>
      </w:r>
      <w:r w:rsidR="00CC547F">
        <w:t> a</w:t>
      </w:r>
      <w:r>
        <w:t xml:space="preserve"> katalytická</w:t>
      </w:r>
      <w:r w:rsidR="00CC547F">
        <w:t> a</w:t>
      </w:r>
      <w:r>
        <w:t>ktivita</w:t>
      </w:r>
      <w:r w:rsidR="00FB6897">
        <w:br/>
      </w:r>
      <w:r w:rsidR="00CC547F">
        <w:t>na</w:t>
      </w:r>
      <w:r>
        <w:t xml:space="preserve"> mnoha</w:t>
      </w:r>
      <w:r w:rsidR="00CC547F">
        <w:t> v</w:t>
      </w:r>
      <w:r>
        <w:t>lastnostech pevného katalyzátoru.</w:t>
      </w:r>
      <w:r w:rsidR="00CC547F">
        <w:t> na</w:t>
      </w:r>
      <w:r>
        <w:t>příklad</w:t>
      </w:r>
      <w:r w:rsidR="00CC547F">
        <w:t> na s</w:t>
      </w:r>
      <w:r>
        <w:t>ložení, morfologii,</w:t>
      </w:r>
      <w:r w:rsidR="00CC547F">
        <w:t> a</w:t>
      </w:r>
      <w:r>
        <w:t xml:space="preserve"> především ploše povrchu.</w:t>
      </w:r>
      <w:r w:rsidR="00D60A54">
        <w:rPr>
          <w:vertAlign w:val="superscript"/>
        </w:rPr>
        <w:t>[10,11]</w:t>
      </w:r>
    </w:p>
    <w:p w14:paraId="6203D00D" w14:textId="353540D2" w:rsidR="00F53EE9" w:rsidRPr="004A553F" w:rsidRDefault="00F504CA" w:rsidP="00E449D3">
      <w:pPr>
        <w:rPr>
          <w:vertAlign w:val="superscript"/>
        </w:rPr>
      </w:pPr>
      <w:r>
        <w:t>Heterogenní katalýza přes</w:t>
      </w:r>
      <w:r w:rsidR="00CC547F">
        <w:t> s</w:t>
      </w:r>
      <w:r>
        <w:t>voje úspěchy</w:t>
      </w:r>
      <w:r w:rsidR="00CC547F">
        <w:t> a</w:t>
      </w:r>
      <w:r>
        <w:t xml:space="preserve"> široké užití čelí různým problémům</w:t>
      </w:r>
      <w:r w:rsidR="005F25FA">
        <w:t>, jako</w:t>
      </w:r>
      <w:r w:rsidR="00CC547F">
        <w:t> na</w:t>
      </w:r>
      <w:r w:rsidR="005F25FA">
        <w:t>příklad deaktivace katalyzátoru, krátká životnost</w:t>
      </w:r>
      <w:r w:rsidR="00CC547F">
        <w:t> a</w:t>
      </w:r>
      <w:r w:rsidR="005F25FA">
        <w:t xml:space="preserve"> zanášení</w:t>
      </w:r>
      <w:r w:rsidR="00CC547F">
        <w:t> a</w:t>
      </w:r>
      <w:r w:rsidR="005F25FA">
        <w:t>ktivních míst nežádoucími látkami, tzv. „</w:t>
      </w:r>
      <w:proofErr w:type="spellStart"/>
      <w:r w:rsidR="005F25FA">
        <w:t>surface</w:t>
      </w:r>
      <w:proofErr w:type="spellEnd"/>
      <w:r w:rsidR="005F25FA">
        <w:t xml:space="preserve"> </w:t>
      </w:r>
      <w:proofErr w:type="spellStart"/>
      <w:r w:rsidR="005F25FA">
        <w:t>poisoning</w:t>
      </w:r>
      <w:proofErr w:type="spellEnd"/>
      <w:r w:rsidR="005F25FA">
        <w:t>“.</w:t>
      </w:r>
    </w:p>
    <w:p w14:paraId="7B5BF9E0" w14:textId="0FB0F733" w:rsidR="00BA3BC9" w:rsidRPr="00D60A54" w:rsidRDefault="00BA3BC9" w:rsidP="00E449D3">
      <w:pPr>
        <w:rPr>
          <w:vertAlign w:val="superscript"/>
        </w:rPr>
      </w:pPr>
      <w:r>
        <w:t>Obvyklý cyklus katalýzy sestává z několika kroků:</w:t>
      </w:r>
      <w:r w:rsidR="00D60A54">
        <w:rPr>
          <w:vertAlign w:val="superscript"/>
        </w:rPr>
        <w:t>[12]</w:t>
      </w:r>
    </w:p>
    <w:p w14:paraId="128E126B" w14:textId="77777777" w:rsidR="00BA3BC9" w:rsidRDefault="00BA3BC9" w:rsidP="00E449D3">
      <w:pPr>
        <w:pStyle w:val="Odstavecseseznamem"/>
        <w:numPr>
          <w:ilvl w:val="0"/>
          <w:numId w:val="3"/>
        </w:numPr>
      </w:pPr>
      <w:r>
        <w:t>Transport reaktantů ke katalyzátoru,</w:t>
      </w:r>
    </w:p>
    <w:p w14:paraId="6F655914" w14:textId="77777777" w:rsidR="00BA3BC9" w:rsidRDefault="00BA3BC9" w:rsidP="00E449D3">
      <w:pPr>
        <w:pStyle w:val="Odstavecseseznamem"/>
        <w:numPr>
          <w:ilvl w:val="0"/>
          <w:numId w:val="3"/>
        </w:numPr>
      </w:pPr>
      <w:r>
        <w:t>Adsorpce reaktantů na katalyzátor,</w:t>
      </w:r>
    </w:p>
    <w:p w14:paraId="1E1735AD" w14:textId="77777777" w:rsidR="00BA3BC9" w:rsidRDefault="00BA3BC9" w:rsidP="00E449D3">
      <w:pPr>
        <w:pStyle w:val="Odstavecseseznamem"/>
        <w:numPr>
          <w:ilvl w:val="0"/>
          <w:numId w:val="3"/>
        </w:numPr>
      </w:pPr>
      <w:r>
        <w:t>Interakce s katalyzátorem za vytvoření chemické vazby (chemisorpce),</w:t>
      </w:r>
    </w:p>
    <w:p w14:paraId="7B72E66A" w14:textId="77777777" w:rsidR="00BA3BC9" w:rsidRDefault="00BA3BC9" w:rsidP="00E449D3">
      <w:pPr>
        <w:pStyle w:val="Odstavecseseznamem"/>
        <w:numPr>
          <w:ilvl w:val="0"/>
          <w:numId w:val="3"/>
        </w:numPr>
      </w:pPr>
      <w:r>
        <w:t>Přeměna reaktantů na produkt,</w:t>
      </w:r>
    </w:p>
    <w:p w14:paraId="01FE7609" w14:textId="77777777" w:rsidR="00BA3BC9" w:rsidRDefault="00BA3BC9" w:rsidP="00E449D3">
      <w:pPr>
        <w:pStyle w:val="Odstavecseseznamem"/>
        <w:numPr>
          <w:ilvl w:val="0"/>
          <w:numId w:val="3"/>
        </w:numPr>
      </w:pPr>
      <w:r>
        <w:t>Desorpce produktů z katalyzátoru,</w:t>
      </w:r>
    </w:p>
    <w:p w14:paraId="1A02DEC2" w14:textId="77777777" w:rsidR="00BA3BC9" w:rsidRDefault="00BA3BC9" w:rsidP="00E449D3">
      <w:pPr>
        <w:pStyle w:val="Odstavecseseznamem"/>
        <w:numPr>
          <w:ilvl w:val="0"/>
          <w:numId w:val="3"/>
        </w:numPr>
      </w:pPr>
      <w:r>
        <w:t>Transport produktů od katalyzátoru.</w:t>
      </w:r>
    </w:p>
    <w:p w14:paraId="7B2887C0" w14:textId="77777777" w:rsidR="00BA3BC9" w:rsidRDefault="00BA3BC9" w:rsidP="00E449D3">
      <w:pPr>
        <w:keepNext/>
        <w:jc w:val="center"/>
      </w:pPr>
    </w:p>
    <w:p w14:paraId="5CECC856" w14:textId="77777777" w:rsidR="00BA3BC9" w:rsidRDefault="00BA3BC9" w:rsidP="00E449D3"/>
    <w:p w14:paraId="02CE6130" w14:textId="77777777" w:rsidR="00BA3BC9" w:rsidRDefault="00BA3BC9" w:rsidP="00E449D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7DFE90D" wp14:editId="43FC6978">
            <wp:extent cx="5399405" cy="2195830"/>
            <wp:effectExtent l="0" t="0" r="0" b="0"/>
            <wp:docPr id="26" name="Obrázek 26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32F07" w14:textId="35F77722" w:rsidR="00BA3BC9" w:rsidRDefault="00BA3BC9" w:rsidP="00E449D3">
      <w:pPr>
        <w:pStyle w:val="Titulek"/>
        <w:spacing w:line="360" w:lineRule="auto"/>
        <w:jc w:val="center"/>
      </w:pPr>
      <w:bookmarkStart w:id="6" w:name="_Toc134051787"/>
      <w:r>
        <w:t xml:space="preserve">Obrázek </w:t>
      </w:r>
      <w:fldSimple w:instr=" SEQ Obrázek \* ARABIC ">
        <w:r w:rsidR="008E112C">
          <w:rPr>
            <w:noProof/>
          </w:rPr>
          <w:t>2</w:t>
        </w:r>
      </w:fldSimple>
      <w:r>
        <w:t xml:space="preserve"> Grafické znázornění katalytického </w:t>
      </w:r>
      <w:r w:rsidR="008A1A03">
        <w:t>cyklu, vlastní tvorba</w:t>
      </w:r>
      <w:bookmarkEnd w:id="6"/>
    </w:p>
    <w:p w14:paraId="6A99F684" w14:textId="77777777" w:rsidR="00E06900" w:rsidRDefault="00E06900" w:rsidP="00E449D3"/>
    <w:p w14:paraId="6719F4C2" w14:textId="46130F49" w:rsidR="00062E03" w:rsidRDefault="00F53EE9" w:rsidP="00E449D3">
      <w:pPr>
        <w:pStyle w:val="Nadpis1"/>
      </w:pPr>
      <w:bookmarkStart w:id="7" w:name="_Toc134051742"/>
      <w:r>
        <w:t>Nikl</w:t>
      </w:r>
      <w:r w:rsidR="00CC547F">
        <w:t> a</w:t>
      </w:r>
      <w:r>
        <w:t xml:space="preserve"> jeho</w:t>
      </w:r>
      <w:r w:rsidR="00CC547F">
        <w:t> s</w:t>
      </w:r>
      <w:r>
        <w:t>loučeniny</w:t>
      </w:r>
      <w:bookmarkEnd w:id="7"/>
    </w:p>
    <w:p w14:paraId="0FE63231" w14:textId="3F72E52A" w:rsidR="00F53EE9" w:rsidRPr="00D60A54" w:rsidRDefault="00722460" w:rsidP="00E449D3">
      <w:pPr>
        <w:rPr>
          <w:vertAlign w:val="superscript"/>
        </w:rPr>
      </w:pPr>
      <w:r>
        <w:t>Nikl je chemický prvek nesoucí</w:t>
      </w:r>
      <w:r w:rsidR="00972AD6">
        <w:t> o</w:t>
      </w:r>
      <w:r>
        <w:t>značení Ni. Nikl má protonové číslo 28</w:t>
      </w:r>
      <w:r w:rsidR="008461EE">
        <w:t xml:space="preserve"> a elektronovou konfiguraci [Ar] 3d⁸ 4s².</w:t>
      </w:r>
      <w:r>
        <w:t xml:space="preserve"> Jedná</w:t>
      </w:r>
      <w:r w:rsidR="00972AD6">
        <w:t> se o</w:t>
      </w:r>
      <w:r>
        <w:t xml:space="preserve"> tvrdý,</w:t>
      </w:r>
      <w:r w:rsidR="00CC547F">
        <w:t> s</w:t>
      </w:r>
      <w:r>
        <w:t>tříbr</w:t>
      </w:r>
      <w:r w:rsidR="00BA3BC9">
        <w:t>olesklý</w:t>
      </w:r>
      <w:r>
        <w:t xml:space="preserve"> kov,</w:t>
      </w:r>
      <w:r w:rsidR="00693B3A">
        <w:t xml:space="preserve"> dobře elektricky a tepelně vodivý,</w:t>
      </w:r>
      <w:r>
        <w:t xml:space="preserve"> nepodléhající korozi.</w:t>
      </w:r>
      <w:r w:rsidR="00900779">
        <w:t xml:space="preserve"> </w:t>
      </w:r>
      <w:r>
        <w:t>Nikl taje při teplotě 2732 °C</w:t>
      </w:r>
      <w:r w:rsidR="00CC547F">
        <w:t> a</w:t>
      </w:r>
      <w:r>
        <w:t xml:space="preserve"> má hustotu 8,9 g/cm</w:t>
      </w:r>
      <w:r>
        <w:rPr>
          <w:vertAlign w:val="superscript"/>
        </w:rPr>
        <w:t>3</w:t>
      </w:r>
      <w:r>
        <w:t>.</w:t>
      </w:r>
      <w:r w:rsidR="00F65C48">
        <w:t xml:space="preserve"> Za běžných podmínek tvoří </w:t>
      </w:r>
      <w:r w:rsidR="00D75CC8">
        <w:t xml:space="preserve">kubickou plošně centrovanou </w:t>
      </w:r>
      <w:r w:rsidR="00972AD6">
        <w:t xml:space="preserve">(FCC) </w:t>
      </w:r>
      <w:r w:rsidR="00F65C48">
        <w:t>krystalovou</w:t>
      </w:r>
      <w:r w:rsidR="00CC547F">
        <w:t> s</w:t>
      </w:r>
      <w:r w:rsidR="00F65C48">
        <w:t>trukturu.</w:t>
      </w:r>
      <w:r w:rsidR="000F0A78">
        <w:t xml:space="preserve"> </w:t>
      </w:r>
      <w:r w:rsidR="00D43114">
        <w:t>Tato</w:t>
      </w:r>
      <w:r w:rsidR="00CC547F">
        <w:t> s</w:t>
      </w:r>
      <w:r w:rsidR="00D43114">
        <w:t>truktura je</w:t>
      </w:r>
      <w:r w:rsidR="00CC547F">
        <w:t> s</w:t>
      </w:r>
      <w:r w:rsidR="00D43114">
        <w:t>tabilní do teploty přibližně 630 °C, kdy</w:t>
      </w:r>
      <w:r w:rsidR="00972AD6">
        <w:t> se</w:t>
      </w:r>
      <w:r w:rsidR="00D43114">
        <w:t xml:space="preserve"> mění</w:t>
      </w:r>
      <w:r w:rsidR="00CC547F">
        <w:t> na</w:t>
      </w:r>
      <w:r w:rsidR="00D43114">
        <w:t xml:space="preserve"> </w:t>
      </w:r>
      <w:r w:rsidR="00D75CC8">
        <w:t>těsně uspořádanou šesterečnou</w:t>
      </w:r>
      <w:r w:rsidR="00CC547F">
        <w:t> </w:t>
      </w:r>
      <w:r w:rsidR="00972AD6">
        <w:t xml:space="preserve">(HCP) </w:t>
      </w:r>
      <w:r w:rsidR="00CC547F">
        <w:t>s</w:t>
      </w:r>
      <w:r w:rsidR="00D43114">
        <w:t>trukturu.</w:t>
      </w:r>
      <w:r w:rsidR="00467735">
        <w:rPr>
          <w:vertAlign w:val="superscript"/>
        </w:rPr>
        <w:t xml:space="preserve"> </w:t>
      </w:r>
      <w:r w:rsidR="00013362">
        <w:t>Nikl tvoří sloučeniny, ve kterých má oxidační čísla 0, +1, +2, a +3.</w:t>
      </w:r>
      <w:r w:rsidR="00D60A54">
        <w:rPr>
          <w:vertAlign w:val="superscript"/>
        </w:rPr>
        <w:t>[13,14,15]</w:t>
      </w:r>
    </w:p>
    <w:p w14:paraId="3CB2E595" w14:textId="7226CE53" w:rsidR="00F91CF9" w:rsidRPr="00D60A54" w:rsidRDefault="003B16C4" w:rsidP="00E449D3">
      <w:pPr>
        <w:rPr>
          <w:vertAlign w:val="superscript"/>
        </w:rPr>
      </w:pPr>
      <w:r>
        <w:t>Nikl se velice užívá v katalytické hydrogenaci, především nenasycených organických sloučenin jako např. alkeny</w:t>
      </w:r>
      <w:r w:rsidR="00860FA6">
        <w:t>, nebo alkyny</w:t>
      </w:r>
      <w:r>
        <w:t>.</w:t>
      </w:r>
      <w:r w:rsidR="00860FA6">
        <w:t xml:space="preserve"> Poslední dobou se ovšem pozornost </w:t>
      </w:r>
      <w:r w:rsidR="00056029">
        <w:t>obrací</w:t>
      </w:r>
      <w:r w:rsidR="00FB6897">
        <w:br/>
      </w:r>
      <w:r w:rsidR="00860FA6">
        <w:t>na možnost využití niklu a oxidu nikelnatého jako katalyzátor hydrogenace oxidu uhličitého</w:t>
      </w:r>
      <w:r w:rsidR="00D60A54">
        <w:t>.</w:t>
      </w:r>
      <w:r w:rsidR="00D60A54">
        <w:rPr>
          <w:vertAlign w:val="superscript"/>
        </w:rPr>
        <w:t>[16,17]</w:t>
      </w:r>
    </w:p>
    <w:p w14:paraId="10D45123" w14:textId="77777777" w:rsidR="00203C4B" w:rsidRDefault="00203C4B" w:rsidP="00E449D3"/>
    <w:p w14:paraId="5594FEF3" w14:textId="19419CE8" w:rsidR="00552972" w:rsidRDefault="00203C4B" w:rsidP="00E449D3">
      <w:pPr>
        <w:pStyle w:val="Nadpis2"/>
      </w:pPr>
      <w:bookmarkStart w:id="8" w:name="_Toc134051743"/>
      <w:proofErr w:type="spellStart"/>
      <w:r>
        <w:t>Raney</w:t>
      </w:r>
      <w:r w:rsidR="00041670">
        <w:t>ův</w:t>
      </w:r>
      <w:proofErr w:type="spellEnd"/>
      <w:r>
        <w:t xml:space="preserve"> nikl</w:t>
      </w:r>
      <w:bookmarkEnd w:id="8"/>
    </w:p>
    <w:p w14:paraId="29D0C064" w14:textId="51058DA2" w:rsidR="006F2C23" w:rsidRPr="00D60A54" w:rsidRDefault="002700C2" w:rsidP="00E449D3">
      <w:pPr>
        <w:rPr>
          <w:vertAlign w:val="superscript"/>
        </w:rPr>
      </w:pPr>
      <w:proofErr w:type="spellStart"/>
      <w:r>
        <w:t>Rane</w:t>
      </w:r>
      <w:r w:rsidR="00041670">
        <w:t>yův</w:t>
      </w:r>
      <w:proofErr w:type="spellEnd"/>
      <w:r>
        <w:t xml:space="preserve"> nikl je typ vysoce porézního materiálu</w:t>
      </w:r>
      <w:r w:rsidR="00262FF2">
        <w:t xml:space="preserve">, pojmenovaného po jeho </w:t>
      </w:r>
      <w:r w:rsidR="008A1A03">
        <w:t>objeviteli</w:t>
      </w:r>
      <w:r w:rsidR="00262FF2">
        <w:t xml:space="preserve"> </w:t>
      </w:r>
      <w:proofErr w:type="spellStart"/>
      <w:r w:rsidR="00262FF2">
        <w:t>Murrayovi</w:t>
      </w:r>
      <w:proofErr w:type="spellEnd"/>
      <w:r w:rsidR="00262FF2">
        <w:t xml:space="preserve"> </w:t>
      </w:r>
      <w:proofErr w:type="spellStart"/>
      <w:r w:rsidR="00262FF2">
        <w:t>Raneym</w:t>
      </w:r>
      <w:proofErr w:type="spellEnd"/>
      <w:r w:rsidR="00262FF2">
        <w:t>, který vyvinul tento materiál v roce 1926</w:t>
      </w:r>
      <w:r w:rsidR="00900779">
        <w:t>.</w:t>
      </w:r>
      <w:r w:rsidR="00D60A54">
        <w:rPr>
          <w:vertAlign w:val="superscript"/>
        </w:rPr>
        <w:t>[16,17]</w:t>
      </w:r>
    </w:p>
    <w:p w14:paraId="593634A6" w14:textId="5D176348" w:rsidR="006F2C23" w:rsidRPr="00D60A54" w:rsidRDefault="00041670" w:rsidP="00E449D3">
      <w:pPr>
        <w:rPr>
          <w:vertAlign w:val="superscript"/>
        </w:rPr>
      </w:pPr>
      <w:proofErr w:type="spellStart"/>
      <w:r>
        <w:t>Raneyův</w:t>
      </w:r>
      <w:proofErr w:type="spellEnd"/>
      <w:r>
        <w:t xml:space="preserve"> nikl se připravuje </w:t>
      </w:r>
      <w:r w:rsidR="003C76D1">
        <w:t>rozpouštěním slitiny hliníku a niklu v silné zásadě, která reaguje s hliníkem. Po vylouhování hliníku</w:t>
      </w:r>
      <w:r w:rsidR="006D40D1">
        <w:t xml:space="preserve"> zásadou</w:t>
      </w:r>
      <w:r w:rsidR="003C76D1">
        <w:t xml:space="preserve"> zůstane</w:t>
      </w:r>
      <w:r w:rsidR="006D40D1">
        <w:t xml:space="preserve"> pouze</w:t>
      </w:r>
      <w:r w:rsidR="003C76D1">
        <w:t xml:space="preserve"> niklový katalyzátor s velkým reakčním povrchem</w:t>
      </w:r>
      <w:r w:rsidR="006F2C23">
        <w:t xml:space="preserve"> a vysokou</w:t>
      </w:r>
      <w:r w:rsidR="004D15C0">
        <w:t xml:space="preserve"> reaktivitou</w:t>
      </w:r>
      <w:r w:rsidR="00734D34">
        <w:t xml:space="preserve"> (obrázek 3)</w:t>
      </w:r>
      <w:r w:rsidR="003C76D1">
        <w:t>.</w:t>
      </w:r>
      <w:r w:rsidR="006F2C23">
        <w:t xml:space="preserve"> </w:t>
      </w:r>
      <w:r w:rsidR="007345D9">
        <w:t>Takto a</w:t>
      </w:r>
      <w:r w:rsidR="006F2C23">
        <w:t xml:space="preserve">ktivovaný </w:t>
      </w:r>
      <w:proofErr w:type="spellStart"/>
      <w:r w:rsidR="006F2C23">
        <w:t>Raneyův</w:t>
      </w:r>
      <w:proofErr w:type="spellEnd"/>
      <w:r w:rsidR="006F2C23">
        <w:t xml:space="preserve"> nikl</w:t>
      </w:r>
      <w:r w:rsidR="00FB6897">
        <w:br/>
      </w:r>
      <w:r w:rsidR="006F2C23">
        <w:t>má v pórech zachycené molekuly vodíku, díky čemuž je v suchém stavu pyroforický</w:t>
      </w:r>
      <w:r w:rsidR="00FB6897">
        <w:br/>
      </w:r>
      <w:r w:rsidR="006F2C23">
        <w:t>a funguje jako hydrogenační činidlo.</w:t>
      </w:r>
      <w:r w:rsidR="00D60A54">
        <w:rPr>
          <w:vertAlign w:val="superscript"/>
        </w:rPr>
        <w:t>[16,17]</w:t>
      </w:r>
    </w:p>
    <w:p w14:paraId="7D25752A" w14:textId="231CE5FB" w:rsidR="00262FF2" w:rsidRDefault="00E21C90" w:rsidP="00E449D3">
      <w:r>
        <w:lastRenderedPageBreak/>
        <w:t>Výhoda katalyzátoru je jeho znovupoužitelnost a snadná údržba.</w:t>
      </w:r>
    </w:p>
    <w:p w14:paraId="18F36276" w14:textId="436D6984" w:rsidR="00AA7745" w:rsidRPr="00D60A54" w:rsidRDefault="006D40D1" w:rsidP="00E449D3">
      <w:pPr>
        <w:rPr>
          <w:vertAlign w:val="superscript"/>
        </w:rPr>
      </w:pPr>
      <w:proofErr w:type="spellStart"/>
      <w:r>
        <w:t>Raneyův</w:t>
      </w:r>
      <w:proofErr w:type="spellEnd"/>
      <w:r>
        <w:t xml:space="preserve"> nikl se pro svoj</w:t>
      </w:r>
      <w:r w:rsidR="006F2C23">
        <w:t>i schopnost zadržovat v pórech vodík</w:t>
      </w:r>
      <w:r w:rsidR="005C071C">
        <w:t>, velký reakční povrch</w:t>
      </w:r>
      <w:r w:rsidR="00FB6897">
        <w:br/>
      </w:r>
      <w:r w:rsidR="006F2C23">
        <w:t>a</w:t>
      </w:r>
      <w:r>
        <w:t xml:space="preserve"> </w:t>
      </w:r>
      <w:r w:rsidR="006F2C23">
        <w:t>snadnou přípravu</w:t>
      </w:r>
      <w:r>
        <w:t xml:space="preserve"> </w:t>
      </w:r>
      <w:r w:rsidR="006F2C23">
        <w:t xml:space="preserve">nejvíce </w:t>
      </w:r>
      <w:r>
        <w:t>využívá v hydrogenačních reakcích</w:t>
      </w:r>
      <w:r w:rsidR="0083364F">
        <w:t xml:space="preserve"> organických sloučenin</w:t>
      </w:r>
      <w:r>
        <w:t>.</w:t>
      </w:r>
      <w:r w:rsidR="00D60A54">
        <w:rPr>
          <w:vertAlign w:val="superscript"/>
        </w:rPr>
        <w:t>[17]</w:t>
      </w:r>
    </w:p>
    <w:p w14:paraId="79B90131" w14:textId="77777777" w:rsidR="00677C34" w:rsidRDefault="00677C34" w:rsidP="00E449D3"/>
    <w:p w14:paraId="4454B61B" w14:textId="77777777" w:rsidR="00634ACF" w:rsidRDefault="005A7769" w:rsidP="00E449D3">
      <w:pPr>
        <w:keepNext/>
        <w:jc w:val="center"/>
      </w:pPr>
      <w:r w:rsidRPr="005A7769">
        <w:rPr>
          <w:noProof/>
        </w:rPr>
        <w:drawing>
          <wp:inline distT="0" distB="0" distL="0" distR="0" wp14:anchorId="2F091607" wp14:editId="0444F9E3">
            <wp:extent cx="3606940" cy="2705100"/>
            <wp:effectExtent l="0" t="0" r="0" b="0"/>
            <wp:docPr id="2" name="Obrázek 2" descr="Obsah obrázku nápoj, sklenice, alkohol, ovocný nápo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nápoj, sklenice, alkohol, ovocný nápoj&#10;&#10;Popis byl vytvořen automaticky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10744" cy="270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7A9C6" w14:textId="47473F3A" w:rsidR="005A7769" w:rsidRPr="00D60A54" w:rsidRDefault="00634ACF" w:rsidP="00E449D3">
      <w:pPr>
        <w:pStyle w:val="Titulek"/>
        <w:spacing w:line="360" w:lineRule="auto"/>
        <w:jc w:val="center"/>
        <w:rPr>
          <w:vertAlign w:val="superscript"/>
        </w:rPr>
      </w:pPr>
      <w:bookmarkStart w:id="9" w:name="_Toc134051788"/>
      <w:r>
        <w:t xml:space="preserve">Obrázek </w:t>
      </w:r>
      <w:fldSimple w:instr=" SEQ Obrázek \* ARABIC ">
        <w:r w:rsidR="008E112C">
          <w:rPr>
            <w:noProof/>
          </w:rPr>
          <w:t>3</w:t>
        </w:r>
      </w:fldSimple>
      <w:r>
        <w:t xml:space="preserve"> Makroskopický pohled na </w:t>
      </w:r>
      <w:proofErr w:type="spellStart"/>
      <w:r>
        <w:t>Raneyův</w:t>
      </w:r>
      <w:proofErr w:type="spellEnd"/>
      <w:r>
        <w:t xml:space="preserve"> nik</w:t>
      </w:r>
      <w:r w:rsidR="00900779">
        <w:t>l</w:t>
      </w:r>
      <w:r w:rsidR="008A1A03">
        <w:t>, převzato z</w:t>
      </w:r>
      <w:r w:rsidR="00D60A54">
        <w:rPr>
          <w:vertAlign w:val="superscript"/>
        </w:rPr>
        <w:t>[18]</w:t>
      </w:r>
      <w:bookmarkEnd w:id="9"/>
    </w:p>
    <w:p w14:paraId="6CCF9D5A" w14:textId="77777777" w:rsidR="00634ACF" w:rsidRPr="00634ACF" w:rsidRDefault="00634ACF" w:rsidP="00E449D3"/>
    <w:p w14:paraId="3C9FB292" w14:textId="49E63B70" w:rsidR="005A449C" w:rsidRDefault="00360B93" w:rsidP="00E449D3">
      <w:pPr>
        <w:pStyle w:val="Nadpis2"/>
      </w:pPr>
      <w:bookmarkStart w:id="10" w:name="_Toc134051744"/>
      <w:r>
        <w:t>O</w:t>
      </w:r>
      <w:r w:rsidR="00E358D5">
        <w:t>xid nikelnatý</w:t>
      </w:r>
      <w:bookmarkEnd w:id="10"/>
    </w:p>
    <w:p w14:paraId="5912672C" w14:textId="0750FF58" w:rsidR="00713EE3" w:rsidRPr="00D60A54" w:rsidRDefault="00062E03" w:rsidP="00E449D3">
      <w:pPr>
        <w:rPr>
          <w:vertAlign w:val="superscript"/>
        </w:rPr>
      </w:pPr>
      <w:r>
        <w:t>Oxid nikelnatý je polovodič</w:t>
      </w:r>
      <w:r w:rsidR="00CC547F">
        <w:t> s</w:t>
      </w:r>
      <w:r>
        <w:t> širokým zakázaným pá</w:t>
      </w:r>
      <w:r w:rsidR="00FB6897">
        <w:t>sem</w:t>
      </w:r>
      <w:r w:rsidR="000721F5">
        <w:t>.</w:t>
      </w:r>
      <w:r w:rsidR="00F3225F">
        <w:t xml:space="preserve"> </w:t>
      </w:r>
      <w:r w:rsidR="000721F5">
        <w:t>Jedná</w:t>
      </w:r>
      <w:r w:rsidR="00972AD6">
        <w:t> se o</w:t>
      </w:r>
      <w:r w:rsidR="00CC547F">
        <w:t> a</w:t>
      </w:r>
      <w:r w:rsidR="000721F5">
        <w:t>ntiferomagnetickou látku</w:t>
      </w:r>
      <w:r w:rsidR="00CC547F">
        <w:t> s</w:t>
      </w:r>
      <w:r w:rsidR="000721F5">
        <w:t> krystalickou</w:t>
      </w:r>
      <w:r w:rsidR="00CC547F">
        <w:t> s</w:t>
      </w:r>
      <w:r w:rsidR="000721F5">
        <w:t>trukturou</w:t>
      </w:r>
      <w:r w:rsidR="00972AD6">
        <w:t> o</w:t>
      </w:r>
      <w:r w:rsidR="000721F5">
        <w:t>bdobnou</w:t>
      </w:r>
      <w:r w:rsidR="00CC547F">
        <w:t> s</w:t>
      </w:r>
      <w:r w:rsidR="000721F5">
        <w:t>truktuře chloridu</w:t>
      </w:r>
      <w:r w:rsidR="00CC547F">
        <w:t> s</w:t>
      </w:r>
      <w:r w:rsidR="000721F5">
        <w:t>odného</w:t>
      </w:r>
      <w:r w:rsidR="00734D34">
        <w:t xml:space="preserve"> (obrázek 4)</w:t>
      </w:r>
      <w:r w:rsidR="003F1F80">
        <w:t xml:space="preserve">. </w:t>
      </w:r>
      <w:r w:rsidR="00B23D05">
        <w:t>Oxid nikelnatý na svém povrchu má atomy niklu v oxidačním stavu 2+, které</w:t>
      </w:r>
      <w:r w:rsidR="00BA3BC9">
        <w:t>žto</w:t>
      </w:r>
      <w:r w:rsidR="00B23D05">
        <w:t xml:space="preserve"> </w:t>
      </w:r>
      <w:r w:rsidR="00CC547F">
        <w:t>a</w:t>
      </w:r>
      <w:r w:rsidR="00797614">
        <w:t>tomy</w:t>
      </w:r>
      <w:r w:rsidR="00CC547F">
        <w:t> s</w:t>
      </w:r>
      <w:r w:rsidR="00797614">
        <w:t>louží jako</w:t>
      </w:r>
      <w:r w:rsidR="00CC547F">
        <w:t> a</w:t>
      </w:r>
      <w:r w:rsidR="00797614">
        <w:t xml:space="preserve">ktivní </w:t>
      </w:r>
      <w:r w:rsidR="00704C22">
        <w:t xml:space="preserve">katalytická </w:t>
      </w:r>
      <w:r w:rsidR="00797614">
        <w:t>míst</w:t>
      </w:r>
      <w:r w:rsidR="00704C22">
        <w:t>a</w:t>
      </w:r>
      <w:r w:rsidR="008E06E1">
        <w:t xml:space="preserve"> díky nezaplněnému 3d orbitalu, umožňujícímu interakci s</w:t>
      </w:r>
      <w:r w:rsidR="00C94322">
        <w:t xml:space="preserve"> valenčními </w:t>
      </w:r>
      <w:r w:rsidR="008E06E1">
        <w:t>orbitaly reaktantů</w:t>
      </w:r>
      <w:r w:rsidR="00797614">
        <w:t>.</w:t>
      </w:r>
      <w:r w:rsidR="00D60A54">
        <w:rPr>
          <w:vertAlign w:val="superscript"/>
        </w:rPr>
        <w:t>[19,20,21,22]</w:t>
      </w:r>
    </w:p>
    <w:p w14:paraId="6FE5A600" w14:textId="34FEEC07" w:rsidR="00520FEC" w:rsidRPr="00D60A54" w:rsidRDefault="00D2241E" w:rsidP="00E449D3">
      <w:pPr>
        <w:rPr>
          <w:vertAlign w:val="superscript"/>
        </w:rPr>
      </w:pPr>
      <w:r>
        <w:t xml:space="preserve">Makroskopicky se jeví jako zelený na vzduchu stabilní prášek. </w:t>
      </w:r>
      <w:r w:rsidR="00520FEC">
        <w:t>Oxid nikelnatý je stabilní</w:t>
      </w:r>
      <w:r w:rsidR="00777B89">
        <w:br/>
      </w:r>
      <w:r w:rsidR="00520FEC">
        <w:t>i za vysokých teplot, což z něj činí ideální katalyzátor</w:t>
      </w:r>
      <w:r w:rsidR="00734D34">
        <w:t xml:space="preserve"> (obrázek 6)</w:t>
      </w:r>
      <w:r w:rsidR="00520FEC">
        <w:t>.</w:t>
      </w:r>
      <w:r w:rsidR="00D60A54">
        <w:rPr>
          <w:vertAlign w:val="superscript"/>
        </w:rPr>
        <w:t>[22,23]</w:t>
      </w:r>
    </w:p>
    <w:p w14:paraId="745BFAD3" w14:textId="48281C73" w:rsidR="00520FEC" w:rsidRDefault="00520FEC" w:rsidP="00E449D3">
      <w:r>
        <w:t>Oxid nikelnatý se využívá jako katalyzátor pro hydrogenaci oxidu uhličitého na methan.</w:t>
      </w:r>
    </w:p>
    <w:p w14:paraId="28670BE2" w14:textId="112F27B1" w:rsidR="00DA0171" w:rsidRDefault="00713EE3" w:rsidP="00E449D3">
      <w:pPr>
        <w:jc w:val="center"/>
      </w:pPr>
      <w:r w:rsidRPr="00DA0171">
        <w:rPr>
          <w:noProof/>
        </w:rPr>
        <w:lastRenderedPageBreak/>
        <w:drawing>
          <wp:inline distT="0" distB="0" distL="0" distR="0" wp14:anchorId="554D847D" wp14:editId="1ADAE9D2">
            <wp:extent cx="3497580" cy="2371756"/>
            <wp:effectExtent l="0" t="0" r="7620" b="9525"/>
            <wp:docPr id="3" name="Obrázek 3" descr="Obsah obrázku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diagram&#10;&#10;Popis byl vytvořen automaticky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97580" cy="237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437B8" w14:textId="4623A9AF" w:rsidR="00291367" w:rsidRPr="00D60A54" w:rsidRDefault="00DA0171" w:rsidP="00E449D3">
      <w:pPr>
        <w:pStyle w:val="Titulek"/>
        <w:spacing w:line="360" w:lineRule="auto"/>
        <w:jc w:val="center"/>
        <w:rPr>
          <w:vertAlign w:val="superscript"/>
        </w:rPr>
      </w:pPr>
      <w:bookmarkStart w:id="11" w:name="_Toc134051789"/>
      <w:r>
        <w:t xml:space="preserve">Obrázek </w:t>
      </w:r>
      <w:fldSimple w:instr=" SEQ Obrázek \* ARABIC ">
        <w:r w:rsidR="008E112C">
          <w:rPr>
            <w:noProof/>
          </w:rPr>
          <w:t>4</w:t>
        </w:r>
      </w:fldSimple>
      <w:r>
        <w:t xml:space="preserve"> Krystalová struktura oxidu nikelnatého, červené atomy jsou kyslík a šedé nik</w:t>
      </w:r>
      <w:r w:rsidR="008A1A03">
        <w:t>, převzato z</w:t>
      </w:r>
      <w:r w:rsidR="00D60A54">
        <w:t>l</w:t>
      </w:r>
      <w:r w:rsidR="00D60A54">
        <w:rPr>
          <w:vertAlign w:val="superscript"/>
        </w:rPr>
        <w:t>[24]</w:t>
      </w:r>
      <w:bookmarkEnd w:id="11"/>
    </w:p>
    <w:p w14:paraId="240F81BE" w14:textId="703F1F58" w:rsidR="00E332FA" w:rsidRDefault="00E332FA" w:rsidP="00E449D3"/>
    <w:p w14:paraId="6B714119" w14:textId="59061D50" w:rsidR="00B23D05" w:rsidRDefault="00636998" w:rsidP="00E449D3">
      <w:pPr>
        <w:keepNext/>
        <w:jc w:val="center"/>
      </w:pPr>
      <w:r w:rsidRPr="00636998">
        <w:rPr>
          <w:noProof/>
        </w:rPr>
        <w:drawing>
          <wp:inline distT="0" distB="0" distL="0" distR="0" wp14:anchorId="5A9F5DE1" wp14:editId="6F963FD3">
            <wp:extent cx="3863340" cy="3863340"/>
            <wp:effectExtent l="0" t="0" r="3810" b="381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3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183B4" w14:textId="4D6E363B" w:rsidR="00B23D05" w:rsidRPr="00D60A54" w:rsidRDefault="00B23D05" w:rsidP="00E449D3">
      <w:pPr>
        <w:pStyle w:val="Titulek"/>
        <w:spacing w:line="360" w:lineRule="auto"/>
        <w:jc w:val="center"/>
        <w:rPr>
          <w:vertAlign w:val="superscript"/>
        </w:rPr>
      </w:pPr>
      <w:bookmarkStart w:id="12" w:name="_Toc134051790"/>
      <w:r>
        <w:t xml:space="preserve">Obrázek </w:t>
      </w:r>
      <w:fldSimple w:instr=" SEQ Obrázek \* ARABIC ">
        <w:r w:rsidR="008E112C">
          <w:rPr>
            <w:noProof/>
          </w:rPr>
          <w:t>5</w:t>
        </w:r>
      </w:fldSimple>
      <w:r>
        <w:t xml:space="preserve"> Prášková forma oxidu nikelnatého</w:t>
      </w:r>
      <w:r w:rsidR="008A1A03">
        <w:t>, převzato z</w:t>
      </w:r>
      <w:r w:rsidR="00D60A54">
        <w:rPr>
          <w:vertAlign w:val="superscript"/>
        </w:rPr>
        <w:t>[25]</w:t>
      </w:r>
      <w:bookmarkEnd w:id="12"/>
    </w:p>
    <w:p w14:paraId="422E70D4" w14:textId="36F55CB7" w:rsidR="00B23D05" w:rsidRDefault="00B23D05" w:rsidP="00E449D3">
      <w:pPr>
        <w:pStyle w:val="Nadpis2"/>
      </w:pPr>
      <w:bookmarkStart w:id="13" w:name="_Toc134051745"/>
      <w:r>
        <w:t xml:space="preserve">Oxid </w:t>
      </w:r>
      <w:proofErr w:type="spellStart"/>
      <w:r>
        <w:t>niklitý</w:t>
      </w:r>
      <w:bookmarkEnd w:id="13"/>
      <w:proofErr w:type="spellEnd"/>
    </w:p>
    <w:p w14:paraId="6281C787" w14:textId="2208F7E7" w:rsidR="00B23D05" w:rsidRPr="00D60A54" w:rsidRDefault="003F1F80" w:rsidP="00E449D3">
      <w:pPr>
        <w:rPr>
          <w:vertAlign w:val="superscript"/>
        </w:rPr>
      </w:pPr>
      <w:r>
        <w:t xml:space="preserve">Oxid </w:t>
      </w:r>
      <w:proofErr w:type="spellStart"/>
      <w:r>
        <w:t>niklitý</w:t>
      </w:r>
      <w:proofErr w:type="spellEnd"/>
      <w:r>
        <w:t xml:space="preserve"> je diamagnetická látka</w:t>
      </w:r>
      <w:r w:rsidR="00FE7799">
        <w:t xml:space="preserve">, která </w:t>
      </w:r>
      <w:r>
        <w:t xml:space="preserve">krystalizuje v několika možných strukturách – jednoklonné, </w:t>
      </w:r>
      <w:r w:rsidR="00DD54A2" w:rsidRPr="00DD54A2">
        <w:t>romboedrick</w:t>
      </w:r>
      <w:r w:rsidR="00DD54A2">
        <w:t>é</w:t>
      </w:r>
      <w:r>
        <w:t>, či trigonální</w:t>
      </w:r>
      <w:r w:rsidR="00282A2A">
        <w:t xml:space="preserve"> v závislosti na </w:t>
      </w:r>
      <w:r w:rsidR="00011E90">
        <w:t>podmínkách</w:t>
      </w:r>
      <w:r w:rsidR="00282A2A">
        <w:t>.</w:t>
      </w:r>
      <w:r w:rsidR="00011E90">
        <w:t xml:space="preserve"> Atomy niklu v těchto strukturách mají oxidační číslo 3+, které slouží díky nezaplněnému 3d orbitalu jako aktivní místa pro katalýzu.</w:t>
      </w:r>
      <w:r w:rsidR="00D60A54">
        <w:rPr>
          <w:vertAlign w:val="superscript"/>
        </w:rPr>
        <w:t>[20,26]</w:t>
      </w:r>
    </w:p>
    <w:p w14:paraId="62412C4A" w14:textId="52E017DC" w:rsidR="006F4E80" w:rsidRPr="00D60A54" w:rsidRDefault="00011E90" w:rsidP="00E449D3">
      <w:pPr>
        <w:rPr>
          <w:vertAlign w:val="superscript"/>
        </w:rPr>
      </w:pPr>
      <w:r>
        <w:lastRenderedPageBreak/>
        <w:t xml:space="preserve">Z makroskopického pohledu je oxid </w:t>
      </w:r>
      <w:proofErr w:type="spellStart"/>
      <w:r>
        <w:t>niklitý</w:t>
      </w:r>
      <w:proofErr w:type="spellEnd"/>
      <w:r>
        <w:t xml:space="preserve"> černým práškem, který není na vzduchu</w:t>
      </w:r>
      <w:r w:rsidR="00C75C2E">
        <w:t xml:space="preserve"> stálý</w:t>
      </w:r>
      <w:r w:rsidR="00777B89">
        <w:br/>
      </w:r>
      <w:r w:rsidR="00C75C2E">
        <w:t xml:space="preserve">a podstupuje pomalou </w:t>
      </w:r>
      <w:r w:rsidR="00BA3BC9">
        <w:t>přeměnu</w:t>
      </w:r>
      <w:r w:rsidR="00C75C2E">
        <w:t xml:space="preserve"> na oxid nikelnatý</w:t>
      </w:r>
      <w:r w:rsidR="00734D34">
        <w:t xml:space="preserve"> (obrázek 6)</w:t>
      </w:r>
      <w:r w:rsidR="00C75C2E">
        <w:t>.</w:t>
      </w:r>
      <w:r w:rsidR="00D60A54">
        <w:rPr>
          <w:vertAlign w:val="superscript"/>
        </w:rPr>
        <w:t>[26]</w:t>
      </w:r>
    </w:p>
    <w:p w14:paraId="7AC43EC5" w14:textId="77777777" w:rsidR="00B32FE1" w:rsidRDefault="00B32FE1" w:rsidP="00E449D3">
      <w:pPr>
        <w:keepNext/>
        <w:jc w:val="center"/>
      </w:pPr>
      <w:r w:rsidRPr="00B32FE1">
        <w:rPr>
          <w:noProof/>
        </w:rPr>
        <w:drawing>
          <wp:inline distT="0" distB="0" distL="0" distR="0" wp14:anchorId="3C5C3E7F" wp14:editId="6167F18B">
            <wp:extent cx="3954780" cy="2965969"/>
            <wp:effectExtent l="0" t="0" r="7620" b="6350"/>
            <wp:docPr id="40" name="Obrázek 40" descr="Obsah obrázku příro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 descr="Obsah obrázku příroda&#10;&#10;Popis byl vytvořen automaticky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62423" cy="2971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2B52B" w14:textId="13B83C54" w:rsidR="00B32FE1" w:rsidRPr="00D60A54" w:rsidRDefault="00B32FE1" w:rsidP="00E449D3">
      <w:pPr>
        <w:pStyle w:val="Titulek"/>
        <w:spacing w:line="360" w:lineRule="auto"/>
        <w:jc w:val="center"/>
        <w:rPr>
          <w:vertAlign w:val="superscript"/>
        </w:rPr>
      </w:pPr>
      <w:bookmarkStart w:id="14" w:name="_Toc134051791"/>
      <w:r>
        <w:t xml:space="preserve">Obrázek </w:t>
      </w:r>
      <w:fldSimple w:instr=" SEQ Obrázek \* ARABIC ">
        <w:r w:rsidR="008E112C">
          <w:rPr>
            <w:noProof/>
          </w:rPr>
          <w:t>6</w:t>
        </w:r>
      </w:fldSimple>
      <w:r>
        <w:t xml:space="preserve"> Práškový oxid </w:t>
      </w:r>
      <w:proofErr w:type="spellStart"/>
      <w:r>
        <w:t>niklitý</w:t>
      </w:r>
      <w:proofErr w:type="spellEnd"/>
      <w:r w:rsidR="008A1A03">
        <w:t>, převzato z</w:t>
      </w:r>
      <w:r w:rsidR="00D60A54">
        <w:rPr>
          <w:vertAlign w:val="superscript"/>
        </w:rPr>
        <w:t>[27]</w:t>
      </w:r>
      <w:bookmarkEnd w:id="14"/>
    </w:p>
    <w:p w14:paraId="22EC6D1E" w14:textId="77777777" w:rsidR="00293986" w:rsidRPr="00293986" w:rsidRDefault="00293986" w:rsidP="00E449D3"/>
    <w:p w14:paraId="3CA1E035" w14:textId="31EEC644" w:rsidR="00C50F14" w:rsidRDefault="00C50F14" w:rsidP="00E449D3">
      <w:pPr>
        <w:pStyle w:val="Nadpis1"/>
      </w:pPr>
      <w:bookmarkStart w:id="15" w:name="_Ref133943185"/>
      <w:bookmarkStart w:id="16" w:name="_Toc134051746"/>
      <w:r>
        <w:t>Hydrogenace</w:t>
      </w:r>
      <w:r w:rsidR="00972AD6">
        <w:t> o</w:t>
      </w:r>
      <w:r>
        <w:t>xidu uhličitého</w:t>
      </w:r>
      <w:bookmarkEnd w:id="15"/>
      <w:bookmarkEnd w:id="16"/>
    </w:p>
    <w:p w14:paraId="28959F41" w14:textId="2DDC18A0" w:rsidR="000240AD" w:rsidRPr="00D60A54" w:rsidRDefault="00EF3238" w:rsidP="00E449D3">
      <w:pPr>
        <w:rPr>
          <w:vertAlign w:val="superscript"/>
        </w:rPr>
      </w:pPr>
      <w:r>
        <w:t>Oxid uhličit</w:t>
      </w:r>
      <w:r w:rsidR="00843D48">
        <w:t>ý</w:t>
      </w:r>
      <w:r>
        <w:t xml:space="preserve"> je termodynamicky velice stabilní sloučenina</w:t>
      </w:r>
      <w:r w:rsidR="009B0BEC">
        <w:t>.</w:t>
      </w:r>
      <w:r w:rsidR="00680A57">
        <w:t xml:space="preserve"> </w:t>
      </w:r>
      <w:r w:rsidR="009B0BEC">
        <w:t>Tento fakt způsobuje,</w:t>
      </w:r>
      <w:r w:rsidR="00FB6897">
        <w:br/>
      </w:r>
      <w:r w:rsidR="009B0BEC">
        <w:t>že přeměna oxidu uhličitého na užitečné produkty, jako jsou například alkoholy</w:t>
      </w:r>
      <w:r w:rsidR="00FB6897">
        <w:br/>
      </w:r>
      <w:r w:rsidR="009B0BEC">
        <w:t>nebo uhlovodíky, je často obtížná a vyžaduje využití katalyzátorů s vysokou katalytickou aktivitou.</w:t>
      </w:r>
      <w:r w:rsidR="00D60A54">
        <w:rPr>
          <w:vertAlign w:val="superscript"/>
        </w:rPr>
        <w:t>[28,29]</w:t>
      </w:r>
    </w:p>
    <w:p w14:paraId="30817F6F" w14:textId="77777777" w:rsidR="00C941B7" w:rsidRDefault="00C941B7" w:rsidP="00E449D3"/>
    <w:p w14:paraId="187A6C78" w14:textId="5A3676F5" w:rsidR="000240AD" w:rsidRDefault="005E1FBA" w:rsidP="00E449D3">
      <w:pPr>
        <w:pStyle w:val="Nadpis2"/>
      </w:pPr>
      <w:bookmarkStart w:id="17" w:name="_Ref133943175"/>
      <w:bookmarkStart w:id="18" w:name="_Toc134051747"/>
      <w:r>
        <w:t>Mechanismus hydrogenace oxidu uhličitého</w:t>
      </w:r>
      <w:bookmarkEnd w:id="17"/>
      <w:bookmarkEnd w:id="18"/>
    </w:p>
    <w:p w14:paraId="28B5FA44" w14:textId="619966CF" w:rsidR="00C941B7" w:rsidRPr="00D60A54" w:rsidRDefault="00D1594E" w:rsidP="00E449D3">
      <w:pPr>
        <w:rPr>
          <w:vertAlign w:val="superscript"/>
        </w:rPr>
      </w:pPr>
      <w:r>
        <w:t xml:space="preserve">Mechanismus hydrogenace oxidu uhličitého je studován již desítky let, </w:t>
      </w:r>
      <w:r w:rsidR="000170A2">
        <w:t xml:space="preserve">přesto není zcela znám a pracuje se s několika </w:t>
      </w:r>
      <w:r w:rsidR="00D32D74">
        <w:t xml:space="preserve">teoreticky </w:t>
      </w:r>
      <w:r w:rsidR="000170A2">
        <w:t>možnými cestami, skrze které v</w:t>
      </w:r>
      <w:r w:rsidR="00FB6897">
        <w:t> </w:t>
      </w:r>
      <w:r w:rsidR="000170A2">
        <w:t>závislosti</w:t>
      </w:r>
      <w:r w:rsidR="00FB6897">
        <w:br/>
      </w:r>
      <w:r w:rsidR="000170A2">
        <w:t>na</w:t>
      </w:r>
      <w:r w:rsidR="00F01958">
        <w:t xml:space="preserve"> zvoleném</w:t>
      </w:r>
      <w:r w:rsidR="000170A2">
        <w:t xml:space="preserve"> katalyzátoru</w:t>
      </w:r>
      <w:r w:rsidR="00D32D74">
        <w:t xml:space="preserve"> a nosiči</w:t>
      </w:r>
      <w:r w:rsidR="000170A2">
        <w:t xml:space="preserve"> reakce probíhá.</w:t>
      </w:r>
      <w:r w:rsidR="00D60A54">
        <w:rPr>
          <w:vertAlign w:val="superscript"/>
        </w:rPr>
        <w:t>[30,31]</w:t>
      </w:r>
    </w:p>
    <w:p w14:paraId="14D11CCA" w14:textId="7FA20C1E" w:rsidR="00AC3A0B" w:rsidRDefault="008659DB" w:rsidP="00E449D3">
      <w:pPr>
        <w:pStyle w:val="Nadpis3"/>
      </w:pPr>
      <w:bookmarkStart w:id="19" w:name="_Toc134051748"/>
      <w:r>
        <w:t>Přímá d</w:t>
      </w:r>
      <w:r w:rsidR="00AC3A0B">
        <w:t>isociace C-O vazby</w:t>
      </w:r>
      <w:bookmarkEnd w:id="19"/>
    </w:p>
    <w:p w14:paraId="61DE1A0A" w14:textId="6B18476B" w:rsidR="00F73977" w:rsidRPr="00D60A54" w:rsidRDefault="00CC3AB2" w:rsidP="00E449D3">
      <w:pPr>
        <w:rPr>
          <w:vertAlign w:val="superscript"/>
        </w:rPr>
      </w:pPr>
      <w:r>
        <w:t>Přímá disociace C-O vazby referuje k</w:t>
      </w:r>
      <w:r w:rsidR="000B08CE">
        <w:t> </w:t>
      </w:r>
      <w:r>
        <w:t>mechanismu</w:t>
      </w:r>
      <w:r w:rsidR="000B08CE">
        <w:t>,</w:t>
      </w:r>
      <w:r>
        <w:t xml:space="preserve"> při kterém dochází </w:t>
      </w:r>
      <w:r w:rsidR="000B08CE">
        <w:t>ke</w:t>
      </w:r>
      <w:r>
        <w:t xml:space="preserve"> štěpení vazby mezi uhlíkem a kyslíkem v oxidu uhličitém. </w:t>
      </w:r>
      <w:r w:rsidR="00F73977">
        <w:t xml:space="preserve">Toto štěpení vyžaduje interakci s katalyzátorem, vysoký tlak </w:t>
      </w:r>
      <w:r w:rsidR="00DA0AA2">
        <w:t>a</w:t>
      </w:r>
      <w:r w:rsidR="00F73977">
        <w:t xml:space="preserve"> teplotu.</w:t>
      </w:r>
      <w:r w:rsidR="00D60A54">
        <w:rPr>
          <w:vertAlign w:val="superscript"/>
        </w:rPr>
        <w:t>[30,32,33,34</w:t>
      </w:r>
      <w:r w:rsidR="00CC39D8">
        <w:rPr>
          <w:vertAlign w:val="superscript"/>
        </w:rPr>
        <w:t>,36</w:t>
      </w:r>
      <w:r w:rsidR="00D60A54">
        <w:rPr>
          <w:vertAlign w:val="superscript"/>
        </w:rPr>
        <w:t>]</w:t>
      </w:r>
    </w:p>
    <w:p w14:paraId="06A9EFAC" w14:textId="52D16C0B" w:rsidR="00D44663" w:rsidRDefault="00D44663" w:rsidP="00E449D3">
      <w:r>
        <w:lastRenderedPageBreak/>
        <w:t>V p</w:t>
      </w:r>
      <w:r w:rsidR="00DA0AA2">
        <w:t>rvní</w:t>
      </w:r>
      <w:r>
        <w:t>m</w:t>
      </w:r>
      <w:r w:rsidR="00DA0AA2">
        <w:t xml:space="preserve"> krok</w:t>
      </w:r>
      <w:r>
        <w:t>u</w:t>
      </w:r>
      <w:r w:rsidR="00DA0AA2">
        <w:t xml:space="preserve"> tohoto mechanismu </w:t>
      </w:r>
      <w:r>
        <w:t>dochází k</w:t>
      </w:r>
      <w:r w:rsidR="00DA0AA2">
        <w:t xml:space="preserve"> adsorpc</w:t>
      </w:r>
      <w:r>
        <w:t>i</w:t>
      </w:r>
      <w:r w:rsidR="00DA0AA2">
        <w:t xml:space="preserve"> oxidu uhličitého</w:t>
      </w:r>
      <w:r w:rsidR="00E40982">
        <w:t xml:space="preserve"> a vodíku</w:t>
      </w:r>
      <w:r w:rsidR="00FB6897">
        <w:br/>
      </w:r>
      <w:r w:rsidR="00DA0AA2">
        <w:t>na povrch katalyzátoru.</w:t>
      </w:r>
      <w:r>
        <w:t xml:space="preserve"> Oxid uhličitý se na katalyzátor může vázat různými způsoby, např. skrze atom uhlíku, nebo kyslíku. Ovšem obecně vznikem vazby katalyzátor – oxid uhličitý</w:t>
      </w:r>
      <w:r w:rsidR="005E26E7">
        <w:br/>
      </w:r>
      <w:r>
        <w:t>se oslabují vazby uhlík-kyslík.</w:t>
      </w:r>
      <w:r w:rsidR="00D60A54" w:rsidRPr="00D60A54">
        <w:rPr>
          <w:vertAlign w:val="superscript"/>
        </w:rPr>
        <w:t xml:space="preserve"> </w:t>
      </w:r>
      <w:r w:rsidR="00D60A54">
        <w:rPr>
          <w:vertAlign w:val="superscript"/>
        </w:rPr>
        <w:t>[30,32,33,34</w:t>
      </w:r>
      <w:r w:rsidR="00CC39D8">
        <w:rPr>
          <w:vertAlign w:val="superscript"/>
        </w:rPr>
        <w:t>,36</w:t>
      </w:r>
      <w:r w:rsidR="00D60A54">
        <w:rPr>
          <w:vertAlign w:val="superscript"/>
        </w:rPr>
        <w:t>]</w:t>
      </w:r>
    </w:p>
    <w:p w14:paraId="71638B9E" w14:textId="0C177479" w:rsidR="00D423B2" w:rsidRDefault="00DA0AA2" w:rsidP="00E449D3">
      <w:r>
        <w:t>V dalším kroku dojde k disociaci oxidu uhličitého, za vzniku oxidu uhelnatého</w:t>
      </w:r>
      <w:r w:rsidR="00FB6897">
        <w:br/>
      </w:r>
      <w:r>
        <w:t xml:space="preserve">a atomárního kyslíku, který je redukován </w:t>
      </w:r>
      <w:r w:rsidR="00A579FB">
        <w:t xml:space="preserve">vodíkem </w:t>
      </w:r>
      <w:r w:rsidR="00E34D2F">
        <w:t>na vodu</w:t>
      </w:r>
      <w:r w:rsidR="00E6265D">
        <w:t xml:space="preserve"> (rovnice 1)</w:t>
      </w:r>
      <w:r>
        <w:t xml:space="preserve">. Oxid uhelnatý může z povrchu katalyzátoru </w:t>
      </w:r>
      <w:proofErr w:type="spellStart"/>
      <w:r>
        <w:t>desorbovat</w:t>
      </w:r>
      <w:proofErr w:type="spellEnd"/>
      <w:r>
        <w:t>, nebo disociovat druhý kyslík</w:t>
      </w:r>
      <w:r w:rsidR="00E6265D">
        <w:t xml:space="preserve"> (rovnice 2)</w:t>
      </w:r>
      <w:r w:rsidR="003F0CD3">
        <w:t>.</w:t>
      </w:r>
      <w:r w:rsidR="00D60A54" w:rsidRPr="00D60A54">
        <w:rPr>
          <w:vertAlign w:val="superscript"/>
        </w:rPr>
        <w:t xml:space="preserve"> </w:t>
      </w:r>
      <w:r w:rsidR="00D60A54">
        <w:rPr>
          <w:vertAlign w:val="superscript"/>
        </w:rPr>
        <w:t>[30,32,33,34</w:t>
      </w:r>
      <w:r w:rsidR="00CC39D8">
        <w:rPr>
          <w:vertAlign w:val="superscript"/>
        </w:rPr>
        <w:t>,36</w:t>
      </w:r>
      <w:r w:rsidR="00D60A54">
        <w:rPr>
          <w:vertAlign w:val="superscript"/>
        </w:rPr>
        <w:t>]</w:t>
      </w:r>
    </w:p>
    <w:p w14:paraId="485DF64D" w14:textId="3ECDD5E9" w:rsidR="00D423B2" w:rsidRDefault="003F0CD3" w:rsidP="00E449D3">
      <w:r>
        <w:t>Zbylý uhlík pak dále může být vodíkem redukován na methan, nebo zůstat zachycen</w:t>
      </w:r>
      <w:r w:rsidR="00FB6897">
        <w:br/>
      </w:r>
      <w:r>
        <w:t>na povrchu katalyzátoru</w:t>
      </w:r>
      <w:r w:rsidR="00E6265D">
        <w:t xml:space="preserve"> (rovnice 3–4)</w:t>
      </w:r>
      <w:r>
        <w:t>.</w:t>
      </w:r>
    </w:p>
    <w:p w14:paraId="52EBD4B0" w14:textId="361A620C" w:rsidR="00D423B2" w:rsidRPr="00F85FD7" w:rsidRDefault="0039720D" w:rsidP="00E449D3">
      <w:pPr>
        <w:rPr>
          <w:rFonts w:eastAsiaTheme="minorEastAsia"/>
        </w:rPr>
      </w:pPr>
      <m:oMathPara>
        <m:oMathParaPr>
          <m:jc m:val="center"/>
        </m:oMathParaPr>
        <m:oMath>
          <m:eqArr>
            <m:eqArrPr>
              <m:maxDist m:val="1"/>
              <m:ctrlPr>
                <w:rPr>
                  <w:rFonts w:ascii="Cambria Math" w:hAnsi="Cambria Math"/>
                  <w:i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CO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→CO+O #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</m:t>
                  </m:r>
                </m:e>
              </m:d>
            </m:e>
          </m:eqArr>
          <m:r>
            <m:rPr>
              <m:sty m:val="p"/>
            </m:rPr>
            <w:rPr>
              <w:rFonts w:ascii="Cambria Math" w:hAnsi="Cambria Math"/>
            </w:rPr>
            <w:br/>
          </m:r>
        </m:oMath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</w:rPr>
              </m:ctrlPr>
            </m:eqArrPr>
            <m:e>
              <m:r>
                <w:rPr>
                  <w:rFonts w:ascii="Cambria Math" w:eastAsiaTheme="minorEastAsia" w:hAnsi="Cambria Math"/>
                </w:rPr>
                <m:t>CO→C+O 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2</m:t>
                  </m:r>
                </m:e>
              </m:d>
            </m:e>
          </m:eqArr>
          <m:r>
            <m:rPr>
              <m:sty m:val="p"/>
            </m:rPr>
            <w:rPr>
              <w:rFonts w:ascii="Cambria Math" w:eastAsiaTheme="minorEastAsia" w:hAnsi="Cambria Math"/>
            </w:rPr>
            <w:br/>
          </m:r>
        </m:oMath>
        <m:oMath>
          <m:eqArr>
            <m:eqArrPr>
              <m:maxDist m:val="1"/>
              <m:ctrlPr>
                <w:rPr>
                  <w:rFonts w:ascii="Cambria Math" w:eastAsiaTheme="minorEastAsia" w:hAnsi="Cambria Math"/>
                </w:rPr>
              </m:ctrlPr>
            </m:eqArrPr>
            <m:e>
              <m:r>
                <w:rPr>
                  <w:rFonts w:ascii="Cambria Math" w:eastAsiaTheme="minorEastAsia" w:hAnsi="Cambria Math"/>
                </w:rPr>
                <m:t>C+2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→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CH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4</m:t>
                  </m:r>
                </m:sub>
              </m:sSub>
              <m:r>
                <m:rPr>
                  <m:sty m:val="p"/>
                </m:rPr>
                <w:rPr>
                  <w:rFonts w:ascii="Cambria Math" w:eastAsiaTheme="minorEastAsia" w:hAnsi="Cambria Math"/>
                </w:rPr>
                <m:t xml:space="preserve"> </m:t>
              </m:r>
              <m:r>
                <w:rPr>
                  <w:rFonts w:ascii="Cambria Math" w:eastAsiaTheme="minorEastAsia" w:hAnsi="Cambria Math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</w:rPr>
                    <m:t>3</m:t>
                  </m:r>
                </m:e>
              </m:d>
              <m:ctrlPr>
                <w:rPr>
                  <w:rFonts w:ascii="Cambria Math" w:eastAsiaTheme="minorEastAsia" w:hAnsi="Cambria Math"/>
                  <w:i/>
                </w:rPr>
              </m:ctrlPr>
            </m:e>
          </m:eqArr>
          <m:r>
            <m:rPr>
              <m:sty m:val="p"/>
            </m:rPr>
            <w:rPr>
              <w:rFonts w:ascii="Cambria Math" w:eastAsiaTheme="minorEastAsia" w:hAnsi="Cambria Math"/>
            </w:rPr>
            <w:br/>
          </m:r>
        </m:oMath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</w:rPr>
              </m:ctrlPr>
            </m:eqArrPr>
            <m:e>
              <m:r>
                <w:rPr>
                  <w:rFonts w:ascii="Cambria Math" w:eastAsiaTheme="minorEastAsia" w:hAnsi="Cambria Math"/>
                </w:rPr>
                <m:t>O+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→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O 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4</m:t>
                  </m:r>
                </m:e>
              </m:d>
            </m:e>
          </m:eqArr>
        </m:oMath>
      </m:oMathPara>
    </w:p>
    <w:p w14:paraId="41FCFF94" w14:textId="77777777" w:rsidR="0088378C" w:rsidRPr="0088378C" w:rsidRDefault="0088378C" w:rsidP="00E449D3">
      <w:pPr>
        <w:rPr>
          <w:rFonts w:eastAsiaTheme="minorEastAsia"/>
        </w:rPr>
      </w:pPr>
    </w:p>
    <w:p w14:paraId="59B54A2C" w14:textId="3534DF0E" w:rsidR="0036278F" w:rsidRDefault="00324283" w:rsidP="00E449D3">
      <w:pPr>
        <w:pStyle w:val="Nadpis3"/>
      </w:pPr>
      <w:bookmarkStart w:id="20" w:name="_Toc134051749"/>
      <w:proofErr w:type="spellStart"/>
      <w:r>
        <w:t>Formiátový</w:t>
      </w:r>
      <w:proofErr w:type="spellEnd"/>
      <w:r>
        <w:t xml:space="preserve"> mechanismus</w:t>
      </w:r>
      <w:bookmarkEnd w:id="20"/>
    </w:p>
    <w:p w14:paraId="2CC849D9" w14:textId="6453511E" w:rsidR="00CE63D8" w:rsidRPr="00CC39D8" w:rsidRDefault="00CE63D8" w:rsidP="00E449D3">
      <w:pPr>
        <w:rPr>
          <w:vertAlign w:val="superscript"/>
        </w:rPr>
      </w:pPr>
      <w:proofErr w:type="spellStart"/>
      <w:r>
        <w:t>Formiátový</w:t>
      </w:r>
      <w:proofErr w:type="spellEnd"/>
      <w:r>
        <w:t xml:space="preserve"> mechanismus je jedna z klíčových cest vzniku methanu z oxidu uhličitého</w:t>
      </w:r>
      <w:r w:rsidR="00FB6897">
        <w:br/>
      </w:r>
      <w:r>
        <w:t xml:space="preserve">a vodíku pomocí niklového katalyzátoru a jeho derivátů. Tato cesta zahrnuje tvorbu </w:t>
      </w:r>
      <w:r w:rsidR="00057B83">
        <w:t>„</w:t>
      </w:r>
      <w:r>
        <w:t>formiát</w:t>
      </w:r>
      <w:r w:rsidR="00057B83">
        <w:t>u“</w:t>
      </w:r>
      <w:r>
        <w:t xml:space="preserve"> jako klíčového intermediátu.</w:t>
      </w:r>
      <w:r w:rsidR="00CC39D8">
        <w:rPr>
          <w:vertAlign w:val="superscript"/>
        </w:rPr>
        <w:t>[30,31,33,34</w:t>
      </w:r>
      <w:r w:rsidR="00835C1E">
        <w:rPr>
          <w:vertAlign w:val="superscript"/>
        </w:rPr>
        <w:t>,35,36</w:t>
      </w:r>
      <w:r w:rsidR="00CC39D8">
        <w:rPr>
          <w:vertAlign w:val="superscript"/>
        </w:rPr>
        <w:t>]</w:t>
      </w:r>
    </w:p>
    <w:p w14:paraId="1D104AB5" w14:textId="4D1A5225" w:rsidR="00852B34" w:rsidRDefault="00852B34" w:rsidP="00E449D3">
      <w:r>
        <w:t>V prvním kroku na povrchu katalyzátoru dochází k adsorpci oxidu uhličitého a vodíku.</w:t>
      </w:r>
    </w:p>
    <w:p w14:paraId="5A404E7C" w14:textId="6FED83CA" w:rsidR="00AD7665" w:rsidRDefault="00852B34" w:rsidP="00E449D3">
      <w:r>
        <w:t>V druhém kroku v</w:t>
      </w:r>
      <w:r w:rsidR="00AD7665">
        <w:t xml:space="preserve"> důsledku disociace vodíku na dva atomy a následné redukce oxidu uhličitého vzniká </w:t>
      </w:r>
      <w:r w:rsidR="00057B83">
        <w:t>„</w:t>
      </w:r>
      <w:r w:rsidR="00AD7665">
        <w:t>formiát</w:t>
      </w:r>
      <w:r w:rsidR="00057B83">
        <w:t>“</w:t>
      </w:r>
      <w:r w:rsidR="009F4055">
        <w:t xml:space="preserve"> </w:t>
      </w:r>
      <w:r w:rsidR="00057B83">
        <w:t>(HCOO)</w:t>
      </w:r>
      <w:r w:rsidR="00E666EA">
        <w:t xml:space="preserve"> </w:t>
      </w:r>
      <w:r w:rsidR="009F4055">
        <w:t>(rovnice 5)</w:t>
      </w:r>
      <w:r w:rsidR="00AD7665">
        <w:t>.</w:t>
      </w:r>
    </w:p>
    <w:p w14:paraId="700FCD80" w14:textId="78E76F5C" w:rsidR="00AD7665" w:rsidRDefault="00852B34" w:rsidP="00E449D3">
      <w:r>
        <w:t xml:space="preserve">Ve třetím kroku </w:t>
      </w:r>
      <w:r w:rsidR="00057B83">
        <w:t>„</w:t>
      </w:r>
      <w:r>
        <w:t>f</w:t>
      </w:r>
      <w:r w:rsidR="00AD7665">
        <w:t>ormiát</w:t>
      </w:r>
      <w:r w:rsidR="00057B83">
        <w:t>“ (HCOO)</w:t>
      </w:r>
      <w:r w:rsidR="00AD7665">
        <w:t xml:space="preserve"> prochází několika redukčními kroky a postupně</w:t>
      </w:r>
      <w:r w:rsidR="00777B89">
        <w:br/>
      </w:r>
      <w:r w:rsidR="00AD7665">
        <w:t>se přeměňuje</w:t>
      </w:r>
      <w:r w:rsidR="00057B83">
        <w:t xml:space="preserve"> </w:t>
      </w:r>
      <w:r w:rsidR="00AD7665">
        <w:t>na formaldehyd</w:t>
      </w:r>
      <w:r w:rsidR="009F4055">
        <w:t xml:space="preserve"> </w:t>
      </w:r>
      <w:r w:rsidR="00057B83">
        <w:t>(H</w:t>
      </w:r>
      <w:r w:rsidR="00057B83">
        <w:rPr>
          <w:vertAlign w:val="subscript"/>
        </w:rPr>
        <w:t>2</w:t>
      </w:r>
      <w:r w:rsidR="00057B83">
        <w:t xml:space="preserve">CO) </w:t>
      </w:r>
      <w:r w:rsidR="009F4055">
        <w:t xml:space="preserve">(rovnice </w:t>
      </w:r>
      <w:r w:rsidR="00E6265D">
        <w:t>6–8</w:t>
      </w:r>
      <w:r w:rsidR="009F4055">
        <w:t>)</w:t>
      </w:r>
      <w:r w:rsidR="00AD7665">
        <w:t>.</w:t>
      </w:r>
    </w:p>
    <w:p w14:paraId="294B9B44" w14:textId="019B113E" w:rsidR="00AD7665" w:rsidRDefault="00852B34" w:rsidP="00E449D3">
      <w:r>
        <w:t>Ve čtvrtém kroku je f</w:t>
      </w:r>
      <w:r w:rsidR="00AD7665">
        <w:t xml:space="preserve">ormaldehyd </w:t>
      </w:r>
      <w:r w:rsidR="00057B83">
        <w:t>(H</w:t>
      </w:r>
      <w:r w:rsidR="00057B83">
        <w:rPr>
          <w:vertAlign w:val="subscript"/>
        </w:rPr>
        <w:t>2</w:t>
      </w:r>
      <w:r w:rsidR="00057B83">
        <w:t xml:space="preserve">CO) </w:t>
      </w:r>
      <w:r w:rsidR="00AD7665">
        <w:t xml:space="preserve">dále redukován pomocí vodíku na </w:t>
      </w:r>
      <w:proofErr w:type="spellStart"/>
      <w:r w:rsidR="00AD7665">
        <w:t>methylen</w:t>
      </w:r>
      <w:proofErr w:type="spellEnd"/>
      <w:r w:rsidR="0079185F">
        <w:t xml:space="preserve"> (</w:t>
      </w:r>
      <w:r w:rsidR="0079185F" w:rsidRPr="00314BCE">
        <w:t>CH</w:t>
      </w:r>
      <w:r w:rsidR="0079185F">
        <w:rPr>
          <w:vertAlign w:val="subscript"/>
        </w:rPr>
        <w:t>2</w:t>
      </w:r>
      <w:r w:rsidR="0079185F">
        <w:t>)</w:t>
      </w:r>
      <w:r w:rsidR="009F4055">
        <w:t xml:space="preserve"> (rovnice 9)</w:t>
      </w:r>
      <w:r w:rsidR="00AD7665">
        <w:t>.</w:t>
      </w:r>
    </w:p>
    <w:p w14:paraId="33D28A59" w14:textId="5136189A" w:rsidR="00AD7665" w:rsidRDefault="00852B34" w:rsidP="00E449D3">
      <w:r>
        <w:t xml:space="preserve">V posledním kroku je </w:t>
      </w:r>
      <w:proofErr w:type="spellStart"/>
      <w:r>
        <w:t>m</w:t>
      </w:r>
      <w:r w:rsidR="00AD7665">
        <w:t>ethylen</w:t>
      </w:r>
      <w:proofErr w:type="spellEnd"/>
      <w:r w:rsidR="00851EC0">
        <w:t xml:space="preserve"> (</w:t>
      </w:r>
      <w:r w:rsidR="00851EC0" w:rsidRPr="00314BCE">
        <w:t>CH</w:t>
      </w:r>
      <w:r w:rsidR="00851EC0">
        <w:rPr>
          <w:vertAlign w:val="subscript"/>
        </w:rPr>
        <w:t>2</w:t>
      </w:r>
      <w:r w:rsidR="00851EC0">
        <w:t>)</w:t>
      </w:r>
      <w:r w:rsidR="00314BCE">
        <w:t xml:space="preserve"> </w:t>
      </w:r>
      <w:r w:rsidR="00AD7665" w:rsidRPr="00314BCE">
        <w:t>nakonec</w:t>
      </w:r>
      <w:r w:rsidR="00AD7665">
        <w:t xml:space="preserve"> redukován na methan</w:t>
      </w:r>
      <w:r w:rsidR="009F4055">
        <w:t xml:space="preserve"> </w:t>
      </w:r>
      <w:r w:rsidR="004B4892">
        <w:t>(CH</w:t>
      </w:r>
      <w:r w:rsidR="004B4892">
        <w:rPr>
          <w:vertAlign w:val="subscript"/>
        </w:rPr>
        <w:t>4</w:t>
      </w:r>
      <w:r w:rsidR="004B4892">
        <w:t xml:space="preserve">) </w:t>
      </w:r>
      <w:r w:rsidR="009F4055">
        <w:t>(rovnice 10)</w:t>
      </w:r>
      <w:r w:rsidR="00AD7665">
        <w:t>.</w:t>
      </w:r>
    </w:p>
    <w:p w14:paraId="6B443EEF" w14:textId="4BD6C584" w:rsidR="00B73616" w:rsidRPr="00B73616" w:rsidRDefault="0039720D" w:rsidP="00E449D3">
      <w:pPr>
        <w:rPr>
          <w:rFonts w:eastAsiaTheme="minorEastAsia"/>
        </w:rPr>
      </w:pPr>
      <m:oMathPara>
        <m:oMathParaPr>
          <m:jc m:val="center"/>
        </m:oMathParaPr>
        <m:oMath>
          <m:eqArr>
            <m:eqArrPr>
              <m:maxDist m:val="1"/>
              <m:ctrlPr>
                <w:rPr>
                  <w:rFonts w:ascii="Cambria Math" w:hAnsi="Cambria Math"/>
                  <w:i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CO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+H→HCOO #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5</m:t>
                  </m:r>
                </m:e>
              </m:d>
            </m:e>
          </m:eqArr>
          <m:r>
            <m:rPr>
              <m:sty m:val="p"/>
            </m:rPr>
            <w:rPr>
              <w:rFonts w:ascii="Cambria Math" w:hAnsi="Cambria Math"/>
            </w:rPr>
            <w:br/>
          </m:r>
        </m:oMath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</w:rPr>
              </m:ctrlPr>
            </m:eqArrPr>
            <m:e>
              <m:r>
                <w:rPr>
                  <w:rFonts w:ascii="Cambria Math" w:eastAsiaTheme="minorEastAsia" w:hAnsi="Cambria Math"/>
                </w:rPr>
                <m:t>HCOO+</m:t>
              </m:r>
              <m:r>
                <w:rPr>
                  <w:rFonts w:ascii="Cambria Math" w:hAnsi="Cambria Math"/>
                </w:rPr>
                <m:t>H</m:t>
              </m:r>
              <m:r>
                <w:rPr>
                  <w:rFonts w:ascii="Cambria Math" w:eastAsiaTheme="minorEastAsia" w:hAnsi="Cambria Math"/>
                </w:rPr>
                <m:t xml:space="preserve"> →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COO 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6</m:t>
                  </m:r>
                </m:e>
              </m:d>
            </m:e>
          </m:eqArr>
          <m:r>
            <m:rPr>
              <m:sty m:val="p"/>
            </m:rPr>
            <w:rPr>
              <w:rFonts w:ascii="Cambria Math" w:eastAsiaTheme="minorEastAsia" w:hAnsi="Cambria Math"/>
            </w:rPr>
            <w:br/>
          </m:r>
        </m:oMath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COO+</m:t>
              </m:r>
              <m:r>
                <w:rPr>
                  <w:rFonts w:ascii="Cambria Math" w:hAnsi="Cambria Math"/>
                </w:rPr>
                <m:t>H</m:t>
              </m:r>
              <m:r>
                <w:rPr>
                  <w:rFonts w:ascii="Cambria Math" w:eastAsiaTheme="minorEastAsia" w:hAnsi="Cambria Math"/>
                </w:rPr>
                <m:t xml:space="preserve"> →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COOH 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7</m:t>
                  </m:r>
                </m:e>
              </m:d>
            </m:e>
          </m:eqArr>
          <m:r>
            <m:rPr>
              <m:sty m:val="p"/>
            </m:rPr>
            <w:rPr>
              <w:rFonts w:ascii="Cambria Math" w:eastAsiaTheme="minorEastAsia" w:hAnsi="Cambria Math"/>
            </w:rPr>
            <w:br/>
          </m:r>
        </m:oMath>
        <m:oMath>
          <m:eqArr>
            <m:eqArrPr>
              <m:maxDist m:val="1"/>
              <m:ctrlPr>
                <w:rPr>
                  <w:rFonts w:ascii="Cambria Math" w:hAnsi="Cambria Math"/>
                  <w:i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>COOH+</m:t>
              </m:r>
              <m:r>
                <w:rPr>
                  <w:rFonts w:ascii="Cambria Math" w:hAnsi="Cambria Math"/>
                </w:rPr>
                <m:t>H</m:t>
              </m:r>
              <m:r>
                <w:rPr>
                  <w:rFonts w:ascii="Cambria Math" w:eastAsiaTheme="minorEastAsia" w:hAnsi="Cambria Math"/>
                </w:rPr>
                <m:t xml:space="preserve"> →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</w:rPr>
                    <m:t>2</m:t>
                  </m:r>
                </m:sub>
              </m:sSub>
              <m:r>
                <w:rPr>
                  <w:rFonts w:ascii="Cambria Math" w:eastAsiaTheme="minorEastAsia" w:hAnsi="Cambria Math"/>
                </w:rPr>
                <m:t xml:space="preserve">CO+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O </m:t>
              </m:r>
              <m:r>
                <w:rPr>
                  <w:rFonts w:ascii="Cambria Math" w:eastAsiaTheme="minorEastAsia" w:hAnsi="Cambria Math"/>
                </w:rPr>
                <m:t>#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8</m:t>
                  </m:r>
                </m:e>
              </m:d>
              <m:ctrlPr>
                <w:rPr>
                  <w:rFonts w:ascii="Cambria Math" w:eastAsiaTheme="minorEastAsia" w:hAnsi="Cambria Math"/>
                  <w:i/>
                </w:rPr>
              </m:ctrlPr>
            </m:e>
          </m:eqArr>
          <m:r>
            <m:rPr>
              <m:sty m:val="p"/>
            </m:rPr>
            <w:rPr>
              <w:rFonts w:ascii="Cambria Math" w:eastAsiaTheme="minorEastAsia" w:hAnsi="Cambria Math"/>
            </w:rPr>
            <w:br/>
          </m:r>
        </m:oMath>
        <m:oMath>
          <m:eqArr>
            <m:eqArrPr>
              <m:maxDist m:val="1"/>
              <m:ctrlPr>
                <w:rPr>
                  <w:rFonts w:ascii="Cambria Math" w:hAnsi="Cambria Math"/>
                  <w:i/>
                </w:rPr>
              </m:ctrlPr>
            </m:eqArrPr>
            <m:e>
              <w:bookmarkStart w:id="21" w:name="_Hlk134013118"/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CO</m:t>
              </m:r>
              <w:bookmarkEnd w:id="21"/>
              <m: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→C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+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O #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9</m:t>
                  </m:r>
                </m:e>
              </m:d>
            </m:e>
          </m:eqArr>
          <m:r>
            <m:rPr>
              <m:sty m:val="p"/>
            </m:rPr>
            <w:rPr>
              <w:rFonts w:ascii="Cambria Math" w:hAnsi="Cambria Math"/>
            </w:rPr>
            <w:br/>
          </m:r>
        </m:oMath>
        <m:oMath>
          <m:eqArr>
            <m:eqArrPr>
              <m:maxDist m:val="1"/>
              <m:ctrlPr>
                <w:rPr>
                  <w:rFonts w:ascii="Cambria Math" w:hAnsi="Cambria Math"/>
                  <w:i/>
                </w:rPr>
              </m:ctrlPr>
            </m:eqArrPr>
            <m:e>
              <m:r>
                <w:rPr>
                  <w:rFonts w:ascii="Cambria Math" w:hAnsi="Cambria Math"/>
                </w:rPr>
                <m:t>C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+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→C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r>
                <w:rPr>
                  <w:rFonts w:ascii="Cambria Math" w:hAnsi="Cambria Math"/>
                </w:rPr>
                <m:t xml:space="preserve"> #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10</m:t>
                  </m:r>
                </m:e>
              </m:d>
            </m:e>
          </m:eqArr>
        </m:oMath>
      </m:oMathPara>
    </w:p>
    <w:p w14:paraId="6C883DCA" w14:textId="77777777" w:rsidR="00EC7F95" w:rsidRDefault="00EC7F95" w:rsidP="00E449D3"/>
    <w:p w14:paraId="14E657BF" w14:textId="5DE1FC0E" w:rsidR="008659DB" w:rsidRDefault="008659DB" w:rsidP="00E449D3">
      <w:pPr>
        <w:pStyle w:val="Nadpis2"/>
      </w:pPr>
      <w:bookmarkStart w:id="22" w:name="_Toc134051750"/>
      <w:r>
        <w:t>Průmyslové využití</w:t>
      </w:r>
      <w:r w:rsidR="002365F5">
        <w:t xml:space="preserve"> katalytické hydrogenace</w:t>
      </w:r>
      <w:bookmarkEnd w:id="22"/>
    </w:p>
    <w:p w14:paraId="52088771" w14:textId="7AD6B3FA" w:rsidR="00A73AC7" w:rsidRPr="00313F09" w:rsidRDefault="00AA2DFF" w:rsidP="00E449D3">
      <w:pPr>
        <w:rPr>
          <w:vertAlign w:val="superscript"/>
        </w:rPr>
      </w:pPr>
      <w:r>
        <w:t>Katalytická hydrogenace je velice důležitou reakcí užívanou v celé řadě průmyslových odvětví, jako například petrochemickém, potravinářském</w:t>
      </w:r>
      <w:r w:rsidR="002D3C1B">
        <w:t>,</w:t>
      </w:r>
      <w:r w:rsidR="002D3C1B" w:rsidRPr="002D3C1B">
        <w:t xml:space="preserve"> </w:t>
      </w:r>
      <w:r w:rsidR="002D3C1B">
        <w:t>a v konkrétních reakcích, jako je výroba amoniaku.</w:t>
      </w:r>
      <w:r w:rsidR="00313F09">
        <w:rPr>
          <w:vertAlign w:val="superscript"/>
        </w:rPr>
        <w:t>[37]</w:t>
      </w:r>
    </w:p>
    <w:p w14:paraId="76C30BCA" w14:textId="77777777" w:rsidR="00707A68" w:rsidRDefault="00707A68" w:rsidP="00E449D3"/>
    <w:p w14:paraId="22BE10E4" w14:textId="02327EF7" w:rsidR="00AA2DFF" w:rsidRDefault="00422B28" w:rsidP="00E449D3">
      <w:pPr>
        <w:pStyle w:val="Nadpis3"/>
      </w:pPr>
      <w:bookmarkStart w:id="23" w:name="_Toc134051751"/>
      <w:proofErr w:type="spellStart"/>
      <w:r>
        <w:t>Haberův-Boschův</w:t>
      </w:r>
      <w:proofErr w:type="spellEnd"/>
      <w:r>
        <w:t xml:space="preserve"> proces</w:t>
      </w:r>
      <w:bookmarkEnd w:id="23"/>
    </w:p>
    <w:p w14:paraId="493BF52F" w14:textId="7BD5DBEC" w:rsidR="00C723D6" w:rsidRPr="00313F09" w:rsidRDefault="00C723D6" w:rsidP="005E26E7">
      <w:pPr>
        <w:rPr>
          <w:vertAlign w:val="superscript"/>
        </w:rPr>
      </w:pPr>
      <w:proofErr w:type="spellStart"/>
      <w:r>
        <w:t>Haberův-Boschův</w:t>
      </w:r>
      <w:proofErr w:type="spellEnd"/>
      <w:r>
        <w:t xml:space="preserve"> proces, či Haber-</w:t>
      </w:r>
      <w:proofErr w:type="spellStart"/>
      <w:r>
        <w:t>Boschova</w:t>
      </w:r>
      <w:proofErr w:type="spellEnd"/>
      <w:r>
        <w:t xml:space="preserve"> syntéza je důležitá průmyslová reakce, </w:t>
      </w:r>
      <w:r w:rsidR="0005574A">
        <w:t>která syntetizuje amoniak</w:t>
      </w:r>
      <w:r>
        <w:t>. Tento výrobní proces vynalezli roku 1909 němečtí vědci Fritz Haber</w:t>
      </w:r>
      <w:r w:rsidR="005E26E7">
        <w:br/>
      </w:r>
      <w:r>
        <w:t>a Carl Bosch. Tato syntéza výrazně zvýšila produkci amoniaku, který je velice důležitou sloučeninou pro výrobu hnojiv.</w:t>
      </w:r>
      <w:r w:rsidR="00313F09">
        <w:rPr>
          <w:vertAlign w:val="superscript"/>
        </w:rPr>
        <w:t>[38,39]</w:t>
      </w:r>
    </w:p>
    <w:p w14:paraId="61E78AF4" w14:textId="7AE4586D" w:rsidR="006710EB" w:rsidRPr="00313F09" w:rsidRDefault="006710EB" w:rsidP="00E449D3">
      <w:pPr>
        <w:rPr>
          <w:vertAlign w:val="superscript"/>
        </w:rPr>
      </w:pPr>
      <w:r>
        <w:t>Pro tuto reakci je však potřeba vysokého tlaku (200-300 atmosfér), teploty (450-550 °C) a velmi čistých reaktantů, jinak dochází k zanášení povrchu katalyzátoru tzv. katalytickými jedy. Nedílnou součástí Haber-</w:t>
      </w:r>
      <w:proofErr w:type="spellStart"/>
      <w:r>
        <w:t>Boschova</w:t>
      </w:r>
      <w:proofErr w:type="spellEnd"/>
      <w:r>
        <w:t xml:space="preserve"> procesu je tudíž i výroba velmi čistého vodíku.</w:t>
      </w:r>
      <w:r w:rsidR="00313F09">
        <w:rPr>
          <w:vertAlign w:val="superscript"/>
        </w:rPr>
        <w:t>[38,39,40]</w:t>
      </w:r>
    </w:p>
    <w:p w14:paraId="009DD2F7" w14:textId="55110952" w:rsidR="00EC65F8" w:rsidRPr="00313F09" w:rsidRDefault="006710EB" w:rsidP="00E449D3">
      <w:pPr>
        <w:rPr>
          <w:vertAlign w:val="superscript"/>
        </w:rPr>
      </w:pPr>
      <w:r>
        <w:t>V prvním kroku procesu se do komory zavádí směs methanu s vodní parou, kde dochází</w:t>
      </w:r>
      <w:r w:rsidR="00777B89">
        <w:br/>
      </w:r>
      <w:r>
        <w:t xml:space="preserve">k reakci v přítomnosti oxidu hlinitého </w:t>
      </w:r>
      <w:r w:rsidR="00BA3BC9">
        <w:t>ke</w:t>
      </w:r>
      <w:r>
        <w:t xml:space="preserve"> vzniku vodíku a oxidu uhelnatého</w:t>
      </w:r>
      <w:r w:rsidR="0007118A">
        <w:t xml:space="preserve"> (obrázek 7)</w:t>
      </w:r>
      <w:r w:rsidR="00EC65F8">
        <w:t xml:space="preserve"> (rovnice 11)</w:t>
      </w:r>
      <w:r>
        <w:t>.</w:t>
      </w:r>
      <w:r w:rsidR="00313F09">
        <w:rPr>
          <w:vertAlign w:val="superscript"/>
        </w:rPr>
        <w:t>[40]</w:t>
      </w:r>
    </w:p>
    <w:p w14:paraId="3596A6F1" w14:textId="781284CB" w:rsidR="00ED3447" w:rsidRPr="00EC65F8" w:rsidRDefault="0039720D" w:rsidP="00E449D3">
      <w:pPr>
        <w:rPr>
          <w:rFonts w:eastAsiaTheme="minorEastAsia"/>
        </w:rPr>
      </w:pPr>
      <m:oMathPara>
        <m:oMath>
          <m:eqArr>
            <m:eqArrPr>
              <m:maxDist m:val="1"/>
              <m:ctrlPr>
                <w:rPr>
                  <w:rFonts w:ascii="Cambria Math" w:hAnsi="Cambria Math"/>
                  <w:i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CH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r>
                <w:rPr>
                  <w:rFonts w:ascii="Cambria Math" w:hAnsi="Cambria Math"/>
                </w:rPr>
                <m:t xml:space="preserve"> +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O  → CO  + 3 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 #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11</m:t>
                  </m:r>
                </m:e>
              </m:d>
            </m:e>
          </m:eqArr>
          <m:r>
            <w:rPr>
              <w:rFonts w:ascii="Cambria Math" w:hAnsi="Cambria Math"/>
            </w:rPr>
            <m:t xml:space="preserve"> </m:t>
          </m:r>
        </m:oMath>
      </m:oMathPara>
    </w:p>
    <w:p w14:paraId="61466642" w14:textId="77777777" w:rsidR="00EC65F8" w:rsidRPr="00EC65F8" w:rsidRDefault="00EC65F8" w:rsidP="00E449D3">
      <w:pPr>
        <w:rPr>
          <w:rFonts w:eastAsiaTheme="minorEastAsia"/>
        </w:rPr>
      </w:pPr>
    </w:p>
    <w:p w14:paraId="4E32EDAB" w14:textId="5F4C28FF" w:rsidR="00EC65F8" w:rsidRDefault="006710EB" w:rsidP="00E449D3">
      <w:r>
        <w:t>V druhém kroku je směs těchto plynů zaváděna do komory se vzduchem, kde se nezreagovaný metan opět mění na vodík a oxid uhelnatý</w:t>
      </w:r>
      <w:r w:rsidR="0007118A">
        <w:t xml:space="preserve"> (obrázek 7)</w:t>
      </w:r>
      <w:r w:rsidR="00EC65F8">
        <w:t xml:space="preserve"> (rovnice 12)</w:t>
      </w:r>
      <w:r>
        <w:t>.</w:t>
      </w:r>
    </w:p>
    <w:p w14:paraId="31DDDF79" w14:textId="5BE02892" w:rsidR="00EC65F8" w:rsidRPr="00EC65F8" w:rsidRDefault="0039720D" w:rsidP="00E449D3">
      <w:pPr>
        <w:rPr>
          <w:rFonts w:eastAsiaTheme="minorEastAsia"/>
        </w:rPr>
      </w:pPr>
      <m:oMathPara>
        <m:oMath>
          <m:eqArr>
            <m:eqArrPr>
              <m:maxDist m:val="1"/>
              <m:ctrlPr>
                <w:rPr>
                  <w:rFonts w:ascii="Cambria Math" w:hAnsi="Cambria Math"/>
                  <w:i/>
                </w:rPr>
              </m:ctrlPr>
            </m:eqArrPr>
            <m:e>
              <m:r>
                <w:rPr>
                  <w:rFonts w:ascii="Cambria Math" w:hAnsi="Cambria Math"/>
                </w:rPr>
                <m:t xml:space="preserve">2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CH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r>
                <w:rPr>
                  <w:rFonts w:ascii="Cambria Math" w:hAnsi="Cambria Math"/>
                </w:rPr>
                <m:t xml:space="preserve"> +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O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  → 2 CO  + 4 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#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12</m:t>
                  </m:r>
                </m:e>
              </m:d>
            </m:e>
          </m:eqArr>
        </m:oMath>
      </m:oMathPara>
    </w:p>
    <w:p w14:paraId="4602833F" w14:textId="77777777" w:rsidR="00EC65F8" w:rsidRPr="00EC65F8" w:rsidRDefault="00EC65F8" w:rsidP="00E449D3">
      <w:pPr>
        <w:rPr>
          <w:rFonts w:eastAsiaTheme="minorEastAsia"/>
        </w:rPr>
      </w:pPr>
    </w:p>
    <w:p w14:paraId="1E6D2B39" w14:textId="62B86F12" w:rsidR="006710EB" w:rsidRDefault="006710EB" w:rsidP="00E449D3">
      <w:r>
        <w:t xml:space="preserve">Ve třetím kroku dochází k tzv. </w:t>
      </w:r>
      <w:proofErr w:type="spellStart"/>
      <w:r>
        <w:t>water-gas</w:t>
      </w:r>
      <w:proofErr w:type="spellEnd"/>
      <w:r>
        <w:t xml:space="preserve"> shift reakci, při které se oxid uhelnatý mění na lépe odstranitelný oxid uhličitý</w:t>
      </w:r>
      <w:r w:rsidR="0007118A">
        <w:t xml:space="preserve"> (obrázek 7)</w:t>
      </w:r>
      <w:r w:rsidR="00EC65F8">
        <w:t xml:space="preserve"> (rovnice 13)</w:t>
      </w:r>
      <w:r>
        <w:t>.</w:t>
      </w:r>
    </w:p>
    <w:p w14:paraId="63A762EB" w14:textId="3487AF83" w:rsidR="0028359A" w:rsidRPr="0028359A" w:rsidRDefault="0039720D" w:rsidP="00E449D3">
      <w:pPr>
        <w:rPr>
          <w:rFonts w:eastAsiaTheme="minorEastAsia"/>
        </w:rPr>
      </w:pPr>
      <m:oMathPara>
        <m:oMath>
          <m:eqArr>
            <m:eqArrPr>
              <m:maxDist m:val="1"/>
              <m:ctrlPr>
                <w:rPr>
                  <w:rFonts w:ascii="Cambria Math" w:hAnsi="Cambria Math"/>
                  <w:i/>
                </w:rPr>
              </m:ctrlPr>
            </m:eqArrPr>
            <m:e>
              <m:r>
                <m:rPr>
                  <m:sty m:val="p"/>
                </m:rPr>
                <w:rPr>
                  <w:rFonts w:ascii="Cambria Math" w:hAnsi="Cambria Math"/>
                </w:rPr>
                <m:t xml:space="preserve">CO + 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 xml:space="preserve">O  → 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CO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 xml:space="preserve">  + 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 xml:space="preserve"> #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13</m:t>
                  </m:r>
                </m:e>
              </m:d>
            </m:e>
          </m:eqArr>
        </m:oMath>
      </m:oMathPara>
    </w:p>
    <w:p w14:paraId="4067809A" w14:textId="77777777" w:rsidR="009E7B87" w:rsidRDefault="009E7B87" w:rsidP="00E449D3"/>
    <w:p w14:paraId="7EA823AF" w14:textId="43F16F8E" w:rsidR="00765247" w:rsidRPr="00313F09" w:rsidRDefault="00137065" w:rsidP="00E449D3">
      <w:pPr>
        <w:rPr>
          <w:vertAlign w:val="superscript"/>
        </w:rPr>
      </w:pPr>
      <w:r>
        <w:t>Takto připravená směs vodíku a dusíku je vháněna do reakční komory</w:t>
      </w:r>
      <w:r w:rsidR="006710EB">
        <w:t xml:space="preserve"> s niklovým katalyzátorem</w:t>
      </w:r>
      <w:r>
        <w:t xml:space="preserve"> a produkuje amoniak</w:t>
      </w:r>
      <w:r w:rsidR="00200D09">
        <w:t>, který je následně využit pro výrobu hnojiv a jiných chemických látek</w:t>
      </w:r>
      <w:r w:rsidR="0007118A">
        <w:t xml:space="preserve"> (obrázek 7)</w:t>
      </w:r>
      <w:r w:rsidR="0028359A">
        <w:t xml:space="preserve"> (rovnice 14)</w:t>
      </w:r>
      <w:r w:rsidR="00200D09">
        <w:t>.</w:t>
      </w:r>
      <w:r w:rsidR="00313F09">
        <w:rPr>
          <w:vertAlign w:val="superscript"/>
        </w:rPr>
        <w:t>[39]</w:t>
      </w:r>
    </w:p>
    <w:p w14:paraId="0A37ED5D" w14:textId="7655FAE5" w:rsidR="0028359A" w:rsidRPr="0028359A" w:rsidRDefault="0039720D" w:rsidP="00E449D3">
      <w:pPr>
        <w:rPr>
          <w:rFonts w:eastAsiaTheme="minorEastAsia"/>
        </w:rPr>
      </w:pPr>
      <m:oMathPara>
        <m:oMath>
          <m:eqArr>
            <m:eqArrPr>
              <m:maxDist m:val="1"/>
              <m:ctrlPr>
                <w:rPr>
                  <w:rFonts w:ascii="Cambria Math" w:hAnsi="Cambria Math"/>
                  <w:i/>
                  <w:noProof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</w:rPr>
                    <m:t>2</m:t>
                  </m:r>
                </m:sub>
              </m:sSub>
              <m:r>
                <w:rPr>
                  <w:rFonts w:ascii="Cambria Math" w:hAnsi="Cambria Math"/>
                  <w:noProof/>
                </w:rPr>
                <m:t xml:space="preserve">+3 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noProof/>
                    </w:rPr>
                    <m:t>2</m:t>
                  </m:r>
                </m:sub>
              </m:sSub>
              <m:r>
                <w:rPr>
                  <w:rFonts w:ascii="Cambria Math" w:hAnsi="Cambria Math"/>
                  <w:noProof/>
                </w:rPr>
                <m:t xml:space="preserve">→2 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</w:rPr>
                    <m:t>NH</m:t>
                  </m:r>
                </m:e>
                <m:sub>
                  <m:r>
                    <w:rPr>
                      <w:rFonts w:ascii="Cambria Math" w:hAnsi="Cambria Math"/>
                      <w:noProof/>
                    </w:rPr>
                    <m:t>3</m:t>
                  </m:r>
                </m:sub>
              </m:sSub>
              <m:r>
                <w:rPr>
                  <w:rFonts w:ascii="Cambria Math" w:hAnsi="Cambria Math"/>
                  <w:noProof/>
                </w:rPr>
                <m:t xml:space="preserve"> #</m:t>
              </m:r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r>
                    <w:rPr>
                      <w:rFonts w:ascii="Cambria Math" w:hAnsi="Cambria Math"/>
                      <w:noProof/>
                    </w:rPr>
                    <m:t>14</m:t>
                  </m:r>
                </m:e>
              </m:d>
            </m:e>
          </m:eqArr>
        </m:oMath>
      </m:oMathPara>
    </w:p>
    <w:p w14:paraId="35489550" w14:textId="77777777" w:rsidR="00ED3447" w:rsidRDefault="00ED3447" w:rsidP="00E449D3">
      <w:pPr>
        <w:rPr>
          <w:noProof/>
        </w:rPr>
      </w:pPr>
    </w:p>
    <w:p w14:paraId="72280020" w14:textId="77777777" w:rsidR="00507D29" w:rsidRDefault="00507D29" w:rsidP="00E449D3">
      <w:pPr>
        <w:keepNext/>
        <w:jc w:val="center"/>
      </w:pPr>
      <w:r>
        <w:rPr>
          <w:noProof/>
        </w:rPr>
        <w:drawing>
          <wp:inline distT="0" distB="0" distL="0" distR="0" wp14:anchorId="6B7AEF50" wp14:editId="08723BEC">
            <wp:extent cx="5399405" cy="1623695"/>
            <wp:effectExtent l="0" t="0" r="0" b="0"/>
            <wp:docPr id="35" name="Obrázek 3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9DBC9" w14:textId="6B7A63B8" w:rsidR="00765247" w:rsidRPr="00313F09" w:rsidRDefault="00507D29" w:rsidP="00E449D3">
      <w:pPr>
        <w:pStyle w:val="Titulek"/>
        <w:spacing w:line="360" w:lineRule="auto"/>
        <w:jc w:val="center"/>
        <w:rPr>
          <w:vertAlign w:val="superscript"/>
        </w:rPr>
      </w:pPr>
      <w:bookmarkStart w:id="24" w:name="_Toc134051792"/>
      <w:r>
        <w:t xml:space="preserve">Obrázek </w:t>
      </w:r>
      <w:fldSimple w:instr=" SEQ Obrázek \* ARABIC ">
        <w:r w:rsidR="008E112C">
          <w:rPr>
            <w:noProof/>
          </w:rPr>
          <w:t>7</w:t>
        </w:r>
      </w:fldSimple>
      <w:r>
        <w:t xml:space="preserve"> Schéma Haber-</w:t>
      </w:r>
      <w:proofErr w:type="spellStart"/>
      <w:r>
        <w:t>Boschova</w:t>
      </w:r>
      <w:proofErr w:type="spellEnd"/>
      <w:r>
        <w:t xml:space="preserve"> procesu</w:t>
      </w:r>
      <w:r w:rsidR="008A1A03">
        <w:t>, převzato z</w:t>
      </w:r>
      <w:r w:rsidR="00313F09">
        <w:rPr>
          <w:vertAlign w:val="superscript"/>
        </w:rPr>
        <w:t>[41]</w:t>
      </w:r>
      <w:bookmarkEnd w:id="24"/>
    </w:p>
    <w:p w14:paraId="2BFBBE86" w14:textId="6C252444" w:rsidR="009E0760" w:rsidRPr="009E0760" w:rsidRDefault="009E0760" w:rsidP="00E449D3"/>
    <w:p w14:paraId="40E5FD2B" w14:textId="3B3286A7" w:rsidR="008659DB" w:rsidRDefault="009F439D" w:rsidP="00E449D3">
      <w:pPr>
        <w:pStyle w:val="Nadpis3"/>
      </w:pPr>
      <w:bookmarkStart w:id="25" w:name="_Toc134051752"/>
      <w:r w:rsidRPr="009F439D">
        <w:t>Fischer-</w:t>
      </w:r>
      <w:proofErr w:type="spellStart"/>
      <w:r w:rsidRPr="009F439D">
        <w:t>Tropschova</w:t>
      </w:r>
      <w:proofErr w:type="spellEnd"/>
      <w:r w:rsidRPr="009F439D">
        <w:t xml:space="preserve"> syntéza</w:t>
      </w:r>
      <w:bookmarkEnd w:id="25"/>
    </w:p>
    <w:p w14:paraId="1F75FFDD" w14:textId="23A94FB6" w:rsidR="001B312D" w:rsidRPr="00313F09" w:rsidRDefault="006139D6" w:rsidP="00E449D3">
      <w:pPr>
        <w:rPr>
          <w:vertAlign w:val="superscript"/>
        </w:rPr>
      </w:pPr>
      <w:r>
        <w:t>Fischer-</w:t>
      </w:r>
      <w:proofErr w:type="spellStart"/>
      <w:r>
        <w:t>Tropschova</w:t>
      </w:r>
      <w:proofErr w:type="spellEnd"/>
      <w:r w:rsidR="008105F2">
        <w:t xml:space="preserve"> (FT)</w:t>
      </w:r>
      <w:r>
        <w:t xml:space="preserve"> syntéza je proces výroby uhlovodíků z oxidu uhelnatého</w:t>
      </w:r>
      <w:r w:rsidR="00414C8D">
        <w:br/>
      </w:r>
      <w:r>
        <w:t>a vodíku</w:t>
      </w:r>
      <w:r w:rsidR="00045930">
        <w:t xml:space="preserve"> (syntézního plynu)</w:t>
      </w:r>
      <w:r w:rsidR="00655365">
        <w:t>, pomocí katalyzátoru</w:t>
      </w:r>
      <w:r w:rsidR="00715711">
        <w:t xml:space="preserve">, </w:t>
      </w:r>
      <w:r w:rsidR="00D65CA5">
        <w:t>nejčastěji</w:t>
      </w:r>
      <w:r w:rsidR="00715711">
        <w:t xml:space="preserve"> železo, nebo kobalt</w:t>
      </w:r>
      <w:r>
        <w:t>.</w:t>
      </w:r>
      <w:r w:rsidR="005D1E17">
        <w:t xml:space="preserve"> </w:t>
      </w:r>
      <w:r w:rsidR="000F6082">
        <w:t xml:space="preserve">Tento proces byl vyvinut německými chemiky Franzem Fischerem a Hansem </w:t>
      </w:r>
      <w:proofErr w:type="spellStart"/>
      <w:r w:rsidR="000F6082">
        <w:t>Trops</w:t>
      </w:r>
      <w:r w:rsidR="00BA3BC9">
        <w:t>ch</w:t>
      </w:r>
      <w:r w:rsidR="000F6082">
        <w:t>em</w:t>
      </w:r>
      <w:proofErr w:type="spellEnd"/>
      <w:r w:rsidR="007C1BBE">
        <w:t xml:space="preserve"> roku 1925</w:t>
      </w:r>
      <w:r w:rsidR="000F6082">
        <w:t>.</w:t>
      </w:r>
      <w:r w:rsidR="004D6D24">
        <w:t xml:space="preserve"> Reakce se provádí za zvýšených teplot od 150 do 300 °C a tlaku od 1 do několika desítek atmosfér.</w:t>
      </w:r>
      <w:r w:rsidR="00313F09">
        <w:rPr>
          <w:vertAlign w:val="superscript"/>
        </w:rPr>
        <w:t>[</w:t>
      </w:r>
      <w:r w:rsidR="008B0AC7">
        <w:rPr>
          <w:vertAlign w:val="superscript"/>
        </w:rPr>
        <w:t>42,43</w:t>
      </w:r>
      <w:r w:rsidR="00313F09">
        <w:rPr>
          <w:vertAlign w:val="superscript"/>
        </w:rPr>
        <w:t>]</w:t>
      </w:r>
    </w:p>
    <w:p w14:paraId="5F4A3330" w14:textId="59C9AA31" w:rsidR="004D6D24" w:rsidRPr="008B0AC7" w:rsidRDefault="00DB2BB5" w:rsidP="00E449D3">
      <w:pPr>
        <w:rPr>
          <w:vertAlign w:val="superscript"/>
        </w:rPr>
      </w:pPr>
      <w:r>
        <w:t xml:space="preserve">Jako zdroje syntézního plynu pro FT syntézu se užívá uhlí, zemní plyn, či biomasa. </w:t>
      </w:r>
      <w:r w:rsidR="0060177D">
        <w:t>Různými procesy jako například procesem</w:t>
      </w:r>
      <w:r>
        <w:t xml:space="preserve"> zplyňování</w:t>
      </w:r>
      <w:r w:rsidR="005A6586">
        <w:t>,</w:t>
      </w:r>
      <w:r>
        <w:t xml:space="preserve"> </w:t>
      </w:r>
      <w:r w:rsidR="00BA3BC9">
        <w:t>jsou</w:t>
      </w:r>
      <w:r>
        <w:t xml:space="preserve"> tyto zdroje</w:t>
      </w:r>
      <w:r w:rsidR="00D65CA5">
        <w:t xml:space="preserve"> chemicky rozloženy</w:t>
      </w:r>
      <w:r>
        <w:t xml:space="preserve"> na syntézní plyn, jenž je následně přečišťován od katalytických jedů</w:t>
      </w:r>
      <w:r w:rsidR="00D65CA5">
        <w:t>. Takto očištěný syntézní plyn</w:t>
      </w:r>
      <w:r w:rsidR="005E26E7">
        <w:br/>
      </w:r>
      <w:r w:rsidR="00D65CA5">
        <w:t>je následně pomocí katalyzátoru přeměňován na uhlovodíky. Vznikající produkty se odvíjejí</w:t>
      </w:r>
      <w:r w:rsidR="0060177D">
        <w:t xml:space="preserve"> </w:t>
      </w:r>
      <w:r w:rsidR="00D65CA5">
        <w:t>od užitého katalyzátoru.</w:t>
      </w:r>
      <w:r w:rsidR="008B0AC7">
        <w:rPr>
          <w:vertAlign w:val="superscript"/>
        </w:rPr>
        <w:t>[44]</w:t>
      </w:r>
    </w:p>
    <w:p w14:paraId="4082E1C2" w14:textId="63A12604" w:rsidR="00707A68" w:rsidRPr="008B0AC7" w:rsidRDefault="00F43CCE" w:rsidP="00E449D3">
      <w:pPr>
        <w:rPr>
          <w:vertAlign w:val="superscript"/>
        </w:rPr>
      </w:pPr>
      <w:r>
        <w:t>Fischer-</w:t>
      </w:r>
      <w:proofErr w:type="spellStart"/>
      <w:r>
        <w:t>Tropschova</w:t>
      </w:r>
      <w:proofErr w:type="spellEnd"/>
      <w:r>
        <w:t xml:space="preserve"> reakce probíhá souhrnně podle reakce</w:t>
      </w:r>
      <w:r w:rsidR="001B100C">
        <w:t xml:space="preserve"> (rovnice</w:t>
      </w:r>
      <w:r w:rsidR="00F85FD7">
        <w:t xml:space="preserve"> 1</w:t>
      </w:r>
      <w:r w:rsidR="0028359A">
        <w:t>5</w:t>
      </w:r>
      <w:r w:rsidR="001B100C">
        <w:t>)</w:t>
      </w:r>
      <w:r w:rsidR="00707A68">
        <w:t>:</w:t>
      </w:r>
      <w:r w:rsidR="008B0AC7">
        <w:rPr>
          <w:vertAlign w:val="superscript"/>
        </w:rPr>
        <w:t>[44]</w:t>
      </w:r>
    </w:p>
    <w:p w14:paraId="14684ED7" w14:textId="77777777" w:rsidR="00707A68" w:rsidRDefault="00707A68" w:rsidP="00E449D3"/>
    <w:p w14:paraId="74B0F24B" w14:textId="2DA478CA" w:rsidR="00655365" w:rsidRPr="00707A68" w:rsidRDefault="0039720D" w:rsidP="00707A68">
      <w:pPr>
        <w:pStyle w:val="Default"/>
        <w:spacing w:line="360" w:lineRule="auto"/>
        <w:jc w:val="center"/>
        <w:rPr>
          <w:rFonts w:eastAsiaTheme="minorEastAsia" w:cstheme="minorBidi"/>
        </w:rPr>
      </w:pPr>
      <m:oMathPara>
        <m:oMath>
          <m:eqArr>
            <m:eqArrPr>
              <m:maxDist m:val="1"/>
              <m:ctrlPr>
                <w:rPr>
                  <w:rFonts w:ascii="Cambria Math" w:hAnsi="Cambria Math" w:cs="Cambria Math"/>
                </w:rPr>
              </m:ctrlPr>
            </m:eqArrPr>
            <m:e>
              <m:r>
                <w:rPr>
                  <w:rFonts w:ascii="Cambria Math" w:hAnsi="Cambria Math" w:cs="Cambria Math"/>
                </w:rPr>
                <m:t xml:space="preserve">n CO + </m:t>
              </m:r>
              <m:d>
                <m:dPr>
                  <m:ctrlPr>
                    <w:rPr>
                      <w:rFonts w:ascii="Cambria Math" w:hAnsi="Cambria Math" w:cs="Cambria Math"/>
                      <w:i/>
                      <w:iCs/>
                    </w:rPr>
                  </m:ctrlPr>
                </m:dPr>
                <m:e>
                  <m:r>
                    <w:rPr>
                      <w:rFonts w:ascii="Cambria Math" w:hAnsi="Cambria Math" w:cs="Cambria Math"/>
                    </w:rPr>
                    <m:t>2n+1</m:t>
                  </m:r>
                </m:e>
              </m:d>
              <m:sSub>
                <m:sSubPr>
                  <m:ctrlPr>
                    <w:rPr>
                      <w:rFonts w:ascii="Cambria Math" w:hAnsi="Cambria Math" w:cs="Cambria Math"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 w:cs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 w:cs="Cambria Math"/>
                    </w:rPr>
                    <m:t>2</m:t>
                  </m:r>
                </m:sub>
              </m:sSub>
              <m:r>
                <w:rPr>
                  <w:rFonts w:ascii="Cambria Math" w:hAnsi="Cambria Math" w:cs="Cambria Math"/>
                  <w:vertAlign w:val="subscript"/>
                </w:rPr>
                <m:t xml:space="preserve"> </m:t>
              </m:r>
              <m:r>
                <w:rPr>
                  <w:rFonts w:ascii="Cambria Math" w:hAnsi="Cambria Math" w:cs="Cambria Math"/>
                </w:rPr>
                <m:t xml:space="preserve">→ </m:t>
              </m:r>
              <m:sSub>
                <m:sSubPr>
                  <m:ctrlPr>
                    <w:rPr>
                      <w:rFonts w:ascii="Cambria Math" w:hAnsi="Cambria Math" w:cs="Cambria Math"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 w:cs="Cambria Math"/>
                    </w:rPr>
                    <m:t>C</m:t>
                  </m:r>
                </m:e>
                <m:sub>
                  <m:r>
                    <w:rPr>
                      <w:rFonts w:ascii="Cambria Math" w:hAnsi="Cambria Math" w:cs="Cambria Math"/>
                    </w:rPr>
                    <m:t>n</m:t>
                  </m:r>
                </m:sub>
              </m:sSub>
              <m:sSub>
                <m:sSubPr>
                  <m:ctrlPr>
                    <w:rPr>
                      <w:rFonts w:ascii="Cambria Math" w:hAnsi="Cambria Math" w:cs="Cambria Math"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 w:cs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 w:cs="Cambria Math"/>
                    </w:rPr>
                    <m:t>2n+2</m:t>
                  </m:r>
                </m:sub>
              </m:sSub>
              <m:r>
                <w:rPr>
                  <w:rFonts w:ascii="Cambria Math" w:hAnsi="Cambria Math" w:cs="Cambria Math"/>
                </w:rPr>
                <m:t xml:space="preserve">+ n </m:t>
              </m:r>
              <m:sSub>
                <m:sSubPr>
                  <m:ctrlPr>
                    <w:rPr>
                      <w:rFonts w:ascii="Cambria Math" w:hAnsi="Cambria Math" w:cs="Cambria Math"/>
                      <w:i/>
                      <w:iCs/>
                    </w:rPr>
                  </m:ctrlPr>
                </m:sSubPr>
                <m:e>
                  <m:r>
                    <w:rPr>
                      <w:rFonts w:ascii="Cambria Math" w:hAnsi="Cambria Math" w:cs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 w:cs="Cambria Math"/>
                    </w:rPr>
                    <m:t>2</m:t>
                  </m:r>
                </m:sub>
              </m:sSub>
              <m:r>
                <w:rPr>
                  <w:rFonts w:ascii="Cambria Math" w:hAnsi="Cambria Math" w:cs="Cambria Math"/>
                </w:rPr>
                <m:t>O</m:t>
              </m:r>
              <m:r>
                <m:rPr>
                  <m:sty m:val="p"/>
                </m:rPr>
                <w:rPr>
                  <w:rFonts w:ascii="Cambria Math" w:hAnsi="Cambria Math" w:cs="Cambria Math"/>
                </w:rPr>
                <m:t xml:space="preserve"> </m:t>
              </m:r>
              <m:r>
                <w:rPr>
                  <w:rFonts w:ascii="Cambria Math" w:hAnsi="Cambria Math" w:cs="Cambria Math"/>
                </w:rPr>
                <m:t>#(</m:t>
              </m:r>
              <m:r>
                <m:rPr>
                  <m:sty m:val="p"/>
                </m:rPr>
                <w:rPr>
                  <w:rFonts w:ascii="Cambria Math" w:hAnsi="Cambria Math" w:cs="Cambria Math"/>
                </w:rPr>
                <m:t>15)</m:t>
              </m:r>
            </m:e>
          </m:eqArr>
        </m:oMath>
      </m:oMathPara>
    </w:p>
    <w:p w14:paraId="16DAC30B" w14:textId="77777777" w:rsidR="00707A68" w:rsidRPr="00707A68" w:rsidRDefault="00707A68" w:rsidP="00707A68">
      <w:pPr>
        <w:pStyle w:val="Default"/>
        <w:spacing w:line="360" w:lineRule="auto"/>
        <w:jc w:val="both"/>
        <w:rPr>
          <w:rFonts w:eastAsiaTheme="minorEastAsia" w:cstheme="minorBidi"/>
        </w:rPr>
      </w:pPr>
    </w:p>
    <w:p w14:paraId="0C771802" w14:textId="44E1B0AA" w:rsidR="00DC2472" w:rsidRPr="008B0AC7" w:rsidRDefault="00447B71" w:rsidP="00E449D3">
      <w:pPr>
        <w:rPr>
          <w:vertAlign w:val="superscript"/>
        </w:rPr>
      </w:pPr>
      <w:r w:rsidRPr="00447B71">
        <w:lastRenderedPageBreak/>
        <w:t>Kromě železa a kobaltu byly studovány i jiné katalyzátory, mezi něž patří například nikl</w:t>
      </w:r>
      <w:r w:rsidR="008E4951" w:rsidRPr="00E70F7A">
        <w:t xml:space="preserve">. </w:t>
      </w:r>
      <w:r w:rsidR="00DC2472" w:rsidRPr="00E70F7A">
        <w:t xml:space="preserve">Nicméně u niklu bylo zjištěno, že hlavním produktem FT syntézy je methan, a má krátkou životnost. </w:t>
      </w:r>
      <w:r w:rsidR="00E70F7A" w:rsidRPr="00E70F7A">
        <w:t>V</w:t>
      </w:r>
      <w:r w:rsidR="00DC2472" w:rsidRPr="00E70F7A">
        <w:t xml:space="preserve"> rámci rozsáhlé práce na syntéze benzinu na počátku 30. let 20. století provedli </w:t>
      </w:r>
      <w:proofErr w:type="spellStart"/>
      <w:r w:rsidR="00DC2472" w:rsidRPr="00E70F7A">
        <w:t>Fujimura</w:t>
      </w:r>
      <w:proofErr w:type="spellEnd"/>
      <w:r w:rsidR="00DC2472" w:rsidRPr="00E70F7A">
        <w:t xml:space="preserve"> et al. </w:t>
      </w:r>
      <w:r w:rsidR="00F852A0" w:rsidRPr="00E70F7A">
        <w:t>t</w:t>
      </w:r>
      <w:r w:rsidR="00DC2472" w:rsidRPr="00E70F7A">
        <w:t xml:space="preserve">estování niklových katalyzátorů s přídavky </w:t>
      </w:r>
      <w:proofErr w:type="spellStart"/>
      <w:r w:rsidR="00DC2472" w:rsidRPr="00E70F7A">
        <w:t>Mn</w:t>
      </w:r>
      <w:proofErr w:type="spellEnd"/>
      <w:r w:rsidR="00DC2472" w:rsidRPr="00E70F7A">
        <w:t xml:space="preserve">, </w:t>
      </w:r>
      <w:proofErr w:type="spellStart"/>
      <w:r w:rsidR="00DC2472" w:rsidRPr="00E70F7A">
        <w:t>Cr</w:t>
      </w:r>
      <w:proofErr w:type="spellEnd"/>
      <w:r w:rsidR="00DC2472" w:rsidRPr="00E70F7A">
        <w:t xml:space="preserve">, </w:t>
      </w:r>
      <w:proofErr w:type="spellStart"/>
      <w:r w:rsidR="00DC2472" w:rsidRPr="00E70F7A">
        <w:t>Mo</w:t>
      </w:r>
      <w:proofErr w:type="spellEnd"/>
      <w:r w:rsidR="00DC2472" w:rsidRPr="00E70F7A">
        <w:t>, W, U</w:t>
      </w:r>
      <w:r w:rsidR="00DC2472" w:rsidRPr="00E70F7A">
        <w:rPr>
          <w:vertAlign w:val="subscript"/>
        </w:rPr>
        <w:t>3</w:t>
      </w:r>
      <w:r w:rsidR="00DC2472" w:rsidRPr="00E70F7A">
        <w:t>O</w:t>
      </w:r>
      <w:r w:rsidR="00DC2472" w:rsidRPr="00E70F7A">
        <w:rPr>
          <w:vertAlign w:val="subscript"/>
        </w:rPr>
        <w:t>8</w:t>
      </w:r>
      <w:r w:rsidR="00DC2472" w:rsidRPr="00E70F7A">
        <w:t>, ThO</w:t>
      </w:r>
      <w:r w:rsidR="00DC2472" w:rsidRPr="00E70F7A">
        <w:rPr>
          <w:vertAlign w:val="subscript"/>
        </w:rPr>
        <w:t>2</w:t>
      </w:r>
      <w:r w:rsidR="00DC2472" w:rsidRPr="00E70F7A">
        <w:t>, Al</w:t>
      </w:r>
      <w:r w:rsidR="00DC2472" w:rsidRPr="00E70F7A">
        <w:rPr>
          <w:vertAlign w:val="subscript"/>
        </w:rPr>
        <w:t>2</w:t>
      </w:r>
      <w:r w:rsidR="00DC2472" w:rsidRPr="00E70F7A">
        <w:t>O</w:t>
      </w:r>
      <w:r w:rsidR="00DC2472" w:rsidRPr="00E70F7A">
        <w:rPr>
          <w:vertAlign w:val="subscript"/>
        </w:rPr>
        <w:t>3</w:t>
      </w:r>
      <w:r w:rsidR="00DC2472" w:rsidRPr="00E70F7A">
        <w:t xml:space="preserve">, </w:t>
      </w:r>
      <w:proofErr w:type="spellStart"/>
      <w:r w:rsidR="00DC2472" w:rsidRPr="00E70F7A">
        <w:t>fullerovy</w:t>
      </w:r>
      <w:proofErr w:type="spellEnd"/>
      <w:r w:rsidR="00DC2472" w:rsidRPr="00E70F7A">
        <w:t xml:space="preserve"> zeminy, </w:t>
      </w:r>
      <w:proofErr w:type="spellStart"/>
      <w:r w:rsidR="00DC2472" w:rsidRPr="00E70F7A">
        <w:t>Mn</w:t>
      </w:r>
      <w:proofErr w:type="spellEnd"/>
      <w:r w:rsidR="00DC2472" w:rsidRPr="00E70F7A">
        <w:t xml:space="preserve"> a </w:t>
      </w:r>
      <w:proofErr w:type="spellStart"/>
      <w:r w:rsidR="00DC2472" w:rsidRPr="00E70F7A">
        <w:t>Cu</w:t>
      </w:r>
      <w:proofErr w:type="spellEnd"/>
      <w:r w:rsidR="00E70F7A" w:rsidRPr="00E70F7A">
        <w:t xml:space="preserve"> a z výsledků </w:t>
      </w:r>
      <w:r w:rsidR="00BA3BC9" w:rsidRPr="00E70F7A">
        <w:t>vyplynulo</w:t>
      </w:r>
      <w:r w:rsidR="00E70F7A" w:rsidRPr="00E70F7A">
        <w:t>, že nikl vykazuj</w:t>
      </w:r>
      <w:r w:rsidR="00E70F7A">
        <w:t xml:space="preserve">e </w:t>
      </w:r>
      <w:r w:rsidR="00E70F7A" w:rsidRPr="00E70F7A">
        <w:t>výrazně lepší výsledky</w:t>
      </w:r>
      <w:r w:rsidR="00777B89">
        <w:br/>
      </w:r>
      <w:r w:rsidR="00E70F7A" w:rsidRPr="00E70F7A">
        <w:t>v kombinaci s jinými kovy, které slouž</w:t>
      </w:r>
      <w:r w:rsidR="00E70F7A">
        <w:t xml:space="preserve">í </w:t>
      </w:r>
      <w:r w:rsidR="00E570C6">
        <w:t>jako promotéry</w:t>
      </w:r>
      <w:r w:rsidR="00DC2472" w:rsidRPr="00E70F7A">
        <w:t>.</w:t>
      </w:r>
      <w:r w:rsidR="00E570C6">
        <w:t xml:space="preserve"> Nejlepších výsledků dosahovaly</w:t>
      </w:r>
      <w:r w:rsidR="00E570C6" w:rsidRPr="00E570C6">
        <w:t xml:space="preserve"> </w:t>
      </w:r>
      <w:r w:rsidR="00BA3BC9">
        <w:t xml:space="preserve">s přídavkem </w:t>
      </w:r>
      <w:r w:rsidR="00E570C6" w:rsidRPr="00E570C6">
        <w:t>ThO</w:t>
      </w:r>
      <w:r w:rsidR="00E570C6" w:rsidRPr="00E570C6">
        <w:rPr>
          <w:vertAlign w:val="subscript"/>
        </w:rPr>
        <w:t>2</w:t>
      </w:r>
      <w:r w:rsidR="00E570C6" w:rsidRPr="00E570C6">
        <w:t>,</w:t>
      </w:r>
      <w:r w:rsidR="00E570C6">
        <w:t xml:space="preserve"> </w:t>
      </w:r>
      <w:r w:rsidR="00E570C6" w:rsidRPr="00E570C6">
        <w:t>Al</w:t>
      </w:r>
      <w:r w:rsidR="00E570C6" w:rsidRPr="00E570C6">
        <w:rPr>
          <w:vertAlign w:val="subscript"/>
        </w:rPr>
        <w:t>2</w:t>
      </w:r>
      <w:r w:rsidR="00E570C6" w:rsidRPr="00E570C6">
        <w:t>O</w:t>
      </w:r>
      <w:r w:rsidR="00E570C6" w:rsidRPr="00E570C6">
        <w:rPr>
          <w:vertAlign w:val="subscript"/>
        </w:rPr>
        <w:t>3</w:t>
      </w:r>
      <w:r w:rsidR="00E570C6" w:rsidRPr="00E570C6">
        <w:t xml:space="preserve">, a </w:t>
      </w:r>
      <w:proofErr w:type="spellStart"/>
      <w:r w:rsidR="00E570C6" w:rsidRPr="00E570C6">
        <w:t>fuller</w:t>
      </w:r>
      <w:r w:rsidR="00E570C6">
        <w:t>ovy</w:t>
      </w:r>
      <w:proofErr w:type="spellEnd"/>
      <w:r w:rsidR="00E570C6">
        <w:t xml:space="preserve"> zeminy.</w:t>
      </w:r>
      <w:r w:rsidR="008B0AC7">
        <w:rPr>
          <w:vertAlign w:val="superscript"/>
        </w:rPr>
        <w:t>[45]</w:t>
      </w:r>
    </w:p>
    <w:p w14:paraId="1F47DA7B" w14:textId="77777777" w:rsidR="008601F4" w:rsidRDefault="008601F4" w:rsidP="00E449D3"/>
    <w:p w14:paraId="71A09EE7" w14:textId="3CB98178" w:rsidR="00C95943" w:rsidRDefault="00B8317E" w:rsidP="0098039F">
      <w:pPr>
        <w:pStyle w:val="Nadpis3"/>
      </w:pPr>
      <w:bookmarkStart w:id="26" w:name="_Toc134051753"/>
      <w:proofErr w:type="spellStart"/>
      <w:r>
        <w:t>Sabatierova</w:t>
      </w:r>
      <w:proofErr w:type="spellEnd"/>
      <w:r>
        <w:t xml:space="preserve"> reakce</w:t>
      </w:r>
      <w:bookmarkEnd w:id="26"/>
    </w:p>
    <w:p w14:paraId="7AB8C15E" w14:textId="2E3840C7" w:rsidR="003A0F2C" w:rsidRPr="008D6217" w:rsidRDefault="00B8317E" w:rsidP="003A0F2C">
      <w:pPr>
        <w:rPr>
          <w:vertAlign w:val="superscript"/>
        </w:rPr>
      </w:pPr>
      <w:proofErr w:type="spellStart"/>
      <w:r>
        <w:t>Sabatierova</w:t>
      </w:r>
      <w:proofErr w:type="spellEnd"/>
      <w:r>
        <w:t xml:space="preserve"> reakce</w:t>
      </w:r>
      <w:r w:rsidR="005C0858">
        <w:t xml:space="preserve"> je proces </w:t>
      </w:r>
      <w:r>
        <w:t>přípravy methanu</w:t>
      </w:r>
      <w:r w:rsidR="003779B3">
        <w:t xml:space="preserve"> a vody</w:t>
      </w:r>
      <w:r w:rsidR="00D2199B">
        <w:t>, reakcí vodíku a oxidu uhličitého v přítomnosti katalyzátoru.</w:t>
      </w:r>
      <w:r w:rsidR="003A0F2C">
        <w:t xml:space="preserve"> Tato reakce je pojmenována po francouzském chemikovi Paulu </w:t>
      </w:r>
      <w:proofErr w:type="spellStart"/>
      <w:r w:rsidR="003A0F2C">
        <w:t>Sabatierovi</w:t>
      </w:r>
      <w:proofErr w:type="spellEnd"/>
      <w:r w:rsidR="003A0F2C">
        <w:t>, který ji objevil v roce 1897. Reakce je zkoumána jako potenciálně efektivní cesta výroby obnovitelných paliv.</w:t>
      </w:r>
      <w:r w:rsidR="008D6217">
        <w:rPr>
          <w:vertAlign w:val="superscript"/>
        </w:rPr>
        <w:t>[46,47]</w:t>
      </w:r>
    </w:p>
    <w:p w14:paraId="0D938EDE" w14:textId="4B4DA6B0" w:rsidR="003A0F2C" w:rsidRPr="008D6217" w:rsidRDefault="003A0F2C" w:rsidP="003A0F2C">
      <w:pPr>
        <w:rPr>
          <w:vertAlign w:val="superscript"/>
        </w:rPr>
      </w:pPr>
      <w:r>
        <w:t>Reakce probíhá za teplot v rozmezí 250–450 °C</w:t>
      </w:r>
      <w:r w:rsidR="00AA2C5D">
        <w:t xml:space="preserve"> a </w:t>
      </w:r>
      <w:r>
        <w:t>vysokých tlaků v řádu desítek atmosfér.</w:t>
      </w:r>
      <w:r w:rsidR="005B6779">
        <w:t xml:space="preserve"> </w:t>
      </w:r>
      <w:r w:rsidR="00AA2C5D">
        <w:t>Jako katalyzátor se nejčastěji používá nikl, ruthenium</w:t>
      </w:r>
      <w:r w:rsidR="005B6779">
        <w:t>, nebo rhodium.</w:t>
      </w:r>
      <w:r w:rsidR="008D6217">
        <w:rPr>
          <w:vertAlign w:val="superscript"/>
        </w:rPr>
        <w:t>[48,49,50]</w:t>
      </w:r>
    </w:p>
    <w:p w14:paraId="3935D543" w14:textId="3D7F35E3" w:rsidR="00BA5BC4" w:rsidRPr="00404953" w:rsidRDefault="004B64BC" w:rsidP="0098039F">
      <w:pPr>
        <w:rPr>
          <w:vertAlign w:val="superscript"/>
        </w:rPr>
      </w:pPr>
      <w:r>
        <w:t>Souhrnná reakce je popsána jako (rovnice 1</w:t>
      </w:r>
      <w:r w:rsidR="0028359A">
        <w:t>6</w:t>
      </w:r>
      <w:r>
        <w:t>)</w:t>
      </w:r>
      <w:r w:rsidR="003A0F2C">
        <w:t>:</w:t>
      </w:r>
      <w:r w:rsidR="00404953">
        <w:rPr>
          <w:vertAlign w:val="superscript"/>
        </w:rPr>
        <w:t>[51]</w:t>
      </w:r>
    </w:p>
    <w:p w14:paraId="7A2847EA" w14:textId="268D6B80" w:rsidR="00BA5BC4" w:rsidRPr="00287C6D" w:rsidRDefault="0039720D" w:rsidP="0098039F">
      <w:pPr>
        <w:rPr>
          <w:rFonts w:eastAsiaTheme="minorEastAsia"/>
        </w:rPr>
      </w:pPr>
      <m:oMathPara>
        <m:oMath>
          <m:eqArr>
            <m:eqArrPr>
              <m:maxDist m:val="1"/>
              <m:ctrlPr>
                <w:rPr>
                  <w:rFonts w:ascii="Cambria Math" w:hAnsi="Cambria Math"/>
                  <w:i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CO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+4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 xml:space="preserve"> 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→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CH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r>
                <w:rPr>
                  <w:rFonts w:ascii="Cambria Math" w:hAnsi="Cambria Math"/>
                </w:rPr>
                <m:t xml:space="preserve">+2 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O #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16</m:t>
                  </m:r>
                </m:e>
              </m:d>
            </m:e>
          </m:eqArr>
        </m:oMath>
      </m:oMathPara>
    </w:p>
    <w:p w14:paraId="63D2E0DB" w14:textId="3288542B" w:rsidR="00771CF1" w:rsidRDefault="003A57A8" w:rsidP="0098039F">
      <w:pPr>
        <w:rPr>
          <w:rFonts w:eastAsiaTheme="minorEastAsia"/>
        </w:rPr>
      </w:pPr>
      <w:r>
        <w:rPr>
          <w:rFonts w:eastAsiaTheme="minorEastAsia"/>
        </w:rPr>
        <w:t xml:space="preserve">Potenciální mechanismy této reakce jsou zmíněny v sekci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_Ref133943175 \w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>
        <w:rPr>
          <w:rFonts w:eastAsiaTheme="minorEastAsia"/>
        </w:rPr>
        <w:t>3.1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_Ref133943185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>
        <w:t>Hydrogenace oxidu uhličitého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.</w:t>
      </w:r>
    </w:p>
    <w:p w14:paraId="291C0213" w14:textId="0E2196CA" w:rsidR="00287C6D" w:rsidRPr="00287C6D" w:rsidRDefault="00771CF1" w:rsidP="00771CF1">
      <w:pPr>
        <w:spacing w:line="259" w:lineRule="auto"/>
        <w:jc w:val="left"/>
        <w:rPr>
          <w:rFonts w:eastAsiaTheme="minorEastAsia"/>
        </w:rPr>
      </w:pPr>
      <w:r>
        <w:rPr>
          <w:rFonts w:eastAsiaTheme="minorEastAsia"/>
        </w:rPr>
        <w:br w:type="page"/>
      </w:r>
    </w:p>
    <w:p w14:paraId="65455F37" w14:textId="43CC376D" w:rsidR="005A449C" w:rsidRPr="00AB08AD" w:rsidRDefault="005A449C" w:rsidP="00E449D3">
      <w:pPr>
        <w:pStyle w:val="Nadpis1"/>
        <w:rPr>
          <w:sz w:val="24"/>
        </w:rPr>
      </w:pPr>
      <w:bookmarkStart w:id="27" w:name="_Toc134051754"/>
      <w:r>
        <w:lastRenderedPageBreak/>
        <w:t>Experimentální část</w:t>
      </w:r>
      <w:bookmarkEnd w:id="27"/>
    </w:p>
    <w:p w14:paraId="6547D519" w14:textId="77777777" w:rsidR="008A1A03" w:rsidRPr="005C7D5F" w:rsidRDefault="008A1A03" w:rsidP="008A1A03">
      <w:pPr>
        <w:pStyle w:val="Nadpis2"/>
      </w:pPr>
      <w:bookmarkStart w:id="28" w:name="_Toc134051755"/>
      <w:r w:rsidRPr="005C7D5F">
        <w:t>Chemikálie</w:t>
      </w:r>
      <w:bookmarkEnd w:id="28"/>
      <w:r w:rsidRPr="005C7D5F">
        <w:t xml:space="preserve"> </w:t>
      </w:r>
    </w:p>
    <w:p w14:paraId="0FC7193F" w14:textId="77777777" w:rsidR="008A1A03" w:rsidRDefault="008A1A03" w:rsidP="008A1A03">
      <w:pPr>
        <w:pStyle w:val="Titulek"/>
        <w:keepNext/>
        <w:spacing w:line="360" w:lineRule="auto"/>
      </w:pPr>
      <w:bookmarkStart w:id="29" w:name="_Toc134051785"/>
      <w:r>
        <w:t xml:space="preserve">Tabulka </w:t>
      </w:r>
      <w:r w:rsidR="0039720D">
        <w:fldChar w:fldCharType="begin"/>
      </w:r>
      <w:r w:rsidR="0039720D">
        <w:instrText xml:space="preserve"> SEQ Tabulka \* ARABIC </w:instrText>
      </w:r>
      <w:r w:rsidR="0039720D">
        <w:fldChar w:fldCharType="separate"/>
      </w:r>
      <w:r>
        <w:rPr>
          <w:noProof/>
        </w:rPr>
        <w:t>1</w:t>
      </w:r>
      <w:r w:rsidR="0039720D">
        <w:rPr>
          <w:noProof/>
        </w:rPr>
        <w:fldChar w:fldCharType="end"/>
      </w:r>
      <w:r>
        <w:rPr>
          <w:noProof/>
        </w:rPr>
        <w:t xml:space="preserve"> Seznam použitých chemikálií</w:t>
      </w:r>
      <w:bookmarkEnd w:id="29"/>
    </w:p>
    <w:tbl>
      <w:tblPr>
        <w:tblpPr w:leftFromText="141" w:rightFromText="141" w:vertAnchor="text" w:horzAnchor="margin" w:tblpY="165"/>
        <w:tblW w:w="85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53"/>
        <w:gridCol w:w="1784"/>
        <w:gridCol w:w="1784"/>
        <w:gridCol w:w="1784"/>
      </w:tblGrid>
      <w:tr w:rsidR="008A1A03" w14:paraId="40CEF0DB" w14:textId="77777777" w:rsidTr="005C7D5F">
        <w:trPr>
          <w:trHeight w:val="404"/>
        </w:trPr>
        <w:tc>
          <w:tcPr>
            <w:tcW w:w="3153" w:type="dxa"/>
          </w:tcPr>
          <w:p w14:paraId="64202E59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rPr>
                <w:b/>
                <w:bCs/>
              </w:rPr>
              <w:t>Název chemikálie</w:t>
            </w:r>
          </w:p>
        </w:tc>
        <w:tc>
          <w:tcPr>
            <w:tcW w:w="1784" w:type="dxa"/>
          </w:tcPr>
          <w:p w14:paraId="419EE978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rPr>
                <w:b/>
                <w:bCs/>
              </w:rPr>
              <w:t>Molekulová hmotnost</w:t>
            </w:r>
          </w:p>
          <w:p w14:paraId="086F71F8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rPr>
                <w:b/>
                <w:bCs/>
              </w:rPr>
              <w:t>[g·mol</w:t>
            </w:r>
            <w:r w:rsidRPr="00834540">
              <w:rPr>
                <w:b/>
                <w:bCs/>
                <w:vertAlign w:val="superscript"/>
              </w:rPr>
              <w:t>-1</w:t>
            </w:r>
            <w:r w:rsidRPr="00531159">
              <w:rPr>
                <w:b/>
                <w:bCs/>
              </w:rPr>
              <w:t>]</w:t>
            </w:r>
          </w:p>
        </w:tc>
        <w:tc>
          <w:tcPr>
            <w:tcW w:w="1784" w:type="dxa"/>
          </w:tcPr>
          <w:p w14:paraId="3673F49C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rPr>
                <w:b/>
                <w:bCs/>
              </w:rPr>
              <w:t xml:space="preserve">Čistota </w:t>
            </w:r>
          </w:p>
        </w:tc>
        <w:tc>
          <w:tcPr>
            <w:tcW w:w="1784" w:type="dxa"/>
          </w:tcPr>
          <w:p w14:paraId="197BE362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rPr>
                <w:b/>
                <w:bCs/>
              </w:rPr>
              <w:t xml:space="preserve">Výrobce </w:t>
            </w:r>
          </w:p>
        </w:tc>
      </w:tr>
      <w:tr w:rsidR="008A1A03" w14:paraId="0C09FD15" w14:textId="77777777" w:rsidTr="005C7D5F">
        <w:trPr>
          <w:trHeight w:val="109"/>
        </w:trPr>
        <w:tc>
          <w:tcPr>
            <w:tcW w:w="3153" w:type="dxa"/>
          </w:tcPr>
          <w:p w14:paraId="5DFADB9F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Hydroxid</w:t>
            </w:r>
            <w:r>
              <w:t> s</w:t>
            </w:r>
            <w:r w:rsidRPr="00531159">
              <w:t>odný</w:t>
            </w:r>
          </w:p>
        </w:tc>
        <w:tc>
          <w:tcPr>
            <w:tcW w:w="1784" w:type="dxa"/>
          </w:tcPr>
          <w:p w14:paraId="7BC84956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40,00</w:t>
            </w:r>
          </w:p>
        </w:tc>
        <w:tc>
          <w:tcPr>
            <w:tcW w:w="1784" w:type="dxa"/>
          </w:tcPr>
          <w:p w14:paraId="4DB25BA2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p.</w:t>
            </w:r>
            <w:r>
              <w:t> a</w:t>
            </w:r>
            <w:r w:rsidRPr="00531159">
              <w:t xml:space="preserve">. </w:t>
            </w:r>
          </w:p>
        </w:tc>
        <w:tc>
          <w:tcPr>
            <w:tcW w:w="1784" w:type="dxa"/>
          </w:tcPr>
          <w:p w14:paraId="4E722533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Lach-</w:t>
            </w:r>
            <w:proofErr w:type="spellStart"/>
            <w:r w:rsidRPr="00531159">
              <w:t>Ner</w:t>
            </w:r>
            <w:proofErr w:type="spellEnd"/>
            <w:r w:rsidRPr="00531159">
              <w:t xml:space="preserve"> </w:t>
            </w:r>
          </w:p>
        </w:tc>
      </w:tr>
      <w:tr w:rsidR="008A1A03" w14:paraId="1F556AE9" w14:textId="77777777" w:rsidTr="005C7D5F">
        <w:trPr>
          <w:trHeight w:val="109"/>
        </w:trPr>
        <w:tc>
          <w:tcPr>
            <w:tcW w:w="3153" w:type="dxa"/>
          </w:tcPr>
          <w:p w14:paraId="763EC327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 xml:space="preserve">Dusičnan </w:t>
            </w:r>
            <w:r>
              <w:t xml:space="preserve">nikelnatý </w:t>
            </w:r>
            <w:proofErr w:type="spellStart"/>
            <w:r w:rsidRPr="00531159">
              <w:t>hexahydrát</w:t>
            </w:r>
            <w:proofErr w:type="spellEnd"/>
          </w:p>
        </w:tc>
        <w:tc>
          <w:tcPr>
            <w:tcW w:w="1784" w:type="dxa"/>
          </w:tcPr>
          <w:p w14:paraId="60D195AB" w14:textId="77777777" w:rsidR="008A1A03" w:rsidRPr="00913ADC" w:rsidRDefault="008A1A03" w:rsidP="005C7D5F">
            <w:pPr>
              <w:pStyle w:val="Default"/>
              <w:spacing w:line="360" w:lineRule="auto"/>
              <w:rPr>
                <w:color w:val="auto"/>
              </w:rPr>
            </w:pPr>
            <w:r w:rsidRPr="00913ADC">
              <w:rPr>
                <w:color w:val="auto"/>
              </w:rPr>
              <w:t>290,81</w:t>
            </w:r>
          </w:p>
        </w:tc>
        <w:tc>
          <w:tcPr>
            <w:tcW w:w="1784" w:type="dxa"/>
          </w:tcPr>
          <w:p w14:paraId="6367AD8A" w14:textId="77777777" w:rsidR="008A1A03" w:rsidRPr="00913ADC" w:rsidRDefault="008A1A03" w:rsidP="005C7D5F">
            <w:pPr>
              <w:pStyle w:val="Default"/>
              <w:spacing w:line="360" w:lineRule="auto"/>
              <w:rPr>
                <w:color w:val="auto"/>
              </w:rPr>
            </w:pPr>
            <w:r w:rsidRPr="00913ADC">
              <w:rPr>
                <w:color w:val="auto"/>
              </w:rPr>
              <w:t>98,5</w:t>
            </w:r>
            <w:r>
              <w:rPr>
                <w:color w:val="auto"/>
              </w:rPr>
              <w:t> %</w:t>
            </w:r>
            <w:r w:rsidRPr="00913ADC">
              <w:rPr>
                <w:color w:val="auto"/>
              </w:rPr>
              <w:t xml:space="preserve"> </w:t>
            </w:r>
          </w:p>
        </w:tc>
        <w:tc>
          <w:tcPr>
            <w:tcW w:w="1784" w:type="dxa"/>
          </w:tcPr>
          <w:p w14:paraId="1B7980F8" w14:textId="77777777" w:rsidR="008A1A03" w:rsidRPr="00834540" w:rsidRDefault="008A1A03" w:rsidP="005C7D5F">
            <w:pPr>
              <w:pStyle w:val="Default"/>
              <w:spacing w:line="360" w:lineRule="auto"/>
              <w:rPr>
                <w:color w:val="FF0000"/>
              </w:rPr>
            </w:pPr>
            <w:r w:rsidRPr="00531159">
              <w:t>Lach-</w:t>
            </w:r>
            <w:proofErr w:type="spellStart"/>
            <w:r w:rsidRPr="00531159">
              <w:t>Ner</w:t>
            </w:r>
            <w:proofErr w:type="spellEnd"/>
          </w:p>
        </w:tc>
      </w:tr>
      <w:tr w:rsidR="008A1A03" w14:paraId="12715285" w14:textId="77777777" w:rsidTr="005C7D5F">
        <w:trPr>
          <w:trHeight w:val="109"/>
        </w:trPr>
        <w:tc>
          <w:tcPr>
            <w:tcW w:w="3153" w:type="dxa"/>
          </w:tcPr>
          <w:p w14:paraId="2AF324B1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 xml:space="preserve">Chlorid </w:t>
            </w:r>
            <w:r>
              <w:t>nikelnatý</w:t>
            </w:r>
            <w:r w:rsidRPr="00531159">
              <w:t xml:space="preserve"> </w:t>
            </w:r>
            <w:proofErr w:type="spellStart"/>
            <w:r w:rsidRPr="00531159">
              <w:t>hexahydrát</w:t>
            </w:r>
            <w:proofErr w:type="spellEnd"/>
          </w:p>
        </w:tc>
        <w:tc>
          <w:tcPr>
            <w:tcW w:w="1784" w:type="dxa"/>
          </w:tcPr>
          <w:p w14:paraId="4CD36F0B" w14:textId="77777777" w:rsidR="008A1A03" w:rsidRPr="00834540" w:rsidRDefault="008A1A03" w:rsidP="005C7D5F">
            <w:pPr>
              <w:pStyle w:val="Default"/>
              <w:spacing w:line="360" w:lineRule="auto"/>
              <w:rPr>
                <w:color w:val="FF0000"/>
              </w:rPr>
            </w:pPr>
            <w:r w:rsidRPr="00913ADC">
              <w:rPr>
                <w:color w:val="auto"/>
              </w:rPr>
              <w:t>237,71</w:t>
            </w:r>
          </w:p>
        </w:tc>
        <w:tc>
          <w:tcPr>
            <w:tcW w:w="1784" w:type="dxa"/>
          </w:tcPr>
          <w:p w14:paraId="6657E38B" w14:textId="77777777" w:rsidR="008A1A03" w:rsidRPr="00834540" w:rsidRDefault="008A1A03" w:rsidP="005C7D5F">
            <w:pPr>
              <w:pStyle w:val="Default"/>
              <w:spacing w:line="360" w:lineRule="auto"/>
              <w:rPr>
                <w:color w:val="FF0000"/>
              </w:rPr>
            </w:pPr>
            <w:r w:rsidRPr="00913ADC">
              <w:rPr>
                <w:color w:val="auto"/>
              </w:rPr>
              <w:t>98</w:t>
            </w:r>
            <w:r>
              <w:rPr>
                <w:color w:val="auto"/>
              </w:rPr>
              <w:t> %</w:t>
            </w:r>
            <w:r w:rsidRPr="00913ADC">
              <w:rPr>
                <w:color w:val="auto"/>
              </w:rPr>
              <w:t xml:space="preserve"> </w:t>
            </w:r>
          </w:p>
        </w:tc>
        <w:tc>
          <w:tcPr>
            <w:tcW w:w="1784" w:type="dxa"/>
          </w:tcPr>
          <w:p w14:paraId="54C13093" w14:textId="77777777" w:rsidR="008A1A03" w:rsidRPr="00834540" w:rsidRDefault="008A1A03" w:rsidP="005C7D5F">
            <w:pPr>
              <w:pStyle w:val="Default"/>
              <w:spacing w:line="360" w:lineRule="auto"/>
              <w:rPr>
                <w:color w:val="FF0000"/>
              </w:rPr>
            </w:pPr>
            <w:proofErr w:type="spellStart"/>
            <w:r w:rsidRPr="00913ADC">
              <w:rPr>
                <w:color w:val="auto"/>
              </w:rPr>
              <w:t>Lachema</w:t>
            </w:r>
            <w:proofErr w:type="spellEnd"/>
            <w:r w:rsidRPr="00913ADC">
              <w:rPr>
                <w:color w:val="auto"/>
              </w:rPr>
              <w:t xml:space="preserve"> </w:t>
            </w:r>
          </w:p>
        </w:tc>
      </w:tr>
      <w:tr w:rsidR="008A1A03" w14:paraId="6CDC24CF" w14:textId="77777777" w:rsidTr="005C7D5F">
        <w:trPr>
          <w:trHeight w:val="109"/>
        </w:trPr>
        <w:tc>
          <w:tcPr>
            <w:tcW w:w="3153" w:type="dxa"/>
          </w:tcPr>
          <w:p w14:paraId="20776700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Kyselina šťavelová dihydrát</w:t>
            </w:r>
          </w:p>
        </w:tc>
        <w:tc>
          <w:tcPr>
            <w:tcW w:w="1784" w:type="dxa"/>
          </w:tcPr>
          <w:p w14:paraId="1FB724B2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126,07</w:t>
            </w:r>
          </w:p>
        </w:tc>
        <w:tc>
          <w:tcPr>
            <w:tcW w:w="1784" w:type="dxa"/>
          </w:tcPr>
          <w:p w14:paraId="50079542" w14:textId="77777777" w:rsidR="008A1A03" w:rsidRPr="00531159" w:rsidRDefault="008A1A03" w:rsidP="005C7D5F">
            <w:pPr>
              <w:pStyle w:val="Default"/>
              <w:spacing w:line="360" w:lineRule="auto"/>
            </w:pPr>
            <w:r>
              <w:t>99,5 %</w:t>
            </w:r>
            <w:r w:rsidRPr="00531159">
              <w:t xml:space="preserve"> </w:t>
            </w:r>
          </w:p>
        </w:tc>
        <w:tc>
          <w:tcPr>
            <w:tcW w:w="1784" w:type="dxa"/>
          </w:tcPr>
          <w:p w14:paraId="4DF5E196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 xml:space="preserve">Penta </w:t>
            </w:r>
          </w:p>
        </w:tc>
      </w:tr>
      <w:tr w:rsidR="008A1A03" w14:paraId="2D0D00C8" w14:textId="77777777" w:rsidTr="005C7D5F">
        <w:trPr>
          <w:trHeight w:val="109"/>
        </w:trPr>
        <w:tc>
          <w:tcPr>
            <w:tcW w:w="3153" w:type="dxa"/>
          </w:tcPr>
          <w:p w14:paraId="547D19ED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N,</w:t>
            </w:r>
            <w:r>
              <w:t xml:space="preserve"> </w:t>
            </w:r>
            <w:r w:rsidRPr="00531159">
              <w:t>N-</w:t>
            </w:r>
            <w:proofErr w:type="spellStart"/>
            <w:r w:rsidRPr="00531159">
              <w:t>dimethylacetamid</w:t>
            </w:r>
            <w:proofErr w:type="spellEnd"/>
            <w:r w:rsidRPr="00531159">
              <w:t xml:space="preserve"> (DMA)</w:t>
            </w:r>
          </w:p>
        </w:tc>
        <w:tc>
          <w:tcPr>
            <w:tcW w:w="1784" w:type="dxa"/>
          </w:tcPr>
          <w:p w14:paraId="5E587555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87,12</w:t>
            </w:r>
          </w:p>
        </w:tc>
        <w:tc>
          <w:tcPr>
            <w:tcW w:w="1784" w:type="dxa"/>
          </w:tcPr>
          <w:p w14:paraId="029A2EBA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99</w:t>
            </w:r>
            <w:r>
              <w:t> %</w:t>
            </w:r>
            <w:r w:rsidRPr="00531159">
              <w:t xml:space="preserve"> </w:t>
            </w:r>
          </w:p>
        </w:tc>
        <w:tc>
          <w:tcPr>
            <w:tcW w:w="1784" w:type="dxa"/>
          </w:tcPr>
          <w:p w14:paraId="6FFF37CF" w14:textId="77777777" w:rsidR="008A1A03" w:rsidRPr="00531159" w:rsidRDefault="008A1A03" w:rsidP="005C7D5F">
            <w:pPr>
              <w:pStyle w:val="Default"/>
              <w:spacing w:line="360" w:lineRule="auto"/>
            </w:pPr>
            <w:proofErr w:type="spellStart"/>
            <w:r w:rsidRPr="00531159">
              <w:t>Merck</w:t>
            </w:r>
            <w:proofErr w:type="spellEnd"/>
            <w:r w:rsidRPr="00531159">
              <w:t xml:space="preserve"> </w:t>
            </w:r>
          </w:p>
        </w:tc>
      </w:tr>
      <w:tr w:rsidR="008A1A03" w14:paraId="6F35648A" w14:textId="77777777" w:rsidTr="005C7D5F">
        <w:trPr>
          <w:trHeight w:val="258"/>
        </w:trPr>
        <w:tc>
          <w:tcPr>
            <w:tcW w:w="3153" w:type="dxa"/>
          </w:tcPr>
          <w:p w14:paraId="66E3B785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 xml:space="preserve">Kyselina </w:t>
            </w:r>
            <w:proofErr w:type="spellStart"/>
            <w:r w:rsidRPr="00531159">
              <w:t>polyakrylová</w:t>
            </w:r>
            <w:proofErr w:type="spellEnd"/>
            <w:r w:rsidRPr="00531159">
              <w:t xml:space="preserve"> (PAA)</w:t>
            </w:r>
          </w:p>
        </w:tc>
        <w:tc>
          <w:tcPr>
            <w:tcW w:w="1784" w:type="dxa"/>
          </w:tcPr>
          <w:p w14:paraId="4904525E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>250 000</w:t>
            </w:r>
          </w:p>
        </w:tc>
        <w:tc>
          <w:tcPr>
            <w:tcW w:w="1784" w:type="dxa"/>
          </w:tcPr>
          <w:p w14:paraId="45D8ACF3" w14:textId="77777777" w:rsidR="008A1A03" w:rsidRPr="00531159" w:rsidRDefault="008A1A03" w:rsidP="005C7D5F">
            <w:pPr>
              <w:pStyle w:val="Default"/>
              <w:spacing w:line="360" w:lineRule="auto"/>
            </w:pPr>
            <w:r w:rsidRPr="00531159">
              <w:t xml:space="preserve">35 </w:t>
            </w:r>
            <w:proofErr w:type="spellStart"/>
            <w:r w:rsidRPr="00531159">
              <w:t>wt</w:t>
            </w:r>
            <w:proofErr w:type="spellEnd"/>
            <w:r w:rsidRPr="00531159">
              <w:t>.</w:t>
            </w:r>
            <w:r>
              <w:t> % v</w:t>
            </w:r>
            <w:r w:rsidRPr="00531159">
              <w:t xml:space="preserve"> H</w:t>
            </w:r>
            <w:r w:rsidRPr="00FB06CD">
              <w:rPr>
                <w:vertAlign w:val="subscript"/>
              </w:rPr>
              <w:t>2</w:t>
            </w:r>
            <w:r w:rsidRPr="00531159">
              <w:t xml:space="preserve">O </w:t>
            </w:r>
          </w:p>
        </w:tc>
        <w:tc>
          <w:tcPr>
            <w:tcW w:w="1784" w:type="dxa"/>
          </w:tcPr>
          <w:p w14:paraId="246FC716" w14:textId="77777777" w:rsidR="008A1A03" w:rsidRPr="00531159" w:rsidRDefault="008A1A03" w:rsidP="005C7D5F">
            <w:pPr>
              <w:pStyle w:val="Default"/>
              <w:keepNext/>
              <w:spacing w:line="360" w:lineRule="auto"/>
            </w:pPr>
            <w:r w:rsidRPr="00531159">
              <w:t>Sigma-</w:t>
            </w:r>
            <w:proofErr w:type="spellStart"/>
            <w:r w:rsidRPr="00531159">
              <w:t>Aldrich</w:t>
            </w:r>
            <w:proofErr w:type="spellEnd"/>
            <w:r w:rsidRPr="00531159">
              <w:t xml:space="preserve"> </w:t>
            </w:r>
          </w:p>
        </w:tc>
      </w:tr>
    </w:tbl>
    <w:p w14:paraId="4FAD2705" w14:textId="77777777" w:rsidR="00150B27" w:rsidRDefault="00150B27" w:rsidP="00E449D3"/>
    <w:p w14:paraId="7BD177C3" w14:textId="77777777" w:rsidR="00C75E20" w:rsidRDefault="00C75E20" w:rsidP="00E449D3"/>
    <w:p w14:paraId="3D9D92BC" w14:textId="77777777" w:rsidR="00CC37B2" w:rsidRDefault="00CC37B2" w:rsidP="00CC37B2">
      <w:pPr>
        <w:pStyle w:val="Nadpis2"/>
        <w:numPr>
          <w:ilvl w:val="0"/>
          <w:numId w:val="0"/>
        </w:numPr>
        <w:ind w:left="576"/>
        <w:rPr>
          <w:b w:val="0"/>
        </w:rPr>
      </w:pPr>
    </w:p>
    <w:p w14:paraId="549BED21" w14:textId="77777777" w:rsidR="00771CF1" w:rsidRDefault="00771CF1" w:rsidP="00771CF1"/>
    <w:p w14:paraId="74790731" w14:textId="77777777" w:rsidR="00771CF1" w:rsidRDefault="00771CF1" w:rsidP="00771CF1"/>
    <w:p w14:paraId="7D36A928" w14:textId="77777777" w:rsidR="00771CF1" w:rsidRDefault="00771CF1" w:rsidP="00771CF1"/>
    <w:p w14:paraId="05C345D7" w14:textId="77777777" w:rsidR="00771CF1" w:rsidRDefault="00771CF1" w:rsidP="00771CF1"/>
    <w:p w14:paraId="5302B5FF" w14:textId="77777777" w:rsidR="00771CF1" w:rsidRDefault="00771CF1" w:rsidP="00771CF1"/>
    <w:p w14:paraId="482EEE1B" w14:textId="77777777" w:rsidR="00771CF1" w:rsidRDefault="00771CF1" w:rsidP="00771CF1"/>
    <w:p w14:paraId="563D67D4" w14:textId="77777777" w:rsidR="00771CF1" w:rsidRPr="00771CF1" w:rsidRDefault="00771CF1" w:rsidP="00771CF1"/>
    <w:p w14:paraId="37790F31" w14:textId="6FF5A3E6" w:rsidR="006D38C8" w:rsidRPr="006D38C8" w:rsidRDefault="00326088" w:rsidP="00E449D3">
      <w:pPr>
        <w:pStyle w:val="Nadpis2"/>
        <w:rPr>
          <w:b w:val="0"/>
        </w:rPr>
      </w:pPr>
      <w:bookmarkStart w:id="30" w:name="_Toc134051756"/>
      <w:r>
        <w:t>Přístrojové</w:t>
      </w:r>
      <w:r w:rsidR="00CC547F">
        <w:t> v</w:t>
      </w:r>
      <w:r>
        <w:t>ybavení</w:t>
      </w:r>
      <w:bookmarkEnd w:id="30"/>
    </w:p>
    <w:p w14:paraId="1B40A18D" w14:textId="39C4035F" w:rsidR="00200217" w:rsidRDefault="00477AE0" w:rsidP="00E449D3">
      <w:r w:rsidRPr="001D1F5F">
        <w:t>Křivky hmotnostního úbytku (TGA)</w:t>
      </w:r>
      <w:r w:rsidR="00CC547F">
        <w:t> a</w:t>
      </w:r>
      <w:r w:rsidRPr="001D1F5F">
        <w:t xml:space="preserve"> tepelného toku (DSC) byly změřeny</w:t>
      </w:r>
      <w:r w:rsidR="00CC547F">
        <w:t> na</w:t>
      </w:r>
      <w:r w:rsidRPr="001D1F5F">
        <w:t xml:space="preserve"> přístroji </w:t>
      </w:r>
      <w:proofErr w:type="spellStart"/>
      <w:r w:rsidRPr="001D1F5F">
        <w:rPr>
          <w:i/>
          <w:iCs/>
        </w:rPr>
        <w:t>Thermal</w:t>
      </w:r>
      <w:proofErr w:type="spellEnd"/>
      <w:r w:rsidR="00CC547F">
        <w:rPr>
          <w:i/>
          <w:iCs/>
        </w:rPr>
        <w:t> </w:t>
      </w:r>
      <w:proofErr w:type="spellStart"/>
      <w:r w:rsidR="00CC547F">
        <w:rPr>
          <w:i/>
          <w:iCs/>
        </w:rPr>
        <w:t>a</w:t>
      </w:r>
      <w:r w:rsidRPr="001D1F5F">
        <w:rPr>
          <w:i/>
          <w:iCs/>
        </w:rPr>
        <w:t>nalyzer</w:t>
      </w:r>
      <w:proofErr w:type="spellEnd"/>
      <w:r w:rsidR="00CC547F">
        <w:rPr>
          <w:i/>
          <w:iCs/>
        </w:rPr>
        <w:t> s</w:t>
      </w:r>
      <w:r w:rsidRPr="001D1F5F">
        <w:rPr>
          <w:i/>
          <w:iCs/>
        </w:rPr>
        <w:t>DT650 (TA Instruments</w:t>
      </w:r>
      <w:r w:rsidR="001D1F5F">
        <w:rPr>
          <w:i/>
          <w:iCs/>
        </w:rPr>
        <w:t>)</w:t>
      </w:r>
      <w:r w:rsidRPr="001D1F5F">
        <w:t>, pomocí kterých bylo pozorováno chování</w:t>
      </w:r>
      <w:r w:rsidR="00CC547F">
        <w:t> v</w:t>
      </w:r>
      <w:r w:rsidRPr="001D1F5F">
        <w:t>zorků</w:t>
      </w:r>
      <w:r w:rsidR="001D1F5F" w:rsidRPr="001D1F5F">
        <w:t xml:space="preserve"> při různých teplotách</w:t>
      </w:r>
      <w:r w:rsidR="005D3A6E">
        <w:t>. V</w:t>
      </w:r>
      <w:r w:rsidRPr="001D1F5F">
        <w:t>zorky byly</w:t>
      </w:r>
      <w:r w:rsidR="00CC547F">
        <w:t> a</w:t>
      </w:r>
      <w:r w:rsidRPr="001D1F5F">
        <w:t>nalyzovány</w:t>
      </w:r>
      <w:r w:rsidR="00CC547F">
        <w:t> v</w:t>
      </w:r>
      <w:r w:rsidRPr="001D1F5F">
        <w:t> rozmezí 25–1000</w:t>
      </w:r>
      <w:r w:rsidR="005A449C">
        <w:t> °C</w:t>
      </w:r>
      <w:r w:rsidRPr="001D1F5F">
        <w:t>, při</w:t>
      </w:r>
      <w:r w:rsidR="00972AD6">
        <w:t> o</w:t>
      </w:r>
      <w:r w:rsidRPr="001D1F5F">
        <w:t>hřevu 10</w:t>
      </w:r>
      <w:r w:rsidR="005A449C">
        <w:t> °C</w:t>
      </w:r>
      <w:r w:rsidRPr="001D1F5F">
        <w:t>/min</w:t>
      </w:r>
      <w:r w:rsidR="00CC547F">
        <w:t> v a</w:t>
      </w:r>
      <w:r w:rsidRPr="001D1F5F">
        <w:t>tmosféře technického</w:t>
      </w:r>
      <w:r w:rsidR="00CC547F">
        <w:t> v</w:t>
      </w:r>
      <w:r w:rsidRPr="001D1F5F">
        <w:t>zduchu.</w:t>
      </w:r>
    </w:p>
    <w:p w14:paraId="38F3BC94" w14:textId="753A2DBC" w:rsidR="00200217" w:rsidRPr="00200217" w:rsidRDefault="00A31AB8" w:rsidP="00E449D3">
      <w:r w:rsidRPr="0091753F">
        <w:rPr>
          <w:szCs w:val="24"/>
        </w:rPr>
        <w:t>Informace</w:t>
      </w:r>
      <w:r w:rsidR="00972AD6">
        <w:rPr>
          <w:szCs w:val="24"/>
        </w:rPr>
        <w:t> o</w:t>
      </w:r>
      <w:r w:rsidRPr="0091753F">
        <w:rPr>
          <w:szCs w:val="24"/>
        </w:rPr>
        <w:t xml:space="preserve"> chemickém</w:t>
      </w:r>
      <w:r w:rsidR="00CC547F">
        <w:rPr>
          <w:szCs w:val="24"/>
        </w:rPr>
        <w:t> s</w:t>
      </w:r>
      <w:r w:rsidRPr="0091753F">
        <w:rPr>
          <w:szCs w:val="24"/>
        </w:rPr>
        <w:t xml:space="preserve">ložení </w:t>
      </w:r>
      <w:r w:rsidR="00CC6DF6">
        <w:rPr>
          <w:szCs w:val="24"/>
        </w:rPr>
        <w:t>prekurzorů A</w:t>
      </w:r>
      <w:r w:rsidR="00640823">
        <w:rPr>
          <w:szCs w:val="24"/>
        </w:rPr>
        <w:t>, B</w:t>
      </w:r>
      <w:r w:rsidR="002B2221">
        <w:rPr>
          <w:szCs w:val="24"/>
        </w:rPr>
        <w:t>,</w:t>
      </w:r>
      <w:r w:rsidR="00CC547F">
        <w:rPr>
          <w:szCs w:val="24"/>
        </w:rPr>
        <w:t> v</w:t>
      </w:r>
      <w:r w:rsidR="00640823">
        <w:rPr>
          <w:szCs w:val="24"/>
        </w:rPr>
        <w:t>šech</w:t>
      </w:r>
      <w:r w:rsidR="00CC547F">
        <w:rPr>
          <w:szCs w:val="24"/>
        </w:rPr>
        <w:t> v</w:t>
      </w:r>
      <w:r w:rsidR="00640823">
        <w:rPr>
          <w:szCs w:val="24"/>
        </w:rPr>
        <w:t>zorků</w:t>
      </w:r>
      <w:r w:rsidR="002B2221">
        <w:rPr>
          <w:szCs w:val="24"/>
        </w:rPr>
        <w:t xml:space="preserve"> před a</w:t>
      </w:r>
      <w:r w:rsidR="00640823">
        <w:rPr>
          <w:szCs w:val="24"/>
        </w:rPr>
        <w:t xml:space="preserve"> </w:t>
      </w:r>
      <w:r w:rsidRPr="0091753F">
        <w:rPr>
          <w:szCs w:val="24"/>
        </w:rPr>
        <w:t>po katalýze</w:t>
      </w:r>
      <w:r w:rsidR="00AA35EC" w:rsidRPr="0091753F">
        <w:rPr>
          <w:szCs w:val="24"/>
        </w:rPr>
        <w:t xml:space="preserve"> </w:t>
      </w:r>
      <w:r w:rsidRPr="0091753F">
        <w:rPr>
          <w:szCs w:val="24"/>
        </w:rPr>
        <w:t>byly získány pomocí difrakčních záznamů</w:t>
      </w:r>
      <w:r w:rsidR="00AA35EC" w:rsidRPr="0091753F">
        <w:rPr>
          <w:szCs w:val="24"/>
        </w:rPr>
        <w:t xml:space="preserve"> z </w:t>
      </w:r>
      <w:r w:rsidR="00CC6DF6">
        <w:rPr>
          <w:szCs w:val="24"/>
        </w:rPr>
        <w:t>XRD</w:t>
      </w:r>
      <w:r w:rsidRPr="0091753F">
        <w:rPr>
          <w:szCs w:val="24"/>
        </w:rPr>
        <w:t>. Záznamy byly pořízeny</w:t>
      </w:r>
      <w:r w:rsidR="00CC547F">
        <w:rPr>
          <w:szCs w:val="24"/>
        </w:rPr>
        <w:t> na</w:t>
      </w:r>
      <w:r w:rsidRPr="0091753F">
        <w:rPr>
          <w:szCs w:val="24"/>
        </w:rPr>
        <w:t xml:space="preserve"> přístroji </w:t>
      </w:r>
      <w:proofErr w:type="spellStart"/>
      <w:r w:rsidR="0091753F" w:rsidRPr="0091753F">
        <w:rPr>
          <w:i/>
          <w:iCs/>
          <w:szCs w:val="24"/>
        </w:rPr>
        <w:t>MiniFlex</w:t>
      </w:r>
      <w:proofErr w:type="spellEnd"/>
      <w:r w:rsidR="0091753F" w:rsidRPr="0091753F">
        <w:rPr>
          <w:i/>
          <w:iCs/>
          <w:szCs w:val="24"/>
        </w:rPr>
        <w:t xml:space="preserve"> 600</w:t>
      </w:r>
      <w:r w:rsidR="0091753F" w:rsidRPr="0091753F">
        <w:rPr>
          <w:szCs w:val="24"/>
        </w:rPr>
        <w:t xml:space="preserve"> </w:t>
      </w:r>
      <w:r w:rsidR="00ED3E65">
        <w:rPr>
          <w:szCs w:val="24"/>
        </w:rPr>
        <w:t>(</w:t>
      </w:r>
      <w:proofErr w:type="spellStart"/>
      <w:r w:rsidR="0091753F" w:rsidRPr="00ED3E65">
        <w:rPr>
          <w:i/>
          <w:iCs/>
          <w:szCs w:val="24"/>
        </w:rPr>
        <w:t>Rigaku</w:t>
      </w:r>
      <w:proofErr w:type="spellEnd"/>
      <w:r w:rsidR="00ED3E65">
        <w:rPr>
          <w:szCs w:val="24"/>
        </w:rPr>
        <w:t>)</w:t>
      </w:r>
      <w:r w:rsidR="00CC547F">
        <w:rPr>
          <w:szCs w:val="24"/>
        </w:rPr>
        <w:t> s</w:t>
      </w:r>
      <w:r w:rsidR="0091753F" w:rsidRPr="0091753F">
        <w:rPr>
          <w:szCs w:val="24"/>
        </w:rPr>
        <w:t xml:space="preserve"> použitím záření </w:t>
      </w:r>
      <w:proofErr w:type="spellStart"/>
      <w:r w:rsidR="0091753F" w:rsidRPr="0091753F">
        <w:rPr>
          <w:szCs w:val="24"/>
        </w:rPr>
        <w:t>Cu</w:t>
      </w:r>
      <w:proofErr w:type="spellEnd"/>
      <w:r w:rsidR="0091753F" w:rsidRPr="0091753F">
        <w:rPr>
          <w:szCs w:val="24"/>
        </w:rPr>
        <w:t xml:space="preserve"> K</w:t>
      </w:r>
      <w:r w:rsidR="0091753F" w:rsidRPr="0091753F">
        <w:rPr>
          <w:szCs w:val="24"/>
          <w:vertAlign w:val="subscript"/>
        </w:rPr>
        <w:t>α</w:t>
      </w:r>
      <w:r w:rsidR="005E26E7">
        <w:rPr>
          <w:szCs w:val="24"/>
        </w:rPr>
        <w:t xml:space="preserve"> </w:t>
      </w:r>
      <w:r w:rsidR="0091753F" w:rsidRPr="0091753F">
        <w:rPr>
          <w:szCs w:val="24"/>
        </w:rPr>
        <w:t>(λ = 1.5406 2 Å), při úhlové rychlosti 2°/min</w:t>
      </w:r>
      <w:r w:rsidR="00CC547F">
        <w:rPr>
          <w:szCs w:val="24"/>
        </w:rPr>
        <w:t> v</w:t>
      </w:r>
      <w:r w:rsidR="005E26E7">
        <w:rPr>
          <w:szCs w:val="24"/>
        </w:rPr>
        <w:t> </w:t>
      </w:r>
      <w:r w:rsidR="0091753F" w:rsidRPr="0091753F">
        <w:rPr>
          <w:szCs w:val="24"/>
        </w:rPr>
        <w:t>rozsahu</w:t>
      </w:r>
      <w:r w:rsidR="005E26E7">
        <w:rPr>
          <w:szCs w:val="24"/>
        </w:rPr>
        <w:br/>
      </w:r>
      <w:r w:rsidR="0091753F" w:rsidRPr="0091753F">
        <w:t>5–60</w:t>
      </w:r>
      <w:r w:rsidR="0091753F" w:rsidRPr="0091753F">
        <w:rPr>
          <w:szCs w:val="24"/>
        </w:rPr>
        <w:t>°</w:t>
      </w:r>
      <w:r w:rsidRPr="0091753F">
        <w:rPr>
          <w:szCs w:val="24"/>
        </w:rPr>
        <w:t>.</w:t>
      </w:r>
    </w:p>
    <w:p w14:paraId="15C5BE6F" w14:textId="012AE8CA" w:rsidR="00200217" w:rsidRPr="00BC665E" w:rsidRDefault="004B71BA" w:rsidP="00E449D3">
      <w:pPr>
        <w:rPr>
          <w:szCs w:val="24"/>
        </w:rPr>
      </w:pPr>
      <w:r w:rsidRPr="00BC665E">
        <w:t>Difrakční záznam prekurzoru</w:t>
      </w:r>
      <w:r w:rsidR="00640823" w:rsidRPr="00BC665E">
        <w:t xml:space="preserve"> C, </w:t>
      </w:r>
      <w:r w:rsidRPr="00BC665E">
        <w:t>byl pořízen</w:t>
      </w:r>
      <w:r w:rsidR="00CC547F" w:rsidRPr="00BC665E">
        <w:t> na</w:t>
      </w:r>
      <w:r w:rsidRPr="00BC665E">
        <w:t xml:space="preserve"> přístroji</w:t>
      </w:r>
      <w:r w:rsidR="00BC665E" w:rsidRPr="00BC665E">
        <w:t xml:space="preserve"> </w:t>
      </w:r>
      <w:r w:rsidR="00BC665E" w:rsidRPr="00BC665E">
        <w:rPr>
          <w:i/>
          <w:iCs/>
        </w:rPr>
        <w:t>BRUKER D8 ADVANCE XRK 900</w:t>
      </w:r>
      <w:r w:rsidR="005D3DF4">
        <w:t xml:space="preserve"> v teplotním rozmezí 25-880 °C</w:t>
      </w:r>
      <w:r w:rsidR="00177EE7" w:rsidRPr="00BC665E">
        <w:t>.</w:t>
      </w:r>
    </w:p>
    <w:p w14:paraId="534192D8" w14:textId="5ABD5B47" w:rsidR="00BE306A" w:rsidRPr="00CA2211" w:rsidRDefault="00AA7D53" w:rsidP="00E449D3">
      <w:r w:rsidRPr="00CA2211">
        <w:rPr>
          <w:rFonts w:cs="Times New Roman"/>
        </w:rPr>
        <w:t>Pro informace</w:t>
      </w:r>
      <w:r w:rsidR="00972AD6">
        <w:rPr>
          <w:rFonts w:cs="Times New Roman"/>
        </w:rPr>
        <w:t> o</w:t>
      </w:r>
      <w:r w:rsidRPr="00CA2211">
        <w:rPr>
          <w:rFonts w:cs="Times New Roman"/>
        </w:rPr>
        <w:t xml:space="preserve"> morfologii</w:t>
      </w:r>
      <w:r w:rsidR="00CC547F">
        <w:rPr>
          <w:rFonts w:cs="Times New Roman"/>
        </w:rPr>
        <w:t> a v</w:t>
      </w:r>
      <w:r w:rsidRPr="00CA2211">
        <w:rPr>
          <w:rFonts w:cs="Times New Roman"/>
        </w:rPr>
        <w:t>elikosti</w:t>
      </w:r>
      <w:r w:rsidR="00CC547F">
        <w:rPr>
          <w:rFonts w:cs="Times New Roman"/>
        </w:rPr>
        <w:t> na</w:t>
      </w:r>
      <w:r w:rsidRPr="00CA2211">
        <w:rPr>
          <w:rFonts w:cs="Times New Roman"/>
        </w:rPr>
        <w:t>nočástic byly pořízeny</w:t>
      </w:r>
      <w:r w:rsidR="00CC547F">
        <w:rPr>
          <w:rFonts w:cs="Times New Roman"/>
        </w:rPr>
        <w:t> s</w:t>
      </w:r>
      <w:r w:rsidR="00BE306A" w:rsidRPr="00CA2211">
        <w:rPr>
          <w:rFonts w:cs="Times New Roman"/>
        </w:rPr>
        <w:t>nímky ze</w:t>
      </w:r>
      <w:r w:rsidR="00CC547F">
        <w:rPr>
          <w:rFonts w:cs="Times New Roman"/>
        </w:rPr>
        <w:t> s</w:t>
      </w:r>
      <w:r w:rsidR="00BE306A" w:rsidRPr="00CA2211">
        <w:rPr>
          <w:rFonts w:cs="Times New Roman"/>
        </w:rPr>
        <w:t>kenovací elektronové mikroskopie</w:t>
      </w:r>
      <w:r w:rsidRPr="00CA2211">
        <w:rPr>
          <w:rFonts w:cs="Times New Roman"/>
        </w:rPr>
        <w:t>, které</w:t>
      </w:r>
      <w:r w:rsidR="00CC547F">
        <w:rPr>
          <w:rFonts w:cs="Times New Roman"/>
        </w:rPr>
        <w:t> v</w:t>
      </w:r>
      <w:r w:rsidR="00BE306A" w:rsidRPr="00CA2211">
        <w:rPr>
          <w:rFonts w:cs="Times New Roman"/>
        </w:rPr>
        <w:t>znikly</w:t>
      </w:r>
      <w:r w:rsidR="00CC547F">
        <w:rPr>
          <w:rFonts w:cs="Times New Roman"/>
        </w:rPr>
        <w:t> na</w:t>
      </w:r>
      <w:r w:rsidR="00BE306A" w:rsidRPr="00CA2211">
        <w:rPr>
          <w:rFonts w:cs="Times New Roman"/>
        </w:rPr>
        <w:t xml:space="preserve"> přístroji </w:t>
      </w:r>
      <w:r w:rsidR="00BE306A" w:rsidRPr="00CA2211">
        <w:rPr>
          <w:rFonts w:cs="Times New Roman"/>
          <w:i/>
          <w:iCs/>
        </w:rPr>
        <w:t>FE-</w:t>
      </w:r>
      <w:r w:rsidR="00CC6DF6">
        <w:rPr>
          <w:rFonts w:cs="Times New Roman"/>
          <w:i/>
          <w:iCs/>
        </w:rPr>
        <w:t>SEM</w:t>
      </w:r>
      <w:r w:rsidR="00BE306A" w:rsidRPr="00CA2211">
        <w:rPr>
          <w:rFonts w:cs="Times New Roman"/>
          <w:i/>
          <w:iCs/>
        </w:rPr>
        <w:t xml:space="preserve"> </w:t>
      </w:r>
      <w:r w:rsidR="00CA2211" w:rsidRPr="00CA2211">
        <w:rPr>
          <w:rFonts w:cs="Times New Roman"/>
          <w:i/>
          <w:iCs/>
        </w:rPr>
        <w:t>JEOL JSM-7900F</w:t>
      </w:r>
      <w:r w:rsidR="00EB56C0">
        <w:rPr>
          <w:rFonts w:cs="Times New Roman"/>
          <w:i/>
          <w:iCs/>
        </w:rPr>
        <w:t>,</w:t>
      </w:r>
      <w:r w:rsidR="00BE306A" w:rsidRPr="00CA2211">
        <w:rPr>
          <w:rFonts w:cs="Times New Roman"/>
          <w:i/>
          <w:iCs/>
        </w:rPr>
        <w:t xml:space="preserve"> </w:t>
      </w:r>
      <w:r w:rsidR="00BE306A" w:rsidRPr="00CA2211">
        <w:rPr>
          <w:rFonts w:cs="Times New Roman"/>
        </w:rPr>
        <w:t>při</w:t>
      </w:r>
      <w:r w:rsidR="00CC547F">
        <w:rPr>
          <w:rFonts w:cs="Times New Roman"/>
        </w:rPr>
        <w:t> na</w:t>
      </w:r>
      <w:r w:rsidR="00BE306A" w:rsidRPr="00CA2211">
        <w:rPr>
          <w:rFonts w:cs="Times New Roman"/>
        </w:rPr>
        <w:t xml:space="preserve">pětích </w:t>
      </w:r>
      <w:r w:rsidR="00334809" w:rsidRPr="00CA2211">
        <w:rPr>
          <w:rFonts w:cs="Times New Roman"/>
        </w:rPr>
        <w:t>5</w:t>
      </w:r>
      <w:r w:rsidR="00CC547F">
        <w:rPr>
          <w:rFonts w:cs="Times New Roman"/>
        </w:rPr>
        <w:t> a</w:t>
      </w:r>
      <w:r w:rsidR="00BE306A" w:rsidRPr="00CA2211">
        <w:rPr>
          <w:rFonts w:cs="Times New Roman"/>
        </w:rPr>
        <w:t xml:space="preserve"> </w:t>
      </w:r>
      <w:r w:rsidR="00334809" w:rsidRPr="00CA2211">
        <w:rPr>
          <w:rFonts w:cs="Times New Roman"/>
        </w:rPr>
        <w:t>7</w:t>
      </w:r>
      <w:r w:rsidR="00BE306A" w:rsidRPr="00CA2211">
        <w:rPr>
          <w:rFonts w:cs="Times New Roman"/>
        </w:rPr>
        <w:t xml:space="preserve"> </w:t>
      </w:r>
      <w:proofErr w:type="spellStart"/>
      <w:r w:rsidR="00BE306A" w:rsidRPr="00CA2211">
        <w:rPr>
          <w:rFonts w:cs="Times New Roman"/>
        </w:rPr>
        <w:t>kV</w:t>
      </w:r>
      <w:proofErr w:type="spellEnd"/>
      <w:r w:rsidR="00BE306A" w:rsidRPr="00CA2211">
        <w:rPr>
          <w:rFonts w:cs="Times New Roman"/>
        </w:rPr>
        <w:t>.</w:t>
      </w:r>
    </w:p>
    <w:p w14:paraId="7EED0CA8" w14:textId="23AEF1D7" w:rsidR="00F04ABB" w:rsidRPr="00F7170B" w:rsidRDefault="00F04ABB" w:rsidP="00E449D3">
      <w:pPr>
        <w:rPr>
          <w:rFonts w:cs="Times New Roman"/>
        </w:rPr>
      </w:pPr>
      <w:r w:rsidRPr="00F7170B">
        <w:rPr>
          <w:rFonts w:cs="Times New Roman"/>
        </w:rPr>
        <w:lastRenderedPageBreak/>
        <w:t>Pro informace</w:t>
      </w:r>
      <w:r w:rsidR="00972AD6">
        <w:rPr>
          <w:rFonts w:cs="Times New Roman"/>
        </w:rPr>
        <w:t> o</w:t>
      </w:r>
      <w:r w:rsidR="00CC547F">
        <w:rPr>
          <w:rFonts w:cs="Times New Roman"/>
        </w:rPr>
        <w:t> v</w:t>
      </w:r>
      <w:r w:rsidR="00BC1FA8" w:rsidRPr="00F7170B">
        <w:rPr>
          <w:rFonts w:cs="Times New Roman"/>
        </w:rPr>
        <w:t>nitřní</w:t>
      </w:r>
      <w:r w:rsidR="00CC547F">
        <w:rPr>
          <w:rFonts w:cs="Times New Roman"/>
        </w:rPr>
        <w:t> s</w:t>
      </w:r>
      <w:r w:rsidR="00BC1FA8" w:rsidRPr="00F7170B">
        <w:rPr>
          <w:rFonts w:cs="Times New Roman"/>
        </w:rPr>
        <w:t>truktuře</w:t>
      </w:r>
      <w:r w:rsidR="00CC547F">
        <w:rPr>
          <w:rFonts w:cs="Times New Roman"/>
        </w:rPr>
        <w:t> na</w:t>
      </w:r>
      <w:r w:rsidR="00BC1FA8" w:rsidRPr="00F7170B">
        <w:rPr>
          <w:rFonts w:cs="Times New Roman"/>
        </w:rPr>
        <w:t>nočástic byly pořízeny</w:t>
      </w:r>
      <w:r w:rsidR="00CC547F">
        <w:rPr>
          <w:rFonts w:cs="Times New Roman"/>
        </w:rPr>
        <w:t> s</w:t>
      </w:r>
      <w:r w:rsidR="00BC1FA8" w:rsidRPr="00F7170B">
        <w:rPr>
          <w:rFonts w:cs="Times New Roman"/>
        </w:rPr>
        <w:t>nímky z transmisní elektronové mikroskopie, které</w:t>
      </w:r>
      <w:r w:rsidR="00CC547F">
        <w:rPr>
          <w:rFonts w:cs="Times New Roman"/>
        </w:rPr>
        <w:t> v</w:t>
      </w:r>
      <w:r w:rsidR="00BC1FA8" w:rsidRPr="00F7170B">
        <w:rPr>
          <w:rFonts w:cs="Times New Roman"/>
        </w:rPr>
        <w:t>znikly</w:t>
      </w:r>
      <w:r w:rsidR="00CC547F">
        <w:rPr>
          <w:rFonts w:cs="Times New Roman"/>
        </w:rPr>
        <w:t> na</w:t>
      </w:r>
      <w:r w:rsidR="00BC1FA8" w:rsidRPr="00F7170B">
        <w:rPr>
          <w:rFonts w:cs="Times New Roman"/>
        </w:rPr>
        <w:t xml:space="preserve"> přístroji </w:t>
      </w:r>
      <w:r w:rsidR="00766059" w:rsidRPr="00F7170B">
        <w:rPr>
          <w:rFonts w:cs="Times New Roman"/>
          <w:i/>
          <w:iCs/>
        </w:rPr>
        <w:t xml:space="preserve">JEOL </w:t>
      </w:r>
      <w:r w:rsidR="00B32C93" w:rsidRPr="00F7170B">
        <w:rPr>
          <w:rFonts w:cs="Times New Roman"/>
          <w:i/>
          <w:iCs/>
        </w:rPr>
        <w:t>J</w:t>
      </w:r>
      <w:r w:rsidR="00766059" w:rsidRPr="00F7170B">
        <w:rPr>
          <w:rFonts w:cs="Times New Roman"/>
          <w:i/>
          <w:iCs/>
        </w:rPr>
        <w:t>EM 2100</w:t>
      </w:r>
      <w:r w:rsidR="00F7170B" w:rsidRPr="00F7170B">
        <w:rPr>
          <w:rFonts w:cs="Times New Roman"/>
          <w:i/>
          <w:iCs/>
        </w:rPr>
        <w:t>,</w:t>
      </w:r>
      <w:r w:rsidR="005E26E7">
        <w:rPr>
          <w:rFonts w:cs="Times New Roman"/>
          <w:i/>
          <w:iCs/>
        </w:rPr>
        <w:t xml:space="preserve"> </w:t>
      </w:r>
      <w:r w:rsidR="00F7170B" w:rsidRPr="00F7170B">
        <w:rPr>
          <w:rFonts w:cs="Times New Roman"/>
        </w:rPr>
        <w:t>při urychlovacím</w:t>
      </w:r>
      <w:r w:rsidR="00CC547F">
        <w:rPr>
          <w:rFonts w:cs="Times New Roman"/>
        </w:rPr>
        <w:t> na</w:t>
      </w:r>
      <w:r w:rsidR="00F7170B" w:rsidRPr="00F7170B">
        <w:rPr>
          <w:rFonts w:cs="Times New Roman"/>
        </w:rPr>
        <w:t xml:space="preserve">pětí 200 </w:t>
      </w:r>
      <w:proofErr w:type="spellStart"/>
      <w:r w:rsidR="00F7170B" w:rsidRPr="00F7170B">
        <w:rPr>
          <w:rFonts w:cs="Times New Roman"/>
        </w:rPr>
        <w:t>kV</w:t>
      </w:r>
      <w:proofErr w:type="spellEnd"/>
      <w:r w:rsidR="00FA744E" w:rsidRPr="00F7170B">
        <w:rPr>
          <w:rFonts w:cs="Times New Roman"/>
        </w:rPr>
        <w:t>.</w:t>
      </w:r>
    </w:p>
    <w:p w14:paraId="1345DA20" w14:textId="25B65270" w:rsidR="00200217" w:rsidRPr="00F7170B" w:rsidRDefault="00275F22" w:rsidP="00E449D3">
      <w:r w:rsidRPr="00F7170B">
        <w:t>Pro zjištění informací</w:t>
      </w:r>
      <w:r w:rsidR="00972AD6">
        <w:t> o</w:t>
      </w:r>
      <w:r w:rsidRPr="00F7170B">
        <w:t xml:space="preserve"> chemických změnách</w:t>
      </w:r>
      <w:r w:rsidR="00CC547F">
        <w:t> v</w:t>
      </w:r>
      <w:r w:rsidR="000C605B" w:rsidRPr="00F7170B">
        <w:t> </w:t>
      </w:r>
      <w:r w:rsidR="00075E70" w:rsidRPr="00F7170B">
        <w:t>průběhu</w:t>
      </w:r>
      <w:r w:rsidR="000C605B" w:rsidRPr="00F7170B">
        <w:t xml:space="preserve"> katalytické reakce</w:t>
      </w:r>
      <w:r w:rsidRPr="00F7170B">
        <w:t>, byla provedena p</w:t>
      </w:r>
      <w:r w:rsidR="00524772" w:rsidRPr="00F7170B">
        <w:t>rvkov</w:t>
      </w:r>
      <w:r w:rsidRPr="00F7170B">
        <w:t>á</w:t>
      </w:r>
      <w:r w:rsidR="00CC547F">
        <w:t> a</w:t>
      </w:r>
      <w:r w:rsidRPr="00F7170B">
        <w:t>nalýza</w:t>
      </w:r>
      <w:r w:rsidR="00CC547F">
        <w:t> v</w:t>
      </w:r>
      <w:r w:rsidR="00524772" w:rsidRPr="00F7170B">
        <w:t>zork</w:t>
      </w:r>
      <w:r w:rsidR="006F52D5" w:rsidRPr="00F7170B">
        <w:t>ů</w:t>
      </w:r>
      <w:r w:rsidR="002461BA" w:rsidRPr="00F7170B">
        <w:t xml:space="preserve"> </w:t>
      </w:r>
      <w:r w:rsidR="00524772" w:rsidRPr="00F7170B">
        <w:t>pomocí EDS</w:t>
      </w:r>
      <w:r w:rsidR="00CC547F">
        <w:t> s</w:t>
      </w:r>
      <w:r w:rsidR="00524772" w:rsidRPr="00F7170B">
        <w:t>pekt</w:t>
      </w:r>
      <w:r w:rsidR="006F52D5" w:rsidRPr="00F7170B">
        <w:t>er</w:t>
      </w:r>
      <w:r w:rsidR="00CC547F">
        <w:t> na</w:t>
      </w:r>
      <w:r w:rsidR="00524772" w:rsidRPr="00F7170B">
        <w:t xml:space="preserve"> přístroji</w:t>
      </w:r>
      <w:r w:rsidR="00CA2211" w:rsidRPr="00F7170B">
        <w:t xml:space="preserve"> </w:t>
      </w:r>
      <w:r w:rsidR="00F7170B" w:rsidRPr="00F7170B">
        <w:rPr>
          <w:rFonts w:cs="Times New Roman"/>
          <w:i/>
          <w:iCs/>
        </w:rPr>
        <w:t>JEOL JEM 2100</w:t>
      </w:r>
      <w:r w:rsidR="00CA2211" w:rsidRPr="00F7170B">
        <w:t>.</w:t>
      </w:r>
    </w:p>
    <w:p w14:paraId="7AD49C25" w14:textId="3DDD7DE1" w:rsidR="00CB69FD" w:rsidRDefault="0079473E" w:rsidP="00E449D3">
      <w:r w:rsidRPr="00071E5D">
        <w:t xml:space="preserve">V přístroji </w:t>
      </w:r>
      <w:proofErr w:type="spellStart"/>
      <w:r w:rsidRPr="00071E5D">
        <w:rPr>
          <w:i/>
          <w:iCs/>
        </w:rPr>
        <w:t>Microactivity</w:t>
      </w:r>
      <w:proofErr w:type="spellEnd"/>
      <w:r w:rsidRPr="00071E5D">
        <w:rPr>
          <w:i/>
          <w:iCs/>
        </w:rPr>
        <w:t xml:space="preserve"> EFFI </w:t>
      </w:r>
      <w:r w:rsidR="00816102">
        <w:t>(</w:t>
      </w:r>
      <w:r w:rsidRPr="00816102">
        <w:rPr>
          <w:i/>
          <w:iCs/>
        </w:rPr>
        <w:t xml:space="preserve">PID </w:t>
      </w:r>
      <w:proofErr w:type="spellStart"/>
      <w:r w:rsidRPr="00816102">
        <w:rPr>
          <w:i/>
          <w:iCs/>
        </w:rPr>
        <w:t>Eng&amp;Tech</w:t>
      </w:r>
      <w:proofErr w:type="spellEnd"/>
      <w:r w:rsidR="00816102">
        <w:t>)</w:t>
      </w:r>
      <w:r w:rsidR="004F6858" w:rsidRPr="00071E5D">
        <w:t xml:space="preserve"> byl</w:t>
      </w:r>
      <w:r w:rsidR="00815E9D" w:rsidRPr="00071E5D">
        <w:t>y</w:t>
      </w:r>
      <w:r w:rsidR="004F6858" w:rsidRPr="00071E5D">
        <w:t xml:space="preserve"> </w:t>
      </w:r>
      <w:r w:rsidR="00815E9D" w:rsidRPr="00071E5D">
        <w:t>z</w:t>
      </w:r>
      <w:r w:rsidR="004F6858" w:rsidRPr="00071E5D">
        <w:t>měřen</w:t>
      </w:r>
      <w:r w:rsidR="00815E9D" w:rsidRPr="00071E5D">
        <w:t>y</w:t>
      </w:r>
      <w:r w:rsidR="00CC547F">
        <w:t> a</w:t>
      </w:r>
      <w:r w:rsidR="004F6858" w:rsidRPr="00071E5D">
        <w:t>ktivit</w:t>
      </w:r>
      <w:r w:rsidR="00815E9D" w:rsidRPr="00071E5D">
        <w:t>y jednotlivých</w:t>
      </w:r>
      <w:r w:rsidR="004F6858" w:rsidRPr="00071E5D">
        <w:t xml:space="preserve"> katalyzátor</w:t>
      </w:r>
      <w:r w:rsidR="00815E9D" w:rsidRPr="00071E5D">
        <w:t>ů</w:t>
      </w:r>
      <w:r w:rsidR="004F6858" w:rsidRPr="00071E5D">
        <w:t>. Reakce probíhal</w:t>
      </w:r>
      <w:r w:rsidR="00815E9D" w:rsidRPr="00071E5D">
        <w:t>y</w:t>
      </w:r>
      <w:r w:rsidR="00CC547F">
        <w:t> v</w:t>
      </w:r>
      <w:r w:rsidR="004F6858" w:rsidRPr="00071E5D">
        <w:t> rozsahu 200-500</w:t>
      </w:r>
      <w:r w:rsidR="005A449C">
        <w:t> °C</w:t>
      </w:r>
      <w:r w:rsidR="004F6858" w:rsidRPr="00071E5D">
        <w:t>. Produkty byly</w:t>
      </w:r>
      <w:r w:rsidR="00CC547F">
        <w:t> a</w:t>
      </w:r>
      <w:r w:rsidR="004F6858" w:rsidRPr="00071E5D">
        <w:t>nalyzovány pomocí tandem</w:t>
      </w:r>
      <w:r w:rsidR="00177EE7">
        <w:t>ového uspořádání</w:t>
      </w:r>
      <w:r w:rsidR="004F6858" w:rsidRPr="00071E5D">
        <w:t xml:space="preserve"> plynového chromatografu</w:t>
      </w:r>
      <w:r w:rsidR="00CC547F">
        <w:t> a</w:t>
      </w:r>
      <w:r w:rsidR="004F6858" w:rsidRPr="00071E5D">
        <w:t> hmotnostního</w:t>
      </w:r>
      <w:r w:rsidR="00CC547F">
        <w:t> s</w:t>
      </w:r>
      <w:r w:rsidR="004F6858" w:rsidRPr="00071E5D">
        <w:t>pektrometru (GC/MS)</w:t>
      </w:r>
      <w:r w:rsidR="006E7490" w:rsidRPr="00071E5D">
        <w:t>.</w:t>
      </w:r>
    </w:p>
    <w:p w14:paraId="5C47B429" w14:textId="77777777" w:rsidR="00CB69FD" w:rsidRPr="00CB69FD" w:rsidRDefault="00CB69FD" w:rsidP="00E449D3"/>
    <w:p w14:paraId="386FACD6" w14:textId="01A450DD" w:rsidR="00407BA7" w:rsidRPr="008E79DE" w:rsidRDefault="00407BA7" w:rsidP="00E449D3">
      <w:pPr>
        <w:pStyle w:val="Nadpis2"/>
      </w:pPr>
      <w:bookmarkStart w:id="31" w:name="_Toc134051757"/>
      <w:r w:rsidRPr="00200217">
        <w:t>P</w:t>
      </w:r>
      <w:r w:rsidR="00227810">
        <w:t>říprava</w:t>
      </w:r>
      <w:r w:rsidR="00CC547F">
        <w:t> v</w:t>
      </w:r>
      <w:r w:rsidR="00227810">
        <w:t>zorků</w:t>
      </w:r>
      <w:bookmarkEnd w:id="31"/>
    </w:p>
    <w:p w14:paraId="4CF5848D" w14:textId="22004DE5" w:rsidR="002800F6" w:rsidRDefault="005C7FC8" w:rsidP="00E449D3">
      <w:r>
        <w:t>Pro účely této bakalářské práce</w:t>
      </w:r>
      <w:r w:rsidR="00407BA7" w:rsidRPr="00407BA7">
        <w:t xml:space="preserve"> byly použity </w:t>
      </w:r>
      <w:r w:rsidR="00A74D6E">
        <w:t>dva</w:t>
      </w:r>
      <w:r w:rsidR="00407BA7" w:rsidRPr="00407BA7">
        <w:t xml:space="preserve"> </w:t>
      </w:r>
      <w:r w:rsidR="009A5482">
        <w:t>způsoby</w:t>
      </w:r>
      <w:r w:rsidR="00407BA7" w:rsidRPr="00407BA7">
        <w:t xml:space="preserve"> přípravy prekurzorů (</w:t>
      </w:r>
      <w:r w:rsidR="0059637D">
        <w:t>šťavelanu nikelnatého</w:t>
      </w:r>
      <w:r w:rsidR="00CC547F">
        <w:t> a</w:t>
      </w:r>
      <w:r w:rsidR="0059637D">
        <w:t xml:space="preserve"> hydroxidu nikelnatého</w:t>
      </w:r>
      <w:r w:rsidR="00407BA7" w:rsidRPr="00407BA7">
        <w:t xml:space="preserve">) </w:t>
      </w:r>
      <w:r w:rsidR="0059637D">
        <w:t>pro kalcinaci</w:t>
      </w:r>
      <w:r w:rsidR="00CC547F">
        <w:t> na </w:t>
      </w:r>
      <w:proofErr w:type="spellStart"/>
      <w:r w:rsidR="00CC547F">
        <w:t>na</w:t>
      </w:r>
      <w:r w:rsidR="0059637D">
        <w:t>nostrukturní</w:t>
      </w:r>
      <w:proofErr w:type="spellEnd"/>
      <w:r w:rsidR="0059637D">
        <w:t xml:space="preserve"> </w:t>
      </w:r>
      <w:proofErr w:type="spellStart"/>
      <w:r w:rsidR="0059637D">
        <w:t>NiO</w:t>
      </w:r>
      <w:proofErr w:type="spellEnd"/>
      <w:r w:rsidR="00396ABD">
        <w:br/>
      </w:r>
      <w:r w:rsidR="0059637D">
        <w:t>jako katalyzátor</w:t>
      </w:r>
      <w:r w:rsidR="00407BA7" w:rsidRPr="00407BA7">
        <w:t xml:space="preserve">. </w:t>
      </w:r>
      <w:r w:rsidR="0059637D">
        <w:t xml:space="preserve">Šťavelan nikelnatý </w:t>
      </w:r>
      <w:r w:rsidR="00A74D6E">
        <w:t xml:space="preserve">byl připraven dvěma způsoby. Přídavkem </w:t>
      </w:r>
      <w:r w:rsidR="005B4ABD">
        <w:t xml:space="preserve">roztoku </w:t>
      </w:r>
      <w:r w:rsidR="00A74D6E">
        <w:t xml:space="preserve">chloridu nikelnatého do </w:t>
      </w:r>
      <w:r w:rsidR="005B4ABD">
        <w:t xml:space="preserve">roztoku </w:t>
      </w:r>
      <w:r w:rsidR="00A74D6E">
        <w:t xml:space="preserve">kyseliny šťavelové </w:t>
      </w:r>
      <w:r w:rsidR="005B4ABD">
        <w:t>(vzorek</w:t>
      </w:r>
      <w:r w:rsidR="00CC547F">
        <w:t> </w:t>
      </w:r>
      <w:r w:rsidR="00CC6DF6">
        <w:t>A</w:t>
      </w:r>
      <w:r w:rsidR="005B4ABD">
        <w:t>)</w:t>
      </w:r>
      <w:r w:rsidR="00CC547F">
        <w:t> a</w:t>
      </w:r>
      <w:r w:rsidR="00A74D6E">
        <w:t xml:space="preserve"> přídavkem </w:t>
      </w:r>
      <w:r w:rsidR="005B4ABD">
        <w:t>roztoku kyseliny šťavelové do roztoku chloridu nikelnatého (vzorek B). Celkově byly připraveny tři</w:t>
      </w:r>
      <w:r w:rsidR="00CC547F">
        <w:t> v</w:t>
      </w:r>
      <w:r w:rsidR="005B4ABD">
        <w:t>zorky</w:t>
      </w:r>
      <w:r w:rsidR="007F246E">
        <w:t>:</w:t>
      </w:r>
      <w:r w:rsidR="005E26E7">
        <w:br/>
      </w:r>
      <w:r w:rsidR="00CC547F">
        <w:t>v</w:t>
      </w:r>
      <w:r w:rsidR="001315A4">
        <w:t>zorek</w:t>
      </w:r>
      <w:r w:rsidR="00CC547F">
        <w:t> </w:t>
      </w:r>
      <w:r w:rsidR="00CC6DF6">
        <w:t>A</w:t>
      </w:r>
      <w:r w:rsidR="001315A4">
        <w:t xml:space="preserve"> –</w:t>
      </w:r>
      <w:r w:rsidR="00164082">
        <w:t xml:space="preserve"> </w:t>
      </w:r>
      <w:r w:rsidR="001315A4">
        <w:t>Ni(COO)</w:t>
      </w:r>
      <w:r w:rsidR="001315A4">
        <w:rPr>
          <w:vertAlign w:val="subscript"/>
        </w:rPr>
        <w:t>2</w:t>
      </w:r>
      <w:r w:rsidR="000303B2">
        <w:rPr>
          <w:vertAlign w:val="subscript"/>
        </w:rPr>
        <w:t xml:space="preserve"> </w:t>
      </w:r>
      <w:r w:rsidR="007D1D34">
        <w:t>[(COOH)</w:t>
      </w:r>
      <w:r w:rsidR="007D1D34">
        <w:rPr>
          <w:vertAlign w:val="subscript"/>
        </w:rPr>
        <w:t>2</w:t>
      </w:r>
      <w:r w:rsidR="007D1D34" w:rsidRPr="00901F44">
        <w:t xml:space="preserve"> </w:t>
      </w:r>
      <w:r w:rsidR="007D1D34" w:rsidRPr="00B47845">
        <w:t>→</w:t>
      </w:r>
      <w:r w:rsidR="007D1D34" w:rsidRPr="00901F44">
        <w:t xml:space="preserve"> </w:t>
      </w:r>
      <w:r w:rsidR="007D1D34">
        <w:t>NiCl</w:t>
      </w:r>
      <w:r w:rsidR="007D1D34">
        <w:rPr>
          <w:vertAlign w:val="subscript"/>
        </w:rPr>
        <w:t>2</w:t>
      </w:r>
      <w:r w:rsidR="007D1D34">
        <w:t>]</w:t>
      </w:r>
      <w:r w:rsidR="00901F44">
        <w:t>;</w:t>
      </w:r>
      <w:r w:rsidR="00CC547F">
        <w:t> v</w:t>
      </w:r>
      <w:r w:rsidR="00901F44">
        <w:t>zorek B Ni(COO)</w:t>
      </w:r>
      <w:r w:rsidR="00901F44">
        <w:rPr>
          <w:vertAlign w:val="subscript"/>
        </w:rPr>
        <w:t xml:space="preserve">2 </w:t>
      </w:r>
      <w:r w:rsidR="007D1D34">
        <w:t>[NiCl</w:t>
      </w:r>
      <w:r w:rsidR="007D1D34">
        <w:rPr>
          <w:vertAlign w:val="subscript"/>
        </w:rPr>
        <w:t>2</w:t>
      </w:r>
      <w:r w:rsidR="007D1D34" w:rsidRPr="00B47845">
        <w:t>→</w:t>
      </w:r>
      <w:r w:rsidR="007D1D34">
        <w:t>(COOH)</w:t>
      </w:r>
      <w:r w:rsidR="007D1D34">
        <w:rPr>
          <w:vertAlign w:val="subscript"/>
        </w:rPr>
        <w:t>2</w:t>
      </w:r>
      <w:r w:rsidR="007D1D34">
        <w:t>]</w:t>
      </w:r>
      <w:r w:rsidR="00901F44">
        <w:t>;</w:t>
      </w:r>
      <w:r w:rsidR="00CC547F">
        <w:t> v</w:t>
      </w:r>
      <w:r w:rsidR="00901F44">
        <w:t>zorek C [Ni(OH)</w:t>
      </w:r>
      <w:r w:rsidR="00901F44">
        <w:rPr>
          <w:vertAlign w:val="subscript"/>
        </w:rPr>
        <w:t>2</w:t>
      </w:r>
      <w:r w:rsidR="00901F44">
        <w:t>]</w:t>
      </w:r>
      <w:r w:rsidR="005B4ABD">
        <w:t xml:space="preserve"> pro kalcinaci</w:t>
      </w:r>
      <w:r w:rsidR="00CC547F">
        <w:t> a</w:t>
      </w:r>
      <w:r w:rsidR="005B4ABD">
        <w:t xml:space="preserve"> následnou katalýzu.</w:t>
      </w:r>
    </w:p>
    <w:p w14:paraId="4F049C1F" w14:textId="77777777" w:rsidR="00200217" w:rsidRDefault="00200217" w:rsidP="00E449D3"/>
    <w:p w14:paraId="4BE8A97E" w14:textId="34F179CA" w:rsidR="002800F6" w:rsidRPr="00200217" w:rsidRDefault="002800F6" w:rsidP="00E449D3">
      <w:pPr>
        <w:pStyle w:val="Nadpis3"/>
        <w:rPr>
          <w:rFonts w:cs="Times New Roman"/>
          <w:bCs/>
          <w:sz w:val="28"/>
          <w:szCs w:val="28"/>
        </w:rPr>
      </w:pPr>
      <w:bookmarkStart w:id="32" w:name="_Toc134051758"/>
      <w:r w:rsidRPr="00200217">
        <w:rPr>
          <w:rFonts w:cs="Times New Roman"/>
          <w:bCs/>
          <w:sz w:val="28"/>
          <w:szCs w:val="28"/>
        </w:rPr>
        <w:t>Příprava šťavelanu nikelnatého</w:t>
      </w:r>
      <w:bookmarkEnd w:id="32"/>
    </w:p>
    <w:p w14:paraId="2329600A" w14:textId="1BF10B51" w:rsidR="00200217" w:rsidRDefault="00172CE4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>Ve 100 ml destilované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 xml:space="preserve">ody </w:t>
      </w:r>
      <w:r w:rsidR="001962E7">
        <w:rPr>
          <w:rFonts w:cs="Times New Roman"/>
          <w:szCs w:val="24"/>
        </w:rPr>
        <w:t>bylo rozpuštěno</w:t>
      </w:r>
      <w:r>
        <w:rPr>
          <w:rFonts w:cs="Times New Roman"/>
          <w:szCs w:val="24"/>
        </w:rPr>
        <w:t xml:space="preserve"> 1,61 g NiCl</w:t>
      </w:r>
      <w:r>
        <w:rPr>
          <w:rFonts w:cs="Times New Roman"/>
          <w:szCs w:val="24"/>
          <w:vertAlign w:val="subscript"/>
        </w:rPr>
        <w:t>2</w:t>
      </w:r>
      <w:r w:rsidRPr="002800F6">
        <w:rPr>
          <w:rFonts w:cs="Times New Roman"/>
          <w:szCs w:val="24"/>
        </w:rPr>
        <w:t>·6H</w:t>
      </w:r>
      <w:r w:rsidRPr="00571065">
        <w:rPr>
          <w:rFonts w:cs="Times New Roman"/>
          <w:szCs w:val="24"/>
          <w:vertAlign w:val="subscript"/>
        </w:rPr>
        <w:t>2</w:t>
      </w:r>
      <w:r w:rsidRPr="002800F6">
        <w:rPr>
          <w:rFonts w:cs="Times New Roman"/>
          <w:szCs w:val="24"/>
        </w:rPr>
        <w:t>O</w:t>
      </w:r>
      <w:r w:rsidR="005D3A6E">
        <w:rPr>
          <w:rFonts w:cs="Times New Roman"/>
          <w:szCs w:val="24"/>
        </w:rPr>
        <w:t>. V</w:t>
      </w:r>
      <w:r w:rsidR="0085756F">
        <w:rPr>
          <w:rFonts w:cs="Times New Roman"/>
          <w:szCs w:val="24"/>
        </w:rPr>
        <w:t>e 100 ml</w:t>
      </w:r>
      <w:r w:rsidR="00396ABD">
        <w:rPr>
          <w:rFonts w:cs="Times New Roman"/>
          <w:szCs w:val="24"/>
        </w:rPr>
        <w:br/>
      </w:r>
      <w:r w:rsidR="0085756F">
        <w:rPr>
          <w:rFonts w:cs="Times New Roman"/>
          <w:szCs w:val="24"/>
        </w:rPr>
        <w:t>N,</w:t>
      </w:r>
      <w:r w:rsidR="0048373F">
        <w:rPr>
          <w:rFonts w:cs="Times New Roman"/>
          <w:szCs w:val="24"/>
        </w:rPr>
        <w:t xml:space="preserve"> </w:t>
      </w:r>
      <w:r w:rsidR="0085756F">
        <w:rPr>
          <w:rFonts w:cs="Times New Roman"/>
          <w:szCs w:val="24"/>
        </w:rPr>
        <w:t>N-</w:t>
      </w:r>
      <w:proofErr w:type="spellStart"/>
      <w:r w:rsidR="0085756F">
        <w:rPr>
          <w:rFonts w:cs="Times New Roman"/>
          <w:szCs w:val="24"/>
        </w:rPr>
        <w:t>dimethylacetamidu</w:t>
      </w:r>
      <w:proofErr w:type="spellEnd"/>
      <w:r w:rsidR="0085756F">
        <w:rPr>
          <w:rFonts w:cs="Times New Roman"/>
          <w:szCs w:val="24"/>
        </w:rPr>
        <w:t xml:space="preserve"> </w:t>
      </w:r>
      <w:r w:rsidR="001962E7">
        <w:rPr>
          <w:rFonts w:cs="Times New Roman"/>
          <w:szCs w:val="24"/>
        </w:rPr>
        <w:t>bylo rozpuštěno</w:t>
      </w:r>
      <w:r w:rsidR="0085756F">
        <w:rPr>
          <w:rFonts w:cs="Times New Roman"/>
          <w:szCs w:val="24"/>
        </w:rPr>
        <w:t xml:space="preserve"> 1,579 g (COOH)</w:t>
      </w:r>
      <w:r w:rsidR="0085756F">
        <w:rPr>
          <w:rFonts w:cs="Times New Roman"/>
          <w:szCs w:val="24"/>
          <w:vertAlign w:val="subscript"/>
        </w:rPr>
        <w:t>2</w:t>
      </w:r>
      <w:r w:rsidR="0085756F" w:rsidRPr="002800F6">
        <w:rPr>
          <w:rFonts w:cs="Times New Roman"/>
          <w:szCs w:val="24"/>
        </w:rPr>
        <w:t>·</w:t>
      </w:r>
      <w:r w:rsidR="0085756F">
        <w:rPr>
          <w:rFonts w:cs="Times New Roman"/>
          <w:szCs w:val="24"/>
        </w:rPr>
        <w:t>2</w:t>
      </w:r>
      <w:r w:rsidR="0085756F" w:rsidRPr="002800F6">
        <w:rPr>
          <w:rFonts w:cs="Times New Roman"/>
          <w:szCs w:val="24"/>
        </w:rPr>
        <w:t>H</w:t>
      </w:r>
      <w:r w:rsidR="0085756F" w:rsidRPr="00571065">
        <w:rPr>
          <w:rFonts w:cs="Times New Roman"/>
          <w:szCs w:val="24"/>
          <w:vertAlign w:val="subscript"/>
        </w:rPr>
        <w:t>2</w:t>
      </w:r>
      <w:r w:rsidR="0085756F" w:rsidRPr="002800F6">
        <w:rPr>
          <w:rFonts w:cs="Times New Roman"/>
          <w:szCs w:val="24"/>
        </w:rPr>
        <w:t>O</w:t>
      </w:r>
      <w:r w:rsidR="007D1D34">
        <w:rPr>
          <w:rFonts w:cs="Times New Roman"/>
          <w:szCs w:val="24"/>
        </w:rPr>
        <w:t xml:space="preserve">. </w:t>
      </w:r>
      <w:r w:rsidR="00135329">
        <w:rPr>
          <w:rFonts w:cs="Times New Roman"/>
          <w:szCs w:val="24"/>
        </w:rPr>
        <w:t>Do 100 ml roztoku chloridu nikelnatého bylo</w:t>
      </w:r>
      <w:r w:rsidR="001962E7">
        <w:rPr>
          <w:rFonts w:cs="Times New Roman"/>
          <w:szCs w:val="24"/>
        </w:rPr>
        <w:t xml:space="preserve"> přidáno</w:t>
      </w:r>
      <w:r w:rsidR="00135329">
        <w:rPr>
          <w:rFonts w:cs="Times New Roman"/>
          <w:szCs w:val="24"/>
        </w:rPr>
        <w:t xml:space="preserve"> 100 ml kyseliny šťavelové rozpuštěné</w:t>
      </w:r>
      <w:r w:rsidR="00396ABD">
        <w:rPr>
          <w:rFonts w:cs="Times New Roman"/>
          <w:szCs w:val="24"/>
        </w:rPr>
        <w:br/>
      </w:r>
      <w:r w:rsidR="00CC547F">
        <w:rPr>
          <w:rFonts w:cs="Times New Roman"/>
          <w:szCs w:val="24"/>
        </w:rPr>
        <w:t>v</w:t>
      </w:r>
      <w:r w:rsidR="00135329">
        <w:rPr>
          <w:rFonts w:cs="Times New Roman"/>
          <w:szCs w:val="24"/>
        </w:rPr>
        <w:t xml:space="preserve"> N,</w:t>
      </w:r>
      <w:r w:rsidR="0048373F">
        <w:rPr>
          <w:rFonts w:cs="Times New Roman"/>
          <w:szCs w:val="24"/>
        </w:rPr>
        <w:t xml:space="preserve"> </w:t>
      </w:r>
      <w:r w:rsidR="00135329">
        <w:rPr>
          <w:rFonts w:cs="Times New Roman"/>
          <w:szCs w:val="24"/>
        </w:rPr>
        <w:t>N-</w:t>
      </w:r>
      <w:proofErr w:type="spellStart"/>
      <w:r w:rsidR="00135329">
        <w:rPr>
          <w:rFonts w:cs="Times New Roman"/>
          <w:szCs w:val="24"/>
        </w:rPr>
        <w:t>dimethylacetamidu</w:t>
      </w:r>
      <w:proofErr w:type="spellEnd"/>
      <w:r w:rsidR="00135329">
        <w:rPr>
          <w:rFonts w:cs="Times New Roman"/>
          <w:szCs w:val="24"/>
        </w:rPr>
        <w:t>.</w:t>
      </w:r>
      <w:r w:rsidR="00CC547F">
        <w:rPr>
          <w:rFonts w:cs="Times New Roman"/>
          <w:szCs w:val="24"/>
        </w:rPr>
        <w:t> </w:t>
      </w:r>
      <w:r w:rsidR="00A354BC">
        <w:rPr>
          <w:rFonts w:cs="Times New Roman"/>
          <w:szCs w:val="24"/>
        </w:rPr>
        <w:t>S</w:t>
      </w:r>
      <w:r w:rsidR="00135329">
        <w:rPr>
          <w:rFonts w:cs="Times New Roman"/>
          <w:szCs w:val="24"/>
        </w:rPr>
        <w:t xml:space="preserve">měs </w:t>
      </w:r>
      <w:r w:rsidR="001962E7">
        <w:rPr>
          <w:rFonts w:cs="Times New Roman"/>
          <w:szCs w:val="24"/>
        </w:rPr>
        <w:t>byla přivedena</w:t>
      </w:r>
      <w:r w:rsidR="00135329">
        <w:rPr>
          <w:rFonts w:cs="Times New Roman"/>
          <w:szCs w:val="24"/>
        </w:rPr>
        <w:t xml:space="preserve"> k</w:t>
      </w:r>
      <w:r w:rsidR="00CC547F">
        <w:rPr>
          <w:rFonts w:cs="Times New Roman"/>
          <w:szCs w:val="24"/>
        </w:rPr>
        <w:t> v</w:t>
      </w:r>
      <w:r w:rsidR="00135329">
        <w:rPr>
          <w:rFonts w:cs="Times New Roman"/>
          <w:szCs w:val="24"/>
        </w:rPr>
        <w:t>aru. Po přivedení k</w:t>
      </w:r>
      <w:r w:rsidR="00CC547F">
        <w:rPr>
          <w:rFonts w:cs="Times New Roman"/>
          <w:szCs w:val="24"/>
        </w:rPr>
        <w:t> v</w:t>
      </w:r>
      <w:r w:rsidR="00135329">
        <w:rPr>
          <w:rFonts w:cs="Times New Roman"/>
          <w:szCs w:val="24"/>
        </w:rPr>
        <w:t>aru</w:t>
      </w:r>
      <w:r w:rsidR="00CC547F">
        <w:rPr>
          <w:rFonts w:cs="Times New Roman"/>
          <w:szCs w:val="24"/>
        </w:rPr>
        <w:t> s</w:t>
      </w:r>
      <w:r w:rsidR="00135329">
        <w:rPr>
          <w:rFonts w:cs="Times New Roman"/>
          <w:szCs w:val="24"/>
        </w:rPr>
        <w:t>měs zhoust</w:t>
      </w:r>
      <w:r w:rsidR="001962E7">
        <w:rPr>
          <w:rFonts w:cs="Times New Roman"/>
          <w:szCs w:val="24"/>
        </w:rPr>
        <w:t>la</w:t>
      </w:r>
      <w:r w:rsidR="00135329">
        <w:rPr>
          <w:rFonts w:cs="Times New Roman"/>
          <w:szCs w:val="24"/>
        </w:rPr>
        <w:t xml:space="preserve"> za</w:t>
      </w:r>
      <w:r w:rsidR="00CC547F">
        <w:rPr>
          <w:rFonts w:cs="Times New Roman"/>
          <w:szCs w:val="24"/>
        </w:rPr>
        <w:t> v</w:t>
      </w:r>
      <w:r w:rsidR="001962E7">
        <w:rPr>
          <w:rFonts w:cs="Times New Roman"/>
          <w:szCs w:val="24"/>
        </w:rPr>
        <w:t>ytvoření</w:t>
      </w:r>
      <w:r w:rsidR="00CC547F">
        <w:rPr>
          <w:rFonts w:cs="Times New Roman"/>
          <w:szCs w:val="24"/>
        </w:rPr>
        <w:t> s</w:t>
      </w:r>
      <w:r w:rsidR="001962E7">
        <w:rPr>
          <w:rFonts w:cs="Times New Roman"/>
          <w:szCs w:val="24"/>
        </w:rPr>
        <w:t>raženiny</w:t>
      </w:r>
      <w:r w:rsidR="00135329">
        <w:rPr>
          <w:rFonts w:cs="Times New Roman"/>
          <w:szCs w:val="24"/>
        </w:rPr>
        <w:t>.</w:t>
      </w:r>
      <w:r w:rsidR="00CC547F">
        <w:rPr>
          <w:rFonts w:cs="Times New Roman"/>
          <w:szCs w:val="24"/>
        </w:rPr>
        <w:t> </w:t>
      </w:r>
      <w:r w:rsidR="00381BC4">
        <w:rPr>
          <w:rFonts w:cs="Times New Roman"/>
          <w:szCs w:val="24"/>
        </w:rPr>
        <w:t>S</w:t>
      </w:r>
      <w:r w:rsidR="001962E7">
        <w:rPr>
          <w:rFonts w:cs="Times New Roman"/>
          <w:szCs w:val="24"/>
        </w:rPr>
        <w:t>raženina</w:t>
      </w:r>
      <w:r w:rsidR="00135329">
        <w:rPr>
          <w:rFonts w:cs="Times New Roman"/>
          <w:szCs w:val="24"/>
        </w:rPr>
        <w:t xml:space="preserve"> </w:t>
      </w:r>
      <w:r w:rsidR="001962E7">
        <w:rPr>
          <w:rFonts w:cs="Times New Roman"/>
          <w:szCs w:val="24"/>
        </w:rPr>
        <w:t>byla</w:t>
      </w:r>
      <w:r w:rsidR="00135329">
        <w:rPr>
          <w:rFonts w:cs="Times New Roman"/>
          <w:szCs w:val="24"/>
        </w:rPr>
        <w:t xml:space="preserve"> centrifugována při </w:t>
      </w:r>
      <w:r w:rsidR="00926A4F">
        <w:rPr>
          <w:rFonts w:cs="Times New Roman"/>
          <w:szCs w:val="24"/>
        </w:rPr>
        <w:t>12000</w:t>
      </w:r>
      <w:r w:rsidR="00972AD6">
        <w:rPr>
          <w:rFonts w:cs="Times New Roman"/>
          <w:szCs w:val="24"/>
        </w:rPr>
        <w:t> o</w:t>
      </w:r>
      <w:r w:rsidR="00926A4F">
        <w:rPr>
          <w:rFonts w:cs="Times New Roman"/>
          <w:szCs w:val="24"/>
        </w:rPr>
        <w:t>táčkách</w:t>
      </w:r>
      <w:r w:rsidR="00396ABD">
        <w:rPr>
          <w:rFonts w:cs="Times New Roman"/>
          <w:szCs w:val="24"/>
        </w:rPr>
        <w:br/>
      </w:r>
      <w:r w:rsidR="00926A4F">
        <w:rPr>
          <w:rFonts w:cs="Times New Roman"/>
          <w:szCs w:val="24"/>
        </w:rPr>
        <w:t>po dobu 10 minut.</w:t>
      </w:r>
      <w:r w:rsidR="00972AD6">
        <w:rPr>
          <w:rFonts w:cs="Times New Roman"/>
          <w:szCs w:val="24"/>
        </w:rPr>
        <w:t> </w:t>
      </w:r>
      <w:r w:rsidR="00381BC4">
        <w:rPr>
          <w:rFonts w:cs="Times New Roman"/>
          <w:szCs w:val="24"/>
        </w:rPr>
        <w:t>O</w:t>
      </w:r>
      <w:r w:rsidR="001962E7">
        <w:rPr>
          <w:rFonts w:cs="Times New Roman"/>
          <w:szCs w:val="24"/>
        </w:rPr>
        <w:t>ddělená</w:t>
      </w:r>
      <w:r w:rsidR="00CC547F">
        <w:rPr>
          <w:rFonts w:cs="Times New Roman"/>
          <w:szCs w:val="24"/>
        </w:rPr>
        <w:t> s</w:t>
      </w:r>
      <w:r w:rsidR="001962E7">
        <w:rPr>
          <w:rFonts w:cs="Times New Roman"/>
          <w:szCs w:val="24"/>
        </w:rPr>
        <w:t>raženina</w:t>
      </w:r>
      <w:r w:rsidR="00EF3190">
        <w:rPr>
          <w:rFonts w:cs="Times New Roman"/>
          <w:szCs w:val="24"/>
        </w:rPr>
        <w:t xml:space="preserve"> </w:t>
      </w:r>
      <w:r w:rsidR="001962E7">
        <w:rPr>
          <w:rFonts w:cs="Times New Roman"/>
          <w:szCs w:val="24"/>
        </w:rPr>
        <w:t>byla přenesena</w:t>
      </w:r>
      <w:r w:rsidR="00EF3190">
        <w:rPr>
          <w:rFonts w:cs="Times New Roman"/>
          <w:szCs w:val="24"/>
        </w:rPr>
        <w:t xml:space="preserve"> do </w:t>
      </w:r>
      <w:proofErr w:type="spellStart"/>
      <w:r w:rsidR="00EF3190">
        <w:rPr>
          <w:rFonts w:cs="Times New Roman"/>
          <w:szCs w:val="24"/>
        </w:rPr>
        <w:t>Petriho</w:t>
      </w:r>
      <w:proofErr w:type="spellEnd"/>
      <w:r w:rsidR="00EF3190">
        <w:rPr>
          <w:rFonts w:cs="Times New Roman"/>
          <w:szCs w:val="24"/>
        </w:rPr>
        <w:t xml:space="preserve"> misky</w:t>
      </w:r>
      <w:r w:rsidR="00CC547F">
        <w:rPr>
          <w:rFonts w:cs="Times New Roman"/>
          <w:szCs w:val="24"/>
        </w:rPr>
        <w:t> a v</w:t>
      </w:r>
      <w:r w:rsidR="00EF3190">
        <w:rPr>
          <w:rFonts w:cs="Times New Roman"/>
          <w:szCs w:val="24"/>
        </w:rPr>
        <w:t>ysuš</w:t>
      </w:r>
      <w:r w:rsidR="001962E7">
        <w:rPr>
          <w:rFonts w:cs="Times New Roman"/>
          <w:szCs w:val="24"/>
        </w:rPr>
        <w:t>ena</w:t>
      </w:r>
      <w:r w:rsidR="00CC547F">
        <w:rPr>
          <w:rFonts w:cs="Times New Roman"/>
          <w:szCs w:val="24"/>
        </w:rPr>
        <w:t> na v</w:t>
      </w:r>
      <w:r w:rsidR="00EF3190">
        <w:rPr>
          <w:rFonts w:cs="Times New Roman"/>
          <w:szCs w:val="24"/>
        </w:rPr>
        <w:t>zduchu.</w:t>
      </w:r>
      <w:r w:rsidR="00381BC4">
        <w:rPr>
          <w:rFonts w:cs="Times New Roman"/>
          <w:szCs w:val="24"/>
        </w:rPr>
        <w:t xml:space="preserve"> Takto vznikl vzorek B, u vzorku A byl postup smíchání reaktantů opačný, koncentrace roztoků i postup separace šťavelanu byly stejné.</w:t>
      </w:r>
    </w:p>
    <w:p w14:paraId="4CBB545B" w14:textId="1B43E567" w:rsidR="00200217" w:rsidRDefault="00200217" w:rsidP="00E449D3">
      <w:pPr>
        <w:jc w:val="left"/>
        <w:rPr>
          <w:rFonts w:cs="Times New Roman"/>
          <w:szCs w:val="24"/>
        </w:rPr>
      </w:pPr>
    </w:p>
    <w:p w14:paraId="750247EE" w14:textId="01CDF8E1" w:rsidR="0066124E" w:rsidRPr="006D1004" w:rsidRDefault="002800F6" w:rsidP="00E449D3">
      <w:pPr>
        <w:pStyle w:val="Nadpis3"/>
      </w:pPr>
      <w:bookmarkStart w:id="33" w:name="_Toc134051759"/>
      <w:r w:rsidRPr="006D1004">
        <w:t>Příprava hydroxidu nikelnatého</w:t>
      </w:r>
      <w:bookmarkEnd w:id="33"/>
    </w:p>
    <w:p w14:paraId="22F8C0F6" w14:textId="585D8773" w:rsidR="00B60008" w:rsidRDefault="0066124E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>V 50 ml destilované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 xml:space="preserve">ody </w:t>
      </w:r>
      <w:r w:rsidR="001962E7">
        <w:rPr>
          <w:rFonts w:cs="Times New Roman"/>
          <w:szCs w:val="24"/>
        </w:rPr>
        <w:t>bylo</w:t>
      </w:r>
      <w:r>
        <w:rPr>
          <w:rFonts w:cs="Times New Roman"/>
          <w:szCs w:val="24"/>
        </w:rPr>
        <w:t xml:space="preserve"> </w:t>
      </w:r>
      <w:r w:rsidR="001962E7">
        <w:rPr>
          <w:rFonts w:cs="Times New Roman"/>
          <w:szCs w:val="24"/>
        </w:rPr>
        <w:t>rozpuštěno</w:t>
      </w:r>
      <w:r>
        <w:rPr>
          <w:rFonts w:cs="Times New Roman"/>
          <w:szCs w:val="24"/>
        </w:rPr>
        <w:t xml:space="preserve"> 1,4537 g Ni(NO</w:t>
      </w:r>
      <w:r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</w:rPr>
        <w:t>)</w:t>
      </w:r>
      <w:r>
        <w:rPr>
          <w:rFonts w:cs="Times New Roman"/>
          <w:szCs w:val="24"/>
          <w:vertAlign w:val="subscript"/>
        </w:rPr>
        <w:t>2</w:t>
      </w:r>
      <w:r w:rsidRPr="002800F6">
        <w:rPr>
          <w:rFonts w:cs="Times New Roman"/>
          <w:szCs w:val="24"/>
        </w:rPr>
        <w:t>·6H</w:t>
      </w:r>
      <w:r w:rsidRPr="00571065">
        <w:rPr>
          <w:rFonts w:cs="Times New Roman"/>
          <w:szCs w:val="24"/>
          <w:vertAlign w:val="subscript"/>
        </w:rPr>
        <w:t>2</w:t>
      </w:r>
      <w:r w:rsidRPr="002800F6">
        <w:rPr>
          <w:rFonts w:cs="Times New Roman"/>
          <w:szCs w:val="24"/>
        </w:rPr>
        <w:t>O</w:t>
      </w:r>
      <w:r w:rsidR="003909CB">
        <w:rPr>
          <w:rFonts w:cs="Times New Roman"/>
          <w:szCs w:val="24"/>
        </w:rPr>
        <w:t xml:space="preserve">. Do roztoku </w:t>
      </w:r>
      <w:r w:rsidR="001962E7">
        <w:rPr>
          <w:rFonts w:cs="Times New Roman"/>
          <w:szCs w:val="24"/>
        </w:rPr>
        <w:t xml:space="preserve">byly </w:t>
      </w:r>
      <w:r w:rsidR="003909CB">
        <w:rPr>
          <w:rFonts w:cs="Times New Roman"/>
          <w:szCs w:val="24"/>
        </w:rPr>
        <w:t>přid</w:t>
      </w:r>
      <w:r w:rsidR="001962E7">
        <w:rPr>
          <w:rFonts w:cs="Times New Roman"/>
          <w:szCs w:val="24"/>
        </w:rPr>
        <w:t>ány</w:t>
      </w:r>
      <w:r w:rsidR="003909CB">
        <w:rPr>
          <w:rFonts w:cs="Times New Roman"/>
          <w:szCs w:val="24"/>
        </w:rPr>
        <w:t xml:space="preserve"> 3 ml </w:t>
      </w:r>
      <w:r w:rsidR="000B1C88">
        <w:rPr>
          <w:rFonts w:cs="Times New Roman"/>
          <w:szCs w:val="24"/>
        </w:rPr>
        <w:t>1</w:t>
      </w:r>
      <w:r w:rsidR="00FC032C">
        <w:rPr>
          <w:rFonts w:cs="Times New Roman"/>
          <w:szCs w:val="24"/>
        </w:rPr>
        <w:t> %</w:t>
      </w:r>
      <w:r w:rsidR="003909CB">
        <w:rPr>
          <w:rFonts w:cs="Times New Roman"/>
          <w:szCs w:val="24"/>
        </w:rPr>
        <w:t xml:space="preserve"> </w:t>
      </w:r>
      <w:proofErr w:type="spellStart"/>
      <w:r w:rsidR="003909CB">
        <w:rPr>
          <w:rFonts w:cs="Times New Roman"/>
          <w:szCs w:val="24"/>
        </w:rPr>
        <w:t>polyakrylové</w:t>
      </w:r>
      <w:proofErr w:type="spellEnd"/>
      <w:r w:rsidR="003909CB">
        <w:rPr>
          <w:rFonts w:cs="Times New Roman"/>
          <w:szCs w:val="24"/>
        </w:rPr>
        <w:t xml:space="preserve"> kyseliny</w:t>
      </w:r>
      <w:r w:rsidR="00972AD6">
        <w:rPr>
          <w:rFonts w:cs="Times New Roman"/>
          <w:szCs w:val="24"/>
        </w:rPr>
        <w:t> o</w:t>
      </w:r>
      <w:r w:rsidR="003909CB">
        <w:rPr>
          <w:rFonts w:cs="Times New Roman"/>
          <w:szCs w:val="24"/>
        </w:rPr>
        <w:t xml:space="preserve"> molekulové hmotnosti 250 </w:t>
      </w:r>
      <w:proofErr w:type="spellStart"/>
      <w:r w:rsidR="003909CB">
        <w:rPr>
          <w:rFonts w:cs="Times New Roman"/>
          <w:szCs w:val="24"/>
        </w:rPr>
        <w:t>kDa</w:t>
      </w:r>
      <w:proofErr w:type="spellEnd"/>
      <w:r w:rsidR="003909CB">
        <w:rPr>
          <w:rFonts w:cs="Times New Roman"/>
          <w:szCs w:val="24"/>
        </w:rPr>
        <w:t xml:space="preserve"> (původní roztok w = </w:t>
      </w:r>
      <w:r w:rsidR="006B7F03">
        <w:rPr>
          <w:rFonts w:cs="Times New Roman"/>
          <w:szCs w:val="24"/>
        </w:rPr>
        <w:t>35</w:t>
      </w:r>
      <w:r w:rsidR="00FC032C">
        <w:rPr>
          <w:rFonts w:cs="Times New Roman"/>
          <w:szCs w:val="24"/>
        </w:rPr>
        <w:t> %</w:t>
      </w:r>
      <w:r w:rsidR="003909CB">
        <w:rPr>
          <w:rFonts w:cs="Times New Roman"/>
          <w:szCs w:val="24"/>
        </w:rPr>
        <w:t xml:space="preserve">). </w:t>
      </w:r>
      <w:r w:rsidR="00075F82">
        <w:rPr>
          <w:rFonts w:cs="Times New Roman"/>
          <w:szCs w:val="24"/>
        </w:rPr>
        <w:lastRenderedPageBreak/>
        <w:t xml:space="preserve">Do roztoku </w:t>
      </w:r>
      <w:r w:rsidR="001962E7">
        <w:rPr>
          <w:rFonts w:cs="Times New Roman"/>
          <w:szCs w:val="24"/>
        </w:rPr>
        <w:t>bylo</w:t>
      </w:r>
      <w:r w:rsidR="00075F82">
        <w:rPr>
          <w:rFonts w:cs="Times New Roman"/>
          <w:szCs w:val="24"/>
        </w:rPr>
        <w:t xml:space="preserve"> přidá</w:t>
      </w:r>
      <w:r w:rsidR="001962E7">
        <w:rPr>
          <w:rFonts w:cs="Times New Roman"/>
          <w:szCs w:val="24"/>
        </w:rPr>
        <w:t>no</w:t>
      </w:r>
      <w:r w:rsidR="00075F82">
        <w:rPr>
          <w:rFonts w:cs="Times New Roman"/>
          <w:szCs w:val="24"/>
        </w:rPr>
        <w:t xml:space="preserve"> 12 ml 1M</w:t>
      </w:r>
      <w:r w:rsidR="00CC547F">
        <w:rPr>
          <w:rFonts w:cs="Times New Roman"/>
          <w:szCs w:val="24"/>
        </w:rPr>
        <w:t> </w:t>
      </w:r>
      <w:proofErr w:type="spellStart"/>
      <w:r w:rsidR="00CC6DF6">
        <w:rPr>
          <w:rFonts w:cs="Times New Roman"/>
          <w:szCs w:val="24"/>
        </w:rPr>
        <w:t>NaOH</w:t>
      </w:r>
      <w:proofErr w:type="spellEnd"/>
      <w:r w:rsidR="00381BC4">
        <w:rPr>
          <w:rFonts w:cs="Times New Roman"/>
          <w:szCs w:val="24"/>
        </w:rPr>
        <w:t xml:space="preserve"> a</w:t>
      </w:r>
      <w:r w:rsidR="00CC547F">
        <w:rPr>
          <w:rFonts w:cs="Times New Roman"/>
          <w:szCs w:val="24"/>
        </w:rPr>
        <w:t> s</w:t>
      </w:r>
      <w:r w:rsidR="00C90C03">
        <w:rPr>
          <w:rFonts w:cs="Times New Roman"/>
          <w:szCs w:val="24"/>
        </w:rPr>
        <w:t xml:space="preserve">měs </w:t>
      </w:r>
      <w:r w:rsidR="001962E7">
        <w:rPr>
          <w:rFonts w:cs="Times New Roman"/>
          <w:szCs w:val="24"/>
        </w:rPr>
        <w:t>byla</w:t>
      </w:r>
      <w:r w:rsidR="00C90C03">
        <w:rPr>
          <w:rFonts w:cs="Times New Roman"/>
          <w:szCs w:val="24"/>
        </w:rPr>
        <w:t xml:space="preserve"> přivede</w:t>
      </w:r>
      <w:r w:rsidR="001962E7">
        <w:rPr>
          <w:rFonts w:cs="Times New Roman"/>
          <w:szCs w:val="24"/>
        </w:rPr>
        <w:t>na</w:t>
      </w:r>
      <w:r w:rsidR="00C90C03">
        <w:rPr>
          <w:rFonts w:cs="Times New Roman"/>
          <w:szCs w:val="24"/>
        </w:rPr>
        <w:t xml:space="preserve"> k</w:t>
      </w:r>
      <w:r w:rsidR="00CC547F">
        <w:rPr>
          <w:rFonts w:cs="Times New Roman"/>
          <w:szCs w:val="24"/>
        </w:rPr>
        <w:t> v</w:t>
      </w:r>
      <w:r w:rsidR="00C90C03">
        <w:rPr>
          <w:rFonts w:cs="Times New Roman"/>
          <w:szCs w:val="24"/>
        </w:rPr>
        <w:t>aru. Po přivedení k</w:t>
      </w:r>
      <w:r w:rsidR="00CC547F">
        <w:rPr>
          <w:rFonts w:cs="Times New Roman"/>
          <w:szCs w:val="24"/>
        </w:rPr>
        <w:t> v</w:t>
      </w:r>
      <w:r w:rsidR="00C90C03">
        <w:rPr>
          <w:rFonts w:cs="Times New Roman"/>
          <w:szCs w:val="24"/>
        </w:rPr>
        <w:t>aru</w:t>
      </w:r>
      <w:r w:rsidR="00CC547F">
        <w:rPr>
          <w:rFonts w:cs="Times New Roman"/>
          <w:szCs w:val="24"/>
        </w:rPr>
        <w:t> s</w:t>
      </w:r>
      <w:r w:rsidR="00C90C03">
        <w:rPr>
          <w:rFonts w:cs="Times New Roman"/>
          <w:szCs w:val="24"/>
        </w:rPr>
        <w:t>měs zhoust</w:t>
      </w:r>
      <w:r w:rsidR="001962E7">
        <w:rPr>
          <w:rFonts w:cs="Times New Roman"/>
          <w:szCs w:val="24"/>
        </w:rPr>
        <w:t>la</w:t>
      </w:r>
      <w:r w:rsidR="00C90C03">
        <w:rPr>
          <w:rFonts w:cs="Times New Roman"/>
          <w:szCs w:val="24"/>
        </w:rPr>
        <w:t xml:space="preserve"> za</w:t>
      </w:r>
      <w:r w:rsidR="00CC547F">
        <w:rPr>
          <w:rFonts w:cs="Times New Roman"/>
          <w:szCs w:val="24"/>
        </w:rPr>
        <w:t> v</w:t>
      </w:r>
      <w:r w:rsidR="00C90C03">
        <w:rPr>
          <w:rFonts w:cs="Times New Roman"/>
          <w:szCs w:val="24"/>
        </w:rPr>
        <w:t>zniku</w:t>
      </w:r>
      <w:r w:rsidR="00CC547F">
        <w:rPr>
          <w:rFonts w:cs="Times New Roman"/>
          <w:szCs w:val="24"/>
        </w:rPr>
        <w:t> s</w:t>
      </w:r>
      <w:r w:rsidR="00CD5107">
        <w:rPr>
          <w:rFonts w:cs="Times New Roman"/>
          <w:szCs w:val="24"/>
        </w:rPr>
        <w:t>v</w:t>
      </w:r>
      <w:r w:rsidR="00052C8F">
        <w:rPr>
          <w:rFonts w:cs="Times New Roman"/>
          <w:szCs w:val="24"/>
        </w:rPr>
        <w:t>ět</w:t>
      </w:r>
      <w:r w:rsidR="00CD5107">
        <w:rPr>
          <w:rFonts w:cs="Times New Roman"/>
          <w:szCs w:val="24"/>
        </w:rPr>
        <w:t>l</w:t>
      </w:r>
      <w:r w:rsidR="00052C8F">
        <w:rPr>
          <w:rFonts w:cs="Times New Roman"/>
          <w:szCs w:val="24"/>
        </w:rPr>
        <w:t xml:space="preserve">e </w:t>
      </w:r>
      <w:r w:rsidR="00C90C03">
        <w:rPr>
          <w:rFonts w:cs="Times New Roman"/>
          <w:szCs w:val="24"/>
        </w:rPr>
        <w:t>zelené</w:t>
      </w:r>
      <w:r w:rsidR="00CC547F">
        <w:rPr>
          <w:rFonts w:cs="Times New Roman"/>
          <w:szCs w:val="24"/>
        </w:rPr>
        <w:t> s</w:t>
      </w:r>
      <w:r w:rsidR="001962E7">
        <w:rPr>
          <w:rFonts w:cs="Times New Roman"/>
          <w:szCs w:val="24"/>
        </w:rPr>
        <w:t>raženiny</w:t>
      </w:r>
      <w:r w:rsidR="00C90C03">
        <w:rPr>
          <w:rFonts w:cs="Times New Roman"/>
          <w:szCs w:val="24"/>
        </w:rPr>
        <w:t xml:space="preserve">. </w:t>
      </w:r>
      <w:r w:rsidR="00B775C3">
        <w:rPr>
          <w:rFonts w:cs="Times New Roman"/>
          <w:szCs w:val="24"/>
        </w:rPr>
        <w:t>Povařená</w:t>
      </w:r>
      <w:r w:rsidR="00CC547F">
        <w:rPr>
          <w:rFonts w:cs="Times New Roman"/>
          <w:szCs w:val="24"/>
        </w:rPr>
        <w:t> s</w:t>
      </w:r>
      <w:r w:rsidR="001962E7">
        <w:rPr>
          <w:rFonts w:cs="Times New Roman"/>
          <w:szCs w:val="24"/>
        </w:rPr>
        <w:t>raženina</w:t>
      </w:r>
      <w:r w:rsidR="00B775C3">
        <w:rPr>
          <w:rFonts w:cs="Times New Roman"/>
          <w:szCs w:val="24"/>
        </w:rPr>
        <w:t xml:space="preserve"> </w:t>
      </w:r>
      <w:r w:rsidR="001962E7">
        <w:rPr>
          <w:rFonts w:cs="Times New Roman"/>
          <w:szCs w:val="24"/>
        </w:rPr>
        <w:t>byla</w:t>
      </w:r>
      <w:r w:rsidR="00B775C3">
        <w:rPr>
          <w:rFonts w:cs="Times New Roman"/>
          <w:szCs w:val="24"/>
        </w:rPr>
        <w:t xml:space="preserve"> dále centrifugována při 12000</w:t>
      </w:r>
      <w:r w:rsidR="00972AD6">
        <w:rPr>
          <w:rFonts w:cs="Times New Roman"/>
          <w:szCs w:val="24"/>
        </w:rPr>
        <w:t> o</w:t>
      </w:r>
      <w:r w:rsidR="00B775C3">
        <w:rPr>
          <w:rFonts w:cs="Times New Roman"/>
          <w:szCs w:val="24"/>
        </w:rPr>
        <w:t>táčkách po dobu 10 minut.</w:t>
      </w:r>
      <w:r w:rsidR="00972AD6">
        <w:rPr>
          <w:rFonts w:cs="Times New Roman"/>
          <w:szCs w:val="24"/>
        </w:rPr>
        <w:t> </w:t>
      </w:r>
      <w:r w:rsidR="00381BC4">
        <w:rPr>
          <w:rFonts w:cs="Times New Roman"/>
          <w:szCs w:val="24"/>
        </w:rPr>
        <w:t>O</w:t>
      </w:r>
      <w:r w:rsidR="001962E7">
        <w:rPr>
          <w:rFonts w:cs="Times New Roman"/>
          <w:szCs w:val="24"/>
        </w:rPr>
        <w:t>ddělená</w:t>
      </w:r>
      <w:r w:rsidR="00CC547F">
        <w:rPr>
          <w:rFonts w:cs="Times New Roman"/>
          <w:szCs w:val="24"/>
        </w:rPr>
        <w:t> s</w:t>
      </w:r>
      <w:r w:rsidR="001962E7">
        <w:rPr>
          <w:rFonts w:cs="Times New Roman"/>
          <w:szCs w:val="24"/>
        </w:rPr>
        <w:t>raženina</w:t>
      </w:r>
      <w:r w:rsidR="00B775C3">
        <w:rPr>
          <w:rFonts w:cs="Times New Roman"/>
          <w:szCs w:val="24"/>
        </w:rPr>
        <w:t xml:space="preserve"> </w:t>
      </w:r>
      <w:r w:rsidR="001962E7">
        <w:rPr>
          <w:rFonts w:cs="Times New Roman"/>
          <w:szCs w:val="24"/>
        </w:rPr>
        <w:t>byla</w:t>
      </w:r>
      <w:r w:rsidR="00B775C3">
        <w:rPr>
          <w:rFonts w:cs="Times New Roman"/>
          <w:szCs w:val="24"/>
        </w:rPr>
        <w:t xml:space="preserve"> přenese</w:t>
      </w:r>
      <w:r w:rsidR="001962E7">
        <w:rPr>
          <w:rFonts w:cs="Times New Roman"/>
          <w:szCs w:val="24"/>
        </w:rPr>
        <w:t>na</w:t>
      </w:r>
      <w:r w:rsidR="005E26E7">
        <w:rPr>
          <w:rFonts w:cs="Times New Roman"/>
          <w:szCs w:val="24"/>
        </w:rPr>
        <w:br/>
      </w:r>
      <w:r w:rsidR="00B775C3">
        <w:rPr>
          <w:rFonts w:cs="Times New Roman"/>
          <w:szCs w:val="24"/>
        </w:rPr>
        <w:t xml:space="preserve">do </w:t>
      </w:r>
      <w:proofErr w:type="spellStart"/>
      <w:r w:rsidR="00B775C3">
        <w:rPr>
          <w:rFonts w:cs="Times New Roman"/>
          <w:szCs w:val="24"/>
        </w:rPr>
        <w:t>Petriho</w:t>
      </w:r>
      <w:proofErr w:type="spellEnd"/>
      <w:r w:rsidR="00B775C3">
        <w:rPr>
          <w:rFonts w:cs="Times New Roman"/>
          <w:szCs w:val="24"/>
        </w:rPr>
        <w:t xml:space="preserve"> misky</w:t>
      </w:r>
      <w:r w:rsidR="00CC547F">
        <w:rPr>
          <w:rFonts w:cs="Times New Roman"/>
          <w:szCs w:val="24"/>
        </w:rPr>
        <w:t> a v</w:t>
      </w:r>
      <w:r w:rsidR="00B775C3">
        <w:rPr>
          <w:rFonts w:cs="Times New Roman"/>
          <w:szCs w:val="24"/>
        </w:rPr>
        <w:t>ysuš</w:t>
      </w:r>
      <w:r w:rsidR="001962E7">
        <w:rPr>
          <w:rFonts w:cs="Times New Roman"/>
          <w:szCs w:val="24"/>
        </w:rPr>
        <w:t>ena</w:t>
      </w:r>
      <w:r w:rsidR="00CC547F">
        <w:rPr>
          <w:rFonts w:cs="Times New Roman"/>
          <w:szCs w:val="24"/>
        </w:rPr>
        <w:t> na v</w:t>
      </w:r>
      <w:r w:rsidR="00B775C3">
        <w:rPr>
          <w:rFonts w:cs="Times New Roman"/>
          <w:szCs w:val="24"/>
        </w:rPr>
        <w:t>zduchu.</w:t>
      </w:r>
    </w:p>
    <w:p w14:paraId="689A1106" w14:textId="77777777" w:rsidR="000F2EDD" w:rsidRDefault="000F2EDD" w:rsidP="00E449D3">
      <w:pPr>
        <w:rPr>
          <w:rFonts w:cs="Times New Roman"/>
          <w:szCs w:val="24"/>
        </w:rPr>
      </w:pPr>
    </w:p>
    <w:p w14:paraId="0C128481" w14:textId="4055F3DD" w:rsidR="00B60008" w:rsidRDefault="00B60008" w:rsidP="00E449D3">
      <w:pPr>
        <w:pStyle w:val="Nadpis3"/>
      </w:pPr>
      <w:bookmarkStart w:id="34" w:name="_Toc134051760"/>
      <w:r>
        <w:t>Charakterizace</w:t>
      </w:r>
      <w:r w:rsidR="00CC547F">
        <w:t> a</w:t>
      </w:r>
      <w:r>
        <w:t xml:space="preserve"> zpracování připravených</w:t>
      </w:r>
      <w:r w:rsidR="00CC547F">
        <w:t> v</w:t>
      </w:r>
      <w:r>
        <w:t>zorků</w:t>
      </w:r>
      <w:bookmarkEnd w:id="34"/>
    </w:p>
    <w:p w14:paraId="3298C365" w14:textId="626F8DFC" w:rsidR="004E2AD8" w:rsidRDefault="000C5666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>U připravených prekurzorů byly provedeny měření</w:t>
      </w:r>
      <w:r w:rsidR="00CC547F">
        <w:rPr>
          <w:rFonts w:cs="Times New Roman"/>
          <w:szCs w:val="24"/>
        </w:rPr>
        <w:t> na</w:t>
      </w:r>
      <w:r>
        <w:rPr>
          <w:rFonts w:cs="Times New Roman"/>
          <w:szCs w:val="24"/>
        </w:rPr>
        <w:t xml:space="preserve"> </w:t>
      </w:r>
      <w:r w:rsidR="00CC6DF6">
        <w:rPr>
          <w:rFonts w:cs="Times New Roman"/>
          <w:szCs w:val="24"/>
        </w:rPr>
        <w:t>XRD</w:t>
      </w:r>
      <w:r>
        <w:rPr>
          <w:rFonts w:cs="Times New Roman"/>
          <w:szCs w:val="24"/>
        </w:rPr>
        <w:t>,</w:t>
      </w:r>
      <w:r w:rsidR="00972AD6">
        <w:rPr>
          <w:rFonts w:cs="Times New Roman"/>
          <w:szCs w:val="24"/>
        </w:rPr>
        <w:t> </w:t>
      </w:r>
      <w:r w:rsidR="00CC6DF6">
        <w:rPr>
          <w:rFonts w:cs="Times New Roman"/>
          <w:szCs w:val="24"/>
        </w:rPr>
        <w:t>SEM</w:t>
      </w:r>
      <w:r>
        <w:rPr>
          <w:rFonts w:cs="Times New Roman"/>
          <w:szCs w:val="24"/>
        </w:rPr>
        <w:t>, TEM</w:t>
      </w:r>
      <w:r w:rsidR="00CC547F">
        <w:rPr>
          <w:rFonts w:cs="Times New Roman"/>
          <w:szCs w:val="24"/>
        </w:rPr>
        <w:t> a</w:t>
      </w:r>
      <w:r>
        <w:rPr>
          <w:rFonts w:cs="Times New Roman"/>
          <w:szCs w:val="24"/>
        </w:rPr>
        <w:t xml:space="preserve"> TGA/DSC. Pomocí křivek z TGA/DSC byla určena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 xml:space="preserve">hodná teplota pro kalcinaci </w:t>
      </w:r>
      <w:r w:rsidR="004E2AD8">
        <w:rPr>
          <w:rFonts w:cs="Times New Roman"/>
          <w:szCs w:val="24"/>
        </w:rPr>
        <w:t>(</w:t>
      </w:r>
      <w:r>
        <w:rPr>
          <w:rFonts w:cs="Times New Roman"/>
          <w:szCs w:val="24"/>
        </w:rPr>
        <w:t>400</w:t>
      </w:r>
      <w:r w:rsidR="005A449C">
        <w:rPr>
          <w:rFonts w:cs="Times New Roman"/>
          <w:szCs w:val="24"/>
        </w:rPr>
        <w:t> °C</w:t>
      </w:r>
      <w:r w:rsidR="004E2AD8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. </w:t>
      </w:r>
    </w:p>
    <w:p w14:paraId="49E095C1" w14:textId="7BD41CEE" w:rsidR="004E2AD8" w:rsidRDefault="000C5666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>Připravené katalyzátory byly dále</w:t>
      </w:r>
      <w:r w:rsidR="00CC547F">
        <w:rPr>
          <w:rFonts w:cs="Times New Roman"/>
          <w:szCs w:val="24"/>
        </w:rPr>
        <w:t> a</w:t>
      </w:r>
      <w:r>
        <w:rPr>
          <w:rFonts w:cs="Times New Roman"/>
          <w:szCs w:val="24"/>
        </w:rPr>
        <w:t xml:space="preserve">nalyzovány před </w:t>
      </w:r>
      <w:r w:rsidR="0039720B">
        <w:rPr>
          <w:rFonts w:cs="Times New Roman"/>
          <w:szCs w:val="24"/>
        </w:rPr>
        <w:t>katalýzou</w:t>
      </w:r>
      <w:r>
        <w:rPr>
          <w:rFonts w:cs="Times New Roman"/>
          <w:szCs w:val="24"/>
        </w:rPr>
        <w:t xml:space="preserve">, znovu pomocí </w:t>
      </w:r>
      <w:r w:rsidR="00CC6DF6">
        <w:rPr>
          <w:rFonts w:cs="Times New Roman"/>
          <w:szCs w:val="24"/>
        </w:rPr>
        <w:t>XRD</w:t>
      </w:r>
      <w:r>
        <w:rPr>
          <w:rFonts w:cs="Times New Roman"/>
          <w:szCs w:val="24"/>
        </w:rPr>
        <w:t>,</w:t>
      </w:r>
      <w:r w:rsidR="00972AD6">
        <w:rPr>
          <w:rFonts w:cs="Times New Roman"/>
          <w:szCs w:val="24"/>
        </w:rPr>
        <w:t> </w:t>
      </w:r>
      <w:r w:rsidR="00CC6DF6">
        <w:rPr>
          <w:rFonts w:cs="Times New Roman"/>
          <w:szCs w:val="24"/>
        </w:rPr>
        <w:t>SEM</w:t>
      </w:r>
      <w:r w:rsidR="0039720B">
        <w:rPr>
          <w:rFonts w:cs="Times New Roman"/>
          <w:szCs w:val="24"/>
        </w:rPr>
        <w:t xml:space="preserve">, TEM. </w:t>
      </w:r>
    </w:p>
    <w:p w14:paraId="5EB3BC1E" w14:textId="154133E8" w:rsidR="000C5666" w:rsidRDefault="004E2AD8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>P</w:t>
      </w:r>
      <w:r w:rsidR="0039720B">
        <w:rPr>
          <w:rFonts w:cs="Times New Roman"/>
          <w:szCs w:val="24"/>
        </w:rPr>
        <w:t xml:space="preserve">o katalýze </w:t>
      </w:r>
      <w:r>
        <w:rPr>
          <w:rFonts w:cs="Times New Roman"/>
          <w:szCs w:val="24"/>
        </w:rPr>
        <w:t>byly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zorky</w:t>
      </w:r>
      <w:r w:rsidR="00CC547F">
        <w:rPr>
          <w:rFonts w:cs="Times New Roman"/>
          <w:szCs w:val="24"/>
        </w:rPr>
        <w:t> a</w:t>
      </w:r>
      <w:r>
        <w:rPr>
          <w:rFonts w:cs="Times New Roman"/>
          <w:szCs w:val="24"/>
        </w:rPr>
        <w:t>nalyzovány pomocí metod</w:t>
      </w:r>
      <w:r w:rsidR="005E26E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zmíněných</w:t>
      </w:r>
      <w:r w:rsidR="00CC547F">
        <w:rPr>
          <w:rFonts w:cs="Times New Roman"/>
          <w:szCs w:val="24"/>
        </w:rPr>
        <w:t> v</w:t>
      </w:r>
      <w:r w:rsidR="00B817F0">
        <w:rPr>
          <w:rFonts w:cs="Times New Roman"/>
          <w:szCs w:val="24"/>
        </w:rPr>
        <w:t> předchozích</w:t>
      </w:r>
      <w:r w:rsidR="00972AD6">
        <w:rPr>
          <w:rFonts w:cs="Times New Roman"/>
          <w:szCs w:val="24"/>
        </w:rPr>
        <w:t> o</w:t>
      </w:r>
      <w:r w:rsidR="00B817F0">
        <w:rPr>
          <w:rFonts w:cs="Times New Roman"/>
          <w:szCs w:val="24"/>
        </w:rPr>
        <w:t>dstavcích</w:t>
      </w:r>
      <w:r>
        <w:rPr>
          <w:rFonts w:cs="Times New Roman"/>
          <w:szCs w:val="24"/>
        </w:rPr>
        <w:t>,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 přídavkem měření pomocí</w:t>
      </w:r>
      <w:r w:rsidR="001962E7">
        <w:rPr>
          <w:rFonts w:cs="Times New Roman"/>
          <w:szCs w:val="24"/>
        </w:rPr>
        <w:t xml:space="preserve"> metod</w:t>
      </w:r>
      <w:r>
        <w:rPr>
          <w:rFonts w:cs="Times New Roman"/>
          <w:szCs w:val="24"/>
        </w:rPr>
        <w:t xml:space="preserve"> EDS</w:t>
      </w:r>
      <w:r w:rsidR="000C5666">
        <w:rPr>
          <w:rFonts w:cs="Times New Roman"/>
          <w:szCs w:val="24"/>
        </w:rPr>
        <w:t>.</w:t>
      </w:r>
    </w:p>
    <w:p w14:paraId="7D7C6E8A" w14:textId="77777777" w:rsidR="000F2EDD" w:rsidRDefault="000F2EDD" w:rsidP="00E449D3">
      <w:pPr>
        <w:rPr>
          <w:rFonts w:cs="Times New Roman"/>
          <w:szCs w:val="24"/>
        </w:rPr>
      </w:pPr>
    </w:p>
    <w:p w14:paraId="43219F67" w14:textId="20989110" w:rsidR="008D478F" w:rsidRDefault="008D478F" w:rsidP="00E449D3">
      <w:pPr>
        <w:pStyle w:val="Nadpis2"/>
        <w:rPr>
          <w:sz w:val="18"/>
          <w:szCs w:val="18"/>
        </w:rPr>
      </w:pPr>
      <w:bookmarkStart w:id="35" w:name="_Toc134051761"/>
      <w:r>
        <w:t>Měření katalytické</w:t>
      </w:r>
      <w:r w:rsidR="00CC547F">
        <w:t> a</w:t>
      </w:r>
      <w:r>
        <w:t xml:space="preserve">ktivity </w:t>
      </w:r>
      <w:proofErr w:type="spellStart"/>
      <w:r w:rsidR="006C7DC0">
        <w:t>NiO</w:t>
      </w:r>
      <w:proofErr w:type="spellEnd"/>
      <w:r>
        <w:rPr>
          <w:sz w:val="18"/>
          <w:szCs w:val="18"/>
        </w:rPr>
        <w:t xml:space="preserve"> </w:t>
      </w:r>
      <w:r>
        <w:t>při hydrogenační reakci CO</w:t>
      </w:r>
      <w:r>
        <w:rPr>
          <w:sz w:val="18"/>
          <w:szCs w:val="18"/>
        </w:rPr>
        <w:t>2</w:t>
      </w:r>
      <w:bookmarkEnd w:id="35"/>
    </w:p>
    <w:p w14:paraId="6F13ACA6" w14:textId="6AF6B7C1" w:rsidR="00C228A8" w:rsidRDefault="000605BE" w:rsidP="00E449D3">
      <w:r>
        <w:t>Katalytické</w:t>
      </w:r>
      <w:r w:rsidR="00CC547F">
        <w:t> a</w:t>
      </w:r>
      <w:r>
        <w:t>ktivity byly měřeny uvnitř</w:t>
      </w:r>
      <w:r w:rsidR="00972AD6">
        <w:t> o</w:t>
      </w:r>
      <w:r w:rsidR="009D01E3" w:rsidRPr="008A77F1">
        <w:t>celové kapiláry reaktoru</w:t>
      </w:r>
      <w:r>
        <w:t>, do které</w:t>
      </w:r>
      <w:r w:rsidR="009D01E3" w:rsidRPr="008A77F1">
        <w:t xml:space="preserve"> byl přidán</w:t>
      </w:r>
      <w:r w:rsidR="00CC547F">
        <w:t> v</w:t>
      </w:r>
      <w:r w:rsidR="009D01E3" w:rsidRPr="008A77F1">
        <w:t>zorek</w:t>
      </w:r>
      <w:r w:rsidR="00CC547F">
        <w:t> s</w:t>
      </w:r>
      <w:r w:rsidR="009D01E3" w:rsidRPr="008A77F1">
        <w:t>mísen</w:t>
      </w:r>
      <w:r w:rsidR="004E2AD8">
        <w:t>ý</w:t>
      </w:r>
      <w:r w:rsidR="00CC547F">
        <w:t> s </w:t>
      </w:r>
      <w:r w:rsidR="00381BC4">
        <w:t>S</w:t>
      </w:r>
      <w:r w:rsidR="009D01E3" w:rsidRPr="008A77F1">
        <w:t>iO</w:t>
      </w:r>
      <w:r w:rsidR="009D01E3" w:rsidRPr="008A77F1">
        <w:rPr>
          <w:vertAlign w:val="subscript"/>
        </w:rPr>
        <w:t>2</w:t>
      </w:r>
      <w:r w:rsidR="00CC547F">
        <w:t> v</w:t>
      </w:r>
      <w:r w:rsidR="004E2AD8">
        <w:t> </w:t>
      </w:r>
      <w:r w:rsidR="009D01E3" w:rsidRPr="008A77F1">
        <w:t>poměru</w:t>
      </w:r>
      <w:r w:rsidR="004E2AD8">
        <w:t>:</w:t>
      </w:r>
      <w:r w:rsidR="009D01E3" w:rsidRPr="008A77F1">
        <w:t xml:space="preserve"> 100 mg</w:t>
      </w:r>
      <w:r w:rsidR="00CC547F">
        <w:t> v</w:t>
      </w:r>
      <w:r w:rsidR="00B462BF" w:rsidRPr="008A77F1">
        <w:t>zorku</w:t>
      </w:r>
      <w:r w:rsidR="00972AD6">
        <w:t> se</w:t>
      </w:r>
      <w:r w:rsidR="004E2AD8">
        <w:t xml:space="preserve"> </w:t>
      </w:r>
      <w:r w:rsidR="009D01E3" w:rsidRPr="008A77F1">
        <w:t>150 mg</w:t>
      </w:r>
      <w:r w:rsidR="00CC547F">
        <w:t> </w:t>
      </w:r>
      <w:r w:rsidR="00381BC4">
        <w:t>S</w:t>
      </w:r>
      <w:r w:rsidR="009D01E3" w:rsidRPr="008A77F1">
        <w:t>iO</w:t>
      </w:r>
      <w:r w:rsidR="009D01E3" w:rsidRPr="008A77F1">
        <w:rPr>
          <w:vertAlign w:val="subscript"/>
        </w:rPr>
        <w:t>2</w:t>
      </w:r>
      <w:r w:rsidR="009D01E3" w:rsidRPr="008A77F1">
        <w:t>.</w:t>
      </w:r>
      <w:r>
        <w:t xml:space="preserve"> Pro</w:t>
      </w:r>
      <w:r w:rsidR="00CC547F">
        <w:t> v</w:t>
      </w:r>
      <w:r>
        <w:t>šechny katalyzátory byla použita</w:t>
      </w:r>
      <w:r w:rsidR="00CC547F">
        <w:t> s</w:t>
      </w:r>
      <w:r>
        <w:t>tejná</w:t>
      </w:r>
      <w:r w:rsidR="00CC547F">
        <w:t> s</w:t>
      </w:r>
      <w:r>
        <w:t>měs plynů</w:t>
      </w:r>
      <w:r w:rsidR="004E2AD8">
        <w:t>,</w:t>
      </w:r>
      <w:r w:rsidR="00972AD6">
        <w:t> se</w:t>
      </w:r>
      <w:r w:rsidR="00CC547F">
        <w:t> s</w:t>
      </w:r>
      <w:r w:rsidR="004E2AD8">
        <w:t>tejnými poměry</w:t>
      </w:r>
      <w:r w:rsidR="003016D8">
        <w:t xml:space="preserve"> – CO</w:t>
      </w:r>
      <w:r w:rsidR="003016D8">
        <w:rPr>
          <w:vertAlign w:val="subscript"/>
        </w:rPr>
        <w:t xml:space="preserve">2 </w:t>
      </w:r>
      <w:r w:rsidR="003016D8">
        <w:t>: He : H</w:t>
      </w:r>
      <w:r w:rsidR="003016D8">
        <w:rPr>
          <w:vertAlign w:val="subscript"/>
        </w:rPr>
        <w:t>2</w:t>
      </w:r>
      <w:r w:rsidR="003016D8">
        <w:t xml:space="preserve"> = 7 : 35 : 18</w:t>
      </w:r>
      <w:r w:rsidR="002A52C1">
        <w:br/>
      </w:r>
      <w:r w:rsidR="003016D8">
        <w:t>a průtokem CO</w:t>
      </w:r>
      <w:r w:rsidR="003016D8">
        <w:rPr>
          <w:vertAlign w:val="subscript"/>
        </w:rPr>
        <w:t>2</w:t>
      </w:r>
      <w:r w:rsidR="003016D8">
        <w:t xml:space="preserve"> = 7 ml/min</w:t>
      </w:r>
      <w:r>
        <w:t>.</w:t>
      </w:r>
      <w:r w:rsidR="00054CCC">
        <w:t xml:space="preserve"> Katalytická</w:t>
      </w:r>
      <w:r w:rsidR="00CC547F">
        <w:t> a</w:t>
      </w:r>
      <w:r w:rsidR="00054CCC">
        <w:t>ktivita</w:t>
      </w:r>
      <w:r w:rsidR="00CC547F">
        <w:t> v</w:t>
      </w:r>
      <w:r w:rsidR="00054CCC">
        <w:t>zorků pak byla měřena pomocí dvou teplotních programů.</w:t>
      </w:r>
    </w:p>
    <w:p w14:paraId="1ADEF0DB" w14:textId="308E2BBE" w:rsidR="00C228A8" w:rsidRDefault="00054CCC" w:rsidP="00E449D3">
      <w:r>
        <w:t>První teplotní program</w:t>
      </w:r>
      <w:r w:rsidR="00972AD6">
        <w:t> se</w:t>
      </w:r>
      <w:r>
        <w:t>stával z</w:t>
      </w:r>
      <w:r w:rsidR="00CC547F">
        <w:t> na</w:t>
      </w:r>
      <w:r>
        <w:t>hř</w:t>
      </w:r>
      <w:r w:rsidR="00ED0589">
        <w:t>án</w:t>
      </w:r>
      <w:r>
        <w:t>í</w:t>
      </w:r>
      <w:r w:rsidR="00ED0589">
        <w:t xml:space="preserve"> reaktoru</w:t>
      </w:r>
      <w:r w:rsidR="00CC547F">
        <w:t> na</w:t>
      </w:r>
      <w:r w:rsidR="00ED0589">
        <w:t xml:space="preserve"> teplotu</w:t>
      </w:r>
      <w:r>
        <w:t xml:space="preserve"> 175</w:t>
      </w:r>
      <w:r w:rsidR="005A449C">
        <w:t> °C</w:t>
      </w:r>
      <w:r w:rsidR="00ED0589">
        <w:t xml:space="preserve">, </w:t>
      </w:r>
      <w:r w:rsidR="00E04E42">
        <w:t>která byla udržována</w:t>
      </w:r>
      <w:r w:rsidR="00ED0589">
        <w:t xml:space="preserve"> </w:t>
      </w:r>
      <w:r>
        <w:t>po dobu jedné hodiny</w:t>
      </w:r>
      <w:r w:rsidR="00ED0589">
        <w:t>. Dále pak program pokračoval</w:t>
      </w:r>
      <w:r w:rsidR="00CC547F">
        <w:t> na</w:t>
      </w:r>
      <w:r w:rsidR="00ED0589">
        <w:t>hřáním reaktoru</w:t>
      </w:r>
      <w:r w:rsidR="00396ABD">
        <w:br/>
      </w:r>
      <w:r w:rsidR="00CC547F">
        <w:t>na</w:t>
      </w:r>
      <w:r w:rsidR="00ED0589">
        <w:t xml:space="preserve"> teplotu 200 °C</w:t>
      </w:r>
      <w:r w:rsidR="00CC547F">
        <w:t> a</w:t>
      </w:r>
      <w:r w:rsidR="00ED0589">
        <w:t xml:space="preserve"> </w:t>
      </w:r>
      <w:r>
        <w:t>podržení</w:t>
      </w:r>
      <w:r w:rsidR="00ED0589">
        <w:t>m</w:t>
      </w:r>
      <w:r>
        <w:t xml:space="preserve"> </w:t>
      </w:r>
      <w:r w:rsidR="00ED0589">
        <w:t xml:space="preserve">této teploty po dobu </w:t>
      </w:r>
      <w:r>
        <w:t>4 hodin</w:t>
      </w:r>
      <w:r w:rsidR="005D3A6E">
        <w:t>. V</w:t>
      </w:r>
      <w:r w:rsidR="004662BF">
        <w:t> reaktoru byla</w:t>
      </w:r>
      <w:r>
        <w:t xml:space="preserve"> </w:t>
      </w:r>
      <w:r w:rsidR="004662BF">
        <w:t>zvyšována teplota</w:t>
      </w:r>
      <w:r w:rsidR="00972AD6">
        <w:t> o</w:t>
      </w:r>
      <w:r>
        <w:t xml:space="preserve"> 50</w:t>
      </w:r>
      <w:r w:rsidR="005A449C">
        <w:t> °C</w:t>
      </w:r>
      <w:r w:rsidRPr="00054CCC">
        <w:t xml:space="preserve"> </w:t>
      </w:r>
      <w:r>
        <w:t xml:space="preserve">po </w:t>
      </w:r>
      <w:r w:rsidR="00ED0589">
        <w:t xml:space="preserve">každých </w:t>
      </w:r>
      <w:r>
        <w:t>3</w:t>
      </w:r>
      <w:r w:rsidR="007B2865">
        <w:t xml:space="preserve"> </w:t>
      </w:r>
      <w:r>
        <w:t>hodinách,</w:t>
      </w:r>
      <w:r w:rsidR="00CC547F">
        <w:t> a</w:t>
      </w:r>
      <w:r>
        <w:t>ž do</w:t>
      </w:r>
      <w:r w:rsidR="00ED0589">
        <w:t xml:space="preserve"> dosažení</w:t>
      </w:r>
      <w:r>
        <w:t xml:space="preserve"> teploty 500</w:t>
      </w:r>
      <w:r w:rsidR="005A449C">
        <w:t> °C</w:t>
      </w:r>
      <w:r>
        <w:t xml:space="preserve">. </w:t>
      </w:r>
      <w:r w:rsidR="00983128">
        <w:t xml:space="preserve">Po </w:t>
      </w:r>
      <w:r w:rsidR="00ED0589">
        <w:t>jejím dosažení</w:t>
      </w:r>
      <w:r w:rsidR="00983128">
        <w:t xml:space="preserve"> reaktor </w:t>
      </w:r>
      <w:r w:rsidR="00ED0589">
        <w:t>dvě hodiny chladnul</w:t>
      </w:r>
      <w:r w:rsidR="00983128">
        <w:t xml:space="preserve">. První program trval </w:t>
      </w:r>
      <w:r w:rsidR="00ED0589">
        <w:t xml:space="preserve">celkově </w:t>
      </w:r>
      <w:r w:rsidR="00983128">
        <w:t>28 hodin.</w:t>
      </w:r>
    </w:p>
    <w:p w14:paraId="57C80410" w14:textId="19CE5B26" w:rsidR="007754BF" w:rsidRPr="008A77F1" w:rsidRDefault="007B2865" w:rsidP="00E449D3">
      <w:r>
        <w:t>Při druhém</w:t>
      </w:r>
      <w:r w:rsidR="00054CCC">
        <w:t xml:space="preserve"> </w:t>
      </w:r>
      <w:r>
        <w:t>program</w:t>
      </w:r>
      <w:r w:rsidR="00831A8E">
        <w:t>u</w:t>
      </w:r>
      <w:r>
        <w:t xml:space="preserve"> byla</w:t>
      </w:r>
      <w:r w:rsidR="00054CCC">
        <w:t xml:space="preserve"> </w:t>
      </w:r>
      <w:r w:rsidR="00093689">
        <w:t>počáteční</w:t>
      </w:r>
      <w:r w:rsidR="00054CCC">
        <w:t xml:space="preserve"> 3 hodiny drže</w:t>
      </w:r>
      <w:r>
        <w:t>na teplota</w:t>
      </w:r>
      <w:r w:rsidR="00CC547F">
        <w:t> na</w:t>
      </w:r>
      <w:r w:rsidR="00054CCC">
        <w:t xml:space="preserve"> 200</w:t>
      </w:r>
      <w:r w:rsidR="005A449C">
        <w:t> °C</w:t>
      </w:r>
      <w:r>
        <w:t>, která byla</w:t>
      </w:r>
      <w:r w:rsidR="00054CCC">
        <w:t xml:space="preserve"> následně</w:t>
      </w:r>
      <w:r w:rsidR="00777B89">
        <w:br/>
      </w:r>
      <w:r w:rsidR="00652AEB">
        <w:t xml:space="preserve">po každých dvou hodinách </w:t>
      </w:r>
      <w:r>
        <w:t>zvyšována</w:t>
      </w:r>
      <w:r w:rsidR="00972AD6">
        <w:t> o</w:t>
      </w:r>
      <w:r w:rsidR="00054CCC">
        <w:t xml:space="preserve"> 50</w:t>
      </w:r>
      <w:r w:rsidR="005A449C">
        <w:t> °C</w:t>
      </w:r>
      <w:r w:rsidR="003D015E">
        <w:t>, než byla</w:t>
      </w:r>
      <w:r w:rsidR="00DF7475">
        <w:t xml:space="preserve"> </w:t>
      </w:r>
      <w:r w:rsidR="003D015E">
        <w:t>dosažena</w:t>
      </w:r>
      <w:r w:rsidR="00054CCC">
        <w:t xml:space="preserve"> </w:t>
      </w:r>
      <w:r w:rsidR="003D015E">
        <w:t>teplota</w:t>
      </w:r>
      <w:r w:rsidR="00054CCC">
        <w:t xml:space="preserve"> 500</w:t>
      </w:r>
      <w:r w:rsidR="005A449C">
        <w:t> °C</w:t>
      </w:r>
      <w:r w:rsidR="00054CCC">
        <w:t>.</w:t>
      </w:r>
      <w:r w:rsidR="00983128">
        <w:t xml:space="preserve"> </w:t>
      </w:r>
      <w:r w:rsidR="005B08C5">
        <w:t>Po dosažení této</w:t>
      </w:r>
      <w:r w:rsidR="00983128">
        <w:t xml:space="preserve"> teploty</w:t>
      </w:r>
      <w:r w:rsidR="005B08C5">
        <w:t xml:space="preserve"> </w:t>
      </w:r>
      <w:r w:rsidR="00983128">
        <w:t>reaktor</w:t>
      </w:r>
      <w:r w:rsidR="00972AD6">
        <w:t> o</w:t>
      </w:r>
      <w:r w:rsidR="00983128">
        <w:t>pět dvě hodiny chladnul. Druhý program</w:t>
      </w:r>
      <w:r w:rsidR="00972AD6">
        <w:t> o</w:t>
      </w:r>
      <w:r w:rsidR="00ED0589">
        <w:t>proti prvnímu</w:t>
      </w:r>
      <w:r w:rsidR="00C228A8">
        <w:t xml:space="preserve"> celkově</w:t>
      </w:r>
      <w:r w:rsidR="00983128">
        <w:t xml:space="preserve"> trval</w:t>
      </w:r>
      <w:r w:rsidR="00C228A8">
        <w:t xml:space="preserve"> pouze</w:t>
      </w:r>
      <w:r w:rsidR="00983128">
        <w:t xml:space="preserve"> 17 hodin</w:t>
      </w:r>
      <w:r w:rsidR="005D3A6E">
        <w:t>. V</w:t>
      </w:r>
      <w:r w:rsidR="0080730A">
        <w:t>zniklé produkty</w:t>
      </w:r>
      <w:r w:rsidR="00972AD6">
        <w:t> </w:t>
      </w:r>
      <w:r w:rsidR="00CC6DF6">
        <w:t>obou</w:t>
      </w:r>
      <w:r w:rsidR="005B08C5">
        <w:t xml:space="preserve"> teplotních programů</w:t>
      </w:r>
      <w:r w:rsidR="0080730A">
        <w:t xml:space="preserve"> byly</w:t>
      </w:r>
      <w:r w:rsidR="00CC547F">
        <w:t> a</w:t>
      </w:r>
      <w:r w:rsidR="0080730A">
        <w:t>nalyzovány pomocí tandemu plynové chromatografie</w:t>
      </w:r>
      <w:r w:rsidR="002A52C1">
        <w:t xml:space="preserve"> </w:t>
      </w:r>
      <w:r w:rsidR="00CC547F">
        <w:t>a</w:t>
      </w:r>
      <w:r w:rsidR="0080730A">
        <w:t xml:space="preserve"> hmotnostního</w:t>
      </w:r>
      <w:r w:rsidR="00CC547F">
        <w:t> s</w:t>
      </w:r>
      <w:r w:rsidR="0080730A">
        <w:t>pektrometru (GC/MS).</w:t>
      </w:r>
    </w:p>
    <w:p w14:paraId="6EDFF231" w14:textId="77777777" w:rsidR="00467FC2" w:rsidRPr="007754BF" w:rsidRDefault="00467FC2" w:rsidP="00E449D3">
      <w:pPr>
        <w:rPr>
          <w:color w:val="FF0000"/>
        </w:rPr>
      </w:pPr>
    </w:p>
    <w:p w14:paraId="0D4C69B7" w14:textId="1B107474" w:rsidR="003547EC" w:rsidRDefault="0065377E" w:rsidP="00E449D3">
      <w:pPr>
        <w:rPr>
          <w:rFonts w:cs="Times New Roman"/>
          <w:szCs w:val="24"/>
        </w:rPr>
      </w:pPr>
      <w:r w:rsidRPr="001E42E9">
        <w:rPr>
          <w:rFonts w:cs="Times New Roman"/>
          <w:szCs w:val="24"/>
        </w:rPr>
        <w:lastRenderedPageBreak/>
        <w:t>Po reakci byly pro</w:t>
      </w:r>
      <w:r w:rsidR="00CC547F">
        <w:rPr>
          <w:rFonts w:cs="Times New Roman"/>
          <w:szCs w:val="24"/>
        </w:rPr>
        <w:t> v</w:t>
      </w:r>
      <w:r w:rsidRPr="001E42E9">
        <w:rPr>
          <w:rFonts w:cs="Times New Roman"/>
          <w:szCs w:val="24"/>
        </w:rPr>
        <w:t xml:space="preserve">zorky </w:t>
      </w:r>
      <w:r w:rsidR="007A2605">
        <w:rPr>
          <w:rFonts w:cs="Times New Roman"/>
          <w:szCs w:val="24"/>
        </w:rPr>
        <w:t>katalyzátorů</w:t>
      </w:r>
      <w:r w:rsidR="00CC547F">
        <w:rPr>
          <w:rFonts w:cs="Times New Roman"/>
          <w:szCs w:val="24"/>
        </w:rPr>
        <w:t> s</w:t>
      </w:r>
      <w:r w:rsidR="007A2605">
        <w:rPr>
          <w:rFonts w:cs="Times New Roman"/>
          <w:szCs w:val="24"/>
        </w:rPr>
        <w:t>počteny následující proměnné</w:t>
      </w:r>
      <w:r w:rsidR="00D93620">
        <w:rPr>
          <w:rFonts w:cs="Times New Roman"/>
          <w:szCs w:val="24"/>
        </w:rPr>
        <w:t xml:space="preserve">: </w:t>
      </w:r>
      <w:r w:rsidRPr="001E42E9">
        <w:rPr>
          <w:rFonts w:cs="Times New Roman"/>
          <w:szCs w:val="24"/>
        </w:rPr>
        <w:t>konverze CO</w:t>
      </w:r>
      <w:r w:rsidRPr="001E42E9">
        <w:rPr>
          <w:rFonts w:cs="Times New Roman"/>
          <w:szCs w:val="24"/>
          <w:vertAlign w:val="subscript"/>
        </w:rPr>
        <w:t>2</w:t>
      </w:r>
      <w:r w:rsidRPr="001E42E9">
        <w:rPr>
          <w:rFonts w:cs="Times New Roman"/>
          <w:szCs w:val="24"/>
        </w:rPr>
        <w:t>,</w:t>
      </w:r>
      <w:r w:rsidR="00972AD6">
        <w:rPr>
          <w:rFonts w:cs="Times New Roman"/>
          <w:szCs w:val="24"/>
        </w:rPr>
        <w:t> se</w:t>
      </w:r>
      <w:r w:rsidRPr="001E42E9">
        <w:rPr>
          <w:rFonts w:cs="Times New Roman"/>
          <w:szCs w:val="24"/>
        </w:rPr>
        <w:t>lektivita CH</w:t>
      </w:r>
      <w:r w:rsidRPr="001E42E9">
        <w:rPr>
          <w:rFonts w:cs="Times New Roman"/>
          <w:szCs w:val="24"/>
          <w:vertAlign w:val="subscript"/>
        </w:rPr>
        <w:t>4</w:t>
      </w:r>
      <w:r w:rsidRPr="001E42E9">
        <w:rPr>
          <w:rFonts w:cs="Times New Roman"/>
          <w:szCs w:val="24"/>
        </w:rPr>
        <w:t>,</w:t>
      </w:r>
      <w:r w:rsidR="003D70FF">
        <w:rPr>
          <w:rFonts w:cs="Times New Roman"/>
          <w:szCs w:val="24"/>
        </w:rPr>
        <w:t xml:space="preserve"> k</w:t>
      </w:r>
      <w:r w:rsidR="00972AD6">
        <w:rPr>
          <w:rFonts w:cs="Times New Roman"/>
          <w:szCs w:val="24"/>
        </w:rPr>
        <w:t> se</w:t>
      </w:r>
      <w:r w:rsidR="003D70FF">
        <w:rPr>
          <w:rFonts w:cs="Times New Roman"/>
          <w:szCs w:val="24"/>
        </w:rPr>
        <w:t>lektivitě CH</w:t>
      </w:r>
      <w:r w:rsidR="003D70FF">
        <w:rPr>
          <w:rFonts w:cs="Times New Roman"/>
          <w:szCs w:val="24"/>
          <w:vertAlign w:val="subscript"/>
        </w:rPr>
        <w:t>4</w:t>
      </w:r>
      <w:r w:rsidR="003D70FF">
        <w:rPr>
          <w:rFonts w:cs="Times New Roman"/>
          <w:szCs w:val="24"/>
        </w:rPr>
        <w:t xml:space="preserve"> </w:t>
      </w:r>
      <w:r w:rsidR="001C3A5C">
        <w:rPr>
          <w:rFonts w:cs="Times New Roman"/>
          <w:szCs w:val="24"/>
        </w:rPr>
        <w:t>inverzní</w:t>
      </w:r>
      <w:r w:rsidR="00972AD6">
        <w:rPr>
          <w:rFonts w:cs="Times New Roman"/>
          <w:szCs w:val="24"/>
        </w:rPr>
        <w:t> se</w:t>
      </w:r>
      <w:r w:rsidR="00FA5DDD">
        <w:rPr>
          <w:rFonts w:cs="Times New Roman"/>
          <w:szCs w:val="24"/>
        </w:rPr>
        <w:t xml:space="preserve">lektivita </w:t>
      </w:r>
      <w:r w:rsidR="003D70FF">
        <w:rPr>
          <w:rFonts w:cs="Times New Roman"/>
          <w:szCs w:val="24"/>
        </w:rPr>
        <w:t>CO</w:t>
      </w:r>
      <w:r w:rsidR="00CC547F">
        <w:rPr>
          <w:rFonts w:cs="Times New Roman"/>
          <w:szCs w:val="24"/>
        </w:rPr>
        <w:t> a </w:t>
      </w:r>
      <w:proofErr w:type="spellStart"/>
      <w:r w:rsidR="00CC547F">
        <w:rPr>
          <w:rFonts w:cs="Times New Roman"/>
          <w:szCs w:val="24"/>
        </w:rPr>
        <w:t>s</w:t>
      </w:r>
      <w:r w:rsidR="003D70FF">
        <w:rPr>
          <w:rFonts w:cs="Times New Roman"/>
          <w:szCs w:val="24"/>
        </w:rPr>
        <w:t>pace-time-yield</w:t>
      </w:r>
      <w:proofErr w:type="spellEnd"/>
      <w:r w:rsidR="00D93620">
        <w:rPr>
          <w:rFonts w:cs="Times New Roman"/>
          <w:szCs w:val="24"/>
        </w:rPr>
        <w:t xml:space="preserve"> (STY)</w:t>
      </w:r>
      <w:r w:rsidR="00322070">
        <w:rPr>
          <w:rFonts w:cs="Times New Roman"/>
          <w:szCs w:val="24"/>
        </w:rPr>
        <w:t xml:space="preserve">, </w:t>
      </w:r>
      <w:r w:rsidR="00A43DE5">
        <w:rPr>
          <w:rFonts w:cs="Times New Roman"/>
          <w:szCs w:val="24"/>
        </w:rPr>
        <w:t>který</w:t>
      </w:r>
      <w:r w:rsidR="00CC547F">
        <w:rPr>
          <w:rFonts w:cs="Times New Roman"/>
          <w:szCs w:val="24"/>
        </w:rPr>
        <w:t> v</w:t>
      </w:r>
      <w:r w:rsidR="005478FB" w:rsidRPr="005478FB">
        <w:rPr>
          <w:rFonts w:cs="Times New Roman"/>
          <w:szCs w:val="24"/>
        </w:rPr>
        <w:t>yjadřuje množství</w:t>
      </w:r>
      <w:r w:rsidR="00CC547F">
        <w:rPr>
          <w:rFonts w:cs="Times New Roman"/>
          <w:szCs w:val="24"/>
        </w:rPr>
        <w:t> v</w:t>
      </w:r>
      <w:r w:rsidR="005478FB" w:rsidRPr="005478FB">
        <w:rPr>
          <w:rFonts w:cs="Times New Roman"/>
          <w:szCs w:val="24"/>
        </w:rPr>
        <w:t>zniklé</w:t>
      </w:r>
      <w:r w:rsidR="00A43DE5">
        <w:rPr>
          <w:rFonts w:cs="Times New Roman"/>
          <w:szCs w:val="24"/>
        </w:rPr>
        <w:t>ho</w:t>
      </w:r>
      <w:r w:rsidR="005478FB" w:rsidRPr="005478FB">
        <w:rPr>
          <w:rFonts w:cs="Times New Roman"/>
          <w:szCs w:val="24"/>
        </w:rPr>
        <w:t xml:space="preserve"> </w:t>
      </w:r>
      <w:r w:rsidR="00A43DE5">
        <w:rPr>
          <w:rFonts w:cs="Times New Roman"/>
          <w:szCs w:val="24"/>
        </w:rPr>
        <w:t>produktu</w:t>
      </w:r>
      <w:r w:rsidR="00CC547F">
        <w:rPr>
          <w:rFonts w:cs="Times New Roman"/>
          <w:szCs w:val="24"/>
        </w:rPr>
        <w:t> v</w:t>
      </w:r>
      <w:r w:rsidR="005478FB" w:rsidRPr="005478FB">
        <w:rPr>
          <w:rFonts w:cs="Times New Roman"/>
          <w:szCs w:val="24"/>
        </w:rPr>
        <w:t xml:space="preserve"> </w:t>
      </w:r>
      <w:proofErr w:type="spellStart"/>
      <w:r w:rsidR="005478FB" w:rsidRPr="005478FB">
        <w:rPr>
          <w:rFonts w:cs="Times New Roman"/>
          <w:szCs w:val="24"/>
        </w:rPr>
        <w:t>milimolech</w:t>
      </w:r>
      <w:proofErr w:type="spellEnd"/>
      <w:r w:rsidR="005478FB" w:rsidRPr="005478FB">
        <w:rPr>
          <w:rFonts w:cs="Times New Roman"/>
          <w:szCs w:val="24"/>
        </w:rPr>
        <w:t xml:space="preserve"> za hodinu</w:t>
      </w:r>
      <w:r w:rsidR="00CC547F">
        <w:rPr>
          <w:rFonts w:cs="Times New Roman"/>
          <w:szCs w:val="24"/>
        </w:rPr>
        <w:t> na</w:t>
      </w:r>
      <w:r w:rsidR="005478FB" w:rsidRPr="005478FB">
        <w:rPr>
          <w:rFonts w:cs="Times New Roman"/>
          <w:szCs w:val="24"/>
        </w:rPr>
        <w:t xml:space="preserve"> gram katalyzátoru [mmol∙h</w:t>
      </w:r>
      <w:r w:rsidR="005478FB" w:rsidRPr="005478FB">
        <w:rPr>
          <w:rFonts w:cs="Times New Roman"/>
          <w:szCs w:val="24"/>
          <w:vertAlign w:val="superscript"/>
        </w:rPr>
        <w:t>-1</w:t>
      </w:r>
      <w:r w:rsidR="005478FB" w:rsidRPr="005478FB">
        <w:rPr>
          <w:rFonts w:cs="Times New Roman"/>
          <w:szCs w:val="24"/>
        </w:rPr>
        <w:t>∙g</w:t>
      </w:r>
      <w:r w:rsidR="005478FB" w:rsidRPr="003875FE">
        <w:rPr>
          <w:rFonts w:cs="Times New Roman"/>
          <w:szCs w:val="24"/>
          <w:vertAlign w:val="subscript"/>
        </w:rPr>
        <w:t>kat</w:t>
      </w:r>
      <w:r w:rsidR="005478FB" w:rsidRPr="003875FE">
        <w:rPr>
          <w:rFonts w:cs="Times New Roman"/>
          <w:szCs w:val="24"/>
          <w:vertAlign w:val="superscript"/>
        </w:rPr>
        <w:t>-1</w:t>
      </w:r>
      <w:r w:rsidR="005478FB" w:rsidRPr="005478FB">
        <w:rPr>
          <w:rFonts w:cs="Times New Roman"/>
          <w:szCs w:val="24"/>
        </w:rPr>
        <w:t>]</w:t>
      </w:r>
      <w:r w:rsidR="005D3A6E">
        <w:rPr>
          <w:rFonts w:cs="Times New Roman"/>
          <w:szCs w:val="24"/>
        </w:rPr>
        <w:t>. V</w:t>
      </w:r>
      <w:r w:rsidR="00D955DE">
        <w:rPr>
          <w:rFonts w:cs="Times New Roman"/>
          <w:szCs w:val="24"/>
        </w:rPr>
        <w:t xml:space="preserve">ýpočet byl </w:t>
      </w:r>
      <w:r w:rsidR="003D015E">
        <w:rPr>
          <w:rFonts w:cs="Times New Roman"/>
          <w:szCs w:val="24"/>
        </w:rPr>
        <w:t>přepočítán</w:t>
      </w:r>
      <w:r w:rsidR="00CC547F">
        <w:rPr>
          <w:rFonts w:cs="Times New Roman"/>
          <w:szCs w:val="24"/>
        </w:rPr>
        <w:t> na na</w:t>
      </w:r>
      <w:r w:rsidR="00D955DE">
        <w:rPr>
          <w:rFonts w:cs="Times New Roman"/>
          <w:szCs w:val="24"/>
        </w:rPr>
        <w:t xml:space="preserve">vážku </w:t>
      </w:r>
      <w:r w:rsidR="008E4F9F">
        <w:rPr>
          <w:rFonts w:cs="Times New Roman"/>
          <w:szCs w:val="24"/>
        </w:rPr>
        <w:t>1</w:t>
      </w:r>
      <w:r w:rsidR="00D955DE">
        <w:rPr>
          <w:rFonts w:cs="Times New Roman"/>
          <w:szCs w:val="24"/>
        </w:rPr>
        <w:t xml:space="preserve"> g katalyzátoru</w:t>
      </w:r>
      <w:r w:rsidR="005D3A6E">
        <w:rPr>
          <w:rFonts w:cs="Times New Roman"/>
          <w:szCs w:val="24"/>
        </w:rPr>
        <w:t>. V</w:t>
      </w:r>
      <w:r w:rsidR="00322070">
        <w:rPr>
          <w:rFonts w:cs="Times New Roman"/>
          <w:szCs w:val="24"/>
        </w:rPr>
        <w:t>šechny tyto parametry byly porovnány</w:t>
      </w:r>
      <w:r w:rsidR="00CC547F">
        <w:rPr>
          <w:rFonts w:cs="Times New Roman"/>
          <w:szCs w:val="24"/>
        </w:rPr>
        <w:t> a s</w:t>
      </w:r>
      <w:r w:rsidR="00322070">
        <w:rPr>
          <w:rFonts w:cs="Times New Roman"/>
          <w:szCs w:val="24"/>
        </w:rPr>
        <w:t>hrnuty do grafů.</w:t>
      </w:r>
    </w:p>
    <w:p w14:paraId="62645DA8" w14:textId="77777777" w:rsidR="00D94032" w:rsidRPr="005478FB" w:rsidRDefault="00D94032" w:rsidP="00E449D3">
      <w:pPr>
        <w:rPr>
          <w:rFonts w:cs="Times New Roman"/>
          <w:szCs w:val="24"/>
        </w:rPr>
      </w:pPr>
    </w:p>
    <w:p w14:paraId="5F1D83FC" w14:textId="5B77921D" w:rsidR="00B73616" w:rsidRPr="00B73616" w:rsidRDefault="0039720D" w:rsidP="00E449D3">
      <w:pPr>
        <w:rPr>
          <w:rFonts w:eastAsiaTheme="minorEastAsia" w:cs="Times New Roman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 w:cs="Cambria Math"/>
                  <w:i/>
                  <w:szCs w:val="24"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Cambria Math"/>
                      <w:szCs w:val="24"/>
                    </w:rPr>
                    <m:t>x</m:t>
                  </m:r>
                </m:e>
                <m:sub>
                  <m:r>
                    <w:rPr>
                      <w:rFonts w:ascii="Cambria Math" w:hAnsi="Cambria Math" w:cs="Cambria Math"/>
                      <w:szCs w:val="24"/>
                    </w:rPr>
                    <m:t>C</m:t>
                  </m:r>
                  <m:sSub>
                    <m:sSubPr>
                      <m:ctrlPr>
                        <w:rPr>
                          <w:rFonts w:ascii="Cambria Math" w:hAnsi="Cambria Math" w:cs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Cambria Math"/>
                          <w:szCs w:val="24"/>
                        </w:rPr>
                        <m:t>O</m:t>
                      </m:r>
                    </m:e>
                    <m:sub>
                      <m:r>
                        <w:rPr>
                          <w:rFonts w:ascii="Cambria Math" w:hAnsi="Cambria Math" w:cs="Cambria Math"/>
                          <w:szCs w:val="24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hAnsi="Cambria Math" w:cs="Cambria Math"/>
                  <w:szCs w:val="24"/>
                </w:rPr>
                <m:t>=</m:t>
              </m:r>
              <m:d>
                <m:dPr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Cambria Math"/>
                      <w:szCs w:val="24"/>
                    </w:rPr>
                    <m:t>1-</m:t>
                  </m:r>
                  <m:f>
                    <m:fPr>
                      <m:ctrlPr>
                        <w:rPr>
                          <w:rFonts w:ascii="Cambria Math" w:hAnsi="Cambria Math" w:cs="Cambria Math"/>
                          <w:i/>
                          <w:szCs w:val="24"/>
                        </w:rPr>
                      </m:ctrlPr>
                    </m:fPr>
                    <m:num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Cambria Math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CO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2</m:t>
                              </m:r>
                            </m:sub>
                          </m:sSub>
                        </m:e>
                      </m:d>
                    </m:num>
                    <m:den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Cambria Math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CO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2</m:t>
                              </m:r>
                            </m:sub>
                          </m:sSub>
                        </m:e>
                      </m:d>
                      <m:r>
                        <w:rPr>
                          <w:rFonts w:ascii="Cambria Math" w:hAnsi="Cambria Math" w:cs="Cambria Math"/>
                          <w:szCs w:val="24"/>
                        </w:rPr>
                        <m:t>+</m:t>
                      </m:r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Cambria Math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CH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4</m:t>
                              </m:r>
                            </m:sub>
                          </m:sSub>
                        </m:e>
                      </m:d>
                      <m:r>
                        <w:rPr>
                          <w:rFonts w:ascii="Cambria Math" w:hAnsi="Cambria Math" w:cs="Cambria Math"/>
                          <w:szCs w:val="24"/>
                        </w:rPr>
                        <m:t>+</m:t>
                      </m:r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Cambria Math"/>
                              <w:szCs w:val="24"/>
                            </w:rPr>
                            <m:t>CO</m:t>
                          </m:r>
                        </m:e>
                      </m:d>
                    </m:den>
                  </m:f>
                  <m:ctrlPr>
                    <w:rPr>
                      <w:rFonts w:ascii="Cambria Math" w:eastAsiaTheme="minorEastAsia" w:hAnsi="Cambria Math" w:cs="Cambria Math"/>
                      <w:i/>
                      <w:szCs w:val="24"/>
                    </w:rPr>
                  </m:ctrlPr>
                </m:e>
              </m:d>
              <m:r>
                <w:rPr>
                  <w:rFonts w:ascii="Cambria Math" w:eastAsiaTheme="minorEastAsia" w:hAnsi="Cambria Math" w:cs="Cambria Math"/>
                  <w:szCs w:val="24"/>
                </w:rPr>
                <m:t xml:space="preserve">∙100 </m:t>
              </m:r>
              <m:r>
                <w:rPr>
                  <w:rFonts w:ascii="Cambria Math" w:hAnsi="Cambria Math" w:cs="Cambria Math"/>
                  <w:szCs w:val="24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Cambria Math"/>
                      <w:szCs w:val="24"/>
                    </w:rPr>
                    <m:t>12</m:t>
                  </m:r>
                </m:e>
              </m:d>
              <m:ctrlPr>
                <w:rPr>
                  <w:rFonts w:ascii="Cambria Math" w:hAnsi="Cambria Math" w:cs="Cambria Math"/>
                  <w:i/>
                  <w:szCs w:val="24"/>
                </w:rPr>
              </m:ctrlPr>
            </m:e>
          </m:eqArr>
        </m:oMath>
      </m:oMathPara>
    </w:p>
    <w:p w14:paraId="3B6F0192" w14:textId="77777777" w:rsidR="00BB1153" w:rsidRPr="00834540" w:rsidRDefault="00BB1153" w:rsidP="00E449D3">
      <w:pPr>
        <w:rPr>
          <w:rFonts w:ascii="Cambria Math" w:hAnsi="Cambria Math" w:cs="Cambria Math"/>
          <w:iCs/>
          <w:szCs w:val="24"/>
        </w:rPr>
      </w:pPr>
    </w:p>
    <w:p w14:paraId="7FB26488" w14:textId="35178F80" w:rsidR="00B73616" w:rsidRPr="00B73616" w:rsidRDefault="0039720D" w:rsidP="00E449D3">
      <w:pPr>
        <w:rPr>
          <w:rFonts w:ascii="Cambria Math" w:eastAsiaTheme="minorEastAsia" w:hAnsi="Cambria Math" w:cs="Cambria Math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 w:cs="Cambria Math"/>
                  <w:i/>
                  <w:szCs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 w:cs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Cambria Math"/>
                      <w:szCs w:val="24"/>
                    </w:rPr>
                    <m:t>x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 w:cs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Cambria Math"/>
                          <w:szCs w:val="24"/>
                        </w:rPr>
                        <m:t>CH</m:t>
                      </m:r>
                    </m:e>
                    <m:sub>
                      <m:r>
                        <w:rPr>
                          <w:rFonts w:ascii="Cambria Math" w:eastAsiaTheme="minorEastAsia" w:hAnsi="Cambria Math" w:cs="Cambria Math"/>
                          <w:szCs w:val="24"/>
                        </w:rPr>
                        <m:t>4</m:t>
                      </m:r>
                    </m:sub>
                  </m:sSub>
                </m:sub>
              </m:sSub>
              <m:r>
                <w:rPr>
                  <w:rFonts w:ascii="Cambria Math" w:hAnsi="Cambria Math" w:cs="Cambria Math"/>
                  <w:szCs w:val="24"/>
                </w:rPr>
                <m:t>=</m:t>
              </m:r>
              <m:d>
                <m:dPr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Cambria Math"/>
                      <w:szCs w:val="24"/>
                    </w:rPr>
                    <m:t>1-</m:t>
                  </m:r>
                  <m:f>
                    <m:fPr>
                      <m:ctrlPr>
                        <w:rPr>
                          <w:rFonts w:ascii="Cambria Math" w:hAnsi="Cambria Math" w:cs="Cambria Math"/>
                          <w:i/>
                          <w:szCs w:val="24"/>
                        </w:rPr>
                      </m:ctrlPr>
                    </m:fPr>
                    <m:num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Cambria Math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CH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4</m:t>
                              </m:r>
                            </m:sub>
                          </m:sSub>
                        </m:e>
                      </m:d>
                    </m:num>
                    <m:den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Cambria Math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CH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4</m:t>
                              </m:r>
                            </m:sub>
                          </m:sSub>
                        </m:e>
                      </m:d>
                      <m:r>
                        <w:rPr>
                          <w:rFonts w:ascii="Cambria Math" w:hAnsi="Cambria Math" w:cs="Cambria Math"/>
                          <w:szCs w:val="24"/>
                        </w:rPr>
                        <m:t>+</m:t>
                      </m:r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Cambria Math"/>
                              <w:szCs w:val="24"/>
                            </w:rPr>
                            <m:t>CO</m:t>
                          </m:r>
                        </m:e>
                      </m:d>
                    </m:den>
                  </m:f>
                  <m:ctrlPr>
                    <w:rPr>
                      <w:rFonts w:ascii="Cambria Math" w:eastAsiaTheme="minorEastAsia" w:hAnsi="Cambria Math" w:cs="Cambria Math"/>
                      <w:i/>
                      <w:szCs w:val="24"/>
                    </w:rPr>
                  </m:ctrlPr>
                </m:e>
              </m:d>
              <m:r>
                <w:rPr>
                  <w:rFonts w:ascii="Cambria Math" w:eastAsiaTheme="minorEastAsia" w:hAnsi="Cambria Math" w:cs="Cambria Math"/>
                  <w:szCs w:val="24"/>
                </w:rPr>
                <m:t>∙100 #</m:t>
              </m:r>
              <m:d>
                <m:dPr>
                  <m:ctrlPr>
                    <w:rPr>
                      <w:rFonts w:ascii="Cambria Math" w:eastAsiaTheme="minorEastAsia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Cambria Math"/>
                      <w:szCs w:val="24"/>
                    </w:rPr>
                    <m:t>12</m:t>
                  </m:r>
                </m:e>
              </m:d>
            </m:e>
          </m:eqArr>
        </m:oMath>
      </m:oMathPara>
    </w:p>
    <w:p w14:paraId="4CDA37EE" w14:textId="77777777" w:rsidR="00585430" w:rsidRPr="00834540" w:rsidRDefault="00585430" w:rsidP="00E449D3">
      <w:pPr>
        <w:rPr>
          <w:rFonts w:eastAsiaTheme="minorEastAsia" w:cs="Times New Roman"/>
          <w:szCs w:val="24"/>
        </w:rPr>
      </w:pPr>
    </w:p>
    <w:p w14:paraId="71D6EB7B" w14:textId="2E038A4D" w:rsidR="00B73616" w:rsidRPr="00B73616" w:rsidRDefault="0039720D" w:rsidP="00E449D3">
      <w:pPr>
        <w:rPr>
          <w:rFonts w:eastAsiaTheme="minorEastAsia" w:cs="Times New Roman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 w:cs="Cambria Math"/>
                  <w:i/>
                  <w:szCs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 w:cs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Cambria Math"/>
                      <w:szCs w:val="24"/>
                    </w:rPr>
                    <m:t>x</m:t>
                  </m:r>
                </m:e>
                <m:sub>
                  <m:r>
                    <w:rPr>
                      <w:rFonts w:ascii="Cambria Math" w:eastAsiaTheme="minorEastAsia" w:hAnsi="Cambria Math" w:cs="Cambria Math"/>
                      <w:szCs w:val="24"/>
                    </w:rPr>
                    <m:t>CO</m:t>
                  </m:r>
                </m:sub>
              </m:sSub>
              <m:r>
                <w:rPr>
                  <w:rFonts w:ascii="Cambria Math" w:hAnsi="Cambria Math" w:cs="Cambria Math"/>
                  <w:szCs w:val="24"/>
                </w:rPr>
                <m:t>=</m:t>
              </m:r>
              <m:d>
                <m:dPr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Cambria Math"/>
                      <w:szCs w:val="24"/>
                    </w:rPr>
                    <m:t>1-</m:t>
                  </m:r>
                  <m:f>
                    <m:fPr>
                      <m:ctrlPr>
                        <w:rPr>
                          <w:rFonts w:ascii="Cambria Math" w:hAnsi="Cambria Math" w:cs="Cambria Math"/>
                          <w:i/>
                          <w:szCs w:val="24"/>
                        </w:rPr>
                      </m:ctrlPr>
                    </m:fPr>
                    <m:num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Cambria Math"/>
                              <w:szCs w:val="24"/>
                            </w:rPr>
                            <m:t>CO</m:t>
                          </m:r>
                        </m:e>
                      </m:d>
                    </m:num>
                    <m:den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Cambria Math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CH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Cambria Math"/>
                                  <w:szCs w:val="24"/>
                                </w:rPr>
                                <m:t>4</m:t>
                              </m:r>
                            </m:sub>
                          </m:sSub>
                        </m:e>
                      </m:d>
                      <m:r>
                        <w:rPr>
                          <w:rFonts w:ascii="Cambria Math" w:hAnsi="Cambria Math" w:cs="Cambria Math"/>
                          <w:szCs w:val="24"/>
                        </w:rPr>
                        <m:t>+</m:t>
                      </m:r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 w:cs="Cambria Math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Cambria Math"/>
                              <w:szCs w:val="24"/>
                            </w:rPr>
                            <m:t>CO</m:t>
                          </m:r>
                        </m:e>
                      </m:d>
                    </m:den>
                  </m:f>
                  <m:ctrlPr>
                    <w:rPr>
                      <w:rFonts w:ascii="Cambria Math" w:eastAsiaTheme="minorEastAsia" w:hAnsi="Cambria Math" w:cs="Cambria Math"/>
                      <w:i/>
                      <w:szCs w:val="24"/>
                    </w:rPr>
                  </m:ctrlPr>
                </m:e>
              </m:d>
              <m:r>
                <w:rPr>
                  <w:rFonts w:ascii="Cambria Math" w:eastAsiaTheme="minorEastAsia" w:hAnsi="Cambria Math" w:cs="Cambria Math"/>
                  <w:szCs w:val="24"/>
                </w:rPr>
                <m:t>∙100 #</m:t>
              </m:r>
              <m:d>
                <m:dPr>
                  <m:ctrlPr>
                    <w:rPr>
                      <w:rFonts w:ascii="Cambria Math" w:eastAsiaTheme="minorEastAsia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Cambria Math"/>
                      <w:szCs w:val="24"/>
                    </w:rPr>
                    <m:t>13</m:t>
                  </m:r>
                </m:e>
              </m:d>
            </m:e>
          </m:eqArr>
        </m:oMath>
      </m:oMathPara>
    </w:p>
    <w:p w14:paraId="290A0C9D" w14:textId="77777777" w:rsidR="00585430" w:rsidRPr="0068431F" w:rsidRDefault="00585430" w:rsidP="00E449D3">
      <w:pPr>
        <w:rPr>
          <w:rFonts w:eastAsiaTheme="minorEastAsia" w:cs="Times New Roman"/>
          <w:szCs w:val="24"/>
        </w:rPr>
      </w:pPr>
    </w:p>
    <w:p w14:paraId="3CD7F552" w14:textId="2BF821A4" w:rsidR="00B73616" w:rsidRPr="00B73616" w:rsidRDefault="0039720D" w:rsidP="00E449D3">
      <w:pPr>
        <w:rPr>
          <w:rFonts w:eastAsiaTheme="minorEastAsia" w:cs="Times New Roman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hAnsi="Cambria Math" w:cs="Cambria Math"/>
                  <w:i/>
                  <w:szCs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 w:cs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Cambria Math"/>
                      <w:szCs w:val="24"/>
                    </w:rPr>
                    <m:t>STY</m:t>
                  </m:r>
                </m:e>
                <m:sub>
                  <m:r>
                    <w:rPr>
                      <w:rFonts w:ascii="Cambria Math" w:eastAsiaTheme="minorEastAsia" w:hAnsi="Cambria Math" w:cs="Cambria Math"/>
                      <w:szCs w:val="24"/>
                    </w:rPr>
                    <m:t>x</m:t>
                  </m:r>
                </m:sub>
              </m:sSub>
              <m:r>
                <w:rPr>
                  <w:rFonts w:ascii="Cambria Math" w:hAnsi="Cambria Math" w:cs="Cambria Math"/>
                  <w:szCs w:val="24"/>
                </w:rPr>
                <m:t>=</m:t>
              </m:r>
              <m:sSub>
                <m:sSubPr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Cambria Math"/>
                      <w:szCs w:val="24"/>
                    </w:rPr>
                    <m:t>n</m:t>
                  </m:r>
                </m:e>
                <m:sub>
                  <m:r>
                    <w:rPr>
                      <w:rFonts w:ascii="Cambria Math" w:hAnsi="Cambria Math" w:cs="Cambria Math"/>
                      <w:szCs w:val="24"/>
                    </w:rPr>
                    <m:t>C</m:t>
                  </m:r>
                  <m:sSub>
                    <m:sSubPr>
                      <m:ctrlPr>
                        <w:rPr>
                          <w:rFonts w:ascii="Cambria Math" w:hAnsi="Cambria Math" w:cs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Cambria Math"/>
                          <w:szCs w:val="24"/>
                        </w:rPr>
                        <m:t>O</m:t>
                      </m:r>
                    </m:e>
                    <m:sub>
                      <m:r>
                        <w:rPr>
                          <w:rFonts w:ascii="Cambria Math" w:hAnsi="Cambria Math" w:cs="Cambria Math"/>
                          <w:szCs w:val="24"/>
                        </w:rPr>
                        <m:t>2</m:t>
                      </m:r>
                    </m:sub>
                  </m:sSub>
                </m:sub>
              </m:sSub>
              <m:d>
                <m:dPr>
                  <m:begChr m:val="["/>
                  <m:endChr m:val="]"/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Cambria Math"/>
                      <w:szCs w:val="24"/>
                    </w:rPr>
                    <m:t>mol</m:t>
                  </m:r>
                </m:e>
              </m:d>
              <m:r>
                <w:rPr>
                  <w:rFonts w:ascii="Cambria Math" w:hAnsi="Cambria Math" w:cs="Cambria Math"/>
                  <w:szCs w:val="24"/>
                </w:rPr>
                <m:t>∙</m:t>
              </m:r>
              <m:sSub>
                <m:sSubPr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Cambria Math"/>
                      <w:szCs w:val="24"/>
                    </w:rPr>
                    <m:t>x</m:t>
                  </m:r>
                </m:e>
                <m:sub>
                  <m:r>
                    <w:rPr>
                      <w:rFonts w:ascii="Cambria Math" w:hAnsi="Cambria Math" w:cs="Cambria Math"/>
                      <w:szCs w:val="24"/>
                    </w:rPr>
                    <m:t>C</m:t>
                  </m:r>
                  <m:sSub>
                    <m:sSubPr>
                      <m:ctrlPr>
                        <w:rPr>
                          <w:rFonts w:ascii="Cambria Math" w:hAnsi="Cambria Math" w:cs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Cambria Math"/>
                          <w:szCs w:val="24"/>
                        </w:rPr>
                        <m:t>O</m:t>
                      </m:r>
                    </m:e>
                    <m:sub>
                      <m:r>
                        <w:rPr>
                          <w:rFonts w:ascii="Cambria Math" w:hAnsi="Cambria Math" w:cs="Cambria Math"/>
                          <w:szCs w:val="24"/>
                        </w:rPr>
                        <m:t>2</m:t>
                      </m:r>
                    </m:sub>
                  </m:sSub>
                </m:sub>
              </m:sSub>
              <m:d>
                <m:dPr>
                  <m:begChr m:val="["/>
                  <m:endChr m:val="]"/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Cambria Math"/>
                      <w:szCs w:val="24"/>
                    </w:rPr>
                    <m:t>%</m:t>
                  </m:r>
                </m:e>
              </m:d>
              <m:r>
                <w:rPr>
                  <w:rFonts w:ascii="Cambria Math" w:hAnsi="Cambria Math" w:cs="Cambria Math"/>
                  <w:szCs w:val="24"/>
                </w:rPr>
                <m:t>∙</m:t>
              </m:r>
              <m:sSub>
                <m:sSubPr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Cambria Math"/>
                      <w:szCs w:val="24"/>
                    </w:rPr>
                    <m:t>s</m:t>
                  </m:r>
                </m:e>
                <m:sub>
                  <m:r>
                    <w:rPr>
                      <w:rFonts w:ascii="Cambria Math" w:hAnsi="Cambria Math" w:cs="Cambria Math"/>
                      <w:szCs w:val="24"/>
                    </w:rPr>
                    <m:t>x</m:t>
                  </m:r>
                </m:sub>
              </m:sSub>
              <m:d>
                <m:dPr>
                  <m:begChr m:val="["/>
                  <m:endChr m:val="]"/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Cambria Math"/>
                      <w:szCs w:val="24"/>
                    </w:rPr>
                    <m:t>%</m:t>
                  </m:r>
                </m:e>
              </m:d>
              <m:r>
                <w:rPr>
                  <w:rFonts w:ascii="Cambria Math" w:hAnsi="Cambria Math" w:cs="Cambria Math"/>
                  <w:szCs w:val="24"/>
                </w:rPr>
                <m:t xml:space="preserve"> </m:t>
              </m:r>
              <m:r>
                <w:rPr>
                  <w:rFonts w:ascii="Cambria Math" w:eastAsiaTheme="minorEastAsia" w:hAnsi="Cambria Math" w:cs="Cambria Math"/>
                  <w:szCs w:val="24"/>
                </w:rPr>
                <m:t>#</m:t>
              </m:r>
              <m:d>
                <m:dPr>
                  <m:ctrlPr>
                    <w:rPr>
                      <w:rFonts w:ascii="Cambria Math" w:hAnsi="Cambria Math" w:cs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Cambria Math"/>
                      <w:szCs w:val="24"/>
                    </w:rPr>
                    <m:t>14</m:t>
                  </m:r>
                </m:e>
              </m:d>
              <m:ctrlPr>
                <w:rPr>
                  <w:rFonts w:ascii="Cambria Math" w:eastAsiaTheme="minorEastAsia" w:hAnsi="Cambria Math" w:cs="Cambria Math"/>
                  <w:i/>
                  <w:szCs w:val="24"/>
                </w:rPr>
              </m:ctrlPr>
            </m:e>
          </m:eqArr>
        </m:oMath>
      </m:oMathPara>
    </w:p>
    <w:p w14:paraId="7801B894" w14:textId="5EF28B15" w:rsidR="00D82D97" w:rsidRDefault="00D82D97" w:rsidP="00E449D3">
      <w:pPr>
        <w:jc w:val="center"/>
        <w:rPr>
          <w:rFonts w:cs="Times New Roman"/>
          <w:color w:val="FF0000"/>
          <w:szCs w:val="24"/>
        </w:rPr>
      </w:pPr>
    </w:p>
    <w:p w14:paraId="2DFDA809" w14:textId="6488D674" w:rsidR="004F7381" w:rsidRDefault="004F7381" w:rsidP="00AD722C">
      <w:pPr>
        <w:rPr>
          <w:rFonts w:cs="Times New Roman"/>
          <w:szCs w:val="24"/>
        </w:rPr>
      </w:pPr>
      <w:r w:rsidRPr="004F7381">
        <w:rPr>
          <w:rFonts w:cs="Times New Roman"/>
          <w:szCs w:val="24"/>
        </w:rPr>
        <w:t>Kde</w:t>
      </w:r>
      <w:r w:rsidR="007D0C44">
        <w:rPr>
          <w:rFonts w:cs="Times New Roman"/>
          <w:szCs w:val="24"/>
        </w:rPr>
        <w:t xml:space="preserve"> znamená</w:t>
      </w:r>
      <w:r w:rsidRPr="004F7381">
        <w:rPr>
          <w:rFonts w:cs="Times New Roman"/>
          <w:szCs w:val="24"/>
        </w:rPr>
        <w:t>:</w:t>
      </w:r>
    </w:p>
    <w:p w14:paraId="0395DA58" w14:textId="77777777" w:rsidR="00145FEB" w:rsidRDefault="0039720D" w:rsidP="00AD722C">
      <w:pPr>
        <w:tabs>
          <w:tab w:val="left" w:leader="dot" w:pos="1134"/>
        </w:tabs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Cambria Math"/>
                <w:i/>
                <w:szCs w:val="24"/>
              </w:rPr>
            </m:ctrlPr>
          </m:sSubPr>
          <m:e>
            <m:r>
              <w:rPr>
                <w:rFonts w:ascii="Cambria Math" w:hAnsi="Cambria Math" w:cs="Cambria Math"/>
                <w:szCs w:val="24"/>
              </w:rPr>
              <m:t>x</m:t>
            </m:r>
          </m:e>
          <m:sub>
            <m:r>
              <w:rPr>
                <w:rFonts w:ascii="Cambria Math" w:hAnsi="Cambria Math" w:cs="Cambria Math"/>
                <w:szCs w:val="24"/>
              </w:rPr>
              <m:t>C</m:t>
            </m:r>
            <m:sSub>
              <m:sSubPr>
                <m:ctrlPr>
                  <w:rPr>
                    <w:rFonts w:ascii="Cambria Math" w:hAnsi="Cambria Math" w:cs="Cambria Math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Cambria Math"/>
                    <w:szCs w:val="24"/>
                  </w:rPr>
                  <m:t>O</m:t>
                </m:r>
              </m:e>
              <m:sub>
                <m:r>
                  <w:rPr>
                    <w:rFonts w:ascii="Cambria Math" w:hAnsi="Cambria Math" w:cs="Cambria Math"/>
                    <w:szCs w:val="24"/>
                  </w:rPr>
                  <m:t>2</m:t>
                </m:r>
              </m:sub>
            </m:sSub>
          </m:sub>
        </m:sSub>
      </m:oMath>
      <w:r w:rsidR="000B00FA">
        <w:rPr>
          <w:rFonts w:eastAsiaTheme="minorEastAsia" w:cs="Times New Roman"/>
          <w:szCs w:val="24"/>
        </w:rPr>
        <w:tab/>
      </w:r>
      <w:r w:rsidR="00ED4444">
        <w:rPr>
          <w:rFonts w:eastAsiaTheme="minorEastAsia" w:cs="Times New Roman"/>
          <w:szCs w:val="24"/>
        </w:rPr>
        <w:t xml:space="preserve"> konverze CO</w:t>
      </w:r>
      <w:r w:rsidR="00ED4444">
        <w:rPr>
          <w:rFonts w:eastAsiaTheme="minorEastAsia" w:cs="Times New Roman"/>
          <w:szCs w:val="24"/>
          <w:vertAlign w:val="subscript"/>
        </w:rPr>
        <w:t>2</w:t>
      </w:r>
    </w:p>
    <w:p w14:paraId="0F2EDF80" w14:textId="323FCE1C" w:rsidR="00145FEB" w:rsidRDefault="0039720D" w:rsidP="00AD722C">
      <w:pPr>
        <w:tabs>
          <w:tab w:val="left" w:leader="dot" w:pos="1134"/>
        </w:tabs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Cambria Math"/>
                <w:i/>
                <w:szCs w:val="24"/>
              </w:rPr>
            </m:ctrlPr>
          </m:sSubPr>
          <m:e>
            <m:r>
              <w:rPr>
                <w:rFonts w:ascii="Cambria Math" w:hAnsi="Cambria Math" w:cs="Cambria Math"/>
                <w:szCs w:val="24"/>
              </w:rPr>
              <m:t>x</m:t>
            </m:r>
          </m:e>
          <m:sub>
            <m:r>
              <w:rPr>
                <w:rFonts w:ascii="Cambria Math" w:hAnsi="Cambria Math" w:cs="Cambria Math"/>
                <w:szCs w:val="24"/>
              </w:rPr>
              <m:t>C</m:t>
            </m:r>
            <m:sSub>
              <m:sSubPr>
                <m:ctrlPr>
                  <w:rPr>
                    <w:rFonts w:ascii="Cambria Math" w:hAnsi="Cambria Math" w:cs="Cambria Math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Cambria Math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 w:cs="Cambria Math"/>
                    <w:szCs w:val="24"/>
                  </w:rPr>
                  <m:t>4</m:t>
                </m:r>
              </m:sub>
            </m:sSub>
          </m:sub>
        </m:sSub>
      </m:oMath>
      <w:r w:rsidR="000B00FA">
        <w:rPr>
          <w:rFonts w:eastAsiaTheme="minorEastAsia" w:cs="Times New Roman"/>
          <w:szCs w:val="24"/>
        </w:rPr>
        <w:tab/>
      </w:r>
      <w:r w:rsidR="00972AD6">
        <w:rPr>
          <w:rFonts w:eastAsiaTheme="minorEastAsia" w:cs="Times New Roman"/>
          <w:szCs w:val="24"/>
        </w:rPr>
        <w:t> se</w:t>
      </w:r>
      <w:r w:rsidR="00ED4444">
        <w:rPr>
          <w:rFonts w:eastAsiaTheme="minorEastAsia" w:cs="Times New Roman"/>
          <w:szCs w:val="24"/>
        </w:rPr>
        <w:t>lektivita CH</w:t>
      </w:r>
      <w:r w:rsidR="00ED4444">
        <w:rPr>
          <w:rFonts w:eastAsiaTheme="minorEastAsia" w:cs="Times New Roman"/>
          <w:szCs w:val="24"/>
          <w:vertAlign w:val="subscript"/>
        </w:rPr>
        <w:t>4</w:t>
      </w:r>
    </w:p>
    <w:p w14:paraId="6683E2BB" w14:textId="36699EF7" w:rsidR="00145FEB" w:rsidRDefault="0039720D" w:rsidP="00AD722C">
      <w:pPr>
        <w:tabs>
          <w:tab w:val="left" w:leader="dot" w:pos="1134"/>
        </w:tabs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Cambria Math"/>
                <w:i/>
                <w:szCs w:val="24"/>
              </w:rPr>
            </m:ctrlPr>
          </m:sSubPr>
          <m:e>
            <m:r>
              <w:rPr>
                <w:rFonts w:ascii="Cambria Math" w:hAnsi="Cambria Math" w:cs="Cambria Math"/>
                <w:szCs w:val="24"/>
              </w:rPr>
              <m:t>x</m:t>
            </m:r>
          </m:e>
          <m:sub>
            <m:r>
              <w:rPr>
                <w:rFonts w:ascii="Cambria Math" w:hAnsi="Cambria Math" w:cs="Cambria Math"/>
                <w:szCs w:val="24"/>
              </w:rPr>
              <m:t>CO</m:t>
            </m:r>
          </m:sub>
        </m:sSub>
      </m:oMath>
      <w:r w:rsidR="000B00FA">
        <w:rPr>
          <w:rFonts w:eastAsiaTheme="minorEastAsia" w:cs="Times New Roman"/>
          <w:szCs w:val="24"/>
        </w:rPr>
        <w:tab/>
      </w:r>
      <w:r w:rsidR="00972AD6">
        <w:rPr>
          <w:rFonts w:eastAsiaTheme="minorEastAsia" w:cs="Times New Roman"/>
          <w:szCs w:val="24"/>
        </w:rPr>
        <w:t> se</w:t>
      </w:r>
      <w:r w:rsidR="00ED4444">
        <w:rPr>
          <w:rFonts w:eastAsiaTheme="minorEastAsia" w:cs="Times New Roman"/>
          <w:szCs w:val="24"/>
        </w:rPr>
        <w:t>lektivita CO</w:t>
      </w:r>
    </w:p>
    <w:p w14:paraId="490EB149" w14:textId="22010FF8" w:rsidR="00145FEB" w:rsidRDefault="0039720D" w:rsidP="00AD722C">
      <w:pPr>
        <w:tabs>
          <w:tab w:val="left" w:leader="dot" w:pos="1134"/>
        </w:tabs>
        <w:rPr>
          <w:rFonts w:cs="Times New Roman"/>
          <w:szCs w:val="24"/>
        </w:rPr>
      </w:pPr>
      <m:oMath>
        <m:sSub>
          <m:sSubPr>
            <m:ctrlPr>
              <w:rPr>
                <w:rFonts w:ascii="Cambria Math" w:eastAsiaTheme="minorEastAsia" w:hAnsi="Cambria Math" w:cs="Cambria Math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Cambria Math"/>
                <w:szCs w:val="24"/>
              </w:rPr>
              <m:t>STY</m:t>
            </m:r>
          </m:e>
          <m:sub>
            <m:r>
              <w:rPr>
                <w:rFonts w:ascii="Cambria Math" w:eastAsiaTheme="minorEastAsia" w:hAnsi="Cambria Math" w:cs="Cambria Math"/>
                <w:szCs w:val="24"/>
              </w:rPr>
              <m:t>x</m:t>
            </m:r>
          </m:sub>
        </m:sSub>
      </m:oMath>
      <w:r w:rsidR="00ED4444">
        <w:rPr>
          <w:rFonts w:eastAsiaTheme="minorEastAsia" w:cs="Times New Roman"/>
          <w:szCs w:val="24"/>
        </w:rPr>
        <w:tab/>
      </w:r>
      <w:r w:rsidR="00CC547F">
        <w:rPr>
          <w:rFonts w:eastAsiaTheme="minorEastAsia" w:cs="Times New Roman"/>
          <w:szCs w:val="24"/>
        </w:rPr>
        <w:t> </w:t>
      </w:r>
      <w:proofErr w:type="spellStart"/>
      <w:r w:rsidR="00CC547F">
        <w:rPr>
          <w:rFonts w:eastAsiaTheme="minorEastAsia" w:cs="Times New Roman"/>
          <w:szCs w:val="24"/>
        </w:rPr>
        <w:t>s</w:t>
      </w:r>
      <w:r w:rsidR="000F6355">
        <w:rPr>
          <w:rFonts w:eastAsiaTheme="minorEastAsia" w:cs="Times New Roman"/>
          <w:szCs w:val="24"/>
        </w:rPr>
        <w:t>pace-time</w:t>
      </w:r>
      <w:proofErr w:type="spellEnd"/>
      <w:r w:rsidR="000F6355">
        <w:rPr>
          <w:rFonts w:eastAsiaTheme="minorEastAsia" w:cs="Times New Roman"/>
          <w:szCs w:val="24"/>
        </w:rPr>
        <w:t xml:space="preserve"> </w:t>
      </w:r>
      <w:proofErr w:type="spellStart"/>
      <w:r w:rsidR="000F6355">
        <w:rPr>
          <w:rFonts w:eastAsiaTheme="minorEastAsia" w:cs="Times New Roman"/>
          <w:szCs w:val="24"/>
        </w:rPr>
        <w:t>yield</w:t>
      </w:r>
      <w:proofErr w:type="spellEnd"/>
    </w:p>
    <w:p w14:paraId="2E2A2766" w14:textId="79B5A883" w:rsidR="008C7528" w:rsidRPr="00596AF3" w:rsidRDefault="004F7381" w:rsidP="00AD722C">
      <w:pPr>
        <w:tabs>
          <w:tab w:val="left" w:leader="dot" w:pos="1134"/>
        </w:tabs>
        <w:rPr>
          <w:rFonts w:cs="Times New Roman"/>
          <w:sz w:val="22"/>
        </w:rPr>
      </w:pPr>
      <w:r>
        <w:rPr>
          <w:rFonts w:cs="Times New Roman"/>
          <w:szCs w:val="24"/>
        </w:rPr>
        <w:t>[CO</w:t>
      </w:r>
      <w:r>
        <w:rPr>
          <w:rFonts w:cs="Times New Roman"/>
          <w:szCs w:val="24"/>
          <w:vertAlign w:val="subscript"/>
        </w:rPr>
        <w:t>2</w:t>
      </w:r>
      <w:r>
        <w:rPr>
          <w:rFonts w:cs="Times New Roman"/>
          <w:szCs w:val="24"/>
        </w:rPr>
        <w:t>]</w:t>
      </w:r>
      <w:r w:rsidR="008C7528">
        <w:rPr>
          <w:rFonts w:cs="Times New Roman"/>
          <w:szCs w:val="24"/>
        </w:rPr>
        <w:tab/>
      </w:r>
      <w:r w:rsidR="00596AF3">
        <w:rPr>
          <w:rFonts w:cs="Times New Roman"/>
          <w:szCs w:val="24"/>
        </w:rPr>
        <w:t xml:space="preserve"> koncentrace CO</w:t>
      </w:r>
      <w:r w:rsidR="00596AF3">
        <w:rPr>
          <w:rFonts w:cs="Times New Roman"/>
          <w:vertAlign w:val="subscript"/>
        </w:rPr>
        <w:t>2</w:t>
      </w:r>
    </w:p>
    <w:p w14:paraId="21513B19" w14:textId="06178A6F" w:rsidR="008C7528" w:rsidRDefault="008C7528" w:rsidP="00AD722C">
      <w:pPr>
        <w:tabs>
          <w:tab w:val="left" w:leader="dot" w:pos="1134"/>
        </w:tabs>
        <w:rPr>
          <w:rFonts w:cs="Times New Roman"/>
          <w:szCs w:val="24"/>
        </w:rPr>
      </w:pPr>
      <w:r>
        <w:rPr>
          <w:rFonts w:cs="Times New Roman"/>
          <w:szCs w:val="24"/>
        </w:rPr>
        <w:t>[CO]</w:t>
      </w:r>
      <w:r>
        <w:rPr>
          <w:rFonts w:cs="Times New Roman"/>
          <w:szCs w:val="24"/>
        </w:rPr>
        <w:tab/>
      </w:r>
      <w:r w:rsidR="00596AF3">
        <w:rPr>
          <w:rFonts w:cs="Times New Roman"/>
          <w:szCs w:val="24"/>
        </w:rPr>
        <w:t xml:space="preserve"> koncentrace CO</w:t>
      </w:r>
    </w:p>
    <w:p w14:paraId="19CE88F6" w14:textId="77777777" w:rsidR="005A449C" w:rsidRDefault="008C7528" w:rsidP="00AD722C">
      <w:pPr>
        <w:tabs>
          <w:tab w:val="left" w:leader="dot" w:pos="1134"/>
        </w:tabs>
        <w:rPr>
          <w:rFonts w:cs="Times New Roman"/>
          <w:szCs w:val="24"/>
          <w:vertAlign w:val="subscript"/>
        </w:rPr>
      </w:pPr>
      <w:r>
        <w:rPr>
          <w:rFonts w:cs="Times New Roman"/>
          <w:szCs w:val="24"/>
        </w:rPr>
        <w:t>[CH</w:t>
      </w:r>
      <w:r>
        <w:rPr>
          <w:rFonts w:cs="Times New Roman"/>
          <w:szCs w:val="24"/>
          <w:vertAlign w:val="subscript"/>
        </w:rPr>
        <w:t>4</w:t>
      </w:r>
      <w:r>
        <w:rPr>
          <w:rFonts w:cs="Times New Roman"/>
          <w:szCs w:val="24"/>
        </w:rPr>
        <w:t>]</w:t>
      </w:r>
      <w:r>
        <w:rPr>
          <w:rFonts w:cs="Times New Roman"/>
          <w:szCs w:val="24"/>
        </w:rPr>
        <w:tab/>
      </w:r>
      <w:r w:rsidR="00596AF3">
        <w:rPr>
          <w:rFonts w:cs="Times New Roman"/>
          <w:szCs w:val="24"/>
        </w:rPr>
        <w:t xml:space="preserve"> koncentrace CH</w:t>
      </w:r>
      <w:r w:rsidR="00596AF3">
        <w:rPr>
          <w:rFonts w:cs="Times New Roman"/>
          <w:szCs w:val="24"/>
          <w:vertAlign w:val="subscript"/>
        </w:rPr>
        <w:t>4</w:t>
      </w:r>
    </w:p>
    <w:p w14:paraId="5FDC8424" w14:textId="77777777" w:rsidR="00FF0F62" w:rsidRPr="00FF0F62" w:rsidRDefault="00FF0F62" w:rsidP="00E449D3">
      <w:pPr>
        <w:tabs>
          <w:tab w:val="left" w:leader="dot" w:pos="1134"/>
        </w:tabs>
        <w:rPr>
          <w:rFonts w:cs="Times New Roman"/>
          <w:szCs w:val="24"/>
        </w:rPr>
      </w:pPr>
    </w:p>
    <w:p w14:paraId="2BA5875A" w14:textId="31BBE074" w:rsidR="006D1004" w:rsidRPr="005A449C" w:rsidRDefault="006D1004" w:rsidP="00E449D3">
      <w:pPr>
        <w:pStyle w:val="Nadpis1"/>
        <w:rPr>
          <w:sz w:val="24"/>
          <w:szCs w:val="24"/>
        </w:rPr>
      </w:pPr>
      <w:bookmarkStart w:id="36" w:name="_Toc134051762"/>
      <w:r w:rsidRPr="006D1004">
        <w:lastRenderedPageBreak/>
        <w:t>Výsledky</w:t>
      </w:r>
      <w:bookmarkEnd w:id="36"/>
    </w:p>
    <w:p w14:paraId="36620D24" w14:textId="2FFB1D2C" w:rsidR="000F2EDD" w:rsidRDefault="00A97FEE" w:rsidP="00E449D3">
      <w:r w:rsidRPr="00A97FEE">
        <w:t xml:space="preserve">Tato bakalářská práce </w:t>
      </w:r>
      <w:r w:rsidR="00EB56C0">
        <w:t>je</w:t>
      </w:r>
      <w:r w:rsidRPr="00A97FEE">
        <w:t xml:space="preserve"> zaměřena</w:t>
      </w:r>
      <w:r w:rsidR="00CC547F">
        <w:t> na s</w:t>
      </w:r>
      <w:r w:rsidRPr="00A97FEE">
        <w:t>rovnání katalytické</w:t>
      </w:r>
      <w:r w:rsidR="00CC547F">
        <w:t> a</w:t>
      </w:r>
      <w:r w:rsidRPr="00A97FEE">
        <w:t xml:space="preserve">ktivity tří </w:t>
      </w:r>
      <w:proofErr w:type="spellStart"/>
      <w:r w:rsidRPr="00A97FEE">
        <w:t>NiO</w:t>
      </w:r>
      <w:r w:rsidRPr="00A97FEE">
        <w:rPr>
          <w:vertAlign w:val="subscript"/>
        </w:rPr>
        <w:t>x</w:t>
      </w:r>
      <w:proofErr w:type="spellEnd"/>
      <w:r w:rsidRPr="00A97FEE">
        <w:t xml:space="preserve"> katalyzátorů</w:t>
      </w:r>
      <w:r w:rsidR="00777B89">
        <w:br/>
      </w:r>
      <w:r w:rsidRPr="00A97FEE">
        <w:t>pro redukci CO</w:t>
      </w:r>
      <w:r w:rsidRPr="00A97FEE">
        <w:rPr>
          <w:vertAlign w:val="subscript"/>
        </w:rPr>
        <w:t>2</w:t>
      </w:r>
      <w:r w:rsidRPr="00A97FEE">
        <w:t>.</w:t>
      </w:r>
      <w:r>
        <w:t xml:space="preserve"> </w:t>
      </w:r>
      <w:r w:rsidR="009958A2">
        <w:t>Tato</w:t>
      </w:r>
      <w:r>
        <w:t xml:space="preserve"> kapitol</w:t>
      </w:r>
      <w:r w:rsidR="009958A2">
        <w:t>a</w:t>
      </w:r>
      <w:r w:rsidR="00972AD6">
        <w:t> se</w:t>
      </w:r>
      <w:r w:rsidR="00CC547F">
        <w:t> s</w:t>
      </w:r>
      <w:r>
        <w:t>oustředí</w:t>
      </w:r>
      <w:r w:rsidR="00CC547F">
        <w:t> na</w:t>
      </w:r>
      <w:r>
        <w:t xml:space="preserve"> detailní charakterizací</w:t>
      </w:r>
      <w:r w:rsidR="00CC547F">
        <w:t> v</w:t>
      </w:r>
      <w:r>
        <w:t>šech tří různě připravených</w:t>
      </w:r>
      <w:r w:rsidR="00CC547F">
        <w:t> v</w:t>
      </w:r>
      <w:r>
        <w:t>zorků.</w:t>
      </w:r>
      <w:r w:rsidR="00381BC4">
        <w:t xml:space="preserve"> Katalyzátorů a výsledky katalytické redukce CO</w:t>
      </w:r>
      <w:r w:rsidR="00381BC4">
        <w:rPr>
          <w:vertAlign w:val="subscript"/>
        </w:rPr>
        <w:t>2</w:t>
      </w:r>
      <w:r w:rsidR="00381BC4">
        <w:t xml:space="preserve"> provedené s těmito katalyzátory.</w:t>
      </w:r>
      <w:r>
        <w:t xml:space="preserve"> Charakterizace byla provedena pomocí</w:t>
      </w:r>
      <w:r w:rsidR="00CC547F">
        <w:t> v</w:t>
      </w:r>
      <w:r>
        <w:t>ýše zmíněných metod. Tyto metody zahrn</w:t>
      </w:r>
      <w:r w:rsidR="00EB56C0">
        <w:t>ují</w:t>
      </w:r>
      <w:r w:rsidR="00CC547F">
        <w:t> a</w:t>
      </w:r>
      <w:r>
        <w:t>nalýzu termické</w:t>
      </w:r>
      <w:r w:rsidR="00CC547F">
        <w:t> s</w:t>
      </w:r>
      <w:r>
        <w:t>tability,</w:t>
      </w:r>
      <w:r w:rsidR="00CC547F">
        <w:t> v</w:t>
      </w:r>
      <w:r>
        <w:t>nější i</w:t>
      </w:r>
      <w:r w:rsidR="00CC547F">
        <w:t> v</w:t>
      </w:r>
      <w:r>
        <w:t>nitřní</w:t>
      </w:r>
      <w:r w:rsidR="00CC547F">
        <w:t> s</w:t>
      </w:r>
      <w:r>
        <w:t>truktur</w:t>
      </w:r>
      <w:r w:rsidR="00B817F0">
        <w:t>y</w:t>
      </w:r>
      <w:r w:rsidR="00CC547F">
        <w:t> a</w:t>
      </w:r>
      <w:r>
        <w:t xml:space="preserve"> jejich chemické</w:t>
      </w:r>
      <w:r w:rsidR="00B817F0">
        <w:t>ho</w:t>
      </w:r>
      <w:r w:rsidR="00CC547F">
        <w:t> s</w:t>
      </w:r>
      <w:r>
        <w:t>ložení.</w:t>
      </w:r>
      <w:r w:rsidR="005E26E7">
        <w:br/>
        <w:t>N</w:t>
      </w:r>
      <w:r w:rsidR="00CC547F">
        <w:t>a</w:t>
      </w:r>
      <w:r>
        <w:t xml:space="preserve"> závěr kapitoly </w:t>
      </w:r>
      <w:r w:rsidR="0041295F">
        <w:t>je</w:t>
      </w:r>
      <w:r>
        <w:t xml:space="preserve"> provedeno porovnání</w:t>
      </w:r>
      <w:r w:rsidR="00CC547F">
        <w:t> a</w:t>
      </w:r>
      <w:r>
        <w:t xml:space="preserve"> zhodnocení katalytických</w:t>
      </w:r>
      <w:r w:rsidR="00CC547F">
        <w:t> a</w:t>
      </w:r>
      <w:r>
        <w:t>ktivit.</w:t>
      </w:r>
    </w:p>
    <w:p w14:paraId="06B0F2D6" w14:textId="77777777" w:rsidR="00FE4D49" w:rsidRPr="00995491" w:rsidRDefault="00FE4D49" w:rsidP="00E449D3"/>
    <w:p w14:paraId="060DF558" w14:textId="6A2EDAF9" w:rsidR="00200217" w:rsidRDefault="006D1004" w:rsidP="00E449D3">
      <w:pPr>
        <w:pStyle w:val="Nadpis2"/>
        <w:rPr>
          <w:color w:val="FF0000"/>
        </w:rPr>
      </w:pPr>
      <w:bookmarkStart w:id="37" w:name="_Toc134051763"/>
      <w:r w:rsidRPr="006D1004">
        <w:t>Charakterizace</w:t>
      </w:r>
      <w:r w:rsidR="00CC547F">
        <w:t> v</w:t>
      </w:r>
      <w:r w:rsidRPr="006D1004">
        <w:t>zorků</w:t>
      </w:r>
      <w:bookmarkEnd w:id="37"/>
    </w:p>
    <w:p w14:paraId="668AE257" w14:textId="2E83A3B8" w:rsidR="000F2EDD" w:rsidRDefault="006D1004" w:rsidP="00E449D3">
      <w:pPr>
        <w:rPr>
          <w:rFonts w:cs="Times New Roman"/>
          <w:szCs w:val="24"/>
        </w:rPr>
      </w:pPr>
      <w:r w:rsidRPr="005A449C">
        <w:t xml:space="preserve">Jednotlivé </w:t>
      </w:r>
      <w:r w:rsidR="00165594" w:rsidRPr="005A449C">
        <w:t>prekurzory</w:t>
      </w:r>
      <w:r w:rsidRPr="005A449C">
        <w:t xml:space="preserve"> byly charakterizovány pomocí termické</w:t>
      </w:r>
      <w:r w:rsidR="00CC547F">
        <w:t> a</w:t>
      </w:r>
      <w:r w:rsidRPr="005A449C">
        <w:t>nalýzy (TGA/DSC</w:t>
      </w:r>
      <w:r w:rsidR="00165594" w:rsidRPr="005A449C">
        <w:t>),</w:t>
      </w:r>
      <w:r w:rsidR="00CC547F">
        <w:t> s</w:t>
      </w:r>
      <w:r w:rsidR="00165594" w:rsidRPr="005A449C">
        <w:t>kenovací elektronové mikroskopie (</w:t>
      </w:r>
      <w:r w:rsidR="00CC6DF6">
        <w:t>SEM</w:t>
      </w:r>
      <w:r w:rsidR="00165594" w:rsidRPr="005A449C">
        <w:t>), transmisní elektronové mikroskopie (TEM)</w:t>
      </w:r>
      <w:r w:rsidR="00CC547F">
        <w:t> a</w:t>
      </w:r>
      <w:r w:rsidR="00165594" w:rsidRPr="005A449C">
        <w:t xml:space="preserve"> práškové rentgenové difrakce (XRD). P</w:t>
      </w:r>
      <w:r w:rsidR="00213471" w:rsidRPr="005A449C">
        <w:t>o kalcinaci</w:t>
      </w:r>
      <w:r w:rsidR="00CC547F">
        <w:t> a</w:t>
      </w:r>
      <w:r w:rsidR="00213471" w:rsidRPr="005A449C">
        <w:t xml:space="preserve"> po katalýze</w:t>
      </w:r>
      <w:r w:rsidR="00165594" w:rsidRPr="005A449C">
        <w:t xml:space="preserve"> byly charakterizovány </w:t>
      </w:r>
      <w:r w:rsidRPr="005A449C">
        <w:t>pomocí</w:t>
      </w:r>
      <w:r w:rsidR="00CC547F">
        <w:t> s</w:t>
      </w:r>
      <w:r w:rsidRPr="005A449C">
        <w:t>kenovací elektronové mikroskopie (</w:t>
      </w:r>
      <w:r w:rsidR="00CC6DF6">
        <w:t>SEM</w:t>
      </w:r>
      <w:r w:rsidRPr="005A449C">
        <w:t>),</w:t>
      </w:r>
      <w:r w:rsidR="00165594" w:rsidRPr="005A449C">
        <w:t xml:space="preserve"> transmisní elektronové mikroskopie (TEM), práškové rentgenové difrakce (XRD)</w:t>
      </w:r>
      <w:r w:rsidR="00213471" w:rsidRPr="005A449C">
        <w:t>. Po katalýze byl</w:t>
      </w:r>
      <w:r w:rsidR="001C3A5C">
        <w:t>o</w:t>
      </w:r>
      <w:r w:rsidR="00B045D4">
        <w:rPr>
          <w:rFonts w:cs="Times New Roman"/>
          <w:szCs w:val="24"/>
        </w:rPr>
        <w:t xml:space="preserve"> dále</w:t>
      </w:r>
      <w:r w:rsidR="00213471">
        <w:rPr>
          <w:rFonts w:cs="Times New Roman"/>
          <w:szCs w:val="24"/>
        </w:rPr>
        <w:t xml:space="preserve"> provedeno doplňkové měření </w:t>
      </w:r>
      <w:r w:rsidR="00213471" w:rsidRPr="00213471">
        <w:rPr>
          <w:rFonts w:cs="Times New Roman"/>
          <w:szCs w:val="24"/>
        </w:rPr>
        <w:t>energiově disperzní</w:t>
      </w:r>
      <w:r w:rsidR="00CC547F">
        <w:rPr>
          <w:rFonts w:cs="Times New Roman"/>
          <w:szCs w:val="24"/>
        </w:rPr>
        <w:t> s</w:t>
      </w:r>
      <w:r w:rsidR="00213471" w:rsidRPr="00213471">
        <w:rPr>
          <w:rFonts w:cs="Times New Roman"/>
          <w:szCs w:val="24"/>
        </w:rPr>
        <w:t>pektrometrie (EDS)</w:t>
      </w:r>
    </w:p>
    <w:p w14:paraId="0AFA0727" w14:textId="77777777" w:rsidR="00FE4D49" w:rsidRPr="00FE4D49" w:rsidRDefault="00FE4D49" w:rsidP="00E449D3">
      <w:pPr>
        <w:rPr>
          <w:rFonts w:cs="Times New Roman"/>
          <w:szCs w:val="24"/>
        </w:rPr>
      </w:pPr>
    </w:p>
    <w:p w14:paraId="5AE84C79" w14:textId="120BAD81" w:rsidR="006D1004" w:rsidRPr="006D1004" w:rsidRDefault="006D1004" w:rsidP="00E449D3">
      <w:pPr>
        <w:pStyle w:val="Nadpis3"/>
      </w:pPr>
      <w:bookmarkStart w:id="38" w:name="_Toc134051764"/>
      <w:r w:rsidRPr="006D1004">
        <w:t>Termická</w:t>
      </w:r>
      <w:r w:rsidR="00CC547F">
        <w:t> a</w:t>
      </w:r>
      <w:r w:rsidRPr="006D1004">
        <w:t>nalýza</w:t>
      </w:r>
      <w:bookmarkEnd w:id="38"/>
    </w:p>
    <w:p w14:paraId="2C55E938" w14:textId="2C03D2AF" w:rsidR="00D47DA7" w:rsidRDefault="00D47DA7" w:rsidP="00E449D3">
      <w:pPr>
        <w:rPr>
          <w:rFonts w:cs="Times New Roman"/>
          <w:szCs w:val="24"/>
        </w:rPr>
      </w:pPr>
      <w:r w:rsidRPr="004819A4">
        <w:rPr>
          <w:rFonts w:cs="Times New Roman"/>
          <w:szCs w:val="24"/>
        </w:rPr>
        <w:t xml:space="preserve">Křivky </w:t>
      </w:r>
      <w:proofErr w:type="spellStart"/>
      <w:r w:rsidRPr="004819A4">
        <w:rPr>
          <w:rFonts w:cs="Times New Roman"/>
          <w:szCs w:val="24"/>
        </w:rPr>
        <w:t>termogravimetrické</w:t>
      </w:r>
      <w:proofErr w:type="spellEnd"/>
      <w:r w:rsidR="00CC547F">
        <w:rPr>
          <w:rFonts w:cs="Times New Roman"/>
          <w:szCs w:val="24"/>
        </w:rPr>
        <w:t> a</w:t>
      </w:r>
      <w:r w:rsidRPr="004819A4">
        <w:rPr>
          <w:rFonts w:cs="Times New Roman"/>
          <w:szCs w:val="24"/>
        </w:rPr>
        <w:t>nalýzy (TGA)</w:t>
      </w:r>
      <w:r w:rsidR="00CC547F">
        <w:rPr>
          <w:rFonts w:cs="Times New Roman"/>
          <w:szCs w:val="24"/>
        </w:rPr>
        <w:t> a</w:t>
      </w:r>
      <w:r w:rsidRPr="004819A4">
        <w:rPr>
          <w:rFonts w:cs="Times New Roman"/>
          <w:szCs w:val="24"/>
        </w:rPr>
        <w:t xml:space="preserve"> diferenční</w:t>
      </w:r>
      <w:r w:rsidR="00CC547F">
        <w:rPr>
          <w:rFonts w:cs="Times New Roman"/>
          <w:szCs w:val="24"/>
        </w:rPr>
        <w:t> s</w:t>
      </w:r>
      <w:r w:rsidRPr="004819A4">
        <w:rPr>
          <w:rFonts w:cs="Times New Roman"/>
          <w:szCs w:val="24"/>
        </w:rPr>
        <w:t>kenovací kalorimetrie (DSC) zaznamenávající tepelný tok, byly měřeny</w:t>
      </w:r>
      <w:r w:rsidR="00972AD6">
        <w:rPr>
          <w:rFonts w:cs="Times New Roman"/>
          <w:szCs w:val="24"/>
        </w:rPr>
        <w:t> o</w:t>
      </w:r>
      <w:r w:rsidR="004819A4" w:rsidRPr="004819A4">
        <w:rPr>
          <w:rFonts w:cs="Times New Roman"/>
          <w:szCs w:val="24"/>
        </w:rPr>
        <w:t>d 25</w:t>
      </w:r>
      <w:r w:rsidR="005A449C">
        <w:rPr>
          <w:rFonts w:cs="Times New Roman"/>
          <w:szCs w:val="24"/>
        </w:rPr>
        <w:t> °C</w:t>
      </w:r>
      <w:r w:rsidR="004819A4" w:rsidRPr="004819A4">
        <w:rPr>
          <w:rFonts w:cs="Times New Roman"/>
          <w:szCs w:val="24"/>
        </w:rPr>
        <w:t xml:space="preserve"> do 1000</w:t>
      </w:r>
      <w:r w:rsidR="005A449C">
        <w:rPr>
          <w:rFonts w:cs="Times New Roman"/>
          <w:szCs w:val="24"/>
        </w:rPr>
        <w:t> °C</w:t>
      </w:r>
      <w:r w:rsidR="00CC547F">
        <w:rPr>
          <w:rFonts w:cs="Times New Roman"/>
          <w:szCs w:val="24"/>
        </w:rPr>
        <w:t> s na</w:t>
      </w:r>
      <w:r w:rsidR="004819A4" w:rsidRPr="004819A4">
        <w:rPr>
          <w:rFonts w:cs="Times New Roman"/>
          <w:szCs w:val="24"/>
        </w:rPr>
        <w:t>stavením</w:t>
      </w:r>
      <w:r w:rsidR="00972AD6">
        <w:rPr>
          <w:rFonts w:cs="Times New Roman"/>
          <w:szCs w:val="24"/>
        </w:rPr>
        <w:t> o</w:t>
      </w:r>
      <w:r w:rsidR="004819A4" w:rsidRPr="004819A4">
        <w:rPr>
          <w:rFonts w:cs="Times New Roman"/>
          <w:szCs w:val="24"/>
        </w:rPr>
        <w:t>hřevu</w:t>
      </w:r>
      <w:r w:rsidR="005E26E7">
        <w:rPr>
          <w:rFonts w:cs="Times New Roman"/>
          <w:szCs w:val="24"/>
        </w:rPr>
        <w:br/>
      </w:r>
      <w:r w:rsidR="00CC547F">
        <w:rPr>
          <w:rFonts w:cs="Times New Roman"/>
          <w:szCs w:val="24"/>
        </w:rPr>
        <w:t>na</w:t>
      </w:r>
      <w:r w:rsidR="004819A4" w:rsidRPr="004819A4">
        <w:rPr>
          <w:rFonts w:cs="Times New Roman"/>
          <w:szCs w:val="24"/>
        </w:rPr>
        <w:t xml:space="preserve"> 10</w:t>
      </w:r>
      <w:r w:rsidR="005A449C">
        <w:rPr>
          <w:rFonts w:cs="Times New Roman"/>
          <w:szCs w:val="24"/>
        </w:rPr>
        <w:t> °C</w:t>
      </w:r>
      <w:r w:rsidR="004819A4" w:rsidRPr="004819A4">
        <w:rPr>
          <w:rFonts w:cs="Times New Roman"/>
          <w:szCs w:val="24"/>
        </w:rPr>
        <w:t>/min.</w:t>
      </w:r>
    </w:p>
    <w:p w14:paraId="55269C7B" w14:textId="54A8F77D" w:rsidR="00D61A02" w:rsidRPr="00314917" w:rsidRDefault="000159B2" w:rsidP="00E449D3">
      <w:pPr>
        <w:rPr>
          <w:rFonts w:cs="Times New Roman"/>
          <w:color w:val="7030A0"/>
          <w:szCs w:val="24"/>
        </w:rPr>
      </w:pPr>
      <w:r>
        <w:rPr>
          <w:rFonts w:cs="Times New Roman"/>
          <w:szCs w:val="24"/>
        </w:rPr>
        <w:t>Z</w:t>
      </w:r>
      <w:r w:rsidR="00972AD6">
        <w:rPr>
          <w:rFonts w:cs="Times New Roman"/>
          <w:szCs w:val="24"/>
        </w:rPr>
        <w:t> o</w:t>
      </w:r>
      <w:r>
        <w:rPr>
          <w:rFonts w:cs="Times New Roman"/>
          <w:szCs w:val="24"/>
        </w:rPr>
        <w:t xml:space="preserve">brázků </w:t>
      </w:r>
      <w:r w:rsidR="00BB7123" w:rsidRPr="006316E8">
        <w:rPr>
          <w:rFonts w:cs="Times New Roman"/>
          <w:szCs w:val="24"/>
        </w:rPr>
        <w:t>TGA/DSC</w:t>
      </w:r>
      <w:r w:rsidR="00213471" w:rsidRPr="006316E8">
        <w:rPr>
          <w:rFonts w:cs="Times New Roman"/>
          <w:szCs w:val="24"/>
        </w:rPr>
        <w:t xml:space="preserve"> křiv</w:t>
      </w:r>
      <w:r>
        <w:rPr>
          <w:rFonts w:cs="Times New Roman"/>
          <w:szCs w:val="24"/>
        </w:rPr>
        <w:t>ek</w:t>
      </w:r>
      <w:r w:rsidR="00BE4BF5" w:rsidRPr="006316E8">
        <w:rPr>
          <w:rFonts w:cs="Times New Roman"/>
          <w:szCs w:val="24"/>
        </w:rPr>
        <w:t xml:space="preserve"> šťavelanů nikelnatých</w:t>
      </w:r>
      <w:r w:rsidR="00EB1618">
        <w:rPr>
          <w:rFonts w:cs="Times New Roman"/>
          <w:szCs w:val="24"/>
        </w:rPr>
        <w:t xml:space="preserve"> (vzorky</w:t>
      </w:r>
      <w:r w:rsidR="00CC547F">
        <w:rPr>
          <w:rFonts w:cs="Times New Roman"/>
          <w:szCs w:val="24"/>
        </w:rPr>
        <w:t> </w:t>
      </w:r>
      <w:r w:rsidR="007B2B31">
        <w:rPr>
          <w:rFonts w:cs="Times New Roman"/>
          <w:szCs w:val="24"/>
        </w:rPr>
        <w:t>A</w:t>
      </w:r>
      <w:r w:rsidR="00EB1618">
        <w:rPr>
          <w:rFonts w:cs="Times New Roman"/>
          <w:szCs w:val="24"/>
        </w:rPr>
        <w:t>, B)</w:t>
      </w:r>
      <w:r w:rsidR="00213471" w:rsidRPr="006316E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lze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 xml:space="preserve">idět, že </w:t>
      </w:r>
      <w:r w:rsidR="005446C3">
        <w:rPr>
          <w:rFonts w:cs="Times New Roman"/>
          <w:szCs w:val="24"/>
        </w:rPr>
        <w:t>jsou</w:t>
      </w:r>
      <w:r w:rsidR="0003596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prakticky </w:t>
      </w:r>
      <w:r w:rsidR="00035964">
        <w:rPr>
          <w:rFonts w:cs="Times New Roman"/>
          <w:szCs w:val="24"/>
        </w:rPr>
        <w:t>totožné</w:t>
      </w:r>
      <w:r w:rsidR="008D1983">
        <w:rPr>
          <w:rFonts w:cs="Times New Roman"/>
          <w:szCs w:val="24"/>
        </w:rPr>
        <w:t xml:space="preserve"> (obrázek 8, obrázek 9)</w:t>
      </w:r>
      <w:r w:rsidR="00035964">
        <w:rPr>
          <w:rFonts w:cs="Times New Roman"/>
          <w:szCs w:val="24"/>
        </w:rPr>
        <w:t>.</w:t>
      </w:r>
      <w:r w:rsidR="00CC547F">
        <w:rPr>
          <w:rFonts w:cs="Times New Roman"/>
          <w:szCs w:val="24"/>
        </w:rPr>
        <w:t> </w:t>
      </w:r>
      <w:r w:rsidR="008D1983">
        <w:rPr>
          <w:rFonts w:cs="Times New Roman"/>
          <w:szCs w:val="24"/>
        </w:rPr>
        <w:t>N</w:t>
      </w:r>
      <w:r w:rsidR="00CC547F">
        <w:rPr>
          <w:rFonts w:cs="Times New Roman"/>
          <w:szCs w:val="24"/>
        </w:rPr>
        <w:t>a</w:t>
      </w:r>
      <w:r w:rsidR="00035964">
        <w:rPr>
          <w:rFonts w:cs="Times New Roman"/>
          <w:szCs w:val="24"/>
        </w:rPr>
        <w:t xml:space="preserve"> křivkách</w:t>
      </w:r>
      <w:r w:rsidR="005446C3">
        <w:rPr>
          <w:rFonts w:cs="Times New Roman"/>
          <w:szCs w:val="24"/>
        </w:rPr>
        <w:t xml:space="preserve"> </w:t>
      </w:r>
      <w:r w:rsidR="00213471" w:rsidRPr="006316E8">
        <w:rPr>
          <w:rFonts w:cs="Times New Roman"/>
          <w:szCs w:val="24"/>
        </w:rPr>
        <w:t>j</w:t>
      </w:r>
      <w:r w:rsidR="00F22B05">
        <w:rPr>
          <w:rFonts w:cs="Times New Roman"/>
          <w:szCs w:val="24"/>
        </w:rPr>
        <w:t>e</w:t>
      </w:r>
      <w:r w:rsidR="00CC547F">
        <w:rPr>
          <w:rFonts w:cs="Times New Roman"/>
          <w:szCs w:val="24"/>
        </w:rPr>
        <w:t> v</w:t>
      </w:r>
      <w:r w:rsidR="00BB7123" w:rsidRPr="006316E8">
        <w:rPr>
          <w:rFonts w:cs="Times New Roman"/>
          <w:szCs w:val="24"/>
        </w:rPr>
        <w:t>iditeln</w:t>
      </w:r>
      <w:r w:rsidR="00F22B05">
        <w:rPr>
          <w:rFonts w:cs="Times New Roman"/>
          <w:szCs w:val="24"/>
        </w:rPr>
        <w:t xml:space="preserve">ý </w:t>
      </w:r>
      <w:r w:rsidR="00035964">
        <w:rPr>
          <w:rFonts w:cs="Times New Roman"/>
          <w:szCs w:val="24"/>
        </w:rPr>
        <w:t xml:space="preserve">jeden </w:t>
      </w:r>
      <w:r w:rsidR="00F22B05">
        <w:rPr>
          <w:rFonts w:cs="Times New Roman"/>
          <w:szCs w:val="24"/>
        </w:rPr>
        <w:t>pozvolný</w:t>
      </w:r>
      <w:r w:rsidR="00CC547F">
        <w:rPr>
          <w:rFonts w:cs="Times New Roman"/>
          <w:szCs w:val="24"/>
        </w:rPr>
        <w:t> a</w:t>
      </w:r>
      <w:r w:rsidR="00BB7123" w:rsidRPr="006316E8">
        <w:rPr>
          <w:rFonts w:cs="Times New Roman"/>
          <w:szCs w:val="24"/>
        </w:rPr>
        <w:t xml:space="preserve"> dva</w:t>
      </w:r>
      <w:r w:rsidR="00CC547F">
        <w:rPr>
          <w:rFonts w:cs="Times New Roman"/>
          <w:szCs w:val="24"/>
        </w:rPr>
        <w:t> s</w:t>
      </w:r>
      <w:r w:rsidR="00F22B05">
        <w:rPr>
          <w:rFonts w:cs="Times New Roman"/>
          <w:szCs w:val="24"/>
        </w:rPr>
        <w:t xml:space="preserve">kokové </w:t>
      </w:r>
      <w:r w:rsidR="00BB7123" w:rsidRPr="006316E8">
        <w:rPr>
          <w:rFonts w:cs="Times New Roman"/>
          <w:szCs w:val="24"/>
        </w:rPr>
        <w:t>hmotnostní úbytky</w:t>
      </w:r>
      <w:r w:rsidR="0040720A">
        <w:rPr>
          <w:rFonts w:cs="Times New Roman"/>
          <w:szCs w:val="24"/>
        </w:rPr>
        <w:t>.</w:t>
      </w:r>
      <w:r w:rsidR="009B38BE">
        <w:rPr>
          <w:rFonts w:cs="Times New Roman"/>
          <w:szCs w:val="24"/>
        </w:rPr>
        <w:t xml:space="preserve"> Počáteční</w:t>
      </w:r>
      <w:r w:rsidR="0040720A">
        <w:rPr>
          <w:rFonts w:cs="Times New Roman"/>
          <w:szCs w:val="24"/>
        </w:rPr>
        <w:t xml:space="preserve"> </w:t>
      </w:r>
      <w:r w:rsidR="009B38BE">
        <w:rPr>
          <w:rFonts w:cs="Times New Roman"/>
          <w:szCs w:val="24"/>
        </w:rPr>
        <w:t>p</w:t>
      </w:r>
      <w:r w:rsidR="0040720A">
        <w:rPr>
          <w:rFonts w:cs="Times New Roman"/>
          <w:szCs w:val="24"/>
        </w:rPr>
        <w:t>ozvolný úbytek hmotnosti</w:t>
      </w:r>
      <w:r w:rsidR="00972AD6">
        <w:rPr>
          <w:rFonts w:cs="Times New Roman"/>
          <w:szCs w:val="24"/>
        </w:rPr>
        <w:t> o</w:t>
      </w:r>
      <w:r w:rsidR="00612AC3">
        <w:rPr>
          <w:rFonts w:cs="Times New Roman"/>
          <w:szCs w:val="24"/>
        </w:rPr>
        <w:t xml:space="preserve"> </w:t>
      </w:r>
      <w:r w:rsidR="009170A6">
        <w:rPr>
          <w:rFonts w:cs="Times New Roman"/>
          <w:szCs w:val="24"/>
        </w:rPr>
        <w:t>10,3</w:t>
      </w:r>
      <w:r w:rsidR="00324B97">
        <w:rPr>
          <w:rFonts w:cs="Times New Roman"/>
          <w:szCs w:val="24"/>
        </w:rPr>
        <w:t xml:space="preserve"> % byl</w:t>
      </w:r>
      <w:r w:rsidR="00CC547F">
        <w:rPr>
          <w:rFonts w:cs="Times New Roman"/>
          <w:szCs w:val="24"/>
        </w:rPr>
        <w:t> s</w:t>
      </w:r>
      <w:r w:rsidR="0040720A">
        <w:rPr>
          <w:rFonts w:cs="Times New Roman"/>
          <w:szCs w:val="24"/>
        </w:rPr>
        <w:t>pojen</w:t>
      </w:r>
      <w:r w:rsidR="00CC547F">
        <w:rPr>
          <w:rFonts w:cs="Times New Roman"/>
          <w:szCs w:val="24"/>
        </w:rPr>
        <w:t> s</w:t>
      </w:r>
      <w:r w:rsidR="0040720A">
        <w:rPr>
          <w:rFonts w:cs="Times New Roman"/>
          <w:szCs w:val="24"/>
        </w:rPr>
        <w:t> endotermickým dějem</w:t>
      </w:r>
      <w:r w:rsidR="009B38BE">
        <w:rPr>
          <w:rFonts w:cs="Times New Roman"/>
          <w:szCs w:val="24"/>
        </w:rPr>
        <w:t>.</w:t>
      </w:r>
      <w:r w:rsidR="0040720A">
        <w:rPr>
          <w:rFonts w:cs="Times New Roman"/>
          <w:szCs w:val="24"/>
        </w:rPr>
        <w:t xml:space="preserve"> </w:t>
      </w:r>
      <w:r w:rsidR="00B75A2D">
        <w:rPr>
          <w:rFonts w:cs="Times New Roman"/>
          <w:szCs w:val="24"/>
        </w:rPr>
        <w:t>Druhý</w:t>
      </w:r>
      <w:r w:rsidR="00696FFA">
        <w:rPr>
          <w:rFonts w:cs="Times New Roman"/>
          <w:szCs w:val="24"/>
        </w:rPr>
        <w:t xml:space="preserve"> menší </w:t>
      </w:r>
      <w:r w:rsidR="00733040">
        <w:rPr>
          <w:rFonts w:cs="Times New Roman"/>
          <w:szCs w:val="24"/>
        </w:rPr>
        <w:t>hmotnostní úbytek</w:t>
      </w:r>
      <w:r w:rsidR="005E26E7">
        <w:rPr>
          <w:rFonts w:cs="Times New Roman"/>
          <w:szCs w:val="24"/>
        </w:rPr>
        <w:br/>
      </w:r>
      <w:r w:rsidR="00972AD6">
        <w:rPr>
          <w:rFonts w:cs="Times New Roman"/>
          <w:szCs w:val="24"/>
        </w:rPr>
        <w:t>o</w:t>
      </w:r>
      <w:r w:rsidR="00733040">
        <w:rPr>
          <w:rFonts w:cs="Times New Roman"/>
          <w:szCs w:val="24"/>
        </w:rPr>
        <w:t xml:space="preserve"> 14,76</w:t>
      </w:r>
      <w:r w:rsidR="00FC032C">
        <w:rPr>
          <w:rFonts w:cs="Times New Roman"/>
          <w:szCs w:val="24"/>
        </w:rPr>
        <w:t> %</w:t>
      </w:r>
      <w:r w:rsidR="00972AD6">
        <w:rPr>
          <w:rFonts w:cs="Times New Roman"/>
          <w:szCs w:val="24"/>
        </w:rPr>
        <w:t> o</w:t>
      </w:r>
      <w:r w:rsidR="009B38BE">
        <w:rPr>
          <w:rFonts w:cs="Times New Roman"/>
          <w:szCs w:val="24"/>
        </w:rPr>
        <w:t>pět</w:t>
      </w:r>
      <w:r w:rsidR="00CC547F">
        <w:rPr>
          <w:rFonts w:cs="Times New Roman"/>
          <w:szCs w:val="24"/>
        </w:rPr>
        <w:t> s</w:t>
      </w:r>
      <w:r w:rsidR="009055C2">
        <w:rPr>
          <w:rFonts w:cs="Times New Roman"/>
          <w:szCs w:val="24"/>
        </w:rPr>
        <w:t>pojen</w:t>
      </w:r>
      <w:r w:rsidR="006275D1">
        <w:rPr>
          <w:rFonts w:cs="Times New Roman"/>
          <w:szCs w:val="24"/>
        </w:rPr>
        <w:t>ým</w:t>
      </w:r>
      <w:r w:rsidR="00CC547F">
        <w:rPr>
          <w:rFonts w:cs="Times New Roman"/>
          <w:szCs w:val="24"/>
        </w:rPr>
        <w:t> s</w:t>
      </w:r>
      <w:r w:rsidR="009055C2">
        <w:rPr>
          <w:rFonts w:cs="Times New Roman"/>
          <w:szCs w:val="24"/>
        </w:rPr>
        <w:t> endotermickým dějem</w:t>
      </w:r>
      <w:r w:rsidR="009B38BE">
        <w:rPr>
          <w:rFonts w:cs="Times New Roman"/>
          <w:szCs w:val="24"/>
        </w:rPr>
        <w:t>.</w:t>
      </w:r>
      <w:r w:rsidR="00C37F7F">
        <w:rPr>
          <w:rFonts w:cs="Times New Roman"/>
          <w:szCs w:val="24"/>
        </w:rPr>
        <w:t xml:space="preserve"> </w:t>
      </w:r>
      <w:r w:rsidR="00B75A2D">
        <w:rPr>
          <w:rFonts w:cs="Times New Roman"/>
          <w:szCs w:val="24"/>
        </w:rPr>
        <w:t>Třetí</w:t>
      </w:r>
      <w:r w:rsidR="00972AD6">
        <w:rPr>
          <w:rFonts w:cs="Times New Roman"/>
          <w:szCs w:val="24"/>
        </w:rPr>
        <w:t> o</w:t>
      </w:r>
      <w:r w:rsidR="000069A9">
        <w:rPr>
          <w:rFonts w:cs="Times New Roman"/>
          <w:szCs w:val="24"/>
        </w:rPr>
        <w:t>strý úbytek hmotnosti</w:t>
      </w:r>
      <w:r w:rsidR="00972AD6">
        <w:rPr>
          <w:rFonts w:cs="Times New Roman"/>
          <w:szCs w:val="24"/>
        </w:rPr>
        <w:t> o</w:t>
      </w:r>
      <w:r w:rsidR="000069A9">
        <w:rPr>
          <w:rFonts w:cs="Times New Roman"/>
          <w:szCs w:val="24"/>
        </w:rPr>
        <w:t xml:space="preserve"> </w:t>
      </w:r>
      <w:r w:rsidR="00212855">
        <w:rPr>
          <w:rFonts w:cs="Times New Roman"/>
          <w:szCs w:val="24"/>
        </w:rPr>
        <w:t>37,57</w:t>
      </w:r>
      <w:r w:rsidR="00FC032C">
        <w:rPr>
          <w:rFonts w:cs="Times New Roman"/>
          <w:szCs w:val="24"/>
        </w:rPr>
        <w:t> %</w:t>
      </w:r>
      <w:r w:rsidR="006275D1">
        <w:rPr>
          <w:rFonts w:cs="Times New Roman"/>
          <w:szCs w:val="24"/>
        </w:rPr>
        <w:t xml:space="preserve"> </w:t>
      </w:r>
      <w:r w:rsidR="00216069">
        <w:rPr>
          <w:rFonts w:cs="Times New Roman"/>
          <w:szCs w:val="24"/>
        </w:rPr>
        <w:t>byl</w:t>
      </w:r>
      <w:r w:rsidR="00CC547F">
        <w:rPr>
          <w:rFonts w:cs="Times New Roman"/>
          <w:szCs w:val="24"/>
        </w:rPr>
        <w:t> s</w:t>
      </w:r>
      <w:r w:rsidR="009B38BE">
        <w:rPr>
          <w:rFonts w:cs="Times New Roman"/>
          <w:szCs w:val="24"/>
        </w:rPr>
        <w:t>pojený</w:t>
      </w:r>
      <w:r w:rsidR="00972AD6">
        <w:rPr>
          <w:rFonts w:cs="Times New Roman"/>
          <w:szCs w:val="24"/>
        </w:rPr>
        <w:t> se</w:t>
      </w:r>
      <w:r w:rsidR="00CC547F">
        <w:rPr>
          <w:rFonts w:cs="Times New Roman"/>
          <w:szCs w:val="24"/>
        </w:rPr>
        <w:t> s</w:t>
      </w:r>
      <w:r w:rsidR="009B38BE">
        <w:rPr>
          <w:rFonts w:cs="Times New Roman"/>
          <w:szCs w:val="24"/>
        </w:rPr>
        <w:t>ilně exotermickým dějem.</w:t>
      </w:r>
    </w:p>
    <w:p w14:paraId="359D4B8C" w14:textId="7B2E3A30" w:rsidR="00914665" w:rsidRDefault="00137C65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Na </w:t>
      </w:r>
      <w:r w:rsidRPr="006316E8">
        <w:rPr>
          <w:rFonts w:cs="Times New Roman"/>
          <w:szCs w:val="24"/>
        </w:rPr>
        <w:t>TGA/DSC křiv</w:t>
      </w:r>
      <w:r>
        <w:rPr>
          <w:rFonts w:cs="Times New Roman"/>
          <w:szCs w:val="24"/>
        </w:rPr>
        <w:t>ce</w:t>
      </w:r>
      <w:r w:rsidRPr="006316E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hydroxidu nikelnatého (vzorek C)</w:t>
      </w:r>
      <w:r w:rsidRPr="006316E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je možné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idět dva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kokové</w:t>
      </w:r>
      <w:r w:rsidR="00CC547F">
        <w:rPr>
          <w:rFonts w:cs="Times New Roman"/>
          <w:szCs w:val="24"/>
        </w:rPr>
        <w:t> a</w:t>
      </w:r>
      <w:r>
        <w:rPr>
          <w:rFonts w:cs="Times New Roman"/>
          <w:szCs w:val="24"/>
        </w:rPr>
        <w:t xml:space="preserve"> jeden pozvolný hmotnostní úbytek</w:t>
      </w:r>
      <w:r w:rsidR="008D1983">
        <w:rPr>
          <w:rFonts w:cs="Times New Roman"/>
          <w:szCs w:val="24"/>
        </w:rPr>
        <w:t xml:space="preserve"> (obrázek 10)</w:t>
      </w:r>
      <w:r>
        <w:rPr>
          <w:rFonts w:cs="Times New Roman"/>
          <w:szCs w:val="24"/>
        </w:rPr>
        <w:t>. První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kokový úbytek</w:t>
      </w:r>
      <w:r w:rsidR="00972AD6">
        <w:rPr>
          <w:rFonts w:cs="Times New Roman"/>
          <w:szCs w:val="24"/>
        </w:rPr>
        <w:t> o</w:t>
      </w:r>
      <w:r>
        <w:rPr>
          <w:rFonts w:cs="Times New Roman"/>
          <w:szCs w:val="24"/>
        </w:rPr>
        <w:t xml:space="preserve"> 9,2</w:t>
      </w:r>
      <w:r w:rsidR="00FC032C">
        <w:rPr>
          <w:rFonts w:cs="Times New Roman"/>
          <w:szCs w:val="24"/>
        </w:rPr>
        <w:t> %</w:t>
      </w:r>
      <w:r>
        <w:rPr>
          <w:rFonts w:cs="Times New Roman"/>
          <w:szCs w:val="24"/>
        </w:rPr>
        <w:t xml:space="preserve"> </w:t>
      </w:r>
      <w:r w:rsidR="00216069">
        <w:rPr>
          <w:rFonts w:cs="Times New Roman"/>
          <w:szCs w:val="24"/>
        </w:rPr>
        <w:t>byl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pojen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 endotermickým dějem</w:t>
      </w:r>
      <w:r w:rsidR="009B38BE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Druhý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kok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 úbytkem hmotnosti</w:t>
      </w:r>
      <w:r w:rsidR="002A4AEF">
        <w:rPr>
          <w:rFonts w:cs="Times New Roman"/>
          <w:szCs w:val="24"/>
        </w:rPr>
        <w:t xml:space="preserve"> 23,51</w:t>
      </w:r>
      <w:r w:rsidR="00FC032C">
        <w:rPr>
          <w:rFonts w:cs="Times New Roman"/>
          <w:szCs w:val="24"/>
        </w:rPr>
        <w:t> %</w:t>
      </w:r>
      <w:r w:rsidR="00010883">
        <w:rPr>
          <w:rFonts w:cs="Times New Roman"/>
          <w:szCs w:val="24"/>
        </w:rPr>
        <w:t>,</w:t>
      </w:r>
      <w:r w:rsidR="00CC547F">
        <w:rPr>
          <w:rFonts w:cs="Times New Roman"/>
          <w:szCs w:val="24"/>
        </w:rPr>
        <w:t> s</w:t>
      </w:r>
      <w:r w:rsidR="00010883">
        <w:rPr>
          <w:rFonts w:cs="Times New Roman"/>
          <w:szCs w:val="24"/>
        </w:rPr>
        <w:t>pojeným</w:t>
      </w:r>
      <w:r w:rsidR="00CC547F">
        <w:rPr>
          <w:rFonts w:cs="Times New Roman"/>
          <w:szCs w:val="24"/>
        </w:rPr>
        <w:t> s</w:t>
      </w:r>
      <w:r w:rsidR="00010883">
        <w:rPr>
          <w:rFonts w:cs="Times New Roman"/>
          <w:szCs w:val="24"/>
        </w:rPr>
        <w:t> exotermickým dějem</w:t>
      </w:r>
      <w:r w:rsidR="00467D7D">
        <w:rPr>
          <w:rFonts w:cs="Times New Roman"/>
          <w:szCs w:val="24"/>
        </w:rPr>
        <w:t>.</w:t>
      </w:r>
      <w:r w:rsidR="00C37F7F">
        <w:rPr>
          <w:rFonts w:cs="Times New Roman"/>
          <w:szCs w:val="24"/>
        </w:rPr>
        <w:t xml:space="preserve"> </w:t>
      </w:r>
      <w:r w:rsidR="005E2434">
        <w:rPr>
          <w:rFonts w:cs="Times New Roman"/>
          <w:szCs w:val="24"/>
        </w:rPr>
        <w:t>Třetí pozvolný pochod</w:t>
      </w:r>
      <w:r w:rsidR="00CC547F">
        <w:rPr>
          <w:rFonts w:cs="Times New Roman"/>
          <w:szCs w:val="24"/>
        </w:rPr>
        <w:t> s</w:t>
      </w:r>
      <w:r w:rsidR="005E2434">
        <w:rPr>
          <w:rFonts w:cs="Times New Roman"/>
          <w:szCs w:val="24"/>
        </w:rPr>
        <w:t> hmotnostním úbytkem 4,14</w:t>
      </w:r>
      <w:r w:rsidR="00FC032C">
        <w:rPr>
          <w:rFonts w:cs="Times New Roman"/>
          <w:szCs w:val="24"/>
        </w:rPr>
        <w:t> %</w:t>
      </w:r>
      <w:r w:rsidR="005E2434">
        <w:rPr>
          <w:rFonts w:cs="Times New Roman"/>
          <w:szCs w:val="24"/>
        </w:rPr>
        <w:t xml:space="preserve"> </w:t>
      </w:r>
      <w:r w:rsidR="00216069">
        <w:rPr>
          <w:rFonts w:cs="Times New Roman"/>
          <w:szCs w:val="24"/>
        </w:rPr>
        <w:t>byl</w:t>
      </w:r>
      <w:r w:rsidR="00CC547F">
        <w:rPr>
          <w:rFonts w:cs="Times New Roman"/>
          <w:szCs w:val="24"/>
        </w:rPr>
        <w:t> s</w:t>
      </w:r>
      <w:r w:rsidR="005E2434">
        <w:rPr>
          <w:rFonts w:cs="Times New Roman"/>
          <w:szCs w:val="24"/>
        </w:rPr>
        <w:t>pojen</w:t>
      </w:r>
      <w:r w:rsidR="00CC547F">
        <w:rPr>
          <w:rFonts w:cs="Times New Roman"/>
          <w:szCs w:val="24"/>
        </w:rPr>
        <w:t> s</w:t>
      </w:r>
      <w:r w:rsidR="005E2434">
        <w:rPr>
          <w:rFonts w:cs="Times New Roman"/>
          <w:szCs w:val="24"/>
        </w:rPr>
        <w:t> minimálním exotermickým dějem</w:t>
      </w:r>
      <w:r w:rsidR="00467D7D">
        <w:rPr>
          <w:rFonts w:cs="Times New Roman"/>
          <w:szCs w:val="24"/>
        </w:rPr>
        <w:t>.</w:t>
      </w:r>
    </w:p>
    <w:p w14:paraId="0F50AE73" w14:textId="287EC3BE" w:rsidR="00F226AF" w:rsidRDefault="00CB4BFA" w:rsidP="00E449D3">
      <w:pPr>
        <w:keepNext/>
      </w:pPr>
      <w:r>
        <w:rPr>
          <w:rFonts w:cs="Times New Roman"/>
          <w:noProof/>
          <w:color w:val="FF0000"/>
          <w:szCs w:val="24"/>
        </w:rPr>
        <w:lastRenderedPageBreak/>
        <w:drawing>
          <wp:inline distT="0" distB="0" distL="0" distR="0" wp14:anchorId="22282345" wp14:editId="78DDE056">
            <wp:extent cx="5393055" cy="4046855"/>
            <wp:effectExtent l="0" t="0" r="0" b="0"/>
            <wp:docPr id="77" name="Obrázek 77" descr="Obsah obrázku tabul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Obrázek 77" descr="Obsah obrázku tabul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3AC00" w14:textId="40CEE3F8" w:rsidR="00F972F7" w:rsidRPr="00F226AF" w:rsidRDefault="00F226AF" w:rsidP="00E449D3">
      <w:pPr>
        <w:pStyle w:val="Titulek"/>
        <w:spacing w:line="360" w:lineRule="auto"/>
        <w:jc w:val="center"/>
      </w:pPr>
      <w:bookmarkStart w:id="39" w:name="_Toc134051793"/>
      <w:r>
        <w:t xml:space="preserve">Obrázek </w:t>
      </w:r>
      <w:fldSimple w:instr=" SEQ Obrázek \* ARABIC ">
        <w:r w:rsidR="008E112C">
          <w:rPr>
            <w:noProof/>
          </w:rPr>
          <w:t>8</w:t>
        </w:r>
      </w:fldSimple>
      <w:r w:rsidR="00577059">
        <w:rPr>
          <w:noProof/>
        </w:rPr>
        <w:t xml:space="preserve"> Hmotnostní a kalorimetrická křivka žíhání vzorku A</w:t>
      </w:r>
      <w:bookmarkEnd w:id="39"/>
    </w:p>
    <w:p w14:paraId="40A3DC00" w14:textId="77777777" w:rsidR="00577059" w:rsidRDefault="00EC084E" w:rsidP="00E449D3">
      <w:pPr>
        <w:keepNext/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5F3AE5FC" wp14:editId="3EB0A82B">
            <wp:extent cx="5393055" cy="4046855"/>
            <wp:effectExtent l="0" t="0" r="0" b="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22C8A" w14:textId="00898BB1" w:rsidR="00EC084E" w:rsidRDefault="00577059" w:rsidP="00E449D3">
      <w:pPr>
        <w:pStyle w:val="Titulek"/>
        <w:spacing w:line="360" w:lineRule="auto"/>
        <w:jc w:val="center"/>
      </w:pPr>
      <w:bookmarkStart w:id="40" w:name="_Toc134051794"/>
      <w:r>
        <w:t xml:space="preserve">Obrázek </w:t>
      </w:r>
      <w:fldSimple w:instr=" SEQ Obrázek \* ARABIC ">
        <w:r w:rsidR="008E112C">
          <w:rPr>
            <w:noProof/>
          </w:rPr>
          <w:t>9</w:t>
        </w:r>
      </w:fldSimple>
      <w:r>
        <w:t xml:space="preserve"> </w:t>
      </w:r>
      <w:r>
        <w:rPr>
          <w:noProof/>
        </w:rPr>
        <w:t>Hmotnostní a kalorimetrická křivka žíhání vzorku B</w:t>
      </w:r>
      <w:bookmarkEnd w:id="40"/>
    </w:p>
    <w:p w14:paraId="5D38A1D3" w14:textId="7162C280" w:rsidR="00EC084E" w:rsidRDefault="00577059" w:rsidP="00E449D3">
      <w:pPr>
        <w:pStyle w:val="Titulek"/>
        <w:keepNext/>
        <w:spacing w:line="360" w:lineRule="auto"/>
      </w:pPr>
      <w:r>
        <w:rPr>
          <w:noProof/>
        </w:rPr>
        <w:lastRenderedPageBreak/>
        <w:drawing>
          <wp:inline distT="0" distB="0" distL="0" distR="0" wp14:anchorId="538C65C6" wp14:editId="7E958900">
            <wp:extent cx="5393055" cy="4046855"/>
            <wp:effectExtent l="0" t="0" r="0" b="0"/>
            <wp:docPr id="79" name="Obrázek 79" descr="Obsah obrázku tabul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Obrázek 79" descr="Obsah obrázku tabul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3D3AE" w14:textId="0E8B8AC4" w:rsidR="00DD5D44" w:rsidRDefault="00EC084E" w:rsidP="00E449D3">
      <w:pPr>
        <w:pStyle w:val="Titulek"/>
        <w:spacing w:line="360" w:lineRule="auto"/>
        <w:jc w:val="center"/>
        <w:rPr>
          <w:rFonts w:cs="Times New Roman"/>
          <w:sz w:val="24"/>
          <w:szCs w:val="24"/>
        </w:rPr>
      </w:pPr>
      <w:bookmarkStart w:id="41" w:name="_Toc134051795"/>
      <w:r>
        <w:t xml:space="preserve">Obrázek </w:t>
      </w:r>
      <w:fldSimple w:instr=" SEQ Obrázek \* ARABIC ">
        <w:r w:rsidR="008E112C">
          <w:rPr>
            <w:noProof/>
          </w:rPr>
          <w:t>10</w:t>
        </w:r>
      </w:fldSimple>
      <w:r w:rsidR="00577059">
        <w:rPr>
          <w:noProof/>
        </w:rPr>
        <w:t xml:space="preserve"> Hmotnostní a kalorimetrická křivka žíhání vzorku C</w:t>
      </w:r>
      <w:bookmarkEnd w:id="41"/>
    </w:p>
    <w:p w14:paraId="14CD854B" w14:textId="77777777" w:rsidR="00DD5D44" w:rsidRDefault="00DD5D44" w:rsidP="00E449D3">
      <w:pPr>
        <w:rPr>
          <w:rFonts w:cs="Times New Roman"/>
          <w:szCs w:val="24"/>
        </w:rPr>
      </w:pPr>
    </w:p>
    <w:p w14:paraId="14540A1B" w14:textId="2957CE5F" w:rsidR="00A1119A" w:rsidRPr="008E79DE" w:rsidRDefault="00B72A54" w:rsidP="00E449D3">
      <w:pPr>
        <w:pStyle w:val="Nadpis3"/>
      </w:pPr>
      <w:bookmarkStart w:id="42" w:name="_Toc134051765"/>
      <w:r>
        <w:t>XRD</w:t>
      </w:r>
      <w:bookmarkEnd w:id="42"/>
    </w:p>
    <w:p w14:paraId="28AFE0E7" w14:textId="1C9CFDDA" w:rsidR="00EC084E" w:rsidRDefault="00400519" w:rsidP="00E449D3">
      <w:pPr>
        <w:rPr>
          <w:noProof/>
        </w:rPr>
      </w:pPr>
      <w:r w:rsidRPr="000C08CB">
        <w:rPr>
          <w:rFonts w:cs="Times New Roman"/>
          <w:szCs w:val="24"/>
        </w:rPr>
        <w:t>D</w:t>
      </w:r>
      <w:r w:rsidR="000C08CB" w:rsidRPr="000C08CB">
        <w:rPr>
          <w:rFonts w:cs="Times New Roman"/>
          <w:szCs w:val="24"/>
        </w:rPr>
        <w:t>ifrakční záznamy z XRD byly použity pro identifikaci</w:t>
      </w:r>
      <w:r w:rsidR="00CC547F">
        <w:rPr>
          <w:rFonts w:cs="Times New Roman"/>
          <w:szCs w:val="24"/>
        </w:rPr>
        <w:t> a</w:t>
      </w:r>
      <w:r w:rsidR="00AC2BE6">
        <w:rPr>
          <w:rFonts w:cs="Times New Roman"/>
          <w:szCs w:val="24"/>
        </w:rPr>
        <w:t xml:space="preserve"> kontrol</w:t>
      </w:r>
      <w:r w:rsidR="001C3A5C">
        <w:rPr>
          <w:rFonts w:cs="Times New Roman"/>
          <w:szCs w:val="24"/>
        </w:rPr>
        <w:t>u</w:t>
      </w:r>
      <w:r w:rsidR="00CC547F">
        <w:rPr>
          <w:rFonts w:cs="Times New Roman"/>
          <w:szCs w:val="24"/>
        </w:rPr>
        <w:t> v</w:t>
      </w:r>
      <w:r w:rsidR="000C08CB">
        <w:rPr>
          <w:rFonts w:cs="Times New Roman"/>
          <w:szCs w:val="24"/>
        </w:rPr>
        <w:t>zorků</w:t>
      </w:r>
      <w:r w:rsidR="00CC547F">
        <w:rPr>
          <w:rFonts w:cs="Times New Roman"/>
          <w:szCs w:val="24"/>
        </w:rPr>
        <w:t> </w:t>
      </w:r>
      <w:r w:rsidR="007B2B31">
        <w:rPr>
          <w:rFonts w:cs="Times New Roman"/>
          <w:szCs w:val="24"/>
        </w:rPr>
        <w:t>A</w:t>
      </w:r>
      <w:r w:rsidR="00047773">
        <w:rPr>
          <w:rFonts w:cs="Times New Roman"/>
          <w:szCs w:val="24"/>
        </w:rPr>
        <w:t>, B, C</w:t>
      </w:r>
      <w:r w:rsidR="00CC547F">
        <w:rPr>
          <w:rFonts w:cs="Times New Roman"/>
          <w:szCs w:val="24"/>
        </w:rPr>
        <w:t> a</w:t>
      </w:r>
      <w:r w:rsidR="00047773">
        <w:rPr>
          <w:rFonts w:cs="Times New Roman"/>
          <w:szCs w:val="24"/>
        </w:rPr>
        <w:t xml:space="preserve"> jejich prekurzorů. Prekurzory</w:t>
      </w:r>
      <w:r w:rsidR="00CC547F">
        <w:rPr>
          <w:rFonts w:cs="Times New Roman"/>
          <w:szCs w:val="24"/>
        </w:rPr>
        <w:t> </w:t>
      </w:r>
      <w:r w:rsidR="007B2B31">
        <w:rPr>
          <w:rFonts w:cs="Times New Roman"/>
          <w:szCs w:val="24"/>
        </w:rPr>
        <w:t>A</w:t>
      </w:r>
      <w:r w:rsidR="00047773">
        <w:rPr>
          <w:rFonts w:cs="Times New Roman"/>
          <w:szCs w:val="24"/>
        </w:rPr>
        <w:t>, B byly identifikovány jako šťavelan</w:t>
      </w:r>
      <w:r w:rsidR="001C3A5C">
        <w:rPr>
          <w:rFonts w:cs="Times New Roman"/>
          <w:szCs w:val="24"/>
        </w:rPr>
        <w:t>y</w:t>
      </w:r>
      <w:r w:rsidR="00047773">
        <w:rPr>
          <w:rFonts w:cs="Times New Roman"/>
          <w:szCs w:val="24"/>
        </w:rPr>
        <w:t xml:space="preserve"> nikelnat</w:t>
      </w:r>
      <w:r w:rsidR="001C3A5C">
        <w:rPr>
          <w:rFonts w:cs="Times New Roman"/>
          <w:szCs w:val="24"/>
        </w:rPr>
        <w:t>é</w:t>
      </w:r>
      <w:r w:rsidR="00047773">
        <w:rPr>
          <w:rFonts w:cs="Times New Roman"/>
          <w:szCs w:val="24"/>
        </w:rPr>
        <w:t>, které</w:t>
      </w:r>
      <w:r w:rsidR="00972AD6">
        <w:rPr>
          <w:rFonts w:cs="Times New Roman"/>
          <w:szCs w:val="24"/>
        </w:rPr>
        <w:t> se</w:t>
      </w:r>
      <w:r w:rsidR="00047773">
        <w:rPr>
          <w:rFonts w:cs="Times New Roman"/>
          <w:szCs w:val="24"/>
        </w:rPr>
        <w:t xml:space="preserve"> po</w:t>
      </w:r>
      <w:r w:rsidR="00CC547F">
        <w:rPr>
          <w:rFonts w:cs="Times New Roman"/>
          <w:szCs w:val="24"/>
        </w:rPr>
        <w:t> v</w:t>
      </w:r>
      <w:r w:rsidR="00047773">
        <w:rPr>
          <w:rFonts w:cs="Times New Roman"/>
          <w:szCs w:val="24"/>
        </w:rPr>
        <w:t>yžíhání transformovaly</w:t>
      </w:r>
      <w:r w:rsidR="00CC547F">
        <w:rPr>
          <w:rFonts w:cs="Times New Roman"/>
          <w:szCs w:val="24"/>
        </w:rPr>
        <w:t> na</w:t>
      </w:r>
      <w:r w:rsidR="00972AD6">
        <w:rPr>
          <w:rFonts w:cs="Times New Roman"/>
          <w:szCs w:val="24"/>
        </w:rPr>
        <w:t> o</w:t>
      </w:r>
      <w:r w:rsidR="00047773">
        <w:rPr>
          <w:rFonts w:cs="Times New Roman"/>
          <w:szCs w:val="24"/>
        </w:rPr>
        <w:t>xid nikelnatý</w:t>
      </w:r>
      <w:r w:rsidR="008D1983">
        <w:rPr>
          <w:rFonts w:cs="Times New Roman"/>
          <w:szCs w:val="24"/>
        </w:rPr>
        <w:t xml:space="preserve"> (obrázek 11 a obrázek 12)</w:t>
      </w:r>
      <w:r w:rsidR="005D3A6E">
        <w:rPr>
          <w:rFonts w:cs="Times New Roman"/>
          <w:szCs w:val="24"/>
        </w:rPr>
        <w:t>. V</w:t>
      </w:r>
      <w:r w:rsidR="00972AD6">
        <w:rPr>
          <w:rFonts w:cs="Times New Roman"/>
          <w:szCs w:val="24"/>
        </w:rPr>
        <w:t> o</w:t>
      </w:r>
      <w:r w:rsidR="00047773">
        <w:rPr>
          <w:rFonts w:cs="Times New Roman"/>
          <w:szCs w:val="24"/>
        </w:rPr>
        <w:t>bou</w:t>
      </w:r>
      <w:r w:rsidR="00CC547F">
        <w:rPr>
          <w:rFonts w:cs="Times New Roman"/>
          <w:szCs w:val="24"/>
        </w:rPr>
        <w:t> v</w:t>
      </w:r>
      <w:r w:rsidR="00047773">
        <w:rPr>
          <w:rFonts w:cs="Times New Roman"/>
          <w:szCs w:val="24"/>
        </w:rPr>
        <w:t>zorcích byl jako reziduum</w:t>
      </w:r>
      <w:r w:rsidR="00CC547F">
        <w:rPr>
          <w:rFonts w:cs="Times New Roman"/>
          <w:szCs w:val="24"/>
        </w:rPr>
        <w:t> na</w:t>
      </w:r>
      <w:r w:rsidR="00047773">
        <w:rPr>
          <w:rFonts w:cs="Times New Roman"/>
          <w:szCs w:val="24"/>
        </w:rPr>
        <w:t>lezen kovov</w:t>
      </w:r>
      <w:r w:rsidR="00A9714B">
        <w:rPr>
          <w:rFonts w:cs="Times New Roman"/>
          <w:szCs w:val="24"/>
        </w:rPr>
        <w:t>ý</w:t>
      </w:r>
      <w:r w:rsidR="00047773">
        <w:rPr>
          <w:rFonts w:cs="Times New Roman"/>
          <w:szCs w:val="24"/>
        </w:rPr>
        <w:t xml:space="preserve"> nikl. Prekurzor</w:t>
      </w:r>
      <w:r w:rsidR="00CC547F">
        <w:rPr>
          <w:rFonts w:cs="Times New Roman"/>
          <w:szCs w:val="24"/>
        </w:rPr>
        <w:t> v</w:t>
      </w:r>
      <w:r w:rsidR="00047773">
        <w:rPr>
          <w:rFonts w:cs="Times New Roman"/>
          <w:szCs w:val="24"/>
        </w:rPr>
        <w:t xml:space="preserve">zorku C </w:t>
      </w:r>
      <w:r w:rsidR="00FB73BB">
        <w:rPr>
          <w:rFonts w:cs="Times New Roman"/>
          <w:szCs w:val="24"/>
        </w:rPr>
        <w:t>ne</w:t>
      </w:r>
      <w:r w:rsidR="00047773">
        <w:rPr>
          <w:rFonts w:cs="Times New Roman"/>
          <w:szCs w:val="24"/>
        </w:rPr>
        <w:t>byl</w:t>
      </w:r>
      <w:r w:rsidR="00FB73BB">
        <w:rPr>
          <w:rFonts w:cs="Times New Roman"/>
          <w:szCs w:val="24"/>
        </w:rPr>
        <w:t xml:space="preserve"> za pokojové teploty</w:t>
      </w:r>
      <w:r w:rsidR="00047773">
        <w:rPr>
          <w:rFonts w:cs="Times New Roman"/>
          <w:szCs w:val="24"/>
        </w:rPr>
        <w:t xml:space="preserve"> identifikován</w:t>
      </w:r>
      <w:r w:rsidR="00FB73BB">
        <w:rPr>
          <w:rFonts w:cs="Times New Roman"/>
          <w:szCs w:val="24"/>
        </w:rPr>
        <w:t xml:space="preserve">. Při měření v teplotní komůrce byl po </w:t>
      </w:r>
      <w:r w:rsidR="00FA295E">
        <w:rPr>
          <w:rFonts w:cs="Times New Roman"/>
          <w:szCs w:val="24"/>
        </w:rPr>
        <w:t>strukturní</w:t>
      </w:r>
      <w:r w:rsidR="00FB73BB">
        <w:rPr>
          <w:rFonts w:cs="Times New Roman"/>
          <w:szCs w:val="24"/>
        </w:rPr>
        <w:t xml:space="preserve"> změně</w:t>
      </w:r>
      <w:r w:rsidR="00FA295E">
        <w:rPr>
          <w:rFonts w:cs="Times New Roman"/>
          <w:szCs w:val="24"/>
        </w:rPr>
        <w:t>,</w:t>
      </w:r>
      <w:r w:rsidR="00FB73BB">
        <w:rPr>
          <w:rFonts w:cs="Times New Roman"/>
          <w:szCs w:val="24"/>
        </w:rPr>
        <w:t xml:space="preserve"> při</w:t>
      </w:r>
      <w:r w:rsidR="00FA295E">
        <w:rPr>
          <w:rFonts w:cs="Times New Roman"/>
          <w:szCs w:val="24"/>
        </w:rPr>
        <w:t>bližně při</w:t>
      </w:r>
      <w:r w:rsidR="00FB73BB">
        <w:rPr>
          <w:rFonts w:cs="Times New Roman"/>
          <w:szCs w:val="24"/>
        </w:rPr>
        <w:t xml:space="preserve"> teplotě </w:t>
      </w:r>
      <w:r w:rsidR="00FA295E" w:rsidRPr="00FA295E">
        <w:rPr>
          <w:rFonts w:cs="Times New Roman"/>
          <w:szCs w:val="24"/>
        </w:rPr>
        <w:t>250 °C</w:t>
      </w:r>
      <w:r w:rsidR="00FA295E">
        <w:rPr>
          <w:rFonts w:cs="Times New Roman"/>
          <w:szCs w:val="24"/>
        </w:rPr>
        <w:t>, identifikován</w:t>
      </w:r>
      <w:r w:rsidR="00FB73BB" w:rsidRPr="00FA295E">
        <w:rPr>
          <w:rFonts w:cs="Times New Roman"/>
          <w:szCs w:val="24"/>
        </w:rPr>
        <w:t xml:space="preserve"> </w:t>
      </w:r>
      <w:r w:rsidR="00FB73BB">
        <w:rPr>
          <w:rFonts w:cs="Times New Roman"/>
          <w:szCs w:val="24"/>
        </w:rPr>
        <w:t xml:space="preserve">jako </w:t>
      </w:r>
      <w:proofErr w:type="spellStart"/>
      <w:r w:rsidR="00FB73BB">
        <w:rPr>
          <w:rFonts w:cs="Times New Roman"/>
          <w:szCs w:val="24"/>
        </w:rPr>
        <w:t>NiO</w:t>
      </w:r>
      <w:proofErr w:type="spellEnd"/>
      <w:r w:rsidR="00FB73BB">
        <w:rPr>
          <w:rFonts w:cs="Times New Roman"/>
          <w:szCs w:val="24"/>
        </w:rPr>
        <w:t>,</w:t>
      </w:r>
      <w:r w:rsidR="00047773">
        <w:rPr>
          <w:rFonts w:cs="Times New Roman"/>
          <w:szCs w:val="24"/>
        </w:rPr>
        <w:t xml:space="preserve"> který po</w:t>
      </w:r>
      <w:r w:rsidR="00CC547F">
        <w:rPr>
          <w:rFonts w:cs="Times New Roman"/>
          <w:szCs w:val="24"/>
        </w:rPr>
        <w:t> v</w:t>
      </w:r>
      <w:r w:rsidR="00047773">
        <w:rPr>
          <w:rFonts w:cs="Times New Roman"/>
          <w:szCs w:val="24"/>
        </w:rPr>
        <w:t>yžíhání</w:t>
      </w:r>
      <w:r w:rsidR="00FB73BB">
        <w:rPr>
          <w:rFonts w:cs="Times New Roman"/>
          <w:szCs w:val="24"/>
        </w:rPr>
        <w:t xml:space="preserve"> zůstal chemicky stejný</w:t>
      </w:r>
      <w:r w:rsidR="00480CEA">
        <w:rPr>
          <w:rFonts w:cs="Times New Roman"/>
          <w:szCs w:val="24"/>
        </w:rPr>
        <w:t xml:space="preserve"> </w:t>
      </w:r>
      <w:r w:rsidR="00047773">
        <w:rPr>
          <w:rFonts w:cs="Times New Roman"/>
          <w:szCs w:val="24"/>
        </w:rPr>
        <w:t>bez dalších kontaminantů</w:t>
      </w:r>
      <w:r w:rsidR="008E112C">
        <w:rPr>
          <w:rFonts w:cs="Times New Roman"/>
          <w:szCs w:val="24"/>
        </w:rPr>
        <w:t xml:space="preserve"> (obrázek 13)</w:t>
      </w:r>
      <w:r w:rsidR="00047773" w:rsidRPr="00047773">
        <w:rPr>
          <w:rFonts w:cs="Times New Roman"/>
          <w:szCs w:val="24"/>
        </w:rPr>
        <w:t>.</w:t>
      </w:r>
    </w:p>
    <w:p w14:paraId="3E296288" w14:textId="77777777" w:rsidR="00EC084E" w:rsidRDefault="00EC084E" w:rsidP="00E449D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0DA1A74" wp14:editId="7E42C90D">
            <wp:extent cx="5399405" cy="2699385"/>
            <wp:effectExtent l="0" t="0" r="0" b="5715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1A8EA4" wp14:editId="14D9D5F2">
            <wp:extent cx="5401945" cy="2700655"/>
            <wp:effectExtent l="0" t="0" r="8255" b="4445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46F85" w14:textId="00018260" w:rsidR="00A1119A" w:rsidRPr="00047773" w:rsidRDefault="00EC084E" w:rsidP="00E449D3">
      <w:pPr>
        <w:pStyle w:val="Titulek"/>
        <w:spacing w:line="360" w:lineRule="auto"/>
        <w:jc w:val="center"/>
        <w:rPr>
          <w:rFonts w:cs="Times New Roman"/>
          <w:sz w:val="24"/>
          <w:szCs w:val="24"/>
        </w:rPr>
      </w:pPr>
      <w:bookmarkStart w:id="43" w:name="_Toc134051796"/>
      <w:r>
        <w:t xml:space="preserve">Obrázek </w:t>
      </w:r>
      <w:fldSimple w:instr=" SEQ Obrázek \* ARABIC ">
        <w:r w:rsidR="008E112C">
          <w:rPr>
            <w:noProof/>
          </w:rPr>
          <w:t>11</w:t>
        </w:r>
      </w:fldSimple>
      <w:r w:rsidR="00577059">
        <w:rPr>
          <w:noProof/>
        </w:rPr>
        <w:t xml:space="preserve"> Difrakční záznam vzorku A před kalcinací a po kalcinaci</w:t>
      </w:r>
      <w:bookmarkEnd w:id="43"/>
    </w:p>
    <w:p w14:paraId="0F3C5067" w14:textId="77777777" w:rsidR="00EC084E" w:rsidRDefault="00EC084E" w:rsidP="00E449D3">
      <w:pPr>
        <w:keepNext/>
        <w:jc w:val="center"/>
      </w:pPr>
      <w:r>
        <w:rPr>
          <w:rFonts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4EC87915" wp14:editId="7854762F">
            <wp:extent cx="5399405" cy="2487930"/>
            <wp:effectExtent l="0" t="0" r="0" b="7620"/>
            <wp:docPr id="18" name="Obrázek 18" descr="Obsah obrázku tabul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Obsah obrázku tabul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bCs/>
          <w:noProof/>
          <w:sz w:val="32"/>
          <w:szCs w:val="32"/>
        </w:rPr>
        <w:drawing>
          <wp:inline distT="0" distB="0" distL="0" distR="0" wp14:anchorId="7BC78334" wp14:editId="1296AC63">
            <wp:extent cx="5400000" cy="2486615"/>
            <wp:effectExtent l="0" t="0" r="0" b="952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48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53DC3" w14:textId="18679610" w:rsidR="001D0A98" w:rsidRDefault="00EC084E" w:rsidP="00E449D3">
      <w:pPr>
        <w:pStyle w:val="Titulek"/>
        <w:spacing w:line="360" w:lineRule="auto"/>
        <w:jc w:val="center"/>
      </w:pPr>
      <w:bookmarkStart w:id="44" w:name="_Toc134051797"/>
      <w:r>
        <w:t xml:space="preserve">Obrázek </w:t>
      </w:r>
      <w:fldSimple w:instr=" SEQ Obrázek \* ARABIC ">
        <w:r w:rsidR="008E112C">
          <w:rPr>
            <w:noProof/>
          </w:rPr>
          <w:t>12</w:t>
        </w:r>
      </w:fldSimple>
      <w:r w:rsidR="00577059">
        <w:rPr>
          <w:noProof/>
        </w:rPr>
        <w:t xml:space="preserve"> Difrakční záznam vzorku B před kalcinací a po kalcinaci</w:t>
      </w:r>
      <w:bookmarkEnd w:id="44"/>
    </w:p>
    <w:p w14:paraId="34121A15" w14:textId="77777777" w:rsidR="008E112C" w:rsidRDefault="00BC70E5" w:rsidP="008E112C">
      <w:pPr>
        <w:keepNext/>
        <w:jc w:val="center"/>
      </w:pPr>
      <w:r>
        <w:rPr>
          <w:rFonts w:cs="Times New Roman"/>
          <w:noProof/>
          <w:szCs w:val="24"/>
        </w:rPr>
        <w:drawing>
          <wp:inline distT="0" distB="0" distL="0" distR="0" wp14:anchorId="66FAF9A0" wp14:editId="0BA223A6">
            <wp:extent cx="5399405" cy="2699385"/>
            <wp:effectExtent l="0" t="0" r="0" b="5715"/>
            <wp:docPr id="84" name="Obrázek 84" descr="Obsah obrázku tabul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Obrázek 84" descr="Obsah obrázku tabul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28F7A" w14:textId="49A45D3D" w:rsidR="007F0FBD" w:rsidRPr="006D028B" w:rsidRDefault="008E112C" w:rsidP="006D028B">
      <w:pPr>
        <w:pStyle w:val="Titulek"/>
        <w:jc w:val="center"/>
      </w:pPr>
      <w:bookmarkStart w:id="45" w:name="_Toc134051798"/>
      <w:r>
        <w:t xml:space="preserve">Obrázek </w:t>
      </w:r>
      <w:fldSimple w:instr=" SEQ Obrázek \* ARABIC ">
        <w:r>
          <w:rPr>
            <w:noProof/>
          </w:rPr>
          <w:t>13</w:t>
        </w:r>
      </w:fldSimple>
      <w:r>
        <w:t xml:space="preserve"> Difrakční záznam vzorku C</w:t>
      </w:r>
      <w:bookmarkEnd w:id="45"/>
      <w:r w:rsidR="007F0FBD">
        <w:rPr>
          <w:rFonts w:cs="Times New Roman"/>
          <w:szCs w:val="24"/>
        </w:rPr>
        <w:br w:type="page"/>
      </w:r>
    </w:p>
    <w:p w14:paraId="2DFD8187" w14:textId="478B0509" w:rsidR="00AD25DE" w:rsidRPr="0039720B" w:rsidRDefault="00CC6DF6" w:rsidP="00E449D3">
      <w:pPr>
        <w:pStyle w:val="Nadpis3"/>
      </w:pPr>
      <w:bookmarkStart w:id="46" w:name="_Toc134051766"/>
      <w:r>
        <w:lastRenderedPageBreak/>
        <w:t>SEM</w:t>
      </w:r>
      <w:bookmarkEnd w:id="46"/>
    </w:p>
    <w:p w14:paraId="46FA0760" w14:textId="0DAACB38" w:rsidR="00AD25DE" w:rsidRDefault="00F9146A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>Snímky ze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kenovacího elektronového mikroskopu</w:t>
      </w:r>
      <w:r w:rsidR="00217DCC">
        <w:rPr>
          <w:rFonts w:cs="Times New Roman"/>
          <w:szCs w:val="24"/>
        </w:rPr>
        <w:t xml:space="preserve"> </w:t>
      </w:r>
      <w:r w:rsidR="00084B92">
        <w:rPr>
          <w:rFonts w:cs="Times New Roman"/>
          <w:szCs w:val="24"/>
        </w:rPr>
        <w:t>byly pořízeny pro prekurzory,</w:t>
      </w:r>
      <w:r w:rsidR="00F11E72">
        <w:rPr>
          <w:rFonts w:cs="Times New Roman"/>
          <w:szCs w:val="24"/>
        </w:rPr>
        <w:t xml:space="preserve"> následně</w:t>
      </w:r>
      <w:r w:rsidR="002706A6">
        <w:rPr>
          <w:rFonts w:cs="Times New Roman"/>
          <w:szCs w:val="24"/>
        </w:rPr>
        <w:t xml:space="preserve"> pro</w:t>
      </w:r>
      <w:r w:rsidR="00CC547F">
        <w:rPr>
          <w:rFonts w:cs="Times New Roman"/>
          <w:szCs w:val="24"/>
        </w:rPr>
        <w:t> v</w:t>
      </w:r>
      <w:r w:rsidR="002706A6">
        <w:rPr>
          <w:rFonts w:cs="Times New Roman"/>
          <w:szCs w:val="24"/>
        </w:rPr>
        <w:t>zorky</w:t>
      </w:r>
      <w:r w:rsidR="00084B92">
        <w:rPr>
          <w:rFonts w:cs="Times New Roman"/>
          <w:szCs w:val="24"/>
        </w:rPr>
        <w:t xml:space="preserve"> po kalcinaci při </w:t>
      </w:r>
      <w:r w:rsidR="00084B92" w:rsidRPr="00084B92">
        <w:rPr>
          <w:rFonts w:cs="Times New Roman"/>
          <w:szCs w:val="24"/>
        </w:rPr>
        <w:t>400</w:t>
      </w:r>
      <w:r w:rsidR="005A449C">
        <w:rPr>
          <w:rFonts w:cs="Times New Roman"/>
          <w:szCs w:val="24"/>
        </w:rPr>
        <w:t> °C</w:t>
      </w:r>
      <w:r w:rsidR="00CC547F">
        <w:rPr>
          <w:rFonts w:cs="Times New Roman"/>
          <w:szCs w:val="24"/>
        </w:rPr>
        <w:t> a</w:t>
      </w:r>
      <w:r w:rsidR="002706A6">
        <w:rPr>
          <w:rFonts w:cs="Times New Roman"/>
          <w:szCs w:val="24"/>
        </w:rPr>
        <w:t xml:space="preserve"> pro</w:t>
      </w:r>
      <w:r w:rsidR="00CC547F">
        <w:rPr>
          <w:rFonts w:cs="Times New Roman"/>
          <w:szCs w:val="24"/>
        </w:rPr>
        <w:t> v</w:t>
      </w:r>
      <w:r w:rsidR="002706A6">
        <w:rPr>
          <w:rFonts w:cs="Times New Roman"/>
          <w:szCs w:val="24"/>
        </w:rPr>
        <w:t>zorky</w:t>
      </w:r>
      <w:r w:rsidR="00084B92">
        <w:rPr>
          <w:rFonts w:cs="Times New Roman"/>
          <w:szCs w:val="24"/>
        </w:rPr>
        <w:t xml:space="preserve"> po katalýze.</w:t>
      </w:r>
    </w:p>
    <w:p w14:paraId="2A3A2E09" w14:textId="3433DED5" w:rsidR="00227B7E" w:rsidRDefault="00B267EA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>Snímky ze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kenovací elektronové mikroskopie</w:t>
      </w:r>
      <w:r w:rsidR="00972AD6">
        <w:rPr>
          <w:rFonts w:cs="Times New Roman"/>
          <w:szCs w:val="24"/>
        </w:rPr>
        <w:t> o</w:t>
      </w:r>
      <w:r w:rsidR="00563AFA">
        <w:rPr>
          <w:rFonts w:cs="Times New Roman"/>
          <w:szCs w:val="24"/>
        </w:rPr>
        <w:t xml:space="preserve">dhalily, že není rozdíl mezi </w:t>
      </w:r>
      <w:r w:rsidR="00833761">
        <w:rPr>
          <w:rFonts w:cs="Times New Roman"/>
          <w:szCs w:val="24"/>
        </w:rPr>
        <w:t>připravenými</w:t>
      </w:r>
      <w:r w:rsidR="00563AFA">
        <w:rPr>
          <w:rFonts w:cs="Times New Roman"/>
          <w:szCs w:val="24"/>
        </w:rPr>
        <w:t xml:space="preserve"> šťavelany</w:t>
      </w:r>
      <w:r w:rsidR="00833761">
        <w:rPr>
          <w:rFonts w:cs="Times New Roman"/>
          <w:szCs w:val="24"/>
        </w:rPr>
        <w:t xml:space="preserve"> (</w:t>
      </w:r>
      <w:r w:rsidR="005D106A">
        <w:rPr>
          <w:rFonts w:cs="Times New Roman"/>
          <w:szCs w:val="24"/>
        </w:rPr>
        <w:t>prekurzory</w:t>
      </w:r>
      <w:r w:rsidR="00CC547F">
        <w:rPr>
          <w:rFonts w:cs="Times New Roman"/>
          <w:szCs w:val="24"/>
        </w:rPr>
        <w:t> v</w:t>
      </w:r>
      <w:r w:rsidR="00833761">
        <w:rPr>
          <w:rFonts w:cs="Times New Roman"/>
          <w:szCs w:val="24"/>
        </w:rPr>
        <w:t>zork</w:t>
      </w:r>
      <w:r w:rsidR="005D106A">
        <w:rPr>
          <w:rFonts w:cs="Times New Roman"/>
          <w:szCs w:val="24"/>
        </w:rPr>
        <w:t>ů</w:t>
      </w:r>
      <w:r w:rsidR="00CC547F">
        <w:rPr>
          <w:rFonts w:cs="Times New Roman"/>
          <w:szCs w:val="24"/>
        </w:rPr>
        <w:t> </w:t>
      </w:r>
      <w:r w:rsidR="00CC6DF6">
        <w:rPr>
          <w:rFonts w:cs="Times New Roman"/>
          <w:szCs w:val="24"/>
        </w:rPr>
        <w:t>A</w:t>
      </w:r>
      <w:r w:rsidR="00833761">
        <w:rPr>
          <w:rFonts w:cs="Times New Roman"/>
          <w:szCs w:val="24"/>
        </w:rPr>
        <w:t>, B)</w:t>
      </w:r>
      <w:r w:rsidR="005D3A6E">
        <w:rPr>
          <w:rFonts w:cs="Times New Roman"/>
          <w:szCs w:val="24"/>
        </w:rPr>
        <w:t>. V</w:t>
      </w:r>
      <w:r w:rsidR="00727F82">
        <w:rPr>
          <w:rFonts w:cs="Times New Roman"/>
          <w:szCs w:val="24"/>
        </w:rPr>
        <w:t>zorky</w:t>
      </w:r>
      <w:r w:rsidR="00CC547F">
        <w:rPr>
          <w:rFonts w:cs="Times New Roman"/>
          <w:szCs w:val="24"/>
        </w:rPr>
        <w:t> </w:t>
      </w:r>
      <w:r w:rsidR="007B2B31">
        <w:rPr>
          <w:rFonts w:cs="Times New Roman"/>
          <w:szCs w:val="24"/>
        </w:rPr>
        <w:t>A</w:t>
      </w:r>
      <w:r w:rsidR="00727F82">
        <w:rPr>
          <w:rFonts w:cs="Times New Roman"/>
          <w:szCs w:val="24"/>
        </w:rPr>
        <w:t>, B tvoř</w:t>
      </w:r>
      <w:r w:rsidR="001C3A5C">
        <w:rPr>
          <w:rFonts w:cs="Times New Roman"/>
          <w:szCs w:val="24"/>
        </w:rPr>
        <w:t>ily</w:t>
      </w:r>
      <w:r w:rsidR="00727F82">
        <w:rPr>
          <w:rFonts w:cs="Times New Roman"/>
          <w:szCs w:val="24"/>
        </w:rPr>
        <w:t xml:space="preserve"> částice jehli</w:t>
      </w:r>
      <w:r w:rsidR="001C3A5C">
        <w:rPr>
          <w:rFonts w:cs="Times New Roman"/>
          <w:szCs w:val="24"/>
        </w:rPr>
        <w:t>čk</w:t>
      </w:r>
      <w:r w:rsidR="00727F82">
        <w:rPr>
          <w:rFonts w:cs="Times New Roman"/>
          <w:szCs w:val="24"/>
        </w:rPr>
        <w:t>ovitého tvaru</w:t>
      </w:r>
      <w:r w:rsidR="000B1C6B">
        <w:rPr>
          <w:rFonts w:cs="Times New Roman"/>
          <w:szCs w:val="24"/>
        </w:rPr>
        <w:t xml:space="preserve"> (obrázek 1</w:t>
      </w:r>
      <w:r w:rsidR="008E112C">
        <w:rPr>
          <w:rFonts w:cs="Times New Roman"/>
          <w:szCs w:val="24"/>
        </w:rPr>
        <w:t>4</w:t>
      </w:r>
      <w:r w:rsidR="000B1C6B">
        <w:rPr>
          <w:rFonts w:cs="Times New Roman"/>
          <w:szCs w:val="24"/>
        </w:rPr>
        <w:t xml:space="preserve"> a obrázek 1</w:t>
      </w:r>
      <w:r w:rsidR="008E112C">
        <w:rPr>
          <w:rFonts w:cs="Times New Roman"/>
          <w:szCs w:val="24"/>
        </w:rPr>
        <w:t>5</w:t>
      </w:r>
      <w:r w:rsidR="000B1C6B">
        <w:rPr>
          <w:rFonts w:cs="Times New Roman"/>
          <w:szCs w:val="24"/>
        </w:rPr>
        <w:t>)</w:t>
      </w:r>
      <w:r w:rsidR="00727F82">
        <w:rPr>
          <w:rFonts w:cs="Times New Roman"/>
          <w:szCs w:val="24"/>
        </w:rPr>
        <w:t>.</w:t>
      </w:r>
      <w:r w:rsidR="00CC547F">
        <w:rPr>
          <w:rFonts w:cs="Times New Roman"/>
          <w:szCs w:val="24"/>
        </w:rPr>
        <w:t> </w:t>
      </w:r>
      <w:r w:rsidR="008D1983">
        <w:rPr>
          <w:rFonts w:cs="Times New Roman"/>
          <w:szCs w:val="24"/>
        </w:rPr>
        <w:t>S</w:t>
      </w:r>
      <w:r w:rsidR="00833761">
        <w:rPr>
          <w:rFonts w:cs="Times New Roman"/>
          <w:szCs w:val="24"/>
        </w:rPr>
        <w:t xml:space="preserve">nímky </w:t>
      </w:r>
      <w:r w:rsidR="005D106A">
        <w:rPr>
          <w:rFonts w:cs="Times New Roman"/>
          <w:szCs w:val="24"/>
        </w:rPr>
        <w:t>prekurzoru</w:t>
      </w:r>
      <w:r w:rsidR="00CC547F">
        <w:rPr>
          <w:rFonts w:cs="Times New Roman"/>
          <w:szCs w:val="24"/>
        </w:rPr>
        <w:t> v</w:t>
      </w:r>
      <w:r w:rsidR="005D106A">
        <w:rPr>
          <w:rFonts w:cs="Times New Roman"/>
          <w:szCs w:val="24"/>
        </w:rPr>
        <w:t xml:space="preserve">zorku C </w:t>
      </w:r>
      <w:r w:rsidR="001C3A5C">
        <w:rPr>
          <w:rFonts w:cs="Times New Roman"/>
          <w:szCs w:val="24"/>
        </w:rPr>
        <w:t>ukázaly</w:t>
      </w:r>
      <w:r w:rsidR="005D106A">
        <w:rPr>
          <w:rFonts w:cs="Times New Roman"/>
          <w:szCs w:val="24"/>
        </w:rPr>
        <w:t xml:space="preserve">, že </w:t>
      </w:r>
      <w:r w:rsidR="00727F82">
        <w:rPr>
          <w:rFonts w:cs="Times New Roman"/>
          <w:szCs w:val="24"/>
        </w:rPr>
        <w:t>tvoř</w:t>
      </w:r>
      <w:r w:rsidR="001C3A5C">
        <w:rPr>
          <w:rFonts w:cs="Times New Roman"/>
          <w:szCs w:val="24"/>
        </w:rPr>
        <w:t>il</w:t>
      </w:r>
      <w:r w:rsidR="00727F82">
        <w:rPr>
          <w:rFonts w:cs="Times New Roman"/>
          <w:szCs w:val="24"/>
        </w:rPr>
        <w:t xml:space="preserve"> kulovité</w:t>
      </w:r>
      <w:r w:rsidR="00CC547F">
        <w:rPr>
          <w:rFonts w:cs="Times New Roman"/>
          <w:szCs w:val="24"/>
        </w:rPr>
        <w:t> s</w:t>
      </w:r>
      <w:r w:rsidR="00727F82">
        <w:rPr>
          <w:rFonts w:cs="Times New Roman"/>
          <w:szCs w:val="24"/>
        </w:rPr>
        <w:t>truktury</w:t>
      </w:r>
      <w:r w:rsidR="000B1C6B">
        <w:rPr>
          <w:rFonts w:cs="Times New Roman"/>
          <w:szCs w:val="24"/>
        </w:rPr>
        <w:t xml:space="preserve"> (obrázek 1</w:t>
      </w:r>
      <w:r w:rsidR="008E112C">
        <w:rPr>
          <w:rFonts w:cs="Times New Roman"/>
          <w:szCs w:val="24"/>
        </w:rPr>
        <w:t>6</w:t>
      </w:r>
      <w:r w:rsidR="000B1C6B">
        <w:rPr>
          <w:rFonts w:cs="Times New Roman"/>
          <w:szCs w:val="24"/>
        </w:rPr>
        <w:t>)</w:t>
      </w:r>
      <w:r w:rsidR="00727F82">
        <w:rPr>
          <w:rFonts w:cs="Times New Roman"/>
          <w:szCs w:val="24"/>
        </w:rPr>
        <w:t>.</w:t>
      </w:r>
    </w:p>
    <w:p w14:paraId="553369F3" w14:textId="416CA989" w:rsidR="00D75128" w:rsidRDefault="00227B7E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>Po kalcinaci</w:t>
      </w:r>
      <w:r w:rsidR="00972AD6">
        <w:rPr>
          <w:rFonts w:cs="Times New Roman"/>
          <w:szCs w:val="24"/>
        </w:rPr>
        <w:t> se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truktura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šech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zorků</w:t>
      </w:r>
      <w:r w:rsidR="00CC547F">
        <w:rPr>
          <w:rFonts w:cs="Times New Roman"/>
          <w:szCs w:val="24"/>
        </w:rPr>
        <w:t> v</w:t>
      </w:r>
      <w:r w:rsidR="00CD0FD0">
        <w:rPr>
          <w:rFonts w:cs="Times New Roman"/>
          <w:szCs w:val="24"/>
        </w:rPr>
        <w:t xml:space="preserve">ýrazně </w:t>
      </w:r>
      <w:r>
        <w:rPr>
          <w:rFonts w:cs="Times New Roman"/>
          <w:szCs w:val="24"/>
        </w:rPr>
        <w:t>změnila</w:t>
      </w:r>
      <w:r w:rsidR="005D3A6E">
        <w:rPr>
          <w:rFonts w:cs="Times New Roman"/>
          <w:szCs w:val="24"/>
        </w:rPr>
        <w:t>. V</w:t>
      </w:r>
      <w:r w:rsidR="00F132B3">
        <w:rPr>
          <w:rFonts w:cs="Times New Roman"/>
          <w:szCs w:val="24"/>
        </w:rPr>
        <w:t>zorky</w:t>
      </w:r>
      <w:r w:rsidR="00CC547F">
        <w:rPr>
          <w:rFonts w:cs="Times New Roman"/>
          <w:szCs w:val="24"/>
        </w:rPr>
        <w:t> </w:t>
      </w:r>
      <w:r w:rsidR="007B2B31">
        <w:rPr>
          <w:rFonts w:cs="Times New Roman"/>
          <w:szCs w:val="24"/>
        </w:rPr>
        <w:t>A</w:t>
      </w:r>
      <w:r w:rsidR="00F132B3">
        <w:rPr>
          <w:rFonts w:cs="Times New Roman"/>
          <w:szCs w:val="24"/>
        </w:rPr>
        <w:t xml:space="preserve"> </w:t>
      </w:r>
      <w:r w:rsidR="00CD0FD0">
        <w:rPr>
          <w:rFonts w:cs="Times New Roman"/>
          <w:szCs w:val="24"/>
        </w:rPr>
        <w:t>+</w:t>
      </w:r>
      <w:r w:rsidR="00F132B3">
        <w:rPr>
          <w:rFonts w:cs="Times New Roman"/>
          <w:szCs w:val="24"/>
        </w:rPr>
        <w:t xml:space="preserve"> B</w:t>
      </w:r>
      <w:r w:rsidR="00CC547F">
        <w:rPr>
          <w:rFonts w:cs="Times New Roman"/>
          <w:szCs w:val="24"/>
        </w:rPr>
        <w:t> v</w:t>
      </w:r>
      <w:r w:rsidR="00F132B3">
        <w:rPr>
          <w:rFonts w:cs="Times New Roman"/>
          <w:szCs w:val="24"/>
        </w:rPr>
        <w:t>ytvořily polygonální částice</w:t>
      </w:r>
      <w:r w:rsidR="00972AD6">
        <w:rPr>
          <w:rFonts w:cs="Times New Roman"/>
          <w:szCs w:val="24"/>
        </w:rPr>
        <w:t> o</w:t>
      </w:r>
      <w:r w:rsidR="00F132B3">
        <w:rPr>
          <w:rFonts w:cs="Times New Roman"/>
          <w:szCs w:val="24"/>
        </w:rPr>
        <w:t xml:space="preserve"> přibližné</w:t>
      </w:r>
      <w:r w:rsidR="00CC547F">
        <w:rPr>
          <w:rFonts w:cs="Times New Roman"/>
          <w:szCs w:val="24"/>
        </w:rPr>
        <w:t> v</w:t>
      </w:r>
      <w:r w:rsidR="00F132B3">
        <w:rPr>
          <w:rFonts w:cs="Times New Roman"/>
          <w:szCs w:val="24"/>
        </w:rPr>
        <w:t xml:space="preserve">elikosti 10 </w:t>
      </w:r>
      <w:proofErr w:type="spellStart"/>
      <w:r w:rsidR="00F132B3">
        <w:rPr>
          <w:rFonts w:cs="Times New Roman"/>
          <w:szCs w:val="24"/>
        </w:rPr>
        <w:t>nm</w:t>
      </w:r>
      <w:proofErr w:type="spellEnd"/>
      <w:r w:rsidR="00CC547F">
        <w:rPr>
          <w:rFonts w:cs="Times New Roman"/>
          <w:szCs w:val="24"/>
        </w:rPr>
        <w:t> </w:t>
      </w:r>
      <w:r w:rsidR="000B1C6B">
        <w:rPr>
          <w:rFonts w:cs="Times New Roman"/>
          <w:szCs w:val="24"/>
        </w:rPr>
        <w:t>(obrázek 1</w:t>
      </w:r>
      <w:r w:rsidR="008E112C">
        <w:rPr>
          <w:rFonts w:cs="Times New Roman"/>
          <w:szCs w:val="24"/>
        </w:rPr>
        <w:t>4</w:t>
      </w:r>
      <w:r w:rsidR="000B1C6B">
        <w:rPr>
          <w:rFonts w:cs="Times New Roman"/>
          <w:szCs w:val="24"/>
        </w:rPr>
        <w:t xml:space="preserve"> a obrázek 1</w:t>
      </w:r>
      <w:r w:rsidR="008E112C">
        <w:rPr>
          <w:rFonts w:cs="Times New Roman"/>
          <w:szCs w:val="24"/>
        </w:rPr>
        <w:t>5</w:t>
      </w:r>
      <w:r w:rsidR="000B1C6B">
        <w:rPr>
          <w:rFonts w:cs="Times New Roman"/>
          <w:szCs w:val="24"/>
        </w:rPr>
        <w:t xml:space="preserve">) </w:t>
      </w:r>
      <w:r w:rsidR="00CC547F">
        <w:rPr>
          <w:rFonts w:cs="Times New Roman"/>
          <w:szCs w:val="24"/>
        </w:rPr>
        <w:t>a v</w:t>
      </w:r>
      <w:r w:rsidR="00F132B3">
        <w:rPr>
          <w:rFonts w:cs="Times New Roman"/>
          <w:szCs w:val="24"/>
        </w:rPr>
        <w:t>zorek C</w:t>
      </w:r>
      <w:r w:rsidR="00CC547F">
        <w:rPr>
          <w:rFonts w:cs="Times New Roman"/>
          <w:szCs w:val="24"/>
        </w:rPr>
        <w:t> v</w:t>
      </w:r>
      <w:r w:rsidR="00F132B3">
        <w:rPr>
          <w:rFonts w:cs="Times New Roman"/>
          <w:szCs w:val="24"/>
        </w:rPr>
        <w:t xml:space="preserve">ytvořil kulovité částice </w:t>
      </w:r>
      <w:r w:rsidR="00CD0FD0">
        <w:rPr>
          <w:rFonts w:cs="Times New Roman"/>
          <w:szCs w:val="24"/>
        </w:rPr>
        <w:t xml:space="preserve">blíže nespecifikované morfologie, </w:t>
      </w:r>
      <w:r w:rsidR="009E2159">
        <w:rPr>
          <w:rFonts w:cs="Times New Roman"/>
          <w:szCs w:val="24"/>
        </w:rPr>
        <w:t xml:space="preserve">menší než 10 </w:t>
      </w:r>
      <w:proofErr w:type="spellStart"/>
      <w:r w:rsidR="009E2159">
        <w:rPr>
          <w:rFonts w:cs="Times New Roman"/>
          <w:szCs w:val="24"/>
        </w:rPr>
        <w:t>nm</w:t>
      </w:r>
      <w:proofErr w:type="spellEnd"/>
      <w:r w:rsidR="000B1C6B">
        <w:rPr>
          <w:rFonts w:cs="Times New Roman"/>
          <w:szCs w:val="24"/>
        </w:rPr>
        <w:t xml:space="preserve"> (obrázek 1</w:t>
      </w:r>
      <w:r w:rsidR="008E112C">
        <w:rPr>
          <w:rFonts w:cs="Times New Roman"/>
          <w:szCs w:val="24"/>
        </w:rPr>
        <w:t>6</w:t>
      </w:r>
      <w:r w:rsidR="000B1C6B">
        <w:rPr>
          <w:rFonts w:cs="Times New Roman"/>
          <w:szCs w:val="24"/>
        </w:rPr>
        <w:t>)</w:t>
      </w:r>
      <w:r w:rsidR="00F132B3">
        <w:rPr>
          <w:rFonts w:cs="Times New Roman"/>
          <w:szCs w:val="24"/>
        </w:rPr>
        <w:t>.</w:t>
      </w:r>
    </w:p>
    <w:p w14:paraId="1FB0D49A" w14:textId="77777777" w:rsidR="00FB0279" w:rsidRDefault="009F7FE0" w:rsidP="00E449D3">
      <w:pPr>
        <w:keepNext/>
        <w:jc w:val="center"/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3CED8585" wp14:editId="3BE5A06C">
            <wp:extent cx="3600000" cy="2882848"/>
            <wp:effectExtent l="0" t="0" r="635" b="0"/>
            <wp:docPr id="4" name="Obrázek 4" descr="Obsah obrázku text, přeprava, kolo, ozubené ko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text, přeprava, kolo, ozubené kol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</w:rPr>
        <w:drawing>
          <wp:inline distT="0" distB="0" distL="0" distR="0" wp14:anchorId="4FC2DFB5" wp14:editId="5C3B0F07">
            <wp:extent cx="3600000" cy="2882848"/>
            <wp:effectExtent l="0" t="0" r="635" b="0"/>
            <wp:docPr id="5" name="Obrázek 5" descr="Obsah obrázku text, černá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text, černá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00CAD" w14:textId="03F9CE54" w:rsidR="00D75128" w:rsidRDefault="00FB0279" w:rsidP="00E449D3">
      <w:pPr>
        <w:pStyle w:val="Titulek"/>
        <w:spacing w:line="360" w:lineRule="auto"/>
        <w:jc w:val="center"/>
        <w:rPr>
          <w:rFonts w:cs="Times New Roman"/>
          <w:noProof/>
          <w:szCs w:val="24"/>
        </w:rPr>
      </w:pPr>
      <w:bookmarkStart w:id="47" w:name="_Toc134051799"/>
      <w:r>
        <w:t xml:space="preserve">Obrázek </w:t>
      </w:r>
      <w:fldSimple w:instr=" SEQ Obrázek \* ARABIC ">
        <w:r w:rsidR="008E112C">
          <w:rPr>
            <w:noProof/>
          </w:rPr>
          <w:t>14</w:t>
        </w:r>
      </w:fldSimple>
      <w:r w:rsidR="00577059">
        <w:rPr>
          <w:noProof/>
        </w:rPr>
        <w:t xml:space="preserve"> Snímky ze SEM vzorku A před kalcinací a po kalcinaci</w:t>
      </w:r>
      <w:bookmarkEnd w:id="47"/>
    </w:p>
    <w:p w14:paraId="06482BB8" w14:textId="77777777" w:rsidR="00FB0279" w:rsidRDefault="00D75128" w:rsidP="00E449D3">
      <w:pPr>
        <w:keepNext/>
        <w:jc w:val="center"/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54C6FBF3" wp14:editId="0B273B30">
            <wp:extent cx="3600000" cy="2882848"/>
            <wp:effectExtent l="0" t="0" r="635" b="0"/>
            <wp:docPr id="6" name="Obrázek 6" descr="Obsah obrázku text, ozubené ko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text, ozubené kol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</w:rPr>
        <w:drawing>
          <wp:inline distT="0" distB="0" distL="0" distR="0" wp14:anchorId="445EAC83" wp14:editId="511A0C80">
            <wp:extent cx="3600000" cy="2882848"/>
            <wp:effectExtent l="0" t="0" r="63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3B0C1" w14:textId="110D1BCE" w:rsidR="00D75128" w:rsidRDefault="00FB0279" w:rsidP="00E449D3">
      <w:pPr>
        <w:pStyle w:val="Titulek"/>
        <w:spacing w:line="360" w:lineRule="auto"/>
        <w:jc w:val="center"/>
        <w:rPr>
          <w:rFonts w:cs="Times New Roman"/>
          <w:szCs w:val="24"/>
        </w:rPr>
      </w:pPr>
      <w:bookmarkStart w:id="48" w:name="_Toc134051800"/>
      <w:r>
        <w:t xml:space="preserve">Obrázek </w:t>
      </w:r>
      <w:fldSimple w:instr=" SEQ Obrázek \* ARABIC ">
        <w:r w:rsidR="008E112C">
          <w:rPr>
            <w:noProof/>
          </w:rPr>
          <w:t>15</w:t>
        </w:r>
      </w:fldSimple>
      <w:r w:rsidR="00577059">
        <w:rPr>
          <w:noProof/>
        </w:rPr>
        <w:t xml:space="preserve"> Snímky ze SEM vzorku B před kalcinací a po kalcinaci</w:t>
      </w:r>
      <w:bookmarkEnd w:id="48"/>
    </w:p>
    <w:p w14:paraId="15B8DB82" w14:textId="77777777" w:rsidR="00FB0279" w:rsidRDefault="00D75128" w:rsidP="00E449D3">
      <w:pPr>
        <w:keepNext/>
        <w:jc w:val="center"/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2D3AE8F9" wp14:editId="4378A8A1">
            <wp:extent cx="3600000" cy="2882848"/>
            <wp:effectExtent l="0" t="0" r="635" b="0"/>
            <wp:docPr id="9" name="Obrázek 9" descr="Obsah obrázku text, rentgenový sním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text, rentgenový snímek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</w:rPr>
        <w:drawing>
          <wp:inline distT="0" distB="0" distL="0" distR="0" wp14:anchorId="15C064CF" wp14:editId="3B1DE165">
            <wp:extent cx="3600000" cy="2882848"/>
            <wp:effectExtent l="0" t="0" r="63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8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02FB8" w14:textId="13CBE639" w:rsidR="00577059" w:rsidRDefault="00FB0279" w:rsidP="00E449D3">
      <w:pPr>
        <w:pStyle w:val="Titulek"/>
        <w:spacing w:line="360" w:lineRule="auto"/>
        <w:jc w:val="center"/>
      </w:pPr>
      <w:bookmarkStart w:id="49" w:name="_Toc134051801"/>
      <w:r>
        <w:t xml:space="preserve">Obrázek </w:t>
      </w:r>
      <w:fldSimple w:instr=" SEQ Obrázek \* ARABIC ">
        <w:r w:rsidR="008E112C">
          <w:rPr>
            <w:noProof/>
          </w:rPr>
          <w:t>16</w:t>
        </w:r>
      </w:fldSimple>
      <w:r w:rsidR="00577059">
        <w:rPr>
          <w:noProof/>
        </w:rPr>
        <w:t xml:space="preserve"> Snímky ze SEM vzorku C před kalcinací a po kalcinaci</w:t>
      </w:r>
      <w:bookmarkEnd w:id="49"/>
    </w:p>
    <w:p w14:paraId="30C17D33" w14:textId="071383F5" w:rsidR="00BC70E5" w:rsidRPr="00BC70E5" w:rsidRDefault="00BC70E5" w:rsidP="00E449D3">
      <w:pPr>
        <w:pStyle w:val="Titulek"/>
        <w:spacing w:line="360" w:lineRule="auto"/>
        <w:jc w:val="center"/>
        <w:rPr>
          <w:rFonts w:cs="Times New Roman"/>
          <w:szCs w:val="24"/>
        </w:rPr>
      </w:pPr>
    </w:p>
    <w:p w14:paraId="40E2DCF7" w14:textId="7BCB73E1" w:rsidR="002F5215" w:rsidRDefault="0039720B" w:rsidP="00E449D3">
      <w:pPr>
        <w:pStyle w:val="Nadpis3"/>
      </w:pPr>
      <w:bookmarkStart w:id="50" w:name="_Toc134051767"/>
      <w:r w:rsidRPr="0039720B">
        <w:t>TEM</w:t>
      </w:r>
      <w:bookmarkEnd w:id="50"/>
    </w:p>
    <w:p w14:paraId="5913D97F" w14:textId="041B49B8" w:rsidR="00E26715" w:rsidRDefault="00154B11" w:rsidP="00E449D3">
      <w:r>
        <w:t>Snímky z transmisního elektronového mikroskopu</w:t>
      </w:r>
      <w:r w:rsidR="00667F51">
        <w:t xml:space="preserve"> potvr</w:t>
      </w:r>
      <w:r w:rsidR="00E26715">
        <w:t>dily předešlé pozorování ze</w:t>
      </w:r>
      <w:r w:rsidR="00972AD6">
        <w:t> </w:t>
      </w:r>
      <w:r w:rsidR="00CC6DF6">
        <w:t>SEM</w:t>
      </w:r>
      <w:r w:rsidR="00E26715">
        <w:t>, konkrétně potvrdily</w:t>
      </w:r>
      <w:r w:rsidR="00667F51">
        <w:t xml:space="preserve"> jehličkovitou</w:t>
      </w:r>
      <w:r w:rsidR="00CC547F">
        <w:t> s</w:t>
      </w:r>
      <w:r w:rsidR="00667F51">
        <w:t xml:space="preserve">trukturu </w:t>
      </w:r>
      <w:r w:rsidR="00CC6DF6">
        <w:t>prekurzorů A</w:t>
      </w:r>
      <w:r w:rsidR="00667F51">
        <w:t xml:space="preserve"> </w:t>
      </w:r>
      <w:r w:rsidR="00E26715">
        <w:t xml:space="preserve">+ </w:t>
      </w:r>
      <w:r w:rsidR="00667F51">
        <w:t>B</w:t>
      </w:r>
      <w:r w:rsidR="00CC547F">
        <w:t> </w:t>
      </w:r>
      <w:r w:rsidR="00F75B5E">
        <w:t>(obrázek 1</w:t>
      </w:r>
      <w:r w:rsidR="008E112C">
        <w:t>7</w:t>
      </w:r>
      <w:r w:rsidR="00F75B5E">
        <w:t xml:space="preserve"> a obrázek 1</w:t>
      </w:r>
      <w:r w:rsidR="008E112C">
        <w:t>8</w:t>
      </w:r>
      <w:r w:rsidR="00F75B5E">
        <w:t xml:space="preserve">) </w:t>
      </w:r>
      <w:r w:rsidR="00CC547F">
        <w:t>a a</w:t>
      </w:r>
      <w:r w:rsidR="00E26715">
        <w:t>morfní</w:t>
      </w:r>
      <w:r w:rsidR="00CC547F">
        <w:t> s</w:t>
      </w:r>
      <w:r w:rsidR="00E26715">
        <w:t>trukturu</w:t>
      </w:r>
      <w:r w:rsidR="00CC547F">
        <w:t> v</w:t>
      </w:r>
      <w:r w:rsidR="00E26715">
        <w:t>zorku C</w:t>
      </w:r>
      <w:r w:rsidR="00F75B5E">
        <w:t xml:space="preserve"> (obrázek 18)</w:t>
      </w:r>
      <w:r w:rsidR="00E26715">
        <w:t>.</w:t>
      </w:r>
    </w:p>
    <w:p w14:paraId="47296CA8" w14:textId="02FAB75A" w:rsidR="00154B11" w:rsidRPr="00154B11" w:rsidRDefault="00E26715" w:rsidP="00E449D3">
      <w:r>
        <w:t>Ze</w:t>
      </w:r>
      <w:r w:rsidR="00CC547F">
        <w:t> s</w:t>
      </w:r>
      <w:r>
        <w:t>nímků z TEM je možné lépe pozorovat změnu morfologie jednotlivých</w:t>
      </w:r>
      <w:r w:rsidR="00CC547F">
        <w:t> v</w:t>
      </w:r>
      <w:r>
        <w:t>zorků, konkrétně u</w:t>
      </w:r>
      <w:r w:rsidR="00CC547F">
        <w:t> </w:t>
      </w:r>
      <w:r w:rsidR="007B2B31">
        <w:t>A</w:t>
      </w:r>
      <w:r w:rsidR="00684433">
        <w:t xml:space="preserve">, B </w:t>
      </w:r>
      <w:r>
        <w:t xml:space="preserve">je možné </w:t>
      </w:r>
      <w:r w:rsidR="00684433">
        <w:t>po kalcinaci</w:t>
      </w:r>
      <w:r w:rsidR="00E9158A">
        <w:t xml:space="preserve"> </w:t>
      </w:r>
      <w:r>
        <w:t>pozorovat</w:t>
      </w:r>
      <w:r w:rsidR="00E9158A">
        <w:t xml:space="preserve"> transformac</w:t>
      </w:r>
      <w:r>
        <w:t>i</w:t>
      </w:r>
      <w:r w:rsidR="00CC547F">
        <w:t> na</w:t>
      </w:r>
      <w:r w:rsidR="00E9158A">
        <w:t xml:space="preserve"> polygonální</w:t>
      </w:r>
      <w:r w:rsidR="00CC547F">
        <w:t> na</w:t>
      </w:r>
      <w:r w:rsidR="00E9158A">
        <w:t>nočástice</w:t>
      </w:r>
      <w:r w:rsidR="00CC547F">
        <w:t> v</w:t>
      </w:r>
      <w:r w:rsidR="00E9158A">
        <w:t xml:space="preserve">elikosti cca 10 </w:t>
      </w:r>
      <w:proofErr w:type="spellStart"/>
      <w:r w:rsidR="00E9158A">
        <w:t>nm</w:t>
      </w:r>
      <w:proofErr w:type="spellEnd"/>
      <w:r w:rsidR="00F75B5E">
        <w:t xml:space="preserve"> (obrázek 1</w:t>
      </w:r>
      <w:r w:rsidR="008E112C">
        <w:t>7</w:t>
      </w:r>
      <w:r w:rsidR="00F75B5E">
        <w:t xml:space="preserve"> a obrázek 1</w:t>
      </w:r>
      <w:r w:rsidR="008E112C">
        <w:t>8</w:t>
      </w:r>
      <w:r w:rsidR="00F75B5E">
        <w:t>)</w:t>
      </w:r>
      <w:r w:rsidR="00E9158A">
        <w:t xml:space="preserve">. </w:t>
      </w:r>
      <w:r>
        <w:t>U</w:t>
      </w:r>
      <w:r w:rsidR="00CC547F">
        <w:t> v</w:t>
      </w:r>
      <w:r w:rsidR="00E9158A">
        <w:t>zor</w:t>
      </w:r>
      <w:r>
        <w:t>ku</w:t>
      </w:r>
      <w:r w:rsidR="00E9158A">
        <w:t xml:space="preserve"> C </w:t>
      </w:r>
      <w:r>
        <w:t xml:space="preserve">došlo </w:t>
      </w:r>
      <w:r w:rsidR="00E9158A">
        <w:t>po kalcinaci</w:t>
      </w:r>
      <w:r w:rsidR="00777B89">
        <w:br/>
      </w:r>
      <w:r>
        <w:t>ke</w:t>
      </w:r>
      <w:r w:rsidR="00E9158A">
        <w:t xml:space="preserve"> změn</w:t>
      </w:r>
      <w:r>
        <w:t>ě</w:t>
      </w:r>
      <w:r w:rsidR="00CC547F">
        <w:t> a</w:t>
      </w:r>
      <w:r>
        <w:t>morfní</w:t>
      </w:r>
      <w:r w:rsidR="00CC547F">
        <w:t> s</w:t>
      </w:r>
      <w:r>
        <w:t>truktury</w:t>
      </w:r>
      <w:r w:rsidR="00CC547F">
        <w:t> na na</w:t>
      </w:r>
      <w:r w:rsidR="00E9158A">
        <w:t>nočástice</w:t>
      </w:r>
      <w:r w:rsidR="00972AD6">
        <w:t> o</w:t>
      </w:r>
      <w:r w:rsidR="00CC547F">
        <w:t> v</w:t>
      </w:r>
      <w:r w:rsidR="00E9158A">
        <w:t xml:space="preserve">elikosti menší než 10 </w:t>
      </w:r>
      <w:proofErr w:type="spellStart"/>
      <w:r w:rsidR="00E9158A">
        <w:t>nm</w:t>
      </w:r>
      <w:proofErr w:type="spellEnd"/>
      <w:r w:rsidR="00F75B5E">
        <w:t xml:space="preserve"> (obrázek 1</w:t>
      </w:r>
      <w:r w:rsidR="008E112C">
        <w:t>9</w:t>
      </w:r>
      <w:r w:rsidR="00F75B5E">
        <w:t>)</w:t>
      </w:r>
      <w:r w:rsidR="00E9158A">
        <w:t>.</w:t>
      </w:r>
    </w:p>
    <w:p w14:paraId="41A8EF34" w14:textId="5709B748" w:rsidR="00916993" w:rsidRDefault="00916993" w:rsidP="00E449D3">
      <w:pPr>
        <w:jc w:val="center"/>
        <w:rPr>
          <w:rFonts w:cs="Times New Roman"/>
          <w:color w:val="FF0000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2AC929DD" wp14:editId="0257BB8F">
            <wp:extent cx="3600000" cy="3572024"/>
            <wp:effectExtent l="0" t="0" r="635" b="0"/>
            <wp:docPr id="11" name="Obrázek 11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572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AC6B6" w14:textId="77777777" w:rsidR="00FB0279" w:rsidRDefault="00916993" w:rsidP="00E449D3">
      <w:pPr>
        <w:keepNext/>
        <w:jc w:val="center"/>
      </w:pPr>
      <w:r>
        <w:rPr>
          <w:rFonts w:cs="Times New Roman"/>
          <w:noProof/>
          <w:color w:val="FF0000"/>
          <w:szCs w:val="24"/>
        </w:rPr>
        <w:drawing>
          <wp:inline distT="0" distB="0" distL="0" distR="0" wp14:anchorId="782E8FE1" wp14:editId="02794965">
            <wp:extent cx="3600000" cy="3588979"/>
            <wp:effectExtent l="0" t="0" r="63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58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68B56" w14:textId="2621D9B0" w:rsidR="00BC70E5" w:rsidRDefault="00FB0279" w:rsidP="00E449D3">
      <w:pPr>
        <w:pStyle w:val="Titulek"/>
        <w:spacing w:line="360" w:lineRule="auto"/>
        <w:jc w:val="center"/>
      </w:pPr>
      <w:bookmarkStart w:id="51" w:name="_Toc134051802"/>
      <w:r>
        <w:t xml:space="preserve">Obrázek </w:t>
      </w:r>
      <w:fldSimple w:instr=" SEQ Obrázek \* ARABIC ">
        <w:r w:rsidR="008E112C">
          <w:rPr>
            <w:noProof/>
          </w:rPr>
          <w:t>17</w:t>
        </w:r>
      </w:fldSimple>
      <w:r w:rsidR="00577059">
        <w:rPr>
          <w:noProof/>
        </w:rPr>
        <w:t xml:space="preserve"> Snímky z TEM vzorku A před kalcinací a po kalcinaci</w:t>
      </w:r>
      <w:bookmarkEnd w:id="51"/>
    </w:p>
    <w:p w14:paraId="0E1FD9F4" w14:textId="32D63C83" w:rsidR="00FB0279" w:rsidRDefault="00FB0279" w:rsidP="00E449D3">
      <w:pPr>
        <w:jc w:val="center"/>
      </w:pPr>
      <w:r>
        <w:rPr>
          <w:noProof/>
        </w:rPr>
        <w:lastRenderedPageBreak/>
        <w:drawing>
          <wp:inline distT="0" distB="0" distL="0" distR="0" wp14:anchorId="3CE82787" wp14:editId="7C2BAE9A">
            <wp:extent cx="3600000" cy="3555069"/>
            <wp:effectExtent l="0" t="0" r="635" b="762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55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D76CD" w14:textId="77777777" w:rsidR="000100C6" w:rsidRDefault="00FB0279" w:rsidP="00E449D3">
      <w:pPr>
        <w:keepNext/>
        <w:jc w:val="center"/>
      </w:pPr>
      <w:r>
        <w:rPr>
          <w:noProof/>
        </w:rPr>
        <w:drawing>
          <wp:inline distT="0" distB="0" distL="0" distR="0" wp14:anchorId="6D55CCAC" wp14:editId="5F87758C">
            <wp:extent cx="3600000" cy="3605934"/>
            <wp:effectExtent l="0" t="0" r="63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4E551" w14:textId="048DD1A8" w:rsidR="00577059" w:rsidRDefault="000100C6" w:rsidP="00E449D3">
      <w:pPr>
        <w:pStyle w:val="Titulek"/>
        <w:spacing w:line="360" w:lineRule="auto"/>
        <w:jc w:val="center"/>
      </w:pPr>
      <w:bookmarkStart w:id="52" w:name="_Toc134051803"/>
      <w:r>
        <w:t xml:space="preserve">Obrázek </w:t>
      </w:r>
      <w:fldSimple w:instr=" SEQ Obrázek \* ARABIC ">
        <w:r w:rsidR="008E112C">
          <w:rPr>
            <w:noProof/>
          </w:rPr>
          <w:t>18</w:t>
        </w:r>
      </w:fldSimple>
      <w:r w:rsidR="00577059">
        <w:rPr>
          <w:noProof/>
        </w:rPr>
        <w:t xml:space="preserve"> Snímky z TEM vzorku B před kalcinací a po kalcinaci</w:t>
      </w:r>
      <w:bookmarkEnd w:id="52"/>
    </w:p>
    <w:p w14:paraId="5FDC3D16" w14:textId="1D2E4A4A" w:rsidR="00FB0279" w:rsidRDefault="00FB0279" w:rsidP="00E449D3">
      <w:pPr>
        <w:pStyle w:val="Titulek"/>
        <w:spacing w:line="360" w:lineRule="auto"/>
        <w:jc w:val="center"/>
      </w:pPr>
    </w:p>
    <w:p w14:paraId="36DF31A7" w14:textId="2E039494" w:rsidR="000100C6" w:rsidRDefault="000100C6" w:rsidP="00E449D3">
      <w:pPr>
        <w:jc w:val="center"/>
      </w:pPr>
      <w:r>
        <w:rPr>
          <w:noProof/>
        </w:rPr>
        <w:lastRenderedPageBreak/>
        <w:drawing>
          <wp:inline distT="0" distB="0" distL="0" distR="0" wp14:anchorId="7D0FB258" wp14:editId="1C16B3FC">
            <wp:extent cx="3600000" cy="3588574"/>
            <wp:effectExtent l="0" t="0" r="63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58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FD6A5" w14:textId="77777777" w:rsidR="000100C6" w:rsidRDefault="000100C6" w:rsidP="00E449D3">
      <w:pPr>
        <w:keepNext/>
        <w:jc w:val="center"/>
      </w:pPr>
      <w:r>
        <w:rPr>
          <w:noProof/>
        </w:rPr>
        <w:drawing>
          <wp:inline distT="0" distB="0" distL="0" distR="0" wp14:anchorId="6E8BAFC0" wp14:editId="050CEFB3">
            <wp:extent cx="3600000" cy="3600000"/>
            <wp:effectExtent l="0" t="0" r="635" b="63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F6869" w14:textId="43F72B7D" w:rsidR="00EF3C1D" w:rsidRDefault="000100C6" w:rsidP="00E449D3">
      <w:pPr>
        <w:pStyle w:val="Titulek"/>
        <w:spacing w:line="360" w:lineRule="auto"/>
        <w:jc w:val="center"/>
        <w:rPr>
          <w:noProof/>
        </w:rPr>
      </w:pPr>
      <w:bookmarkStart w:id="53" w:name="_Toc134051804"/>
      <w:r>
        <w:t xml:space="preserve">Obrázek </w:t>
      </w:r>
      <w:fldSimple w:instr=" SEQ Obrázek \* ARABIC ">
        <w:r w:rsidR="008E112C">
          <w:rPr>
            <w:noProof/>
          </w:rPr>
          <w:t>19</w:t>
        </w:r>
      </w:fldSimple>
      <w:r w:rsidR="00577059">
        <w:rPr>
          <w:noProof/>
        </w:rPr>
        <w:t xml:space="preserve"> Snímky z TEM vzorku C před kalcinací a po kalcinaci</w:t>
      </w:r>
      <w:bookmarkEnd w:id="53"/>
    </w:p>
    <w:p w14:paraId="5A889812" w14:textId="77777777" w:rsidR="005B0883" w:rsidRPr="005B0883" w:rsidRDefault="005B0883" w:rsidP="00E449D3"/>
    <w:p w14:paraId="32558789" w14:textId="409141B3" w:rsidR="00AE4B7A" w:rsidRDefault="00AE4B7A" w:rsidP="00E449D3">
      <w:pPr>
        <w:pStyle w:val="Nadpis3"/>
      </w:pPr>
      <w:bookmarkStart w:id="54" w:name="_Toc134051768"/>
      <w:r>
        <w:lastRenderedPageBreak/>
        <w:t>Katalytická</w:t>
      </w:r>
      <w:r w:rsidR="00CC547F">
        <w:t> a</w:t>
      </w:r>
      <w:r>
        <w:t>ktivita</w:t>
      </w:r>
      <w:bookmarkEnd w:id="54"/>
    </w:p>
    <w:p w14:paraId="5393335B" w14:textId="00A26289" w:rsidR="003F05A2" w:rsidRDefault="00AA2668" w:rsidP="00E449D3">
      <w:r>
        <w:t>P</w:t>
      </w:r>
      <w:r w:rsidR="007F3894">
        <w:t>rodukty katalytické reakce byly</w:t>
      </w:r>
      <w:r w:rsidR="00972AD6">
        <w:t> o</w:t>
      </w:r>
      <w:r w:rsidR="007F3894">
        <w:t>xid uhelnatý</w:t>
      </w:r>
      <w:r w:rsidR="00CC547F">
        <w:t> a</w:t>
      </w:r>
      <w:r w:rsidR="007F3894">
        <w:t xml:space="preserve"> methan, jako</w:t>
      </w:r>
      <w:r w:rsidR="00CC547F">
        <w:t> v</w:t>
      </w:r>
      <w:r w:rsidR="007F3894">
        <w:t>edlejší produkt během reakce</w:t>
      </w:r>
      <w:r w:rsidR="00CC547F">
        <w:t> v</w:t>
      </w:r>
      <w:r w:rsidR="007F3894">
        <w:t>znikala i</w:t>
      </w:r>
      <w:r w:rsidR="00CC547F">
        <w:t> v</w:t>
      </w:r>
      <w:r w:rsidR="007F3894">
        <w:t>oda.</w:t>
      </w:r>
      <w:r w:rsidR="006E6497">
        <w:t xml:space="preserve"> </w:t>
      </w:r>
      <w:r w:rsidR="004328A1">
        <w:t>Jako katalyzátor</w:t>
      </w:r>
      <w:r w:rsidR="008E0E12">
        <w:t>y</w:t>
      </w:r>
      <w:r w:rsidR="004328A1">
        <w:t xml:space="preserve"> pro reakci byly použity </w:t>
      </w:r>
      <w:proofErr w:type="spellStart"/>
      <w:r w:rsidR="004328A1">
        <w:t>NiO</w:t>
      </w:r>
      <w:proofErr w:type="spellEnd"/>
      <w:r w:rsidR="004328A1">
        <w:t xml:space="preserve"> (vzorky</w:t>
      </w:r>
      <w:r w:rsidR="00CC547F">
        <w:t> </w:t>
      </w:r>
      <w:r w:rsidR="007B2B31">
        <w:t>A</w:t>
      </w:r>
      <w:r w:rsidR="004328A1">
        <w:t>, B</w:t>
      </w:r>
      <w:r w:rsidR="007B2B31">
        <w:t>, C</w:t>
      </w:r>
      <w:r w:rsidR="004328A1">
        <w:t>)</w:t>
      </w:r>
      <w:r w:rsidR="007B2B31">
        <w:t>.</w:t>
      </w:r>
    </w:p>
    <w:p w14:paraId="6CAC77C1" w14:textId="12DE57F6" w:rsidR="00EC60F6" w:rsidRDefault="00EC60F6" w:rsidP="00E449D3">
      <w:r>
        <w:t>Hlavní</w:t>
      </w:r>
      <w:r w:rsidR="00CC547F">
        <w:t> s</w:t>
      </w:r>
      <w:r>
        <w:t>ledované parametry katal</w:t>
      </w:r>
      <w:r w:rsidR="00525B24">
        <w:t>yzátorů</w:t>
      </w:r>
      <w:r>
        <w:t xml:space="preserve"> byly</w:t>
      </w:r>
      <w:r w:rsidR="001C3A5C">
        <w:t>:</w:t>
      </w:r>
      <w:r w:rsidR="00972AD6">
        <w:t> se</w:t>
      </w:r>
      <w:r>
        <w:t>lektivita</w:t>
      </w:r>
      <w:r w:rsidR="00CC547F">
        <w:t> na</w:t>
      </w:r>
      <w:r>
        <w:t xml:space="preserve"> CH</w:t>
      </w:r>
      <w:r>
        <w:rPr>
          <w:vertAlign w:val="subscript"/>
        </w:rPr>
        <w:t>4</w:t>
      </w:r>
      <w:r>
        <w:t>, CO, konverze CO</w:t>
      </w:r>
      <w:r>
        <w:rPr>
          <w:vertAlign w:val="subscript"/>
        </w:rPr>
        <w:t>2</w:t>
      </w:r>
      <w:r w:rsidR="00CC547F">
        <w:t> a </w:t>
      </w:r>
      <w:proofErr w:type="spellStart"/>
      <w:r w:rsidR="00CC547F">
        <w:t>s</w:t>
      </w:r>
      <w:r>
        <w:t>pace-time</w:t>
      </w:r>
      <w:proofErr w:type="spellEnd"/>
      <w:r>
        <w:t xml:space="preserve"> </w:t>
      </w:r>
      <w:proofErr w:type="spellStart"/>
      <w:r>
        <w:t>yield</w:t>
      </w:r>
      <w:proofErr w:type="spellEnd"/>
      <w:r>
        <w:t xml:space="preserve"> (STY)</w:t>
      </w:r>
      <w:r w:rsidR="00E94AE0">
        <w:t xml:space="preserve"> </w:t>
      </w:r>
      <w:r w:rsidR="001570F0">
        <w:t>methanu</w:t>
      </w:r>
      <w:r>
        <w:t>.</w:t>
      </w:r>
    </w:p>
    <w:p w14:paraId="35546821" w14:textId="1A37453A" w:rsidR="005B0883" w:rsidRDefault="004D579E" w:rsidP="00E449D3">
      <w:pPr>
        <w:keepNext/>
      </w:pPr>
      <w:r w:rsidRPr="004D579E">
        <w:t>U</w:t>
      </w:r>
      <w:r w:rsidR="00CC547F">
        <w:t> v</w:t>
      </w:r>
      <w:r w:rsidRPr="004D579E">
        <w:t>šech tří</w:t>
      </w:r>
      <w:r w:rsidR="00CC547F">
        <w:t> v</w:t>
      </w:r>
      <w:r w:rsidRPr="004D579E">
        <w:t>zorků</w:t>
      </w:r>
      <w:r w:rsidR="00972AD6">
        <w:t> se</w:t>
      </w:r>
      <w:r w:rsidRPr="004D579E">
        <w:t xml:space="preserve"> konverze zvyš</w:t>
      </w:r>
      <w:r w:rsidR="001C3A5C">
        <w:t>ovala</w:t>
      </w:r>
      <w:r w:rsidR="00CC547F">
        <w:t> s</w:t>
      </w:r>
      <w:r w:rsidRPr="004D579E">
        <w:t xml:space="preserve"> teplotou,</w:t>
      </w:r>
      <w:r w:rsidR="00CC547F">
        <w:t> a</w:t>
      </w:r>
      <w:r w:rsidRPr="004D579E">
        <w:t>le u</w:t>
      </w:r>
      <w:r w:rsidR="00CC547F">
        <w:t> v</w:t>
      </w:r>
      <w:r w:rsidRPr="004D579E">
        <w:t>zorku C</w:t>
      </w:r>
      <w:r w:rsidR="00972AD6">
        <w:t> se</w:t>
      </w:r>
      <w:r w:rsidRPr="004D579E">
        <w:t xml:space="preserve"> již při nižší teplotě (300-350 °C) dosah</w:t>
      </w:r>
      <w:r w:rsidR="001C3A5C">
        <w:t>ovalo</w:t>
      </w:r>
      <w:r w:rsidR="00CC547F">
        <w:t> v</w:t>
      </w:r>
      <w:r w:rsidRPr="004D579E">
        <w:t>yšší konverze než u zbývajících dvou</w:t>
      </w:r>
      <w:r w:rsidR="00CC547F">
        <w:t> v</w:t>
      </w:r>
      <w:r w:rsidRPr="004D579E">
        <w:t>zorků. Při</w:t>
      </w:r>
      <w:r w:rsidR="00CC547F">
        <w:t> v</w:t>
      </w:r>
      <w:r w:rsidRPr="004D579E">
        <w:t>yšších teplotách (400-500 °C)</w:t>
      </w:r>
      <w:r w:rsidR="00CC547F">
        <w:t> v</w:t>
      </w:r>
      <w:r w:rsidRPr="004D579E">
        <w:t>šak</w:t>
      </w:r>
      <w:r w:rsidR="00CC547F">
        <w:t> v</w:t>
      </w:r>
      <w:r w:rsidRPr="004D579E">
        <w:t>zorky</w:t>
      </w:r>
      <w:r w:rsidR="00CC547F">
        <w:t> </w:t>
      </w:r>
      <w:r w:rsidR="007B2B31">
        <w:t>A</w:t>
      </w:r>
      <w:r w:rsidR="00CC547F">
        <w:t> </w:t>
      </w:r>
      <w:proofErr w:type="spellStart"/>
      <w:r w:rsidR="00CC547F">
        <w:t>a</w:t>
      </w:r>
      <w:proofErr w:type="spellEnd"/>
      <w:r w:rsidRPr="004D579E">
        <w:t xml:space="preserve"> B dosah</w:t>
      </w:r>
      <w:r w:rsidR="001C3A5C">
        <w:t>ovaly</w:t>
      </w:r>
      <w:r w:rsidR="00CC547F">
        <w:t> v</w:t>
      </w:r>
      <w:r w:rsidRPr="004D579E">
        <w:t>yšší konverze než</w:t>
      </w:r>
      <w:r w:rsidR="00CC547F">
        <w:t> v</w:t>
      </w:r>
      <w:r w:rsidRPr="004D579E">
        <w:t>zorek C.</w:t>
      </w:r>
      <w:r w:rsidR="00024F93">
        <w:br/>
      </w:r>
      <w:r w:rsidRPr="004D579E">
        <w:t xml:space="preserve">I když </w:t>
      </w:r>
      <w:r w:rsidR="001C3A5C">
        <w:t>byly</w:t>
      </w:r>
      <w:r w:rsidRPr="004D579E">
        <w:t xml:space="preserve"> průměrné konverze</w:t>
      </w:r>
      <w:r w:rsidR="00CC547F">
        <w:t> v</w:t>
      </w:r>
      <w:r w:rsidRPr="004D579E">
        <w:t>šech</w:t>
      </w:r>
      <w:r w:rsidR="00CC547F">
        <w:t> v</w:t>
      </w:r>
      <w:r w:rsidRPr="004D579E">
        <w:t>zorků podobné</w:t>
      </w:r>
      <w:r w:rsidR="00CC547F">
        <w:t> a</w:t>
      </w:r>
      <w:r w:rsidR="001C3A5C">
        <w:t>si</w:t>
      </w:r>
      <w:r w:rsidRPr="004D579E">
        <w:t xml:space="preserve"> kolem 20 %, nejvyšší dosažené konverze</w:t>
      </w:r>
      <w:r w:rsidR="00972AD6">
        <w:t> se</w:t>
      </w:r>
      <w:r w:rsidRPr="004D579E">
        <w:t xml:space="preserve"> pohyb</w:t>
      </w:r>
      <w:r w:rsidR="001C3A5C">
        <w:t>ovaly</w:t>
      </w:r>
      <w:r w:rsidR="00CC547F">
        <w:t> v</w:t>
      </w:r>
      <w:r w:rsidR="001C3A5C">
        <w:t xml:space="preserve"> rozmezí</w:t>
      </w:r>
      <w:r w:rsidRPr="004D579E">
        <w:t xml:space="preserve"> 42-45 %</w:t>
      </w:r>
      <w:r w:rsidR="00F547D2">
        <w:t xml:space="preserve"> (obrázek </w:t>
      </w:r>
      <w:r w:rsidR="008E112C">
        <w:t>20</w:t>
      </w:r>
      <w:r w:rsidR="00F547D2">
        <w:t>)</w:t>
      </w:r>
      <w:r w:rsidRPr="004D579E">
        <w:t>.</w:t>
      </w:r>
    </w:p>
    <w:p w14:paraId="59223A08" w14:textId="541ED0C8" w:rsidR="00C410C8" w:rsidRDefault="00C410C8" w:rsidP="00E449D3">
      <w:pPr>
        <w:keepNext/>
        <w:jc w:val="center"/>
      </w:pPr>
      <w:r>
        <w:rPr>
          <w:noProof/>
        </w:rPr>
        <w:drawing>
          <wp:inline distT="0" distB="0" distL="0" distR="0" wp14:anchorId="560D2659" wp14:editId="27EC4A98">
            <wp:extent cx="4584700" cy="2753871"/>
            <wp:effectExtent l="0" t="0" r="6350" b="889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7D96B" w14:textId="3EC1FE74" w:rsidR="00C410C8" w:rsidRDefault="00C410C8" w:rsidP="00E449D3">
      <w:pPr>
        <w:pStyle w:val="Titulek"/>
        <w:spacing w:line="360" w:lineRule="auto"/>
        <w:jc w:val="center"/>
        <w:rPr>
          <w:noProof/>
        </w:rPr>
      </w:pPr>
      <w:bookmarkStart w:id="55" w:name="_Toc134051805"/>
      <w:r>
        <w:t xml:space="preserve">Obrázek </w:t>
      </w:r>
      <w:fldSimple w:instr=" SEQ Obrázek \* ARABIC ">
        <w:r w:rsidR="008E112C">
          <w:rPr>
            <w:noProof/>
          </w:rPr>
          <w:t>20</w:t>
        </w:r>
      </w:fldSimple>
      <w:r w:rsidR="00577059">
        <w:rPr>
          <w:noProof/>
        </w:rPr>
        <w:t xml:space="preserve"> Graf porovnávající konverzi CO</w:t>
      </w:r>
      <w:r w:rsidR="00577059">
        <w:rPr>
          <w:noProof/>
          <w:vertAlign w:val="subscript"/>
        </w:rPr>
        <w:t>2</w:t>
      </w:r>
      <w:r w:rsidR="00577059">
        <w:rPr>
          <w:noProof/>
        </w:rPr>
        <w:t xml:space="preserve"> všech vzorků</w:t>
      </w:r>
      <w:bookmarkEnd w:id="55"/>
    </w:p>
    <w:p w14:paraId="221A7A18" w14:textId="77777777" w:rsidR="005B0883" w:rsidRPr="005B0883" w:rsidRDefault="005B0883" w:rsidP="00E449D3"/>
    <w:p w14:paraId="217220DC" w14:textId="4FD98697" w:rsidR="000C524F" w:rsidRPr="00C907B7" w:rsidRDefault="000C524F" w:rsidP="00E449D3">
      <w:r w:rsidRPr="00C907B7">
        <w:t>Selektivita</w:t>
      </w:r>
      <w:r w:rsidR="00CC547F">
        <w:t> v</w:t>
      </w:r>
      <w:r w:rsidRPr="00C907B7">
        <w:t>zorků pro methan</w:t>
      </w:r>
      <w:r w:rsidR="00CC547F">
        <w:t> a</w:t>
      </w:r>
      <w:r w:rsidR="00972AD6">
        <w:t> o</w:t>
      </w:r>
      <w:r w:rsidRPr="00C907B7">
        <w:t>xid uhelnatý jsou</w:t>
      </w:r>
      <w:r w:rsidR="00CC547F">
        <w:t> v</w:t>
      </w:r>
      <w:r w:rsidRPr="00C907B7">
        <w:t>ůči</w:t>
      </w:r>
      <w:r w:rsidR="00CC547F">
        <w:t> s</w:t>
      </w:r>
      <w:r w:rsidRPr="00C907B7">
        <w:t>obě</w:t>
      </w:r>
      <w:r w:rsidR="00CC547F">
        <w:t> na</w:t>
      </w:r>
      <w:r w:rsidRPr="00C907B7">
        <w:t>vzájem inverzní, znamenaje, že</w:t>
      </w:r>
      <w:r w:rsidR="00972AD6">
        <w:t> se</w:t>
      </w:r>
      <w:r w:rsidRPr="00C907B7">
        <w:t xml:space="preserve"> zvyšující</w:t>
      </w:r>
      <w:r w:rsidR="00972AD6">
        <w:t> se se</w:t>
      </w:r>
      <w:r w:rsidRPr="00C907B7">
        <w:t>lektivitou</w:t>
      </w:r>
      <w:r w:rsidR="00CC547F">
        <w:t> </w:t>
      </w:r>
      <w:r w:rsidR="00B75A2D">
        <w:t>pro</w:t>
      </w:r>
      <w:r w:rsidRPr="00C907B7">
        <w:t xml:space="preserve"> methan</w:t>
      </w:r>
      <w:r w:rsidR="00777B89">
        <w:t xml:space="preserve"> </w:t>
      </w:r>
      <w:r w:rsidR="00972AD6">
        <w:t>se</w:t>
      </w:r>
      <w:r w:rsidRPr="00C907B7">
        <w:t xml:space="preserve"> zároveň</w:t>
      </w:r>
      <w:r w:rsidR="00CC547F">
        <w:t> s</w:t>
      </w:r>
      <w:r w:rsidRPr="00C907B7">
        <w:t>nižuje</w:t>
      </w:r>
      <w:r w:rsidR="00972AD6">
        <w:t> se</w:t>
      </w:r>
      <w:r w:rsidRPr="00C907B7">
        <w:t>lektivita</w:t>
      </w:r>
      <w:r w:rsidR="00CC547F">
        <w:t> </w:t>
      </w:r>
      <w:r w:rsidR="00F547D2">
        <w:t>pro</w:t>
      </w:r>
      <w:r w:rsidR="00972AD6">
        <w:t> o</w:t>
      </w:r>
      <w:r w:rsidRPr="00C907B7">
        <w:t>xid uhelnatý</w:t>
      </w:r>
      <w:r w:rsidR="005D3A6E">
        <w:t>. V</w:t>
      </w:r>
      <w:r w:rsidR="00C907B7">
        <w:t>zorky</w:t>
      </w:r>
      <w:r w:rsidR="00CC547F">
        <w:t> </w:t>
      </w:r>
      <w:r w:rsidR="007B2B31">
        <w:t>A</w:t>
      </w:r>
      <w:r w:rsidR="00C907B7">
        <w:t>, B m</w:t>
      </w:r>
      <w:r w:rsidR="001C3A5C">
        <w:t>ěly</w:t>
      </w:r>
      <w:r w:rsidR="00CC547F">
        <w:t> v</w:t>
      </w:r>
      <w:r w:rsidR="00C907B7">
        <w:t>elice podobnou</w:t>
      </w:r>
      <w:r w:rsidR="00972AD6">
        <w:t> se</w:t>
      </w:r>
      <w:r w:rsidR="00C907B7">
        <w:t>lektivitu</w:t>
      </w:r>
      <w:r w:rsidR="00CC547F">
        <w:t> </w:t>
      </w:r>
      <w:r w:rsidR="00B75A2D">
        <w:t>pro</w:t>
      </w:r>
      <w:r w:rsidR="00C907B7">
        <w:t xml:space="preserve"> methan,</w:t>
      </w:r>
      <w:r w:rsidR="00CC547F">
        <w:t> a</w:t>
      </w:r>
      <w:r w:rsidR="00C907B7">
        <w:t>le</w:t>
      </w:r>
      <w:r w:rsidR="00CC547F">
        <w:t> v</w:t>
      </w:r>
      <w:r w:rsidR="00C907B7">
        <w:t>zorek B</w:t>
      </w:r>
      <w:r w:rsidR="00CC547F">
        <w:t> v</w:t>
      </w:r>
      <w:r w:rsidR="00C907B7">
        <w:t>ykaz</w:t>
      </w:r>
      <w:r w:rsidR="001C3A5C">
        <w:t>oval</w:t>
      </w:r>
      <w:r w:rsidR="00C907B7">
        <w:t xml:space="preserve"> tuto</w:t>
      </w:r>
      <w:r w:rsidR="00972AD6">
        <w:t> se</w:t>
      </w:r>
      <w:r w:rsidR="00C907B7">
        <w:t>lektivitu</w:t>
      </w:r>
      <w:r w:rsidR="00972AD6">
        <w:t> o</w:t>
      </w:r>
      <w:r w:rsidR="00C907B7">
        <w:t xml:space="preserve"> něco</w:t>
      </w:r>
      <w:r w:rsidR="00CC547F">
        <w:t> v</w:t>
      </w:r>
      <w:r w:rsidR="00C907B7">
        <w:t>yšší</w:t>
      </w:r>
      <w:r w:rsidR="00F547D2">
        <w:t xml:space="preserve"> (obrázek 2</w:t>
      </w:r>
      <w:r w:rsidR="008E112C">
        <w:t>2</w:t>
      </w:r>
      <w:r w:rsidR="00F547D2">
        <w:t>)</w:t>
      </w:r>
      <w:r w:rsidR="001C3A5C">
        <w:t>. N</w:t>
      </w:r>
      <w:r w:rsidR="00C907B7">
        <w:t>ejlepší hodnota</w:t>
      </w:r>
      <w:r w:rsidR="00972AD6">
        <w:t> se</w:t>
      </w:r>
      <w:r w:rsidR="001C3A5C">
        <w:t>lektivity</w:t>
      </w:r>
      <w:r w:rsidR="00CC547F">
        <w:t> v</w:t>
      </w:r>
      <w:r w:rsidR="001C3A5C">
        <w:t>zorku B byla</w:t>
      </w:r>
      <w:r w:rsidR="00C907B7">
        <w:t xml:space="preserve"> 82</w:t>
      </w:r>
      <w:r w:rsidR="001C3A5C">
        <w:t>,26</w:t>
      </w:r>
      <w:r w:rsidR="00C907B7">
        <w:t> %</w:t>
      </w:r>
      <w:r w:rsidR="001C3A5C">
        <w:t>, při teplotě 450 °C</w:t>
      </w:r>
      <w:r w:rsidR="005D3A6E">
        <w:t>. V</w:t>
      </w:r>
      <w:r w:rsidR="00C907B7">
        <w:t>zorek C</w:t>
      </w:r>
      <w:r w:rsidR="00972AD6">
        <w:t> o</w:t>
      </w:r>
      <w:r w:rsidR="00C907B7">
        <w:t>proti dvěma zbývajícím m</w:t>
      </w:r>
      <w:r w:rsidR="001C3A5C">
        <w:t>ěl</w:t>
      </w:r>
      <w:r w:rsidR="00972AD6">
        <w:t> se</w:t>
      </w:r>
      <w:r w:rsidR="00C907B7">
        <w:t>lektivitu při</w:t>
      </w:r>
      <w:r w:rsidR="00CC547F">
        <w:t> v</w:t>
      </w:r>
      <w:r w:rsidR="00C907B7">
        <w:t>šech teplotách nižší</w:t>
      </w:r>
      <w:r w:rsidR="00D30318">
        <w:t xml:space="preserve">. </w:t>
      </w:r>
      <w:r w:rsidR="00024F93">
        <w:t>S</w:t>
      </w:r>
      <w:r w:rsidR="00972AD6">
        <w:t>e</w:t>
      </w:r>
      <w:r w:rsidR="00C907B7">
        <w:t>lektivita</w:t>
      </w:r>
      <w:r w:rsidR="00F547D2">
        <w:t xml:space="preserve"> </w:t>
      </w:r>
      <w:r w:rsidR="00B75A2D">
        <w:t>pro</w:t>
      </w:r>
      <w:r w:rsidR="00C907B7">
        <w:t xml:space="preserve"> methan</w:t>
      </w:r>
      <w:r w:rsidR="00972AD6">
        <w:t> o</w:t>
      </w:r>
      <w:r w:rsidR="00C907B7">
        <w:t>všem</w:t>
      </w:r>
      <w:r w:rsidR="00CC547F">
        <w:t> s</w:t>
      </w:r>
      <w:r w:rsidR="00C907B7">
        <w:t>toup</w:t>
      </w:r>
      <w:r w:rsidR="001C3A5C">
        <w:t>ala</w:t>
      </w:r>
      <w:r w:rsidR="00C907B7">
        <w:t>,</w:t>
      </w:r>
      <w:r w:rsidR="00972AD6">
        <w:t> o</w:t>
      </w:r>
      <w:r w:rsidR="00C907B7">
        <w:t>bdobně jako konverze,</w:t>
      </w:r>
      <w:r w:rsidR="00CC547F">
        <w:t> s</w:t>
      </w:r>
      <w:r w:rsidR="00C907B7">
        <w:t> rostoucí teplotou</w:t>
      </w:r>
      <w:r w:rsidR="00F547D2">
        <w:t xml:space="preserve"> (obrázek 2</w:t>
      </w:r>
      <w:r w:rsidR="008E112C">
        <w:t>2</w:t>
      </w:r>
      <w:r w:rsidR="00F547D2">
        <w:t>)</w:t>
      </w:r>
      <w:r w:rsidR="00C907B7">
        <w:t>.</w:t>
      </w:r>
    </w:p>
    <w:p w14:paraId="0F9057BA" w14:textId="77777777" w:rsidR="00567A0E" w:rsidRDefault="00567A0E" w:rsidP="00E449D3">
      <w:pPr>
        <w:keepNext/>
        <w:jc w:val="center"/>
      </w:pPr>
      <w:r>
        <w:rPr>
          <w:noProof/>
          <w:color w:val="FF0000"/>
        </w:rPr>
        <w:lastRenderedPageBreak/>
        <w:drawing>
          <wp:inline distT="0" distB="0" distL="0" distR="0" wp14:anchorId="17F950BB" wp14:editId="3C393BF3">
            <wp:extent cx="4584700" cy="2753871"/>
            <wp:effectExtent l="0" t="0" r="6350" b="889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ek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72708" w14:textId="3F40D581" w:rsidR="000C524F" w:rsidRDefault="00567A0E" w:rsidP="00E449D3">
      <w:pPr>
        <w:pStyle w:val="Titulek"/>
        <w:spacing w:line="360" w:lineRule="auto"/>
        <w:jc w:val="center"/>
        <w:rPr>
          <w:noProof/>
        </w:rPr>
      </w:pPr>
      <w:bookmarkStart w:id="56" w:name="_Toc134051806"/>
      <w:r>
        <w:t xml:space="preserve">Obrázek </w:t>
      </w:r>
      <w:fldSimple w:instr=" SEQ Obrázek \* ARABIC ">
        <w:r w:rsidR="008E112C">
          <w:rPr>
            <w:noProof/>
          </w:rPr>
          <w:t>21</w:t>
        </w:r>
      </w:fldSimple>
      <w:r w:rsidR="00577059">
        <w:rPr>
          <w:noProof/>
        </w:rPr>
        <w:t xml:space="preserve"> Graf porovnávající selektivitu k CO všech vzorků</w:t>
      </w:r>
      <w:bookmarkEnd w:id="56"/>
    </w:p>
    <w:p w14:paraId="39D10C8B" w14:textId="77777777" w:rsidR="005B0883" w:rsidRPr="005B0883" w:rsidRDefault="005B0883" w:rsidP="00E449D3"/>
    <w:p w14:paraId="2367BFE6" w14:textId="77777777" w:rsidR="00567A0E" w:rsidRDefault="00567A0E" w:rsidP="00E449D3">
      <w:pPr>
        <w:keepNext/>
        <w:jc w:val="center"/>
      </w:pPr>
      <w:r>
        <w:rPr>
          <w:noProof/>
        </w:rPr>
        <w:drawing>
          <wp:inline distT="0" distB="0" distL="0" distR="0" wp14:anchorId="0345D0ED" wp14:editId="24C71741">
            <wp:extent cx="4584700" cy="2753871"/>
            <wp:effectExtent l="0" t="0" r="6350" b="889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F52CC" w14:textId="2C98D84B" w:rsidR="00567A0E" w:rsidRDefault="00567A0E" w:rsidP="00E449D3">
      <w:pPr>
        <w:pStyle w:val="Titulek"/>
        <w:spacing w:line="360" w:lineRule="auto"/>
        <w:jc w:val="center"/>
        <w:rPr>
          <w:noProof/>
        </w:rPr>
      </w:pPr>
      <w:bookmarkStart w:id="57" w:name="_Toc134051807"/>
      <w:r w:rsidRPr="002660F7">
        <w:t xml:space="preserve">Obrázek </w:t>
      </w:r>
      <w:fldSimple w:instr=" SEQ Obrázek \* ARABIC ">
        <w:r w:rsidR="008E112C">
          <w:rPr>
            <w:noProof/>
          </w:rPr>
          <w:t>22</w:t>
        </w:r>
      </w:fldSimple>
      <w:r w:rsidR="00577059">
        <w:rPr>
          <w:noProof/>
        </w:rPr>
        <w:t xml:space="preserve"> Graf porovnávající selektivitu k CH</w:t>
      </w:r>
      <w:r w:rsidR="00577059">
        <w:rPr>
          <w:noProof/>
          <w:vertAlign w:val="subscript"/>
        </w:rPr>
        <w:t>4</w:t>
      </w:r>
      <w:r w:rsidR="00577059">
        <w:rPr>
          <w:noProof/>
        </w:rPr>
        <w:t xml:space="preserve"> všech vzorků</w:t>
      </w:r>
      <w:bookmarkEnd w:id="57"/>
    </w:p>
    <w:p w14:paraId="46E854C9" w14:textId="77777777" w:rsidR="005B0883" w:rsidRPr="005B0883" w:rsidRDefault="005B0883" w:rsidP="00E449D3"/>
    <w:p w14:paraId="3BD5B34F" w14:textId="197CC35C" w:rsidR="00E400FD" w:rsidRPr="00267066" w:rsidRDefault="002660F7" w:rsidP="00E449D3">
      <w:r w:rsidRPr="002660F7">
        <w:t>Nejlepší parametr pro porovnání katalytické</w:t>
      </w:r>
      <w:r w:rsidR="00CC547F">
        <w:t> a</w:t>
      </w:r>
      <w:r w:rsidRPr="002660F7">
        <w:t>ktivity je</w:t>
      </w:r>
      <w:r w:rsidR="00CC547F">
        <w:t> </w:t>
      </w:r>
      <w:proofErr w:type="spellStart"/>
      <w:r w:rsidR="00CC547F">
        <w:t>s</w:t>
      </w:r>
      <w:r w:rsidRPr="002660F7">
        <w:t>pace-time</w:t>
      </w:r>
      <w:proofErr w:type="spellEnd"/>
      <w:r w:rsidRPr="002660F7">
        <w:t xml:space="preserve"> </w:t>
      </w:r>
      <w:proofErr w:type="spellStart"/>
      <w:r w:rsidRPr="002660F7">
        <w:t>yield</w:t>
      </w:r>
      <w:proofErr w:type="spellEnd"/>
      <w:r w:rsidR="00467F42">
        <w:t xml:space="preserve"> zkráceně</w:t>
      </w:r>
      <w:r w:rsidR="00CC547F">
        <w:t> </w:t>
      </w:r>
      <w:r w:rsidR="007B2B31">
        <w:t>S</w:t>
      </w:r>
      <w:r w:rsidR="00467F42">
        <w:t>TY</w:t>
      </w:r>
      <w:r w:rsidRPr="002660F7">
        <w:t xml:space="preserve">, který určuje kolik </w:t>
      </w:r>
      <w:proofErr w:type="spellStart"/>
      <w:r w:rsidRPr="002660F7">
        <w:t>m</w:t>
      </w:r>
      <w:r w:rsidR="00467F42">
        <w:t>ili</w:t>
      </w:r>
      <w:r w:rsidRPr="002660F7">
        <w:t>mol</w:t>
      </w:r>
      <w:r w:rsidR="00467F42">
        <w:t>ů</w:t>
      </w:r>
      <w:proofErr w:type="spellEnd"/>
      <w:r w:rsidRPr="002660F7">
        <w:t xml:space="preserve"> produktů za hodinu</w:t>
      </w:r>
      <w:r w:rsidR="00CC547F">
        <w:t> v</w:t>
      </w:r>
      <w:r w:rsidRPr="002660F7">
        <w:t>zniklo</w:t>
      </w:r>
      <w:r w:rsidR="00CC547F">
        <w:t> na</w:t>
      </w:r>
      <w:r w:rsidRPr="002660F7">
        <w:t xml:space="preserve"> gram katalyzátoru</w:t>
      </w:r>
      <w:r w:rsidR="005D3A6E">
        <w:t>. V</w:t>
      </w:r>
      <w:r w:rsidR="001C3A5C">
        <w:t>šechny katalyzátory</w:t>
      </w:r>
      <w:r w:rsidR="00CC547F">
        <w:t> v</w:t>
      </w:r>
      <w:r w:rsidR="001C3A5C">
        <w:t>ykazovaly</w:t>
      </w:r>
      <w:r w:rsidR="00972AD6">
        <w:t> o</w:t>
      </w:r>
      <w:r w:rsidR="001C3A5C">
        <w:t>bdobný trend růstu hodnot</w:t>
      </w:r>
      <w:r w:rsidR="00CC547F">
        <w:t> s</w:t>
      </w:r>
      <w:r w:rsidR="001C3A5C">
        <w:t> rostoucí teplotou, jako</w:t>
      </w:r>
      <w:r w:rsidR="00777B89">
        <w:t xml:space="preserve"> </w:t>
      </w:r>
      <w:r w:rsidR="001C3A5C">
        <w:t>u předešlých dvou</w:t>
      </w:r>
      <w:r w:rsidR="00CC547F">
        <w:t> s</w:t>
      </w:r>
      <w:r w:rsidR="001C3A5C">
        <w:t>ledovaných parametrů.</w:t>
      </w:r>
      <w:r w:rsidR="00CD502D">
        <w:t xml:space="preserve"> </w:t>
      </w:r>
      <w:r w:rsidR="00467F42">
        <w:t xml:space="preserve">Do teploty 350 °C </w:t>
      </w:r>
      <w:r w:rsidR="001C3A5C">
        <w:t>byly</w:t>
      </w:r>
      <w:r w:rsidR="00467F42">
        <w:t xml:space="preserve"> rozdíly mezi</w:t>
      </w:r>
      <w:r w:rsidR="00CC547F">
        <w:t> </w:t>
      </w:r>
      <w:r w:rsidR="007B2B31">
        <w:t>S</w:t>
      </w:r>
      <w:r w:rsidR="00467F42">
        <w:t>TY</w:t>
      </w:r>
      <w:r w:rsidR="00CC547F">
        <w:t> v</w:t>
      </w:r>
      <w:r w:rsidR="00125259">
        <w:t xml:space="preserve">šech katalyzátorů maximálně </w:t>
      </w:r>
      <w:r w:rsidR="00267066">
        <w:t xml:space="preserve">kolem </w:t>
      </w:r>
      <w:r w:rsidR="00467F42">
        <w:t>2 </w:t>
      </w:r>
      <w:proofErr w:type="spellStart"/>
      <w:r w:rsidR="00125259">
        <w:t>milimol</w:t>
      </w:r>
      <w:r w:rsidR="00267066">
        <w:t>ů</w:t>
      </w:r>
      <w:proofErr w:type="spellEnd"/>
      <w:r w:rsidR="00D30318">
        <w:t xml:space="preserve"> (obrázek 2</w:t>
      </w:r>
      <w:r w:rsidR="008E112C">
        <w:t>3</w:t>
      </w:r>
      <w:r w:rsidR="00D30318">
        <w:t>)</w:t>
      </w:r>
      <w:r w:rsidR="005D3A6E">
        <w:t>. V</w:t>
      </w:r>
      <w:r w:rsidR="00467F42">
        <w:t>zorek B dosah</w:t>
      </w:r>
      <w:r w:rsidR="001C3A5C">
        <w:t>oval</w:t>
      </w:r>
      <w:r w:rsidR="00CC547F">
        <w:t> na</w:t>
      </w:r>
      <w:r w:rsidR="00467F42">
        <w:t>d teplotou 350 °C nejlepších</w:t>
      </w:r>
      <w:r w:rsidR="00CC547F">
        <w:t> v</w:t>
      </w:r>
      <w:r w:rsidR="00467F42">
        <w:t>ýsledků, kdy nejvyšší hodnotu</w:t>
      </w:r>
      <w:r w:rsidR="00CC547F">
        <w:t> </w:t>
      </w:r>
      <w:r w:rsidR="007B2B31">
        <w:t>S</w:t>
      </w:r>
      <w:r w:rsidR="001C3A5C">
        <w:t xml:space="preserve">TY </w:t>
      </w:r>
      <w:r w:rsidR="00467F42">
        <w:t>m</w:t>
      </w:r>
      <w:r w:rsidR="001C3A5C">
        <w:t>ěl</w:t>
      </w:r>
      <w:r w:rsidR="00467F42">
        <w:t xml:space="preserve"> při 500 °C, konkrétně 68,5</w:t>
      </w:r>
      <w:r w:rsidR="0017240C">
        <w:br/>
      </w:r>
      <w:r w:rsidR="00467F42">
        <w:lastRenderedPageBreak/>
        <w:t>mmol</w:t>
      </w:r>
      <w:r w:rsidR="00467F42">
        <w:rPr>
          <w:rFonts w:cs="Times New Roman"/>
        </w:rPr>
        <w:t>∙</w:t>
      </w:r>
      <w:r w:rsidR="00467F42">
        <w:t>hod</w:t>
      </w:r>
      <w:r w:rsidR="00467F42">
        <w:rPr>
          <w:vertAlign w:val="superscript"/>
        </w:rPr>
        <w:t>-1</w:t>
      </w:r>
      <w:r w:rsidR="00467F42">
        <w:rPr>
          <w:rFonts w:cs="Times New Roman"/>
        </w:rPr>
        <w:t>∙</w:t>
      </w:r>
      <w:r w:rsidR="00467F42">
        <w:t>g</w:t>
      </w:r>
      <w:r w:rsidR="00467F42">
        <w:rPr>
          <w:vertAlign w:val="subscript"/>
        </w:rPr>
        <w:t>kat</w:t>
      </w:r>
      <w:r w:rsidR="00467F42">
        <w:rPr>
          <w:vertAlign w:val="superscript"/>
        </w:rPr>
        <w:t>-1</w:t>
      </w:r>
      <w:r w:rsidR="00D30318">
        <w:t xml:space="preserve">. </w:t>
      </w:r>
      <w:r w:rsidR="008D1983">
        <w:t>O</w:t>
      </w:r>
      <w:r w:rsidR="00267066">
        <w:t>proti tomu</w:t>
      </w:r>
      <w:r w:rsidR="00CC547F">
        <w:t> v</w:t>
      </w:r>
      <w:r w:rsidR="00267066">
        <w:t>zorek C</w:t>
      </w:r>
      <w:r w:rsidR="00CC547F">
        <w:t> v</w:t>
      </w:r>
      <w:r w:rsidR="00267066">
        <w:t>ykaz</w:t>
      </w:r>
      <w:r w:rsidR="001C3A5C">
        <w:t>oval</w:t>
      </w:r>
      <w:r w:rsidR="00267066">
        <w:t xml:space="preserve"> hodnoty ze</w:t>
      </w:r>
      <w:r w:rsidR="00CC547F">
        <w:t> v</w:t>
      </w:r>
      <w:r w:rsidR="00267066">
        <w:t>šech tří katalyzátorů nejnižší, pouhých 41,79 mmol</w:t>
      </w:r>
      <w:r w:rsidR="00267066">
        <w:rPr>
          <w:rFonts w:cs="Times New Roman"/>
        </w:rPr>
        <w:t>∙</w:t>
      </w:r>
      <w:r w:rsidR="00267066">
        <w:t>hod</w:t>
      </w:r>
      <w:r w:rsidR="00267066">
        <w:rPr>
          <w:vertAlign w:val="superscript"/>
        </w:rPr>
        <w:t>-1</w:t>
      </w:r>
      <w:r w:rsidR="00267066">
        <w:rPr>
          <w:rFonts w:cs="Times New Roman"/>
        </w:rPr>
        <w:t>∙</w:t>
      </w:r>
      <w:r w:rsidR="00267066">
        <w:t>g</w:t>
      </w:r>
      <w:r w:rsidR="00267066">
        <w:rPr>
          <w:vertAlign w:val="subscript"/>
        </w:rPr>
        <w:t>kat</w:t>
      </w:r>
      <w:r w:rsidR="00267066">
        <w:rPr>
          <w:vertAlign w:val="superscript"/>
        </w:rPr>
        <w:t>-1</w:t>
      </w:r>
      <w:r w:rsidR="00D30318">
        <w:t xml:space="preserve"> (obrázek 2</w:t>
      </w:r>
      <w:r w:rsidR="008E112C">
        <w:t>3</w:t>
      </w:r>
      <w:r w:rsidR="00D30318">
        <w:t>).</w:t>
      </w:r>
    </w:p>
    <w:p w14:paraId="224DA881" w14:textId="77777777" w:rsidR="00E83D21" w:rsidRDefault="00E83D21" w:rsidP="00E449D3">
      <w:pPr>
        <w:keepNext/>
        <w:jc w:val="center"/>
      </w:pPr>
      <w:r>
        <w:rPr>
          <w:noProof/>
        </w:rPr>
        <w:drawing>
          <wp:inline distT="0" distB="0" distL="0" distR="0" wp14:anchorId="368B26CA" wp14:editId="18AF328A">
            <wp:extent cx="4584700" cy="2753871"/>
            <wp:effectExtent l="0" t="0" r="6350" b="889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275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33921" w14:textId="14F14EBD" w:rsidR="00F619FE" w:rsidRDefault="00E83D21" w:rsidP="00E449D3">
      <w:pPr>
        <w:pStyle w:val="Titulek"/>
        <w:spacing w:line="360" w:lineRule="auto"/>
        <w:jc w:val="center"/>
        <w:rPr>
          <w:noProof/>
        </w:rPr>
      </w:pPr>
      <w:bookmarkStart w:id="58" w:name="_Toc134051808"/>
      <w:r>
        <w:t xml:space="preserve">Obrázek </w:t>
      </w:r>
      <w:fldSimple w:instr=" SEQ Obrázek \* ARABIC ">
        <w:r w:rsidR="008E112C">
          <w:rPr>
            <w:noProof/>
          </w:rPr>
          <w:t>23</w:t>
        </w:r>
      </w:fldSimple>
      <w:r w:rsidR="00E14132">
        <w:rPr>
          <w:noProof/>
        </w:rPr>
        <w:t xml:space="preserve"> Graf porovnávající</w:t>
      </w:r>
      <w:r w:rsidR="00577059">
        <w:rPr>
          <w:noProof/>
        </w:rPr>
        <w:t xml:space="preserve"> STY všech vzorků</w:t>
      </w:r>
      <w:bookmarkEnd w:id="58"/>
    </w:p>
    <w:p w14:paraId="0ACD9E0D" w14:textId="77777777" w:rsidR="005B0883" w:rsidRPr="005B0883" w:rsidRDefault="005B0883" w:rsidP="00E449D3"/>
    <w:p w14:paraId="10F44468" w14:textId="43346789" w:rsidR="00D8051D" w:rsidRPr="008E79DE" w:rsidRDefault="000100C6" w:rsidP="00E449D3">
      <w:pPr>
        <w:pStyle w:val="Nadpis3"/>
      </w:pPr>
      <w:bookmarkStart w:id="59" w:name="_Toc134051769"/>
      <w:r>
        <w:t>X</w:t>
      </w:r>
      <w:r w:rsidR="00D8051D">
        <w:t>RD po katalýze</w:t>
      </w:r>
      <w:bookmarkEnd w:id="59"/>
    </w:p>
    <w:p w14:paraId="1C3085E0" w14:textId="049C06E3" w:rsidR="00CE17A1" w:rsidRDefault="00923B04" w:rsidP="00E449D3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Po katalýze bylo provedeno měření pomocí </w:t>
      </w:r>
      <w:r w:rsidR="00CC6DF6">
        <w:rPr>
          <w:rFonts w:cs="Times New Roman"/>
          <w:szCs w:val="24"/>
        </w:rPr>
        <w:t>XRD</w:t>
      </w:r>
      <w:r>
        <w:rPr>
          <w:rFonts w:cs="Times New Roman"/>
          <w:szCs w:val="24"/>
        </w:rPr>
        <w:t>, pro</w:t>
      </w:r>
      <w:r w:rsidR="00972AD6">
        <w:rPr>
          <w:rFonts w:cs="Times New Roman"/>
          <w:szCs w:val="24"/>
        </w:rPr>
        <w:t> o</w:t>
      </w:r>
      <w:r>
        <w:rPr>
          <w:rFonts w:cs="Times New Roman"/>
          <w:szCs w:val="24"/>
        </w:rPr>
        <w:t>dhalení chemických změn, které mohly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 xml:space="preserve">zorky během redukční reakce podstoupit. </w:t>
      </w:r>
      <w:r w:rsidR="0091753F">
        <w:rPr>
          <w:rFonts w:cs="Times New Roman"/>
          <w:szCs w:val="24"/>
        </w:rPr>
        <w:t>Difrakční záznamy ukazují, že</w:t>
      </w:r>
      <w:r w:rsidR="00CC547F">
        <w:rPr>
          <w:rFonts w:cs="Times New Roman"/>
          <w:szCs w:val="24"/>
        </w:rPr>
        <w:t> v</w:t>
      </w:r>
      <w:r w:rsidR="0091753F">
        <w:rPr>
          <w:rFonts w:cs="Times New Roman"/>
          <w:szCs w:val="24"/>
        </w:rPr>
        <w:t>e</w:t>
      </w:r>
      <w:r w:rsidR="00CC547F">
        <w:rPr>
          <w:rFonts w:cs="Times New Roman"/>
          <w:szCs w:val="24"/>
        </w:rPr>
        <w:t> v</w:t>
      </w:r>
      <w:r w:rsidR="0091753F">
        <w:rPr>
          <w:rFonts w:cs="Times New Roman"/>
          <w:szCs w:val="24"/>
        </w:rPr>
        <w:t>šech</w:t>
      </w:r>
      <w:r w:rsidR="00CC547F">
        <w:rPr>
          <w:rFonts w:cs="Times New Roman"/>
          <w:szCs w:val="24"/>
        </w:rPr>
        <w:t> v</w:t>
      </w:r>
      <w:r w:rsidR="0091753F">
        <w:rPr>
          <w:rFonts w:cs="Times New Roman"/>
          <w:szCs w:val="24"/>
        </w:rPr>
        <w:t>zorcích po katalýze zůstal</w:t>
      </w:r>
      <w:r w:rsidR="00D93620">
        <w:rPr>
          <w:rFonts w:cs="Times New Roman"/>
          <w:szCs w:val="24"/>
        </w:rPr>
        <w:t xml:space="preserve"> pouze</w:t>
      </w:r>
      <w:r w:rsidR="0091753F">
        <w:rPr>
          <w:rFonts w:cs="Times New Roman"/>
          <w:szCs w:val="24"/>
        </w:rPr>
        <w:t xml:space="preserve"> kovový nikl</w:t>
      </w:r>
      <w:r w:rsidR="0049704C">
        <w:rPr>
          <w:rFonts w:cs="Times New Roman"/>
          <w:szCs w:val="24"/>
        </w:rPr>
        <w:t xml:space="preserve"> (obrázek 2</w:t>
      </w:r>
      <w:r w:rsidR="008E112C">
        <w:rPr>
          <w:rFonts w:cs="Times New Roman"/>
          <w:szCs w:val="24"/>
        </w:rPr>
        <w:t>4</w:t>
      </w:r>
      <w:r w:rsidR="0049704C">
        <w:rPr>
          <w:rFonts w:cs="Times New Roman"/>
          <w:szCs w:val="24"/>
        </w:rPr>
        <w:t>, obrázek 2</w:t>
      </w:r>
      <w:r w:rsidR="008E112C">
        <w:rPr>
          <w:rFonts w:cs="Times New Roman"/>
          <w:szCs w:val="24"/>
        </w:rPr>
        <w:t>5</w:t>
      </w:r>
      <w:r w:rsidR="0049704C">
        <w:rPr>
          <w:rFonts w:cs="Times New Roman"/>
          <w:szCs w:val="24"/>
        </w:rPr>
        <w:t xml:space="preserve"> a obrázek 2</w:t>
      </w:r>
      <w:r w:rsidR="008E112C">
        <w:rPr>
          <w:rFonts w:cs="Times New Roman"/>
          <w:szCs w:val="24"/>
        </w:rPr>
        <w:t>6</w:t>
      </w:r>
      <w:r w:rsidR="0049704C">
        <w:rPr>
          <w:rFonts w:cs="Times New Roman"/>
          <w:szCs w:val="24"/>
        </w:rPr>
        <w:t>)</w:t>
      </w:r>
      <w:r>
        <w:rPr>
          <w:rFonts w:cs="Times New Roman"/>
          <w:szCs w:val="24"/>
        </w:rPr>
        <w:t>.</w:t>
      </w:r>
    </w:p>
    <w:p w14:paraId="347C90F0" w14:textId="77777777" w:rsidR="00627391" w:rsidRDefault="00627391" w:rsidP="00E449D3">
      <w:pPr>
        <w:keepNext/>
        <w:jc w:val="center"/>
      </w:pPr>
      <w:r>
        <w:rPr>
          <w:rFonts w:cs="Times New Roman"/>
          <w:noProof/>
          <w:szCs w:val="24"/>
        </w:rPr>
        <w:drawing>
          <wp:inline distT="0" distB="0" distL="0" distR="0" wp14:anchorId="0EBE2555" wp14:editId="4F3BA725">
            <wp:extent cx="5401945" cy="2700655"/>
            <wp:effectExtent l="0" t="0" r="8255" b="444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E11ED" w14:textId="3DD9DB6B" w:rsidR="00627391" w:rsidRDefault="00627391" w:rsidP="00E449D3">
      <w:pPr>
        <w:pStyle w:val="Titulek"/>
        <w:spacing w:line="360" w:lineRule="auto"/>
        <w:jc w:val="center"/>
      </w:pPr>
      <w:bookmarkStart w:id="60" w:name="_Toc134051809"/>
      <w:r>
        <w:t xml:space="preserve">Obrázek </w:t>
      </w:r>
      <w:fldSimple w:instr=" SEQ Obrázek \* ARABIC ">
        <w:r w:rsidR="008E112C">
          <w:rPr>
            <w:noProof/>
          </w:rPr>
          <w:t>24</w:t>
        </w:r>
      </w:fldSimple>
      <w:r w:rsidR="00E14132">
        <w:rPr>
          <w:noProof/>
        </w:rPr>
        <w:t xml:space="preserve"> Difrakční záznam vzorku A po katalýze</w:t>
      </w:r>
      <w:bookmarkEnd w:id="60"/>
    </w:p>
    <w:p w14:paraId="3B5DB05E" w14:textId="77777777" w:rsidR="00627391" w:rsidRDefault="00627391" w:rsidP="00E449D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AC92A9B" wp14:editId="4BDB0196">
            <wp:extent cx="5401945" cy="2700655"/>
            <wp:effectExtent l="0" t="0" r="8255" b="444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9FDC0" w14:textId="43CC531F" w:rsidR="00627391" w:rsidRDefault="00627391" w:rsidP="00E449D3">
      <w:pPr>
        <w:pStyle w:val="Titulek"/>
        <w:spacing w:line="360" w:lineRule="auto"/>
        <w:jc w:val="center"/>
        <w:rPr>
          <w:noProof/>
        </w:rPr>
      </w:pPr>
      <w:bookmarkStart w:id="61" w:name="_Toc134051810"/>
      <w:r>
        <w:t xml:space="preserve">Obrázek </w:t>
      </w:r>
      <w:fldSimple w:instr=" SEQ Obrázek \* ARABIC ">
        <w:r w:rsidR="008E112C">
          <w:rPr>
            <w:noProof/>
          </w:rPr>
          <w:t>25</w:t>
        </w:r>
      </w:fldSimple>
      <w:r w:rsidR="00E14132">
        <w:rPr>
          <w:noProof/>
        </w:rPr>
        <w:t xml:space="preserve"> Difrakční záznam vzorku B po katalýze</w:t>
      </w:r>
      <w:bookmarkEnd w:id="61"/>
    </w:p>
    <w:p w14:paraId="72E627B1" w14:textId="77777777" w:rsidR="00CE17A1" w:rsidRPr="00CE17A1" w:rsidRDefault="00CE17A1" w:rsidP="00E449D3"/>
    <w:p w14:paraId="3D95FE20" w14:textId="77777777" w:rsidR="00627391" w:rsidRDefault="00627391" w:rsidP="00E449D3">
      <w:pPr>
        <w:keepNext/>
        <w:jc w:val="center"/>
      </w:pPr>
      <w:r>
        <w:rPr>
          <w:noProof/>
        </w:rPr>
        <w:drawing>
          <wp:inline distT="0" distB="0" distL="0" distR="0" wp14:anchorId="5F5D3F4F" wp14:editId="7E683197">
            <wp:extent cx="5401945" cy="2700655"/>
            <wp:effectExtent l="0" t="0" r="8255" b="444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15ADA" w14:textId="36EAEDCC" w:rsidR="00627391" w:rsidRDefault="00627391" w:rsidP="00E449D3">
      <w:pPr>
        <w:pStyle w:val="Titulek"/>
        <w:spacing w:line="360" w:lineRule="auto"/>
        <w:jc w:val="center"/>
      </w:pPr>
      <w:bookmarkStart w:id="62" w:name="_Toc134051811"/>
      <w:r>
        <w:t xml:space="preserve">Obrázek </w:t>
      </w:r>
      <w:fldSimple w:instr=" SEQ Obrázek \* ARABIC ">
        <w:r w:rsidR="008E112C">
          <w:rPr>
            <w:noProof/>
          </w:rPr>
          <w:t>26</w:t>
        </w:r>
      </w:fldSimple>
      <w:r w:rsidR="00E14132">
        <w:rPr>
          <w:noProof/>
        </w:rPr>
        <w:t xml:space="preserve"> Difrakční záznam vzorku C po katalýze</w:t>
      </w:r>
      <w:bookmarkEnd w:id="62"/>
    </w:p>
    <w:p w14:paraId="2185E31A" w14:textId="77777777" w:rsidR="00EF3C1D" w:rsidRPr="00EF3C1D" w:rsidRDefault="00EF3C1D" w:rsidP="00E449D3"/>
    <w:p w14:paraId="0EB09AD1" w14:textId="3C359D71" w:rsidR="00490107" w:rsidRPr="0039720B" w:rsidRDefault="00CC6DF6" w:rsidP="00E449D3">
      <w:pPr>
        <w:pStyle w:val="Nadpis3"/>
      </w:pPr>
      <w:bookmarkStart w:id="63" w:name="_Toc134051770"/>
      <w:r>
        <w:t>SEM</w:t>
      </w:r>
      <w:r w:rsidR="00490107" w:rsidRPr="0039720B">
        <w:t xml:space="preserve"> po katalýze</w:t>
      </w:r>
      <w:bookmarkEnd w:id="63"/>
    </w:p>
    <w:p w14:paraId="3CF3947C" w14:textId="00A94342" w:rsidR="00F909A4" w:rsidRPr="00F12713" w:rsidRDefault="001E2354" w:rsidP="00E449D3">
      <w:pPr>
        <w:rPr>
          <w:rFonts w:cs="Times New Roman"/>
          <w:b/>
          <w:bCs/>
          <w:sz w:val="32"/>
          <w:szCs w:val="32"/>
        </w:rPr>
      </w:pPr>
      <w:r>
        <w:rPr>
          <w:rFonts w:cs="Times New Roman"/>
          <w:szCs w:val="24"/>
        </w:rPr>
        <w:t xml:space="preserve">Po katalýze </w:t>
      </w:r>
      <w:r w:rsidR="00A32A63">
        <w:rPr>
          <w:rFonts w:cs="Times New Roman"/>
          <w:szCs w:val="24"/>
        </w:rPr>
        <w:t>u</w:t>
      </w:r>
      <w:r w:rsidR="00CC547F">
        <w:rPr>
          <w:rFonts w:cs="Times New Roman"/>
          <w:szCs w:val="24"/>
        </w:rPr>
        <w:t> v</w:t>
      </w:r>
      <w:r w:rsidR="00E83D21">
        <w:rPr>
          <w:rFonts w:cs="Times New Roman"/>
          <w:szCs w:val="24"/>
        </w:rPr>
        <w:t>šech</w:t>
      </w:r>
      <w:r w:rsidR="00CC547F">
        <w:rPr>
          <w:rFonts w:cs="Times New Roman"/>
          <w:szCs w:val="24"/>
        </w:rPr>
        <w:t> v</w:t>
      </w:r>
      <w:r w:rsidR="00A32A63">
        <w:rPr>
          <w:rFonts w:cs="Times New Roman"/>
          <w:szCs w:val="24"/>
        </w:rPr>
        <w:t>zorků</w:t>
      </w:r>
      <w:r w:rsidR="00972AD6">
        <w:rPr>
          <w:rFonts w:cs="Times New Roman"/>
          <w:szCs w:val="24"/>
        </w:rPr>
        <w:t> o</w:t>
      </w:r>
      <w:r w:rsidR="00A32A63">
        <w:rPr>
          <w:rFonts w:cs="Times New Roman"/>
          <w:szCs w:val="24"/>
        </w:rPr>
        <w:t xml:space="preserve">pět došlo </w:t>
      </w:r>
      <w:r w:rsidR="00E83D21">
        <w:rPr>
          <w:rFonts w:cs="Times New Roman"/>
          <w:szCs w:val="24"/>
        </w:rPr>
        <w:t>k</w:t>
      </w:r>
      <w:r w:rsidR="00CC547F">
        <w:rPr>
          <w:rFonts w:cs="Times New Roman"/>
          <w:szCs w:val="24"/>
        </w:rPr>
        <w:t> v</w:t>
      </w:r>
      <w:r w:rsidR="00E83D21">
        <w:rPr>
          <w:rFonts w:cs="Times New Roman"/>
          <w:szCs w:val="24"/>
        </w:rPr>
        <w:t>ýrazným změnám</w:t>
      </w:r>
      <w:r w:rsidR="00C14EAA">
        <w:rPr>
          <w:rFonts w:cs="Times New Roman"/>
          <w:szCs w:val="24"/>
        </w:rPr>
        <w:t>. U</w:t>
      </w:r>
      <w:r w:rsidR="00CC547F">
        <w:rPr>
          <w:rFonts w:cs="Times New Roman"/>
          <w:szCs w:val="24"/>
        </w:rPr>
        <w:t> v</w:t>
      </w:r>
      <w:r w:rsidR="00C14EAA">
        <w:rPr>
          <w:rFonts w:cs="Times New Roman"/>
          <w:szCs w:val="24"/>
        </w:rPr>
        <w:t>zorků</w:t>
      </w:r>
      <w:r w:rsidR="00CC547F">
        <w:rPr>
          <w:rFonts w:cs="Times New Roman"/>
          <w:szCs w:val="24"/>
        </w:rPr>
        <w:t> </w:t>
      </w:r>
      <w:r w:rsidR="007B2B31">
        <w:rPr>
          <w:rFonts w:cs="Times New Roman"/>
          <w:szCs w:val="24"/>
        </w:rPr>
        <w:t>A</w:t>
      </w:r>
      <w:r w:rsidR="00E83D21">
        <w:rPr>
          <w:rFonts w:cs="Times New Roman"/>
          <w:szCs w:val="24"/>
        </w:rPr>
        <w:t xml:space="preserve"> +</w:t>
      </w:r>
      <w:r w:rsidR="00816A68">
        <w:rPr>
          <w:rFonts w:cs="Times New Roman"/>
          <w:szCs w:val="24"/>
        </w:rPr>
        <w:t xml:space="preserve"> B </w:t>
      </w:r>
      <w:r w:rsidR="00E83D21">
        <w:rPr>
          <w:rFonts w:cs="Times New Roman"/>
          <w:szCs w:val="24"/>
        </w:rPr>
        <w:t>je možné pozorovat</w:t>
      </w:r>
      <w:r w:rsidR="00CC547F">
        <w:rPr>
          <w:rFonts w:cs="Times New Roman"/>
          <w:szCs w:val="24"/>
        </w:rPr>
        <w:t> v</w:t>
      </w:r>
      <w:r w:rsidR="00E83D21">
        <w:rPr>
          <w:rFonts w:cs="Times New Roman"/>
          <w:szCs w:val="24"/>
        </w:rPr>
        <w:t>znik</w:t>
      </w:r>
      <w:r w:rsidR="00CC547F">
        <w:rPr>
          <w:rFonts w:cs="Times New Roman"/>
          <w:szCs w:val="24"/>
        </w:rPr>
        <w:t> s</w:t>
      </w:r>
      <w:r w:rsidR="00E83D21">
        <w:rPr>
          <w:rFonts w:cs="Times New Roman"/>
          <w:szCs w:val="24"/>
        </w:rPr>
        <w:t>hluků,</w:t>
      </w:r>
      <w:r w:rsidR="00972AD6">
        <w:rPr>
          <w:rFonts w:cs="Times New Roman"/>
          <w:szCs w:val="24"/>
        </w:rPr>
        <w:t> o</w:t>
      </w:r>
      <w:r w:rsidR="00E83D21">
        <w:rPr>
          <w:rFonts w:cs="Times New Roman"/>
          <w:szCs w:val="24"/>
        </w:rPr>
        <w:t>dpovídajících</w:t>
      </w:r>
      <w:r w:rsidR="00CC547F">
        <w:rPr>
          <w:rFonts w:cs="Times New Roman"/>
          <w:szCs w:val="24"/>
        </w:rPr>
        <w:t> s</w:t>
      </w:r>
      <w:r w:rsidR="00E83D21">
        <w:rPr>
          <w:rFonts w:cs="Times New Roman"/>
          <w:szCs w:val="24"/>
        </w:rPr>
        <w:t>hlukům kovového niklu</w:t>
      </w:r>
      <w:r w:rsidR="00F73E78">
        <w:rPr>
          <w:rFonts w:cs="Times New Roman"/>
          <w:szCs w:val="24"/>
        </w:rPr>
        <w:t xml:space="preserve"> (obrázek 2</w:t>
      </w:r>
      <w:r w:rsidR="008E112C">
        <w:rPr>
          <w:rFonts w:cs="Times New Roman"/>
          <w:szCs w:val="24"/>
        </w:rPr>
        <w:t>7</w:t>
      </w:r>
      <w:r w:rsidR="00F73E78">
        <w:rPr>
          <w:rFonts w:cs="Times New Roman"/>
          <w:szCs w:val="24"/>
        </w:rPr>
        <w:t xml:space="preserve"> a obrázek 2</w:t>
      </w:r>
      <w:r w:rsidR="008E112C">
        <w:rPr>
          <w:rFonts w:cs="Times New Roman"/>
          <w:szCs w:val="24"/>
        </w:rPr>
        <w:t>8</w:t>
      </w:r>
      <w:r w:rsidR="00F73E78">
        <w:rPr>
          <w:rFonts w:cs="Times New Roman"/>
          <w:szCs w:val="24"/>
        </w:rPr>
        <w:t>)</w:t>
      </w:r>
      <w:r w:rsidR="00FE4304">
        <w:rPr>
          <w:rFonts w:cs="Times New Roman"/>
          <w:szCs w:val="24"/>
        </w:rPr>
        <w:t>. U</w:t>
      </w:r>
      <w:r w:rsidR="00CC547F">
        <w:rPr>
          <w:rFonts w:cs="Times New Roman"/>
          <w:szCs w:val="24"/>
        </w:rPr>
        <w:t> v</w:t>
      </w:r>
      <w:r w:rsidR="00FE4304">
        <w:rPr>
          <w:rFonts w:cs="Times New Roman"/>
          <w:szCs w:val="24"/>
        </w:rPr>
        <w:t>zorku C</w:t>
      </w:r>
      <w:r w:rsidR="00F73E78">
        <w:rPr>
          <w:rFonts w:cs="Times New Roman"/>
          <w:szCs w:val="24"/>
        </w:rPr>
        <w:t xml:space="preserve"> </w:t>
      </w:r>
      <w:r w:rsidR="004D37B0">
        <w:rPr>
          <w:rFonts w:cs="Times New Roman"/>
          <w:szCs w:val="24"/>
        </w:rPr>
        <w:t>je možné</w:t>
      </w:r>
      <w:r w:rsidR="00CC547F">
        <w:rPr>
          <w:rFonts w:cs="Times New Roman"/>
          <w:szCs w:val="24"/>
        </w:rPr>
        <w:t> v</w:t>
      </w:r>
      <w:r w:rsidR="004D37B0">
        <w:rPr>
          <w:rFonts w:cs="Times New Roman"/>
          <w:szCs w:val="24"/>
        </w:rPr>
        <w:t>idět</w:t>
      </w:r>
      <w:r w:rsidR="00FE4304">
        <w:rPr>
          <w:rFonts w:cs="Times New Roman"/>
          <w:szCs w:val="24"/>
        </w:rPr>
        <w:t xml:space="preserve"> </w:t>
      </w:r>
      <w:r w:rsidR="00E83D21">
        <w:rPr>
          <w:rFonts w:cs="Times New Roman"/>
          <w:szCs w:val="24"/>
        </w:rPr>
        <w:t>niklové</w:t>
      </w:r>
      <w:r w:rsidR="00CC547F">
        <w:rPr>
          <w:rFonts w:cs="Times New Roman"/>
          <w:szCs w:val="24"/>
        </w:rPr>
        <w:t> na</w:t>
      </w:r>
      <w:r w:rsidR="00E83D21">
        <w:rPr>
          <w:rFonts w:cs="Times New Roman"/>
          <w:szCs w:val="24"/>
        </w:rPr>
        <w:t>nočástice,</w:t>
      </w:r>
      <w:r w:rsidR="00F73E78">
        <w:rPr>
          <w:rFonts w:cs="Times New Roman"/>
          <w:szCs w:val="24"/>
        </w:rPr>
        <w:t xml:space="preserve"> </w:t>
      </w:r>
      <w:r w:rsidR="00E83D21">
        <w:rPr>
          <w:rFonts w:cs="Times New Roman"/>
          <w:szCs w:val="24"/>
        </w:rPr>
        <w:t>propojené</w:t>
      </w:r>
      <w:r w:rsidR="00CC547F">
        <w:rPr>
          <w:rFonts w:cs="Times New Roman"/>
          <w:szCs w:val="24"/>
        </w:rPr>
        <w:t> s</w:t>
      </w:r>
      <w:r w:rsidR="004D37B0">
        <w:rPr>
          <w:rFonts w:cs="Times New Roman"/>
          <w:szCs w:val="24"/>
        </w:rPr>
        <w:t> uhlíkovými</w:t>
      </w:r>
      <w:r w:rsidR="00CC547F">
        <w:rPr>
          <w:rFonts w:cs="Times New Roman"/>
          <w:szCs w:val="24"/>
        </w:rPr>
        <w:t> </w:t>
      </w:r>
      <w:proofErr w:type="spellStart"/>
      <w:r w:rsidR="00CC547F">
        <w:rPr>
          <w:rFonts w:cs="Times New Roman"/>
          <w:szCs w:val="24"/>
        </w:rPr>
        <w:t>na</w:t>
      </w:r>
      <w:r w:rsidR="005303DC">
        <w:rPr>
          <w:rFonts w:cs="Times New Roman"/>
          <w:szCs w:val="24"/>
        </w:rPr>
        <w:t>nostrukturami</w:t>
      </w:r>
      <w:proofErr w:type="spellEnd"/>
      <w:r w:rsidR="005303DC">
        <w:rPr>
          <w:rFonts w:cs="Times New Roman"/>
          <w:szCs w:val="24"/>
        </w:rPr>
        <w:t>, podobnými drátkům</w:t>
      </w:r>
      <w:r w:rsidR="00F73E78">
        <w:rPr>
          <w:rFonts w:cs="Times New Roman"/>
          <w:szCs w:val="24"/>
        </w:rPr>
        <w:t xml:space="preserve"> (obrázek 2</w:t>
      </w:r>
      <w:r w:rsidR="008E112C">
        <w:rPr>
          <w:rFonts w:cs="Times New Roman"/>
          <w:szCs w:val="24"/>
        </w:rPr>
        <w:t>9</w:t>
      </w:r>
      <w:r w:rsidR="00F73E78">
        <w:rPr>
          <w:rFonts w:cs="Times New Roman"/>
          <w:szCs w:val="24"/>
        </w:rPr>
        <w:t>)</w:t>
      </w:r>
      <w:r w:rsidR="00FE4304">
        <w:rPr>
          <w:rFonts w:cs="Times New Roman"/>
          <w:szCs w:val="24"/>
        </w:rPr>
        <w:t>.</w:t>
      </w:r>
    </w:p>
    <w:p w14:paraId="10D1527A" w14:textId="77777777" w:rsidR="00315F02" w:rsidRDefault="00627391" w:rsidP="00E449D3">
      <w:pPr>
        <w:keepNext/>
        <w:jc w:val="center"/>
      </w:pPr>
      <w:r>
        <w:rPr>
          <w:rFonts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9D0122A" wp14:editId="370213A0">
            <wp:extent cx="4335145" cy="3471545"/>
            <wp:effectExtent l="0" t="0" r="825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145" cy="347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947DA" w14:textId="2EED75BF" w:rsidR="00F12713" w:rsidRDefault="00315F02" w:rsidP="00E449D3">
      <w:pPr>
        <w:pStyle w:val="Titulek"/>
        <w:spacing w:line="360" w:lineRule="auto"/>
        <w:jc w:val="center"/>
        <w:rPr>
          <w:noProof/>
        </w:rPr>
      </w:pPr>
      <w:bookmarkStart w:id="64" w:name="_Toc134051812"/>
      <w:r>
        <w:t xml:space="preserve">Obrázek </w:t>
      </w:r>
      <w:fldSimple w:instr=" SEQ Obrázek \* ARABIC ">
        <w:r w:rsidR="008E112C">
          <w:rPr>
            <w:noProof/>
          </w:rPr>
          <w:t>27</w:t>
        </w:r>
      </w:fldSimple>
      <w:r w:rsidR="00E14132">
        <w:rPr>
          <w:noProof/>
        </w:rPr>
        <w:t xml:space="preserve"> Snímky ze SEM vzorku A po katalýze</w:t>
      </w:r>
      <w:bookmarkEnd w:id="64"/>
    </w:p>
    <w:p w14:paraId="2734BD11" w14:textId="77777777" w:rsidR="00CE17A1" w:rsidRPr="00CE17A1" w:rsidRDefault="00CE17A1" w:rsidP="00E449D3"/>
    <w:p w14:paraId="11B3175A" w14:textId="77777777" w:rsidR="00FE0387" w:rsidRDefault="00FE0387" w:rsidP="00E449D3">
      <w:pPr>
        <w:keepNext/>
        <w:jc w:val="center"/>
      </w:pPr>
      <w:r>
        <w:rPr>
          <w:noProof/>
        </w:rPr>
        <w:drawing>
          <wp:inline distT="0" distB="0" distL="0" distR="0" wp14:anchorId="3DD6677D" wp14:editId="44416F06">
            <wp:extent cx="4335145" cy="3471545"/>
            <wp:effectExtent l="0" t="0" r="825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145" cy="347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0716B" w14:textId="026A90C4" w:rsidR="00315F02" w:rsidRDefault="00FE0387" w:rsidP="00E449D3">
      <w:pPr>
        <w:pStyle w:val="Titulek"/>
        <w:spacing w:line="360" w:lineRule="auto"/>
        <w:jc w:val="center"/>
      </w:pPr>
      <w:bookmarkStart w:id="65" w:name="_Toc134051813"/>
      <w:r>
        <w:t xml:space="preserve">Obrázek </w:t>
      </w:r>
      <w:fldSimple w:instr=" SEQ Obrázek \* ARABIC ">
        <w:r w:rsidR="008E112C">
          <w:rPr>
            <w:noProof/>
          </w:rPr>
          <w:t>28</w:t>
        </w:r>
      </w:fldSimple>
      <w:r w:rsidR="00E14132">
        <w:rPr>
          <w:noProof/>
        </w:rPr>
        <w:t xml:space="preserve"> Snímky ze SEM vzorku B po katalýze</w:t>
      </w:r>
      <w:bookmarkEnd w:id="65"/>
    </w:p>
    <w:p w14:paraId="421D1414" w14:textId="77777777" w:rsidR="00EF3C1D" w:rsidRDefault="00EF3C1D" w:rsidP="00E449D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222FBBF" wp14:editId="19886E28">
            <wp:extent cx="4335145" cy="3471545"/>
            <wp:effectExtent l="0" t="0" r="825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145" cy="347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9AF60" w14:textId="44DDD3B1" w:rsidR="00EF3C1D" w:rsidRDefault="00EF3C1D" w:rsidP="00E449D3">
      <w:pPr>
        <w:pStyle w:val="Titulek"/>
        <w:spacing w:line="360" w:lineRule="auto"/>
        <w:jc w:val="center"/>
        <w:rPr>
          <w:noProof/>
        </w:rPr>
      </w:pPr>
      <w:bookmarkStart w:id="66" w:name="_Toc134051814"/>
      <w:r>
        <w:t xml:space="preserve">Obrázek </w:t>
      </w:r>
      <w:fldSimple w:instr=" SEQ Obrázek \* ARABIC ">
        <w:r w:rsidR="008E112C">
          <w:rPr>
            <w:noProof/>
          </w:rPr>
          <w:t>29</w:t>
        </w:r>
      </w:fldSimple>
      <w:r w:rsidR="00E14132">
        <w:rPr>
          <w:noProof/>
        </w:rPr>
        <w:t xml:space="preserve"> Snímky ze SEM vzorku C po katalýze</w:t>
      </w:r>
      <w:bookmarkEnd w:id="66"/>
    </w:p>
    <w:p w14:paraId="43BE2C39" w14:textId="77777777" w:rsidR="005B0883" w:rsidRPr="005B0883" w:rsidRDefault="005B0883" w:rsidP="00E449D3"/>
    <w:p w14:paraId="2259890A" w14:textId="7D1366BF" w:rsidR="00714E7D" w:rsidRPr="00CD1515" w:rsidRDefault="00D33364" w:rsidP="00E449D3">
      <w:pPr>
        <w:pStyle w:val="Nadpis3"/>
      </w:pPr>
      <w:bookmarkStart w:id="67" w:name="_Toc134051771"/>
      <w:r>
        <w:t>TEM</w:t>
      </w:r>
      <w:r w:rsidRPr="0039720B">
        <w:t xml:space="preserve"> po katalýze</w:t>
      </w:r>
      <w:bookmarkEnd w:id="67"/>
    </w:p>
    <w:p w14:paraId="512568B0" w14:textId="3293C3AA" w:rsidR="009E7F8B" w:rsidRDefault="009E7F8B" w:rsidP="00E449D3">
      <w:pPr>
        <w:rPr>
          <w:rFonts w:cs="Times New Roman"/>
          <w:szCs w:val="24"/>
        </w:rPr>
      </w:pPr>
      <w:r w:rsidRPr="00F91638">
        <w:rPr>
          <w:rFonts w:cs="Times New Roman"/>
          <w:szCs w:val="24"/>
        </w:rPr>
        <w:t>Snímky z transmisního elektronového</w:t>
      </w:r>
      <w:r>
        <w:rPr>
          <w:rFonts w:cs="Times New Roman"/>
          <w:szCs w:val="24"/>
        </w:rPr>
        <w:t xml:space="preserve"> mikroskopu nám přinášejí lepší pohled</w:t>
      </w:r>
      <w:r w:rsidR="00024F93">
        <w:rPr>
          <w:rFonts w:cs="Times New Roman"/>
          <w:szCs w:val="24"/>
        </w:rPr>
        <w:br/>
      </w:r>
      <w:r w:rsidR="00CC547F">
        <w:rPr>
          <w:rFonts w:cs="Times New Roman"/>
          <w:szCs w:val="24"/>
        </w:rPr>
        <w:t>na</w:t>
      </w:r>
      <w:r>
        <w:rPr>
          <w:rFonts w:cs="Times New Roman"/>
          <w:szCs w:val="24"/>
        </w:rPr>
        <w:t xml:space="preserve"> změny,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zniklé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 důsledku katalýzy</w:t>
      </w:r>
      <w:r w:rsidR="008D1983">
        <w:rPr>
          <w:rFonts w:cs="Times New Roman"/>
          <w:szCs w:val="24"/>
        </w:rPr>
        <w:t>. S</w:t>
      </w:r>
      <w:r>
        <w:rPr>
          <w:rFonts w:cs="Times New Roman"/>
          <w:szCs w:val="24"/>
        </w:rPr>
        <w:t>nímky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zorků</w:t>
      </w:r>
      <w:r w:rsidR="00CC547F">
        <w:rPr>
          <w:rFonts w:cs="Times New Roman"/>
          <w:szCs w:val="24"/>
        </w:rPr>
        <w:t> </w:t>
      </w:r>
      <w:r w:rsidR="007B2B31">
        <w:rPr>
          <w:rFonts w:cs="Times New Roman"/>
          <w:szCs w:val="24"/>
        </w:rPr>
        <w:t>A</w:t>
      </w:r>
      <w:r w:rsidR="00CC547F">
        <w:rPr>
          <w:rFonts w:cs="Times New Roman"/>
          <w:szCs w:val="24"/>
        </w:rPr>
        <w:t> </w:t>
      </w:r>
      <w:proofErr w:type="spellStart"/>
      <w:r w:rsidR="00CC547F">
        <w:rPr>
          <w:rFonts w:cs="Times New Roman"/>
          <w:szCs w:val="24"/>
        </w:rPr>
        <w:t>a</w:t>
      </w:r>
      <w:proofErr w:type="spellEnd"/>
      <w:r>
        <w:rPr>
          <w:rFonts w:cs="Times New Roman"/>
          <w:szCs w:val="24"/>
        </w:rPr>
        <w:t xml:space="preserve"> B potvrzují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znik</w:t>
      </w:r>
      <w:r w:rsidR="00CC547F">
        <w:rPr>
          <w:rFonts w:cs="Times New Roman"/>
          <w:szCs w:val="24"/>
        </w:rPr>
        <w:t> s</w:t>
      </w:r>
      <w:r>
        <w:rPr>
          <w:rFonts w:cs="Times New Roman"/>
          <w:szCs w:val="24"/>
        </w:rPr>
        <w:t>hluků kovového niklu</w:t>
      </w:r>
      <w:r w:rsidR="007C1F31">
        <w:rPr>
          <w:rFonts w:cs="Times New Roman"/>
          <w:szCs w:val="24"/>
        </w:rPr>
        <w:t xml:space="preserve"> (obrázek </w:t>
      </w:r>
      <w:r w:rsidR="008E112C">
        <w:rPr>
          <w:rFonts w:cs="Times New Roman"/>
          <w:szCs w:val="24"/>
        </w:rPr>
        <w:t>30</w:t>
      </w:r>
      <w:r w:rsidR="007C1F31">
        <w:rPr>
          <w:rFonts w:cs="Times New Roman"/>
          <w:szCs w:val="24"/>
        </w:rPr>
        <w:t xml:space="preserve"> a obrázek 3</w:t>
      </w:r>
      <w:r w:rsidR="008E112C">
        <w:rPr>
          <w:rFonts w:cs="Times New Roman"/>
          <w:szCs w:val="24"/>
        </w:rPr>
        <w:t>1</w:t>
      </w:r>
      <w:r w:rsidR="007C1F31">
        <w:rPr>
          <w:rFonts w:cs="Times New Roman"/>
          <w:szCs w:val="24"/>
        </w:rPr>
        <w:t>)</w:t>
      </w:r>
      <w:r w:rsidR="00CC547F">
        <w:rPr>
          <w:rFonts w:cs="Times New Roman"/>
          <w:szCs w:val="24"/>
        </w:rPr>
        <w:t> a</w:t>
      </w:r>
      <w:r>
        <w:rPr>
          <w:rFonts w:cs="Times New Roman"/>
          <w:szCs w:val="24"/>
        </w:rPr>
        <w:t xml:space="preserve"> u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zorku C potvrzují</w:t>
      </w:r>
      <w:r w:rsidR="00CC547F">
        <w:rPr>
          <w:rFonts w:cs="Times New Roman"/>
          <w:szCs w:val="24"/>
        </w:rPr>
        <w:t> v</w:t>
      </w:r>
      <w:r>
        <w:rPr>
          <w:rFonts w:cs="Times New Roman"/>
          <w:szCs w:val="24"/>
        </w:rPr>
        <w:t>znik uhlíkových</w:t>
      </w:r>
      <w:r w:rsidR="00CC547F">
        <w:rPr>
          <w:rFonts w:cs="Times New Roman"/>
          <w:szCs w:val="24"/>
        </w:rPr>
        <w:t> </w:t>
      </w:r>
      <w:proofErr w:type="spellStart"/>
      <w:r w:rsidR="00CC547F">
        <w:rPr>
          <w:rFonts w:cs="Times New Roman"/>
          <w:szCs w:val="24"/>
        </w:rPr>
        <w:t>na</w:t>
      </w:r>
      <w:r w:rsidR="005303DC">
        <w:rPr>
          <w:rFonts w:cs="Times New Roman"/>
          <w:szCs w:val="24"/>
        </w:rPr>
        <w:t>nostruktur</w:t>
      </w:r>
      <w:proofErr w:type="spellEnd"/>
      <w:r w:rsidR="005303DC">
        <w:rPr>
          <w:rFonts w:cs="Times New Roman"/>
          <w:szCs w:val="24"/>
        </w:rPr>
        <w:t>, propojených</w:t>
      </w:r>
      <w:r w:rsidR="00CC547F">
        <w:rPr>
          <w:rFonts w:cs="Times New Roman"/>
          <w:szCs w:val="24"/>
        </w:rPr>
        <w:t> s</w:t>
      </w:r>
      <w:r w:rsidR="005303DC">
        <w:rPr>
          <w:rFonts w:cs="Times New Roman"/>
          <w:szCs w:val="24"/>
        </w:rPr>
        <w:t> </w:t>
      </w:r>
      <w:r>
        <w:rPr>
          <w:rFonts w:cs="Times New Roman"/>
          <w:szCs w:val="24"/>
        </w:rPr>
        <w:t>niklový</w:t>
      </w:r>
      <w:r w:rsidR="005303DC">
        <w:rPr>
          <w:rFonts w:cs="Times New Roman"/>
          <w:szCs w:val="24"/>
        </w:rPr>
        <w:t>mi</w:t>
      </w:r>
      <w:r w:rsidR="00CC547F">
        <w:rPr>
          <w:rFonts w:cs="Times New Roman"/>
          <w:szCs w:val="24"/>
        </w:rPr>
        <w:t> na</w:t>
      </w:r>
      <w:r>
        <w:rPr>
          <w:rFonts w:cs="Times New Roman"/>
          <w:szCs w:val="24"/>
        </w:rPr>
        <w:t>nočástic</w:t>
      </w:r>
      <w:r w:rsidR="005303DC">
        <w:rPr>
          <w:rFonts w:cs="Times New Roman"/>
          <w:szCs w:val="24"/>
        </w:rPr>
        <w:t>emi</w:t>
      </w:r>
      <w:r w:rsidR="007C1F31">
        <w:rPr>
          <w:rFonts w:cs="Times New Roman"/>
          <w:szCs w:val="24"/>
        </w:rPr>
        <w:t xml:space="preserve"> (obrázek 3</w:t>
      </w:r>
      <w:r w:rsidR="008E112C">
        <w:rPr>
          <w:rFonts w:cs="Times New Roman"/>
          <w:szCs w:val="24"/>
        </w:rPr>
        <w:t>2</w:t>
      </w:r>
      <w:r w:rsidR="007C1F31">
        <w:rPr>
          <w:rFonts w:cs="Times New Roman"/>
          <w:szCs w:val="24"/>
        </w:rPr>
        <w:t>)</w:t>
      </w:r>
      <w:r>
        <w:rPr>
          <w:rFonts w:cs="Times New Roman"/>
          <w:szCs w:val="24"/>
        </w:rPr>
        <w:t>.</w:t>
      </w:r>
    </w:p>
    <w:p w14:paraId="7D4A571D" w14:textId="77777777" w:rsidR="0049499D" w:rsidRDefault="0049499D" w:rsidP="00E449D3">
      <w:pPr>
        <w:keepNext/>
        <w:jc w:val="center"/>
      </w:pPr>
      <w:r>
        <w:rPr>
          <w:rFonts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29A7AFF" wp14:editId="44962F88">
            <wp:extent cx="3600000" cy="3588574"/>
            <wp:effectExtent l="0" t="0" r="635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58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1DDE3" w14:textId="475D952F" w:rsidR="00F91638" w:rsidRDefault="0049499D" w:rsidP="00E449D3">
      <w:pPr>
        <w:pStyle w:val="Titulek"/>
        <w:spacing w:line="360" w:lineRule="auto"/>
        <w:jc w:val="center"/>
        <w:rPr>
          <w:noProof/>
        </w:rPr>
      </w:pPr>
      <w:bookmarkStart w:id="68" w:name="_Toc134051815"/>
      <w:r>
        <w:t xml:space="preserve">Obrázek </w:t>
      </w:r>
      <w:fldSimple w:instr=" SEQ Obrázek \* ARABIC ">
        <w:r w:rsidR="008E112C">
          <w:rPr>
            <w:noProof/>
          </w:rPr>
          <w:t>30</w:t>
        </w:r>
      </w:fldSimple>
      <w:r w:rsidR="00E14132">
        <w:rPr>
          <w:noProof/>
        </w:rPr>
        <w:t xml:space="preserve"> Snímky z TEM vzorku B po katalýze</w:t>
      </w:r>
      <w:bookmarkEnd w:id="68"/>
    </w:p>
    <w:p w14:paraId="565DB592" w14:textId="77777777" w:rsidR="00CE17A1" w:rsidRPr="00CE17A1" w:rsidRDefault="00CE17A1" w:rsidP="00E449D3"/>
    <w:p w14:paraId="4A859740" w14:textId="77777777" w:rsidR="0049499D" w:rsidRDefault="0049499D" w:rsidP="00E449D3">
      <w:pPr>
        <w:keepNext/>
        <w:jc w:val="center"/>
      </w:pPr>
      <w:r>
        <w:rPr>
          <w:noProof/>
        </w:rPr>
        <w:drawing>
          <wp:inline distT="0" distB="0" distL="0" distR="0" wp14:anchorId="0C528FF7" wp14:editId="5653FCC6">
            <wp:extent cx="3600000" cy="3600000"/>
            <wp:effectExtent l="0" t="0" r="635" b="63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837F5" w14:textId="662955FF" w:rsidR="0049499D" w:rsidRDefault="0049499D" w:rsidP="00E449D3">
      <w:pPr>
        <w:pStyle w:val="Titulek"/>
        <w:spacing w:line="360" w:lineRule="auto"/>
        <w:jc w:val="center"/>
      </w:pPr>
      <w:bookmarkStart w:id="69" w:name="_Toc134051816"/>
      <w:r>
        <w:t xml:space="preserve">Obrázek </w:t>
      </w:r>
      <w:fldSimple w:instr=" SEQ Obrázek \* ARABIC ">
        <w:r w:rsidR="008E112C">
          <w:rPr>
            <w:noProof/>
          </w:rPr>
          <w:t>31</w:t>
        </w:r>
      </w:fldSimple>
      <w:r w:rsidR="00E14132">
        <w:rPr>
          <w:noProof/>
        </w:rPr>
        <w:t xml:space="preserve"> Snímky z TEM vzorku B po katalýze</w:t>
      </w:r>
      <w:bookmarkEnd w:id="69"/>
    </w:p>
    <w:p w14:paraId="7937C2E1" w14:textId="77777777" w:rsidR="00CC6FA9" w:rsidRDefault="0049499D" w:rsidP="00E449D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C05E0FF" wp14:editId="1529B203">
            <wp:extent cx="3600000" cy="3594490"/>
            <wp:effectExtent l="0" t="0" r="635" b="635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59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631BF" w14:textId="32DCA111" w:rsidR="0049499D" w:rsidRDefault="00CC6FA9" w:rsidP="00E449D3">
      <w:pPr>
        <w:pStyle w:val="Titulek"/>
        <w:spacing w:line="360" w:lineRule="auto"/>
        <w:jc w:val="center"/>
        <w:rPr>
          <w:noProof/>
        </w:rPr>
      </w:pPr>
      <w:bookmarkStart w:id="70" w:name="_Toc134051817"/>
      <w:r>
        <w:t xml:space="preserve">Obrázek </w:t>
      </w:r>
      <w:fldSimple w:instr=" SEQ Obrázek \* ARABIC ">
        <w:r w:rsidR="008E112C">
          <w:rPr>
            <w:noProof/>
          </w:rPr>
          <w:t>32</w:t>
        </w:r>
      </w:fldSimple>
      <w:r w:rsidR="00E14132">
        <w:rPr>
          <w:noProof/>
        </w:rPr>
        <w:t xml:space="preserve"> Snímky z TEM vzorku C po katalýze</w:t>
      </w:r>
      <w:bookmarkEnd w:id="70"/>
    </w:p>
    <w:p w14:paraId="4F73A72C" w14:textId="77777777" w:rsidR="00CE17A1" w:rsidRPr="00CE17A1" w:rsidRDefault="00CE17A1" w:rsidP="00E449D3"/>
    <w:p w14:paraId="2AB7EF8C" w14:textId="206E447B" w:rsidR="007519D3" w:rsidRDefault="00BB5E37" w:rsidP="00E449D3">
      <w:pPr>
        <w:pStyle w:val="Nadpis3"/>
      </w:pPr>
      <w:bookmarkStart w:id="71" w:name="_Toc134051772"/>
      <w:r w:rsidRPr="0039720B">
        <w:t>EDS</w:t>
      </w:r>
      <w:r w:rsidR="00B47612" w:rsidRPr="0039720B">
        <w:t xml:space="preserve"> po katalýze</w:t>
      </w:r>
      <w:bookmarkEnd w:id="71"/>
    </w:p>
    <w:p w14:paraId="0BC1B6D0" w14:textId="0C90EDA0" w:rsidR="00CE17A1" w:rsidRDefault="00BB5E37" w:rsidP="00E449D3">
      <w:pPr>
        <w:rPr>
          <w:rFonts w:cs="Times New Roman"/>
          <w:szCs w:val="24"/>
        </w:rPr>
      </w:pPr>
      <w:r w:rsidRPr="007519D3">
        <w:rPr>
          <w:rFonts w:cs="Times New Roman"/>
          <w:szCs w:val="24"/>
        </w:rPr>
        <w:t>EDS</w:t>
      </w:r>
      <w:r w:rsidR="00CC547F">
        <w:rPr>
          <w:rFonts w:cs="Times New Roman"/>
          <w:szCs w:val="24"/>
        </w:rPr>
        <w:t> s</w:t>
      </w:r>
      <w:r w:rsidRPr="007519D3">
        <w:rPr>
          <w:rFonts w:cs="Times New Roman"/>
          <w:szCs w:val="24"/>
        </w:rPr>
        <w:t xml:space="preserve">pektra </w:t>
      </w:r>
      <w:r w:rsidR="00316CCC" w:rsidRPr="007519D3">
        <w:rPr>
          <w:rFonts w:cs="Times New Roman"/>
          <w:szCs w:val="24"/>
        </w:rPr>
        <w:t>pro</w:t>
      </w:r>
      <w:r w:rsidR="00CC547F">
        <w:rPr>
          <w:rFonts w:cs="Times New Roman"/>
          <w:szCs w:val="24"/>
        </w:rPr>
        <w:t> v</w:t>
      </w:r>
      <w:r w:rsidR="00316CCC" w:rsidRPr="007519D3">
        <w:rPr>
          <w:rFonts w:cs="Times New Roman"/>
          <w:szCs w:val="24"/>
        </w:rPr>
        <w:t>zorky po katalýze jsou pro</w:t>
      </w:r>
      <w:r w:rsidR="00CC547F">
        <w:rPr>
          <w:rFonts w:cs="Times New Roman"/>
          <w:szCs w:val="24"/>
        </w:rPr>
        <w:t> v</w:t>
      </w:r>
      <w:r w:rsidR="00316CCC" w:rsidRPr="007519D3">
        <w:rPr>
          <w:rFonts w:cs="Times New Roman"/>
          <w:szCs w:val="24"/>
        </w:rPr>
        <w:t>zorky</w:t>
      </w:r>
      <w:r w:rsidR="00CC547F">
        <w:rPr>
          <w:rFonts w:cs="Times New Roman"/>
          <w:szCs w:val="24"/>
        </w:rPr>
        <w:t> </w:t>
      </w:r>
      <w:r w:rsidR="007B2B31">
        <w:rPr>
          <w:rFonts w:cs="Times New Roman"/>
          <w:szCs w:val="24"/>
        </w:rPr>
        <w:t>A</w:t>
      </w:r>
      <w:r w:rsidR="00CC547F">
        <w:rPr>
          <w:rFonts w:cs="Times New Roman"/>
          <w:szCs w:val="24"/>
        </w:rPr>
        <w:t> </w:t>
      </w:r>
      <w:proofErr w:type="spellStart"/>
      <w:r w:rsidR="00CC547F">
        <w:rPr>
          <w:rFonts w:cs="Times New Roman"/>
          <w:szCs w:val="24"/>
        </w:rPr>
        <w:t>a</w:t>
      </w:r>
      <w:proofErr w:type="spellEnd"/>
      <w:r w:rsidR="007B2B31">
        <w:rPr>
          <w:rFonts w:cs="Times New Roman"/>
          <w:szCs w:val="24"/>
        </w:rPr>
        <w:t xml:space="preserve"> </w:t>
      </w:r>
      <w:r w:rsidR="00316CCC" w:rsidRPr="007519D3">
        <w:rPr>
          <w:rFonts w:cs="Times New Roman"/>
          <w:szCs w:val="24"/>
        </w:rPr>
        <w:t>B podobná</w:t>
      </w:r>
      <w:r w:rsidR="00984E07">
        <w:rPr>
          <w:rFonts w:cs="Times New Roman"/>
          <w:szCs w:val="24"/>
        </w:rPr>
        <w:t xml:space="preserve"> (obrázek 3</w:t>
      </w:r>
      <w:r w:rsidR="008E112C">
        <w:rPr>
          <w:rFonts w:cs="Times New Roman"/>
          <w:szCs w:val="24"/>
        </w:rPr>
        <w:t>3</w:t>
      </w:r>
      <w:r w:rsidR="00984E07">
        <w:rPr>
          <w:rFonts w:cs="Times New Roman"/>
          <w:szCs w:val="24"/>
        </w:rPr>
        <w:t xml:space="preserve"> a obrázek 3</w:t>
      </w:r>
      <w:r w:rsidR="008E112C">
        <w:rPr>
          <w:rFonts w:cs="Times New Roman"/>
          <w:szCs w:val="24"/>
        </w:rPr>
        <w:t>4</w:t>
      </w:r>
      <w:r w:rsidR="00984E07">
        <w:rPr>
          <w:rFonts w:cs="Times New Roman"/>
          <w:szCs w:val="24"/>
        </w:rPr>
        <w:t>)</w:t>
      </w:r>
      <w:r w:rsidR="007F4F7B">
        <w:rPr>
          <w:rFonts w:cs="Times New Roman"/>
          <w:szCs w:val="24"/>
        </w:rPr>
        <w:t>,</w:t>
      </w:r>
      <w:r w:rsidR="00CC547F">
        <w:rPr>
          <w:rFonts w:cs="Times New Roman"/>
          <w:szCs w:val="24"/>
        </w:rPr>
        <w:t> v</w:t>
      </w:r>
      <w:r w:rsidR="00316CCC" w:rsidRPr="007519D3">
        <w:rPr>
          <w:rFonts w:cs="Times New Roman"/>
          <w:szCs w:val="24"/>
        </w:rPr>
        <w:t>zor</w:t>
      </w:r>
      <w:r w:rsidR="007F4F7B">
        <w:rPr>
          <w:rFonts w:cs="Times New Roman"/>
          <w:szCs w:val="24"/>
        </w:rPr>
        <w:t>ek</w:t>
      </w:r>
      <w:r w:rsidR="00316CCC" w:rsidRPr="007519D3">
        <w:rPr>
          <w:rFonts w:cs="Times New Roman"/>
          <w:szCs w:val="24"/>
        </w:rPr>
        <w:t xml:space="preserve"> C</w:t>
      </w:r>
      <w:r w:rsidR="00972AD6">
        <w:rPr>
          <w:rFonts w:cs="Times New Roman"/>
          <w:szCs w:val="24"/>
        </w:rPr>
        <w:t> se o</w:t>
      </w:r>
      <w:r w:rsidR="007F4F7B">
        <w:rPr>
          <w:rFonts w:cs="Times New Roman"/>
          <w:szCs w:val="24"/>
        </w:rPr>
        <w:t>všem</w:t>
      </w:r>
      <w:r w:rsidR="00CC547F">
        <w:rPr>
          <w:rFonts w:cs="Times New Roman"/>
          <w:szCs w:val="24"/>
        </w:rPr>
        <w:t> v</w:t>
      </w:r>
      <w:r w:rsidR="007F4F7B">
        <w:rPr>
          <w:rFonts w:cs="Times New Roman"/>
          <w:szCs w:val="24"/>
        </w:rPr>
        <w:t xml:space="preserve">ýznamně </w:t>
      </w:r>
      <w:r w:rsidR="007B2B31">
        <w:rPr>
          <w:rFonts w:cs="Times New Roman"/>
          <w:szCs w:val="24"/>
        </w:rPr>
        <w:t>liší,</w:t>
      </w:r>
      <w:r w:rsidR="00CC547F">
        <w:rPr>
          <w:rFonts w:cs="Times New Roman"/>
          <w:szCs w:val="24"/>
        </w:rPr>
        <w:t> a</w:t>
      </w:r>
      <w:r w:rsidR="007F4F7B">
        <w:rPr>
          <w:rFonts w:cs="Times New Roman"/>
          <w:szCs w:val="24"/>
        </w:rPr>
        <w:t xml:space="preserve"> to především kvůli</w:t>
      </w:r>
      <w:r w:rsidR="00CC547F">
        <w:rPr>
          <w:rFonts w:cs="Times New Roman"/>
          <w:szCs w:val="24"/>
        </w:rPr>
        <w:t> v</w:t>
      </w:r>
      <w:r w:rsidR="007F4F7B">
        <w:rPr>
          <w:rFonts w:cs="Times New Roman"/>
          <w:szCs w:val="24"/>
        </w:rPr>
        <w:t>ysokému</w:t>
      </w:r>
      <w:r w:rsidR="00972AD6">
        <w:rPr>
          <w:rFonts w:cs="Times New Roman"/>
          <w:szCs w:val="24"/>
        </w:rPr>
        <w:t> o</w:t>
      </w:r>
      <w:r w:rsidR="007F4F7B">
        <w:rPr>
          <w:rFonts w:cs="Times New Roman"/>
          <w:szCs w:val="24"/>
        </w:rPr>
        <w:t>bsahu uhlíku</w:t>
      </w:r>
      <w:r w:rsidR="00984E07">
        <w:rPr>
          <w:rFonts w:cs="Times New Roman"/>
          <w:szCs w:val="24"/>
        </w:rPr>
        <w:t xml:space="preserve"> (obrázek 3</w:t>
      </w:r>
      <w:r w:rsidR="008E112C">
        <w:rPr>
          <w:rFonts w:cs="Times New Roman"/>
          <w:szCs w:val="24"/>
        </w:rPr>
        <w:t>5)</w:t>
      </w:r>
      <w:r w:rsidRPr="007519D3">
        <w:rPr>
          <w:rFonts w:cs="Times New Roman"/>
          <w:szCs w:val="24"/>
        </w:rPr>
        <w:t>.</w:t>
      </w:r>
    </w:p>
    <w:p w14:paraId="5E4A2A3A" w14:textId="77777777" w:rsidR="0018609D" w:rsidRDefault="0018609D" w:rsidP="00E449D3">
      <w:pPr>
        <w:rPr>
          <w:rFonts w:cs="Times New Roman"/>
          <w:szCs w:val="24"/>
        </w:rPr>
      </w:pPr>
    </w:p>
    <w:p w14:paraId="0B369CAA" w14:textId="77777777" w:rsidR="00C50D75" w:rsidRDefault="00C50D75" w:rsidP="00E449D3">
      <w:pPr>
        <w:keepNext/>
        <w:jc w:val="center"/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41BF1F5A" wp14:editId="724933C8">
            <wp:extent cx="5400000" cy="2754998"/>
            <wp:effectExtent l="0" t="0" r="0" b="762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75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9AEE0" w14:textId="57560EBC" w:rsidR="00C50D75" w:rsidRDefault="00C50D75" w:rsidP="00E449D3">
      <w:pPr>
        <w:pStyle w:val="Titulek"/>
        <w:spacing w:line="360" w:lineRule="auto"/>
        <w:jc w:val="center"/>
      </w:pPr>
      <w:bookmarkStart w:id="72" w:name="_Toc134051818"/>
      <w:r>
        <w:t xml:space="preserve">Obrázek </w:t>
      </w:r>
      <w:fldSimple w:instr=" SEQ Obrázek \* ARABIC ">
        <w:r w:rsidR="008E112C">
          <w:rPr>
            <w:noProof/>
          </w:rPr>
          <w:t>33</w:t>
        </w:r>
      </w:fldSimple>
      <w:r w:rsidR="00E14132">
        <w:rPr>
          <w:noProof/>
        </w:rPr>
        <w:t xml:space="preserve"> EDS záznam vzorku A</w:t>
      </w:r>
      <w:bookmarkEnd w:id="72"/>
    </w:p>
    <w:p w14:paraId="26AE0EB0" w14:textId="77777777" w:rsidR="00C50D75" w:rsidRDefault="00C50D75" w:rsidP="00E449D3">
      <w:pPr>
        <w:keepNext/>
      </w:pPr>
      <w:r>
        <w:rPr>
          <w:noProof/>
        </w:rPr>
        <w:drawing>
          <wp:inline distT="0" distB="0" distL="0" distR="0" wp14:anchorId="5F5749A7" wp14:editId="4DA7BA3D">
            <wp:extent cx="5400000" cy="2754998"/>
            <wp:effectExtent l="0" t="0" r="0" b="762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75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9851A" w14:textId="73818B31" w:rsidR="00C50D75" w:rsidRDefault="00C50D75" w:rsidP="00E449D3">
      <w:pPr>
        <w:pStyle w:val="Titulek"/>
        <w:spacing w:line="360" w:lineRule="auto"/>
        <w:jc w:val="center"/>
        <w:rPr>
          <w:noProof/>
        </w:rPr>
      </w:pPr>
      <w:bookmarkStart w:id="73" w:name="_Toc134051819"/>
      <w:r>
        <w:t xml:space="preserve">Obrázek </w:t>
      </w:r>
      <w:fldSimple w:instr=" SEQ Obrázek \* ARABIC ">
        <w:r w:rsidR="008E112C">
          <w:rPr>
            <w:noProof/>
          </w:rPr>
          <w:t>34</w:t>
        </w:r>
      </w:fldSimple>
      <w:r w:rsidR="00E14132">
        <w:rPr>
          <w:noProof/>
        </w:rPr>
        <w:t xml:space="preserve"> EDS záznam vzorku B</w:t>
      </w:r>
      <w:bookmarkEnd w:id="73"/>
    </w:p>
    <w:p w14:paraId="08B31619" w14:textId="77777777" w:rsidR="00CE17A1" w:rsidRPr="00CE17A1" w:rsidRDefault="00CE17A1" w:rsidP="00E449D3"/>
    <w:p w14:paraId="4BD2EC7B" w14:textId="77777777" w:rsidR="00C50D75" w:rsidRDefault="00C50D75" w:rsidP="00E449D3">
      <w:pPr>
        <w:keepNext/>
      </w:pPr>
      <w:r>
        <w:rPr>
          <w:noProof/>
        </w:rPr>
        <w:lastRenderedPageBreak/>
        <w:drawing>
          <wp:inline distT="0" distB="0" distL="0" distR="0" wp14:anchorId="68B2A187" wp14:editId="1F921555">
            <wp:extent cx="5393055" cy="2751455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C54D5" w14:textId="4089732B" w:rsidR="00C50D75" w:rsidRDefault="00C50D75" w:rsidP="00E449D3">
      <w:pPr>
        <w:pStyle w:val="Titulek"/>
        <w:spacing w:line="360" w:lineRule="auto"/>
        <w:jc w:val="center"/>
      </w:pPr>
      <w:bookmarkStart w:id="74" w:name="_Toc134051820"/>
      <w:r>
        <w:t xml:space="preserve">Obrázek </w:t>
      </w:r>
      <w:fldSimple w:instr=" SEQ Obrázek \* ARABIC ">
        <w:r w:rsidR="008E112C">
          <w:rPr>
            <w:noProof/>
          </w:rPr>
          <w:t>35</w:t>
        </w:r>
      </w:fldSimple>
      <w:r w:rsidR="00E14132">
        <w:rPr>
          <w:noProof/>
        </w:rPr>
        <w:t xml:space="preserve"> EDS záznam vzorku C</w:t>
      </w:r>
      <w:bookmarkEnd w:id="74"/>
    </w:p>
    <w:p w14:paraId="28D800EF" w14:textId="0B182153" w:rsidR="00F41FCE" w:rsidRDefault="00F41FCE" w:rsidP="00E449D3"/>
    <w:p w14:paraId="37C3322A" w14:textId="384446A1" w:rsidR="00A348CC" w:rsidRDefault="00EB56C0" w:rsidP="00E449D3">
      <w:pPr>
        <w:pStyle w:val="Nadpis1"/>
      </w:pPr>
      <w:bookmarkStart w:id="75" w:name="_Toc134051773"/>
      <w:r>
        <w:t>Diskuse</w:t>
      </w:r>
      <w:bookmarkEnd w:id="75"/>
    </w:p>
    <w:p w14:paraId="1AC6624E" w14:textId="0238C128" w:rsidR="00094511" w:rsidRDefault="00D73E37" w:rsidP="00E449D3">
      <w:r>
        <w:t xml:space="preserve">Bakalářská práce se zaměřila na studium katalytické aktivity katalyzátorů </w:t>
      </w:r>
      <w:proofErr w:type="spellStart"/>
      <w:r>
        <w:t>NiO</w:t>
      </w:r>
      <w:r>
        <w:rPr>
          <w:vertAlign w:val="subscript"/>
        </w:rPr>
        <w:t>x</w:t>
      </w:r>
      <w:proofErr w:type="spellEnd"/>
      <w:r w:rsidR="0017240C">
        <w:br/>
      </w:r>
      <w:r>
        <w:t>pro hydrogenační reakci oxidu uhličitého. Hlavním cílem práce bylo připravit katalyzátory, vyhodnotit vliv přípravy na strukturu vlastnosti katalyzátorů a jejich katalytickou aktivitu.</w:t>
      </w:r>
    </w:p>
    <w:p w14:paraId="1F997249" w14:textId="77777777" w:rsidR="00E94EAE" w:rsidRDefault="00E94EAE" w:rsidP="00E449D3"/>
    <w:p w14:paraId="1B14161D" w14:textId="779C82E1" w:rsidR="006215A1" w:rsidRPr="006215A1" w:rsidRDefault="006215A1" w:rsidP="00E449D3">
      <w:pPr>
        <w:pStyle w:val="Nadpis2"/>
      </w:pPr>
      <w:bookmarkStart w:id="76" w:name="_Toc134051774"/>
      <w:r w:rsidRPr="006215A1">
        <w:t>Příprava</w:t>
      </w:r>
      <w:bookmarkEnd w:id="76"/>
    </w:p>
    <w:p w14:paraId="5AFF4D0E" w14:textId="5AA998E6" w:rsidR="00D73E37" w:rsidRDefault="00D73E37" w:rsidP="00E449D3">
      <w:r>
        <w:t xml:space="preserve">V rámci práce byly připraveny tři vzorky, třemi různými způsoby. Vzorky A + B byly </w:t>
      </w:r>
      <w:r w:rsidR="003F430F">
        <w:t xml:space="preserve">připraveny podobným způsobem, lišily se pouze lišily pořadím přidaných látek a byly </w:t>
      </w:r>
      <w:r>
        <w:t>chemicky identické – šťavelany nikelnaté</w:t>
      </w:r>
      <w:r w:rsidR="00D74367">
        <w:t xml:space="preserve"> (Ni(COO)</w:t>
      </w:r>
      <w:r w:rsidR="00D74367">
        <w:rPr>
          <w:vertAlign w:val="subscript"/>
        </w:rPr>
        <w:t>2</w:t>
      </w:r>
      <w:r w:rsidR="00D74367">
        <w:t>)</w:t>
      </w:r>
      <w:r>
        <w:t>.Vzorek C byl připraven odlišným způsobem</w:t>
      </w:r>
      <w:r w:rsidR="0017240C">
        <w:br/>
      </w:r>
      <w:r w:rsidR="005B689A">
        <w:t>a</w:t>
      </w:r>
      <w:r>
        <w:t xml:space="preserve"> chemicky se</w:t>
      </w:r>
      <w:r w:rsidR="005B689A">
        <w:t xml:space="preserve"> potenciálně</w:t>
      </w:r>
      <w:r>
        <w:t xml:space="preserve"> jednalo o hydroxid nikelnatý (Ni(OH)</w:t>
      </w:r>
      <w:r>
        <w:rPr>
          <w:vertAlign w:val="subscript"/>
        </w:rPr>
        <w:t>2</w:t>
      </w:r>
      <w:r>
        <w:t>).</w:t>
      </w:r>
    </w:p>
    <w:p w14:paraId="03DD703A" w14:textId="29643D1B" w:rsidR="006215A1" w:rsidRDefault="00D73E37" w:rsidP="00E449D3">
      <w:r>
        <w:t>Charakterizace vzorků byla provedena pomocí</w:t>
      </w:r>
      <w:r w:rsidR="00E454EF">
        <w:t xml:space="preserve"> TGA/DSC,</w:t>
      </w:r>
      <w:r>
        <w:t xml:space="preserve"> </w:t>
      </w:r>
      <w:r w:rsidR="00E454EF">
        <w:t>XRD, SEM, TEM a EDS.</w:t>
      </w:r>
    </w:p>
    <w:p w14:paraId="37FF9508" w14:textId="77777777" w:rsidR="00E94EAE" w:rsidRPr="00E454EF" w:rsidRDefault="00E94EAE" w:rsidP="00E449D3"/>
    <w:p w14:paraId="743EC51A" w14:textId="6F9FAC5B" w:rsidR="00702E6C" w:rsidRDefault="00702E6C" w:rsidP="00E449D3">
      <w:pPr>
        <w:pStyle w:val="Nadpis2"/>
      </w:pPr>
      <w:bookmarkStart w:id="77" w:name="_Toc134051775"/>
      <w:r>
        <w:t>TGA/DSC</w:t>
      </w:r>
      <w:bookmarkEnd w:id="77"/>
    </w:p>
    <w:p w14:paraId="00F196C1" w14:textId="093B4D96" w:rsidR="00A3586C" w:rsidRDefault="00A3586C" w:rsidP="00A3586C">
      <w:r>
        <w:t xml:space="preserve">K určení minimální teploty transformace jednotlivých prekurzorů na </w:t>
      </w:r>
      <w:proofErr w:type="spellStart"/>
      <w:r>
        <w:t>NiO</w:t>
      </w:r>
      <w:r>
        <w:rPr>
          <w:vertAlign w:val="subscript"/>
        </w:rPr>
        <w:t>x</w:t>
      </w:r>
      <w:proofErr w:type="spellEnd"/>
      <w:r>
        <w:t xml:space="preserve"> byly změřeny </w:t>
      </w:r>
      <w:proofErr w:type="spellStart"/>
      <w:r>
        <w:t>termogravimetrické</w:t>
      </w:r>
      <w:proofErr w:type="spellEnd"/>
      <w:r>
        <w:t xml:space="preserve"> </w:t>
      </w:r>
      <w:r w:rsidR="004D189A">
        <w:t>a kalorimetrické křivky.</w:t>
      </w:r>
    </w:p>
    <w:p w14:paraId="07C38861" w14:textId="1497BA99" w:rsidR="008E1073" w:rsidRDefault="00777C67" w:rsidP="00A3586C">
      <w:r>
        <w:t xml:space="preserve">Pro křivky vzorků A </w:t>
      </w:r>
      <w:proofErr w:type="spellStart"/>
      <w:r>
        <w:t>a</w:t>
      </w:r>
      <w:proofErr w:type="spellEnd"/>
      <w:r>
        <w:t xml:space="preserve"> B je možné tvrdit, že jsou </w:t>
      </w:r>
      <w:r w:rsidR="00077CC7">
        <w:t xml:space="preserve">identické, a tudíž mají stejné termické vlastnosti. Na křivkách je patrných několik hmotnostních úbytků. První pozvolný hmotnostní </w:t>
      </w:r>
      <w:r w:rsidR="00077CC7">
        <w:lastRenderedPageBreak/>
        <w:t xml:space="preserve">úbytek a dva skokové. </w:t>
      </w:r>
      <w:r w:rsidR="008119CA">
        <w:t>P</w:t>
      </w:r>
      <w:r w:rsidR="00BE4B74">
        <w:t>rvní p</w:t>
      </w:r>
      <w:r w:rsidR="008119CA">
        <w:t xml:space="preserve">ozvolný </w:t>
      </w:r>
      <w:r w:rsidR="00BE4B74">
        <w:t xml:space="preserve">a první skokový </w:t>
      </w:r>
      <w:r w:rsidR="008119CA">
        <w:t>úbytek hmotnosti byl spojen s endotermickým dějem</w:t>
      </w:r>
      <w:r w:rsidR="0017198E">
        <w:t>, bez určitelného chemického děje</w:t>
      </w:r>
      <w:r w:rsidR="00BE4B74">
        <w:t>. Druhý skokový úbytek je spojený s exotermickým dějem,</w:t>
      </w:r>
      <w:r w:rsidR="007148BE">
        <w:t xml:space="preserve"> </w:t>
      </w:r>
      <w:r w:rsidR="00BE4B74">
        <w:t>který</w:t>
      </w:r>
      <w:r w:rsidR="0034116D">
        <w:t xml:space="preserve"> </w:t>
      </w:r>
      <w:r w:rsidR="00BE4B74">
        <w:t>je typický pro rozklad šťavelanů</w:t>
      </w:r>
      <w:r w:rsidR="002666BE">
        <w:t>.</w:t>
      </w:r>
    </w:p>
    <w:p w14:paraId="611E41D9" w14:textId="39D949C1" w:rsidR="00A3586C" w:rsidRDefault="007148BE" w:rsidP="00A3586C">
      <w:r>
        <w:t xml:space="preserve">Z křivek vzorků A </w:t>
      </w:r>
      <w:proofErr w:type="spellStart"/>
      <w:r>
        <w:t>a</w:t>
      </w:r>
      <w:proofErr w:type="spellEnd"/>
      <w:r>
        <w:t xml:space="preserve"> B byla v</w:t>
      </w:r>
      <w:r w:rsidR="008E1073">
        <w:t>hodná teplota rozkladu</w:t>
      </w:r>
      <w:r w:rsidR="003518CF">
        <w:t xml:space="preserve"> na </w:t>
      </w:r>
      <w:proofErr w:type="spellStart"/>
      <w:r w:rsidR="003518CF">
        <w:t>NiO</w:t>
      </w:r>
      <w:r w:rsidR="003518CF">
        <w:rPr>
          <w:vertAlign w:val="subscript"/>
        </w:rPr>
        <w:t>x</w:t>
      </w:r>
      <w:proofErr w:type="spellEnd"/>
      <w:r w:rsidR="008E1073">
        <w:t xml:space="preserve"> stanovena na 400 °C.</w:t>
      </w:r>
    </w:p>
    <w:p w14:paraId="05B5DAA2" w14:textId="561DBD93" w:rsidR="008E1073" w:rsidRDefault="00765C5F" w:rsidP="00A3586C">
      <w:r>
        <w:t>Křivka vzorku C</w:t>
      </w:r>
      <w:r w:rsidR="002B1ACE">
        <w:t xml:space="preserve"> se velice liší</w:t>
      </w:r>
      <w:r w:rsidR="00E50EFC">
        <w:t xml:space="preserve"> od vzorků A </w:t>
      </w:r>
      <w:proofErr w:type="spellStart"/>
      <w:r w:rsidR="00E50EFC">
        <w:t>a</w:t>
      </w:r>
      <w:proofErr w:type="spellEnd"/>
      <w:r w:rsidR="00E50EFC">
        <w:t xml:space="preserve"> B svými termickými vlastnosti. Na křivce jsou viditelné</w:t>
      </w:r>
      <w:r w:rsidR="004D189A">
        <w:t xml:space="preserve"> </w:t>
      </w:r>
      <w:r w:rsidR="00D26F9E">
        <w:t>dv</w:t>
      </w:r>
      <w:r w:rsidR="00E50EFC">
        <w:t>a</w:t>
      </w:r>
      <w:r w:rsidR="00D26F9E">
        <w:t xml:space="preserve"> skoko</w:t>
      </w:r>
      <w:r w:rsidR="00E50EFC">
        <w:t>vé</w:t>
      </w:r>
      <w:r w:rsidR="00D26F9E">
        <w:t xml:space="preserve"> a jeden pozvolnější hmotnostní</w:t>
      </w:r>
      <w:r w:rsidR="00E50EFC">
        <w:t xml:space="preserve"> </w:t>
      </w:r>
      <w:r w:rsidR="00D26F9E">
        <w:t>úbyt</w:t>
      </w:r>
      <w:r w:rsidR="00E50EFC">
        <w:t>ek</w:t>
      </w:r>
      <w:r w:rsidR="00D26F9E">
        <w:t>. První úbytek byl spojený s endotermickým dějem, značícím možné uvolnění krystalické vody.</w:t>
      </w:r>
      <w:r w:rsidR="00B21611">
        <w:t xml:space="preserve"> </w:t>
      </w:r>
      <w:r w:rsidR="008A0231">
        <w:t>Druhý</w:t>
      </w:r>
      <w:r w:rsidR="004D189A">
        <w:t xml:space="preserve"> skokový a třetí</w:t>
      </w:r>
      <w:r w:rsidR="008A0231">
        <w:t xml:space="preserve"> </w:t>
      </w:r>
      <w:r w:rsidR="004D189A">
        <w:t>pozvolný</w:t>
      </w:r>
      <w:r w:rsidR="008A0231">
        <w:t xml:space="preserve"> úbytek byl spojen s exotermickým dějem</w:t>
      </w:r>
      <w:r w:rsidR="008E1073">
        <w:t>, bez blíže urč</w:t>
      </w:r>
      <w:r w:rsidR="004D189A">
        <w:t>itelného</w:t>
      </w:r>
      <w:r w:rsidR="008E1073">
        <w:t xml:space="preserve"> chemického pochodu</w:t>
      </w:r>
      <w:r w:rsidR="00B63BD3">
        <w:t>.</w:t>
      </w:r>
    </w:p>
    <w:p w14:paraId="72676D29" w14:textId="5267232D" w:rsidR="008E1073" w:rsidRDefault="007148BE" w:rsidP="00A3586C">
      <w:r>
        <w:t xml:space="preserve">Z křivek vzorku C byla vhodná teplota rozkladu na </w:t>
      </w:r>
      <w:proofErr w:type="spellStart"/>
      <w:r>
        <w:t>NiO</w:t>
      </w:r>
      <w:r>
        <w:rPr>
          <w:vertAlign w:val="subscript"/>
        </w:rPr>
        <w:t>x</w:t>
      </w:r>
      <w:proofErr w:type="spellEnd"/>
      <w:r>
        <w:t xml:space="preserve"> stanovena na 400 °C, stejně jako</w:t>
      </w:r>
      <w:r w:rsidR="0017240C">
        <w:br/>
      </w:r>
      <w:r>
        <w:t xml:space="preserve">pro vzorky A </w:t>
      </w:r>
      <w:proofErr w:type="spellStart"/>
      <w:r>
        <w:t>a</w:t>
      </w:r>
      <w:proofErr w:type="spellEnd"/>
      <w:r>
        <w:t xml:space="preserve"> B.</w:t>
      </w:r>
    </w:p>
    <w:p w14:paraId="6B3F2D94" w14:textId="77777777" w:rsidR="007148BE" w:rsidRPr="00BE4B74" w:rsidRDefault="007148BE" w:rsidP="00A3586C"/>
    <w:p w14:paraId="6834B941" w14:textId="123772E0" w:rsidR="00E454EF" w:rsidRDefault="00E454EF" w:rsidP="00E449D3">
      <w:pPr>
        <w:pStyle w:val="Nadpis2"/>
      </w:pPr>
      <w:bookmarkStart w:id="78" w:name="_Toc134051776"/>
      <w:r w:rsidRPr="00E454EF">
        <w:t>XRD</w:t>
      </w:r>
      <w:bookmarkEnd w:id="78"/>
    </w:p>
    <w:p w14:paraId="02CB28E0" w14:textId="77777777" w:rsidR="00A3586C" w:rsidRDefault="006011FE" w:rsidP="00E449D3">
      <w:r>
        <w:t>K určení</w:t>
      </w:r>
      <w:r w:rsidR="006215A1">
        <w:t xml:space="preserve"> krystalové struktury</w:t>
      </w:r>
      <w:r>
        <w:t xml:space="preserve"> </w:t>
      </w:r>
      <w:r w:rsidR="005B3A99">
        <w:t xml:space="preserve">a analýze složení všech vzorků </w:t>
      </w:r>
      <w:r>
        <w:t xml:space="preserve">byla použita </w:t>
      </w:r>
      <w:r w:rsidR="005B3A99">
        <w:t>krystalová difrakce</w:t>
      </w:r>
      <w:r w:rsidR="006215A1">
        <w:t>.</w:t>
      </w:r>
    </w:p>
    <w:p w14:paraId="4C95C954" w14:textId="0D68A694" w:rsidR="002F5DE5" w:rsidRDefault="006215A1" w:rsidP="00E449D3">
      <w:r>
        <w:t xml:space="preserve">Z výsledků </w:t>
      </w:r>
      <w:r w:rsidR="00E454EF">
        <w:t xml:space="preserve">difrakčních záznamů </w:t>
      </w:r>
      <w:r>
        <w:t>bylo patrné, že</w:t>
      </w:r>
      <w:r w:rsidR="00E454EF">
        <w:t xml:space="preserve"> vzorky A </w:t>
      </w:r>
      <w:proofErr w:type="spellStart"/>
      <w:r w:rsidR="00E454EF">
        <w:t>a</w:t>
      </w:r>
      <w:proofErr w:type="spellEnd"/>
      <w:r w:rsidR="00E454EF">
        <w:t xml:space="preserve"> B byly skutečně šťavelany nikelnaté, chemické složení vzorku C nebylo</w:t>
      </w:r>
      <w:r w:rsidR="00B75A2D">
        <w:t xml:space="preserve"> pomocí XRD za pokojové teploty</w:t>
      </w:r>
      <w:r w:rsidR="00E454EF">
        <w:t xml:space="preserve"> prokázáno, díky jeho amorfní struktuře.</w:t>
      </w:r>
      <w:r w:rsidR="00B75A2D">
        <w:t xml:space="preserve"> Proto bylo provedeno měření v teplotní komůrce za zvýšené teploty, díky čemuž bylo prokázáno, že se jedná o oxid nikelnatý</w:t>
      </w:r>
    </w:p>
    <w:p w14:paraId="494CA8E9" w14:textId="5C5262F2" w:rsidR="006215A1" w:rsidRDefault="00E454EF" w:rsidP="00E449D3">
      <w:r>
        <w:t xml:space="preserve">Výsledky dále ukázaly, že </w:t>
      </w:r>
      <w:r w:rsidR="006215A1">
        <w:t>po kalcinaci</w:t>
      </w:r>
      <w:r>
        <w:t xml:space="preserve"> došlo u všech vzorků</w:t>
      </w:r>
      <w:r w:rsidR="006215A1">
        <w:t xml:space="preserve"> k</w:t>
      </w:r>
      <w:r>
        <w:t> chemické přeměně na</w:t>
      </w:r>
      <w:r w:rsidR="006215A1">
        <w:t xml:space="preserve"> oxid nikelnat</w:t>
      </w:r>
      <w:r>
        <w:t>ý (</w:t>
      </w:r>
      <w:proofErr w:type="spellStart"/>
      <w:r>
        <w:t>NiO</w:t>
      </w:r>
      <w:proofErr w:type="spellEnd"/>
      <w:r>
        <w:t>)</w:t>
      </w:r>
      <w:r w:rsidR="006215A1">
        <w:t xml:space="preserve">, u vzorků A </w:t>
      </w:r>
      <w:proofErr w:type="spellStart"/>
      <w:r w:rsidR="006215A1">
        <w:t>a</w:t>
      </w:r>
      <w:proofErr w:type="spellEnd"/>
      <w:r w:rsidR="006215A1">
        <w:t xml:space="preserve"> B bylo </w:t>
      </w:r>
      <w:r>
        <w:t>odhaleno</w:t>
      </w:r>
      <w:r w:rsidR="006215A1">
        <w:t xml:space="preserve"> znečištění kovovým niklem.</w:t>
      </w:r>
    </w:p>
    <w:p w14:paraId="7C6ACCE4" w14:textId="42660BCE" w:rsidR="006B1047" w:rsidRDefault="006B1047" w:rsidP="00E449D3">
      <w:r>
        <w:t xml:space="preserve">Po katalýze došlo u všech vzorků </w:t>
      </w:r>
      <w:r w:rsidR="009F4562">
        <w:t>ke</w:t>
      </w:r>
      <w:r>
        <w:t> kompletní redukci katalyzátoru na kovový nikl,</w:t>
      </w:r>
      <w:r w:rsidR="00A13D6D">
        <w:br/>
      </w:r>
      <w:r>
        <w:t xml:space="preserve">bez </w:t>
      </w:r>
      <w:r w:rsidR="00A13D6D">
        <w:t xml:space="preserve">touto metodou </w:t>
      </w:r>
      <w:r>
        <w:t>měřitelných nečistot.</w:t>
      </w:r>
    </w:p>
    <w:p w14:paraId="46CF35E7" w14:textId="77777777" w:rsidR="003F430F" w:rsidRDefault="003F430F" w:rsidP="00E449D3"/>
    <w:p w14:paraId="7D30FC98" w14:textId="2B6CC666" w:rsidR="001F004E" w:rsidRPr="001F004E" w:rsidRDefault="001F004E" w:rsidP="00E449D3">
      <w:pPr>
        <w:pStyle w:val="Nadpis2"/>
      </w:pPr>
      <w:bookmarkStart w:id="79" w:name="_Toc134051777"/>
      <w:r w:rsidRPr="001F004E">
        <w:t>SEM</w:t>
      </w:r>
      <w:r w:rsidR="00FA05F9">
        <w:t xml:space="preserve"> / </w:t>
      </w:r>
      <w:r w:rsidR="00FA05F9" w:rsidRPr="00382FE8">
        <w:t>TEM</w:t>
      </w:r>
      <w:bookmarkEnd w:id="79"/>
    </w:p>
    <w:p w14:paraId="396D3DBC" w14:textId="55C421FD" w:rsidR="002F5DE5" w:rsidRDefault="00D73E37" w:rsidP="00E449D3">
      <w:r>
        <w:t>Skenovací</w:t>
      </w:r>
      <w:r w:rsidR="00FA05F9">
        <w:t xml:space="preserve"> a transmisní</w:t>
      </w:r>
      <w:r>
        <w:t xml:space="preserve"> elektronová mikroskopie byla použita pro zjištění morfologie</w:t>
      </w:r>
      <w:r w:rsidR="00A13D6D">
        <w:br/>
      </w:r>
      <w:r>
        <w:t>a velikosti částic</w:t>
      </w:r>
      <w:r w:rsidR="006011FE">
        <w:t xml:space="preserve">. </w:t>
      </w:r>
      <w:r w:rsidR="001F004E">
        <w:t>Výsledky odhalily</w:t>
      </w:r>
      <w:r w:rsidR="00E454EF">
        <w:t xml:space="preserve">, že vzorky A </w:t>
      </w:r>
      <w:proofErr w:type="spellStart"/>
      <w:r w:rsidR="00E454EF">
        <w:t>a</w:t>
      </w:r>
      <w:proofErr w:type="spellEnd"/>
      <w:r w:rsidR="00E454EF">
        <w:t xml:space="preserve"> B tvořily stejné jehličkovité struktury. Vzorek C má na snímcích amorfní strukturu.</w:t>
      </w:r>
    </w:p>
    <w:p w14:paraId="783F8875" w14:textId="66327988" w:rsidR="00D73E37" w:rsidRDefault="00E454EF" w:rsidP="00E449D3">
      <w:r>
        <w:t>Po kalcinaci došlo k</w:t>
      </w:r>
      <w:r w:rsidR="00382FE8">
        <w:t> </w:t>
      </w:r>
      <w:r>
        <w:t>transformaci</w:t>
      </w:r>
      <w:r w:rsidR="00382FE8">
        <w:t xml:space="preserve"> u všech vzorků. Vzorky A </w:t>
      </w:r>
      <w:proofErr w:type="spellStart"/>
      <w:r w:rsidR="00382FE8">
        <w:t>a</w:t>
      </w:r>
      <w:proofErr w:type="spellEnd"/>
      <w:r w:rsidR="00382FE8">
        <w:t xml:space="preserve"> B tvořily </w:t>
      </w:r>
      <w:r w:rsidR="00CE1B45">
        <w:t>porézní</w:t>
      </w:r>
      <w:r w:rsidR="00382FE8">
        <w:t xml:space="preserve"> materiál s velikostí částic kolem 10 </w:t>
      </w:r>
      <w:proofErr w:type="spellStart"/>
      <w:r w:rsidR="00382FE8">
        <w:t>nm</w:t>
      </w:r>
      <w:proofErr w:type="spellEnd"/>
      <w:r w:rsidR="00E77C5D">
        <w:t xml:space="preserve"> polygonálního tvaru</w:t>
      </w:r>
      <w:r w:rsidR="00382FE8">
        <w:t xml:space="preserve">, vzorek C tvořil částice velikostně menší než 10 </w:t>
      </w:r>
      <w:proofErr w:type="spellStart"/>
      <w:r w:rsidR="00382FE8">
        <w:t>nm</w:t>
      </w:r>
      <w:proofErr w:type="spellEnd"/>
      <w:r w:rsidR="00E77C5D">
        <w:t xml:space="preserve"> opět polygonálního tvaru</w:t>
      </w:r>
      <w:r w:rsidR="00382FE8">
        <w:t>.</w:t>
      </w:r>
    </w:p>
    <w:p w14:paraId="163EED2D" w14:textId="0D01B98B" w:rsidR="0039720D" w:rsidRDefault="006B1047" w:rsidP="0039720D">
      <w:r>
        <w:lastRenderedPageBreak/>
        <w:t xml:space="preserve">Po katalýze došlo u vzorků A </w:t>
      </w:r>
      <w:proofErr w:type="spellStart"/>
      <w:r>
        <w:t>a</w:t>
      </w:r>
      <w:proofErr w:type="spellEnd"/>
      <w:r>
        <w:t xml:space="preserve"> B k redukci katalyzátoru na shluky kovového niklu. Vzorek C se zredukoval na nanočástice různých velikostí, které na svém povrchu tvořily uhlíkové </w:t>
      </w:r>
      <w:proofErr w:type="spellStart"/>
      <w:r>
        <w:t>nanostruktury</w:t>
      </w:r>
      <w:proofErr w:type="spellEnd"/>
      <w:r w:rsidR="00A73D3A">
        <w:t xml:space="preserve"> podobné drátkům</w:t>
      </w:r>
      <w:r>
        <w:t>.</w:t>
      </w:r>
      <w:bookmarkStart w:id="80" w:name="_Toc134051778"/>
    </w:p>
    <w:p w14:paraId="7339CF8C" w14:textId="77777777" w:rsidR="0039720D" w:rsidRDefault="0039720D" w:rsidP="0039720D"/>
    <w:p w14:paraId="311EFF88" w14:textId="64EA940F" w:rsidR="00DA7D2B" w:rsidRPr="00223B20" w:rsidRDefault="002F5DE5" w:rsidP="0039720D">
      <w:pPr>
        <w:pStyle w:val="Nadpis2"/>
      </w:pPr>
      <w:r w:rsidRPr="002F5DE5">
        <w:t>EDS</w:t>
      </w:r>
      <w:bookmarkEnd w:id="80"/>
    </w:p>
    <w:p w14:paraId="08DA1595" w14:textId="4E741788" w:rsidR="003F430F" w:rsidRDefault="00A73D3A" w:rsidP="00E449D3">
      <w:r>
        <w:t>Měření EDS všech vzorků po katalýze odhalilo usazování uhlíku na niklovém katalyzátoru,</w:t>
      </w:r>
      <w:r w:rsidR="0017240C">
        <w:br/>
      </w:r>
      <w:r w:rsidR="00ED5D81">
        <w:t xml:space="preserve">u vzorku C </w:t>
      </w:r>
      <w:r w:rsidR="006C6CE2">
        <w:t xml:space="preserve">EDS potvrdilo </w:t>
      </w:r>
      <w:r w:rsidR="00DD40FB">
        <w:t xml:space="preserve">uhlíkové </w:t>
      </w:r>
      <w:r w:rsidR="006C6CE2">
        <w:t xml:space="preserve">složení vznikajících drátku podobných </w:t>
      </w:r>
      <w:proofErr w:type="spellStart"/>
      <w:r w:rsidR="006C6CE2">
        <w:t>nanostruktur</w:t>
      </w:r>
      <w:proofErr w:type="spellEnd"/>
      <w:r w:rsidR="00E42902">
        <w:t>.</w:t>
      </w:r>
    </w:p>
    <w:p w14:paraId="500C5FF3" w14:textId="77777777" w:rsidR="003F430F" w:rsidRPr="006B1047" w:rsidRDefault="003F430F" w:rsidP="00E449D3"/>
    <w:p w14:paraId="0AFD4682" w14:textId="45E75241" w:rsidR="006B1047" w:rsidRDefault="006B1047" w:rsidP="00E449D3">
      <w:pPr>
        <w:pStyle w:val="Nadpis2"/>
      </w:pPr>
      <w:bookmarkStart w:id="81" w:name="_Toc134051779"/>
      <w:r>
        <w:t>Výsledky katal</w:t>
      </w:r>
      <w:r w:rsidR="00724FF0">
        <w:t>ytických hydrogenací</w:t>
      </w:r>
      <w:bookmarkEnd w:id="81"/>
    </w:p>
    <w:p w14:paraId="1B09C440" w14:textId="729A07E6" w:rsidR="00880EA7" w:rsidRDefault="00642EBC" w:rsidP="00E449D3">
      <w:pPr>
        <w:rPr>
          <w:rFonts w:cs="Times New Roman"/>
          <w:szCs w:val="28"/>
          <w:lang w:eastAsia="ar-SA"/>
        </w:rPr>
      </w:pPr>
      <w:r>
        <w:t xml:space="preserve">Katalytická aktivita byla </w:t>
      </w:r>
      <w:r w:rsidR="00B75A2D">
        <w:t>vyhodnocena</w:t>
      </w:r>
      <w:r>
        <w:t xml:space="preserve"> několika parametry – konverzí CO</w:t>
      </w:r>
      <w:r>
        <w:rPr>
          <w:vertAlign w:val="subscript"/>
        </w:rPr>
        <w:t>2</w:t>
      </w:r>
      <w:r>
        <w:t>, selektivitou k CH</w:t>
      </w:r>
      <w:r>
        <w:rPr>
          <w:vertAlign w:val="subscript"/>
        </w:rPr>
        <w:t>4</w:t>
      </w:r>
      <w:r>
        <w:t xml:space="preserve"> a </w:t>
      </w:r>
      <w:proofErr w:type="spellStart"/>
      <w:r>
        <w:t>space-</w:t>
      </w:r>
      <w:r w:rsidR="00675BC1">
        <w:t>time</w:t>
      </w:r>
      <w:proofErr w:type="spellEnd"/>
      <w:r w:rsidR="00675BC1">
        <w:t xml:space="preserve"> </w:t>
      </w:r>
      <w:proofErr w:type="spellStart"/>
      <w:r w:rsidR="00675BC1">
        <w:t>yield</w:t>
      </w:r>
      <w:proofErr w:type="spellEnd"/>
      <w:r w:rsidR="00675BC1">
        <w:t xml:space="preserve"> určujícím tvorbu produktů katalyzátorem za čas.</w:t>
      </w:r>
      <w:r w:rsidR="00880EA7">
        <w:t xml:space="preserve"> </w:t>
      </w:r>
      <w:r w:rsidR="00880EA7">
        <w:rPr>
          <w:rFonts w:cs="Times New Roman"/>
          <w:szCs w:val="28"/>
          <w:lang w:eastAsia="ar-SA"/>
        </w:rPr>
        <w:t>Katalytická aktivita byla měřena při dvou podobných teplotních programech.</w:t>
      </w:r>
    </w:p>
    <w:p w14:paraId="60BA7C67" w14:textId="77777777" w:rsidR="00880EA7" w:rsidRPr="00131481" w:rsidRDefault="00880EA7" w:rsidP="00E449D3">
      <w:pPr>
        <w:rPr>
          <w:rFonts w:cs="Times New Roman"/>
          <w:szCs w:val="28"/>
          <w:lang w:eastAsia="ar-SA"/>
        </w:rPr>
      </w:pPr>
      <w:r w:rsidRPr="00131481">
        <w:rPr>
          <w:rFonts w:cs="Times New Roman"/>
          <w:szCs w:val="28"/>
          <w:lang w:eastAsia="ar-SA"/>
        </w:rPr>
        <w:t>První teplotní program sestával z nahřání reaktoru na teplotu 200 °C a podržením této teploty po dobu 4 hodin. V reaktoru byla zvyšována teplota o 50 °C po každých</w:t>
      </w:r>
      <w:r>
        <w:rPr>
          <w:rFonts w:cs="Times New Roman"/>
          <w:szCs w:val="28"/>
          <w:lang w:eastAsia="ar-SA"/>
        </w:rPr>
        <w:br/>
      </w:r>
      <w:r w:rsidRPr="00131481">
        <w:rPr>
          <w:rFonts w:cs="Times New Roman"/>
          <w:szCs w:val="28"/>
          <w:lang w:eastAsia="ar-SA"/>
        </w:rPr>
        <w:t>3 hodinách, až do dosažení teploty 500 °C. První program trval celkově 28 hodin</w:t>
      </w:r>
      <w:r>
        <w:rPr>
          <w:rFonts w:cs="Times New Roman"/>
          <w:szCs w:val="28"/>
          <w:lang w:eastAsia="ar-SA"/>
        </w:rPr>
        <w:t>.</w:t>
      </w:r>
    </w:p>
    <w:p w14:paraId="6D435B40" w14:textId="5D05D54E" w:rsidR="00880EA7" w:rsidRDefault="00880EA7" w:rsidP="00E449D3">
      <w:pPr>
        <w:rPr>
          <w:rFonts w:cs="Times New Roman"/>
          <w:szCs w:val="28"/>
          <w:lang w:eastAsia="ar-SA"/>
        </w:rPr>
      </w:pPr>
      <w:r w:rsidRPr="00131481">
        <w:rPr>
          <w:rFonts w:cs="Times New Roman"/>
          <w:szCs w:val="28"/>
          <w:lang w:eastAsia="ar-SA"/>
        </w:rPr>
        <w:t>Při druhém programu byla počáteční 3 hodiny držena teplota na 200 °C, která byla následně</w:t>
      </w:r>
      <w:r w:rsidR="0017240C">
        <w:rPr>
          <w:rFonts w:cs="Times New Roman"/>
          <w:szCs w:val="28"/>
          <w:lang w:eastAsia="ar-SA"/>
        </w:rPr>
        <w:br/>
      </w:r>
      <w:r w:rsidRPr="00131481">
        <w:rPr>
          <w:rFonts w:cs="Times New Roman"/>
          <w:szCs w:val="28"/>
          <w:lang w:eastAsia="ar-SA"/>
        </w:rPr>
        <w:t>po každých dvou hodinách zvyšována o 50 °C, než byla dosažena teplota 500 °C. Druhý program oproti prvnímu celkově trval pouze 17 hodin.</w:t>
      </w:r>
    </w:p>
    <w:p w14:paraId="008D844B" w14:textId="4C108C4D" w:rsidR="0012148C" w:rsidRPr="0012148C" w:rsidRDefault="0012148C" w:rsidP="00E449D3">
      <w:r>
        <w:t>Produkty katalýzy byly methan CH</w:t>
      </w:r>
      <w:r>
        <w:rPr>
          <w:vertAlign w:val="subscript"/>
        </w:rPr>
        <w:t>4</w:t>
      </w:r>
      <w:r>
        <w:t xml:space="preserve"> a CO</w:t>
      </w:r>
      <w:r w:rsidR="0066090F">
        <w:t>, což je ve shodě s dosavadními výsledky experimentů.</w:t>
      </w:r>
    </w:p>
    <w:p w14:paraId="09FD7797" w14:textId="484A1BC9" w:rsidR="00F47318" w:rsidRDefault="00F47318" w:rsidP="00E449D3">
      <w:r>
        <w:t>Všechny katalyzátory vykazovaly trend, kdy se se zvyšující teplotou výrazně zlepšovala katalytická aktivita.</w:t>
      </w:r>
    </w:p>
    <w:p w14:paraId="33CB3035" w14:textId="4567D2E4" w:rsidR="00724FF0" w:rsidRDefault="00724FF0" w:rsidP="00E449D3">
      <w:r>
        <w:t xml:space="preserve">Přestože vzorek C z výsledků ostatních měření vykazoval největší potenciál, měl nejmenší katalytickou aktivitu. Ta mohla být způsobena vznikem uhlíkových </w:t>
      </w:r>
      <w:proofErr w:type="spellStart"/>
      <w:r>
        <w:t>nanostruktur</w:t>
      </w:r>
      <w:proofErr w:type="spellEnd"/>
      <w:r>
        <w:t xml:space="preserve"> na jeho povrchu, působících jako katalytické jedy.</w:t>
      </w:r>
    </w:p>
    <w:p w14:paraId="26471DC5" w14:textId="649C31D5" w:rsidR="00F47318" w:rsidRDefault="00724FF0" w:rsidP="00E449D3">
      <w:pPr>
        <w:rPr>
          <w:rFonts w:cs="Times New Roman"/>
          <w:szCs w:val="28"/>
          <w:lang w:eastAsia="ar-SA"/>
        </w:rPr>
      </w:pPr>
      <w:r>
        <w:t xml:space="preserve">Vzorky A </w:t>
      </w:r>
      <w:proofErr w:type="spellStart"/>
      <w:r>
        <w:t>a</w:t>
      </w:r>
      <w:proofErr w:type="spellEnd"/>
      <w:r>
        <w:t xml:space="preserve"> B díky své</w:t>
      </w:r>
      <w:r w:rsidR="003F228E">
        <w:t xml:space="preserve"> podobnosti </w:t>
      </w:r>
      <w:r w:rsidR="00836657">
        <w:t xml:space="preserve">vykazovaly extrémně podobnou katalytickou aktivitu, nicméně vzorek B se prokázal jako katalyzátor s lepší katalytickou aktivitou. </w:t>
      </w:r>
      <w:r w:rsidR="00F47318">
        <w:rPr>
          <w:rFonts w:cs="Times New Roman"/>
          <w:szCs w:val="28"/>
          <w:lang w:eastAsia="ar-SA"/>
        </w:rPr>
        <w:t xml:space="preserve">Konkrétně výsledky byly pro konverzi - 46 %, selektivita - 79,42 % a STY - </w:t>
      </w:r>
      <w:r w:rsidR="00F47318" w:rsidRPr="00C63EEB">
        <w:rPr>
          <w:rFonts w:cs="Times New Roman"/>
          <w:szCs w:val="28"/>
          <w:lang w:eastAsia="ar-SA"/>
        </w:rPr>
        <w:t>68,</w:t>
      </w:r>
      <w:r w:rsidR="00F47318">
        <w:rPr>
          <w:rFonts w:cs="Times New Roman"/>
          <w:szCs w:val="28"/>
          <w:lang w:eastAsia="ar-SA"/>
        </w:rPr>
        <w:t>51</w:t>
      </w:r>
      <w:r w:rsidR="0017240C">
        <w:rPr>
          <w:rFonts w:cs="Times New Roman"/>
          <w:szCs w:val="28"/>
          <w:lang w:eastAsia="ar-SA"/>
        </w:rPr>
        <w:br/>
      </w:r>
      <w:r w:rsidR="00F47318">
        <w:rPr>
          <w:rFonts w:cs="Times New Roman"/>
          <w:szCs w:val="28"/>
          <w:lang w:eastAsia="ar-SA"/>
        </w:rPr>
        <w:t>mmol∙hod</w:t>
      </w:r>
      <w:r w:rsidR="00F47318">
        <w:rPr>
          <w:rFonts w:cs="Times New Roman"/>
          <w:szCs w:val="28"/>
          <w:vertAlign w:val="superscript"/>
          <w:lang w:eastAsia="ar-SA"/>
        </w:rPr>
        <w:t>-1</w:t>
      </w:r>
      <w:r w:rsidR="00F47318">
        <w:rPr>
          <w:rFonts w:cs="Times New Roman"/>
          <w:szCs w:val="28"/>
          <w:lang w:eastAsia="ar-SA"/>
        </w:rPr>
        <w:t>∙g</w:t>
      </w:r>
      <w:r w:rsidR="00F47318">
        <w:rPr>
          <w:rFonts w:cs="Times New Roman"/>
          <w:szCs w:val="28"/>
          <w:vertAlign w:val="subscript"/>
          <w:lang w:eastAsia="ar-SA"/>
        </w:rPr>
        <w:t>cat</w:t>
      </w:r>
      <w:r w:rsidR="00F47318">
        <w:rPr>
          <w:rFonts w:cs="Times New Roman"/>
          <w:szCs w:val="28"/>
          <w:vertAlign w:val="superscript"/>
          <w:lang w:eastAsia="ar-SA"/>
        </w:rPr>
        <w:t>-1</w:t>
      </w:r>
      <w:r w:rsidR="00F47318">
        <w:rPr>
          <w:rFonts w:cs="Times New Roman"/>
          <w:szCs w:val="28"/>
          <w:lang w:eastAsia="ar-SA"/>
        </w:rPr>
        <w:t xml:space="preserve"> při teplotě 500 °C.</w:t>
      </w:r>
      <w:r w:rsidR="00F93FDC">
        <w:rPr>
          <w:rFonts w:cs="Times New Roman"/>
          <w:szCs w:val="28"/>
          <w:lang w:eastAsia="ar-SA"/>
        </w:rPr>
        <w:t xml:space="preserve"> Dobrá katalytická aktivita obou vzorků může být </w:t>
      </w:r>
      <w:r w:rsidR="00F93FDC">
        <w:rPr>
          <w:rFonts w:cs="Times New Roman"/>
          <w:szCs w:val="28"/>
          <w:lang w:eastAsia="ar-SA"/>
        </w:rPr>
        <w:lastRenderedPageBreak/>
        <w:t>způsobena přeměnou oxidu nikelnatého na nikl, bez usazování sazí, které by mohly způsobovat „</w:t>
      </w:r>
      <w:proofErr w:type="spellStart"/>
      <w:r w:rsidR="00F93FDC">
        <w:rPr>
          <w:rFonts w:cs="Times New Roman"/>
          <w:szCs w:val="28"/>
          <w:lang w:eastAsia="ar-SA"/>
        </w:rPr>
        <w:t>surface</w:t>
      </w:r>
      <w:proofErr w:type="spellEnd"/>
      <w:r w:rsidR="00F93FDC">
        <w:rPr>
          <w:rFonts w:cs="Times New Roman"/>
          <w:szCs w:val="28"/>
          <w:lang w:eastAsia="ar-SA"/>
        </w:rPr>
        <w:t xml:space="preserve"> </w:t>
      </w:r>
      <w:proofErr w:type="spellStart"/>
      <w:r w:rsidR="00F93FDC">
        <w:rPr>
          <w:rFonts w:cs="Times New Roman"/>
          <w:szCs w:val="28"/>
          <w:lang w:eastAsia="ar-SA"/>
        </w:rPr>
        <w:t>poisoning</w:t>
      </w:r>
      <w:proofErr w:type="spellEnd"/>
      <w:r w:rsidR="00F93FDC">
        <w:rPr>
          <w:rFonts w:cs="Times New Roman"/>
          <w:szCs w:val="28"/>
          <w:lang w:eastAsia="ar-SA"/>
        </w:rPr>
        <w:t>“ katalyzátoru.</w:t>
      </w:r>
    </w:p>
    <w:p w14:paraId="2EF70F7B" w14:textId="67BD3CB0" w:rsidR="00EE3467" w:rsidRDefault="00EE3467" w:rsidP="00E449D3">
      <w:pPr>
        <w:pStyle w:val="Nadpis1"/>
      </w:pPr>
      <w:bookmarkStart w:id="82" w:name="_Toc134051780"/>
      <w:r>
        <w:t>Závěr</w:t>
      </w:r>
      <w:bookmarkEnd w:id="82"/>
    </w:p>
    <w:p w14:paraId="61CE14FC" w14:textId="28367B7F" w:rsidR="00EE3467" w:rsidRDefault="002C750F" w:rsidP="00E449D3">
      <w:pPr>
        <w:rPr>
          <w:rFonts w:cs="Times New Roman"/>
          <w:szCs w:val="28"/>
          <w:lang w:eastAsia="ar-SA"/>
        </w:rPr>
      </w:pPr>
      <w:r>
        <w:rPr>
          <w:rFonts w:cs="Times New Roman"/>
          <w:szCs w:val="28"/>
          <w:lang w:eastAsia="ar-SA"/>
        </w:rPr>
        <w:t xml:space="preserve">Cílem bakalářské práce bylo studium katalytické aktivity </w:t>
      </w:r>
      <w:proofErr w:type="spellStart"/>
      <w:r>
        <w:rPr>
          <w:rFonts w:cs="Times New Roman"/>
          <w:szCs w:val="28"/>
          <w:lang w:eastAsia="ar-SA"/>
        </w:rPr>
        <w:t>nanostrukturních</w:t>
      </w:r>
      <w:proofErr w:type="spellEnd"/>
      <w:r>
        <w:rPr>
          <w:rFonts w:cs="Times New Roman"/>
          <w:szCs w:val="28"/>
          <w:lang w:eastAsia="ar-SA"/>
        </w:rPr>
        <w:t xml:space="preserve"> katalyzátorů typu </w:t>
      </w:r>
      <w:proofErr w:type="spellStart"/>
      <w:r>
        <w:rPr>
          <w:rFonts w:cs="Times New Roman"/>
          <w:szCs w:val="28"/>
          <w:lang w:eastAsia="ar-SA"/>
        </w:rPr>
        <w:t>NiO</w:t>
      </w:r>
      <w:r>
        <w:rPr>
          <w:rFonts w:cs="Times New Roman"/>
          <w:szCs w:val="28"/>
          <w:vertAlign w:val="subscript"/>
          <w:lang w:eastAsia="ar-SA"/>
        </w:rPr>
        <w:t>x</w:t>
      </w:r>
      <w:proofErr w:type="spellEnd"/>
      <w:r>
        <w:rPr>
          <w:rFonts w:cs="Times New Roman"/>
          <w:szCs w:val="28"/>
          <w:lang w:eastAsia="ar-SA"/>
        </w:rPr>
        <w:t>, hydrogenační reakce CO</w:t>
      </w:r>
      <w:r>
        <w:rPr>
          <w:rFonts w:cs="Times New Roman"/>
          <w:szCs w:val="28"/>
          <w:vertAlign w:val="subscript"/>
          <w:lang w:eastAsia="ar-SA"/>
        </w:rPr>
        <w:t>2</w:t>
      </w:r>
      <w:r>
        <w:rPr>
          <w:rFonts w:cs="Times New Roman"/>
          <w:szCs w:val="28"/>
          <w:lang w:eastAsia="ar-SA"/>
        </w:rPr>
        <w:t xml:space="preserve">. Pro práci byly připraveny třemi způsoby tři vzorky. Dva vzorky byly </w:t>
      </w:r>
      <w:r w:rsidR="00330DD9">
        <w:rPr>
          <w:rFonts w:cs="Times New Roman"/>
          <w:szCs w:val="28"/>
          <w:lang w:eastAsia="ar-SA"/>
        </w:rPr>
        <w:t>stejné chemickým</w:t>
      </w:r>
      <w:r>
        <w:rPr>
          <w:rFonts w:cs="Times New Roman"/>
          <w:szCs w:val="28"/>
          <w:lang w:eastAsia="ar-SA"/>
        </w:rPr>
        <w:t xml:space="preserve"> a jednalo se o šťavelany nikelnaté</w:t>
      </w:r>
      <w:r w:rsidR="00143C7E">
        <w:rPr>
          <w:rFonts w:cs="Times New Roman"/>
          <w:szCs w:val="28"/>
          <w:lang w:eastAsia="ar-SA"/>
        </w:rPr>
        <w:t xml:space="preserve"> -</w:t>
      </w:r>
      <w:r>
        <w:rPr>
          <w:rFonts w:cs="Times New Roman"/>
          <w:szCs w:val="28"/>
          <w:lang w:eastAsia="ar-SA"/>
        </w:rPr>
        <w:t xml:space="preserve"> Ni(COO)</w:t>
      </w:r>
      <w:r>
        <w:rPr>
          <w:rFonts w:cs="Times New Roman"/>
          <w:szCs w:val="28"/>
          <w:vertAlign w:val="subscript"/>
          <w:lang w:eastAsia="ar-SA"/>
        </w:rPr>
        <w:t>2</w:t>
      </w:r>
      <w:r w:rsidR="00A52A87">
        <w:rPr>
          <w:rFonts w:cs="Times New Roman"/>
          <w:szCs w:val="28"/>
          <w:lang w:eastAsia="ar-SA"/>
        </w:rPr>
        <w:t xml:space="preserve"> a lišily se pořadím přídavku roztoků</w:t>
      </w:r>
      <w:r w:rsidR="00806084">
        <w:rPr>
          <w:rFonts w:cs="Times New Roman"/>
          <w:szCs w:val="28"/>
          <w:lang w:eastAsia="ar-SA"/>
        </w:rPr>
        <w:t>. Snímky z elektronových mikroskopů neodhalily žádné rozdíly mezi vzorky.</w:t>
      </w:r>
      <w:r w:rsidR="00330DD9">
        <w:rPr>
          <w:rFonts w:cs="Times New Roman"/>
          <w:szCs w:val="28"/>
          <w:lang w:eastAsia="ar-SA"/>
        </w:rPr>
        <w:t xml:space="preserve"> </w:t>
      </w:r>
      <w:r w:rsidR="00806084">
        <w:rPr>
          <w:rFonts w:cs="Times New Roman"/>
          <w:szCs w:val="28"/>
          <w:lang w:eastAsia="ar-SA"/>
        </w:rPr>
        <w:t>T</w:t>
      </w:r>
      <w:r w:rsidR="00330DD9">
        <w:rPr>
          <w:rFonts w:cs="Times New Roman"/>
          <w:szCs w:val="28"/>
          <w:lang w:eastAsia="ar-SA"/>
        </w:rPr>
        <w:t xml:space="preserve">řetí vzorek byl hydroxid nikelnatý </w:t>
      </w:r>
      <w:r w:rsidR="00143C7E">
        <w:rPr>
          <w:rFonts w:cs="Times New Roman"/>
          <w:szCs w:val="28"/>
          <w:lang w:eastAsia="ar-SA"/>
        </w:rPr>
        <w:t xml:space="preserve">- </w:t>
      </w:r>
      <w:r w:rsidR="00330DD9">
        <w:rPr>
          <w:rFonts w:cs="Times New Roman"/>
          <w:szCs w:val="28"/>
          <w:lang w:eastAsia="ar-SA"/>
        </w:rPr>
        <w:t>Ni(OH)</w:t>
      </w:r>
      <w:r w:rsidR="00330DD9">
        <w:rPr>
          <w:rFonts w:cs="Times New Roman"/>
          <w:szCs w:val="28"/>
          <w:vertAlign w:val="subscript"/>
          <w:lang w:eastAsia="ar-SA"/>
        </w:rPr>
        <w:t>2</w:t>
      </w:r>
      <w:r w:rsidR="00A52A87">
        <w:rPr>
          <w:rFonts w:cs="Times New Roman"/>
          <w:szCs w:val="28"/>
          <w:lang w:eastAsia="ar-SA"/>
        </w:rPr>
        <w:t>, vzniklý srážecí reakcí</w:t>
      </w:r>
      <w:r w:rsidR="00806084">
        <w:rPr>
          <w:rFonts w:cs="Times New Roman"/>
          <w:szCs w:val="28"/>
          <w:lang w:eastAsia="ar-SA"/>
        </w:rPr>
        <w:t xml:space="preserve"> a lišil se morfologií. Všechny vzorky byly kalcinovány při 400 °C pro měření katalytické aktivity.</w:t>
      </w:r>
    </w:p>
    <w:p w14:paraId="77D4B0E1" w14:textId="63D7B00B" w:rsidR="00131481" w:rsidRDefault="00806084" w:rsidP="00E449D3">
      <w:pPr>
        <w:rPr>
          <w:rFonts w:cs="Times New Roman"/>
          <w:szCs w:val="28"/>
          <w:lang w:eastAsia="ar-SA"/>
        </w:rPr>
      </w:pPr>
      <w:r>
        <w:rPr>
          <w:rFonts w:cs="Times New Roman"/>
          <w:szCs w:val="28"/>
          <w:lang w:eastAsia="ar-SA"/>
        </w:rPr>
        <w:t>Katalytická aktivita se měřila pro vzorky smíchané</w:t>
      </w:r>
      <w:r w:rsidR="00362974">
        <w:rPr>
          <w:rFonts w:cs="Times New Roman"/>
          <w:szCs w:val="28"/>
          <w:lang w:eastAsia="ar-SA"/>
        </w:rPr>
        <w:t xml:space="preserve"> s</w:t>
      </w:r>
      <w:r>
        <w:rPr>
          <w:rFonts w:cs="Times New Roman"/>
          <w:szCs w:val="28"/>
          <w:lang w:eastAsia="ar-SA"/>
        </w:rPr>
        <w:t xml:space="preserve"> nosič</w:t>
      </w:r>
      <w:r w:rsidR="00362974">
        <w:rPr>
          <w:rFonts w:cs="Times New Roman"/>
          <w:szCs w:val="28"/>
          <w:lang w:eastAsia="ar-SA"/>
        </w:rPr>
        <w:t>em</w:t>
      </w:r>
      <w:r>
        <w:rPr>
          <w:rFonts w:cs="Times New Roman"/>
          <w:szCs w:val="28"/>
          <w:lang w:eastAsia="ar-SA"/>
        </w:rPr>
        <w:t xml:space="preserve"> SiO</w:t>
      </w:r>
      <w:r>
        <w:rPr>
          <w:rFonts w:cs="Times New Roman"/>
          <w:szCs w:val="28"/>
          <w:vertAlign w:val="subscript"/>
          <w:lang w:eastAsia="ar-SA"/>
        </w:rPr>
        <w:t>2</w:t>
      </w:r>
      <w:r>
        <w:rPr>
          <w:rFonts w:cs="Times New Roman"/>
          <w:szCs w:val="28"/>
          <w:lang w:eastAsia="ar-SA"/>
        </w:rPr>
        <w:t xml:space="preserve">. Vzorky byly smíchány v poměru </w:t>
      </w:r>
      <w:proofErr w:type="spellStart"/>
      <w:r>
        <w:rPr>
          <w:rFonts w:cs="Times New Roman"/>
          <w:szCs w:val="28"/>
          <w:lang w:eastAsia="ar-SA"/>
        </w:rPr>
        <w:t>NiO</w:t>
      </w:r>
      <w:proofErr w:type="spellEnd"/>
      <w:r>
        <w:rPr>
          <w:rFonts w:cs="Times New Roman"/>
          <w:szCs w:val="28"/>
          <w:lang w:eastAsia="ar-SA"/>
        </w:rPr>
        <w:t>/SiO</w:t>
      </w:r>
      <w:r>
        <w:rPr>
          <w:rFonts w:cs="Times New Roman"/>
          <w:szCs w:val="28"/>
          <w:vertAlign w:val="subscript"/>
          <w:lang w:eastAsia="ar-SA"/>
        </w:rPr>
        <w:t>2</w:t>
      </w:r>
      <w:r>
        <w:rPr>
          <w:rFonts w:cs="Times New Roman"/>
          <w:szCs w:val="28"/>
          <w:lang w:eastAsia="ar-SA"/>
        </w:rPr>
        <w:t> </w:t>
      </w:r>
      <w:r w:rsidR="00362974">
        <w:rPr>
          <w:rFonts w:cs="Times New Roman"/>
          <w:szCs w:val="28"/>
          <w:lang w:eastAsia="ar-SA"/>
        </w:rPr>
        <w:t xml:space="preserve">- </w:t>
      </w:r>
      <w:r>
        <w:rPr>
          <w:rFonts w:cs="Times New Roman"/>
          <w:szCs w:val="28"/>
          <w:lang w:eastAsia="ar-SA"/>
        </w:rPr>
        <w:t>100/150 mg.</w:t>
      </w:r>
      <w:r w:rsidR="00131481">
        <w:rPr>
          <w:rFonts w:cs="Times New Roman"/>
          <w:szCs w:val="28"/>
          <w:lang w:eastAsia="ar-SA"/>
        </w:rPr>
        <w:t xml:space="preserve"> Katalytická aktivita byla měřena při dvou podobných teplotních programech</w:t>
      </w:r>
      <w:r w:rsidR="00DE2A59">
        <w:rPr>
          <w:rFonts w:cs="Times New Roman"/>
          <w:szCs w:val="28"/>
          <w:lang w:eastAsia="ar-SA"/>
        </w:rPr>
        <w:t>.</w:t>
      </w:r>
    </w:p>
    <w:p w14:paraId="11246A49" w14:textId="6A77C306" w:rsidR="00131481" w:rsidRPr="00131481" w:rsidRDefault="00131481" w:rsidP="00E449D3">
      <w:pPr>
        <w:rPr>
          <w:rFonts w:cs="Times New Roman"/>
          <w:szCs w:val="28"/>
          <w:lang w:eastAsia="ar-SA"/>
        </w:rPr>
      </w:pPr>
      <w:r w:rsidRPr="00131481">
        <w:rPr>
          <w:rFonts w:cs="Times New Roman"/>
          <w:szCs w:val="28"/>
          <w:lang w:eastAsia="ar-SA"/>
        </w:rPr>
        <w:t>První teplotní program sestával z nahřá</w:t>
      </w:r>
      <w:r w:rsidR="00B75A2D">
        <w:rPr>
          <w:rFonts w:cs="Times New Roman"/>
          <w:szCs w:val="28"/>
          <w:lang w:eastAsia="ar-SA"/>
        </w:rPr>
        <w:t>t</w:t>
      </w:r>
      <w:r w:rsidRPr="00131481">
        <w:rPr>
          <w:rFonts w:cs="Times New Roman"/>
          <w:szCs w:val="28"/>
          <w:lang w:eastAsia="ar-SA"/>
        </w:rPr>
        <w:t>í reaktoru na teplotu 200 °C a podržením této teploty po dobu 4 hodin. V reaktoru byla zvyšována teplota o 50 °C po každých</w:t>
      </w:r>
      <w:r w:rsidR="00024F93">
        <w:rPr>
          <w:rFonts w:cs="Times New Roman"/>
          <w:szCs w:val="28"/>
          <w:lang w:eastAsia="ar-SA"/>
        </w:rPr>
        <w:br/>
      </w:r>
      <w:r w:rsidRPr="00131481">
        <w:rPr>
          <w:rFonts w:cs="Times New Roman"/>
          <w:szCs w:val="28"/>
          <w:lang w:eastAsia="ar-SA"/>
        </w:rPr>
        <w:t>3 hodinách, až do dosažení teploty 500 °C. První program trval celkově 28 hodin</w:t>
      </w:r>
      <w:r w:rsidR="00DE2A59">
        <w:rPr>
          <w:rFonts w:cs="Times New Roman"/>
          <w:szCs w:val="28"/>
          <w:lang w:eastAsia="ar-SA"/>
        </w:rPr>
        <w:t>.</w:t>
      </w:r>
    </w:p>
    <w:p w14:paraId="7B7BB467" w14:textId="02BE8276" w:rsidR="00806084" w:rsidRDefault="00131481" w:rsidP="00E449D3">
      <w:pPr>
        <w:rPr>
          <w:rFonts w:cs="Times New Roman"/>
          <w:szCs w:val="28"/>
          <w:lang w:eastAsia="ar-SA"/>
        </w:rPr>
      </w:pPr>
      <w:r w:rsidRPr="00131481">
        <w:rPr>
          <w:rFonts w:cs="Times New Roman"/>
          <w:szCs w:val="28"/>
          <w:lang w:eastAsia="ar-SA"/>
        </w:rPr>
        <w:t>Při druhém programu byla počáteční 3 hodiny držena teplota na 200 °C, která byla následně</w:t>
      </w:r>
      <w:r w:rsidR="0017240C">
        <w:rPr>
          <w:rFonts w:cs="Times New Roman"/>
          <w:szCs w:val="28"/>
          <w:lang w:eastAsia="ar-SA"/>
        </w:rPr>
        <w:br/>
      </w:r>
      <w:r w:rsidRPr="00131481">
        <w:rPr>
          <w:rFonts w:cs="Times New Roman"/>
          <w:szCs w:val="28"/>
          <w:lang w:eastAsia="ar-SA"/>
        </w:rPr>
        <w:t>po každých dvou hodinách zvyšována o 50 °C, než byla dosažena teplota 500 °C. Druhý program oproti prvnímu celkově trval pouze 17 hodin.</w:t>
      </w:r>
    </w:p>
    <w:p w14:paraId="4E59B5AC" w14:textId="759860B0" w:rsidR="00E94EAE" w:rsidRDefault="008D1C2F" w:rsidP="00E449D3">
      <w:pPr>
        <w:rPr>
          <w:rFonts w:cs="Times New Roman"/>
          <w:szCs w:val="28"/>
          <w:lang w:eastAsia="ar-SA"/>
        </w:rPr>
      </w:pPr>
      <w:r>
        <w:rPr>
          <w:rFonts w:cs="Times New Roman"/>
          <w:szCs w:val="28"/>
          <w:lang w:eastAsia="ar-SA"/>
        </w:rPr>
        <w:t>Majoritní produkty reakce byly CH</w:t>
      </w:r>
      <w:r>
        <w:rPr>
          <w:rFonts w:cs="Times New Roman"/>
          <w:szCs w:val="28"/>
          <w:vertAlign w:val="subscript"/>
          <w:lang w:eastAsia="ar-SA"/>
        </w:rPr>
        <w:t>4</w:t>
      </w:r>
      <w:r>
        <w:rPr>
          <w:rFonts w:cs="Times New Roman"/>
          <w:szCs w:val="28"/>
          <w:lang w:eastAsia="ar-SA"/>
        </w:rPr>
        <w:t xml:space="preserve"> a CO, jako vedlejší produkt reakce vznikala voda</w:t>
      </w:r>
      <w:r w:rsidR="00024F93">
        <w:rPr>
          <w:rFonts w:cs="Times New Roman"/>
          <w:szCs w:val="28"/>
          <w:lang w:eastAsia="ar-SA"/>
        </w:rPr>
        <w:br/>
      </w:r>
      <w:r>
        <w:rPr>
          <w:rFonts w:cs="Times New Roman"/>
          <w:szCs w:val="28"/>
          <w:lang w:eastAsia="ar-SA"/>
        </w:rPr>
        <w:t>a saze. Všechny vzorky vykazovaly trend zvyšující se konverze a selektivity k</w:t>
      </w:r>
      <w:r w:rsidR="0017240C">
        <w:rPr>
          <w:rFonts w:cs="Times New Roman"/>
          <w:szCs w:val="28"/>
          <w:lang w:eastAsia="ar-SA"/>
        </w:rPr>
        <w:t> </w:t>
      </w:r>
      <w:r>
        <w:rPr>
          <w:rFonts w:cs="Times New Roman"/>
          <w:szCs w:val="28"/>
          <w:lang w:eastAsia="ar-SA"/>
        </w:rPr>
        <w:t>methanu</w:t>
      </w:r>
      <w:r w:rsidR="0017240C">
        <w:rPr>
          <w:rFonts w:cs="Times New Roman"/>
          <w:szCs w:val="28"/>
          <w:lang w:eastAsia="ar-SA"/>
        </w:rPr>
        <w:br/>
      </w:r>
      <w:r>
        <w:rPr>
          <w:rFonts w:cs="Times New Roman"/>
          <w:szCs w:val="28"/>
          <w:lang w:eastAsia="ar-SA"/>
        </w:rPr>
        <w:t>se zvyšující se teplotou.</w:t>
      </w:r>
      <w:r w:rsidR="00C63EEB">
        <w:rPr>
          <w:rFonts w:cs="Times New Roman"/>
          <w:szCs w:val="28"/>
          <w:lang w:eastAsia="ar-SA"/>
        </w:rPr>
        <w:t xml:space="preserve"> Největší konverzi, selektivitu a produkci methanu vykazoval vzorek B</w:t>
      </w:r>
      <w:r w:rsidR="00B75A2D">
        <w:rPr>
          <w:rFonts w:cs="Times New Roman"/>
          <w:szCs w:val="28"/>
          <w:lang w:eastAsia="ar-SA"/>
        </w:rPr>
        <w:t xml:space="preserve">, připravený </w:t>
      </w:r>
      <w:r w:rsidR="00B24C11" w:rsidRPr="00B24C11">
        <w:rPr>
          <w:rFonts w:cs="Times New Roman"/>
          <w:szCs w:val="28"/>
          <w:lang w:eastAsia="ar-SA"/>
        </w:rPr>
        <w:t>přidáním roztoku chloridu nikelnatého do roztoku kyseliny šťavelové</w:t>
      </w:r>
      <w:r w:rsidR="00C63EEB">
        <w:rPr>
          <w:rFonts w:cs="Times New Roman"/>
          <w:szCs w:val="28"/>
          <w:lang w:eastAsia="ar-SA"/>
        </w:rPr>
        <w:t xml:space="preserve">. Konkrétně konverze byla 46 %, selektivita 79,42 % a STY </w:t>
      </w:r>
      <w:r w:rsidR="00C63EEB" w:rsidRPr="00C63EEB">
        <w:rPr>
          <w:rFonts w:cs="Times New Roman"/>
          <w:szCs w:val="28"/>
          <w:lang w:eastAsia="ar-SA"/>
        </w:rPr>
        <w:t>68,</w:t>
      </w:r>
      <w:r w:rsidR="00C63EEB">
        <w:rPr>
          <w:rFonts w:cs="Times New Roman"/>
          <w:szCs w:val="28"/>
          <w:lang w:eastAsia="ar-SA"/>
        </w:rPr>
        <w:t>51 mmol∙hod</w:t>
      </w:r>
      <w:r w:rsidR="00C63EEB">
        <w:rPr>
          <w:rFonts w:cs="Times New Roman"/>
          <w:szCs w:val="28"/>
          <w:vertAlign w:val="superscript"/>
          <w:lang w:eastAsia="ar-SA"/>
        </w:rPr>
        <w:t>-1</w:t>
      </w:r>
      <w:r w:rsidR="00C63EEB">
        <w:rPr>
          <w:rFonts w:cs="Times New Roman"/>
          <w:szCs w:val="28"/>
          <w:lang w:eastAsia="ar-SA"/>
        </w:rPr>
        <w:t>∙g</w:t>
      </w:r>
      <w:r w:rsidR="00C63EEB">
        <w:rPr>
          <w:rFonts w:cs="Times New Roman"/>
          <w:szCs w:val="28"/>
          <w:vertAlign w:val="subscript"/>
          <w:lang w:eastAsia="ar-SA"/>
        </w:rPr>
        <w:t>cat</w:t>
      </w:r>
      <w:r w:rsidR="00C63EEB">
        <w:rPr>
          <w:rFonts w:cs="Times New Roman"/>
          <w:szCs w:val="28"/>
          <w:vertAlign w:val="superscript"/>
          <w:lang w:eastAsia="ar-SA"/>
        </w:rPr>
        <w:t>-1</w:t>
      </w:r>
      <w:r w:rsidR="00C63EEB">
        <w:rPr>
          <w:rFonts w:cs="Times New Roman"/>
          <w:szCs w:val="28"/>
          <w:lang w:eastAsia="ar-SA"/>
        </w:rPr>
        <w:t xml:space="preserve"> při teplotě 500 °C.</w:t>
      </w:r>
    </w:p>
    <w:p w14:paraId="3DA4C7F9" w14:textId="433201B0" w:rsidR="00A91B70" w:rsidRDefault="00E94EAE" w:rsidP="00E94EAE">
      <w:pPr>
        <w:spacing w:line="259" w:lineRule="auto"/>
        <w:jc w:val="left"/>
        <w:rPr>
          <w:rFonts w:cs="Times New Roman"/>
          <w:szCs w:val="28"/>
          <w:lang w:eastAsia="ar-SA"/>
        </w:rPr>
      </w:pPr>
      <w:r>
        <w:rPr>
          <w:rFonts w:cs="Times New Roman"/>
          <w:szCs w:val="28"/>
          <w:lang w:eastAsia="ar-SA"/>
        </w:rPr>
        <w:br w:type="page"/>
      </w:r>
    </w:p>
    <w:p w14:paraId="38448169" w14:textId="4CC1AE6B" w:rsidR="00A91B70" w:rsidRDefault="006A1332" w:rsidP="00E449D3">
      <w:pPr>
        <w:pStyle w:val="Nadpis1"/>
        <w:rPr>
          <w:lang w:eastAsia="ar-SA"/>
        </w:rPr>
      </w:pPr>
      <w:bookmarkStart w:id="83" w:name="_Toc134051781"/>
      <w:proofErr w:type="spellStart"/>
      <w:r>
        <w:rPr>
          <w:lang w:eastAsia="ar-SA"/>
        </w:rPr>
        <w:lastRenderedPageBreak/>
        <w:t>Summary</w:t>
      </w:r>
      <w:bookmarkEnd w:id="83"/>
      <w:proofErr w:type="spellEnd"/>
    </w:p>
    <w:p w14:paraId="7142BAEE" w14:textId="191AA983" w:rsidR="00A91B70" w:rsidRDefault="00A91B70" w:rsidP="00E449D3">
      <w:pPr>
        <w:rPr>
          <w:lang w:eastAsia="ar-SA"/>
        </w:rPr>
      </w:pP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aim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bachelor</w:t>
      </w:r>
      <w:proofErr w:type="spellEnd"/>
      <w:r>
        <w:rPr>
          <w:lang w:eastAsia="ar-SA"/>
        </w:rPr>
        <w:t xml:space="preserve"> thesis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to study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catalytic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activity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nanostructured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NiO</w:t>
      </w:r>
      <w:r w:rsidRPr="00F7639D">
        <w:rPr>
          <w:vertAlign w:val="subscript"/>
          <w:lang w:eastAsia="ar-SA"/>
        </w:rPr>
        <w:t>x</w:t>
      </w:r>
      <w:proofErr w:type="spellEnd"/>
      <w:r>
        <w:rPr>
          <w:lang w:eastAsia="ar-SA"/>
        </w:rPr>
        <w:t xml:space="preserve">-type </w:t>
      </w:r>
      <w:proofErr w:type="spellStart"/>
      <w:r>
        <w:rPr>
          <w:lang w:eastAsia="ar-SA"/>
        </w:rPr>
        <w:t>catalysts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for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hydrogenation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reaction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CO</w:t>
      </w:r>
      <w:r w:rsidRPr="00F7639D">
        <w:rPr>
          <w:vertAlign w:val="subscript"/>
          <w:lang w:eastAsia="ar-SA"/>
        </w:rPr>
        <w:t>2</w:t>
      </w:r>
      <w:r>
        <w:rPr>
          <w:lang w:eastAsia="ar-SA"/>
        </w:rPr>
        <w:t xml:space="preserve">. </w:t>
      </w:r>
      <w:proofErr w:type="spellStart"/>
      <w:r>
        <w:rPr>
          <w:lang w:eastAsia="ar-SA"/>
        </w:rPr>
        <w:t>Three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samples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were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prepared</w:t>
      </w:r>
      <w:proofErr w:type="spellEnd"/>
      <w:r w:rsidR="00024F93">
        <w:rPr>
          <w:lang w:eastAsia="ar-SA"/>
        </w:rPr>
        <w:br/>
      </w:r>
      <w:proofErr w:type="spellStart"/>
      <w:r>
        <w:rPr>
          <w:lang w:eastAsia="ar-SA"/>
        </w:rPr>
        <w:t>for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work</w:t>
      </w:r>
      <w:proofErr w:type="spellEnd"/>
      <w:r>
        <w:rPr>
          <w:lang w:eastAsia="ar-SA"/>
        </w:rPr>
        <w:t xml:space="preserve"> in </w:t>
      </w:r>
      <w:proofErr w:type="spellStart"/>
      <w:r>
        <w:rPr>
          <w:lang w:eastAsia="ar-SA"/>
        </w:rPr>
        <w:t>three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ways</w:t>
      </w:r>
      <w:proofErr w:type="spellEnd"/>
      <w:r>
        <w:rPr>
          <w:lang w:eastAsia="ar-SA"/>
        </w:rPr>
        <w:t xml:space="preserve">. </w:t>
      </w:r>
      <w:proofErr w:type="spellStart"/>
      <w:r>
        <w:rPr>
          <w:lang w:eastAsia="ar-SA"/>
        </w:rPr>
        <w:t>Two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samples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were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same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chemical</w:t>
      </w:r>
      <w:proofErr w:type="spellEnd"/>
      <w:r>
        <w:rPr>
          <w:lang w:eastAsia="ar-SA"/>
        </w:rPr>
        <w:t xml:space="preserve"> </w:t>
      </w:r>
      <w:proofErr w:type="spellStart"/>
      <w:r w:rsidR="00FD2766">
        <w:rPr>
          <w:lang w:eastAsia="ar-SA"/>
        </w:rPr>
        <w:t>composition</w:t>
      </w:r>
      <w:proofErr w:type="spellEnd"/>
      <w:r w:rsidR="00FD2766">
        <w:rPr>
          <w:lang w:eastAsia="ar-SA"/>
        </w:rPr>
        <w:t xml:space="preserve"> -</w:t>
      </w:r>
      <w:r>
        <w:rPr>
          <w:lang w:eastAsia="ar-SA"/>
        </w:rPr>
        <w:t xml:space="preserve"> </w:t>
      </w:r>
      <w:proofErr w:type="spellStart"/>
      <w:r>
        <w:rPr>
          <w:lang w:eastAsia="ar-SA"/>
        </w:rPr>
        <w:t>nickel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oxalates</w:t>
      </w:r>
      <w:proofErr w:type="spellEnd"/>
      <w:r>
        <w:rPr>
          <w:lang w:eastAsia="ar-SA"/>
        </w:rPr>
        <w:t xml:space="preserve"> Ni(COO)</w:t>
      </w:r>
      <w:r w:rsidRPr="00FD2766">
        <w:rPr>
          <w:vertAlign w:val="subscript"/>
          <w:lang w:eastAsia="ar-SA"/>
        </w:rPr>
        <w:t>2</w:t>
      </w:r>
      <w:r>
        <w:rPr>
          <w:lang w:eastAsia="ar-SA"/>
        </w:rPr>
        <w:t xml:space="preserve"> and </w:t>
      </w:r>
      <w:proofErr w:type="spellStart"/>
      <w:r>
        <w:rPr>
          <w:lang w:eastAsia="ar-SA"/>
        </w:rPr>
        <w:t>differed</w:t>
      </w:r>
      <w:proofErr w:type="spellEnd"/>
      <w:r>
        <w:rPr>
          <w:lang w:eastAsia="ar-SA"/>
        </w:rPr>
        <w:t xml:space="preserve"> in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order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addition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solutions</w:t>
      </w:r>
      <w:proofErr w:type="spellEnd"/>
      <w:r>
        <w:rPr>
          <w:lang w:eastAsia="ar-SA"/>
        </w:rPr>
        <w:t xml:space="preserve">. </w:t>
      </w:r>
      <w:proofErr w:type="spellStart"/>
      <w:r>
        <w:rPr>
          <w:lang w:eastAsia="ar-SA"/>
        </w:rPr>
        <w:t>Electron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microscope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images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revealed</w:t>
      </w:r>
      <w:proofErr w:type="spellEnd"/>
      <w:r>
        <w:rPr>
          <w:lang w:eastAsia="ar-SA"/>
        </w:rPr>
        <w:t xml:space="preserve"> no </w:t>
      </w:r>
      <w:proofErr w:type="spellStart"/>
      <w:r>
        <w:rPr>
          <w:lang w:eastAsia="ar-SA"/>
        </w:rPr>
        <w:t>differences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between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samples</w:t>
      </w:r>
      <w:proofErr w:type="spellEnd"/>
      <w:r>
        <w:rPr>
          <w:lang w:eastAsia="ar-SA"/>
        </w:rPr>
        <w:t xml:space="preserve">.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third</w:t>
      </w:r>
      <w:proofErr w:type="spellEnd"/>
      <w:r>
        <w:rPr>
          <w:lang w:eastAsia="ar-SA"/>
        </w:rPr>
        <w:t xml:space="preserve"> sample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nickel</w:t>
      </w:r>
      <w:proofErr w:type="spellEnd"/>
      <w:r>
        <w:rPr>
          <w:lang w:eastAsia="ar-SA"/>
        </w:rPr>
        <w:t xml:space="preserve"> hydroxide Ni(OH)</w:t>
      </w:r>
      <w:r w:rsidRPr="00FD2766">
        <w:rPr>
          <w:vertAlign w:val="subscript"/>
          <w:lang w:eastAsia="ar-SA"/>
        </w:rPr>
        <w:t>2</w:t>
      </w:r>
      <w:r>
        <w:rPr>
          <w:lang w:eastAsia="ar-SA"/>
        </w:rPr>
        <w:t xml:space="preserve">, </w:t>
      </w:r>
      <w:proofErr w:type="spellStart"/>
      <w:r>
        <w:rPr>
          <w:lang w:eastAsia="ar-SA"/>
        </w:rPr>
        <w:t>formed</w:t>
      </w:r>
      <w:proofErr w:type="spellEnd"/>
      <w:r>
        <w:rPr>
          <w:lang w:eastAsia="ar-SA"/>
        </w:rPr>
        <w:t xml:space="preserve"> by a </w:t>
      </w:r>
      <w:proofErr w:type="spellStart"/>
      <w:r>
        <w:rPr>
          <w:lang w:eastAsia="ar-SA"/>
        </w:rPr>
        <w:t>precipitation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reaction</w:t>
      </w:r>
      <w:proofErr w:type="spellEnd"/>
      <w:r>
        <w:rPr>
          <w:lang w:eastAsia="ar-SA"/>
        </w:rPr>
        <w:t xml:space="preserve"> and </w:t>
      </w:r>
      <w:proofErr w:type="spellStart"/>
      <w:r>
        <w:rPr>
          <w:lang w:eastAsia="ar-SA"/>
        </w:rPr>
        <w:t>differed</w:t>
      </w:r>
      <w:proofErr w:type="spellEnd"/>
      <w:r>
        <w:rPr>
          <w:lang w:eastAsia="ar-SA"/>
        </w:rPr>
        <w:t xml:space="preserve"> in </w:t>
      </w:r>
      <w:proofErr w:type="spellStart"/>
      <w:r>
        <w:rPr>
          <w:lang w:eastAsia="ar-SA"/>
        </w:rPr>
        <w:t>morphology</w:t>
      </w:r>
      <w:proofErr w:type="spellEnd"/>
      <w:r w:rsidR="00024F93">
        <w:rPr>
          <w:lang w:eastAsia="ar-SA"/>
        </w:rPr>
        <w:br/>
      </w:r>
      <w:r w:rsidR="00FD2766">
        <w:rPr>
          <w:lang w:eastAsia="ar-SA"/>
        </w:rPr>
        <w:t xml:space="preserve">and grain </w:t>
      </w:r>
      <w:proofErr w:type="spellStart"/>
      <w:r w:rsidR="00FD2766">
        <w:rPr>
          <w:lang w:eastAsia="ar-SA"/>
        </w:rPr>
        <w:t>size</w:t>
      </w:r>
      <w:proofErr w:type="spellEnd"/>
      <w:r>
        <w:rPr>
          <w:lang w:eastAsia="ar-SA"/>
        </w:rPr>
        <w:t xml:space="preserve">. All </w:t>
      </w:r>
      <w:proofErr w:type="spellStart"/>
      <w:r>
        <w:rPr>
          <w:lang w:eastAsia="ar-SA"/>
        </w:rPr>
        <w:t>samples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were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calcined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at</w:t>
      </w:r>
      <w:proofErr w:type="spellEnd"/>
      <w:r>
        <w:rPr>
          <w:lang w:eastAsia="ar-SA"/>
        </w:rPr>
        <w:t xml:space="preserve"> 400 °C to </w:t>
      </w:r>
      <w:proofErr w:type="spellStart"/>
      <w:r>
        <w:rPr>
          <w:lang w:eastAsia="ar-SA"/>
        </w:rPr>
        <w:t>measure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catalytic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activity</w:t>
      </w:r>
      <w:proofErr w:type="spellEnd"/>
      <w:r>
        <w:rPr>
          <w:lang w:eastAsia="ar-SA"/>
        </w:rPr>
        <w:t>.</w:t>
      </w:r>
    </w:p>
    <w:p w14:paraId="280A3B64" w14:textId="790D5927" w:rsidR="00A91B70" w:rsidRDefault="00A91B70" w:rsidP="00E449D3">
      <w:pPr>
        <w:rPr>
          <w:lang w:eastAsia="ar-SA"/>
        </w:rPr>
      </w:pP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catalytic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activity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measured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for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samples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mixed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with</w:t>
      </w:r>
      <w:proofErr w:type="spellEnd"/>
      <w:r>
        <w:rPr>
          <w:lang w:eastAsia="ar-SA"/>
        </w:rPr>
        <w:t xml:space="preserve"> SiO</w:t>
      </w:r>
      <w:r w:rsidRPr="00FD2766">
        <w:rPr>
          <w:vertAlign w:val="subscript"/>
          <w:lang w:eastAsia="ar-SA"/>
        </w:rPr>
        <w:t>2</w:t>
      </w:r>
      <w:r>
        <w:rPr>
          <w:lang w:eastAsia="ar-SA"/>
        </w:rPr>
        <w:t xml:space="preserve"> support.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samples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were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mixed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at</w:t>
      </w:r>
      <w:proofErr w:type="spellEnd"/>
      <w:r>
        <w:rPr>
          <w:lang w:eastAsia="ar-SA"/>
        </w:rPr>
        <w:t xml:space="preserve"> a </w:t>
      </w:r>
      <w:proofErr w:type="spellStart"/>
      <w:r>
        <w:rPr>
          <w:lang w:eastAsia="ar-SA"/>
        </w:rPr>
        <w:t>NiO</w:t>
      </w:r>
      <w:proofErr w:type="spellEnd"/>
      <w:r>
        <w:rPr>
          <w:lang w:eastAsia="ar-SA"/>
        </w:rPr>
        <w:t>/SiO</w:t>
      </w:r>
      <w:r w:rsidRPr="00FD2766">
        <w:rPr>
          <w:vertAlign w:val="subscript"/>
          <w:lang w:eastAsia="ar-SA"/>
        </w:rPr>
        <w:t>2</w:t>
      </w:r>
      <w:r>
        <w:rPr>
          <w:lang w:eastAsia="ar-SA"/>
        </w:rPr>
        <w:t xml:space="preserve"> ratio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100/150 mg.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catalytic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activity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measured</w:t>
      </w:r>
      <w:proofErr w:type="spellEnd"/>
      <w:r w:rsidR="00024F93">
        <w:rPr>
          <w:lang w:eastAsia="ar-SA"/>
        </w:rPr>
        <w:br/>
      </w:r>
      <w:proofErr w:type="spellStart"/>
      <w:r>
        <w:rPr>
          <w:lang w:eastAsia="ar-SA"/>
        </w:rPr>
        <w:t>at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two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similar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temperature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programs</w:t>
      </w:r>
      <w:proofErr w:type="spellEnd"/>
      <w:r>
        <w:rPr>
          <w:lang w:eastAsia="ar-SA"/>
        </w:rPr>
        <w:t>.</w:t>
      </w:r>
    </w:p>
    <w:p w14:paraId="2B9539C8" w14:textId="065693C0" w:rsidR="00A91B70" w:rsidRDefault="00A91B70" w:rsidP="00E449D3">
      <w:pPr>
        <w:rPr>
          <w:lang w:eastAsia="ar-SA"/>
        </w:rPr>
      </w:pP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first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temperature</w:t>
      </w:r>
      <w:proofErr w:type="spellEnd"/>
      <w:r>
        <w:rPr>
          <w:lang w:eastAsia="ar-SA"/>
        </w:rPr>
        <w:t xml:space="preserve"> program </w:t>
      </w:r>
      <w:proofErr w:type="spellStart"/>
      <w:r>
        <w:rPr>
          <w:lang w:eastAsia="ar-SA"/>
        </w:rPr>
        <w:t>consisted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heating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reactor</w:t>
      </w:r>
      <w:proofErr w:type="spellEnd"/>
      <w:r>
        <w:rPr>
          <w:lang w:eastAsia="ar-SA"/>
        </w:rPr>
        <w:t xml:space="preserve"> to 200 °C and holding </w:t>
      </w:r>
      <w:proofErr w:type="spellStart"/>
      <w:r>
        <w:rPr>
          <w:lang w:eastAsia="ar-SA"/>
        </w:rPr>
        <w:t>this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temperature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for</w:t>
      </w:r>
      <w:proofErr w:type="spellEnd"/>
      <w:r>
        <w:rPr>
          <w:lang w:eastAsia="ar-SA"/>
        </w:rPr>
        <w:t xml:space="preserve"> 4 </w:t>
      </w:r>
      <w:proofErr w:type="spellStart"/>
      <w:r>
        <w:rPr>
          <w:lang w:eastAsia="ar-SA"/>
        </w:rPr>
        <w:t>hours</w:t>
      </w:r>
      <w:proofErr w:type="spellEnd"/>
      <w:r>
        <w:rPr>
          <w:lang w:eastAsia="ar-SA"/>
        </w:rPr>
        <w:t xml:space="preserve">.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temperature</w:t>
      </w:r>
      <w:proofErr w:type="spellEnd"/>
      <w:r>
        <w:rPr>
          <w:lang w:eastAsia="ar-SA"/>
        </w:rPr>
        <w:t xml:space="preserve"> in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reactor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was</w:t>
      </w:r>
      <w:proofErr w:type="spellEnd"/>
      <w:r w:rsidR="00FD2766">
        <w:rPr>
          <w:lang w:eastAsia="ar-SA"/>
        </w:rPr>
        <w:t xml:space="preserve"> </w:t>
      </w:r>
      <w:proofErr w:type="spellStart"/>
      <w:r w:rsidR="00FD2766">
        <w:rPr>
          <w:lang w:eastAsia="ar-SA"/>
        </w:rPr>
        <w:t>then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increased</w:t>
      </w:r>
      <w:proofErr w:type="spellEnd"/>
      <w:r>
        <w:rPr>
          <w:lang w:eastAsia="ar-SA"/>
        </w:rPr>
        <w:t xml:space="preserve"> by 50 °C </w:t>
      </w:r>
      <w:proofErr w:type="spellStart"/>
      <w:r>
        <w:rPr>
          <w:lang w:eastAsia="ar-SA"/>
        </w:rPr>
        <w:t>every</w:t>
      </w:r>
      <w:proofErr w:type="spellEnd"/>
      <w:r>
        <w:rPr>
          <w:lang w:eastAsia="ar-SA"/>
        </w:rPr>
        <w:t xml:space="preserve"> 3 </w:t>
      </w:r>
      <w:proofErr w:type="spellStart"/>
      <w:r>
        <w:rPr>
          <w:lang w:eastAsia="ar-SA"/>
        </w:rPr>
        <w:t>hours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until</w:t>
      </w:r>
      <w:proofErr w:type="spellEnd"/>
      <w:r>
        <w:rPr>
          <w:lang w:eastAsia="ar-SA"/>
        </w:rPr>
        <w:t xml:space="preserve"> a </w:t>
      </w:r>
      <w:proofErr w:type="spellStart"/>
      <w:r>
        <w:rPr>
          <w:lang w:eastAsia="ar-SA"/>
        </w:rPr>
        <w:t>temperature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500 °C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reached</w:t>
      </w:r>
      <w:proofErr w:type="spellEnd"/>
      <w:r>
        <w:rPr>
          <w:lang w:eastAsia="ar-SA"/>
        </w:rPr>
        <w:t xml:space="preserve">.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first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programme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lasted</w:t>
      </w:r>
      <w:proofErr w:type="spellEnd"/>
      <w:r>
        <w:rPr>
          <w:lang w:eastAsia="ar-SA"/>
        </w:rPr>
        <w:t xml:space="preserve"> a </w:t>
      </w:r>
      <w:proofErr w:type="spellStart"/>
      <w:r>
        <w:rPr>
          <w:lang w:eastAsia="ar-SA"/>
        </w:rPr>
        <w:t>total</w:t>
      </w:r>
      <w:proofErr w:type="spellEnd"/>
      <w:r w:rsidR="00024F93">
        <w:rPr>
          <w:lang w:eastAsia="ar-SA"/>
        </w:rPr>
        <w:br/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28 </w:t>
      </w:r>
      <w:proofErr w:type="spellStart"/>
      <w:r>
        <w:rPr>
          <w:lang w:eastAsia="ar-SA"/>
        </w:rPr>
        <w:t>hours</w:t>
      </w:r>
      <w:proofErr w:type="spellEnd"/>
      <w:r>
        <w:rPr>
          <w:lang w:eastAsia="ar-SA"/>
        </w:rPr>
        <w:t>.</w:t>
      </w:r>
    </w:p>
    <w:p w14:paraId="16D667F4" w14:textId="2578783C" w:rsidR="00A91B70" w:rsidRDefault="00A91B70" w:rsidP="00E449D3">
      <w:pPr>
        <w:rPr>
          <w:lang w:eastAsia="ar-SA"/>
        </w:rPr>
      </w:pPr>
      <w:r>
        <w:rPr>
          <w:lang w:eastAsia="ar-SA"/>
        </w:rPr>
        <w:t xml:space="preserve">In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second </w:t>
      </w:r>
      <w:proofErr w:type="spellStart"/>
      <w:r>
        <w:rPr>
          <w:lang w:eastAsia="ar-SA"/>
        </w:rPr>
        <w:t>programme</w:t>
      </w:r>
      <w:proofErr w:type="spellEnd"/>
      <w:r>
        <w:rPr>
          <w:lang w:eastAsia="ar-SA"/>
        </w:rPr>
        <w:t xml:space="preserve">,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temperature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held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at</w:t>
      </w:r>
      <w:proofErr w:type="spellEnd"/>
      <w:r>
        <w:rPr>
          <w:lang w:eastAsia="ar-SA"/>
        </w:rPr>
        <w:t xml:space="preserve"> 200 °C </w:t>
      </w:r>
      <w:proofErr w:type="spellStart"/>
      <w:r>
        <w:rPr>
          <w:lang w:eastAsia="ar-SA"/>
        </w:rPr>
        <w:t>for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initial</w:t>
      </w:r>
      <w:proofErr w:type="spellEnd"/>
      <w:r>
        <w:rPr>
          <w:lang w:eastAsia="ar-SA"/>
        </w:rPr>
        <w:t xml:space="preserve"> 3 </w:t>
      </w:r>
      <w:proofErr w:type="spellStart"/>
      <w:r>
        <w:rPr>
          <w:lang w:eastAsia="ar-SA"/>
        </w:rPr>
        <w:t>hours</w:t>
      </w:r>
      <w:proofErr w:type="spellEnd"/>
      <w:r>
        <w:rPr>
          <w:lang w:eastAsia="ar-SA"/>
        </w:rPr>
        <w:t xml:space="preserve"> and </w:t>
      </w:r>
      <w:proofErr w:type="spellStart"/>
      <w:r>
        <w:rPr>
          <w:lang w:eastAsia="ar-SA"/>
        </w:rPr>
        <w:t>then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increased</w:t>
      </w:r>
      <w:proofErr w:type="spellEnd"/>
      <w:r>
        <w:rPr>
          <w:lang w:eastAsia="ar-SA"/>
        </w:rPr>
        <w:t xml:space="preserve"> by 50 °C </w:t>
      </w:r>
      <w:proofErr w:type="spellStart"/>
      <w:r>
        <w:rPr>
          <w:lang w:eastAsia="ar-SA"/>
        </w:rPr>
        <w:t>every</w:t>
      </w:r>
      <w:proofErr w:type="spellEnd"/>
      <w:r>
        <w:rPr>
          <w:lang w:eastAsia="ar-SA"/>
        </w:rPr>
        <w:t xml:space="preserve"> 2 </w:t>
      </w:r>
      <w:proofErr w:type="spellStart"/>
      <w:r>
        <w:rPr>
          <w:lang w:eastAsia="ar-SA"/>
        </w:rPr>
        <w:t>hours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until</w:t>
      </w:r>
      <w:proofErr w:type="spellEnd"/>
      <w:r>
        <w:rPr>
          <w:lang w:eastAsia="ar-SA"/>
        </w:rPr>
        <w:t xml:space="preserve"> </w:t>
      </w:r>
      <w:r w:rsidR="00FD2766">
        <w:rPr>
          <w:lang w:eastAsia="ar-SA"/>
        </w:rPr>
        <w:t>a</w:t>
      </w:r>
      <w:r>
        <w:rPr>
          <w:lang w:eastAsia="ar-SA"/>
        </w:rPr>
        <w:t xml:space="preserve"> </w:t>
      </w:r>
      <w:proofErr w:type="spellStart"/>
      <w:r>
        <w:rPr>
          <w:lang w:eastAsia="ar-SA"/>
        </w:rPr>
        <w:t>temperature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500 °C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reached</w:t>
      </w:r>
      <w:proofErr w:type="spellEnd"/>
      <w:r>
        <w:rPr>
          <w:lang w:eastAsia="ar-SA"/>
        </w:rPr>
        <w:t xml:space="preserve">.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second </w:t>
      </w:r>
      <w:proofErr w:type="spellStart"/>
      <w:r>
        <w:rPr>
          <w:lang w:eastAsia="ar-SA"/>
        </w:rPr>
        <w:t>programme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lasted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only</w:t>
      </w:r>
      <w:proofErr w:type="spellEnd"/>
      <w:r>
        <w:rPr>
          <w:lang w:eastAsia="ar-SA"/>
        </w:rPr>
        <w:t xml:space="preserve"> 17 </w:t>
      </w:r>
      <w:proofErr w:type="spellStart"/>
      <w:r>
        <w:rPr>
          <w:lang w:eastAsia="ar-SA"/>
        </w:rPr>
        <w:t>hours</w:t>
      </w:r>
      <w:proofErr w:type="spellEnd"/>
      <w:r>
        <w:rPr>
          <w:lang w:eastAsia="ar-SA"/>
        </w:rPr>
        <w:t xml:space="preserve"> in </w:t>
      </w:r>
      <w:proofErr w:type="spellStart"/>
      <w:r>
        <w:rPr>
          <w:lang w:eastAsia="ar-SA"/>
        </w:rPr>
        <w:t>total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compared</w:t>
      </w:r>
      <w:proofErr w:type="spellEnd"/>
      <w:r>
        <w:rPr>
          <w:lang w:eastAsia="ar-SA"/>
        </w:rPr>
        <w:t xml:space="preserve"> to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first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programme</w:t>
      </w:r>
      <w:proofErr w:type="spellEnd"/>
      <w:r>
        <w:rPr>
          <w:lang w:eastAsia="ar-SA"/>
        </w:rPr>
        <w:t>.</w:t>
      </w:r>
    </w:p>
    <w:p w14:paraId="1640F9CF" w14:textId="79E9DEBA" w:rsidR="0039720D" w:rsidRDefault="00A91B70" w:rsidP="00A91B70">
      <w:pPr>
        <w:rPr>
          <w:lang w:eastAsia="ar-SA"/>
        </w:rPr>
      </w:pP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major </w:t>
      </w:r>
      <w:proofErr w:type="spellStart"/>
      <w:r>
        <w:rPr>
          <w:lang w:eastAsia="ar-SA"/>
        </w:rPr>
        <w:t>reaction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products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were</w:t>
      </w:r>
      <w:proofErr w:type="spellEnd"/>
      <w:r>
        <w:rPr>
          <w:lang w:eastAsia="ar-SA"/>
        </w:rPr>
        <w:t xml:space="preserve"> CH</w:t>
      </w:r>
      <w:r w:rsidRPr="00FD2766">
        <w:rPr>
          <w:vertAlign w:val="subscript"/>
          <w:lang w:eastAsia="ar-SA"/>
        </w:rPr>
        <w:t>4</w:t>
      </w:r>
      <w:r>
        <w:rPr>
          <w:lang w:eastAsia="ar-SA"/>
        </w:rPr>
        <w:t xml:space="preserve"> and CO, </w:t>
      </w:r>
      <w:proofErr w:type="spellStart"/>
      <w:r>
        <w:rPr>
          <w:lang w:eastAsia="ar-SA"/>
        </w:rPr>
        <w:t>with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water</w:t>
      </w:r>
      <w:proofErr w:type="spellEnd"/>
      <w:r>
        <w:rPr>
          <w:lang w:eastAsia="ar-SA"/>
        </w:rPr>
        <w:t xml:space="preserve"> and </w:t>
      </w:r>
      <w:proofErr w:type="spellStart"/>
      <w:r>
        <w:rPr>
          <w:lang w:eastAsia="ar-SA"/>
        </w:rPr>
        <w:t>soot</w:t>
      </w:r>
      <w:proofErr w:type="spellEnd"/>
      <w:r>
        <w:rPr>
          <w:lang w:eastAsia="ar-SA"/>
        </w:rPr>
        <w:t xml:space="preserve"> as by-</w:t>
      </w:r>
      <w:proofErr w:type="spellStart"/>
      <w:r>
        <w:rPr>
          <w:lang w:eastAsia="ar-SA"/>
        </w:rPr>
        <w:t>products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reaction</w:t>
      </w:r>
      <w:proofErr w:type="spellEnd"/>
      <w:r>
        <w:rPr>
          <w:lang w:eastAsia="ar-SA"/>
        </w:rPr>
        <w:t xml:space="preserve">. All </w:t>
      </w:r>
      <w:proofErr w:type="spellStart"/>
      <w:r>
        <w:rPr>
          <w:lang w:eastAsia="ar-SA"/>
        </w:rPr>
        <w:t>samples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showed</w:t>
      </w:r>
      <w:proofErr w:type="spellEnd"/>
      <w:r>
        <w:rPr>
          <w:lang w:eastAsia="ar-SA"/>
        </w:rPr>
        <w:t xml:space="preserve"> a trend </w:t>
      </w:r>
      <w:proofErr w:type="spellStart"/>
      <w:r>
        <w:rPr>
          <w:lang w:eastAsia="ar-SA"/>
        </w:rPr>
        <w:t>of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increasing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conversion</w:t>
      </w:r>
      <w:proofErr w:type="spellEnd"/>
      <w:r>
        <w:rPr>
          <w:lang w:eastAsia="ar-SA"/>
        </w:rPr>
        <w:t xml:space="preserve"> and </w:t>
      </w:r>
      <w:proofErr w:type="spellStart"/>
      <w:r>
        <w:rPr>
          <w:lang w:eastAsia="ar-SA"/>
        </w:rPr>
        <w:t>selectivity</w:t>
      </w:r>
      <w:proofErr w:type="spellEnd"/>
      <w:r>
        <w:rPr>
          <w:lang w:eastAsia="ar-SA"/>
        </w:rPr>
        <w:t xml:space="preserve"> to methane </w:t>
      </w:r>
      <w:proofErr w:type="spellStart"/>
      <w:r>
        <w:rPr>
          <w:lang w:eastAsia="ar-SA"/>
        </w:rPr>
        <w:t>with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increasing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temperature</w:t>
      </w:r>
      <w:proofErr w:type="spellEnd"/>
      <w:r>
        <w:rPr>
          <w:lang w:eastAsia="ar-SA"/>
        </w:rPr>
        <w:t xml:space="preserve">. </w:t>
      </w:r>
      <w:r w:rsidR="00AA420F" w:rsidRPr="00AA420F">
        <w:rPr>
          <w:lang w:eastAsia="ar-SA"/>
        </w:rPr>
        <w:t xml:space="preserve">Sample B, </w:t>
      </w:r>
      <w:proofErr w:type="spellStart"/>
      <w:r w:rsidR="00AA420F" w:rsidRPr="00AA420F">
        <w:rPr>
          <w:lang w:eastAsia="ar-SA"/>
        </w:rPr>
        <w:t>prepared</w:t>
      </w:r>
      <w:proofErr w:type="spellEnd"/>
      <w:r w:rsidR="00AA420F" w:rsidRPr="00AA420F">
        <w:rPr>
          <w:lang w:eastAsia="ar-SA"/>
        </w:rPr>
        <w:t xml:space="preserve"> by </w:t>
      </w:r>
      <w:proofErr w:type="spellStart"/>
      <w:r w:rsidR="00AA420F" w:rsidRPr="00AA420F">
        <w:rPr>
          <w:lang w:eastAsia="ar-SA"/>
        </w:rPr>
        <w:t>adding</w:t>
      </w:r>
      <w:proofErr w:type="spellEnd"/>
      <w:r w:rsidR="00AA420F" w:rsidRPr="00AA420F">
        <w:rPr>
          <w:lang w:eastAsia="ar-SA"/>
        </w:rPr>
        <w:t xml:space="preserve"> </w:t>
      </w:r>
      <w:proofErr w:type="spellStart"/>
      <w:r w:rsidR="00AA420F" w:rsidRPr="00AA420F">
        <w:rPr>
          <w:lang w:eastAsia="ar-SA"/>
        </w:rPr>
        <w:t>nickel</w:t>
      </w:r>
      <w:proofErr w:type="spellEnd"/>
      <w:r w:rsidR="00AA420F" w:rsidRPr="00AA420F">
        <w:rPr>
          <w:lang w:eastAsia="ar-SA"/>
        </w:rPr>
        <w:t xml:space="preserve"> chloride </w:t>
      </w:r>
      <w:proofErr w:type="spellStart"/>
      <w:r w:rsidR="00AA420F" w:rsidRPr="00AA420F">
        <w:rPr>
          <w:lang w:eastAsia="ar-SA"/>
        </w:rPr>
        <w:t>solution</w:t>
      </w:r>
      <w:proofErr w:type="spellEnd"/>
      <w:r w:rsidR="00AA420F" w:rsidRPr="00AA420F">
        <w:rPr>
          <w:lang w:eastAsia="ar-SA"/>
        </w:rPr>
        <w:t xml:space="preserve"> to</w:t>
      </w:r>
      <w:r w:rsidR="00DF34D0">
        <w:rPr>
          <w:lang w:eastAsia="ar-SA"/>
        </w:rPr>
        <w:t xml:space="preserve"> a </w:t>
      </w:r>
      <w:proofErr w:type="spellStart"/>
      <w:r w:rsidR="00DF34D0">
        <w:rPr>
          <w:lang w:eastAsia="ar-SA"/>
        </w:rPr>
        <w:t>solution</w:t>
      </w:r>
      <w:proofErr w:type="spellEnd"/>
      <w:r w:rsidR="00DF34D0">
        <w:rPr>
          <w:lang w:eastAsia="ar-SA"/>
        </w:rPr>
        <w:t xml:space="preserve"> </w:t>
      </w:r>
      <w:proofErr w:type="spellStart"/>
      <w:r w:rsidR="00DF34D0">
        <w:rPr>
          <w:lang w:eastAsia="ar-SA"/>
        </w:rPr>
        <w:t>of</w:t>
      </w:r>
      <w:proofErr w:type="spellEnd"/>
      <w:r w:rsidR="00AA420F" w:rsidRPr="00AA420F">
        <w:rPr>
          <w:lang w:eastAsia="ar-SA"/>
        </w:rPr>
        <w:t xml:space="preserve"> </w:t>
      </w:r>
      <w:proofErr w:type="spellStart"/>
      <w:r w:rsidR="00AA420F" w:rsidRPr="00AA420F">
        <w:rPr>
          <w:lang w:eastAsia="ar-SA"/>
        </w:rPr>
        <w:t>oxalic</w:t>
      </w:r>
      <w:proofErr w:type="spellEnd"/>
      <w:r w:rsidR="00AA420F" w:rsidRPr="00AA420F">
        <w:rPr>
          <w:lang w:eastAsia="ar-SA"/>
        </w:rPr>
        <w:t xml:space="preserve"> acid, </w:t>
      </w:r>
      <w:proofErr w:type="spellStart"/>
      <w:r w:rsidR="00AA420F" w:rsidRPr="00AA420F">
        <w:rPr>
          <w:lang w:eastAsia="ar-SA"/>
        </w:rPr>
        <w:t>showed</w:t>
      </w:r>
      <w:proofErr w:type="spellEnd"/>
      <w:r w:rsidR="00AA420F" w:rsidRPr="00AA420F">
        <w:rPr>
          <w:lang w:eastAsia="ar-SA"/>
        </w:rPr>
        <w:t xml:space="preserve"> </w:t>
      </w:r>
      <w:proofErr w:type="spellStart"/>
      <w:r w:rsidR="00AA420F" w:rsidRPr="00AA420F">
        <w:rPr>
          <w:lang w:eastAsia="ar-SA"/>
        </w:rPr>
        <w:t>the</w:t>
      </w:r>
      <w:proofErr w:type="spellEnd"/>
      <w:r w:rsidR="00AA420F" w:rsidRPr="00AA420F">
        <w:rPr>
          <w:lang w:eastAsia="ar-SA"/>
        </w:rPr>
        <w:t xml:space="preserve"> </w:t>
      </w:r>
      <w:proofErr w:type="spellStart"/>
      <w:r w:rsidR="00AA420F" w:rsidRPr="00AA420F">
        <w:rPr>
          <w:lang w:eastAsia="ar-SA"/>
        </w:rPr>
        <w:t>highest</w:t>
      </w:r>
      <w:proofErr w:type="spellEnd"/>
      <w:r w:rsidR="00AA420F" w:rsidRPr="00AA420F">
        <w:rPr>
          <w:lang w:eastAsia="ar-SA"/>
        </w:rPr>
        <w:t xml:space="preserve"> </w:t>
      </w:r>
      <w:proofErr w:type="spellStart"/>
      <w:r w:rsidR="00AA420F" w:rsidRPr="00AA420F">
        <w:rPr>
          <w:lang w:eastAsia="ar-SA"/>
        </w:rPr>
        <w:t>conversion</w:t>
      </w:r>
      <w:proofErr w:type="spellEnd"/>
      <w:r w:rsidR="00AA420F" w:rsidRPr="00AA420F">
        <w:rPr>
          <w:lang w:eastAsia="ar-SA"/>
        </w:rPr>
        <w:t xml:space="preserve">, </w:t>
      </w:r>
      <w:proofErr w:type="spellStart"/>
      <w:r w:rsidR="00AA420F" w:rsidRPr="00AA420F">
        <w:rPr>
          <w:lang w:eastAsia="ar-SA"/>
        </w:rPr>
        <w:t>selectivity</w:t>
      </w:r>
      <w:proofErr w:type="spellEnd"/>
      <w:r w:rsidR="00AA420F" w:rsidRPr="00AA420F">
        <w:rPr>
          <w:lang w:eastAsia="ar-SA"/>
        </w:rPr>
        <w:t xml:space="preserve"> and methane </w:t>
      </w:r>
      <w:proofErr w:type="spellStart"/>
      <w:r w:rsidR="00AA420F" w:rsidRPr="00AA420F">
        <w:rPr>
          <w:lang w:eastAsia="ar-SA"/>
        </w:rPr>
        <w:t>production</w:t>
      </w:r>
      <w:proofErr w:type="spellEnd"/>
      <w:r>
        <w:rPr>
          <w:lang w:eastAsia="ar-SA"/>
        </w:rPr>
        <w:t xml:space="preserve">. </w:t>
      </w:r>
      <w:proofErr w:type="spellStart"/>
      <w:r>
        <w:rPr>
          <w:lang w:eastAsia="ar-SA"/>
        </w:rPr>
        <w:t>Specifically</w:t>
      </w:r>
      <w:proofErr w:type="spellEnd"/>
      <w:r>
        <w:rPr>
          <w:lang w:eastAsia="ar-SA"/>
        </w:rPr>
        <w:t xml:space="preserve">, </w:t>
      </w:r>
      <w:proofErr w:type="spellStart"/>
      <w:r>
        <w:rPr>
          <w:lang w:eastAsia="ar-SA"/>
        </w:rPr>
        <w:t>the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conversion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</w:t>
      </w:r>
      <w:r w:rsidR="00FD2766">
        <w:rPr>
          <w:lang w:eastAsia="ar-SA"/>
        </w:rPr>
        <w:t>46 %</w:t>
      </w:r>
      <w:r>
        <w:rPr>
          <w:lang w:eastAsia="ar-SA"/>
        </w:rPr>
        <w:t xml:space="preserve">, </w:t>
      </w:r>
      <w:proofErr w:type="spellStart"/>
      <w:r>
        <w:rPr>
          <w:lang w:eastAsia="ar-SA"/>
        </w:rPr>
        <w:t>selectivity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79.42</w:t>
      </w:r>
      <w:r w:rsidR="00FD2766">
        <w:rPr>
          <w:lang w:eastAsia="ar-SA"/>
        </w:rPr>
        <w:t xml:space="preserve"> </w:t>
      </w:r>
      <w:r>
        <w:rPr>
          <w:lang w:eastAsia="ar-SA"/>
        </w:rPr>
        <w:t xml:space="preserve">% and STY </w:t>
      </w:r>
      <w:proofErr w:type="spellStart"/>
      <w:r>
        <w:rPr>
          <w:lang w:eastAsia="ar-SA"/>
        </w:rPr>
        <w:t>was</w:t>
      </w:r>
      <w:proofErr w:type="spellEnd"/>
      <w:r>
        <w:rPr>
          <w:lang w:eastAsia="ar-SA"/>
        </w:rPr>
        <w:t xml:space="preserve"> 68.51 mmol∙hod</w:t>
      </w:r>
      <w:r w:rsidRPr="00FD2766">
        <w:rPr>
          <w:vertAlign w:val="superscript"/>
          <w:lang w:eastAsia="ar-SA"/>
        </w:rPr>
        <w:t>-1</w:t>
      </w:r>
      <w:r>
        <w:rPr>
          <w:lang w:eastAsia="ar-SA"/>
        </w:rPr>
        <w:t>∙g</w:t>
      </w:r>
      <w:r w:rsidRPr="00FD2766">
        <w:rPr>
          <w:vertAlign w:val="subscript"/>
          <w:lang w:eastAsia="ar-SA"/>
        </w:rPr>
        <w:t>cat</w:t>
      </w:r>
      <w:r w:rsidRPr="00FD2766">
        <w:rPr>
          <w:vertAlign w:val="superscript"/>
          <w:lang w:eastAsia="ar-SA"/>
        </w:rPr>
        <w:t>-1</w:t>
      </w:r>
      <w:r>
        <w:rPr>
          <w:lang w:eastAsia="ar-SA"/>
        </w:rPr>
        <w:t xml:space="preserve"> </w:t>
      </w:r>
      <w:proofErr w:type="spellStart"/>
      <w:r>
        <w:rPr>
          <w:lang w:eastAsia="ar-SA"/>
        </w:rPr>
        <w:t>at</w:t>
      </w:r>
      <w:proofErr w:type="spellEnd"/>
      <w:r>
        <w:rPr>
          <w:lang w:eastAsia="ar-SA"/>
        </w:rPr>
        <w:t xml:space="preserve"> 500 °C.</w:t>
      </w:r>
    </w:p>
    <w:p w14:paraId="267537C9" w14:textId="0B21CB72" w:rsidR="00F36778" w:rsidRDefault="0039720D" w:rsidP="0039720D">
      <w:pPr>
        <w:spacing w:line="259" w:lineRule="auto"/>
        <w:jc w:val="left"/>
        <w:rPr>
          <w:lang w:eastAsia="ar-SA"/>
        </w:rPr>
      </w:pPr>
      <w:r>
        <w:rPr>
          <w:lang w:eastAsia="ar-SA"/>
        </w:rPr>
        <w:br w:type="page"/>
      </w:r>
    </w:p>
    <w:p w14:paraId="30EBC39B" w14:textId="4E90FA03" w:rsidR="00F36778" w:rsidRDefault="00F36778" w:rsidP="00F177F0">
      <w:pPr>
        <w:pStyle w:val="Nadpis1"/>
        <w:numPr>
          <w:ilvl w:val="0"/>
          <w:numId w:val="0"/>
        </w:numPr>
        <w:ind w:left="432" w:hanging="432"/>
        <w:rPr>
          <w:lang w:eastAsia="ar-SA"/>
        </w:rPr>
      </w:pPr>
      <w:bookmarkStart w:id="84" w:name="_Toc134051782"/>
      <w:r>
        <w:rPr>
          <w:lang w:eastAsia="ar-SA"/>
        </w:rPr>
        <w:lastRenderedPageBreak/>
        <w:t>Použitá literatura</w:t>
      </w:r>
      <w:bookmarkEnd w:id="84"/>
    </w:p>
    <w:p w14:paraId="13DC9A24" w14:textId="65320C0C" w:rsidR="00E71BC0" w:rsidRDefault="00E71BC0" w:rsidP="00791810">
      <w:pPr>
        <w:rPr>
          <w:lang w:eastAsia="ar-SA"/>
        </w:rPr>
      </w:pPr>
      <w:r>
        <w:rPr>
          <w:lang w:eastAsia="ar-SA"/>
        </w:rPr>
        <w:t>[1</w:t>
      </w:r>
      <w:r w:rsidR="00E15943">
        <w:rPr>
          <w:lang w:eastAsia="ar-SA"/>
        </w:rPr>
        <w:t>]</w:t>
      </w:r>
      <w:r>
        <w:rPr>
          <w:lang w:eastAsia="ar-SA"/>
        </w:rPr>
        <w:tab/>
        <w:t xml:space="preserve">YU, Da-Gang a </w:t>
      </w:r>
      <w:proofErr w:type="spellStart"/>
      <w:r>
        <w:rPr>
          <w:lang w:eastAsia="ar-SA"/>
        </w:rPr>
        <w:t>Liang-Nian</w:t>
      </w:r>
      <w:proofErr w:type="spellEnd"/>
      <w:r>
        <w:rPr>
          <w:lang w:eastAsia="ar-SA"/>
        </w:rPr>
        <w:t xml:space="preserve"> HE. </w:t>
      </w:r>
      <w:proofErr w:type="spellStart"/>
      <w:r>
        <w:rPr>
          <w:lang w:eastAsia="ar-SA"/>
        </w:rPr>
        <w:t>Introduction</w:t>
      </w:r>
      <w:proofErr w:type="spellEnd"/>
      <w:r>
        <w:rPr>
          <w:lang w:eastAsia="ar-SA"/>
        </w:rPr>
        <w:t xml:space="preserve"> to CO 2 </w:t>
      </w:r>
      <w:proofErr w:type="spellStart"/>
      <w:r>
        <w:rPr>
          <w:lang w:eastAsia="ar-SA"/>
        </w:rPr>
        <w:t>utilisation</w:t>
      </w:r>
      <w:proofErr w:type="spellEnd"/>
      <w:r>
        <w:rPr>
          <w:lang w:eastAsia="ar-SA"/>
        </w:rPr>
        <w:t xml:space="preserve">. Green </w:t>
      </w:r>
      <w:proofErr w:type="spellStart"/>
      <w:r>
        <w:rPr>
          <w:lang w:eastAsia="ar-SA"/>
        </w:rPr>
        <w:t>Chemistry</w:t>
      </w:r>
      <w:proofErr w:type="spellEnd"/>
      <w:r>
        <w:rPr>
          <w:lang w:eastAsia="ar-SA"/>
        </w:rPr>
        <w:t xml:space="preserve"> [online]. 2021, 23(10), 3499-3501 [cit. 2023-05-03]. ISSN 1463-9262. Dostupné z: doi:10.1039/D1GC90036F</w:t>
      </w:r>
    </w:p>
    <w:p w14:paraId="7EAF9E49" w14:textId="37DDA498" w:rsidR="00E71BC0" w:rsidRDefault="00E15943" w:rsidP="00E71BC0">
      <w:pPr>
        <w:rPr>
          <w:lang w:eastAsia="ar-SA"/>
        </w:rPr>
      </w:pPr>
      <w:r>
        <w:rPr>
          <w:lang w:eastAsia="ar-SA"/>
        </w:rPr>
        <w:t>[2]</w:t>
      </w:r>
      <w:r w:rsidR="00E71BC0">
        <w:rPr>
          <w:lang w:eastAsia="ar-SA"/>
        </w:rPr>
        <w:tab/>
        <w:t xml:space="preserve">YE, Run-Ping, </w:t>
      </w:r>
      <w:proofErr w:type="spellStart"/>
      <w:r w:rsidR="00E71BC0">
        <w:rPr>
          <w:lang w:eastAsia="ar-SA"/>
        </w:rPr>
        <w:t>Jie</w:t>
      </w:r>
      <w:proofErr w:type="spellEnd"/>
      <w:r w:rsidR="00E71BC0">
        <w:rPr>
          <w:lang w:eastAsia="ar-SA"/>
        </w:rPr>
        <w:t xml:space="preserve"> DING, </w:t>
      </w:r>
      <w:proofErr w:type="spellStart"/>
      <w:r w:rsidR="00E71BC0">
        <w:rPr>
          <w:lang w:eastAsia="ar-SA"/>
        </w:rPr>
        <w:t>Weibo</w:t>
      </w:r>
      <w:proofErr w:type="spellEnd"/>
      <w:r w:rsidR="00E71BC0">
        <w:rPr>
          <w:lang w:eastAsia="ar-SA"/>
        </w:rPr>
        <w:t xml:space="preserve"> GONG, et al. CO2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 to </w:t>
      </w:r>
      <w:proofErr w:type="spellStart"/>
      <w:r w:rsidR="00E71BC0">
        <w:rPr>
          <w:lang w:eastAsia="ar-SA"/>
        </w:rPr>
        <w:t>high-value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products</w:t>
      </w:r>
      <w:proofErr w:type="spellEnd"/>
      <w:r w:rsidR="00E71BC0">
        <w:rPr>
          <w:lang w:eastAsia="ar-SA"/>
        </w:rPr>
        <w:t xml:space="preserve"> via </w:t>
      </w:r>
      <w:proofErr w:type="spellStart"/>
      <w:r w:rsidR="00E71BC0">
        <w:rPr>
          <w:lang w:eastAsia="ar-SA"/>
        </w:rPr>
        <w:t>heterogeneous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Nature</w:t>
      </w:r>
      <w:proofErr w:type="spellEnd"/>
      <w:r w:rsidR="00E71BC0">
        <w:rPr>
          <w:lang w:eastAsia="ar-SA"/>
        </w:rPr>
        <w:t xml:space="preserve"> Communications [online]. 2019, 10(1) [cit. 2023-04-25]. ISSN 2041-1723. Dostupné z: doi:10.1038/s41467-019-13638-9</w:t>
      </w:r>
    </w:p>
    <w:p w14:paraId="01968DDF" w14:textId="5009F4F3" w:rsidR="00E71BC0" w:rsidRDefault="00E15943" w:rsidP="00E71BC0">
      <w:pPr>
        <w:rPr>
          <w:lang w:eastAsia="ar-SA"/>
        </w:rPr>
      </w:pPr>
      <w:r>
        <w:rPr>
          <w:lang w:eastAsia="ar-SA"/>
        </w:rPr>
        <w:t>[3]</w:t>
      </w:r>
      <w:r w:rsidR="00E71BC0">
        <w:rPr>
          <w:lang w:eastAsia="ar-SA"/>
        </w:rPr>
        <w:tab/>
        <w:t xml:space="preserve">HIMEDA, </w:t>
      </w:r>
      <w:proofErr w:type="spellStart"/>
      <w:r w:rsidR="00E71BC0">
        <w:rPr>
          <w:lang w:eastAsia="ar-SA"/>
        </w:rPr>
        <w:t>Yuichiro</w:t>
      </w:r>
      <w:proofErr w:type="spellEnd"/>
      <w:r w:rsidR="00E71BC0">
        <w:rPr>
          <w:lang w:eastAsia="ar-SA"/>
        </w:rPr>
        <w:t xml:space="preserve"> (</w:t>
      </w:r>
      <w:proofErr w:type="spellStart"/>
      <w:r w:rsidR="00E71BC0">
        <w:rPr>
          <w:lang w:eastAsia="ar-SA"/>
        </w:rPr>
        <w:t>ed</w:t>
      </w:r>
      <w:proofErr w:type="spellEnd"/>
      <w:r w:rsidR="00E71BC0">
        <w:rPr>
          <w:lang w:eastAsia="ar-SA"/>
        </w:rPr>
        <w:t xml:space="preserve">.). CO2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>. 2021.</w:t>
      </w:r>
    </w:p>
    <w:p w14:paraId="6D14F766" w14:textId="481752F4" w:rsidR="00E71BC0" w:rsidRDefault="00E15943" w:rsidP="00E71BC0">
      <w:pPr>
        <w:rPr>
          <w:lang w:eastAsia="ar-SA"/>
        </w:rPr>
      </w:pPr>
      <w:r>
        <w:rPr>
          <w:lang w:eastAsia="ar-SA"/>
        </w:rPr>
        <w:t>[4]</w:t>
      </w:r>
      <w:r w:rsidR="00E71BC0">
        <w:rPr>
          <w:lang w:eastAsia="ar-SA"/>
        </w:rPr>
        <w:tab/>
        <w:t xml:space="preserve">RA, </w:t>
      </w:r>
      <w:proofErr w:type="spellStart"/>
      <w:r w:rsidR="00E71BC0">
        <w:rPr>
          <w:lang w:eastAsia="ar-SA"/>
        </w:rPr>
        <w:t>Eun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Cheol</w:t>
      </w:r>
      <w:proofErr w:type="spellEnd"/>
      <w:r w:rsidR="00E71BC0">
        <w:rPr>
          <w:lang w:eastAsia="ar-SA"/>
        </w:rPr>
        <w:t xml:space="preserve">, Kwang </w:t>
      </w:r>
      <w:proofErr w:type="spellStart"/>
      <w:r w:rsidR="00E71BC0">
        <w:rPr>
          <w:lang w:eastAsia="ar-SA"/>
        </w:rPr>
        <w:t>Young</w:t>
      </w:r>
      <w:proofErr w:type="spellEnd"/>
      <w:r w:rsidR="00E71BC0">
        <w:rPr>
          <w:lang w:eastAsia="ar-SA"/>
        </w:rPr>
        <w:t xml:space="preserve"> KIM, </w:t>
      </w:r>
      <w:proofErr w:type="spellStart"/>
      <w:r w:rsidR="00E71BC0">
        <w:rPr>
          <w:lang w:eastAsia="ar-SA"/>
        </w:rPr>
        <w:t>Eun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Hyup</w:t>
      </w:r>
      <w:proofErr w:type="spellEnd"/>
      <w:r w:rsidR="00E71BC0">
        <w:rPr>
          <w:lang w:eastAsia="ar-SA"/>
        </w:rPr>
        <w:t xml:space="preserve"> KIM, </w:t>
      </w:r>
      <w:proofErr w:type="spellStart"/>
      <w:r w:rsidR="00E71BC0">
        <w:rPr>
          <w:lang w:eastAsia="ar-SA"/>
        </w:rPr>
        <w:t>Hojeong</w:t>
      </w:r>
      <w:proofErr w:type="spellEnd"/>
      <w:r w:rsidR="00E71BC0">
        <w:rPr>
          <w:lang w:eastAsia="ar-SA"/>
        </w:rPr>
        <w:t xml:space="preserve"> LEE, </w:t>
      </w:r>
      <w:proofErr w:type="spellStart"/>
      <w:r w:rsidR="00E71BC0">
        <w:rPr>
          <w:lang w:eastAsia="ar-SA"/>
        </w:rPr>
        <w:t>Kwangjin</w:t>
      </w:r>
      <w:proofErr w:type="spellEnd"/>
      <w:r w:rsidR="00E71BC0">
        <w:rPr>
          <w:lang w:eastAsia="ar-SA"/>
        </w:rPr>
        <w:t xml:space="preserve"> AN a </w:t>
      </w:r>
      <w:proofErr w:type="spellStart"/>
      <w:r w:rsidR="00E71BC0">
        <w:rPr>
          <w:lang w:eastAsia="ar-SA"/>
        </w:rPr>
        <w:t>Jae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Sung</w:t>
      </w:r>
      <w:proofErr w:type="spellEnd"/>
      <w:r w:rsidR="00E71BC0">
        <w:rPr>
          <w:lang w:eastAsia="ar-SA"/>
        </w:rPr>
        <w:t xml:space="preserve"> LEE. Recycling </w:t>
      </w:r>
      <w:proofErr w:type="spellStart"/>
      <w:r w:rsidR="00E71BC0">
        <w:rPr>
          <w:lang w:eastAsia="ar-SA"/>
        </w:rPr>
        <w:t>Carbon</w:t>
      </w:r>
      <w:proofErr w:type="spellEnd"/>
      <w:r w:rsidR="00E71BC0">
        <w:rPr>
          <w:lang w:eastAsia="ar-SA"/>
        </w:rPr>
        <w:t xml:space="preserve"> Dioxide </w:t>
      </w:r>
      <w:proofErr w:type="spellStart"/>
      <w:r w:rsidR="00E71BC0">
        <w:rPr>
          <w:lang w:eastAsia="ar-SA"/>
        </w:rPr>
        <w:t>through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Catalytic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: </w:t>
      </w:r>
      <w:proofErr w:type="spellStart"/>
      <w:r w:rsidR="00E71BC0">
        <w:rPr>
          <w:lang w:eastAsia="ar-SA"/>
        </w:rPr>
        <w:t>Recent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Key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Developments</w:t>
      </w:r>
      <w:proofErr w:type="spellEnd"/>
      <w:r w:rsidR="00E71BC0">
        <w:rPr>
          <w:lang w:eastAsia="ar-SA"/>
        </w:rPr>
        <w:t xml:space="preserve"> and </w:t>
      </w:r>
      <w:proofErr w:type="spellStart"/>
      <w:r w:rsidR="00E71BC0">
        <w:rPr>
          <w:lang w:eastAsia="ar-SA"/>
        </w:rPr>
        <w:t>Perspectives</w:t>
      </w:r>
      <w:proofErr w:type="spellEnd"/>
      <w:r w:rsidR="00E71BC0">
        <w:rPr>
          <w:lang w:eastAsia="ar-SA"/>
        </w:rPr>
        <w:t xml:space="preserve">. ACS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 [online]. 2020, 10(19), 11318-11345 [cit. 2023-04-25]. ISSN 2155-5435. Dostupné z: doi:10.1021/acscatal.0c02930</w:t>
      </w:r>
    </w:p>
    <w:p w14:paraId="0CBE3F63" w14:textId="32ADC5FB" w:rsidR="00E71BC0" w:rsidRDefault="00E15943" w:rsidP="00E71BC0">
      <w:pPr>
        <w:rPr>
          <w:lang w:eastAsia="ar-SA"/>
        </w:rPr>
      </w:pPr>
      <w:r>
        <w:rPr>
          <w:lang w:eastAsia="ar-SA"/>
        </w:rPr>
        <w:t>[5]</w:t>
      </w:r>
      <w:r w:rsidR="00E71BC0">
        <w:rPr>
          <w:lang w:eastAsia="ar-SA"/>
        </w:rPr>
        <w:tab/>
        <w:t xml:space="preserve">BOND, </w:t>
      </w:r>
      <w:proofErr w:type="spellStart"/>
      <w:r w:rsidR="00E71BC0">
        <w:rPr>
          <w:lang w:eastAsia="ar-SA"/>
        </w:rPr>
        <w:t>Geoffrey</w:t>
      </w:r>
      <w:proofErr w:type="spellEnd"/>
      <w:r w:rsidR="00E71BC0">
        <w:rPr>
          <w:lang w:eastAsia="ar-SA"/>
        </w:rPr>
        <w:t xml:space="preserve"> Colin. </w:t>
      </w:r>
      <w:proofErr w:type="spellStart"/>
      <w:r w:rsidR="00E71BC0">
        <w:rPr>
          <w:lang w:eastAsia="ar-SA"/>
        </w:rPr>
        <w:t>Heterogeneous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: </w:t>
      </w:r>
      <w:proofErr w:type="spellStart"/>
      <w:r w:rsidR="00E71BC0">
        <w:rPr>
          <w:lang w:eastAsia="ar-SA"/>
        </w:rPr>
        <w:t>Principles</w:t>
      </w:r>
      <w:proofErr w:type="spellEnd"/>
      <w:r w:rsidR="00E71BC0">
        <w:rPr>
          <w:lang w:eastAsia="ar-SA"/>
        </w:rPr>
        <w:t xml:space="preserve"> and </w:t>
      </w:r>
      <w:proofErr w:type="spellStart"/>
      <w:r w:rsidR="00E71BC0">
        <w:rPr>
          <w:lang w:eastAsia="ar-SA"/>
        </w:rPr>
        <w:t>Applications</w:t>
      </w:r>
      <w:proofErr w:type="spellEnd"/>
      <w:r w:rsidR="00E71BC0">
        <w:rPr>
          <w:lang w:eastAsia="ar-SA"/>
        </w:rPr>
        <w:t xml:space="preserve">. 2nd </w:t>
      </w:r>
      <w:proofErr w:type="spellStart"/>
      <w:r w:rsidR="00E71BC0">
        <w:rPr>
          <w:lang w:eastAsia="ar-SA"/>
        </w:rPr>
        <w:t>ed</w:t>
      </w:r>
      <w:proofErr w:type="spellEnd"/>
      <w:r w:rsidR="00E71BC0">
        <w:rPr>
          <w:lang w:eastAsia="ar-SA"/>
        </w:rPr>
        <w:t xml:space="preserve">. New York: Oxford University </w:t>
      </w:r>
      <w:proofErr w:type="spellStart"/>
      <w:r w:rsidR="00E71BC0">
        <w:rPr>
          <w:lang w:eastAsia="ar-SA"/>
        </w:rPr>
        <w:t>Press</w:t>
      </w:r>
      <w:proofErr w:type="spellEnd"/>
      <w:r w:rsidR="00E71BC0">
        <w:rPr>
          <w:lang w:eastAsia="ar-SA"/>
        </w:rPr>
        <w:t>, 1987. ISBN 0-85186-594-1.</w:t>
      </w:r>
    </w:p>
    <w:p w14:paraId="7106D34B" w14:textId="77777777" w:rsidR="00835C1E" w:rsidRDefault="00E15943" w:rsidP="00835C1E">
      <w:pPr>
        <w:rPr>
          <w:lang w:eastAsia="ar-SA"/>
        </w:rPr>
      </w:pPr>
      <w:r>
        <w:rPr>
          <w:lang w:eastAsia="ar-SA"/>
        </w:rPr>
        <w:t>[6]</w:t>
      </w:r>
      <w:r w:rsidR="00E71BC0">
        <w:rPr>
          <w:lang w:eastAsia="ar-SA"/>
        </w:rPr>
        <w:tab/>
      </w:r>
      <w:r w:rsidR="00835C1E">
        <w:rPr>
          <w:lang w:eastAsia="ar-SA"/>
        </w:rPr>
        <w:t xml:space="preserve">CORNILS, Boy a Wolfgang A. HERRMANN. </w:t>
      </w:r>
      <w:proofErr w:type="spellStart"/>
      <w:r w:rsidR="00835C1E">
        <w:rPr>
          <w:lang w:eastAsia="ar-SA"/>
        </w:rPr>
        <w:t>Concepts</w:t>
      </w:r>
      <w:proofErr w:type="spellEnd"/>
      <w:r w:rsidR="00835C1E">
        <w:rPr>
          <w:lang w:eastAsia="ar-SA"/>
        </w:rPr>
        <w:t xml:space="preserve"> in </w:t>
      </w:r>
      <w:proofErr w:type="spellStart"/>
      <w:r w:rsidR="00835C1E">
        <w:rPr>
          <w:lang w:eastAsia="ar-SA"/>
        </w:rPr>
        <w:t>homogeneous</w:t>
      </w:r>
      <w:proofErr w:type="spellEnd"/>
      <w:r w:rsidR="00835C1E">
        <w:rPr>
          <w:lang w:eastAsia="ar-SA"/>
        </w:rPr>
        <w:t xml:space="preserve"> </w:t>
      </w:r>
      <w:proofErr w:type="spellStart"/>
      <w:r w:rsidR="00835C1E">
        <w:rPr>
          <w:lang w:eastAsia="ar-SA"/>
        </w:rPr>
        <w:t>catalysis</w:t>
      </w:r>
      <w:proofErr w:type="spellEnd"/>
      <w:r w:rsidR="00835C1E">
        <w:rPr>
          <w:lang w:eastAsia="ar-SA"/>
        </w:rPr>
        <w:t xml:space="preserve">: </w:t>
      </w:r>
      <w:proofErr w:type="spellStart"/>
      <w:r w:rsidR="00835C1E">
        <w:rPr>
          <w:lang w:eastAsia="ar-SA"/>
        </w:rPr>
        <w:t>the</w:t>
      </w:r>
      <w:proofErr w:type="spellEnd"/>
      <w:r w:rsidR="00835C1E">
        <w:rPr>
          <w:lang w:eastAsia="ar-SA"/>
        </w:rPr>
        <w:t xml:space="preserve"> </w:t>
      </w:r>
      <w:proofErr w:type="spellStart"/>
      <w:r w:rsidR="00835C1E">
        <w:rPr>
          <w:lang w:eastAsia="ar-SA"/>
        </w:rPr>
        <w:t>industrial</w:t>
      </w:r>
      <w:proofErr w:type="spellEnd"/>
      <w:r w:rsidR="00835C1E">
        <w:rPr>
          <w:lang w:eastAsia="ar-SA"/>
        </w:rPr>
        <w:t xml:space="preserve"> </w:t>
      </w:r>
      <w:proofErr w:type="spellStart"/>
      <w:r w:rsidR="00835C1E">
        <w:rPr>
          <w:lang w:eastAsia="ar-SA"/>
        </w:rPr>
        <w:t>view</w:t>
      </w:r>
      <w:proofErr w:type="spellEnd"/>
      <w:r w:rsidR="00835C1E">
        <w:rPr>
          <w:lang w:eastAsia="ar-SA"/>
        </w:rPr>
        <w:t xml:space="preserve">. </w:t>
      </w:r>
      <w:proofErr w:type="spellStart"/>
      <w:r w:rsidR="00835C1E">
        <w:rPr>
          <w:lang w:eastAsia="ar-SA"/>
        </w:rPr>
        <w:t>Journal</w:t>
      </w:r>
      <w:proofErr w:type="spellEnd"/>
      <w:r w:rsidR="00835C1E">
        <w:rPr>
          <w:lang w:eastAsia="ar-SA"/>
        </w:rPr>
        <w:t xml:space="preserve"> of </w:t>
      </w:r>
      <w:proofErr w:type="spellStart"/>
      <w:r w:rsidR="00835C1E">
        <w:rPr>
          <w:lang w:eastAsia="ar-SA"/>
        </w:rPr>
        <w:t>Catalysis</w:t>
      </w:r>
      <w:proofErr w:type="spellEnd"/>
      <w:r w:rsidR="00835C1E">
        <w:rPr>
          <w:lang w:eastAsia="ar-SA"/>
        </w:rPr>
        <w:t xml:space="preserve"> [online]. 2003, 216(1-2), 23-31 [cit. 2023-05-02]. ISSN 00219517. Dostupné z: doi:10.1016/S0021-9517(02)00128-8</w:t>
      </w:r>
    </w:p>
    <w:p w14:paraId="5ED27A6F" w14:textId="7ACCE36B" w:rsidR="00E71BC0" w:rsidRDefault="00E15943" w:rsidP="00E71BC0">
      <w:pPr>
        <w:rPr>
          <w:lang w:eastAsia="ar-SA"/>
        </w:rPr>
      </w:pPr>
      <w:r>
        <w:rPr>
          <w:lang w:eastAsia="ar-SA"/>
        </w:rPr>
        <w:t>[7]</w:t>
      </w:r>
      <w:r w:rsidR="00E71BC0">
        <w:rPr>
          <w:lang w:eastAsia="ar-SA"/>
        </w:rPr>
        <w:tab/>
      </w:r>
      <w:r w:rsidR="00835C1E">
        <w:rPr>
          <w:lang w:eastAsia="ar-SA"/>
        </w:rPr>
        <w:t xml:space="preserve">LEEUWEN, Piet W.N.M. van. </w:t>
      </w:r>
      <w:proofErr w:type="spellStart"/>
      <w:r w:rsidR="00835C1E">
        <w:rPr>
          <w:lang w:eastAsia="ar-SA"/>
        </w:rPr>
        <w:t>Homogeneous</w:t>
      </w:r>
      <w:proofErr w:type="spellEnd"/>
      <w:r w:rsidR="00835C1E">
        <w:rPr>
          <w:lang w:eastAsia="ar-SA"/>
        </w:rPr>
        <w:t xml:space="preserve"> </w:t>
      </w:r>
      <w:proofErr w:type="spellStart"/>
      <w:r w:rsidR="00835C1E">
        <w:rPr>
          <w:lang w:eastAsia="ar-SA"/>
        </w:rPr>
        <w:t>catalysis</w:t>
      </w:r>
      <w:proofErr w:type="spellEnd"/>
      <w:r w:rsidR="00835C1E">
        <w:rPr>
          <w:lang w:eastAsia="ar-SA"/>
        </w:rPr>
        <w:t xml:space="preserve">: </w:t>
      </w:r>
      <w:proofErr w:type="spellStart"/>
      <w:r w:rsidR="00835C1E">
        <w:rPr>
          <w:lang w:eastAsia="ar-SA"/>
        </w:rPr>
        <w:t>understanding</w:t>
      </w:r>
      <w:proofErr w:type="spellEnd"/>
      <w:r w:rsidR="00835C1E">
        <w:rPr>
          <w:lang w:eastAsia="ar-SA"/>
        </w:rPr>
        <w:t xml:space="preserve"> </w:t>
      </w:r>
      <w:proofErr w:type="spellStart"/>
      <w:r w:rsidR="00835C1E">
        <w:rPr>
          <w:lang w:eastAsia="ar-SA"/>
        </w:rPr>
        <w:t>the</w:t>
      </w:r>
      <w:proofErr w:type="spellEnd"/>
      <w:r w:rsidR="00835C1E">
        <w:rPr>
          <w:lang w:eastAsia="ar-SA"/>
        </w:rPr>
        <w:t xml:space="preserve"> art. </w:t>
      </w:r>
      <w:proofErr w:type="spellStart"/>
      <w:r w:rsidR="00835C1E">
        <w:rPr>
          <w:lang w:eastAsia="ar-SA"/>
        </w:rPr>
        <w:t>Dordrecht</w:t>
      </w:r>
      <w:proofErr w:type="spellEnd"/>
      <w:r w:rsidR="00835C1E">
        <w:rPr>
          <w:lang w:eastAsia="ar-SA"/>
        </w:rPr>
        <w:t xml:space="preserve">: </w:t>
      </w:r>
      <w:proofErr w:type="spellStart"/>
      <w:r w:rsidR="00835C1E">
        <w:rPr>
          <w:lang w:eastAsia="ar-SA"/>
        </w:rPr>
        <w:t>Kluwer</w:t>
      </w:r>
      <w:proofErr w:type="spellEnd"/>
      <w:r w:rsidR="00835C1E">
        <w:rPr>
          <w:lang w:eastAsia="ar-SA"/>
        </w:rPr>
        <w:t xml:space="preserve"> </w:t>
      </w:r>
      <w:proofErr w:type="spellStart"/>
      <w:r w:rsidR="00835C1E">
        <w:rPr>
          <w:lang w:eastAsia="ar-SA"/>
        </w:rPr>
        <w:t>Academic</w:t>
      </w:r>
      <w:proofErr w:type="spellEnd"/>
      <w:r w:rsidR="00835C1E">
        <w:rPr>
          <w:lang w:eastAsia="ar-SA"/>
        </w:rPr>
        <w:t xml:space="preserve"> </w:t>
      </w:r>
      <w:proofErr w:type="spellStart"/>
      <w:r w:rsidR="00835C1E">
        <w:rPr>
          <w:lang w:eastAsia="ar-SA"/>
        </w:rPr>
        <w:t>Publishers</w:t>
      </w:r>
      <w:proofErr w:type="spellEnd"/>
      <w:r w:rsidR="00835C1E">
        <w:rPr>
          <w:lang w:eastAsia="ar-SA"/>
        </w:rPr>
        <w:t>, 2004. ISBN 9781402031762.</w:t>
      </w:r>
    </w:p>
    <w:p w14:paraId="32F22E04" w14:textId="7175E7AF" w:rsidR="00E71BC0" w:rsidRDefault="00E15943" w:rsidP="00E71BC0">
      <w:pPr>
        <w:rPr>
          <w:lang w:eastAsia="ar-SA"/>
        </w:rPr>
      </w:pPr>
      <w:r>
        <w:rPr>
          <w:lang w:eastAsia="ar-SA"/>
        </w:rPr>
        <w:t>[8]</w:t>
      </w:r>
      <w:r w:rsidR="00E71BC0">
        <w:rPr>
          <w:lang w:eastAsia="ar-SA"/>
        </w:rPr>
        <w:tab/>
        <w:t xml:space="preserve">COLE-HAMILTON, David J. </w:t>
      </w:r>
      <w:proofErr w:type="spellStart"/>
      <w:r w:rsidR="00E71BC0">
        <w:rPr>
          <w:lang w:eastAsia="ar-SA"/>
        </w:rPr>
        <w:t>Homogeneous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--New </w:t>
      </w:r>
      <w:proofErr w:type="spellStart"/>
      <w:r w:rsidR="00E71BC0">
        <w:rPr>
          <w:lang w:eastAsia="ar-SA"/>
        </w:rPr>
        <w:t>Approaches</w:t>
      </w:r>
      <w:proofErr w:type="spellEnd"/>
      <w:r w:rsidR="00E71BC0">
        <w:rPr>
          <w:lang w:eastAsia="ar-SA"/>
        </w:rPr>
        <w:t xml:space="preserve"> to </w:t>
      </w:r>
      <w:proofErr w:type="spellStart"/>
      <w:r w:rsidR="00E71BC0">
        <w:rPr>
          <w:lang w:eastAsia="ar-SA"/>
        </w:rPr>
        <w:t>Catalyst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Separation</w:t>
      </w:r>
      <w:proofErr w:type="spellEnd"/>
      <w:r w:rsidR="00E71BC0">
        <w:rPr>
          <w:lang w:eastAsia="ar-SA"/>
        </w:rPr>
        <w:t xml:space="preserve">, </w:t>
      </w:r>
      <w:proofErr w:type="spellStart"/>
      <w:r w:rsidR="00E71BC0">
        <w:rPr>
          <w:lang w:eastAsia="ar-SA"/>
        </w:rPr>
        <w:t>Recovery</w:t>
      </w:r>
      <w:proofErr w:type="spellEnd"/>
      <w:r w:rsidR="00E71BC0">
        <w:rPr>
          <w:lang w:eastAsia="ar-SA"/>
        </w:rPr>
        <w:t>, and Recycling. Science [online]. 2003, 299(5613), 1702-1706 [cit. 2023-05-03]. ISSN 0036-8075. Dostupné z: doi:10.1126/science.1081881</w:t>
      </w:r>
    </w:p>
    <w:p w14:paraId="0B9EFA21" w14:textId="0BFB35B5" w:rsidR="00E71BC0" w:rsidRDefault="00E15943" w:rsidP="00E71BC0">
      <w:pPr>
        <w:rPr>
          <w:lang w:eastAsia="ar-SA"/>
        </w:rPr>
      </w:pPr>
      <w:r>
        <w:rPr>
          <w:lang w:eastAsia="ar-SA"/>
        </w:rPr>
        <w:t>[9]</w:t>
      </w:r>
      <w:r w:rsidR="00E71BC0">
        <w:rPr>
          <w:lang w:eastAsia="ar-SA"/>
        </w:rPr>
        <w:tab/>
        <w:t xml:space="preserve">CHEMICAL ENGINEERING.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 Fundamentals [online]. 2017 [cit. 2023-05-02]. Dostupné z: https://www.chemengonline.com/catalysis-fundamentals/.</w:t>
      </w:r>
    </w:p>
    <w:p w14:paraId="143E9856" w14:textId="347AA5C3" w:rsidR="00E71BC0" w:rsidRDefault="00E15943" w:rsidP="00E71BC0">
      <w:pPr>
        <w:rPr>
          <w:lang w:eastAsia="ar-SA"/>
        </w:rPr>
      </w:pPr>
      <w:r>
        <w:rPr>
          <w:lang w:eastAsia="ar-SA"/>
        </w:rPr>
        <w:t>[10]</w:t>
      </w:r>
      <w:r w:rsidR="00E71BC0">
        <w:rPr>
          <w:lang w:eastAsia="ar-SA"/>
        </w:rPr>
        <w:tab/>
        <w:t xml:space="preserve">SCHLÖGL, Robert. </w:t>
      </w:r>
      <w:proofErr w:type="spellStart"/>
      <w:r w:rsidR="00E71BC0">
        <w:rPr>
          <w:lang w:eastAsia="ar-SA"/>
        </w:rPr>
        <w:t>Heterogeneous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Angewandte</w:t>
      </w:r>
      <w:proofErr w:type="spellEnd"/>
      <w:r w:rsidR="00E71BC0">
        <w:rPr>
          <w:lang w:eastAsia="ar-SA"/>
        </w:rPr>
        <w:t xml:space="preserve"> Chemie International </w:t>
      </w:r>
      <w:proofErr w:type="spellStart"/>
      <w:r w:rsidR="00E71BC0">
        <w:rPr>
          <w:lang w:eastAsia="ar-SA"/>
        </w:rPr>
        <w:t>Edition</w:t>
      </w:r>
      <w:proofErr w:type="spellEnd"/>
      <w:r w:rsidR="00E71BC0">
        <w:rPr>
          <w:lang w:eastAsia="ar-SA"/>
        </w:rPr>
        <w:t xml:space="preserve"> [online]. 2015, 54(11), 3465-3520 [cit. 2023-05-02]. ISSN 14337851. Dostupné z: doi:10.1002/anie.201410738</w:t>
      </w:r>
    </w:p>
    <w:p w14:paraId="434EB7EE" w14:textId="3EA50F40" w:rsidR="00E71BC0" w:rsidRDefault="00E15943" w:rsidP="00E71BC0">
      <w:pPr>
        <w:rPr>
          <w:lang w:eastAsia="ar-SA"/>
        </w:rPr>
      </w:pPr>
      <w:r>
        <w:rPr>
          <w:lang w:eastAsia="ar-SA"/>
        </w:rPr>
        <w:lastRenderedPageBreak/>
        <w:t>[11]</w:t>
      </w:r>
      <w:r w:rsidR="00E71BC0">
        <w:rPr>
          <w:lang w:eastAsia="ar-SA"/>
        </w:rPr>
        <w:tab/>
        <w:t xml:space="preserve">THOMAS, J. M. a W. J. THOMAS. </w:t>
      </w:r>
      <w:proofErr w:type="spellStart"/>
      <w:r w:rsidR="00E71BC0">
        <w:rPr>
          <w:lang w:eastAsia="ar-SA"/>
        </w:rPr>
        <w:t>Principles</w:t>
      </w:r>
      <w:proofErr w:type="spellEnd"/>
      <w:r w:rsidR="00E71BC0">
        <w:rPr>
          <w:lang w:eastAsia="ar-SA"/>
        </w:rPr>
        <w:t xml:space="preserve"> and </w:t>
      </w:r>
      <w:proofErr w:type="spellStart"/>
      <w:r w:rsidR="00E71BC0">
        <w:rPr>
          <w:lang w:eastAsia="ar-SA"/>
        </w:rPr>
        <w:t>practice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heterogeneous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. Second, </w:t>
      </w:r>
      <w:proofErr w:type="spellStart"/>
      <w:r w:rsidR="00E71BC0">
        <w:rPr>
          <w:lang w:eastAsia="ar-SA"/>
        </w:rPr>
        <w:t>revised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edition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Weinheim</w:t>
      </w:r>
      <w:proofErr w:type="spellEnd"/>
      <w:r w:rsidR="00E71BC0">
        <w:rPr>
          <w:lang w:eastAsia="ar-SA"/>
        </w:rPr>
        <w:t xml:space="preserve">: </w:t>
      </w:r>
      <w:proofErr w:type="spellStart"/>
      <w:r w:rsidR="00E71BC0">
        <w:rPr>
          <w:lang w:eastAsia="ar-SA"/>
        </w:rPr>
        <w:t>Wiley</w:t>
      </w:r>
      <w:proofErr w:type="spellEnd"/>
      <w:r w:rsidR="00E71BC0">
        <w:rPr>
          <w:lang w:eastAsia="ar-SA"/>
        </w:rPr>
        <w:t xml:space="preserve">-VCH </w:t>
      </w:r>
      <w:proofErr w:type="spellStart"/>
      <w:r w:rsidR="00E71BC0">
        <w:rPr>
          <w:lang w:eastAsia="ar-SA"/>
        </w:rPr>
        <w:t>Verlag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G,bH</w:t>
      </w:r>
      <w:proofErr w:type="spellEnd"/>
      <w:r w:rsidR="00E71BC0">
        <w:rPr>
          <w:lang w:eastAsia="ar-SA"/>
        </w:rPr>
        <w:t xml:space="preserve"> &amp; Co., [2015]. ISBN 352731458x.</w:t>
      </w:r>
    </w:p>
    <w:p w14:paraId="2D4D4940" w14:textId="1A67DCB9" w:rsidR="00E71BC0" w:rsidRDefault="00E15943" w:rsidP="00E71BC0">
      <w:pPr>
        <w:rPr>
          <w:lang w:eastAsia="ar-SA"/>
        </w:rPr>
      </w:pPr>
      <w:r>
        <w:rPr>
          <w:lang w:eastAsia="ar-SA"/>
        </w:rPr>
        <w:t>[12]</w:t>
      </w:r>
      <w:r w:rsidR="00E71BC0">
        <w:rPr>
          <w:lang w:eastAsia="ar-SA"/>
        </w:rPr>
        <w:tab/>
        <w:t xml:space="preserve">VANNICE, M. Albert. </w:t>
      </w:r>
      <w:proofErr w:type="spellStart"/>
      <w:r w:rsidR="00E71BC0">
        <w:rPr>
          <w:lang w:eastAsia="ar-SA"/>
        </w:rPr>
        <w:t>Kinetics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Catalytic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Reactions</w:t>
      </w:r>
      <w:proofErr w:type="spellEnd"/>
      <w:r w:rsidR="00E71BC0">
        <w:rPr>
          <w:lang w:eastAsia="ar-SA"/>
        </w:rPr>
        <w:t xml:space="preserve">. New York: </w:t>
      </w:r>
      <w:proofErr w:type="spellStart"/>
      <w:r w:rsidR="00E71BC0">
        <w:rPr>
          <w:lang w:eastAsia="ar-SA"/>
        </w:rPr>
        <w:t>Springer</w:t>
      </w:r>
      <w:proofErr w:type="spellEnd"/>
      <w:r w:rsidR="00E71BC0">
        <w:rPr>
          <w:lang w:eastAsia="ar-SA"/>
        </w:rPr>
        <w:t xml:space="preserve"> Science + Business Media, 2005. ISBN 0387246495.</w:t>
      </w:r>
    </w:p>
    <w:p w14:paraId="5D65AF7A" w14:textId="039EB627" w:rsidR="00E71BC0" w:rsidRDefault="00E15943" w:rsidP="00E71BC0">
      <w:pPr>
        <w:rPr>
          <w:lang w:eastAsia="ar-SA"/>
        </w:rPr>
      </w:pPr>
      <w:r>
        <w:rPr>
          <w:lang w:eastAsia="ar-SA"/>
        </w:rPr>
        <w:t>[13]</w:t>
      </w:r>
      <w:r w:rsidR="00E71BC0">
        <w:rPr>
          <w:lang w:eastAsia="ar-SA"/>
        </w:rPr>
        <w:tab/>
        <w:t xml:space="preserve">BARCELOUX, Donald G. a Donald BARCELOUX.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Journal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Toxicology</w:t>
      </w:r>
      <w:proofErr w:type="spellEnd"/>
      <w:r w:rsidR="00E71BC0">
        <w:rPr>
          <w:lang w:eastAsia="ar-SA"/>
        </w:rPr>
        <w:t xml:space="preserve">: </w:t>
      </w:r>
      <w:proofErr w:type="spellStart"/>
      <w:r w:rsidR="00E71BC0">
        <w:rPr>
          <w:lang w:eastAsia="ar-SA"/>
        </w:rPr>
        <w:t>Clinical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Toxicology</w:t>
      </w:r>
      <w:proofErr w:type="spellEnd"/>
      <w:r w:rsidR="00E71BC0">
        <w:rPr>
          <w:lang w:eastAsia="ar-SA"/>
        </w:rPr>
        <w:t xml:space="preserve"> [online]. 1999, 37(2), 239-258 [cit. 2023-05-02]. ISSN 0731-3810. Dostupné z: doi:10.1081/CLT-100102423</w:t>
      </w:r>
    </w:p>
    <w:p w14:paraId="0D636CF7" w14:textId="7378C3D1" w:rsidR="00E71BC0" w:rsidRDefault="00E15943" w:rsidP="00E71BC0">
      <w:pPr>
        <w:rPr>
          <w:lang w:eastAsia="ar-SA"/>
        </w:rPr>
      </w:pPr>
      <w:r>
        <w:rPr>
          <w:lang w:eastAsia="ar-SA"/>
        </w:rPr>
        <w:t>[14]</w:t>
      </w:r>
      <w:r w:rsidR="00E71BC0">
        <w:rPr>
          <w:lang w:eastAsia="ar-SA"/>
        </w:rPr>
        <w:tab/>
        <w:t xml:space="preserve">NATIONAL LIBRARY OF MEDICINE (US), </w:t>
      </w:r>
      <w:proofErr w:type="spellStart"/>
      <w:r w:rsidR="00E71BC0">
        <w:rPr>
          <w:lang w:eastAsia="ar-SA"/>
        </w:rPr>
        <w:t>National</w:t>
      </w:r>
      <w:proofErr w:type="spellEnd"/>
      <w:r w:rsidR="00E71BC0">
        <w:rPr>
          <w:lang w:eastAsia="ar-SA"/>
        </w:rPr>
        <w:t xml:space="preserve"> Center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Biotechnology </w:t>
      </w:r>
      <w:proofErr w:type="spellStart"/>
      <w:r w:rsidR="00E71BC0">
        <w:rPr>
          <w:lang w:eastAsia="ar-SA"/>
        </w:rPr>
        <w:t>Information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PubChem</w:t>
      </w:r>
      <w:proofErr w:type="spellEnd"/>
      <w:r w:rsidR="00E71BC0">
        <w:rPr>
          <w:lang w:eastAsia="ar-SA"/>
        </w:rPr>
        <w:t xml:space="preserve"> [online]. </w:t>
      </w:r>
      <w:proofErr w:type="spellStart"/>
      <w:r w:rsidR="00E71BC0">
        <w:rPr>
          <w:lang w:eastAsia="ar-SA"/>
        </w:rPr>
        <w:t>Bethesda</w:t>
      </w:r>
      <w:proofErr w:type="spellEnd"/>
      <w:r w:rsidR="00E71BC0">
        <w:rPr>
          <w:lang w:eastAsia="ar-SA"/>
        </w:rPr>
        <w:t xml:space="preserve"> (MD), 2004- [cit. 2023-05-02]. </w:t>
      </w:r>
      <w:proofErr w:type="spellStart"/>
      <w:r w:rsidR="00E71BC0">
        <w:rPr>
          <w:lang w:eastAsia="ar-SA"/>
        </w:rPr>
        <w:t>PubChem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Compound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Summary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CID 935,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>; [online]. Dostupné z: https://pubchem.ncbi.nlm.nih.gov/compound/Nickel.</w:t>
      </w:r>
    </w:p>
    <w:p w14:paraId="5C227E07" w14:textId="662E1977" w:rsidR="00E71BC0" w:rsidRDefault="00E15943" w:rsidP="00E71BC0">
      <w:pPr>
        <w:rPr>
          <w:lang w:eastAsia="ar-SA"/>
        </w:rPr>
      </w:pPr>
      <w:r>
        <w:rPr>
          <w:lang w:eastAsia="ar-SA"/>
        </w:rPr>
        <w:t>[15]</w:t>
      </w:r>
      <w:r w:rsidR="00E71BC0">
        <w:rPr>
          <w:lang w:eastAsia="ar-SA"/>
        </w:rPr>
        <w:tab/>
        <w:t xml:space="preserve">THOMSON, G. P.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Crystal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Structure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Films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Nature</w:t>
      </w:r>
      <w:proofErr w:type="spellEnd"/>
      <w:r w:rsidR="00E71BC0">
        <w:rPr>
          <w:lang w:eastAsia="ar-SA"/>
        </w:rPr>
        <w:t xml:space="preserve"> [online]. 1929, 123(3111), 912-912 [cit. 2023-05-02]. ISSN 0028-0836. Dostupné z: doi:10.1038/123912b0</w:t>
      </w:r>
    </w:p>
    <w:p w14:paraId="5002364A" w14:textId="7D129B8F" w:rsidR="00E71BC0" w:rsidRDefault="00E15943" w:rsidP="00E71BC0">
      <w:pPr>
        <w:rPr>
          <w:lang w:eastAsia="ar-SA"/>
        </w:rPr>
      </w:pPr>
      <w:r>
        <w:rPr>
          <w:lang w:eastAsia="ar-SA"/>
        </w:rPr>
        <w:t>[16]</w:t>
      </w:r>
      <w:r w:rsidR="00E71BC0">
        <w:rPr>
          <w:lang w:eastAsia="ar-SA"/>
        </w:rPr>
        <w:tab/>
        <w:t xml:space="preserve">PAVLIC, A. A. a Homer ADKINS. </w:t>
      </w:r>
      <w:proofErr w:type="spellStart"/>
      <w:r w:rsidR="00E71BC0">
        <w:rPr>
          <w:lang w:eastAsia="ar-SA"/>
        </w:rPr>
        <w:t>Preparation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a </w:t>
      </w:r>
      <w:proofErr w:type="spellStart"/>
      <w:r w:rsidR="00E71BC0">
        <w:rPr>
          <w:lang w:eastAsia="ar-SA"/>
        </w:rPr>
        <w:t>Raney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Catalyst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Journal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American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Chemical</w:t>
      </w:r>
      <w:proofErr w:type="spellEnd"/>
      <w:r w:rsidR="00E71BC0">
        <w:rPr>
          <w:lang w:eastAsia="ar-SA"/>
        </w:rPr>
        <w:t xml:space="preserve"> Society [online]. 1946, 68(8), 1471-1471 [cit. 2023-05-02]. ISSN 0002-7863. Dostupné z: doi:10.1021/ja01212a023</w:t>
      </w:r>
    </w:p>
    <w:p w14:paraId="3F291477" w14:textId="79A82B0E" w:rsidR="00E71BC0" w:rsidRDefault="00E15943" w:rsidP="00E71BC0">
      <w:pPr>
        <w:rPr>
          <w:lang w:eastAsia="ar-SA"/>
        </w:rPr>
      </w:pPr>
      <w:r>
        <w:rPr>
          <w:lang w:eastAsia="ar-SA"/>
        </w:rPr>
        <w:t>[17]</w:t>
      </w:r>
      <w:r w:rsidR="00E71BC0">
        <w:rPr>
          <w:lang w:eastAsia="ar-SA"/>
        </w:rPr>
        <w:tab/>
        <w:t xml:space="preserve">LIEBER, Eugene a Fred L. MORRITZ.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Uses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Raney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 [online]. In: . </w:t>
      </w:r>
      <w:proofErr w:type="spellStart"/>
      <w:r w:rsidR="00E71BC0">
        <w:rPr>
          <w:lang w:eastAsia="ar-SA"/>
        </w:rPr>
        <w:t>Elsevier</w:t>
      </w:r>
      <w:proofErr w:type="spellEnd"/>
      <w:r w:rsidR="00E71BC0">
        <w:rPr>
          <w:lang w:eastAsia="ar-SA"/>
        </w:rPr>
        <w:t xml:space="preserve">, 1953, 1953, s. 417-455 [cit. 2023-05-02]. </w:t>
      </w:r>
      <w:proofErr w:type="spellStart"/>
      <w:r w:rsidR="00E71BC0">
        <w:rPr>
          <w:lang w:eastAsia="ar-SA"/>
        </w:rPr>
        <w:t>Advances</w:t>
      </w:r>
      <w:proofErr w:type="spellEnd"/>
      <w:r w:rsidR="00E71BC0">
        <w:rPr>
          <w:lang w:eastAsia="ar-SA"/>
        </w:rPr>
        <w:t xml:space="preserve"> in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>. ISBN 9780120078059. Dostupné z: doi:10.1016/S0360-0564(08)60647-1</w:t>
      </w:r>
    </w:p>
    <w:p w14:paraId="585C606B" w14:textId="6B634A3D" w:rsidR="00E71BC0" w:rsidRDefault="00E15943" w:rsidP="00E71BC0">
      <w:pPr>
        <w:rPr>
          <w:lang w:eastAsia="ar-SA"/>
        </w:rPr>
      </w:pPr>
      <w:r>
        <w:rPr>
          <w:lang w:eastAsia="ar-SA"/>
        </w:rPr>
        <w:t>[18]</w:t>
      </w:r>
      <w:r w:rsidR="00E71BC0">
        <w:rPr>
          <w:lang w:eastAsia="ar-SA"/>
        </w:rPr>
        <w:tab/>
        <w:t xml:space="preserve">RUNE.WELSH. Dry </w:t>
      </w:r>
      <w:proofErr w:type="spellStart"/>
      <w:r w:rsidR="00E71BC0">
        <w:rPr>
          <w:lang w:eastAsia="ar-SA"/>
        </w:rPr>
        <w:t>Raney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taken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inside</w:t>
      </w:r>
      <w:proofErr w:type="spellEnd"/>
      <w:r w:rsidR="00E71BC0">
        <w:rPr>
          <w:lang w:eastAsia="ar-SA"/>
        </w:rPr>
        <w:t xml:space="preserve"> a </w:t>
      </w:r>
      <w:proofErr w:type="spellStart"/>
      <w:r w:rsidR="00E71BC0">
        <w:rPr>
          <w:lang w:eastAsia="ar-SA"/>
        </w:rPr>
        <w:t>glovebox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under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nitrogen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atmosphere</w:t>
      </w:r>
      <w:proofErr w:type="spellEnd"/>
      <w:r w:rsidR="00E71BC0">
        <w:rPr>
          <w:lang w:eastAsia="ar-SA"/>
        </w:rPr>
        <w:t xml:space="preserve"> [online]. První nahrání na anglickou Wikipedii 25. prosince 2005 v 13:06 [cit. 2023-05-02]. Dostupné z: https://commons.wikimedia.org/wiki/File:Dry_Raney_nickel.jpg.</w:t>
      </w:r>
    </w:p>
    <w:p w14:paraId="7514A9B2" w14:textId="24973EC0" w:rsidR="00E71BC0" w:rsidRDefault="00E15943" w:rsidP="00E71BC0">
      <w:pPr>
        <w:rPr>
          <w:lang w:eastAsia="ar-SA"/>
        </w:rPr>
      </w:pPr>
      <w:r>
        <w:rPr>
          <w:lang w:eastAsia="ar-SA"/>
        </w:rPr>
        <w:t>[19]</w:t>
      </w:r>
      <w:r w:rsidR="00E71BC0">
        <w:rPr>
          <w:lang w:eastAsia="ar-SA"/>
        </w:rPr>
        <w:tab/>
        <w:t xml:space="preserve">HÜFNER, S. </w:t>
      </w:r>
      <w:proofErr w:type="spellStart"/>
      <w:r w:rsidR="00E71BC0">
        <w:rPr>
          <w:lang w:eastAsia="ar-SA"/>
        </w:rPr>
        <w:t>Electronic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structure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NiO</w:t>
      </w:r>
      <w:proofErr w:type="spellEnd"/>
      <w:r w:rsidR="00E71BC0">
        <w:rPr>
          <w:lang w:eastAsia="ar-SA"/>
        </w:rPr>
        <w:t xml:space="preserve"> and </w:t>
      </w:r>
      <w:proofErr w:type="spellStart"/>
      <w:r w:rsidR="00E71BC0">
        <w:rPr>
          <w:lang w:eastAsia="ar-SA"/>
        </w:rPr>
        <w:t>related</w:t>
      </w:r>
      <w:proofErr w:type="spellEnd"/>
      <w:r w:rsidR="00E71BC0">
        <w:rPr>
          <w:lang w:eastAsia="ar-SA"/>
        </w:rPr>
        <w:t xml:space="preserve"> 3d-transition-metal </w:t>
      </w:r>
      <w:proofErr w:type="spellStart"/>
      <w:r w:rsidR="00E71BC0">
        <w:rPr>
          <w:lang w:eastAsia="ar-SA"/>
        </w:rPr>
        <w:t>compounds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Advances</w:t>
      </w:r>
      <w:proofErr w:type="spellEnd"/>
      <w:r w:rsidR="00E71BC0">
        <w:rPr>
          <w:lang w:eastAsia="ar-SA"/>
        </w:rPr>
        <w:t xml:space="preserve"> in </w:t>
      </w:r>
      <w:proofErr w:type="spellStart"/>
      <w:r w:rsidR="00E71BC0">
        <w:rPr>
          <w:lang w:eastAsia="ar-SA"/>
        </w:rPr>
        <w:t>Physics</w:t>
      </w:r>
      <w:proofErr w:type="spellEnd"/>
      <w:r w:rsidR="00E71BC0">
        <w:rPr>
          <w:lang w:eastAsia="ar-SA"/>
        </w:rPr>
        <w:t xml:space="preserve"> [online]. 1994, 43(2), 183-356 [cit. 2023-04-30]. ISSN 0001-8732. Dostupné z: doi:10.1080/00018739400101495</w:t>
      </w:r>
    </w:p>
    <w:p w14:paraId="1F515817" w14:textId="0FD4A067" w:rsidR="00E71BC0" w:rsidRDefault="00E15943" w:rsidP="00E71BC0">
      <w:pPr>
        <w:rPr>
          <w:lang w:eastAsia="ar-SA"/>
        </w:rPr>
      </w:pPr>
      <w:r>
        <w:rPr>
          <w:lang w:eastAsia="ar-SA"/>
        </w:rPr>
        <w:t>[20]</w:t>
      </w:r>
      <w:r w:rsidR="00E71BC0">
        <w:rPr>
          <w:lang w:eastAsia="ar-SA"/>
        </w:rPr>
        <w:tab/>
        <w:t xml:space="preserve">HORTON, Matthew Kristofer, Joseph Harold MONTOYA, </w:t>
      </w:r>
      <w:proofErr w:type="spellStart"/>
      <w:r w:rsidR="00E71BC0">
        <w:rPr>
          <w:lang w:eastAsia="ar-SA"/>
        </w:rPr>
        <w:t>Miao</w:t>
      </w:r>
      <w:proofErr w:type="spellEnd"/>
      <w:r w:rsidR="00E71BC0">
        <w:rPr>
          <w:lang w:eastAsia="ar-SA"/>
        </w:rPr>
        <w:t xml:space="preserve"> LIU a Kristin </w:t>
      </w:r>
      <w:proofErr w:type="spellStart"/>
      <w:r w:rsidR="00E71BC0">
        <w:rPr>
          <w:lang w:eastAsia="ar-SA"/>
        </w:rPr>
        <w:t>Aslaug</w:t>
      </w:r>
      <w:proofErr w:type="spellEnd"/>
      <w:r w:rsidR="00E71BC0">
        <w:rPr>
          <w:lang w:eastAsia="ar-SA"/>
        </w:rPr>
        <w:t xml:space="preserve"> PERSSON. </w:t>
      </w:r>
      <w:proofErr w:type="spellStart"/>
      <w:r w:rsidR="00E71BC0">
        <w:rPr>
          <w:lang w:eastAsia="ar-SA"/>
        </w:rPr>
        <w:t>High-throughput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prediction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ground-state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collinear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magnetic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order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inorganic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materials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using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Density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Functional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Theory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Npj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Computational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Materials</w:t>
      </w:r>
      <w:proofErr w:type="spellEnd"/>
      <w:r w:rsidR="00E71BC0">
        <w:rPr>
          <w:lang w:eastAsia="ar-SA"/>
        </w:rPr>
        <w:t xml:space="preserve"> [online]. 2019, 5(1) [cit. 2023-05-02]. ISSN 2057-3960. Dostupné z: doi:10.1038/s41524-019-0199-7</w:t>
      </w:r>
    </w:p>
    <w:p w14:paraId="246C4E63" w14:textId="7092852B" w:rsidR="00E71BC0" w:rsidRDefault="00E15943" w:rsidP="00E71BC0">
      <w:pPr>
        <w:rPr>
          <w:lang w:eastAsia="ar-SA"/>
        </w:rPr>
      </w:pPr>
      <w:r>
        <w:rPr>
          <w:lang w:eastAsia="ar-SA"/>
        </w:rPr>
        <w:lastRenderedPageBreak/>
        <w:t>[21]</w:t>
      </w:r>
      <w:r w:rsidR="00E71BC0">
        <w:rPr>
          <w:lang w:eastAsia="ar-SA"/>
        </w:rPr>
        <w:tab/>
        <w:t xml:space="preserve">SASAKI, </w:t>
      </w:r>
      <w:proofErr w:type="spellStart"/>
      <w:r w:rsidR="00E71BC0">
        <w:rPr>
          <w:lang w:eastAsia="ar-SA"/>
        </w:rPr>
        <w:t>Satoshi</w:t>
      </w:r>
      <w:proofErr w:type="spellEnd"/>
      <w:r w:rsidR="00E71BC0">
        <w:rPr>
          <w:lang w:eastAsia="ar-SA"/>
        </w:rPr>
        <w:t xml:space="preserve">, </w:t>
      </w:r>
      <w:proofErr w:type="spellStart"/>
      <w:r w:rsidR="00E71BC0">
        <w:rPr>
          <w:lang w:eastAsia="ar-SA"/>
        </w:rPr>
        <w:t>Kiyoshi</w:t>
      </w:r>
      <w:proofErr w:type="spellEnd"/>
      <w:r w:rsidR="00E71BC0">
        <w:rPr>
          <w:lang w:eastAsia="ar-SA"/>
        </w:rPr>
        <w:t xml:space="preserve"> FUJINO a </w:t>
      </w:r>
      <w:proofErr w:type="spellStart"/>
      <w:r w:rsidR="00E71BC0">
        <w:rPr>
          <w:lang w:eastAsia="ar-SA"/>
        </w:rPr>
        <w:t>Yoshio</w:t>
      </w:r>
      <w:proofErr w:type="spellEnd"/>
      <w:r w:rsidR="00E71BC0">
        <w:rPr>
          <w:lang w:eastAsia="ar-SA"/>
        </w:rPr>
        <w:t xml:space="preserve"> TAKÉUCHI. X-</w:t>
      </w:r>
      <w:proofErr w:type="spellStart"/>
      <w:r w:rsidR="00E71BC0">
        <w:rPr>
          <w:lang w:eastAsia="ar-SA"/>
        </w:rPr>
        <w:t>ray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determination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electron-density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distributions</w:t>
      </w:r>
      <w:proofErr w:type="spellEnd"/>
      <w:r w:rsidR="00E71BC0">
        <w:rPr>
          <w:lang w:eastAsia="ar-SA"/>
        </w:rPr>
        <w:t xml:space="preserve"> in </w:t>
      </w:r>
      <w:proofErr w:type="spellStart"/>
      <w:r w:rsidR="00E71BC0">
        <w:rPr>
          <w:lang w:eastAsia="ar-SA"/>
        </w:rPr>
        <w:t>oxides</w:t>
      </w:r>
      <w:proofErr w:type="spellEnd"/>
      <w:r w:rsidR="00E71BC0">
        <w:rPr>
          <w:lang w:eastAsia="ar-SA"/>
        </w:rPr>
        <w:t xml:space="preserve">, </w:t>
      </w:r>
      <w:proofErr w:type="spellStart"/>
      <w:r w:rsidR="00E71BC0">
        <w:rPr>
          <w:lang w:eastAsia="ar-SA"/>
        </w:rPr>
        <w:t>MgO</w:t>
      </w:r>
      <w:proofErr w:type="spellEnd"/>
      <w:r w:rsidR="00E71BC0">
        <w:rPr>
          <w:lang w:eastAsia="ar-SA"/>
        </w:rPr>
        <w:t xml:space="preserve">, </w:t>
      </w:r>
      <w:proofErr w:type="spellStart"/>
      <w:r w:rsidR="00E71BC0">
        <w:rPr>
          <w:lang w:eastAsia="ar-SA"/>
        </w:rPr>
        <w:t>MnO</w:t>
      </w:r>
      <w:proofErr w:type="spellEnd"/>
      <w:r w:rsidR="00E71BC0">
        <w:rPr>
          <w:lang w:eastAsia="ar-SA"/>
        </w:rPr>
        <w:t xml:space="preserve">, </w:t>
      </w:r>
      <w:proofErr w:type="spellStart"/>
      <w:r w:rsidR="00E71BC0">
        <w:rPr>
          <w:lang w:eastAsia="ar-SA"/>
        </w:rPr>
        <w:t>CoO</w:t>
      </w:r>
      <w:proofErr w:type="spellEnd"/>
      <w:r w:rsidR="00E71BC0">
        <w:rPr>
          <w:lang w:eastAsia="ar-SA"/>
        </w:rPr>
        <w:t xml:space="preserve">, and </w:t>
      </w:r>
      <w:proofErr w:type="spellStart"/>
      <w:r w:rsidR="00E71BC0">
        <w:rPr>
          <w:lang w:eastAsia="ar-SA"/>
        </w:rPr>
        <w:t>NiO</w:t>
      </w:r>
      <w:proofErr w:type="spellEnd"/>
      <w:r w:rsidR="00E71BC0">
        <w:rPr>
          <w:lang w:eastAsia="ar-SA"/>
        </w:rPr>
        <w:t xml:space="preserve">, and </w:t>
      </w:r>
      <w:proofErr w:type="spellStart"/>
      <w:r w:rsidR="00E71BC0">
        <w:rPr>
          <w:lang w:eastAsia="ar-SA"/>
        </w:rPr>
        <w:t>atomic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scattering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factors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their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constituent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atoms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Proceedings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Japan </w:t>
      </w:r>
      <w:proofErr w:type="spellStart"/>
      <w:r w:rsidR="00E71BC0">
        <w:rPr>
          <w:lang w:eastAsia="ar-SA"/>
        </w:rPr>
        <w:t>Academy</w:t>
      </w:r>
      <w:proofErr w:type="spellEnd"/>
      <w:r w:rsidR="00E71BC0">
        <w:rPr>
          <w:lang w:eastAsia="ar-SA"/>
        </w:rPr>
        <w:t xml:space="preserve">, </w:t>
      </w:r>
      <w:proofErr w:type="spellStart"/>
      <w:r w:rsidR="00E71BC0">
        <w:rPr>
          <w:lang w:eastAsia="ar-SA"/>
        </w:rPr>
        <w:t>Series</w:t>
      </w:r>
      <w:proofErr w:type="spellEnd"/>
      <w:r w:rsidR="00E71BC0">
        <w:rPr>
          <w:lang w:eastAsia="ar-SA"/>
        </w:rPr>
        <w:t xml:space="preserve"> B [online]. 1979, 55(2), 43-48 [cit. 2023-05-02]. ISSN 0386-2208. Dostupné z: doi:10.2183/pjab.55.43</w:t>
      </w:r>
    </w:p>
    <w:p w14:paraId="4CF98DDE" w14:textId="3B05EEF7" w:rsidR="00E71BC0" w:rsidRDefault="00E15943" w:rsidP="00E71BC0">
      <w:pPr>
        <w:rPr>
          <w:lang w:eastAsia="ar-SA"/>
        </w:rPr>
      </w:pPr>
      <w:r>
        <w:rPr>
          <w:lang w:eastAsia="ar-SA"/>
        </w:rPr>
        <w:t>[22]</w:t>
      </w:r>
      <w:r w:rsidR="00E71BC0">
        <w:rPr>
          <w:lang w:eastAsia="ar-SA"/>
        </w:rPr>
        <w:tab/>
        <w:t>GREENWOOD, N. N. a Alan EARNSHAW. Chemie prvků. Přeložil František JURSÍK. Praha: Informatorium, 1993. ISBN 80-85427-38-9.</w:t>
      </w:r>
    </w:p>
    <w:p w14:paraId="3268D313" w14:textId="0BB3414B" w:rsidR="00E71BC0" w:rsidRDefault="00E15943" w:rsidP="00E71BC0">
      <w:pPr>
        <w:rPr>
          <w:lang w:eastAsia="ar-SA"/>
        </w:rPr>
      </w:pPr>
      <w:r>
        <w:rPr>
          <w:lang w:eastAsia="ar-SA"/>
        </w:rPr>
        <w:t>[23]</w:t>
      </w:r>
      <w:r w:rsidR="00E71BC0">
        <w:rPr>
          <w:lang w:eastAsia="ar-SA"/>
        </w:rPr>
        <w:tab/>
        <w:t xml:space="preserve">NATIONAL LIBRARY OF MEDICINE (US), </w:t>
      </w:r>
      <w:proofErr w:type="spellStart"/>
      <w:r w:rsidR="00E71BC0">
        <w:rPr>
          <w:lang w:eastAsia="ar-SA"/>
        </w:rPr>
        <w:t>National</w:t>
      </w:r>
      <w:proofErr w:type="spellEnd"/>
      <w:r w:rsidR="00E71BC0">
        <w:rPr>
          <w:lang w:eastAsia="ar-SA"/>
        </w:rPr>
        <w:t xml:space="preserve"> Center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Biotechnology </w:t>
      </w:r>
      <w:proofErr w:type="spellStart"/>
      <w:r w:rsidR="00E71BC0">
        <w:rPr>
          <w:lang w:eastAsia="ar-SA"/>
        </w:rPr>
        <w:t>Information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PubChem</w:t>
      </w:r>
      <w:proofErr w:type="spellEnd"/>
      <w:r w:rsidR="00E71BC0">
        <w:rPr>
          <w:lang w:eastAsia="ar-SA"/>
        </w:rPr>
        <w:t xml:space="preserve"> [online]. </w:t>
      </w:r>
      <w:proofErr w:type="spellStart"/>
      <w:r w:rsidR="00E71BC0">
        <w:rPr>
          <w:lang w:eastAsia="ar-SA"/>
        </w:rPr>
        <w:t>Bethesda</w:t>
      </w:r>
      <w:proofErr w:type="spellEnd"/>
      <w:r w:rsidR="00E71BC0">
        <w:rPr>
          <w:lang w:eastAsia="ar-SA"/>
        </w:rPr>
        <w:t xml:space="preserve"> (MD), 2004- [cit. 2023-05-02]. </w:t>
      </w:r>
      <w:proofErr w:type="spellStart"/>
      <w:r w:rsidR="00E71BC0">
        <w:rPr>
          <w:lang w:eastAsia="ar-SA"/>
        </w:rPr>
        <w:t>PubChem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Compound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Summary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CID 14805,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 oxide; [online]. Dostupné z: https://pubchem.ncbi.nlm.nih.gov/compound/Nickel-oxide</w:t>
      </w:r>
    </w:p>
    <w:p w14:paraId="2A0CF7CF" w14:textId="39CACB12" w:rsidR="00E71BC0" w:rsidRDefault="00E15943" w:rsidP="00E71BC0">
      <w:pPr>
        <w:rPr>
          <w:lang w:eastAsia="ar-SA"/>
        </w:rPr>
      </w:pPr>
      <w:r>
        <w:rPr>
          <w:lang w:eastAsia="ar-SA"/>
        </w:rPr>
        <w:t>[24]</w:t>
      </w:r>
      <w:r w:rsidR="00E71BC0">
        <w:rPr>
          <w:lang w:eastAsia="ar-SA"/>
        </w:rPr>
        <w:tab/>
        <w:t xml:space="preserve">OJANPERÄ, D. </w:t>
      </w:r>
      <w:proofErr w:type="spellStart"/>
      <w:r w:rsidR="00E71BC0">
        <w:rPr>
          <w:lang w:eastAsia="ar-SA"/>
        </w:rPr>
        <w:t>Figure</w:t>
      </w:r>
      <w:proofErr w:type="spellEnd"/>
      <w:r w:rsidR="00E71BC0">
        <w:rPr>
          <w:lang w:eastAsia="ar-SA"/>
        </w:rPr>
        <w:t xml:space="preserve"> 1. Single unit cell </w:t>
      </w:r>
      <w:proofErr w:type="spellStart"/>
      <w:r w:rsidR="00E71BC0">
        <w:rPr>
          <w:lang w:eastAsia="ar-SA"/>
        </w:rPr>
        <w:t>structure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NiO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red</w:t>
      </w:r>
      <w:proofErr w:type="spellEnd"/>
      <w:r w:rsidR="00E71BC0">
        <w:rPr>
          <w:lang w:eastAsia="ar-SA"/>
        </w:rPr>
        <w:t xml:space="preserve"> and </w:t>
      </w:r>
      <w:proofErr w:type="spellStart"/>
      <w:r w:rsidR="00E71BC0">
        <w:rPr>
          <w:lang w:eastAsia="ar-SA"/>
        </w:rPr>
        <w:t>grey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spheres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mark</w:t>
      </w:r>
      <w:proofErr w:type="spellEnd"/>
      <w:r w:rsidR="00E71BC0">
        <w:rPr>
          <w:lang w:eastAsia="ar-SA"/>
        </w:rPr>
        <w:t xml:space="preserve"> oxygen and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, </w:t>
      </w:r>
      <w:proofErr w:type="spellStart"/>
      <w:r w:rsidR="00E71BC0">
        <w:rPr>
          <w:lang w:eastAsia="ar-SA"/>
        </w:rPr>
        <w:t>respectively</w:t>
      </w:r>
      <w:proofErr w:type="spellEnd"/>
      <w:r w:rsidR="00E71BC0">
        <w:rPr>
          <w:lang w:eastAsia="ar-SA"/>
        </w:rPr>
        <w:t xml:space="preserve"> [online]. 2021 [cit. 2023-05-03]. Dostupné z: https://wiki.aalto.fi/display/SSC/NiO</w:t>
      </w:r>
    </w:p>
    <w:p w14:paraId="5965688D" w14:textId="2D91121B" w:rsidR="00E71BC0" w:rsidRDefault="00E15943" w:rsidP="00E71BC0">
      <w:pPr>
        <w:rPr>
          <w:lang w:eastAsia="ar-SA"/>
        </w:rPr>
      </w:pPr>
      <w:r>
        <w:rPr>
          <w:lang w:eastAsia="ar-SA"/>
        </w:rPr>
        <w:t>[25]</w:t>
      </w:r>
      <w:r w:rsidR="00E71BC0">
        <w:rPr>
          <w:lang w:eastAsia="ar-SA"/>
        </w:rPr>
        <w:tab/>
        <w:t xml:space="preserve">LEIEM.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>(II) oxide sample [online]. 2017-11-29, 12:17:40 [cit. 2023-05-03]. Dostupné z: https://commons.wikimedia.org/wiki/File:Nickel%28II%29_oxide_sample.jpg</w:t>
      </w:r>
    </w:p>
    <w:p w14:paraId="27A2D367" w14:textId="391AD36D" w:rsidR="00E71BC0" w:rsidRDefault="00E15943" w:rsidP="00E71BC0">
      <w:pPr>
        <w:rPr>
          <w:lang w:eastAsia="ar-SA"/>
        </w:rPr>
      </w:pPr>
      <w:r>
        <w:rPr>
          <w:lang w:eastAsia="ar-SA"/>
        </w:rPr>
        <w:t>[26]</w:t>
      </w:r>
      <w:r w:rsidR="00E71BC0">
        <w:rPr>
          <w:lang w:eastAsia="ar-SA"/>
        </w:rPr>
        <w:tab/>
        <w:t xml:space="preserve">NATIONAL LIBRARY OF MEDICINE (US), </w:t>
      </w:r>
      <w:proofErr w:type="spellStart"/>
      <w:r w:rsidR="00E71BC0">
        <w:rPr>
          <w:lang w:eastAsia="ar-SA"/>
        </w:rPr>
        <w:t>National</w:t>
      </w:r>
      <w:proofErr w:type="spellEnd"/>
      <w:r w:rsidR="00E71BC0">
        <w:rPr>
          <w:lang w:eastAsia="ar-SA"/>
        </w:rPr>
        <w:t xml:space="preserve"> Center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Biotechnology </w:t>
      </w:r>
      <w:proofErr w:type="spellStart"/>
      <w:r w:rsidR="00E71BC0">
        <w:rPr>
          <w:lang w:eastAsia="ar-SA"/>
        </w:rPr>
        <w:t>Information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PubChem</w:t>
      </w:r>
      <w:proofErr w:type="spellEnd"/>
      <w:r w:rsidR="00E71BC0">
        <w:rPr>
          <w:lang w:eastAsia="ar-SA"/>
        </w:rPr>
        <w:t xml:space="preserve"> [online]. </w:t>
      </w:r>
      <w:proofErr w:type="spellStart"/>
      <w:r w:rsidR="00E71BC0">
        <w:rPr>
          <w:lang w:eastAsia="ar-SA"/>
        </w:rPr>
        <w:t>Bethesda</w:t>
      </w:r>
      <w:proofErr w:type="spellEnd"/>
      <w:r w:rsidR="00E71BC0">
        <w:rPr>
          <w:lang w:eastAsia="ar-SA"/>
        </w:rPr>
        <w:t xml:space="preserve"> (MD), 2004- [cit. 2023-05-02]. </w:t>
      </w:r>
      <w:proofErr w:type="spellStart"/>
      <w:r w:rsidR="00E71BC0">
        <w:rPr>
          <w:lang w:eastAsia="ar-SA"/>
        </w:rPr>
        <w:t>PubChem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Compound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Summary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CID 10313272,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>(III) oxide; [online]. Dostupné z: https://pubchem.ncbi.nlm.nih.gov/compound/Nickel_III_-oxide</w:t>
      </w:r>
    </w:p>
    <w:p w14:paraId="6379A335" w14:textId="22001D21" w:rsidR="00E71BC0" w:rsidRDefault="00E15943" w:rsidP="00E71BC0">
      <w:pPr>
        <w:rPr>
          <w:lang w:eastAsia="ar-SA"/>
        </w:rPr>
      </w:pPr>
      <w:r>
        <w:rPr>
          <w:lang w:eastAsia="ar-SA"/>
        </w:rPr>
        <w:t>[27]</w:t>
      </w:r>
      <w:r w:rsidR="00E71BC0">
        <w:rPr>
          <w:lang w:eastAsia="ar-SA"/>
        </w:rPr>
        <w:tab/>
        <w:t xml:space="preserve">THEMRBUNGEE.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 (III) oxide </w:t>
      </w:r>
      <w:proofErr w:type="spellStart"/>
      <w:r w:rsidR="00E71BC0">
        <w:rPr>
          <w:lang w:eastAsia="ar-SA"/>
        </w:rPr>
        <w:t>powder</w:t>
      </w:r>
      <w:proofErr w:type="spellEnd"/>
      <w:r w:rsidR="00E71BC0">
        <w:rPr>
          <w:lang w:eastAsia="ar-SA"/>
        </w:rPr>
        <w:t xml:space="preserve"> [online]. 2016-07-23, 07:57:54 [cit. 2023-05-02]. Vlastní dílo [</w:t>
      </w:r>
      <w:proofErr w:type="spellStart"/>
      <w:r w:rsidR="00E71BC0">
        <w:rPr>
          <w:lang w:eastAsia="ar-SA"/>
        </w:rPr>
        <w:t>own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work</w:t>
      </w:r>
      <w:proofErr w:type="spellEnd"/>
      <w:r w:rsidR="00E71BC0">
        <w:rPr>
          <w:lang w:eastAsia="ar-SA"/>
        </w:rPr>
        <w:t>]. Dostupné z: https://commons.wikimedia.org/wiki/File:Nickel(III)_oxide_powder.jpg.</w:t>
      </w:r>
    </w:p>
    <w:p w14:paraId="0D4A5C60" w14:textId="472B51E7" w:rsidR="00E71BC0" w:rsidRDefault="00E15943" w:rsidP="00E71BC0">
      <w:pPr>
        <w:rPr>
          <w:lang w:eastAsia="ar-SA"/>
        </w:rPr>
      </w:pPr>
      <w:r>
        <w:rPr>
          <w:lang w:eastAsia="ar-SA"/>
        </w:rPr>
        <w:t>[28]</w:t>
      </w:r>
      <w:r w:rsidR="00E71BC0">
        <w:rPr>
          <w:lang w:eastAsia="ar-SA"/>
        </w:rPr>
        <w:tab/>
        <w:t xml:space="preserve">NATIONAL RESEARCH COUNCIL (US) CHEMICAL SCIENCES ROUNDTABLE. </w:t>
      </w:r>
      <w:proofErr w:type="spellStart"/>
      <w:r w:rsidR="00E71BC0">
        <w:rPr>
          <w:lang w:eastAsia="ar-SA"/>
        </w:rPr>
        <w:t>Carbon</w:t>
      </w:r>
      <w:proofErr w:type="spellEnd"/>
      <w:r w:rsidR="00E71BC0">
        <w:rPr>
          <w:lang w:eastAsia="ar-SA"/>
        </w:rPr>
        <w:t xml:space="preserve"> Management: </w:t>
      </w:r>
      <w:proofErr w:type="spellStart"/>
      <w:r w:rsidR="00E71BC0">
        <w:rPr>
          <w:lang w:eastAsia="ar-SA"/>
        </w:rPr>
        <w:t>Implications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R&amp;D in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Chemical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Sciences</w:t>
      </w:r>
      <w:proofErr w:type="spellEnd"/>
      <w:r w:rsidR="00E71BC0">
        <w:rPr>
          <w:lang w:eastAsia="ar-SA"/>
        </w:rPr>
        <w:t xml:space="preserve"> and Technology: A Workshop Report to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Chemical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Sciences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Roundtable</w:t>
      </w:r>
      <w:proofErr w:type="spellEnd"/>
      <w:r w:rsidR="00E71BC0">
        <w:rPr>
          <w:lang w:eastAsia="ar-SA"/>
        </w:rPr>
        <w:t xml:space="preserve"> [online]. Washington (DC): </w:t>
      </w:r>
      <w:proofErr w:type="spellStart"/>
      <w:r w:rsidR="00E71BC0">
        <w:rPr>
          <w:lang w:eastAsia="ar-SA"/>
        </w:rPr>
        <w:t>National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Academies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Press</w:t>
      </w:r>
      <w:proofErr w:type="spellEnd"/>
      <w:r w:rsidR="00E71BC0">
        <w:rPr>
          <w:lang w:eastAsia="ar-SA"/>
        </w:rPr>
        <w:t xml:space="preserve"> (US); 2001 [cit. 2023-05-03]. Kapitola 5, </w:t>
      </w:r>
      <w:proofErr w:type="spellStart"/>
      <w:r w:rsidR="00E71BC0">
        <w:rPr>
          <w:lang w:eastAsia="ar-SA"/>
        </w:rPr>
        <w:t>Carbon</w:t>
      </w:r>
      <w:proofErr w:type="spellEnd"/>
      <w:r w:rsidR="00E71BC0">
        <w:rPr>
          <w:lang w:eastAsia="ar-SA"/>
        </w:rPr>
        <w:t xml:space="preserve"> Dioxide as a </w:t>
      </w:r>
      <w:proofErr w:type="spellStart"/>
      <w:r w:rsidR="00E71BC0">
        <w:rPr>
          <w:lang w:eastAsia="ar-SA"/>
        </w:rPr>
        <w:t>Feedstock</w:t>
      </w:r>
      <w:proofErr w:type="spellEnd"/>
      <w:r w:rsidR="00E71BC0">
        <w:rPr>
          <w:lang w:eastAsia="ar-SA"/>
        </w:rPr>
        <w:t>. Dostupné z: https://www.ncbi.nlm.nih.gov/books/NBK44146/</w:t>
      </w:r>
    </w:p>
    <w:p w14:paraId="746672A3" w14:textId="2E2E8872" w:rsidR="00E71BC0" w:rsidRDefault="00E15943" w:rsidP="00E71BC0">
      <w:pPr>
        <w:rPr>
          <w:lang w:eastAsia="ar-SA"/>
        </w:rPr>
      </w:pPr>
      <w:r>
        <w:rPr>
          <w:lang w:eastAsia="ar-SA"/>
        </w:rPr>
        <w:t>[29]</w:t>
      </w:r>
      <w:r w:rsidR="00E71BC0">
        <w:rPr>
          <w:lang w:eastAsia="ar-SA"/>
        </w:rPr>
        <w:tab/>
        <w:t xml:space="preserve">YE, Run-Ping, </w:t>
      </w:r>
      <w:proofErr w:type="spellStart"/>
      <w:r w:rsidR="00E71BC0">
        <w:rPr>
          <w:lang w:eastAsia="ar-SA"/>
        </w:rPr>
        <w:t>Jie</w:t>
      </w:r>
      <w:proofErr w:type="spellEnd"/>
      <w:r w:rsidR="00E71BC0">
        <w:rPr>
          <w:lang w:eastAsia="ar-SA"/>
        </w:rPr>
        <w:t xml:space="preserve"> DING, </w:t>
      </w:r>
      <w:proofErr w:type="spellStart"/>
      <w:r w:rsidR="00E71BC0">
        <w:rPr>
          <w:lang w:eastAsia="ar-SA"/>
        </w:rPr>
        <w:t>Weibo</w:t>
      </w:r>
      <w:proofErr w:type="spellEnd"/>
      <w:r w:rsidR="00E71BC0">
        <w:rPr>
          <w:lang w:eastAsia="ar-SA"/>
        </w:rPr>
        <w:t xml:space="preserve"> GONG, et al. CO2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 to </w:t>
      </w:r>
      <w:proofErr w:type="spellStart"/>
      <w:r w:rsidR="00E71BC0">
        <w:rPr>
          <w:lang w:eastAsia="ar-SA"/>
        </w:rPr>
        <w:t>high-value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products</w:t>
      </w:r>
      <w:proofErr w:type="spellEnd"/>
      <w:r w:rsidR="00E71BC0">
        <w:rPr>
          <w:lang w:eastAsia="ar-SA"/>
        </w:rPr>
        <w:t xml:space="preserve"> via </w:t>
      </w:r>
      <w:proofErr w:type="spellStart"/>
      <w:r w:rsidR="00E71BC0">
        <w:rPr>
          <w:lang w:eastAsia="ar-SA"/>
        </w:rPr>
        <w:t>heterogeneous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Nature</w:t>
      </w:r>
      <w:proofErr w:type="spellEnd"/>
      <w:r w:rsidR="00E71BC0">
        <w:rPr>
          <w:lang w:eastAsia="ar-SA"/>
        </w:rPr>
        <w:t xml:space="preserve"> Communications [online]. 2019, 10(1) [cit. 2023-04-25]. ISSN 2041-1723. Dostupné z: doi:10.1038/s41467-019-13638-9</w:t>
      </w:r>
    </w:p>
    <w:p w14:paraId="1A2C793E" w14:textId="32FAA919" w:rsidR="00E71BC0" w:rsidRDefault="00E15943" w:rsidP="00E71BC0">
      <w:pPr>
        <w:rPr>
          <w:lang w:eastAsia="ar-SA"/>
        </w:rPr>
      </w:pPr>
      <w:r>
        <w:rPr>
          <w:lang w:eastAsia="ar-SA"/>
        </w:rPr>
        <w:lastRenderedPageBreak/>
        <w:t>[30]</w:t>
      </w:r>
      <w:r w:rsidR="00E71BC0">
        <w:rPr>
          <w:lang w:eastAsia="ar-SA"/>
        </w:rPr>
        <w:tab/>
        <w:t xml:space="preserve">LI, </w:t>
      </w:r>
      <w:proofErr w:type="spellStart"/>
      <w:r w:rsidR="00E71BC0">
        <w:rPr>
          <w:lang w:eastAsia="ar-SA"/>
        </w:rPr>
        <w:t>Li</w:t>
      </w:r>
      <w:proofErr w:type="spellEnd"/>
      <w:r w:rsidR="00E71BC0">
        <w:rPr>
          <w:lang w:eastAsia="ar-SA"/>
        </w:rPr>
        <w:t xml:space="preserve">, </w:t>
      </w:r>
      <w:proofErr w:type="spellStart"/>
      <w:r w:rsidR="00E71BC0">
        <w:rPr>
          <w:lang w:eastAsia="ar-SA"/>
        </w:rPr>
        <w:t>Wenqing</w:t>
      </w:r>
      <w:proofErr w:type="spellEnd"/>
      <w:r w:rsidR="00E71BC0">
        <w:rPr>
          <w:lang w:eastAsia="ar-SA"/>
        </w:rPr>
        <w:t xml:space="preserve"> ZENG, </w:t>
      </w:r>
      <w:proofErr w:type="spellStart"/>
      <w:r w:rsidR="00E71BC0">
        <w:rPr>
          <w:lang w:eastAsia="ar-SA"/>
        </w:rPr>
        <w:t>Mouxiao</w:t>
      </w:r>
      <w:proofErr w:type="spellEnd"/>
      <w:r w:rsidR="00E71BC0">
        <w:rPr>
          <w:lang w:eastAsia="ar-SA"/>
        </w:rPr>
        <w:t xml:space="preserve"> SONG, </w:t>
      </w:r>
      <w:proofErr w:type="spellStart"/>
      <w:r w:rsidR="00E71BC0">
        <w:rPr>
          <w:lang w:eastAsia="ar-SA"/>
        </w:rPr>
        <w:t>Xueshuang</w:t>
      </w:r>
      <w:proofErr w:type="spellEnd"/>
      <w:r w:rsidR="00E71BC0">
        <w:rPr>
          <w:lang w:eastAsia="ar-SA"/>
        </w:rPr>
        <w:t xml:space="preserve"> WU, </w:t>
      </w:r>
      <w:proofErr w:type="spellStart"/>
      <w:r w:rsidR="00E71BC0">
        <w:rPr>
          <w:lang w:eastAsia="ar-SA"/>
        </w:rPr>
        <w:t>Guiying</w:t>
      </w:r>
      <w:proofErr w:type="spellEnd"/>
      <w:r w:rsidR="00E71BC0">
        <w:rPr>
          <w:lang w:eastAsia="ar-SA"/>
        </w:rPr>
        <w:t xml:space="preserve"> LI a </w:t>
      </w:r>
      <w:proofErr w:type="spellStart"/>
      <w:r w:rsidR="00E71BC0">
        <w:rPr>
          <w:lang w:eastAsia="ar-SA"/>
        </w:rPr>
        <w:t>Changwei</w:t>
      </w:r>
      <w:proofErr w:type="spellEnd"/>
      <w:r w:rsidR="00E71BC0">
        <w:rPr>
          <w:lang w:eastAsia="ar-SA"/>
        </w:rPr>
        <w:t xml:space="preserve"> HU. </w:t>
      </w:r>
      <w:proofErr w:type="spellStart"/>
      <w:r w:rsidR="00E71BC0">
        <w:rPr>
          <w:lang w:eastAsia="ar-SA"/>
        </w:rPr>
        <w:t>Research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Progress</w:t>
      </w:r>
      <w:proofErr w:type="spellEnd"/>
      <w:r w:rsidR="00E71BC0">
        <w:rPr>
          <w:lang w:eastAsia="ar-SA"/>
        </w:rPr>
        <w:t xml:space="preserve"> and </w:t>
      </w:r>
      <w:proofErr w:type="spellStart"/>
      <w:r w:rsidR="00E71BC0">
        <w:rPr>
          <w:lang w:eastAsia="ar-SA"/>
        </w:rPr>
        <w:t>Reaction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Mechanism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CO2 </w:t>
      </w:r>
      <w:proofErr w:type="spellStart"/>
      <w:r w:rsidR="00E71BC0">
        <w:rPr>
          <w:lang w:eastAsia="ar-SA"/>
        </w:rPr>
        <w:t>Methanation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over</w:t>
      </w:r>
      <w:proofErr w:type="spellEnd"/>
      <w:r w:rsidR="00E71BC0">
        <w:rPr>
          <w:lang w:eastAsia="ar-SA"/>
        </w:rPr>
        <w:t xml:space="preserve"> Ni-</w:t>
      </w:r>
      <w:proofErr w:type="spellStart"/>
      <w:r w:rsidR="00E71BC0">
        <w:rPr>
          <w:lang w:eastAsia="ar-SA"/>
        </w:rPr>
        <w:t>Based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Catalysts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Low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Temperature</w:t>
      </w:r>
      <w:proofErr w:type="spellEnd"/>
      <w:r w:rsidR="00E71BC0">
        <w:rPr>
          <w:lang w:eastAsia="ar-SA"/>
        </w:rPr>
        <w:t xml:space="preserve">: A </w:t>
      </w:r>
      <w:proofErr w:type="spellStart"/>
      <w:r w:rsidR="00E71BC0">
        <w:rPr>
          <w:lang w:eastAsia="ar-SA"/>
        </w:rPr>
        <w:t>Review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Catalysts</w:t>
      </w:r>
      <w:proofErr w:type="spellEnd"/>
      <w:r w:rsidR="00E71BC0">
        <w:rPr>
          <w:lang w:eastAsia="ar-SA"/>
        </w:rPr>
        <w:t xml:space="preserve"> [online]. 2022, 12(2) [cit. 2023-05-01]. ISSN 2073-4344. Dostupné z: doi:10.3390/catal12020244</w:t>
      </w:r>
    </w:p>
    <w:p w14:paraId="6003ACE7" w14:textId="32C30FEB" w:rsidR="00E71BC0" w:rsidRDefault="00E15943" w:rsidP="00E71BC0">
      <w:pPr>
        <w:rPr>
          <w:lang w:eastAsia="ar-SA"/>
        </w:rPr>
      </w:pPr>
      <w:r>
        <w:rPr>
          <w:lang w:eastAsia="ar-SA"/>
        </w:rPr>
        <w:t>[31]</w:t>
      </w:r>
      <w:r w:rsidR="00E71BC0">
        <w:rPr>
          <w:lang w:eastAsia="ar-SA"/>
        </w:rPr>
        <w:tab/>
        <w:t>MARWOOD, Michel, Ralf DOEPPER a Albert RENKEN. In-</w:t>
      </w:r>
      <w:proofErr w:type="spellStart"/>
      <w:r w:rsidR="00E71BC0">
        <w:rPr>
          <w:lang w:eastAsia="ar-SA"/>
        </w:rPr>
        <w:t>situ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surface</w:t>
      </w:r>
      <w:proofErr w:type="spellEnd"/>
      <w:r w:rsidR="00E71BC0">
        <w:rPr>
          <w:lang w:eastAsia="ar-SA"/>
        </w:rPr>
        <w:t xml:space="preserve"> and </w:t>
      </w:r>
      <w:proofErr w:type="spellStart"/>
      <w:r w:rsidR="00E71BC0">
        <w:rPr>
          <w:lang w:eastAsia="ar-SA"/>
        </w:rPr>
        <w:t>gas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phase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analysis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kinetic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studies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under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transient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conditions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catalytic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CO2. </w:t>
      </w:r>
      <w:proofErr w:type="spellStart"/>
      <w:r w:rsidR="00E71BC0">
        <w:rPr>
          <w:lang w:eastAsia="ar-SA"/>
        </w:rPr>
        <w:t>Applied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 A: General [online]. 1997, 151(1), 223-246 [cit. 2023-04-25]. ISSN 0926860X. Dostupné z: doi:10.1016/S0926-860X(96)00267-0</w:t>
      </w:r>
    </w:p>
    <w:p w14:paraId="7E0738F4" w14:textId="77777777" w:rsidR="00BF5629" w:rsidRDefault="00E15943" w:rsidP="00BF5629">
      <w:pPr>
        <w:rPr>
          <w:lang w:eastAsia="ar-SA"/>
        </w:rPr>
      </w:pPr>
      <w:r>
        <w:rPr>
          <w:lang w:eastAsia="ar-SA"/>
        </w:rPr>
        <w:t>[32]</w:t>
      </w:r>
      <w:r w:rsidR="00E71BC0">
        <w:rPr>
          <w:lang w:eastAsia="ar-SA"/>
        </w:rPr>
        <w:tab/>
        <w:t xml:space="preserve">WEATHERBEE, G.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CO2 on </w:t>
      </w:r>
      <w:proofErr w:type="spellStart"/>
      <w:r w:rsidR="00E71BC0">
        <w:rPr>
          <w:lang w:eastAsia="ar-SA"/>
        </w:rPr>
        <w:t>group</w:t>
      </w:r>
      <w:proofErr w:type="spellEnd"/>
      <w:r w:rsidR="00E71BC0">
        <w:rPr>
          <w:lang w:eastAsia="ar-SA"/>
        </w:rPr>
        <w:t xml:space="preserve"> VIII metals II. </w:t>
      </w:r>
      <w:proofErr w:type="spellStart"/>
      <w:r w:rsidR="00E71BC0">
        <w:rPr>
          <w:lang w:eastAsia="ar-SA"/>
        </w:rPr>
        <w:t>Kinetics</w:t>
      </w:r>
      <w:proofErr w:type="spellEnd"/>
      <w:r w:rsidR="00E71BC0">
        <w:rPr>
          <w:lang w:eastAsia="ar-SA"/>
        </w:rPr>
        <w:t xml:space="preserve"> and </w:t>
      </w:r>
      <w:proofErr w:type="spellStart"/>
      <w:r w:rsidR="00E71BC0">
        <w:rPr>
          <w:lang w:eastAsia="ar-SA"/>
        </w:rPr>
        <w:t>mechanism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CO2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 on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Journal</w:t>
      </w:r>
      <w:proofErr w:type="spellEnd"/>
      <w:r w:rsidR="00E71BC0">
        <w:rPr>
          <w:lang w:eastAsia="ar-SA"/>
        </w:rPr>
        <w:t xml:space="preserve"> of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 [online]. 1982, 77(2), 460-472 [cit. 2023-04-25]. ISSN 00219517. Dostupné z: doi:10.1016/0021-9517(82)90186-5</w:t>
      </w:r>
    </w:p>
    <w:p w14:paraId="0541B4A5" w14:textId="55858334" w:rsidR="00E71BC0" w:rsidRDefault="00E15943" w:rsidP="00BF5629">
      <w:pPr>
        <w:rPr>
          <w:lang w:eastAsia="ar-SA"/>
        </w:rPr>
      </w:pPr>
      <w:r>
        <w:rPr>
          <w:lang w:eastAsia="ar-SA"/>
        </w:rPr>
        <w:t>[33]</w:t>
      </w:r>
      <w:r w:rsidR="00E71BC0">
        <w:rPr>
          <w:lang w:eastAsia="ar-SA"/>
        </w:rPr>
        <w:tab/>
        <w:t xml:space="preserve">REN, Jun, </w:t>
      </w:r>
      <w:proofErr w:type="spellStart"/>
      <w:r w:rsidR="00E71BC0">
        <w:rPr>
          <w:lang w:eastAsia="ar-SA"/>
        </w:rPr>
        <w:t>Hailong</w:t>
      </w:r>
      <w:proofErr w:type="spellEnd"/>
      <w:r w:rsidR="00E71BC0">
        <w:rPr>
          <w:lang w:eastAsia="ar-SA"/>
        </w:rPr>
        <w:t xml:space="preserve"> GUO, </w:t>
      </w:r>
      <w:proofErr w:type="spellStart"/>
      <w:r w:rsidR="00E71BC0">
        <w:rPr>
          <w:lang w:eastAsia="ar-SA"/>
        </w:rPr>
        <w:t>Jinzhou</w:t>
      </w:r>
      <w:proofErr w:type="spellEnd"/>
      <w:r w:rsidR="00E71BC0">
        <w:rPr>
          <w:lang w:eastAsia="ar-SA"/>
        </w:rPr>
        <w:t xml:space="preserve"> YANG, </w:t>
      </w:r>
      <w:proofErr w:type="spellStart"/>
      <w:r w:rsidR="00E71BC0">
        <w:rPr>
          <w:lang w:eastAsia="ar-SA"/>
        </w:rPr>
        <w:t>Zhifeng</w:t>
      </w:r>
      <w:proofErr w:type="spellEnd"/>
      <w:r w:rsidR="00E71BC0">
        <w:rPr>
          <w:lang w:eastAsia="ar-SA"/>
        </w:rPr>
        <w:t xml:space="preserve"> QIN, </w:t>
      </w:r>
      <w:proofErr w:type="spellStart"/>
      <w:r w:rsidR="00E71BC0">
        <w:rPr>
          <w:lang w:eastAsia="ar-SA"/>
        </w:rPr>
        <w:t>Jianying</w:t>
      </w:r>
      <w:proofErr w:type="spellEnd"/>
      <w:r w:rsidR="00E71BC0">
        <w:rPr>
          <w:lang w:eastAsia="ar-SA"/>
        </w:rPr>
        <w:t xml:space="preserve"> LIN a </w:t>
      </w:r>
      <w:proofErr w:type="spellStart"/>
      <w:r w:rsidR="00E71BC0">
        <w:rPr>
          <w:lang w:eastAsia="ar-SA"/>
        </w:rPr>
        <w:t>Zhong</w:t>
      </w:r>
      <w:proofErr w:type="spellEnd"/>
      <w:r w:rsidR="00E71BC0">
        <w:rPr>
          <w:lang w:eastAsia="ar-SA"/>
        </w:rPr>
        <w:t xml:space="preserve"> LI. </w:t>
      </w:r>
      <w:proofErr w:type="spellStart"/>
      <w:r w:rsidR="00E71BC0">
        <w:rPr>
          <w:lang w:eastAsia="ar-SA"/>
        </w:rPr>
        <w:t>Insights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into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mechanisms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CO2 </w:t>
      </w:r>
      <w:proofErr w:type="spellStart"/>
      <w:r w:rsidR="00E71BC0">
        <w:rPr>
          <w:lang w:eastAsia="ar-SA"/>
        </w:rPr>
        <w:t>methanation</w:t>
      </w:r>
      <w:proofErr w:type="spellEnd"/>
      <w:r w:rsidR="00E71BC0">
        <w:rPr>
          <w:lang w:eastAsia="ar-SA"/>
        </w:rPr>
        <w:t xml:space="preserve"> on Ni(111) </w:t>
      </w:r>
      <w:proofErr w:type="spellStart"/>
      <w:r w:rsidR="00E71BC0">
        <w:rPr>
          <w:lang w:eastAsia="ar-SA"/>
        </w:rPr>
        <w:t>surfaces</w:t>
      </w:r>
      <w:proofErr w:type="spellEnd"/>
      <w:r w:rsidR="00E71BC0">
        <w:rPr>
          <w:lang w:eastAsia="ar-SA"/>
        </w:rPr>
        <w:t xml:space="preserve"> by </w:t>
      </w:r>
      <w:proofErr w:type="spellStart"/>
      <w:r w:rsidR="00E71BC0">
        <w:rPr>
          <w:lang w:eastAsia="ar-SA"/>
        </w:rPr>
        <w:t>density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functional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theory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Applied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Surface</w:t>
      </w:r>
      <w:proofErr w:type="spellEnd"/>
      <w:r w:rsidR="00E71BC0">
        <w:rPr>
          <w:lang w:eastAsia="ar-SA"/>
        </w:rPr>
        <w:t xml:space="preserve"> Science [online]. 2015, 351, 504-516 [cit. 2023-04-25]. ISSN 01694332. Dostupné z: doi:10.1016/j.apsusc.2015.05.173</w:t>
      </w:r>
    </w:p>
    <w:p w14:paraId="744F6830" w14:textId="4FCF0F1E" w:rsidR="00E71BC0" w:rsidRDefault="00E15943" w:rsidP="00E71BC0">
      <w:pPr>
        <w:rPr>
          <w:lang w:eastAsia="ar-SA"/>
        </w:rPr>
      </w:pPr>
      <w:r>
        <w:rPr>
          <w:lang w:eastAsia="ar-SA"/>
        </w:rPr>
        <w:t>[34]</w:t>
      </w:r>
      <w:r w:rsidR="00E71BC0">
        <w:rPr>
          <w:lang w:eastAsia="ar-SA"/>
        </w:rPr>
        <w:tab/>
        <w:t xml:space="preserve">KATTEL, </w:t>
      </w:r>
      <w:proofErr w:type="spellStart"/>
      <w:r w:rsidR="00E71BC0">
        <w:rPr>
          <w:lang w:eastAsia="ar-SA"/>
        </w:rPr>
        <w:t>Shyam</w:t>
      </w:r>
      <w:proofErr w:type="spellEnd"/>
      <w:r w:rsidR="00E71BC0">
        <w:rPr>
          <w:lang w:eastAsia="ar-SA"/>
        </w:rPr>
        <w:t xml:space="preserve">, Ping LIU a </w:t>
      </w:r>
      <w:proofErr w:type="spellStart"/>
      <w:r w:rsidR="00E71BC0">
        <w:rPr>
          <w:lang w:eastAsia="ar-SA"/>
        </w:rPr>
        <w:t>Jingguang</w:t>
      </w:r>
      <w:proofErr w:type="spellEnd"/>
      <w:r w:rsidR="00E71BC0">
        <w:rPr>
          <w:lang w:eastAsia="ar-SA"/>
        </w:rPr>
        <w:t xml:space="preserve"> G. CHEN. </w:t>
      </w:r>
      <w:proofErr w:type="spellStart"/>
      <w:r w:rsidR="00E71BC0">
        <w:rPr>
          <w:lang w:eastAsia="ar-SA"/>
        </w:rPr>
        <w:t>Tuning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Selectivity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CO 2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Reactions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Metal/Oxide Interface. </w:t>
      </w:r>
      <w:proofErr w:type="spellStart"/>
      <w:r w:rsidR="00E71BC0">
        <w:rPr>
          <w:lang w:eastAsia="ar-SA"/>
        </w:rPr>
        <w:t>Journal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American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Chemical</w:t>
      </w:r>
      <w:proofErr w:type="spellEnd"/>
      <w:r w:rsidR="00E71BC0">
        <w:rPr>
          <w:lang w:eastAsia="ar-SA"/>
        </w:rPr>
        <w:t xml:space="preserve"> Society [online]. 2017, 139(29), 9739-9754 [cit. 2023-04-25]. ISSN 0002-7863. Dostupné z: doi:10.1021/jacs.7b05362</w:t>
      </w:r>
    </w:p>
    <w:p w14:paraId="782759AC" w14:textId="143AA795" w:rsidR="00E71BC0" w:rsidRDefault="00E15943" w:rsidP="00E71BC0">
      <w:pPr>
        <w:rPr>
          <w:lang w:eastAsia="ar-SA"/>
        </w:rPr>
      </w:pPr>
      <w:r>
        <w:rPr>
          <w:lang w:eastAsia="ar-SA"/>
        </w:rPr>
        <w:t>[35]</w:t>
      </w:r>
      <w:r w:rsidR="00E71BC0">
        <w:rPr>
          <w:lang w:eastAsia="ar-SA"/>
        </w:rPr>
        <w:tab/>
        <w:t xml:space="preserve">MRAVAK, </w:t>
      </w:r>
      <w:proofErr w:type="spellStart"/>
      <w:r w:rsidR="00E71BC0">
        <w:rPr>
          <w:lang w:eastAsia="ar-SA"/>
        </w:rPr>
        <w:t>Antonija</w:t>
      </w:r>
      <w:proofErr w:type="spellEnd"/>
      <w:r w:rsidR="00E71BC0">
        <w:rPr>
          <w:lang w:eastAsia="ar-SA"/>
        </w:rPr>
        <w:t xml:space="preserve">, Stefan VAJDA a Vlasta BONAČIĆ-KOUTECKÝ. </w:t>
      </w:r>
      <w:proofErr w:type="spellStart"/>
      <w:r w:rsidR="00E71BC0">
        <w:rPr>
          <w:lang w:eastAsia="ar-SA"/>
        </w:rPr>
        <w:t>Mechanism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Catalytic</w:t>
      </w:r>
      <w:proofErr w:type="spellEnd"/>
      <w:r w:rsidR="00E71BC0">
        <w:rPr>
          <w:lang w:eastAsia="ar-SA"/>
        </w:rPr>
        <w:t xml:space="preserve"> CO 2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 to Methane and Methanol </w:t>
      </w:r>
      <w:proofErr w:type="spellStart"/>
      <w:r w:rsidR="00E71BC0">
        <w:rPr>
          <w:lang w:eastAsia="ar-SA"/>
        </w:rPr>
        <w:t>Using</w:t>
      </w:r>
      <w:proofErr w:type="spellEnd"/>
      <w:r w:rsidR="00E71BC0">
        <w:rPr>
          <w:lang w:eastAsia="ar-SA"/>
        </w:rPr>
        <w:t xml:space="preserve"> a </w:t>
      </w:r>
      <w:proofErr w:type="spellStart"/>
      <w:r w:rsidR="00E71BC0">
        <w:rPr>
          <w:lang w:eastAsia="ar-SA"/>
        </w:rPr>
        <w:t>Bimetallic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Cu</w:t>
      </w:r>
      <w:proofErr w:type="spellEnd"/>
      <w:r w:rsidR="00E71BC0">
        <w:rPr>
          <w:lang w:eastAsia="ar-SA"/>
        </w:rPr>
        <w:t xml:space="preserve"> 3 </w:t>
      </w:r>
      <w:proofErr w:type="spellStart"/>
      <w:r w:rsidR="00E71BC0">
        <w:rPr>
          <w:lang w:eastAsia="ar-SA"/>
        </w:rPr>
        <w:t>Pd</w:t>
      </w:r>
      <w:proofErr w:type="spellEnd"/>
      <w:r w:rsidR="00E71BC0">
        <w:rPr>
          <w:lang w:eastAsia="ar-SA"/>
        </w:rPr>
        <w:t xml:space="preserve"> Cluster </w:t>
      </w:r>
      <w:proofErr w:type="spellStart"/>
      <w:r w:rsidR="00E71BC0">
        <w:rPr>
          <w:lang w:eastAsia="ar-SA"/>
        </w:rPr>
        <w:t>at</w:t>
      </w:r>
      <w:proofErr w:type="spellEnd"/>
      <w:r w:rsidR="00E71BC0">
        <w:rPr>
          <w:lang w:eastAsia="ar-SA"/>
        </w:rPr>
        <w:t xml:space="preserve"> a </w:t>
      </w:r>
      <w:proofErr w:type="spellStart"/>
      <w:r w:rsidR="00E71BC0">
        <w:rPr>
          <w:lang w:eastAsia="ar-SA"/>
        </w:rPr>
        <w:t>Zirconia</w:t>
      </w:r>
      <w:proofErr w:type="spellEnd"/>
      <w:r w:rsidR="00E71BC0">
        <w:rPr>
          <w:lang w:eastAsia="ar-SA"/>
        </w:rPr>
        <w:t xml:space="preserve"> Support.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Journal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Physical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Chemistry</w:t>
      </w:r>
      <w:proofErr w:type="spellEnd"/>
      <w:r w:rsidR="00E71BC0">
        <w:rPr>
          <w:lang w:eastAsia="ar-SA"/>
        </w:rPr>
        <w:t xml:space="preserve"> C [online]. 2022, 126(43), 18306-18312 [cit. 2023-04-30]. ISSN 1932-7447. Dostupné z: doi:10.1021/acs.jpcc.2c04921</w:t>
      </w:r>
    </w:p>
    <w:p w14:paraId="04C21AAF" w14:textId="1A988ECA" w:rsidR="00E71BC0" w:rsidRDefault="00E15943" w:rsidP="00E71BC0">
      <w:pPr>
        <w:rPr>
          <w:lang w:eastAsia="ar-SA"/>
        </w:rPr>
      </w:pPr>
      <w:r>
        <w:rPr>
          <w:lang w:eastAsia="ar-SA"/>
        </w:rPr>
        <w:t>[36]</w:t>
      </w:r>
      <w:r w:rsidR="00E71BC0">
        <w:rPr>
          <w:lang w:eastAsia="ar-SA"/>
        </w:rPr>
        <w:tab/>
        <w:t xml:space="preserve">WANG, </w:t>
      </w:r>
      <w:proofErr w:type="spellStart"/>
      <w:r w:rsidR="00E71BC0">
        <w:rPr>
          <w:lang w:eastAsia="ar-SA"/>
        </w:rPr>
        <w:t>Wei</w:t>
      </w:r>
      <w:proofErr w:type="spellEnd"/>
      <w:r w:rsidR="00E71BC0">
        <w:rPr>
          <w:lang w:eastAsia="ar-SA"/>
        </w:rPr>
        <w:t xml:space="preserve">, </w:t>
      </w:r>
      <w:proofErr w:type="spellStart"/>
      <w:r w:rsidR="00E71BC0">
        <w:rPr>
          <w:lang w:eastAsia="ar-SA"/>
        </w:rPr>
        <w:t>Shengping</w:t>
      </w:r>
      <w:proofErr w:type="spellEnd"/>
      <w:r w:rsidR="00E71BC0">
        <w:rPr>
          <w:lang w:eastAsia="ar-SA"/>
        </w:rPr>
        <w:t xml:space="preserve"> WANG, </w:t>
      </w:r>
      <w:proofErr w:type="spellStart"/>
      <w:r w:rsidR="00E71BC0">
        <w:rPr>
          <w:lang w:eastAsia="ar-SA"/>
        </w:rPr>
        <w:t>Xinbin</w:t>
      </w:r>
      <w:proofErr w:type="spellEnd"/>
      <w:r w:rsidR="00E71BC0">
        <w:rPr>
          <w:lang w:eastAsia="ar-SA"/>
        </w:rPr>
        <w:t xml:space="preserve"> MA a </w:t>
      </w:r>
      <w:proofErr w:type="spellStart"/>
      <w:r w:rsidR="00E71BC0">
        <w:rPr>
          <w:lang w:eastAsia="ar-SA"/>
        </w:rPr>
        <w:t>Jinlong</w:t>
      </w:r>
      <w:proofErr w:type="spellEnd"/>
      <w:r w:rsidR="00E71BC0">
        <w:rPr>
          <w:lang w:eastAsia="ar-SA"/>
        </w:rPr>
        <w:t xml:space="preserve"> GONG. </w:t>
      </w:r>
      <w:proofErr w:type="spellStart"/>
      <w:r w:rsidR="00E71BC0">
        <w:rPr>
          <w:lang w:eastAsia="ar-SA"/>
        </w:rPr>
        <w:t>Recent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advances</w:t>
      </w:r>
      <w:proofErr w:type="spellEnd"/>
      <w:r w:rsidR="00E71BC0">
        <w:rPr>
          <w:lang w:eastAsia="ar-SA"/>
        </w:rPr>
        <w:t xml:space="preserve"> in </w:t>
      </w:r>
      <w:proofErr w:type="spellStart"/>
      <w:r w:rsidR="00E71BC0">
        <w:rPr>
          <w:lang w:eastAsia="ar-SA"/>
        </w:rPr>
        <w:t>catalytic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hydrogenation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carbon</w:t>
      </w:r>
      <w:proofErr w:type="spellEnd"/>
      <w:r w:rsidR="00E71BC0">
        <w:rPr>
          <w:lang w:eastAsia="ar-SA"/>
        </w:rPr>
        <w:t xml:space="preserve"> dioxide. </w:t>
      </w:r>
      <w:proofErr w:type="spellStart"/>
      <w:r w:rsidR="00E71BC0">
        <w:rPr>
          <w:lang w:eastAsia="ar-SA"/>
        </w:rPr>
        <w:t>Chemical</w:t>
      </w:r>
      <w:proofErr w:type="spellEnd"/>
      <w:r w:rsidR="00E71BC0">
        <w:rPr>
          <w:lang w:eastAsia="ar-SA"/>
        </w:rPr>
        <w:t xml:space="preserve"> Society </w:t>
      </w:r>
      <w:proofErr w:type="spellStart"/>
      <w:r w:rsidR="00E71BC0">
        <w:rPr>
          <w:lang w:eastAsia="ar-SA"/>
        </w:rPr>
        <w:t>Reviews</w:t>
      </w:r>
      <w:proofErr w:type="spellEnd"/>
      <w:r w:rsidR="00E71BC0">
        <w:rPr>
          <w:lang w:eastAsia="ar-SA"/>
        </w:rPr>
        <w:t xml:space="preserve"> [online]. 2011, 40(7) [cit. 2023-04-30]. ISSN 0306-0012. Dostupné z: doi:10.1039/c1cs15008a</w:t>
      </w:r>
    </w:p>
    <w:p w14:paraId="3DE78494" w14:textId="77777777" w:rsidR="00313F09" w:rsidRDefault="00E15943" w:rsidP="00E71BC0">
      <w:pPr>
        <w:rPr>
          <w:lang w:eastAsia="ar-SA"/>
        </w:rPr>
      </w:pPr>
      <w:r>
        <w:rPr>
          <w:lang w:eastAsia="ar-SA"/>
        </w:rPr>
        <w:t>[37]</w:t>
      </w:r>
      <w:r w:rsidR="00E71BC0">
        <w:rPr>
          <w:lang w:eastAsia="ar-SA"/>
        </w:rPr>
        <w:tab/>
      </w:r>
      <w:r w:rsidR="00313F09" w:rsidRPr="00313F09">
        <w:rPr>
          <w:lang w:eastAsia="ar-SA"/>
        </w:rPr>
        <w:t xml:space="preserve">ADKINS, Homer; CRAMER, Howard I. </w:t>
      </w:r>
      <w:proofErr w:type="spellStart"/>
      <w:r w:rsidR="00313F09" w:rsidRPr="00313F09">
        <w:rPr>
          <w:lang w:eastAsia="ar-SA"/>
        </w:rPr>
        <w:t>The</w:t>
      </w:r>
      <w:proofErr w:type="spellEnd"/>
      <w:r w:rsidR="00313F09" w:rsidRPr="00313F09">
        <w:rPr>
          <w:lang w:eastAsia="ar-SA"/>
        </w:rPr>
        <w:t xml:space="preserve"> use </w:t>
      </w:r>
      <w:proofErr w:type="spellStart"/>
      <w:r w:rsidR="00313F09" w:rsidRPr="00313F09">
        <w:rPr>
          <w:lang w:eastAsia="ar-SA"/>
        </w:rPr>
        <w:t>of</w:t>
      </w:r>
      <w:proofErr w:type="spellEnd"/>
      <w:r w:rsidR="00313F09" w:rsidRPr="00313F09">
        <w:rPr>
          <w:lang w:eastAsia="ar-SA"/>
        </w:rPr>
        <w:t xml:space="preserve"> </w:t>
      </w:r>
      <w:proofErr w:type="spellStart"/>
      <w:r w:rsidR="00313F09" w:rsidRPr="00313F09">
        <w:rPr>
          <w:lang w:eastAsia="ar-SA"/>
        </w:rPr>
        <w:t>nickel</w:t>
      </w:r>
      <w:proofErr w:type="spellEnd"/>
      <w:r w:rsidR="00313F09" w:rsidRPr="00313F09">
        <w:rPr>
          <w:lang w:eastAsia="ar-SA"/>
        </w:rPr>
        <w:t xml:space="preserve"> as a </w:t>
      </w:r>
      <w:proofErr w:type="spellStart"/>
      <w:r w:rsidR="00313F09" w:rsidRPr="00313F09">
        <w:rPr>
          <w:lang w:eastAsia="ar-SA"/>
        </w:rPr>
        <w:t>catalyst</w:t>
      </w:r>
      <w:proofErr w:type="spellEnd"/>
      <w:r w:rsidR="00313F09" w:rsidRPr="00313F09">
        <w:rPr>
          <w:lang w:eastAsia="ar-SA"/>
        </w:rPr>
        <w:t xml:space="preserve"> </w:t>
      </w:r>
      <w:proofErr w:type="spellStart"/>
      <w:r w:rsidR="00313F09" w:rsidRPr="00313F09">
        <w:rPr>
          <w:lang w:eastAsia="ar-SA"/>
        </w:rPr>
        <w:t>for</w:t>
      </w:r>
      <w:proofErr w:type="spellEnd"/>
      <w:r w:rsidR="00313F09" w:rsidRPr="00313F09">
        <w:rPr>
          <w:lang w:eastAsia="ar-SA"/>
        </w:rPr>
        <w:t xml:space="preserve"> </w:t>
      </w:r>
      <w:proofErr w:type="spellStart"/>
      <w:r w:rsidR="00313F09" w:rsidRPr="00313F09">
        <w:rPr>
          <w:lang w:eastAsia="ar-SA"/>
        </w:rPr>
        <w:t>hydrogenation</w:t>
      </w:r>
      <w:proofErr w:type="spellEnd"/>
      <w:r w:rsidR="00313F09" w:rsidRPr="00313F09">
        <w:rPr>
          <w:lang w:eastAsia="ar-SA"/>
        </w:rPr>
        <w:t xml:space="preserve">. </w:t>
      </w:r>
      <w:proofErr w:type="spellStart"/>
      <w:r w:rsidR="00313F09" w:rsidRPr="00313F09">
        <w:rPr>
          <w:lang w:eastAsia="ar-SA"/>
        </w:rPr>
        <w:t>Journal</w:t>
      </w:r>
      <w:proofErr w:type="spellEnd"/>
      <w:r w:rsidR="00313F09" w:rsidRPr="00313F09">
        <w:rPr>
          <w:lang w:eastAsia="ar-SA"/>
        </w:rPr>
        <w:t xml:space="preserve"> </w:t>
      </w:r>
      <w:proofErr w:type="spellStart"/>
      <w:r w:rsidR="00313F09" w:rsidRPr="00313F09">
        <w:rPr>
          <w:lang w:eastAsia="ar-SA"/>
        </w:rPr>
        <w:t>of</w:t>
      </w:r>
      <w:proofErr w:type="spellEnd"/>
      <w:r w:rsidR="00313F09" w:rsidRPr="00313F09">
        <w:rPr>
          <w:lang w:eastAsia="ar-SA"/>
        </w:rPr>
        <w:t xml:space="preserve"> </w:t>
      </w:r>
      <w:proofErr w:type="spellStart"/>
      <w:r w:rsidR="00313F09" w:rsidRPr="00313F09">
        <w:rPr>
          <w:lang w:eastAsia="ar-SA"/>
        </w:rPr>
        <w:t>the</w:t>
      </w:r>
      <w:proofErr w:type="spellEnd"/>
      <w:r w:rsidR="00313F09" w:rsidRPr="00313F09">
        <w:rPr>
          <w:lang w:eastAsia="ar-SA"/>
        </w:rPr>
        <w:t xml:space="preserve"> </w:t>
      </w:r>
      <w:proofErr w:type="spellStart"/>
      <w:r w:rsidR="00313F09" w:rsidRPr="00313F09">
        <w:rPr>
          <w:lang w:eastAsia="ar-SA"/>
        </w:rPr>
        <w:t>American</w:t>
      </w:r>
      <w:proofErr w:type="spellEnd"/>
      <w:r w:rsidR="00313F09" w:rsidRPr="00313F09">
        <w:rPr>
          <w:lang w:eastAsia="ar-SA"/>
        </w:rPr>
        <w:t xml:space="preserve"> </w:t>
      </w:r>
      <w:proofErr w:type="spellStart"/>
      <w:r w:rsidR="00313F09" w:rsidRPr="00313F09">
        <w:rPr>
          <w:lang w:eastAsia="ar-SA"/>
        </w:rPr>
        <w:t>Chemical</w:t>
      </w:r>
      <w:proofErr w:type="spellEnd"/>
      <w:r w:rsidR="00313F09" w:rsidRPr="00313F09">
        <w:rPr>
          <w:lang w:eastAsia="ar-SA"/>
        </w:rPr>
        <w:t xml:space="preserve"> Society, 1930, 52.11: 4349-4358.</w:t>
      </w:r>
    </w:p>
    <w:p w14:paraId="7EFACE48" w14:textId="5E60AD5C" w:rsidR="00E71BC0" w:rsidRDefault="00E15943" w:rsidP="00E71BC0">
      <w:pPr>
        <w:rPr>
          <w:lang w:eastAsia="ar-SA"/>
        </w:rPr>
      </w:pPr>
      <w:r>
        <w:rPr>
          <w:lang w:eastAsia="ar-SA"/>
        </w:rPr>
        <w:t>[38]</w:t>
      </w:r>
      <w:r w:rsidR="00E71BC0">
        <w:rPr>
          <w:lang w:eastAsia="ar-SA"/>
        </w:rPr>
        <w:tab/>
        <w:t xml:space="preserve">APPL, Max.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Haber-Bosch </w:t>
      </w:r>
      <w:proofErr w:type="spellStart"/>
      <w:r w:rsidR="00E71BC0">
        <w:rPr>
          <w:lang w:eastAsia="ar-SA"/>
        </w:rPr>
        <w:t>heritage</w:t>
      </w:r>
      <w:proofErr w:type="spellEnd"/>
      <w:r w:rsidR="00E71BC0">
        <w:rPr>
          <w:lang w:eastAsia="ar-SA"/>
        </w:rPr>
        <w:t xml:space="preserve">: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ammonia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production</w:t>
      </w:r>
      <w:proofErr w:type="spellEnd"/>
      <w:r w:rsidR="00E71BC0">
        <w:rPr>
          <w:lang w:eastAsia="ar-SA"/>
        </w:rPr>
        <w:t xml:space="preserve"> technology. In: 50th </w:t>
      </w:r>
      <w:proofErr w:type="spellStart"/>
      <w:r w:rsidR="00E71BC0">
        <w:rPr>
          <w:lang w:eastAsia="ar-SA"/>
        </w:rPr>
        <w:t>Anniversary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IFA </w:t>
      </w:r>
      <w:proofErr w:type="spellStart"/>
      <w:r w:rsidR="00E71BC0">
        <w:rPr>
          <w:lang w:eastAsia="ar-SA"/>
        </w:rPr>
        <w:t>Technical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Conference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Spain</w:t>
      </w:r>
      <w:proofErr w:type="spellEnd"/>
      <w:r w:rsidR="00E71BC0">
        <w:rPr>
          <w:lang w:eastAsia="ar-SA"/>
        </w:rPr>
        <w:t>: Seville, 1997.</w:t>
      </w:r>
    </w:p>
    <w:p w14:paraId="0652E27D" w14:textId="2AC232F4" w:rsidR="00E71BC0" w:rsidRDefault="00E15943" w:rsidP="00E71BC0">
      <w:pPr>
        <w:rPr>
          <w:lang w:eastAsia="ar-SA"/>
        </w:rPr>
      </w:pPr>
      <w:r>
        <w:rPr>
          <w:lang w:eastAsia="ar-SA"/>
        </w:rPr>
        <w:lastRenderedPageBreak/>
        <w:t>[39]</w:t>
      </w:r>
      <w:r w:rsidR="00E71BC0">
        <w:rPr>
          <w:lang w:eastAsia="ar-SA"/>
        </w:rPr>
        <w:tab/>
        <w:t xml:space="preserve">HUMPHREYS, John, </w:t>
      </w:r>
      <w:proofErr w:type="spellStart"/>
      <w:r w:rsidR="00E71BC0">
        <w:rPr>
          <w:lang w:eastAsia="ar-SA"/>
        </w:rPr>
        <w:t>Rong</w:t>
      </w:r>
      <w:proofErr w:type="spellEnd"/>
      <w:r w:rsidR="00E71BC0">
        <w:rPr>
          <w:lang w:eastAsia="ar-SA"/>
        </w:rPr>
        <w:t xml:space="preserve"> LAN a </w:t>
      </w:r>
      <w:proofErr w:type="spellStart"/>
      <w:r w:rsidR="00E71BC0">
        <w:rPr>
          <w:lang w:eastAsia="ar-SA"/>
        </w:rPr>
        <w:t>Shanwen</w:t>
      </w:r>
      <w:proofErr w:type="spellEnd"/>
      <w:r w:rsidR="00E71BC0">
        <w:rPr>
          <w:lang w:eastAsia="ar-SA"/>
        </w:rPr>
        <w:t xml:space="preserve"> TAO. Development and </w:t>
      </w:r>
      <w:proofErr w:type="spellStart"/>
      <w:r w:rsidR="00E71BC0">
        <w:rPr>
          <w:lang w:eastAsia="ar-SA"/>
        </w:rPr>
        <w:t>Recent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Progress</w:t>
      </w:r>
      <w:proofErr w:type="spellEnd"/>
      <w:r w:rsidR="00E71BC0">
        <w:rPr>
          <w:lang w:eastAsia="ar-SA"/>
        </w:rPr>
        <w:t xml:space="preserve"> on </w:t>
      </w:r>
      <w:proofErr w:type="spellStart"/>
      <w:r w:rsidR="00E71BC0">
        <w:rPr>
          <w:lang w:eastAsia="ar-SA"/>
        </w:rPr>
        <w:t>Ammonia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Synthesis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Catalysts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Haber–Bosch </w:t>
      </w:r>
      <w:proofErr w:type="spellStart"/>
      <w:r w:rsidR="00E71BC0">
        <w:rPr>
          <w:lang w:eastAsia="ar-SA"/>
        </w:rPr>
        <w:t>Process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Advanced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Energy</w:t>
      </w:r>
      <w:proofErr w:type="spellEnd"/>
      <w:r w:rsidR="00E71BC0">
        <w:rPr>
          <w:lang w:eastAsia="ar-SA"/>
        </w:rPr>
        <w:t xml:space="preserve"> and </w:t>
      </w:r>
      <w:proofErr w:type="spellStart"/>
      <w:r w:rsidR="00E71BC0">
        <w:rPr>
          <w:lang w:eastAsia="ar-SA"/>
        </w:rPr>
        <w:t>Sustainability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Research</w:t>
      </w:r>
      <w:proofErr w:type="spellEnd"/>
      <w:r w:rsidR="00E71BC0">
        <w:rPr>
          <w:lang w:eastAsia="ar-SA"/>
        </w:rPr>
        <w:t xml:space="preserve"> [online]. 2021, 2(1) [cit. 2023-05-01]. ISSN 2699-9412. Dostupné z: doi:10.1002/aesr.202000043</w:t>
      </w:r>
    </w:p>
    <w:p w14:paraId="64DE4984" w14:textId="31F223E5" w:rsidR="00E71BC0" w:rsidRDefault="00E15943" w:rsidP="00E71BC0">
      <w:pPr>
        <w:rPr>
          <w:lang w:eastAsia="ar-SA"/>
        </w:rPr>
      </w:pPr>
      <w:r>
        <w:rPr>
          <w:lang w:eastAsia="ar-SA"/>
        </w:rPr>
        <w:t>[40]</w:t>
      </w:r>
      <w:r w:rsidR="00E71BC0">
        <w:rPr>
          <w:lang w:eastAsia="ar-SA"/>
        </w:rPr>
        <w:tab/>
        <w:t xml:space="preserve">SCHNEIDER, Stefan, Siegfried BAJOHR, Frank GRAF a Thomas KOLB. </w:t>
      </w:r>
      <w:proofErr w:type="spellStart"/>
      <w:r w:rsidR="00E71BC0">
        <w:rPr>
          <w:lang w:eastAsia="ar-SA"/>
        </w:rPr>
        <w:t>Verfahrensübersicht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zur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Erzeugung</w:t>
      </w:r>
      <w:proofErr w:type="spellEnd"/>
      <w:r w:rsidR="00E71BC0">
        <w:rPr>
          <w:lang w:eastAsia="ar-SA"/>
        </w:rPr>
        <w:t xml:space="preserve"> von </w:t>
      </w:r>
      <w:proofErr w:type="spellStart"/>
      <w:r w:rsidR="00E71BC0">
        <w:rPr>
          <w:lang w:eastAsia="ar-SA"/>
        </w:rPr>
        <w:t>Wasserstoff</w:t>
      </w:r>
      <w:proofErr w:type="spellEnd"/>
      <w:r w:rsidR="00E71BC0">
        <w:rPr>
          <w:lang w:eastAsia="ar-SA"/>
        </w:rPr>
        <w:t xml:space="preserve"> durch </w:t>
      </w:r>
      <w:proofErr w:type="spellStart"/>
      <w:r w:rsidR="00E71BC0">
        <w:rPr>
          <w:lang w:eastAsia="ar-SA"/>
        </w:rPr>
        <w:t>Erdgas</w:t>
      </w:r>
      <w:proofErr w:type="spellEnd"/>
      <w:r w:rsidR="00E71BC0">
        <w:rPr>
          <w:lang w:eastAsia="ar-SA"/>
        </w:rPr>
        <w:t xml:space="preserve">‐Pyrolyse. Chemie </w:t>
      </w:r>
      <w:proofErr w:type="spellStart"/>
      <w:r w:rsidR="00E71BC0">
        <w:rPr>
          <w:lang w:eastAsia="ar-SA"/>
        </w:rPr>
        <w:t>Ingenieur</w:t>
      </w:r>
      <w:proofErr w:type="spellEnd"/>
      <w:r w:rsidR="00E71BC0">
        <w:rPr>
          <w:lang w:eastAsia="ar-SA"/>
        </w:rPr>
        <w:t xml:space="preserve"> Technik [online]. 2020, 92(8), 1023-1032 [cit. 2023-05-03]. ISSN 0009-286X. Dostupné z: doi:10.1002/cite.202000021</w:t>
      </w:r>
    </w:p>
    <w:p w14:paraId="15E1AE31" w14:textId="66E7E054" w:rsidR="00E71BC0" w:rsidRDefault="00E15943" w:rsidP="00E71BC0">
      <w:pPr>
        <w:rPr>
          <w:lang w:eastAsia="ar-SA"/>
        </w:rPr>
      </w:pPr>
      <w:r>
        <w:rPr>
          <w:lang w:eastAsia="ar-SA"/>
        </w:rPr>
        <w:t>[41]</w:t>
      </w:r>
      <w:r w:rsidR="00E71BC0">
        <w:rPr>
          <w:lang w:eastAsia="ar-SA"/>
        </w:rPr>
        <w:tab/>
        <w:t xml:space="preserve">FRANCIS E </w:t>
      </w:r>
      <w:proofErr w:type="spellStart"/>
      <w:r w:rsidR="00E71BC0">
        <w:rPr>
          <w:lang w:eastAsia="ar-SA"/>
        </w:rPr>
        <w:t>Williams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Flow</w:t>
      </w:r>
      <w:proofErr w:type="spellEnd"/>
      <w:r w:rsidR="00E71BC0">
        <w:rPr>
          <w:lang w:eastAsia="ar-SA"/>
        </w:rPr>
        <w:t xml:space="preserve"> diagram </w:t>
      </w:r>
      <w:proofErr w:type="spellStart"/>
      <w:r w:rsidR="00E71BC0">
        <w:rPr>
          <w:lang w:eastAsia="ar-SA"/>
        </w:rPr>
        <w:t>for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production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Ammonia</w:t>
      </w:r>
      <w:proofErr w:type="spellEnd"/>
      <w:r w:rsidR="00E71BC0">
        <w:rPr>
          <w:lang w:eastAsia="ar-SA"/>
        </w:rPr>
        <w:t xml:space="preserve"> [online]. 2010-12-02 [cit. 2023-05-05]. Dostupné z: https://commons.wikimedia.org/wiki/File:Haber-Bosch-En.svg</w:t>
      </w:r>
    </w:p>
    <w:p w14:paraId="0CBF6365" w14:textId="3EB1F626" w:rsidR="00E71BC0" w:rsidRDefault="00E15943" w:rsidP="00E71BC0">
      <w:pPr>
        <w:rPr>
          <w:lang w:eastAsia="ar-SA"/>
        </w:rPr>
      </w:pPr>
      <w:r>
        <w:rPr>
          <w:lang w:eastAsia="ar-SA"/>
        </w:rPr>
        <w:t>[42]</w:t>
      </w:r>
      <w:r w:rsidR="00E71BC0">
        <w:rPr>
          <w:lang w:eastAsia="ar-SA"/>
        </w:rPr>
        <w:tab/>
      </w:r>
      <w:proofErr w:type="spellStart"/>
      <w:r w:rsidR="00E71BC0">
        <w:rPr>
          <w:lang w:eastAsia="ar-SA"/>
        </w:rPr>
        <w:t>Kirk-Othmer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Encyclopedia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Chemical</w:t>
      </w:r>
      <w:proofErr w:type="spellEnd"/>
      <w:r w:rsidR="00E71BC0">
        <w:rPr>
          <w:lang w:eastAsia="ar-SA"/>
        </w:rPr>
        <w:t xml:space="preserve"> Technology [online]. </w:t>
      </w:r>
      <w:proofErr w:type="spellStart"/>
      <w:r w:rsidR="00E71BC0">
        <w:rPr>
          <w:lang w:eastAsia="ar-SA"/>
        </w:rPr>
        <w:t>Hoboken</w:t>
      </w:r>
      <w:proofErr w:type="spellEnd"/>
      <w:r w:rsidR="00E71BC0">
        <w:rPr>
          <w:lang w:eastAsia="ar-SA"/>
        </w:rPr>
        <w:t xml:space="preserve">, NJ, USA: John </w:t>
      </w:r>
      <w:proofErr w:type="spellStart"/>
      <w:r w:rsidR="00E71BC0">
        <w:rPr>
          <w:lang w:eastAsia="ar-SA"/>
        </w:rPr>
        <w:t>Wiley</w:t>
      </w:r>
      <w:proofErr w:type="spellEnd"/>
      <w:r w:rsidR="00E71BC0">
        <w:rPr>
          <w:lang w:eastAsia="ar-SA"/>
        </w:rPr>
        <w:t>, 2000 [cit. 2023-05-03]. ISBN 0471238961.</w:t>
      </w:r>
    </w:p>
    <w:p w14:paraId="40A903CB" w14:textId="15BB8972" w:rsidR="00E71BC0" w:rsidRDefault="00E15943" w:rsidP="00E71BC0">
      <w:pPr>
        <w:rPr>
          <w:lang w:eastAsia="ar-SA"/>
        </w:rPr>
      </w:pPr>
      <w:r>
        <w:rPr>
          <w:lang w:eastAsia="ar-SA"/>
        </w:rPr>
        <w:t>[43]</w:t>
      </w:r>
      <w:r w:rsidR="00E71BC0">
        <w:rPr>
          <w:lang w:eastAsia="ar-SA"/>
        </w:rPr>
        <w:tab/>
        <w:t xml:space="preserve">LIU, </w:t>
      </w:r>
      <w:proofErr w:type="spellStart"/>
      <w:r w:rsidR="00E71BC0">
        <w:rPr>
          <w:lang w:eastAsia="ar-SA"/>
        </w:rPr>
        <w:t>Zhi</w:t>
      </w:r>
      <w:proofErr w:type="spellEnd"/>
      <w:r w:rsidR="00E71BC0">
        <w:rPr>
          <w:lang w:eastAsia="ar-SA"/>
        </w:rPr>
        <w:t xml:space="preserve">-Pan a P. HU. A New </w:t>
      </w:r>
      <w:proofErr w:type="spellStart"/>
      <w:r w:rsidR="00E71BC0">
        <w:rPr>
          <w:lang w:eastAsia="ar-SA"/>
        </w:rPr>
        <w:t>Insight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into</w:t>
      </w:r>
      <w:proofErr w:type="spellEnd"/>
      <w:r w:rsidR="00E71BC0">
        <w:rPr>
          <w:lang w:eastAsia="ar-SA"/>
        </w:rPr>
        <w:t xml:space="preserve"> Fischer−</w:t>
      </w:r>
      <w:proofErr w:type="spellStart"/>
      <w:r w:rsidR="00E71BC0">
        <w:rPr>
          <w:lang w:eastAsia="ar-SA"/>
        </w:rPr>
        <w:t>Tropsch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Synthesis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Journal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American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Chemical</w:t>
      </w:r>
      <w:proofErr w:type="spellEnd"/>
      <w:r w:rsidR="00E71BC0">
        <w:rPr>
          <w:lang w:eastAsia="ar-SA"/>
        </w:rPr>
        <w:t xml:space="preserve"> Society [online]. 2002, 124(39), 11568-11569 [cit. 2023-05-03]. ISSN 0002-7863. Dostupné z: doi:10.1021/ja012759w</w:t>
      </w:r>
    </w:p>
    <w:p w14:paraId="3045A9AE" w14:textId="6C13C8EA" w:rsidR="00E71BC0" w:rsidRDefault="00E15943" w:rsidP="00E71BC0">
      <w:pPr>
        <w:rPr>
          <w:lang w:eastAsia="ar-SA"/>
        </w:rPr>
      </w:pPr>
      <w:r>
        <w:rPr>
          <w:lang w:eastAsia="ar-SA"/>
        </w:rPr>
        <w:t>[44]</w:t>
      </w:r>
      <w:r w:rsidR="00E71BC0">
        <w:rPr>
          <w:lang w:eastAsia="ar-SA"/>
        </w:rPr>
        <w:tab/>
        <w:t xml:space="preserve">DRY, Mark E.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Fischer–</w:t>
      </w:r>
      <w:proofErr w:type="spellStart"/>
      <w:r w:rsidR="00E71BC0">
        <w:rPr>
          <w:lang w:eastAsia="ar-SA"/>
        </w:rPr>
        <w:t>Tropsch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process</w:t>
      </w:r>
      <w:proofErr w:type="spellEnd"/>
      <w:r w:rsidR="00E71BC0">
        <w:rPr>
          <w:lang w:eastAsia="ar-SA"/>
        </w:rPr>
        <w:t xml:space="preserve">: 1950–2000.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Today</w:t>
      </w:r>
      <w:proofErr w:type="spellEnd"/>
      <w:r w:rsidR="00E71BC0">
        <w:rPr>
          <w:lang w:eastAsia="ar-SA"/>
        </w:rPr>
        <w:t xml:space="preserve"> [online]. 2002, 71(3-4), 227-241 [cit. 2023-05-03]. ISSN 09205861. Dostupné z: doi:10.1016/S0920-5861(01)00453-9</w:t>
      </w:r>
    </w:p>
    <w:p w14:paraId="715A12A8" w14:textId="77777777" w:rsidR="00795D79" w:rsidRDefault="00E15943" w:rsidP="00795D79">
      <w:pPr>
        <w:rPr>
          <w:lang w:eastAsia="ar-SA"/>
        </w:rPr>
      </w:pPr>
      <w:r>
        <w:rPr>
          <w:lang w:eastAsia="ar-SA"/>
        </w:rPr>
        <w:t>[4</w:t>
      </w:r>
      <w:r w:rsidR="008B0AC7">
        <w:rPr>
          <w:lang w:eastAsia="ar-SA"/>
        </w:rPr>
        <w:t>5</w:t>
      </w:r>
      <w:r>
        <w:rPr>
          <w:lang w:eastAsia="ar-SA"/>
        </w:rPr>
        <w:t>]</w:t>
      </w:r>
      <w:r w:rsidR="00E71BC0">
        <w:rPr>
          <w:lang w:eastAsia="ar-SA"/>
        </w:rPr>
        <w:tab/>
        <w:t xml:space="preserve">ENGER, </w:t>
      </w:r>
      <w:proofErr w:type="spellStart"/>
      <w:r w:rsidR="00E71BC0">
        <w:rPr>
          <w:lang w:eastAsia="ar-SA"/>
        </w:rPr>
        <w:t>Bjørn</w:t>
      </w:r>
      <w:proofErr w:type="spellEnd"/>
      <w:r w:rsidR="00E71BC0">
        <w:rPr>
          <w:lang w:eastAsia="ar-SA"/>
        </w:rPr>
        <w:t xml:space="preserve"> Christian a </w:t>
      </w:r>
      <w:proofErr w:type="spellStart"/>
      <w:r w:rsidR="00E71BC0">
        <w:rPr>
          <w:lang w:eastAsia="ar-SA"/>
        </w:rPr>
        <w:t>Anders</w:t>
      </w:r>
      <w:proofErr w:type="spellEnd"/>
      <w:r w:rsidR="00E71BC0">
        <w:rPr>
          <w:lang w:eastAsia="ar-SA"/>
        </w:rPr>
        <w:t xml:space="preserve"> HOLMEN. </w:t>
      </w:r>
      <w:proofErr w:type="spellStart"/>
      <w:r w:rsidR="00E71BC0">
        <w:rPr>
          <w:lang w:eastAsia="ar-SA"/>
        </w:rPr>
        <w:t>Nickel</w:t>
      </w:r>
      <w:proofErr w:type="spellEnd"/>
      <w:r w:rsidR="00E71BC0">
        <w:rPr>
          <w:lang w:eastAsia="ar-SA"/>
        </w:rPr>
        <w:t xml:space="preserve"> and Fischer-</w:t>
      </w:r>
      <w:proofErr w:type="spellStart"/>
      <w:r w:rsidR="00E71BC0">
        <w:rPr>
          <w:lang w:eastAsia="ar-SA"/>
        </w:rPr>
        <w:t>Tropsch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Synthesis</w:t>
      </w:r>
      <w:proofErr w:type="spellEnd"/>
      <w:r w:rsidR="00E71BC0">
        <w:rPr>
          <w:lang w:eastAsia="ar-SA"/>
        </w:rPr>
        <w:t xml:space="preserve">.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Reviews</w:t>
      </w:r>
      <w:proofErr w:type="spellEnd"/>
      <w:r w:rsidR="00E71BC0">
        <w:rPr>
          <w:lang w:eastAsia="ar-SA"/>
        </w:rPr>
        <w:t xml:space="preserve"> [online]. 2012, 54(4), 437-488 [cit. 2023-05-03]. ISSN 0161-4940. Dostupné z: doi:10.1080/01614940.2012.670088</w:t>
      </w:r>
    </w:p>
    <w:p w14:paraId="0EE040CC" w14:textId="77777777" w:rsidR="00795D79" w:rsidRDefault="00E15943" w:rsidP="00795D79">
      <w:pPr>
        <w:rPr>
          <w:lang w:eastAsia="ar-SA"/>
        </w:rPr>
      </w:pPr>
      <w:r>
        <w:rPr>
          <w:lang w:eastAsia="ar-SA"/>
        </w:rPr>
        <w:t>[4</w:t>
      </w:r>
      <w:r w:rsidR="008B0AC7">
        <w:rPr>
          <w:lang w:eastAsia="ar-SA"/>
        </w:rPr>
        <w:t>6</w:t>
      </w:r>
      <w:r>
        <w:rPr>
          <w:lang w:eastAsia="ar-SA"/>
        </w:rPr>
        <w:t>]</w:t>
      </w:r>
      <w:r w:rsidR="00E71BC0">
        <w:rPr>
          <w:lang w:eastAsia="ar-SA"/>
        </w:rPr>
        <w:tab/>
      </w:r>
      <w:r w:rsidR="00795D79" w:rsidRPr="00795D79">
        <w:rPr>
          <w:rFonts w:eastAsia="Times New Roman" w:cs="Times New Roman"/>
          <w:szCs w:val="24"/>
          <w:lang w:eastAsia="cs-CZ"/>
        </w:rPr>
        <w:t xml:space="preserve">RÖNSCH, Stefan,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Jens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SCHNEIDER,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Steffi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MATTHISCHKE, Michael SCHLÜTER, Manuel GÖTZ, Jonathan LEFEBVRE,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Praseeth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PRABHAKARAN a Siegfried BAJOHR.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Review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on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methanation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–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From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fundamentals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to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current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projects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.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Fuel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[online]. 2016, 166, 276-296 [cit. 2023-05-03]. ISSN 00162361. Dostupné z: doi:10.1016/j.fuel.2015.10.111</w:t>
      </w:r>
    </w:p>
    <w:p w14:paraId="08930C33" w14:textId="77777777" w:rsidR="00795D79" w:rsidRDefault="00E15943" w:rsidP="00E71BC0">
      <w:pPr>
        <w:rPr>
          <w:lang w:eastAsia="ar-SA"/>
        </w:rPr>
      </w:pPr>
      <w:r>
        <w:rPr>
          <w:lang w:eastAsia="ar-SA"/>
        </w:rPr>
        <w:t>[4</w:t>
      </w:r>
      <w:r w:rsidR="008B0AC7">
        <w:rPr>
          <w:lang w:eastAsia="ar-SA"/>
        </w:rPr>
        <w:t>7</w:t>
      </w:r>
      <w:r>
        <w:rPr>
          <w:lang w:eastAsia="ar-SA"/>
        </w:rPr>
        <w:t>]</w:t>
      </w:r>
      <w:r w:rsidR="00E71BC0">
        <w:rPr>
          <w:lang w:eastAsia="ar-SA"/>
        </w:rPr>
        <w:tab/>
      </w:r>
      <w:r w:rsidR="00795D79" w:rsidRPr="00795D79">
        <w:rPr>
          <w:rFonts w:eastAsia="Times New Roman" w:cs="Times New Roman"/>
          <w:szCs w:val="24"/>
          <w:lang w:eastAsia="cs-CZ"/>
        </w:rPr>
        <w:t xml:space="preserve">KOPYSCINSKI, Jan,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Tilman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J. SCHILDHAUER a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Serge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M.A. BIOLLAZ.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Production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of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synthetic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natural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gas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(SNG)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from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coal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and dry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biomass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– A technology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review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</w:t>
      </w:r>
      <w:proofErr w:type="spellStart"/>
      <w:r w:rsidR="00795D79" w:rsidRPr="00795D79">
        <w:rPr>
          <w:rFonts w:eastAsia="Times New Roman" w:cs="Times New Roman"/>
          <w:szCs w:val="24"/>
          <w:lang w:eastAsia="cs-CZ"/>
        </w:rPr>
        <w:t>from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1950 to 2009. </w:t>
      </w:r>
      <w:proofErr w:type="spellStart"/>
      <w:r w:rsidR="00795D79" w:rsidRPr="00795D79">
        <w:rPr>
          <w:rFonts w:eastAsia="Times New Roman" w:cs="Times New Roman"/>
          <w:i/>
          <w:iCs/>
          <w:szCs w:val="24"/>
          <w:lang w:eastAsia="cs-CZ"/>
        </w:rPr>
        <w:t>Fuel</w:t>
      </w:r>
      <w:proofErr w:type="spellEnd"/>
      <w:r w:rsidR="00795D79" w:rsidRPr="00795D79">
        <w:rPr>
          <w:rFonts w:eastAsia="Times New Roman" w:cs="Times New Roman"/>
          <w:szCs w:val="24"/>
          <w:lang w:eastAsia="cs-CZ"/>
        </w:rPr>
        <w:t xml:space="preserve"> [online]. 2010, </w:t>
      </w:r>
      <w:r w:rsidR="00795D79" w:rsidRPr="00795D79">
        <w:rPr>
          <w:rFonts w:eastAsia="Times New Roman" w:cs="Times New Roman"/>
          <w:b/>
          <w:bCs/>
          <w:szCs w:val="24"/>
          <w:lang w:eastAsia="cs-CZ"/>
        </w:rPr>
        <w:t>89</w:t>
      </w:r>
      <w:r w:rsidR="00795D79" w:rsidRPr="00795D79">
        <w:rPr>
          <w:rFonts w:eastAsia="Times New Roman" w:cs="Times New Roman"/>
          <w:szCs w:val="24"/>
          <w:lang w:eastAsia="cs-CZ"/>
        </w:rPr>
        <w:t>(8), 1763-1783 [cit. 2023-05-03]. ISSN 00162361. Dostupné z: doi:10.1016/j.fuel.2010.01.027</w:t>
      </w:r>
    </w:p>
    <w:p w14:paraId="321BA5CA" w14:textId="77777777" w:rsidR="00795D79" w:rsidRDefault="00E15943" w:rsidP="00E71BC0">
      <w:pPr>
        <w:rPr>
          <w:lang w:eastAsia="ar-SA"/>
        </w:rPr>
      </w:pPr>
      <w:r>
        <w:rPr>
          <w:lang w:eastAsia="ar-SA"/>
        </w:rPr>
        <w:lastRenderedPageBreak/>
        <w:t>[4</w:t>
      </w:r>
      <w:r w:rsidR="008B0AC7">
        <w:rPr>
          <w:lang w:eastAsia="ar-SA"/>
        </w:rPr>
        <w:t>8</w:t>
      </w:r>
      <w:r>
        <w:rPr>
          <w:lang w:eastAsia="ar-SA"/>
        </w:rPr>
        <w:t>]</w:t>
      </w:r>
      <w:r w:rsidR="00E71BC0">
        <w:rPr>
          <w:lang w:eastAsia="ar-SA"/>
        </w:rPr>
        <w:tab/>
      </w:r>
      <w:r w:rsidR="00795D79">
        <w:rPr>
          <w:lang w:eastAsia="ar-SA"/>
        </w:rPr>
        <w:t xml:space="preserve">FUJITA, </w:t>
      </w:r>
      <w:proofErr w:type="spellStart"/>
      <w:r w:rsidR="00795D79">
        <w:rPr>
          <w:lang w:eastAsia="ar-SA"/>
        </w:rPr>
        <w:t>Shin-ichiro</w:t>
      </w:r>
      <w:proofErr w:type="spellEnd"/>
      <w:r w:rsidR="00795D79">
        <w:rPr>
          <w:lang w:eastAsia="ar-SA"/>
        </w:rPr>
        <w:t xml:space="preserve">, </w:t>
      </w:r>
      <w:proofErr w:type="spellStart"/>
      <w:r w:rsidR="00795D79">
        <w:rPr>
          <w:lang w:eastAsia="ar-SA"/>
        </w:rPr>
        <w:t>Masato</w:t>
      </w:r>
      <w:proofErr w:type="spellEnd"/>
      <w:r w:rsidR="00795D79">
        <w:rPr>
          <w:lang w:eastAsia="ar-SA"/>
        </w:rPr>
        <w:t xml:space="preserve"> NAKAMURA, </w:t>
      </w:r>
      <w:proofErr w:type="spellStart"/>
      <w:r w:rsidR="00795D79">
        <w:rPr>
          <w:lang w:eastAsia="ar-SA"/>
        </w:rPr>
        <w:t>Tosiaki</w:t>
      </w:r>
      <w:proofErr w:type="spellEnd"/>
      <w:r w:rsidR="00795D79">
        <w:rPr>
          <w:lang w:eastAsia="ar-SA"/>
        </w:rPr>
        <w:t xml:space="preserve"> DOI a </w:t>
      </w:r>
      <w:proofErr w:type="spellStart"/>
      <w:r w:rsidR="00795D79">
        <w:rPr>
          <w:lang w:eastAsia="ar-SA"/>
        </w:rPr>
        <w:t>Nobutsune</w:t>
      </w:r>
      <w:proofErr w:type="spellEnd"/>
      <w:r w:rsidR="00795D79">
        <w:rPr>
          <w:lang w:eastAsia="ar-SA"/>
        </w:rPr>
        <w:t xml:space="preserve"> TAKEZAWA. </w:t>
      </w:r>
      <w:proofErr w:type="spellStart"/>
      <w:r w:rsidR="00795D79">
        <w:rPr>
          <w:lang w:eastAsia="ar-SA"/>
        </w:rPr>
        <w:t>Mechanisms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of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methanation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of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carbon</w:t>
      </w:r>
      <w:proofErr w:type="spellEnd"/>
      <w:r w:rsidR="00795D79">
        <w:rPr>
          <w:lang w:eastAsia="ar-SA"/>
        </w:rPr>
        <w:t xml:space="preserve"> dioxide and </w:t>
      </w:r>
      <w:proofErr w:type="spellStart"/>
      <w:r w:rsidR="00795D79">
        <w:rPr>
          <w:lang w:eastAsia="ar-SA"/>
        </w:rPr>
        <w:t>carbon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monoxide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over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nickel</w:t>
      </w:r>
      <w:proofErr w:type="spellEnd"/>
      <w:r w:rsidR="00795D79">
        <w:rPr>
          <w:lang w:eastAsia="ar-SA"/>
        </w:rPr>
        <w:t>/</w:t>
      </w:r>
      <w:proofErr w:type="spellStart"/>
      <w:r w:rsidR="00795D79">
        <w:rPr>
          <w:lang w:eastAsia="ar-SA"/>
        </w:rPr>
        <w:t>alumina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catalysts</w:t>
      </w:r>
      <w:proofErr w:type="spellEnd"/>
      <w:r w:rsidR="00795D79">
        <w:rPr>
          <w:lang w:eastAsia="ar-SA"/>
        </w:rPr>
        <w:t xml:space="preserve">. </w:t>
      </w:r>
      <w:proofErr w:type="spellStart"/>
      <w:r w:rsidR="00795D79">
        <w:rPr>
          <w:lang w:eastAsia="ar-SA"/>
        </w:rPr>
        <w:t>Applied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Catalysis</w:t>
      </w:r>
      <w:proofErr w:type="spellEnd"/>
      <w:r w:rsidR="00795D79">
        <w:rPr>
          <w:lang w:eastAsia="ar-SA"/>
        </w:rPr>
        <w:t xml:space="preserve"> A: General [online]. 1993, 104(1), 87-100 [cit. 2023-05-03]. ISSN 0926860X. Dostupné z: doi:10.1016/0926-860X(93)80212-9</w:t>
      </w:r>
    </w:p>
    <w:p w14:paraId="1208101D" w14:textId="505A4526" w:rsidR="00795D79" w:rsidRDefault="00E15943" w:rsidP="00E71BC0">
      <w:pPr>
        <w:rPr>
          <w:lang w:eastAsia="ar-SA"/>
        </w:rPr>
      </w:pPr>
      <w:r>
        <w:rPr>
          <w:lang w:eastAsia="ar-SA"/>
        </w:rPr>
        <w:t>[</w:t>
      </w:r>
      <w:r w:rsidR="008B0AC7">
        <w:rPr>
          <w:lang w:eastAsia="ar-SA"/>
        </w:rPr>
        <w:t>49</w:t>
      </w:r>
      <w:r>
        <w:rPr>
          <w:lang w:eastAsia="ar-SA"/>
        </w:rPr>
        <w:t>]</w:t>
      </w:r>
      <w:r w:rsidR="00E71BC0">
        <w:rPr>
          <w:lang w:eastAsia="ar-SA"/>
        </w:rPr>
        <w:tab/>
      </w:r>
      <w:r w:rsidR="00795D79">
        <w:rPr>
          <w:lang w:eastAsia="ar-SA"/>
        </w:rPr>
        <w:t xml:space="preserve">XAVIER, K.O, R SREEKALA, K.K.A RASHID, K.K.M YUSUFF a B SEN. Doping </w:t>
      </w:r>
      <w:proofErr w:type="spellStart"/>
      <w:r w:rsidR="00795D79">
        <w:rPr>
          <w:lang w:eastAsia="ar-SA"/>
        </w:rPr>
        <w:t>effects</w:t>
      </w:r>
      <w:proofErr w:type="spellEnd"/>
      <w:r w:rsidR="00795D79">
        <w:rPr>
          <w:lang w:eastAsia="ar-SA"/>
        </w:rPr>
        <w:t xml:space="preserve"> of cerium oxide on Ni/Al2O3 </w:t>
      </w:r>
      <w:proofErr w:type="spellStart"/>
      <w:r w:rsidR="00795D79">
        <w:rPr>
          <w:lang w:eastAsia="ar-SA"/>
        </w:rPr>
        <w:t>catalysts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for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methanation</w:t>
      </w:r>
      <w:proofErr w:type="spellEnd"/>
      <w:r w:rsidR="00795D79">
        <w:rPr>
          <w:lang w:eastAsia="ar-SA"/>
        </w:rPr>
        <w:t xml:space="preserve">. </w:t>
      </w:r>
      <w:proofErr w:type="spellStart"/>
      <w:r w:rsidR="00795D79">
        <w:rPr>
          <w:lang w:eastAsia="ar-SA"/>
        </w:rPr>
        <w:t>Catalysis</w:t>
      </w:r>
      <w:proofErr w:type="spellEnd"/>
      <w:r w:rsidR="00795D79">
        <w:rPr>
          <w:lang w:eastAsia="ar-SA"/>
        </w:rPr>
        <w:t xml:space="preserve"> </w:t>
      </w:r>
      <w:proofErr w:type="spellStart"/>
      <w:r w:rsidR="00795D79">
        <w:rPr>
          <w:lang w:eastAsia="ar-SA"/>
        </w:rPr>
        <w:t>Today</w:t>
      </w:r>
      <w:proofErr w:type="spellEnd"/>
      <w:r w:rsidR="00795D79">
        <w:rPr>
          <w:lang w:eastAsia="ar-SA"/>
        </w:rPr>
        <w:t xml:space="preserve"> [online]. 1999, 49(1-3), 17-21 [cit. 2023-05-03]. ISSN 09205861. Dostupné z: doi:10.1016/S0920-5861(98)00403-9</w:t>
      </w:r>
    </w:p>
    <w:p w14:paraId="432E7879" w14:textId="77777777" w:rsidR="00BF5629" w:rsidRDefault="00795D79" w:rsidP="00BF5629">
      <w:pPr>
        <w:rPr>
          <w:lang w:eastAsia="ar-SA"/>
        </w:rPr>
      </w:pPr>
      <w:r>
        <w:rPr>
          <w:lang w:eastAsia="ar-SA"/>
        </w:rPr>
        <w:t>[50]</w:t>
      </w:r>
      <w:r>
        <w:rPr>
          <w:lang w:eastAsia="ar-SA"/>
        </w:rPr>
        <w:tab/>
        <w:t xml:space="preserve">UTAKA, </w:t>
      </w:r>
      <w:proofErr w:type="spellStart"/>
      <w:r>
        <w:rPr>
          <w:lang w:eastAsia="ar-SA"/>
        </w:rPr>
        <w:t>Toshimasa</w:t>
      </w:r>
      <w:proofErr w:type="spellEnd"/>
      <w:r>
        <w:rPr>
          <w:lang w:eastAsia="ar-SA"/>
        </w:rPr>
        <w:t xml:space="preserve">, </w:t>
      </w:r>
      <w:proofErr w:type="spellStart"/>
      <w:r>
        <w:rPr>
          <w:lang w:eastAsia="ar-SA"/>
        </w:rPr>
        <w:t>Tatsuya</w:t>
      </w:r>
      <w:proofErr w:type="spellEnd"/>
      <w:r>
        <w:rPr>
          <w:lang w:eastAsia="ar-SA"/>
        </w:rPr>
        <w:t xml:space="preserve"> TAKEGUCHI, </w:t>
      </w:r>
      <w:proofErr w:type="spellStart"/>
      <w:r>
        <w:rPr>
          <w:lang w:eastAsia="ar-SA"/>
        </w:rPr>
        <w:t>Ryuji</w:t>
      </w:r>
      <w:proofErr w:type="spellEnd"/>
      <w:r>
        <w:rPr>
          <w:lang w:eastAsia="ar-SA"/>
        </w:rPr>
        <w:t xml:space="preserve"> KIKUCHI a </w:t>
      </w:r>
      <w:proofErr w:type="spellStart"/>
      <w:r>
        <w:rPr>
          <w:lang w:eastAsia="ar-SA"/>
        </w:rPr>
        <w:t>Koichi</w:t>
      </w:r>
      <w:proofErr w:type="spellEnd"/>
      <w:r>
        <w:rPr>
          <w:lang w:eastAsia="ar-SA"/>
        </w:rPr>
        <w:t xml:space="preserve"> EGUCHI. CO </w:t>
      </w:r>
      <w:proofErr w:type="spellStart"/>
      <w:r>
        <w:rPr>
          <w:lang w:eastAsia="ar-SA"/>
        </w:rPr>
        <w:t>removal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from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reformed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fuels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over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Cu</w:t>
      </w:r>
      <w:proofErr w:type="spellEnd"/>
      <w:r>
        <w:rPr>
          <w:lang w:eastAsia="ar-SA"/>
        </w:rPr>
        <w:t xml:space="preserve"> and </w:t>
      </w:r>
      <w:proofErr w:type="spellStart"/>
      <w:r>
        <w:rPr>
          <w:lang w:eastAsia="ar-SA"/>
        </w:rPr>
        <w:t>precious</w:t>
      </w:r>
      <w:proofErr w:type="spellEnd"/>
      <w:r>
        <w:rPr>
          <w:lang w:eastAsia="ar-SA"/>
        </w:rPr>
        <w:t xml:space="preserve"> metal </w:t>
      </w:r>
      <w:proofErr w:type="spellStart"/>
      <w:r>
        <w:rPr>
          <w:lang w:eastAsia="ar-SA"/>
        </w:rPr>
        <w:t>catalysts</w:t>
      </w:r>
      <w:proofErr w:type="spellEnd"/>
      <w:r>
        <w:rPr>
          <w:lang w:eastAsia="ar-SA"/>
        </w:rPr>
        <w:t xml:space="preserve">. </w:t>
      </w:r>
      <w:proofErr w:type="spellStart"/>
      <w:r>
        <w:rPr>
          <w:lang w:eastAsia="ar-SA"/>
        </w:rPr>
        <w:t>Applied</w:t>
      </w:r>
      <w:proofErr w:type="spellEnd"/>
      <w:r>
        <w:rPr>
          <w:lang w:eastAsia="ar-SA"/>
        </w:rPr>
        <w:t xml:space="preserve"> </w:t>
      </w:r>
      <w:proofErr w:type="spellStart"/>
      <w:r>
        <w:rPr>
          <w:lang w:eastAsia="ar-SA"/>
        </w:rPr>
        <w:t>Catalysis</w:t>
      </w:r>
      <w:proofErr w:type="spellEnd"/>
      <w:r>
        <w:rPr>
          <w:lang w:eastAsia="ar-SA"/>
        </w:rPr>
        <w:t xml:space="preserve"> A: General [online]. 2003, 246(1), 117-124 [cit. 2023-05-03]. ISSN 0926860X. Dostupné z: doi:10.1016/S0926-860X(03)00048-6</w:t>
      </w:r>
    </w:p>
    <w:p w14:paraId="63956123" w14:textId="7817C6B1" w:rsidR="00E15943" w:rsidRDefault="00795D79" w:rsidP="00BF5629">
      <w:pPr>
        <w:rPr>
          <w:lang w:eastAsia="ar-SA"/>
        </w:rPr>
      </w:pPr>
      <w:r>
        <w:rPr>
          <w:lang w:eastAsia="ar-SA"/>
        </w:rPr>
        <w:t>[51]</w:t>
      </w:r>
      <w:r>
        <w:rPr>
          <w:lang w:eastAsia="ar-SA"/>
        </w:rPr>
        <w:tab/>
      </w:r>
      <w:r w:rsidR="00E71BC0">
        <w:rPr>
          <w:lang w:eastAsia="ar-SA"/>
        </w:rPr>
        <w:t xml:space="preserve">PANAGIOTOPOULOU, </w:t>
      </w:r>
      <w:proofErr w:type="spellStart"/>
      <w:r w:rsidR="00E71BC0">
        <w:rPr>
          <w:lang w:eastAsia="ar-SA"/>
        </w:rPr>
        <w:t>Paraskevi</w:t>
      </w:r>
      <w:proofErr w:type="spellEnd"/>
      <w:r w:rsidR="00E71BC0">
        <w:rPr>
          <w:lang w:eastAsia="ar-SA"/>
        </w:rPr>
        <w:t xml:space="preserve">, Dimitris I. KONDARIDES a </w:t>
      </w:r>
      <w:proofErr w:type="spellStart"/>
      <w:r w:rsidR="00E71BC0">
        <w:rPr>
          <w:lang w:eastAsia="ar-SA"/>
        </w:rPr>
        <w:t>Xenophon</w:t>
      </w:r>
      <w:proofErr w:type="spellEnd"/>
      <w:r w:rsidR="00E71BC0">
        <w:rPr>
          <w:lang w:eastAsia="ar-SA"/>
        </w:rPr>
        <w:t xml:space="preserve"> E. VERYKIOS. </w:t>
      </w:r>
      <w:proofErr w:type="spellStart"/>
      <w:r w:rsidR="00E71BC0">
        <w:rPr>
          <w:lang w:eastAsia="ar-SA"/>
        </w:rPr>
        <w:t>Selective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methanation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CO </w:t>
      </w:r>
      <w:proofErr w:type="spellStart"/>
      <w:r w:rsidR="00E71BC0">
        <w:rPr>
          <w:lang w:eastAsia="ar-SA"/>
        </w:rPr>
        <w:t>over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supported</w:t>
      </w:r>
      <w:proofErr w:type="spellEnd"/>
      <w:r w:rsidR="00E71BC0">
        <w:rPr>
          <w:lang w:eastAsia="ar-SA"/>
        </w:rPr>
        <w:t xml:space="preserve"> noble metal </w:t>
      </w:r>
      <w:proofErr w:type="spellStart"/>
      <w:r w:rsidR="00E71BC0">
        <w:rPr>
          <w:lang w:eastAsia="ar-SA"/>
        </w:rPr>
        <w:t>catalysts</w:t>
      </w:r>
      <w:proofErr w:type="spellEnd"/>
      <w:r w:rsidR="00E71BC0">
        <w:rPr>
          <w:lang w:eastAsia="ar-SA"/>
        </w:rPr>
        <w:t xml:space="preserve">: </w:t>
      </w:r>
      <w:proofErr w:type="spellStart"/>
      <w:r w:rsidR="00E71BC0">
        <w:rPr>
          <w:lang w:eastAsia="ar-SA"/>
        </w:rPr>
        <w:t>Effects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nature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of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the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metallic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phase</w:t>
      </w:r>
      <w:proofErr w:type="spellEnd"/>
      <w:r w:rsidR="00E71BC0">
        <w:rPr>
          <w:lang w:eastAsia="ar-SA"/>
        </w:rPr>
        <w:t xml:space="preserve"> on </w:t>
      </w:r>
      <w:proofErr w:type="spellStart"/>
      <w:r w:rsidR="00E71BC0">
        <w:rPr>
          <w:lang w:eastAsia="ar-SA"/>
        </w:rPr>
        <w:t>catalytic</w:t>
      </w:r>
      <w:proofErr w:type="spellEnd"/>
      <w:r w:rsidR="00E71BC0">
        <w:rPr>
          <w:lang w:eastAsia="ar-SA"/>
        </w:rPr>
        <w:t xml:space="preserve"> performance. </w:t>
      </w:r>
      <w:proofErr w:type="spellStart"/>
      <w:r w:rsidR="00E71BC0">
        <w:rPr>
          <w:lang w:eastAsia="ar-SA"/>
        </w:rPr>
        <w:t>Applied</w:t>
      </w:r>
      <w:proofErr w:type="spellEnd"/>
      <w:r w:rsidR="00E71BC0">
        <w:rPr>
          <w:lang w:eastAsia="ar-SA"/>
        </w:rPr>
        <w:t xml:space="preserve"> </w:t>
      </w:r>
      <w:proofErr w:type="spellStart"/>
      <w:r w:rsidR="00E71BC0">
        <w:rPr>
          <w:lang w:eastAsia="ar-SA"/>
        </w:rPr>
        <w:t>Catalysis</w:t>
      </w:r>
      <w:proofErr w:type="spellEnd"/>
      <w:r w:rsidR="00E71BC0">
        <w:rPr>
          <w:lang w:eastAsia="ar-SA"/>
        </w:rPr>
        <w:t xml:space="preserve"> A: General [online]. 2008, 344(1-2), 45-54 [cit. 2023-05-03]. ISSN 0926860X. Dostupné z: doi:10.1016/j.apcata.2008.03.039</w:t>
      </w:r>
      <w:r w:rsidR="00E94EAE">
        <w:rPr>
          <w:lang w:eastAsia="ar-SA"/>
        </w:rPr>
        <w:br w:type="page"/>
      </w:r>
    </w:p>
    <w:p w14:paraId="0D80CC48" w14:textId="7F3D1AC1" w:rsidR="00E06204" w:rsidRDefault="00E06204" w:rsidP="00E06204">
      <w:pPr>
        <w:pStyle w:val="Nadpis1"/>
        <w:numPr>
          <w:ilvl w:val="0"/>
          <w:numId w:val="0"/>
        </w:numPr>
        <w:ind w:left="432" w:hanging="432"/>
        <w:rPr>
          <w:lang w:eastAsia="ar-SA"/>
        </w:rPr>
      </w:pPr>
      <w:bookmarkStart w:id="85" w:name="_Toc134051783"/>
      <w:r>
        <w:rPr>
          <w:lang w:eastAsia="ar-SA"/>
        </w:rPr>
        <w:lastRenderedPageBreak/>
        <w:t>Seznam obrázků</w:t>
      </w:r>
      <w:bookmarkEnd w:id="85"/>
    </w:p>
    <w:p w14:paraId="317BFC04" w14:textId="782DF839" w:rsidR="00743920" w:rsidRDefault="00E06204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lang w:eastAsia="ar-SA"/>
        </w:rPr>
        <w:fldChar w:fldCharType="begin"/>
      </w:r>
      <w:r>
        <w:rPr>
          <w:lang w:eastAsia="ar-SA"/>
        </w:rPr>
        <w:instrText xml:space="preserve"> TOC \c "Obrázek" </w:instrText>
      </w:r>
      <w:r>
        <w:rPr>
          <w:lang w:eastAsia="ar-SA"/>
        </w:rPr>
        <w:fldChar w:fldCharType="separate"/>
      </w:r>
      <w:r w:rsidR="00743920">
        <w:rPr>
          <w:noProof/>
        </w:rPr>
        <w:t>Obrázek 1 Reakční koordináta katalyzované a nekatalyzované reakce, převzato z</w:t>
      </w:r>
      <w:r w:rsidR="00743920" w:rsidRPr="00B0315C">
        <w:rPr>
          <w:noProof/>
          <w:vertAlign w:val="superscript"/>
        </w:rPr>
        <w:t>[6]</w:t>
      </w:r>
      <w:r w:rsidR="00743920">
        <w:rPr>
          <w:noProof/>
        </w:rPr>
        <w:tab/>
      </w:r>
      <w:r w:rsidR="00743920">
        <w:rPr>
          <w:noProof/>
        </w:rPr>
        <w:fldChar w:fldCharType="begin"/>
      </w:r>
      <w:r w:rsidR="00743920">
        <w:rPr>
          <w:noProof/>
        </w:rPr>
        <w:instrText xml:space="preserve"> PAGEREF _Toc134051786 \h </w:instrText>
      </w:r>
      <w:r w:rsidR="00743920">
        <w:rPr>
          <w:noProof/>
        </w:rPr>
      </w:r>
      <w:r w:rsidR="00743920">
        <w:rPr>
          <w:noProof/>
        </w:rPr>
        <w:fldChar w:fldCharType="separate"/>
      </w:r>
      <w:r w:rsidR="00743920">
        <w:rPr>
          <w:noProof/>
        </w:rPr>
        <w:t>9</w:t>
      </w:r>
      <w:r w:rsidR="00743920">
        <w:rPr>
          <w:noProof/>
        </w:rPr>
        <w:fldChar w:fldCharType="end"/>
      </w:r>
    </w:p>
    <w:p w14:paraId="7C80037C" w14:textId="0C528F72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 Grafické znázornění katalytického cyklu, vlastní tvorba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_Toc134051787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5612AAAD" w14:textId="31A9CD53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3 Makroskopický pohled na Raneyův nikl, převzato z</w:t>
      </w:r>
      <w:r w:rsidRPr="00B0315C">
        <w:rPr>
          <w:noProof/>
          <w:vertAlign w:val="superscript"/>
        </w:rPr>
        <w:t>[18]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_Toc134051788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</w:p>
    <w:p w14:paraId="252A87CA" w14:textId="04F3D770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4 Krystalová struktura oxidu nikelnatého, červené atomy jsou kyslík a šedé nik, převzato zl</w:t>
      </w:r>
      <w:r w:rsidRPr="00B0315C">
        <w:rPr>
          <w:noProof/>
          <w:vertAlign w:val="superscript"/>
        </w:rPr>
        <w:t>[24]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_Toc134051789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14:paraId="6BA81B29" w14:textId="4B68A548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5 Prášková forma oxidu nikelnatého, převzato z</w:t>
      </w:r>
      <w:r w:rsidRPr="00B0315C">
        <w:rPr>
          <w:noProof/>
          <w:vertAlign w:val="superscript"/>
        </w:rPr>
        <w:t>[25]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</w:t>
      </w:r>
      <w:r>
        <w:rPr>
          <w:noProof/>
        </w:rPr>
        <w:fldChar w:fldCharType="end"/>
      </w:r>
    </w:p>
    <w:p w14:paraId="2B26D860" w14:textId="26283F3D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6 Práškový oxid niklitý, převzato z</w:t>
      </w:r>
      <w:r w:rsidRPr="00B0315C">
        <w:rPr>
          <w:noProof/>
          <w:vertAlign w:val="superscript"/>
        </w:rPr>
        <w:t>[27]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14:paraId="0C47A4AF" w14:textId="3CC4C887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7 Schéma Haber-Boschova procesu, převzato z</w:t>
      </w:r>
      <w:r w:rsidRPr="00B0315C">
        <w:rPr>
          <w:noProof/>
          <w:vertAlign w:val="superscript"/>
        </w:rPr>
        <w:t>[41]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</w:t>
      </w:r>
      <w:r>
        <w:rPr>
          <w:noProof/>
        </w:rPr>
        <w:fldChar w:fldCharType="end"/>
      </w:r>
    </w:p>
    <w:p w14:paraId="33857DD4" w14:textId="7DD73C8A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8 Hmotnostní a kalorimetrická křivka žíhání vzorku 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</w:t>
      </w:r>
      <w:r>
        <w:rPr>
          <w:noProof/>
        </w:rPr>
        <w:fldChar w:fldCharType="end"/>
      </w:r>
    </w:p>
    <w:p w14:paraId="233906F5" w14:textId="0EA0DC64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9 Hmotnostní a kalorimetrická křivka žíhání vzorku B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</w:t>
      </w:r>
      <w:r>
        <w:rPr>
          <w:noProof/>
        </w:rPr>
        <w:fldChar w:fldCharType="end"/>
      </w:r>
    </w:p>
    <w:p w14:paraId="5DCCAFC8" w14:textId="3C77F2FD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10 Hmotnostní a kalorimetrická křivka žíhání vzorku C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26</w:t>
      </w:r>
      <w:r>
        <w:rPr>
          <w:noProof/>
        </w:rPr>
        <w:fldChar w:fldCharType="end"/>
      </w:r>
    </w:p>
    <w:p w14:paraId="10807023" w14:textId="084DB657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11 Difrakční záznam vzorku A před kalcinací a po kalcinaci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27</w:t>
      </w:r>
      <w:r>
        <w:rPr>
          <w:noProof/>
        </w:rPr>
        <w:fldChar w:fldCharType="end"/>
      </w:r>
    </w:p>
    <w:p w14:paraId="2A5AB872" w14:textId="653C78E9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12 Difrakční záznam vzorku B před kalcinací a po kalcinaci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28</w:t>
      </w:r>
      <w:r>
        <w:rPr>
          <w:noProof/>
        </w:rPr>
        <w:fldChar w:fldCharType="end"/>
      </w:r>
    </w:p>
    <w:p w14:paraId="7562BD0F" w14:textId="65599EED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13 Difrakční záznam vzorku C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28</w:t>
      </w:r>
      <w:r>
        <w:rPr>
          <w:noProof/>
        </w:rPr>
        <w:fldChar w:fldCharType="end"/>
      </w:r>
    </w:p>
    <w:p w14:paraId="67FBEBDF" w14:textId="197C3AB5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14 Snímky ze SEM vzorku A před kalcinací a po kalcinaci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_Toc134051799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30</w:t>
      </w:r>
      <w:r>
        <w:rPr>
          <w:noProof/>
        </w:rPr>
        <w:fldChar w:fldCharType="end"/>
      </w:r>
    </w:p>
    <w:p w14:paraId="4694BAEE" w14:textId="788E3A1A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15 Snímky ze SEM vzorku B před kalcinací a po kalcinaci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31</w:t>
      </w:r>
      <w:r>
        <w:rPr>
          <w:noProof/>
        </w:rPr>
        <w:fldChar w:fldCharType="end"/>
      </w:r>
    </w:p>
    <w:p w14:paraId="52D40C09" w14:textId="2FB9DD6F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16 Snímky ze SEM vzorku C před kalcinací a po kalcinaci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32</w:t>
      </w:r>
      <w:r>
        <w:rPr>
          <w:noProof/>
        </w:rPr>
        <w:fldChar w:fldCharType="end"/>
      </w:r>
    </w:p>
    <w:p w14:paraId="2BDE8B5D" w14:textId="63CE5F3F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17 Snímky z TEM vzorku A před kalcinací a po kalcinaci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33</w:t>
      </w:r>
      <w:r>
        <w:rPr>
          <w:noProof/>
        </w:rPr>
        <w:fldChar w:fldCharType="end"/>
      </w:r>
    </w:p>
    <w:p w14:paraId="13953D50" w14:textId="0C0CACFA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18 Snímky z TEM vzorku B před kalcinací a po kalcinaci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34</w:t>
      </w:r>
      <w:r>
        <w:rPr>
          <w:noProof/>
        </w:rPr>
        <w:fldChar w:fldCharType="end"/>
      </w:r>
    </w:p>
    <w:p w14:paraId="5F5DE753" w14:textId="1356F83F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19 Snímky z TEM vzorku C před kalcinací a po kalcinaci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35</w:t>
      </w:r>
      <w:r>
        <w:rPr>
          <w:noProof/>
        </w:rPr>
        <w:fldChar w:fldCharType="end"/>
      </w:r>
    </w:p>
    <w:p w14:paraId="30803D03" w14:textId="7FC3C25F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20 Graf porovnávající konverzi CO</w:t>
      </w:r>
      <w:r w:rsidRPr="00B0315C">
        <w:rPr>
          <w:noProof/>
          <w:vertAlign w:val="subscript"/>
        </w:rPr>
        <w:t>2</w:t>
      </w:r>
      <w:r>
        <w:rPr>
          <w:noProof/>
        </w:rPr>
        <w:t xml:space="preserve"> všech vzorků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36</w:t>
      </w:r>
      <w:r>
        <w:rPr>
          <w:noProof/>
        </w:rPr>
        <w:fldChar w:fldCharType="end"/>
      </w:r>
    </w:p>
    <w:p w14:paraId="42B1581C" w14:textId="62352D98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21 Graf porovnávající selektivitu k CO všech vzorků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37</w:t>
      </w:r>
      <w:r>
        <w:rPr>
          <w:noProof/>
        </w:rPr>
        <w:fldChar w:fldCharType="end"/>
      </w:r>
    </w:p>
    <w:p w14:paraId="288DF09B" w14:textId="2027B221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22 Graf porovnávající selektivitu k CH</w:t>
      </w:r>
      <w:r w:rsidRPr="00B0315C">
        <w:rPr>
          <w:noProof/>
          <w:vertAlign w:val="subscript"/>
        </w:rPr>
        <w:t>4</w:t>
      </w:r>
      <w:r>
        <w:rPr>
          <w:noProof/>
        </w:rPr>
        <w:t xml:space="preserve"> všech vzorků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37</w:t>
      </w:r>
      <w:r>
        <w:rPr>
          <w:noProof/>
        </w:rPr>
        <w:fldChar w:fldCharType="end"/>
      </w:r>
    </w:p>
    <w:p w14:paraId="68543A41" w14:textId="444B959B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23 Graf porovnávající STY všech vzorků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38</w:t>
      </w:r>
      <w:r>
        <w:rPr>
          <w:noProof/>
        </w:rPr>
        <w:fldChar w:fldCharType="end"/>
      </w:r>
    </w:p>
    <w:p w14:paraId="024BC88D" w14:textId="17C52727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24 Difrakční záznam vzorku A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_Toc134051809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38</w:t>
      </w:r>
      <w:r>
        <w:rPr>
          <w:noProof/>
        </w:rPr>
        <w:fldChar w:fldCharType="end"/>
      </w:r>
    </w:p>
    <w:p w14:paraId="30598325" w14:textId="49CBBF92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25 Difrakční záznam vzorku B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39</w:t>
      </w:r>
      <w:r>
        <w:rPr>
          <w:noProof/>
        </w:rPr>
        <w:fldChar w:fldCharType="end"/>
      </w:r>
    </w:p>
    <w:p w14:paraId="7508E594" w14:textId="3A6C1AC0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26 Difrakční záznam vzorku C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39</w:t>
      </w:r>
      <w:r>
        <w:rPr>
          <w:noProof/>
        </w:rPr>
        <w:fldChar w:fldCharType="end"/>
      </w:r>
    </w:p>
    <w:p w14:paraId="715C4604" w14:textId="7B126A07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27 Snímky ze SEM vzorku A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40</w:t>
      </w:r>
      <w:r>
        <w:rPr>
          <w:noProof/>
        </w:rPr>
        <w:fldChar w:fldCharType="end"/>
      </w:r>
    </w:p>
    <w:p w14:paraId="7BF6ECFA" w14:textId="41C85B7E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28 Snímky ze SEM vzorku B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40</w:t>
      </w:r>
      <w:r>
        <w:rPr>
          <w:noProof/>
        </w:rPr>
        <w:fldChar w:fldCharType="end"/>
      </w:r>
    </w:p>
    <w:p w14:paraId="4AEE37D1" w14:textId="770E1DBD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29 Snímky ze SEM vzorku C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41</w:t>
      </w:r>
      <w:r>
        <w:rPr>
          <w:noProof/>
        </w:rPr>
        <w:fldChar w:fldCharType="end"/>
      </w:r>
    </w:p>
    <w:p w14:paraId="2FE036A7" w14:textId="791B0E1F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30 Snímky z TEM vzorku B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42</w:t>
      </w:r>
      <w:r>
        <w:rPr>
          <w:noProof/>
        </w:rPr>
        <w:fldChar w:fldCharType="end"/>
      </w:r>
    </w:p>
    <w:p w14:paraId="479D6375" w14:textId="7D869A74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31 Snímky z TEM vzorku B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42</w:t>
      </w:r>
      <w:r>
        <w:rPr>
          <w:noProof/>
        </w:rPr>
        <w:fldChar w:fldCharType="end"/>
      </w:r>
    </w:p>
    <w:p w14:paraId="7BFD6195" w14:textId="055B6CF1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lastRenderedPageBreak/>
        <w:t>Obrázek 32 Snímky z TEM vzorku C po katalýze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43</w:t>
      </w:r>
      <w:r>
        <w:rPr>
          <w:noProof/>
        </w:rPr>
        <w:fldChar w:fldCharType="end"/>
      </w:r>
    </w:p>
    <w:p w14:paraId="4295886A" w14:textId="7F8E58CD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33 EDS záznam vzorku 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44</w:t>
      </w:r>
      <w:r>
        <w:rPr>
          <w:noProof/>
        </w:rPr>
        <w:fldChar w:fldCharType="end"/>
      </w:r>
    </w:p>
    <w:p w14:paraId="7D9F2AF0" w14:textId="537E54EB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34 EDS záznam vzorku B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_Toc134051819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44</w:t>
      </w:r>
      <w:r>
        <w:rPr>
          <w:noProof/>
        </w:rPr>
        <w:fldChar w:fldCharType="end"/>
      </w:r>
    </w:p>
    <w:p w14:paraId="5E3F309F" w14:textId="3329EF57" w:rsidR="00743920" w:rsidRDefault="00743920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noProof/>
        </w:rPr>
        <w:t>Obrázek 35 EDS záznam vzorku C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_Toc134051820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45</w:t>
      </w:r>
      <w:r>
        <w:rPr>
          <w:noProof/>
        </w:rPr>
        <w:fldChar w:fldCharType="end"/>
      </w:r>
    </w:p>
    <w:p w14:paraId="49E71F75" w14:textId="39393248" w:rsidR="00E06204" w:rsidRDefault="00E06204" w:rsidP="00E06204">
      <w:pPr>
        <w:rPr>
          <w:lang w:eastAsia="ar-SA"/>
        </w:rPr>
      </w:pPr>
      <w:r>
        <w:rPr>
          <w:lang w:eastAsia="ar-SA"/>
        </w:rPr>
        <w:fldChar w:fldCharType="end"/>
      </w:r>
    </w:p>
    <w:p w14:paraId="744B456D" w14:textId="4B93467D" w:rsidR="009B2CDD" w:rsidRDefault="009B2CDD" w:rsidP="009B2CDD">
      <w:pPr>
        <w:pStyle w:val="Nadpis1"/>
        <w:numPr>
          <w:ilvl w:val="0"/>
          <w:numId w:val="0"/>
        </w:numPr>
        <w:ind w:left="432" w:hanging="432"/>
        <w:rPr>
          <w:lang w:eastAsia="ar-SA"/>
        </w:rPr>
      </w:pPr>
      <w:bookmarkStart w:id="86" w:name="_Toc134051784"/>
      <w:r>
        <w:rPr>
          <w:lang w:eastAsia="ar-SA"/>
        </w:rPr>
        <w:t>Seznam tabulek</w:t>
      </w:r>
      <w:bookmarkEnd w:id="86"/>
    </w:p>
    <w:p w14:paraId="673AD951" w14:textId="4347A226" w:rsidR="00743920" w:rsidRDefault="009B2CDD">
      <w:pPr>
        <w:pStyle w:val="Seznamobrzk"/>
        <w:tabs>
          <w:tab w:val="right" w:leader="dot" w:pos="9062"/>
        </w:tabs>
        <w:rPr>
          <w:rFonts w:asciiTheme="minorHAnsi" w:eastAsiaTheme="minorEastAsia" w:hAnsiTheme="minorHAnsi"/>
          <w:noProof/>
          <w:kern w:val="2"/>
          <w:sz w:val="22"/>
          <w:lang w:eastAsia="cs-CZ"/>
          <w14:ligatures w14:val="standardContextual"/>
        </w:rPr>
      </w:pPr>
      <w:r>
        <w:rPr>
          <w:lang w:eastAsia="ar-SA"/>
        </w:rPr>
        <w:fldChar w:fldCharType="begin"/>
      </w:r>
      <w:r>
        <w:rPr>
          <w:lang w:eastAsia="ar-SA"/>
        </w:rPr>
        <w:instrText xml:space="preserve"> TOC \c "Tabulka" </w:instrText>
      </w:r>
      <w:r>
        <w:rPr>
          <w:lang w:eastAsia="ar-SA"/>
        </w:rPr>
        <w:fldChar w:fldCharType="separate"/>
      </w:r>
      <w:r w:rsidR="00743920">
        <w:rPr>
          <w:noProof/>
        </w:rPr>
        <w:t>Tabulka 1 Seznam použitých chemikálií</w:t>
      </w:r>
      <w:r w:rsidR="00743920">
        <w:rPr>
          <w:noProof/>
        </w:rPr>
        <w:tab/>
      </w:r>
      <w:r w:rsidR="00743920">
        <w:rPr>
          <w:noProof/>
        </w:rPr>
        <w:fldChar w:fldCharType="begin"/>
      </w:r>
      <w:r w:rsidR="00743920">
        <w:rPr>
          <w:noProof/>
        </w:rPr>
        <w:instrText xml:space="preserve"> PAGEREF _Toc134051785 \h </w:instrText>
      </w:r>
      <w:r w:rsidR="00743920">
        <w:rPr>
          <w:noProof/>
        </w:rPr>
      </w:r>
      <w:r w:rsidR="00743920">
        <w:rPr>
          <w:noProof/>
        </w:rPr>
        <w:fldChar w:fldCharType="separate"/>
      </w:r>
      <w:r w:rsidR="00743920">
        <w:rPr>
          <w:noProof/>
        </w:rPr>
        <w:t>19</w:t>
      </w:r>
      <w:r w:rsidR="00743920">
        <w:rPr>
          <w:noProof/>
        </w:rPr>
        <w:fldChar w:fldCharType="end"/>
      </w:r>
    </w:p>
    <w:p w14:paraId="5D7B378F" w14:textId="57AFF82D" w:rsidR="000820A5" w:rsidRPr="009B2CDD" w:rsidRDefault="009B2CDD" w:rsidP="000F3D01">
      <w:pPr>
        <w:rPr>
          <w:lang w:eastAsia="ar-SA"/>
        </w:rPr>
      </w:pPr>
      <w:r>
        <w:rPr>
          <w:lang w:eastAsia="ar-SA"/>
        </w:rPr>
        <w:fldChar w:fldCharType="end"/>
      </w:r>
    </w:p>
    <w:sectPr w:rsidR="000820A5" w:rsidRPr="009B2CDD" w:rsidSect="00A22343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22C2FE" w14:textId="77777777" w:rsidR="00FC72F7" w:rsidRDefault="00FC72F7" w:rsidP="00873CEF">
      <w:pPr>
        <w:spacing w:after="0" w:line="240" w:lineRule="auto"/>
      </w:pPr>
      <w:r>
        <w:separator/>
      </w:r>
    </w:p>
  </w:endnote>
  <w:endnote w:type="continuationSeparator" w:id="0">
    <w:p w14:paraId="6146DB6F" w14:textId="77777777" w:rsidR="00FC72F7" w:rsidRDefault="00FC72F7" w:rsidP="00873C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F432C" w14:textId="77777777" w:rsidR="00484ECC" w:rsidRDefault="00484ECC" w:rsidP="00484ECC">
    <w:pPr>
      <w:pStyle w:val="Zpat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B0C285" w14:textId="77777777" w:rsidR="00C15646" w:rsidRDefault="00C15646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70648559"/>
      <w:docPartObj>
        <w:docPartGallery w:val="Page Numbers (Bottom of Page)"/>
        <w:docPartUnique/>
      </w:docPartObj>
    </w:sdtPr>
    <w:sdtEndPr/>
    <w:sdtContent>
      <w:p w14:paraId="69690DB6" w14:textId="77777777" w:rsidR="00484ECC" w:rsidRDefault="00484ECC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E3FE64A" w14:textId="77777777" w:rsidR="00484ECC" w:rsidRDefault="00484ECC" w:rsidP="00484ECC">
    <w:pPr>
      <w:pStyle w:val="Zpat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6B1696" w14:textId="77777777" w:rsidR="00C15646" w:rsidRDefault="00C15646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9C395B" w14:textId="77777777" w:rsidR="00FC72F7" w:rsidRDefault="00FC72F7" w:rsidP="00873CEF">
      <w:pPr>
        <w:spacing w:after="0" w:line="240" w:lineRule="auto"/>
      </w:pPr>
      <w:r>
        <w:separator/>
      </w:r>
    </w:p>
  </w:footnote>
  <w:footnote w:type="continuationSeparator" w:id="0">
    <w:p w14:paraId="1C4B0064" w14:textId="77777777" w:rsidR="00FC72F7" w:rsidRDefault="00FC72F7" w:rsidP="00873C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8914AF" w14:textId="77777777" w:rsidR="00C15646" w:rsidRDefault="00C15646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306F24" w14:textId="77777777" w:rsidR="00C15646" w:rsidRDefault="00C15646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97FBCE" w14:textId="77777777" w:rsidR="00C15646" w:rsidRDefault="00C15646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26317F"/>
    <w:multiLevelType w:val="multilevel"/>
    <w:tmpl w:val="F746F110"/>
    <w:lvl w:ilvl="0">
      <w:start w:val="1"/>
      <w:numFmt w:val="decimal"/>
      <w:pStyle w:val="Nadpis1"/>
      <w:lvlText w:val="%1"/>
      <w:lvlJc w:val="left"/>
      <w:pPr>
        <w:ind w:left="432" w:hanging="432"/>
      </w:pPr>
      <w:rPr>
        <w:sz w:val="32"/>
        <w:szCs w:val="40"/>
      </w:rPr>
    </w:lvl>
    <w:lvl w:ilvl="1">
      <w:start w:val="1"/>
      <w:numFmt w:val="decimal"/>
      <w:pStyle w:val="Nadpis2"/>
      <w:lvlText w:val="%1.%2"/>
      <w:lvlJc w:val="left"/>
      <w:pPr>
        <w:ind w:left="576" w:hanging="576"/>
      </w:pPr>
      <w:rPr>
        <w:b/>
        <w:bCs w:val="0"/>
        <w:color w:val="000000" w:themeColor="text1"/>
        <w:sz w:val="26"/>
        <w:szCs w:val="26"/>
      </w:r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6D5492B"/>
    <w:multiLevelType w:val="hybridMultilevel"/>
    <w:tmpl w:val="90382268"/>
    <w:lvl w:ilvl="0" w:tplc="DD62B6FA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6B36DE"/>
    <w:multiLevelType w:val="hybridMultilevel"/>
    <w:tmpl w:val="6114917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FA4B17"/>
    <w:multiLevelType w:val="hybridMultilevel"/>
    <w:tmpl w:val="096858C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F50C75"/>
    <w:multiLevelType w:val="hybridMultilevel"/>
    <w:tmpl w:val="D250EF0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FFF731A"/>
    <w:multiLevelType w:val="hybridMultilevel"/>
    <w:tmpl w:val="8F6452F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45C32F3"/>
    <w:multiLevelType w:val="hybridMultilevel"/>
    <w:tmpl w:val="A726FAE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0C2F25"/>
    <w:multiLevelType w:val="multilevel"/>
    <w:tmpl w:val="2E92083C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 w16cid:durableId="823276372">
    <w:abstractNumId w:val="7"/>
  </w:num>
  <w:num w:numId="2" w16cid:durableId="1486313954">
    <w:abstractNumId w:val="0"/>
  </w:num>
  <w:num w:numId="3" w16cid:durableId="921253782">
    <w:abstractNumId w:val="2"/>
  </w:num>
  <w:num w:numId="4" w16cid:durableId="406078849">
    <w:abstractNumId w:val="3"/>
  </w:num>
  <w:num w:numId="5" w16cid:durableId="2146386723">
    <w:abstractNumId w:val="4"/>
  </w:num>
  <w:num w:numId="6" w16cid:durableId="1299382543">
    <w:abstractNumId w:val="6"/>
  </w:num>
  <w:num w:numId="7" w16cid:durableId="284629433">
    <w:abstractNumId w:val="1"/>
  </w:num>
  <w:num w:numId="8" w16cid:durableId="144371983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443"/>
    <w:rsid w:val="000048D2"/>
    <w:rsid w:val="000062EB"/>
    <w:rsid w:val="000069A9"/>
    <w:rsid w:val="000100C6"/>
    <w:rsid w:val="00010883"/>
    <w:rsid w:val="00011E90"/>
    <w:rsid w:val="00013362"/>
    <w:rsid w:val="000159B2"/>
    <w:rsid w:val="000170A2"/>
    <w:rsid w:val="000240AD"/>
    <w:rsid w:val="00024F93"/>
    <w:rsid w:val="000303B2"/>
    <w:rsid w:val="00030631"/>
    <w:rsid w:val="00035964"/>
    <w:rsid w:val="00040009"/>
    <w:rsid w:val="00041670"/>
    <w:rsid w:val="00041A0A"/>
    <w:rsid w:val="00044CA0"/>
    <w:rsid w:val="00045930"/>
    <w:rsid w:val="00045E8D"/>
    <w:rsid w:val="000463DA"/>
    <w:rsid w:val="00047773"/>
    <w:rsid w:val="00052A48"/>
    <w:rsid w:val="00052C8F"/>
    <w:rsid w:val="0005329D"/>
    <w:rsid w:val="00054CCC"/>
    <w:rsid w:val="0005574A"/>
    <w:rsid w:val="00056029"/>
    <w:rsid w:val="00057B83"/>
    <w:rsid w:val="000605BE"/>
    <w:rsid w:val="00062E03"/>
    <w:rsid w:val="0007118A"/>
    <w:rsid w:val="00071E5D"/>
    <w:rsid w:val="000721F5"/>
    <w:rsid w:val="000752DD"/>
    <w:rsid w:val="00075E70"/>
    <w:rsid w:val="00075EC6"/>
    <w:rsid w:val="00075F82"/>
    <w:rsid w:val="00077CC7"/>
    <w:rsid w:val="000820A5"/>
    <w:rsid w:val="000820F3"/>
    <w:rsid w:val="00084B92"/>
    <w:rsid w:val="0008610E"/>
    <w:rsid w:val="000872A9"/>
    <w:rsid w:val="00093689"/>
    <w:rsid w:val="00093BB2"/>
    <w:rsid w:val="00094511"/>
    <w:rsid w:val="000962AF"/>
    <w:rsid w:val="000A34EE"/>
    <w:rsid w:val="000A4080"/>
    <w:rsid w:val="000A4337"/>
    <w:rsid w:val="000B00FA"/>
    <w:rsid w:val="000B0161"/>
    <w:rsid w:val="000B08CE"/>
    <w:rsid w:val="000B1C6B"/>
    <w:rsid w:val="000B1C88"/>
    <w:rsid w:val="000B2708"/>
    <w:rsid w:val="000B30A4"/>
    <w:rsid w:val="000B3398"/>
    <w:rsid w:val="000B67AF"/>
    <w:rsid w:val="000B7F73"/>
    <w:rsid w:val="000C08CB"/>
    <w:rsid w:val="000C524F"/>
    <w:rsid w:val="000C5666"/>
    <w:rsid w:val="000C605B"/>
    <w:rsid w:val="000D4016"/>
    <w:rsid w:val="000D4385"/>
    <w:rsid w:val="000D5653"/>
    <w:rsid w:val="000D5E28"/>
    <w:rsid w:val="000D5FA9"/>
    <w:rsid w:val="000E019F"/>
    <w:rsid w:val="000E034E"/>
    <w:rsid w:val="000E2AF7"/>
    <w:rsid w:val="000E5C4A"/>
    <w:rsid w:val="000F0A78"/>
    <w:rsid w:val="000F2866"/>
    <w:rsid w:val="000F2EDD"/>
    <w:rsid w:val="000F3D01"/>
    <w:rsid w:val="000F5E1D"/>
    <w:rsid w:val="000F6082"/>
    <w:rsid w:val="000F6355"/>
    <w:rsid w:val="000F777E"/>
    <w:rsid w:val="0010074E"/>
    <w:rsid w:val="00102312"/>
    <w:rsid w:val="00107181"/>
    <w:rsid w:val="00112052"/>
    <w:rsid w:val="00113944"/>
    <w:rsid w:val="00114EBC"/>
    <w:rsid w:val="0012148C"/>
    <w:rsid w:val="00124E89"/>
    <w:rsid w:val="00125259"/>
    <w:rsid w:val="00131481"/>
    <w:rsid w:val="001315A4"/>
    <w:rsid w:val="00135329"/>
    <w:rsid w:val="00135600"/>
    <w:rsid w:val="00137065"/>
    <w:rsid w:val="00137C65"/>
    <w:rsid w:val="00137E51"/>
    <w:rsid w:val="00142094"/>
    <w:rsid w:val="00142C01"/>
    <w:rsid w:val="00143C7E"/>
    <w:rsid w:val="001452B8"/>
    <w:rsid w:val="00145FEB"/>
    <w:rsid w:val="00146E64"/>
    <w:rsid w:val="00150133"/>
    <w:rsid w:val="00150B27"/>
    <w:rsid w:val="00151C83"/>
    <w:rsid w:val="001529F2"/>
    <w:rsid w:val="00154B11"/>
    <w:rsid w:val="00156653"/>
    <w:rsid w:val="001570F0"/>
    <w:rsid w:val="00157B5B"/>
    <w:rsid w:val="00164082"/>
    <w:rsid w:val="00165594"/>
    <w:rsid w:val="001673B1"/>
    <w:rsid w:val="0017198E"/>
    <w:rsid w:val="0017240C"/>
    <w:rsid w:val="00172CE4"/>
    <w:rsid w:val="00177EE7"/>
    <w:rsid w:val="001845B5"/>
    <w:rsid w:val="0018560B"/>
    <w:rsid w:val="0018609D"/>
    <w:rsid w:val="00190629"/>
    <w:rsid w:val="001919F5"/>
    <w:rsid w:val="001961A7"/>
    <w:rsid w:val="001962E7"/>
    <w:rsid w:val="001A55C4"/>
    <w:rsid w:val="001B100C"/>
    <w:rsid w:val="001B312D"/>
    <w:rsid w:val="001B437C"/>
    <w:rsid w:val="001C1960"/>
    <w:rsid w:val="001C275E"/>
    <w:rsid w:val="001C2D70"/>
    <w:rsid w:val="001C3468"/>
    <w:rsid w:val="001C3A5C"/>
    <w:rsid w:val="001C47F4"/>
    <w:rsid w:val="001D0A98"/>
    <w:rsid w:val="001D1F5F"/>
    <w:rsid w:val="001D3AC6"/>
    <w:rsid w:val="001D709B"/>
    <w:rsid w:val="001E125F"/>
    <w:rsid w:val="001E141B"/>
    <w:rsid w:val="001E1AA3"/>
    <w:rsid w:val="001E2354"/>
    <w:rsid w:val="001E2953"/>
    <w:rsid w:val="001E42E9"/>
    <w:rsid w:val="001E74DA"/>
    <w:rsid w:val="001F004E"/>
    <w:rsid w:val="001F386E"/>
    <w:rsid w:val="001F538F"/>
    <w:rsid w:val="00200217"/>
    <w:rsid w:val="00200D09"/>
    <w:rsid w:val="0020124D"/>
    <w:rsid w:val="0020139E"/>
    <w:rsid w:val="002034FB"/>
    <w:rsid w:val="00203C4B"/>
    <w:rsid w:val="00212855"/>
    <w:rsid w:val="00213471"/>
    <w:rsid w:val="00213EA4"/>
    <w:rsid w:val="00216069"/>
    <w:rsid w:val="00217DCC"/>
    <w:rsid w:val="00223B20"/>
    <w:rsid w:val="002240AC"/>
    <w:rsid w:val="002263C9"/>
    <w:rsid w:val="00227810"/>
    <w:rsid w:val="002279D3"/>
    <w:rsid w:val="00227B7E"/>
    <w:rsid w:val="00232A94"/>
    <w:rsid w:val="00232DE8"/>
    <w:rsid w:val="002365F5"/>
    <w:rsid w:val="002413DC"/>
    <w:rsid w:val="00243D3D"/>
    <w:rsid w:val="002461BA"/>
    <w:rsid w:val="00257462"/>
    <w:rsid w:val="00260D09"/>
    <w:rsid w:val="00262FF2"/>
    <w:rsid w:val="002660F7"/>
    <w:rsid w:val="002665EA"/>
    <w:rsid w:val="002666BE"/>
    <w:rsid w:val="00267066"/>
    <w:rsid w:val="002700C2"/>
    <w:rsid w:val="002706A6"/>
    <w:rsid w:val="00275F22"/>
    <w:rsid w:val="002800F6"/>
    <w:rsid w:val="002806C0"/>
    <w:rsid w:val="0028274A"/>
    <w:rsid w:val="00282A2A"/>
    <w:rsid w:val="0028359A"/>
    <w:rsid w:val="00286770"/>
    <w:rsid w:val="00287C6D"/>
    <w:rsid w:val="00291367"/>
    <w:rsid w:val="00293986"/>
    <w:rsid w:val="002A0257"/>
    <w:rsid w:val="002A3AB4"/>
    <w:rsid w:val="002A4AEF"/>
    <w:rsid w:val="002A52C1"/>
    <w:rsid w:val="002B1ACE"/>
    <w:rsid w:val="002B2221"/>
    <w:rsid w:val="002B30A3"/>
    <w:rsid w:val="002B35C9"/>
    <w:rsid w:val="002B3F02"/>
    <w:rsid w:val="002B4D0A"/>
    <w:rsid w:val="002B4D31"/>
    <w:rsid w:val="002B687A"/>
    <w:rsid w:val="002C04DE"/>
    <w:rsid w:val="002C263A"/>
    <w:rsid w:val="002C750F"/>
    <w:rsid w:val="002D07DB"/>
    <w:rsid w:val="002D3C1B"/>
    <w:rsid w:val="002D76B1"/>
    <w:rsid w:val="002E1C55"/>
    <w:rsid w:val="002E1D26"/>
    <w:rsid w:val="002E5D57"/>
    <w:rsid w:val="002E7E00"/>
    <w:rsid w:val="002F3746"/>
    <w:rsid w:val="002F5215"/>
    <w:rsid w:val="002F5DE5"/>
    <w:rsid w:val="003016D8"/>
    <w:rsid w:val="00303F30"/>
    <w:rsid w:val="003050AB"/>
    <w:rsid w:val="00310B1D"/>
    <w:rsid w:val="00312051"/>
    <w:rsid w:val="00313F09"/>
    <w:rsid w:val="00314917"/>
    <w:rsid w:val="00314BCE"/>
    <w:rsid w:val="00315EA9"/>
    <w:rsid w:val="00315F02"/>
    <w:rsid w:val="00316A7A"/>
    <w:rsid w:val="00316B74"/>
    <w:rsid w:val="00316CCC"/>
    <w:rsid w:val="00322070"/>
    <w:rsid w:val="00322504"/>
    <w:rsid w:val="00323E2D"/>
    <w:rsid w:val="00324283"/>
    <w:rsid w:val="00324B97"/>
    <w:rsid w:val="00326088"/>
    <w:rsid w:val="00326843"/>
    <w:rsid w:val="00330DD9"/>
    <w:rsid w:val="00331730"/>
    <w:rsid w:val="00334809"/>
    <w:rsid w:val="00334D8B"/>
    <w:rsid w:val="003353FA"/>
    <w:rsid w:val="00337FF1"/>
    <w:rsid w:val="0034116D"/>
    <w:rsid w:val="00345175"/>
    <w:rsid w:val="003451ED"/>
    <w:rsid w:val="00345B27"/>
    <w:rsid w:val="00350442"/>
    <w:rsid w:val="00350FD3"/>
    <w:rsid w:val="003518CF"/>
    <w:rsid w:val="003547EC"/>
    <w:rsid w:val="003552D9"/>
    <w:rsid w:val="003559C6"/>
    <w:rsid w:val="00357DC0"/>
    <w:rsid w:val="00360B93"/>
    <w:rsid w:val="003610EC"/>
    <w:rsid w:val="0036278F"/>
    <w:rsid w:val="00362974"/>
    <w:rsid w:val="00365BA8"/>
    <w:rsid w:val="00367210"/>
    <w:rsid w:val="00372176"/>
    <w:rsid w:val="00372A64"/>
    <w:rsid w:val="003777F3"/>
    <w:rsid w:val="0037796F"/>
    <w:rsid w:val="003779B3"/>
    <w:rsid w:val="00381135"/>
    <w:rsid w:val="00381BC4"/>
    <w:rsid w:val="00382FE8"/>
    <w:rsid w:val="00385969"/>
    <w:rsid w:val="003875FE"/>
    <w:rsid w:val="003909CB"/>
    <w:rsid w:val="00395D5D"/>
    <w:rsid w:val="00396ABD"/>
    <w:rsid w:val="0039720B"/>
    <w:rsid w:val="0039720D"/>
    <w:rsid w:val="003977E9"/>
    <w:rsid w:val="003A0F2C"/>
    <w:rsid w:val="003A1C98"/>
    <w:rsid w:val="003A57A8"/>
    <w:rsid w:val="003A7BB3"/>
    <w:rsid w:val="003B16C4"/>
    <w:rsid w:val="003B2189"/>
    <w:rsid w:val="003B39C0"/>
    <w:rsid w:val="003B7A7C"/>
    <w:rsid w:val="003B7B17"/>
    <w:rsid w:val="003C3CB5"/>
    <w:rsid w:val="003C76D1"/>
    <w:rsid w:val="003D015E"/>
    <w:rsid w:val="003D4677"/>
    <w:rsid w:val="003D70FF"/>
    <w:rsid w:val="003D7CA3"/>
    <w:rsid w:val="003F05A2"/>
    <w:rsid w:val="003F0CAC"/>
    <w:rsid w:val="003F0CD3"/>
    <w:rsid w:val="003F1F80"/>
    <w:rsid w:val="003F228E"/>
    <w:rsid w:val="003F244E"/>
    <w:rsid w:val="003F3D3F"/>
    <w:rsid w:val="003F430F"/>
    <w:rsid w:val="003F7F9D"/>
    <w:rsid w:val="00400519"/>
    <w:rsid w:val="00402553"/>
    <w:rsid w:val="00404953"/>
    <w:rsid w:val="00404E3B"/>
    <w:rsid w:val="0040720A"/>
    <w:rsid w:val="00407BA7"/>
    <w:rsid w:val="00410A9D"/>
    <w:rsid w:val="0041295F"/>
    <w:rsid w:val="00414C8D"/>
    <w:rsid w:val="00417864"/>
    <w:rsid w:val="00422B28"/>
    <w:rsid w:val="00423CC1"/>
    <w:rsid w:val="004252CC"/>
    <w:rsid w:val="00425CDF"/>
    <w:rsid w:val="004305AA"/>
    <w:rsid w:val="00430903"/>
    <w:rsid w:val="004328A1"/>
    <w:rsid w:val="004367AD"/>
    <w:rsid w:val="00436D4A"/>
    <w:rsid w:val="004460A7"/>
    <w:rsid w:val="00447B71"/>
    <w:rsid w:val="004510BC"/>
    <w:rsid w:val="00460CB3"/>
    <w:rsid w:val="004662BF"/>
    <w:rsid w:val="00467735"/>
    <w:rsid w:val="00467CB9"/>
    <w:rsid w:val="00467D7D"/>
    <w:rsid w:val="00467F42"/>
    <w:rsid w:val="00467FC2"/>
    <w:rsid w:val="00475C9C"/>
    <w:rsid w:val="00477AE0"/>
    <w:rsid w:val="00480CEA"/>
    <w:rsid w:val="004819A4"/>
    <w:rsid w:val="00481AF8"/>
    <w:rsid w:val="0048373F"/>
    <w:rsid w:val="00484ECC"/>
    <w:rsid w:val="00485A92"/>
    <w:rsid w:val="00486B87"/>
    <w:rsid w:val="00490107"/>
    <w:rsid w:val="00491100"/>
    <w:rsid w:val="0049499D"/>
    <w:rsid w:val="0049524E"/>
    <w:rsid w:val="004963EB"/>
    <w:rsid w:val="0049704C"/>
    <w:rsid w:val="004A553F"/>
    <w:rsid w:val="004B1D48"/>
    <w:rsid w:val="004B4313"/>
    <w:rsid w:val="004B4892"/>
    <w:rsid w:val="004B4AE1"/>
    <w:rsid w:val="004B606A"/>
    <w:rsid w:val="004B64BC"/>
    <w:rsid w:val="004B71BA"/>
    <w:rsid w:val="004B7851"/>
    <w:rsid w:val="004C01E0"/>
    <w:rsid w:val="004C172F"/>
    <w:rsid w:val="004C2CE2"/>
    <w:rsid w:val="004D15C0"/>
    <w:rsid w:val="004D189A"/>
    <w:rsid w:val="004D2102"/>
    <w:rsid w:val="004D37B0"/>
    <w:rsid w:val="004D579E"/>
    <w:rsid w:val="004D6D24"/>
    <w:rsid w:val="004D6EDE"/>
    <w:rsid w:val="004E1ECE"/>
    <w:rsid w:val="004E2AD8"/>
    <w:rsid w:val="004E6892"/>
    <w:rsid w:val="004E7984"/>
    <w:rsid w:val="004E7CB7"/>
    <w:rsid w:val="004F1934"/>
    <w:rsid w:val="004F5346"/>
    <w:rsid w:val="004F5A89"/>
    <w:rsid w:val="004F6858"/>
    <w:rsid w:val="004F7381"/>
    <w:rsid w:val="005030A6"/>
    <w:rsid w:val="00504169"/>
    <w:rsid w:val="00507D29"/>
    <w:rsid w:val="005107AA"/>
    <w:rsid w:val="00520144"/>
    <w:rsid w:val="00520FEC"/>
    <w:rsid w:val="00524772"/>
    <w:rsid w:val="00524D0B"/>
    <w:rsid w:val="00525B24"/>
    <w:rsid w:val="0052620B"/>
    <w:rsid w:val="005303DC"/>
    <w:rsid w:val="00530FAE"/>
    <w:rsid w:val="00531159"/>
    <w:rsid w:val="00531855"/>
    <w:rsid w:val="00535D1F"/>
    <w:rsid w:val="00544110"/>
    <w:rsid w:val="005446C3"/>
    <w:rsid w:val="005449D6"/>
    <w:rsid w:val="005452EB"/>
    <w:rsid w:val="005478FB"/>
    <w:rsid w:val="0055041B"/>
    <w:rsid w:val="0055178A"/>
    <w:rsid w:val="00552972"/>
    <w:rsid w:val="00553A1D"/>
    <w:rsid w:val="00554A99"/>
    <w:rsid w:val="00554EBE"/>
    <w:rsid w:val="0055515D"/>
    <w:rsid w:val="005574E0"/>
    <w:rsid w:val="00563AFA"/>
    <w:rsid w:val="0056548A"/>
    <w:rsid w:val="00567A0E"/>
    <w:rsid w:val="00571065"/>
    <w:rsid w:val="005718F7"/>
    <w:rsid w:val="00573CEA"/>
    <w:rsid w:val="00574EA1"/>
    <w:rsid w:val="00575115"/>
    <w:rsid w:val="00577059"/>
    <w:rsid w:val="00580BE4"/>
    <w:rsid w:val="005828FA"/>
    <w:rsid w:val="005836BD"/>
    <w:rsid w:val="00583FDD"/>
    <w:rsid w:val="00584773"/>
    <w:rsid w:val="00584A6E"/>
    <w:rsid w:val="00585430"/>
    <w:rsid w:val="0059637D"/>
    <w:rsid w:val="00596AF3"/>
    <w:rsid w:val="005A449C"/>
    <w:rsid w:val="005A6586"/>
    <w:rsid w:val="005A6988"/>
    <w:rsid w:val="005A7769"/>
    <w:rsid w:val="005B0883"/>
    <w:rsid w:val="005B08C5"/>
    <w:rsid w:val="005B3A99"/>
    <w:rsid w:val="005B4ABD"/>
    <w:rsid w:val="005B6779"/>
    <w:rsid w:val="005B689A"/>
    <w:rsid w:val="005C071C"/>
    <w:rsid w:val="005C0858"/>
    <w:rsid w:val="005C50F7"/>
    <w:rsid w:val="005C7E71"/>
    <w:rsid w:val="005C7FC8"/>
    <w:rsid w:val="005D106A"/>
    <w:rsid w:val="005D1E17"/>
    <w:rsid w:val="005D2F68"/>
    <w:rsid w:val="005D30B3"/>
    <w:rsid w:val="005D3A6E"/>
    <w:rsid w:val="005D3DF4"/>
    <w:rsid w:val="005D3F8B"/>
    <w:rsid w:val="005D5D79"/>
    <w:rsid w:val="005D6B24"/>
    <w:rsid w:val="005E1FBA"/>
    <w:rsid w:val="005E2434"/>
    <w:rsid w:val="005E26E7"/>
    <w:rsid w:val="005E5EB5"/>
    <w:rsid w:val="005E7172"/>
    <w:rsid w:val="005E7588"/>
    <w:rsid w:val="005F1022"/>
    <w:rsid w:val="005F25FA"/>
    <w:rsid w:val="005F461C"/>
    <w:rsid w:val="005F46CE"/>
    <w:rsid w:val="00600538"/>
    <w:rsid w:val="006011FE"/>
    <w:rsid w:val="00601443"/>
    <w:rsid w:val="0060177D"/>
    <w:rsid w:val="00602D9D"/>
    <w:rsid w:val="006034E6"/>
    <w:rsid w:val="006039B1"/>
    <w:rsid w:val="006044D9"/>
    <w:rsid w:val="006047FF"/>
    <w:rsid w:val="00612AC3"/>
    <w:rsid w:val="006139D6"/>
    <w:rsid w:val="00615B11"/>
    <w:rsid w:val="006215A1"/>
    <w:rsid w:val="00627391"/>
    <w:rsid w:val="006275D1"/>
    <w:rsid w:val="00627FA2"/>
    <w:rsid w:val="00630B24"/>
    <w:rsid w:val="006316E8"/>
    <w:rsid w:val="006335D3"/>
    <w:rsid w:val="00634ACF"/>
    <w:rsid w:val="00636998"/>
    <w:rsid w:val="00637BA4"/>
    <w:rsid w:val="00640823"/>
    <w:rsid w:val="006411EF"/>
    <w:rsid w:val="00642EBC"/>
    <w:rsid w:val="00645275"/>
    <w:rsid w:val="00647175"/>
    <w:rsid w:val="00650FEA"/>
    <w:rsid w:val="00652AEB"/>
    <w:rsid w:val="0065377E"/>
    <w:rsid w:val="00655365"/>
    <w:rsid w:val="0066090F"/>
    <w:rsid w:val="0066124E"/>
    <w:rsid w:val="00661F50"/>
    <w:rsid w:val="00662D10"/>
    <w:rsid w:val="00667192"/>
    <w:rsid w:val="00667F51"/>
    <w:rsid w:val="006710EB"/>
    <w:rsid w:val="006712F2"/>
    <w:rsid w:val="00671724"/>
    <w:rsid w:val="00674FA8"/>
    <w:rsid w:val="00675BC1"/>
    <w:rsid w:val="00677C34"/>
    <w:rsid w:val="00680A57"/>
    <w:rsid w:val="00681CD6"/>
    <w:rsid w:val="0068431F"/>
    <w:rsid w:val="00684433"/>
    <w:rsid w:val="00691110"/>
    <w:rsid w:val="0069388B"/>
    <w:rsid w:val="00693B3A"/>
    <w:rsid w:val="00696FC8"/>
    <w:rsid w:val="00696FFA"/>
    <w:rsid w:val="00697E98"/>
    <w:rsid w:val="006A008C"/>
    <w:rsid w:val="006A1332"/>
    <w:rsid w:val="006A160C"/>
    <w:rsid w:val="006A358E"/>
    <w:rsid w:val="006A3BBD"/>
    <w:rsid w:val="006B0E04"/>
    <w:rsid w:val="006B1047"/>
    <w:rsid w:val="006B24E6"/>
    <w:rsid w:val="006B7F03"/>
    <w:rsid w:val="006C6CE2"/>
    <w:rsid w:val="006C7DC0"/>
    <w:rsid w:val="006D028B"/>
    <w:rsid w:val="006D1004"/>
    <w:rsid w:val="006D371F"/>
    <w:rsid w:val="006D38C8"/>
    <w:rsid w:val="006D40D1"/>
    <w:rsid w:val="006D6BE3"/>
    <w:rsid w:val="006D7D3F"/>
    <w:rsid w:val="006E2B6B"/>
    <w:rsid w:val="006E3F18"/>
    <w:rsid w:val="006E48EB"/>
    <w:rsid w:val="006E6497"/>
    <w:rsid w:val="006E7490"/>
    <w:rsid w:val="006F013E"/>
    <w:rsid w:val="006F23BC"/>
    <w:rsid w:val="006F2C23"/>
    <w:rsid w:val="006F4E80"/>
    <w:rsid w:val="006F50A9"/>
    <w:rsid w:val="006F52D5"/>
    <w:rsid w:val="006F62AD"/>
    <w:rsid w:val="00701040"/>
    <w:rsid w:val="0070285B"/>
    <w:rsid w:val="00702E6C"/>
    <w:rsid w:val="00704C22"/>
    <w:rsid w:val="00707A68"/>
    <w:rsid w:val="00707CD5"/>
    <w:rsid w:val="007101E9"/>
    <w:rsid w:val="00711013"/>
    <w:rsid w:val="00712E0B"/>
    <w:rsid w:val="0071362D"/>
    <w:rsid w:val="00713EE3"/>
    <w:rsid w:val="007148BE"/>
    <w:rsid w:val="00714E7D"/>
    <w:rsid w:val="0071542D"/>
    <w:rsid w:val="00715711"/>
    <w:rsid w:val="00722460"/>
    <w:rsid w:val="00724593"/>
    <w:rsid w:val="00724A40"/>
    <w:rsid w:val="00724FF0"/>
    <w:rsid w:val="00727F82"/>
    <w:rsid w:val="00731EBB"/>
    <w:rsid w:val="00733040"/>
    <w:rsid w:val="007345D9"/>
    <w:rsid w:val="00734D34"/>
    <w:rsid w:val="00735FA7"/>
    <w:rsid w:val="007408F9"/>
    <w:rsid w:val="007422FE"/>
    <w:rsid w:val="00743920"/>
    <w:rsid w:val="0074468C"/>
    <w:rsid w:val="007462AB"/>
    <w:rsid w:val="007519D3"/>
    <w:rsid w:val="007552EC"/>
    <w:rsid w:val="00765247"/>
    <w:rsid w:val="007659FC"/>
    <w:rsid w:val="00765C5F"/>
    <w:rsid w:val="00766059"/>
    <w:rsid w:val="007702C0"/>
    <w:rsid w:val="00771CF1"/>
    <w:rsid w:val="00772408"/>
    <w:rsid w:val="007754BF"/>
    <w:rsid w:val="0077731F"/>
    <w:rsid w:val="00777B89"/>
    <w:rsid w:val="00777C67"/>
    <w:rsid w:val="007828C7"/>
    <w:rsid w:val="007853F5"/>
    <w:rsid w:val="00785D4F"/>
    <w:rsid w:val="00791810"/>
    <w:rsid w:val="0079185F"/>
    <w:rsid w:val="00793918"/>
    <w:rsid w:val="0079473E"/>
    <w:rsid w:val="00795CC0"/>
    <w:rsid w:val="00795D79"/>
    <w:rsid w:val="00797614"/>
    <w:rsid w:val="007A2605"/>
    <w:rsid w:val="007A31EF"/>
    <w:rsid w:val="007A6A21"/>
    <w:rsid w:val="007B2865"/>
    <w:rsid w:val="007B2B31"/>
    <w:rsid w:val="007C01D8"/>
    <w:rsid w:val="007C1BBE"/>
    <w:rsid w:val="007C1F31"/>
    <w:rsid w:val="007C2E54"/>
    <w:rsid w:val="007D0C44"/>
    <w:rsid w:val="007D1D34"/>
    <w:rsid w:val="007D2B29"/>
    <w:rsid w:val="007D3402"/>
    <w:rsid w:val="007D4FE1"/>
    <w:rsid w:val="007D649F"/>
    <w:rsid w:val="007D7A7D"/>
    <w:rsid w:val="007E70BD"/>
    <w:rsid w:val="007F0FBD"/>
    <w:rsid w:val="007F1110"/>
    <w:rsid w:val="007F2133"/>
    <w:rsid w:val="007F246E"/>
    <w:rsid w:val="007F3894"/>
    <w:rsid w:val="007F4F7B"/>
    <w:rsid w:val="00800A85"/>
    <w:rsid w:val="00806084"/>
    <w:rsid w:val="0080730A"/>
    <w:rsid w:val="008105F2"/>
    <w:rsid w:val="00811175"/>
    <w:rsid w:val="008119CA"/>
    <w:rsid w:val="00814D88"/>
    <w:rsid w:val="00815E9D"/>
    <w:rsid w:val="00816102"/>
    <w:rsid w:val="00816A68"/>
    <w:rsid w:val="00817FE8"/>
    <w:rsid w:val="00820C40"/>
    <w:rsid w:val="00831A8E"/>
    <w:rsid w:val="00831EC9"/>
    <w:rsid w:val="0083364F"/>
    <w:rsid w:val="008336AA"/>
    <w:rsid w:val="00833761"/>
    <w:rsid w:val="00834540"/>
    <w:rsid w:val="00834B4C"/>
    <w:rsid w:val="00835C1E"/>
    <w:rsid w:val="00836657"/>
    <w:rsid w:val="00843D48"/>
    <w:rsid w:val="008461EE"/>
    <w:rsid w:val="00851EC0"/>
    <w:rsid w:val="00852240"/>
    <w:rsid w:val="008527CE"/>
    <w:rsid w:val="00852B34"/>
    <w:rsid w:val="00852F85"/>
    <w:rsid w:val="0085711E"/>
    <w:rsid w:val="0085756F"/>
    <w:rsid w:val="008601F4"/>
    <w:rsid w:val="00860FA6"/>
    <w:rsid w:val="008659DB"/>
    <w:rsid w:val="00873CC7"/>
    <w:rsid w:val="00873CEF"/>
    <w:rsid w:val="00875D03"/>
    <w:rsid w:val="00880EA7"/>
    <w:rsid w:val="0088203A"/>
    <w:rsid w:val="0088378C"/>
    <w:rsid w:val="0089606B"/>
    <w:rsid w:val="008976ED"/>
    <w:rsid w:val="00897BAF"/>
    <w:rsid w:val="008A0231"/>
    <w:rsid w:val="008A1933"/>
    <w:rsid w:val="008A1A03"/>
    <w:rsid w:val="008A61FE"/>
    <w:rsid w:val="008A6434"/>
    <w:rsid w:val="008A77F1"/>
    <w:rsid w:val="008A7EAE"/>
    <w:rsid w:val="008B0AC7"/>
    <w:rsid w:val="008C0228"/>
    <w:rsid w:val="008C1EAA"/>
    <w:rsid w:val="008C523B"/>
    <w:rsid w:val="008C5F18"/>
    <w:rsid w:val="008C6829"/>
    <w:rsid w:val="008C6DEE"/>
    <w:rsid w:val="008C7528"/>
    <w:rsid w:val="008D1983"/>
    <w:rsid w:val="008D1C2F"/>
    <w:rsid w:val="008D478F"/>
    <w:rsid w:val="008D5617"/>
    <w:rsid w:val="008D6217"/>
    <w:rsid w:val="008E06E1"/>
    <w:rsid w:val="008E0E12"/>
    <w:rsid w:val="008E1073"/>
    <w:rsid w:val="008E112C"/>
    <w:rsid w:val="008E4951"/>
    <w:rsid w:val="008E4B84"/>
    <w:rsid w:val="008E4F9F"/>
    <w:rsid w:val="008E79DE"/>
    <w:rsid w:val="008F2B46"/>
    <w:rsid w:val="008F706C"/>
    <w:rsid w:val="008F70CF"/>
    <w:rsid w:val="00900779"/>
    <w:rsid w:val="00901F44"/>
    <w:rsid w:val="009055C2"/>
    <w:rsid w:val="00907460"/>
    <w:rsid w:val="00913ADC"/>
    <w:rsid w:val="00914665"/>
    <w:rsid w:val="00916993"/>
    <w:rsid w:val="009170A6"/>
    <w:rsid w:val="0091753F"/>
    <w:rsid w:val="00923B04"/>
    <w:rsid w:val="00925833"/>
    <w:rsid w:val="00926A4F"/>
    <w:rsid w:val="0093019E"/>
    <w:rsid w:val="00931ADF"/>
    <w:rsid w:val="00933DC6"/>
    <w:rsid w:val="00936339"/>
    <w:rsid w:val="00946FB1"/>
    <w:rsid w:val="00947B88"/>
    <w:rsid w:val="00947B97"/>
    <w:rsid w:val="0095085C"/>
    <w:rsid w:val="009508C9"/>
    <w:rsid w:val="0095351D"/>
    <w:rsid w:val="0095479E"/>
    <w:rsid w:val="00970561"/>
    <w:rsid w:val="00972AD6"/>
    <w:rsid w:val="00973853"/>
    <w:rsid w:val="00975803"/>
    <w:rsid w:val="0097763E"/>
    <w:rsid w:val="0098039F"/>
    <w:rsid w:val="009807A7"/>
    <w:rsid w:val="00983128"/>
    <w:rsid w:val="00984E07"/>
    <w:rsid w:val="009875D2"/>
    <w:rsid w:val="0098760D"/>
    <w:rsid w:val="00994E51"/>
    <w:rsid w:val="00995491"/>
    <w:rsid w:val="009958A2"/>
    <w:rsid w:val="00995EC7"/>
    <w:rsid w:val="00997EA5"/>
    <w:rsid w:val="00997FE5"/>
    <w:rsid w:val="009A02A1"/>
    <w:rsid w:val="009A1EAB"/>
    <w:rsid w:val="009A4D6A"/>
    <w:rsid w:val="009A5482"/>
    <w:rsid w:val="009B0BEC"/>
    <w:rsid w:val="009B0C7F"/>
    <w:rsid w:val="009B2CDD"/>
    <w:rsid w:val="009B38BE"/>
    <w:rsid w:val="009C090B"/>
    <w:rsid w:val="009C49D9"/>
    <w:rsid w:val="009C6C02"/>
    <w:rsid w:val="009D01E3"/>
    <w:rsid w:val="009D2B22"/>
    <w:rsid w:val="009D5888"/>
    <w:rsid w:val="009D7C63"/>
    <w:rsid w:val="009E0760"/>
    <w:rsid w:val="009E07CA"/>
    <w:rsid w:val="009E2159"/>
    <w:rsid w:val="009E3D84"/>
    <w:rsid w:val="009E4F5E"/>
    <w:rsid w:val="009E7B87"/>
    <w:rsid w:val="009E7F8B"/>
    <w:rsid w:val="009F4055"/>
    <w:rsid w:val="009F439D"/>
    <w:rsid w:val="009F4562"/>
    <w:rsid w:val="009F54C9"/>
    <w:rsid w:val="009F5A1D"/>
    <w:rsid w:val="009F783A"/>
    <w:rsid w:val="009F7FE0"/>
    <w:rsid w:val="00A02060"/>
    <w:rsid w:val="00A105D8"/>
    <w:rsid w:val="00A1119A"/>
    <w:rsid w:val="00A117C6"/>
    <w:rsid w:val="00A128B4"/>
    <w:rsid w:val="00A13D6D"/>
    <w:rsid w:val="00A1587E"/>
    <w:rsid w:val="00A22343"/>
    <w:rsid w:val="00A31AB8"/>
    <w:rsid w:val="00A3262F"/>
    <w:rsid w:val="00A32A63"/>
    <w:rsid w:val="00A348CC"/>
    <w:rsid w:val="00A354BC"/>
    <w:rsid w:val="00A3586C"/>
    <w:rsid w:val="00A35FBB"/>
    <w:rsid w:val="00A36136"/>
    <w:rsid w:val="00A416B1"/>
    <w:rsid w:val="00A43DE5"/>
    <w:rsid w:val="00A45644"/>
    <w:rsid w:val="00A47FA3"/>
    <w:rsid w:val="00A5055F"/>
    <w:rsid w:val="00A52A87"/>
    <w:rsid w:val="00A53165"/>
    <w:rsid w:val="00A54C6E"/>
    <w:rsid w:val="00A55D06"/>
    <w:rsid w:val="00A579FB"/>
    <w:rsid w:val="00A61F59"/>
    <w:rsid w:val="00A63555"/>
    <w:rsid w:val="00A65BA5"/>
    <w:rsid w:val="00A71BA1"/>
    <w:rsid w:val="00A73AC7"/>
    <w:rsid w:val="00A73D3A"/>
    <w:rsid w:val="00A74D6E"/>
    <w:rsid w:val="00A86947"/>
    <w:rsid w:val="00A86FA3"/>
    <w:rsid w:val="00A91B70"/>
    <w:rsid w:val="00A95334"/>
    <w:rsid w:val="00A9714B"/>
    <w:rsid w:val="00A97FEE"/>
    <w:rsid w:val="00AA23BD"/>
    <w:rsid w:val="00AA2668"/>
    <w:rsid w:val="00AA2C5D"/>
    <w:rsid w:val="00AA2DFF"/>
    <w:rsid w:val="00AA35EC"/>
    <w:rsid w:val="00AA420F"/>
    <w:rsid w:val="00AA44C6"/>
    <w:rsid w:val="00AA7745"/>
    <w:rsid w:val="00AA7D53"/>
    <w:rsid w:val="00AB08AD"/>
    <w:rsid w:val="00AB2829"/>
    <w:rsid w:val="00AB5418"/>
    <w:rsid w:val="00AB71BB"/>
    <w:rsid w:val="00AB79CF"/>
    <w:rsid w:val="00AB7F2E"/>
    <w:rsid w:val="00AC294B"/>
    <w:rsid w:val="00AC29BF"/>
    <w:rsid w:val="00AC2BE6"/>
    <w:rsid w:val="00AC3A0B"/>
    <w:rsid w:val="00AC5A93"/>
    <w:rsid w:val="00AC7540"/>
    <w:rsid w:val="00AD25DE"/>
    <w:rsid w:val="00AD2A77"/>
    <w:rsid w:val="00AD722C"/>
    <w:rsid w:val="00AD7665"/>
    <w:rsid w:val="00AD7EB3"/>
    <w:rsid w:val="00AE0375"/>
    <w:rsid w:val="00AE470D"/>
    <w:rsid w:val="00AE4B4A"/>
    <w:rsid w:val="00AE4B7A"/>
    <w:rsid w:val="00AE5DE3"/>
    <w:rsid w:val="00AE6AF1"/>
    <w:rsid w:val="00AF0686"/>
    <w:rsid w:val="00AF66F2"/>
    <w:rsid w:val="00B045D4"/>
    <w:rsid w:val="00B0556F"/>
    <w:rsid w:val="00B07875"/>
    <w:rsid w:val="00B12C22"/>
    <w:rsid w:val="00B14169"/>
    <w:rsid w:val="00B15AD9"/>
    <w:rsid w:val="00B21611"/>
    <w:rsid w:val="00B23D05"/>
    <w:rsid w:val="00B23F18"/>
    <w:rsid w:val="00B24C11"/>
    <w:rsid w:val="00B24DD1"/>
    <w:rsid w:val="00B267EA"/>
    <w:rsid w:val="00B27C1C"/>
    <w:rsid w:val="00B30039"/>
    <w:rsid w:val="00B324F5"/>
    <w:rsid w:val="00B32888"/>
    <w:rsid w:val="00B32C93"/>
    <w:rsid w:val="00B32FE1"/>
    <w:rsid w:val="00B35495"/>
    <w:rsid w:val="00B44857"/>
    <w:rsid w:val="00B462BF"/>
    <w:rsid w:val="00B47612"/>
    <w:rsid w:val="00B47845"/>
    <w:rsid w:val="00B53EDB"/>
    <w:rsid w:val="00B60008"/>
    <w:rsid w:val="00B615DA"/>
    <w:rsid w:val="00B63BD3"/>
    <w:rsid w:val="00B72656"/>
    <w:rsid w:val="00B72A54"/>
    <w:rsid w:val="00B72F84"/>
    <w:rsid w:val="00B73616"/>
    <w:rsid w:val="00B75A2D"/>
    <w:rsid w:val="00B763FF"/>
    <w:rsid w:val="00B775C3"/>
    <w:rsid w:val="00B817F0"/>
    <w:rsid w:val="00B8317E"/>
    <w:rsid w:val="00B90333"/>
    <w:rsid w:val="00B911A3"/>
    <w:rsid w:val="00B91789"/>
    <w:rsid w:val="00B92EDF"/>
    <w:rsid w:val="00B940BD"/>
    <w:rsid w:val="00B9626A"/>
    <w:rsid w:val="00B96787"/>
    <w:rsid w:val="00B97265"/>
    <w:rsid w:val="00B97BB8"/>
    <w:rsid w:val="00BA3BC9"/>
    <w:rsid w:val="00BA5BC4"/>
    <w:rsid w:val="00BB1153"/>
    <w:rsid w:val="00BB21F4"/>
    <w:rsid w:val="00BB3F8C"/>
    <w:rsid w:val="00BB4B82"/>
    <w:rsid w:val="00BB5DA6"/>
    <w:rsid w:val="00BB5E37"/>
    <w:rsid w:val="00BB7123"/>
    <w:rsid w:val="00BB7E07"/>
    <w:rsid w:val="00BC054D"/>
    <w:rsid w:val="00BC12BF"/>
    <w:rsid w:val="00BC1FA8"/>
    <w:rsid w:val="00BC500D"/>
    <w:rsid w:val="00BC665E"/>
    <w:rsid w:val="00BC70E5"/>
    <w:rsid w:val="00BC725D"/>
    <w:rsid w:val="00BD55F5"/>
    <w:rsid w:val="00BD5A95"/>
    <w:rsid w:val="00BE178C"/>
    <w:rsid w:val="00BE306A"/>
    <w:rsid w:val="00BE4B74"/>
    <w:rsid w:val="00BE4BF5"/>
    <w:rsid w:val="00BE5C44"/>
    <w:rsid w:val="00BF2005"/>
    <w:rsid w:val="00BF5244"/>
    <w:rsid w:val="00BF5629"/>
    <w:rsid w:val="00C0354B"/>
    <w:rsid w:val="00C04356"/>
    <w:rsid w:val="00C0531C"/>
    <w:rsid w:val="00C06539"/>
    <w:rsid w:val="00C10B8C"/>
    <w:rsid w:val="00C14EAA"/>
    <w:rsid w:val="00C15646"/>
    <w:rsid w:val="00C17766"/>
    <w:rsid w:val="00C228A8"/>
    <w:rsid w:val="00C242AE"/>
    <w:rsid w:val="00C348B7"/>
    <w:rsid w:val="00C34FBE"/>
    <w:rsid w:val="00C36D2E"/>
    <w:rsid w:val="00C37628"/>
    <w:rsid w:val="00C37F7F"/>
    <w:rsid w:val="00C4106E"/>
    <w:rsid w:val="00C410C8"/>
    <w:rsid w:val="00C42BBA"/>
    <w:rsid w:val="00C44274"/>
    <w:rsid w:val="00C44AF8"/>
    <w:rsid w:val="00C45C13"/>
    <w:rsid w:val="00C46E15"/>
    <w:rsid w:val="00C47229"/>
    <w:rsid w:val="00C50D75"/>
    <w:rsid w:val="00C50F14"/>
    <w:rsid w:val="00C5134E"/>
    <w:rsid w:val="00C53735"/>
    <w:rsid w:val="00C5412E"/>
    <w:rsid w:val="00C551AC"/>
    <w:rsid w:val="00C5762E"/>
    <w:rsid w:val="00C619CF"/>
    <w:rsid w:val="00C61F82"/>
    <w:rsid w:val="00C62328"/>
    <w:rsid w:val="00C63EEB"/>
    <w:rsid w:val="00C6566C"/>
    <w:rsid w:val="00C667D2"/>
    <w:rsid w:val="00C66D36"/>
    <w:rsid w:val="00C71249"/>
    <w:rsid w:val="00C723D6"/>
    <w:rsid w:val="00C75610"/>
    <w:rsid w:val="00C75C2E"/>
    <w:rsid w:val="00C75E20"/>
    <w:rsid w:val="00C8220F"/>
    <w:rsid w:val="00C82A2E"/>
    <w:rsid w:val="00C82EBF"/>
    <w:rsid w:val="00C86F0D"/>
    <w:rsid w:val="00C907B7"/>
    <w:rsid w:val="00C90C03"/>
    <w:rsid w:val="00C92268"/>
    <w:rsid w:val="00C941B7"/>
    <w:rsid w:val="00C94322"/>
    <w:rsid w:val="00C95943"/>
    <w:rsid w:val="00CA0E14"/>
    <w:rsid w:val="00CA1E5F"/>
    <w:rsid w:val="00CA2211"/>
    <w:rsid w:val="00CA4BB8"/>
    <w:rsid w:val="00CB17E1"/>
    <w:rsid w:val="00CB3119"/>
    <w:rsid w:val="00CB4524"/>
    <w:rsid w:val="00CB4BFA"/>
    <w:rsid w:val="00CB69FD"/>
    <w:rsid w:val="00CC1966"/>
    <w:rsid w:val="00CC2063"/>
    <w:rsid w:val="00CC37B2"/>
    <w:rsid w:val="00CC39D8"/>
    <w:rsid w:val="00CC3AB2"/>
    <w:rsid w:val="00CC547F"/>
    <w:rsid w:val="00CC6DF6"/>
    <w:rsid w:val="00CC6FA9"/>
    <w:rsid w:val="00CD0A0C"/>
    <w:rsid w:val="00CD0FD0"/>
    <w:rsid w:val="00CD1515"/>
    <w:rsid w:val="00CD502D"/>
    <w:rsid w:val="00CD5107"/>
    <w:rsid w:val="00CE17A1"/>
    <w:rsid w:val="00CE1B45"/>
    <w:rsid w:val="00CE2F90"/>
    <w:rsid w:val="00CE4C92"/>
    <w:rsid w:val="00CE63D8"/>
    <w:rsid w:val="00CF3A34"/>
    <w:rsid w:val="00CF66AF"/>
    <w:rsid w:val="00D010C5"/>
    <w:rsid w:val="00D02031"/>
    <w:rsid w:val="00D02169"/>
    <w:rsid w:val="00D02511"/>
    <w:rsid w:val="00D051A7"/>
    <w:rsid w:val="00D067FD"/>
    <w:rsid w:val="00D06E32"/>
    <w:rsid w:val="00D1070D"/>
    <w:rsid w:val="00D14FCF"/>
    <w:rsid w:val="00D1594E"/>
    <w:rsid w:val="00D2199B"/>
    <w:rsid w:val="00D2241E"/>
    <w:rsid w:val="00D2286D"/>
    <w:rsid w:val="00D2369A"/>
    <w:rsid w:val="00D25162"/>
    <w:rsid w:val="00D26E52"/>
    <w:rsid w:val="00D26F9E"/>
    <w:rsid w:val="00D30318"/>
    <w:rsid w:val="00D30E1A"/>
    <w:rsid w:val="00D32D74"/>
    <w:rsid w:val="00D33364"/>
    <w:rsid w:val="00D3375F"/>
    <w:rsid w:val="00D35306"/>
    <w:rsid w:val="00D35FB5"/>
    <w:rsid w:val="00D41891"/>
    <w:rsid w:val="00D423B2"/>
    <w:rsid w:val="00D42C22"/>
    <w:rsid w:val="00D43114"/>
    <w:rsid w:val="00D44663"/>
    <w:rsid w:val="00D45177"/>
    <w:rsid w:val="00D4564F"/>
    <w:rsid w:val="00D47DA7"/>
    <w:rsid w:val="00D54A53"/>
    <w:rsid w:val="00D54C30"/>
    <w:rsid w:val="00D56156"/>
    <w:rsid w:val="00D60A54"/>
    <w:rsid w:val="00D612E1"/>
    <w:rsid w:val="00D61A02"/>
    <w:rsid w:val="00D61A31"/>
    <w:rsid w:val="00D624E2"/>
    <w:rsid w:val="00D631E6"/>
    <w:rsid w:val="00D65C34"/>
    <w:rsid w:val="00D65CA5"/>
    <w:rsid w:val="00D662EA"/>
    <w:rsid w:val="00D71000"/>
    <w:rsid w:val="00D73E37"/>
    <w:rsid w:val="00D74367"/>
    <w:rsid w:val="00D75128"/>
    <w:rsid w:val="00D75CC8"/>
    <w:rsid w:val="00D76527"/>
    <w:rsid w:val="00D8051D"/>
    <w:rsid w:val="00D82D97"/>
    <w:rsid w:val="00D921E0"/>
    <w:rsid w:val="00D92843"/>
    <w:rsid w:val="00D93620"/>
    <w:rsid w:val="00D94032"/>
    <w:rsid w:val="00D94C90"/>
    <w:rsid w:val="00D955DE"/>
    <w:rsid w:val="00DA0171"/>
    <w:rsid w:val="00DA0AA2"/>
    <w:rsid w:val="00DA0F25"/>
    <w:rsid w:val="00DA7D2B"/>
    <w:rsid w:val="00DB0056"/>
    <w:rsid w:val="00DB2BB5"/>
    <w:rsid w:val="00DB6EB4"/>
    <w:rsid w:val="00DC2472"/>
    <w:rsid w:val="00DC381C"/>
    <w:rsid w:val="00DC4190"/>
    <w:rsid w:val="00DD05C7"/>
    <w:rsid w:val="00DD40FB"/>
    <w:rsid w:val="00DD421D"/>
    <w:rsid w:val="00DD54A2"/>
    <w:rsid w:val="00DD5D44"/>
    <w:rsid w:val="00DD6156"/>
    <w:rsid w:val="00DD63D8"/>
    <w:rsid w:val="00DE0381"/>
    <w:rsid w:val="00DE2A59"/>
    <w:rsid w:val="00DE46D0"/>
    <w:rsid w:val="00DE6A1C"/>
    <w:rsid w:val="00DE7C94"/>
    <w:rsid w:val="00DF091F"/>
    <w:rsid w:val="00DF289E"/>
    <w:rsid w:val="00DF34D0"/>
    <w:rsid w:val="00DF48B2"/>
    <w:rsid w:val="00DF4B09"/>
    <w:rsid w:val="00DF6529"/>
    <w:rsid w:val="00DF7475"/>
    <w:rsid w:val="00DF7617"/>
    <w:rsid w:val="00E02A08"/>
    <w:rsid w:val="00E04E42"/>
    <w:rsid w:val="00E06204"/>
    <w:rsid w:val="00E064C0"/>
    <w:rsid w:val="00E06900"/>
    <w:rsid w:val="00E14132"/>
    <w:rsid w:val="00E15943"/>
    <w:rsid w:val="00E16E3B"/>
    <w:rsid w:val="00E21C90"/>
    <w:rsid w:val="00E231E4"/>
    <w:rsid w:val="00E2516C"/>
    <w:rsid w:val="00E25263"/>
    <w:rsid w:val="00E25B72"/>
    <w:rsid w:val="00E26715"/>
    <w:rsid w:val="00E32D4E"/>
    <w:rsid w:val="00E332FA"/>
    <w:rsid w:val="00E34199"/>
    <w:rsid w:val="00E34D2F"/>
    <w:rsid w:val="00E358D5"/>
    <w:rsid w:val="00E400FD"/>
    <w:rsid w:val="00E40328"/>
    <w:rsid w:val="00E40982"/>
    <w:rsid w:val="00E42902"/>
    <w:rsid w:val="00E449D3"/>
    <w:rsid w:val="00E44DA3"/>
    <w:rsid w:val="00E454EF"/>
    <w:rsid w:val="00E46DEC"/>
    <w:rsid w:val="00E50C4F"/>
    <w:rsid w:val="00E50EFC"/>
    <w:rsid w:val="00E55963"/>
    <w:rsid w:val="00E570C6"/>
    <w:rsid w:val="00E6265D"/>
    <w:rsid w:val="00E62967"/>
    <w:rsid w:val="00E638C7"/>
    <w:rsid w:val="00E6454C"/>
    <w:rsid w:val="00E653CC"/>
    <w:rsid w:val="00E666EA"/>
    <w:rsid w:val="00E70F7A"/>
    <w:rsid w:val="00E71BC0"/>
    <w:rsid w:val="00E7229B"/>
    <w:rsid w:val="00E77C5D"/>
    <w:rsid w:val="00E80A56"/>
    <w:rsid w:val="00E831E2"/>
    <w:rsid w:val="00E83D21"/>
    <w:rsid w:val="00E8792D"/>
    <w:rsid w:val="00E9158A"/>
    <w:rsid w:val="00E93834"/>
    <w:rsid w:val="00E94AE0"/>
    <w:rsid w:val="00E94BCD"/>
    <w:rsid w:val="00E94EAE"/>
    <w:rsid w:val="00E95D75"/>
    <w:rsid w:val="00E96CB8"/>
    <w:rsid w:val="00EA1193"/>
    <w:rsid w:val="00EA26C3"/>
    <w:rsid w:val="00EA77C1"/>
    <w:rsid w:val="00EB0401"/>
    <w:rsid w:val="00EB04F6"/>
    <w:rsid w:val="00EB1618"/>
    <w:rsid w:val="00EB56C0"/>
    <w:rsid w:val="00EC084E"/>
    <w:rsid w:val="00EC1AA3"/>
    <w:rsid w:val="00EC60F6"/>
    <w:rsid w:val="00EC65F8"/>
    <w:rsid w:val="00EC7F95"/>
    <w:rsid w:val="00ED0589"/>
    <w:rsid w:val="00ED12CF"/>
    <w:rsid w:val="00ED3447"/>
    <w:rsid w:val="00ED3E65"/>
    <w:rsid w:val="00ED4444"/>
    <w:rsid w:val="00ED5D81"/>
    <w:rsid w:val="00EE3467"/>
    <w:rsid w:val="00EE45BA"/>
    <w:rsid w:val="00EF0711"/>
    <w:rsid w:val="00EF3190"/>
    <w:rsid w:val="00EF3238"/>
    <w:rsid w:val="00EF3C1D"/>
    <w:rsid w:val="00EF68EC"/>
    <w:rsid w:val="00F01958"/>
    <w:rsid w:val="00F04ABB"/>
    <w:rsid w:val="00F117D1"/>
    <w:rsid w:val="00F11E72"/>
    <w:rsid w:val="00F12713"/>
    <w:rsid w:val="00F132B3"/>
    <w:rsid w:val="00F13772"/>
    <w:rsid w:val="00F177F0"/>
    <w:rsid w:val="00F17ECD"/>
    <w:rsid w:val="00F226AF"/>
    <w:rsid w:val="00F22B05"/>
    <w:rsid w:val="00F30C88"/>
    <w:rsid w:val="00F3225F"/>
    <w:rsid w:val="00F36778"/>
    <w:rsid w:val="00F3685A"/>
    <w:rsid w:val="00F404E0"/>
    <w:rsid w:val="00F40FC9"/>
    <w:rsid w:val="00F41FCE"/>
    <w:rsid w:val="00F42AD4"/>
    <w:rsid w:val="00F43CCE"/>
    <w:rsid w:val="00F46DCA"/>
    <w:rsid w:val="00F47318"/>
    <w:rsid w:val="00F504CA"/>
    <w:rsid w:val="00F52C0D"/>
    <w:rsid w:val="00F53EE9"/>
    <w:rsid w:val="00F5461C"/>
    <w:rsid w:val="00F547D2"/>
    <w:rsid w:val="00F57483"/>
    <w:rsid w:val="00F574A4"/>
    <w:rsid w:val="00F619FE"/>
    <w:rsid w:val="00F65C48"/>
    <w:rsid w:val="00F65D08"/>
    <w:rsid w:val="00F66480"/>
    <w:rsid w:val="00F67CF8"/>
    <w:rsid w:val="00F705A5"/>
    <w:rsid w:val="00F7170B"/>
    <w:rsid w:val="00F73977"/>
    <w:rsid w:val="00F73E78"/>
    <w:rsid w:val="00F75B5E"/>
    <w:rsid w:val="00F7639D"/>
    <w:rsid w:val="00F768A1"/>
    <w:rsid w:val="00F852A0"/>
    <w:rsid w:val="00F85FD7"/>
    <w:rsid w:val="00F909A4"/>
    <w:rsid w:val="00F909E4"/>
    <w:rsid w:val="00F9146A"/>
    <w:rsid w:val="00F91638"/>
    <w:rsid w:val="00F91CF9"/>
    <w:rsid w:val="00F91DC5"/>
    <w:rsid w:val="00F92F3F"/>
    <w:rsid w:val="00F93FDC"/>
    <w:rsid w:val="00F94931"/>
    <w:rsid w:val="00F972F7"/>
    <w:rsid w:val="00FA05F9"/>
    <w:rsid w:val="00FA23B5"/>
    <w:rsid w:val="00FA295E"/>
    <w:rsid w:val="00FA3B37"/>
    <w:rsid w:val="00FA5DDD"/>
    <w:rsid w:val="00FA744E"/>
    <w:rsid w:val="00FB0279"/>
    <w:rsid w:val="00FB06CD"/>
    <w:rsid w:val="00FB6897"/>
    <w:rsid w:val="00FB73BB"/>
    <w:rsid w:val="00FC032C"/>
    <w:rsid w:val="00FC3640"/>
    <w:rsid w:val="00FC6DE1"/>
    <w:rsid w:val="00FC72F7"/>
    <w:rsid w:val="00FD2766"/>
    <w:rsid w:val="00FD3031"/>
    <w:rsid w:val="00FD5B58"/>
    <w:rsid w:val="00FE0387"/>
    <w:rsid w:val="00FE175F"/>
    <w:rsid w:val="00FE31E1"/>
    <w:rsid w:val="00FE4304"/>
    <w:rsid w:val="00FE4D49"/>
    <w:rsid w:val="00FE4DB7"/>
    <w:rsid w:val="00FE6CD9"/>
    <w:rsid w:val="00FE7799"/>
    <w:rsid w:val="00FF0F62"/>
    <w:rsid w:val="00FF497F"/>
    <w:rsid w:val="00FF7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0280E03"/>
  <w15:chartTrackingRefBased/>
  <w15:docId w15:val="{7616B0A1-EEC2-4531-97FD-F1178D1F2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795D79"/>
    <w:pPr>
      <w:spacing w:line="360" w:lineRule="auto"/>
      <w:jc w:val="both"/>
    </w:pPr>
    <w:rPr>
      <w:rFonts w:ascii="Times New Roman" w:hAnsi="Times New Roman"/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200217"/>
    <w:pPr>
      <w:keepNext/>
      <w:keepLines/>
      <w:numPr>
        <w:numId w:val="2"/>
      </w:numPr>
      <w:spacing w:before="240" w:after="0"/>
      <w:outlineLvl w:val="0"/>
    </w:pPr>
    <w:rPr>
      <w:rFonts w:eastAsiaTheme="majorEastAsia" w:cstheme="majorBidi"/>
      <w:b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200217"/>
    <w:pPr>
      <w:keepNext/>
      <w:keepLines/>
      <w:numPr>
        <w:ilvl w:val="1"/>
        <w:numId w:val="2"/>
      </w:numPr>
      <w:spacing w:before="40" w:after="0"/>
      <w:outlineLvl w:val="1"/>
    </w:pPr>
    <w:rPr>
      <w:rFonts w:eastAsiaTheme="majorEastAsia" w:cstheme="majorBidi"/>
      <w:b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200217"/>
    <w:pPr>
      <w:keepNext/>
      <w:keepLines/>
      <w:numPr>
        <w:ilvl w:val="2"/>
        <w:numId w:val="2"/>
      </w:numPr>
      <w:spacing w:before="40" w:after="0"/>
      <w:outlineLvl w:val="2"/>
    </w:pPr>
    <w:rPr>
      <w:rFonts w:eastAsiaTheme="majorEastAsia" w:cstheme="majorBidi"/>
      <w:b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13772"/>
    <w:pPr>
      <w:keepNext/>
      <w:keepLines/>
      <w:numPr>
        <w:ilvl w:val="3"/>
        <w:numId w:val="2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13772"/>
    <w:pPr>
      <w:keepNext/>
      <w:keepLines/>
      <w:numPr>
        <w:ilvl w:val="4"/>
        <w:numId w:val="2"/>
      </w:numPr>
      <w:tabs>
        <w:tab w:val="num" w:pos="360"/>
      </w:tabs>
      <w:spacing w:before="40" w:after="0"/>
      <w:ind w:left="0" w:firstLine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13772"/>
    <w:pPr>
      <w:keepNext/>
      <w:keepLines/>
      <w:numPr>
        <w:ilvl w:val="5"/>
        <w:numId w:val="2"/>
      </w:numPr>
      <w:tabs>
        <w:tab w:val="num" w:pos="360"/>
      </w:tabs>
      <w:spacing w:before="40" w:after="0"/>
      <w:ind w:left="0" w:firstLine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13772"/>
    <w:pPr>
      <w:keepNext/>
      <w:keepLines/>
      <w:numPr>
        <w:ilvl w:val="6"/>
        <w:numId w:val="2"/>
      </w:numPr>
      <w:tabs>
        <w:tab w:val="num" w:pos="360"/>
      </w:tabs>
      <w:spacing w:before="40" w:after="0"/>
      <w:ind w:left="0" w:firstLine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13772"/>
    <w:pPr>
      <w:keepNext/>
      <w:keepLines/>
      <w:numPr>
        <w:ilvl w:val="7"/>
        <w:numId w:val="2"/>
      </w:numPr>
      <w:tabs>
        <w:tab w:val="num" w:pos="360"/>
      </w:tabs>
      <w:spacing w:before="40" w:after="0"/>
      <w:ind w:left="0" w:firstLine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13772"/>
    <w:pPr>
      <w:keepNext/>
      <w:keepLines/>
      <w:numPr>
        <w:ilvl w:val="8"/>
        <w:numId w:val="2"/>
      </w:numPr>
      <w:tabs>
        <w:tab w:val="num" w:pos="360"/>
      </w:tabs>
      <w:spacing w:before="40" w:after="0"/>
      <w:ind w:left="0" w:firstLine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Default">
    <w:name w:val="Default"/>
    <w:rsid w:val="004305A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StylStyl1dkovn15dku">
    <w:name w:val="Styl Styl1 + Řádkování:  15 řádku"/>
    <w:basedOn w:val="Normln"/>
    <w:rsid w:val="00417864"/>
    <w:pPr>
      <w:spacing w:after="0"/>
    </w:pPr>
    <w:rPr>
      <w:rFonts w:ascii="Microsoft Sans Serif" w:eastAsia="Times New Roman" w:hAnsi="Microsoft Sans Serif" w:cs="Times New Roman"/>
      <w:szCs w:val="20"/>
      <w:lang w:eastAsia="cs-CZ"/>
    </w:rPr>
  </w:style>
  <w:style w:type="character" w:styleId="Zstupntext">
    <w:name w:val="Placeholder Text"/>
    <w:basedOn w:val="Standardnpsmoodstavce"/>
    <w:uiPriority w:val="99"/>
    <w:semiHidden/>
    <w:rsid w:val="00B47845"/>
    <w:rPr>
      <w:color w:val="808080"/>
    </w:rPr>
  </w:style>
  <w:style w:type="character" w:styleId="Odkaznakoment">
    <w:name w:val="annotation reference"/>
    <w:basedOn w:val="Standardnpsmoodstavce"/>
    <w:uiPriority w:val="99"/>
    <w:semiHidden/>
    <w:unhideWhenUsed/>
    <w:rsid w:val="00AA7D53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AA7D53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AA7D53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A7D53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A7D53"/>
    <w:rPr>
      <w:b/>
      <w:bCs/>
      <w:sz w:val="20"/>
      <w:szCs w:val="20"/>
    </w:rPr>
  </w:style>
  <w:style w:type="paragraph" w:styleId="Titulek">
    <w:name w:val="caption"/>
    <w:basedOn w:val="Normln"/>
    <w:next w:val="Normln"/>
    <w:uiPriority w:val="35"/>
    <w:unhideWhenUsed/>
    <w:qFormat/>
    <w:rsid w:val="00F52C0D"/>
    <w:pPr>
      <w:spacing w:after="200" w:line="240" w:lineRule="auto"/>
    </w:pPr>
    <w:rPr>
      <w:i/>
      <w:iCs/>
      <w:sz w:val="18"/>
      <w:szCs w:val="18"/>
    </w:rPr>
  </w:style>
  <w:style w:type="paragraph" w:styleId="Zhlav">
    <w:name w:val="header"/>
    <w:basedOn w:val="Normln"/>
    <w:link w:val="ZhlavChar"/>
    <w:uiPriority w:val="99"/>
    <w:unhideWhenUsed/>
    <w:rsid w:val="00873C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73CEF"/>
  </w:style>
  <w:style w:type="paragraph" w:styleId="Zpat">
    <w:name w:val="footer"/>
    <w:basedOn w:val="Normln"/>
    <w:link w:val="ZpatChar"/>
    <w:uiPriority w:val="99"/>
    <w:unhideWhenUsed/>
    <w:rsid w:val="00873C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73CEF"/>
  </w:style>
  <w:style w:type="character" w:customStyle="1" w:styleId="Nadpis1Char">
    <w:name w:val="Nadpis 1 Char"/>
    <w:basedOn w:val="Standardnpsmoodstavce"/>
    <w:link w:val="Nadpis1"/>
    <w:uiPriority w:val="9"/>
    <w:rsid w:val="00200217"/>
    <w:rPr>
      <w:rFonts w:ascii="Times New Roman" w:eastAsiaTheme="majorEastAsia" w:hAnsi="Times New Roman" w:cstheme="majorBidi"/>
      <w:b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200217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200217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13772"/>
    <w:rPr>
      <w:rFonts w:asciiTheme="majorHAnsi" w:eastAsiaTheme="majorEastAsia" w:hAnsiTheme="majorHAnsi" w:cstheme="majorBidi"/>
      <w:i/>
      <w:iCs/>
      <w:color w:val="2F5496" w:themeColor="accent1" w:themeShade="BF"/>
      <w:sz w:val="24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13772"/>
    <w:rPr>
      <w:rFonts w:asciiTheme="majorHAnsi" w:eastAsiaTheme="majorEastAsia" w:hAnsiTheme="majorHAnsi" w:cstheme="majorBidi"/>
      <w:color w:val="2F5496" w:themeColor="accent1" w:themeShade="BF"/>
      <w:sz w:val="24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13772"/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13772"/>
    <w:rPr>
      <w:rFonts w:asciiTheme="majorHAnsi" w:eastAsiaTheme="majorEastAsia" w:hAnsiTheme="majorHAnsi" w:cstheme="majorBidi"/>
      <w:i/>
      <w:iCs/>
      <w:color w:val="1F3763" w:themeColor="accent1" w:themeShade="7F"/>
      <w:sz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13772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13772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Obsah1">
    <w:name w:val="toc 1"/>
    <w:basedOn w:val="Normln"/>
    <w:next w:val="Normln"/>
    <w:autoRedefine/>
    <w:uiPriority w:val="39"/>
    <w:unhideWhenUsed/>
    <w:rsid w:val="00484ECC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484ECC"/>
    <w:pPr>
      <w:spacing w:after="100"/>
      <w:ind w:left="240"/>
    </w:pPr>
  </w:style>
  <w:style w:type="paragraph" w:styleId="Obsah3">
    <w:name w:val="toc 3"/>
    <w:basedOn w:val="Normln"/>
    <w:next w:val="Normln"/>
    <w:autoRedefine/>
    <w:uiPriority w:val="39"/>
    <w:unhideWhenUsed/>
    <w:rsid w:val="00484ECC"/>
    <w:pPr>
      <w:spacing w:after="100"/>
      <w:ind w:left="480"/>
    </w:pPr>
  </w:style>
  <w:style w:type="paragraph" w:styleId="Odstavecseseznamem">
    <w:name w:val="List Paragraph"/>
    <w:basedOn w:val="Normln"/>
    <w:uiPriority w:val="34"/>
    <w:qFormat/>
    <w:rsid w:val="007659FC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8E4B84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cs-CZ"/>
    </w:rPr>
  </w:style>
  <w:style w:type="paragraph" w:styleId="Seznamobrzk">
    <w:name w:val="table of figures"/>
    <w:basedOn w:val="Normln"/>
    <w:next w:val="Normln"/>
    <w:autoRedefine/>
    <w:uiPriority w:val="99"/>
    <w:unhideWhenUsed/>
    <w:rsid w:val="00E06204"/>
    <w:pPr>
      <w:spacing w:after="0"/>
    </w:pPr>
  </w:style>
  <w:style w:type="character" w:styleId="Hypertextovodkaz">
    <w:name w:val="Hyperlink"/>
    <w:basedOn w:val="Standardnpsmoodstavce"/>
    <w:uiPriority w:val="99"/>
    <w:unhideWhenUsed/>
    <w:rsid w:val="00E06204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79181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748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3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06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8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60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737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89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1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34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tiff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sv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sv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header" Target="header3.xml"/><Relationship Id="rId19" Type="http://schemas.openxmlformats.org/officeDocument/2006/relationships/image" Target="media/image11.tiff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tiff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svg"/><Relationship Id="rId46" Type="http://schemas.openxmlformats.org/officeDocument/2006/relationships/image" Target="media/image38.png"/><Relationship Id="rId59" Type="http://schemas.openxmlformats.org/officeDocument/2006/relationships/footer" Target="footer2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header" Target="header1.xml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svg"/><Relationship Id="rId52" Type="http://schemas.openxmlformats.org/officeDocument/2006/relationships/image" Target="media/image44.jpeg"/><Relationship Id="rId60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Styl2CitacePRO.xsl" StyleName="Styl 2 Citace PRO" Version="6"/>
</file>

<file path=customXml/itemProps1.xml><?xml version="1.0" encoding="utf-8"?>
<ds:datastoreItem xmlns:ds="http://schemas.openxmlformats.org/officeDocument/2006/customXml" ds:itemID="{651E01EE-B871-41C6-A772-E93FF4B9CF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6543</TotalTime>
  <Pages>57</Pages>
  <Words>8457</Words>
  <Characters>49898</Characters>
  <Application>Microsoft Office Word</Application>
  <DocSecurity>0</DocSecurity>
  <Lines>415</Lines>
  <Paragraphs>116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Ondra K</dc:creator>
  <cp:keywords/>
  <dc:description/>
  <cp:lastModifiedBy>Ondra K</cp:lastModifiedBy>
  <cp:revision>1191</cp:revision>
  <dcterms:created xsi:type="dcterms:W3CDTF">2023-03-16T13:35:00Z</dcterms:created>
  <dcterms:modified xsi:type="dcterms:W3CDTF">2023-05-04T07:16:00Z</dcterms:modified>
</cp:coreProperties>
</file>