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DD93A" w14:textId="77777777" w:rsidR="00D51112" w:rsidRDefault="00D51112" w:rsidP="004320B8">
      <w:pPr>
        <w:ind w:firstLine="0"/>
        <w:jc w:val="center"/>
        <w:rPr>
          <w:b/>
          <w:sz w:val="32"/>
          <w:szCs w:val="32"/>
        </w:rPr>
      </w:pPr>
      <w:bookmarkStart w:id="0" w:name="_Toc534796738"/>
      <w:bookmarkStart w:id="1" w:name="_Toc534796764"/>
      <w:r>
        <w:rPr>
          <w:b/>
          <w:sz w:val="32"/>
          <w:szCs w:val="32"/>
        </w:rPr>
        <w:t>UNIVERZITA PALACKÉHO V OLOMOUCI</w:t>
      </w:r>
    </w:p>
    <w:p w14:paraId="13633BF2" w14:textId="77777777" w:rsidR="00D51112" w:rsidRDefault="00D51112" w:rsidP="004320B8">
      <w:pPr>
        <w:ind w:firstLine="0"/>
        <w:jc w:val="center"/>
        <w:rPr>
          <w:b/>
          <w:sz w:val="28"/>
          <w:szCs w:val="28"/>
        </w:rPr>
      </w:pPr>
      <w:r>
        <w:rPr>
          <w:b/>
          <w:sz w:val="28"/>
          <w:szCs w:val="28"/>
        </w:rPr>
        <w:t>Pedagogická fakulta</w:t>
      </w:r>
    </w:p>
    <w:p w14:paraId="60FF7D64" w14:textId="77777777" w:rsidR="00D51112" w:rsidRDefault="00D51112" w:rsidP="004320B8">
      <w:pPr>
        <w:ind w:firstLine="0"/>
        <w:jc w:val="center"/>
        <w:rPr>
          <w:b/>
          <w:sz w:val="28"/>
          <w:szCs w:val="28"/>
        </w:rPr>
      </w:pPr>
      <w:r>
        <w:rPr>
          <w:b/>
          <w:sz w:val="28"/>
          <w:szCs w:val="28"/>
        </w:rPr>
        <w:t>Ústav pedagogiky a</w:t>
      </w:r>
      <w:r w:rsidR="004320B8">
        <w:rPr>
          <w:b/>
          <w:sz w:val="28"/>
          <w:szCs w:val="28"/>
        </w:rPr>
        <w:t> </w:t>
      </w:r>
      <w:r>
        <w:rPr>
          <w:b/>
          <w:sz w:val="28"/>
          <w:szCs w:val="28"/>
        </w:rPr>
        <w:t>sociálních studií</w:t>
      </w:r>
    </w:p>
    <w:p w14:paraId="447A544C" w14:textId="77777777" w:rsidR="00D51112" w:rsidRDefault="00D51112" w:rsidP="004320B8">
      <w:pPr>
        <w:ind w:firstLine="0"/>
      </w:pPr>
    </w:p>
    <w:p w14:paraId="2400C1D3" w14:textId="77777777" w:rsidR="00D51112" w:rsidRDefault="00D51112" w:rsidP="004320B8">
      <w:pPr>
        <w:ind w:firstLine="0"/>
      </w:pPr>
    </w:p>
    <w:p w14:paraId="4C1889CD" w14:textId="77777777" w:rsidR="00D51112" w:rsidRDefault="00D51112" w:rsidP="004320B8">
      <w:pPr>
        <w:ind w:firstLine="0"/>
        <w:jc w:val="center"/>
      </w:pPr>
      <w:r>
        <w:rPr>
          <w:noProof/>
          <w:lang w:eastAsia="cs-CZ"/>
        </w:rPr>
        <w:drawing>
          <wp:inline distT="0" distB="0" distL="0" distR="0" wp14:anchorId="15E5F1CB" wp14:editId="3179C6E6">
            <wp:extent cx="1267623" cy="1282839"/>
            <wp:effectExtent l="0" t="0" r="8727" b="0"/>
            <wp:docPr id="1" name="Obrázek 1" descr="Image result for logo univerzity palackéh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1267623" cy="1282839"/>
                    </a:xfrm>
                    <a:prstGeom prst="rect">
                      <a:avLst/>
                    </a:prstGeom>
                    <a:noFill/>
                    <a:ln>
                      <a:noFill/>
                      <a:prstDash/>
                    </a:ln>
                  </pic:spPr>
                </pic:pic>
              </a:graphicData>
            </a:graphic>
          </wp:inline>
        </w:drawing>
      </w:r>
    </w:p>
    <w:p w14:paraId="646B689E" w14:textId="77777777" w:rsidR="00D51112" w:rsidRDefault="00D51112" w:rsidP="004320B8">
      <w:pPr>
        <w:ind w:firstLine="0"/>
      </w:pPr>
    </w:p>
    <w:p w14:paraId="07996BDD" w14:textId="77777777" w:rsidR="00D51112" w:rsidRDefault="00D51112" w:rsidP="004320B8">
      <w:pPr>
        <w:ind w:firstLine="0"/>
      </w:pPr>
    </w:p>
    <w:p w14:paraId="23CBB76E" w14:textId="77777777" w:rsidR="00D51112" w:rsidRDefault="00D51112" w:rsidP="004320B8">
      <w:pPr>
        <w:ind w:firstLine="0"/>
      </w:pPr>
    </w:p>
    <w:p w14:paraId="5948CF00" w14:textId="77777777" w:rsidR="00D51112" w:rsidRDefault="00D51112" w:rsidP="004320B8">
      <w:pPr>
        <w:ind w:firstLine="0"/>
        <w:jc w:val="center"/>
        <w:rPr>
          <w:b/>
          <w:sz w:val="32"/>
          <w:szCs w:val="32"/>
        </w:rPr>
      </w:pPr>
      <w:r>
        <w:rPr>
          <w:b/>
          <w:sz w:val="32"/>
          <w:szCs w:val="32"/>
        </w:rPr>
        <w:t>Syndrom vyhoření u</w:t>
      </w:r>
      <w:r w:rsidR="004320B8">
        <w:rPr>
          <w:b/>
          <w:sz w:val="32"/>
          <w:szCs w:val="32"/>
        </w:rPr>
        <w:t> </w:t>
      </w:r>
      <w:r>
        <w:rPr>
          <w:b/>
          <w:sz w:val="32"/>
          <w:szCs w:val="32"/>
        </w:rPr>
        <w:t>příslušníků Policie České republiky</w:t>
      </w:r>
    </w:p>
    <w:p w14:paraId="593A1D3F" w14:textId="77777777" w:rsidR="00D51112" w:rsidRDefault="00D51112" w:rsidP="004320B8">
      <w:pPr>
        <w:ind w:firstLine="0"/>
      </w:pPr>
    </w:p>
    <w:p w14:paraId="2580E975" w14:textId="77777777" w:rsidR="00D51112" w:rsidRPr="00B771B7" w:rsidRDefault="00D51112" w:rsidP="004320B8">
      <w:pPr>
        <w:ind w:firstLine="0"/>
        <w:jc w:val="center"/>
        <w:rPr>
          <w:sz w:val="32"/>
          <w:szCs w:val="32"/>
        </w:rPr>
      </w:pPr>
      <w:r w:rsidRPr="00B771B7">
        <w:rPr>
          <w:sz w:val="32"/>
          <w:szCs w:val="32"/>
        </w:rPr>
        <w:t>Bakalářská práce</w:t>
      </w:r>
    </w:p>
    <w:p w14:paraId="5D88F2BC" w14:textId="77777777" w:rsidR="00D51112" w:rsidRDefault="00D51112" w:rsidP="004320B8">
      <w:pPr>
        <w:ind w:firstLine="0"/>
      </w:pPr>
    </w:p>
    <w:p w14:paraId="69D51034" w14:textId="77777777" w:rsidR="00D51112" w:rsidRDefault="00D51112" w:rsidP="004320B8">
      <w:pPr>
        <w:ind w:firstLine="0"/>
      </w:pPr>
    </w:p>
    <w:p w14:paraId="2DDB8909" w14:textId="77777777" w:rsidR="00D51112" w:rsidRPr="00B771B7" w:rsidRDefault="00D51112" w:rsidP="004320B8">
      <w:pPr>
        <w:ind w:firstLine="0"/>
        <w:jc w:val="center"/>
        <w:rPr>
          <w:b/>
          <w:sz w:val="28"/>
          <w:szCs w:val="28"/>
        </w:rPr>
      </w:pPr>
      <w:r>
        <w:rPr>
          <w:b/>
          <w:sz w:val="28"/>
          <w:szCs w:val="28"/>
        </w:rPr>
        <w:t>Pavlína Poloková,</w:t>
      </w:r>
      <w:r w:rsidR="004320B8">
        <w:rPr>
          <w:b/>
          <w:sz w:val="28"/>
          <w:szCs w:val="28"/>
        </w:rPr>
        <w:t> </w:t>
      </w:r>
      <w:r>
        <w:rPr>
          <w:b/>
          <w:sz w:val="28"/>
          <w:szCs w:val="28"/>
        </w:rPr>
        <w:t>DiS.</w:t>
      </w:r>
    </w:p>
    <w:p w14:paraId="5A24F88F" w14:textId="77777777" w:rsidR="00D51112" w:rsidRDefault="00D51112" w:rsidP="004320B8">
      <w:pPr>
        <w:ind w:firstLine="0"/>
      </w:pPr>
    </w:p>
    <w:p w14:paraId="57605B11" w14:textId="77777777" w:rsidR="00D51112" w:rsidRDefault="00D51112" w:rsidP="004320B8">
      <w:pPr>
        <w:ind w:firstLine="0"/>
      </w:pPr>
    </w:p>
    <w:p w14:paraId="26928234" w14:textId="77777777" w:rsidR="00D51112" w:rsidRDefault="00D51112" w:rsidP="004320B8">
      <w:pPr>
        <w:ind w:firstLine="0"/>
      </w:pPr>
    </w:p>
    <w:p w14:paraId="5D99D55D" w14:textId="77777777" w:rsidR="00D51112" w:rsidRDefault="00D51112" w:rsidP="004320B8">
      <w:pPr>
        <w:ind w:firstLine="0"/>
        <w:jc w:val="center"/>
        <w:rPr>
          <w:sz w:val="32"/>
          <w:szCs w:val="32"/>
        </w:rPr>
      </w:pPr>
      <w:r w:rsidRPr="00E45338">
        <w:rPr>
          <w:sz w:val="32"/>
          <w:szCs w:val="32"/>
        </w:rPr>
        <w:t xml:space="preserve">Vedoucí práce: </w:t>
      </w:r>
      <w:r>
        <w:rPr>
          <w:sz w:val="32"/>
          <w:szCs w:val="32"/>
        </w:rPr>
        <w:t>Mgr.</w:t>
      </w:r>
      <w:r w:rsidR="004320B8">
        <w:rPr>
          <w:sz w:val="32"/>
          <w:szCs w:val="32"/>
        </w:rPr>
        <w:t> </w:t>
      </w:r>
      <w:r>
        <w:rPr>
          <w:sz w:val="32"/>
          <w:szCs w:val="32"/>
        </w:rPr>
        <w:t>Simona Dobešová Cakirpaloglu,</w:t>
      </w:r>
      <w:r w:rsidR="004320B8">
        <w:rPr>
          <w:sz w:val="32"/>
          <w:szCs w:val="32"/>
        </w:rPr>
        <w:t> </w:t>
      </w:r>
      <w:r>
        <w:rPr>
          <w:sz w:val="32"/>
          <w:szCs w:val="32"/>
        </w:rPr>
        <w:t>Ph.D.</w:t>
      </w:r>
    </w:p>
    <w:p w14:paraId="719B2DC5" w14:textId="77777777" w:rsidR="00B62D5A" w:rsidRPr="004320B8" w:rsidRDefault="00B62D5A" w:rsidP="004320B8">
      <w:pPr>
        <w:ind w:firstLine="0"/>
        <w:jc w:val="left"/>
        <w:rPr>
          <w:b/>
          <w:szCs w:val="28"/>
        </w:rPr>
      </w:pPr>
    </w:p>
    <w:p w14:paraId="6937C85D" w14:textId="77777777" w:rsidR="00D51112" w:rsidRDefault="00D51112" w:rsidP="004320B8">
      <w:pPr>
        <w:ind w:firstLine="0"/>
        <w:jc w:val="center"/>
        <w:rPr>
          <w:b/>
          <w:sz w:val="28"/>
          <w:szCs w:val="28"/>
        </w:rPr>
      </w:pPr>
      <w:r>
        <w:rPr>
          <w:b/>
          <w:sz w:val="28"/>
          <w:szCs w:val="28"/>
        </w:rPr>
        <w:t>Olomouc 2022</w:t>
      </w:r>
    </w:p>
    <w:p w14:paraId="1C0E83E9" w14:textId="77777777" w:rsidR="00816895" w:rsidRDefault="00816895" w:rsidP="004320B8">
      <w:pPr>
        <w:ind w:firstLine="0"/>
      </w:pPr>
    </w:p>
    <w:p w14:paraId="73E7393D" w14:textId="77777777" w:rsidR="00816895" w:rsidRDefault="00816895" w:rsidP="004320B8">
      <w:pPr>
        <w:ind w:firstLine="0"/>
      </w:pPr>
    </w:p>
    <w:p w14:paraId="088BD0D3" w14:textId="77777777" w:rsidR="00816895" w:rsidRDefault="00816895" w:rsidP="004320B8">
      <w:pPr>
        <w:ind w:firstLine="0"/>
      </w:pPr>
    </w:p>
    <w:p w14:paraId="76D6E546" w14:textId="77777777" w:rsidR="00816895" w:rsidRDefault="00816895" w:rsidP="004320B8">
      <w:pPr>
        <w:ind w:firstLine="0"/>
      </w:pPr>
    </w:p>
    <w:p w14:paraId="2D26983B" w14:textId="77777777" w:rsidR="00816895" w:rsidRDefault="00816895" w:rsidP="004320B8">
      <w:pPr>
        <w:ind w:firstLine="0"/>
      </w:pPr>
    </w:p>
    <w:p w14:paraId="3CAAD531" w14:textId="77777777" w:rsidR="00816895" w:rsidRDefault="00816895" w:rsidP="004320B8">
      <w:pPr>
        <w:ind w:firstLine="0"/>
      </w:pPr>
    </w:p>
    <w:p w14:paraId="00C196C4" w14:textId="77777777" w:rsidR="00816895" w:rsidRDefault="00816895" w:rsidP="004320B8">
      <w:pPr>
        <w:ind w:firstLine="0"/>
      </w:pPr>
    </w:p>
    <w:p w14:paraId="1DC18824" w14:textId="77777777" w:rsidR="00816895" w:rsidRDefault="00816895" w:rsidP="004320B8">
      <w:pPr>
        <w:ind w:firstLine="0"/>
      </w:pPr>
    </w:p>
    <w:p w14:paraId="249083A1" w14:textId="77777777" w:rsidR="00816895" w:rsidRDefault="00816895" w:rsidP="004320B8">
      <w:pPr>
        <w:ind w:firstLine="0"/>
      </w:pPr>
    </w:p>
    <w:p w14:paraId="57167F75" w14:textId="77777777" w:rsidR="00816895" w:rsidRDefault="00816895" w:rsidP="004320B8">
      <w:pPr>
        <w:ind w:firstLine="0"/>
      </w:pPr>
    </w:p>
    <w:p w14:paraId="15248409" w14:textId="77777777" w:rsidR="00816895" w:rsidRDefault="00816895" w:rsidP="004320B8">
      <w:pPr>
        <w:ind w:firstLine="0"/>
      </w:pPr>
    </w:p>
    <w:p w14:paraId="34EA04DE" w14:textId="77777777" w:rsidR="00816895" w:rsidRDefault="00816895" w:rsidP="004320B8">
      <w:pPr>
        <w:ind w:firstLine="0"/>
      </w:pPr>
    </w:p>
    <w:p w14:paraId="10C989F3" w14:textId="77777777" w:rsidR="00816895" w:rsidRDefault="00816895" w:rsidP="004320B8">
      <w:pPr>
        <w:ind w:firstLine="0"/>
      </w:pPr>
    </w:p>
    <w:p w14:paraId="1EBDE5D4" w14:textId="77777777" w:rsidR="00816895" w:rsidRDefault="00816895" w:rsidP="004320B8">
      <w:pPr>
        <w:ind w:firstLine="0"/>
      </w:pPr>
    </w:p>
    <w:p w14:paraId="7626B27B" w14:textId="77777777" w:rsidR="00816895" w:rsidRDefault="00816895" w:rsidP="004320B8">
      <w:pPr>
        <w:ind w:firstLine="0"/>
      </w:pPr>
    </w:p>
    <w:p w14:paraId="459A08ED" w14:textId="77777777" w:rsidR="00816895" w:rsidRDefault="00816895" w:rsidP="004320B8">
      <w:pPr>
        <w:ind w:firstLine="0"/>
      </w:pPr>
    </w:p>
    <w:p w14:paraId="415549D5" w14:textId="77777777" w:rsidR="00816895" w:rsidRDefault="00816895" w:rsidP="004320B8">
      <w:pPr>
        <w:ind w:firstLine="0"/>
      </w:pPr>
    </w:p>
    <w:p w14:paraId="7FFE5321" w14:textId="77777777" w:rsidR="00D527A1" w:rsidRPr="00A46BBF" w:rsidRDefault="00D527A1" w:rsidP="00A46BBF">
      <w:pPr>
        <w:ind w:firstLine="0"/>
        <w:rPr>
          <w:b/>
        </w:rPr>
      </w:pPr>
      <w:r w:rsidRPr="00A46BBF">
        <w:rPr>
          <w:b/>
        </w:rPr>
        <w:t>Prohlášení</w:t>
      </w:r>
    </w:p>
    <w:p w14:paraId="5AC828A0" w14:textId="77777777" w:rsidR="00D527A1" w:rsidRPr="00321CF2" w:rsidRDefault="00D527A1" w:rsidP="00A46BBF">
      <w:pPr>
        <w:ind w:firstLine="0"/>
      </w:pPr>
      <w:r w:rsidRPr="00321CF2">
        <w:t xml:space="preserve">Prohlašuji, že jsem </w:t>
      </w:r>
      <w:sdt>
        <w:sdtPr>
          <w:id w:val="1829247465"/>
          <w:placeholder>
            <w:docPart w:val="8B5EB9F808DB4680AD033D711B19B5AE"/>
          </w:placeholder>
          <w:dropDownList>
            <w:listItem w:value="Zvolte typ práce"/>
            <w:listItem w:displayText="bakalářskou" w:value="bakalářskou"/>
            <w:listItem w:displayText="diplomovou" w:value="diplomovou"/>
          </w:dropDownList>
        </w:sdtPr>
        <w:sdtContent>
          <w:r w:rsidR="00B62D5A">
            <w:t>bakalářskou</w:t>
          </w:r>
        </w:sdtContent>
      </w:sdt>
      <w:r>
        <w:t xml:space="preserve"> </w:t>
      </w:r>
      <w:r w:rsidRPr="00321CF2">
        <w:t xml:space="preserve">práci </w:t>
      </w:r>
      <w:r w:rsidRPr="00B62D5A">
        <w:t xml:space="preserve">zpracovala </w:t>
      </w:r>
      <w:r w:rsidRPr="00321CF2">
        <w:t>samostatně</w:t>
      </w:r>
      <w:r w:rsidR="00714981">
        <w:t xml:space="preserve"> a </w:t>
      </w:r>
      <w:r w:rsidRPr="00321CF2">
        <w:t>v seznamu</w:t>
      </w:r>
      <w:r w:rsidRPr="00B62D5A">
        <w:t xml:space="preserve"> uvedla </w:t>
      </w:r>
      <w:r w:rsidRPr="00321CF2">
        <w:t>veškerou použitou literaturu.</w:t>
      </w:r>
    </w:p>
    <w:p w14:paraId="4BCB63E8" w14:textId="77777777" w:rsidR="00D527A1" w:rsidRPr="00321CF2" w:rsidRDefault="00D527A1" w:rsidP="00A46BBF">
      <w:r w:rsidRPr="00321CF2">
        <w:t>Svým podpisem stvrzuji, že odevzdaná elektronická podoba práce je ide</w:t>
      </w:r>
      <w:r>
        <w:t>ntická s její tištěnou verzí,</w:t>
      </w:r>
      <w:r w:rsidR="00714981">
        <w:t xml:space="preserve"> a </w:t>
      </w:r>
      <w:r w:rsidRPr="00321CF2">
        <w:t xml:space="preserve">jsem </w:t>
      </w:r>
      <w:r w:rsidRPr="00B62D5A">
        <w:t xml:space="preserve">seznámena se </w:t>
      </w:r>
      <w:r w:rsidR="001C5949">
        <w:t xml:space="preserve">skutečností, že </w:t>
      </w:r>
      <w:r w:rsidRPr="00321CF2">
        <w:t xml:space="preserve">práce bude </w:t>
      </w:r>
      <w:r w:rsidR="001C5949">
        <w:t>uložena na</w:t>
      </w:r>
      <w:r w:rsidRPr="00321CF2">
        <w:t xml:space="preserve"> </w:t>
      </w:r>
      <w:r w:rsidR="001C5949">
        <w:t>Univerzitě</w:t>
      </w:r>
      <w:r w:rsidR="00B62D5A">
        <w:t xml:space="preserve"> Palackého v</w:t>
      </w:r>
      <w:r w:rsidR="00E81B11">
        <w:t> </w:t>
      </w:r>
      <w:r w:rsidR="00B62D5A">
        <w:t>Olomouci</w:t>
      </w:r>
      <w:r w:rsidRPr="00321CF2">
        <w:t xml:space="preserve"> </w:t>
      </w:r>
      <w:r w:rsidR="00714981">
        <w:t>a </w:t>
      </w:r>
      <w:r w:rsidRPr="00321CF2">
        <w:t>bude zpřístupněna</w:t>
      </w:r>
      <w:r w:rsidR="001C5949">
        <w:t xml:space="preserve"> ke studijním účelům</w:t>
      </w:r>
      <w:r w:rsidRPr="00321CF2">
        <w:t>.</w:t>
      </w:r>
    </w:p>
    <w:p w14:paraId="54C496B1" w14:textId="77777777" w:rsidR="00A46BBF" w:rsidRDefault="00A46BBF" w:rsidP="00A46BBF">
      <w:pPr>
        <w:ind w:firstLine="0"/>
        <w:rPr>
          <w:rFonts w:cs="Times New Roman"/>
        </w:rPr>
      </w:pPr>
    </w:p>
    <w:p w14:paraId="14D5F538" w14:textId="318F3B99" w:rsidR="00045B6E" w:rsidRDefault="00B62D5A" w:rsidP="003D3E84">
      <w:pPr>
        <w:tabs>
          <w:tab w:val="right" w:pos="9072"/>
        </w:tabs>
        <w:ind w:firstLine="0"/>
        <w:rPr>
          <w:i/>
        </w:rPr>
      </w:pPr>
      <w:r>
        <w:rPr>
          <w:rFonts w:cs="Times New Roman"/>
        </w:rPr>
        <w:t>V</w:t>
      </w:r>
      <w:r w:rsidR="004320B8">
        <w:rPr>
          <w:rFonts w:cs="Times New Roman"/>
        </w:rPr>
        <w:t> </w:t>
      </w:r>
      <w:r>
        <w:rPr>
          <w:rFonts w:cs="Times New Roman"/>
        </w:rPr>
        <w:t xml:space="preserve">Olomouci </w:t>
      </w:r>
      <w:r w:rsidRPr="00D0077B">
        <w:rPr>
          <w:rFonts w:cs="Times New Roman"/>
        </w:rPr>
        <w:t xml:space="preserve">dne </w:t>
      </w:r>
      <w:r w:rsidR="00BB3901">
        <w:rPr>
          <w:rFonts w:cs="Times New Roman"/>
        </w:rPr>
        <w:t>5</w:t>
      </w:r>
      <w:r w:rsidRPr="00D0077B">
        <w:rPr>
          <w:rFonts w:cs="Times New Roman"/>
        </w:rPr>
        <w:t>.</w:t>
      </w:r>
      <w:r w:rsidR="004320B8" w:rsidRPr="00D0077B">
        <w:rPr>
          <w:rFonts w:cs="Times New Roman"/>
        </w:rPr>
        <w:t> </w:t>
      </w:r>
      <w:r w:rsidR="00D0077B" w:rsidRPr="00D0077B">
        <w:rPr>
          <w:rFonts w:cs="Times New Roman"/>
        </w:rPr>
        <w:t>prosince 2022</w:t>
      </w:r>
      <w:r w:rsidR="00A46BBF">
        <w:rPr>
          <w:rFonts w:cs="Times New Roman"/>
        </w:rPr>
        <w:tab/>
      </w:r>
      <w:r w:rsidR="003D3E84">
        <w:rPr>
          <w:rFonts w:cs="Times New Roman"/>
        </w:rPr>
        <w:t>……………………</w:t>
      </w:r>
      <w:r w:rsidR="00D527A1" w:rsidRPr="00A46BBF">
        <w:rPr>
          <w:i/>
        </w:rPr>
        <w:br/>
      </w:r>
      <w:r w:rsidR="00D527A1" w:rsidRPr="00A46BBF">
        <w:rPr>
          <w:i/>
        </w:rPr>
        <w:tab/>
        <w:t>vlastnoruční podpis</w:t>
      </w:r>
    </w:p>
    <w:p w14:paraId="6F2D34EA" w14:textId="77777777" w:rsidR="00045B6E" w:rsidRDefault="00045B6E" w:rsidP="00A46BBF">
      <w:pPr>
        <w:tabs>
          <w:tab w:val="right" w:pos="9072"/>
        </w:tabs>
        <w:ind w:firstLine="0"/>
        <w:rPr>
          <w:i/>
        </w:rPr>
        <w:sectPr w:rsidR="00045B6E" w:rsidSect="00AA17AE">
          <w:pgSz w:w="11906" w:h="16838" w:code="9"/>
          <w:pgMar w:top="1418" w:right="1134" w:bottom="1418" w:left="1701" w:header="709" w:footer="680" w:gutter="0"/>
          <w:pgNumType w:start="0"/>
          <w:cols w:space="708"/>
          <w:titlePg/>
          <w:docGrid w:linePitch="360"/>
        </w:sectPr>
      </w:pPr>
    </w:p>
    <w:p w14:paraId="3453F177" w14:textId="77777777" w:rsidR="00816895" w:rsidRPr="00A46BBF" w:rsidRDefault="00816895" w:rsidP="00A46BBF">
      <w:pPr>
        <w:tabs>
          <w:tab w:val="right" w:pos="9072"/>
        </w:tabs>
        <w:ind w:firstLine="0"/>
        <w:rPr>
          <w:i/>
        </w:rPr>
      </w:pPr>
    </w:p>
    <w:p w14:paraId="136330D5" w14:textId="77777777" w:rsidR="00816895" w:rsidRDefault="00816895" w:rsidP="00A46BBF">
      <w:pPr>
        <w:ind w:firstLine="0"/>
      </w:pPr>
    </w:p>
    <w:p w14:paraId="5F55239C" w14:textId="77777777" w:rsidR="00816895" w:rsidRDefault="00816895" w:rsidP="00A46BBF">
      <w:pPr>
        <w:ind w:firstLine="0"/>
      </w:pPr>
    </w:p>
    <w:p w14:paraId="6043F568" w14:textId="77777777" w:rsidR="00816895" w:rsidRDefault="00816895" w:rsidP="00A46BBF">
      <w:pPr>
        <w:ind w:firstLine="0"/>
      </w:pPr>
    </w:p>
    <w:p w14:paraId="2A2A798A" w14:textId="77777777" w:rsidR="00816895" w:rsidRDefault="00816895" w:rsidP="00A46BBF">
      <w:pPr>
        <w:ind w:firstLine="0"/>
      </w:pPr>
    </w:p>
    <w:p w14:paraId="3A85660B" w14:textId="77777777" w:rsidR="00816895" w:rsidRDefault="00816895" w:rsidP="00A46BBF">
      <w:pPr>
        <w:ind w:firstLine="0"/>
      </w:pPr>
    </w:p>
    <w:p w14:paraId="2AA895B4" w14:textId="77777777" w:rsidR="00816895" w:rsidRDefault="00816895" w:rsidP="00A46BBF">
      <w:pPr>
        <w:ind w:firstLine="0"/>
      </w:pPr>
    </w:p>
    <w:p w14:paraId="2083EED6" w14:textId="77777777" w:rsidR="00816895" w:rsidRDefault="00816895" w:rsidP="00A46BBF">
      <w:pPr>
        <w:ind w:firstLine="0"/>
      </w:pPr>
    </w:p>
    <w:p w14:paraId="006E566C" w14:textId="77777777" w:rsidR="00816895" w:rsidRDefault="00816895" w:rsidP="00A46BBF">
      <w:pPr>
        <w:ind w:firstLine="0"/>
      </w:pPr>
    </w:p>
    <w:p w14:paraId="23F61613" w14:textId="77777777" w:rsidR="00816895" w:rsidRDefault="00816895" w:rsidP="00A46BBF">
      <w:pPr>
        <w:ind w:firstLine="0"/>
      </w:pPr>
    </w:p>
    <w:p w14:paraId="32B98A28" w14:textId="77777777" w:rsidR="00816895" w:rsidRDefault="00816895" w:rsidP="00A46BBF">
      <w:pPr>
        <w:ind w:firstLine="0"/>
      </w:pPr>
    </w:p>
    <w:p w14:paraId="12F5E8CD" w14:textId="77777777" w:rsidR="00816895" w:rsidRDefault="00816895" w:rsidP="00A46BBF">
      <w:pPr>
        <w:ind w:firstLine="0"/>
      </w:pPr>
    </w:p>
    <w:p w14:paraId="7EF0CE82" w14:textId="77777777" w:rsidR="00816895" w:rsidRDefault="00816895" w:rsidP="00A46BBF">
      <w:pPr>
        <w:ind w:firstLine="0"/>
      </w:pPr>
    </w:p>
    <w:p w14:paraId="772F451A" w14:textId="77777777" w:rsidR="00816895" w:rsidRDefault="00816895" w:rsidP="00A46BBF">
      <w:pPr>
        <w:ind w:firstLine="0"/>
      </w:pPr>
    </w:p>
    <w:p w14:paraId="6B7AE004" w14:textId="77777777" w:rsidR="00816895" w:rsidRDefault="00816895" w:rsidP="00A46BBF">
      <w:pPr>
        <w:ind w:firstLine="0"/>
      </w:pPr>
    </w:p>
    <w:p w14:paraId="63F0F71B" w14:textId="77777777" w:rsidR="00A46BBF" w:rsidRDefault="00A46BBF" w:rsidP="00A46BBF">
      <w:pPr>
        <w:ind w:firstLine="0"/>
      </w:pPr>
    </w:p>
    <w:p w14:paraId="2E44B82D" w14:textId="77777777" w:rsidR="00A46BBF" w:rsidRDefault="00A46BBF" w:rsidP="00A46BBF">
      <w:pPr>
        <w:ind w:firstLine="0"/>
      </w:pPr>
    </w:p>
    <w:p w14:paraId="1D5A695F" w14:textId="77777777" w:rsidR="00A46BBF" w:rsidRDefault="00A46BBF" w:rsidP="00A46BBF">
      <w:pPr>
        <w:ind w:firstLine="0"/>
      </w:pPr>
    </w:p>
    <w:p w14:paraId="30891EE1" w14:textId="77777777" w:rsidR="00A46BBF" w:rsidRDefault="00A46BBF" w:rsidP="00A46BBF">
      <w:pPr>
        <w:ind w:firstLine="0"/>
      </w:pPr>
    </w:p>
    <w:p w14:paraId="17726E84" w14:textId="77777777" w:rsidR="00A46BBF" w:rsidRDefault="00A46BBF" w:rsidP="00A46BBF">
      <w:pPr>
        <w:ind w:firstLine="0"/>
      </w:pPr>
    </w:p>
    <w:p w14:paraId="1C066A17" w14:textId="77777777" w:rsidR="00A46BBF" w:rsidRDefault="00A46BBF" w:rsidP="00A46BBF">
      <w:pPr>
        <w:ind w:firstLine="0"/>
      </w:pPr>
    </w:p>
    <w:p w14:paraId="3D20A74F" w14:textId="77777777" w:rsidR="00A46BBF" w:rsidRDefault="00A46BBF" w:rsidP="00A46BBF">
      <w:pPr>
        <w:ind w:firstLine="0"/>
      </w:pPr>
    </w:p>
    <w:p w14:paraId="28BF48F5" w14:textId="77777777" w:rsidR="00A46BBF" w:rsidRDefault="00A46BBF" w:rsidP="00A46BBF">
      <w:pPr>
        <w:ind w:firstLine="0"/>
      </w:pPr>
    </w:p>
    <w:p w14:paraId="4D5EAEE1" w14:textId="77777777" w:rsidR="00D527A1" w:rsidRPr="00816895" w:rsidRDefault="00D527A1" w:rsidP="00A46BBF">
      <w:pPr>
        <w:ind w:firstLine="0"/>
      </w:pPr>
      <w:r>
        <w:rPr>
          <w:b/>
        </w:rPr>
        <w:t>Poděkování</w:t>
      </w:r>
    </w:p>
    <w:p w14:paraId="4467B957" w14:textId="77777777" w:rsidR="00045B6E" w:rsidRDefault="00816895" w:rsidP="00A46BBF">
      <w:pPr>
        <w:ind w:firstLine="0"/>
        <w:rPr>
          <w:rFonts w:cs="Times New Roman"/>
          <w:bCs/>
        </w:rPr>
      </w:pPr>
      <w:r w:rsidRPr="00BD1E7F">
        <w:rPr>
          <w:rFonts w:cs="Times New Roman"/>
          <w:bCs/>
        </w:rPr>
        <w:t xml:space="preserve">Děkuji </w:t>
      </w:r>
      <w:r>
        <w:rPr>
          <w:rFonts w:cs="Times New Roman"/>
          <w:bCs/>
        </w:rPr>
        <w:t>Mgr</w:t>
      </w:r>
      <w:r w:rsidRPr="00BD1E7F">
        <w:rPr>
          <w:rFonts w:cs="Times New Roman"/>
          <w:bCs/>
        </w:rPr>
        <w:t>.</w:t>
      </w:r>
      <w:r w:rsidR="00E81B11">
        <w:rPr>
          <w:rFonts w:cs="Times New Roman"/>
          <w:bCs/>
        </w:rPr>
        <w:t> </w:t>
      </w:r>
      <w:r>
        <w:rPr>
          <w:rFonts w:cs="Times New Roman"/>
          <w:bCs/>
        </w:rPr>
        <w:t>Simoně Dobešové Cakirpaloglu</w:t>
      </w:r>
      <w:r w:rsidRPr="00BD1E7F">
        <w:rPr>
          <w:rFonts w:cs="Times New Roman"/>
          <w:bCs/>
        </w:rPr>
        <w:t>,</w:t>
      </w:r>
      <w:r w:rsidR="00E81B11">
        <w:rPr>
          <w:rFonts w:cs="Times New Roman"/>
          <w:bCs/>
        </w:rPr>
        <w:t> </w:t>
      </w:r>
      <w:r w:rsidRPr="00BD1E7F">
        <w:rPr>
          <w:rFonts w:cs="Times New Roman"/>
          <w:bCs/>
        </w:rPr>
        <w:t>Ph.D. za odborné vedení, cenné připomínky a</w:t>
      </w:r>
      <w:r w:rsidR="00E81B11">
        <w:rPr>
          <w:rFonts w:cs="Times New Roman"/>
          <w:bCs/>
        </w:rPr>
        <w:t> </w:t>
      </w:r>
      <w:r w:rsidRPr="00BD1E7F">
        <w:rPr>
          <w:rFonts w:cs="Times New Roman"/>
          <w:bCs/>
        </w:rPr>
        <w:t xml:space="preserve">podnětné rady při zpracování </w:t>
      </w:r>
      <w:r>
        <w:rPr>
          <w:rFonts w:cs="Times New Roman"/>
          <w:bCs/>
        </w:rPr>
        <w:t xml:space="preserve">této </w:t>
      </w:r>
      <w:r w:rsidRPr="00BD1E7F">
        <w:rPr>
          <w:rFonts w:cs="Times New Roman"/>
          <w:bCs/>
        </w:rPr>
        <w:t>bakalářské práce.</w:t>
      </w:r>
    </w:p>
    <w:p w14:paraId="5A3E2302" w14:textId="77777777" w:rsidR="00045B6E" w:rsidRDefault="00045B6E" w:rsidP="00A46BBF">
      <w:pPr>
        <w:ind w:firstLine="0"/>
        <w:rPr>
          <w:rFonts w:cs="Times New Roman"/>
          <w:bCs/>
        </w:rPr>
        <w:sectPr w:rsidR="00045B6E" w:rsidSect="00AA17AE">
          <w:pgSz w:w="11906" w:h="16838" w:code="9"/>
          <w:pgMar w:top="1418" w:right="1134" w:bottom="1418" w:left="1701" w:header="709" w:footer="680" w:gutter="0"/>
          <w:pgNumType w:start="0"/>
          <w:cols w:space="708"/>
          <w:titlePg/>
          <w:docGrid w:linePitch="360"/>
        </w:sectPr>
      </w:pPr>
    </w:p>
    <w:bookmarkEnd w:id="0"/>
    <w:bookmarkEnd w:id="1"/>
    <w:p w14:paraId="66B2C0CB" w14:textId="61EAABC1" w:rsidR="00D527A1" w:rsidRPr="00045B6E" w:rsidRDefault="0068109B" w:rsidP="00045B6E">
      <w:pPr>
        <w:ind w:firstLine="0"/>
        <w:rPr>
          <w:b/>
        </w:rPr>
      </w:pPr>
      <w:r>
        <w:rPr>
          <w:b/>
        </w:rPr>
        <w:lastRenderedPageBreak/>
        <w:t>Anotace</w:t>
      </w:r>
    </w:p>
    <w:p w14:paraId="729B2859" w14:textId="77777777" w:rsidR="001504F5" w:rsidRPr="00EB1D09" w:rsidRDefault="001504F5" w:rsidP="00045B6E">
      <w:pPr>
        <w:ind w:firstLine="0"/>
        <w:rPr>
          <w:rFonts w:cs="Times New Roman"/>
          <w:szCs w:val="24"/>
        </w:rPr>
      </w:pPr>
      <w:bookmarkStart w:id="2" w:name="_Toc534796739"/>
      <w:bookmarkStart w:id="3" w:name="_Toc534796765"/>
      <w:r w:rsidRPr="00EB1D09">
        <w:rPr>
          <w:rFonts w:cs="Times New Roman"/>
          <w:szCs w:val="24"/>
        </w:rPr>
        <w:t>Bakalářská práce</w:t>
      </w:r>
      <w:r w:rsidR="00E81B11">
        <w:rPr>
          <w:rFonts w:cs="Times New Roman"/>
          <w:szCs w:val="24"/>
        </w:rPr>
        <w:t xml:space="preserve"> </w:t>
      </w:r>
      <w:r w:rsidRPr="00EB1D09">
        <w:rPr>
          <w:rFonts w:cs="Times New Roman"/>
          <w:szCs w:val="24"/>
        </w:rPr>
        <w:t>je zaměřena na rozšířený problém syndromu vyhoření, který se vyskytuje převážně u</w:t>
      </w:r>
      <w:r w:rsidR="00E81B11">
        <w:rPr>
          <w:rFonts w:cs="Times New Roman"/>
          <w:szCs w:val="24"/>
        </w:rPr>
        <w:t> </w:t>
      </w:r>
      <w:r w:rsidRPr="00EB1D09">
        <w:rPr>
          <w:rFonts w:cs="Times New Roman"/>
          <w:szCs w:val="24"/>
        </w:rPr>
        <w:t xml:space="preserve">pomáhajících profesí, mezi které se řadí také Policie České republiky. </w:t>
      </w:r>
    </w:p>
    <w:p w14:paraId="4567E128" w14:textId="77777777" w:rsidR="001504F5" w:rsidRPr="00DA088D" w:rsidRDefault="001504F5" w:rsidP="00045B6E">
      <w:pPr>
        <w:rPr>
          <w:rFonts w:cs="Times New Roman"/>
          <w:szCs w:val="24"/>
        </w:rPr>
      </w:pPr>
      <w:r w:rsidRPr="00BD798C">
        <w:rPr>
          <w:rFonts w:cs="Times New Roman"/>
          <w:szCs w:val="24"/>
        </w:rPr>
        <w:t>V</w:t>
      </w:r>
      <w:r w:rsidR="00E81B11">
        <w:rPr>
          <w:rFonts w:cs="Times New Roman"/>
          <w:szCs w:val="24"/>
        </w:rPr>
        <w:t> </w:t>
      </w:r>
      <w:r w:rsidRPr="00BD798C">
        <w:rPr>
          <w:rFonts w:cs="Times New Roman"/>
          <w:szCs w:val="24"/>
        </w:rPr>
        <w:t>teoretické části</w:t>
      </w:r>
      <w:r>
        <w:rPr>
          <w:rFonts w:cs="Times New Roman"/>
          <w:szCs w:val="24"/>
        </w:rPr>
        <w:t xml:space="preserve"> práce</w:t>
      </w:r>
      <w:r w:rsidRPr="00BD798C">
        <w:rPr>
          <w:rFonts w:cs="Times New Roman"/>
          <w:szCs w:val="24"/>
        </w:rPr>
        <w:t xml:space="preserve"> jsou popsány zátěžové situace, včetně stresu jako jednoho z</w:t>
      </w:r>
      <w:r w:rsidR="00E81B11">
        <w:rPr>
          <w:rFonts w:cs="Times New Roman"/>
          <w:szCs w:val="24"/>
        </w:rPr>
        <w:t> </w:t>
      </w:r>
      <w:r w:rsidRPr="00BD798C">
        <w:rPr>
          <w:rFonts w:cs="Times New Roman"/>
          <w:szCs w:val="24"/>
        </w:rPr>
        <w:t>největších faktorů vedoucích k syndromu vyhoření</w:t>
      </w:r>
      <w:r>
        <w:rPr>
          <w:rFonts w:cs="Times New Roman"/>
          <w:szCs w:val="24"/>
        </w:rPr>
        <w:t xml:space="preserve"> u</w:t>
      </w:r>
      <w:r w:rsidR="00E81B11">
        <w:rPr>
          <w:rFonts w:cs="Times New Roman"/>
          <w:szCs w:val="24"/>
        </w:rPr>
        <w:t> </w:t>
      </w:r>
      <w:r>
        <w:rPr>
          <w:rFonts w:cs="Times New Roman"/>
          <w:szCs w:val="24"/>
        </w:rPr>
        <w:t>policistů</w:t>
      </w:r>
      <w:r w:rsidRPr="00BD798C">
        <w:rPr>
          <w:rFonts w:cs="Times New Roman"/>
          <w:szCs w:val="24"/>
        </w:rPr>
        <w:t>.</w:t>
      </w:r>
      <w:r w:rsidR="00110623">
        <w:rPr>
          <w:rFonts w:cs="Times New Roman"/>
          <w:szCs w:val="24"/>
        </w:rPr>
        <w:t xml:space="preserve"> Dále se věnuje </w:t>
      </w:r>
      <w:r w:rsidR="00E0311B">
        <w:rPr>
          <w:rFonts w:cs="Times New Roman"/>
          <w:szCs w:val="24"/>
        </w:rPr>
        <w:t>definování</w:t>
      </w:r>
      <w:r>
        <w:rPr>
          <w:rFonts w:cs="Times New Roman"/>
          <w:szCs w:val="24"/>
        </w:rPr>
        <w:t xml:space="preserve"> syndromu vyhoření, příčinám vzniku, jeho fázemi s možnými důsledky se zaměřením</w:t>
      </w:r>
      <w:r w:rsidR="00E0311B">
        <w:rPr>
          <w:rFonts w:cs="Times New Roman"/>
          <w:szCs w:val="24"/>
        </w:rPr>
        <w:t xml:space="preserve"> také</w:t>
      </w:r>
      <w:r>
        <w:rPr>
          <w:rFonts w:cs="Times New Roman"/>
          <w:szCs w:val="24"/>
        </w:rPr>
        <w:t xml:space="preserve"> na</w:t>
      </w:r>
      <w:r w:rsidR="00E0311B">
        <w:rPr>
          <w:rFonts w:cs="Times New Roman"/>
          <w:szCs w:val="24"/>
        </w:rPr>
        <w:t xml:space="preserve"> samotné</w:t>
      </w:r>
      <w:r>
        <w:rPr>
          <w:rFonts w:cs="Times New Roman"/>
          <w:szCs w:val="24"/>
        </w:rPr>
        <w:t xml:space="preserve"> policisty</w:t>
      </w:r>
      <w:r w:rsidR="00714981">
        <w:rPr>
          <w:rFonts w:cs="Times New Roman"/>
          <w:szCs w:val="24"/>
        </w:rPr>
        <w:t xml:space="preserve"> a </w:t>
      </w:r>
      <w:r>
        <w:rPr>
          <w:rFonts w:cs="Times New Roman"/>
          <w:szCs w:val="24"/>
        </w:rPr>
        <w:t>závěr teoretické části je zaměřen na prevenci</w:t>
      </w:r>
      <w:r w:rsidR="00714981">
        <w:rPr>
          <w:rFonts w:cs="Times New Roman"/>
          <w:szCs w:val="24"/>
        </w:rPr>
        <w:t xml:space="preserve"> a </w:t>
      </w:r>
      <w:r w:rsidR="00D6422B">
        <w:rPr>
          <w:rFonts w:cs="Times New Roman"/>
          <w:szCs w:val="24"/>
        </w:rPr>
        <w:t xml:space="preserve">intervenci </w:t>
      </w:r>
      <w:r>
        <w:rPr>
          <w:rFonts w:cs="Times New Roman"/>
          <w:szCs w:val="24"/>
        </w:rPr>
        <w:t>syndromu vyhoření.</w:t>
      </w:r>
    </w:p>
    <w:p w14:paraId="3D359B11" w14:textId="1DA7B8C3" w:rsidR="001504F5" w:rsidRPr="00045B6E" w:rsidRDefault="001504F5" w:rsidP="00045B6E">
      <w:pPr>
        <w:rPr>
          <w:rFonts w:cs="Times New Roman"/>
          <w:szCs w:val="24"/>
        </w:rPr>
      </w:pPr>
      <w:r w:rsidRPr="00AD41EB">
        <w:rPr>
          <w:rFonts w:cs="Times New Roman"/>
          <w:szCs w:val="24"/>
        </w:rPr>
        <w:t>V praktické části b</w:t>
      </w:r>
      <w:r>
        <w:rPr>
          <w:rFonts w:cs="Times New Roman"/>
          <w:szCs w:val="24"/>
        </w:rPr>
        <w:t>yl</w:t>
      </w:r>
      <w:r w:rsidRPr="00AD41EB">
        <w:rPr>
          <w:rFonts w:cs="Times New Roman"/>
          <w:szCs w:val="24"/>
        </w:rPr>
        <w:t xml:space="preserve"> proveden</w:t>
      </w:r>
      <w:r>
        <w:rPr>
          <w:rFonts w:cs="Times New Roman"/>
          <w:szCs w:val="24"/>
        </w:rPr>
        <w:t xml:space="preserve"> kvantitativní</w:t>
      </w:r>
      <w:r w:rsidRPr="00AD41EB">
        <w:rPr>
          <w:rFonts w:cs="Times New Roman"/>
          <w:szCs w:val="24"/>
        </w:rPr>
        <w:t xml:space="preserve"> výzkum pomocí anonymního </w:t>
      </w:r>
      <w:r w:rsidRPr="00467825">
        <w:rPr>
          <w:rFonts w:cs="Times New Roman"/>
          <w:szCs w:val="24"/>
        </w:rPr>
        <w:t>dotazníku BMI, jehož úkolem b</w:t>
      </w:r>
      <w:r>
        <w:rPr>
          <w:rFonts w:cs="Times New Roman"/>
          <w:szCs w:val="24"/>
        </w:rPr>
        <w:t>ylo</w:t>
      </w:r>
      <w:r w:rsidRPr="00467825">
        <w:rPr>
          <w:rFonts w:cs="Times New Roman"/>
          <w:szCs w:val="24"/>
        </w:rPr>
        <w:t xml:space="preserve"> zjistit, zda jsou policisté služby pořádkové policie Územního odboru Přerov</w:t>
      </w:r>
      <w:r w:rsidR="00714981">
        <w:rPr>
          <w:rFonts w:cs="Times New Roman"/>
          <w:szCs w:val="24"/>
        </w:rPr>
        <w:t xml:space="preserve"> a</w:t>
      </w:r>
      <w:r w:rsidR="00642BFF">
        <w:rPr>
          <w:rFonts w:cs="Times New Roman"/>
          <w:szCs w:val="24"/>
        </w:rPr>
        <w:t xml:space="preserve"> Územního odboru </w:t>
      </w:r>
      <w:r w:rsidRPr="00467825">
        <w:rPr>
          <w:rFonts w:cs="Times New Roman"/>
          <w:szCs w:val="24"/>
        </w:rPr>
        <w:t xml:space="preserve">Prostějov Krajského ředitelství policie Olomouckého kraje ohrožení syndromem </w:t>
      </w:r>
      <w:r w:rsidRPr="00045B6E">
        <w:rPr>
          <w:rFonts w:cs="Times New Roman"/>
          <w:szCs w:val="24"/>
        </w:rPr>
        <w:t>vyhoření. Získané odpovědi byly vyhodnoceny v</w:t>
      </w:r>
      <w:r w:rsidR="0071555E" w:rsidRPr="00045B6E">
        <w:rPr>
          <w:rFonts w:cs="Times New Roman"/>
          <w:szCs w:val="24"/>
        </w:rPr>
        <w:t> </w:t>
      </w:r>
      <w:r w:rsidRPr="00045B6E">
        <w:rPr>
          <w:rFonts w:cs="Times New Roman"/>
          <w:szCs w:val="24"/>
        </w:rPr>
        <w:t>tabul</w:t>
      </w:r>
      <w:r w:rsidR="0071555E" w:rsidRPr="00045B6E">
        <w:rPr>
          <w:rFonts w:cs="Times New Roman"/>
          <w:szCs w:val="24"/>
        </w:rPr>
        <w:t>ce</w:t>
      </w:r>
      <w:r w:rsidR="00714981" w:rsidRPr="00045B6E">
        <w:rPr>
          <w:rFonts w:cs="Times New Roman"/>
          <w:szCs w:val="24"/>
        </w:rPr>
        <w:t xml:space="preserve"> a </w:t>
      </w:r>
      <w:r w:rsidRPr="00045B6E">
        <w:rPr>
          <w:rFonts w:cs="Times New Roman"/>
          <w:szCs w:val="24"/>
        </w:rPr>
        <w:t xml:space="preserve">grafech. </w:t>
      </w:r>
    </w:p>
    <w:bookmarkEnd w:id="2"/>
    <w:bookmarkEnd w:id="3"/>
    <w:p w14:paraId="4C8AA55B" w14:textId="77777777" w:rsidR="00D527A1" w:rsidRPr="00045B6E" w:rsidRDefault="00206AD1" w:rsidP="00045B6E">
      <w:pPr>
        <w:ind w:firstLine="0"/>
        <w:rPr>
          <w:b/>
        </w:rPr>
      </w:pPr>
      <w:r>
        <w:rPr>
          <w:b/>
        </w:rPr>
        <w:t>Klíčová slova</w:t>
      </w:r>
    </w:p>
    <w:p w14:paraId="7DF66727" w14:textId="77777777" w:rsidR="001504F5" w:rsidRDefault="001504F5" w:rsidP="00045B6E">
      <w:pPr>
        <w:ind w:firstLine="0"/>
        <w:rPr>
          <w:rFonts w:cs="Times New Roman"/>
          <w:szCs w:val="24"/>
        </w:rPr>
      </w:pPr>
      <w:r>
        <w:rPr>
          <w:rFonts w:cs="Times New Roman"/>
          <w:szCs w:val="24"/>
        </w:rPr>
        <w:t>Zátěžové situace, stres, syndrom vyhoření, Policie České republiky, prevence,</w:t>
      </w:r>
      <w:r w:rsidR="00015C64">
        <w:rPr>
          <w:rFonts w:cs="Times New Roman"/>
          <w:szCs w:val="24"/>
        </w:rPr>
        <w:t xml:space="preserve"> intervence,</w:t>
      </w:r>
      <w:r>
        <w:rPr>
          <w:rFonts w:cs="Times New Roman"/>
          <w:szCs w:val="24"/>
        </w:rPr>
        <w:t xml:space="preserve"> coping</w:t>
      </w:r>
    </w:p>
    <w:p w14:paraId="70E02DDD" w14:textId="0FC63276" w:rsidR="00D527A1" w:rsidRPr="00045B6E" w:rsidRDefault="0068109B" w:rsidP="00045B6E">
      <w:pPr>
        <w:ind w:firstLine="0"/>
        <w:rPr>
          <w:b/>
        </w:rPr>
      </w:pPr>
      <w:r>
        <w:rPr>
          <w:b/>
        </w:rPr>
        <w:t>Annotation</w:t>
      </w:r>
    </w:p>
    <w:p w14:paraId="634C6A4C" w14:textId="77777777" w:rsidR="00E17345" w:rsidRPr="00E17345" w:rsidRDefault="00015C64" w:rsidP="00E17345">
      <w:pPr>
        <w:ind w:firstLine="0"/>
      </w:pPr>
      <w:r>
        <w:t xml:space="preserve">The bachelor's thesis is focused on the widespread problem of burnout syndrome, which occurs mainly in helping professions, including the Police of the Czech Republic. </w:t>
      </w:r>
      <w:r w:rsidR="00E17345" w:rsidRPr="00E17345">
        <w:t>Stressful situations are described in the theoretical part of the work including stress as one of the biggest factors leading to burnout syndrome among police officers. It also focuses on defining the burnout syndrome, its causes and its phases with possible consequences. It also focuses on the police officers themselves. The conclusion of the theoretical part is focused on the prevention and intervention of the burnout syndrome.</w:t>
      </w:r>
    </w:p>
    <w:p w14:paraId="0596DEEC" w14:textId="77777777" w:rsidR="003F6542" w:rsidRDefault="00E17345" w:rsidP="00E17345">
      <w:r w:rsidRPr="00E17345">
        <w:t>Practical part was made as a quantitative research using an anonymous BMI questionnaire aiming on the fact whether the police officers of the order police service of the Přerov and Prostějov Regional Department of the Olomouc Region Police Regional Directorate are at the risk of burnout. The answers gained were evaluated in the table and the graphs.</w:t>
      </w:r>
    </w:p>
    <w:p w14:paraId="07F2BA23" w14:textId="77777777" w:rsidR="00015C64" w:rsidRPr="00045B6E" w:rsidRDefault="00015C64" w:rsidP="00045B6E">
      <w:pPr>
        <w:ind w:firstLine="0"/>
        <w:rPr>
          <w:rFonts w:cs="Times New Roman"/>
          <w:b/>
          <w:bCs/>
          <w:szCs w:val="24"/>
        </w:rPr>
      </w:pPr>
      <w:r w:rsidRPr="00045B6E">
        <w:rPr>
          <w:rFonts w:cs="Times New Roman"/>
          <w:b/>
          <w:bCs/>
          <w:szCs w:val="24"/>
        </w:rPr>
        <w:t>Key words</w:t>
      </w:r>
    </w:p>
    <w:p w14:paraId="05DB7F40" w14:textId="77777777" w:rsidR="00045B6E" w:rsidRDefault="00015C64" w:rsidP="00045B6E">
      <w:pPr>
        <w:ind w:firstLine="0"/>
        <w:rPr>
          <w:rFonts w:cs="Times New Roman"/>
          <w:szCs w:val="24"/>
        </w:rPr>
      </w:pPr>
      <w:r>
        <w:rPr>
          <w:rFonts w:cs="Times New Roman"/>
          <w:szCs w:val="24"/>
        </w:rPr>
        <w:t>Stresfull situations, stress, burnout syndrome, police of the Czech Republic, p</w:t>
      </w:r>
      <w:r w:rsidR="00045B6E">
        <w:rPr>
          <w:rFonts w:cs="Times New Roman"/>
          <w:szCs w:val="24"/>
        </w:rPr>
        <w:t>revention, intervention, coping.</w:t>
      </w:r>
    </w:p>
    <w:p w14:paraId="50AD6602" w14:textId="77777777" w:rsidR="00045B6E" w:rsidRDefault="00045B6E" w:rsidP="00045B6E">
      <w:pPr>
        <w:rPr>
          <w:rFonts w:cs="Times New Roman"/>
          <w:szCs w:val="24"/>
        </w:rPr>
        <w:sectPr w:rsidR="00045B6E" w:rsidSect="00B54FAB">
          <w:headerReference w:type="default" r:id="rId9"/>
          <w:footerReference w:type="default" r:id="rId10"/>
          <w:headerReference w:type="first" r:id="rId11"/>
          <w:footerReference w:type="first" r:id="rId12"/>
          <w:pgSz w:w="11906" w:h="16838"/>
          <w:pgMar w:top="1418" w:right="1134" w:bottom="1418" w:left="1701" w:header="709" w:footer="680" w:gutter="0"/>
          <w:pgNumType w:start="5"/>
          <w:cols w:space="708"/>
          <w:titlePg/>
          <w:docGrid w:linePitch="360"/>
        </w:sectPr>
      </w:pPr>
    </w:p>
    <w:p w14:paraId="272F3791" w14:textId="77777777" w:rsidR="00837AD0" w:rsidRDefault="0048764E" w:rsidP="00837AD0">
      <w:pPr>
        <w:ind w:firstLine="0"/>
        <w:rPr>
          <w:b/>
          <w:sz w:val="32"/>
          <w:szCs w:val="32"/>
        </w:rPr>
      </w:pPr>
      <w:r w:rsidRPr="00837AD0">
        <w:rPr>
          <w:b/>
          <w:sz w:val="32"/>
          <w:szCs w:val="32"/>
        </w:rPr>
        <w:lastRenderedPageBreak/>
        <w:t>Obsah</w:t>
      </w:r>
    </w:p>
    <w:sdt>
      <w:sdtPr>
        <w:id w:val="143425406"/>
        <w:docPartObj>
          <w:docPartGallery w:val="Table of Contents"/>
          <w:docPartUnique/>
        </w:docPartObj>
      </w:sdtPr>
      <w:sdtContent>
        <w:p w14:paraId="46B664F1" w14:textId="1A718A02" w:rsidR="000B4847" w:rsidRDefault="00C01D9A">
          <w:pPr>
            <w:pStyle w:val="Obsah1"/>
            <w:rPr>
              <w:rFonts w:asciiTheme="minorHAnsi" w:eastAsiaTheme="minorEastAsia" w:hAnsiTheme="minorHAnsi"/>
              <w:b w:val="0"/>
              <w:sz w:val="22"/>
              <w:lang w:eastAsia="cs-CZ"/>
            </w:rPr>
          </w:pPr>
          <w:r>
            <w:fldChar w:fldCharType="begin"/>
          </w:r>
          <w:r w:rsidR="00F91FF6">
            <w:instrText xml:space="preserve"> TOC \o "1-3" \h \z \u </w:instrText>
          </w:r>
          <w:r>
            <w:fldChar w:fldCharType="separate"/>
          </w:r>
          <w:hyperlink w:anchor="_Toc121102186" w:history="1">
            <w:r w:rsidR="000B4847" w:rsidRPr="00F86531">
              <w:rPr>
                <w:rStyle w:val="Hypertextovodkaz"/>
              </w:rPr>
              <w:t>Úvod</w:t>
            </w:r>
            <w:r w:rsidR="000B4847">
              <w:rPr>
                <w:webHidden/>
              </w:rPr>
              <w:tab/>
            </w:r>
            <w:r w:rsidR="000B4847">
              <w:rPr>
                <w:webHidden/>
              </w:rPr>
              <w:fldChar w:fldCharType="begin"/>
            </w:r>
            <w:r w:rsidR="000B4847">
              <w:rPr>
                <w:webHidden/>
              </w:rPr>
              <w:instrText xml:space="preserve"> PAGEREF _Toc121102186 \h </w:instrText>
            </w:r>
            <w:r w:rsidR="000B4847">
              <w:rPr>
                <w:webHidden/>
              </w:rPr>
            </w:r>
            <w:r w:rsidR="000B4847">
              <w:rPr>
                <w:webHidden/>
              </w:rPr>
              <w:fldChar w:fldCharType="separate"/>
            </w:r>
            <w:r w:rsidR="000B4847">
              <w:rPr>
                <w:webHidden/>
              </w:rPr>
              <w:t>8</w:t>
            </w:r>
            <w:r w:rsidR="000B4847">
              <w:rPr>
                <w:webHidden/>
              </w:rPr>
              <w:fldChar w:fldCharType="end"/>
            </w:r>
          </w:hyperlink>
        </w:p>
        <w:p w14:paraId="5E4B5714" w14:textId="17B7EC45" w:rsidR="000B4847" w:rsidRDefault="00000000">
          <w:pPr>
            <w:pStyle w:val="Obsah1"/>
            <w:rPr>
              <w:rFonts w:asciiTheme="minorHAnsi" w:eastAsiaTheme="minorEastAsia" w:hAnsiTheme="minorHAnsi"/>
              <w:b w:val="0"/>
              <w:sz w:val="22"/>
              <w:lang w:eastAsia="cs-CZ"/>
            </w:rPr>
          </w:pPr>
          <w:hyperlink w:anchor="_Toc121102187" w:history="1">
            <w:r w:rsidR="000B4847" w:rsidRPr="00F86531">
              <w:rPr>
                <w:rStyle w:val="Hypertextovodkaz"/>
              </w:rPr>
              <w:t>1</w:t>
            </w:r>
            <w:r w:rsidR="000B4847">
              <w:rPr>
                <w:rFonts w:asciiTheme="minorHAnsi" w:eastAsiaTheme="minorEastAsia" w:hAnsiTheme="minorHAnsi"/>
                <w:b w:val="0"/>
                <w:sz w:val="22"/>
                <w:lang w:eastAsia="cs-CZ"/>
              </w:rPr>
              <w:tab/>
            </w:r>
            <w:r w:rsidR="000B4847" w:rsidRPr="00F86531">
              <w:rPr>
                <w:rStyle w:val="Hypertextovodkaz"/>
              </w:rPr>
              <w:t>Zátěžové situace</w:t>
            </w:r>
            <w:r w:rsidR="000B4847">
              <w:rPr>
                <w:webHidden/>
              </w:rPr>
              <w:tab/>
            </w:r>
            <w:r w:rsidR="000B4847">
              <w:rPr>
                <w:webHidden/>
              </w:rPr>
              <w:fldChar w:fldCharType="begin"/>
            </w:r>
            <w:r w:rsidR="000B4847">
              <w:rPr>
                <w:webHidden/>
              </w:rPr>
              <w:instrText xml:space="preserve"> PAGEREF _Toc121102187 \h </w:instrText>
            </w:r>
            <w:r w:rsidR="000B4847">
              <w:rPr>
                <w:webHidden/>
              </w:rPr>
            </w:r>
            <w:r w:rsidR="000B4847">
              <w:rPr>
                <w:webHidden/>
              </w:rPr>
              <w:fldChar w:fldCharType="separate"/>
            </w:r>
            <w:r w:rsidR="000B4847">
              <w:rPr>
                <w:webHidden/>
              </w:rPr>
              <w:t>11</w:t>
            </w:r>
            <w:r w:rsidR="000B4847">
              <w:rPr>
                <w:webHidden/>
              </w:rPr>
              <w:fldChar w:fldCharType="end"/>
            </w:r>
          </w:hyperlink>
        </w:p>
        <w:p w14:paraId="0B5878D4" w14:textId="0E4394C9" w:rsidR="000B4847" w:rsidRDefault="00000000">
          <w:pPr>
            <w:pStyle w:val="Obsah2"/>
            <w:rPr>
              <w:rFonts w:asciiTheme="minorHAnsi" w:eastAsiaTheme="minorEastAsia" w:hAnsiTheme="minorHAnsi"/>
              <w:noProof/>
              <w:lang w:eastAsia="cs-CZ"/>
            </w:rPr>
          </w:pPr>
          <w:hyperlink w:anchor="_Toc121102188" w:history="1">
            <w:r w:rsidR="000B4847" w:rsidRPr="00F86531">
              <w:rPr>
                <w:rStyle w:val="Hypertextovodkaz"/>
                <w:noProof/>
              </w:rPr>
              <w:t>1.1</w:t>
            </w:r>
            <w:r w:rsidR="000B4847">
              <w:rPr>
                <w:rFonts w:asciiTheme="minorHAnsi" w:eastAsiaTheme="minorEastAsia" w:hAnsiTheme="minorHAnsi"/>
                <w:noProof/>
                <w:lang w:eastAsia="cs-CZ"/>
              </w:rPr>
              <w:tab/>
            </w:r>
            <w:r w:rsidR="000B4847" w:rsidRPr="00F86531">
              <w:rPr>
                <w:rStyle w:val="Hypertextovodkaz"/>
                <w:noProof/>
              </w:rPr>
              <w:t>Frustrace</w:t>
            </w:r>
            <w:r w:rsidR="000B4847">
              <w:rPr>
                <w:noProof/>
                <w:webHidden/>
              </w:rPr>
              <w:tab/>
            </w:r>
            <w:r w:rsidR="000B4847">
              <w:rPr>
                <w:noProof/>
                <w:webHidden/>
              </w:rPr>
              <w:fldChar w:fldCharType="begin"/>
            </w:r>
            <w:r w:rsidR="000B4847">
              <w:rPr>
                <w:noProof/>
                <w:webHidden/>
              </w:rPr>
              <w:instrText xml:space="preserve"> PAGEREF _Toc121102188 \h </w:instrText>
            </w:r>
            <w:r w:rsidR="000B4847">
              <w:rPr>
                <w:noProof/>
                <w:webHidden/>
              </w:rPr>
            </w:r>
            <w:r w:rsidR="000B4847">
              <w:rPr>
                <w:noProof/>
                <w:webHidden/>
              </w:rPr>
              <w:fldChar w:fldCharType="separate"/>
            </w:r>
            <w:r w:rsidR="000B4847">
              <w:rPr>
                <w:noProof/>
                <w:webHidden/>
              </w:rPr>
              <w:t>11</w:t>
            </w:r>
            <w:r w:rsidR="000B4847">
              <w:rPr>
                <w:noProof/>
                <w:webHidden/>
              </w:rPr>
              <w:fldChar w:fldCharType="end"/>
            </w:r>
          </w:hyperlink>
        </w:p>
        <w:p w14:paraId="5C201955" w14:textId="01853162" w:rsidR="000B4847" w:rsidRDefault="00000000">
          <w:pPr>
            <w:pStyle w:val="Obsah2"/>
            <w:rPr>
              <w:rFonts w:asciiTheme="minorHAnsi" w:eastAsiaTheme="minorEastAsia" w:hAnsiTheme="minorHAnsi"/>
              <w:noProof/>
              <w:lang w:eastAsia="cs-CZ"/>
            </w:rPr>
          </w:pPr>
          <w:hyperlink w:anchor="_Toc121102189" w:history="1">
            <w:r w:rsidR="000B4847" w:rsidRPr="00F86531">
              <w:rPr>
                <w:rStyle w:val="Hypertextovodkaz"/>
                <w:noProof/>
              </w:rPr>
              <w:t>1.2</w:t>
            </w:r>
            <w:r w:rsidR="000B4847">
              <w:rPr>
                <w:rFonts w:asciiTheme="minorHAnsi" w:eastAsiaTheme="minorEastAsia" w:hAnsiTheme="minorHAnsi"/>
                <w:noProof/>
                <w:lang w:eastAsia="cs-CZ"/>
              </w:rPr>
              <w:tab/>
            </w:r>
            <w:r w:rsidR="000B4847" w:rsidRPr="00F86531">
              <w:rPr>
                <w:rStyle w:val="Hypertextovodkaz"/>
                <w:noProof/>
              </w:rPr>
              <w:t>Deprivace</w:t>
            </w:r>
            <w:r w:rsidR="000B4847">
              <w:rPr>
                <w:noProof/>
                <w:webHidden/>
              </w:rPr>
              <w:tab/>
            </w:r>
            <w:r w:rsidR="000B4847">
              <w:rPr>
                <w:noProof/>
                <w:webHidden/>
              </w:rPr>
              <w:fldChar w:fldCharType="begin"/>
            </w:r>
            <w:r w:rsidR="000B4847">
              <w:rPr>
                <w:noProof/>
                <w:webHidden/>
              </w:rPr>
              <w:instrText xml:space="preserve"> PAGEREF _Toc121102189 \h </w:instrText>
            </w:r>
            <w:r w:rsidR="000B4847">
              <w:rPr>
                <w:noProof/>
                <w:webHidden/>
              </w:rPr>
            </w:r>
            <w:r w:rsidR="000B4847">
              <w:rPr>
                <w:noProof/>
                <w:webHidden/>
              </w:rPr>
              <w:fldChar w:fldCharType="separate"/>
            </w:r>
            <w:r w:rsidR="000B4847">
              <w:rPr>
                <w:noProof/>
                <w:webHidden/>
              </w:rPr>
              <w:t>13</w:t>
            </w:r>
            <w:r w:rsidR="000B4847">
              <w:rPr>
                <w:noProof/>
                <w:webHidden/>
              </w:rPr>
              <w:fldChar w:fldCharType="end"/>
            </w:r>
          </w:hyperlink>
        </w:p>
        <w:p w14:paraId="5678B42F" w14:textId="6FD1060D" w:rsidR="000B4847" w:rsidRDefault="00000000">
          <w:pPr>
            <w:pStyle w:val="Obsah2"/>
            <w:rPr>
              <w:rFonts w:asciiTheme="minorHAnsi" w:eastAsiaTheme="minorEastAsia" w:hAnsiTheme="minorHAnsi"/>
              <w:noProof/>
              <w:lang w:eastAsia="cs-CZ"/>
            </w:rPr>
          </w:pPr>
          <w:hyperlink w:anchor="_Toc121102190" w:history="1">
            <w:r w:rsidR="000B4847" w:rsidRPr="00F86531">
              <w:rPr>
                <w:rStyle w:val="Hypertextovodkaz"/>
                <w:noProof/>
              </w:rPr>
              <w:t>1.3</w:t>
            </w:r>
            <w:r w:rsidR="000B4847">
              <w:rPr>
                <w:rFonts w:asciiTheme="minorHAnsi" w:eastAsiaTheme="minorEastAsia" w:hAnsiTheme="minorHAnsi"/>
                <w:noProof/>
                <w:lang w:eastAsia="cs-CZ"/>
              </w:rPr>
              <w:tab/>
            </w:r>
            <w:r w:rsidR="000B4847" w:rsidRPr="00F86531">
              <w:rPr>
                <w:rStyle w:val="Hypertextovodkaz"/>
                <w:noProof/>
              </w:rPr>
              <w:t>Konflikt</w:t>
            </w:r>
            <w:r w:rsidR="000B4847">
              <w:rPr>
                <w:noProof/>
                <w:webHidden/>
              </w:rPr>
              <w:tab/>
            </w:r>
            <w:r w:rsidR="000B4847">
              <w:rPr>
                <w:noProof/>
                <w:webHidden/>
              </w:rPr>
              <w:fldChar w:fldCharType="begin"/>
            </w:r>
            <w:r w:rsidR="000B4847">
              <w:rPr>
                <w:noProof/>
                <w:webHidden/>
              </w:rPr>
              <w:instrText xml:space="preserve"> PAGEREF _Toc121102190 \h </w:instrText>
            </w:r>
            <w:r w:rsidR="000B4847">
              <w:rPr>
                <w:noProof/>
                <w:webHidden/>
              </w:rPr>
            </w:r>
            <w:r w:rsidR="000B4847">
              <w:rPr>
                <w:noProof/>
                <w:webHidden/>
              </w:rPr>
              <w:fldChar w:fldCharType="separate"/>
            </w:r>
            <w:r w:rsidR="000B4847">
              <w:rPr>
                <w:noProof/>
                <w:webHidden/>
              </w:rPr>
              <w:t>14</w:t>
            </w:r>
            <w:r w:rsidR="000B4847">
              <w:rPr>
                <w:noProof/>
                <w:webHidden/>
              </w:rPr>
              <w:fldChar w:fldCharType="end"/>
            </w:r>
          </w:hyperlink>
        </w:p>
        <w:p w14:paraId="6FA554E6" w14:textId="3474794E" w:rsidR="000B4847" w:rsidRDefault="00000000">
          <w:pPr>
            <w:pStyle w:val="Obsah2"/>
            <w:rPr>
              <w:rFonts w:asciiTheme="minorHAnsi" w:eastAsiaTheme="minorEastAsia" w:hAnsiTheme="minorHAnsi"/>
              <w:noProof/>
              <w:lang w:eastAsia="cs-CZ"/>
            </w:rPr>
          </w:pPr>
          <w:hyperlink w:anchor="_Toc121102191" w:history="1">
            <w:r w:rsidR="000B4847" w:rsidRPr="00F86531">
              <w:rPr>
                <w:rStyle w:val="Hypertextovodkaz"/>
                <w:noProof/>
              </w:rPr>
              <w:t>1.4</w:t>
            </w:r>
            <w:r w:rsidR="000B4847">
              <w:rPr>
                <w:rFonts w:asciiTheme="minorHAnsi" w:eastAsiaTheme="minorEastAsia" w:hAnsiTheme="minorHAnsi"/>
                <w:noProof/>
                <w:lang w:eastAsia="cs-CZ"/>
              </w:rPr>
              <w:tab/>
            </w:r>
            <w:r w:rsidR="000B4847" w:rsidRPr="00F86531">
              <w:rPr>
                <w:rStyle w:val="Hypertextovodkaz"/>
                <w:noProof/>
              </w:rPr>
              <w:t>Stres</w:t>
            </w:r>
            <w:r w:rsidR="000B4847">
              <w:rPr>
                <w:noProof/>
                <w:webHidden/>
              </w:rPr>
              <w:tab/>
            </w:r>
            <w:r w:rsidR="000B4847">
              <w:rPr>
                <w:noProof/>
                <w:webHidden/>
              </w:rPr>
              <w:fldChar w:fldCharType="begin"/>
            </w:r>
            <w:r w:rsidR="000B4847">
              <w:rPr>
                <w:noProof/>
                <w:webHidden/>
              </w:rPr>
              <w:instrText xml:space="preserve"> PAGEREF _Toc121102191 \h </w:instrText>
            </w:r>
            <w:r w:rsidR="000B4847">
              <w:rPr>
                <w:noProof/>
                <w:webHidden/>
              </w:rPr>
            </w:r>
            <w:r w:rsidR="000B4847">
              <w:rPr>
                <w:noProof/>
                <w:webHidden/>
              </w:rPr>
              <w:fldChar w:fldCharType="separate"/>
            </w:r>
            <w:r w:rsidR="000B4847">
              <w:rPr>
                <w:noProof/>
                <w:webHidden/>
              </w:rPr>
              <w:t>16</w:t>
            </w:r>
            <w:r w:rsidR="000B4847">
              <w:rPr>
                <w:noProof/>
                <w:webHidden/>
              </w:rPr>
              <w:fldChar w:fldCharType="end"/>
            </w:r>
          </w:hyperlink>
        </w:p>
        <w:p w14:paraId="34B6F5FD" w14:textId="450B8B3E" w:rsidR="000B4847" w:rsidRDefault="00000000">
          <w:pPr>
            <w:pStyle w:val="Obsah1"/>
            <w:rPr>
              <w:rFonts w:asciiTheme="minorHAnsi" w:eastAsiaTheme="minorEastAsia" w:hAnsiTheme="minorHAnsi"/>
              <w:b w:val="0"/>
              <w:sz w:val="22"/>
              <w:lang w:eastAsia="cs-CZ"/>
            </w:rPr>
          </w:pPr>
          <w:hyperlink w:anchor="_Toc121102192" w:history="1">
            <w:r w:rsidR="000B4847" w:rsidRPr="00F86531">
              <w:rPr>
                <w:rStyle w:val="Hypertextovodkaz"/>
              </w:rPr>
              <w:t>2</w:t>
            </w:r>
            <w:r w:rsidR="000B4847">
              <w:rPr>
                <w:rFonts w:asciiTheme="minorHAnsi" w:eastAsiaTheme="minorEastAsia" w:hAnsiTheme="minorHAnsi"/>
                <w:b w:val="0"/>
                <w:sz w:val="22"/>
                <w:lang w:eastAsia="cs-CZ"/>
              </w:rPr>
              <w:tab/>
            </w:r>
            <w:r w:rsidR="000B4847" w:rsidRPr="00F86531">
              <w:rPr>
                <w:rStyle w:val="Hypertextovodkaz"/>
              </w:rPr>
              <w:t>Syndrom vyhoření</w:t>
            </w:r>
            <w:r w:rsidR="000B4847">
              <w:rPr>
                <w:webHidden/>
              </w:rPr>
              <w:tab/>
            </w:r>
            <w:r w:rsidR="000B4847">
              <w:rPr>
                <w:webHidden/>
              </w:rPr>
              <w:fldChar w:fldCharType="begin"/>
            </w:r>
            <w:r w:rsidR="000B4847">
              <w:rPr>
                <w:webHidden/>
              </w:rPr>
              <w:instrText xml:space="preserve"> PAGEREF _Toc121102192 \h </w:instrText>
            </w:r>
            <w:r w:rsidR="000B4847">
              <w:rPr>
                <w:webHidden/>
              </w:rPr>
            </w:r>
            <w:r w:rsidR="000B4847">
              <w:rPr>
                <w:webHidden/>
              </w:rPr>
              <w:fldChar w:fldCharType="separate"/>
            </w:r>
            <w:r w:rsidR="000B4847">
              <w:rPr>
                <w:webHidden/>
              </w:rPr>
              <w:t>20</w:t>
            </w:r>
            <w:r w:rsidR="000B4847">
              <w:rPr>
                <w:webHidden/>
              </w:rPr>
              <w:fldChar w:fldCharType="end"/>
            </w:r>
          </w:hyperlink>
        </w:p>
        <w:p w14:paraId="6A07BD41" w14:textId="1F942BFF" w:rsidR="000B4847" w:rsidRDefault="00000000">
          <w:pPr>
            <w:pStyle w:val="Obsah2"/>
            <w:rPr>
              <w:rFonts w:asciiTheme="minorHAnsi" w:eastAsiaTheme="minorEastAsia" w:hAnsiTheme="minorHAnsi"/>
              <w:noProof/>
              <w:lang w:eastAsia="cs-CZ"/>
            </w:rPr>
          </w:pPr>
          <w:hyperlink w:anchor="_Toc121102193" w:history="1">
            <w:r w:rsidR="000B4847" w:rsidRPr="00F86531">
              <w:rPr>
                <w:rStyle w:val="Hypertextovodkaz"/>
                <w:noProof/>
              </w:rPr>
              <w:t>2.1</w:t>
            </w:r>
            <w:r w:rsidR="000B4847">
              <w:rPr>
                <w:rFonts w:asciiTheme="minorHAnsi" w:eastAsiaTheme="minorEastAsia" w:hAnsiTheme="minorHAnsi"/>
                <w:noProof/>
                <w:lang w:eastAsia="cs-CZ"/>
              </w:rPr>
              <w:tab/>
            </w:r>
            <w:r w:rsidR="000B4847" w:rsidRPr="00F86531">
              <w:rPr>
                <w:rStyle w:val="Hypertextovodkaz"/>
                <w:noProof/>
              </w:rPr>
              <w:t>Definice syndromu vyhoření</w:t>
            </w:r>
            <w:r w:rsidR="000B4847">
              <w:rPr>
                <w:noProof/>
                <w:webHidden/>
              </w:rPr>
              <w:tab/>
            </w:r>
            <w:r w:rsidR="000B4847">
              <w:rPr>
                <w:noProof/>
                <w:webHidden/>
              </w:rPr>
              <w:fldChar w:fldCharType="begin"/>
            </w:r>
            <w:r w:rsidR="000B4847">
              <w:rPr>
                <w:noProof/>
                <w:webHidden/>
              </w:rPr>
              <w:instrText xml:space="preserve"> PAGEREF _Toc121102193 \h </w:instrText>
            </w:r>
            <w:r w:rsidR="000B4847">
              <w:rPr>
                <w:noProof/>
                <w:webHidden/>
              </w:rPr>
            </w:r>
            <w:r w:rsidR="000B4847">
              <w:rPr>
                <w:noProof/>
                <w:webHidden/>
              </w:rPr>
              <w:fldChar w:fldCharType="separate"/>
            </w:r>
            <w:r w:rsidR="000B4847">
              <w:rPr>
                <w:noProof/>
                <w:webHidden/>
              </w:rPr>
              <w:t>20</w:t>
            </w:r>
            <w:r w:rsidR="000B4847">
              <w:rPr>
                <w:noProof/>
                <w:webHidden/>
              </w:rPr>
              <w:fldChar w:fldCharType="end"/>
            </w:r>
          </w:hyperlink>
        </w:p>
        <w:p w14:paraId="45F4585B" w14:textId="2F2D5326" w:rsidR="000B4847" w:rsidRDefault="00000000">
          <w:pPr>
            <w:pStyle w:val="Obsah2"/>
            <w:rPr>
              <w:rFonts w:asciiTheme="minorHAnsi" w:eastAsiaTheme="minorEastAsia" w:hAnsiTheme="minorHAnsi"/>
              <w:noProof/>
              <w:lang w:eastAsia="cs-CZ"/>
            </w:rPr>
          </w:pPr>
          <w:hyperlink w:anchor="_Toc121102194" w:history="1">
            <w:r w:rsidR="000B4847" w:rsidRPr="00F86531">
              <w:rPr>
                <w:rStyle w:val="Hypertextovodkaz"/>
                <w:noProof/>
              </w:rPr>
              <w:t>2.2</w:t>
            </w:r>
            <w:r w:rsidR="000B4847">
              <w:rPr>
                <w:rFonts w:asciiTheme="minorHAnsi" w:eastAsiaTheme="minorEastAsia" w:hAnsiTheme="minorHAnsi"/>
                <w:noProof/>
                <w:lang w:eastAsia="cs-CZ"/>
              </w:rPr>
              <w:tab/>
            </w:r>
            <w:r w:rsidR="000B4847" w:rsidRPr="00F86531">
              <w:rPr>
                <w:rStyle w:val="Hypertextovodkaz"/>
                <w:noProof/>
              </w:rPr>
              <w:t>Úrovně příznaků syndromu vyhoření</w:t>
            </w:r>
            <w:r w:rsidR="000B4847">
              <w:rPr>
                <w:noProof/>
                <w:webHidden/>
              </w:rPr>
              <w:tab/>
            </w:r>
            <w:r w:rsidR="000B4847">
              <w:rPr>
                <w:noProof/>
                <w:webHidden/>
              </w:rPr>
              <w:fldChar w:fldCharType="begin"/>
            </w:r>
            <w:r w:rsidR="000B4847">
              <w:rPr>
                <w:noProof/>
                <w:webHidden/>
              </w:rPr>
              <w:instrText xml:space="preserve"> PAGEREF _Toc121102194 \h </w:instrText>
            </w:r>
            <w:r w:rsidR="000B4847">
              <w:rPr>
                <w:noProof/>
                <w:webHidden/>
              </w:rPr>
            </w:r>
            <w:r w:rsidR="000B4847">
              <w:rPr>
                <w:noProof/>
                <w:webHidden/>
              </w:rPr>
              <w:fldChar w:fldCharType="separate"/>
            </w:r>
            <w:r w:rsidR="000B4847">
              <w:rPr>
                <w:noProof/>
                <w:webHidden/>
              </w:rPr>
              <w:t>21</w:t>
            </w:r>
            <w:r w:rsidR="000B4847">
              <w:rPr>
                <w:noProof/>
                <w:webHidden/>
              </w:rPr>
              <w:fldChar w:fldCharType="end"/>
            </w:r>
          </w:hyperlink>
        </w:p>
        <w:p w14:paraId="49EE6A8F" w14:textId="61E347F2" w:rsidR="000B4847" w:rsidRDefault="00000000">
          <w:pPr>
            <w:pStyle w:val="Obsah2"/>
            <w:rPr>
              <w:rFonts w:asciiTheme="minorHAnsi" w:eastAsiaTheme="minorEastAsia" w:hAnsiTheme="minorHAnsi"/>
              <w:noProof/>
              <w:lang w:eastAsia="cs-CZ"/>
            </w:rPr>
          </w:pPr>
          <w:hyperlink w:anchor="_Toc121102195" w:history="1">
            <w:r w:rsidR="000B4847" w:rsidRPr="00F86531">
              <w:rPr>
                <w:rStyle w:val="Hypertextovodkaz"/>
                <w:noProof/>
              </w:rPr>
              <w:t>2.3</w:t>
            </w:r>
            <w:r w:rsidR="000B4847">
              <w:rPr>
                <w:rFonts w:asciiTheme="minorHAnsi" w:eastAsiaTheme="minorEastAsia" w:hAnsiTheme="minorHAnsi"/>
                <w:noProof/>
                <w:lang w:eastAsia="cs-CZ"/>
              </w:rPr>
              <w:tab/>
            </w:r>
            <w:r w:rsidR="000B4847" w:rsidRPr="00F86531">
              <w:rPr>
                <w:rStyle w:val="Hypertextovodkaz"/>
                <w:noProof/>
              </w:rPr>
              <w:t>Fáze vyhořívání</w:t>
            </w:r>
            <w:r w:rsidR="000B4847">
              <w:rPr>
                <w:noProof/>
                <w:webHidden/>
              </w:rPr>
              <w:tab/>
            </w:r>
            <w:r w:rsidR="000B4847">
              <w:rPr>
                <w:noProof/>
                <w:webHidden/>
              </w:rPr>
              <w:fldChar w:fldCharType="begin"/>
            </w:r>
            <w:r w:rsidR="000B4847">
              <w:rPr>
                <w:noProof/>
                <w:webHidden/>
              </w:rPr>
              <w:instrText xml:space="preserve"> PAGEREF _Toc121102195 \h </w:instrText>
            </w:r>
            <w:r w:rsidR="000B4847">
              <w:rPr>
                <w:noProof/>
                <w:webHidden/>
              </w:rPr>
            </w:r>
            <w:r w:rsidR="000B4847">
              <w:rPr>
                <w:noProof/>
                <w:webHidden/>
              </w:rPr>
              <w:fldChar w:fldCharType="separate"/>
            </w:r>
            <w:r w:rsidR="000B4847">
              <w:rPr>
                <w:noProof/>
                <w:webHidden/>
              </w:rPr>
              <w:t>24</w:t>
            </w:r>
            <w:r w:rsidR="000B4847">
              <w:rPr>
                <w:noProof/>
                <w:webHidden/>
              </w:rPr>
              <w:fldChar w:fldCharType="end"/>
            </w:r>
          </w:hyperlink>
        </w:p>
        <w:p w14:paraId="5A7ABF12" w14:textId="09B0F476" w:rsidR="000B4847" w:rsidRDefault="00000000">
          <w:pPr>
            <w:pStyle w:val="Obsah2"/>
            <w:rPr>
              <w:rFonts w:asciiTheme="minorHAnsi" w:eastAsiaTheme="minorEastAsia" w:hAnsiTheme="minorHAnsi"/>
              <w:noProof/>
              <w:lang w:eastAsia="cs-CZ"/>
            </w:rPr>
          </w:pPr>
          <w:hyperlink w:anchor="_Toc121102196" w:history="1">
            <w:r w:rsidR="000B4847" w:rsidRPr="00F86531">
              <w:rPr>
                <w:rStyle w:val="Hypertextovodkaz"/>
                <w:noProof/>
              </w:rPr>
              <w:t>2.4</w:t>
            </w:r>
            <w:r w:rsidR="000B4847">
              <w:rPr>
                <w:rFonts w:asciiTheme="minorHAnsi" w:eastAsiaTheme="minorEastAsia" w:hAnsiTheme="minorHAnsi"/>
                <w:noProof/>
                <w:lang w:eastAsia="cs-CZ"/>
              </w:rPr>
              <w:tab/>
            </w:r>
            <w:r w:rsidR="000B4847" w:rsidRPr="00F86531">
              <w:rPr>
                <w:rStyle w:val="Hypertextovodkaz"/>
                <w:noProof/>
              </w:rPr>
              <w:t>Profese postihující syndrom vyhoření</w:t>
            </w:r>
            <w:r w:rsidR="000B4847">
              <w:rPr>
                <w:noProof/>
                <w:webHidden/>
              </w:rPr>
              <w:tab/>
            </w:r>
            <w:r w:rsidR="000B4847">
              <w:rPr>
                <w:noProof/>
                <w:webHidden/>
              </w:rPr>
              <w:fldChar w:fldCharType="begin"/>
            </w:r>
            <w:r w:rsidR="000B4847">
              <w:rPr>
                <w:noProof/>
                <w:webHidden/>
              </w:rPr>
              <w:instrText xml:space="preserve"> PAGEREF _Toc121102196 \h </w:instrText>
            </w:r>
            <w:r w:rsidR="000B4847">
              <w:rPr>
                <w:noProof/>
                <w:webHidden/>
              </w:rPr>
            </w:r>
            <w:r w:rsidR="000B4847">
              <w:rPr>
                <w:noProof/>
                <w:webHidden/>
              </w:rPr>
              <w:fldChar w:fldCharType="separate"/>
            </w:r>
            <w:r w:rsidR="000B4847">
              <w:rPr>
                <w:noProof/>
                <w:webHidden/>
              </w:rPr>
              <w:t>25</w:t>
            </w:r>
            <w:r w:rsidR="000B4847">
              <w:rPr>
                <w:noProof/>
                <w:webHidden/>
              </w:rPr>
              <w:fldChar w:fldCharType="end"/>
            </w:r>
          </w:hyperlink>
        </w:p>
        <w:p w14:paraId="32010E8D" w14:textId="14873A28" w:rsidR="000B4847" w:rsidRDefault="00000000">
          <w:pPr>
            <w:pStyle w:val="Obsah1"/>
            <w:rPr>
              <w:rFonts w:asciiTheme="minorHAnsi" w:eastAsiaTheme="minorEastAsia" w:hAnsiTheme="minorHAnsi"/>
              <w:b w:val="0"/>
              <w:sz w:val="22"/>
              <w:lang w:eastAsia="cs-CZ"/>
            </w:rPr>
          </w:pPr>
          <w:hyperlink w:anchor="_Toc121102197" w:history="1">
            <w:r w:rsidR="000B4847" w:rsidRPr="00F86531">
              <w:rPr>
                <w:rStyle w:val="Hypertextovodkaz"/>
              </w:rPr>
              <w:t>3</w:t>
            </w:r>
            <w:r w:rsidR="000B4847">
              <w:rPr>
                <w:rFonts w:asciiTheme="minorHAnsi" w:eastAsiaTheme="minorEastAsia" w:hAnsiTheme="minorHAnsi"/>
                <w:b w:val="0"/>
                <w:sz w:val="22"/>
                <w:lang w:eastAsia="cs-CZ"/>
              </w:rPr>
              <w:tab/>
            </w:r>
            <w:r w:rsidR="000B4847" w:rsidRPr="00F86531">
              <w:rPr>
                <w:rStyle w:val="Hypertextovodkaz"/>
              </w:rPr>
              <w:t>Policie České republiky</w:t>
            </w:r>
            <w:r w:rsidR="000B4847">
              <w:rPr>
                <w:webHidden/>
              </w:rPr>
              <w:tab/>
            </w:r>
            <w:r w:rsidR="000B4847">
              <w:rPr>
                <w:webHidden/>
              </w:rPr>
              <w:fldChar w:fldCharType="begin"/>
            </w:r>
            <w:r w:rsidR="000B4847">
              <w:rPr>
                <w:webHidden/>
              </w:rPr>
              <w:instrText xml:space="preserve"> PAGEREF _Toc121102197 \h </w:instrText>
            </w:r>
            <w:r w:rsidR="000B4847">
              <w:rPr>
                <w:webHidden/>
              </w:rPr>
            </w:r>
            <w:r w:rsidR="000B4847">
              <w:rPr>
                <w:webHidden/>
              </w:rPr>
              <w:fldChar w:fldCharType="separate"/>
            </w:r>
            <w:r w:rsidR="000B4847">
              <w:rPr>
                <w:webHidden/>
              </w:rPr>
              <w:t>27</w:t>
            </w:r>
            <w:r w:rsidR="000B4847">
              <w:rPr>
                <w:webHidden/>
              </w:rPr>
              <w:fldChar w:fldCharType="end"/>
            </w:r>
          </w:hyperlink>
        </w:p>
        <w:p w14:paraId="6D97F81C" w14:textId="4D103A58" w:rsidR="000B4847" w:rsidRDefault="00000000">
          <w:pPr>
            <w:pStyle w:val="Obsah2"/>
            <w:rPr>
              <w:rFonts w:asciiTheme="minorHAnsi" w:eastAsiaTheme="minorEastAsia" w:hAnsiTheme="minorHAnsi"/>
              <w:noProof/>
              <w:lang w:eastAsia="cs-CZ"/>
            </w:rPr>
          </w:pPr>
          <w:hyperlink w:anchor="_Toc121102198" w:history="1">
            <w:r w:rsidR="000B4847" w:rsidRPr="00F86531">
              <w:rPr>
                <w:rStyle w:val="Hypertextovodkaz"/>
                <w:noProof/>
              </w:rPr>
              <w:t>3.1</w:t>
            </w:r>
            <w:r w:rsidR="000B4847">
              <w:rPr>
                <w:rFonts w:asciiTheme="minorHAnsi" w:eastAsiaTheme="minorEastAsia" w:hAnsiTheme="minorHAnsi"/>
                <w:noProof/>
                <w:lang w:eastAsia="cs-CZ"/>
              </w:rPr>
              <w:tab/>
            </w:r>
            <w:r w:rsidR="000B4847" w:rsidRPr="00F86531">
              <w:rPr>
                <w:rStyle w:val="Hypertextovodkaz"/>
                <w:noProof/>
              </w:rPr>
              <w:t>Řízení a organizační struktura policie</w:t>
            </w:r>
            <w:r w:rsidR="000B4847">
              <w:rPr>
                <w:noProof/>
                <w:webHidden/>
              </w:rPr>
              <w:tab/>
            </w:r>
            <w:r w:rsidR="000B4847">
              <w:rPr>
                <w:noProof/>
                <w:webHidden/>
              </w:rPr>
              <w:fldChar w:fldCharType="begin"/>
            </w:r>
            <w:r w:rsidR="000B4847">
              <w:rPr>
                <w:noProof/>
                <w:webHidden/>
              </w:rPr>
              <w:instrText xml:space="preserve"> PAGEREF _Toc121102198 \h </w:instrText>
            </w:r>
            <w:r w:rsidR="000B4847">
              <w:rPr>
                <w:noProof/>
                <w:webHidden/>
              </w:rPr>
            </w:r>
            <w:r w:rsidR="000B4847">
              <w:rPr>
                <w:noProof/>
                <w:webHidden/>
              </w:rPr>
              <w:fldChar w:fldCharType="separate"/>
            </w:r>
            <w:r w:rsidR="000B4847">
              <w:rPr>
                <w:noProof/>
                <w:webHidden/>
              </w:rPr>
              <w:t>27</w:t>
            </w:r>
            <w:r w:rsidR="000B4847">
              <w:rPr>
                <w:noProof/>
                <w:webHidden/>
              </w:rPr>
              <w:fldChar w:fldCharType="end"/>
            </w:r>
          </w:hyperlink>
        </w:p>
        <w:p w14:paraId="7A162F8C" w14:textId="354AE199" w:rsidR="000B4847" w:rsidRDefault="00000000">
          <w:pPr>
            <w:pStyle w:val="Obsah2"/>
            <w:rPr>
              <w:rFonts w:asciiTheme="minorHAnsi" w:eastAsiaTheme="minorEastAsia" w:hAnsiTheme="minorHAnsi"/>
              <w:noProof/>
              <w:lang w:eastAsia="cs-CZ"/>
            </w:rPr>
          </w:pPr>
          <w:hyperlink w:anchor="_Toc121102199" w:history="1">
            <w:r w:rsidR="000B4847" w:rsidRPr="00F86531">
              <w:rPr>
                <w:rStyle w:val="Hypertextovodkaz"/>
                <w:noProof/>
              </w:rPr>
              <w:t>3.2</w:t>
            </w:r>
            <w:r w:rsidR="000B4847">
              <w:rPr>
                <w:rFonts w:asciiTheme="minorHAnsi" w:eastAsiaTheme="minorEastAsia" w:hAnsiTheme="minorHAnsi"/>
                <w:noProof/>
                <w:lang w:eastAsia="cs-CZ"/>
              </w:rPr>
              <w:tab/>
            </w:r>
            <w:r w:rsidR="000B4847" w:rsidRPr="00F86531">
              <w:rPr>
                <w:rStyle w:val="Hypertextovodkaz"/>
                <w:noProof/>
              </w:rPr>
              <w:t>Pořádková policie</w:t>
            </w:r>
            <w:r w:rsidR="000B4847">
              <w:rPr>
                <w:noProof/>
                <w:webHidden/>
              </w:rPr>
              <w:tab/>
            </w:r>
            <w:r w:rsidR="000B4847">
              <w:rPr>
                <w:noProof/>
                <w:webHidden/>
              </w:rPr>
              <w:fldChar w:fldCharType="begin"/>
            </w:r>
            <w:r w:rsidR="000B4847">
              <w:rPr>
                <w:noProof/>
                <w:webHidden/>
              </w:rPr>
              <w:instrText xml:space="preserve"> PAGEREF _Toc121102199 \h </w:instrText>
            </w:r>
            <w:r w:rsidR="000B4847">
              <w:rPr>
                <w:noProof/>
                <w:webHidden/>
              </w:rPr>
            </w:r>
            <w:r w:rsidR="000B4847">
              <w:rPr>
                <w:noProof/>
                <w:webHidden/>
              </w:rPr>
              <w:fldChar w:fldCharType="separate"/>
            </w:r>
            <w:r w:rsidR="000B4847">
              <w:rPr>
                <w:noProof/>
                <w:webHidden/>
              </w:rPr>
              <w:t>28</w:t>
            </w:r>
            <w:r w:rsidR="000B4847">
              <w:rPr>
                <w:noProof/>
                <w:webHidden/>
              </w:rPr>
              <w:fldChar w:fldCharType="end"/>
            </w:r>
          </w:hyperlink>
        </w:p>
        <w:p w14:paraId="402B04EC" w14:textId="6EA7EDF8" w:rsidR="000B4847" w:rsidRDefault="00000000">
          <w:pPr>
            <w:pStyle w:val="Obsah2"/>
            <w:rPr>
              <w:rFonts w:asciiTheme="minorHAnsi" w:eastAsiaTheme="minorEastAsia" w:hAnsiTheme="minorHAnsi"/>
              <w:noProof/>
              <w:lang w:eastAsia="cs-CZ"/>
            </w:rPr>
          </w:pPr>
          <w:hyperlink w:anchor="_Toc121102200" w:history="1">
            <w:r w:rsidR="000B4847" w:rsidRPr="00F86531">
              <w:rPr>
                <w:rStyle w:val="Hypertextovodkaz"/>
                <w:noProof/>
              </w:rPr>
              <w:t>3.3</w:t>
            </w:r>
            <w:r w:rsidR="000B4847">
              <w:rPr>
                <w:rFonts w:asciiTheme="minorHAnsi" w:eastAsiaTheme="minorEastAsia" w:hAnsiTheme="minorHAnsi"/>
                <w:noProof/>
                <w:lang w:eastAsia="cs-CZ"/>
              </w:rPr>
              <w:tab/>
            </w:r>
            <w:r w:rsidR="000B4847" w:rsidRPr="00F86531">
              <w:rPr>
                <w:rStyle w:val="Hypertextovodkaz"/>
                <w:noProof/>
              </w:rPr>
              <w:t>Pořádková policie Krajského ředitelství policie Olomouckého kraje</w:t>
            </w:r>
            <w:r w:rsidR="000B4847">
              <w:rPr>
                <w:noProof/>
                <w:webHidden/>
              </w:rPr>
              <w:tab/>
            </w:r>
            <w:r w:rsidR="000B4847">
              <w:rPr>
                <w:noProof/>
                <w:webHidden/>
              </w:rPr>
              <w:fldChar w:fldCharType="begin"/>
            </w:r>
            <w:r w:rsidR="000B4847">
              <w:rPr>
                <w:noProof/>
                <w:webHidden/>
              </w:rPr>
              <w:instrText xml:space="preserve"> PAGEREF _Toc121102200 \h </w:instrText>
            </w:r>
            <w:r w:rsidR="000B4847">
              <w:rPr>
                <w:noProof/>
                <w:webHidden/>
              </w:rPr>
            </w:r>
            <w:r w:rsidR="000B4847">
              <w:rPr>
                <w:noProof/>
                <w:webHidden/>
              </w:rPr>
              <w:fldChar w:fldCharType="separate"/>
            </w:r>
            <w:r w:rsidR="000B4847">
              <w:rPr>
                <w:noProof/>
                <w:webHidden/>
              </w:rPr>
              <w:t>28</w:t>
            </w:r>
            <w:r w:rsidR="000B4847">
              <w:rPr>
                <w:noProof/>
                <w:webHidden/>
              </w:rPr>
              <w:fldChar w:fldCharType="end"/>
            </w:r>
          </w:hyperlink>
        </w:p>
        <w:p w14:paraId="4D689D56" w14:textId="46D8180D" w:rsidR="000B4847" w:rsidRDefault="00000000">
          <w:pPr>
            <w:pStyle w:val="Obsah2"/>
            <w:rPr>
              <w:rFonts w:asciiTheme="minorHAnsi" w:eastAsiaTheme="minorEastAsia" w:hAnsiTheme="minorHAnsi"/>
              <w:noProof/>
              <w:lang w:eastAsia="cs-CZ"/>
            </w:rPr>
          </w:pPr>
          <w:hyperlink w:anchor="_Toc121102201" w:history="1">
            <w:r w:rsidR="000B4847" w:rsidRPr="00F86531">
              <w:rPr>
                <w:rStyle w:val="Hypertextovodkaz"/>
                <w:noProof/>
              </w:rPr>
              <w:t>3.4</w:t>
            </w:r>
            <w:r w:rsidR="000B4847">
              <w:rPr>
                <w:rFonts w:asciiTheme="minorHAnsi" w:eastAsiaTheme="minorEastAsia" w:hAnsiTheme="minorHAnsi"/>
                <w:noProof/>
                <w:lang w:eastAsia="cs-CZ"/>
              </w:rPr>
              <w:tab/>
            </w:r>
            <w:r w:rsidR="000B4847" w:rsidRPr="00F86531">
              <w:rPr>
                <w:rStyle w:val="Hypertextovodkaz"/>
                <w:noProof/>
              </w:rPr>
              <w:t>Činnost na obvodním oddělení Policie České republiky</w:t>
            </w:r>
            <w:r w:rsidR="000B4847">
              <w:rPr>
                <w:noProof/>
                <w:webHidden/>
              </w:rPr>
              <w:tab/>
            </w:r>
            <w:r w:rsidR="000B4847">
              <w:rPr>
                <w:noProof/>
                <w:webHidden/>
              </w:rPr>
              <w:fldChar w:fldCharType="begin"/>
            </w:r>
            <w:r w:rsidR="000B4847">
              <w:rPr>
                <w:noProof/>
                <w:webHidden/>
              </w:rPr>
              <w:instrText xml:space="preserve"> PAGEREF _Toc121102201 \h </w:instrText>
            </w:r>
            <w:r w:rsidR="000B4847">
              <w:rPr>
                <w:noProof/>
                <w:webHidden/>
              </w:rPr>
            </w:r>
            <w:r w:rsidR="000B4847">
              <w:rPr>
                <w:noProof/>
                <w:webHidden/>
              </w:rPr>
              <w:fldChar w:fldCharType="separate"/>
            </w:r>
            <w:r w:rsidR="000B4847">
              <w:rPr>
                <w:noProof/>
                <w:webHidden/>
              </w:rPr>
              <w:t>29</w:t>
            </w:r>
            <w:r w:rsidR="000B4847">
              <w:rPr>
                <w:noProof/>
                <w:webHidden/>
              </w:rPr>
              <w:fldChar w:fldCharType="end"/>
            </w:r>
          </w:hyperlink>
        </w:p>
        <w:p w14:paraId="4168D0A5" w14:textId="66082777" w:rsidR="000B4847" w:rsidRDefault="00000000">
          <w:pPr>
            <w:pStyle w:val="Obsah3"/>
            <w:rPr>
              <w:rFonts w:asciiTheme="minorHAnsi" w:eastAsiaTheme="minorEastAsia" w:hAnsiTheme="minorHAnsi"/>
              <w:noProof/>
              <w:lang w:eastAsia="cs-CZ"/>
            </w:rPr>
          </w:pPr>
          <w:hyperlink w:anchor="_Toc121102202" w:history="1">
            <w:r w:rsidR="000B4847" w:rsidRPr="00F86531">
              <w:rPr>
                <w:rStyle w:val="Hypertextovodkaz"/>
                <w:noProof/>
              </w:rPr>
              <w:t>3.4.1</w:t>
            </w:r>
            <w:r w:rsidR="000B4847">
              <w:rPr>
                <w:rFonts w:asciiTheme="minorHAnsi" w:eastAsiaTheme="minorEastAsia" w:hAnsiTheme="minorHAnsi"/>
                <w:noProof/>
                <w:lang w:eastAsia="cs-CZ"/>
              </w:rPr>
              <w:tab/>
            </w:r>
            <w:r w:rsidR="000B4847" w:rsidRPr="00F86531">
              <w:rPr>
                <w:rStyle w:val="Hypertextovodkaz"/>
                <w:noProof/>
              </w:rPr>
              <w:t>Podmínky přijetí a přijímací řízení do služebního poměru</w:t>
            </w:r>
            <w:r w:rsidR="000B4847">
              <w:rPr>
                <w:noProof/>
                <w:webHidden/>
              </w:rPr>
              <w:tab/>
            </w:r>
            <w:r w:rsidR="000B4847">
              <w:rPr>
                <w:noProof/>
                <w:webHidden/>
              </w:rPr>
              <w:fldChar w:fldCharType="begin"/>
            </w:r>
            <w:r w:rsidR="000B4847">
              <w:rPr>
                <w:noProof/>
                <w:webHidden/>
              </w:rPr>
              <w:instrText xml:space="preserve"> PAGEREF _Toc121102202 \h </w:instrText>
            </w:r>
            <w:r w:rsidR="000B4847">
              <w:rPr>
                <w:noProof/>
                <w:webHidden/>
              </w:rPr>
            </w:r>
            <w:r w:rsidR="000B4847">
              <w:rPr>
                <w:noProof/>
                <w:webHidden/>
              </w:rPr>
              <w:fldChar w:fldCharType="separate"/>
            </w:r>
            <w:r w:rsidR="000B4847">
              <w:rPr>
                <w:noProof/>
                <w:webHidden/>
              </w:rPr>
              <w:t>31</w:t>
            </w:r>
            <w:r w:rsidR="000B4847">
              <w:rPr>
                <w:noProof/>
                <w:webHidden/>
              </w:rPr>
              <w:fldChar w:fldCharType="end"/>
            </w:r>
          </w:hyperlink>
        </w:p>
        <w:p w14:paraId="6D193310" w14:textId="632BC5A0" w:rsidR="000B4847" w:rsidRDefault="00000000">
          <w:pPr>
            <w:pStyle w:val="Obsah2"/>
            <w:rPr>
              <w:rFonts w:asciiTheme="minorHAnsi" w:eastAsiaTheme="minorEastAsia" w:hAnsiTheme="minorHAnsi"/>
              <w:noProof/>
              <w:lang w:eastAsia="cs-CZ"/>
            </w:rPr>
          </w:pPr>
          <w:hyperlink w:anchor="_Toc121102203" w:history="1">
            <w:r w:rsidR="000B4847" w:rsidRPr="00F86531">
              <w:rPr>
                <w:rStyle w:val="Hypertextovodkaz"/>
                <w:noProof/>
              </w:rPr>
              <w:t>3.5</w:t>
            </w:r>
            <w:r w:rsidR="000B4847">
              <w:rPr>
                <w:rFonts w:asciiTheme="minorHAnsi" w:eastAsiaTheme="minorEastAsia" w:hAnsiTheme="minorHAnsi"/>
                <w:noProof/>
                <w:lang w:eastAsia="cs-CZ"/>
              </w:rPr>
              <w:tab/>
            </w:r>
            <w:r w:rsidR="000B4847" w:rsidRPr="00F86531">
              <w:rPr>
                <w:rStyle w:val="Hypertextovodkaz"/>
                <w:noProof/>
              </w:rPr>
              <w:t>Funkce policistů na obvodním oddělení</w:t>
            </w:r>
            <w:r w:rsidR="000B4847">
              <w:rPr>
                <w:noProof/>
                <w:webHidden/>
              </w:rPr>
              <w:tab/>
            </w:r>
            <w:r w:rsidR="000B4847">
              <w:rPr>
                <w:noProof/>
                <w:webHidden/>
              </w:rPr>
              <w:fldChar w:fldCharType="begin"/>
            </w:r>
            <w:r w:rsidR="000B4847">
              <w:rPr>
                <w:noProof/>
                <w:webHidden/>
              </w:rPr>
              <w:instrText xml:space="preserve"> PAGEREF _Toc121102203 \h </w:instrText>
            </w:r>
            <w:r w:rsidR="000B4847">
              <w:rPr>
                <w:noProof/>
                <w:webHidden/>
              </w:rPr>
            </w:r>
            <w:r w:rsidR="000B4847">
              <w:rPr>
                <w:noProof/>
                <w:webHidden/>
              </w:rPr>
              <w:fldChar w:fldCharType="separate"/>
            </w:r>
            <w:r w:rsidR="000B4847">
              <w:rPr>
                <w:noProof/>
                <w:webHidden/>
              </w:rPr>
              <w:t>31</w:t>
            </w:r>
            <w:r w:rsidR="000B4847">
              <w:rPr>
                <w:noProof/>
                <w:webHidden/>
              </w:rPr>
              <w:fldChar w:fldCharType="end"/>
            </w:r>
          </w:hyperlink>
        </w:p>
        <w:p w14:paraId="7AC8E6F1" w14:textId="15B211D2" w:rsidR="000B4847" w:rsidRDefault="00000000">
          <w:pPr>
            <w:pStyle w:val="Obsah1"/>
            <w:rPr>
              <w:rFonts w:asciiTheme="minorHAnsi" w:eastAsiaTheme="minorEastAsia" w:hAnsiTheme="minorHAnsi"/>
              <w:b w:val="0"/>
              <w:sz w:val="22"/>
              <w:lang w:eastAsia="cs-CZ"/>
            </w:rPr>
          </w:pPr>
          <w:hyperlink w:anchor="_Toc121102204" w:history="1">
            <w:r w:rsidR="000B4847" w:rsidRPr="00F86531">
              <w:rPr>
                <w:rStyle w:val="Hypertextovodkaz"/>
              </w:rPr>
              <w:t>4</w:t>
            </w:r>
            <w:r w:rsidR="000B4847">
              <w:rPr>
                <w:rFonts w:asciiTheme="minorHAnsi" w:eastAsiaTheme="minorEastAsia" w:hAnsiTheme="minorHAnsi"/>
                <w:b w:val="0"/>
                <w:sz w:val="22"/>
                <w:lang w:eastAsia="cs-CZ"/>
              </w:rPr>
              <w:tab/>
            </w:r>
            <w:r w:rsidR="000B4847" w:rsidRPr="00F86531">
              <w:rPr>
                <w:rStyle w:val="Hypertextovodkaz"/>
              </w:rPr>
              <w:t>Stres v policejní práci</w:t>
            </w:r>
            <w:r w:rsidR="000B4847">
              <w:rPr>
                <w:webHidden/>
              </w:rPr>
              <w:tab/>
            </w:r>
            <w:r w:rsidR="000B4847">
              <w:rPr>
                <w:webHidden/>
              </w:rPr>
              <w:fldChar w:fldCharType="begin"/>
            </w:r>
            <w:r w:rsidR="000B4847">
              <w:rPr>
                <w:webHidden/>
              </w:rPr>
              <w:instrText xml:space="preserve"> PAGEREF _Toc121102204 \h </w:instrText>
            </w:r>
            <w:r w:rsidR="000B4847">
              <w:rPr>
                <w:webHidden/>
              </w:rPr>
            </w:r>
            <w:r w:rsidR="000B4847">
              <w:rPr>
                <w:webHidden/>
              </w:rPr>
              <w:fldChar w:fldCharType="separate"/>
            </w:r>
            <w:r w:rsidR="000B4847">
              <w:rPr>
                <w:webHidden/>
              </w:rPr>
              <w:t>33</w:t>
            </w:r>
            <w:r w:rsidR="000B4847">
              <w:rPr>
                <w:webHidden/>
              </w:rPr>
              <w:fldChar w:fldCharType="end"/>
            </w:r>
          </w:hyperlink>
        </w:p>
        <w:p w14:paraId="0850AEC1" w14:textId="5198B9CC" w:rsidR="000B4847" w:rsidRDefault="00000000">
          <w:pPr>
            <w:pStyle w:val="Obsah2"/>
            <w:rPr>
              <w:rFonts w:asciiTheme="minorHAnsi" w:eastAsiaTheme="minorEastAsia" w:hAnsiTheme="minorHAnsi"/>
              <w:noProof/>
              <w:lang w:eastAsia="cs-CZ"/>
            </w:rPr>
          </w:pPr>
          <w:hyperlink w:anchor="_Toc121102205" w:history="1">
            <w:r w:rsidR="000B4847" w:rsidRPr="00F86531">
              <w:rPr>
                <w:rStyle w:val="Hypertextovodkaz"/>
                <w:noProof/>
              </w:rPr>
              <w:t>4.1</w:t>
            </w:r>
            <w:r w:rsidR="000B4847">
              <w:rPr>
                <w:rFonts w:asciiTheme="minorHAnsi" w:eastAsiaTheme="minorEastAsia" w:hAnsiTheme="minorHAnsi"/>
                <w:noProof/>
                <w:lang w:eastAsia="cs-CZ"/>
              </w:rPr>
              <w:tab/>
            </w:r>
            <w:r w:rsidR="000B4847" w:rsidRPr="00F86531">
              <w:rPr>
                <w:rStyle w:val="Hypertextovodkaz"/>
                <w:noProof/>
              </w:rPr>
              <w:t>Zátěžové situace u Policie ČR</w:t>
            </w:r>
            <w:r w:rsidR="000B4847">
              <w:rPr>
                <w:noProof/>
                <w:webHidden/>
              </w:rPr>
              <w:tab/>
            </w:r>
            <w:r w:rsidR="000B4847">
              <w:rPr>
                <w:noProof/>
                <w:webHidden/>
              </w:rPr>
              <w:fldChar w:fldCharType="begin"/>
            </w:r>
            <w:r w:rsidR="000B4847">
              <w:rPr>
                <w:noProof/>
                <w:webHidden/>
              </w:rPr>
              <w:instrText xml:space="preserve"> PAGEREF _Toc121102205 \h </w:instrText>
            </w:r>
            <w:r w:rsidR="000B4847">
              <w:rPr>
                <w:noProof/>
                <w:webHidden/>
              </w:rPr>
            </w:r>
            <w:r w:rsidR="000B4847">
              <w:rPr>
                <w:noProof/>
                <w:webHidden/>
              </w:rPr>
              <w:fldChar w:fldCharType="separate"/>
            </w:r>
            <w:r w:rsidR="000B4847">
              <w:rPr>
                <w:noProof/>
                <w:webHidden/>
              </w:rPr>
              <w:t>33</w:t>
            </w:r>
            <w:r w:rsidR="000B4847">
              <w:rPr>
                <w:noProof/>
                <w:webHidden/>
              </w:rPr>
              <w:fldChar w:fldCharType="end"/>
            </w:r>
          </w:hyperlink>
        </w:p>
        <w:p w14:paraId="1A4CD7B1" w14:textId="2D74C84A" w:rsidR="000B4847" w:rsidRDefault="00000000">
          <w:pPr>
            <w:pStyle w:val="Obsah2"/>
            <w:rPr>
              <w:rFonts w:asciiTheme="minorHAnsi" w:eastAsiaTheme="minorEastAsia" w:hAnsiTheme="minorHAnsi"/>
              <w:noProof/>
              <w:lang w:eastAsia="cs-CZ"/>
            </w:rPr>
          </w:pPr>
          <w:hyperlink w:anchor="_Toc121102206" w:history="1">
            <w:r w:rsidR="000B4847" w:rsidRPr="00F86531">
              <w:rPr>
                <w:rStyle w:val="Hypertextovodkaz"/>
                <w:rFonts w:cs="Times New Roman"/>
                <w:noProof/>
              </w:rPr>
              <w:t>4.2</w:t>
            </w:r>
            <w:r w:rsidR="000B4847">
              <w:rPr>
                <w:rFonts w:asciiTheme="minorHAnsi" w:eastAsiaTheme="minorEastAsia" w:hAnsiTheme="minorHAnsi"/>
                <w:noProof/>
                <w:lang w:eastAsia="cs-CZ"/>
              </w:rPr>
              <w:tab/>
            </w:r>
            <w:r w:rsidR="000B4847" w:rsidRPr="00F86531">
              <w:rPr>
                <w:rStyle w:val="Hypertextovodkaz"/>
                <w:noProof/>
              </w:rPr>
              <w:t>Stresové a traumatizující situace</w:t>
            </w:r>
            <w:r w:rsidR="000B4847">
              <w:rPr>
                <w:noProof/>
                <w:webHidden/>
              </w:rPr>
              <w:tab/>
            </w:r>
            <w:r w:rsidR="000B4847">
              <w:rPr>
                <w:noProof/>
                <w:webHidden/>
              </w:rPr>
              <w:fldChar w:fldCharType="begin"/>
            </w:r>
            <w:r w:rsidR="000B4847">
              <w:rPr>
                <w:noProof/>
                <w:webHidden/>
              </w:rPr>
              <w:instrText xml:space="preserve"> PAGEREF _Toc121102206 \h </w:instrText>
            </w:r>
            <w:r w:rsidR="000B4847">
              <w:rPr>
                <w:noProof/>
                <w:webHidden/>
              </w:rPr>
            </w:r>
            <w:r w:rsidR="000B4847">
              <w:rPr>
                <w:noProof/>
                <w:webHidden/>
              </w:rPr>
              <w:fldChar w:fldCharType="separate"/>
            </w:r>
            <w:r w:rsidR="000B4847">
              <w:rPr>
                <w:noProof/>
                <w:webHidden/>
              </w:rPr>
              <w:t>34</w:t>
            </w:r>
            <w:r w:rsidR="000B4847">
              <w:rPr>
                <w:noProof/>
                <w:webHidden/>
              </w:rPr>
              <w:fldChar w:fldCharType="end"/>
            </w:r>
          </w:hyperlink>
        </w:p>
        <w:p w14:paraId="10FB4FE9" w14:textId="24F5B1B4" w:rsidR="000B4847" w:rsidRDefault="00000000">
          <w:pPr>
            <w:pStyle w:val="Obsah2"/>
            <w:rPr>
              <w:rFonts w:asciiTheme="minorHAnsi" w:eastAsiaTheme="minorEastAsia" w:hAnsiTheme="minorHAnsi"/>
              <w:noProof/>
              <w:lang w:eastAsia="cs-CZ"/>
            </w:rPr>
          </w:pPr>
          <w:hyperlink w:anchor="_Toc121102207" w:history="1">
            <w:r w:rsidR="000B4847" w:rsidRPr="00F86531">
              <w:rPr>
                <w:rStyle w:val="Hypertextovodkaz"/>
                <w:noProof/>
              </w:rPr>
              <w:t>4.3</w:t>
            </w:r>
            <w:r w:rsidR="000B4847">
              <w:rPr>
                <w:rFonts w:asciiTheme="minorHAnsi" w:eastAsiaTheme="minorEastAsia" w:hAnsiTheme="minorHAnsi"/>
                <w:noProof/>
                <w:lang w:eastAsia="cs-CZ"/>
              </w:rPr>
              <w:tab/>
            </w:r>
            <w:r w:rsidR="000B4847" w:rsidRPr="00F86531">
              <w:rPr>
                <w:rStyle w:val="Hypertextovodkaz"/>
                <w:noProof/>
              </w:rPr>
              <w:t>Zásahy do práv a svobod občanů</w:t>
            </w:r>
            <w:r w:rsidR="000B4847">
              <w:rPr>
                <w:noProof/>
                <w:webHidden/>
              </w:rPr>
              <w:tab/>
            </w:r>
            <w:r w:rsidR="000B4847">
              <w:rPr>
                <w:noProof/>
                <w:webHidden/>
              </w:rPr>
              <w:fldChar w:fldCharType="begin"/>
            </w:r>
            <w:r w:rsidR="000B4847">
              <w:rPr>
                <w:noProof/>
                <w:webHidden/>
              </w:rPr>
              <w:instrText xml:space="preserve"> PAGEREF _Toc121102207 \h </w:instrText>
            </w:r>
            <w:r w:rsidR="000B4847">
              <w:rPr>
                <w:noProof/>
                <w:webHidden/>
              </w:rPr>
            </w:r>
            <w:r w:rsidR="000B4847">
              <w:rPr>
                <w:noProof/>
                <w:webHidden/>
              </w:rPr>
              <w:fldChar w:fldCharType="separate"/>
            </w:r>
            <w:r w:rsidR="000B4847">
              <w:rPr>
                <w:noProof/>
                <w:webHidden/>
              </w:rPr>
              <w:t>35</w:t>
            </w:r>
            <w:r w:rsidR="000B4847">
              <w:rPr>
                <w:noProof/>
                <w:webHidden/>
              </w:rPr>
              <w:fldChar w:fldCharType="end"/>
            </w:r>
          </w:hyperlink>
        </w:p>
        <w:p w14:paraId="14355060" w14:textId="41AB258F" w:rsidR="000B4847" w:rsidRDefault="00000000">
          <w:pPr>
            <w:pStyle w:val="Obsah2"/>
            <w:rPr>
              <w:rFonts w:asciiTheme="minorHAnsi" w:eastAsiaTheme="minorEastAsia" w:hAnsiTheme="minorHAnsi"/>
              <w:noProof/>
              <w:lang w:eastAsia="cs-CZ"/>
            </w:rPr>
          </w:pPr>
          <w:hyperlink w:anchor="_Toc121102208" w:history="1">
            <w:r w:rsidR="000B4847" w:rsidRPr="00F86531">
              <w:rPr>
                <w:rStyle w:val="Hypertextovodkaz"/>
                <w:noProof/>
              </w:rPr>
              <w:t>4.4</w:t>
            </w:r>
            <w:r w:rsidR="000B4847">
              <w:rPr>
                <w:rFonts w:asciiTheme="minorHAnsi" w:eastAsiaTheme="minorEastAsia" w:hAnsiTheme="minorHAnsi"/>
                <w:noProof/>
                <w:lang w:eastAsia="cs-CZ"/>
              </w:rPr>
              <w:tab/>
            </w:r>
            <w:r w:rsidR="000B4847" w:rsidRPr="00F86531">
              <w:rPr>
                <w:rStyle w:val="Hypertextovodkaz"/>
                <w:noProof/>
              </w:rPr>
              <w:t>Další možné stresogenní faktory</w:t>
            </w:r>
            <w:r w:rsidR="000B4847">
              <w:rPr>
                <w:noProof/>
                <w:webHidden/>
              </w:rPr>
              <w:tab/>
            </w:r>
            <w:r w:rsidR="000B4847">
              <w:rPr>
                <w:noProof/>
                <w:webHidden/>
              </w:rPr>
              <w:fldChar w:fldCharType="begin"/>
            </w:r>
            <w:r w:rsidR="000B4847">
              <w:rPr>
                <w:noProof/>
                <w:webHidden/>
              </w:rPr>
              <w:instrText xml:space="preserve"> PAGEREF _Toc121102208 \h </w:instrText>
            </w:r>
            <w:r w:rsidR="000B4847">
              <w:rPr>
                <w:noProof/>
                <w:webHidden/>
              </w:rPr>
            </w:r>
            <w:r w:rsidR="000B4847">
              <w:rPr>
                <w:noProof/>
                <w:webHidden/>
              </w:rPr>
              <w:fldChar w:fldCharType="separate"/>
            </w:r>
            <w:r w:rsidR="000B4847">
              <w:rPr>
                <w:noProof/>
                <w:webHidden/>
              </w:rPr>
              <w:t>35</w:t>
            </w:r>
            <w:r w:rsidR="000B4847">
              <w:rPr>
                <w:noProof/>
                <w:webHidden/>
              </w:rPr>
              <w:fldChar w:fldCharType="end"/>
            </w:r>
          </w:hyperlink>
        </w:p>
        <w:p w14:paraId="5C59253A" w14:textId="0AC49A7C" w:rsidR="000B4847" w:rsidRDefault="00000000">
          <w:pPr>
            <w:pStyle w:val="Obsah2"/>
            <w:rPr>
              <w:rFonts w:asciiTheme="minorHAnsi" w:eastAsiaTheme="minorEastAsia" w:hAnsiTheme="minorHAnsi"/>
              <w:noProof/>
              <w:lang w:eastAsia="cs-CZ"/>
            </w:rPr>
          </w:pPr>
          <w:hyperlink w:anchor="_Toc121102209" w:history="1">
            <w:r w:rsidR="000B4847" w:rsidRPr="00F86531">
              <w:rPr>
                <w:rStyle w:val="Hypertextovodkaz"/>
                <w:rFonts w:cs="Times New Roman"/>
                <w:noProof/>
              </w:rPr>
              <w:t>4.5</w:t>
            </w:r>
            <w:r w:rsidR="000B4847">
              <w:rPr>
                <w:rFonts w:asciiTheme="minorHAnsi" w:eastAsiaTheme="minorEastAsia" w:hAnsiTheme="minorHAnsi"/>
                <w:noProof/>
                <w:lang w:eastAsia="cs-CZ"/>
              </w:rPr>
              <w:tab/>
            </w:r>
            <w:r w:rsidR="000B4847" w:rsidRPr="00F86531">
              <w:rPr>
                <w:rStyle w:val="Hypertextovodkaz"/>
                <w:noProof/>
              </w:rPr>
              <w:t>Obecné stresory</w:t>
            </w:r>
            <w:r w:rsidR="000B4847">
              <w:rPr>
                <w:noProof/>
                <w:webHidden/>
              </w:rPr>
              <w:tab/>
            </w:r>
            <w:r w:rsidR="000B4847">
              <w:rPr>
                <w:noProof/>
                <w:webHidden/>
              </w:rPr>
              <w:fldChar w:fldCharType="begin"/>
            </w:r>
            <w:r w:rsidR="000B4847">
              <w:rPr>
                <w:noProof/>
                <w:webHidden/>
              </w:rPr>
              <w:instrText xml:space="preserve"> PAGEREF _Toc121102209 \h </w:instrText>
            </w:r>
            <w:r w:rsidR="000B4847">
              <w:rPr>
                <w:noProof/>
                <w:webHidden/>
              </w:rPr>
            </w:r>
            <w:r w:rsidR="000B4847">
              <w:rPr>
                <w:noProof/>
                <w:webHidden/>
              </w:rPr>
              <w:fldChar w:fldCharType="separate"/>
            </w:r>
            <w:r w:rsidR="000B4847">
              <w:rPr>
                <w:noProof/>
                <w:webHidden/>
              </w:rPr>
              <w:t>37</w:t>
            </w:r>
            <w:r w:rsidR="000B4847">
              <w:rPr>
                <w:noProof/>
                <w:webHidden/>
              </w:rPr>
              <w:fldChar w:fldCharType="end"/>
            </w:r>
          </w:hyperlink>
        </w:p>
        <w:p w14:paraId="62F5FE4E" w14:textId="1438D220" w:rsidR="000B4847" w:rsidRDefault="00000000">
          <w:pPr>
            <w:pStyle w:val="Obsah1"/>
            <w:rPr>
              <w:rFonts w:asciiTheme="minorHAnsi" w:eastAsiaTheme="minorEastAsia" w:hAnsiTheme="minorHAnsi"/>
              <w:b w:val="0"/>
              <w:sz w:val="22"/>
              <w:lang w:eastAsia="cs-CZ"/>
            </w:rPr>
          </w:pPr>
          <w:hyperlink w:anchor="_Toc121102210" w:history="1">
            <w:r w:rsidR="000B4847" w:rsidRPr="00F86531">
              <w:rPr>
                <w:rStyle w:val="Hypertextovodkaz"/>
              </w:rPr>
              <w:t>5</w:t>
            </w:r>
            <w:r w:rsidR="000B4847">
              <w:rPr>
                <w:rFonts w:asciiTheme="minorHAnsi" w:eastAsiaTheme="minorEastAsia" w:hAnsiTheme="minorHAnsi"/>
                <w:b w:val="0"/>
                <w:sz w:val="22"/>
                <w:lang w:eastAsia="cs-CZ"/>
              </w:rPr>
              <w:tab/>
            </w:r>
            <w:r w:rsidR="000B4847" w:rsidRPr="00F86531">
              <w:rPr>
                <w:rStyle w:val="Hypertextovodkaz"/>
              </w:rPr>
              <w:t>Prevence a intervence</w:t>
            </w:r>
            <w:r w:rsidR="000B4847">
              <w:rPr>
                <w:webHidden/>
              </w:rPr>
              <w:tab/>
            </w:r>
            <w:r w:rsidR="000B4847">
              <w:rPr>
                <w:webHidden/>
              </w:rPr>
              <w:fldChar w:fldCharType="begin"/>
            </w:r>
            <w:r w:rsidR="000B4847">
              <w:rPr>
                <w:webHidden/>
              </w:rPr>
              <w:instrText xml:space="preserve"> PAGEREF _Toc121102210 \h </w:instrText>
            </w:r>
            <w:r w:rsidR="000B4847">
              <w:rPr>
                <w:webHidden/>
              </w:rPr>
            </w:r>
            <w:r w:rsidR="000B4847">
              <w:rPr>
                <w:webHidden/>
              </w:rPr>
              <w:fldChar w:fldCharType="separate"/>
            </w:r>
            <w:r w:rsidR="000B4847">
              <w:rPr>
                <w:webHidden/>
              </w:rPr>
              <w:t>40</w:t>
            </w:r>
            <w:r w:rsidR="000B4847">
              <w:rPr>
                <w:webHidden/>
              </w:rPr>
              <w:fldChar w:fldCharType="end"/>
            </w:r>
          </w:hyperlink>
        </w:p>
        <w:p w14:paraId="1229E72E" w14:textId="5A4DB366" w:rsidR="000B4847" w:rsidRDefault="00000000">
          <w:pPr>
            <w:pStyle w:val="Obsah2"/>
            <w:rPr>
              <w:rFonts w:asciiTheme="minorHAnsi" w:eastAsiaTheme="minorEastAsia" w:hAnsiTheme="minorHAnsi"/>
              <w:noProof/>
              <w:lang w:eastAsia="cs-CZ"/>
            </w:rPr>
          </w:pPr>
          <w:hyperlink w:anchor="_Toc121102211" w:history="1">
            <w:r w:rsidR="000B4847" w:rsidRPr="00F86531">
              <w:rPr>
                <w:rStyle w:val="Hypertextovodkaz"/>
                <w:noProof/>
              </w:rPr>
              <w:t>5.1</w:t>
            </w:r>
            <w:r w:rsidR="000B4847">
              <w:rPr>
                <w:rFonts w:asciiTheme="minorHAnsi" w:eastAsiaTheme="minorEastAsia" w:hAnsiTheme="minorHAnsi"/>
                <w:noProof/>
                <w:lang w:eastAsia="cs-CZ"/>
              </w:rPr>
              <w:tab/>
            </w:r>
            <w:r w:rsidR="000B4847" w:rsidRPr="00F86531">
              <w:rPr>
                <w:rStyle w:val="Hypertextovodkaz"/>
                <w:noProof/>
              </w:rPr>
              <w:t>Co může dělat policista</w:t>
            </w:r>
            <w:r w:rsidR="000B4847">
              <w:rPr>
                <w:noProof/>
                <w:webHidden/>
              </w:rPr>
              <w:tab/>
            </w:r>
            <w:r w:rsidR="000B4847">
              <w:rPr>
                <w:noProof/>
                <w:webHidden/>
              </w:rPr>
              <w:fldChar w:fldCharType="begin"/>
            </w:r>
            <w:r w:rsidR="000B4847">
              <w:rPr>
                <w:noProof/>
                <w:webHidden/>
              </w:rPr>
              <w:instrText xml:space="preserve"> PAGEREF _Toc121102211 \h </w:instrText>
            </w:r>
            <w:r w:rsidR="000B4847">
              <w:rPr>
                <w:noProof/>
                <w:webHidden/>
              </w:rPr>
            </w:r>
            <w:r w:rsidR="000B4847">
              <w:rPr>
                <w:noProof/>
                <w:webHidden/>
              </w:rPr>
              <w:fldChar w:fldCharType="separate"/>
            </w:r>
            <w:r w:rsidR="000B4847">
              <w:rPr>
                <w:noProof/>
                <w:webHidden/>
              </w:rPr>
              <w:t>40</w:t>
            </w:r>
            <w:r w:rsidR="000B4847">
              <w:rPr>
                <w:noProof/>
                <w:webHidden/>
              </w:rPr>
              <w:fldChar w:fldCharType="end"/>
            </w:r>
          </w:hyperlink>
        </w:p>
        <w:p w14:paraId="6C969850" w14:textId="52E8B154" w:rsidR="000B4847" w:rsidRDefault="00000000">
          <w:pPr>
            <w:pStyle w:val="Obsah2"/>
            <w:rPr>
              <w:rFonts w:asciiTheme="minorHAnsi" w:eastAsiaTheme="minorEastAsia" w:hAnsiTheme="minorHAnsi"/>
              <w:noProof/>
              <w:lang w:eastAsia="cs-CZ"/>
            </w:rPr>
          </w:pPr>
          <w:hyperlink w:anchor="_Toc121102212" w:history="1">
            <w:r w:rsidR="000B4847" w:rsidRPr="00F86531">
              <w:rPr>
                <w:rStyle w:val="Hypertextovodkaz"/>
                <w:noProof/>
              </w:rPr>
              <w:t>5.2</w:t>
            </w:r>
            <w:r w:rsidR="000B4847">
              <w:rPr>
                <w:rFonts w:asciiTheme="minorHAnsi" w:eastAsiaTheme="minorEastAsia" w:hAnsiTheme="minorHAnsi"/>
                <w:noProof/>
                <w:lang w:eastAsia="cs-CZ"/>
              </w:rPr>
              <w:tab/>
            </w:r>
            <w:r w:rsidR="000B4847" w:rsidRPr="00F86531">
              <w:rPr>
                <w:rStyle w:val="Hypertextovodkaz"/>
                <w:noProof/>
              </w:rPr>
              <w:t>Coping</w:t>
            </w:r>
            <w:r w:rsidR="000B4847">
              <w:rPr>
                <w:noProof/>
                <w:webHidden/>
              </w:rPr>
              <w:tab/>
            </w:r>
            <w:r w:rsidR="000B4847">
              <w:rPr>
                <w:noProof/>
                <w:webHidden/>
              </w:rPr>
              <w:fldChar w:fldCharType="begin"/>
            </w:r>
            <w:r w:rsidR="000B4847">
              <w:rPr>
                <w:noProof/>
                <w:webHidden/>
              </w:rPr>
              <w:instrText xml:space="preserve"> PAGEREF _Toc121102212 \h </w:instrText>
            </w:r>
            <w:r w:rsidR="000B4847">
              <w:rPr>
                <w:noProof/>
                <w:webHidden/>
              </w:rPr>
            </w:r>
            <w:r w:rsidR="000B4847">
              <w:rPr>
                <w:noProof/>
                <w:webHidden/>
              </w:rPr>
              <w:fldChar w:fldCharType="separate"/>
            </w:r>
            <w:r w:rsidR="000B4847">
              <w:rPr>
                <w:noProof/>
                <w:webHidden/>
              </w:rPr>
              <w:t>41</w:t>
            </w:r>
            <w:r w:rsidR="000B4847">
              <w:rPr>
                <w:noProof/>
                <w:webHidden/>
              </w:rPr>
              <w:fldChar w:fldCharType="end"/>
            </w:r>
          </w:hyperlink>
        </w:p>
        <w:p w14:paraId="685E35A3" w14:textId="237DC556" w:rsidR="000B4847" w:rsidRDefault="00000000">
          <w:pPr>
            <w:pStyle w:val="Obsah2"/>
            <w:rPr>
              <w:rFonts w:asciiTheme="minorHAnsi" w:eastAsiaTheme="minorEastAsia" w:hAnsiTheme="minorHAnsi"/>
              <w:noProof/>
              <w:lang w:eastAsia="cs-CZ"/>
            </w:rPr>
          </w:pPr>
          <w:hyperlink w:anchor="_Toc121102213" w:history="1">
            <w:r w:rsidR="000B4847" w:rsidRPr="00F86531">
              <w:rPr>
                <w:rStyle w:val="Hypertextovodkaz"/>
                <w:noProof/>
              </w:rPr>
              <w:t>5.3</w:t>
            </w:r>
            <w:r w:rsidR="000B4847">
              <w:rPr>
                <w:rFonts w:asciiTheme="minorHAnsi" w:eastAsiaTheme="minorEastAsia" w:hAnsiTheme="minorHAnsi"/>
                <w:noProof/>
                <w:lang w:eastAsia="cs-CZ"/>
              </w:rPr>
              <w:tab/>
            </w:r>
            <w:r w:rsidR="000B4847" w:rsidRPr="00F86531">
              <w:rPr>
                <w:rStyle w:val="Hypertextovodkaz"/>
                <w:noProof/>
              </w:rPr>
              <w:t>Profesionální pomoc</w:t>
            </w:r>
            <w:r w:rsidR="000B4847">
              <w:rPr>
                <w:noProof/>
                <w:webHidden/>
              </w:rPr>
              <w:tab/>
            </w:r>
            <w:r w:rsidR="000B4847">
              <w:rPr>
                <w:noProof/>
                <w:webHidden/>
              </w:rPr>
              <w:fldChar w:fldCharType="begin"/>
            </w:r>
            <w:r w:rsidR="000B4847">
              <w:rPr>
                <w:noProof/>
                <w:webHidden/>
              </w:rPr>
              <w:instrText xml:space="preserve"> PAGEREF _Toc121102213 \h </w:instrText>
            </w:r>
            <w:r w:rsidR="000B4847">
              <w:rPr>
                <w:noProof/>
                <w:webHidden/>
              </w:rPr>
            </w:r>
            <w:r w:rsidR="000B4847">
              <w:rPr>
                <w:noProof/>
                <w:webHidden/>
              </w:rPr>
              <w:fldChar w:fldCharType="separate"/>
            </w:r>
            <w:r w:rsidR="000B4847">
              <w:rPr>
                <w:noProof/>
                <w:webHidden/>
              </w:rPr>
              <w:t>42</w:t>
            </w:r>
            <w:r w:rsidR="000B4847">
              <w:rPr>
                <w:noProof/>
                <w:webHidden/>
              </w:rPr>
              <w:fldChar w:fldCharType="end"/>
            </w:r>
          </w:hyperlink>
        </w:p>
        <w:p w14:paraId="013CA2BC" w14:textId="38A2B850" w:rsidR="000B4847" w:rsidRDefault="00000000">
          <w:pPr>
            <w:pStyle w:val="Obsah3"/>
            <w:rPr>
              <w:rFonts w:asciiTheme="minorHAnsi" w:eastAsiaTheme="minorEastAsia" w:hAnsiTheme="minorHAnsi"/>
              <w:noProof/>
              <w:lang w:eastAsia="cs-CZ"/>
            </w:rPr>
          </w:pPr>
          <w:hyperlink w:anchor="_Toc121102214" w:history="1">
            <w:r w:rsidR="000B4847" w:rsidRPr="00F86531">
              <w:rPr>
                <w:rStyle w:val="Hypertextovodkaz"/>
                <w:noProof/>
              </w:rPr>
              <w:t>5.3.1</w:t>
            </w:r>
            <w:r w:rsidR="000B4847">
              <w:rPr>
                <w:rFonts w:asciiTheme="minorHAnsi" w:eastAsiaTheme="minorEastAsia" w:hAnsiTheme="minorHAnsi"/>
                <w:noProof/>
                <w:lang w:eastAsia="cs-CZ"/>
              </w:rPr>
              <w:tab/>
            </w:r>
            <w:r w:rsidR="000B4847" w:rsidRPr="00F86531">
              <w:rPr>
                <w:rStyle w:val="Hypertextovodkaz"/>
                <w:noProof/>
              </w:rPr>
              <w:t>Anonymní telefonní linka pomoci v krizi</w:t>
            </w:r>
            <w:r w:rsidR="000B4847">
              <w:rPr>
                <w:noProof/>
                <w:webHidden/>
              </w:rPr>
              <w:tab/>
            </w:r>
            <w:r w:rsidR="000B4847">
              <w:rPr>
                <w:noProof/>
                <w:webHidden/>
              </w:rPr>
              <w:fldChar w:fldCharType="begin"/>
            </w:r>
            <w:r w:rsidR="000B4847">
              <w:rPr>
                <w:noProof/>
                <w:webHidden/>
              </w:rPr>
              <w:instrText xml:space="preserve"> PAGEREF _Toc121102214 \h </w:instrText>
            </w:r>
            <w:r w:rsidR="000B4847">
              <w:rPr>
                <w:noProof/>
                <w:webHidden/>
              </w:rPr>
            </w:r>
            <w:r w:rsidR="000B4847">
              <w:rPr>
                <w:noProof/>
                <w:webHidden/>
              </w:rPr>
              <w:fldChar w:fldCharType="separate"/>
            </w:r>
            <w:r w:rsidR="000B4847">
              <w:rPr>
                <w:noProof/>
                <w:webHidden/>
              </w:rPr>
              <w:t>42</w:t>
            </w:r>
            <w:r w:rsidR="000B4847">
              <w:rPr>
                <w:noProof/>
                <w:webHidden/>
              </w:rPr>
              <w:fldChar w:fldCharType="end"/>
            </w:r>
          </w:hyperlink>
        </w:p>
        <w:p w14:paraId="0E3BA4B9" w14:textId="54DCB5BE" w:rsidR="000B4847" w:rsidRDefault="00000000">
          <w:pPr>
            <w:pStyle w:val="Obsah3"/>
            <w:rPr>
              <w:rFonts w:asciiTheme="minorHAnsi" w:eastAsiaTheme="minorEastAsia" w:hAnsiTheme="minorHAnsi"/>
              <w:noProof/>
              <w:lang w:eastAsia="cs-CZ"/>
            </w:rPr>
          </w:pPr>
          <w:hyperlink w:anchor="_Toc121102215" w:history="1">
            <w:r w:rsidR="000B4847" w:rsidRPr="00F86531">
              <w:rPr>
                <w:rStyle w:val="Hypertextovodkaz"/>
                <w:noProof/>
              </w:rPr>
              <w:t>5.3.2</w:t>
            </w:r>
            <w:r w:rsidR="000B4847">
              <w:rPr>
                <w:rFonts w:asciiTheme="minorHAnsi" w:eastAsiaTheme="minorEastAsia" w:hAnsiTheme="minorHAnsi"/>
                <w:noProof/>
                <w:lang w:eastAsia="cs-CZ"/>
              </w:rPr>
              <w:tab/>
            </w:r>
            <w:r w:rsidR="000B4847" w:rsidRPr="00F86531">
              <w:rPr>
                <w:rStyle w:val="Hypertextovodkaz"/>
                <w:noProof/>
              </w:rPr>
              <w:t>Posttraumatická intervenční péče (PIP)</w:t>
            </w:r>
            <w:r w:rsidR="000B4847">
              <w:rPr>
                <w:noProof/>
                <w:webHidden/>
              </w:rPr>
              <w:tab/>
            </w:r>
            <w:r w:rsidR="000B4847">
              <w:rPr>
                <w:noProof/>
                <w:webHidden/>
              </w:rPr>
              <w:fldChar w:fldCharType="begin"/>
            </w:r>
            <w:r w:rsidR="000B4847">
              <w:rPr>
                <w:noProof/>
                <w:webHidden/>
              </w:rPr>
              <w:instrText xml:space="preserve"> PAGEREF _Toc121102215 \h </w:instrText>
            </w:r>
            <w:r w:rsidR="000B4847">
              <w:rPr>
                <w:noProof/>
                <w:webHidden/>
              </w:rPr>
            </w:r>
            <w:r w:rsidR="000B4847">
              <w:rPr>
                <w:noProof/>
                <w:webHidden/>
              </w:rPr>
              <w:fldChar w:fldCharType="separate"/>
            </w:r>
            <w:r w:rsidR="000B4847">
              <w:rPr>
                <w:noProof/>
                <w:webHidden/>
              </w:rPr>
              <w:t>42</w:t>
            </w:r>
            <w:r w:rsidR="000B4847">
              <w:rPr>
                <w:noProof/>
                <w:webHidden/>
              </w:rPr>
              <w:fldChar w:fldCharType="end"/>
            </w:r>
          </w:hyperlink>
        </w:p>
        <w:p w14:paraId="212AF6F2" w14:textId="18396DD8" w:rsidR="000B4847" w:rsidRDefault="00000000">
          <w:pPr>
            <w:pStyle w:val="Obsah3"/>
            <w:rPr>
              <w:rFonts w:asciiTheme="minorHAnsi" w:eastAsiaTheme="minorEastAsia" w:hAnsiTheme="minorHAnsi"/>
              <w:noProof/>
              <w:lang w:eastAsia="cs-CZ"/>
            </w:rPr>
          </w:pPr>
          <w:hyperlink w:anchor="_Toc121102216" w:history="1">
            <w:r w:rsidR="000B4847" w:rsidRPr="00F86531">
              <w:rPr>
                <w:rStyle w:val="Hypertextovodkaz"/>
                <w:noProof/>
              </w:rPr>
              <w:t>5.3.3</w:t>
            </w:r>
            <w:r w:rsidR="000B4847">
              <w:rPr>
                <w:rFonts w:asciiTheme="minorHAnsi" w:eastAsiaTheme="minorEastAsia" w:hAnsiTheme="minorHAnsi"/>
                <w:noProof/>
                <w:lang w:eastAsia="cs-CZ"/>
              </w:rPr>
              <w:tab/>
            </w:r>
            <w:r w:rsidR="000B4847" w:rsidRPr="00F86531">
              <w:rPr>
                <w:rStyle w:val="Hypertextovodkaz"/>
                <w:noProof/>
              </w:rPr>
              <w:t>Služby policejních psychologů</w:t>
            </w:r>
            <w:r w:rsidR="000B4847">
              <w:rPr>
                <w:noProof/>
                <w:webHidden/>
              </w:rPr>
              <w:tab/>
            </w:r>
            <w:r w:rsidR="000B4847">
              <w:rPr>
                <w:noProof/>
                <w:webHidden/>
              </w:rPr>
              <w:fldChar w:fldCharType="begin"/>
            </w:r>
            <w:r w:rsidR="000B4847">
              <w:rPr>
                <w:noProof/>
                <w:webHidden/>
              </w:rPr>
              <w:instrText xml:space="preserve"> PAGEREF _Toc121102216 \h </w:instrText>
            </w:r>
            <w:r w:rsidR="000B4847">
              <w:rPr>
                <w:noProof/>
                <w:webHidden/>
              </w:rPr>
            </w:r>
            <w:r w:rsidR="000B4847">
              <w:rPr>
                <w:noProof/>
                <w:webHidden/>
              </w:rPr>
              <w:fldChar w:fldCharType="separate"/>
            </w:r>
            <w:r w:rsidR="000B4847">
              <w:rPr>
                <w:noProof/>
                <w:webHidden/>
              </w:rPr>
              <w:t>43</w:t>
            </w:r>
            <w:r w:rsidR="000B4847">
              <w:rPr>
                <w:noProof/>
                <w:webHidden/>
              </w:rPr>
              <w:fldChar w:fldCharType="end"/>
            </w:r>
          </w:hyperlink>
        </w:p>
        <w:p w14:paraId="08506790" w14:textId="27297F1D" w:rsidR="000B4847" w:rsidRDefault="00000000">
          <w:pPr>
            <w:pStyle w:val="Obsah2"/>
            <w:rPr>
              <w:rFonts w:asciiTheme="minorHAnsi" w:eastAsiaTheme="minorEastAsia" w:hAnsiTheme="minorHAnsi"/>
              <w:noProof/>
              <w:lang w:eastAsia="cs-CZ"/>
            </w:rPr>
          </w:pPr>
          <w:hyperlink w:anchor="_Toc121102217" w:history="1">
            <w:r w:rsidR="000B4847" w:rsidRPr="00F86531">
              <w:rPr>
                <w:rStyle w:val="Hypertextovodkaz"/>
                <w:noProof/>
              </w:rPr>
              <w:t>5.4</w:t>
            </w:r>
            <w:r w:rsidR="000B4847">
              <w:rPr>
                <w:rFonts w:asciiTheme="minorHAnsi" w:eastAsiaTheme="minorEastAsia" w:hAnsiTheme="minorHAnsi"/>
                <w:noProof/>
                <w:lang w:eastAsia="cs-CZ"/>
              </w:rPr>
              <w:tab/>
            </w:r>
            <w:r w:rsidR="000B4847" w:rsidRPr="00F86531">
              <w:rPr>
                <w:rStyle w:val="Hypertextovodkaz"/>
                <w:noProof/>
              </w:rPr>
              <w:t>Role zaměstnavatele v prevenci</w:t>
            </w:r>
            <w:r w:rsidR="000B4847">
              <w:rPr>
                <w:noProof/>
                <w:webHidden/>
              </w:rPr>
              <w:tab/>
            </w:r>
            <w:r w:rsidR="000B4847">
              <w:rPr>
                <w:noProof/>
                <w:webHidden/>
              </w:rPr>
              <w:fldChar w:fldCharType="begin"/>
            </w:r>
            <w:r w:rsidR="000B4847">
              <w:rPr>
                <w:noProof/>
                <w:webHidden/>
              </w:rPr>
              <w:instrText xml:space="preserve"> PAGEREF _Toc121102217 \h </w:instrText>
            </w:r>
            <w:r w:rsidR="000B4847">
              <w:rPr>
                <w:noProof/>
                <w:webHidden/>
              </w:rPr>
            </w:r>
            <w:r w:rsidR="000B4847">
              <w:rPr>
                <w:noProof/>
                <w:webHidden/>
              </w:rPr>
              <w:fldChar w:fldCharType="separate"/>
            </w:r>
            <w:r w:rsidR="000B4847">
              <w:rPr>
                <w:noProof/>
                <w:webHidden/>
              </w:rPr>
              <w:t>43</w:t>
            </w:r>
            <w:r w:rsidR="000B4847">
              <w:rPr>
                <w:noProof/>
                <w:webHidden/>
              </w:rPr>
              <w:fldChar w:fldCharType="end"/>
            </w:r>
          </w:hyperlink>
        </w:p>
        <w:p w14:paraId="0FA1BFA4" w14:textId="2EA7BB52" w:rsidR="000B4847" w:rsidRDefault="00000000">
          <w:pPr>
            <w:pStyle w:val="Obsah1"/>
            <w:rPr>
              <w:rFonts w:asciiTheme="minorHAnsi" w:eastAsiaTheme="minorEastAsia" w:hAnsiTheme="minorHAnsi"/>
              <w:b w:val="0"/>
              <w:sz w:val="22"/>
              <w:lang w:eastAsia="cs-CZ"/>
            </w:rPr>
          </w:pPr>
          <w:hyperlink w:anchor="_Toc121102218" w:history="1">
            <w:r w:rsidR="000B4847" w:rsidRPr="00F86531">
              <w:rPr>
                <w:rStyle w:val="Hypertextovodkaz"/>
              </w:rPr>
              <w:t>6</w:t>
            </w:r>
            <w:r w:rsidR="000B4847">
              <w:rPr>
                <w:rFonts w:asciiTheme="minorHAnsi" w:eastAsiaTheme="minorEastAsia" w:hAnsiTheme="minorHAnsi"/>
                <w:b w:val="0"/>
                <w:sz w:val="22"/>
                <w:lang w:eastAsia="cs-CZ"/>
              </w:rPr>
              <w:tab/>
            </w:r>
            <w:r w:rsidR="000B4847" w:rsidRPr="00F86531">
              <w:rPr>
                <w:rStyle w:val="Hypertextovodkaz"/>
              </w:rPr>
              <w:t>Praktická část práce</w:t>
            </w:r>
            <w:r w:rsidR="000B4847">
              <w:rPr>
                <w:webHidden/>
              </w:rPr>
              <w:tab/>
            </w:r>
            <w:r w:rsidR="000B4847">
              <w:rPr>
                <w:webHidden/>
              </w:rPr>
              <w:fldChar w:fldCharType="begin"/>
            </w:r>
            <w:r w:rsidR="000B4847">
              <w:rPr>
                <w:webHidden/>
              </w:rPr>
              <w:instrText xml:space="preserve"> PAGEREF _Toc121102218 \h </w:instrText>
            </w:r>
            <w:r w:rsidR="000B4847">
              <w:rPr>
                <w:webHidden/>
              </w:rPr>
            </w:r>
            <w:r w:rsidR="000B4847">
              <w:rPr>
                <w:webHidden/>
              </w:rPr>
              <w:fldChar w:fldCharType="separate"/>
            </w:r>
            <w:r w:rsidR="000B4847">
              <w:rPr>
                <w:webHidden/>
              </w:rPr>
              <w:t>45</w:t>
            </w:r>
            <w:r w:rsidR="000B4847">
              <w:rPr>
                <w:webHidden/>
              </w:rPr>
              <w:fldChar w:fldCharType="end"/>
            </w:r>
          </w:hyperlink>
        </w:p>
        <w:p w14:paraId="4B41BAE0" w14:textId="6E965AA7" w:rsidR="000B4847" w:rsidRDefault="00000000">
          <w:pPr>
            <w:pStyle w:val="Obsah2"/>
            <w:rPr>
              <w:rFonts w:asciiTheme="minorHAnsi" w:eastAsiaTheme="minorEastAsia" w:hAnsiTheme="minorHAnsi"/>
              <w:noProof/>
              <w:lang w:eastAsia="cs-CZ"/>
            </w:rPr>
          </w:pPr>
          <w:hyperlink w:anchor="_Toc121102219" w:history="1">
            <w:r w:rsidR="000B4847" w:rsidRPr="00F86531">
              <w:rPr>
                <w:rStyle w:val="Hypertextovodkaz"/>
                <w:noProof/>
              </w:rPr>
              <w:t>6.1</w:t>
            </w:r>
            <w:r w:rsidR="000B4847">
              <w:rPr>
                <w:rFonts w:asciiTheme="minorHAnsi" w:eastAsiaTheme="minorEastAsia" w:hAnsiTheme="minorHAnsi"/>
                <w:noProof/>
                <w:lang w:eastAsia="cs-CZ"/>
              </w:rPr>
              <w:tab/>
            </w:r>
            <w:r w:rsidR="000B4847" w:rsidRPr="00F86531">
              <w:rPr>
                <w:rStyle w:val="Hypertextovodkaz"/>
                <w:noProof/>
              </w:rPr>
              <w:t>Cíl výzkumu</w:t>
            </w:r>
            <w:r w:rsidR="000B4847">
              <w:rPr>
                <w:noProof/>
                <w:webHidden/>
              </w:rPr>
              <w:tab/>
            </w:r>
            <w:r w:rsidR="000B4847">
              <w:rPr>
                <w:noProof/>
                <w:webHidden/>
              </w:rPr>
              <w:fldChar w:fldCharType="begin"/>
            </w:r>
            <w:r w:rsidR="000B4847">
              <w:rPr>
                <w:noProof/>
                <w:webHidden/>
              </w:rPr>
              <w:instrText xml:space="preserve"> PAGEREF _Toc121102219 \h </w:instrText>
            </w:r>
            <w:r w:rsidR="000B4847">
              <w:rPr>
                <w:noProof/>
                <w:webHidden/>
              </w:rPr>
            </w:r>
            <w:r w:rsidR="000B4847">
              <w:rPr>
                <w:noProof/>
                <w:webHidden/>
              </w:rPr>
              <w:fldChar w:fldCharType="separate"/>
            </w:r>
            <w:r w:rsidR="000B4847">
              <w:rPr>
                <w:noProof/>
                <w:webHidden/>
              </w:rPr>
              <w:t>45</w:t>
            </w:r>
            <w:r w:rsidR="000B4847">
              <w:rPr>
                <w:noProof/>
                <w:webHidden/>
              </w:rPr>
              <w:fldChar w:fldCharType="end"/>
            </w:r>
          </w:hyperlink>
        </w:p>
        <w:p w14:paraId="33AAFFBA" w14:textId="1274433A" w:rsidR="000B4847" w:rsidRDefault="00000000">
          <w:pPr>
            <w:pStyle w:val="Obsah2"/>
            <w:rPr>
              <w:rFonts w:asciiTheme="minorHAnsi" w:eastAsiaTheme="minorEastAsia" w:hAnsiTheme="minorHAnsi"/>
              <w:noProof/>
              <w:lang w:eastAsia="cs-CZ"/>
            </w:rPr>
          </w:pPr>
          <w:hyperlink w:anchor="_Toc121102220" w:history="1">
            <w:r w:rsidR="000B4847" w:rsidRPr="00F86531">
              <w:rPr>
                <w:rStyle w:val="Hypertextovodkaz"/>
                <w:noProof/>
              </w:rPr>
              <w:t>6.2</w:t>
            </w:r>
            <w:r w:rsidR="000B4847">
              <w:rPr>
                <w:rFonts w:asciiTheme="minorHAnsi" w:eastAsiaTheme="minorEastAsia" w:hAnsiTheme="minorHAnsi"/>
                <w:noProof/>
                <w:lang w:eastAsia="cs-CZ"/>
              </w:rPr>
              <w:tab/>
            </w:r>
            <w:r w:rsidR="000B4847" w:rsidRPr="00F86531">
              <w:rPr>
                <w:rStyle w:val="Hypertextovodkaz"/>
                <w:noProof/>
              </w:rPr>
              <w:t>Charakteristika výzkumného vzorku</w:t>
            </w:r>
            <w:r w:rsidR="000B4847">
              <w:rPr>
                <w:noProof/>
                <w:webHidden/>
              </w:rPr>
              <w:tab/>
            </w:r>
            <w:r w:rsidR="000B4847">
              <w:rPr>
                <w:noProof/>
                <w:webHidden/>
              </w:rPr>
              <w:fldChar w:fldCharType="begin"/>
            </w:r>
            <w:r w:rsidR="000B4847">
              <w:rPr>
                <w:noProof/>
                <w:webHidden/>
              </w:rPr>
              <w:instrText xml:space="preserve"> PAGEREF _Toc121102220 \h </w:instrText>
            </w:r>
            <w:r w:rsidR="000B4847">
              <w:rPr>
                <w:noProof/>
                <w:webHidden/>
              </w:rPr>
            </w:r>
            <w:r w:rsidR="000B4847">
              <w:rPr>
                <w:noProof/>
                <w:webHidden/>
              </w:rPr>
              <w:fldChar w:fldCharType="separate"/>
            </w:r>
            <w:r w:rsidR="000B4847">
              <w:rPr>
                <w:noProof/>
                <w:webHidden/>
              </w:rPr>
              <w:t>45</w:t>
            </w:r>
            <w:r w:rsidR="000B4847">
              <w:rPr>
                <w:noProof/>
                <w:webHidden/>
              </w:rPr>
              <w:fldChar w:fldCharType="end"/>
            </w:r>
          </w:hyperlink>
        </w:p>
        <w:p w14:paraId="4221445C" w14:textId="34473A14" w:rsidR="000B4847" w:rsidRDefault="00000000">
          <w:pPr>
            <w:pStyle w:val="Obsah2"/>
            <w:rPr>
              <w:rFonts w:asciiTheme="minorHAnsi" w:eastAsiaTheme="minorEastAsia" w:hAnsiTheme="minorHAnsi"/>
              <w:noProof/>
              <w:lang w:eastAsia="cs-CZ"/>
            </w:rPr>
          </w:pPr>
          <w:hyperlink w:anchor="_Toc121102221" w:history="1">
            <w:r w:rsidR="000B4847" w:rsidRPr="00F86531">
              <w:rPr>
                <w:rStyle w:val="Hypertextovodkaz"/>
                <w:noProof/>
              </w:rPr>
              <w:t>6.3</w:t>
            </w:r>
            <w:r w:rsidR="000B4847">
              <w:rPr>
                <w:rFonts w:asciiTheme="minorHAnsi" w:eastAsiaTheme="minorEastAsia" w:hAnsiTheme="minorHAnsi"/>
                <w:noProof/>
                <w:lang w:eastAsia="cs-CZ"/>
              </w:rPr>
              <w:tab/>
            </w:r>
            <w:r w:rsidR="000B4847" w:rsidRPr="00F86531">
              <w:rPr>
                <w:rStyle w:val="Hypertextovodkaz"/>
                <w:noProof/>
              </w:rPr>
              <w:t>Popis dotazníkového šetření</w:t>
            </w:r>
            <w:r w:rsidR="000B4847">
              <w:rPr>
                <w:noProof/>
                <w:webHidden/>
              </w:rPr>
              <w:tab/>
            </w:r>
            <w:r w:rsidR="000B4847">
              <w:rPr>
                <w:noProof/>
                <w:webHidden/>
              </w:rPr>
              <w:fldChar w:fldCharType="begin"/>
            </w:r>
            <w:r w:rsidR="000B4847">
              <w:rPr>
                <w:noProof/>
                <w:webHidden/>
              </w:rPr>
              <w:instrText xml:space="preserve"> PAGEREF _Toc121102221 \h </w:instrText>
            </w:r>
            <w:r w:rsidR="000B4847">
              <w:rPr>
                <w:noProof/>
                <w:webHidden/>
              </w:rPr>
            </w:r>
            <w:r w:rsidR="000B4847">
              <w:rPr>
                <w:noProof/>
                <w:webHidden/>
              </w:rPr>
              <w:fldChar w:fldCharType="separate"/>
            </w:r>
            <w:r w:rsidR="000B4847">
              <w:rPr>
                <w:noProof/>
                <w:webHidden/>
              </w:rPr>
              <w:t>45</w:t>
            </w:r>
            <w:r w:rsidR="000B4847">
              <w:rPr>
                <w:noProof/>
                <w:webHidden/>
              </w:rPr>
              <w:fldChar w:fldCharType="end"/>
            </w:r>
          </w:hyperlink>
        </w:p>
        <w:p w14:paraId="11484355" w14:textId="27CEB253" w:rsidR="000B4847" w:rsidRDefault="00000000">
          <w:pPr>
            <w:pStyle w:val="Obsah2"/>
            <w:rPr>
              <w:rFonts w:asciiTheme="minorHAnsi" w:eastAsiaTheme="minorEastAsia" w:hAnsiTheme="minorHAnsi"/>
              <w:noProof/>
              <w:lang w:eastAsia="cs-CZ"/>
            </w:rPr>
          </w:pPr>
          <w:hyperlink w:anchor="_Toc121102222" w:history="1">
            <w:r w:rsidR="000B4847" w:rsidRPr="00F86531">
              <w:rPr>
                <w:rStyle w:val="Hypertextovodkaz"/>
                <w:noProof/>
              </w:rPr>
              <w:t>6.4</w:t>
            </w:r>
            <w:r w:rsidR="000B4847">
              <w:rPr>
                <w:rFonts w:asciiTheme="minorHAnsi" w:eastAsiaTheme="minorEastAsia" w:hAnsiTheme="minorHAnsi"/>
                <w:noProof/>
                <w:lang w:eastAsia="cs-CZ"/>
              </w:rPr>
              <w:tab/>
            </w:r>
            <w:r w:rsidR="000B4847" w:rsidRPr="00F86531">
              <w:rPr>
                <w:rStyle w:val="Hypertextovodkaz"/>
                <w:noProof/>
              </w:rPr>
              <w:t>Způsob sběru dat</w:t>
            </w:r>
            <w:r w:rsidR="000B4847">
              <w:rPr>
                <w:noProof/>
                <w:webHidden/>
              </w:rPr>
              <w:tab/>
            </w:r>
            <w:r w:rsidR="000B4847">
              <w:rPr>
                <w:noProof/>
                <w:webHidden/>
              </w:rPr>
              <w:fldChar w:fldCharType="begin"/>
            </w:r>
            <w:r w:rsidR="000B4847">
              <w:rPr>
                <w:noProof/>
                <w:webHidden/>
              </w:rPr>
              <w:instrText xml:space="preserve"> PAGEREF _Toc121102222 \h </w:instrText>
            </w:r>
            <w:r w:rsidR="000B4847">
              <w:rPr>
                <w:noProof/>
                <w:webHidden/>
              </w:rPr>
            </w:r>
            <w:r w:rsidR="000B4847">
              <w:rPr>
                <w:noProof/>
                <w:webHidden/>
              </w:rPr>
              <w:fldChar w:fldCharType="separate"/>
            </w:r>
            <w:r w:rsidR="000B4847">
              <w:rPr>
                <w:noProof/>
                <w:webHidden/>
              </w:rPr>
              <w:t>46</w:t>
            </w:r>
            <w:r w:rsidR="000B4847">
              <w:rPr>
                <w:noProof/>
                <w:webHidden/>
              </w:rPr>
              <w:fldChar w:fldCharType="end"/>
            </w:r>
          </w:hyperlink>
        </w:p>
        <w:p w14:paraId="1C4BD96A" w14:textId="1C4A9F82" w:rsidR="000B4847" w:rsidRDefault="00000000">
          <w:pPr>
            <w:pStyle w:val="Obsah2"/>
            <w:rPr>
              <w:rFonts w:asciiTheme="minorHAnsi" w:eastAsiaTheme="minorEastAsia" w:hAnsiTheme="minorHAnsi"/>
              <w:noProof/>
              <w:lang w:eastAsia="cs-CZ"/>
            </w:rPr>
          </w:pPr>
          <w:hyperlink w:anchor="_Toc121102223" w:history="1">
            <w:r w:rsidR="000B4847" w:rsidRPr="00F86531">
              <w:rPr>
                <w:rStyle w:val="Hypertextovodkaz"/>
                <w:noProof/>
              </w:rPr>
              <w:t>6.5</w:t>
            </w:r>
            <w:r w:rsidR="000B4847">
              <w:rPr>
                <w:rFonts w:asciiTheme="minorHAnsi" w:eastAsiaTheme="minorEastAsia" w:hAnsiTheme="minorHAnsi"/>
                <w:noProof/>
                <w:lang w:eastAsia="cs-CZ"/>
              </w:rPr>
              <w:tab/>
            </w:r>
            <w:r w:rsidR="000B4847" w:rsidRPr="00F86531">
              <w:rPr>
                <w:rStyle w:val="Hypertextovodkaz"/>
                <w:noProof/>
              </w:rPr>
              <w:t>Zpracování získaných dat</w:t>
            </w:r>
            <w:r w:rsidR="000B4847">
              <w:rPr>
                <w:noProof/>
                <w:webHidden/>
              </w:rPr>
              <w:tab/>
            </w:r>
            <w:r w:rsidR="000B4847">
              <w:rPr>
                <w:noProof/>
                <w:webHidden/>
              </w:rPr>
              <w:fldChar w:fldCharType="begin"/>
            </w:r>
            <w:r w:rsidR="000B4847">
              <w:rPr>
                <w:noProof/>
                <w:webHidden/>
              </w:rPr>
              <w:instrText xml:space="preserve"> PAGEREF _Toc121102223 \h </w:instrText>
            </w:r>
            <w:r w:rsidR="000B4847">
              <w:rPr>
                <w:noProof/>
                <w:webHidden/>
              </w:rPr>
            </w:r>
            <w:r w:rsidR="000B4847">
              <w:rPr>
                <w:noProof/>
                <w:webHidden/>
              </w:rPr>
              <w:fldChar w:fldCharType="separate"/>
            </w:r>
            <w:r w:rsidR="000B4847">
              <w:rPr>
                <w:noProof/>
                <w:webHidden/>
              </w:rPr>
              <w:t>46</w:t>
            </w:r>
            <w:r w:rsidR="000B4847">
              <w:rPr>
                <w:noProof/>
                <w:webHidden/>
              </w:rPr>
              <w:fldChar w:fldCharType="end"/>
            </w:r>
          </w:hyperlink>
        </w:p>
        <w:p w14:paraId="24E08091" w14:textId="6699C52B" w:rsidR="000B4847" w:rsidRDefault="00000000">
          <w:pPr>
            <w:pStyle w:val="Obsah1"/>
            <w:rPr>
              <w:rFonts w:asciiTheme="minorHAnsi" w:eastAsiaTheme="minorEastAsia" w:hAnsiTheme="minorHAnsi"/>
              <w:b w:val="0"/>
              <w:sz w:val="22"/>
              <w:lang w:eastAsia="cs-CZ"/>
            </w:rPr>
          </w:pPr>
          <w:hyperlink w:anchor="_Toc121102224" w:history="1">
            <w:r w:rsidR="000B4847" w:rsidRPr="00F86531">
              <w:rPr>
                <w:rStyle w:val="Hypertextovodkaz"/>
              </w:rPr>
              <w:t>7</w:t>
            </w:r>
            <w:r w:rsidR="000B4847">
              <w:rPr>
                <w:rFonts w:asciiTheme="minorHAnsi" w:eastAsiaTheme="minorEastAsia" w:hAnsiTheme="minorHAnsi"/>
                <w:b w:val="0"/>
                <w:sz w:val="22"/>
                <w:lang w:eastAsia="cs-CZ"/>
              </w:rPr>
              <w:tab/>
            </w:r>
            <w:r w:rsidR="000B4847" w:rsidRPr="00F86531">
              <w:rPr>
                <w:rStyle w:val="Hypertextovodkaz"/>
              </w:rPr>
              <w:t>Výsledky výzkumu</w:t>
            </w:r>
            <w:r w:rsidR="000B4847">
              <w:rPr>
                <w:webHidden/>
              </w:rPr>
              <w:tab/>
            </w:r>
            <w:r w:rsidR="000B4847">
              <w:rPr>
                <w:webHidden/>
              </w:rPr>
              <w:fldChar w:fldCharType="begin"/>
            </w:r>
            <w:r w:rsidR="000B4847">
              <w:rPr>
                <w:webHidden/>
              </w:rPr>
              <w:instrText xml:space="preserve"> PAGEREF _Toc121102224 \h </w:instrText>
            </w:r>
            <w:r w:rsidR="000B4847">
              <w:rPr>
                <w:webHidden/>
              </w:rPr>
            </w:r>
            <w:r w:rsidR="000B4847">
              <w:rPr>
                <w:webHidden/>
              </w:rPr>
              <w:fldChar w:fldCharType="separate"/>
            </w:r>
            <w:r w:rsidR="000B4847">
              <w:rPr>
                <w:webHidden/>
              </w:rPr>
              <w:t>47</w:t>
            </w:r>
            <w:r w:rsidR="000B4847">
              <w:rPr>
                <w:webHidden/>
              </w:rPr>
              <w:fldChar w:fldCharType="end"/>
            </w:r>
          </w:hyperlink>
        </w:p>
        <w:p w14:paraId="53B0F1F9" w14:textId="77143454" w:rsidR="000B4847" w:rsidRDefault="00000000">
          <w:pPr>
            <w:pStyle w:val="Obsah2"/>
            <w:rPr>
              <w:rFonts w:asciiTheme="minorHAnsi" w:eastAsiaTheme="minorEastAsia" w:hAnsiTheme="minorHAnsi"/>
              <w:noProof/>
              <w:lang w:eastAsia="cs-CZ"/>
            </w:rPr>
          </w:pPr>
          <w:hyperlink w:anchor="_Toc121102225" w:history="1">
            <w:r w:rsidR="000B4847" w:rsidRPr="00F86531">
              <w:rPr>
                <w:rStyle w:val="Hypertextovodkaz"/>
                <w:noProof/>
              </w:rPr>
              <w:t>7.1</w:t>
            </w:r>
            <w:r w:rsidR="000B4847">
              <w:rPr>
                <w:rFonts w:asciiTheme="minorHAnsi" w:eastAsiaTheme="minorEastAsia" w:hAnsiTheme="minorHAnsi"/>
                <w:noProof/>
                <w:lang w:eastAsia="cs-CZ"/>
              </w:rPr>
              <w:tab/>
            </w:r>
            <w:r w:rsidR="000B4847" w:rsidRPr="00F86531">
              <w:rPr>
                <w:rStyle w:val="Hypertextovodkaz"/>
                <w:noProof/>
              </w:rPr>
              <w:t>Dotazník osobní charakteristiky policistů</w:t>
            </w:r>
            <w:r w:rsidR="000B4847">
              <w:rPr>
                <w:noProof/>
                <w:webHidden/>
              </w:rPr>
              <w:tab/>
            </w:r>
            <w:r w:rsidR="000B4847">
              <w:rPr>
                <w:noProof/>
                <w:webHidden/>
              </w:rPr>
              <w:fldChar w:fldCharType="begin"/>
            </w:r>
            <w:r w:rsidR="000B4847">
              <w:rPr>
                <w:noProof/>
                <w:webHidden/>
              </w:rPr>
              <w:instrText xml:space="preserve"> PAGEREF _Toc121102225 \h </w:instrText>
            </w:r>
            <w:r w:rsidR="000B4847">
              <w:rPr>
                <w:noProof/>
                <w:webHidden/>
              </w:rPr>
            </w:r>
            <w:r w:rsidR="000B4847">
              <w:rPr>
                <w:noProof/>
                <w:webHidden/>
              </w:rPr>
              <w:fldChar w:fldCharType="separate"/>
            </w:r>
            <w:r w:rsidR="000B4847">
              <w:rPr>
                <w:noProof/>
                <w:webHidden/>
              </w:rPr>
              <w:t>47</w:t>
            </w:r>
            <w:r w:rsidR="000B4847">
              <w:rPr>
                <w:noProof/>
                <w:webHidden/>
              </w:rPr>
              <w:fldChar w:fldCharType="end"/>
            </w:r>
          </w:hyperlink>
        </w:p>
        <w:p w14:paraId="463FB93E" w14:textId="2A965E24" w:rsidR="000B4847" w:rsidRDefault="00000000">
          <w:pPr>
            <w:pStyle w:val="Obsah2"/>
            <w:rPr>
              <w:rFonts w:asciiTheme="minorHAnsi" w:eastAsiaTheme="minorEastAsia" w:hAnsiTheme="minorHAnsi"/>
              <w:noProof/>
              <w:lang w:eastAsia="cs-CZ"/>
            </w:rPr>
          </w:pPr>
          <w:hyperlink w:anchor="_Toc121102226" w:history="1">
            <w:r w:rsidR="000B4847" w:rsidRPr="00F86531">
              <w:rPr>
                <w:rStyle w:val="Hypertextovodkaz"/>
                <w:noProof/>
              </w:rPr>
              <w:t>7.2</w:t>
            </w:r>
            <w:r w:rsidR="000B4847">
              <w:rPr>
                <w:rFonts w:asciiTheme="minorHAnsi" w:eastAsiaTheme="minorEastAsia" w:hAnsiTheme="minorHAnsi"/>
                <w:noProof/>
                <w:lang w:eastAsia="cs-CZ"/>
              </w:rPr>
              <w:tab/>
            </w:r>
            <w:r w:rsidR="000B4847" w:rsidRPr="00F86531">
              <w:rPr>
                <w:rStyle w:val="Hypertextovodkaz"/>
                <w:noProof/>
              </w:rPr>
              <w:t>Dotazník MBI: Maslach Burnout Inventory</w:t>
            </w:r>
            <w:r w:rsidR="000B4847">
              <w:rPr>
                <w:noProof/>
                <w:webHidden/>
              </w:rPr>
              <w:tab/>
            </w:r>
            <w:r w:rsidR="000B4847">
              <w:rPr>
                <w:noProof/>
                <w:webHidden/>
              </w:rPr>
              <w:fldChar w:fldCharType="begin"/>
            </w:r>
            <w:r w:rsidR="000B4847">
              <w:rPr>
                <w:noProof/>
                <w:webHidden/>
              </w:rPr>
              <w:instrText xml:space="preserve"> PAGEREF _Toc121102226 \h </w:instrText>
            </w:r>
            <w:r w:rsidR="000B4847">
              <w:rPr>
                <w:noProof/>
                <w:webHidden/>
              </w:rPr>
            </w:r>
            <w:r w:rsidR="000B4847">
              <w:rPr>
                <w:noProof/>
                <w:webHidden/>
              </w:rPr>
              <w:fldChar w:fldCharType="separate"/>
            </w:r>
            <w:r w:rsidR="000B4847">
              <w:rPr>
                <w:noProof/>
                <w:webHidden/>
              </w:rPr>
              <w:t>51</w:t>
            </w:r>
            <w:r w:rsidR="000B4847">
              <w:rPr>
                <w:noProof/>
                <w:webHidden/>
              </w:rPr>
              <w:fldChar w:fldCharType="end"/>
            </w:r>
          </w:hyperlink>
        </w:p>
        <w:p w14:paraId="15B26CEC" w14:textId="2BFD51CF" w:rsidR="000B4847" w:rsidRDefault="00000000">
          <w:pPr>
            <w:pStyle w:val="Obsah1"/>
            <w:rPr>
              <w:rFonts w:asciiTheme="minorHAnsi" w:eastAsiaTheme="minorEastAsia" w:hAnsiTheme="minorHAnsi"/>
              <w:b w:val="0"/>
              <w:sz w:val="22"/>
              <w:lang w:eastAsia="cs-CZ"/>
            </w:rPr>
          </w:pPr>
          <w:hyperlink w:anchor="_Toc121102227" w:history="1">
            <w:r w:rsidR="000B4847" w:rsidRPr="00F86531">
              <w:rPr>
                <w:rStyle w:val="Hypertextovodkaz"/>
              </w:rPr>
              <w:t>Diskuse</w:t>
            </w:r>
            <w:r w:rsidR="000B4847">
              <w:rPr>
                <w:webHidden/>
              </w:rPr>
              <w:tab/>
            </w:r>
            <w:r w:rsidR="000B4847">
              <w:rPr>
                <w:webHidden/>
              </w:rPr>
              <w:fldChar w:fldCharType="begin"/>
            </w:r>
            <w:r w:rsidR="000B4847">
              <w:rPr>
                <w:webHidden/>
              </w:rPr>
              <w:instrText xml:space="preserve"> PAGEREF _Toc121102227 \h </w:instrText>
            </w:r>
            <w:r w:rsidR="000B4847">
              <w:rPr>
                <w:webHidden/>
              </w:rPr>
            </w:r>
            <w:r w:rsidR="000B4847">
              <w:rPr>
                <w:webHidden/>
              </w:rPr>
              <w:fldChar w:fldCharType="separate"/>
            </w:r>
            <w:r w:rsidR="000B4847">
              <w:rPr>
                <w:webHidden/>
              </w:rPr>
              <w:t>56</w:t>
            </w:r>
            <w:r w:rsidR="000B4847">
              <w:rPr>
                <w:webHidden/>
              </w:rPr>
              <w:fldChar w:fldCharType="end"/>
            </w:r>
          </w:hyperlink>
        </w:p>
        <w:p w14:paraId="790954B3" w14:textId="18AFD4DB" w:rsidR="000B4847" w:rsidRDefault="00000000">
          <w:pPr>
            <w:pStyle w:val="Obsah1"/>
            <w:rPr>
              <w:rFonts w:asciiTheme="minorHAnsi" w:eastAsiaTheme="minorEastAsia" w:hAnsiTheme="minorHAnsi"/>
              <w:b w:val="0"/>
              <w:sz w:val="22"/>
              <w:lang w:eastAsia="cs-CZ"/>
            </w:rPr>
          </w:pPr>
          <w:hyperlink w:anchor="_Toc121102228" w:history="1">
            <w:r w:rsidR="000B4847" w:rsidRPr="00F86531">
              <w:rPr>
                <w:rStyle w:val="Hypertextovodkaz"/>
              </w:rPr>
              <w:t>Závěr</w:t>
            </w:r>
            <w:r w:rsidR="000B4847">
              <w:rPr>
                <w:webHidden/>
              </w:rPr>
              <w:tab/>
            </w:r>
            <w:r w:rsidR="000B4847">
              <w:rPr>
                <w:webHidden/>
              </w:rPr>
              <w:fldChar w:fldCharType="begin"/>
            </w:r>
            <w:r w:rsidR="000B4847">
              <w:rPr>
                <w:webHidden/>
              </w:rPr>
              <w:instrText xml:space="preserve"> PAGEREF _Toc121102228 \h </w:instrText>
            </w:r>
            <w:r w:rsidR="000B4847">
              <w:rPr>
                <w:webHidden/>
              </w:rPr>
            </w:r>
            <w:r w:rsidR="000B4847">
              <w:rPr>
                <w:webHidden/>
              </w:rPr>
              <w:fldChar w:fldCharType="separate"/>
            </w:r>
            <w:r w:rsidR="000B4847">
              <w:rPr>
                <w:webHidden/>
              </w:rPr>
              <w:t>59</w:t>
            </w:r>
            <w:r w:rsidR="000B4847">
              <w:rPr>
                <w:webHidden/>
              </w:rPr>
              <w:fldChar w:fldCharType="end"/>
            </w:r>
          </w:hyperlink>
        </w:p>
        <w:p w14:paraId="7603555A" w14:textId="24109B62" w:rsidR="000B4847" w:rsidRDefault="00000000">
          <w:pPr>
            <w:pStyle w:val="Obsah1"/>
            <w:rPr>
              <w:rFonts w:asciiTheme="minorHAnsi" w:eastAsiaTheme="minorEastAsia" w:hAnsiTheme="minorHAnsi"/>
              <w:b w:val="0"/>
              <w:sz w:val="22"/>
              <w:lang w:eastAsia="cs-CZ"/>
            </w:rPr>
          </w:pPr>
          <w:hyperlink w:anchor="_Toc121102229" w:history="1">
            <w:r w:rsidR="000B4847" w:rsidRPr="00F86531">
              <w:rPr>
                <w:rStyle w:val="Hypertextovodkaz"/>
              </w:rPr>
              <w:t>Seznam použité literatury</w:t>
            </w:r>
            <w:r w:rsidR="000B4847">
              <w:rPr>
                <w:webHidden/>
              </w:rPr>
              <w:tab/>
            </w:r>
            <w:r w:rsidR="000B4847">
              <w:rPr>
                <w:webHidden/>
              </w:rPr>
              <w:fldChar w:fldCharType="begin"/>
            </w:r>
            <w:r w:rsidR="000B4847">
              <w:rPr>
                <w:webHidden/>
              </w:rPr>
              <w:instrText xml:space="preserve"> PAGEREF _Toc121102229 \h </w:instrText>
            </w:r>
            <w:r w:rsidR="000B4847">
              <w:rPr>
                <w:webHidden/>
              </w:rPr>
            </w:r>
            <w:r w:rsidR="000B4847">
              <w:rPr>
                <w:webHidden/>
              </w:rPr>
              <w:fldChar w:fldCharType="separate"/>
            </w:r>
            <w:r w:rsidR="000B4847">
              <w:rPr>
                <w:webHidden/>
              </w:rPr>
              <w:t>62</w:t>
            </w:r>
            <w:r w:rsidR="000B4847">
              <w:rPr>
                <w:webHidden/>
              </w:rPr>
              <w:fldChar w:fldCharType="end"/>
            </w:r>
          </w:hyperlink>
        </w:p>
        <w:p w14:paraId="78EE677C" w14:textId="0AB41CBA" w:rsidR="000B4847" w:rsidRDefault="00000000">
          <w:pPr>
            <w:pStyle w:val="Obsah1"/>
            <w:rPr>
              <w:rFonts w:asciiTheme="minorHAnsi" w:eastAsiaTheme="minorEastAsia" w:hAnsiTheme="minorHAnsi"/>
              <w:b w:val="0"/>
              <w:sz w:val="22"/>
              <w:lang w:eastAsia="cs-CZ"/>
            </w:rPr>
          </w:pPr>
          <w:hyperlink w:anchor="_Toc121102230" w:history="1">
            <w:r w:rsidR="000B4847" w:rsidRPr="00F86531">
              <w:rPr>
                <w:rStyle w:val="Hypertextovodkaz"/>
              </w:rPr>
              <w:t>Seznam zkratek</w:t>
            </w:r>
            <w:r w:rsidR="000B4847">
              <w:rPr>
                <w:webHidden/>
              </w:rPr>
              <w:tab/>
            </w:r>
            <w:r w:rsidR="000B4847">
              <w:rPr>
                <w:webHidden/>
              </w:rPr>
              <w:fldChar w:fldCharType="begin"/>
            </w:r>
            <w:r w:rsidR="000B4847">
              <w:rPr>
                <w:webHidden/>
              </w:rPr>
              <w:instrText xml:space="preserve"> PAGEREF _Toc121102230 \h </w:instrText>
            </w:r>
            <w:r w:rsidR="000B4847">
              <w:rPr>
                <w:webHidden/>
              </w:rPr>
            </w:r>
            <w:r w:rsidR="000B4847">
              <w:rPr>
                <w:webHidden/>
              </w:rPr>
              <w:fldChar w:fldCharType="separate"/>
            </w:r>
            <w:r w:rsidR="000B4847">
              <w:rPr>
                <w:webHidden/>
              </w:rPr>
              <w:t>65</w:t>
            </w:r>
            <w:r w:rsidR="000B4847">
              <w:rPr>
                <w:webHidden/>
              </w:rPr>
              <w:fldChar w:fldCharType="end"/>
            </w:r>
          </w:hyperlink>
        </w:p>
        <w:p w14:paraId="6D0501BF" w14:textId="0A8C66F5" w:rsidR="000B4847" w:rsidRDefault="00000000">
          <w:pPr>
            <w:pStyle w:val="Obsah1"/>
            <w:rPr>
              <w:rFonts w:asciiTheme="minorHAnsi" w:eastAsiaTheme="minorEastAsia" w:hAnsiTheme="minorHAnsi"/>
              <w:b w:val="0"/>
              <w:sz w:val="22"/>
              <w:lang w:eastAsia="cs-CZ"/>
            </w:rPr>
          </w:pPr>
          <w:hyperlink w:anchor="_Toc121102231" w:history="1">
            <w:r w:rsidR="000B4847" w:rsidRPr="00F86531">
              <w:rPr>
                <w:rStyle w:val="Hypertextovodkaz"/>
              </w:rPr>
              <w:t>Seznam obrázků a tabulek</w:t>
            </w:r>
            <w:r w:rsidR="000B4847">
              <w:rPr>
                <w:webHidden/>
              </w:rPr>
              <w:tab/>
            </w:r>
            <w:r w:rsidR="000B4847">
              <w:rPr>
                <w:webHidden/>
              </w:rPr>
              <w:fldChar w:fldCharType="begin"/>
            </w:r>
            <w:r w:rsidR="000B4847">
              <w:rPr>
                <w:webHidden/>
              </w:rPr>
              <w:instrText xml:space="preserve"> PAGEREF _Toc121102231 \h </w:instrText>
            </w:r>
            <w:r w:rsidR="000B4847">
              <w:rPr>
                <w:webHidden/>
              </w:rPr>
            </w:r>
            <w:r w:rsidR="000B4847">
              <w:rPr>
                <w:webHidden/>
              </w:rPr>
              <w:fldChar w:fldCharType="separate"/>
            </w:r>
            <w:r w:rsidR="000B4847">
              <w:rPr>
                <w:webHidden/>
              </w:rPr>
              <w:t>66</w:t>
            </w:r>
            <w:r w:rsidR="000B4847">
              <w:rPr>
                <w:webHidden/>
              </w:rPr>
              <w:fldChar w:fldCharType="end"/>
            </w:r>
          </w:hyperlink>
        </w:p>
        <w:p w14:paraId="7420E668" w14:textId="2192CBB1" w:rsidR="000B4847" w:rsidRDefault="00000000">
          <w:pPr>
            <w:pStyle w:val="Obsah1"/>
            <w:rPr>
              <w:rFonts w:asciiTheme="minorHAnsi" w:eastAsiaTheme="minorEastAsia" w:hAnsiTheme="minorHAnsi"/>
              <w:b w:val="0"/>
              <w:sz w:val="22"/>
              <w:lang w:eastAsia="cs-CZ"/>
            </w:rPr>
          </w:pPr>
          <w:hyperlink w:anchor="_Toc121102232" w:history="1">
            <w:r w:rsidR="000B4847" w:rsidRPr="00F86531">
              <w:rPr>
                <w:rStyle w:val="Hypertextovodkaz"/>
              </w:rPr>
              <w:t>Přílohy</w:t>
            </w:r>
            <w:r w:rsidR="000B4847">
              <w:rPr>
                <w:webHidden/>
              </w:rPr>
              <w:tab/>
            </w:r>
            <w:r w:rsidR="000B4847">
              <w:rPr>
                <w:webHidden/>
              </w:rPr>
              <w:fldChar w:fldCharType="begin"/>
            </w:r>
            <w:r w:rsidR="000B4847">
              <w:rPr>
                <w:webHidden/>
              </w:rPr>
              <w:instrText xml:space="preserve"> PAGEREF _Toc121102232 \h </w:instrText>
            </w:r>
            <w:r w:rsidR="000B4847">
              <w:rPr>
                <w:webHidden/>
              </w:rPr>
            </w:r>
            <w:r w:rsidR="000B4847">
              <w:rPr>
                <w:webHidden/>
              </w:rPr>
              <w:fldChar w:fldCharType="separate"/>
            </w:r>
            <w:r w:rsidR="000B4847">
              <w:rPr>
                <w:webHidden/>
              </w:rPr>
              <w:t>67</w:t>
            </w:r>
            <w:r w:rsidR="000B4847">
              <w:rPr>
                <w:webHidden/>
              </w:rPr>
              <w:fldChar w:fldCharType="end"/>
            </w:r>
          </w:hyperlink>
        </w:p>
        <w:p w14:paraId="1A5EDDEE" w14:textId="2D3424E2" w:rsidR="005B063C" w:rsidRDefault="00C01D9A" w:rsidP="00482405">
          <w:pPr>
            <w:pStyle w:val="Obsah1"/>
          </w:pPr>
          <w:r>
            <w:fldChar w:fldCharType="end"/>
          </w:r>
        </w:p>
      </w:sdtContent>
    </w:sdt>
    <w:p w14:paraId="4474B65F" w14:textId="77777777" w:rsidR="00837AD0" w:rsidRDefault="00837AD0" w:rsidP="00837AD0">
      <w:pPr>
        <w:ind w:firstLine="0"/>
      </w:pPr>
    </w:p>
    <w:p w14:paraId="4C853C38" w14:textId="77777777" w:rsidR="00837AD0" w:rsidRPr="00837AD0" w:rsidRDefault="00837AD0" w:rsidP="00837AD0">
      <w:pPr>
        <w:ind w:firstLine="0"/>
        <w:rPr>
          <w:b/>
          <w:sz w:val="32"/>
          <w:szCs w:val="32"/>
        </w:rPr>
        <w:sectPr w:rsidR="00837AD0" w:rsidRPr="00837AD0" w:rsidSect="00B54FAB">
          <w:footerReference w:type="default" r:id="rId13"/>
          <w:footerReference w:type="first" r:id="rId14"/>
          <w:pgSz w:w="11906" w:h="16838"/>
          <w:pgMar w:top="1418" w:right="1134" w:bottom="1418" w:left="1701" w:header="709" w:footer="709" w:gutter="0"/>
          <w:cols w:space="708"/>
          <w:docGrid w:linePitch="360"/>
        </w:sectPr>
      </w:pPr>
    </w:p>
    <w:p w14:paraId="2E6404CA" w14:textId="77777777" w:rsidR="0048764E" w:rsidRPr="00837AD0" w:rsidRDefault="0048764E" w:rsidP="00F91FF6">
      <w:pPr>
        <w:pStyle w:val="Nadpis1"/>
        <w:numPr>
          <w:ilvl w:val="0"/>
          <w:numId w:val="0"/>
        </w:numPr>
        <w:ind w:left="567" w:hanging="567"/>
      </w:pPr>
      <w:bookmarkStart w:id="4" w:name="_Toc534797803"/>
      <w:bookmarkStart w:id="5" w:name="_Toc536779146"/>
      <w:bookmarkStart w:id="6" w:name="_Toc119169998"/>
      <w:bookmarkStart w:id="7" w:name="_Toc121102186"/>
      <w:r w:rsidRPr="00837AD0">
        <w:lastRenderedPageBreak/>
        <w:t>Úvod</w:t>
      </w:r>
      <w:bookmarkEnd w:id="4"/>
      <w:bookmarkEnd w:id="5"/>
      <w:bookmarkEnd w:id="6"/>
      <w:bookmarkEnd w:id="7"/>
    </w:p>
    <w:p w14:paraId="4E18880F" w14:textId="57D6B2B1" w:rsidR="00FB136B" w:rsidRDefault="00FB136B" w:rsidP="004214EE">
      <w:pPr>
        <w:ind w:firstLine="0"/>
      </w:pPr>
      <w:bookmarkStart w:id="8" w:name="_Toc534797804"/>
      <w:r w:rsidRPr="00AB7AEF">
        <w:t>Volba tématu bakalářské</w:t>
      </w:r>
      <w:r>
        <w:t xml:space="preserve"> práce pro mě nebyla jednoduchá. To jsem si nakonec </w:t>
      </w:r>
      <w:r w:rsidR="004214EE">
        <w:t>zvolila vzhledem</w:t>
      </w:r>
      <w:r w:rsidRPr="00247030">
        <w:t xml:space="preserve"> ke </w:t>
      </w:r>
      <w:r>
        <w:t>své profesi policistky.</w:t>
      </w:r>
      <w:r w:rsidRPr="00247030">
        <w:t xml:space="preserve"> Při</w:t>
      </w:r>
      <w:r w:rsidR="004214EE">
        <w:t xml:space="preserve"> </w:t>
      </w:r>
      <w:r w:rsidRPr="00AB7AEF">
        <w:t xml:space="preserve">psaní </w:t>
      </w:r>
      <w:r>
        <w:t xml:space="preserve">jsem chtěla </w:t>
      </w:r>
      <w:r w:rsidRPr="00AB7AEF">
        <w:t>naplnit jak obecné cíle práce, tak také své vlastní. V</w:t>
      </w:r>
      <w:r w:rsidR="004214EE">
        <w:t> </w:t>
      </w:r>
      <w:r w:rsidRPr="00AB7AEF">
        <w:t>prosinci roku 2008 jsem byla přijata po úspěšném absolvování Střední policejní školy v Holešově do služebního poměru k Policii České republiky</w:t>
      </w:r>
      <w:r w:rsidRPr="00B34DA9">
        <w:t xml:space="preserve">. </w:t>
      </w:r>
      <w:r w:rsidR="00B34DA9" w:rsidRPr="00B34DA9">
        <w:t>Od tohoto roku jsem sloužila na obvodním oddělení Územního odboru Přerov v</w:t>
      </w:r>
      <w:r w:rsidR="00B34DA9">
        <w:t> </w:t>
      </w:r>
      <w:r w:rsidR="00B34DA9" w:rsidRPr="00B34DA9">
        <w:t>hodnosti nadstrážmistr (asistent)</w:t>
      </w:r>
      <w:r w:rsidR="00B34DA9">
        <w:t xml:space="preserve"> </w:t>
      </w:r>
      <w:r w:rsidR="00B34DA9" w:rsidRPr="00B34DA9">
        <w:t>a</w:t>
      </w:r>
      <w:r w:rsidR="00B34DA9">
        <w:t> </w:t>
      </w:r>
      <w:r w:rsidR="00B34DA9" w:rsidRPr="00B34DA9">
        <w:t>vykonávala hlídkovou službu, což v</w:t>
      </w:r>
      <w:r w:rsidR="00B34DA9">
        <w:t> </w:t>
      </w:r>
      <w:r w:rsidR="00B34DA9" w:rsidRPr="00B34DA9">
        <w:t>mém případě obnášelo pěší dvanáctihodinové služby.</w:t>
      </w:r>
      <w:r w:rsidR="00B34DA9">
        <w:t xml:space="preserve"> </w:t>
      </w:r>
      <w:r w:rsidRPr="00AB7AEF">
        <w:t xml:space="preserve">Po třech letech jsem byla zařazena do skupiny zpracovatelů přestupků, což obnášelo kompletní zpracování přestupkových spisů, které jsem měla na starosti další </w:t>
      </w:r>
      <w:r w:rsidR="00AA044A">
        <w:t>tři</w:t>
      </w:r>
      <w:r w:rsidRPr="00AB7AEF">
        <w:t xml:space="preserve"> roky. Následně jsem</w:t>
      </w:r>
      <w:r w:rsidR="00FA4E45">
        <w:t xml:space="preserve"> </w:t>
      </w:r>
      <w:r w:rsidRPr="00AB7AEF">
        <w:t>ve funkci podpraporčíka (vrchního asistenta) vykonávala službu jako územně odpovědný policista a</w:t>
      </w:r>
      <w:r w:rsidR="004214EE">
        <w:t> </w:t>
      </w:r>
      <w:r w:rsidRPr="00AB7AEF">
        <w:t>také tzv.</w:t>
      </w:r>
      <w:r w:rsidR="004214EE">
        <w:t> </w:t>
      </w:r>
      <w:r w:rsidRPr="00AB7AEF">
        <w:t>výjezdový řidič, a</w:t>
      </w:r>
      <w:r w:rsidR="004214EE">
        <w:t> </w:t>
      </w:r>
      <w:r w:rsidRPr="00AB7AEF">
        <w:t xml:space="preserve">to částečně </w:t>
      </w:r>
      <w:r w:rsidR="00EC2B90">
        <w:t>tři</w:t>
      </w:r>
      <w:r w:rsidRPr="00AB7AEF">
        <w:t xml:space="preserve"> roky v Přerově a</w:t>
      </w:r>
      <w:r w:rsidR="004214EE">
        <w:t> </w:t>
      </w:r>
      <w:r w:rsidRPr="00AB7AEF">
        <w:t>rok a</w:t>
      </w:r>
      <w:r w:rsidR="004214EE">
        <w:t> </w:t>
      </w:r>
      <w:r w:rsidRPr="00AB7AEF">
        <w:t>půl na Obvodním oddělení policie v Bystřici pod Hostýnem v hodnosti praporčíka (inspektora), kde se mi</w:t>
      </w:r>
      <w:r w:rsidR="00714981">
        <w:t xml:space="preserve"> </w:t>
      </w:r>
      <w:r w:rsidRPr="00AB7AEF">
        <w:t>ke</w:t>
      </w:r>
      <w:r w:rsidR="00714981">
        <w:t xml:space="preserve"> </w:t>
      </w:r>
      <w:r w:rsidRPr="00AB7AEF">
        <w:t>všemu přidala i</w:t>
      </w:r>
      <w:r w:rsidR="004214EE">
        <w:t> </w:t>
      </w:r>
      <w:r w:rsidRPr="00AB7AEF">
        <w:t xml:space="preserve">funkce dozorčí služby. </w:t>
      </w:r>
      <w:r w:rsidR="00954715" w:rsidRPr="00954715">
        <w:t>Následně jsem se po nabídce opět vrátila na obvodní oddělení do Přerova a</w:t>
      </w:r>
      <w:r w:rsidR="00954715">
        <w:t> </w:t>
      </w:r>
      <w:r w:rsidR="00954715" w:rsidRPr="00954715">
        <w:t>ve stejné hodnosti opět zpracovávala teď už trestní spisy.</w:t>
      </w:r>
      <w:r w:rsidRPr="00AB7AEF">
        <w:t xml:space="preserve"> </w:t>
      </w:r>
      <w:r>
        <w:t>Od října roku 2020</w:t>
      </w:r>
      <w:r w:rsidR="00714981">
        <w:t xml:space="preserve"> </w:t>
      </w:r>
      <w:r>
        <w:t>jsem učinila naprostou změnu a</w:t>
      </w:r>
      <w:r w:rsidR="004214EE">
        <w:t> </w:t>
      </w:r>
      <w:r>
        <w:t>odešla k Inspektorátu cizinecké policie na</w:t>
      </w:r>
      <w:r w:rsidR="00714981">
        <w:t xml:space="preserve"> </w:t>
      </w:r>
      <w:r>
        <w:t>mezinárodní</w:t>
      </w:r>
      <w:r w:rsidR="004214EE">
        <w:t xml:space="preserve"> l</w:t>
      </w:r>
      <w:r>
        <w:t>etiště Václava Havla do Prahy, kde sloužím v hodnosti nadpraporčíka (vrchního inspektora) na oddělení správního</w:t>
      </w:r>
      <w:r w:rsidR="004214EE">
        <w:t xml:space="preserve"> a</w:t>
      </w:r>
      <w:r w:rsidR="00B272A5">
        <w:t> </w:t>
      </w:r>
      <w:r w:rsidR="004214EE">
        <w:t>trestního řízení až doposud.</w:t>
      </w:r>
    </w:p>
    <w:p w14:paraId="1E2876A7" w14:textId="77777777" w:rsidR="00FB136B" w:rsidRPr="00AB7AEF" w:rsidRDefault="00FB136B" w:rsidP="004214EE">
      <w:r w:rsidRPr="00AB7AEF">
        <w:t>Z výše uvedeného popisku vyplývá, že jsem sloužila a</w:t>
      </w:r>
      <w:r w:rsidR="004214EE">
        <w:t> </w:t>
      </w:r>
      <w:r w:rsidRPr="00AB7AEF">
        <w:t xml:space="preserve">prošla různými funkcemi na </w:t>
      </w:r>
      <w:r w:rsidRPr="00362E50">
        <w:t>obvodní</w:t>
      </w:r>
      <w:r w:rsidR="004214EE" w:rsidRPr="00362E50">
        <w:t>ch</w:t>
      </w:r>
      <w:r w:rsidRPr="00362E50">
        <w:t xml:space="preserve"> oddělení</w:t>
      </w:r>
      <w:r w:rsidR="004214EE" w:rsidRPr="00362E50">
        <w:t>ch</w:t>
      </w:r>
      <w:r w:rsidRPr="00AB7AEF">
        <w:t xml:space="preserve"> policie</w:t>
      </w:r>
      <w:r>
        <w:t xml:space="preserve">. </w:t>
      </w:r>
      <w:r w:rsidRPr="00AB7AEF">
        <w:t xml:space="preserve">Od roku 2008 mám odsloužených </w:t>
      </w:r>
      <w:r>
        <w:t>čtrnáct</w:t>
      </w:r>
      <w:r w:rsidRPr="00AB7AEF">
        <w:t xml:space="preserve"> let a</w:t>
      </w:r>
      <w:r w:rsidR="004214EE">
        <w:t> </w:t>
      </w:r>
      <w:r w:rsidRPr="00AB7AEF">
        <w:t xml:space="preserve">začínám rok </w:t>
      </w:r>
      <w:r>
        <w:t>patnáctý</w:t>
      </w:r>
      <w:r w:rsidRPr="00AB7AEF">
        <w:t>. Ať už člověk pracuje se spisy</w:t>
      </w:r>
      <w:r w:rsidR="004214EE">
        <w:t>,</w:t>
      </w:r>
      <w:r w:rsidRPr="00AB7AEF">
        <w:t xml:space="preserve"> nebo v klasickém výkonu služby, jedná se v každém případě o</w:t>
      </w:r>
      <w:r w:rsidR="00D01086">
        <w:t> </w:t>
      </w:r>
      <w:r w:rsidRPr="00AB7AEF">
        <w:t>práci s lidmi, která je svým způsobem nabíjející, ale i</w:t>
      </w:r>
      <w:r w:rsidR="00D01086">
        <w:t> </w:t>
      </w:r>
      <w:r w:rsidRPr="00AB7AEF">
        <w:t>vyčerpávající. Pokud děláte zaměstnání, ve kterém pomáháte lidem řešit jejich problémy a</w:t>
      </w:r>
      <w:r w:rsidR="00D01086">
        <w:t> </w:t>
      </w:r>
      <w:r w:rsidRPr="00AB7AEF">
        <w:t>stýkáte se se starostmi jiných, může se po čase stát, že počáteční nadšení se změní v čím dál větší touhu vše opustit a</w:t>
      </w:r>
      <w:r w:rsidR="00D01086">
        <w:t> </w:t>
      </w:r>
      <w:r w:rsidRPr="00AB7AEF">
        <w:t>v touhu p</w:t>
      </w:r>
      <w:r>
        <w:t>o samotě. Uvědomila jsem si, jaké jsem měla představy, když jsem začínala sloužit, jak jsem byla nadšená představami o</w:t>
      </w:r>
      <w:r w:rsidR="00D01086">
        <w:t> </w:t>
      </w:r>
      <w:r>
        <w:t>policejní práci, o</w:t>
      </w:r>
      <w:r w:rsidR="00D01086">
        <w:t> </w:t>
      </w:r>
      <w:r>
        <w:t>vše jsem se zajímala, nedělalo mi problém být v práci o</w:t>
      </w:r>
      <w:r w:rsidR="00D01086">
        <w:t> </w:t>
      </w:r>
      <w:r>
        <w:t>víkendech i</w:t>
      </w:r>
      <w:r w:rsidR="00D01086">
        <w:t> </w:t>
      </w:r>
      <w:r>
        <w:t>zůstávat déle, když bylo potřeba. Po několika letech se ale situace začala měnit a</w:t>
      </w:r>
      <w:r w:rsidR="00D01086">
        <w:t> </w:t>
      </w:r>
      <w:r>
        <w:t>sama jsem začínala mít o</w:t>
      </w:r>
      <w:r w:rsidR="00D01086">
        <w:t> </w:t>
      </w:r>
      <w:r>
        <w:t>práci menší zájem, už jsem nebyla plná nadšení a</w:t>
      </w:r>
      <w:r w:rsidR="00D01086">
        <w:t> </w:t>
      </w:r>
      <w:r>
        <w:t>optimismu. Každý den se mi chodilo do práce s větší nechutí. Došlo to tak daleko, že jsem se rozhodla úplně změnit zaměření a</w:t>
      </w:r>
      <w:r w:rsidR="00D01086">
        <w:t> </w:t>
      </w:r>
      <w:r>
        <w:t>odešla sloužit k cizinecké policii, jak jsem uvedla výše. My</w:t>
      </w:r>
      <w:r w:rsidR="00D01086">
        <w:t>slím, že v tom</w:t>
      </w:r>
      <w:r>
        <w:t xml:space="preserve"> ale určitě nejsem sama a</w:t>
      </w:r>
      <w:r w:rsidR="00D01086">
        <w:t> </w:t>
      </w:r>
      <w:r>
        <w:t>tyto stavy zažívá či zažívalo více mých kolegů a</w:t>
      </w:r>
      <w:r w:rsidR="00D01086">
        <w:t> </w:t>
      </w:r>
      <w:r>
        <w:t>kolegyň nejen v Přerově, ale po celé České republice.</w:t>
      </w:r>
      <w:r w:rsidR="00714981">
        <w:t xml:space="preserve"> </w:t>
      </w:r>
      <w:r>
        <w:t xml:space="preserve">Proto jsem se </w:t>
      </w:r>
      <w:r w:rsidRPr="00AB7AEF">
        <w:t>začala blíže zajímat o</w:t>
      </w:r>
      <w:r w:rsidR="00D01086">
        <w:t> </w:t>
      </w:r>
      <w:r w:rsidRPr="00AB7AEF">
        <w:t xml:space="preserve">syndrom vyhoření </w:t>
      </w:r>
      <w:r w:rsidR="00D01086">
        <w:t>a </w:t>
      </w:r>
      <w:r w:rsidRPr="00AB7AEF">
        <w:t>o</w:t>
      </w:r>
      <w:r w:rsidR="00D01086">
        <w:t> </w:t>
      </w:r>
      <w:r w:rsidRPr="00AB7AEF">
        <w:t>to, zda uvedený problém řeší i</w:t>
      </w:r>
      <w:r w:rsidR="00D01086">
        <w:t> </w:t>
      </w:r>
      <w:r w:rsidRPr="00AB7AEF">
        <w:t xml:space="preserve">kolegové či kolegyně na </w:t>
      </w:r>
      <w:r w:rsidRPr="00AB7AEF">
        <w:lastRenderedPageBreak/>
        <w:t xml:space="preserve">oddělení v Přerově či na jiných </w:t>
      </w:r>
      <w:r>
        <w:t xml:space="preserve">obvodních </w:t>
      </w:r>
      <w:r w:rsidRPr="00AB7AEF">
        <w:t>odděleních policie. Tudíž</w:t>
      </w:r>
      <w:r>
        <w:t xml:space="preserve"> nejen mé vlastní vyčerpání, ale i</w:t>
      </w:r>
      <w:r w:rsidR="00D01086">
        <w:t> </w:t>
      </w:r>
      <w:r>
        <w:t xml:space="preserve">další popsané </w:t>
      </w:r>
      <w:r w:rsidRPr="00AB7AEF">
        <w:t>skutečnosti</w:t>
      </w:r>
      <w:r>
        <w:t xml:space="preserve"> mě</w:t>
      </w:r>
      <w:r w:rsidRPr="00AB7AEF">
        <w:t xml:space="preserve"> v</w:t>
      </w:r>
      <w:r w:rsidR="00D01086">
        <w:t xml:space="preserve">edly k výběru </w:t>
      </w:r>
      <w:r w:rsidR="00D01086" w:rsidRPr="00E55DF9">
        <w:t>tématu bakalářské</w:t>
      </w:r>
      <w:r w:rsidR="00D01086">
        <w:t xml:space="preserve"> práce.</w:t>
      </w:r>
    </w:p>
    <w:p w14:paraId="115C97EC" w14:textId="2DFD326F" w:rsidR="00FB136B" w:rsidRPr="00AB7AEF" w:rsidRDefault="00C6748F" w:rsidP="004214EE">
      <w:r>
        <w:t>Jedním z</w:t>
      </w:r>
      <w:r w:rsidR="003D3E84">
        <w:t> </w:t>
      </w:r>
      <w:r>
        <w:t>cílů</w:t>
      </w:r>
      <w:r w:rsidR="00FB136B" w:rsidRPr="00AB7AEF">
        <w:t xml:space="preserve"> mé bakalářské práce je charakterizovat, co je syndrom vyhoření, jakým způsobem vzniká, jeho příznaky, fáze. Syndrom vyhoření se může rozvinout u</w:t>
      </w:r>
      <w:r w:rsidR="00D01086">
        <w:t> </w:t>
      </w:r>
      <w:r w:rsidR="00FB136B" w:rsidRPr="00AB7AEF">
        <w:t>kohokoliv, ve většině případů je na vině nezdravý způsob života, nevhodné pracovní podmínky, prostředí, míra stresu, ale také závisí na individualitě každého jedince. K nejrizikovější skupině nejčastěji patří právě ti, kteří pracují s lidmi jako např.</w:t>
      </w:r>
      <w:r w:rsidR="00D01086">
        <w:t> </w:t>
      </w:r>
      <w:r w:rsidR="00FB136B" w:rsidRPr="00AB7AEF">
        <w:t>sociální pracovníci, učitelé, zdrav</w:t>
      </w:r>
      <w:r w:rsidR="00FB136B">
        <w:t>otníci, policisté, prodavači</w:t>
      </w:r>
      <w:r w:rsidR="00D01086">
        <w:t> </w:t>
      </w:r>
      <w:r w:rsidR="00FB136B">
        <w:t>aj. V</w:t>
      </w:r>
      <w:r w:rsidR="00D01086">
        <w:t> </w:t>
      </w:r>
      <w:r w:rsidR="00FB136B" w:rsidRPr="00AB7AEF">
        <w:t xml:space="preserve">bakalářské práci </w:t>
      </w:r>
      <w:r w:rsidR="00FB136B">
        <w:t>se ale zaměřuji</w:t>
      </w:r>
      <w:r w:rsidR="00FB136B" w:rsidRPr="00AB7AEF">
        <w:t xml:space="preserve"> právě na syndrom vyhoření u</w:t>
      </w:r>
      <w:r w:rsidR="00D01086">
        <w:t> </w:t>
      </w:r>
      <w:r w:rsidR="00FB136B" w:rsidRPr="00AB7AEF">
        <w:t>policistů, a</w:t>
      </w:r>
      <w:r w:rsidR="00D01086">
        <w:t> </w:t>
      </w:r>
      <w:r w:rsidR="00FB136B" w:rsidRPr="00AB7AEF">
        <w:t xml:space="preserve">to na úrovni jednotlivých obvodních oddělení. Také </w:t>
      </w:r>
      <w:r w:rsidR="00FB136B">
        <w:t>ve výzkumné části práce se</w:t>
      </w:r>
      <w:r w:rsidR="00FB136B" w:rsidRPr="00AB7AEF">
        <w:t xml:space="preserve"> </w:t>
      </w:r>
      <w:r w:rsidR="00FB136B">
        <w:t>zaměřuji</w:t>
      </w:r>
      <w:r w:rsidR="00FB136B" w:rsidRPr="00AB7AEF">
        <w:t xml:space="preserve"> nejen na </w:t>
      </w:r>
      <w:r w:rsidR="00FB136B">
        <w:t>policisty v přímém výkonu služby</w:t>
      </w:r>
      <w:r w:rsidR="00FB136B" w:rsidRPr="00AB7AEF">
        <w:t>, ale také na spisové pracovníky, kteří se setkávají s lidmi na oddělení</w:t>
      </w:r>
      <w:r w:rsidR="00FB136B">
        <w:t>ch</w:t>
      </w:r>
      <w:r w:rsidR="00FB136B" w:rsidRPr="00AB7AEF">
        <w:t xml:space="preserve"> a</w:t>
      </w:r>
      <w:r w:rsidR="00D01086">
        <w:t> </w:t>
      </w:r>
      <w:r w:rsidR="00FB136B" w:rsidRPr="00AB7AEF">
        <w:t xml:space="preserve">činí přijetí jejich oznámení </w:t>
      </w:r>
      <w:r w:rsidR="00D01086">
        <w:t>nebo s nimi provádí další úkony</w:t>
      </w:r>
      <w:r w:rsidR="00FB136B" w:rsidRPr="00AB7AEF">
        <w:t xml:space="preserve"> po</w:t>
      </w:r>
      <w:r w:rsidR="00D01086">
        <w:t>té, co se dostaví z místa činu.</w:t>
      </w:r>
    </w:p>
    <w:p w14:paraId="283CF581" w14:textId="77777777" w:rsidR="00FB136B" w:rsidRPr="0080511F" w:rsidRDefault="00FB136B" w:rsidP="004214EE">
      <w:r w:rsidRPr="00AB7AEF">
        <w:t xml:space="preserve">Důležité je se zabývat také </w:t>
      </w:r>
      <w:r w:rsidRPr="00131F33">
        <w:t>prevencí a</w:t>
      </w:r>
      <w:r w:rsidR="00D01086">
        <w:t> </w:t>
      </w:r>
      <w:r w:rsidRPr="00131F33">
        <w:t xml:space="preserve">copingovými strategiemi, jelikož </w:t>
      </w:r>
      <w:r w:rsidRPr="00AB7AEF">
        <w:t>stres a</w:t>
      </w:r>
      <w:r w:rsidR="00D01086">
        <w:t> </w:t>
      </w:r>
      <w:r w:rsidRPr="00AB7AEF">
        <w:t>dlouhodobá nežádoucí zátěž jsou jedním z faktorů vzniku syndromu vyhoření. K základní prevenci proto také patří informovanost policistů i</w:t>
      </w:r>
      <w:r w:rsidR="00D01086">
        <w:t> </w:t>
      </w:r>
      <w:r w:rsidRPr="00AB7AEF">
        <w:t>vedoucích pracovníků o</w:t>
      </w:r>
      <w:r w:rsidR="00D01086">
        <w:t> </w:t>
      </w:r>
      <w:r w:rsidRPr="00AB7AEF">
        <w:t>možných problémech syndromu vyhoření</w:t>
      </w:r>
      <w:r w:rsidR="00D01086">
        <w:t>,</w:t>
      </w:r>
      <w:r w:rsidRPr="00AB7AEF">
        <w:t xml:space="preserve"> o</w:t>
      </w:r>
      <w:r w:rsidR="00D01086">
        <w:t> </w:t>
      </w:r>
      <w:r w:rsidRPr="00AB7AEF">
        <w:t>jeho možných důsledcích a</w:t>
      </w:r>
      <w:r w:rsidR="00D01086">
        <w:t> </w:t>
      </w:r>
      <w:r w:rsidRPr="00AB7AEF">
        <w:t>o</w:t>
      </w:r>
      <w:r w:rsidR="00D01086">
        <w:t> </w:t>
      </w:r>
      <w:r w:rsidRPr="00AB7AEF">
        <w:t>způsobu řešení tohoto problému.</w:t>
      </w:r>
    </w:p>
    <w:p w14:paraId="45A31541" w14:textId="58190F18" w:rsidR="00FB136B" w:rsidRPr="00AB7AEF" w:rsidRDefault="00E410C3" w:rsidP="004214EE">
      <w:r w:rsidRPr="00164584">
        <w:t>Hlavním cílem bakalářské práce je</w:t>
      </w:r>
      <w:r w:rsidR="00FB136B" w:rsidRPr="00164584">
        <w:t xml:space="preserve"> zjištění, zda </w:t>
      </w:r>
      <w:r w:rsidR="00164584" w:rsidRPr="00164584">
        <w:t xml:space="preserve">jsou </w:t>
      </w:r>
      <w:r w:rsidR="00FB136B" w:rsidRPr="00164584">
        <w:t>policisté na základních článcích, tedy na jednotlivých obvodních odděleních</w:t>
      </w:r>
      <w:r w:rsidR="00D01086" w:rsidRPr="00164584">
        <w:t>,</w:t>
      </w:r>
      <w:r w:rsidR="00FB136B" w:rsidRPr="00164584">
        <w:t xml:space="preserve"> </w:t>
      </w:r>
      <w:r w:rsidR="00164584" w:rsidRPr="00164584">
        <w:t>zasažení</w:t>
      </w:r>
      <w:r w:rsidR="00164584">
        <w:t xml:space="preserve"> </w:t>
      </w:r>
      <w:r w:rsidR="00FB136B" w:rsidRPr="00164584">
        <w:t>syndrom</w:t>
      </w:r>
      <w:r w:rsidR="00164584" w:rsidRPr="00164584">
        <w:t xml:space="preserve">em </w:t>
      </w:r>
      <w:r w:rsidR="00FB136B" w:rsidRPr="00164584">
        <w:t>vyhoření</w:t>
      </w:r>
      <w:r w:rsidR="00164584" w:rsidRPr="00164584">
        <w:t>.</w:t>
      </w:r>
      <w:r w:rsidR="00B26E4E" w:rsidRPr="00B26E4E">
        <w:t xml:space="preserve"> </w:t>
      </w:r>
      <w:r w:rsidR="00FB136B">
        <w:t xml:space="preserve">Při svém výběru </w:t>
      </w:r>
      <w:r w:rsidR="00D01086" w:rsidRPr="00D652B6">
        <w:t>jsem se zaměřila</w:t>
      </w:r>
      <w:r w:rsidR="00FB136B" w:rsidRPr="00D652B6">
        <w:t xml:space="preserve"> hlavně na obvodní oddělení Olomouckého kraje, tedy konkrétně Územního odboru</w:t>
      </w:r>
      <w:r w:rsidR="00FB136B">
        <w:t xml:space="preserve"> Přerov a</w:t>
      </w:r>
      <w:r w:rsidR="00D01086">
        <w:t> </w:t>
      </w:r>
      <w:r w:rsidR="00D652B6">
        <w:t xml:space="preserve">Územního odboru </w:t>
      </w:r>
      <w:r w:rsidR="00FB136B">
        <w:t>Prostějov. Důvod pro výběr lokality je u</w:t>
      </w:r>
      <w:r w:rsidR="00D01086">
        <w:t> </w:t>
      </w:r>
      <w:r w:rsidR="00FB136B">
        <w:t>mě prostý, poněvadž jak jsem uvedla v úvodu bakalářské práce</w:t>
      </w:r>
      <w:r w:rsidR="00D01086">
        <w:t>,</w:t>
      </w:r>
      <w:r w:rsidR="00FB136B">
        <w:t xml:space="preserve"> v</w:t>
      </w:r>
      <w:r w:rsidR="000B0E42">
        <w:t> </w:t>
      </w:r>
      <w:r w:rsidR="00FB136B">
        <w:t>Přerově jsem sloužila</w:t>
      </w:r>
      <w:r w:rsidR="00D01086">
        <w:t>,</w:t>
      </w:r>
      <w:r w:rsidR="00FB136B">
        <w:t xml:space="preserve"> a</w:t>
      </w:r>
      <w:r w:rsidR="00D01086">
        <w:t> </w:t>
      </w:r>
      <w:r w:rsidR="00FB136B">
        <w:t xml:space="preserve">na území Přerovska se pohybovala tedy velmi často. Územní odbor Prostějov je svou rozlohou podobný </w:t>
      </w:r>
      <w:r w:rsidR="00D01086">
        <w:t>Ú</w:t>
      </w:r>
      <w:r w:rsidR="00FB136B">
        <w:t>zemnímu odboru Přerov a</w:t>
      </w:r>
      <w:r w:rsidR="00D01086">
        <w:t> </w:t>
      </w:r>
      <w:r w:rsidR="00FB136B">
        <w:t>také se jedná o</w:t>
      </w:r>
      <w:r w:rsidR="00D01086">
        <w:t> </w:t>
      </w:r>
      <w:r w:rsidR="00FB136B">
        <w:t xml:space="preserve">sousední území, proto jsem si jej také vybrala pro empirickou část bakalářské práce. </w:t>
      </w:r>
      <w:r w:rsidR="00FB136B" w:rsidRPr="00AB7AEF">
        <w:t xml:space="preserve">Ke </w:t>
      </w:r>
      <w:r w:rsidR="00FB136B" w:rsidRPr="00D3345C">
        <w:t xml:space="preserve">zkoumání </w:t>
      </w:r>
      <w:r w:rsidR="00D01086" w:rsidRPr="00D3345C">
        <w:t>jsem využila</w:t>
      </w:r>
      <w:r w:rsidR="00FB136B" w:rsidRPr="00AB7AEF">
        <w:t xml:space="preserve"> dotazník, tedy zkoumané skutečnosti </w:t>
      </w:r>
      <w:r w:rsidR="00D01086" w:rsidRPr="00D3345C">
        <w:t xml:space="preserve">jsem </w:t>
      </w:r>
      <w:r w:rsidR="00FB136B" w:rsidRPr="00D3345C">
        <w:t>zjišťova</w:t>
      </w:r>
      <w:r w:rsidR="00D01086" w:rsidRPr="00D3345C">
        <w:t>la</w:t>
      </w:r>
      <w:r w:rsidR="00FB136B" w:rsidRPr="00D3345C">
        <w:t xml:space="preserve"> f</w:t>
      </w:r>
      <w:r w:rsidR="00FB136B" w:rsidRPr="00AB7AEF">
        <w:t>ormou kvantitativníh</w:t>
      </w:r>
      <w:r w:rsidR="00D01086">
        <w:t xml:space="preserve">o výzkumu. Zjištěné </w:t>
      </w:r>
      <w:r w:rsidR="00D01086" w:rsidRPr="00D3345C">
        <w:t>skutečnosti</w:t>
      </w:r>
      <w:r w:rsidR="00FB136B" w:rsidRPr="00D3345C">
        <w:t xml:space="preserve"> </w:t>
      </w:r>
      <w:r w:rsidR="00D01086" w:rsidRPr="00D3345C">
        <w:t>jsou</w:t>
      </w:r>
      <w:r w:rsidR="00FB136B" w:rsidRPr="00D3345C">
        <w:t xml:space="preserve"> ná</w:t>
      </w:r>
      <w:r w:rsidR="00FB136B" w:rsidRPr="00AB7AEF">
        <w:t>sledně prezentovány formou tabulek a</w:t>
      </w:r>
      <w:r w:rsidR="00D01086">
        <w:t> </w:t>
      </w:r>
      <w:r w:rsidR="00FB136B" w:rsidRPr="00AB7AEF">
        <w:t>grafů.</w:t>
      </w:r>
    </w:p>
    <w:p w14:paraId="1C732BB8" w14:textId="3C91D6DC" w:rsidR="004214EE" w:rsidRPr="00703609" w:rsidRDefault="00EB5B96" w:rsidP="00EB5B96">
      <w:pPr>
        <w:rPr>
          <w:color w:val="0D0D0D" w:themeColor="text1" w:themeTint="F2"/>
        </w:rPr>
      </w:pPr>
      <w:r w:rsidRPr="00703609">
        <w:rPr>
          <w:color w:val="0D0D0D" w:themeColor="text1" w:themeTint="F2"/>
        </w:rPr>
        <w:t>Na podkladě zjištěných skutečností, pomocí dotazníků, jsem zjišťovala odpovědi na nastíněné otázky a dle získaných výsledků se také zaměřila na následné preventivní působení, aby bylo možné syndromu vyhoření předcházet jak ze strany příslušníků samotných, tak např.</w:t>
      </w:r>
      <w:r w:rsidR="003347EF" w:rsidRPr="00703609">
        <w:rPr>
          <w:color w:val="0D0D0D" w:themeColor="text1" w:themeTint="F2"/>
        </w:rPr>
        <w:t> </w:t>
      </w:r>
      <w:r w:rsidRPr="00703609">
        <w:rPr>
          <w:color w:val="0D0D0D" w:themeColor="text1" w:themeTint="F2"/>
        </w:rPr>
        <w:t xml:space="preserve">prostřednictvím nadřízených. U Policie České republiky existuje mnoho školení, která jsou vždy zaměřena na rozvoj schopností a vědomostí každého policisty. Jsou praktická a určená hlavně k výkonu služby. Bohužel nikdo nezorganizoval školení či program, který by </w:t>
      </w:r>
      <w:r w:rsidRPr="00703609">
        <w:rPr>
          <w:color w:val="0D0D0D" w:themeColor="text1" w:themeTint="F2"/>
        </w:rPr>
        <w:lastRenderedPageBreak/>
        <w:t>se věnoval osobnostem samotných policistů po stránce psychické v rámci nějaké duševní hygieny a seznámil je s pojmem syndrom vyhoření, jeho možným výskytem a formami pomoci.</w:t>
      </w:r>
    </w:p>
    <w:p w14:paraId="0960E1CD" w14:textId="77777777" w:rsidR="004214EE" w:rsidRDefault="004214EE" w:rsidP="00EB5B96">
      <w:pPr>
        <w:ind w:firstLine="0"/>
        <w:sectPr w:rsidR="004214EE" w:rsidSect="00B54FAB">
          <w:pgSz w:w="11906" w:h="16838"/>
          <w:pgMar w:top="1418" w:right="1134" w:bottom="1418" w:left="1701" w:header="709" w:footer="709" w:gutter="0"/>
          <w:cols w:space="708"/>
          <w:docGrid w:linePitch="360"/>
        </w:sectPr>
      </w:pPr>
    </w:p>
    <w:p w14:paraId="64C3328A" w14:textId="77777777" w:rsidR="0048764E" w:rsidRPr="00273A75" w:rsidRDefault="005F6957" w:rsidP="008D14A5">
      <w:pPr>
        <w:pStyle w:val="Nadpis1"/>
      </w:pPr>
      <w:bookmarkStart w:id="9" w:name="_Toc119169999"/>
      <w:bookmarkStart w:id="10" w:name="_Toc121102187"/>
      <w:bookmarkEnd w:id="8"/>
      <w:r>
        <w:lastRenderedPageBreak/>
        <w:t xml:space="preserve">Zátěžové </w:t>
      </w:r>
      <w:r w:rsidRPr="008D14A5">
        <w:t>situace</w:t>
      </w:r>
      <w:bookmarkEnd w:id="9"/>
      <w:bookmarkEnd w:id="10"/>
    </w:p>
    <w:p w14:paraId="2F76B366" w14:textId="77777777" w:rsidR="009538FB" w:rsidRPr="007A3E10" w:rsidRDefault="009538FB" w:rsidP="009538FB">
      <w:pPr>
        <w:ind w:firstLine="0"/>
        <w:rPr>
          <w:color w:val="0D0D0D" w:themeColor="text1" w:themeTint="F2"/>
        </w:rPr>
      </w:pPr>
      <w:r w:rsidRPr="007A3E10">
        <w:rPr>
          <w:color w:val="0D0D0D" w:themeColor="text1" w:themeTint="F2"/>
        </w:rPr>
        <w:t>Na úvod bakalářské práce je nutno zmínit, že se člověk během svého života setká se situacemi, které jsou pro něj naprosto běžné, nevěnuje jim žádnou větší pozornost, daří se mu mít je snadno pod kontrolou. Oproti tomu však existují také situace, při jejichž řešení musí lidé vynaložit větší či menší úsilí k jejich zvládnutí. Pokud taková situace trvá dlouho, působí na psychiku i fyzickou stránku člověka a může se negativně projevit na jeho celkovém zdraví.</w:t>
      </w:r>
    </w:p>
    <w:p w14:paraId="77CD0CAB" w14:textId="77777777" w:rsidR="009538FB" w:rsidRPr="007A3E10" w:rsidRDefault="009538FB" w:rsidP="009538FB">
      <w:pPr>
        <w:rPr>
          <w:color w:val="0D0D0D" w:themeColor="text1" w:themeTint="F2"/>
        </w:rPr>
      </w:pPr>
      <w:r w:rsidRPr="007A3E10">
        <w:rPr>
          <w:color w:val="0D0D0D" w:themeColor="text1" w:themeTint="F2"/>
        </w:rPr>
        <w:t>Podle psycholožky Čírtkové (1995) označujeme situace, se kterými se člověk hůře vyrovnává jako zátěžové. O zátěž se jedná v případě, pokud si jedinec uvědomuje, že momentálně nemá schopnosti, aby zvládnul požadavky, které jsou na něj kladeny.</w:t>
      </w:r>
    </w:p>
    <w:p w14:paraId="106BFA4E" w14:textId="77777777" w:rsidR="00C14C4B" w:rsidRPr="007A3E10" w:rsidRDefault="009538FB" w:rsidP="009538FB">
      <w:pPr>
        <w:rPr>
          <w:color w:val="0D0D0D" w:themeColor="text1" w:themeTint="F2"/>
        </w:rPr>
      </w:pPr>
      <w:r w:rsidRPr="007A3E10">
        <w:rPr>
          <w:color w:val="0D0D0D" w:themeColor="text1" w:themeTint="F2"/>
        </w:rPr>
        <w:t>Pro potřeby bakalářské práce je tedy nutno seznámit se s pojmy, které řadíme k zátěžovým situacím, a to frustrace, deprivace, konflikt a stres.</w:t>
      </w:r>
    </w:p>
    <w:p w14:paraId="196E3152" w14:textId="77777777" w:rsidR="00EA3539" w:rsidRDefault="00C14C4B" w:rsidP="00EA3539">
      <w:pPr>
        <w:pStyle w:val="Nadpis2"/>
      </w:pPr>
      <w:bookmarkStart w:id="11" w:name="_Toc96372239"/>
      <w:bookmarkStart w:id="12" w:name="_Toc119170000"/>
      <w:bookmarkStart w:id="13" w:name="_Toc121102188"/>
      <w:r w:rsidRPr="00FC6336">
        <w:t>Frustrace</w:t>
      </w:r>
      <w:bookmarkEnd w:id="11"/>
      <w:bookmarkEnd w:id="12"/>
      <w:bookmarkEnd w:id="13"/>
    </w:p>
    <w:p w14:paraId="3366C5FF" w14:textId="77777777" w:rsidR="00C91342" w:rsidRPr="00D00542" w:rsidRDefault="00C91342" w:rsidP="00C91342">
      <w:pPr>
        <w:ind w:firstLine="0"/>
        <w:rPr>
          <w:color w:val="0D0D0D" w:themeColor="text1" w:themeTint="F2"/>
        </w:rPr>
      </w:pPr>
      <w:r w:rsidRPr="00D00542">
        <w:rPr>
          <w:color w:val="0D0D0D" w:themeColor="text1" w:themeTint="F2"/>
        </w:rPr>
        <w:t>Frustrací dle Michalíka (2009) jsou takové situace, ve kterých podněty, buď z</w:t>
      </w:r>
      <w:r w:rsidR="00B07713" w:rsidRPr="00D00542">
        <w:rPr>
          <w:color w:val="0D0D0D" w:themeColor="text1" w:themeTint="F2"/>
        </w:rPr>
        <w:t> </w:t>
      </w:r>
      <w:r w:rsidRPr="00D00542">
        <w:rPr>
          <w:color w:val="0D0D0D" w:themeColor="text1" w:themeTint="F2"/>
        </w:rPr>
        <w:t>vlastní podstaty osobnosti, anebo zvenčí, brání člověku dosáhnout požadovaného uspokojení.</w:t>
      </w:r>
    </w:p>
    <w:p w14:paraId="08C68BC0" w14:textId="77777777" w:rsidR="00EA3539" w:rsidRPr="00D00542" w:rsidRDefault="00C91342" w:rsidP="00C91342">
      <w:pPr>
        <w:rPr>
          <w:color w:val="0D0D0D" w:themeColor="text1" w:themeTint="F2"/>
        </w:rPr>
      </w:pPr>
      <w:r w:rsidRPr="00D00542">
        <w:rPr>
          <w:color w:val="0D0D0D" w:themeColor="text1" w:themeTint="F2"/>
        </w:rPr>
        <w:t>Pokud má jedinec určitou subjektivní potřebu, očekává její uspokojení, ke kterému z</w:t>
      </w:r>
      <w:r w:rsidR="00B07713" w:rsidRPr="00D00542">
        <w:rPr>
          <w:color w:val="0D0D0D" w:themeColor="text1" w:themeTint="F2"/>
        </w:rPr>
        <w:t> </w:t>
      </w:r>
      <w:r w:rsidRPr="00D00542">
        <w:rPr>
          <w:color w:val="0D0D0D" w:themeColor="text1" w:themeTint="F2"/>
        </w:rPr>
        <w:t>příčin nezávislých na jeho vůli nedojde, dochází podle Vágnerové (2004) ke zklamání, rozvoji frustrace a</w:t>
      </w:r>
      <w:r w:rsidR="00B07713" w:rsidRPr="00D00542">
        <w:rPr>
          <w:color w:val="0D0D0D" w:themeColor="text1" w:themeTint="F2"/>
        </w:rPr>
        <w:t> </w:t>
      </w:r>
      <w:r w:rsidRPr="00D00542">
        <w:rPr>
          <w:color w:val="0D0D0D" w:themeColor="text1" w:themeTint="F2"/>
        </w:rPr>
        <w:t>podnětu organismu k</w:t>
      </w:r>
      <w:r w:rsidR="00B07713" w:rsidRPr="00D00542">
        <w:rPr>
          <w:color w:val="0D0D0D" w:themeColor="text1" w:themeTint="F2"/>
        </w:rPr>
        <w:t> </w:t>
      </w:r>
      <w:r w:rsidRPr="00D00542">
        <w:rPr>
          <w:color w:val="0D0D0D" w:themeColor="text1" w:themeTint="F2"/>
        </w:rPr>
        <w:t>obranné reakci vyrovnat se s</w:t>
      </w:r>
      <w:r w:rsidR="00B07713" w:rsidRPr="00D00542">
        <w:rPr>
          <w:color w:val="0D0D0D" w:themeColor="text1" w:themeTint="F2"/>
        </w:rPr>
        <w:t> </w:t>
      </w:r>
      <w:r w:rsidRPr="00D00542">
        <w:rPr>
          <w:color w:val="0D0D0D" w:themeColor="text1" w:themeTint="F2"/>
        </w:rPr>
        <w:t>nepříznivou situací. Frustrace může mít ale i</w:t>
      </w:r>
      <w:r w:rsidR="00B07713" w:rsidRPr="00D00542">
        <w:rPr>
          <w:color w:val="0D0D0D" w:themeColor="text1" w:themeTint="F2"/>
        </w:rPr>
        <w:t> </w:t>
      </w:r>
      <w:r w:rsidRPr="00D00542">
        <w:rPr>
          <w:color w:val="0D0D0D" w:themeColor="text1" w:themeTint="F2"/>
        </w:rPr>
        <w:t>pozitivní účinky, jelikož nutí člověka přemýšlet o</w:t>
      </w:r>
      <w:r w:rsidR="00B07713" w:rsidRPr="00D00542">
        <w:rPr>
          <w:color w:val="0D0D0D" w:themeColor="text1" w:themeTint="F2"/>
        </w:rPr>
        <w:t> </w:t>
      </w:r>
      <w:r w:rsidRPr="00D00542">
        <w:rPr>
          <w:color w:val="0D0D0D" w:themeColor="text1" w:themeTint="F2"/>
        </w:rPr>
        <w:t>jiných způsobech řešení a</w:t>
      </w:r>
      <w:r w:rsidR="00B07713" w:rsidRPr="00D00542">
        <w:rPr>
          <w:color w:val="0D0D0D" w:themeColor="text1" w:themeTint="F2"/>
        </w:rPr>
        <w:t> </w:t>
      </w:r>
      <w:r w:rsidRPr="00D00542">
        <w:rPr>
          <w:color w:val="0D0D0D" w:themeColor="text1" w:themeTint="F2"/>
        </w:rPr>
        <w:t>podporuje rozvoj jeho vlastních schopností.</w:t>
      </w:r>
    </w:p>
    <w:p w14:paraId="43EBFC7F" w14:textId="77777777" w:rsidR="00EA3539" w:rsidRDefault="00EA3539" w:rsidP="00AC5BBB">
      <w:pPr>
        <w:rPr>
          <w:rFonts w:cs="Times New Roman"/>
          <w:color w:val="0D0D0D" w:themeColor="text1" w:themeTint="F2"/>
          <w:szCs w:val="24"/>
        </w:rPr>
      </w:pPr>
      <w:r w:rsidRPr="004A4601">
        <w:rPr>
          <w:rFonts w:cs="Times New Roman"/>
          <w:szCs w:val="24"/>
        </w:rPr>
        <w:t xml:space="preserve">Dle Bedrnové </w:t>
      </w:r>
      <w:r>
        <w:rPr>
          <w:rFonts w:cs="Times New Roman"/>
          <w:szCs w:val="24"/>
        </w:rPr>
        <w:t>se nám v životě do cesty staví určité překážky, které nám blokují možnost vykonávat určité aktivity či uspokojit potřeby. Pokud překážky trvají dlouho a neumožňují nám dosáhnout cíle</w:t>
      </w:r>
      <w:r w:rsidR="00D42E56">
        <w:rPr>
          <w:rFonts w:cs="Times New Roman"/>
          <w:szCs w:val="24"/>
        </w:rPr>
        <w:t>,</w:t>
      </w:r>
      <w:r>
        <w:rPr>
          <w:rFonts w:cs="Times New Roman"/>
          <w:szCs w:val="24"/>
        </w:rPr>
        <w:t xml:space="preserve"> jedná se o frustraci. </w:t>
      </w:r>
      <w:r w:rsidRPr="00F87B98">
        <w:rPr>
          <w:rFonts w:cs="Times New Roman"/>
          <w:color w:val="0D0D0D" w:themeColor="text1" w:themeTint="F2"/>
          <w:szCs w:val="24"/>
        </w:rPr>
        <w:t>(Bedrnová</w:t>
      </w:r>
      <w:r>
        <w:rPr>
          <w:rFonts w:cs="Times New Roman"/>
          <w:color w:val="0D0D0D" w:themeColor="text1" w:themeTint="F2"/>
          <w:szCs w:val="24"/>
        </w:rPr>
        <w:t xml:space="preserve">, </w:t>
      </w:r>
      <w:r w:rsidRPr="00F87B98">
        <w:rPr>
          <w:rFonts w:cs="Times New Roman"/>
          <w:color w:val="0D0D0D" w:themeColor="text1" w:themeTint="F2"/>
          <w:szCs w:val="24"/>
        </w:rPr>
        <w:t>1999)</w:t>
      </w:r>
      <w:r w:rsidR="008E247D">
        <w:rPr>
          <w:rFonts w:cs="Times New Roman"/>
          <w:color w:val="0D0D0D" w:themeColor="text1" w:themeTint="F2"/>
          <w:szCs w:val="24"/>
        </w:rPr>
        <w:t>.</w:t>
      </w:r>
    </w:p>
    <w:p w14:paraId="4F42735F" w14:textId="77777777" w:rsidR="00597C7C" w:rsidRPr="001354FB" w:rsidRDefault="00766ECB" w:rsidP="00766ECB">
      <w:pPr>
        <w:ind w:firstLine="0"/>
      </w:pPr>
      <w:r w:rsidRPr="00766ECB">
        <w:t>Frustrace má své příčiny vzniku, které podle Nakonečného (1998) dělíme na:</w:t>
      </w:r>
    </w:p>
    <w:p w14:paraId="4350D82E" w14:textId="77777777" w:rsidR="005C57B6" w:rsidRPr="001354FB" w:rsidRDefault="00000863" w:rsidP="005A016A">
      <w:pPr>
        <w:pStyle w:val="Odstavecseseznamem"/>
        <w:numPr>
          <w:ilvl w:val="0"/>
          <w:numId w:val="2"/>
        </w:numPr>
        <w:ind w:left="851" w:hanging="425"/>
      </w:pPr>
      <w:r>
        <w:rPr>
          <w:b/>
          <w:bCs/>
        </w:rPr>
        <w:t>v</w:t>
      </w:r>
      <w:r w:rsidR="00962FE5" w:rsidRPr="00000863">
        <w:rPr>
          <w:b/>
          <w:bCs/>
        </w:rPr>
        <w:t>nější</w:t>
      </w:r>
      <w:r>
        <w:t> </w:t>
      </w:r>
      <w:r w:rsidR="005C57B6" w:rsidRPr="001354FB">
        <w:t>–</w:t>
      </w:r>
      <w:r w:rsidR="009622A4">
        <w:t xml:space="preserve"> </w:t>
      </w:r>
      <w:r w:rsidR="003C4C98" w:rsidRPr="00D00542">
        <w:rPr>
          <w:color w:val="0D0D0D" w:themeColor="text1" w:themeTint="F2"/>
        </w:rPr>
        <w:t>vychází z</w:t>
      </w:r>
      <w:r w:rsidR="009622A4" w:rsidRPr="00D00542">
        <w:rPr>
          <w:color w:val="0D0D0D" w:themeColor="text1" w:themeTint="F2"/>
        </w:rPr>
        <w:t> </w:t>
      </w:r>
      <w:r w:rsidR="003C4C98" w:rsidRPr="00D00542">
        <w:rPr>
          <w:color w:val="0D0D0D" w:themeColor="text1" w:themeTint="F2"/>
        </w:rPr>
        <w:t>okolního prostředí, jedná se o</w:t>
      </w:r>
      <w:r w:rsidR="009622A4" w:rsidRPr="00D00542">
        <w:rPr>
          <w:color w:val="0D0D0D" w:themeColor="text1" w:themeTint="F2"/>
        </w:rPr>
        <w:t> </w:t>
      </w:r>
      <w:r w:rsidR="003C4C98" w:rsidRPr="00D00542">
        <w:rPr>
          <w:color w:val="0D0D0D" w:themeColor="text1" w:themeTint="F2"/>
        </w:rPr>
        <w:t>překážku způsobenou jiným člověkem a</w:t>
      </w:r>
      <w:r w:rsidR="009622A4" w:rsidRPr="00D00542">
        <w:rPr>
          <w:color w:val="0D0D0D" w:themeColor="text1" w:themeTint="F2"/>
        </w:rPr>
        <w:t> </w:t>
      </w:r>
      <w:r w:rsidR="003C4C98" w:rsidRPr="00D00542">
        <w:rPr>
          <w:color w:val="0D0D0D" w:themeColor="text1" w:themeTint="F2"/>
        </w:rPr>
        <w:t>jeho jednáním nebo překážku fyzickou (ujíždějící dopravní prostředek, uplynulá otvírací doba, zákaz rodičů</w:t>
      </w:r>
      <w:r w:rsidR="009622A4" w:rsidRPr="00D00542">
        <w:rPr>
          <w:color w:val="0D0D0D" w:themeColor="text1" w:themeTint="F2"/>
        </w:rPr>
        <w:t> </w:t>
      </w:r>
      <w:r w:rsidR="003C4C98" w:rsidRPr="00D00542">
        <w:rPr>
          <w:color w:val="0D0D0D" w:themeColor="text1" w:themeTint="F2"/>
        </w:rPr>
        <w:t>apod.)</w:t>
      </w:r>
      <w:r w:rsidRPr="00D00542">
        <w:rPr>
          <w:color w:val="0D0D0D" w:themeColor="text1" w:themeTint="F2"/>
        </w:rPr>
        <w:t>;</w:t>
      </w:r>
    </w:p>
    <w:p w14:paraId="0F82404B" w14:textId="77777777" w:rsidR="0000115F" w:rsidRPr="001354FB" w:rsidRDefault="00000863" w:rsidP="005A016A">
      <w:pPr>
        <w:pStyle w:val="Odstavecseseznamem"/>
        <w:numPr>
          <w:ilvl w:val="0"/>
          <w:numId w:val="2"/>
        </w:numPr>
        <w:ind w:left="851" w:hanging="425"/>
      </w:pPr>
      <w:r>
        <w:rPr>
          <w:b/>
          <w:bCs/>
        </w:rPr>
        <w:t>v</w:t>
      </w:r>
      <w:r w:rsidR="00962FE5" w:rsidRPr="00000863">
        <w:rPr>
          <w:b/>
          <w:bCs/>
        </w:rPr>
        <w:t>nitřní</w:t>
      </w:r>
      <w:r w:rsidRPr="00000863">
        <w:rPr>
          <w:bCs/>
        </w:rPr>
        <w:t> </w:t>
      </w:r>
      <w:r w:rsidR="0000115F" w:rsidRPr="001354FB">
        <w:t>– jedná se o</w:t>
      </w:r>
      <w:r>
        <w:t> </w:t>
      </w:r>
      <w:r w:rsidR="00483AFA">
        <w:t>vnitřní stav jedince a jeho projevy</w:t>
      </w:r>
      <w:r w:rsidR="0000115F" w:rsidRPr="001354FB">
        <w:t>, přičemž frustrace většinou vyvolává spíše negativní emoce</w:t>
      </w:r>
      <w:r w:rsidR="00F8055E" w:rsidRPr="001354FB">
        <w:t xml:space="preserve"> (výčitky svědomí, lenost, stydlivost</w:t>
      </w:r>
      <w:r>
        <w:t> </w:t>
      </w:r>
      <w:r w:rsidR="00F8055E" w:rsidRPr="001354FB">
        <w:t>apod.)</w:t>
      </w:r>
      <w:r>
        <w:t>.</w:t>
      </w:r>
    </w:p>
    <w:p w14:paraId="12E94016" w14:textId="77777777" w:rsidR="002B3B3B" w:rsidRPr="001354FB" w:rsidRDefault="00C31A32" w:rsidP="00000863">
      <w:r w:rsidRPr="001354FB">
        <w:lastRenderedPageBreak/>
        <w:t>Nakonečný</w:t>
      </w:r>
      <w:r w:rsidR="00734EB1">
        <w:t xml:space="preserve"> (1998)</w:t>
      </w:r>
      <w:r w:rsidRPr="001354FB">
        <w:t xml:space="preserve"> dále uvádí členění frustrace podle zátěže na člověka. Jedná se o</w:t>
      </w:r>
      <w:r w:rsidR="007C7E3D">
        <w:t> </w:t>
      </w:r>
      <w:r w:rsidRPr="001354FB">
        <w:rPr>
          <w:b/>
          <w:bCs/>
        </w:rPr>
        <w:t>každodenní, běžné frustrace</w:t>
      </w:r>
      <w:r w:rsidRPr="001354FB">
        <w:t>, což může demonstrovat např.</w:t>
      </w:r>
      <w:r w:rsidR="007C7E3D">
        <w:t> </w:t>
      </w:r>
      <w:r w:rsidRPr="001354FB">
        <w:t xml:space="preserve">ztráta osobních věcí, </w:t>
      </w:r>
      <w:r w:rsidR="00AF7BE1" w:rsidRPr="001354FB">
        <w:t>nenalezení potřebného zboží</w:t>
      </w:r>
      <w:r w:rsidR="007C7E3D">
        <w:t> </w:t>
      </w:r>
      <w:r w:rsidR="00AF7BE1" w:rsidRPr="001354FB">
        <w:t xml:space="preserve">aj., dále </w:t>
      </w:r>
      <w:r w:rsidRPr="001354FB">
        <w:rPr>
          <w:b/>
          <w:bCs/>
        </w:rPr>
        <w:t>významné životní frustrace</w:t>
      </w:r>
      <w:r w:rsidRPr="001354FB">
        <w:t xml:space="preserve">, </w:t>
      </w:r>
      <w:r w:rsidR="00AF7BE1" w:rsidRPr="001354FB">
        <w:t>jež plynou hlavně</w:t>
      </w:r>
      <w:r w:rsidRPr="001354FB">
        <w:t xml:space="preserve"> ze sociálních potřeb „(nedostatek lásky, odezvy, pomoci, účasti</w:t>
      </w:r>
      <w:r w:rsidR="007C7E3D">
        <w:t> </w:t>
      </w:r>
      <w:r w:rsidRPr="001354FB">
        <w:t>atd.)“</w:t>
      </w:r>
      <w:r w:rsidR="00077151" w:rsidRPr="001354FB">
        <w:t xml:space="preserve">, </w:t>
      </w:r>
      <w:r w:rsidR="00AF7BE1" w:rsidRPr="001354FB">
        <w:t>v neposlední řadě</w:t>
      </w:r>
      <w:r w:rsidR="00077151" w:rsidRPr="001354FB">
        <w:t xml:space="preserve"> také</w:t>
      </w:r>
      <w:r w:rsidRPr="001354FB">
        <w:t xml:space="preserve"> </w:t>
      </w:r>
      <w:r w:rsidRPr="001354FB">
        <w:rPr>
          <w:b/>
          <w:bCs/>
        </w:rPr>
        <w:t>existenciální frustrace,</w:t>
      </w:r>
      <w:r w:rsidRPr="001354FB">
        <w:t xml:space="preserve"> </w:t>
      </w:r>
      <w:r w:rsidR="00E9031F" w:rsidRPr="00E9031F">
        <w:t>za které se považuje ztráta smyslu života, který může dohnat člověka i</w:t>
      </w:r>
      <w:r w:rsidR="00E9031F">
        <w:t> </w:t>
      </w:r>
      <w:r w:rsidR="00E9031F" w:rsidRPr="00E9031F">
        <w:t>k</w:t>
      </w:r>
      <w:r w:rsidR="00E9031F">
        <w:t> </w:t>
      </w:r>
      <w:r w:rsidR="00E9031F" w:rsidRPr="00E9031F">
        <w:t>sebevraždě. Tzv.</w:t>
      </w:r>
      <w:r w:rsidR="00E9031F">
        <w:t> </w:t>
      </w:r>
      <w:r w:rsidR="00E9031F" w:rsidRPr="00E9031F">
        <w:rPr>
          <w:b/>
          <w:bCs/>
        </w:rPr>
        <w:t>nareaktance</w:t>
      </w:r>
      <w:r w:rsidR="00E9031F" w:rsidRPr="00E9031F">
        <w:t>, je zvláštní případ frustrace, kde společnost a</w:t>
      </w:r>
      <w:r w:rsidR="00E9031F">
        <w:t> </w:t>
      </w:r>
      <w:r w:rsidR="00E9031F" w:rsidRPr="00E9031F">
        <w:t>různé situace v</w:t>
      </w:r>
      <w:r w:rsidR="00E9031F">
        <w:t> </w:t>
      </w:r>
      <w:r w:rsidR="00E9031F" w:rsidRPr="00E9031F">
        <w:t>ní nutí člověka dlouhodobě jednat proti svému přesvědčení.</w:t>
      </w:r>
    </w:p>
    <w:p w14:paraId="194C405F" w14:textId="77777777" w:rsidR="00241339" w:rsidRPr="00D27222" w:rsidRDefault="00C72015" w:rsidP="00000863">
      <w:r w:rsidRPr="001B7771">
        <w:rPr>
          <w:b/>
          <w:bCs/>
          <w:color w:val="0D0D0D" w:themeColor="text1" w:themeTint="F2"/>
        </w:rPr>
        <w:t>Frustrační tolerance</w:t>
      </w:r>
      <w:r w:rsidR="007C7E3D">
        <w:t> </w:t>
      </w:r>
      <w:r w:rsidR="0041101B" w:rsidRPr="00D27222">
        <w:t>– jedná se o</w:t>
      </w:r>
      <w:r w:rsidR="007C7E3D">
        <w:t> </w:t>
      </w:r>
      <w:r w:rsidR="005516DB" w:rsidRPr="00D27222">
        <w:t>určitý stupeň člověka odolávat frustračním situacím v takové míře, že se u</w:t>
      </w:r>
      <w:r w:rsidR="007C7E3D">
        <w:t> </w:t>
      </w:r>
      <w:r w:rsidR="005516DB" w:rsidRPr="00D27222">
        <w:t>něj neprojevuje typické frustrační chování</w:t>
      </w:r>
      <w:r w:rsidR="007C7E3D">
        <w:t>,</w:t>
      </w:r>
      <w:r w:rsidR="00241339" w:rsidRPr="00D27222">
        <w:t xml:space="preserve"> a</w:t>
      </w:r>
      <w:r w:rsidR="007C7E3D">
        <w:t> </w:t>
      </w:r>
      <w:r w:rsidR="00241339" w:rsidRPr="00D27222">
        <w:t>to např</w:t>
      </w:r>
      <w:r w:rsidR="007C7E3D">
        <w:t>. </w:t>
      </w:r>
      <w:r w:rsidR="00241339" w:rsidRPr="00D27222">
        <w:t>rozčilení či</w:t>
      </w:r>
      <w:r w:rsidR="007C7E3D">
        <w:t> hroucení.</w:t>
      </w:r>
    </w:p>
    <w:p w14:paraId="1D4E2EB7" w14:textId="77777777" w:rsidR="00246E85" w:rsidRPr="00D27222" w:rsidRDefault="00246E85" w:rsidP="00000863">
      <w:r w:rsidRPr="00D27222">
        <w:t>Frustrační tolerance je u</w:t>
      </w:r>
      <w:r w:rsidR="007C7E3D">
        <w:t> </w:t>
      </w:r>
      <w:r w:rsidRPr="00D27222">
        <w:t>každého člověka individuální, závisí na jeho vrozených vlastnostech</w:t>
      </w:r>
      <w:r w:rsidR="007611CC" w:rsidRPr="00D27222">
        <w:t xml:space="preserve"> a</w:t>
      </w:r>
      <w:r w:rsidR="007C7E3D">
        <w:t> </w:t>
      </w:r>
      <w:r w:rsidR="007611CC" w:rsidRPr="00D27222">
        <w:t>také na prostředí, ve kterém od narození</w:t>
      </w:r>
      <w:r w:rsidR="00D0408A" w:rsidRPr="00D27222">
        <w:t xml:space="preserve"> vyrůstal a</w:t>
      </w:r>
      <w:r w:rsidR="007C7E3D">
        <w:t> </w:t>
      </w:r>
      <w:r w:rsidR="007611CC" w:rsidRPr="00D27222">
        <w:t>pohyboval</w:t>
      </w:r>
      <w:r w:rsidR="00D0408A" w:rsidRPr="00D27222">
        <w:t xml:space="preserve"> se</w:t>
      </w:r>
      <w:r w:rsidR="007611CC" w:rsidRPr="00D27222">
        <w:t>.</w:t>
      </w:r>
      <w:r w:rsidR="00D0408A" w:rsidRPr="00D27222">
        <w:t xml:space="preserve"> </w:t>
      </w:r>
      <w:r w:rsidR="000E4EF9" w:rsidRPr="00D27222">
        <w:t>L</w:t>
      </w:r>
      <w:r w:rsidR="00D0408A" w:rsidRPr="00D27222">
        <w:t xml:space="preserve">ze </w:t>
      </w:r>
      <w:r w:rsidR="000E4EF9" w:rsidRPr="00D27222">
        <w:t xml:space="preserve">ji </w:t>
      </w:r>
      <w:r w:rsidR="00D0408A" w:rsidRPr="00D27222">
        <w:t>zvyšovat správným cvičením, zkušeným vedením i</w:t>
      </w:r>
      <w:r w:rsidR="007C7E3D">
        <w:t> </w:t>
      </w:r>
      <w:r w:rsidR="00D0408A" w:rsidRPr="00D27222">
        <w:t>autosugescí.</w:t>
      </w:r>
    </w:p>
    <w:p w14:paraId="5B62F0C7" w14:textId="77777777" w:rsidR="000E4EF9" w:rsidRPr="00D27222" w:rsidRDefault="000E4EF9" w:rsidP="00000863">
      <w:r w:rsidRPr="00D27222">
        <w:t>Frustrace se negativně projevuje na chování jedince</w:t>
      </w:r>
      <w:r w:rsidR="00FA62B8" w:rsidRPr="00D27222">
        <w:t>,</w:t>
      </w:r>
      <w:r w:rsidRPr="00D27222">
        <w:t xml:space="preserve"> a</w:t>
      </w:r>
      <w:r w:rsidR="007C7E3D">
        <w:t> </w:t>
      </w:r>
      <w:r w:rsidRPr="00D27222">
        <w:t>to od nejistoty, neklidu až po zlost, hněv, depresi, rezig</w:t>
      </w:r>
      <w:r w:rsidR="00D27222" w:rsidRPr="00D27222">
        <w:t>n</w:t>
      </w:r>
      <w:r w:rsidRPr="00D27222">
        <w:t>aci, apatii</w:t>
      </w:r>
      <w:r w:rsidR="007C7E3D">
        <w:t> </w:t>
      </w:r>
      <w:r w:rsidRPr="00D27222">
        <w:t>aj.</w:t>
      </w:r>
    </w:p>
    <w:p w14:paraId="7DBBFB60" w14:textId="77777777" w:rsidR="00FA62B8" w:rsidRPr="00D27222" w:rsidRDefault="00092B6E" w:rsidP="00092B6E">
      <w:r w:rsidRPr="00092B6E">
        <w:t>Každá frustrační situace působí na jednotlivce spíše negativně. Ke své ochraně proto využívá tzv.</w:t>
      </w:r>
      <w:r>
        <w:t> </w:t>
      </w:r>
      <w:r w:rsidRPr="00092B6E">
        <w:t>obranných frustračních mechanismů.</w:t>
      </w:r>
    </w:p>
    <w:p w14:paraId="2FA78019" w14:textId="77777777" w:rsidR="00390FD0" w:rsidRPr="00D27222" w:rsidRDefault="00390FD0" w:rsidP="00000863">
      <w:r w:rsidRPr="00D27222">
        <w:t>Nejčastější</w:t>
      </w:r>
      <w:r w:rsidR="009C4D98" w:rsidRPr="00D27222">
        <w:t>mi</w:t>
      </w:r>
      <w:r w:rsidRPr="00D27222">
        <w:t xml:space="preserve"> reakce</w:t>
      </w:r>
      <w:r w:rsidR="009C4D98" w:rsidRPr="00D27222">
        <w:t>mi</w:t>
      </w:r>
      <w:r w:rsidRPr="00D27222">
        <w:t xml:space="preserve"> na frustraci jsou útok</w:t>
      </w:r>
      <w:r w:rsidR="009C4D98" w:rsidRPr="00D27222">
        <w:t>,</w:t>
      </w:r>
      <w:r w:rsidRPr="00D27222">
        <w:t xml:space="preserve"> únik</w:t>
      </w:r>
      <w:r w:rsidR="009C4D98" w:rsidRPr="00D27222">
        <w:t xml:space="preserve"> a</w:t>
      </w:r>
      <w:r w:rsidR="007C7E3D">
        <w:t> </w:t>
      </w:r>
      <w:r w:rsidR="009C4D98" w:rsidRPr="00D27222">
        <w:t>jako další se v literatuře uvádí obejití překážky, kompenzace a</w:t>
      </w:r>
      <w:r w:rsidR="007C7E3D">
        <w:t> </w:t>
      </w:r>
      <w:r w:rsidR="009C4D98" w:rsidRPr="00D27222">
        <w:t>fixace.</w:t>
      </w:r>
    </w:p>
    <w:p w14:paraId="47E9FA0D" w14:textId="234EC1FD" w:rsidR="00F96F86" w:rsidRPr="00044C3F" w:rsidRDefault="00F96F86" w:rsidP="00000863">
      <w:r w:rsidRPr="00044C3F">
        <w:t>Útok jako reakce na frustraci může mít několik projevů</w:t>
      </w:r>
      <w:r w:rsidR="007C7E3D" w:rsidRPr="00044C3F">
        <w:t>,</w:t>
      </w:r>
      <w:r w:rsidRPr="00044C3F">
        <w:t xml:space="preserve"> jako např.</w:t>
      </w:r>
      <w:r w:rsidR="007C7E3D" w:rsidRPr="00044C3F">
        <w:t> </w:t>
      </w:r>
      <w:r w:rsidRPr="00044C3F">
        <w:t>rozbít či</w:t>
      </w:r>
      <w:r w:rsidR="007C7E3D" w:rsidRPr="00044C3F">
        <w:t> </w:t>
      </w:r>
      <w:r w:rsidRPr="00044C3F">
        <w:t>zničit překážku</w:t>
      </w:r>
      <w:r w:rsidR="00D7116F" w:rsidRPr="00044C3F">
        <w:t>,</w:t>
      </w:r>
      <w:r w:rsidRPr="00044C3F">
        <w:t xml:space="preserve"> </w:t>
      </w:r>
      <w:r w:rsidR="00044C3F" w:rsidRPr="00044C3F">
        <w:t>dále</w:t>
      </w:r>
      <w:r w:rsidRPr="00044C3F">
        <w:t xml:space="preserve"> form</w:t>
      </w:r>
      <w:r w:rsidR="00044C3F" w:rsidRPr="00044C3F">
        <w:t>u jak</w:t>
      </w:r>
      <w:r w:rsidRPr="00044C3F">
        <w:t xml:space="preserve"> verbálního</w:t>
      </w:r>
      <w:r w:rsidR="006B5F55" w:rsidRPr="00044C3F">
        <w:t>,</w:t>
      </w:r>
      <w:r w:rsidRPr="00044C3F">
        <w:t xml:space="preserve"> tak fyzického napadení osoby či</w:t>
      </w:r>
      <w:r w:rsidR="007C7E3D" w:rsidRPr="00044C3F">
        <w:t> </w:t>
      </w:r>
      <w:r w:rsidRPr="00044C3F">
        <w:t>věci</w:t>
      </w:r>
      <w:r w:rsidR="00044C3F" w:rsidRPr="00044C3F">
        <w:t xml:space="preserve"> a </w:t>
      </w:r>
      <w:r w:rsidRPr="00044C3F">
        <w:t>tak</w:t>
      </w:r>
      <w:r w:rsidR="00044C3F" w:rsidRPr="00044C3F">
        <w:t>é</w:t>
      </w:r>
      <w:r w:rsidRPr="00044C3F">
        <w:t xml:space="preserve"> s</w:t>
      </w:r>
      <w:r w:rsidR="00BE1034" w:rsidRPr="00044C3F">
        <w:t>kl</w:t>
      </w:r>
      <w:r w:rsidRPr="00044C3F">
        <w:t xml:space="preserve">on k sebezranění </w:t>
      </w:r>
      <w:r w:rsidR="00530D56" w:rsidRPr="00044C3F">
        <w:t>nebo</w:t>
      </w:r>
      <w:r w:rsidRPr="00044C3F">
        <w:t xml:space="preserve"> jiné agresi vůči sobě.</w:t>
      </w:r>
    </w:p>
    <w:p w14:paraId="762A9CAF" w14:textId="77777777" w:rsidR="00530D56" w:rsidRPr="00D27222" w:rsidRDefault="00530D56" w:rsidP="00000863">
      <w:r w:rsidRPr="00D27222">
        <w:t>Mezi další příklady útoku můžeme uvést</w:t>
      </w:r>
      <w:r w:rsidR="006B5F55" w:rsidRPr="00D27222">
        <w:t xml:space="preserve"> projekci, introjekci, šikanu a</w:t>
      </w:r>
      <w:r w:rsidR="007C7E3D">
        <w:t> </w:t>
      </w:r>
      <w:r w:rsidR="006B5F55" w:rsidRPr="00D27222">
        <w:t>egocentrismus</w:t>
      </w:r>
      <w:r w:rsidR="00E54651" w:rsidRPr="00D27222">
        <w:t xml:space="preserve"> (Holeček, 2007).</w:t>
      </w:r>
    </w:p>
    <w:p w14:paraId="5BC9EF37" w14:textId="77777777" w:rsidR="001B3BC2" w:rsidRPr="00D27222" w:rsidRDefault="001B3BC2" w:rsidP="00000863">
      <w:r w:rsidRPr="00D27222">
        <w:t>U</w:t>
      </w:r>
      <w:r w:rsidR="007C7E3D">
        <w:t> </w:t>
      </w:r>
      <w:r w:rsidRPr="00D27222">
        <w:t xml:space="preserve">útoku lze zmínit teorii </w:t>
      </w:r>
      <w:r w:rsidRPr="00D27222">
        <w:rPr>
          <w:b/>
          <w:bCs/>
        </w:rPr>
        <w:t>frustrace – agrese</w:t>
      </w:r>
      <w:r w:rsidRPr="00D27222">
        <w:t xml:space="preserve"> od</w:t>
      </w:r>
      <w:r w:rsidR="007C7E3D">
        <w:t> </w:t>
      </w:r>
      <w:r w:rsidRPr="00D27222">
        <w:t>J.</w:t>
      </w:r>
      <w:r w:rsidR="007C7E3D">
        <w:t> </w:t>
      </w:r>
      <w:r w:rsidRPr="00D27222">
        <w:t>Dollarda (in</w:t>
      </w:r>
      <w:r w:rsidR="007C7E3D">
        <w:t> </w:t>
      </w:r>
      <w:r w:rsidRPr="00D27222">
        <w:t>Nakonečný, 1998), která tvrdí, že</w:t>
      </w:r>
      <w:r w:rsidR="007C7E3D">
        <w:t xml:space="preserve"> </w:t>
      </w:r>
      <w:r w:rsidRPr="00D27222">
        <w:t xml:space="preserve">každá frustrace musí vyústit v agresi, </w:t>
      </w:r>
      <w:r w:rsidR="005008DB" w:rsidRPr="00D27222">
        <w:t>což ale není úplně pravda, jelikož ne každá agresivita musí nutně skončit nějakým způsobem útoku, a</w:t>
      </w:r>
      <w:r w:rsidR="007C7E3D">
        <w:t> </w:t>
      </w:r>
      <w:r w:rsidR="005008DB" w:rsidRPr="00D27222">
        <w:t>naopak nejen frustrace vzbuzuje agresi.</w:t>
      </w:r>
    </w:p>
    <w:p w14:paraId="6CEB04BE" w14:textId="77777777" w:rsidR="00A846C6" w:rsidRPr="00D27222" w:rsidRDefault="00A846C6" w:rsidP="00000863">
      <w:r w:rsidRPr="00D27222">
        <w:t xml:space="preserve">Únikem jako reakcí na frustraci označujeme situaci, kdy jedinec </w:t>
      </w:r>
      <w:r w:rsidR="000F17BD" w:rsidRPr="00D27222">
        <w:t xml:space="preserve">usiluje </w:t>
      </w:r>
      <w:r w:rsidRPr="00D27222">
        <w:t xml:space="preserve">nějakým způsobem </w:t>
      </w:r>
      <w:r w:rsidR="000F17BD" w:rsidRPr="00D27222">
        <w:t>o</w:t>
      </w:r>
      <w:r w:rsidR="007C7E3D">
        <w:t> </w:t>
      </w:r>
      <w:r w:rsidRPr="00D27222">
        <w:t>vyhn</w:t>
      </w:r>
      <w:r w:rsidR="000F17BD" w:rsidRPr="00D27222">
        <w:t>utí se</w:t>
      </w:r>
      <w:r w:rsidRPr="00D27222">
        <w:t xml:space="preserve"> překážce, která způsobila frustraci, ale také i</w:t>
      </w:r>
      <w:r w:rsidR="007C7E3D">
        <w:t> </w:t>
      </w:r>
      <w:r w:rsidRPr="00D27222">
        <w:t xml:space="preserve">požadovanému cíli, kterého chtěl </w:t>
      </w:r>
      <w:r w:rsidRPr="00D27222">
        <w:lastRenderedPageBreak/>
        <w:t>dosáhnout</w:t>
      </w:r>
      <w:r w:rsidR="000F17BD" w:rsidRPr="00D27222">
        <w:t>, většinou hodnoceném jako nedostatek odvahy. Někdy se však může jednat také o</w:t>
      </w:r>
      <w:r w:rsidR="007C7E3D">
        <w:t> projev obezřetnosti.</w:t>
      </w:r>
    </w:p>
    <w:p w14:paraId="0F21DF38" w14:textId="77777777" w:rsidR="000F17BD" w:rsidRPr="00D27222" w:rsidRDefault="000F17BD" w:rsidP="00000863">
      <w:r w:rsidRPr="00D27222">
        <w:t>Únik může mít také další formy</w:t>
      </w:r>
      <w:r w:rsidR="006B5F55" w:rsidRPr="00D27222">
        <w:t xml:space="preserve"> jako regresi, transgresi, sublimaci, racionalizaci, vytěsnění, somatizaci, izolaci a</w:t>
      </w:r>
      <w:r w:rsidR="007C7E3D">
        <w:t> identifikaci</w:t>
      </w:r>
      <w:r w:rsidR="006B5F55" w:rsidRPr="00D27222">
        <w:t xml:space="preserve"> </w:t>
      </w:r>
      <w:r w:rsidR="00E54651" w:rsidRPr="00D27222">
        <w:t>(Holeček, 2007).</w:t>
      </w:r>
    </w:p>
    <w:p w14:paraId="217D13EE" w14:textId="77777777" w:rsidR="006356F7" w:rsidRDefault="00637110" w:rsidP="007568F2">
      <w:pPr>
        <w:pStyle w:val="Nadpis2"/>
      </w:pPr>
      <w:bookmarkStart w:id="14" w:name="_Toc119170001"/>
      <w:bookmarkStart w:id="15" w:name="_Toc121102189"/>
      <w:r w:rsidRPr="00637110">
        <w:t>Deprivace</w:t>
      </w:r>
      <w:bookmarkEnd w:id="14"/>
      <w:bookmarkEnd w:id="15"/>
      <w:r w:rsidR="00C14C4B" w:rsidRPr="00637110">
        <w:t xml:space="preserve"> </w:t>
      </w:r>
    </w:p>
    <w:p w14:paraId="567247DC" w14:textId="77777777" w:rsidR="006356F7" w:rsidRPr="00841A07" w:rsidRDefault="006356F7" w:rsidP="009B441D">
      <w:pPr>
        <w:ind w:firstLine="0"/>
      </w:pPr>
      <w:r w:rsidRPr="00841A07">
        <w:t>V souvislosti s</w:t>
      </w:r>
      <w:r w:rsidR="0054675F" w:rsidRPr="00841A07">
        <w:t> </w:t>
      </w:r>
      <w:r w:rsidRPr="00841A07">
        <w:t>frustrací nacházíme v</w:t>
      </w:r>
      <w:r w:rsidR="0054675F" w:rsidRPr="00841A07">
        <w:t> </w:t>
      </w:r>
      <w:r w:rsidRPr="00841A07">
        <w:t>psychologii i</w:t>
      </w:r>
      <w:r w:rsidR="0054675F" w:rsidRPr="00841A07">
        <w:t> </w:t>
      </w:r>
      <w:r w:rsidRPr="00841A07">
        <w:t>pojem deprivace</w:t>
      </w:r>
      <w:r w:rsidR="008319BA" w:rsidRPr="00841A07">
        <w:t>, kterým se označuje jedinečná frustrující situace, která nedodává jedinci takové podněty, jež potřebuje k uspokojení svých potřeb</w:t>
      </w:r>
      <w:r w:rsidR="009B441D" w:rsidRPr="00841A07">
        <w:t xml:space="preserve"> (Čírtková, 1995).</w:t>
      </w:r>
    </w:p>
    <w:p w14:paraId="793B97D0" w14:textId="77777777" w:rsidR="006356F7" w:rsidRPr="0036312A" w:rsidRDefault="006356F7" w:rsidP="002C639E">
      <w:pPr>
        <w:rPr>
          <w:i/>
          <w:iCs/>
        </w:rPr>
      </w:pPr>
      <w:r>
        <w:t>Dle</w:t>
      </w:r>
      <w:r w:rsidR="0054675F">
        <w:t> </w:t>
      </w:r>
      <w:r>
        <w:t>Vágnerové řadíme deprivaci k nejzávažnějším zátěžovým vlivům</w:t>
      </w:r>
      <w:r w:rsidR="0054675F" w:rsidRPr="006719C3">
        <w:t>. Deprivace</w:t>
      </w:r>
      <w:r w:rsidR="0054675F">
        <w:t xml:space="preserve"> </w:t>
      </w:r>
      <w:r>
        <w:t>může negativně ovlivnit</w:t>
      </w:r>
      <w:r w:rsidR="0054675F">
        <w:t xml:space="preserve"> </w:t>
      </w:r>
      <w:r>
        <w:t>psychiku i</w:t>
      </w:r>
      <w:r w:rsidR="0054675F">
        <w:t> </w:t>
      </w:r>
      <w:r>
        <w:t>vývoj jedince.</w:t>
      </w:r>
      <w:r w:rsidR="0054675F">
        <w:t xml:space="preserve"> </w:t>
      </w:r>
      <w:r>
        <w:t xml:space="preserve">Vágnerová přímo uvádí, že </w:t>
      </w:r>
      <w:r w:rsidRPr="0036312A">
        <w:rPr>
          <w:i/>
          <w:iCs/>
        </w:rPr>
        <w:t>„deprivace je stav, kdy některá z objektivně významných potřeb, biologických i</w:t>
      </w:r>
      <w:r w:rsidR="0054675F">
        <w:rPr>
          <w:i/>
          <w:iCs/>
        </w:rPr>
        <w:t> </w:t>
      </w:r>
      <w:r w:rsidRPr="0036312A">
        <w:rPr>
          <w:i/>
          <w:iCs/>
        </w:rPr>
        <w:t>p</w:t>
      </w:r>
      <w:r w:rsidR="0036312A">
        <w:rPr>
          <w:i/>
          <w:iCs/>
        </w:rPr>
        <w:t>s</w:t>
      </w:r>
      <w:r w:rsidRPr="0036312A">
        <w:rPr>
          <w:i/>
          <w:iCs/>
        </w:rPr>
        <w:t>ychických, není uspokojována v dostatečné míře, přiměřeným způsobem a</w:t>
      </w:r>
      <w:r w:rsidR="0054675F">
        <w:rPr>
          <w:i/>
          <w:iCs/>
        </w:rPr>
        <w:t> </w:t>
      </w:r>
      <w:r w:rsidRPr="0036312A">
        <w:rPr>
          <w:i/>
          <w:iCs/>
        </w:rPr>
        <w:t xml:space="preserve">po dostatečně dlouhou dobu“ </w:t>
      </w:r>
      <w:r w:rsidRPr="0036312A">
        <w:t>(Vágnerová</w:t>
      </w:r>
      <w:r w:rsidR="0036312A" w:rsidRPr="0036312A">
        <w:t>, 2004</w:t>
      </w:r>
      <w:r w:rsidRPr="0036312A">
        <w:t>)</w:t>
      </w:r>
      <w:r w:rsidR="0036312A" w:rsidRPr="0036312A">
        <w:t>.</w:t>
      </w:r>
    </w:p>
    <w:p w14:paraId="7E3BFF0B" w14:textId="77777777" w:rsidR="006356F7" w:rsidRPr="000066B5" w:rsidRDefault="006356F7" w:rsidP="002C639E">
      <w:r w:rsidRPr="000066B5">
        <w:t xml:space="preserve">Bedrnová </w:t>
      </w:r>
      <w:r w:rsidR="00AB2F6E" w:rsidRPr="000066B5">
        <w:t>uvádí, že za deprivaci se považuje neuspokojení základ</w:t>
      </w:r>
      <w:r w:rsidR="00A57473" w:rsidRPr="000066B5">
        <w:t xml:space="preserve">ních a sociální potřeb člověka </w:t>
      </w:r>
      <w:r w:rsidR="00AB2F6E" w:rsidRPr="000066B5">
        <w:t>v takové míře, která může do budoucna ovlivnit jeho psychiku i fyzický stav</w:t>
      </w:r>
      <w:r w:rsidRPr="000066B5">
        <w:t xml:space="preserve"> (Bedrnová, 1999).</w:t>
      </w:r>
    </w:p>
    <w:p w14:paraId="5EB44C32" w14:textId="77777777" w:rsidR="000A506A" w:rsidRPr="00D27222" w:rsidRDefault="000A506A" w:rsidP="002C639E">
      <w:r w:rsidRPr="00D27222">
        <w:t xml:space="preserve">Podle Holečka (2007) můžeme rozlišit </w:t>
      </w:r>
      <w:r w:rsidRPr="00325233">
        <w:t>druhy deprivace</w:t>
      </w:r>
      <w:r w:rsidRPr="00D27222">
        <w:t>:</w:t>
      </w:r>
    </w:p>
    <w:p w14:paraId="45DBF61A" w14:textId="77777777" w:rsidR="000A506A" w:rsidRPr="00D27222" w:rsidRDefault="009B441D" w:rsidP="005A016A">
      <w:pPr>
        <w:pStyle w:val="Odstavecseseznamem"/>
        <w:numPr>
          <w:ilvl w:val="0"/>
          <w:numId w:val="4"/>
        </w:numPr>
        <w:ind w:left="851" w:hanging="425"/>
      </w:pPr>
      <w:r>
        <w:t>b</w:t>
      </w:r>
      <w:r w:rsidR="000A506A" w:rsidRPr="00D27222">
        <w:t>iologick</w:t>
      </w:r>
      <w:r w:rsidR="00520210">
        <w:t>ou</w:t>
      </w:r>
      <w:r w:rsidR="000A506A" w:rsidRPr="00D27222">
        <w:t xml:space="preserve">, </w:t>
      </w:r>
      <w:r w:rsidR="00520210" w:rsidRPr="00520210">
        <w:t>která nastává při neuspokojení základních lidských potřeb</w:t>
      </w:r>
      <w:r>
        <w:t>;</w:t>
      </w:r>
    </w:p>
    <w:p w14:paraId="227D186B" w14:textId="77777777" w:rsidR="000A506A" w:rsidRPr="00D27222" w:rsidRDefault="009B441D" w:rsidP="005A016A">
      <w:pPr>
        <w:pStyle w:val="Odstavecseseznamem"/>
        <w:numPr>
          <w:ilvl w:val="0"/>
          <w:numId w:val="4"/>
        </w:numPr>
        <w:ind w:left="851" w:hanging="425"/>
      </w:pPr>
      <w:r>
        <w:t>s</w:t>
      </w:r>
      <w:r w:rsidR="000A506A" w:rsidRPr="00D27222">
        <w:t>ociální, nastává při dlouhodob</w:t>
      </w:r>
      <w:r w:rsidR="00992AFE" w:rsidRPr="00D27222">
        <w:t xml:space="preserve">ém strádání </w:t>
      </w:r>
      <w:r w:rsidR="000A506A" w:rsidRPr="00D27222">
        <w:t>v mezilidských vztazích</w:t>
      </w:r>
      <w:r>
        <w:t>;</w:t>
      </w:r>
    </w:p>
    <w:p w14:paraId="341E7399" w14:textId="77777777" w:rsidR="00523606" w:rsidRPr="00D27222" w:rsidRDefault="009B441D" w:rsidP="005A016A">
      <w:pPr>
        <w:pStyle w:val="Odstavecseseznamem"/>
        <w:numPr>
          <w:ilvl w:val="0"/>
          <w:numId w:val="4"/>
        </w:numPr>
        <w:ind w:left="851" w:hanging="425"/>
      </w:pPr>
      <w:r>
        <w:t>p</w:t>
      </w:r>
      <w:r w:rsidR="000A506A" w:rsidRPr="00D27222">
        <w:t>sychick</w:t>
      </w:r>
      <w:r w:rsidR="00520210">
        <w:t>ou</w:t>
      </w:r>
      <w:r w:rsidR="00ED3581" w:rsidRPr="00D27222">
        <w:t xml:space="preserve">, která vzniká neuspokojením </w:t>
      </w:r>
      <w:r w:rsidR="00930948" w:rsidRPr="00D27222">
        <w:t>duševních potřeb</w:t>
      </w:r>
      <w:r w:rsidR="00ED3581" w:rsidRPr="00D27222">
        <w:t>. Tuto můžeme dále rozlišit na citovou, senzorickou, kognitivní, konativní, motorickou a</w:t>
      </w:r>
      <w:r w:rsidR="00325233">
        <w:t> </w:t>
      </w:r>
      <w:r w:rsidR="00ED3581" w:rsidRPr="00D27222">
        <w:t>existenční</w:t>
      </w:r>
      <w:r w:rsidR="00F2603F" w:rsidRPr="00D27222">
        <w:t>.</w:t>
      </w:r>
    </w:p>
    <w:p w14:paraId="0F458D4D" w14:textId="77777777" w:rsidR="00020AEC" w:rsidRPr="00D27222" w:rsidRDefault="00020AEC" w:rsidP="002C639E">
      <w:r w:rsidRPr="00D27222">
        <w:t>Podle Langmeiera a</w:t>
      </w:r>
      <w:r w:rsidR="00325233">
        <w:t> </w:t>
      </w:r>
      <w:r w:rsidRPr="00D27222">
        <w:t>Matějčka (1974) rozlišujeme čtyři kategorie případů, ve kterých se nejčastěji vyskytuje psychická deprivace</w:t>
      </w:r>
      <w:r w:rsidR="001E6B7A" w:rsidRPr="00D27222">
        <w:t xml:space="preserve"> u</w:t>
      </w:r>
      <w:r w:rsidR="00325233">
        <w:t> </w:t>
      </w:r>
      <w:r w:rsidR="001E6B7A" w:rsidRPr="00D27222">
        <w:t>dětí</w:t>
      </w:r>
      <w:r w:rsidR="009B441D">
        <w:t>:</w:t>
      </w:r>
    </w:p>
    <w:p w14:paraId="7A4A78D8" w14:textId="77777777" w:rsidR="00020AEC" w:rsidRPr="00D27222" w:rsidRDefault="009B441D" w:rsidP="005A016A">
      <w:pPr>
        <w:pStyle w:val="Odstavecseseznamem"/>
        <w:numPr>
          <w:ilvl w:val="0"/>
          <w:numId w:val="3"/>
        </w:numPr>
        <w:ind w:left="851" w:hanging="425"/>
      </w:pPr>
      <w:r>
        <w:t>č</w:t>
      </w:r>
      <w:r w:rsidR="00020AEC" w:rsidRPr="00D27222">
        <w:t>as</w:t>
      </w:r>
      <w:r>
        <w:t>to a</w:t>
      </w:r>
      <w:r w:rsidR="00325233">
        <w:t> </w:t>
      </w:r>
      <w:r>
        <w:t>dlouhodobě hospitalizované,</w:t>
      </w:r>
    </w:p>
    <w:p w14:paraId="160AE750" w14:textId="77777777" w:rsidR="00020AEC" w:rsidRPr="00D27222" w:rsidRDefault="009B441D" w:rsidP="005A016A">
      <w:pPr>
        <w:pStyle w:val="Odstavecseseznamem"/>
        <w:numPr>
          <w:ilvl w:val="0"/>
          <w:numId w:val="3"/>
        </w:numPr>
        <w:ind w:left="851" w:hanging="425"/>
      </w:pPr>
      <w:r>
        <w:t>s</w:t>
      </w:r>
      <w:r w:rsidR="00325233">
        <w:t> </w:t>
      </w:r>
      <w:r w:rsidR="00020AEC" w:rsidRPr="00D27222">
        <w:t>vážnými smy</w:t>
      </w:r>
      <w:r>
        <w:t>slovými nebo pohybovými defekty,</w:t>
      </w:r>
    </w:p>
    <w:p w14:paraId="3B58B0D2" w14:textId="77777777" w:rsidR="00020AEC" w:rsidRPr="00D27222" w:rsidRDefault="009B441D" w:rsidP="005A016A">
      <w:pPr>
        <w:pStyle w:val="Odstavecseseznamem"/>
        <w:numPr>
          <w:ilvl w:val="0"/>
          <w:numId w:val="3"/>
        </w:numPr>
        <w:ind w:left="851" w:hanging="425"/>
      </w:pPr>
      <w:r>
        <w:t>a</w:t>
      </w:r>
      <w:r w:rsidR="00020AEC" w:rsidRPr="00D27222">
        <w:t>d</w:t>
      </w:r>
      <w:r>
        <w:t>optované nebo v</w:t>
      </w:r>
      <w:r w:rsidR="00325233">
        <w:t> </w:t>
      </w:r>
      <w:r>
        <w:t>pěstounské péči,</w:t>
      </w:r>
    </w:p>
    <w:p w14:paraId="54842A13" w14:textId="77777777" w:rsidR="00020AEC" w:rsidRPr="00D27222" w:rsidRDefault="009B441D" w:rsidP="005A016A">
      <w:pPr>
        <w:pStyle w:val="Odstavecseseznamem"/>
        <w:numPr>
          <w:ilvl w:val="0"/>
          <w:numId w:val="3"/>
        </w:numPr>
        <w:ind w:left="851" w:hanging="425"/>
      </w:pPr>
      <w:r>
        <w:t>v</w:t>
      </w:r>
      <w:r w:rsidR="00020AEC" w:rsidRPr="00D27222">
        <w:t>ystavené specifické zátěži</w:t>
      </w:r>
      <w:r>
        <w:t>.</w:t>
      </w:r>
    </w:p>
    <w:p w14:paraId="6D4F072C" w14:textId="77777777" w:rsidR="00523606" w:rsidRPr="00D27222" w:rsidRDefault="00523606" w:rsidP="002C639E">
      <w:r w:rsidRPr="00D27222">
        <w:t>V minulosti se soudilo, že následky</w:t>
      </w:r>
      <w:r w:rsidR="00325233">
        <w:t xml:space="preserve"> </w:t>
      </w:r>
      <w:r w:rsidRPr="00D27222">
        <w:t>vzniklé deprivací jsou neodstranitelné, ale v současnosti se vhodnou psychoterapií i</w:t>
      </w:r>
      <w:r w:rsidR="00325233">
        <w:t> </w:t>
      </w:r>
      <w:r w:rsidRPr="00D27222">
        <w:t xml:space="preserve">převýchovou mohou tyto následky snížit, samozřejmě platí </w:t>
      </w:r>
      <w:r w:rsidRPr="006152EE">
        <w:t xml:space="preserve">pravidlo, </w:t>
      </w:r>
      <w:r w:rsidR="00325233" w:rsidRPr="006152EE">
        <w:t xml:space="preserve">že </w:t>
      </w:r>
      <w:r w:rsidRPr="006152EE">
        <w:t>čím</w:t>
      </w:r>
      <w:r w:rsidRPr="00D27222">
        <w:t xml:space="preserve"> dříve se začne, tím mohou být výsledky lepší. Následky </w:t>
      </w:r>
      <w:r w:rsidRPr="00D27222">
        <w:lastRenderedPageBreak/>
        <w:t>deprivace v emoční oblasti bývají nejhorší nejen u</w:t>
      </w:r>
      <w:r w:rsidR="00325233">
        <w:t> </w:t>
      </w:r>
      <w:r w:rsidRPr="00D27222">
        <w:t xml:space="preserve">dětí, ale mohou přetrvávat do dospělosti. </w:t>
      </w:r>
      <w:r w:rsidR="008A4BF3" w:rsidRPr="00D27222">
        <w:t>U</w:t>
      </w:r>
      <w:r w:rsidR="00325233">
        <w:t> </w:t>
      </w:r>
      <w:r w:rsidR="008A4BF3" w:rsidRPr="00D27222">
        <w:t>dospělých hrozí poruchy jak v oblasti vztahů, tak se mohou projevit formou psychopatie či</w:t>
      </w:r>
      <w:r w:rsidR="00325233">
        <w:t> </w:t>
      </w:r>
      <w:r w:rsidR="008A4BF3" w:rsidRPr="00D27222">
        <w:t xml:space="preserve">delikventního chování </w:t>
      </w:r>
      <w:r w:rsidR="006B614D" w:rsidRPr="00D27222">
        <w:t>(Holeček, 2007).</w:t>
      </w:r>
    </w:p>
    <w:p w14:paraId="0BD30EE2" w14:textId="77777777" w:rsidR="006356F7" w:rsidRDefault="006356F7" w:rsidP="00637110">
      <w:pPr>
        <w:pStyle w:val="Nadpis2"/>
      </w:pPr>
      <w:bookmarkStart w:id="16" w:name="_Toc119170002"/>
      <w:bookmarkStart w:id="17" w:name="_Toc121102190"/>
      <w:r>
        <w:t>Konflikt</w:t>
      </w:r>
      <w:bookmarkEnd w:id="16"/>
      <w:bookmarkEnd w:id="17"/>
    </w:p>
    <w:p w14:paraId="3AEEBD28" w14:textId="77777777" w:rsidR="006356F7" w:rsidRDefault="006356F7" w:rsidP="00325233">
      <w:pPr>
        <w:ind w:firstLine="0"/>
      </w:pPr>
      <w:r>
        <w:t>Z hlediska psychologického nastává konfliktní situace, pokud doj</w:t>
      </w:r>
      <w:r w:rsidR="00325233">
        <w:t>d</w:t>
      </w:r>
      <w:r>
        <w:t>e ke stře</w:t>
      </w:r>
      <w:r w:rsidR="00325233">
        <w:t>tu dvou protichůdných tlaků</w:t>
      </w:r>
      <w:r w:rsidRPr="002379C6">
        <w:t xml:space="preserve"> </w:t>
      </w:r>
      <w:r>
        <w:t>(Michalík, 2009).</w:t>
      </w:r>
    </w:p>
    <w:p w14:paraId="73DB8530" w14:textId="77777777" w:rsidR="00DF4498" w:rsidRPr="001B2CF2" w:rsidRDefault="006356F7" w:rsidP="00DF4498">
      <w:r w:rsidRPr="001B2CF2">
        <w:t>Podle Vágnerové</w:t>
      </w:r>
      <w:r w:rsidR="00774D6C" w:rsidRPr="001B2CF2">
        <w:t xml:space="preserve"> (2004)</w:t>
      </w:r>
      <w:r w:rsidRPr="001B2CF2">
        <w:t xml:space="preserve"> </w:t>
      </w:r>
      <w:r w:rsidR="00DF4498" w:rsidRPr="001B2CF2">
        <w:t>není konflikt žádnou zvláštní situací a v životě člověka se objevuje velmi často. Pokud je příliš závažný, trvá delší časový úsek a jedinec si s ním není schopen poradit sám, teprve se stává problémem.</w:t>
      </w:r>
    </w:p>
    <w:p w14:paraId="47918496" w14:textId="77777777" w:rsidR="006356F7" w:rsidRPr="00517919" w:rsidRDefault="00DF4498" w:rsidP="00DF4498">
      <w:r w:rsidRPr="00517919">
        <w:t>Nakonečný (1997) jako specifický druh konfliktu označuje intrapersonální, který vyvolává frustraci vědomím určitých povinností a tend</w:t>
      </w:r>
      <w:r w:rsidR="00A57473" w:rsidRPr="00517919">
        <w:t>encemi k aktuálnímu uspokojení.</w:t>
      </w:r>
      <w:r w:rsidRPr="00517919">
        <w:t xml:space="preserve"> Pokud dojde k jejich vytěsnění, může to člověku na krátkou chvíli pomoci,</w:t>
      </w:r>
      <w:r w:rsidR="006356F7" w:rsidRPr="00517919">
        <w:t xml:space="preserve"> ale pokud nedojde k jejich zpracování</w:t>
      </w:r>
      <w:r w:rsidR="00325233" w:rsidRPr="00517919">
        <w:t>,</w:t>
      </w:r>
      <w:r w:rsidR="006356F7" w:rsidRPr="00517919">
        <w:t xml:space="preserve"> mohou se stát významným zdrojem psychických potíží.</w:t>
      </w:r>
    </w:p>
    <w:p w14:paraId="34985BF7" w14:textId="54B1B4E7" w:rsidR="00720381" w:rsidRPr="005A7FEB" w:rsidRDefault="00720381" w:rsidP="00325233">
      <w:r w:rsidRPr="005A7FEB">
        <w:t xml:space="preserve">Dle různých autorů můžeme konflikty třídit dle nejrůznějších hledisek. Podle Holečka (2007) </w:t>
      </w:r>
      <w:r w:rsidR="003B03B5" w:rsidRPr="005A7FEB">
        <w:t>se uvádí</w:t>
      </w:r>
      <w:r w:rsidRPr="005A7FEB">
        <w:t xml:space="preserve"> n</w:t>
      </w:r>
      <w:r w:rsidR="00325233" w:rsidRPr="005A7FEB">
        <w:t xml:space="preserve">ejobvyklejší </w:t>
      </w:r>
      <w:r w:rsidR="001B3A48" w:rsidRPr="005A7FEB">
        <w:t xml:space="preserve">druhy </w:t>
      </w:r>
      <w:r w:rsidR="00325233" w:rsidRPr="005A7FEB">
        <w:t>konfliktu:</w:t>
      </w:r>
    </w:p>
    <w:p w14:paraId="540CD4AB" w14:textId="77777777" w:rsidR="00F13496" w:rsidRPr="005A7FEB" w:rsidRDefault="000504CF" w:rsidP="005A016A">
      <w:pPr>
        <w:pStyle w:val="Odstavecseseznamem"/>
        <w:numPr>
          <w:ilvl w:val="0"/>
          <w:numId w:val="5"/>
        </w:numPr>
        <w:ind w:left="851" w:hanging="425"/>
      </w:pPr>
      <w:r w:rsidRPr="005A7FEB">
        <w:rPr>
          <w:b/>
          <w:bCs/>
        </w:rPr>
        <w:t>I</w:t>
      </w:r>
      <w:r w:rsidR="003F6BD1" w:rsidRPr="005A7FEB">
        <w:rPr>
          <w:b/>
          <w:bCs/>
        </w:rPr>
        <w:t>ntrapersonální</w:t>
      </w:r>
      <w:r w:rsidRPr="005A7FEB">
        <w:rPr>
          <w:b/>
          <w:bCs/>
        </w:rPr>
        <w:t xml:space="preserve"> neboli vnitřní</w:t>
      </w:r>
      <w:r w:rsidR="002C1A5C" w:rsidRPr="005A7FEB">
        <w:t> </w:t>
      </w:r>
      <w:r w:rsidR="00F13496" w:rsidRPr="005A7FEB">
        <w:t>– vzniká uvnitř jedince</w:t>
      </w:r>
      <w:r w:rsidR="00D60629" w:rsidRPr="005A7FEB">
        <w:t>,</w:t>
      </w:r>
      <w:r w:rsidR="00F13496" w:rsidRPr="005A7FEB">
        <w:t xml:space="preserve"> a</w:t>
      </w:r>
      <w:r w:rsidR="00D60629" w:rsidRPr="005A7FEB">
        <w:t> </w:t>
      </w:r>
      <w:r w:rsidR="00F13496" w:rsidRPr="005A7FEB">
        <w:t>ten se není schopný rozhodnout pro vybrání určitého řešení problému, pokud má na výběr z více možností</w:t>
      </w:r>
      <w:r w:rsidR="00D60629" w:rsidRPr="005A7FEB">
        <w:t>.</w:t>
      </w:r>
    </w:p>
    <w:p w14:paraId="0B4777F8" w14:textId="435C41B4" w:rsidR="003F6BD1" w:rsidRPr="005A7FEB" w:rsidRDefault="00F13496" w:rsidP="005A016A">
      <w:pPr>
        <w:pStyle w:val="Odstavecseseznamem"/>
        <w:numPr>
          <w:ilvl w:val="0"/>
          <w:numId w:val="5"/>
        </w:numPr>
        <w:ind w:left="851" w:hanging="425"/>
      </w:pPr>
      <w:r w:rsidRPr="005A7FEB">
        <w:rPr>
          <w:b/>
          <w:bCs/>
        </w:rPr>
        <w:t>I</w:t>
      </w:r>
      <w:r w:rsidR="003F6BD1" w:rsidRPr="005A7FEB">
        <w:rPr>
          <w:b/>
          <w:bCs/>
        </w:rPr>
        <w:t>nterpersonální</w:t>
      </w:r>
      <w:r w:rsidRPr="005A7FEB">
        <w:rPr>
          <w:b/>
          <w:bCs/>
        </w:rPr>
        <w:t xml:space="preserve"> neboli vnější</w:t>
      </w:r>
      <w:r w:rsidR="00D60629" w:rsidRPr="005A7FEB">
        <w:t> </w:t>
      </w:r>
      <w:r w:rsidRPr="005A7FEB">
        <w:t>– vzniká mezi lidmi a</w:t>
      </w:r>
      <w:r w:rsidR="00D60629" w:rsidRPr="005A7FEB">
        <w:t> </w:t>
      </w:r>
      <w:r w:rsidRPr="005A7FEB">
        <w:t>je to střet či spor mezi dvěma či</w:t>
      </w:r>
      <w:r w:rsidR="00D60629" w:rsidRPr="005A7FEB">
        <w:t> </w:t>
      </w:r>
      <w:r w:rsidRPr="005A7FEB">
        <w:t>více jedinci nebo skupinami různých zájmů, názorů, potřeb</w:t>
      </w:r>
      <w:r w:rsidR="00D60629" w:rsidRPr="005A7FEB">
        <w:t> </w:t>
      </w:r>
      <w:r w:rsidRPr="005A7FEB">
        <w:t>apod.</w:t>
      </w:r>
    </w:p>
    <w:p w14:paraId="45517B9E" w14:textId="688AD004" w:rsidR="004B7ABB" w:rsidRPr="005A7FEB" w:rsidRDefault="004B7ABB" w:rsidP="004B7ABB">
      <w:r w:rsidRPr="005A7FEB">
        <w:t>Typy intrapersonálních a</w:t>
      </w:r>
      <w:r w:rsidR="004A180E" w:rsidRPr="005A7FEB">
        <w:t> </w:t>
      </w:r>
      <w:r w:rsidRPr="005A7FEB">
        <w:t>interpersonálních konfliktů definuje Holeček (2007) dále takto:</w:t>
      </w:r>
    </w:p>
    <w:p w14:paraId="4FD22262" w14:textId="77777777" w:rsidR="002D6EFA" w:rsidRPr="005A7FEB" w:rsidRDefault="003F6BD1" w:rsidP="005A016A">
      <w:pPr>
        <w:pStyle w:val="Odstavecseseznamem"/>
        <w:numPr>
          <w:ilvl w:val="0"/>
          <w:numId w:val="5"/>
        </w:numPr>
        <w:ind w:left="851" w:hanging="425"/>
      </w:pPr>
      <w:r w:rsidRPr="005A7FEB">
        <w:rPr>
          <w:b/>
          <w:bCs/>
        </w:rPr>
        <w:t>Intrapersonální konflikty</w:t>
      </w:r>
      <w:r w:rsidR="00D60629" w:rsidRPr="005A7FEB">
        <w:t> </w:t>
      </w:r>
      <w:r w:rsidR="0029771E" w:rsidRPr="005A7FEB">
        <w:t>–</w:t>
      </w:r>
      <w:r w:rsidR="002D6EFA" w:rsidRPr="005A7FEB">
        <w:t xml:space="preserve"> </w:t>
      </w:r>
      <w:r w:rsidR="0029771E" w:rsidRPr="005A7FEB">
        <w:t>v těchto konfliktech existuje více či</w:t>
      </w:r>
      <w:r w:rsidR="00D60629" w:rsidRPr="005A7FEB">
        <w:t> </w:t>
      </w:r>
      <w:r w:rsidR="0029771E" w:rsidRPr="005A7FEB">
        <w:t>méně hodnotných motivů pro jedince</w:t>
      </w:r>
      <w:r w:rsidR="00D60629" w:rsidRPr="005A7FEB">
        <w:t>,</w:t>
      </w:r>
      <w:r w:rsidR="0029771E" w:rsidRPr="005A7FEB">
        <w:t xml:space="preserve"> a</w:t>
      </w:r>
      <w:r w:rsidR="00D60629" w:rsidRPr="005A7FEB">
        <w:t> </w:t>
      </w:r>
      <w:r w:rsidR="0029771E" w:rsidRPr="005A7FEB">
        <w:t>tyto motivy můžeme dále rozdělit na:</w:t>
      </w:r>
    </w:p>
    <w:p w14:paraId="4B7DF9C5" w14:textId="77777777" w:rsidR="002E1D68" w:rsidRPr="005A7FEB" w:rsidRDefault="00D60629" w:rsidP="005A016A">
      <w:pPr>
        <w:pStyle w:val="Odstavecseseznamem"/>
        <w:numPr>
          <w:ilvl w:val="1"/>
          <w:numId w:val="7"/>
        </w:numPr>
        <w:ind w:left="1134" w:hanging="283"/>
      </w:pPr>
      <w:r w:rsidRPr="005A7FEB">
        <w:t>k</w:t>
      </w:r>
      <w:r w:rsidR="002E1D68" w:rsidRPr="005A7FEB">
        <w:t>onflikt dvou vzájemně se přitahujících sil</w:t>
      </w:r>
      <w:r w:rsidRPr="005A7FEB">
        <w:t> </w:t>
      </w:r>
      <w:r w:rsidR="002E1D68" w:rsidRPr="005A7FEB">
        <w:t>– člověk se musí rozhodnout mezi dvěma stejně lukrativními nabídkami</w:t>
      </w:r>
      <w:r w:rsidRPr="005A7FEB">
        <w:t>,</w:t>
      </w:r>
    </w:p>
    <w:p w14:paraId="3AE3D12F" w14:textId="77777777" w:rsidR="002E1D68" w:rsidRPr="005A7FEB" w:rsidRDefault="00D60629" w:rsidP="005A016A">
      <w:pPr>
        <w:pStyle w:val="Odstavecseseznamem"/>
        <w:numPr>
          <w:ilvl w:val="1"/>
          <w:numId w:val="7"/>
        </w:numPr>
        <w:ind w:left="1134" w:hanging="283"/>
      </w:pPr>
      <w:r w:rsidRPr="005A7FEB">
        <w:t>k</w:t>
      </w:r>
      <w:r w:rsidR="002E1D68" w:rsidRPr="005A7FEB">
        <w:t>onflikt dvou zápo</w:t>
      </w:r>
      <w:r w:rsidR="00D1526B" w:rsidRPr="005A7FEB">
        <w:t>r</w:t>
      </w:r>
      <w:r w:rsidR="002E1D68" w:rsidRPr="005A7FEB">
        <w:t>ně nabitých sil</w:t>
      </w:r>
      <w:r w:rsidRPr="005A7FEB">
        <w:t> </w:t>
      </w:r>
      <w:r w:rsidR="002E1D68" w:rsidRPr="005A7FEB">
        <w:t>– jedinec si musí zvolit mezi stejně vyrov</w:t>
      </w:r>
      <w:r w:rsidR="00D1526B" w:rsidRPr="005A7FEB">
        <w:t>na</w:t>
      </w:r>
      <w:r w:rsidR="002E1D68" w:rsidRPr="005A7FEB">
        <w:t>nými nepříjemnostmi</w:t>
      </w:r>
      <w:r w:rsidRPr="005A7FEB">
        <w:t>,</w:t>
      </w:r>
    </w:p>
    <w:p w14:paraId="50DCD103" w14:textId="77777777" w:rsidR="00D1526B" w:rsidRPr="005A7FEB" w:rsidRDefault="00D60629" w:rsidP="005A016A">
      <w:pPr>
        <w:pStyle w:val="Odstavecseseznamem"/>
        <w:numPr>
          <w:ilvl w:val="1"/>
          <w:numId w:val="7"/>
        </w:numPr>
        <w:ind w:left="1134" w:hanging="283"/>
      </w:pPr>
      <w:r w:rsidRPr="005A7FEB">
        <w:lastRenderedPageBreak/>
        <w:t>k</w:t>
      </w:r>
      <w:r w:rsidR="002E1D68" w:rsidRPr="005A7FEB">
        <w:t xml:space="preserve">ladně nabitá situace versus záporně nabitá </w:t>
      </w:r>
      <w:r w:rsidR="00D1526B" w:rsidRPr="005A7FEB">
        <w:t>– situace, která obsahuje jak pozitivní</w:t>
      </w:r>
      <w:r w:rsidR="00FA3AF8" w:rsidRPr="005A7FEB">
        <w:t>,</w:t>
      </w:r>
      <w:r w:rsidR="00D1526B" w:rsidRPr="005A7FEB">
        <w:t xml:space="preserve"> tak negativní vyústění pro jedince, přičemž ani pro jedn</w:t>
      </w:r>
      <w:r w:rsidRPr="005A7FEB">
        <w:t>u se nelze jednoduše rozhodnout</w:t>
      </w:r>
      <w:r w:rsidR="00D1526B" w:rsidRPr="005A7FEB">
        <w:t xml:space="preserve"> z důvodu možných následků</w:t>
      </w:r>
      <w:r w:rsidRPr="005A7FEB">
        <w:t>.</w:t>
      </w:r>
    </w:p>
    <w:p w14:paraId="424B513B" w14:textId="77777777" w:rsidR="00873A8B" w:rsidRPr="005A7FEB" w:rsidRDefault="00873A8B" w:rsidP="005A016A">
      <w:pPr>
        <w:pStyle w:val="Odstavecseseznamem"/>
        <w:numPr>
          <w:ilvl w:val="0"/>
          <w:numId w:val="6"/>
        </w:numPr>
      </w:pPr>
      <w:r w:rsidRPr="005A7FEB">
        <w:rPr>
          <w:b/>
          <w:bCs/>
        </w:rPr>
        <w:t>Interpersonální konflikty</w:t>
      </w:r>
      <w:r w:rsidR="00D60629" w:rsidRPr="005A7FEB">
        <w:t> </w:t>
      </w:r>
      <w:r w:rsidRPr="005A7FEB">
        <w:t>– jsou konflikty vznikající selháním na pracovišti, které je spíše materiálně technické povahy než způsobené sociálními vlivy či osobnostmi.</w:t>
      </w:r>
    </w:p>
    <w:p w14:paraId="5E7828E9" w14:textId="77777777" w:rsidR="00873A8B" w:rsidRPr="00330E60" w:rsidRDefault="00873A8B" w:rsidP="00325233">
      <w:r w:rsidRPr="001565D3">
        <w:t>Z hlediska časového</w:t>
      </w:r>
      <w:r w:rsidR="00D60629" w:rsidRPr="001565D3">
        <w:t xml:space="preserve"> </w:t>
      </w:r>
      <w:r w:rsidRPr="001565D3">
        <w:t xml:space="preserve">trvání rozdělujeme </w:t>
      </w:r>
      <w:r w:rsidR="00D60629" w:rsidRPr="001565D3">
        <w:t>konflikty</w:t>
      </w:r>
      <w:r w:rsidR="00D60629" w:rsidRPr="00330E60">
        <w:t xml:space="preserve"> </w:t>
      </w:r>
      <w:r w:rsidRPr="00330E60">
        <w:t xml:space="preserve">na krátkodobé, střednědobé </w:t>
      </w:r>
      <w:r w:rsidR="00D60629">
        <w:t>a </w:t>
      </w:r>
      <w:r w:rsidRPr="00330E60">
        <w:t>dlouhodobé, které mohou trvat i</w:t>
      </w:r>
      <w:r w:rsidR="00D60629">
        <w:t> roky</w:t>
      </w:r>
      <w:r w:rsidR="00903886" w:rsidRPr="00330E60">
        <w:t xml:space="preserve"> (Veselá, 2011).</w:t>
      </w:r>
    </w:p>
    <w:p w14:paraId="42C662BD" w14:textId="77777777" w:rsidR="00831A69" w:rsidRPr="00330E60" w:rsidRDefault="004563CC" w:rsidP="00325233">
      <w:pPr>
        <w:rPr>
          <w:rFonts w:eastAsia="Times New Roman"/>
          <w:lang w:eastAsia="cs-CZ"/>
        </w:rPr>
      </w:pPr>
      <w:r w:rsidRPr="00330E60">
        <w:rPr>
          <w:rFonts w:eastAsia="Times New Roman"/>
          <w:lang w:eastAsia="cs-CZ"/>
        </w:rPr>
        <w:t>Základní typy konflikt</w:t>
      </w:r>
      <w:r w:rsidR="00D60629">
        <w:rPr>
          <w:rFonts w:eastAsia="Times New Roman"/>
          <w:lang w:eastAsia="cs-CZ"/>
        </w:rPr>
        <w:t>u</w:t>
      </w:r>
      <w:r w:rsidRPr="00330E60">
        <w:rPr>
          <w:rFonts w:eastAsia="Times New Roman"/>
          <w:lang w:eastAsia="cs-CZ"/>
        </w:rPr>
        <w:t xml:space="preserve"> </w:t>
      </w:r>
      <w:r w:rsidR="00831A69" w:rsidRPr="00330E60">
        <w:rPr>
          <w:rFonts w:eastAsia="Times New Roman"/>
          <w:lang w:eastAsia="cs-CZ"/>
        </w:rPr>
        <w:t xml:space="preserve">však </w:t>
      </w:r>
      <w:r w:rsidRPr="00330E60">
        <w:rPr>
          <w:rFonts w:eastAsia="Times New Roman"/>
          <w:lang w:eastAsia="cs-CZ"/>
        </w:rPr>
        <w:t>stanovil K.</w:t>
      </w:r>
      <w:r w:rsidR="00D60629">
        <w:rPr>
          <w:rFonts w:eastAsia="Times New Roman"/>
          <w:lang w:eastAsia="cs-CZ"/>
        </w:rPr>
        <w:t> </w:t>
      </w:r>
      <w:r w:rsidRPr="00330E60">
        <w:rPr>
          <w:rFonts w:eastAsia="Times New Roman"/>
          <w:lang w:eastAsia="cs-CZ"/>
        </w:rPr>
        <w:t>Lewin (</w:t>
      </w:r>
      <w:r w:rsidR="003C786B">
        <w:rPr>
          <w:rFonts w:eastAsia="Times New Roman"/>
          <w:lang w:eastAsia="cs-CZ"/>
        </w:rPr>
        <w:t>in </w:t>
      </w:r>
      <w:r w:rsidRPr="00330E60">
        <w:rPr>
          <w:rFonts w:eastAsia="Times New Roman"/>
          <w:lang w:eastAsia="cs-CZ"/>
        </w:rPr>
        <w:t>Nakonečný, 1998)</w:t>
      </w:r>
      <w:r w:rsidR="00831A69" w:rsidRPr="00330E60">
        <w:rPr>
          <w:rFonts w:eastAsia="Times New Roman"/>
          <w:lang w:eastAsia="cs-CZ"/>
        </w:rPr>
        <w:t>:</w:t>
      </w:r>
      <w:r w:rsidRPr="00330E60">
        <w:rPr>
          <w:rFonts w:eastAsia="Times New Roman"/>
          <w:lang w:eastAsia="cs-CZ"/>
        </w:rPr>
        <w:t xml:space="preserve"> </w:t>
      </w:r>
    </w:p>
    <w:p w14:paraId="4FC6BC4F" w14:textId="77777777" w:rsidR="00831A69" w:rsidRPr="003C786B" w:rsidRDefault="004563CC" w:rsidP="005A016A">
      <w:pPr>
        <w:pStyle w:val="Odstavecseseznamem"/>
        <w:numPr>
          <w:ilvl w:val="0"/>
          <w:numId w:val="8"/>
        </w:numPr>
        <w:ind w:left="851" w:hanging="425"/>
      </w:pPr>
      <w:r w:rsidRPr="003C786B">
        <w:rPr>
          <w:b/>
        </w:rPr>
        <w:t>Konflikt apetence</w:t>
      </w:r>
      <w:r w:rsidR="003C786B" w:rsidRPr="003C786B">
        <w:rPr>
          <w:b/>
        </w:rPr>
        <w:t> </w:t>
      </w:r>
      <w:r w:rsidRPr="003C786B">
        <w:rPr>
          <w:b/>
        </w:rPr>
        <w:t>– apetence</w:t>
      </w:r>
      <w:r w:rsidR="003C786B">
        <w:t> –</w:t>
      </w:r>
      <w:r w:rsidRPr="003C786B">
        <w:t xml:space="preserve"> </w:t>
      </w:r>
      <w:r w:rsidR="00831A69" w:rsidRPr="003C786B">
        <w:t>osoba se rozhoduje mezi dvěma stejně atraktivními objekty, kdy jedna</w:t>
      </w:r>
      <w:r w:rsidR="003C786B">
        <w:t xml:space="preserve"> apetence převládne nad druhou.</w:t>
      </w:r>
    </w:p>
    <w:p w14:paraId="1632FFC3" w14:textId="530F9208" w:rsidR="00831A69" w:rsidRPr="00195AA8" w:rsidRDefault="004563CC" w:rsidP="005A016A">
      <w:pPr>
        <w:pStyle w:val="Odstavecseseznamem"/>
        <w:numPr>
          <w:ilvl w:val="0"/>
          <w:numId w:val="8"/>
        </w:numPr>
        <w:ind w:left="851" w:hanging="425"/>
        <w:rPr>
          <w:color w:val="385623" w:themeColor="accent6" w:themeShade="80"/>
        </w:rPr>
      </w:pPr>
      <w:r w:rsidRPr="003C786B">
        <w:rPr>
          <w:b/>
        </w:rPr>
        <w:t>Konflikt averze</w:t>
      </w:r>
      <w:r w:rsidR="003C786B">
        <w:rPr>
          <w:b/>
        </w:rPr>
        <w:t> </w:t>
      </w:r>
      <w:r w:rsidRPr="003C786B">
        <w:rPr>
          <w:b/>
        </w:rPr>
        <w:t>– averze</w:t>
      </w:r>
      <w:r w:rsidR="003C786B">
        <w:t> –</w:t>
      </w:r>
      <w:r w:rsidR="00831A69" w:rsidRPr="003C786B">
        <w:t xml:space="preserve"> zde je opak k apetenci. Osoba se musí rozhodnout mezi dvěma nepříjemnými možnostmi. Většinou dochází k odsouvání nepříjemného rozhodování</w:t>
      </w:r>
      <w:r w:rsidR="003C786B">
        <w:t>.</w:t>
      </w:r>
    </w:p>
    <w:p w14:paraId="3D8AA63E" w14:textId="52BB1991" w:rsidR="004563CC" w:rsidRPr="001565D3" w:rsidRDefault="004563CC" w:rsidP="005A016A">
      <w:pPr>
        <w:pStyle w:val="Odstavecseseznamem"/>
        <w:numPr>
          <w:ilvl w:val="0"/>
          <w:numId w:val="8"/>
        </w:numPr>
        <w:ind w:left="851" w:hanging="425"/>
      </w:pPr>
      <w:r w:rsidRPr="003C786B">
        <w:rPr>
          <w:b/>
        </w:rPr>
        <w:t>Konflikt apetence</w:t>
      </w:r>
      <w:r w:rsidR="003C786B">
        <w:rPr>
          <w:b/>
        </w:rPr>
        <w:t> </w:t>
      </w:r>
      <w:r w:rsidRPr="003C786B">
        <w:rPr>
          <w:b/>
        </w:rPr>
        <w:t>– averze</w:t>
      </w:r>
      <w:r w:rsidR="003C786B">
        <w:t> –</w:t>
      </w:r>
      <w:r w:rsidRPr="003C786B">
        <w:t xml:space="preserve"> </w:t>
      </w:r>
      <w:r w:rsidR="003C786B" w:rsidRPr="001565D3">
        <w:t>č</w:t>
      </w:r>
      <w:r w:rsidR="002718EC" w:rsidRPr="001565D3">
        <w:t>lověk se rozhoduje mezi objektem, který budí současně kladné i</w:t>
      </w:r>
      <w:r w:rsidR="003C786B" w:rsidRPr="001565D3">
        <w:t> záporné emoce.</w:t>
      </w:r>
    </w:p>
    <w:p w14:paraId="0B188087" w14:textId="503DD9DD" w:rsidR="00873A8B" w:rsidRPr="00330E60" w:rsidRDefault="00873A8B" w:rsidP="00325233">
      <w:r w:rsidRPr="00330E60">
        <w:t>Konflikt je dynamicky se vyvíjející proces, který má svůj vývoj, určité fáze</w:t>
      </w:r>
      <w:r w:rsidR="003C786B">
        <w:t>,</w:t>
      </w:r>
      <w:r w:rsidRPr="00330E60">
        <w:t xml:space="preserve"> a</w:t>
      </w:r>
      <w:r w:rsidR="003C786B">
        <w:t> </w:t>
      </w:r>
      <w:r w:rsidRPr="00330E60">
        <w:t xml:space="preserve">na základě této znalosti jej můžeme také předvídat. </w:t>
      </w:r>
      <w:r w:rsidR="00E2716C" w:rsidRPr="00330E60">
        <w:t>Dle</w:t>
      </w:r>
      <w:r w:rsidR="003C786B">
        <w:t> </w:t>
      </w:r>
      <w:r w:rsidR="00E2716C" w:rsidRPr="00330E60">
        <w:t xml:space="preserve">Čakrta (2000) </w:t>
      </w:r>
      <w:r w:rsidR="009E7245">
        <w:t>se</w:t>
      </w:r>
      <w:r w:rsidR="00E2716C" w:rsidRPr="00330E60">
        <w:t xml:space="preserve"> konflikt</w:t>
      </w:r>
      <w:r w:rsidR="009E7245">
        <w:t xml:space="preserve"> dělí</w:t>
      </w:r>
      <w:r w:rsidR="00E2716C" w:rsidRPr="00330E60">
        <w:t xml:space="preserve"> do následujících čtyř fází:</w:t>
      </w:r>
    </w:p>
    <w:p w14:paraId="46077304" w14:textId="77777777" w:rsidR="00873A8B" w:rsidRPr="00330E60" w:rsidRDefault="004C7217" w:rsidP="005A016A">
      <w:pPr>
        <w:pStyle w:val="Odstavecseseznamem"/>
        <w:numPr>
          <w:ilvl w:val="0"/>
          <w:numId w:val="9"/>
        </w:numPr>
        <w:ind w:left="851" w:hanging="425"/>
      </w:pPr>
      <w:r w:rsidRPr="003C786B">
        <w:rPr>
          <w:b/>
        </w:rPr>
        <w:t>Potencionální opozice</w:t>
      </w:r>
      <w:r w:rsidR="003C786B">
        <w:t> </w:t>
      </w:r>
      <w:r w:rsidRPr="00330E60">
        <w:t>– je to fáze, ve které nutně musí existovat podmínka možného vzniku konfliktu, což však neznamená, že konflikt musí nastat.</w:t>
      </w:r>
      <w:r w:rsidR="00C25DFE" w:rsidRPr="00330E60">
        <w:t xml:space="preserve"> </w:t>
      </w:r>
      <w:r w:rsidR="001E52D2" w:rsidRPr="00330E60">
        <w:t xml:space="preserve">Může však dát určitý zárodek vzniku konfliktu. Potencionální opozice vyplývá ze </w:t>
      </w:r>
      <w:r w:rsidR="00C25DFE" w:rsidRPr="00330E60">
        <w:t>struktur</w:t>
      </w:r>
      <w:r w:rsidR="001E52D2" w:rsidRPr="00330E60">
        <w:t>álních</w:t>
      </w:r>
      <w:r w:rsidR="00C25DFE" w:rsidRPr="00330E60">
        <w:t xml:space="preserve"> okolnost</w:t>
      </w:r>
      <w:r w:rsidR="001E52D2" w:rsidRPr="00330E60">
        <w:t xml:space="preserve">í, především mezi aktéry, které představují většinou </w:t>
      </w:r>
      <w:r w:rsidR="00C25DFE" w:rsidRPr="00330E60">
        <w:t>spolupracovní</w:t>
      </w:r>
      <w:r w:rsidR="001E52D2" w:rsidRPr="00330E60">
        <w:t xml:space="preserve">ci, </w:t>
      </w:r>
      <w:r w:rsidR="00C25DFE" w:rsidRPr="00330E60">
        <w:t>nedostatečnou</w:t>
      </w:r>
      <w:r w:rsidR="003B59F3" w:rsidRPr="00330E60">
        <w:t xml:space="preserve"> komunikací</w:t>
      </w:r>
      <w:r w:rsidR="001E52D2" w:rsidRPr="00330E60">
        <w:t xml:space="preserve"> a</w:t>
      </w:r>
      <w:r w:rsidR="003C786B">
        <w:t> </w:t>
      </w:r>
      <w:r w:rsidR="001E52D2" w:rsidRPr="00330E60">
        <w:t>osobní</w:t>
      </w:r>
      <w:r w:rsidR="006C533A" w:rsidRPr="00330E60">
        <w:t>m</w:t>
      </w:r>
      <w:r w:rsidR="001E52D2" w:rsidRPr="00330E60">
        <w:t xml:space="preserve"> rozpoložení</w:t>
      </w:r>
      <w:r w:rsidR="003C786B">
        <w:t>.</w:t>
      </w:r>
    </w:p>
    <w:p w14:paraId="26D42E3B" w14:textId="77777777" w:rsidR="004C7217" w:rsidRPr="00330E60" w:rsidRDefault="004C7217" w:rsidP="005A016A">
      <w:pPr>
        <w:pStyle w:val="Odstavecseseznamem"/>
        <w:numPr>
          <w:ilvl w:val="0"/>
          <w:numId w:val="9"/>
        </w:numPr>
        <w:ind w:left="851" w:hanging="425"/>
      </w:pPr>
      <w:r w:rsidRPr="003C786B">
        <w:rPr>
          <w:b/>
        </w:rPr>
        <w:t>Vnímání a</w:t>
      </w:r>
      <w:r w:rsidR="003C786B" w:rsidRPr="003C786B">
        <w:rPr>
          <w:b/>
        </w:rPr>
        <w:t> </w:t>
      </w:r>
      <w:r w:rsidRPr="003C786B">
        <w:rPr>
          <w:b/>
        </w:rPr>
        <w:t>personalizace</w:t>
      </w:r>
      <w:r w:rsidR="003C786B">
        <w:t> </w:t>
      </w:r>
      <w:r w:rsidRPr="00330E60">
        <w:t xml:space="preserve">– </w:t>
      </w:r>
      <w:r w:rsidR="006C533A" w:rsidRPr="00330E60">
        <w:t>v případě dostatečně silných podmínek z přechozí fáze,</w:t>
      </w:r>
      <w:r w:rsidR="006D5C16" w:rsidRPr="00330E60">
        <w:t xml:space="preserve"> které mohou vyvolat stres či</w:t>
      </w:r>
      <w:r w:rsidR="003C786B">
        <w:t> </w:t>
      </w:r>
      <w:r w:rsidR="006D5C16" w:rsidRPr="00330E60">
        <w:t>frustraci</w:t>
      </w:r>
      <w:r w:rsidR="003C786B">
        <w:t>,</w:t>
      </w:r>
      <w:r w:rsidR="006D5C16" w:rsidRPr="00330E60">
        <w:t xml:space="preserve"> </w:t>
      </w:r>
      <w:r w:rsidR="006C533A" w:rsidRPr="00330E60">
        <w:t>je možné, aby vznikl konflikt. Záleží na reakci protistrany a</w:t>
      </w:r>
      <w:r w:rsidR="003C786B">
        <w:t> </w:t>
      </w:r>
      <w:r w:rsidR="006C533A" w:rsidRPr="00330E60">
        <w:t>jejího přístupu k situaci, k různosti názorů, motivů, preferencí. Spouštěčem konfliktu může být naprosto cokoli, ale hlavní je vždy osobní emocionální ladění.</w:t>
      </w:r>
    </w:p>
    <w:p w14:paraId="34FE55BE" w14:textId="6411CC59" w:rsidR="006A5E4B" w:rsidRPr="00330E60" w:rsidRDefault="004C7217" w:rsidP="005A016A">
      <w:pPr>
        <w:pStyle w:val="Odstavecseseznamem"/>
        <w:numPr>
          <w:ilvl w:val="0"/>
          <w:numId w:val="9"/>
        </w:numPr>
        <w:ind w:left="851" w:hanging="425"/>
      </w:pPr>
      <w:r w:rsidRPr="003C786B">
        <w:rPr>
          <w:b/>
        </w:rPr>
        <w:t>Chování a</w:t>
      </w:r>
      <w:r w:rsidR="003C786B">
        <w:rPr>
          <w:b/>
        </w:rPr>
        <w:t> </w:t>
      </w:r>
      <w:r w:rsidRPr="003C786B">
        <w:rPr>
          <w:b/>
        </w:rPr>
        <w:t>jednání</w:t>
      </w:r>
      <w:r w:rsidR="003C786B">
        <w:t> </w:t>
      </w:r>
      <w:r w:rsidR="006A5E4B" w:rsidRPr="00330E60">
        <w:t>–</w:t>
      </w:r>
      <w:r w:rsidRPr="00330E60">
        <w:t xml:space="preserve"> </w:t>
      </w:r>
      <w:r w:rsidR="006A5E4B" w:rsidRPr="00330E60">
        <w:t>pokud se jedna ze zúčastněných stran nedokáže přenést přes danou věc, vnitřně se utlumit, roste v ní frustrace a</w:t>
      </w:r>
      <w:r w:rsidR="003C786B">
        <w:t> </w:t>
      </w:r>
      <w:r w:rsidR="006A5E4B" w:rsidRPr="00330E60">
        <w:t>vědomě se snaží o</w:t>
      </w:r>
      <w:r w:rsidR="003C786B">
        <w:t> </w:t>
      </w:r>
      <w:r w:rsidR="006A5E4B" w:rsidRPr="00330E60">
        <w:t>protiútok s cílem poškodit útočícího</w:t>
      </w:r>
      <w:r w:rsidR="006A5E4B" w:rsidRPr="00460C6D">
        <w:t>. Tímto vstupuje do konfliktu a</w:t>
      </w:r>
      <w:r w:rsidR="003C786B" w:rsidRPr="00460C6D">
        <w:t> </w:t>
      </w:r>
      <w:r w:rsidR="006A5E4B" w:rsidRPr="00460C6D">
        <w:t>rozvíjí se střet</w:t>
      </w:r>
      <w:r w:rsidR="00460C6D" w:rsidRPr="00460C6D">
        <w:t>.</w:t>
      </w:r>
      <w:r w:rsidR="006A5E4B" w:rsidRPr="00460C6D">
        <w:t xml:space="preserve"> </w:t>
      </w:r>
      <w:r w:rsidR="00460C6D" w:rsidRPr="00460C6D">
        <w:t>V</w:t>
      </w:r>
      <w:r w:rsidR="006A5E4B" w:rsidRPr="00460C6D">
        <w:t xml:space="preserve"> této fázi </w:t>
      </w:r>
      <w:r w:rsidR="006A5E4B" w:rsidRPr="00460C6D">
        <w:lastRenderedPageBreak/>
        <w:t>se dle</w:t>
      </w:r>
      <w:r w:rsidR="003C786B" w:rsidRPr="00460C6D">
        <w:t> </w:t>
      </w:r>
      <w:r w:rsidR="006A5E4B" w:rsidRPr="00460C6D">
        <w:t>Čakrta stupňuje konflikt</w:t>
      </w:r>
      <w:r w:rsidR="00460C6D" w:rsidRPr="00460C6D">
        <w:t xml:space="preserve">, ale </w:t>
      </w:r>
      <w:r w:rsidR="006A5E4B" w:rsidRPr="00460C6D">
        <w:t xml:space="preserve">zvládnout </w:t>
      </w:r>
      <w:r w:rsidR="00460C6D" w:rsidRPr="00460C6D">
        <w:t>jej a </w:t>
      </w:r>
      <w:r w:rsidR="006A5E4B" w:rsidRPr="00460C6D">
        <w:t xml:space="preserve">ukončit, </w:t>
      </w:r>
      <w:r w:rsidR="00460C6D" w:rsidRPr="00460C6D">
        <w:t>je</w:t>
      </w:r>
      <w:r w:rsidR="006A5E4B" w:rsidRPr="00460C6D">
        <w:t xml:space="preserve"> bez kladného výsledku.</w:t>
      </w:r>
      <w:r w:rsidR="006A5E4B" w:rsidRPr="00330E60">
        <w:t xml:space="preserve"> </w:t>
      </w:r>
      <w:r w:rsidR="0065524E">
        <w:t>Z</w:t>
      </w:r>
      <w:r w:rsidR="003C78F6" w:rsidRPr="00330E60">
        <w:t>áleží na osobním vyhodnocení situace</w:t>
      </w:r>
      <w:r w:rsidR="003C786B">
        <w:t>,</w:t>
      </w:r>
      <w:r w:rsidR="003C78F6" w:rsidRPr="00330E60">
        <w:t xml:space="preserve"> na předmětu sporu, o</w:t>
      </w:r>
      <w:r w:rsidR="003C786B">
        <w:t> </w:t>
      </w:r>
      <w:r w:rsidR="003C78F6" w:rsidRPr="00330E60">
        <w:t>co v něm jde, závislost</w:t>
      </w:r>
      <w:r w:rsidR="003C786B">
        <w:t>i</w:t>
      </w:r>
      <w:r w:rsidR="003C78F6" w:rsidRPr="00330E60">
        <w:t xml:space="preserve"> stran, kterých se konflikt týká, zda je přítomná nezainteresovaná osoba</w:t>
      </w:r>
      <w:r w:rsidR="003C786B">
        <w:t> apod.</w:t>
      </w:r>
    </w:p>
    <w:p w14:paraId="1C2C185E" w14:textId="77777777" w:rsidR="00D02E03" w:rsidRPr="00330E60" w:rsidRDefault="004C7217" w:rsidP="005A016A">
      <w:pPr>
        <w:pStyle w:val="Odstavecseseznamem"/>
        <w:numPr>
          <w:ilvl w:val="0"/>
          <w:numId w:val="9"/>
        </w:numPr>
        <w:ind w:left="851" w:hanging="425"/>
      </w:pPr>
      <w:r w:rsidRPr="003C786B">
        <w:rPr>
          <w:b/>
        </w:rPr>
        <w:t>Výsledky</w:t>
      </w:r>
      <w:r w:rsidR="003C786B">
        <w:t> </w:t>
      </w:r>
      <w:r w:rsidR="007F2E7B" w:rsidRPr="00330E60">
        <w:t>–</w:t>
      </w:r>
      <w:r w:rsidRPr="00330E60">
        <w:t xml:space="preserve"> </w:t>
      </w:r>
      <w:r w:rsidR="00D02E03" w:rsidRPr="00330E60">
        <w:t>konfliktní konání vyústí v pozitivním smyslu</w:t>
      </w:r>
      <w:r w:rsidR="003C786B">
        <w:t>,</w:t>
      </w:r>
      <w:r w:rsidR="00D02E03" w:rsidRPr="00330E60">
        <w:t xml:space="preserve"> a</w:t>
      </w:r>
      <w:r w:rsidR="003C786B">
        <w:t> </w:t>
      </w:r>
      <w:r w:rsidR="00D02E03" w:rsidRPr="00330E60">
        <w:t>daná situace i</w:t>
      </w:r>
      <w:r w:rsidR="003C786B">
        <w:t> </w:t>
      </w:r>
      <w:r w:rsidR="00D02E03" w:rsidRPr="00330E60">
        <w:t>vzájemné vztahy se zlepší</w:t>
      </w:r>
      <w:r w:rsidR="00F03422">
        <w:t>,</w:t>
      </w:r>
      <w:r w:rsidR="00D02E03" w:rsidRPr="00330E60">
        <w:t xml:space="preserve"> nebo dojde k výraznému zhoršení, nefunkčnosti a</w:t>
      </w:r>
      <w:r w:rsidR="003C786B">
        <w:t> </w:t>
      </w:r>
      <w:r w:rsidR="006A5E4B" w:rsidRPr="00330E60">
        <w:t xml:space="preserve">trvalejšímu </w:t>
      </w:r>
      <w:r w:rsidR="003C786B">
        <w:t>nesouladu.</w:t>
      </w:r>
    </w:p>
    <w:p w14:paraId="62AF866B" w14:textId="77777777" w:rsidR="00873A8B" w:rsidRPr="00330E60" w:rsidRDefault="00F03422" w:rsidP="00F03422">
      <w:pPr>
        <w:ind w:firstLine="0"/>
        <w:rPr>
          <w:b/>
          <w:bCs/>
        </w:rPr>
      </w:pPr>
      <w:r>
        <w:rPr>
          <w:b/>
          <w:bCs/>
        </w:rPr>
        <w:t>Zvládání konfliktu</w:t>
      </w:r>
    </w:p>
    <w:p w14:paraId="02C4A086" w14:textId="77777777" w:rsidR="000E53EB" w:rsidRPr="00330E60" w:rsidRDefault="001F4A25" w:rsidP="00F03422">
      <w:pPr>
        <w:ind w:firstLine="0"/>
      </w:pPr>
      <w:r w:rsidRPr="00330E60">
        <w:t>Odborná literatura uvádí</w:t>
      </w:r>
      <w:r w:rsidR="00B602EA" w:rsidRPr="00330E60">
        <w:t xml:space="preserve"> </w:t>
      </w:r>
      <w:r w:rsidRPr="00330E60">
        <w:t xml:space="preserve">pět </w:t>
      </w:r>
      <w:r w:rsidR="00B602EA" w:rsidRPr="00330E60">
        <w:t>základních přístupů k</w:t>
      </w:r>
      <w:r w:rsidR="00F03422">
        <w:t> </w:t>
      </w:r>
      <w:r w:rsidR="00B602EA" w:rsidRPr="00330E60">
        <w:t>řešení konfliktu. Jedná se o</w:t>
      </w:r>
      <w:r w:rsidR="00F03422">
        <w:t> </w:t>
      </w:r>
      <w:r w:rsidR="00B602EA" w:rsidRPr="00330E60">
        <w:t>konfrontaci, kooperaci, vyhýbání, ústup a</w:t>
      </w:r>
      <w:r w:rsidR="00F03422">
        <w:t> </w:t>
      </w:r>
      <w:r w:rsidR="00B602EA" w:rsidRPr="00330E60">
        <w:t>kompromis.</w:t>
      </w:r>
    </w:p>
    <w:p w14:paraId="4C4EEC80" w14:textId="77777777" w:rsidR="000E53EB" w:rsidRPr="00330E60" w:rsidRDefault="000E53EB" w:rsidP="00325233">
      <w:r w:rsidRPr="00F03422">
        <w:rPr>
          <w:b/>
        </w:rPr>
        <w:t>Konfrontace</w:t>
      </w:r>
      <w:r w:rsidR="00F03422">
        <w:t> </w:t>
      </w:r>
      <w:r w:rsidRPr="00330E60">
        <w:t>– jedna strana sleduje pouze své zájmy a</w:t>
      </w:r>
      <w:r w:rsidR="00F03422">
        <w:t> </w:t>
      </w:r>
      <w:r w:rsidRPr="00330E60">
        <w:t>za každou cenu se jich snaží dosáhnout</w:t>
      </w:r>
      <w:r w:rsidR="00065FF0" w:rsidRPr="00330E60">
        <w:t xml:space="preserve"> bez ohledu na potřeby dalších zúčastněných stran.</w:t>
      </w:r>
    </w:p>
    <w:p w14:paraId="0AD3D0B5" w14:textId="77777777" w:rsidR="000E53EB" w:rsidRPr="00330E60" w:rsidRDefault="00F11B92" w:rsidP="00325233">
      <w:r w:rsidRPr="00F03422">
        <w:rPr>
          <w:b/>
        </w:rPr>
        <w:t>Kooperace</w:t>
      </w:r>
      <w:r w:rsidR="00F03422">
        <w:t> </w:t>
      </w:r>
      <w:r w:rsidRPr="00330E60">
        <w:t xml:space="preserve">– </w:t>
      </w:r>
      <w:r w:rsidR="003E51B0" w:rsidRPr="00330E60">
        <w:t>je u</w:t>
      </w:r>
      <w:r w:rsidR="00F03422">
        <w:t> </w:t>
      </w:r>
      <w:r w:rsidR="003E51B0" w:rsidRPr="00330E60">
        <w:t>konfliktu spolupráce a</w:t>
      </w:r>
      <w:r w:rsidR="00F03422">
        <w:t> </w:t>
      </w:r>
      <w:r w:rsidR="003E51B0" w:rsidRPr="00330E60">
        <w:t>všechny zúčastněné strany berou ohledy na potřeby druhých a</w:t>
      </w:r>
      <w:r w:rsidR="00F03422">
        <w:t> uspokojení jejich zájmů.</w:t>
      </w:r>
    </w:p>
    <w:p w14:paraId="7AFA70F0" w14:textId="77777777" w:rsidR="000E53EB" w:rsidRPr="00330E60" w:rsidRDefault="000E53EB" w:rsidP="00325233">
      <w:r w:rsidRPr="00F03422">
        <w:rPr>
          <w:b/>
        </w:rPr>
        <w:t>Vyhýbání</w:t>
      </w:r>
      <w:r w:rsidR="00F03422">
        <w:t> </w:t>
      </w:r>
      <w:r w:rsidR="003E51B0" w:rsidRPr="00330E60">
        <w:t>– jednání</w:t>
      </w:r>
      <w:r w:rsidR="00F03422">
        <w:t>,</w:t>
      </w:r>
      <w:r w:rsidR="003E51B0" w:rsidRPr="00330E60">
        <w:t xml:space="preserve"> při kterém člověk nerespektuje své zájmy a</w:t>
      </w:r>
      <w:r w:rsidR="00F03422">
        <w:t> </w:t>
      </w:r>
      <w:r w:rsidR="003E51B0" w:rsidRPr="00330E60">
        <w:t>cíle ani toho druhého. Snaží se vyhnout jakémukoli řešení, což způsobuje frustraci u</w:t>
      </w:r>
      <w:r w:rsidR="00F03422">
        <w:t> </w:t>
      </w:r>
      <w:r w:rsidR="003E51B0" w:rsidRPr="00330E60">
        <w:t>druhých</w:t>
      </w:r>
      <w:r w:rsidR="00F03422">
        <w:t>.</w:t>
      </w:r>
    </w:p>
    <w:p w14:paraId="74CBA870" w14:textId="77777777" w:rsidR="000E53EB" w:rsidRPr="00330E60" w:rsidRDefault="000E53EB" w:rsidP="00325233">
      <w:r w:rsidRPr="00F03422">
        <w:rPr>
          <w:b/>
        </w:rPr>
        <w:t>Ústup</w:t>
      </w:r>
      <w:r w:rsidR="00F03422">
        <w:t> </w:t>
      </w:r>
      <w:r w:rsidR="003E51B0" w:rsidRPr="00330E60">
        <w:t>– dotyčný se snaží všemi způsoby uspokojit potřeby a</w:t>
      </w:r>
      <w:r w:rsidR="00F03422">
        <w:t> </w:t>
      </w:r>
      <w:r w:rsidR="003E51B0" w:rsidRPr="00330E60">
        <w:t>cíle druhé strany a</w:t>
      </w:r>
      <w:r w:rsidR="00F03422">
        <w:t> </w:t>
      </w:r>
      <w:r w:rsidR="003E51B0" w:rsidRPr="00330E60">
        <w:t>nerespektuje své vlastní, což způsobuje nízké sebevědomí a</w:t>
      </w:r>
      <w:r w:rsidR="00F03422">
        <w:t> </w:t>
      </w:r>
      <w:r w:rsidR="003E51B0" w:rsidRPr="00330E60">
        <w:t>snížení hodnot ustupujícího člověka.</w:t>
      </w:r>
    </w:p>
    <w:p w14:paraId="4409B744" w14:textId="77777777" w:rsidR="00B602EA" w:rsidRPr="00330E60" w:rsidRDefault="002B7D01" w:rsidP="00325233">
      <w:r w:rsidRPr="00F03422">
        <w:rPr>
          <w:b/>
        </w:rPr>
        <w:t>Kompromis</w:t>
      </w:r>
      <w:r w:rsidR="00F03422">
        <w:t> </w:t>
      </w:r>
      <w:r w:rsidR="003E51B0" w:rsidRPr="00330E60">
        <w:t xml:space="preserve">– obě strany se dohodnou na řešení tím, že ustoupí z části na svých požadavcích, aby dosáhli společného vyššího cíle </w:t>
      </w:r>
      <w:r w:rsidR="001F4A25" w:rsidRPr="00330E60">
        <w:t>(Medlíková, 2007).</w:t>
      </w:r>
    </w:p>
    <w:p w14:paraId="43C878CE" w14:textId="77777777" w:rsidR="005D4A45" w:rsidRDefault="005D4A45" w:rsidP="005D4A45">
      <w:pPr>
        <w:pStyle w:val="Nadpis2"/>
      </w:pPr>
      <w:bookmarkStart w:id="18" w:name="_Toc119170003"/>
      <w:bookmarkStart w:id="19" w:name="_Toc121102191"/>
      <w:bookmarkStart w:id="20" w:name="_Toc536779148"/>
      <w:bookmarkStart w:id="21" w:name="_Toc257628"/>
      <w:r>
        <w:t>Stres</w:t>
      </w:r>
      <w:bookmarkEnd w:id="18"/>
      <w:bookmarkEnd w:id="19"/>
    </w:p>
    <w:p w14:paraId="7CCF4D26" w14:textId="77777777" w:rsidR="00EE414E" w:rsidRPr="009422F5" w:rsidRDefault="00911B96" w:rsidP="00845A08">
      <w:pPr>
        <w:ind w:firstLine="0"/>
      </w:pPr>
      <w:r w:rsidRPr="009422F5">
        <w:t>Zátěžové situace mohou výrazně ovlivnit psychiku člověka, a to jak dočasně, tak v horším případě trvale, mohou způsobit rozvoj různých potíží, psychických poruch i syndrom vyhoření. Mezi takové zátěžové situace řadíme i stres</w:t>
      </w:r>
      <w:r w:rsidR="00845A08" w:rsidRPr="009422F5">
        <w:t xml:space="preserve"> </w:t>
      </w:r>
      <w:r w:rsidR="00EE414E" w:rsidRPr="009422F5">
        <w:t>(Jeklová, 2006)</w:t>
      </w:r>
      <w:r w:rsidR="00845A08" w:rsidRPr="009422F5">
        <w:t>.</w:t>
      </w:r>
    </w:p>
    <w:p w14:paraId="37CFB499" w14:textId="77777777" w:rsidR="00EE414E" w:rsidRPr="00845A08" w:rsidRDefault="00EE414E" w:rsidP="00845A08">
      <w:pPr>
        <w:rPr>
          <w:rFonts w:cs="Times New Roman"/>
        </w:rPr>
      </w:pPr>
      <w:r>
        <w:t>U</w:t>
      </w:r>
      <w:r w:rsidR="00845A08">
        <w:t> </w:t>
      </w:r>
      <w:r>
        <w:t>stresu mluvíme o</w:t>
      </w:r>
      <w:r w:rsidR="00845A08">
        <w:t> </w:t>
      </w:r>
      <w:r>
        <w:t>subjektivním stavu, ve kterém figuruje pocit bezmoci. Čím větší má člověk pocit, že je pro něj situace nezvladatelná, tím se zvyšuje pocit stresu. Do stresu se tedy dostáváme svými vlastními myšlenkami, když máme pocit, ž</w:t>
      </w:r>
      <w:r w:rsidR="00845A08">
        <w:t>e je situace mimo naši kontrolu</w:t>
      </w:r>
      <w:r>
        <w:t xml:space="preserve"> </w:t>
      </w:r>
      <w:r w:rsidRPr="00845A08">
        <w:rPr>
          <w:rFonts w:cs="Times New Roman"/>
        </w:rPr>
        <w:t>(Prie</w:t>
      </w:r>
      <w:r w:rsidR="00845A08" w:rsidRPr="00845A08">
        <w:rPr>
          <w:rFonts w:cs="Times New Roman"/>
        </w:rPr>
        <w:t>ß, 2015).</w:t>
      </w:r>
    </w:p>
    <w:p w14:paraId="36502CEC" w14:textId="77777777" w:rsidR="001358B5" w:rsidRDefault="00EE414E" w:rsidP="00845A08">
      <w:r>
        <w:lastRenderedPageBreak/>
        <w:t>Ke stresu se člověk dostane v těžkých životních situacích, které mohou být různého druhu. Může se jednat o</w:t>
      </w:r>
      <w:r w:rsidR="00845A08">
        <w:t> </w:t>
      </w:r>
      <w:r>
        <w:t>smrt blízkého člověka, rozchod, r</w:t>
      </w:r>
      <w:r w:rsidR="00845A08">
        <w:t xml:space="preserve">ozvod. Někdy přichází </w:t>
      </w:r>
      <w:r>
        <w:t>po událostech, které vůbec nemůžeme ovlivnit</w:t>
      </w:r>
      <w:r w:rsidR="00845A08">
        <w:t>,</w:t>
      </w:r>
      <w:r>
        <w:t xml:space="preserve"> např.</w:t>
      </w:r>
      <w:r w:rsidR="00845A08">
        <w:t> </w:t>
      </w:r>
      <w:r>
        <w:t>po autohavárii, nemoci, ztrátě bydlení, práce</w:t>
      </w:r>
      <w:r w:rsidR="00845A08">
        <w:t> </w:t>
      </w:r>
      <w:r>
        <w:t>atd. Příčiny mohou být opravdu různé. Často mají mnohem dlouhodobější charakter a</w:t>
      </w:r>
      <w:r w:rsidR="00845A08">
        <w:t> </w:t>
      </w:r>
      <w:r>
        <w:t>do našeho života se dostávají pomalu a</w:t>
      </w:r>
      <w:r w:rsidR="00845A08">
        <w:t> </w:t>
      </w:r>
      <w:r>
        <w:t>nepozorovaně, většinou ve chvílích, kdy máme sami pocit, že je něčeho na nás moc, že jsou situace, na které nestačíme. Tato vlastní hodnocení nám snižuj</w:t>
      </w:r>
      <w:r w:rsidR="002D6D52">
        <w:t xml:space="preserve">í </w:t>
      </w:r>
      <w:r>
        <w:t>sebevědomí, sebehodnocení</w:t>
      </w:r>
      <w:r w:rsidR="00845A08">
        <w:t>,</w:t>
      </w:r>
      <w:r>
        <w:t xml:space="preserve"> a</w:t>
      </w:r>
      <w:r w:rsidR="00845A08">
        <w:t> </w:t>
      </w:r>
      <w:r>
        <w:t xml:space="preserve">vše se označuje jedním pojmem stres </w:t>
      </w:r>
      <w:r w:rsidR="001358B5">
        <w:t>(Křivohlavý, 1994).</w:t>
      </w:r>
    </w:p>
    <w:p w14:paraId="3CD81D52" w14:textId="77777777" w:rsidR="00EE414E" w:rsidRDefault="00EE414E" w:rsidP="00845A08">
      <w:r>
        <w:t xml:space="preserve">Pojem pochází z anglického slova </w:t>
      </w:r>
      <w:r w:rsidRPr="002D6D52">
        <w:rPr>
          <w:i/>
        </w:rPr>
        <w:t>stress</w:t>
      </w:r>
      <w:r>
        <w:t xml:space="preserve">, které má základ v latinském slovesu </w:t>
      </w:r>
      <w:r w:rsidRPr="002D6D52">
        <w:rPr>
          <w:i/>
        </w:rPr>
        <w:t>stringo, stringere, strinxi, strictum</w:t>
      </w:r>
      <w:r>
        <w:t>, což v překladu znamená utahovat, stahovat. V přeneseném významu</w:t>
      </w:r>
      <w:r w:rsidR="002D6D52">
        <w:t xml:space="preserve"> „</w:t>
      </w:r>
      <w:r>
        <w:t>být ve stresu znamená být pod tlakem, být v</w:t>
      </w:r>
      <w:r w:rsidR="002D6D52">
        <w:t> </w:t>
      </w:r>
      <w:r>
        <w:t>tísni</w:t>
      </w:r>
      <w:r w:rsidR="002D6D52">
        <w:t>“ (Křivohlavý, 1994).</w:t>
      </w:r>
    </w:p>
    <w:p w14:paraId="49E9A67C" w14:textId="77777777" w:rsidR="002D6D52" w:rsidRDefault="00EE414E" w:rsidP="00845A08">
      <w:r>
        <w:t>Ve své podstatě není stres pouze škodlivý a</w:t>
      </w:r>
      <w:r w:rsidR="002D6D52">
        <w:t> </w:t>
      </w:r>
      <w:r>
        <w:t>není dobré se mu úplně vyhýbat. Stres dokáže organismus také aktivizovat, což může být zdraví prospěšné. Je to např.</w:t>
      </w:r>
      <w:r w:rsidR="002D6D52">
        <w:t> </w:t>
      </w:r>
      <w:r>
        <w:t>nějaká příjemná událost nebo netrpělivé očekávání něčeho příjemného</w:t>
      </w:r>
      <w:r w:rsidR="002D6D52">
        <w:t> </w:t>
      </w:r>
      <w:r>
        <w:t xml:space="preserve">– tedy pozitivní stres </w:t>
      </w:r>
      <w:r w:rsidRPr="001358B5">
        <w:rPr>
          <w:b/>
          <w:bCs/>
        </w:rPr>
        <w:t>(eustres)</w:t>
      </w:r>
      <w:r>
        <w:t>. Naproti tomu nadměrná zátěž, kdy jedinec považuje</w:t>
      </w:r>
      <w:r w:rsidR="002D6D52">
        <w:t>,</w:t>
      </w:r>
      <w:r>
        <w:t xml:space="preserve"> že je ohrožován nebo takové ohrožení očekává a</w:t>
      </w:r>
      <w:r w:rsidR="002D6D52">
        <w:t> </w:t>
      </w:r>
      <w:r>
        <w:t>necítí dostatek síly k tomu, aby nepříznivé vlivy zvládl</w:t>
      </w:r>
      <w:r w:rsidR="002D6D52">
        <w:t>,</w:t>
      </w:r>
      <w:r>
        <w:t xml:space="preserve"> označujeme za negativní stres </w:t>
      </w:r>
      <w:r w:rsidRPr="001358B5">
        <w:rPr>
          <w:b/>
          <w:bCs/>
        </w:rPr>
        <w:t>(distres)</w:t>
      </w:r>
      <w:r w:rsidR="002D6D52">
        <w:t>.</w:t>
      </w:r>
    </w:p>
    <w:p w14:paraId="23A4B8C4" w14:textId="77777777" w:rsidR="00EE414E" w:rsidRDefault="00EE414E" w:rsidP="00845A08">
      <w:r>
        <w:t xml:space="preserve">Podněty nebo vlivy, které mohou být </w:t>
      </w:r>
      <w:r w:rsidRPr="009422F5">
        <w:t>jakékoli a</w:t>
      </w:r>
      <w:r w:rsidR="002D6D52" w:rsidRPr="009422F5">
        <w:t xml:space="preserve"> které </w:t>
      </w:r>
      <w:r w:rsidRPr="009422F5">
        <w:t>vyvol</w:t>
      </w:r>
      <w:r w:rsidR="002D6D52" w:rsidRPr="009422F5">
        <w:t>ávají</w:t>
      </w:r>
      <w:r>
        <w:t xml:space="preserve"> stres</w:t>
      </w:r>
      <w:r w:rsidR="002D6D52">
        <w:t>,</w:t>
      </w:r>
      <w:r>
        <w:t xml:space="preserve"> nazýváme stresory. Jsou to vlivy, které člověka dostaly pod tlak </w:t>
      </w:r>
      <w:r w:rsidRPr="00C26AAB">
        <w:t>(Irmiš, 1996)</w:t>
      </w:r>
      <w:r>
        <w:t>.</w:t>
      </w:r>
    </w:p>
    <w:p w14:paraId="01510941" w14:textId="77777777" w:rsidR="00EE414E" w:rsidRDefault="00EE414E" w:rsidP="00845A08">
      <w:r>
        <w:t>Neexistují však pouze negativní, ale i</w:t>
      </w:r>
      <w:r w:rsidR="002D6D52">
        <w:t> </w:t>
      </w:r>
      <w:r>
        <w:t>pozitivní faktory nazvané salutory, které člověku pomáhají, povzbuzují ho a</w:t>
      </w:r>
      <w:r w:rsidR="002D6D52">
        <w:t> </w:t>
      </w:r>
      <w:r>
        <w:t>dělají ho silnějším při boji se stresorem. Při práci u</w:t>
      </w:r>
      <w:r w:rsidR="002D6D52">
        <w:t> </w:t>
      </w:r>
      <w:r>
        <w:t>policie to může být uvědomění smyslu vykonávané práce a</w:t>
      </w:r>
      <w:r w:rsidR="002D6D52">
        <w:t> </w:t>
      </w:r>
      <w:r>
        <w:t>hodnoty toho, co dě</w:t>
      </w:r>
      <w:r w:rsidR="002D6D52">
        <w:t>láme, uznání za odvedenou práci</w:t>
      </w:r>
      <w:r>
        <w:t xml:space="preserve"> (Křivohlavý, 2001).</w:t>
      </w:r>
    </w:p>
    <w:p w14:paraId="1CDCB21F" w14:textId="77777777" w:rsidR="00E461EF" w:rsidRDefault="00EE414E" w:rsidP="00845A08">
      <w:r>
        <w:t>Stresorů může být velmi mnoho, ale pro účely bakalářské práce použijeme základní dělení na vnější a</w:t>
      </w:r>
      <w:r w:rsidR="002D6D52">
        <w:t> </w:t>
      </w:r>
      <w:r>
        <w:t>vnitřní.</w:t>
      </w:r>
    </w:p>
    <w:p w14:paraId="59AA08E2" w14:textId="77777777" w:rsidR="00EE414E" w:rsidRPr="007B00BE" w:rsidRDefault="00EE414E" w:rsidP="00845A08">
      <w:pPr>
        <w:rPr>
          <w:b/>
          <w:bCs/>
        </w:rPr>
      </w:pPr>
      <w:r w:rsidRPr="007B00BE">
        <w:rPr>
          <w:b/>
          <w:bCs/>
        </w:rPr>
        <w:t>Vnější stresory můžeme dále rozdělit na:</w:t>
      </w:r>
    </w:p>
    <w:p w14:paraId="6B239F3A" w14:textId="77777777" w:rsidR="00EE414E" w:rsidRDefault="00EE414E" w:rsidP="005A016A">
      <w:pPr>
        <w:pStyle w:val="Odstavecseseznamem"/>
        <w:numPr>
          <w:ilvl w:val="0"/>
          <w:numId w:val="10"/>
        </w:numPr>
        <w:ind w:left="851" w:hanging="425"/>
      </w:pPr>
      <w:r w:rsidRPr="002D6D52">
        <w:rPr>
          <w:b/>
          <w:bCs/>
        </w:rPr>
        <w:t>fyzikální</w:t>
      </w:r>
      <w:r>
        <w:t>, ke kterým řadíme např.</w:t>
      </w:r>
      <w:r w:rsidR="002D6D52">
        <w:t> </w:t>
      </w:r>
      <w:r>
        <w:t>užívání kofeinu, alkoholu, nikotinu, dále sem můžeme zařadit hluk</w:t>
      </w:r>
      <w:r w:rsidR="002D6D52">
        <w:t>,</w:t>
      </w:r>
      <w:r>
        <w:t xml:space="preserve"> také meteorologické vlivy, úrazy</w:t>
      </w:r>
      <w:r w:rsidR="002D6D52">
        <w:t> aj.;</w:t>
      </w:r>
    </w:p>
    <w:p w14:paraId="50A0636A" w14:textId="77777777" w:rsidR="00EE414E" w:rsidRDefault="00EE414E" w:rsidP="005A016A">
      <w:pPr>
        <w:pStyle w:val="Odstavecseseznamem"/>
        <w:numPr>
          <w:ilvl w:val="0"/>
          <w:numId w:val="10"/>
        </w:numPr>
        <w:ind w:left="851" w:hanging="425"/>
      </w:pPr>
      <w:r w:rsidRPr="002D6D52">
        <w:rPr>
          <w:b/>
          <w:bCs/>
        </w:rPr>
        <w:t>emocionální</w:t>
      </w:r>
      <w:r>
        <w:t xml:space="preserve"> (psychologické, sociální), které vyvolávají úzkost a</w:t>
      </w:r>
      <w:r w:rsidR="002D6D52">
        <w:t> </w:t>
      </w:r>
      <w:r>
        <w:t xml:space="preserve">jiné emoce, pokud se nám nedaří dosáhnout očekávaného cíle. Dále sem můžeme zařadit neschopnost dodržovat termíny, společenské konflikty, hádky, vnitřní nesouhlas s kritikou, </w:t>
      </w:r>
      <w:r>
        <w:lastRenderedPageBreak/>
        <w:t>nespravedlnost určitých situací, strach ze zodpovědnosti</w:t>
      </w:r>
      <w:r w:rsidR="002D6D52">
        <w:t> aj. Mezi jinými</w:t>
      </w:r>
      <w:r>
        <w:t xml:space="preserve"> zde patří také životní situace se závažným dopadem na život člo</w:t>
      </w:r>
      <w:r w:rsidR="002D6D52">
        <w:t>věka.</w:t>
      </w:r>
    </w:p>
    <w:p w14:paraId="3412B05A" w14:textId="77777777" w:rsidR="00EE414E" w:rsidRDefault="00EE414E" w:rsidP="00845A08">
      <w:r w:rsidRPr="003765A3">
        <w:rPr>
          <w:b/>
          <w:bCs/>
        </w:rPr>
        <w:t>K vnitřním stresorům</w:t>
      </w:r>
      <w:r>
        <w:t xml:space="preserve"> řadíme nemoci, metabolické a</w:t>
      </w:r>
      <w:r w:rsidR="002D6D52">
        <w:t> </w:t>
      </w:r>
      <w:r>
        <w:t>chemické změny v organismu</w:t>
      </w:r>
      <w:r w:rsidR="002D6D52">
        <w:t>, které na něj negativně působí</w:t>
      </w:r>
      <w:r>
        <w:t xml:space="preserve"> </w:t>
      </w:r>
      <w:r w:rsidRPr="00C26AAB">
        <w:t>(Irmiš, 1996)</w:t>
      </w:r>
      <w:r>
        <w:t>.</w:t>
      </w:r>
    </w:p>
    <w:p w14:paraId="4C04342D" w14:textId="77777777" w:rsidR="00EE414E" w:rsidRDefault="00EE414E" w:rsidP="00845A08">
      <w:r>
        <w:t>Pokud jsou lidé vystavení trvalé zátěži v sociálně-emoční oblasti</w:t>
      </w:r>
      <w:r w:rsidR="002D6D52">
        <w:t>,</w:t>
      </w:r>
      <w:r>
        <w:t xml:space="preserve"> a</w:t>
      </w:r>
      <w:r w:rsidR="002D6D52">
        <w:t> </w:t>
      </w:r>
      <w:r>
        <w:t>tím pádem se nacházejí v trvalém chronickém stresu, mohou se jejich problémy vystupňovat až ke vzniku syndromu vyhoření (Hennig, 1996).</w:t>
      </w:r>
    </w:p>
    <w:p w14:paraId="58528720" w14:textId="77777777" w:rsidR="004732A0" w:rsidRPr="00CA6449" w:rsidRDefault="000470A3" w:rsidP="00845A08">
      <w:r w:rsidRPr="00CA6449">
        <w:t xml:space="preserve">Působení nějakého stresoru </w:t>
      </w:r>
      <w:r w:rsidR="00F457B3" w:rsidRPr="00CA6449">
        <w:t>na</w:t>
      </w:r>
      <w:r w:rsidRPr="00CA6449">
        <w:t xml:space="preserve"> jednoho člověka může být úplně odlišné než působení toho samého stresoru na jiného. </w:t>
      </w:r>
      <w:r w:rsidR="00F457B3" w:rsidRPr="00CA6449">
        <w:t>U</w:t>
      </w:r>
      <w:r w:rsidR="002D6D52">
        <w:t> </w:t>
      </w:r>
      <w:r w:rsidR="00F457B3" w:rsidRPr="00CA6449">
        <w:t>všech</w:t>
      </w:r>
      <w:r w:rsidR="005A223A" w:rsidRPr="00CA6449">
        <w:t xml:space="preserve"> lid</w:t>
      </w:r>
      <w:r w:rsidR="00F457B3" w:rsidRPr="00CA6449">
        <w:t>í však dochází ke stejným či podobným fyziologickým reakcím těla</w:t>
      </w:r>
      <w:r w:rsidR="005A223A" w:rsidRPr="00CA6449">
        <w:t xml:space="preserve"> při působení </w:t>
      </w:r>
      <w:r w:rsidR="00F457B3" w:rsidRPr="00CA6449">
        <w:t xml:space="preserve">jakéhokoli </w:t>
      </w:r>
      <w:r w:rsidR="005A223A" w:rsidRPr="00CA6449">
        <w:t>stresu</w:t>
      </w:r>
      <w:r w:rsidR="00F457B3" w:rsidRPr="00CA6449">
        <w:t>. Hans Selye tento soubor fyziologických reakcí označil jako</w:t>
      </w:r>
      <w:r w:rsidR="005A223A" w:rsidRPr="00CA6449">
        <w:t xml:space="preserve"> </w:t>
      </w:r>
      <w:r w:rsidR="0002032C" w:rsidRPr="00CA6449">
        <w:t>GAS</w:t>
      </w:r>
      <w:r w:rsidR="00F457B3" w:rsidRPr="00CA6449">
        <w:t xml:space="preserve">, tedy </w:t>
      </w:r>
      <w:r w:rsidR="00F457B3" w:rsidRPr="002D6D52">
        <w:rPr>
          <w:i/>
        </w:rPr>
        <w:t>G</w:t>
      </w:r>
      <w:r w:rsidR="0002032C" w:rsidRPr="002D6D52">
        <w:rPr>
          <w:i/>
        </w:rPr>
        <w:t xml:space="preserve">eneral </w:t>
      </w:r>
      <w:r w:rsidR="00F457B3" w:rsidRPr="002D6D52">
        <w:rPr>
          <w:i/>
        </w:rPr>
        <w:t>A</w:t>
      </w:r>
      <w:r w:rsidR="0002032C" w:rsidRPr="002D6D52">
        <w:rPr>
          <w:i/>
        </w:rPr>
        <w:t>daptatio</w:t>
      </w:r>
      <w:r w:rsidR="00F457B3" w:rsidRPr="002D6D52">
        <w:rPr>
          <w:i/>
        </w:rPr>
        <w:t>n</w:t>
      </w:r>
      <w:r w:rsidR="0002032C" w:rsidRPr="002D6D52">
        <w:rPr>
          <w:i/>
        </w:rPr>
        <w:t xml:space="preserve"> </w:t>
      </w:r>
      <w:r w:rsidR="00F457B3" w:rsidRPr="002D6D52">
        <w:rPr>
          <w:i/>
        </w:rPr>
        <w:t>S</w:t>
      </w:r>
      <w:r w:rsidR="0002032C" w:rsidRPr="002D6D52">
        <w:rPr>
          <w:i/>
        </w:rPr>
        <w:t>yndrom</w:t>
      </w:r>
      <w:r w:rsidR="0002032C" w:rsidRPr="00CA6449">
        <w:t xml:space="preserve"> neboli v překladu obecný adaptační syndrom</w:t>
      </w:r>
      <w:r w:rsidR="004732A0" w:rsidRPr="00CA6449">
        <w:t>, ve kterém zjistil tři fáze:</w:t>
      </w:r>
    </w:p>
    <w:p w14:paraId="7116BC3A" w14:textId="77777777" w:rsidR="00133441" w:rsidRPr="00820EB6" w:rsidRDefault="004732A0" w:rsidP="005A016A">
      <w:pPr>
        <w:pStyle w:val="Odstavecseseznamem"/>
        <w:numPr>
          <w:ilvl w:val="0"/>
          <w:numId w:val="11"/>
        </w:numPr>
        <w:ind w:left="851" w:hanging="425"/>
      </w:pPr>
      <w:r w:rsidRPr="002D6D52">
        <w:rPr>
          <w:b/>
        </w:rPr>
        <w:t>Poplachová fáze</w:t>
      </w:r>
      <w:r w:rsidR="002D6D52">
        <w:t> </w:t>
      </w:r>
      <w:r w:rsidRPr="00820EB6">
        <w:t xml:space="preserve">– </w:t>
      </w:r>
      <w:r w:rsidR="0059024B" w:rsidRPr="00820EB6">
        <w:t>dochází k ní, pokud je člověk vystaven působení určitého stresoru. Tělo vyhlásí stav poplachu tím, že začne krevním řečištěm zásobovat</w:t>
      </w:r>
      <w:r w:rsidR="00133441" w:rsidRPr="00820EB6">
        <w:t xml:space="preserve"> mozek, kosterní svaly, srdce a</w:t>
      </w:r>
      <w:r w:rsidR="002D6D52">
        <w:t> </w:t>
      </w:r>
      <w:r w:rsidR="00133441" w:rsidRPr="00820EB6">
        <w:t xml:space="preserve">plíce </w:t>
      </w:r>
      <w:r w:rsidR="0059024B" w:rsidRPr="00820EB6">
        <w:t>vyplavovanými cukry, tuky, škroby a</w:t>
      </w:r>
      <w:r w:rsidR="002D6D52">
        <w:t> </w:t>
      </w:r>
      <w:r w:rsidR="0059024B" w:rsidRPr="00820EB6">
        <w:t>také kyslíkem a</w:t>
      </w:r>
      <w:r w:rsidR="002D6D52">
        <w:t> </w:t>
      </w:r>
      <w:r w:rsidR="0059024B" w:rsidRPr="00820EB6">
        <w:t xml:space="preserve">je připraveno pro „boj“ nebo „útěk“. </w:t>
      </w:r>
      <w:r w:rsidR="00133441" w:rsidRPr="00820EB6">
        <w:t>Organismus dělá vše pro to, aby se ochránil, vyplavuje se adrenalin a</w:t>
      </w:r>
      <w:r w:rsidR="002D6D52">
        <w:t> </w:t>
      </w:r>
      <w:r w:rsidR="00133441" w:rsidRPr="00820EB6">
        <w:t>noradrenalin a</w:t>
      </w:r>
      <w:r w:rsidR="002D6D52">
        <w:t> </w:t>
      </w:r>
      <w:r w:rsidR="00133441" w:rsidRPr="00820EB6">
        <w:t>aktivuje se sympatikus, což se ukáže tělesnými projevy jako zúžením cév v kůži, zvýšení tlaku a</w:t>
      </w:r>
      <w:r w:rsidR="002D6D52">
        <w:t> </w:t>
      </w:r>
      <w:r w:rsidR="00133441" w:rsidRPr="00820EB6">
        <w:t>srdečního tepu, zrychleným dýcháním, rozšířením zornic, snížením napětí hladkého svalstva a</w:t>
      </w:r>
      <w:r w:rsidR="002D6D52">
        <w:t> </w:t>
      </w:r>
      <w:r w:rsidR="00133441" w:rsidRPr="00820EB6">
        <w:t>tráv</w:t>
      </w:r>
      <w:r w:rsidR="002D6D52">
        <w:t>i</w:t>
      </w:r>
      <w:r w:rsidR="00133441" w:rsidRPr="00820EB6">
        <w:t>cího traktu, odkrvení prstů, husí kůží, krev se shromažďuje do svalů a</w:t>
      </w:r>
      <w:r w:rsidR="002D6D52">
        <w:t> </w:t>
      </w:r>
      <w:r w:rsidR="00133441" w:rsidRPr="00820EB6">
        <w:t>končetin</w:t>
      </w:r>
      <w:r w:rsidR="002D6D52">
        <w:t>.</w:t>
      </w:r>
    </w:p>
    <w:p w14:paraId="103FE29A" w14:textId="77777777" w:rsidR="004732A0" w:rsidRPr="00820EB6" w:rsidRDefault="004732A0" w:rsidP="005A016A">
      <w:pPr>
        <w:pStyle w:val="Odstavecseseznamem"/>
        <w:numPr>
          <w:ilvl w:val="0"/>
          <w:numId w:val="11"/>
        </w:numPr>
        <w:ind w:left="851" w:hanging="425"/>
      </w:pPr>
      <w:r w:rsidRPr="002D6D52">
        <w:rPr>
          <w:b/>
        </w:rPr>
        <w:t>Fáze rezistence</w:t>
      </w:r>
      <w:r w:rsidR="002D6D52">
        <w:t> </w:t>
      </w:r>
      <w:r w:rsidRPr="00820EB6">
        <w:t xml:space="preserve">– </w:t>
      </w:r>
      <w:r w:rsidR="002D6D52">
        <w:t>v</w:t>
      </w:r>
      <w:r w:rsidR="000502E0" w:rsidRPr="00820EB6">
        <w:t> této fázi se projeví</w:t>
      </w:r>
      <w:r w:rsidR="002B6930" w:rsidRPr="00820EB6">
        <w:t>,</w:t>
      </w:r>
      <w:r w:rsidR="000502E0" w:rsidRPr="00820EB6">
        <w:t xml:space="preserve"> jak silný je stresor a</w:t>
      </w:r>
      <w:r w:rsidR="002D6D52">
        <w:t> </w:t>
      </w:r>
      <w:r w:rsidR="000502E0" w:rsidRPr="00820EB6">
        <w:t xml:space="preserve">jak je organismus schopný s ním bojovat. </w:t>
      </w:r>
      <w:r w:rsidR="002D6D52">
        <w:t>Někdy se jí říká fáze adaptace.</w:t>
      </w:r>
    </w:p>
    <w:p w14:paraId="7DE4E637" w14:textId="77777777" w:rsidR="006D77BB" w:rsidRPr="00820EB6" w:rsidRDefault="004732A0" w:rsidP="005A016A">
      <w:pPr>
        <w:pStyle w:val="Odstavecseseznamem"/>
        <w:numPr>
          <w:ilvl w:val="0"/>
          <w:numId w:val="11"/>
        </w:numPr>
        <w:ind w:left="851" w:hanging="425"/>
      </w:pPr>
      <w:r w:rsidRPr="002D6D52">
        <w:rPr>
          <w:b/>
        </w:rPr>
        <w:t>Fáze vyčerpání</w:t>
      </w:r>
      <w:r w:rsidR="002D6D52">
        <w:t> </w:t>
      </w:r>
      <w:r w:rsidR="00087737" w:rsidRPr="00820EB6">
        <w:t xml:space="preserve">– </w:t>
      </w:r>
      <w:r w:rsidR="002D6D52">
        <w:t>v</w:t>
      </w:r>
      <w:r w:rsidR="00087737" w:rsidRPr="00820EB6">
        <w:t> této fáz</w:t>
      </w:r>
      <w:r w:rsidR="002D6D52">
        <w:t>i</w:t>
      </w:r>
      <w:r w:rsidR="00087737" w:rsidRPr="00820EB6">
        <w:t xml:space="preserve"> dochází k aktivaci parasympatiku, což má za následek podlehnutí či</w:t>
      </w:r>
      <w:r w:rsidR="002D6D52">
        <w:t> </w:t>
      </w:r>
      <w:r w:rsidR="00087737" w:rsidRPr="00820EB6">
        <w:t>hroucení pod tíhou působícího stresoru. Mohou se objevit příznaky psychických onemocnění či</w:t>
      </w:r>
      <w:r w:rsidR="002D6D52">
        <w:t> </w:t>
      </w:r>
      <w:r w:rsidR="00087737" w:rsidRPr="00820EB6">
        <w:t>psychosomatické důsledky. V případě neřešení uvedených příznaků, může dojít i</w:t>
      </w:r>
      <w:r w:rsidR="002D6D52">
        <w:t> ke smrti</w:t>
      </w:r>
      <w:r w:rsidR="00087737" w:rsidRPr="00820EB6">
        <w:t xml:space="preserve"> </w:t>
      </w:r>
      <w:r w:rsidR="00731F2C" w:rsidRPr="00820EB6">
        <w:t>(Křivohlavý, 1994).</w:t>
      </w:r>
    </w:p>
    <w:p w14:paraId="5160B5A1" w14:textId="77777777" w:rsidR="00EE414E" w:rsidRDefault="00EE414E" w:rsidP="00845A08">
      <w:pPr>
        <w:rPr>
          <w:rFonts w:cs="Times New Roman"/>
          <w:szCs w:val="24"/>
        </w:rPr>
      </w:pPr>
      <w:r>
        <w:rPr>
          <w:rFonts w:cs="Times New Roman"/>
          <w:szCs w:val="24"/>
        </w:rPr>
        <w:t>Jak již bylo zmíněno v úvodu této kapitoly</w:t>
      </w:r>
      <w:r w:rsidR="002D6D52">
        <w:rPr>
          <w:rFonts w:cs="Times New Roman"/>
          <w:szCs w:val="24"/>
        </w:rPr>
        <w:t>,</w:t>
      </w:r>
      <w:r>
        <w:rPr>
          <w:rFonts w:cs="Times New Roman"/>
          <w:szCs w:val="24"/>
        </w:rPr>
        <w:t xml:space="preserve"> má psychická zátěž v životě člověka dvojí roli. V pozitivním slova smyslu rozvíjí jeho osobnost a</w:t>
      </w:r>
      <w:r w:rsidR="002D6D52">
        <w:rPr>
          <w:rFonts w:cs="Times New Roman"/>
          <w:szCs w:val="24"/>
        </w:rPr>
        <w:t> </w:t>
      </w:r>
      <w:r>
        <w:rPr>
          <w:rFonts w:cs="Times New Roman"/>
          <w:szCs w:val="24"/>
        </w:rPr>
        <w:t>psychickou odolnost. Zda zátěž bude působit pozitivně či</w:t>
      </w:r>
      <w:r w:rsidR="002D6D52">
        <w:rPr>
          <w:rFonts w:cs="Times New Roman"/>
          <w:szCs w:val="24"/>
        </w:rPr>
        <w:t> </w:t>
      </w:r>
      <w:r>
        <w:rPr>
          <w:rFonts w:cs="Times New Roman"/>
          <w:szCs w:val="24"/>
        </w:rPr>
        <w:t>negativně</w:t>
      </w:r>
      <w:r w:rsidR="002D6D52">
        <w:rPr>
          <w:rFonts w:cs="Times New Roman"/>
          <w:szCs w:val="24"/>
        </w:rPr>
        <w:t>,</w:t>
      </w:r>
      <w:r>
        <w:rPr>
          <w:rFonts w:cs="Times New Roman"/>
          <w:szCs w:val="24"/>
        </w:rPr>
        <w:t xml:space="preserve"> závisí na stupni a</w:t>
      </w:r>
      <w:r w:rsidR="002D6D52">
        <w:rPr>
          <w:rFonts w:cs="Times New Roman"/>
          <w:szCs w:val="24"/>
        </w:rPr>
        <w:t> </w:t>
      </w:r>
      <w:r>
        <w:rPr>
          <w:rFonts w:cs="Times New Roman"/>
          <w:szCs w:val="24"/>
        </w:rPr>
        <w:t>délce jejího působní. Běžně se rozlišují čtyři stupně psychického zatížení:</w:t>
      </w:r>
    </w:p>
    <w:p w14:paraId="0624BFD4" w14:textId="77777777" w:rsidR="00EE414E" w:rsidRPr="009620A1" w:rsidRDefault="002D6D52" w:rsidP="005A016A">
      <w:pPr>
        <w:pStyle w:val="Odstavecseseznamem"/>
        <w:numPr>
          <w:ilvl w:val="0"/>
          <w:numId w:val="12"/>
        </w:numPr>
        <w:ind w:left="851" w:hanging="425"/>
      </w:pPr>
      <w:r>
        <w:rPr>
          <w:b/>
          <w:bCs/>
        </w:rPr>
        <w:lastRenderedPageBreak/>
        <w:t>b</w:t>
      </w:r>
      <w:r w:rsidR="00EE414E" w:rsidRPr="002D6D52">
        <w:rPr>
          <w:b/>
          <w:bCs/>
        </w:rPr>
        <w:t>ěžné nároky</w:t>
      </w:r>
      <w:r w:rsidR="00EE414E" w:rsidRPr="009620A1">
        <w:t>, které jsou zastoupeny v běžných životních podmínkách, ve kterých není příznak zátěže</w:t>
      </w:r>
      <w:r>
        <w:t>;</w:t>
      </w:r>
    </w:p>
    <w:p w14:paraId="4ADFCF6D" w14:textId="77777777" w:rsidR="00EE414E" w:rsidRPr="009620A1" w:rsidRDefault="002D6D52" w:rsidP="005A016A">
      <w:pPr>
        <w:pStyle w:val="Odstavecseseznamem"/>
        <w:numPr>
          <w:ilvl w:val="0"/>
          <w:numId w:val="12"/>
        </w:numPr>
        <w:ind w:left="851" w:hanging="425"/>
      </w:pPr>
      <w:r>
        <w:rPr>
          <w:b/>
          <w:bCs/>
        </w:rPr>
        <w:t>z</w:t>
      </w:r>
      <w:r w:rsidR="00EE414E" w:rsidRPr="002D6D52">
        <w:rPr>
          <w:b/>
          <w:bCs/>
        </w:rPr>
        <w:t>výšená zátěž</w:t>
      </w:r>
      <w:r w:rsidR="00EE414E" w:rsidRPr="009620A1">
        <w:t>, což dle názvu vyžaduje zvýšené úsilí jak po stránce psychické, tak fyzické, ale jedinec má dost schopností na to se s ní vyrovnat</w:t>
      </w:r>
      <w:r w:rsidR="003602FF">
        <w:t>;</w:t>
      </w:r>
    </w:p>
    <w:p w14:paraId="07257745" w14:textId="77777777" w:rsidR="00EE414E" w:rsidRPr="009620A1" w:rsidRDefault="003602FF" w:rsidP="005A016A">
      <w:pPr>
        <w:pStyle w:val="Odstavecseseznamem"/>
        <w:numPr>
          <w:ilvl w:val="0"/>
          <w:numId w:val="12"/>
        </w:numPr>
        <w:ind w:left="851" w:hanging="425"/>
      </w:pPr>
      <w:r>
        <w:rPr>
          <w:b/>
          <w:bCs/>
        </w:rPr>
        <w:t>h</w:t>
      </w:r>
      <w:r w:rsidR="00EE414E" w:rsidRPr="002D6D52">
        <w:rPr>
          <w:b/>
          <w:bCs/>
        </w:rPr>
        <w:t>raniční zátěž</w:t>
      </w:r>
      <w:r w:rsidR="00EE414E" w:rsidRPr="009620A1">
        <w:t>, při které jedinec čerpá z nejhlubších rezerv organismu a</w:t>
      </w:r>
      <w:r>
        <w:t> </w:t>
      </w:r>
      <w:r w:rsidR="00EE414E" w:rsidRPr="009620A1">
        <w:t>je na hranici mimořádného vypětí jak psychických, tak fyzických schopností</w:t>
      </w:r>
      <w:r>
        <w:t>;</w:t>
      </w:r>
    </w:p>
    <w:p w14:paraId="435D5068" w14:textId="77777777" w:rsidR="00EE414E" w:rsidRPr="009620A1" w:rsidRDefault="003602FF" w:rsidP="005A016A">
      <w:pPr>
        <w:pStyle w:val="Odstavecseseznamem"/>
        <w:numPr>
          <w:ilvl w:val="0"/>
          <w:numId w:val="12"/>
        </w:numPr>
        <w:ind w:left="851" w:hanging="425"/>
      </w:pPr>
      <w:r>
        <w:rPr>
          <w:b/>
          <w:bCs/>
        </w:rPr>
        <w:t>e</w:t>
      </w:r>
      <w:r w:rsidR="00EE414E" w:rsidRPr="002D6D52">
        <w:rPr>
          <w:b/>
          <w:bCs/>
        </w:rPr>
        <w:t>xtrémní zátěž</w:t>
      </w:r>
      <w:r w:rsidR="00EE414E" w:rsidRPr="009620A1">
        <w:t>, do které řadíme náročné situace, které překračují psychickou způsobilost jedince</w:t>
      </w:r>
      <w:r>
        <w:t>.</w:t>
      </w:r>
    </w:p>
    <w:p w14:paraId="6DE2846A" w14:textId="77777777" w:rsidR="003602FF" w:rsidRDefault="00EE414E" w:rsidP="003602FF">
      <w:pPr>
        <w:rPr>
          <w:rFonts w:cs="Times New Roman"/>
          <w:szCs w:val="24"/>
        </w:rPr>
      </w:pPr>
      <w:r>
        <w:rPr>
          <w:rFonts w:cs="Times New Roman"/>
          <w:szCs w:val="24"/>
        </w:rPr>
        <w:t>Zvýšenou zátěž a</w:t>
      </w:r>
      <w:r w:rsidR="003602FF">
        <w:rPr>
          <w:rFonts w:cs="Times New Roman"/>
          <w:szCs w:val="24"/>
        </w:rPr>
        <w:t> </w:t>
      </w:r>
      <w:r>
        <w:rPr>
          <w:rFonts w:cs="Times New Roman"/>
          <w:szCs w:val="24"/>
        </w:rPr>
        <w:t>krátkodobě působící a</w:t>
      </w:r>
      <w:r w:rsidR="003602FF">
        <w:rPr>
          <w:rFonts w:cs="Times New Roman"/>
          <w:szCs w:val="24"/>
        </w:rPr>
        <w:t> </w:t>
      </w:r>
      <w:r>
        <w:rPr>
          <w:rFonts w:cs="Times New Roman"/>
          <w:szCs w:val="24"/>
        </w:rPr>
        <w:t>zvládnutou hraniční zátěž můžeme označit za pozitivní. Jako negativní zátěž označujeme dlouhotrvající zvýšenou zátěž, ale hlavně hraniční a</w:t>
      </w:r>
      <w:r w:rsidR="003602FF">
        <w:rPr>
          <w:rFonts w:cs="Times New Roman"/>
          <w:szCs w:val="24"/>
        </w:rPr>
        <w:t> </w:t>
      </w:r>
      <w:r>
        <w:rPr>
          <w:rFonts w:cs="Times New Roman"/>
          <w:szCs w:val="24"/>
        </w:rPr>
        <w:t>extrémní, které následně ovlivňují jak duševn</w:t>
      </w:r>
      <w:r w:rsidR="003602FF">
        <w:rPr>
          <w:rFonts w:cs="Times New Roman"/>
          <w:szCs w:val="24"/>
        </w:rPr>
        <w:t>í, tak tělesné příznaky člověka</w:t>
      </w:r>
      <w:r>
        <w:rPr>
          <w:rFonts w:cs="Times New Roman"/>
          <w:szCs w:val="24"/>
        </w:rPr>
        <w:t xml:space="preserve"> </w:t>
      </w:r>
      <w:r w:rsidRPr="00AD097D">
        <w:rPr>
          <w:rFonts w:cs="Times New Roman"/>
          <w:szCs w:val="24"/>
        </w:rPr>
        <w:t>(Čírtková, 1995).</w:t>
      </w:r>
    </w:p>
    <w:p w14:paraId="25FEC029" w14:textId="77777777" w:rsidR="003602FF" w:rsidRDefault="003602FF" w:rsidP="003602FF">
      <w:pPr>
        <w:rPr>
          <w:rFonts w:cs="Times New Roman"/>
          <w:szCs w:val="24"/>
        </w:rPr>
        <w:sectPr w:rsidR="003602FF" w:rsidSect="00B54FAB">
          <w:pgSz w:w="11906" w:h="16838"/>
          <w:pgMar w:top="1418" w:right="1134" w:bottom="1418" w:left="1701" w:header="709" w:footer="709" w:gutter="0"/>
          <w:cols w:space="708"/>
          <w:docGrid w:linePitch="360"/>
        </w:sectPr>
      </w:pPr>
    </w:p>
    <w:p w14:paraId="391E9CDE" w14:textId="77777777" w:rsidR="00EE414E" w:rsidRDefault="006444AE" w:rsidP="006444AE">
      <w:pPr>
        <w:pStyle w:val="Nadpis1"/>
      </w:pPr>
      <w:bookmarkStart w:id="22" w:name="_Toc119170004"/>
      <w:bookmarkStart w:id="23" w:name="_Toc121102192"/>
      <w:r>
        <w:lastRenderedPageBreak/>
        <w:t>Syndrom vyhoření</w:t>
      </w:r>
      <w:bookmarkEnd w:id="22"/>
      <w:bookmarkEnd w:id="23"/>
    </w:p>
    <w:p w14:paraId="6674BE6C" w14:textId="77777777" w:rsidR="006444AE" w:rsidRDefault="006444AE" w:rsidP="00EB5DD9">
      <w:pPr>
        <w:ind w:firstLine="0"/>
      </w:pPr>
      <w:r>
        <w:t>V současné době ži</w:t>
      </w:r>
      <w:r w:rsidR="00972825">
        <w:t>jí lidé</w:t>
      </w:r>
      <w:r>
        <w:t xml:space="preserve"> v čím dál větším shonu a</w:t>
      </w:r>
      <w:r w:rsidR="00EB5DD9">
        <w:t> </w:t>
      </w:r>
      <w:r>
        <w:t>neustále překračuj</w:t>
      </w:r>
      <w:r w:rsidR="00972825">
        <w:t>í</w:t>
      </w:r>
      <w:r>
        <w:t xml:space="preserve"> své možnosti. </w:t>
      </w:r>
      <w:r w:rsidR="005D24F2">
        <w:t>Je to však dáno nutkáním po ekonomickém, politickém či osobním úspěchu a</w:t>
      </w:r>
      <w:r w:rsidR="00EB5DD9">
        <w:t> </w:t>
      </w:r>
      <w:r w:rsidR="005D24F2">
        <w:t xml:space="preserve">snaze vyniknout </w:t>
      </w:r>
      <w:r w:rsidR="006A3473">
        <w:t>i</w:t>
      </w:r>
      <w:r w:rsidR="00EB5DD9">
        <w:t> </w:t>
      </w:r>
      <w:r w:rsidR="005D24F2">
        <w:t>ve všech oblastech života.</w:t>
      </w:r>
      <w:r w:rsidR="006A3473">
        <w:t xml:space="preserve"> Neustálou snahou mít vše pod kontrolou. Proto neustále sledujeme </w:t>
      </w:r>
      <w:r>
        <w:t>sociální sítě, snažíme se být 24 hodin na telefonu</w:t>
      </w:r>
      <w:r w:rsidR="00EB5DD9">
        <w:t> </w:t>
      </w:r>
      <w:r>
        <w:t>apod. Snažíme se vyhovět různým podmínkám a</w:t>
      </w:r>
      <w:r w:rsidR="00EB5DD9">
        <w:t> </w:t>
      </w:r>
      <w:r>
        <w:t xml:space="preserve">zapomínáme na svou vlastní osobu. Syndrom vyhoření je v současné době považován za celospolečenský problém, civilizační chorobu, </w:t>
      </w:r>
      <w:r w:rsidR="00825BE3">
        <w:t>kterou trpí stále více</w:t>
      </w:r>
      <w:r w:rsidR="00B1241B">
        <w:t xml:space="preserve"> i</w:t>
      </w:r>
      <w:r w:rsidR="00EB5DD9">
        <w:t> </w:t>
      </w:r>
      <w:r w:rsidR="00B1241B">
        <w:t>mladších</w:t>
      </w:r>
      <w:r w:rsidR="00825BE3">
        <w:t xml:space="preserve"> lidí</w:t>
      </w:r>
      <w:r w:rsidR="00EB5DD9">
        <w:t>. (Prie</w:t>
      </w:r>
      <w:r w:rsidR="00EB5DD9">
        <w:rPr>
          <w:rFonts w:cs="Times New Roman"/>
        </w:rPr>
        <w:t>ß</w:t>
      </w:r>
      <w:r w:rsidR="00EB5DD9">
        <w:t>, 2015).</w:t>
      </w:r>
    </w:p>
    <w:p w14:paraId="27BA23E8" w14:textId="77777777" w:rsidR="00EF5AAD" w:rsidRPr="006A3473" w:rsidRDefault="00EF5AAD" w:rsidP="00EF5AAD">
      <w:pPr>
        <w:pStyle w:val="Nadpis2"/>
      </w:pPr>
      <w:bookmarkStart w:id="24" w:name="_Toc119170005"/>
      <w:bookmarkStart w:id="25" w:name="_Toc121102193"/>
      <w:r>
        <w:t>Definice syndromu vyhoření</w:t>
      </w:r>
      <w:bookmarkEnd w:id="24"/>
      <w:bookmarkEnd w:id="25"/>
    </w:p>
    <w:p w14:paraId="2B0039A0" w14:textId="77777777" w:rsidR="006444AE" w:rsidRDefault="006444AE" w:rsidP="00EB5DD9">
      <w:pPr>
        <w:ind w:firstLine="0"/>
      </w:pPr>
      <w:r>
        <w:t xml:space="preserve">Syndrom vyhoření pochází z anglického slova </w:t>
      </w:r>
      <w:r w:rsidRPr="00EB5DD9">
        <w:rPr>
          <w:i/>
        </w:rPr>
        <w:t>burnout</w:t>
      </w:r>
      <w:r>
        <w:t>, což znamená vyhořet či</w:t>
      </w:r>
      <w:r w:rsidR="00EB5DD9">
        <w:t> </w:t>
      </w:r>
      <w:r>
        <w:t>vyhoření. V souvislosti se syndromem vyhoření je však toto slovo použito v jeho přeneseném významu. Ve vztahu k samotnému jedinci slovo hořet znamená nadchnutí se pro něco, zapálení, člověk do něčeho vloží svou motivaci a</w:t>
      </w:r>
      <w:r w:rsidR="00EB5DD9">
        <w:t> </w:t>
      </w:r>
      <w:r>
        <w:t>energii. Stejně tak jako může dohořet oheň, může však svou vnitřní sílu a</w:t>
      </w:r>
      <w:r w:rsidR="00EB5DD9">
        <w:t> </w:t>
      </w:r>
      <w:r>
        <w:t>motivaci ztratit člověk, přijde o</w:t>
      </w:r>
      <w:r w:rsidR="00EB5DD9">
        <w:t> </w:t>
      </w:r>
      <w:r>
        <w:t>svůj vnitřní pohon a</w:t>
      </w:r>
      <w:r w:rsidR="00EB5DD9">
        <w:t> </w:t>
      </w:r>
      <w:r>
        <w:t>takzvaně vyhoří. Z hlediska psyc</w:t>
      </w:r>
      <w:r w:rsidR="00EB5DD9">
        <w:t>hologie</w:t>
      </w:r>
      <w:r>
        <w:t xml:space="preserve"> to znamená se naprosto vyčerpat, a</w:t>
      </w:r>
      <w:r w:rsidR="00EB5DD9">
        <w:t> </w:t>
      </w:r>
      <w:r>
        <w:t>to jak po fyzické, tak emocionální i</w:t>
      </w:r>
      <w:r w:rsidR="00EB5DD9">
        <w:t> </w:t>
      </w:r>
      <w:r>
        <w:t>mentální stránce (Křivohlavý, 2012).</w:t>
      </w:r>
    </w:p>
    <w:p w14:paraId="42AF6765" w14:textId="0949C3B2" w:rsidR="00714A84" w:rsidRDefault="00714A84" w:rsidP="00EB5DD9">
      <w:r>
        <w:t xml:space="preserve">Syndrom vyhoření </w:t>
      </w:r>
      <w:r w:rsidR="00476F5A">
        <w:t>je sice uveden</w:t>
      </w:r>
      <w:r>
        <w:t xml:space="preserve"> v Mezinárodní klasifikaci nemocí (MKN-10), ale</w:t>
      </w:r>
      <w:r w:rsidR="00476F5A">
        <w:t xml:space="preserve"> nejedná se o samostatnou nemoc. J</w:t>
      </w:r>
      <w:r>
        <w:t>e</w:t>
      </w:r>
      <w:r w:rsidR="00476F5A">
        <w:t xml:space="preserve"> zmíněn pod kategorií </w:t>
      </w:r>
      <w:r>
        <w:t xml:space="preserve">faktorů ovlivňujících zdravotní stav. </w:t>
      </w:r>
      <w:r w:rsidR="00476F5A">
        <w:t>Jedná se o </w:t>
      </w:r>
      <w:r>
        <w:t>kategori</w:t>
      </w:r>
      <w:r w:rsidR="00476F5A">
        <w:t>i</w:t>
      </w:r>
      <w:r>
        <w:t xml:space="preserve"> Z 73.0</w:t>
      </w:r>
      <w:r w:rsidR="00EB5DD9">
        <w:t> </w:t>
      </w:r>
      <w:r>
        <w:t>– „vyhasnutí (vyhoření)“, což je definováno jako „stav životního vyčerpání“.</w:t>
      </w:r>
      <w:r w:rsidR="00566C8C">
        <w:t xml:space="preserve"> Syndrom vyhoření bývá psychology i</w:t>
      </w:r>
      <w:r w:rsidR="00EB5DD9">
        <w:t> </w:t>
      </w:r>
      <w:r w:rsidR="00566C8C">
        <w:t>psychiatry často</w:t>
      </w:r>
      <w:r w:rsidR="00CD64DD">
        <w:t xml:space="preserve"> zaměňován za</w:t>
      </w:r>
      <w:r w:rsidR="00566C8C">
        <w:t xml:space="preserve"> </w:t>
      </w:r>
      <w:r w:rsidR="00CD64DD">
        <w:t>úzkostné či</w:t>
      </w:r>
      <w:r w:rsidR="00EB5DD9">
        <w:t> </w:t>
      </w:r>
      <w:r w:rsidR="00CD64DD">
        <w:t>depresivní poruchy, avšak lidé trpící syndromem vyhoření nesplňují kritéria pro výše uvedené poruchy (</w:t>
      </w:r>
      <w:r>
        <w:t>Pešek, Praško, 2016).</w:t>
      </w:r>
    </w:p>
    <w:p w14:paraId="5E1E7757" w14:textId="77777777" w:rsidR="006444AE" w:rsidRDefault="006444AE" w:rsidP="00EB5DD9">
      <w:r>
        <w:t>Syndrom vyhoření jako společenský jev byl poprvé zachycen v osmdesátých letech 20.</w:t>
      </w:r>
      <w:r w:rsidR="00EB5DD9">
        <w:t> </w:t>
      </w:r>
      <w:r>
        <w:t>století. Nejprve byl dáván do souvislostí s alkoholiky a</w:t>
      </w:r>
      <w:r w:rsidR="00EB5DD9">
        <w:t> </w:t>
      </w:r>
      <w:r>
        <w:t>později také s drogově závislými, poněvadž pro tyto lidi postupně svět ztrácel svůj význam a</w:t>
      </w:r>
      <w:r w:rsidR="00EB5DD9">
        <w:t> </w:t>
      </w:r>
      <w:r>
        <w:t>soustředili se pouze na svou návykovou látku. Později se začal objevovat i</w:t>
      </w:r>
      <w:r w:rsidR="00EB5DD9">
        <w:t> </w:t>
      </w:r>
      <w:r>
        <w:t>v dalších oblastech</w:t>
      </w:r>
      <w:r w:rsidR="00EB5DD9">
        <w:t>,</w:t>
      </w:r>
      <w:r>
        <w:t xml:space="preserve"> např.</w:t>
      </w:r>
      <w:r w:rsidR="00EB5DD9">
        <w:t> </w:t>
      </w:r>
      <w:r>
        <w:t>u</w:t>
      </w:r>
      <w:r w:rsidR="00EB5DD9">
        <w:t> </w:t>
      </w:r>
      <w:r>
        <w:t>workoholiků, kteří byli vyčerpáni, frustrováni a</w:t>
      </w:r>
      <w:r w:rsidR="00EB5DD9">
        <w:t> </w:t>
      </w:r>
      <w:r>
        <w:t>nezvládali dříve běžné činnosti. Jako první definoval burn-out syndrom psycholog H.</w:t>
      </w:r>
      <w:r w:rsidR="00EB5DD9">
        <w:t> </w:t>
      </w:r>
      <w:r>
        <w:t>J.</w:t>
      </w:r>
      <w:r w:rsidR="00EB5DD9">
        <w:t> </w:t>
      </w:r>
      <w:r>
        <w:t>Freudenberger, který ho popisoval jako ztrátu motivace, jiných podnětů</w:t>
      </w:r>
      <w:r w:rsidR="00EB5DD9">
        <w:t>,</w:t>
      </w:r>
      <w:r>
        <w:t xml:space="preserve"> přesněji řečeno vyčerpání veškeré energie po dlouhodobém trvajícím stresu, které nastávalo u</w:t>
      </w:r>
      <w:r w:rsidR="00EB5DD9">
        <w:t> intenzivně pracující osoby</w:t>
      </w:r>
      <w:r>
        <w:t xml:space="preserve"> (Jeklová, 2006).</w:t>
      </w:r>
    </w:p>
    <w:p w14:paraId="51D522CA" w14:textId="77777777" w:rsidR="00786D8B" w:rsidRDefault="00786D8B" w:rsidP="00EB5DD9">
      <w:r>
        <w:lastRenderedPageBreak/>
        <w:t>Během minulosti vznikaly mnohé definice syndromu vyhoření</w:t>
      </w:r>
      <w:r w:rsidR="00FC5777">
        <w:t xml:space="preserve">, ale dle </w:t>
      </w:r>
      <w:r w:rsidR="00FC5777" w:rsidRPr="00846A78">
        <w:t>autorů (Pešek a</w:t>
      </w:r>
      <w:r w:rsidR="00EB5DD9">
        <w:t> </w:t>
      </w:r>
      <w:r w:rsidR="00FC5777" w:rsidRPr="00846A78">
        <w:t>Praško</w:t>
      </w:r>
      <w:r w:rsidR="00846A78" w:rsidRPr="00846A78">
        <w:t>, 2016</w:t>
      </w:r>
      <w:r w:rsidR="00FC5777" w:rsidRPr="00846A78">
        <w:t>) mají definice společnou podstatu</w:t>
      </w:r>
      <w:r w:rsidR="00EB5DD9">
        <w:t>,</w:t>
      </w:r>
      <w:r w:rsidR="00FC5777" w:rsidRPr="00846A78">
        <w:t xml:space="preserve"> a</w:t>
      </w:r>
      <w:r w:rsidR="00EB5DD9">
        <w:t> </w:t>
      </w:r>
      <w:r w:rsidR="00FC5777" w:rsidRPr="00846A78">
        <w:t>to, že se jedná o</w:t>
      </w:r>
      <w:r w:rsidR="00EB5DD9">
        <w:t> </w:t>
      </w:r>
      <w:r w:rsidR="00FC5777" w:rsidRPr="00846A78">
        <w:t>psychický stav</w:t>
      </w:r>
      <w:r w:rsidR="00FC5777">
        <w:t>, který v souvislosti s dlouhodobým a</w:t>
      </w:r>
      <w:r w:rsidR="00EB5DD9">
        <w:t> </w:t>
      </w:r>
      <w:r w:rsidR="00FC5777">
        <w:t>intenzivním stresem vyčerpává a</w:t>
      </w:r>
      <w:r w:rsidR="00EB5DD9">
        <w:t> </w:t>
      </w:r>
      <w:r w:rsidR="00FC5777">
        <w:t>zatěžuje lidský organismus tak, že již člověk není schopen udržovat svůj běžný pracovní standard. Uvedený stav se vyskytuje především u</w:t>
      </w:r>
      <w:r w:rsidR="00EB5DD9">
        <w:t> lidí pracujících s lidmi.</w:t>
      </w:r>
    </w:p>
    <w:p w14:paraId="78A48595" w14:textId="77777777" w:rsidR="00345C8A" w:rsidRDefault="00925405" w:rsidP="00925405">
      <w:r w:rsidRPr="00925405">
        <w:t xml:space="preserve">Různí autoři uvádí mnoho definic syndromu vyhoření, ale pro potřeby bakalářské práce </w:t>
      </w:r>
      <w:r w:rsidR="00015624">
        <w:t>jsou uvedeny</w:t>
      </w:r>
      <w:r>
        <w:t xml:space="preserve"> </w:t>
      </w:r>
      <w:r w:rsidRPr="00925405">
        <w:t>alespoň dvě:</w:t>
      </w:r>
    </w:p>
    <w:p w14:paraId="5AA59C0A" w14:textId="77777777" w:rsidR="00345C8A" w:rsidRDefault="00345C8A" w:rsidP="00EB5DD9">
      <w:pPr>
        <w:rPr>
          <w:rFonts w:cs="Times New Roman"/>
          <w:color w:val="212529"/>
          <w:shd w:val="clear" w:color="auto" w:fill="FFFFFF"/>
        </w:rPr>
      </w:pPr>
      <w:r w:rsidRPr="00B1771F">
        <w:rPr>
          <w:i/>
          <w:iCs/>
        </w:rPr>
        <w:t>„Vyhoření je proces extrémního emočního a</w:t>
      </w:r>
      <w:r w:rsidR="00EB5DD9">
        <w:rPr>
          <w:i/>
          <w:iCs/>
        </w:rPr>
        <w:t> </w:t>
      </w:r>
      <w:r w:rsidRPr="00B1771F">
        <w:rPr>
          <w:i/>
          <w:iCs/>
        </w:rPr>
        <w:t>fyzického vyčerpání se současným cynickým, distancovaným postojem a</w:t>
      </w:r>
      <w:r w:rsidR="00EB5DD9">
        <w:rPr>
          <w:i/>
          <w:iCs/>
        </w:rPr>
        <w:t> </w:t>
      </w:r>
      <w:r w:rsidRPr="00B1771F">
        <w:rPr>
          <w:i/>
          <w:iCs/>
        </w:rPr>
        <w:t>sníženým výkonem jako následkem chronické emoční a</w:t>
      </w:r>
      <w:r w:rsidR="00EB5DD9">
        <w:rPr>
          <w:i/>
          <w:iCs/>
        </w:rPr>
        <w:t> </w:t>
      </w:r>
      <w:r w:rsidRPr="00B1771F">
        <w:rPr>
          <w:i/>
          <w:iCs/>
        </w:rPr>
        <w:t>mezilidské zátěže při intenzivním nasazení pro jiné lidi.“</w:t>
      </w:r>
      <w:r w:rsidR="00EB5DD9">
        <w:rPr>
          <w:rFonts w:ascii="Open Sans" w:hAnsi="Open Sans" w:cs="Open Sans"/>
          <w:shd w:val="clear" w:color="auto" w:fill="FFFFFF"/>
        </w:rPr>
        <w:t xml:space="preserve"> </w:t>
      </w:r>
      <w:r w:rsidR="00945971" w:rsidRPr="00945971">
        <w:rPr>
          <w:rFonts w:cs="Times New Roman"/>
          <w:color w:val="212529"/>
          <w:shd w:val="clear" w:color="auto" w:fill="FFFFFF"/>
        </w:rPr>
        <w:t>(Poschkamp, 2013)</w:t>
      </w:r>
    </w:p>
    <w:p w14:paraId="1E600FAA" w14:textId="77777777" w:rsidR="00E862F2" w:rsidRPr="00E862F2" w:rsidRDefault="00E862F2" w:rsidP="00EB5DD9">
      <w:pPr>
        <w:rPr>
          <w:rFonts w:cs="Times New Roman"/>
          <w:szCs w:val="24"/>
        </w:rPr>
      </w:pPr>
      <w:r w:rsidRPr="00136671">
        <w:rPr>
          <w:rFonts w:cs="Times New Roman"/>
          <w:szCs w:val="24"/>
        </w:rPr>
        <w:t>Americký psychoanalytik německého původu H.</w:t>
      </w:r>
      <w:r w:rsidR="00EB5DD9">
        <w:rPr>
          <w:rFonts w:cs="Times New Roman"/>
          <w:szCs w:val="24"/>
        </w:rPr>
        <w:t> </w:t>
      </w:r>
      <w:r w:rsidRPr="00136671">
        <w:rPr>
          <w:rFonts w:cs="Times New Roman"/>
          <w:szCs w:val="24"/>
        </w:rPr>
        <w:t>J.</w:t>
      </w:r>
      <w:r w:rsidR="00EB5DD9">
        <w:rPr>
          <w:rFonts w:cs="Times New Roman"/>
          <w:szCs w:val="24"/>
        </w:rPr>
        <w:t> </w:t>
      </w:r>
      <w:r w:rsidRPr="00136671">
        <w:rPr>
          <w:rFonts w:cs="Times New Roman"/>
          <w:szCs w:val="24"/>
        </w:rPr>
        <w:t>Freudenberger definoval termín syndrom vyhoření „</w:t>
      </w:r>
      <w:r w:rsidRPr="00E862F2">
        <w:rPr>
          <w:rFonts w:cs="Times New Roman"/>
          <w:i/>
          <w:iCs/>
          <w:szCs w:val="24"/>
        </w:rPr>
        <w:t>jako vyhasnutí motivace a</w:t>
      </w:r>
      <w:r w:rsidR="00EB5DD9">
        <w:rPr>
          <w:rFonts w:cs="Times New Roman"/>
          <w:i/>
          <w:iCs/>
          <w:szCs w:val="24"/>
        </w:rPr>
        <w:t> </w:t>
      </w:r>
      <w:r w:rsidRPr="00E862F2">
        <w:rPr>
          <w:rFonts w:cs="Times New Roman"/>
          <w:i/>
          <w:iCs/>
          <w:szCs w:val="24"/>
        </w:rPr>
        <w:t>stimulujících podnětů v</w:t>
      </w:r>
      <w:r w:rsidR="00EB5DD9">
        <w:rPr>
          <w:rFonts w:cs="Times New Roman"/>
          <w:i/>
          <w:iCs/>
          <w:szCs w:val="24"/>
        </w:rPr>
        <w:t> </w:t>
      </w:r>
      <w:r w:rsidRPr="00E862F2">
        <w:rPr>
          <w:rFonts w:cs="Times New Roman"/>
          <w:i/>
          <w:iCs/>
          <w:szCs w:val="24"/>
        </w:rPr>
        <w:t>situaci, kde péče o</w:t>
      </w:r>
      <w:r w:rsidR="00EB5DD9">
        <w:rPr>
          <w:rFonts w:cs="Times New Roman"/>
          <w:i/>
          <w:iCs/>
          <w:szCs w:val="24"/>
        </w:rPr>
        <w:t> </w:t>
      </w:r>
      <w:r w:rsidRPr="00E862F2">
        <w:rPr>
          <w:rFonts w:cs="Times New Roman"/>
          <w:i/>
          <w:iCs/>
          <w:szCs w:val="24"/>
        </w:rPr>
        <w:t>jedince a</w:t>
      </w:r>
      <w:r w:rsidR="00EB5DD9">
        <w:rPr>
          <w:rFonts w:cs="Times New Roman"/>
          <w:i/>
          <w:iCs/>
          <w:szCs w:val="24"/>
        </w:rPr>
        <w:t> </w:t>
      </w:r>
      <w:r w:rsidRPr="00E862F2">
        <w:rPr>
          <w:rFonts w:cs="Times New Roman"/>
          <w:i/>
          <w:iCs/>
          <w:szCs w:val="24"/>
        </w:rPr>
        <w:t>neuspokojivý vztah jsou příčinou, že práce nepřináší očekávané výsledky. Syndrom je spojován se stavem psychického i</w:t>
      </w:r>
      <w:r w:rsidR="00EB5DD9">
        <w:rPr>
          <w:rFonts w:cs="Times New Roman"/>
          <w:i/>
          <w:iCs/>
          <w:szCs w:val="24"/>
        </w:rPr>
        <w:t> </w:t>
      </w:r>
      <w:r w:rsidRPr="00E862F2">
        <w:rPr>
          <w:rFonts w:cs="Times New Roman"/>
          <w:i/>
          <w:iCs/>
          <w:szCs w:val="24"/>
        </w:rPr>
        <w:t>fyzického vyčerpání následujícího po vyčerpávajícím a</w:t>
      </w:r>
      <w:r w:rsidR="00EB5DD9">
        <w:rPr>
          <w:rFonts w:cs="Times New Roman"/>
          <w:i/>
          <w:iCs/>
          <w:szCs w:val="24"/>
        </w:rPr>
        <w:t> </w:t>
      </w:r>
      <w:r w:rsidRPr="00E862F2">
        <w:rPr>
          <w:rFonts w:cs="Times New Roman"/>
          <w:i/>
          <w:iCs/>
          <w:szCs w:val="24"/>
        </w:rPr>
        <w:t>dlouhotrvajícím stresu. Jedná se o</w:t>
      </w:r>
      <w:r w:rsidR="00EB5DD9">
        <w:rPr>
          <w:rFonts w:cs="Times New Roman"/>
          <w:i/>
          <w:iCs/>
          <w:szCs w:val="24"/>
        </w:rPr>
        <w:t> </w:t>
      </w:r>
      <w:r w:rsidRPr="00E862F2">
        <w:rPr>
          <w:rFonts w:cs="Times New Roman"/>
          <w:i/>
          <w:iCs/>
          <w:szCs w:val="24"/>
        </w:rPr>
        <w:t>vyplenění všech energetických zdrojů původně velice intenzivně pracujícího člověka (např.</w:t>
      </w:r>
      <w:r w:rsidR="00EB5DD9">
        <w:rPr>
          <w:rFonts w:cs="Times New Roman"/>
          <w:i/>
          <w:iCs/>
          <w:szCs w:val="24"/>
        </w:rPr>
        <w:t> </w:t>
      </w:r>
      <w:r w:rsidRPr="00E862F2">
        <w:rPr>
          <w:rFonts w:cs="Times New Roman"/>
          <w:i/>
          <w:iCs/>
          <w:szCs w:val="24"/>
        </w:rPr>
        <w:t>lidí, kteří se snaží druhým lidem pomoci v</w:t>
      </w:r>
      <w:r w:rsidR="00EB5DD9">
        <w:rPr>
          <w:rFonts w:cs="Times New Roman"/>
          <w:i/>
          <w:iCs/>
          <w:szCs w:val="24"/>
        </w:rPr>
        <w:t> </w:t>
      </w:r>
      <w:r w:rsidRPr="00E862F2">
        <w:rPr>
          <w:rFonts w:cs="Times New Roman"/>
          <w:i/>
          <w:iCs/>
          <w:szCs w:val="24"/>
        </w:rPr>
        <w:t>jejich těžkostech, a</w:t>
      </w:r>
      <w:r w:rsidR="00EB5DD9">
        <w:rPr>
          <w:rFonts w:cs="Times New Roman"/>
          <w:i/>
          <w:iCs/>
          <w:szCs w:val="24"/>
        </w:rPr>
        <w:t> </w:t>
      </w:r>
      <w:r w:rsidRPr="00E862F2">
        <w:rPr>
          <w:rFonts w:cs="Times New Roman"/>
          <w:i/>
          <w:iCs/>
          <w:szCs w:val="24"/>
        </w:rPr>
        <w:t>pak se cítí sami přemoženi jejich problémy)“</w:t>
      </w:r>
      <w:r w:rsidR="00EB5DD9">
        <w:rPr>
          <w:rFonts w:cs="Times New Roman"/>
          <w:szCs w:val="24"/>
        </w:rPr>
        <w:t xml:space="preserve"> (Jeklová, Reitmayerová, 2006)</w:t>
      </w:r>
    </w:p>
    <w:p w14:paraId="6645B30A" w14:textId="77777777" w:rsidR="006444AE" w:rsidRPr="00534BFE" w:rsidRDefault="00A367CD" w:rsidP="00A367CD">
      <w:r w:rsidRPr="00534BFE">
        <w:t>I přes to, že definic existuje nepřeberné množství, jsou určité společné znaky, které je spojují:</w:t>
      </w:r>
    </w:p>
    <w:p w14:paraId="1AF26F03" w14:textId="77777777" w:rsidR="006444AE" w:rsidRPr="00534BFE" w:rsidRDefault="00EB5DD9" w:rsidP="005A016A">
      <w:pPr>
        <w:pStyle w:val="Odstavecseseznamem"/>
        <w:numPr>
          <w:ilvl w:val="0"/>
          <w:numId w:val="13"/>
        </w:numPr>
        <w:ind w:left="851" w:hanging="425"/>
      </w:pPr>
      <w:r w:rsidRPr="00534BFE">
        <w:t>s</w:t>
      </w:r>
      <w:r w:rsidR="006444AE" w:rsidRPr="00534BFE">
        <w:t xml:space="preserve">yndrom vyhoření </w:t>
      </w:r>
      <w:r w:rsidR="00A367CD" w:rsidRPr="00534BFE">
        <w:t xml:space="preserve">postihuje převážně exponované </w:t>
      </w:r>
      <w:r w:rsidR="006444AE" w:rsidRPr="00534BFE">
        <w:t>druhy</w:t>
      </w:r>
      <w:r w:rsidRPr="00534BFE">
        <w:t xml:space="preserve"> povolání;</w:t>
      </w:r>
    </w:p>
    <w:p w14:paraId="61997A8A" w14:textId="77777777" w:rsidR="006444AE" w:rsidRPr="00534BFE" w:rsidRDefault="00A367CD" w:rsidP="005A016A">
      <w:pPr>
        <w:pStyle w:val="Odstavecseseznamem"/>
        <w:numPr>
          <w:ilvl w:val="0"/>
          <w:numId w:val="13"/>
        </w:numPr>
        <w:ind w:left="851" w:hanging="425"/>
      </w:pPr>
      <w:r w:rsidRPr="00534BFE">
        <w:t>objevují se nepříznivé symptomy v psychické oblasti, hlavně v prožívání</w:t>
      </w:r>
      <w:r w:rsidR="00EB5DD9" w:rsidRPr="00534BFE">
        <w:t>;</w:t>
      </w:r>
    </w:p>
    <w:p w14:paraId="57FEDFAA" w14:textId="77777777" w:rsidR="006444AE" w:rsidRPr="00534BFE" w:rsidRDefault="00EB5DD9" w:rsidP="005A016A">
      <w:pPr>
        <w:pStyle w:val="Odstavecseseznamem"/>
        <w:numPr>
          <w:ilvl w:val="0"/>
          <w:numId w:val="13"/>
        </w:numPr>
        <w:ind w:left="851" w:hanging="425"/>
      </w:pPr>
      <w:r w:rsidRPr="00534BFE">
        <w:t>n</w:t>
      </w:r>
      <w:r w:rsidR="00DA5A31" w:rsidRPr="00534BFE">
        <w:t>ižší profesní výkon není spojen se špatnými pracovními schopno</w:t>
      </w:r>
      <w:r w:rsidR="002605FF" w:rsidRPr="00534BFE">
        <w:t>stmi, ale negativními postoji a </w:t>
      </w:r>
      <w:r w:rsidR="00DA5A31" w:rsidRPr="00534BFE">
        <w:t>z nich vyplývajícího chování</w:t>
      </w:r>
      <w:r w:rsidRPr="00534BFE">
        <w:t>;</w:t>
      </w:r>
    </w:p>
    <w:p w14:paraId="67D76D4C" w14:textId="77777777" w:rsidR="006444AE" w:rsidRPr="00534BFE" w:rsidRDefault="00A367CD" w:rsidP="005A016A">
      <w:pPr>
        <w:pStyle w:val="Odstavecseseznamem"/>
        <w:numPr>
          <w:ilvl w:val="0"/>
          <w:numId w:val="13"/>
        </w:numPr>
        <w:ind w:left="851" w:hanging="425"/>
      </w:pPr>
      <w:r w:rsidRPr="00534BFE">
        <w:t>přednost je kladena na příznaky psychické před fyzickými</w:t>
      </w:r>
      <w:r w:rsidR="00C8570C" w:rsidRPr="00534BFE">
        <w:t>;</w:t>
      </w:r>
    </w:p>
    <w:p w14:paraId="4E88F611" w14:textId="77777777" w:rsidR="006444AE" w:rsidRPr="000A37D8" w:rsidRDefault="002605FF" w:rsidP="005A016A">
      <w:pPr>
        <w:pStyle w:val="Odstavecseseznamem"/>
        <w:numPr>
          <w:ilvl w:val="0"/>
          <w:numId w:val="13"/>
        </w:numPr>
        <w:ind w:left="851" w:hanging="425"/>
      </w:pPr>
      <w:r w:rsidRPr="00534BFE">
        <w:t>jeho výskyt je detekován u </w:t>
      </w:r>
      <w:r w:rsidR="00A367CD" w:rsidRPr="00534BFE">
        <w:t>jedinců psychicky zdravých</w:t>
      </w:r>
      <w:r w:rsidR="006444AE" w:rsidRPr="00534BFE">
        <w:t xml:space="preserve"> (Jeklová</w:t>
      </w:r>
      <w:r w:rsidR="006444AE">
        <w:t>, 2006).</w:t>
      </w:r>
    </w:p>
    <w:p w14:paraId="7754D4DF" w14:textId="77777777" w:rsidR="006444AE" w:rsidRDefault="00CF6CC3" w:rsidP="00CF6CC3">
      <w:pPr>
        <w:pStyle w:val="Nadpis2"/>
      </w:pPr>
      <w:bookmarkStart w:id="26" w:name="_Toc96372260"/>
      <w:bookmarkStart w:id="27" w:name="_Toc119170006"/>
      <w:bookmarkStart w:id="28" w:name="_Toc121102194"/>
      <w:r>
        <w:t>Úrovně příznaků syndromu vyhoření</w:t>
      </w:r>
      <w:bookmarkEnd w:id="26"/>
      <w:bookmarkEnd w:id="27"/>
      <w:bookmarkEnd w:id="28"/>
    </w:p>
    <w:p w14:paraId="0C776208" w14:textId="77777777" w:rsidR="008233C3" w:rsidRDefault="008233C3" w:rsidP="00C8570C">
      <w:pPr>
        <w:ind w:firstLine="0"/>
      </w:pPr>
      <w:r>
        <w:t>Příznaky syndromu vyhoření se projevují v několika úrovních, a</w:t>
      </w:r>
      <w:r w:rsidR="00C8570C">
        <w:t> </w:t>
      </w:r>
      <w:r>
        <w:t>proto by bylo dobré si tyto úrovně objasnit:</w:t>
      </w:r>
    </w:p>
    <w:p w14:paraId="5AF8797D" w14:textId="77777777" w:rsidR="008233C3" w:rsidRDefault="008233C3" w:rsidP="00C8570C">
      <w:pPr>
        <w:ind w:firstLine="0"/>
        <w:rPr>
          <w:b/>
          <w:bCs/>
        </w:rPr>
      </w:pPr>
      <w:r>
        <w:rPr>
          <w:b/>
          <w:bCs/>
        </w:rPr>
        <w:lastRenderedPageBreak/>
        <w:t>Psychická úroveň:</w:t>
      </w:r>
    </w:p>
    <w:p w14:paraId="09598D2D" w14:textId="77777777" w:rsidR="008233C3" w:rsidRDefault="00C8570C" w:rsidP="005A016A">
      <w:pPr>
        <w:pStyle w:val="Odstavecseseznamem"/>
        <w:numPr>
          <w:ilvl w:val="0"/>
          <w:numId w:val="14"/>
        </w:numPr>
        <w:ind w:left="851" w:hanging="425"/>
      </w:pPr>
      <w:r>
        <w:t>č</w:t>
      </w:r>
      <w:r w:rsidR="008233C3">
        <w:t>lověk má pocit, že o</w:t>
      </w:r>
      <w:r>
        <w:t> </w:t>
      </w:r>
      <w:r w:rsidR="008233C3">
        <w:t>něco dlouhodobě usiluje, ale výsledky nejsou tak efektivní jako jeho vynaložené úsilí</w:t>
      </w:r>
      <w:r>
        <w:t>;</w:t>
      </w:r>
    </w:p>
    <w:p w14:paraId="4B89A5E1" w14:textId="77777777" w:rsidR="008233C3" w:rsidRDefault="00C8570C" w:rsidP="005A016A">
      <w:pPr>
        <w:pStyle w:val="Odstavecseseznamem"/>
        <w:numPr>
          <w:ilvl w:val="0"/>
          <w:numId w:val="14"/>
        </w:numPr>
        <w:ind w:left="851" w:hanging="425"/>
      </w:pPr>
      <w:r>
        <w:t>p</w:t>
      </w:r>
      <w:r w:rsidR="008233C3">
        <w:t>řevažuje pocit jak celkového vyčerpání, tak duševního, člověk má pocit, že je nesmírně unavený a</w:t>
      </w:r>
      <w:r>
        <w:t> </w:t>
      </w:r>
      <w:r w:rsidR="008233C3">
        <w:t>ztrácí motivaci k dalším činnostem</w:t>
      </w:r>
      <w:r>
        <w:t>;</w:t>
      </w:r>
    </w:p>
    <w:p w14:paraId="7AAD7ADB" w14:textId="77777777" w:rsidR="008233C3" w:rsidRDefault="00C8570C" w:rsidP="005A016A">
      <w:pPr>
        <w:pStyle w:val="Odstavecseseznamem"/>
        <w:numPr>
          <w:ilvl w:val="0"/>
          <w:numId w:val="14"/>
        </w:numPr>
        <w:ind w:left="851" w:hanging="425"/>
      </w:pPr>
      <w:r>
        <w:t>p</w:t>
      </w:r>
      <w:r w:rsidR="008233C3">
        <w:t>řevažují depresivní pocity smutku, bezvýchodnosti situace, frustrace a</w:t>
      </w:r>
      <w:r>
        <w:t> </w:t>
      </w:r>
      <w:r w:rsidR="008233C3">
        <w:t>pocitu, že vynaložené úsilí nemá smysl</w:t>
      </w:r>
      <w:r>
        <w:t>;</w:t>
      </w:r>
    </w:p>
    <w:p w14:paraId="6C4F26C1" w14:textId="77777777" w:rsidR="008233C3" w:rsidRDefault="00C8570C" w:rsidP="005A016A">
      <w:pPr>
        <w:pStyle w:val="Odstavecseseznamem"/>
        <w:numPr>
          <w:ilvl w:val="0"/>
          <w:numId w:val="14"/>
        </w:numPr>
        <w:ind w:left="851" w:hanging="425"/>
      </w:pPr>
      <w:r>
        <w:t>č</w:t>
      </w:r>
      <w:r w:rsidR="008233C3">
        <w:t>lověk začne cítit, že je postradatelný a</w:t>
      </w:r>
      <w:r>
        <w:t> </w:t>
      </w:r>
      <w:r w:rsidR="008233C3">
        <w:t>nemá žádnou hodnotu</w:t>
      </w:r>
      <w:r>
        <w:t>;</w:t>
      </w:r>
    </w:p>
    <w:p w14:paraId="338EBC6A" w14:textId="77777777" w:rsidR="008233C3" w:rsidRDefault="00C8570C" w:rsidP="005A016A">
      <w:pPr>
        <w:pStyle w:val="Odstavecseseznamem"/>
        <w:numPr>
          <w:ilvl w:val="0"/>
          <w:numId w:val="14"/>
        </w:numPr>
        <w:ind w:left="851" w:hanging="425"/>
      </w:pPr>
      <w:r>
        <w:t>z</w:t>
      </w:r>
      <w:r w:rsidR="008233C3">
        <w:t>ačne projevovat cynismus, negativní chování k lidem, se kterými je po pracovní stránce v</w:t>
      </w:r>
      <w:r>
        <w:t> </w:t>
      </w:r>
      <w:r w:rsidR="008233C3">
        <w:t>kontaktu</w:t>
      </w:r>
      <w:r>
        <w:t>;</w:t>
      </w:r>
    </w:p>
    <w:p w14:paraId="05DF038E" w14:textId="77777777" w:rsidR="008233C3" w:rsidRDefault="00C8570C" w:rsidP="005A016A">
      <w:pPr>
        <w:pStyle w:val="Odstavecseseznamem"/>
        <w:numPr>
          <w:ilvl w:val="0"/>
          <w:numId w:val="14"/>
        </w:numPr>
        <w:ind w:left="851" w:hanging="425"/>
      </w:pPr>
      <w:r>
        <w:t>z</w:t>
      </w:r>
      <w:r w:rsidR="008233C3">
        <w:t>tráta zájmu o</w:t>
      </w:r>
      <w:r>
        <w:t> </w:t>
      </w:r>
      <w:r w:rsidR="008233C3">
        <w:t>veškeré věci související s prací a</w:t>
      </w:r>
      <w:r>
        <w:t> </w:t>
      </w:r>
      <w:r w:rsidR="008233C3">
        <w:t>její negativní hodnocení</w:t>
      </w:r>
      <w:r>
        <w:t>;</w:t>
      </w:r>
    </w:p>
    <w:p w14:paraId="57981848" w14:textId="77777777" w:rsidR="008233C3" w:rsidRDefault="00C8570C" w:rsidP="005A016A">
      <w:pPr>
        <w:pStyle w:val="Odstavecseseznamem"/>
        <w:numPr>
          <w:ilvl w:val="0"/>
          <w:numId w:val="14"/>
        </w:numPr>
        <w:ind w:left="851" w:hanging="425"/>
      </w:pPr>
      <w:r>
        <w:t>s</w:t>
      </w:r>
      <w:r w:rsidR="008233C3">
        <w:t>ebelítost, pocit nedostatku uznání, zavedení rutinních postupů a</w:t>
      </w:r>
      <w:r>
        <w:t> </w:t>
      </w:r>
      <w:r w:rsidR="008233C3">
        <w:t xml:space="preserve">postupu </w:t>
      </w:r>
      <w:r>
        <w:t>„</w:t>
      </w:r>
      <w:r w:rsidR="008233C3">
        <w:t>udělám jen to, co musím</w:t>
      </w:r>
      <w:r>
        <w:t>“.</w:t>
      </w:r>
    </w:p>
    <w:p w14:paraId="00E856C1" w14:textId="77777777" w:rsidR="008233C3" w:rsidRDefault="008233C3" w:rsidP="00C8570C">
      <w:pPr>
        <w:ind w:firstLine="0"/>
        <w:rPr>
          <w:b/>
          <w:bCs/>
        </w:rPr>
      </w:pPr>
      <w:r>
        <w:rPr>
          <w:b/>
          <w:bCs/>
        </w:rPr>
        <w:t>Fyzická úroveň:</w:t>
      </w:r>
    </w:p>
    <w:p w14:paraId="6C54E05C" w14:textId="77777777" w:rsidR="008233C3" w:rsidRDefault="00C8570C" w:rsidP="005A016A">
      <w:pPr>
        <w:pStyle w:val="Odstavecseseznamem"/>
        <w:numPr>
          <w:ilvl w:val="0"/>
          <w:numId w:val="15"/>
        </w:numPr>
        <w:ind w:left="851" w:hanging="425"/>
      </w:pPr>
      <w:r>
        <w:t>c</w:t>
      </w:r>
      <w:r w:rsidR="008233C3">
        <w:t>elková únava organismu</w:t>
      </w:r>
      <w:r>
        <w:t>;</w:t>
      </w:r>
    </w:p>
    <w:p w14:paraId="0F3016BF" w14:textId="77777777" w:rsidR="008233C3" w:rsidRDefault="00C8570C" w:rsidP="005A016A">
      <w:pPr>
        <w:pStyle w:val="Odstavecseseznamem"/>
        <w:numPr>
          <w:ilvl w:val="0"/>
          <w:numId w:val="15"/>
        </w:numPr>
        <w:ind w:left="851" w:hanging="425"/>
      </w:pPr>
      <w:r>
        <w:t>r</w:t>
      </w:r>
      <w:r w:rsidR="008233C3">
        <w:t>ychle se dostavující unavitelnost po krátkých etapách odpočinku</w:t>
      </w:r>
      <w:r>
        <w:t>;</w:t>
      </w:r>
    </w:p>
    <w:p w14:paraId="42E55D00" w14:textId="77777777" w:rsidR="008233C3" w:rsidRDefault="00C8570C" w:rsidP="005A016A">
      <w:pPr>
        <w:pStyle w:val="Odstavecseseznamem"/>
        <w:numPr>
          <w:ilvl w:val="0"/>
          <w:numId w:val="15"/>
        </w:numPr>
        <w:ind w:left="851" w:hanging="425"/>
      </w:pPr>
      <w:r>
        <w:t>s</w:t>
      </w:r>
      <w:r w:rsidR="008233C3">
        <w:t>rdeční, zažívací či</w:t>
      </w:r>
      <w:r>
        <w:t> </w:t>
      </w:r>
      <w:r w:rsidR="008233C3">
        <w:t>dechové obtíže</w:t>
      </w:r>
      <w:r>
        <w:t>;</w:t>
      </w:r>
    </w:p>
    <w:p w14:paraId="742DAB01" w14:textId="77777777" w:rsidR="008233C3" w:rsidRDefault="00C8570C" w:rsidP="005A016A">
      <w:pPr>
        <w:pStyle w:val="Odstavecseseznamem"/>
        <w:numPr>
          <w:ilvl w:val="0"/>
          <w:numId w:val="15"/>
        </w:numPr>
        <w:ind w:left="851" w:hanging="425"/>
      </w:pPr>
      <w:r>
        <w:t>b</w:t>
      </w:r>
      <w:r w:rsidR="008233C3">
        <w:t>olesti hlavy bez zjevné příčiny</w:t>
      </w:r>
      <w:r>
        <w:t>;</w:t>
      </w:r>
    </w:p>
    <w:p w14:paraId="170635AF" w14:textId="77777777" w:rsidR="008233C3" w:rsidRDefault="00C8570C" w:rsidP="005A016A">
      <w:pPr>
        <w:pStyle w:val="Odstavecseseznamem"/>
        <w:numPr>
          <w:ilvl w:val="0"/>
          <w:numId w:val="15"/>
        </w:numPr>
        <w:ind w:left="851" w:hanging="425"/>
      </w:pPr>
      <w:r>
        <w:t>p</w:t>
      </w:r>
      <w:r w:rsidR="008233C3">
        <w:t>oruchy krevního tlaku, spánku</w:t>
      </w:r>
      <w:r>
        <w:t>;</w:t>
      </w:r>
    </w:p>
    <w:p w14:paraId="644638D6" w14:textId="77777777" w:rsidR="008233C3" w:rsidRDefault="00C8570C" w:rsidP="005A016A">
      <w:pPr>
        <w:pStyle w:val="Odstavecseseznamem"/>
        <w:numPr>
          <w:ilvl w:val="0"/>
          <w:numId w:val="15"/>
        </w:numPr>
        <w:ind w:left="851" w:hanging="425"/>
      </w:pPr>
      <w:r>
        <w:t>b</w:t>
      </w:r>
      <w:r w:rsidR="008233C3">
        <w:t>olesti svalů, celková tenze</w:t>
      </w:r>
      <w:r>
        <w:t>;</w:t>
      </w:r>
    </w:p>
    <w:p w14:paraId="74FF67C5" w14:textId="77777777" w:rsidR="008233C3" w:rsidRDefault="00C8570C" w:rsidP="005A016A">
      <w:pPr>
        <w:pStyle w:val="Odstavecseseznamem"/>
        <w:numPr>
          <w:ilvl w:val="0"/>
          <w:numId w:val="15"/>
        </w:numPr>
        <w:ind w:left="851" w:hanging="425"/>
      </w:pPr>
      <w:r>
        <w:t>o</w:t>
      </w:r>
      <w:r w:rsidR="008233C3">
        <w:t>hrožení při vzniku závislostí jakéhokoli druhu</w:t>
      </w:r>
      <w:r>
        <w:t>.</w:t>
      </w:r>
    </w:p>
    <w:p w14:paraId="053CDE57" w14:textId="77777777" w:rsidR="008233C3" w:rsidRDefault="008233C3" w:rsidP="00C8570C">
      <w:pPr>
        <w:ind w:firstLine="0"/>
        <w:rPr>
          <w:b/>
          <w:bCs/>
        </w:rPr>
      </w:pPr>
      <w:r>
        <w:rPr>
          <w:b/>
          <w:bCs/>
        </w:rPr>
        <w:t>Úroveň sociálních vztahů:</w:t>
      </w:r>
    </w:p>
    <w:p w14:paraId="0B2A6722" w14:textId="77777777" w:rsidR="008233C3" w:rsidRDefault="00C8570C" w:rsidP="005A016A">
      <w:pPr>
        <w:pStyle w:val="Odstavecseseznamem"/>
        <w:numPr>
          <w:ilvl w:val="0"/>
          <w:numId w:val="16"/>
        </w:numPr>
        <w:ind w:left="851" w:hanging="425"/>
      </w:pPr>
      <w:r>
        <w:t>t</w:t>
      </w:r>
      <w:r w:rsidR="008233C3">
        <w:t>otální nezájem o</w:t>
      </w:r>
      <w:r>
        <w:t> </w:t>
      </w:r>
      <w:r w:rsidR="008233C3">
        <w:t>hodnocení ze strany druhých</w:t>
      </w:r>
      <w:r>
        <w:t>;</w:t>
      </w:r>
    </w:p>
    <w:p w14:paraId="74C32750" w14:textId="77777777" w:rsidR="008233C3" w:rsidRDefault="00C8570C" w:rsidP="005A016A">
      <w:pPr>
        <w:pStyle w:val="Odstavecseseznamem"/>
        <w:numPr>
          <w:ilvl w:val="0"/>
          <w:numId w:val="16"/>
        </w:numPr>
        <w:ind w:left="851" w:hanging="425"/>
      </w:pPr>
      <w:r>
        <w:t>z</w:t>
      </w:r>
      <w:r w:rsidR="008233C3">
        <w:t>tráta zájmu o</w:t>
      </w:r>
      <w:r>
        <w:t> </w:t>
      </w:r>
      <w:r w:rsidR="008233C3">
        <w:t>setkávání s klienty i</w:t>
      </w:r>
      <w:r>
        <w:t> </w:t>
      </w:r>
      <w:r w:rsidR="008233C3">
        <w:t>kolegy v</w:t>
      </w:r>
      <w:r>
        <w:t> </w:t>
      </w:r>
      <w:r w:rsidR="008233C3">
        <w:t>práci</w:t>
      </w:r>
      <w:r>
        <w:t>;</w:t>
      </w:r>
    </w:p>
    <w:p w14:paraId="7DC82F74" w14:textId="77777777" w:rsidR="008233C3" w:rsidRDefault="00C8570C" w:rsidP="005A016A">
      <w:pPr>
        <w:pStyle w:val="Odstavecseseznamem"/>
        <w:numPr>
          <w:ilvl w:val="0"/>
          <w:numId w:val="16"/>
        </w:numPr>
        <w:ind w:left="851" w:hanging="425"/>
      </w:pPr>
      <w:r>
        <w:t>n</w:t>
      </w:r>
      <w:r w:rsidR="008233C3">
        <w:t>echuť k vykonávání úkolů v souvislost</w:t>
      </w:r>
      <w:r>
        <w:t>i</w:t>
      </w:r>
      <w:r w:rsidR="008233C3">
        <w:t xml:space="preserve"> s</w:t>
      </w:r>
      <w:r>
        <w:t> </w:t>
      </w:r>
      <w:r w:rsidR="008233C3">
        <w:t>prací</w:t>
      </w:r>
      <w:r>
        <w:t>;</w:t>
      </w:r>
    </w:p>
    <w:p w14:paraId="03D17E0A" w14:textId="77777777" w:rsidR="008233C3" w:rsidRDefault="00C8570C" w:rsidP="005A016A">
      <w:pPr>
        <w:pStyle w:val="Odstavecseseznamem"/>
        <w:numPr>
          <w:ilvl w:val="0"/>
          <w:numId w:val="16"/>
        </w:numPr>
        <w:ind w:left="851" w:hanging="425"/>
      </w:pPr>
      <w:r>
        <w:t>n</w:t>
      </w:r>
      <w:r w:rsidR="008233C3">
        <w:t>ízká empatie a</w:t>
      </w:r>
      <w:r>
        <w:t> </w:t>
      </w:r>
      <w:r w:rsidR="008233C3">
        <w:t>narůstání konfliktů (Kebza, Šolcová, 2003)</w:t>
      </w:r>
      <w:r>
        <w:t>.</w:t>
      </w:r>
    </w:p>
    <w:p w14:paraId="16DCF3B7" w14:textId="77777777" w:rsidR="00B9167A" w:rsidRDefault="00B9167A" w:rsidP="00B9167A">
      <w:pPr>
        <w:ind w:firstLine="0"/>
        <w:rPr>
          <w:b/>
          <w:bCs/>
        </w:rPr>
      </w:pPr>
    </w:p>
    <w:p w14:paraId="357E8228" w14:textId="77777777" w:rsidR="008233C3" w:rsidRDefault="008233C3" w:rsidP="00B9167A">
      <w:pPr>
        <w:ind w:firstLine="0"/>
        <w:rPr>
          <w:b/>
          <w:bCs/>
        </w:rPr>
      </w:pPr>
      <w:r>
        <w:rPr>
          <w:b/>
          <w:bCs/>
        </w:rPr>
        <w:lastRenderedPageBreak/>
        <w:t>Příznaky počátku syndromu vyhoření:</w:t>
      </w:r>
    </w:p>
    <w:p w14:paraId="515407BB" w14:textId="77777777" w:rsidR="008233C3" w:rsidRDefault="00B9167A" w:rsidP="005A016A">
      <w:pPr>
        <w:pStyle w:val="Odstavecseseznamem"/>
        <w:numPr>
          <w:ilvl w:val="0"/>
          <w:numId w:val="17"/>
        </w:numPr>
        <w:ind w:left="851" w:hanging="425"/>
      </w:pPr>
      <w:r>
        <w:t>o</w:t>
      </w:r>
      <w:r w:rsidR="008233C3">
        <w:t>bjevuje se nepřímá úměra mezi množstvím vykonané práce a</w:t>
      </w:r>
      <w:r>
        <w:t> </w:t>
      </w:r>
      <w:r w:rsidR="008233C3">
        <w:t>radosti z jejího zvládnutí</w:t>
      </w:r>
      <w:r>
        <w:t>;</w:t>
      </w:r>
    </w:p>
    <w:p w14:paraId="1FB96A8D" w14:textId="77777777" w:rsidR="008233C3" w:rsidRDefault="00B9167A" w:rsidP="005A016A">
      <w:pPr>
        <w:pStyle w:val="Odstavecseseznamem"/>
        <w:numPr>
          <w:ilvl w:val="0"/>
          <w:numId w:val="17"/>
        </w:numPr>
        <w:ind w:left="851" w:hanging="425"/>
      </w:pPr>
      <w:r>
        <w:t>s</w:t>
      </w:r>
      <w:r w:rsidR="008233C3">
        <w:t>tále menší kontakt s druhými lidmi</w:t>
      </w:r>
      <w:r>
        <w:t>;</w:t>
      </w:r>
    </w:p>
    <w:p w14:paraId="27395FFE" w14:textId="77777777" w:rsidR="008233C3" w:rsidRDefault="00B9167A" w:rsidP="005A016A">
      <w:pPr>
        <w:pStyle w:val="Odstavecseseznamem"/>
        <w:numPr>
          <w:ilvl w:val="0"/>
          <w:numId w:val="17"/>
        </w:numPr>
        <w:ind w:left="851" w:hanging="425"/>
      </w:pPr>
      <w:r>
        <w:t>h</w:t>
      </w:r>
      <w:r w:rsidR="008233C3">
        <w:t>ledáme únik z činnosti, kterou děláme</w:t>
      </w:r>
      <w:r>
        <w:t>;</w:t>
      </w:r>
    </w:p>
    <w:p w14:paraId="5F2452A9" w14:textId="77777777" w:rsidR="008233C3" w:rsidRDefault="00B9167A" w:rsidP="005A016A">
      <w:pPr>
        <w:pStyle w:val="Odstavecseseznamem"/>
        <w:numPr>
          <w:ilvl w:val="0"/>
          <w:numId w:val="17"/>
        </w:numPr>
        <w:ind w:left="851" w:hanging="425"/>
      </w:pPr>
      <w:r>
        <w:t>p</w:t>
      </w:r>
      <w:r w:rsidR="008233C3">
        <w:t xml:space="preserve">okud se nám stalo, že nám již </w:t>
      </w:r>
      <w:r>
        <w:t>„</w:t>
      </w:r>
      <w:r w:rsidR="008233C3">
        <w:t>ujely nervy</w:t>
      </w:r>
      <w:r>
        <w:t>“</w:t>
      </w:r>
      <w:r w:rsidR="008233C3">
        <w:t>, na někoho jsme bezdůvodně křičeli nebo na nás přišel bezmocný pláč</w:t>
      </w:r>
      <w:r>
        <w:t>;</w:t>
      </w:r>
    </w:p>
    <w:p w14:paraId="0F8410DD" w14:textId="77777777" w:rsidR="008233C3" w:rsidRDefault="00B9167A" w:rsidP="005A016A">
      <w:pPr>
        <w:pStyle w:val="Odstavecseseznamem"/>
        <w:numPr>
          <w:ilvl w:val="0"/>
          <w:numId w:val="17"/>
        </w:numPr>
        <w:ind w:left="851" w:hanging="425"/>
      </w:pPr>
      <w:r>
        <w:t>v</w:t>
      </w:r>
      <w:r w:rsidR="008233C3">
        <w:t>zali jsme si léky na spaní, pili alkohol, dali si prášky na uklidnění, pili kávu, čaj či</w:t>
      </w:r>
      <w:r>
        <w:t> </w:t>
      </w:r>
      <w:r w:rsidR="008233C3">
        <w:t>jsme užili další návykové látky, abychom situaci zvládli</w:t>
      </w:r>
      <w:r>
        <w:t>;</w:t>
      </w:r>
    </w:p>
    <w:p w14:paraId="58879E3D" w14:textId="77777777" w:rsidR="008233C3" w:rsidRDefault="00B9167A" w:rsidP="005A016A">
      <w:pPr>
        <w:pStyle w:val="Odstavecseseznamem"/>
        <w:numPr>
          <w:ilvl w:val="0"/>
          <w:numId w:val="17"/>
        </w:numPr>
        <w:ind w:left="851" w:hanging="425"/>
      </w:pPr>
      <w:r>
        <w:t>v</w:t>
      </w:r>
      <w:r w:rsidR="008233C3">
        <w:t> situaci, ve které se od nás očekávala činnost, jsme byli paralyzovaní</w:t>
      </w:r>
      <w:r>
        <w:t>.</w:t>
      </w:r>
    </w:p>
    <w:p w14:paraId="65CE6D97" w14:textId="77777777" w:rsidR="008233C3" w:rsidRDefault="008233C3" w:rsidP="00B9167A">
      <w:pPr>
        <w:ind w:firstLine="0"/>
        <w:rPr>
          <w:b/>
          <w:bCs/>
        </w:rPr>
      </w:pPr>
      <w:r>
        <w:rPr>
          <w:b/>
          <w:bCs/>
        </w:rPr>
        <w:t>Příznaky akutní fáze syndromu vyhoření:</w:t>
      </w:r>
    </w:p>
    <w:p w14:paraId="3B4F151E" w14:textId="77777777" w:rsidR="008233C3" w:rsidRDefault="00B9167A" w:rsidP="005A016A">
      <w:pPr>
        <w:pStyle w:val="Odstavecseseznamem"/>
        <w:numPr>
          <w:ilvl w:val="0"/>
          <w:numId w:val="18"/>
        </w:numPr>
        <w:ind w:left="851" w:hanging="425"/>
      </w:pPr>
      <w:r>
        <w:t>p</w:t>
      </w:r>
      <w:r w:rsidR="008233C3">
        <w:t>okud se projevily zdravotní potíže, když jsme byli pod tlakem</w:t>
      </w:r>
      <w:r>
        <w:t>;</w:t>
      </w:r>
    </w:p>
    <w:p w14:paraId="63EA02E0" w14:textId="77777777" w:rsidR="008233C3" w:rsidRDefault="009D17EC" w:rsidP="005A016A">
      <w:pPr>
        <w:pStyle w:val="Odstavecseseznamem"/>
        <w:numPr>
          <w:ilvl w:val="0"/>
          <w:numId w:val="18"/>
        </w:numPr>
        <w:ind w:left="851" w:hanging="425"/>
      </w:pPr>
      <w:r>
        <w:t>z</w:t>
      </w:r>
      <w:r w:rsidR="008233C3">
        <w:t>ažili jsme emocionální zhroucení a</w:t>
      </w:r>
      <w:r>
        <w:t> </w:t>
      </w:r>
      <w:r w:rsidR="008233C3">
        <w:t>existují myšlenky nebýt na světě</w:t>
      </w:r>
      <w:r>
        <w:t>;</w:t>
      </w:r>
    </w:p>
    <w:p w14:paraId="237D498E" w14:textId="77777777" w:rsidR="008233C3" w:rsidRDefault="009D17EC" w:rsidP="005A016A">
      <w:pPr>
        <w:pStyle w:val="Odstavecseseznamem"/>
        <w:numPr>
          <w:ilvl w:val="0"/>
          <w:numId w:val="18"/>
        </w:numPr>
        <w:ind w:left="851" w:hanging="425"/>
      </w:pPr>
      <w:r>
        <w:t>v</w:t>
      </w:r>
      <w:r w:rsidR="008233C3">
        <w:t> určitých situacích jednáme tak, jak bychom normálně nejednali</w:t>
      </w:r>
      <w:r>
        <w:t>;</w:t>
      </w:r>
    </w:p>
    <w:p w14:paraId="187BA1EF" w14:textId="77777777" w:rsidR="008233C3" w:rsidRDefault="009D17EC" w:rsidP="005A016A">
      <w:pPr>
        <w:pStyle w:val="Odstavecseseznamem"/>
        <w:numPr>
          <w:ilvl w:val="0"/>
          <w:numId w:val="18"/>
        </w:numPr>
        <w:ind w:left="851" w:hanging="425"/>
      </w:pPr>
      <w:r>
        <w:t>n</w:t>
      </w:r>
      <w:r w:rsidR="008233C3">
        <w:t>emohli jsme ovládnout svou zlost</w:t>
      </w:r>
      <w:r>
        <w:t>;</w:t>
      </w:r>
    </w:p>
    <w:p w14:paraId="59FFFD07" w14:textId="77777777" w:rsidR="008233C3" w:rsidRDefault="009D17EC" w:rsidP="005A016A">
      <w:pPr>
        <w:pStyle w:val="Odstavecseseznamem"/>
        <w:numPr>
          <w:ilvl w:val="0"/>
          <w:numId w:val="18"/>
        </w:numPr>
        <w:ind w:left="851" w:hanging="425"/>
      </w:pPr>
      <w:r>
        <w:t>j</w:t>
      </w:r>
      <w:r w:rsidR="008233C3">
        <w:t>sme naprosto vyčerpaní</w:t>
      </w:r>
      <w:r>
        <w:t>;</w:t>
      </w:r>
    </w:p>
    <w:p w14:paraId="4C9AE004" w14:textId="77777777" w:rsidR="008233C3" w:rsidRDefault="009D17EC" w:rsidP="005A016A">
      <w:pPr>
        <w:pStyle w:val="Odstavecseseznamem"/>
        <w:numPr>
          <w:ilvl w:val="0"/>
          <w:numId w:val="18"/>
        </w:numPr>
        <w:ind w:left="851" w:hanging="425"/>
      </w:pPr>
      <w:r>
        <w:t>z</w:t>
      </w:r>
      <w:r w:rsidR="008233C3">
        <w:t>tratili jsme nadšení pro to, co děláme</w:t>
      </w:r>
      <w:r>
        <w:t>;</w:t>
      </w:r>
    </w:p>
    <w:p w14:paraId="6C90D790" w14:textId="77777777" w:rsidR="008233C3" w:rsidRDefault="009D17EC" w:rsidP="005A016A">
      <w:pPr>
        <w:pStyle w:val="Odstavecseseznamem"/>
        <w:numPr>
          <w:ilvl w:val="0"/>
          <w:numId w:val="18"/>
        </w:numPr>
        <w:ind w:left="851" w:hanging="425"/>
      </w:pPr>
      <w:r>
        <w:t>z</w:t>
      </w:r>
      <w:r w:rsidR="008233C3">
        <w:t>tratili jsme ideály a</w:t>
      </w:r>
      <w:r>
        <w:t> </w:t>
      </w:r>
      <w:r w:rsidR="008233C3">
        <w:t>naděje, díky kterým jsme něco dělali</w:t>
      </w:r>
      <w:r>
        <w:t>.</w:t>
      </w:r>
    </w:p>
    <w:p w14:paraId="0BAA8E8D" w14:textId="77777777" w:rsidR="008233C3" w:rsidRDefault="008233C3" w:rsidP="00B9167A">
      <w:pPr>
        <w:ind w:firstLine="0"/>
        <w:rPr>
          <w:b/>
          <w:bCs/>
        </w:rPr>
      </w:pPr>
      <w:r>
        <w:rPr>
          <w:b/>
          <w:bCs/>
        </w:rPr>
        <w:t>Příznaky vyčerpání, které se staly chronickým jevem:</w:t>
      </w:r>
    </w:p>
    <w:p w14:paraId="292B659B" w14:textId="77777777" w:rsidR="008233C3" w:rsidRDefault="009D17EC" w:rsidP="005A016A">
      <w:pPr>
        <w:pStyle w:val="Odstavecseseznamem"/>
        <w:numPr>
          <w:ilvl w:val="0"/>
          <w:numId w:val="19"/>
        </w:numPr>
        <w:ind w:left="851" w:hanging="425"/>
      </w:pPr>
      <w:r>
        <w:t>j</w:t>
      </w:r>
      <w:r w:rsidR="008233C3">
        <w:t>akýmkoli způsobem se snažíme vyhnout své práci</w:t>
      </w:r>
      <w:r>
        <w:t>;</w:t>
      </w:r>
    </w:p>
    <w:p w14:paraId="00E5AF7F" w14:textId="77777777" w:rsidR="008233C3" w:rsidRDefault="009D17EC" w:rsidP="005A016A">
      <w:pPr>
        <w:pStyle w:val="Odstavecseseznamem"/>
        <w:numPr>
          <w:ilvl w:val="0"/>
          <w:numId w:val="19"/>
        </w:numPr>
        <w:ind w:left="851" w:hanging="425"/>
      </w:pPr>
      <w:r>
        <w:t>v</w:t>
      </w:r>
      <w:r w:rsidR="008233C3">
        <w:t>elmi těžce se nám hovoří s druhými lidmi</w:t>
      </w:r>
      <w:r>
        <w:t>;</w:t>
      </w:r>
    </w:p>
    <w:p w14:paraId="068A59DB" w14:textId="77777777" w:rsidR="008233C3" w:rsidRDefault="009D17EC" w:rsidP="005A016A">
      <w:pPr>
        <w:pStyle w:val="Odstavecseseznamem"/>
        <w:numPr>
          <w:ilvl w:val="0"/>
          <w:numId w:val="19"/>
        </w:numPr>
        <w:ind w:left="851" w:hanging="425"/>
      </w:pPr>
      <w:r>
        <w:t>v</w:t>
      </w:r>
      <w:r w:rsidR="008233C3">
        <w:t>e společnosti jiných lidí se cítíme zle, nechce</w:t>
      </w:r>
      <w:r>
        <w:t>me se druhým dívat do očí apod.;</w:t>
      </w:r>
    </w:p>
    <w:p w14:paraId="04A5DB50" w14:textId="77777777" w:rsidR="008233C3" w:rsidRDefault="009D17EC" w:rsidP="005A016A">
      <w:pPr>
        <w:pStyle w:val="Odstavecseseznamem"/>
        <w:numPr>
          <w:ilvl w:val="0"/>
          <w:numId w:val="19"/>
        </w:numPr>
        <w:ind w:left="851" w:hanging="425"/>
      </w:pPr>
      <w:r>
        <w:t>d</w:t>
      </w:r>
      <w:r w:rsidR="008233C3">
        <w:t>ali jsme v zaměstnání výpověď, aniž bychom měli pádný důvod</w:t>
      </w:r>
      <w:r>
        <w:t>;</w:t>
      </w:r>
    </w:p>
    <w:p w14:paraId="69DB463D" w14:textId="77777777" w:rsidR="008233C3" w:rsidRDefault="009D17EC" w:rsidP="005A016A">
      <w:pPr>
        <w:pStyle w:val="Odstavecseseznamem"/>
        <w:numPr>
          <w:ilvl w:val="0"/>
          <w:numId w:val="19"/>
        </w:numPr>
        <w:ind w:left="851" w:hanging="425"/>
      </w:pPr>
      <w:r>
        <w:t>c</w:t>
      </w:r>
      <w:r w:rsidR="008233C3">
        <w:t>hybí energie k řešení každodenních drobných povinností a</w:t>
      </w:r>
      <w:r>
        <w:t> </w:t>
      </w:r>
      <w:r w:rsidR="008233C3">
        <w:t>problémů</w:t>
      </w:r>
      <w:r>
        <w:t>;</w:t>
      </w:r>
    </w:p>
    <w:p w14:paraId="1C22793E" w14:textId="77777777" w:rsidR="008233C3" w:rsidRDefault="009D17EC" w:rsidP="005A016A">
      <w:pPr>
        <w:pStyle w:val="Odstavecseseznamem"/>
        <w:numPr>
          <w:ilvl w:val="0"/>
          <w:numId w:val="19"/>
        </w:numPr>
        <w:ind w:left="851" w:hanging="425"/>
      </w:pPr>
      <w:r>
        <w:t>n</w:t>
      </w:r>
      <w:r w:rsidR="008233C3">
        <w:t>ejde nám hovořit o</w:t>
      </w:r>
      <w:r>
        <w:t> </w:t>
      </w:r>
      <w:r w:rsidR="008233C3">
        <w:t>problémech s druhými lidmi</w:t>
      </w:r>
      <w:r>
        <w:t>;</w:t>
      </w:r>
    </w:p>
    <w:p w14:paraId="7191F0D3" w14:textId="77777777" w:rsidR="008233C3" w:rsidRDefault="009D17EC" w:rsidP="005A016A">
      <w:pPr>
        <w:pStyle w:val="Odstavecseseznamem"/>
        <w:numPr>
          <w:ilvl w:val="0"/>
          <w:numId w:val="19"/>
        </w:numPr>
        <w:ind w:left="851" w:hanging="425"/>
      </w:pPr>
      <w:r>
        <w:t>n</w:t>
      </w:r>
      <w:r w:rsidR="008233C3">
        <w:t>edokážeme si přiznat, že potřebujeme odbornou psychologickou pomoc (Křivohlavý, 2012)</w:t>
      </w:r>
      <w:r>
        <w:t>.</w:t>
      </w:r>
    </w:p>
    <w:p w14:paraId="06D0BC6D" w14:textId="77777777" w:rsidR="008233C3" w:rsidRDefault="00AE5A6F" w:rsidP="00AE5A6F">
      <w:pPr>
        <w:pStyle w:val="Nadpis2"/>
      </w:pPr>
      <w:bookmarkStart w:id="29" w:name="_Toc119170007"/>
      <w:bookmarkStart w:id="30" w:name="_Toc121102195"/>
      <w:r>
        <w:lastRenderedPageBreak/>
        <w:t>Fáze vyhořívání</w:t>
      </w:r>
      <w:bookmarkEnd w:id="29"/>
      <w:bookmarkEnd w:id="30"/>
    </w:p>
    <w:p w14:paraId="10D9591F" w14:textId="77777777" w:rsidR="00AE5A6F" w:rsidRDefault="00AE5A6F" w:rsidP="009D17EC">
      <w:pPr>
        <w:ind w:firstLine="0"/>
      </w:pPr>
      <w:r>
        <w:t>Již z předchozích kapitol vyplynulo, že syndrom vyhoření není jev jenom sám o</w:t>
      </w:r>
      <w:r w:rsidR="009D17EC">
        <w:t> </w:t>
      </w:r>
      <w:r>
        <w:t>sobě. Je to vlastně terminální stádium určitého procesu, který někde začíná, určitým způsobem probíhá a</w:t>
      </w:r>
      <w:r w:rsidR="009D17EC">
        <w:t> </w:t>
      </w:r>
      <w:r>
        <w:t>také má svůj výsledný stav. V odborné literatuře neexistuje totožný popis fází syndromu vyhoření. Někteří autoři popisují tři</w:t>
      </w:r>
      <w:r w:rsidR="009D17EC">
        <w:t>,</w:t>
      </w:r>
      <w:r>
        <w:t xml:space="preserve"> ale i</w:t>
      </w:r>
      <w:r w:rsidR="009D17EC">
        <w:t> </w:t>
      </w:r>
      <w:r>
        <w:t>více, a</w:t>
      </w:r>
      <w:r w:rsidR="009D17EC">
        <w:t> </w:t>
      </w:r>
      <w:r>
        <w:t>dokonce dvanáct fází. Je to však spíše proto</w:t>
      </w:r>
      <w:r w:rsidR="009D17EC">
        <w:t>,</w:t>
      </w:r>
      <w:r>
        <w:t xml:space="preserve"> jak detailně tyto fáze popisují</w:t>
      </w:r>
      <w:r w:rsidR="009D17EC">
        <w:t>.</w:t>
      </w:r>
    </w:p>
    <w:p w14:paraId="7D3CC496" w14:textId="77777777" w:rsidR="00AE5A6F" w:rsidRDefault="00AE5A6F" w:rsidP="009D17EC">
      <w:r>
        <w:t xml:space="preserve">Jak jsme se dověděli v předchozích bodech, má syndrom vyhoření své projevy, které se odlišují tím, v jaké fázi procesu vyhoření se člověk nachází. Jeden z možných příkladů dělení uvádí </w:t>
      </w:r>
      <w:r w:rsidRPr="00FE6244">
        <w:t>Edelwich a</w:t>
      </w:r>
      <w:r w:rsidR="009D17EC">
        <w:t> </w:t>
      </w:r>
      <w:r w:rsidRPr="00FE6244">
        <w:t>Brodsky (in</w:t>
      </w:r>
      <w:r w:rsidR="009D17EC">
        <w:t> </w:t>
      </w:r>
      <w:r>
        <w:t>Jeklová</w:t>
      </w:r>
      <w:r w:rsidRPr="00FE6244">
        <w:t>, 200</w:t>
      </w:r>
      <w:r>
        <w:t>6</w:t>
      </w:r>
      <w:r w:rsidR="009D17EC">
        <w:t>):</w:t>
      </w:r>
    </w:p>
    <w:p w14:paraId="1F4EB5E4" w14:textId="77777777" w:rsidR="00AE5A6F" w:rsidRPr="00FE6244" w:rsidRDefault="00AE5A6F" w:rsidP="005A016A">
      <w:pPr>
        <w:pStyle w:val="Odstavecseseznamem"/>
        <w:numPr>
          <w:ilvl w:val="0"/>
          <w:numId w:val="20"/>
        </w:numPr>
        <w:ind w:left="851" w:hanging="425"/>
      </w:pPr>
      <w:r w:rsidRPr="009D17EC">
        <w:rPr>
          <w:b/>
          <w:bCs/>
        </w:rPr>
        <w:t>Nadšení</w:t>
      </w:r>
      <w:r w:rsidR="009D17EC">
        <w:t> </w:t>
      </w:r>
      <w:r>
        <w:t>– jedná se o</w:t>
      </w:r>
      <w:r w:rsidR="009D17EC">
        <w:t> </w:t>
      </w:r>
      <w:r>
        <w:t>prvotní fázi, která začíná celý proces. Jedinec je plný ideálů a</w:t>
      </w:r>
      <w:r w:rsidR="009D17EC">
        <w:t> </w:t>
      </w:r>
      <w:r>
        <w:t>očekávání</w:t>
      </w:r>
      <w:r w:rsidRPr="00FE6244">
        <w:t>,</w:t>
      </w:r>
      <w:r>
        <w:t xml:space="preserve"> pro práci je nadšený, ta se pro něj stává vším, usiluje o</w:t>
      </w:r>
      <w:r w:rsidR="009D17EC">
        <w:t> </w:t>
      </w:r>
      <w:r>
        <w:t>co nejlepší výsledk</w:t>
      </w:r>
      <w:r w:rsidR="009D17EC">
        <w:t>y, nedělá mu problém práce přes</w:t>
      </w:r>
      <w:r>
        <w:t>čas, přepracovává se a</w:t>
      </w:r>
      <w:r w:rsidR="009D17EC">
        <w:t> </w:t>
      </w:r>
      <w:r>
        <w:t>vydává mnoho energie</w:t>
      </w:r>
      <w:r w:rsidR="009D17EC">
        <w:t>.</w:t>
      </w:r>
    </w:p>
    <w:p w14:paraId="29A4A7FF" w14:textId="77777777" w:rsidR="00AE5A6F" w:rsidRDefault="00AE5A6F" w:rsidP="005A016A">
      <w:pPr>
        <w:pStyle w:val="Odstavecseseznamem"/>
        <w:numPr>
          <w:ilvl w:val="0"/>
          <w:numId w:val="20"/>
        </w:numPr>
        <w:ind w:left="851" w:hanging="425"/>
      </w:pPr>
      <w:r w:rsidRPr="009D17EC">
        <w:rPr>
          <w:b/>
          <w:bCs/>
        </w:rPr>
        <w:t>Stagnace</w:t>
      </w:r>
      <w:r w:rsidR="009D17EC" w:rsidRPr="009D17EC">
        <w:rPr>
          <w:bCs/>
        </w:rPr>
        <w:t> </w:t>
      </w:r>
      <w:r w:rsidRPr="001E1703">
        <w:t xml:space="preserve">– </w:t>
      </w:r>
      <w:r>
        <w:t>v této fázi si člověk uvědomuje, že jeho očekávání a</w:t>
      </w:r>
      <w:r w:rsidR="009D17EC">
        <w:t> </w:t>
      </w:r>
      <w:r>
        <w:t>představy z práce nejsou takové</w:t>
      </w:r>
      <w:r w:rsidR="009D17EC">
        <w:t>,</w:t>
      </w:r>
      <w:r>
        <w:t xml:space="preserve"> jaké měl v první fázi nadšení</w:t>
      </w:r>
      <w:r w:rsidR="009D17EC">
        <w:t>,</w:t>
      </w:r>
      <w:r>
        <w:t xml:space="preserve"> a</w:t>
      </w:r>
      <w:r w:rsidR="009D17EC">
        <w:t> </w:t>
      </w:r>
      <w:r>
        <w:t>nejdou tak jednoduše realizovat, jak si myslel. Začne si uvědomovat více sám sebe</w:t>
      </w:r>
      <w:r w:rsidR="009D17EC">
        <w:t>,</w:t>
      </w:r>
      <w:r>
        <w:t xml:space="preserve"> slevuje ze svých nároků na zaměstnání a</w:t>
      </w:r>
      <w:r w:rsidR="009D17EC">
        <w:t> </w:t>
      </w:r>
      <w:r>
        <w:t>věnuje se více svým potřebám, trávení volného času</w:t>
      </w:r>
      <w:r w:rsidR="009D17EC">
        <w:t> </w:t>
      </w:r>
      <w:r>
        <w:t>apod.</w:t>
      </w:r>
    </w:p>
    <w:p w14:paraId="2CCDB602" w14:textId="77777777" w:rsidR="00AE5A6F" w:rsidRDefault="00AE5A6F" w:rsidP="005A016A">
      <w:pPr>
        <w:pStyle w:val="Odstavecseseznamem"/>
        <w:numPr>
          <w:ilvl w:val="0"/>
          <w:numId w:val="20"/>
        </w:numPr>
        <w:ind w:left="851" w:hanging="425"/>
      </w:pPr>
      <w:r w:rsidRPr="009D17EC">
        <w:rPr>
          <w:b/>
          <w:bCs/>
        </w:rPr>
        <w:t>Frustrace</w:t>
      </w:r>
      <w:r w:rsidR="009D17EC">
        <w:t> </w:t>
      </w:r>
      <w:r w:rsidRPr="001E1703">
        <w:t xml:space="preserve">– </w:t>
      </w:r>
      <w:r>
        <w:t>frustrace již byla uvedena jako jeden z faktorů zátěžových situací, která může vést k syndromu vyhoření. Frustrovaný člověk má pochybnosti o</w:t>
      </w:r>
      <w:r w:rsidR="009D17EC">
        <w:t> </w:t>
      </w:r>
      <w:r>
        <w:t>tom, zda má práce, kterou vykonává</w:t>
      </w:r>
      <w:r w:rsidR="009D17EC">
        <w:t>,</w:t>
      </w:r>
      <w:r>
        <w:t xml:space="preserve"> nějaký smysl, přemýšlí, zda vůbec svou činností někomu pomáhá, jestli</w:t>
      </w:r>
      <w:r w:rsidR="009D17EC">
        <w:t xml:space="preserve"> </w:t>
      </w:r>
      <w:r>
        <w:t>má vůbec význam pomáhat. V této fázi dochází k fyzickým a</w:t>
      </w:r>
      <w:r w:rsidR="009D17EC">
        <w:t> </w:t>
      </w:r>
      <w:r>
        <w:t>psychickým potížím a</w:t>
      </w:r>
      <w:r w:rsidR="009D17EC">
        <w:t> problémům ve vztazích.</w:t>
      </w:r>
    </w:p>
    <w:p w14:paraId="6ACC326E" w14:textId="77777777" w:rsidR="00AE5A6F" w:rsidRPr="00FE6244" w:rsidRDefault="00AE5A6F" w:rsidP="005A016A">
      <w:pPr>
        <w:pStyle w:val="Odstavecseseznamem"/>
        <w:numPr>
          <w:ilvl w:val="0"/>
          <w:numId w:val="20"/>
        </w:numPr>
        <w:ind w:left="851" w:hanging="425"/>
      </w:pPr>
      <w:r w:rsidRPr="009D17EC">
        <w:rPr>
          <w:b/>
          <w:bCs/>
        </w:rPr>
        <w:t>Apatie</w:t>
      </w:r>
      <w:r w:rsidR="009D17EC">
        <w:t> </w:t>
      </w:r>
      <w:r w:rsidRPr="00FE6244">
        <w:t xml:space="preserve">– </w:t>
      </w:r>
      <w:r>
        <w:t>uvedenou fázi můžeme chápat jako ztrátu nadšení. Člověk plní jen úkoly, které musí a</w:t>
      </w:r>
      <w:r w:rsidR="009D17EC">
        <w:t> </w:t>
      </w:r>
      <w:r>
        <w:t>jsou nutné, pociťuje trvalou frustraci, situaci ned</w:t>
      </w:r>
      <w:r w:rsidR="007261EF">
        <w:t>okáže změnit, aby se cítil lépe</w:t>
      </w:r>
      <w:r w:rsidR="009D17EC">
        <w:t>,</w:t>
      </w:r>
      <w:r w:rsidR="007261EF">
        <w:t xml:space="preserve"> </w:t>
      </w:r>
      <w:r>
        <w:t>a</w:t>
      </w:r>
      <w:r w:rsidR="009D17EC">
        <w:t> </w:t>
      </w:r>
      <w:r>
        <w:t>usiluje o</w:t>
      </w:r>
      <w:r w:rsidR="009D17EC">
        <w:t> </w:t>
      </w:r>
      <w:r>
        <w:t>to, aby se</w:t>
      </w:r>
      <w:r w:rsidR="009D17EC">
        <w:t xml:space="preserve"> vyhnul jakýmkoli úkolům navíc.</w:t>
      </w:r>
    </w:p>
    <w:p w14:paraId="36B79FA5" w14:textId="77777777" w:rsidR="00AE5A6F" w:rsidRPr="00CD154A" w:rsidRDefault="00AE5A6F" w:rsidP="005A016A">
      <w:pPr>
        <w:pStyle w:val="Odstavecseseznamem"/>
        <w:numPr>
          <w:ilvl w:val="0"/>
          <w:numId w:val="20"/>
        </w:numPr>
        <w:ind w:left="851" w:hanging="425"/>
      </w:pPr>
      <w:r w:rsidRPr="009D17EC">
        <w:rPr>
          <w:b/>
          <w:bCs/>
        </w:rPr>
        <w:t>Intervence</w:t>
      </w:r>
      <w:r w:rsidR="009D17EC">
        <w:t> </w:t>
      </w:r>
      <w:r w:rsidRPr="00FE6244">
        <w:t xml:space="preserve">– </w:t>
      </w:r>
      <w:r>
        <w:t>intervence je poslední fází syndromu vyhoření a</w:t>
      </w:r>
      <w:r w:rsidR="009D17EC">
        <w:t> </w:t>
      </w:r>
      <w:r>
        <w:t>jedinec činí kroky k tomu, aby tento proces zastavil a</w:t>
      </w:r>
      <w:r w:rsidR="009D17EC">
        <w:t> </w:t>
      </w:r>
      <w:r>
        <w:t>učinil změnu. V této fázi dochází převážně k životní změně, přerušení či změně zaměstnání, věnování se svým vlastním zájmům, vytvoření realist</w:t>
      </w:r>
      <w:r w:rsidR="009D17EC">
        <w:t>ického pohledu na celou situaci</w:t>
      </w:r>
      <w:r>
        <w:t xml:space="preserve"> (Jeklová, 2006).</w:t>
      </w:r>
    </w:p>
    <w:p w14:paraId="3D74562E" w14:textId="77777777" w:rsidR="00AE5A6F" w:rsidRPr="00BE2EDE" w:rsidRDefault="00AE5A6F" w:rsidP="009D17EC">
      <w:r w:rsidRPr="00BE2EDE">
        <w:t>Odlišné dělení procesu vyhoření uvedl ve své knize Jak neztratit nadšení Křivohlavý (1998)</w:t>
      </w:r>
      <w:r w:rsidR="009D17EC">
        <w:t>,</w:t>
      </w:r>
      <w:r>
        <w:t xml:space="preserve"> a</w:t>
      </w:r>
      <w:r w:rsidR="009D17EC">
        <w:t> </w:t>
      </w:r>
      <w:r>
        <w:t>to od Alfrieda Laengleho z roku 1997, který</w:t>
      </w:r>
      <w:r w:rsidR="009D17EC">
        <w:t xml:space="preserve"> ukazuje úzce spojené tři fáze:</w:t>
      </w:r>
    </w:p>
    <w:p w14:paraId="331B095D" w14:textId="64BFF266" w:rsidR="00AE5A6F" w:rsidRPr="00F33357" w:rsidRDefault="00CF4C70" w:rsidP="005A016A">
      <w:pPr>
        <w:pStyle w:val="Odstavecseseznamem"/>
        <w:numPr>
          <w:ilvl w:val="0"/>
          <w:numId w:val="21"/>
        </w:numPr>
        <w:ind w:left="851" w:hanging="425"/>
      </w:pPr>
      <w:r w:rsidRPr="00F33357">
        <w:rPr>
          <w:b/>
          <w:bCs/>
        </w:rPr>
        <w:lastRenderedPageBreak/>
        <w:t>Počáteční f</w:t>
      </w:r>
      <w:r w:rsidR="00AE5A6F" w:rsidRPr="00F33357">
        <w:rPr>
          <w:b/>
          <w:bCs/>
        </w:rPr>
        <w:t>áze</w:t>
      </w:r>
      <w:r w:rsidR="009D17EC" w:rsidRPr="00F33357">
        <w:t> </w:t>
      </w:r>
      <w:r w:rsidR="00AE5A6F" w:rsidRPr="00F33357">
        <w:t>–</w:t>
      </w:r>
      <w:r w:rsidR="009D17EC" w:rsidRPr="00F33357">
        <w:t xml:space="preserve"> </w:t>
      </w:r>
      <w:r w:rsidR="00AE5A6F" w:rsidRPr="00F33357">
        <w:t xml:space="preserve">vyznačuje se </w:t>
      </w:r>
      <w:r w:rsidR="00C64062" w:rsidRPr="00F33357">
        <w:t>tím, že člověk před sebou vidí vytyčený cíl a hlavně jeho smysluplnost. Následně se snaží všemožnými prostředky svého cíle dosáhnout. V této fázi pociťuje především nadšení.</w:t>
      </w:r>
    </w:p>
    <w:p w14:paraId="2F4308C8" w14:textId="1865F69A" w:rsidR="00AE5A6F" w:rsidRPr="00DD2B2F" w:rsidRDefault="007B59BB" w:rsidP="005A016A">
      <w:pPr>
        <w:pStyle w:val="Odstavecseseznamem"/>
        <w:numPr>
          <w:ilvl w:val="0"/>
          <w:numId w:val="21"/>
        </w:numPr>
        <w:ind w:left="851" w:hanging="425"/>
      </w:pPr>
      <w:r>
        <w:rPr>
          <w:b/>
          <w:bCs/>
        </w:rPr>
        <w:t>Druhá fáze</w:t>
      </w:r>
      <w:r w:rsidR="009D17EC" w:rsidRPr="00DD2B2F">
        <w:t> </w:t>
      </w:r>
      <w:r w:rsidR="00AE5A6F" w:rsidRPr="00DD2B2F">
        <w:t xml:space="preserve">– prvotní nadšení jedince opouští, </w:t>
      </w:r>
      <w:r w:rsidR="00DD2B2F" w:rsidRPr="00DD2B2F">
        <w:t>práci vykonává pouze proto, že mu to něco přináší. Vidí pouze vedlejší produkt svého snažení např.</w:t>
      </w:r>
      <w:r w:rsidR="00DD2B2F">
        <w:t> </w:t>
      </w:r>
      <w:r w:rsidR="00DD2B2F" w:rsidRPr="00DD2B2F">
        <w:t>peníze.</w:t>
      </w:r>
    </w:p>
    <w:p w14:paraId="39B4ABE3" w14:textId="35E6844E" w:rsidR="00AE5A6F" w:rsidRPr="00B334C9" w:rsidRDefault="007B59BB" w:rsidP="005A016A">
      <w:pPr>
        <w:pStyle w:val="Odstavecseseznamem"/>
        <w:numPr>
          <w:ilvl w:val="0"/>
          <w:numId w:val="21"/>
        </w:numPr>
        <w:ind w:left="851" w:hanging="425"/>
      </w:pPr>
      <w:r w:rsidRPr="00B334C9">
        <w:rPr>
          <w:b/>
          <w:bCs/>
        </w:rPr>
        <w:t>Třetí f</w:t>
      </w:r>
      <w:r w:rsidR="00AE5A6F" w:rsidRPr="00B334C9">
        <w:rPr>
          <w:b/>
          <w:bCs/>
        </w:rPr>
        <w:t>áze</w:t>
      </w:r>
      <w:r w:rsidRPr="00B334C9">
        <w:rPr>
          <w:b/>
          <w:bCs/>
        </w:rPr>
        <w:t xml:space="preserve">, též nazývána jako fází </w:t>
      </w:r>
      <w:r w:rsidR="00AE5A6F" w:rsidRPr="00B334C9">
        <w:rPr>
          <w:b/>
          <w:bCs/>
        </w:rPr>
        <w:t>popela</w:t>
      </w:r>
      <w:r w:rsidR="009D17EC" w:rsidRPr="00B334C9">
        <w:t> </w:t>
      </w:r>
      <w:r w:rsidR="00AE5A6F" w:rsidRPr="00B334C9">
        <w:t xml:space="preserve">– </w:t>
      </w:r>
      <w:r w:rsidR="009D17EC" w:rsidRPr="00B334C9">
        <w:t>j</w:t>
      </w:r>
      <w:r w:rsidR="00AE5A6F" w:rsidRPr="00B334C9">
        <w:t>edná se o</w:t>
      </w:r>
      <w:r w:rsidR="009D17EC" w:rsidRPr="00B334C9">
        <w:t> </w:t>
      </w:r>
      <w:r w:rsidR="00AE5A6F" w:rsidRPr="00B334C9">
        <w:t xml:space="preserve">fázi vyhoření. V této fázi ztrácí člověk </w:t>
      </w:r>
      <w:r w:rsidR="00B334C9" w:rsidRPr="00B334C9">
        <w:t>smysl života a činnosti v něm. Neváží si sám sebe, ale především druhých lidí, které přehlíží. Problémy ostatních ho nezajímají neví, proč by měl druhým lidem pomáhat. Tato fáze označuje především přežívání.</w:t>
      </w:r>
    </w:p>
    <w:p w14:paraId="6332E506" w14:textId="77777777" w:rsidR="00AE5A6F" w:rsidRPr="008E7900" w:rsidRDefault="00AE5A6F" w:rsidP="009D17EC">
      <w:pPr>
        <w:rPr>
          <w:rFonts w:cs="Times New Roman"/>
          <w:szCs w:val="24"/>
        </w:rPr>
      </w:pPr>
      <w:r w:rsidRPr="008E7900">
        <w:rPr>
          <w:rFonts w:cs="Times New Roman"/>
          <w:szCs w:val="24"/>
        </w:rPr>
        <w:t>Veškeré možnosti rozdělení průběhu vyhořívání jsou si ve své podstatě podobné a</w:t>
      </w:r>
      <w:r w:rsidR="009D17EC">
        <w:rPr>
          <w:rFonts w:cs="Times New Roman"/>
          <w:szCs w:val="24"/>
        </w:rPr>
        <w:t> </w:t>
      </w:r>
      <w:r w:rsidRPr="008E7900">
        <w:rPr>
          <w:rFonts w:cs="Times New Roman"/>
          <w:szCs w:val="24"/>
        </w:rPr>
        <w:t xml:space="preserve">jako poslední ukázku uvedu model burnout procesu od Christiny Maslach, který je taktéž </w:t>
      </w:r>
      <w:r>
        <w:rPr>
          <w:rFonts w:cs="Times New Roman"/>
          <w:szCs w:val="24"/>
        </w:rPr>
        <w:t xml:space="preserve">zmíněn </w:t>
      </w:r>
      <w:r w:rsidRPr="008E7900">
        <w:rPr>
          <w:rFonts w:cs="Times New Roman"/>
          <w:szCs w:val="24"/>
        </w:rPr>
        <w:t>v knize Jak neztratit nadšení (in</w:t>
      </w:r>
      <w:r w:rsidR="007A0B1B">
        <w:rPr>
          <w:rFonts w:cs="Times New Roman"/>
          <w:szCs w:val="24"/>
        </w:rPr>
        <w:t> </w:t>
      </w:r>
      <w:r w:rsidRPr="008E7900">
        <w:rPr>
          <w:rFonts w:cs="Times New Roman"/>
          <w:szCs w:val="24"/>
        </w:rPr>
        <w:t>Křivohlavý, 1998)</w:t>
      </w:r>
      <w:r>
        <w:rPr>
          <w:rFonts w:cs="Times New Roman"/>
          <w:szCs w:val="24"/>
        </w:rPr>
        <w:t>. Jedná se o</w:t>
      </w:r>
      <w:r w:rsidR="007A0B1B">
        <w:rPr>
          <w:rFonts w:cs="Times New Roman"/>
          <w:szCs w:val="24"/>
        </w:rPr>
        <w:t> </w:t>
      </w:r>
      <w:r w:rsidRPr="008E7900">
        <w:rPr>
          <w:rFonts w:cs="Times New Roman"/>
          <w:szCs w:val="24"/>
        </w:rPr>
        <w:t>čtyřfázový model</w:t>
      </w:r>
      <w:r>
        <w:rPr>
          <w:rFonts w:cs="Times New Roman"/>
          <w:szCs w:val="24"/>
        </w:rPr>
        <w:t>, který bývá označován jako nejjednodušší</w:t>
      </w:r>
      <w:r w:rsidRPr="008E7900">
        <w:rPr>
          <w:rFonts w:cs="Times New Roman"/>
          <w:szCs w:val="24"/>
        </w:rPr>
        <w:t>:</w:t>
      </w:r>
    </w:p>
    <w:p w14:paraId="328914E9" w14:textId="77777777" w:rsidR="00AE5A6F" w:rsidRPr="007A0B1B" w:rsidRDefault="007A0B1B" w:rsidP="005A016A">
      <w:pPr>
        <w:pStyle w:val="Odstavecseseznamem"/>
        <w:numPr>
          <w:ilvl w:val="0"/>
          <w:numId w:val="22"/>
        </w:numPr>
        <w:ind w:left="851" w:hanging="425"/>
      </w:pPr>
      <w:r>
        <w:t>p</w:t>
      </w:r>
      <w:r w:rsidR="00AE5A6F" w:rsidRPr="007A0B1B">
        <w:t>řehnané, vysněné n</w:t>
      </w:r>
      <w:r>
        <w:t>adšení a dobrovolné přetěžování;</w:t>
      </w:r>
    </w:p>
    <w:p w14:paraId="4FF4008A" w14:textId="77777777" w:rsidR="00AE5A6F" w:rsidRPr="007A0B1B" w:rsidRDefault="007A0B1B" w:rsidP="005A016A">
      <w:pPr>
        <w:pStyle w:val="Odstavecseseznamem"/>
        <w:numPr>
          <w:ilvl w:val="0"/>
          <w:numId w:val="22"/>
        </w:numPr>
        <w:ind w:left="851" w:hanging="425"/>
      </w:pPr>
      <w:r>
        <w:t>v</w:t>
      </w:r>
      <w:r w:rsidR="00AE5A6F" w:rsidRPr="007A0B1B">
        <w:t>yčerpání jak po stránce citové, tak fyzické</w:t>
      </w:r>
      <w:r>
        <w:t>;</w:t>
      </w:r>
    </w:p>
    <w:p w14:paraId="5EC59C6D" w14:textId="77777777" w:rsidR="00AE5A6F" w:rsidRPr="007A0B1B" w:rsidRDefault="007A0B1B" w:rsidP="005A016A">
      <w:pPr>
        <w:pStyle w:val="Odstavecseseznamem"/>
        <w:numPr>
          <w:ilvl w:val="0"/>
          <w:numId w:val="22"/>
        </w:numPr>
        <w:ind w:left="851" w:hanging="425"/>
      </w:pPr>
      <w:r>
        <w:t>o</w:t>
      </w:r>
      <w:r w:rsidR="00AE5A6F" w:rsidRPr="007A0B1B">
        <w:t>dcizení člověka, kter</w:t>
      </w:r>
      <w:r>
        <w:t>é</w:t>
      </w:r>
      <w:r w:rsidR="00AE5A6F" w:rsidRPr="007A0B1B">
        <w:t xml:space="preserve"> mu má sloužit jako obrana </w:t>
      </w:r>
      <w:r>
        <w:t>před vyhořením;</w:t>
      </w:r>
    </w:p>
    <w:p w14:paraId="5E0EE9D2" w14:textId="77777777" w:rsidR="00AE5A6F" w:rsidRPr="007A0B1B" w:rsidRDefault="007A0B1B" w:rsidP="005A016A">
      <w:pPr>
        <w:pStyle w:val="Odstavecseseznamem"/>
        <w:numPr>
          <w:ilvl w:val="0"/>
          <w:numId w:val="22"/>
        </w:numPr>
        <w:ind w:left="851" w:hanging="425"/>
      </w:pPr>
      <w:r>
        <w:t>k</w:t>
      </w:r>
      <w:r w:rsidR="00AE5A6F" w:rsidRPr="007A0B1B">
        <w:t>onečné stadium</w:t>
      </w:r>
      <w:r>
        <w:t> </w:t>
      </w:r>
      <w:r w:rsidR="00AE5A6F" w:rsidRPr="007A0B1B">
        <w:t>– kompletní projev syndromu burnout, ztráta veškerých zdrojů energie, postavení proti všemu a</w:t>
      </w:r>
      <w:r>
        <w:t> </w:t>
      </w:r>
      <w:r w:rsidR="00AE5A6F" w:rsidRPr="007A0B1B">
        <w:t>všem (Křivohlavý, 1998).</w:t>
      </w:r>
    </w:p>
    <w:p w14:paraId="7D2D1086" w14:textId="77777777" w:rsidR="0064681E" w:rsidRDefault="0064681E" w:rsidP="0064681E">
      <w:pPr>
        <w:pStyle w:val="Nadpis2"/>
      </w:pPr>
      <w:bookmarkStart w:id="31" w:name="_Toc119170008"/>
      <w:bookmarkStart w:id="32" w:name="_Toc121102196"/>
      <w:r>
        <w:t>Profese postihující syndrom vyhoření</w:t>
      </w:r>
      <w:bookmarkEnd w:id="31"/>
      <w:bookmarkEnd w:id="32"/>
    </w:p>
    <w:p w14:paraId="44DFF2D2" w14:textId="77777777" w:rsidR="00A8151B" w:rsidRPr="00F50A8C" w:rsidRDefault="007C11A8" w:rsidP="002605FF">
      <w:pPr>
        <w:ind w:firstLine="0"/>
        <w:rPr>
          <w:lang w:eastAsia="cs-CZ"/>
        </w:rPr>
      </w:pPr>
      <w:r w:rsidRPr="00F50A8C">
        <w:rPr>
          <w:lang w:eastAsia="cs-CZ"/>
        </w:rPr>
        <w:t>Syndromem vyhoření trpí především lidé, kteří v rámci své profese pomáhají jiným lidem</w:t>
      </w:r>
      <w:r w:rsidR="002605FF" w:rsidRPr="00F50A8C">
        <w:rPr>
          <w:lang w:eastAsia="cs-CZ"/>
        </w:rPr>
        <w:t>.</w:t>
      </w:r>
      <w:r w:rsidRPr="00F50A8C">
        <w:rPr>
          <w:lang w:eastAsia="cs-CZ"/>
        </w:rPr>
        <w:t xml:space="preserve"> </w:t>
      </w:r>
      <w:r w:rsidR="002605FF" w:rsidRPr="00F50A8C">
        <w:rPr>
          <w:lang w:eastAsia="cs-CZ"/>
        </w:rPr>
        <w:t>U těch</w:t>
      </w:r>
      <w:r w:rsidRPr="00F50A8C">
        <w:rPr>
          <w:lang w:eastAsia="cs-CZ"/>
        </w:rPr>
        <w:t>, kteří vykonávají práci s neživými předměty</w:t>
      </w:r>
      <w:r w:rsidR="002605FF" w:rsidRPr="00F50A8C">
        <w:rPr>
          <w:lang w:eastAsia="cs-CZ"/>
        </w:rPr>
        <w:t>, např. u automechaniků, zahradníků, architektů apod., se v takové míře nevyskytuje</w:t>
      </w:r>
      <w:r w:rsidRPr="00F50A8C">
        <w:rPr>
          <w:lang w:eastAsia="cs-CZ"/>
        </w:rPr>
        <w:t>. Pomáhající pracovníci se často setkávají s příběhy klientů, jejich zdravotními, psychickými stavy</w:t>
      </w:r>
      <w:r w:rsidR="002605FF" w:rsidRPr="00F50A8C">
        <w:rPr>
          <w:lang w:eastAsia="cs-CZ"/>
        </w:rPr>
        <w:t>,</w:t>
      </w:r>
      <w:r w:rsidRPr="00F50A8C">
        <w:rPr>
          <w:lang w:eastAsia="cs-CZ"/>
        </w:rPr>
        <w:t> a jelikož máme jako lidé schopnost empatie, jejich příběhy mnohokrát prožívají jako vlastní, přičemž péči, kterou věnují klientům, pacientům často opomínají u své vlastní osoby (Honzák, 2015).</w:t>
      </w:r>
    </w:p>
    <w:p w14:paraId="5E732BCB" w14:textId="77777777" w:rsidR="00CD4C18" w:rsidRDefault="00CD4C18" w:rsidP="0046478F">
      <w:pPr>
        <w:rPr>
          <w:lang w:eastAsia="cs-CZ"/>
        </w:rPr>
      </w:pPr>
      <w:r>
        <w:rPr>
          <w:lang w:eastAsia="cs-CZ"/>
        </w:rPr>
        <w:t>U</w:t>
      </w:r>
      <w:r w:rsidR="0046478F">
        <w:rPr>
          <w:lang w:eastAsia="cs-CZ"/>
        </w:rPr>
        <w:t> </w:t>
      </w:r>
      <w:r>
        <w:rPr>
          <w:lang w:eastAsia="cs-CZ"/>
        </w:rPr>
        <w:t>většiny profesí můžeme zobecnit okolnosti, které vedou ke vzniku syndromu vyhoření</w:t>
      </w:r>
      <w:r w:rsidR="0030525F">
        <w:rPr>
          <w:lang w:eastAsia="cs-CZ"/>
        </w:rPr>
        <w:t>:</w:t>
      </w:r>
    </w:p>
    <w:p w14:paraId="0363EBDB" w14:textId="77777777" w:rsidR="0030525F" w:rsidRDefault="0046478F" w:rsidP="005A016A">
      <w:pPr>
        <w:pStyle w:val="Odstavecseseznamem"/>
        <w:numPr>
          <w:ilvl w:val="0"/>
          <w:numId w:val="23"/>
        </w:numPr>
        <w:ind w:left="851" w:hanging="425"/>
      </w:pPr>
      <w:r>
        <w:t>n</w:t>
      </w:r>
      <w:r w:rsidR="0030525F">
        <w:t>enaplněné uznání za vykonanou práci</w:t>
      </w:r>
      <w:r>
        <w:t>,</w:t>
      </w:r>
    </w:p>
    <w:p w14:paraId="2B5BF39F" w14:textId="77777777" w:rsidR="0030525F" w:rsidRDefault="0046478F" w:rsidP="005A016A">
      <w:pPr>
        <w:pStyle w:val="Odstavecseseznamem"/>
        <w:numPr>
          <w:ilvl w:val="0"/>
          <w:numId w:val="23"/>
        </w:numPr>
        <w:ind w:left="851" w:hanging="425"/>
      </w:pPr>
      <w:r>
        <w:t>p</w:t>
      </w:r>
      <w:r w:rsidR="001A5125">
        <w:t>ostrádání smysluplnosti života, vykonané práce, vlastního bytí</w:t>
      </w:r>
      <w:r>
        <w:t>,</w:t>
      </w:r>
    </w:p>
    <w:p w14:paraId="019DE40C" w14:textId="77777777" w:rsidR="00C8379D" w:rsidRDefault="0046478F" w:rsidP="005A016A">
      <w:pPr>
        <w:pStyle w:val="Odstavecseseznamem"/>
        <w:numPr>
          <w:ilvl w:val="0"/>
          <w:numId w:val="23"/>
        </w:numPr>
        <w:ind w:left="851" w:hanging="425"/>
      </w:pPr>
      <w:r>
        <w:t>p</w:t>
      </w:r>
      <w:r w:rsidR="001A5125">
        <w:t>ostrádání společenského uznání</w:t>
      </w:r>
      <w:r>
        <w:t>,</w:t>
      </w:r>
    </w:p>
    <w:p w14:paraId="21424633" w14:textId="77777777" w:rsidR="007B7AB8" w:rsidRDefault="0046478F" w:rsidP="005A016A">
      <w:pPr>
        <w:pStyle w:val="Odstavecseseznamem"/>
        <w:numPr>
          <w:ilvl w:val="0"/>
          <w:numId w:val="23"/>
        </w:numPr>
        <w:ind w:left="851" w:hanging="425"/>
      </w:pPr>
      <w:r>
        <w:lastRenderedPageBreak/>
        <w:t>š</w:t>
      </w:r>
      <w:r w:rsidR="007B7AB8">
        <w:t>patné vzájemné vztahy v okolí postižené osoby</w:t>
      </w:r>
      <w:r>
        <w:t>,</w:t>
      </w:r>
    </w:p>
    <w:p w14:paraId="068BE1F5" w14:textId="77777777" w:rsidR="002B21DE" w:rsidRDefault="0046478F" w:rsidP="005A016A">
      <w:pPr>
        <w:pStyle w:val="Odstavecseseznamem"/>
        <w:numPr>
          <w:ilvl w:val="0"/>
          <w:numId w:val="23"/>
        </w:numPr>
        <w:ind w:left="851" w:hanging="425"/>
      </w:pPr>
      <w:r>
        <w:t>p</w:t>
      </w:r>
      <w:r w:rsidR="002B21DE">
        <w:t>říl</w:t>
      </w:r>
      <w:r>
        <w:t>išná emocionální pracovní zátěž,</w:t>
      </w:r>
    </w:p>
    <w:p w14:paraId="3F68214C" w14:textId="77777777" w:rsidR="004A5DA0" w:rsidRDefault="0046478F" w:rsidP="005A016A">
      <w:pPr>
        <w:pStyle w:val="Odstavecseseznamem"/>
        <w:numPr>
          <w:ilvl w:val="0"/>
          <w:numId w:val="23"/>
        </w:numPr>
        <w:ind w:left="851" w:hanging="425"/>
      </w:pPr>
      <w:r>
        <w:t>e</w:t>
      </w:r>
      <w:r w:rsidR="002B21DE">
        <w:t xml:space="preserve">xtrémní </w:t>
      </w:r>
      <w:r w:rsidR="004A5DA0">
        <w:t xml:space="preserve">kontroly v zaměstnání </w:t>
      </w:r>
      <w:r w:rsidR="002B21DE">
        <w:t>či</w:t>
      </w:r>
      <w:r>
        <w:t> </w:t>
      </w:r>
      <w:r w:rsidR="004A5DA0">
        <w:t>nepřiměřená míra svobody</w:t>
      </w:r>
      <w:r>
        <w:t>,</w:t>
      </w:r>
    </w:p>
    <w:p w14:paraId="18D24607" w14:textId="77777777" w:rsidR="00E83C40" w:rsidRDefault="0046478F" w:rsidP="005A016A">
      <w:pPr>
        <w:pStyle w:val="Odstavecseseznamem"/>
        <w:numPr>
          <w:ilvl w:val="0"/>
          <w:numId w:val="23"/>
        </w:numPr>
        <w:ind w:left="851" w:hanging="425"/>
      </w:pPr>
      <w:r>
        <w:t>n</w:t>
      </w:r>
      <w:r w:rsidR="00E83C40">
        <w:t>esmyslné pracovní požadavky</w:t>
      </w:r>
      <w:r>
        <w:t>,</w:t>
      </w:r>
    </w:p>
    <w:p w14:paraId="55D53B6E" w14:textId="77777777" w:rsidR="00E83C40" w:rsidRDefault="0046478F" w:rsidP="005A016A">
      <w:pPr>
        <w:pStyle w:val="Odstavecseseznamem"/>
        <w:numPr>
          <w:ilvl w:val="0"/>
          <w:numId w:val="23"/>
        </w:numPr>
        <w:ind w:left="851" w:hanging="425"/>
      </w:pPr>
      <w:r>
        <w:t>problémy s autoritou,</w:t>
      </w:r>
    </w:p>
    <w:p w14:paraId="7055D056" w14:textId="77777777" w:rsidR="006F6432" w:rsidRDefault="0046478F" w:rsidP="005A016A">
      <w:pPr>
        <w:pStyle w:val="Odstavecseseznamem"/>
        <w:numPr>
          <w:ilvl w:val="0"/>
          <w:numId w:val="23"/>
        </w:numPr>
        <w:ind w:left="851" w:hanging="425"/>
      </w:pPr>
      <w:r>
        <w:t>n</w:t>
      </w:r>
      <w:r w:rsidR="006F6432">
        <w:t>adměrná odpovědnost zaměstnance</w:t>
      </w:r>
      <w:r>
        <w:t>,</w:t>
      </w:r>
    </w:p>
    <w:p w14:paraId="27266A3B" w14:textId="77777777" w:rsidR="001A5125" w:rsidRDefault="0046478F" w:rsidP="005A016A">
      <w:pPr>
        <w:pStyle w:val="Odstavecseseznamem"/>
        <w:numPr>
          <w:ilvl w:val="0"/>
          <w:numId w:val="23"/>
        </w:numPr>
        <w:ind w:left="851" w:hanging="425"/>
      </w:pPr>
      <w:r>
        <w:t>d</w:t>
      </w:r>
      <w:r w:rsidR="007B044A">
        <w:t>louhodobé nesplnění požadovaného úkolu</w:t>
      </w:r>
      <w:r>
        <w:t xml:space="preserve"> </w:t>
      </w:r>
      <w:r w:rsidR="00C8379D">
        <w:t>(Křivohlavý, 1998).</w:t>
      </w:r>
    </w:p>
    <w:p w14:paraId="07C61DFF" w14:textId="77777777" w:rsidR="007A386E" w:rsidRDefault="007A386E" w:rsidP="0046478F">
      <w:pPr>
        <w:rPr>
          <w:lang w:eastAsia="cs-CZ"/>
        </w:rPr>
      </w:pPr>
      <w:r>
        <w:rPr>
          <w:lang w:eastAsia="cs-CZ"/>
        </w:rPr>
        <w:t>Syndrom vyhoření se však může rozvinout i</w:t>
      </w:r>
      <w:r w:rsidR="0046478F">
        <w:rPr>
          <w:lang w:eastAsia="cs-CZ"/>
        </w:rPr>
        <w:t> </w:t>
      </w:r>
      <w:r>
        <w:rPr>
          <w:lang w:eastAsia="cs-CZ"/>
        </w:rPr>
        <w:t>u</w:t>
      </w:r>
      <w:r w:rsidR="0046478F">
        <w:rPr>
          <w:lang w:eastAsia="cs-CZ"/>
        </w:rPr>
        <w:t> </w:t>
      </w:r>
      <w:r>
        <w:rPr>
          <w:lang w:eastAsia="cs-CZ"/>
        </w:rPr>
        <w:t xml:space="preserve">lidí, kteří se </w:t>
      </w:r>
      <w:r w:rsidR="00CE7508">
        <w:rPr>
          <w:lang w:eastAsia="cs-CZ"/>
        </w:rPr>
        <w:t>po dlouhou dobu ustavičně</w:t>
      </w:r>
      <w:r>
        <w:rPr>
          <w:lang w:eastAsia="cs-CZ"/>
        </w:rPr>
        <w:t xml:space="preserve"> starají o</w:t>
      </w:r>
      <w:r w:rsidR="0046478F">
        <w:rPr>
          <w:lang w:eastAsia="cs-CZ"/>
        </w:rPr>
        <w:t> </w:t>
      </w:r>
      <w:r>
        <w:rPr>
          <w:lang w:eastAsia="cs-CZ"/>
        </w:rPr>
        <w:t>nemocného, nemohoucího či</w:t>
      </w:r>
      <w:r w:rsidR="0046478F">
        <w:rPr>
          <w:lang w:eastAsia="cs-CZ"/>
        </w:rPr>
        <w:t> </w:t>
      </w:r>
      <w:r>
        <w:rPr>
          <w:lang w:eastAsia="cs-CZ"/>
        </w:rPr>
        <w:t>star</w:t>
      </w:r>
      <w:r w:rsidR="006519EC">
        <w:rPr>
          <w:lang w:eastAsia="cs-CZ"/>
        </w:rPr>
        <w:t>šího č</w:t>
      </w:r>
      <w:r w:rsidR="0046478F">
        <w:rPr>
          <w:lang w:eastAsia="cs-CZ"/>
        </w:rPr>
        <w:t>lena rodiny</w:t>
      </w:r>
      <w:r w:rsidR="006519EC">
        <w:rPr>
          <w:lang w:eastAsia="cs-CZ"/>
        </w:rPr>
        <w:t xml:space="preserve"> </w:t>
      </w:r>
      <w:r w:rsidR="00562AB0">
        <w:rPr>
          <w:lang w:eastAsia="cs-CZ"/>
        </w:rPr>
        <w:t>(Pešek, 2016).</w:t>
      </w:r>
    </w:p>
    <w:p w14:paraId="56797AD4" w14:textId="77777777" w:rsidR="00161DEA" w:rsidRPr="00066206" w:rsidRDefault="00161DEA" w:rsidP="0046478F">
      <w:pPr>
        <w:rPr>
          <w:lang w:eastAsia="cs-CZ"/>
        </w:rPr>
      </w:pPr>
      <w:r>
        <w:rPr>
          <w:lang w:eastAsia="cs-CZ"/>
        </w:rPr>
        <w:t xml:space="preserve">Jsou to lidé, jejichž činnost v práci s druhými lidmi je </w:t>
      </w:r>
      <w:r w:rsidR="00962D2C">
        <w:rPr>
          <w:lang w:eastAsia="cs-CZ"/>
        </w:rPr>
        <w:t>vnímána</w:t>
      </w:r>
      <w:r>
        <w:rPr>
          <w:lang w:eastAsia="cs-CZ"/>
        </w:rPr>
        <w:t xml:space="preserve"> spíše jako poslání</w:t>
      </w:r>
      <w:r w:rsidR="0046478F">
        <w:rPr>
          <w:lang w:eastAsia="cs-CZ"/>
        </w:rPr>
        <w:t>,</w:t>
      </w:r>
      <w:r>
        <w:rPr>
          <w:lang w:eastAsia="cs-CZ"/>
        </w:rPr>
        <w:t xml:space="preserve"> než profesní náplň</w:t>
      </w:r>
      <w:r w:rsidR="00962D2C">
        <w:rPr>
          <w:lang w:eastAsia="cs-CZ"/>
        </w:rPr>
        <w:t xml:space="preserve"> v rámci slova smyslu.</w:t>
      </w:r>
      <w:r w:rsidR="0046478F">
        <w:rPr>
          <w:lang w:eastAsia="cs-CZ"/>
        </w:rPr>
        <w:t xml:space="preserve"> </w:t>
      </w:r>
      <w:r w:rsidR="00962D2C">
        <w:rPr>
          <w:lang w:eastAsia="cs-CZ"/>
        </w:rPr>
        <w:t>Tyto osoby ve své profesi nebo při svém poslání „dáv</w:t>
      </w:r>
      <w:r w:rsidR="0046478F">
        <w:rPr>
          <w:lang w:eastAsia="cs-CZ"/>
        </w:rPr>
        <w:t>a</w:t>
      </w:r>
      <w:r w:rsidR="00962D2C">
        <w:rPr>
          <w:lang w:eastAsia="cs-CZ"/>
        </w:rPr>
        <w:t>jí“ druhým, neustále je konfrontována jejich emocionální stránka s dalšími osobami, kte</w:t>
      </w:r>
      <w:r w:rsidR="0046478F">
        <w:rPr>
          <w:lang w:eastAsia="cs-CZ"/>
        </w:rPr>
        <w:t>ré</w:t>
      </w:r>
      <w:r w:rsidR="00962D2C">
        <w:rPr>
          <w:lang w:eastAsia="cs-CZ"/>
        </w:rPr>
        <w:t xml:space="preserve"> potřebují pomoc</w:t>
      </w:r>
      <w:r w:rsidR="0046478F">
        <w:rPr>
          <w:lang w:eastAsia="cs-CZ"/>
        </w:rPr>
        <w:t xml:space="preserve"> </w:t>
      </w:r>
      <w:r w:rsidR="00962D2C">
        <w:rPr>
          <w:lang w:eastAsia="cs-CZ"/>
        </w:rPr>
        <w:t>(Poschkamp, 2013).</w:t>
      </w:r>
    </w:p>
    <w:p w14:paraId="0D6A03E4" w14:textId="77777777" w:rsidR="0046478F" w:rsidRDefault="008052AA" w:rsidP="0046478F">
      <w:r w:rsidRPr="008052AA">
        <w:t>Z celé kapitoly zabývající se syndromem vyhoření vyplývá, že se nejedná o</w:t>
      </w:r>
      <w:r w:rsidR="0046478F">
        <w:t> </w:t>
      </w:r>
      <w:r w:rsidRPr="008052AA">
        <w:t>jednorázovou záležitost, ale o</w:t>
      </w:r>
      <w:r w:rsidR="0046478F">
        <w:t> </w:t>
      </w:r>
      <w:r w:rsidRPr="008052AA">
        <w:t>postupně se rozvíjející proces, jehož jednotlivé fáze na sebe</w:t>
      </w:r>
      <w:r w:rsidR="007329C5">
        <w:t xml:space="preserve"> vzájemně</w:t>
      </w:r>
      <w:r w:rsidRPr="008052AA">
        <w:t xml:space="preserve"> navazují. </w:t>
      </w:r>
      <w:r>
        <w:t>Nejprve má celý proces stoupající tendenci, který postupně dosáhne svého vrcholu a</w:t>
      </w:r>
      <w:r w:rsidR="0046478F">
        <w:t> </w:t>
      </w:r>
      <w:r>
        <w:t>následně začne opět postupně klesat. Pokud v této klesající fázi nepřijde aktivní prevence</w:t>
      </w:r>
      <w:r w:rsidR="007261EF">
        <w:t>,</w:t>
      </w:r>
      <w:r>
        <w:t xml:space="preserve"> celý proces </w:t>
      </w:r>
      <w:r w:rsidR="007329C5">
        <w:t>může dojít</w:t>
      </w:r>
      <w:r w:rsidR="0046478F">
        <w:t xml:space="preserve"> až k syndromu vyhoření.</w:t>
      </w:r>
    </w:p>
    <w:p w14:paraId="3723F262" w14:textId="77777777" w:rsidR="0046478F" w:rsidRDefault="0046478F" w:rsidP="0046478F">
      <w:pPr>
        <w:sectPr w:rsidR="0046478F" w:rsidSect="00B54FAB">
          <w:pgSz w:w="11906" w:h="16838"/>
          <w:pgMar w:top="1418" w:right="1134" w:bottom="1418" w:left="1701" w:header="709" w:footer="709" w:gutter="0"/>
          <w:cols w:space="708"/>
          <w:docGrid w:linePitch="360"/>
        </w:sectPr>
      </w:pPr>
    </w:p>
    <w:p w14:paraId="7916680C" w14:textId="77777777" w:rsidR="00EE414E" w:rsidRDefault="006444AE" w:rsidP="006444AE">
      <w:pPr>
        <w:pStyle w:val="Nadpis1"/>
      </w:pPr>
      <w:bookmarkStart w:id="33" w:name="_Toc119170009"/>
      <w:bookmarkStart w:id="34" w:name="_Toc121102197"/>
      <w:r>
        <w:lastRenderedPageBreak/>
        <w:t>Policie České republiky</w:t>
      </w:r>
      <w:bookmarkEnd w:id="33"/>
      <w:bookmarkEnd w:id="34"/>
    </w:p>
    <w:p w14:paraId="6BA29B61" w14:textId="77777777" w:rsidR="00A22FE5" w:rsidRDefault="00A22FE5" w:rsidP="0046478F">
      <w:pPr>
        <w:ind w:firstLine="0"/>
      </w:pPr>
      <w:r>
        <w:t>Pro úče</w:t>
      </w:r>
      <w:r w:rsidR="00D8632F">
        <w:t xml:space="preserve">ly bakalářské práce je nutné </w:t>
      </w:r>
      <w:r>
        <w:t>seznámit s</w:t>
      </w:r>
      <w:r w:rsidR="003E1D6D">
        <w:t>e s</w:t>
      </w:r>
      <w:r>
        <w:t> organizační strukturou Policie České repub</w:t>
      </w:r>
      <w:r w:rsidR="003E1D6D">
        <w:t xml:space="preserve">liky jako bezpečnostním sborem, ale převážně se zaměřit na </w:t>
      </w:r>
      <w:r>
        <w:t>příslušníka Policie České republiky působícího na obvodním oddělení Policie ČR, na kterého bude zaměřená výzkumná část této práce v souv</w:t>
      </w:r>
      <w:r w:rsidR="00D8632F">
        <w:t>islosti se syndromem vyhoření.</w:t>
      </w:r>
    </w:p>
    <w:p w14:paraId="582FBE5D" w14:textId="77777777" w:rsidR="00C04D80" w:rsidRDefault="00C04D80" w:rsidP="0046478F">
      <w:r w:rsidRPr="00387DE4">
        <w:t>P</w:t>
      </w:r>
      <w:r>
        <w:t>ráci u</w:t>
      </w:r>
      <w:r w:rsidR="00D8632F">
        <w:t> </w:t>
      </w:r>
      <w:r>
        <w:t>Policie ČR lze chápat jako poslání, které je na celý život, jelikož povinností každého policisty je dodržovat zákonnost a</w:t>
      </w:r>
      <w:r w:rsidR="00D8632F">
        <w:t> </w:t>
      </w:r>
      <w:r>
        <w:t>morální pravidla jak ve službě, tak mimo ni, mít individuální a</w:t>
      </w:r>
      <w:r w:rsidR="00D8632F">
        <w:t> </w:t>
      </w:r>
      <w:r>
        <w:t>morální přístup k lidem, snažit se prohlubovat svou odbornost a</w:t>
      </w:r>
      <w:r w:rsidR="00D8632F">
        <w:t> </w:t>
      </w:r>
      <w:r>
        <w:t>fyzickou zdatnost. „</w:t>
      </w:r>
      <w:r w:rsidRPr="00A21BA3">
        <w:rPr>
          <w:i/>
        </w:rPr>
        <w:t>Úkolem příslušníka Policie ČR je především chránit bezpečnost a</w:t>
      </w:r>
      <w:r w:rsidR="00D8632F">
        <w:rPr>
          <w:i/>
        </w:rPr>
        <w:t> </w:t>
      </w:r>
      <w:r w:rsidRPr="00A21BA3">
        <w:rPr>
          <w:i/>
        </w:rPr>
        <w:t>pořádek ve společnosti, prosazovat zákonnost, chránit práva a</w:t>
      </w:r>
      <w:r w:rsidR="00D8632F">
        <w:rPr>
          <w:i/>
        </w:rPr>
        <w:t> </w:t>
      </w:r>
      <w:r w:rsidRPr="00A21BA3">
        <w:rPr>
          <w:i/>
        </w:rPr>
        <w:t>svobody osob, preventivně působit proti trestné a</w:t>
      </w:r>
      <w:r w:rsidR="00D8632F">
        <w:rPr>
          <w:i/>
        </w:rPr>
        <w:t> </w:t>
      </w:r>
      <w:r w:rsidRPr="00A21BA3">
        <w:rPr>
          <w:i/>
        </w:rPr>
        <w:t>jiné protiprávní činnosti a</w:t>
      </w:r>
      <w:r w:rsidR="00D8632F">
        <w:rPr>
          <w:i/>
        </w:rPr>
        <w:t> </w:t>
      </w:r>
      <w:r w:rsidRPr="00A21BA3">
        <w:rPr>
          <w:i/>
        </w:rPr>
        <w:t>potírat ji.</w:t>
      </w:r>
      <w:r>
        <w:rPr>
          <w:i/>
        </w:rPr>
        <w:t>“</w:t>
      </w:r>
      <w:r>
        <w:t xml:space="preserve"> </w:t>
      </w:r>
      <w:r w:rsidRPr="00D8713D">
        <w:t>(Policie České republiky, ©</w:t>
      </w:r>
      <w:r w:rsidR="00D8632F">
        <w:t> </w:t>
      </w:r>
      <w:r w:rsidRPr="00D8713D">
        <w:t>2021</w:t>
      </w:r>
      <w:r w:rsidR="00D8632F">
        <w:t>)</w:t>
      </w:r>
    </w:p>
    <w:p w14:paraId="3AA6E5CE" w14:textId="77777777" w:rsidR="00EB4F2A" w:rsidRPr="00EB4F2A" w:rsidRDefault="00EB4F2A" w:rsidP="0058257B">
      <w:pPr>
        <w:pStyle w:val="Nadpis2"/>
      </w:pPr>
      <w:bookmarkStart w:id="35" w:name="_Toc119170010"/>
      <w:bookmarkStart w:id="36" w:name="_Toc121102198"/>
      <w:r w:rsidRPr="00EB4F2A">
        <w:t>Řízení a</w:t>
      </w:r>
      <w:r w:rsidR="00D8632F">
        <w:t> </w:t>
      </w:r>
      <w:r w:rsidRPr="00EB4F2A">
        <w:t>organizační struktura policie</w:t>
      </w:r>
      <w:bookmarkEnd w:id="35"/>
      <w:bookmarkEnd w:id="36"/>
    </w:p>
    <w:p w14:paraId="2FCAD885" w14:textId="31BD6795" w:rsidR="0035066C" w:rsidRDefault="0035066C" w:rsidP="00D8632F">
      <w:pPr>
        <w:ind w:firstLine="0"/>
      </w:pPr>
      <w:r>
        <w:t xml:space="preserve">Policie České republiky </w:t>
      </w:r>
      <w:r w:rsidR="000D228B">
        <w:t>vznikla dne 15. července 1991, když Česká národní rada schválila zákon č.</w:t>
      </w:r>
      <w:r w:rsidR="00264B39">
        <w:t> </w:t>
      </w:r>
      <w:r w:rsidR="000D228B">
        <w:t>283/1991</w:t>
      </w:r>
      <w:r w:rsidR="00264B39">
        <w:t> </w:t>
      </w:r>
      <w:r w:rsidR="000D228B">
        <w:t>Sb., o</w:t>
      </w:r>
      <w:r w:rsidR="00264B39">
        <w:t> </w:t>
      </w:r>
      <w:r w:rsidR="000D228B">
        <w:t>Policii České republiky</w:t>
      </w:r>
      <w:r w:rsidRPr="00D8632F">
        <w:t xml:space="preserve">. </w:t>
      </w:r>
      <w:r>
        <w:t>Jedná se o</w:t>
      </w:r>
      <w:r w:rsidR="00D8632F">
        <w:t> </w:t>
      </w:r>
      <w:r>
        <w:t>jednotnou ozbrojenou složku, která</w:t>
      </w:r>
      <w:r w:rsidR="00D8632F">
        <w:t xml:space="preserve"> slouží veřejnosti</w:t>
      </w:r>
      <w:r w:rsidR="00F25297">
        <w:t xml:space="preserve">. </w:t>
      </w:r>
      <w:r w:rsidRPr="00D8713D">
        <w:t>(Policie České republiky, ©</w:t>
      </w:r>
      <w:r w:rsidR="00D8632F">
        <w:t> </w:t>
      </w:r>
      <w:r w:rsidRPr="00D8713D">
        <w:t>2021</w:t>
      </w:r>
      <w:r>
        <w:t>)</w:t>
      </w:r>
    </w:p>
    <w:p w14:paraId="13E12123" w14:textId="77777777" w:rsidR="0035066C" w:rsidRPr="00D8632F" w:rsidRDefault="0035066C" w:rsidP="00D8632F">
      <w:r>
        <w:t>Policii řídí policejní prezident, což je nejvyšší funkcionář Policejního prezidia České republiky, který za činnost celého bezpečnostního sboru zodpovídá ministrovi vnitra. Policejní prezidium rozhoduje o</w:t>
      </w:r>
      <w:r w:rsidR="00D8632F">
        <w:t> </w:t>
      </w:r>
      <w:r>
        <w:t>rozvoji, organizaci i</w:t>
      </w:r>
      <w:r w:rsidR="00D8632F">
        <w:t> </w:t>
      </w:r>
      <w:r>
        <w:t>úkolech policie a</w:t>
      </w:r>
      <w:r w:rsidR="00D8632F">
        <w:t> </w:t>
      </w:r>
      <w:r>
        <w:t>jejích složek, dále provádí zpětnou kontrolu plnění těchto úkolů a</w:t>
      </w:r>
      <w:r w:rsidR="00D8632F">
        <w:t> </w:t>
      </w:r>
      <w:r>
        <w:t>vytváří podmínky pro fungování všech jejích součástí. Policie ČR je kromě Policejního prezidia České republiky složena ze čtrnácti krajských ředitelství, jejichž územní obvody se shodují s</w:t>
      </w:r>
      <w:r w:rsidR="00D8632F">
        <w:t> </w:t>
      </w:r>
      <w:r>
        <w:t>rozložením krajských obvodů</w:t>
      </w:r>
      <w:r w:rsidR="007740CB">
        <w:t xml:space="preserve">. Každé krajské ředitelství má pod sebou další útvary </w:t>
      </w:r>
      <w:r>
        <w:t>a</w:t>
      </w:r>
      <w:r w:rsidR="00D8632F">
        <w:t> </w:t>
      </w:r>
      <w:r w:rsidR="007740CB">
        <w:t>také</w:t>
      </w:r>
      <w:r>
        <w:t xml:space="preserve"> specializovaná pracoviště, ve kterých působí kvalifikovaní specialisté plnící zvláštní úkoly po celé republice, </w:t>
      </w:r>
      <w:r w:rsidR="007740CB">
        <w:t>což znamená, že</w:t>
      </w:r>
      <w:r>
        <w:t xml:space="preserve"> plní úkoly jiných policejních útvarů, některé se zabývají odhalováním organizovaného zločinu nebo korupce, odhalují finanční kriminalitu, podílejí se na ochraně prezidenta republiky nebo zajišťují vzdělávání, služební a</w:t>
      </w:r>
      <w:r w:rsidR="00D8632F">
        <w:t> </w:t>
      </w:r>
      <w:r>
        <w:t>sportovní přípravu policistů. V rámci policie rozlišujeme několik služeb</w:t>
      </w:r>
      <w:r w:rsidR="00D8632F">
        <w:t>,</w:t>
      </w:r>
      <w:r>
        <w:t xml:space="preserve"> a</w:t>
      </w:r>
      <w:r w:rsidR="00D8632F">
        <w:t> </w:t>
      </w:r>
      <w:r w:rsidRPr="00090448">
        <w:t xml:space="preserve">to </w:t>
      </w:r>
      <w:r w:rsidR="00D8632F" w:rsidRPr="00090448">
        <w:t>službu</w:t>
      </w:r>
      <w:r w:rsidR="00D8632F">
        <w:t xml:space="preserve"> </w:t>
      </w:r>
      <w:r>
        <w:t xml:space="preserve">pořádkovou, dopravní, cizineckou, leteckou, pyrotechnickou, </w:t>
      </w:r>
      <w:r w:rsidRPr="00090448">
        <w:t xml:space="preserve">ochrannou, </w:t>
      </w:r>
      <w:r w:rsidR="00D8632F" w:rsidRPr="00090448">
        <w:t xml:space="preserve">službu </w:t>
      </w:r>
      <w:r w:rsidRPr="00090448">
        <w:t>kriminální</w:t>
      </w:r>
      <w:r>
        <w:t xml:space="preserve"> policie a</w:t>
      </w:r>
      <w:r w:rsidR="00D8632F">
        <w:t> </w:t>
      </w:r>
      <w:r>
        <w:t>vyšetřování a</w:t>
      </w:r>
      <w:r w:rsidR="00D8632F">
        <w:t> </w:t>
      </w:r>
      <w:r>
        <w:t>mnoho dalších.</w:t>
      </w:r>
      <w:r w:rsidR="007740CB">
        <w:t xml:space="preserve"> </w:t>
      </w:r>
      <w:r w:rsidRPr="00D8632F">
        <w:t>Ve</w:t>
      </w:r>
      <w:r w:rsidR="00D8632F" w:rsidRPr="00D8632F">
        <w:t> </w:t>
      </w:r>
      <w:r w:rsidRPr="00D8632F">
        <w:t>všech útvarech plní úkoly příslušníci policie nebo zaměstnanci, kteří jsou zařazeni v Policii České republiky (Vokuš, 2010).</w:t>
      </w:r>
    </w:p>
    <w:p w14:paraId="3EC105BF" w14:textId="31DAFD73" w:rsidR="0035066C" w:rsidRDefault="0035066C" w:rsidP="00D8632F">
      <w:pPr>
        <w:rPr>
          <w:iCs/>
        </w:rPr>
      </w:pPr>
      <w:r w:rsidRPr="00F74171">
        <w:lastRenderedPageBreak/>
        <w:t xml:space="preserve">Policie ČR působí hlavně na území České republiky, pokud není zákonem stanoveno jinak. </w:t>
      </w:r>
      <w:r>
        <w:t xml:space="preserve">Úkolem policie je </w:t>
      </w:r>
      <w:r w:rsidRPr="00A90D85">
        <w:t>„</w:t>
      </w:r>
      <w:r w:rsidRPr="00515E6C">
        <w:rPr>
          <w:i/>
        </w:rPr>
        <w:t>chránit bezpečnost osob a</w:t>
      </w:r>
      <w:r w:rsidR="00D8632F">
        <w:rPr>
          <w:i/>
        </w:rPr>
        <w:t> </w:t>
      </w:r>
      <w:r w:rsidRPr="00515E6C">
        <w:rPr>
          <w:i/>
        </w:rPr>
        <w:t>majetku</w:t>
      </w:r>
      <w:r>
        <w:rPr>
          <w:i/>
        </w:rPr>
        <w:t xml:space="preserve"> a</w:t>
      </w:r>
      <w:r w:rsidR="00D8632F">
        <w:rPr>
          <w:i/>
        </w:rPr>
        <w:t> </w:t>
      </w:r>
      <w:r>
        <w:rPr>
          <w:i/>
        </w:rPr>
        <w:t>veřejný pořádek, předcházet trestné činnosti, plnit úkoly podle trestního řádu a</w:t>
      </w:r>
      <w:r w:rsidR="00D8632F">
        <w:rPr>
          <w:i/>
        </w:rPr>
        <w:t> </w:t>
      </w:r>
      <w:r>
        <w:rPr>
          <w:i/>
        </w:rPr>
        <w:t>další úkoly na úseku vnitřního pořádku a</w:t>
      </w:r>
      <w:r w:rsidR="00D8632F">
        <w:rPr>
          <w:i/>
        </w:rPr>
        <w:t> </w:t>
      </w:r>
      <w:r>
        <w:rPr>
          <w:i/>
        </w:rPr>
        <w:t>bezpečnosti svěřené jí zákony, přímo použitelnými předpisy Evropské unie nebo mezinárodními smlouvami, které jsou součástí právního řádu.</w:t>
      </w:r>
      <w:r w:rsidRPr="00A90D85">
        <w:rPr>
          <w:i/>
        </w:rPr>
        <w:t>“</w:t>
      </w:r>
      <w:r w:rsidRPr="00D8632F">
        <w:rPr>
          <w:i/>
        </w:rPr>
        <w:t xml:space="preserve"> </w:t>
      </w:r>
      <w:r w:rsidR="00D8632F">
        <w:rPr>
          <w:iCs/>
        </w:rPr>
        <w:t>(</w:t>
      </w:r>
      <w:r w:rsidR="00EA27E9">
        <w:rPr>
          <w:iCs/>
        </w:rPr>
        <w:t>Zákon č. 273/2008 Sb., o Policii České republiky</w:t>
      </w:r>
      <w:r w:rsidR="00D8632F">
        <w:rPr>
          <w:iCs/>
        </w:rPr>
        <w:t>)</w:t>
      </w:r>
    </w:p>
    <w:p w14:paraId="0E06358D" w14:textId="77777777" w:rsidR="00A22FE5" w:rsidRDefault="00473318" w:rsidP="00473318">
      <w:pPr>
        <w:pStyle w:val="Nadpis2"/>
      </w:pPr>
      <w:bookmarkStart w:id="37" w:name="_Toc119170011"/>
      <w:bookmarkStart w:id="38" w:name="_Toc121102199"/>
      <w:r>
        <w:t>Pořádková policie</w:t>
      </w:r>
      <w:bookmarkEnd w:id="37"/>
      <w:bookmarkEnd w:id="38"/>
    </w:p>
    <w:p w14:paraId="1F410870" w14:textId="77777777" w:rsidR="00EB3EA4" w:rsidRDefault="00EB3EA4" w:rsidP="00D8632F">
      <w:pPr>
        <w:ind w:firstLine="0"/>
      </w:pPr>
      <w:r>
        <w:t>Pořádková policie se řadí k základnímu pilíři Policie České republiky. U</w:t>
      </w:r>
      <w:r w:rsidR="00D8632F">
        <w:t> </w:t>
      </w:r>
      <w:r>
        <w:t>této složky je zařazeno více než 16 000 příslušníků policie, kteří jsou v přímém kontaktu jak s občany, orgány obce</w:t>
      </w:r>
      <w:r w:rsidR="00D8632F">
        <w:t>,</w:t>
      </w:r>
      <w:r>
        <w:t xml:space="preserve"> tak s nejrůznějšími fyzickými a</w:t>
      </w:r>
      <w:r w:rsidR="00D8632F">
        <w:t> </w:t>
      </w:r>
      <w:r>
        <w:t xml:space="preserve">právnickými osobami. </w:t>
      </w:r>
      <w:r w:rsidR="000F24ED">
        <w:t>Rozsahem úkolů se jedná o</w:t>
      </w:r>
      <w:r w:rsidR="00D8632F">
        <w:t> </w:t>
      </w:r>
      <w:r w:rsidR="000F24ED">
        <w:t xml:space="preserve">všestrannou složku, která klade </w:t>
      </w:r>
      <w:r>
        <w:t>vysoké nároky na policisty</w:t>
      </w:r>
      <w:r w:rsidR="000F24ED">
        <w:t>, a</w:t>
      </w:r>
      <w:r w:rsidR="00D8632F">
        <w:t> </w:t>
      </w:r>
      <w:r w:rsidR="000F24ED">
        <w:t>to jak po stránce fyzické, tak psychické</w:t>
      </w:r>
      <w:r w:rsidR="00E8645F">
        <w:t>, kteří</w:t>
      </w:r>
      <w:r>
        <w:t xml:space="preserve"> musí mít potřebné znalosti zákonů, vyhlášek a</w:t>
      </w:r>
      <w:r w:rsidR="00D8632F">
        <w:t> </w:t>
      </w:r>
      <w:r>
        <w:t>služebních předpisů. Vzhledem k</w:t>
      </w:r>
      <w:r w:rsidR="00D8632F">
        <w:t> v</w:t>
      </w:r>
      <w:r>
        <w:t>ýše uvedenému je pořádková služba základnou pro další postup do jiných specializovaných a</w:t>
      </w:r>
      <w:r w:rsidR="00D8632F">
        <w:t> </w:t>
      </w:r>
      <w:r>
        <w:t xml:space="preserve">odborných služeb policie. Základní normou </w:t>
      </w:r>
      <w:r w:rsidRPr="00D13C46">
        <w:t>pořádkové policie je zákon č.</w:t>
      </w:r>
      <w:r w:rsidR="00D8632F" w:rsidRPr="00D13C46">
        <w:t> </w:t>
      </w:r>
      <w:r w:rsidRPr="00D13C46">
        <w:t>273/2008</w:t>
      </w:r>
      <w:r w:rsidR="00D8632F" w:rsidRPr="00D13C46">
        <w:t> </w:t>
      </w:r>
      <w:r w:rsidRPr="00D13C46">
        <w:t>Sb.,</w:t>
      </w:r>
      <w:r w:rsidR="00D8632F" w:rsidRPr="00D13C46">
        <w:t xml:space="preserve"> o Policii České republiky, </w:t>
      </w:r>
      <w:r w:rsidR="008F7E21" w:rsidRPr="00D13C46">
        <w:t>ve znění pozdějších předpisů</w:t>
      </w:r>
      <w:r w:rsidRPr="00D13C46">
        <w:t>,</w:t>
      </w:r>
      <w:r w:rsidR="00D8632F">
        <w:t xml:space="preserve"> </w:t>
      </w:r>
      <w:r>
        <w:t>případně další zákony, právní normy a</w:t>
      </w:r>
      <w:r w:rsidR="00D8632F">
        <w:t> </w:t>
      </w:r>
      <w:r>
        <w:t>resortní předpisy. Hlavním úkolem pořádkové policie je chránit bezpečí osob a</w:t>
      </w:r>
      <w:r w:rsidR="00D8632F">
        <w:t> </w:t>
      </w:r>
      <w:r>
        <w:t>majetku.</w:t>
      </w:r>
      <w:r w:rsidR="00D8632F">
        <w:t xml:space="preserve"> </w:t>
      </w:r>
      <w:r>
        <w:t>Zajišťuje veřejný pořádek</w:t>
      </w:r>
      <w:r w:rsidR="00D8632F">
        <w:t>,</w:t>
      </w:r>
      <w:r>
        <w:t xml:space="preserve"> a</w:t>
      </w:r>
      <w:r w:rsidR="00D8632F">
        <w:t> </w:t>
      </w:r>
      <w:r>
        <w:t>pokud došlo k jeho porušení</w:t>
      </w:r>
      <w:r w:rsidR="00D8632F">
        <w:t>,</w:t>
      </w:r>
      <w:r>
        <w:t xml:space="preserve"> činí kroky k</w:t>
      </w:r>
      <w:r w:rsidR="002B5C23">
        <w:t> </w:t>
      </w:r>
      <w:r>
        <w:t>obnovení</w:t>
      </w:r>
      <w:r w:rsidR="002B5C23">
        <w:t>.</w:t>
      </w:r>
      <w:r>
        <w:t xml:space="preserve"> </w:t>
      </w:r>
      <w:r w:rsidR="002B5C23">
        <w:t>B</w:t>
      </w:r>
      <w:r>
        <w:t>ojuje proti kriminalitě, přijímá oznámení osob</w:t>
      </w:r>
      <w:r w:rsidR="007740CB">
        <w:t>,</w:t>
      </w:r>
      <w:r>
        <w:t xml:space="preserve"> provádí jejich evidenci a</w:t>
      </w:r>
      <w:r w:rsidR="00D8632F">
        <w:t> </w:t>
      </w:r>
      <w:r>
        <w:t>dále je prošetřuje, plní úkoly v trestním, přestupkovém i</w:t>
      </w:r>
      <w:r w:rsidR="00D8632F">
        <w:t> </w:t>
      </w:r>
      <w:r>
        <w:t>správním řízení,</w:t>
      </w:r>
      <w:r w:rsidR="00D8632F">
        <w:t xml:space="preserve"> </w:t>
      </w:r>
      <w:r>
        <w:t>dohlíží nad</w:t>
      </w:r>
      <w:r w:rsidR="00D8632F">
        <w:t xml:space="preserve"> </w:t>
      </w:r>
      <w:r>
        <w:t>bezpečností a</w:t>
      </w:r>
      <w:r w:rsidR="00D8632F">
        <w:t> </w:t>
      </w:r>
      <w:r>
        <w:t>plynulostí silničního provozu. Úkoly služby pořádkové policie plní články Policie ČR s územně vymezenou působností, do kterých spadají obvodní oddělení policie a</w:t>
      </w:r>
      <w:r w:rsidR="00C3347A">
        <w:t> </w:t>
      </w:r>
      <w:r>
        <w:t xml:space="preserve">oddělení hlídkové služby </w:t>
      </w:r>
      <w:r w:rsidRPr="00D8713D">
        <w:t>(Policie České republiky, ©</w:t>
      </w:r>
      <w:r w:rsidR="00C3347A">
        <w:t> </w:t>
      </w:r>
      <w:r w:rsidRPr="00D8713D">
        <w:t>2021</w:t>
      </w:r>
      <w:r>
        <w:t>).</w:t>
      </w:r>
    </w:p>
    <w:p w14:paraId="1CED7C98" w14:textId="77777777" w:rsidR="005206F2" w:rsidRPr="008444E1" w:rsidRDefault="00A02240" w:rsidP="005206F2">
      <w:pPr>
        <w:pStyle w:val="Nadpis2"/>
      </w:pPr>
      <w:bookmarkStart w:id="39" w:name="_Toc119170012"/>
      <w:bookmarkStart w:id="40" w:name="_Toc121102200"/>
      <w:r>
        <w:t>Pořádková policie Krajského ředitelství policie Olomouckého kraje</w:t>
      </w:r>
      <w:bookmarkEnd w:id="39"/>
      <w:bookmarkEnd w:id="40"/>
    </w:p>
    <w:p w14:paraId="5DD186C5" w14:textId="2DF7E76C" w:rsidR="00155C8E" w:rsidRDefault="001823AB" w:rsidP="00C3347A">
      <w:pPr>
        <w:ind w:firstLine="0"/>
      </w:pPr>
      <w:r>
        <w:t>Krajské ředitelství policie Olomouckého kraje</w:t>
      </w:r>
      <w:r w:rsidR="00F63F26">
        <w:t xml:space="preserve"> </w:t>
      </w:r>
      <w:r>
        <w:t>vzniklo začátkem měsíce ledna 2010 po reorganizaci</w:t>
      </w:r>
      <w:r w:rsidR="00C3347A">
        <w:t xml:space="preserve"> </w:t>
      </w:r>
      <w:r>
        <w:t>dosavadní struktury policie.</w:t>
      </w:r>
      <w:r w:rsidR="00C3347A">
        <w:t xml:space="preserve"> </w:t>
      </w:r>
      <w:r>
        <w:t>Nyní odpovídá územnímu rozložení Olomouckého kraje. V rámci Olomouckého kraje existuje dále pět územních odborů</w:t>
      </w:r>
      <w:r w:rsidR="00C3347A">
        <w:t>,</w:t>
      </w:r>
      <w:r>
        <w:t xml:space="preserve"> a</w:t>
      </w:r>
      <w:r w:rsidR="00C3347A">
        <w:t> </w:t>
      </w:r>
      <w:r>
        <w:t>to Jeseník, Olomouc, Šumperk, Prostějov a</w:t>
      </w:r>
      <w:r w:rsidR="00C3347A">
        <w:t> </w:t>
      </w:r>
      <w:r>
        <w:t xml:space="preserve">Přerov. </w:t>
      </w:r>
      <w:r w:rsidR="00AF3360">
        <w:t xml:space="preserve">Což odpovídá bývalému územnímu členění okresů. </w:t>
      </w:r>
      <w:r w:rsidRPr="00C34F82">
        <w:t>Tento celek je dále rozdělen na útvary vnější služby, což znamená na uniformované policisty</w:t>
      </w:r>
      <w:r w:rsidR="00C3347A">
        <w:t>,</w:t>
      </w:r>
      <w:r w:rsidRPr="00C34F82">
        <w:t xml:space="preserve"> a</w:t>
      </w:r>
      <w:r w:rsidR="00C3347A">
        <w:t> </w:t>
      </w:r>
      <w:r w:rsidRPr="00C34F82">
        <w:t>na útvary služby kriminální policie a</w:t>
      </w:r>
      <w:r w:rsidR="00C3347A">
        <w:t> </w:t>
      </w:r>
      <w:r w:rsidRPr="00C34F82">
        <w:t xml:space="preserve">vyšetřování. </w:t>
      </w:r>
      <w:r>
        <w:t>Všechny tyto útvary plní úkoly policie podle zákona, a</w:t>
      </w:r>
      <w:r w:rsidR="00C3347A">
        <w:t> </w:t>
      </w:r>
      <w:r>
        <w:t>to především na území Olomouckého kraje</w:t>
      </w:r>
      <w:r w:rsidR="00C3347A">
        <w:t xml:space="preserve"> </w:t>
      </w:r>
      <w:r w:rsidRPr="00D8713D">
        <w:t>(Policie České republiky, ©</w:t>
      </w:r>
      <w:r w:rsidR="00C3347A">
        <w:t> </w:t>
      </w:r>
      <w:r w:rsidRPr="00D8713D">
        <w:t>2021</w:t>
      </w:r>
      <w:r>
        <w:t>).</w:t>
      </w:r>
    </w:p>
    <w:p w14:paraId="4A2C0C35" w14:textId="77777777" w:rsidR="001823AB" w:rsidRDefault="00155C8E" w:rsidP="00C3347A">
      <w:r>
        <w:lastRenderedPageBreak/>
        <w:t xml:space="preserve">Pro účely bakalářské práce je nutné dále specifikovat </w:t>
      </w:r>
      <w:r w:rsidR="00C3347A" w:rsidRPr="00DD5CA1">
        <w:t>Ú</w:t>
      </w:r>
      <w:r w:rsidRPr="00DD5CA1">
        <w:t>zemní odbor Přerov a</w:t>
      </w:r>
      <w:r w:rsidR="00C3347A" w:rsidRPr="00DD5CA1">
        <w:t> Územní odbor P</w:t>
      </w:r>
      <w:r w:rsidRPr="00DD5CA1">
        <w:t>rostějov,</w:t>
      </w:r>
      <w:r>
        <w:t xml:space="preserve"> kter</w:t>
      </w:r>
      <w:r w:rsidR="00C3347A">
        <w:t>ým</w:t>
      </w:r>
      <w:r>
        <w:t xml:space="preserve"> budu věnovat výzkumnou část práce.</w:t>
      </w:r>
    </w:p>
    <w:p w14:paraId="16DD2286" w14:textId="77777777" w:rsidR="00C3347A" w:rsidRDefault="00FA18D7" w:rsidP="00C3347A">
      <w:r w:rsidRPr="005676D9">
        <w:t>Územní odbor Přerov odpovídá územnímu rozložení bývalého okresu Přerov. Spadají do něj obvodní oddělení Přerov</w:t>
      </w:r>
      <w:r w:rsidR="00C3347A">
        <w:t> </w:t>
      </w:r>
      <w:r w:rsidRPr="005676D9">
        <w:t>1, Přerov</w:t>
      </w:r>
      <w:r w:rsidR="00C3347A">
        <w:t> </w:t>
      </w:r>
      <w:r w:rsidRPr="005676D9">
        <w:t>2, Hranice, Kojetín a</w:t>
      </w:r>
      <w:r w:rsidR="00C3347A">
        <w:t> Lipník nad Bečvou.</w:t>
      </w:r>
    </w:p>
    <w:p w14:paraId="3C823D48" w14:textId="77777777" w:rsidR="00FA18D7" w:rsidRDefault="00FA18D7" w:rsidP="00C3347A">
      <w:r w:rsidRPr="005676D9">
        <w:t>Územní odbor Prostějov taktéž spadá do rozložení bývalého okresu Prostějov a</w:t>
      </w:r>
      <w:r w:rsidR="00C3347A">
        <w:t> </w:t>
      </w:r>
      <w:r w:rsidRPr="005676D9">
        <w:t>spadají do něj obvodní oddělení Prostějov</w:t>
      </w:r>
      <w:r w:rsidR="00C3347A">
        <w:t> </w:t>
      </w:r>
      <w:r w:rsidRPr="005676D9">
        <w:t>1, Prostějov</w:t>
      </w:r>
      <w:r w:rsidR="00C3347A">
        <w:t> </w:t>
      </w:r>
      <w:r w:rsidRPr="005676D9">
        <w:t>2, Němčice nad Hanou, Konice a</w:t>
      </w:r>
      <w:r w:rsidR="00C3347A">
        <w:t> </w:t>
      </w:r>
      <w:r w:rsidRPr="005676D9">
        <w:t>Plumlov.</w:t>
      </w:r>
    </w:p>
    <w:p w14:paraId="6B75BB63" w14:textId="3306B863" w:rsidR="00FA18D7" w:rsidRDefault="00FA18D7" w:rsidP="00C3347A">
      <w:r w:rsidRPr="001F24AC">
        <w:t>Jejich hlavním cílem je chránit bezpečnost osob a</w:t>
      </w:r>
      <w:r w:rsidR="00C3347A">
        <w:t> </w:t>
      </w:r>
      <w:r w:rsidRPr="001F24AC">
        <w:t>majetku, zajišťovat veřejný pořádek a</w:t>
      </w:r>
      <w:r w:rsidR="00C3347A">
        <w:t> </w:t>
      </w:r>
      <w:r w:rsidRPr="001F24AC">
        <w:t>preventivně předcházet vzniku trestné činnosti na</w:t>
      </w:r>
      <w:r w:rsidR="0041632F">
        <w:t xml:space="preserve"> </w:t>
      </w:r>
      <w:r>
        <w:t>území</w:t>
      </w:r>
      <w:r w:rsidR="00C3347A">
        <w:t>ch</w:t>
      </w:r>
      <w:r>
        <w:t xml:space="preserve"> býval</w:t>
      </w:r>
      <w:r w:rsidR="00C3347A">
        <w:t>ých</w:t>
      </w:r>
      <w:r>
        <w:t xml:space="preserve"> okres</w:t>
      </w:r>
      <w:r w:rsidR="00C3347A">
        <w:t>ů</w:t>
      </w:r>
      <w:r>
        <w:t xml:space="preserve"> Přerov a</w:t>
      </w:r>
      <w:r w:rsidR="00C3347A">
        <w:t> </w:t>
      </w:r>
      <w:r>
        <w:t>Prostějov</w:t>
      </w:r>
      <w:r w:rsidR="00786385">
        <w:t xml:space="preserve"> (Policie České republiky, </w:t>
      </w:r>
      <w:r w:rsidR="00786385" w:rsidRPr="00785096">
        <w:rPr>
          <w:rFonts w:cs="Times New Roman"/>
          <w:color w:val="212529"/>
          <w:szCs w:val="24"/>
          <w:shd w:val="clear" w:color="auto" w:fill="FFFFFF"/>
        </w:rPr>
        <w:t>©</w:t>
      </w:r>
      <w:r w:rsidR="00786385">
        <w:rPr>
          <w:rFonts w:cs="Times New Roman"/>
          <w:color w:val="212529"/>
          <w:szCs w:val="24"/>
          <w:shd w:val="clear" w:color="auto" w:fill="FFFFFF"/>
        </w:rPr>
        <w:t> </w:t>
      </w:r>
      <w:r w:rsidR="00786385" w:rsidRPr="00785096">
        <w:rPr>
          <w:rFonts w:cs="Times New Roman"/>
          <w:color w:val="212529"/>
          <w:szCs w:val="24"/>
          <w:shd w:val="clear" w:color="auto" w:fill="FFFFFF"/>
        </w:rPr>
        <w:t>202</w:t>
      </w:r>
      <w:r w:rsidR="00786385">
        <w:rPr>
          <w:rFonts w:cs="Times New Roman"/>
          <w:color w:val="212529"/>
          <w:szCs w:val="24"/>
          <w:shd w:val="clear" w:color="auto" w:fill="FFFFFF"/>
        </w:rPr>
        <w:t>2).</w:t>
      </w:r>
    </w:p>
    <w:p w14:paraId="1EA2A2B4" w14:textId="77777777" w:rsidR="00FA18D7" w:rsidRPr="00EB3EA4" w:rsidRDefault="00BB2F66" w:rsidP="00FA18D7">
      <w:pPr>
        <w:pStyle w:val="Nadpis2"/>
      </w:pPr>
      <w:bookmarkStart w:id="41" w:name="_Toc119170013"/>
      <w:bookmarkStart w:id="42" w:name="_Toc121102201"/>
      <w:r>
        <w:t>Činnost na o</w:t>
      </w:r>
      <w:r w:rsidR="00FA18D7">
        <w:t>bvodní</w:t>
      </w:r>
      <w:r>
        <w:t>m</w:t>
      </w:r>
      <w:r w:rsidR="00FA18D7">
        <w:t xml:space="preserve"> oddělení Policie České republiky</w:t>
      </w:r>
      <w:bookmarkEnd w:id="41"/>
      <w:bookmarkEnd w:id="42"/>
    </w:p>
    <w:p w14:paraId="60488FDB" w14:textId="77777777" w:rsidR="00D848A9" w:rsidRDefault="00D848A9" w:rsidP="00C3347A">
      <w:pPr>
        <w:ind w:firstLine="0"/>
      </w:pPr>
      <w:r>
        <w:t>Obvodní oddělení policie se dá považovat za pilíř pořádkové policie</w:t>
      </w:r>
      <w:r w:rsidR="00C3347A">
        <w:t>,</w:t>
      </w:r>
      <w:r>
        <w:t xml:space="preserve"> a jak už bylo uvedeno v předchozích bodech</w:t>
      </w:r>
      <w:r w:rsidR="00C3347A">
        <w:t>,</w:t>
      </w:r>
      <w:r>
        <w:t xml:space="preserve"> je to práce velmi náročná s ohledem na množství úkolů, které policista na obvodním oddělení musí plnit. Proto se blíže seznámíme s jednotlivými</w:t>
      </w:r>
      <w:r w:rsidR="00C3347A">
        <w:t xml:space="preserve"> funkcemi na obvodním oddělení.</w:t>
      </w:r>
    </w:p>
    <w:p w14:paraId="5AC3B4CD" w14:textId="2E8DC576" w:rsidR="00D848A9" w:rsidRPr="001F24AC" w:rsidRDefault="00D848A9" w:rsidP="00C3347A">
      <w:r w:rsidRPr="001F24AC">
        <w:t xml:space="preserve">Obvodní oddělení </w:t>
      </w:r>
      <w:r>
        <w:t>v rámci územní</w:t>
      </w:r>
      <w:r w:rsidR="00971405">
        <w:t>ho</w:t>
      </w:r>
      <w:r>
        <w:t xml:space="preserve"> odbor</w:t>
      </w:r>
      <w:r w:rsidR="00971405">
        <w:t>u</w:t>
      </w:r>
      <w:r>
        <w:t xml:space="preserve"> Přerov i</w:t>
      </w:r>
      <w:r w:rsidR="00C3347A">
        <w:t> </w:t>
      </w:r>
      <w:r w:rsidR="00971405">
        <w:t xml:space="preserve">územního odboru </w:t>
      </w:r>
      <w:r>
        <w:t>Prostějov</w:t>
      </w:r>
      <w:r w:rsidRPr="001F24AC">
        <w:t xml:space="preserve"> zabezpečuje plnění úkolů policie</w:t>
      </w:r>
      <w:r>
        <w:t xml:space="preserve"> dle</w:t>
      </w:r>
      <w:r w:rsidR="00C3347A">
        <w:t> </w:t>
      </w:r>
      <w:r>
        <w:t xml:space="preserve">závazného pokynu policejního prezidenta </w:t>
      </w:r>
      <w:r w:rsidRPr="001F24AC">
        <w:t>č.</w:t>
      </w:r>
      <w:r w:rsidR="00C3347A">
        <w:t> </w:t>
      </w:r>
      <w:r w:rsidRPr="001F24AC">
        <w:t>180/2012</w:t>
      </w:r>
      <w:r w:rsidR="00971405">
        <w:t xml:space="preserve"> ze dne 28. listopadu, o plnění základních úkolů služby pořádkové policie</w:t>
      </w:r>
      <w:r w:rsidRPr="001F24AC">
        <w:t xml:space="preserve">, kde je upravena činnost základních výkonných organizačních článků služby pořádkové policie oddělení krajských ředitelství Policie České republiky. </w:t>
      </w:r>
      <w:r>
        <w:t>Činnost je zajišťována především</w:t>
      </w:r>
      <w:r w:rsidR="00C3347A">
        <w:t xml:space="preserve"> </w:t>
      </w:r>
      <w:r w:rsidR="00C3347A" w:rsidRPr="00F71C1F">
        <w:t>na následujících úsecích:</w:t>
      </w:r>
    </w:p>
    <w:p w14:paraId="20FBFA0F" w14:textId="77777777" w:rsidR="00D848A9" w:rsidRPr="00B35AC5" w:rsidRDefault="00D848A9" w:rsidP="00C3347A">
      <w:pPr>
        <w:ind w:firstLine="0"/>
        <w:rPr>
          <w:b/>
          <w:bCs/>
        </w:rPr>
      </w:pPr>
      <w:r w:rsidRPr="00B35AC5">
        <w:rPr>
          <w:b/>
          <w:bCs/>
        </w:rPr>
        <w:t>Dozorčí služb</w:t>
      </w:r>
      <w:r w:rsidR="00C3347A">
        <w:rPr>
          <w:b/>
          <w:bCs/>
        </w:rPr>
        <w:t>a</w:t>
      </w:r>
    </w:p>
    <w:p w14:paraId="7DB4E644" w14:textId="77777777" w:rsidR="00D848A9" w:rsidRDefault="00D848A9" w:rsidP="00C3347A">
      <w:r w:rsidRPr="001F24AC">
        <w:t>Dozorčí služba</w:t>
      </w:r>
      <w:r>
        <w:t xml:space="preserve"> </w:t>
      </w:r>
      <w:r w:rsidR="00AF3360">
        <w:t xml:space="preserve">zajišťuje </w:t>
      </w:r>
      <w:r>
        <w:t>za každé situace</w:t>
      </w:r>
      <w:r w:rsidR="00AF3360">
        <w:t xml:space="preserve"> </w:t>
      </w:r>
      <w:r>
        <w:t>chod oddělení, hlavně v nepřítomnosti nadřízených. To probíhá především instruktáží, kontrolou výstroje a</w:t>
      </w:r>
      <w:r w:rsidR="00C3347A">
        <w:t> </w:t>
      </w:r>
      <w:r>
        <w:t>výzbroje policistů nastupujících do služby a</w:t>
      </w:r>
      <w:r w:rsidR="00C3347A">
        <w:t> </w:t>
      </w:r>
      <w:r>
        <w:t xml:space="preserve">v přebírání výsledků dosažených policisty ve službě. </w:t>
      </w:r>
      <w:r w:rsidR="00AF3360">
        <w:t>R</w:t>
      </w:r>
      <w:r>
        <w:t>eag</w:t>
      </w:r>
      <w:r w:rsidR="00AF3360">
        <w:t>uje</w:t>
      </w:r>
      <w:r>
        <w:t xml:space="preserve"> na úkoly operačního střediska, vůči kterému také následně podává hlásnou službu. Přijímá oznámení, které zpracovává buď sama, nebo zajišťuje provedení nezbytných úkonů k jejich </w:t>
      </w:r>
      <w:r w:rsidRPr="006F3B1D">
        <w:t xml:space="preserve">provedení. </w:t>
      </w:r>
      <w:r w:rsidR="00C3347A" w:rsidRPr="006F3B1D">
        <w:t xml:space="preserve">V informačních systémech oznámení zaznamenává a vede jejich evidenci pod čísly jednacími. </w:t>
      </w:r>
      <w:r w:rsidRPr="006F3B1D">
        <w:t>Zabezpečuje chod</w:t>
      </w:r>
      <w:r>
        <w:t xml:space="preserve"> a</w:t>
      </w:r>
      <w:r w:rsidR="00C3347A">
        <w:t> </w:t>
      </w:r>
      <w:r>
        <w:t>režim v policejních celách. Musí mít přehled o</w:t>
      </w:r>
      <w:r w:rsidR="00C3347A">
        <w:t> </w:t>
      </w:r>
      <w:r>
        <w:t>všech osobách, které se pohybují v objektu, přičemž cílem je vyloučit pohyb nepovolaných osob. Vydává a</w:t>
      </w:r>
      <w:r w:rsidR="00C3347A">
        <w:t> </w:t>
      </w:r>
      <w:r>
        <w:t>vede evidenci fasování služebních zbraní policistů a</w:t>
      </w:r>
      <w:r w:rsidR="00C3347A">
        <w:t> </w:t>
      </w:r>
      <w:r>
        <w:t xml:space="preserve">provádí další úkoly, které vyplývají z náplně </w:t>
      </w:r>
      <w:r w:rsidR="00C3347A">
        <w:t>dozorčí služby.</w:t>
      </w:r>
    </w:p>
    <w:p w14:paraId="1FF2B039" w14:textId="77777777" w:rsidR="00D848A9" w:rsidRPr="00B35AC5" w:rsidRDefault="00D848A9" w:rsidP="00C3347A">
      <w:pPr>
        <w:ind w:firstLine="0"/>
        <w:rPr>
          <w:b/>
          <w:bCs/>
        </w:rPr>
      </w:pPr>
      <w:r w:rsidRPr="00B35AC5">
        <w:rPr>
          <w:b/>
          <w:bCs/>
        </w:rPr>
        <w:lastRenderedPageBreak/>
        <w:t>Obchůzková služba</w:t>
      </w:r>
    </w:p>
    <w:p w14:paraId="3C5F3560" w14:textId="77777777" w:rsidR="00E461EF" w:rsidRDefault="00D848A9" w:rsidP="00C3347A">
      <w:r w:rsidRPr="001F24AC">
        <w:t>Vykonává službu zpravidla v</w:t>
      </w:r>
      <w:r w:rsidR="00C3347A">
        <w:t> </w:t>
      </w:r>
      <w:r w:rsidRPr="001F24AC">
        <w:t>přiděleném okrsku, kde spolupracuje s</w:t>
      </w:r>
      <w:r w:rsidR="00C3347A">
        <w:t> </w:t>
      </w:r>
      <w:r w:rsidRPr="001F24AC">
        <w:t>orgány územních samosprávných celků a</w:t>
      </w:r>
      <w:r w:rsidR="00C3347A">
        <w:t> </w:t>
      </w:r>
      <w:r w:rsidRPr="001F24AC">
        <w:t>občany, zajišťuje ochranu veřejného pořádku, chrání zdraví a</w:t>
      </w:r>
      <w:r w:rsidR="00C3347A">
        <w:t> </w:t>
      </w:r>
      <w:r w:rsidRPr="001F24AC">
        <w:t>život občanů, majetek, předchází a</w:t>
      </w:r>
      <w:r w:rsidR="00C3347A">
        <w:t> </w:t>
      </w:r>
      <w:r w:rsidRPr="001F24AC">
        <w:t>zabraňuje páchání trestných činů a</w:t>
      </w:r>
      <w:r w:rsidR="00C3347A">
        <w:t> </w:t>
      </w:r>
      <w:r w:rsidRPr="001F24AC">
        <w:t>zakročuje proti jejich pachatelům, zajišťuje provedení úkonů na místě činu, neodkladné a</w:t>
      </w:r>
      <w:r w:rsidR="00C3347A">
        <w:t> </w:t>
      </w:r>
      <w:r w:rsidRPr="001F24AC">
        <w:t>neopakovatelné úkony, jejich řádnou dokumentaci a</w:t>
      </w:r>
      <w:r w:rsidR="00C3347A">
        <w:t> </w:t>
      </w:r>
      <w:r w:rsidRPr="001F24AC">
        <w:t>plnění úkolů hlásné služby k</w:t>
      </w:r>
      <w:r w:rsidR="00C3347A">
        <w:t> </w:t>
      </w:r>
      <w:r w:rsidRPr="001F24AC">
        <w:t>zajištění dalších opatření a</w:t>
      </w:r>
      <w:r w:rsidR="00C3347A">
        <w:t> </w:t>
      </w:r>
      <w:r w:rsidRPr="001F24AC">
        <w:t>z</w:t>
      </w:r>
      <w:r w:rsidR="00C3347A">
        <w:t> </w:t>
      </w:r>
      <w:r w:rsidRPr="001F24AC">
        <w:t>vlastního plánu předkládá vedoucímu podklady pro plánování doby služby k</w:t>
      </w:r>
      <w:r w:rsidR="00C3347A">
        <w:t> </w:t>
      </w:r>
      <w:r w:rsidRPr="001F24AC">
        <w:t>plnění úkolů v</w:t>
      </w:r>
      <w:r w:rsidR="00C3347A">
        <w:t> </w:t>
      </w:r>
      <w:r w:rsidRPr="001F24AC">
        <w:t>přiděleném okrsku. Dále odhaluje, prošetřuje a</w:t>
      </w:r>
      <w:r w:rsidR="0043758F">
        <w:t> </w:t>
      </w:r>
      <w:r w:rsidRPr="001F24AC">
        <w:t>vyřizuje přestupky, provádí úkony v</w:t>
      </w:r>
      <w:r w:rsidR="0043758F">
        <w:t> </w:t>
      </w:r>
      <w:r w:rsidRPr="001F24AC">
        <w:t>trestním řízení a</w:t>
      </w:r>
      <w:r w:rsidR="0043758F">
        <w:t> </w:t>
      </w:r>
      <w:r w:rsidRPr="001F24AC">
        <w:t>vyřizuje přidělené dokumenty, získává a</w:t>
      </w:r>
      <w:r w:rsidR="0043758F">
        <w:t> </w:t>
      </w:r>
      <w:r w:rsidRPr="001F24AC">
        <w:t>podle věcné příslušnosti dále předává poznatky a</w:t>
      </w:r>
      <w:r w:rsidR="0043758F">
        <w:t> </w:t>
      </w:r>
      <w:r w:rsidRPr="001F24AC">
        <w:t>informace. Ve svěřeném úseku pátrá po osobách a</w:t>
      </w:r>
      <w:r w:rsidR="0043758F">
        <w:t> </w:t>
      </w:r>
      <w:r w:rsidRPr="001F24AC">
        <w:t>věcech, podílí se na dohledu na bezpečnost a</w:t>
      </w:r>
      <w:r w:rsidR="0043758F">
        <w:t> </w:t>
      </w:r>
      <w:r w:rsidRPr="001F24AC">
        <w:t>plynulost silničního provozu, udržuje spojení s</w:t>
      </w:r>
      <w:r w:rsidR="0043758F">
        <w:t> </w:t>
      </w:r>
      <w:r w:rsidRPr="001F24AC">
        <w:t>dozorčí službou a</w:t>
      </w:r>
      <w:r w:rsidR="0043758F">
        <w:t> </w:t>
      </w:r>
      <w:r w:rsidRPr="001F24AC">
        <w:t>operačním střediskem. Průběžně vede a</w:t>
      </w:r>
      <w:r w:rsidR="0043758F">
        <w:t> </w:t>
      </w:r>
      <w:r w:rsidRPr="001F24AC">
        <w:t>aktualizuje přehled o</w:t>
      </w:r>
      <w:r w:rsidR="0043758F">
        <w:t> </w:t>
      </w:r>
      <w:r w:rsidRPr="001F24AC">
        <w:t>svém tzv.</w:t>
      </w:r>
      <w:r w:rsidR="0043758F">
        <w:t> </w:t>
      </w:r>
      <w:r w:rsidRPr="001F24AC">
        <w:t>okrsku.</w:t>
      </w:r>
    </w:p>
    <w:p w14:paraId="2B8F8655" w14:textId="77777777" w:rsidR="00D848A9" w:rsidRPr="00B35AC5" w:rsidRDefault="0043758F" w:rsidP="0043758F">
      <w:pPr>
        <w:ind w:firstLine="0"/>
        <w:rPr>
          <w:b/>
          <w:bCs/>
        </w:rPr>
      </w:pPr>
      <w:r>
        <w:rPr>
          <w:b/>
          <w:bCs/>
        </w:rPr>
        <w:t>S</w:t>
      </w:r>
      <w:r w:rsidR="00D848A9" w:rsidRPr="00B35AC5">
        <w:rPr>
          <w:b/>
          <w:bCs/>
        </w:rPr>
        <w:t>kupina PSH</w:t>
      </w:r>
    </w:p>
    <w:p w14:paraId="3C213848" w14:textId="77777777" w:rsidR="00D848A9" w:rsidRPr="001F24AC" w:rsidRDefault="00D848A9" w:rsidP="00C3347A">
      <w:r w:rsidRPr="001F24AC">
        <w:t>Jedná se o</w:t>
      </w:r>
      <w:r w:rsidR="0043758F">
        <w:t> </w:t>
      </w:r>
      <w:r w:rsidRPr="001F24AC">
        <w:t>tzv.</w:t>
      </w:r>
      <w:r w:rsidR="0043758F">
        <w:t> </w:t>
      </w:r>
      <w:r w:rsidRPr="001F24AC">
        <w:t>prvosledovou hlídku, jejíž hlavní úkoly jsou dohled nad veřejným pořádkem v</w:t>
      </w:r>
      <w:r w:rsidR="0043758F">
        <w:t> </w:t>
      </w:r>
      <w:r w:rsidRPr="001F24AC">
        <w:t>teritoriu města, včetně okolních obc</w:t>
      </w:r>
      <w:r w:rsidR="004B4AD9">
        <w:t>í</w:t>
      </w:r>
      <w:r w:rsidRPr="001F24AC">
        <w:t>. Dalšími úkoly jsou výjezdy na nejrůznější oznámení učiněné na tísňové telefonní lince 158, ochrana strategických a</w:t>
      </w:r>
      <w:r w:rsidR="0043758F">
        <w:t> </w:t>
      </w:r>
      <w:r w:rsidRPr="001F24AC">
        <w:t>zájmových objektů, zakročování proti nebezpečným pachatelům</w:t>
      </w:r>
      <w:r w:rsidR="0043758F">
        <w:t> apod.</w:t>
      </w:r>
    </w:p>
    <w:p w14:paraId="6178EDFB" w14:textId="77777777" w:rsidR="00D848A9" w:rsidRPr="00B35AC5" w:rsidRDefault="00D848A9" w:rsidP="0043758F">
      <w:pPr>
        <w:ind w:firstLine="0"/>
        <w:rPr>
          <w:b/>
          <w:bCs/>
        </w:rPr>
      </w:pPr>
      <w:r w:rsidRPr="00B35AC5">
        <w:rPr>
          <w:b/>
          <w:bCs/>
        </w:rPr>
        <w:t>Skupina dokumentace</w:t>
      </w:r>
    </w:p>
    <w:p w14:paraId="774EAF7D" w14:textId="77777777" w:rsidR="00D848A9" w:rsidRDefault="00D848A9" w:rsidP="00C3347A">
      <w:r>
        <w:t xml:space="preserve">Uvedená skupina </w:t>
      </w:r>
      <w:r w:rsidRPr="001F24AC">
        <w:t>plní úkoly v</w:t>
      </w:r>
      <w:r>
        <w:t> </w:t>
      </w:r>
      <w:r w:rsidRPr="001F24AC">
        <w:t>trestní</w:t>
      </w:r>
      <w:r>
        <w:t>m a</w:t>
      </w:r>
      <w:r w:rsidR="0043758F">
        <w:t> </w:t>
      </w:r>
      <w:r>
        <w:t>přestupkovém řízení</w:t>
      </w:r>
      <w:r w:rsidR="0043758F">
        <w:t>,</w:t>
      </w:r>
      <w:r>
        <w:t xml:space="preserve"> tzv.</w:t>
      </w:r>
      <w:r w:rsidR="0043758F">
        <w:t> </w:t>
      </w:r>
      <w:r>
        <w:t xml:space="preserve">zpracovatelé. </w:t>
      </w:r>
      <w:r w:rsidRPr="001F24AC">
        <w:t>Policisté zpracovávají trestné a</w:t>
      </w:r>
      <w:r w:rsidR="0043758F">
        <w:t> </w:t>
      </w:r>
      <w:r w:rsidRPr="001F24AC">
        <w:t>přestupkové činy, provádějí výslechy poškozených, podezřelých a</w:t>
      </w:r>
      <w:r w:rsidR="0043758F">
        <w:t> </w:t>
      </w:r>
      <w:r w:rsidRPr="001F24AC">
        <w:t xml:space="preserve">svědků. Dále </w:t>
      </w:r>
      <w:r>
        <w:t>provádí šetření</w:t>
      </w:r>
      <w:r w:rsidRPr="001F24AC">
        <w:t xml:space="preserve"> </w:t>
      </w:r>
      <w:r>
        <w:t>v</w:t>
      </w:r>
      <w:r w:rsidR="0043758F">
        <w:t> </w:t>
      </w:r>
      <w:r w:rsidRPr="001F24AC">
        <w:t>trestn</w:t>
      </w:r>
      <w:r>
        <w:t>í</w:t>
      </w:r>
      <w:r w:rsidRPr="001F24AC">
        <w:t>ch a</w:t>
      </w:r>
      <w:r w:rsidR="0043758F">
        <w:t> </w:t>
      </w:r>
      <w:r w:rsidRPr="001F24AC">
        <w:t>přestupkových spis</w:t>
      </w:r>
      <w:r>
        <w:t>ech, které jim byly přiděleny.</w:t>
      </w:r>
    </w:p>
    <w:p w14:paraId="20AF5189" w14:textId="77777777" w:rsidR="00D848A9" w:rsidRPr="00B35AC5" w:rsidRDefault="00D848A9" w:rsidP="0043758F">
      <w:pPr>
        <w:ind w:firstLine="0"/>
        <w:rPr>
          <w:b/>
          <w:bCs/>
        </w:rPr>
      </w:pPr>
      <w:r w:rsidRPr="00B35AC5">
        <w:rPr>
          <w:b/>
          <w:bCs/>
        </w:rPr>
        <w:t>Recepční služba</w:t>
      </w:r>
    </w:p>
    <w:p w14:paraId="00D7C9D1" w14:textId="77777777" w:rsidR="00D848A9" w:rsidRPr="001F24AC" w:rsidRDefault="00D848A9" w:rsidP="00C3347A">
      <w:r w:rsidRPr="001F24AC">
        <w:t>Zabezpečuje první profesní kontakt s</w:t>
      </w:r>
      <w:r w:rsidR="0043758F">
        <w:t> </w:t>
      </w:r>
      <w:r w:rsidRPr="001F24AC">
        <w:t>občany, přijetí a</w:t>
      </w:r>
      <w:r w:rsidR="0043758F">
        <w:t> </w:t>
      </w:r>
      <w:r w:rsidRPr="001F24AC">
        <w:t>poskytnutí prvotních informací. Recepční služba byla na našem obvodním oddělení vytvořena v</w:t>
      </w:r>
      <w:r w:rsidR="0043758F">
        <w:t> </w:t>
      </w:r>
      <w:r w:rsidRPr="001F24AC">
        <w:t>rámci projektu P1000. Spolupracuje s</w:t>
      </w:r>
      <w:r w:rsidR="0043758F">
        <w:t> </w:t>
      </w:r>
      <w:r w:rsidRPr="001F24AC">
        <w:t>dozorčí službou, má přehled o</w:t>
      </w:r>
      <w:r w:rsidR="0043758F">
        <w:t> </w:t>
      </w:r>
      <w:r w:rsidRPr="001F24AC">
        <w:t>osobách vstupujících a</w:t>
      </w:r>
      <w:r w:rsidR="0043758F">
        <w:t> </w:t>
      </w:r>
      <w:r w:rsidRPr="001F24AC">
        <w:t>zdržujících se v</w:t>
      </w:r>
      <w:r w:rsidR="0043758F">
        <w:t> </w:t>
      </w:r>
      <w:r w:rsidRPr="001F24AC">
        <w:t xml:space="preserve">objektu oddělení. Provádí kontrolu dvorního traktu, podílí </w:t>
      </w:r>
      <w:r w:rsidR="0043758F">
        <w:t>se na administrativní činnosti.</w:t>
      </w:r>
    </w:p>
    <w:p w14:paraId="7166109E" w14:textId="77777777" w:rsidR="00D848A9" w:rsidRPr="00B35AC5" w:rsidRDefault="00D848A9" w:rsidP="0043758F">
      <w:pPr>
        <w:ind w:firstLine="0"/>
        <w:rPr>
          <w:b/>
          <w:bCs/>
        </w:rPr>
      </w:pPr>
      <w:r w:rsidRPr="00B35AC5">
        <w:rPr>
          <w:b/>
          <w:bCs/>
        </w:rPr>
        <w:t>Policejní akce</w:t>
      </w:r>
    </w:p>
    <w:p w14:paraId="7398785B" w14:textId="77777777" w:rsidR="00D848A9" w:rsidRDefault="00D848A9" w:rsidP="00C3347A">
      <w:r w:rsidRPr="001F24AC">
        <w:t>Policejní akce a</w:t>
      </w:r>
      <w:r w:rsidR="0043758F">
        <w:t> </w:t>
      </w:r>
      <w:r w:rsidRPr="001F24AC">
        <w:t>jiná bezpečnostní opatření, kterými jsou především dopravně bezpečnostní akce (např.</w:t>
      </w:r>
      <w:r w:rsidR="0043758F">
        <w:t> </w:t>
      </w:r>
      <w:r w:rsidRPr="001F24AC">
        <w:t>základní kontroly, speciální kontroly na alkohol</w:t>
      </w:r>
      <w:r w:rsidR="0043758F">
        <w:t> </w:t>
      </w:r>
      <w:r w:rsidRPr="001F24AC">
        <w:t>atd.), dále pátrací akce po pohřešovaných a</w:t>
      </w:r>
      <w:r w:rsidR="0043758F">
        <w:t> </w:t>
      </w:r>
      <w:r w:rsidRPr="001F24AC">
        <w:t>hledaných oso</w:t>
      </w:r>
      <w:r w:rsidR="0043758F">
        <w:t>bách, preventivně bezpečnostní akce, besedy</w:t>
      </w:r>
      <w:r w:rsidRPr="001F24AC">
        <w:t xml:space="preserve"> v</w:t>
      </w:r>
      <w:r w:rsidR="0043758F">
        <w:t> </w:t>
      </w:r>
      <w:r w:rsidRPr="001F24AC">
        <w:t>mateřských školách, základních školách, ale také besedy pro seniory</w:t>
      </w:r>
      <w:r w:rsidR="0043758F">
        <w:t> </w:t>
      </w:r>
      <w:r w:rsidRPr="001F24AC">
        <w:t>apod.</w:t>
      </w:r>
    </w:p>
    <w:p w14:paraId="3B4E2349" w14:textId="0978BE6D" w:rsidR="00D848A9" w:rsidRPr="00747AEC" w:rsidRDefault="00D848A9" w:rsidP="004F5F0C">
      <w:pPr>
        <w:pStyle w:val="Nadpis3"/>
      </w:pPr>
      <w:bookmarkStart w:id="43" w:name="_Toc96372270"/>
      <w:bookmarkStart w:id="44" w:name="_Toc119170014"/>
      <w:bookmarkStart w:id="45" w:name="_Toc121102202"/>
      <w:r w:rsidRPr="00747AEC">
        <w:lastRenderedPageBreak/>
        <w:t>P</w:t>
      </w:r>
      <w:r w:rsidR="001255FF">
        <w:t>odmínky p</w:t>
      </w:r>
      <w:r w:rsidRPr="00747AEC">
        <w:t>řijetí</w:t>
      </w:r>
      <w:r w:rsidR="001255FF">
        <w:t xml:space="preserve"> a přijímací řízení </w:t>
      </w:r>
      <w:r w:rsidRPr="00747AEC">
        <w:t>do služebního poměru</w:t>
      </w:r>
      <w:bookmarkEnd w:id="43"/>
      <w:bookmarkEnd w:id="44"/>
      <w:bookmarkEnd w:id="45"/>
    </w:p>
    <w:p w14:paraId="3FAC7479" w14:textId="3C7B31B2" w:rsidR="00D848A9" w:rsidRPr="00B47B0D" w:rsidRDefault="00D848A9" w:rsidP="008F7E21">
      <w:pPr>
        <w:ind w:firstLine="0"/>
      </w:pPr>
      <w:r w:rsidRPr="00114487">
        <w:t>Podmínky</w:t>
      </w:r>
      <w:r>
        <w:t xml:space="preserve">, za kterých může být uchazeč přijat k Policii ČR, jsou </w:t>
      </w:r>
      <w:r w:rsidR="00C4497E">
        <w:t>uvedeny v </w:t>
      </w:r>
      <w:r w:rsidR="00C4497E" w:rsidRPr="00114487">
        <w:t>zákoně č. 361/2003 Sb., o služebním poměru příslušníků bezpečnostních sborů, ve znění pozdějších předpisů.</w:t>
      </w:r>
      <w:r w:rsidR="00C4497E">
        <w:t xml:space="preserve"> U</w:t>
      </w:r>
      <w:r>
        <w:t xml:space="preserve">chazeč si musí </w:t>
      </w:r>
      <w:r w:rsidR="008F6F11">
        <w:t>podat</w:t>
      </w:r>
      <w:r>
        <w:t xml:space="preserve"> písemnou žádost o</w:t>
      </w:r>
      <w:r w:rsidR="008F7E21">
        <w:t> </w:t>
      </w:r>
      <w:r>
        <w:t>přijetí k bezpečnostnímu sboru</w:t>
      </w:r>
      <w:r w:rsidR="008F6F11">
        <w:t xml:space="preserve"> a</w:t>
      </w:r>
      <w:r w:rsidR="007E0049">
        <w:t> </w:t>
      </w:r>
      <w:r w:rsidR="008F6F11">
        <w:t xml:space="preserve">splnit podmínky, že je </w:t>
      </w:r>
      <w:r>
        <w:t xml:space="preserve">zletilý, bezúhonný, </w:t>
      </w:r>
      <w:r w:rsidR="008F6F11">
        <w:t>má</w:t>
      </w:r>
      <w:r>
        <w:t xml:space="preserve"> požadované vzdělání pro služební místo, na které bude ustanoven, </w:t>
      </w:r>
      <w:r w:rsidR="008F6F11">
        <w:t>je schopný jak po</w:t>
      </w:r>
      <w:r>
        <w:t xml:space="preserve"> osobnostní, fyzické</w:t>
      </w:r>
      <w:r w:rsidR="008F7E21">
        <w:t>,</w:t>
      </w:r>
      <w:r>
        <w:t xml:space="preserve"> tak psychické stránce</w:t>
      </w:r>
      <w:r w:rsidR="008F7E21">
        <w:t>,</w:t>
      </w:r>
      <w:r>
        <w:t xml:space="preserve"> a</w:t>
      </w:r>
      <w:r w:rsidR="008F7E21">
        <w:t> </w:t>
      </w:r>
      <w:r w:rsidR="008F6F11">
        <w:t>je</w:t>
      </w:r>
      <w:r>
        <w:t xml:space="preserve"> svéprávný. Dále nesmí být členem politické strany nebo hnutí a</w:t>
      </w:r>
      <w:r w:rsidR="008F7E21">
        <w:t> </w:t>
      </w:r>
      <w:r>
        <w:t>nesmí vykonávat jinou výdělečnou činnost, být členem řídících nebo kontrolních orgánů právnických osob, které provozují podnikatelskou činnost, toto dokládá uchazeč čestným prohlášením</w:t>
      </w:r>
      <w:r w:rsidR="00CE4E03">
        <w:t xml:space="preserve"> </w:t>
      </w:r>
    </w:p>
    <w:p w14:paraId="681BE4E9" w14:textId="68EFC841" w:rsidR="00D848A9" w:rsidRDefault="00760AB1" w:rsidP="0021286D">
      <w:r>
        <w:t>Jelikož se policisté mohou při výkonu služby častěji dostat do stresových a</w:t>
      </w:r>
      <w:r w:rsidR="0052151F">
        <w:t> </w:t>
      </w:r>
      <w:r>
        <w:t xml:space="preserve">zátěžových situací, </w:t>
      </w:r>
      <w:r w:rsidR="00D848A9">
        <w:t>prochází zájemci n</w:t>
      </w:r>
      <w:r w:rsidR="00391AA1">
        <w:t>áročnějším příjímacím řízením.</w:t>
      </w:r>
    </w:p>
    <w:p w14:paraId="1129BF86" w14:textId="28698F01" w:rsidR="00D848A9" w:rsidRPr="001A6C85" w:rsidRDefault="00D848A9" w:rsidP="00391AA1">
      <w:r>
        <w:t>Přijímací řízení je zahájeno na základě doručení žádosti uchazeče.</w:t>
      </w:r>
      <w:r w:rsidR="00391AA1">
        <w:t xml:space="preserve"> </w:t>
      </w:r>
      <w:r>
        <w:t>Doba trvání přijímacího řízení je obvykle kolem tří měsíců. V průběhu uvedených tří měsíců probíhá u</w:t>
      </w:r>
      <w:r w:rsidR="00391AA1">
        <w:t> </w:t>
      </w:r>
      <w:r>
        <w:t>uchazeče prokazování jeho tělesné, psychologické i</w:t>
      </w:r>
      <w:r w:rsidR="00391AA1">
        <w:t> </w:t>
      </w:r>
      <w:r>
        <w:t xml:space="preserve">zdravotní zdatnosti. </w:t>
      </w:r>
    </w:p>
    <w:p w14:paraId="09A53B58" w14:textId="77777777" w:rsidR="00D848A9" w:rsidRPr="005F69E9" w:rsidRDefault="00D848A9" w:rsidP="00391AA1">
      <w:r w:rsidRPr="005F69E9">
        <w:t>Psychologické vyšetření je zaměřeno na zjišťování osobnostních předpokladů potřebných pro výkon služby na základních policejních služebních místech. Pokud uchazeč nesplní kritéria nutná pro přijetí, může další psychologické vyšetření podstoupit nejdříve za dva roky.</w:t>
      </w:r>
    </w:p>
    <w:p w14:paraId="22E25345" w14:textId="77777777" w:rsidR="00D848A9" w:rsidRPr="005F69E9" w:rsidRDefault="00D848A9" w:rsidP="00391AA1">
      <w:r w:rsidRPr="005F69E9">
        <w:t xml:space="preserve">Prověrky fyzické zdatnosti skládá </w:t>
      </w:r>
      <w:r w:rsidR="00DC21A2">
        <w:t xml:space="preserve">uchazeč </w:t>
      </w:r>
      <w:r w:rsidRPr="005F69E9">
        <w:t>ze čtyř testů: člunkového běhu, běhu na 1</w:t>
      </w:r>
      <w:r w:rsidR="00391AA1">
        <w:t> </w:t>
      </w:r>
      <w:r w:rsidRPr="005F69E9">
        <w:t>000</w:t>
      </w:r>
      <w:r w:rsidR="00391AA1">
        <w:t> </w:t>
      </w:r>
      <w:r w:rsidRPr="005F69E9">
        <w:t xml:space="preserve">m, </w:t>
      </w:r>
      <w:r w:rsidR="00DC21A2">
        <w:t>tzv.</w:t>
      </w:r>
      <w:r w:rsidR="00391AA1">
        <w:t> </w:t>
      </w:r>
      <w:r w:rsidRPr="005F69E9">
        <w:t>celomotorického testu a</w:t>
      </w:r>
      <w:r w:rsidR="00391AA1">
        <w:t> </w:t>
      </w:r>
      <w:r w:rsidRPr="005F69E9">
        <w:t>cvičení kliků.</w:t>
      </w:r>
    </w:p>
    <w:p w14:paraId="5FA14FA9" w14:textId="77777777" w:rsidR="00D848A9" w:rsidRDefault="00D848A9" w:rsidP="00391AA1">
      <w:r w:rsidRPr="005F69E9">
        <w:t xml:space="preserve">Komplexní zdravotní prohlídka </w:t>
      </w:r>
      <w:r>
        <w:t>se zaměřuje na</w:t>
      </w:r>
      <w:r w:rsidRPr="005F69E9">
        <w:t xml:space="preserve"> posouzení zdravotní způsobilosti</w:t>
      </w:r>
      <w:r>
        <w:t xml:space="preserve"> uchazeče</w:t>
      </w:r>
      <w:r w:rsidRPr="005F69E9">
        <w:t>.</w:t>
      </w:r>
    </w:p>
    <w:p w14:paraId="4A79FF2E" w14:textId="6B9FD75A" w:rsidR="00E461EF" w:rsidRDefault="00391AA1" w:rsidP="00391AA1">
      <w:r>
        <w:t xml:space="preserve"> </w:t>
      </w:r>
      <w:r w:rsidR="00D848A9">
        <w:t>Pokud uchazeč uspěje ve všech</w:t>
      </w:r>
      <w:r>
        <w:t xml:space="preserve"> bodech, je přijat k Policii ČR</w:t>
      </w:r>
      <w:r w:rsidR="00D848A9">
        <w:t xml:space="preserve"> </w:t>
      </w:r>
      <w:r w:rsidR="00E700F5">
        <w:rPr>
          <w:iCs/>
        </w:rPr>
        <w:t>(Zákon č. 361/2003 Sb., zákon o služebním poměru příslušníků bezpečnostních sborů)</w:t>
      </w:r>
      <w:r w:rsidR="00E700F5" w:rsidRPr="00B47B0D">
        <w:t>.</w:t>
      </w:r>
    </w:p>
    <w:p w14:paraId="453F5A0F" w14:textId="77777777" w:rsidR="00D848A9" w:rsidRDefault="00D848A9" w:rsidP="00D848A9">
      <w:pPr>
        <w:pStyle w:val="Nadpis2"/>
      </w:pPr>
      <w:bookmarkStart w:id="46" w:name="_Toc119170016"/>
      <w:bookmarkStart w:id="47" w:name="_Toc121102203"/>
      <w:r>
        <w:t>Funkce policistů na obvodním oddělení</w:t>
      </w:r>
      <w:bookmarkEnd w:id="46"/>
      <w:bookmarkEnd w:id="47"/>
    </w:p>
    <w:p w14:paraId="2A6EBCD4" w14:textId="77777777" w:rsidR="008866FD" w:rsidRPr="00B46E59" w:rsidRDefault="00664D99" w:rsidP="00664D99">
      <w:pPr>
        <w:ind w:firstLine="0"/>
      </w:pPr>
      <w:r w:rsidRPr="00B46E59">
        <w:t xml:space="preserve">Policisté jsou na obvodních odděleních služebně zařazení do pěti tarifních tříd, podle </w:t>
      </w:r>
      <w:r w:rsidR="002605FF" w:rsidRPr="00B46E59">
        <w:t>n</w:t>
      </w:r>
      <w:r w:rsidRPr="00B46E59">
        <w:t>ařízení vlády č.</w:t>
      </w:r>
      <w:r w:rsidR="002605FF" w:rsidRPr="00B46E59">
        <w:t> </w:t>
      </w:r>
      <w:r w:rsidRPr="00B46E59">
        <w:t>104/2005</w:t>
      </w:r>
      <w:r w:rsidR="002605FF" w:rsidRPr="00B46E59">
        <w:t> </w:t>
      </w:r>
      <w:r w:rsidRPr="00B46E59">
        <w:t xml:space="preserve">Sb., kterým se stanoví katalog činností pro příslušníky bezpečnostních sborů. Uvedené nařízení stanovuje výši platu, služební hodnost, ale hlavně náplň práce. Pro přehled </w:t>
      </w:r>
      <w:r w:rsidR="00525FD9" w:rsidRPr="00B46E59">
        <w:t>jsou uvedeny</w:t>
      </w:r>
      <w:r w:rsidRPr="00B46E59">
        <w:t xml:space="preserve"> základní tarifní třídy:</w:t>
      </w:r>
    </w:p>
    <w:p w14:paraId="754EE083" w14:textId="0539D8E5" w:rsidR="00D848A9" w:rsidRPr="00B46E59" w:rsidRDefault="00D848A9" w:rsidP="0001406E">
      <w:pPr>
        <w:ind w:firstLine="0"/>
        <w:rPr>
          <w:b/>
          <w:bCs/>
        </w:rPr>
      </w:pPr>
      <w:r w:rsidRPr="00B46E59">
        <w:rPr>
          <w:b/>
          <w:bCs/>
        </w:rPr>
        <w:t>R</w:t>
      </w:r>
      <w:r w:rsidR="0050291D" w:rsidRPr="00B46E59">
        <w:rPr>
          <w:b/>
          <w:bCs/>
        </w:rPr>
        <w:t>eferent</w:t>
      </w:r>
      <w:r w:rsidRPr="00B46E59">
        <w:rPr>
          <w:b/>
          <w:bCs/>
        </w:rPr>
        <w:t xml:space="preserve"> – </w:t>
      </w:r>
      <w:r w:rsidR="00CE5689" w:rsidRPr="00B46E59">
        <w:rPr>
          <w:b/>
          <w:bCs/>
        </w:rPr>
        <w:t xml:space="preserve">služební hodnost </w:t>
      </w:r>
      <w:r w:rsidR="00B74EB0" w:rsidRPr="00B46E59">
        <w:rPr>
          <w:b/>
          <w:bCs/>
        </w:rPr>
        <w:t>rotný</w:t>
      </w:r>
    </w:p>
    <w:p w14:paraId="6E07F713" w14:textId="77777777" w:rsidR="00D848A9" w:rsidRPr="00B46E59" w:rsidRDefault="00CE5689" w:rsidP="00CE5689">
      <w:r w:rsidRPr="00B46E59">
        <w:t>Jedná se o služební místo v 1.</w:t>
      </w:r>
      <w:r w:rsidR="002605FF" w:rsidRPr="00B46E59">
        <w:t> </w:t>
      </w:r>
      <w:r w:rsidRPr="00B46E59">
        <w:t xml:space="preserve">tarifní třídě. Do roku 2018 v ní nebyl zařazen žádný policista, poněvadž pro přijetí k policii byla vyžadována maturitní zkouška. Novela zákona </w:t>
      </w:r>
      <w:r w:rsidRPr="00B46E59">
        <w:lastRenderedPageBreak/>
        <w:t>č.</w:t>
      </w:r>
      <w:r w:rsidR="002605FF" w:rsidRPr="00B46E59">
        <w:t> </w:t>
      </w:r>
      <w:r w:rsidRPr="00B46E59">
        <w:t>247/2017</w:t>
      </w:r>
      <w:r w:rsidR="002605FF" w:rsidRPr="00B46E59">
        <w:t> Sb.</w:t>
      </w:r>
      <w:r w:rsidRPr="00B46E59">
        <w:t xml:space="preserve"> umožnila přijímat do této tarifní třídy i uchazeče s výučním listem, ale pod podmínkou úspěšného dokončení středoškolského vzdělání. S policisty v této tarifní třídě se na obvodním oddělení nepotkáme, jelikož vykonávají především ozbrojenou strážní službu v zařízeních spadajících do kompetence cizinecké policie a jiných objektů Ministerstva vnitra.</w:t>
      </w:r>
    </w:p>
    <w:p w14:paraId="429E8CE9" w14:textId="77777777" w:rsidR="00D848A9" w:rsidRPr="00B46E59" w:rsidRDefault="00D848A9" w:rsidP="0001406E">
      <w:pPr>
        <w:ind w:firstLine="0"/>
        <w:rPr>
          <w:b/>
          <w:bCs/>
        </w:rPr>
      </w:pPr>
      <w:r w:rsidRPr="00B46E59">
        <w:rPr>
          <w:b/>
          <w:bCs/>
        </w:rPr>
        <w:t xml:space="preserve">Vrchní referent </w:t>
      </w:r>
      <w:r w:rsidR="0001406E" w:rsidRPr="00B46E59">
        <w:rPr>
          <w:b/>
          <w:bCs/>
        </w:rPr>
        <w:t>–</w:t>
      </w:r>
      <w:r w:rsidRPr="00B46E59">
        <w:rPr>
          <w:b/>
          <w:bCs/>
        </w:rPr>
        <w:t xml:space="preserve"> </w:t>
      </w:r>
      <w:r w:rsidR="00A84B4F" w:rsidRPr="00B46E59">
        <w:rPr>
          <w:b/>
          <w:bCs/>
        </w:rPr>
        <w:t xml:space="preserve">služební hodnost </w:t>
      </w:r>
      <w:r w:rsidRPr="00B46E59">
        <w:rPr>
          <w:b/>
          <w:bCs/>
        </w:rPr>
        <w:t>strážmistr</w:t>
      </w:r>
    </w:p>
    <w:p w14:paraId="5790ADF8" w14:textId="77777777" w:rsidR="00D848A9" w:rsidRPr="00B46E59" w:rsidRDefault="00A84B4F" w:rsidP="00A84B4F">
      <w:r w:rsidRPr="00B46E59">
        <w:t>V uvedené tarifní třídě jsou převážně policisté, kteří prošli přijímacím řízením, byli přijati k policii, ale nemají splněnou základní odbornou přípravu (dále jen ZOP), aby mohli samostatně vykonávat službu policisty na obvodním oddělení. Než splní závěrečné zkoušky, mohou plnit pouze některé úkoly policie, ale pod dohledem zkušených policistů.</w:t>
      </w:r>
    </w:p>
    <w:p w14:paraId="646EEF70" w14:textId="77777777" w:rsidR="00D848A9" w:rsidRPr="00B46E59" w:rsidRDefault="00D848A9" w:rsidP="00583663">
      <w:pPr>
        <w:ind w:firstLine="0"/>
        <w:rPr>
          <w:b/>
          <w:bCs/>
        </w:rPr>
      </w:pPr>
      <w:r w:rsidRPr="00B46E59">
        <w:rPr>
          <w:b/>
          <w:bCs/>
        </w:rPr>
        <w:t xml:space="preserve">Asistent </w:t>
      </w:r>
      <w:r w:rsidR="00583663" w:rsidRPr="00B46E59">
        <w:rPr>
          <w:b/>
          <w:bCs/>
        </w:rPr>
        <w:t>–</w:t>
      </w:r>
      <w:r w:rsidRPr="00B46E59">
        <w:rPr>
          <w:b/>
          <w:bCs/>
        </w:rPr>
        <w:t xml:space="preserve"> </w:t>
      </w:r>
      <w:r w:rsidR="00E94E38" w:rsidRPr="00B46E59">
        <w:rPr>
          <w:b/>
          <w:bCs/>
        </w:rPr>
        <w:t xml:space="preserve">služební hodnost </w:t>
      </w:r>
      <w:r w:rsidR="00D8748E" w:rsidRPr="00B46E59">
        <w:rPr>
          <w:b/>
          <w:bCs/>
        </w:rPr>
        <w:t>nadstrážmist</w:t>
      </w:r>
      <w:r w:rsidR="0056185E" w:rsidRPr="00B46E59">
        <w:rPr>
          <w:b/>
          <w:bCs/>
        </w:rPr>
        <w:t>r</w:t>
      </w:r>
    </w:p>
    <w:p w14:paraId="0EE48E8E" w14:textId="77777777" w:rsidR="00D848A9" w:rsidRPr="00B46E59" w:rsidRDefault="00E94E38" w:rsidP="00E94E38">
      <w:r w:rsidRPr="00B46E59">
        <w:t>Pokud policista úspěšně dokončí ZOP, je zařazen do této třetí tarifní třídy. Náplní policistů v uvedené tarifní třídě jsou základní úkoly policie, hlídková činnost, výjezdy na místo činu, šetření v přestupkovém řízení a plnění zejména prvotních a neodkladných úkonů v řízení trestním.</w:t>
      </w:r>
    </w:p>
    <w:p w14:paraId="713DA284" w14:textId="77777777" w:rsidR="00D848A9" w:rsidRPr="00B46E59" w:rsidRDefault="00D848A9" w:rsidP="00583663">
      <w:pPr>
        <w:ind w:firstLine="0"/>
        <w:rPr>
          <w:b/>
          <w:bCs/>
        </w:rPr>
      </w:pPr>
      <w:r w:rsidRPr="00B46E59">
        <w:rPr>
          <w:b/>
          <w:bCs/>
        </w:rPr>
        <w:t xml:space="preserve">Vrchní asistent </w:t>
      </w:r>
      <w:r w:rsidR="00583663" w:rsidRPr="00B46E59">
        <w:rPr>
          <w:b/>
          <w:bCs/>
        </w:rPr>
        <w:t>–</w:t>
      </w:r>
      <w:r w:rsidRPr="00B46E59">
        <w:rPr>
          <w:b/>
          <w:bCs/>
        </w:rPr>
        <w:t xml:space="preserve"> </w:t>
      </w:r>
      <w:r w:rsidR="00845268" w:rsidRPr="00B46E59">
        <w:rPr>
          <w:b/>
          <w:bCs/>
        </w:rPr>
        <w:t xml:space="preserve">služební hodnost </w:t>
      </w:r>
      <w:r w:rsidRPr="00B46E59">
        <w:rPr>
          <w:b/>
          <w:bCs/>
        </w:rPr>
        <w:t>podpraporčík</w:t>
      </w:r>
    </w:p>
    <w:p w14:paraId="6490A659" w14:textId="77777777" w:rsidR="005E0B81" w:rsidRPr="00B46E59" w:rsidRDefault="00845268" w:rsidP="00845268">
      <w:r w:rsidRPr="00B46E59">
        <w:t>Tato čtvrtá tarifní třída se náplní práce vesměs nijak neodlišuje od tarifní třídy předchozí, odlišují se pouze hodností a</w:t>
      </w:r>
      <w:r w:rsidR="002605FF" w:rsidRPr="00B46E59">
        <w:t> </w:t>
      </w:r>
      <w:r w:rsidRPr="00B46E59">
        <w:t>výší platu.</w:t>
      </w:r>
    </w:p>
    <w:p w14:paraId="1C4AA30A" w14:textId="77777777" w:rsidR="00D848A9" w:rsidRPr="00B46E59" w:rsidRDefault="00D848A9" w:rsidP="00583663">
      <w:pPr>
        <w:ind w:firstLine="0"/>
        <w:rPr>
          <w:b/>
          <w:bCs/>
        </w:rPr>
      </w:pPr>
      <w:r w:rsidRPr="00B46E59">
        <w:rPr>
          <w:b/>
          <w:bCs/>
        </w:rPr>
        <w:t xml:space="preserve">Inspektor </w:t>
      </w:r>
      <w:r w:rsidR="00583663" w:rsidRPr="00B46E59">
        <w:rPr>
          <w:b/>
          <w:bCs/>
        </w:rPr>
        <w:t>–</w:t>
      </w:r>
      <w:r w:rsidRPr="00B46E59">
        <w:rPr>
          <w:b/>
          <w:bCs/>
        </w:rPr>
        <w:t xml:space="preserve"> </w:t>
      </w:r>
      <w:r w:rsidR="001D31D4" w:rsidRPr="00B46E59">
        <w:rPr>
          <w:b/>
          <w:bCs/>
        </w:rPr>
        <w:t xml:space="preserve">služební hodnost </w:t>
      </w:r>
      <w:r w:rsidRPr="00B46E59">
        <w:rPr>
          <w:b/>
          <w:bCs/>
        </w:rPr>
        <w:t>praporčík</w:t>
      </w:r>
    </w:p>
    <w:p w14:paraId="765D7006" w14:textId="77777777" w:rsidR="00D848A9" w:rsidRPr="00B46E59" w:rsidRDefault="001D31D4" w:rsidP="001D31D4">
      <w:r w:rsidRPr="00B46E59">
        <w:t>Na rozdíl od předchozích tarifních tříd, v této kromě jiných kompetencí disponují policisté i pravomocemi pro plnění úkolů v trestním řízení, zejména při odhalování, dokumentaci a vyšetřování trestné činnosti. Na kapacitně větších odděleních může být policista vyčleněn pouze jako spisový pracovník.</w:t>
      </w:r>
    </w:p>
    <w:p w14:paraId="799F9BA0" w14:textId="77777777" w:rsidR="00D848A9" w:rsidRPr="00B46E59" w:rsidRDefault="00D848A9" w:rsidP="00583663">
      <w:pPr>
        <w:ind w:firstLine="0"/>
        <w:rPr>
          <w:b/>
          <w:bCs/>
        </w:rPr>
      </w:pPr>
      <w:r w:rsidRPr="00B46E59">
        <w:rPr>
          <w:b/>
          <w:bCs/>
        </w:rPr>
        <w:t xml:space="preserve">Vrchní inspektor </w:t>
      </w:r>
      <w:r w:rsidR="00583663" w:rsidRPr="00B46E59">
        <w:rPr>
          <w:b/>
          <w:bCs/>
        </w:rPr>
        <w:t>–</w:t>
      </w:r>
      <w:r w:rsidRPr="00B46E59">
        <w:rPr>
          <w:b/>
          <w:bCs/>
        </w:rPr>
        <w:t xml:space="preserve"> </w:t>
      </w:r>
      <w:r w:rsidR="001D31D4" w:rsidRPr="00B46E59">
        <w:rPr>
          <w:b/>
          <w:bCs/>
        </w:rPr>
        <w:t xml:space="preserve">služební hodnost </w:t>
      </w:r>
      <w:r w:rsidRPr="00B46E59">
        <w:rPr>
          <w:b/>
          <w:bCs/>
        </w:rPr>
        <w:t>nadpraporčík</w:t>
      </w:r>
    </w:p>
    <w:p w14:paraId="7B22364B" w14:textId="77777777" w:rsidR="00583663" w:rsidRPr="00B46E59" w:rsidRDefault="001D31D4" w:rsidP="001D31D4">
      <w:pPr>
        <w:rPr>
          <w:sz w:val="26"/>
          <w:szCs w:val="26"/>
        </w:rPr>
      </w:pPr>
      <w:r w:rsidRPr="00B46E59">
        <w:t>Jedná se o</w:t>
      </w:r>
      <w:r w:rsidR="00DE37DA" w:rsidRPr="00B46E59">
        <w:t> </w:t>
      </w:r>
      <w:r w:rsidRPr="00B46E59">
        <w:t>nejvyšší třídu, jaké lze na obvodním oddělení dosáhnout, pokud se nejedná o</w:t>
      </w:r>
      <w:r w:rsidR="00DE37DA" w:rsidRPr="00B46E59">
        <w:t> </w:t>
      </w:r>
      <w:r w:rsidRPr="00B46E59">
        <w:t>vedoucí pozici. Samozřejmě v</w:t>
      </w:r>
      <w:r w:rsidR="00DE37DA" w:rsidRPr="00B46E59">
        <w:t> </w:t>
      </w:r>
      <w:r w:rsidRPr="00B46E59">
        <w:t>sobě zahrnuje kompetence všech předchozích tarifních tříd. Policisté zařazení v</w:t>
      </w:r>
      <w:r w:rsidR="002605FF" w:rsidRPr="00B46E59">
        <w:t> </w:t>
      </w:r>
      <w:r w:rsidRPr="00B46E59">
        <w:t>těchto třídách se věnují administrativní činnosti spojené s</w:t>
      </w:r>
      <w:r w:rsidR="00DE37DA" w:rsidRPr="00B46E59">
        <w:t> </w:t>
      </w:r>
      <w:r w:rsidRPr="00B46E59">
        <w:t>trestními spisy, na menších odděleních mohou kromě toho vykonávat i</w:t>
      </w:r>
      <w:r w:rsidR="00DE37DA" w:rsidRPr="00B46E59">
        <w:t> </w:t>
      </w:r>
      <w:r w:rsidRPr="00B46E59">
        <w:t>hlídkovou činnost</w:t>
      </w:r>
      <w:r w:rsidR="00283A19" w:rsidRPr="00B46E59">
        <w:t xml:space="preserve"> </w:t>
      </w:r>
      <w:r w:rsidR="00D56A9B" w:rsidRPr="00B46E59">
        <w:t xml:space="preserve">(bod 1.3 přílohy </w:t>
      </w:r>
      <w:r w:rsidR="00583663" w:rsidRPr="00B46E59">
        <w:t>nařízení vlády</w:t>
      </w:r>
      <w:r w:rsidR="00D56A9B" w:rsidRPr="00B46E59">
        <w:t xml:space="preserve"> č.</w:t>
      </w:r>
      <w:r w:rsidR="00583663" w:rsidRPr="00B46E59">
        <w:t> </w:t>
      </w:r>
      <w:r w:rsidR="00D56A9B" w:rsidRPr="00B46E59">
        <w:t>104/2005</w:t>
      </w:r>
      <w:r w:rsidR="00583663" w:rsidRPr="00B46E59">
        <w:t> </w:t>
      </w:r>
      <w:r w:rsidR="00D56A9B" w:rsidRPr="00B46E59">
        <w:t>Sb., Katalog činností v</w:t>
      </w:r>
      <w:r w:rsidR="00583663" w:rsidRPr="00B46E59">
        <w:t> </w:t>
      </w:r>
      <w:r w:rsidR="00D56A9B" w:rsidRPr="00B46E59">
        <w:t>bezpečnostních sborech)</w:t>
      </w:r>
      <w:r w:rsidR="00583663" w:rsidRPr="00B46E59">
        <w:t>.</w:t>
      </w:r>
    </w:p>
    <w:p w14:paraId="6A89CE1C" w14:textId="77777777" w:rsidR="00583663" w:rsidRDefault="00583663" w:rsidP="00583663">
      <w:pPr>
        <w:sectPr w:rsidR="00583663" w:rsidSect="00B54FAB">
          <w:pgSz w:w="11906" w:h="16838"/>
          <w:pgMar w:top="1418" w:right="1134" w:bottom="1418" w:left="1701" w:header="709" w:footer="709" w:gutter="0"/>
          <w:cols w:space="708"/>
          <w:docGrid w:linePitch="360"/>
        </w:sectPr>
      </w:pPr>
    </w:p>
    <w:p w14:paraId="43B4F38B" w14:textId="77777777" w:rsidR="00E461EF" w:rsidRDefault="000A79C1" w:rsidP="000A79C1">
      <w:pPr>
        <w:pStyle w:val="Nadpis1"/>
      </w:pPr>
      <w:bookmarkStart w:id="48" w:name="_Toc119170017"/>
      <w:bookmarkStart w:id="49" w:name="_Toc121102204"/>
      <w:r>
        <w:lastRenderedPageBreak/>
        <w:t>Stres v policejní práci</w:t>
      </w:r>
      <w:bookmarkEnd w:id="48"/>
      <w:bookmarkEnd w:id="49"/>
    </w:p>
    <w:p w14:paraId="0FF00081" w14:textId="62B2DE0B" w:rsidR="00312F04" w:rsidRDefault="00312F04" w:rsidP="00312F04">
      <w:pPr>
        <w:ind w:firstLine="0"/>
      </w:pPr>
      <w:bookmarkStart w:id="50" w:name="_Toc119170018"/>
      <w:r>
        <w:t xml:space="preserve">Jak </w:t>
      </w:r>
      <w:r w:rsidR="002C544F">
        <w:t>bylo uvedeno</w:t>
      </w:r>
      <w:r>
        <w:t xml:space="preserve"> v předchozích kapitolách, v každodenní práci se policisté často dostávají do situací, které jim způsobují stres, nebo se v takových situacích velmi často ocitnou, a to v souvislosti s případy, které musí řešit. </w:t>
      </w:r>
      <w:r w:rsidR="007F7C68">
        <w:t>N</w:t>
      </w:r>
      <w:r>
        <w:t>ásledující kapitol</w:t>
      </w:r>
      <w:r w:rsidR="007F7C68">
        <w:t>a</w:t>
      </w:r>
      <w:r>
        <w:t xml:space="preserve"> </w:t>
      </w:r>
      <w:r w:rsidR="007F7C68">
        <w:t>seznamuje</w:t>
      </w:r>
      <w:r>
        <w:t>, s jakými zátěžovými či stresovými situacemi se policisté ve službě nejčastěji setkávají.</w:t>
      </w:r>
    </w:p>
    <w:p w14:paraId="055002A6" w14:textId="77777777" w:rsidR="00F80EA4" w:rsidRDefault="00F80EA4" w:rsidP="00F80EA4">
      <w:pPr>
        <w:pStyle w:val="Nadpis2"/>
      </w:pPr>
      <w:bookmarkStart w:id="51" w:name="_Toc121102205"/>
      <w:r>
        <w:t>Zátěžové situace u Policie ČR</w:t>
      </w:r>
      <w:bookmarkEnd w:id="50"/>
      <w:bookmarkEnd w:id="51"/>
    </w:p>
    <w:p w14:paraId="69824D1B" w14:textId="77777777" w:rsidR="00312F04" w:rsidRDefault="00312F04" w:rsidP="00312F04">
      <w:pPr>
        <w:ind w:firstLine="0"/>
        <w:rPr>
          <w:bCs/>
        </w:rPr>
      </w:pPr>
      <w:bookmarkStart w:id="52" w:name="_Toc119170019"/>
      <w:r w:rsidRPr="00AC2B9A">
        <w:t>Každý policista ve službě provádí pro něj zcela běžné úkoly, ale setkává se také s mnoha mimořádnými situacemi, které působí na jeho emocionální stránku a</w:t>
      </w:r>
      <w:r>
        <w:t> </w:t>
      </w:r>
      <w:r w:rsidRPr="00AC2B9A">
        <w:t xml:space="preserve">způsobují </w:t>
      </w:r>
      <w:r>
        <w:t>mu</w:t>
      </w:r>
      <w:r w:rsidRPr="00AC2B9A">
        <w:t xml:space="preserve"> fyzické vypětí. Takovéto situace označujeme pojmem „policejní stres“. </w:t>
      </w:r>
      <w:r>
        <w:t>Pokud tato situace působí na policistu výše popsaným způsobem, ještě to neznamená, že by se mělo jednat o špatného policistu. Samozřejmě při nástupu prošel každý policista psychologickým i zdravotním vyšetřením, ale každý den se setkává se situacemi, které překračují jeho dosavadní zkušenosti, což se v budoucnu může negativně projevit na jeho vyrovnávání s těmito situacemi. Pokud policista nemůže nebo není schopen se s takovými situacemi vyrovnat, může se to projevit jak na jeho psychické stránce, tak fyzické. To znamená, že může začít trpět depresemi, úzkostí, mít problémy se spánkem, ztratit zájem o oblíbené činnosti a věci, může trpět bolestmi hlavy, zad, mít zažívací obtíže apod. Celkově to tak může narušit jeho pracovní i společenské vztahy</w:t>
      </w:r>
      <w:r>
        <w:rPr>
          <w:bCs/>
          <w:color w:val="538135" w:themeColor="accent6" w:themeShade="BF"/>
        </w:rPr>
        <w:t xml:space="preserve"> </w:t>
      </w:r>
      <w:r w:rsidRPr="00B04957">
        <w:rPr>
          <w:bCs/>
        </w:rPr>
        <w:t>(</w:t>
      </w:r>
      <w:r>
        <w:rPr>
          <w:bCs/>
        </w:rPr>
        <w:t>Michalík,</w:t>
      </w:r>
      <w:r w:rsidRPr="00B04957">
        <w:rPr>
          <w:bCs/>
        </w:rPr>
        <w:t xml:space="preserve"> </w:t>
      </w:r>
      <w:r>
        <w:rPr>
          <w:bCs/>
        </w:rPr>
        <w:t>2009</w:t>
      </w:r>
      <w:r w:rsidRPr="00B04957">
        <w:rPr>
          <w:bCs/>
        </w:rPr>
        <w:t>).</w:t>
      </w:r>
    </w:p>
    <w:p w14:paraId="46D4E47E" w14:textId="77777777" w:rsidR="00312F04" w:rsidRDefault="00312F04" w:rsidP="00312F04">
      <w:pPr>
        <w:rPr>
          <w:bCs/>
        </w:rPr>
      </w:pPr>
      <w:r>
        <w:rPr>
          <w:bCs/>
        </w:rPr>
        <w:t>Podle psycholožky Čírtkové (1995) řadíme k běžným (tedy ne extrémním a traumatizujícím) zátěžovým situacím:</w:t>
      </w:r>
    </w:p>
    <w:p w14:paraId="704E8DE3" w14:textId="77777777" w:rsidR="00312F04" w:rsidRPr="0062207D" w:rsidRDefault="00312F04" w:rsidP="005A016A">
      <w:pPr>
        <w:pStyle w:val="Odstavecseseznamem"/>
        <w:numPr>
          <w:ilvl w:val="0"/>
          <w:numId w:val="24"/>
        </w:numPr>
        <w:ind w:left="851" w:hanging="425"/>
        <w:rPr>
          <w:bCs/>
        </w:rPr>
      </w:pPr>
      <w:r>
        <w:t>směnný režim (pohotovosti, nedostatek odpočinku),</w:t>
      </w:r>
    </w:p>
    <w:p w14:paraId="10A62EAF" w14:textId="77777777" w:rsidR="00312F04" w:rsidRPr="0062207D" w:rsidRDefault="00312F04" w:rsidP="005A016A">
      <w:pPr>
        <w:pStyle w:val="Odstavecseseznamem"/>
        <w:numPr>
          <w:ilvl w:val="0"/>
          <w:numId w:val="24"/>
        </w:numPr>
        <w:ind w:left="851" w:hanging="425"/>
        <w:rPr>
          <w:bCs/>
        </w:rPr>
      </w:pPr>
      <w:r>
        <w:t>nezájem a podceňování policejní práce v očích veřejnosti (malý respekt trápí zejména policisty s vysokou pracovní motivací),</w:t>
      </w:r>
    </w:p>
    <w:p w14:paraId="5259B4BB" w14:textId="77777777" w:rsidR="00312F04" w:rsidRPr="0062207D" w:rsidRDefault="00312F04" w:rsidP="005A016A">
      <w:pPr>
        <w:pStyle w:val="Odstavecseseznamem"/>
        <w:numPr>
          <w:ilvl w:val="0"/>
          <w:numId w:val="24"/>
        </w:numPr>
        <w:ind w:left="851" w:hanging="425"/>
        <w:rPr>
          <w:bCs/>
        </w:rPr>
      </w:pPr>
      <w:r>
        <w:t>častý kontakt se smrtí a mizérií života (může vést až k extrémně pesimistickému postoji k profesi a k životu vůbec),</w:t>
      </w:r>
    </w:p>
    <w:p w14:paraId="56775CDF" w14:textId="77777777" w:rsidR="00312F04" w:rsidRPr="0062207D" w:rsidRDefault="00312F04" w:rsidP="005A016A">
      <w:pPr>
        <w:pStyle w:val="Odstavecseseznamem"/>
        <w:numPr>
          <w:ilvl w:val="0"/>
          <w:numId w:val="24"/>
        </w:numPr>
        <w:ind w:left="851" w:hanging="425"/>
        <w:rPr>
          <w:bCs/>
        </w:rPr>
      </w:pPr>
      <w:r>
        <w:t>pocit marnosti (reakce na skutečné události s prvky bezmoci),</w:t>
      </w:r>
    </w:p>
    <w:p w14:paraId="3C32C947" w14:textId="77777777" w:rsidR="00312F04" w:rsidRPr="0062207D" w:rsidRDefault="00312F04" w:rsidP="005A016A">
      <w:pPr>
        <w:pStyle w:val="Odstavecseseznamem"/>
        <w:numPr>
          <w:ilvl w:val="0"/>
          <w:numId w:val="24"/>
        </w:numPr>
        <w:ind w:left="851" w:hanging="425"/>
        <w:rPr>
          <w:bCs/>
        </w:rPr>
      </w:pPr>
      <w:r>
        <w:t>nebezpečné situace (zákrok proti agresivnímu jedinci či skupině).</w:t>
      </w:r>
    </w:p>
    <w:p w14:paraId="036082B6" w14:textId="77777777" w:rsidR="00D23BD1" w:rsidRPr="00B04957" w:rsidRDefault="00D23BD1" w:rsidP="00D23BD1">
      <w:pPr>
        <w:pStyle w:val="Nadpis2"/>
        <w:rPr>
          <w:rFonts w:cs="Times New Roman"/>
          <w:szCs w:val="24"/>
        </w:rPr>
      </w:pPr>
      <w:bookmarkStart w:id="53" w:name="_Toc121102206"/>
      <w:r>
        <w:lastRenderedPageBreak/>
        <w:t>Stresové a traumatizující situace</w:t>
      </w:r>
      <w:bookmarkEnd w:id="52"/>
      <w:bookmarkEnd w:id="53"/>
    </w:p>
    <w:p w14:paraId="28833265" w14:textId="0C116DCE" w:rsidR="00F80EA4" w:rsidRDefault="00F80EA4" w:rsidP="003B115C">
      <w:pPr>
        <w:ind w:firstLine="0"/>
      </w:pPr>
      <w:r>
        <w:t>Mezi obzvlášť zátěžové situace v rámci služby se řadí použití střelné zbraně,</w:t>
      </w:r>
      <w:r w:rsidRPr="009E52A0">
        <w:t xml:space="preserve"> situace, </w:t>
      </w:r>
      <w:r w:rsidR="009E52A0" w:rsidRPr="009E52A0">
        <w:rPr>
          <w:rFonts w:cs="Times New Roman"/>
          <w:szCs w:val="24"/>
        </w:rPr>
        <w:t>ve kterých je ohrožen život vlastní nebo kolegů</w:t>
      </w:r>
      <w:r w:rsidRPr="009E52A0">
        <w:t>,</w:t>
      </w:r>
      <w:r w:rsidR="009E52A0">
        <w:t xml:space="preserve"> </w:t>
      </w:r>
      <w:r>
        <w:t>nepřehledná situace, která je spojená s vyjednáváním o</w:t>
      </w:r>
      <w:r w:rsidR="003B115C">
        <w:t> rukojmích</w:t>
      </w:r>
      <w:r w:rsidR="009E52A0">
        <w:t xml:space="preserve"> a situace</w:t>
      </w:r>
      <w:r w:rsidR="009E52A0" w:rsidRPr="009E52A0">
        <w:t xml:space="preserve">, </w:t>
      </w:r>
      <w:r w:rsidR="009E52A0" w:rsidRPr="009E52A0">
        <w:rPr>
          <w:rFonts w:cs="Times New Roman"/>
          <w:szCs w:val="24"/>
        </w:rPr>
        <w:t>ve kterých musí policisté čelit smrti</w:t>
      </w:r>
      <w:r w:rsidR="009E52A0" w:rsidRPr="009E52A0">
        <w:t xml:space="preserve"> </w:t>
      </w:r>
      <w:r w:rsidRPr="009E52A0">
        <w:t>(</w:t>
      </w:r>
      <w:r>
        <w:t>Čírtková, 19</w:t>
      </w:r>
      <w:r w:rsidR="003B115C">
        <w:t>95).</w:t>
      </w:r>
    </w:p>
    <w:p w14:paraId="4C3121F6" w14:textId="359FA03B" w:rsidR="00D73871" w:rsidRDefault="00D73871" w:rsidP="003B115C">
      <w:r>
        <w:t>Jak uvádí Vymětal a</w:t>
      </w:r>
      <w:r w:rsidR="003B115C">
        <w:t> </w:t>
      </w:r>
      <w:r>
        <w:t>kol.</w:t>
      </w:r>
      <w:r w:rsidR="003B115C">
        <w:t xml:space="preserve"> </w:t>
      </w:r>
      <w:r>
        <w:t>(2010) použití střelné zbraně tzv.</w:t>
      </w:r>
      <w:r w:rsidR="003B115C">
        <w:t> </w:t>
      </w:r>
      <w:r w:rsidRPr="00315828">
        <w:t>„</w:t>
      </w:r>
      <w:r w:rsidR="003B115C" w:rsidRPr="003B115C">
        <w:rPr>
          <w:i/>
        </w:rPr>
        <w:t>p</w:t>
      </w:r>
      <w:r w:rsidRPr="003B115C">
        <w:rPr>
          <w:i/>
        </w:rPr>
        <w:t>ost-shooting trauma</w:t>
      </w:r>
      <w:r w:rsidRPr="00315828">
        <w:t>“</w:t>
      </w:r>
      <w:r>
        <w:t xml:space="preserve"> je jedno z novějších témat policejní psychologie</w:t>
      </w:r>
      <w:r w:rsidR="00D60887">
        <w:t>.</w:t>
      </w:r>
      <w:r>
        <w:t xml:space="preserve"> </w:t>
      </w:r>
      <w:r w:rsidR="00D60887">
        <w:t>Do češtiny jej</w:t>
      </w:r>
      <w:r>
        <w:t xml:space="preserve"> překládáme jako stresovou reakci, která může nastat po použití střelné zbraně proti </w:t>
      </w:r>
      <w:r w:rsidR="00D60887">
        <w:t xml:space="preserve">jinému </w:t>
      </w:r>
      <w:r>
        <w:t>člověku (Vymětal a</w:t>
      </w:r>
      <w:r w:rsidR="003B115C">
        <w:t> </w:t>
      </w:r>
      <w:r>
        <w:t>kol</w:t>
      </w:r>
      <w:r w:rsidR="003B115C">
        <w:t>.</w:t>
      </w:r>
      <w:r>
        <w:t>, 2010).</w:t>
      </w:r>
    </w:p>
    <w:p w14:paraId="13F0A8F8" w14:textId="71F7B736" w:rsidR="00016E37" w:rsidRDefault="00033E4A" w:rsidP="003B115C">
      <w:r>
        <w:t>Dá se tvrdit</w:t>
      </w:r>
      <w:r w:rsidR="00016E37">
        <w:t xml:space="preserve">, že ke každodenní rutině policejní práce </w:t>
      </w:r>
      <w:r>
        <w:t>se řadí</w:t>
      </w:r>
      <w:r w:rsidR="00D73871">
        <w:t xml:space="preserve"> také</w:t>
      </w:r>
      <w:r w:rsidR="00016E37">
        <w:t xml:space="preserve"> vyšetřování násilné nebo tragické smrti, </w:t>
      </w:r>
      <w:r>
        <w:t xml:space="preserve">ale tedy </w:t>
      </w:r>
      <w:r w:rsidR="00016E37">
        <w:t>pouze v případě, že u</w:t>
      </w:r>
      <w:r w:rsidR="003B115C">
        <w:t> </w:t>
      </w:r>
      <w:r w:rsidR="00016E37">
        <w:t xml:space="preserve">případu existují mimořádné či extrémní okolnosti, kvůli kterým musí samotný policista </w:t>
      </w:r>
      <w:r w:rsidR="00016E37" w:rsidRPr="001615E0">
        <w:t xml:space="preserve">vynaložit zvýšené úsilí, aby zvládl veškeré úkony spojené se správným zvládnutím situace </w:t>
      </w:r>
      <w:r w:rsidR="003B115C" w:rsidRPr="001615E0">
        <w:t xml:space="preserve">na místě </w:t>
      </w:r>
      <w:r w:rsidR="00016E37" w:rsidRPr="001615E0">
        <w:t>a</w:t>
      </w:r>
      <w:r w:rsidR="003B115C" w:rsidRPr="001615E0">
        <w:t> </w:t>
      </w:r>
      <w:r w:rsidR="00016E37" w:rsidRPr="001615E0">
        <w:t>splněním</w:t>
      </w:r>
      <w:r w:rsidR="00016E37">
        <w:t xml:space="preserve"> veškerých </w:t>
      </w:r>
      <w:r>
        <w:t>úkolů, které se s případem pojí po návratu z místa činu</w:t>
      </w:r>
      <w:r w:rsidR="00016E37">
        <w:t>. Mezi takové extrémní</w:t>
      </w:r>
      <w:r w:rsidR="003B115C">
        <w:t xml:space="preserve"> či mimořádné okolnosti řadíme:</w:t>
      </w:r>
    </w:p>
    <w:p w14:paraId="128EFA54" w14:textId="77777777" w:rsidR="00016E37" w:rsidRDefault="00016E37" w:rsidP="005A016A">
      <w:pPr>
        <w:pStyle w:val="Odstavecseseznamem"/>
        <w:numPr>
          <w:ilvl w:val="0"/>
          <w:numId w:val="25"/>
        </w:numPr>
        <w:ind w:left="851" w:hanging="425"/>
      </w:pPr>
      <w:r>
        <w:t>Extrémní mrtvoly – jedná se o</w:t>
      </w:r>
      <w:r w:rsidR="003B115C">
        <w:t> </w:t>
      </w:r>
      <w:r>
        <w:t>stresor při subjektivním vnímání mrtvoly, která je ve</w:t>
      </w:r>
      <w:r w:rsidR="003B115C">
        <w:t> </w:t>
      </w:r>
      <w:r>
        <w:t>značném stádiu rozkladu, dále mrtvoly znetvořené či s porušenými částmi těla.</w:t>
      </w:r>
    </w:p>
    <w:p w14:paraId="12261FE4" w14:textId="77777777" w:rsidR="00016E37" w:rsidRDefault="00016E37" w:rsidP="005A016A">
      <w:pPr>
        <w:pStyle w:val="Odstavecseseznamem"/>
        <w:numPr>
          <w:ilvl w:val="0"/>
          <w:numId w:val="25"/>
        </w:numPr>
        <w:ind w:left="851" w:hanging="425"/>
      </w:pPr>
      <w:r>
        <w:t>Smrt dítěte – tento případ označujeme jako vysoce stresující, jelikož jako lidé přiřazujeme smrt spíše ke stáří, a</w:t>
      </w:r>
      <w:r w:rsidR="003B115C">
        <w:t> </w:t>
      </w:r>
      <w:r>
        <w:t>ne k dítěti. U</w:t>
      </w:r>
      <w:r w:rsidR="003B115C">
        <w:t> </w:t>
      </w:r>
      <w:r>
        <w:t>policisty vyvolává myšlenky na</w:t>
      </w:r>
      <w:r w:rsidR="003B115C">
        <w:t> </w:t>
      </w:r>
      <w:r>
        <w:t>subjektivní život a</w:t>
      </w:r>
      <w:r w:rsidR="003B115C">
        <w:t> </w:t>
      </w:r>
      <w:r>
        <w:t>soustředění se na vlastní děti, či děti v rodině, objevuje se vysoká míra soucítění, prožívání bolesti</w:t>
      </w:r>
      <w:r w:rsidR="003B115C">
        <w:t> apod.</w:t>
      </w:r>
    </w:p>
    <w:p w14:paraId="5BA22A38" w14:textId="77777777" w:rsidR="00016E37" w:rsidRDefault="00016E37" w:rsidP="005A016A">
      <w:pPr>
        <w:pStyle w:val="Odstavecseseznamem"/>
        <w:numPr>
          <w:ilvl w:val="0"/>
          <w:numId w:val="25"/>
        </w:numPr>
        <w:ind w:left="851" w:hanging="425"/>
      </w:pPr>
      <w:r>
        <w:t>Tragické okolnosti případu – stresovost takového případu vychází spíše z kontaktu s </w:t>
      </w:r>
      <w:r w:rsidRPr="001615E0">
        <w:t xml:space="preserve">pozůstalými než </w:t>
      </w:r>
      <w:r w:rsidR="003B115C" w:rsidRPr="001615E0">
        <w:t>ze</w:t>
      </w:r>
      <w:r w:rsidRPr="001615E0">
        <w:t xml:space="preserve"> samotn</w:t>
      </w:r>
      <w:r w:rsidR="003B115C" w:rsidRPr="001615E0">
        <w:t>ého setkání</w:t>
      </w:r>
      <w:r w:rsidRPr="001615E0">
        <w:t xml:space="preserve"> s</w:t>
      </w:r>
      <w:r>
        <w:t> mrtvým tělem. Jedná se o</w:t>
      </w:r>
      <w:r w:rsidR="003B115C">
        <w:t> </w:t>
      </w:r>
      <w:r>
        <w:t>případy, ve</w:t>
      </w:r>
      <w:r w:rsidR="003B115C">
        <w:t> </w:t>
      </w:r>
      <w:r>
        <w:t>kterých policista musí řešit smrt jemu blízké osoby, osoby, kterou znal. Policista musí být profesionální, ale tato profesionalita se dostává do konfliktu s osobními pocity. Jedná se také např.</w:t>
      </w:r>
      <w:r w:rsidR="003B115C">
        <w:t> </w:t>
      </w:r>
      <w:r>
        <w:t>o</w:t>
      </w:r>
      <w:r w:rsidR="003B115C">
        <w:t> </w:t>
      </w:r>
      <w:r>
        <w:t>situace, ve kterých mrtvý člověk policistovi připomíná jemu známou osobu, což má za následek přemýšlení, obav</w:t>
      </w:r>
      <w:r w:rsidR="003B115C">
        <w:t>y</w:t>
      </w:r>
      <w:r>
        <w:t xml:space="preserve"> a</w:t>
      </w:r>
      <w:r w:rsidR="003B115C">
        <w:t> </w:t>
      </w:r>
      <w:r>
        <w:t>strachování</w:t>
      </w:r>
      <w:r w:rsidR="003B115C">
        <w:t xml:space="preserve"> se </w:t>
      </w:r>
      <w:r>
        <w:t>o</w:t>
      </w:r>
      <w:r w:rsidR="003B115C">
        <w:t> </w:t>
      </w:r>
      <w:r>
        <w:t>jemu blízké osoby.</w:t>
      </w:r>
    </w:p>
    <w:p w14:paraId="773A8F9D" w14:textId="77777777" w:rsidR="00016E37" w:rsidRDefault="00016E37" w:rsidP="005A016A">
      <w:pPr>
        <w:pStyle w:val="Odstavecseseznamem"/>
        <w:numPr>
          <w:ilvl w:val="0"/>
          <w:numId w:val="25"/>
        </w:numPr>
        <w:ind w:left="851" w:hanging="425"/>
      </w:pPr>
      <w:r>
        <w:t>Případy náhlého úmrtí dítěte v rodině (Čírtková, 1995).</w:t>
      </w:r>
    </w:p>
    <w:p w14:paraId="1CA4821B" w14:textId="77777777" w:rsidR="00154241" w:rsidRDefault="00154241" w:rsidP="003B115C">
      <w:r>
        <w:t xml:space="preserve">Jako další </w:t>
      </w:r>
      <w:r w:rsidR="00B245A9">
        <w:t xml:space="preserve">stresující situace </w:t>
      </w:r>
      <w:r w:rsidR="003B115C">
        <w:t>můžeme uvést také:</w:t>
      </w:r>
    </w:p>
    <w:p w14:paraId="6E201A40" w14:textId="77777777" w:rsidR="00154241" w:rsidRDefault="003B115C" w:rsidP="005A016A">
      <w:pPr>
        <w:pStyle w:val="Odstavecseseznamem"/>
        <w:numPr>
          <w:ilvl w:val="0"/>
          <w:numId w:val="26"/>
        </w:numPr>
        <w:ind w:left="851" w:hanging="425"/>
      </w:pPr>
      <w:r>
        <w:t>z</w:t>
      </w:r>
      <w:r w:rsidR="00154241">
        <w:t>ákroky proti agresivním skupinám</w:t>
      </w:r>
      <w:r>
        <w:t>,</w:t>
      </w:r>
    </w:p>
    <w:p w14:paraId="609BFE49" w14:textId="77777777" w:rsidR="00154241" w:rsidRDefault="003B115C" w:rsidP="005A016A">
      <w:pPr>
        <w:pStyle w:val="Odstavecseseznamem"/>
        <w:numPr>
          <w:ilvl w:val="0"/>
          <w:numId w:val="26"/>
        </w:numPr>
        <w:ind w:left="851" w:hanging="425"/>
      </w:pPr>
      <w:r>
        <w:t>v</w:t>
      </w:r>
      <w:r w:rsidR="00154241">
        <w:t>ážné dopravní nehody se smrtelnými zraněními</w:t>
      </w:r>
      <w:r>
        <w:t>,</w:t>
      </w:r>
    </w:p>
    <w:p w14:paraId="5B772C3B" w14:textId="77777777" w:rsidR="00154241" w:rsidRDefault="003B115C" w:rsidP="005A016A">
      <w:pPr>
        <w:pStyle w:val="Odstavecseseznamem"/>
        <w:numPr>
          <w:ilvl w:val="0"/>
          <w:numId w:val="26"/>
        </w:numPr>
        <w:ind w:left="851" w:hanging="425"/>
      </w:pPr>
      <w:r>
        <w:lastRenderedPageBreak/>
        <w:t>s</w:t>
      </w:r>
      <w:r w:rsidR="00154241">
        <w:t>dělování tragické události rodině</w:t>
      </w:r>
      <w:r>
        <w:t>,</w:t>
      </w:r>
    </w:p>
    <w:p w14:paraId="05E8BAFD" w14:textId="77777777" w:rsidR="00154241" w:rsidRDefault="003B115C" w:rsidP="005A016A">
      <w:pPr>
        <w:pStyle w:val="Odstavecseseznamem"/>
        <w:numPr>
          <w:ilvl w:val="0"/>
          <w:numId w:val="26"/>
        </w:numPr>
        <w:ind w:left="851" w:hanging="425"/>
      </w:pPr>
      <w:r>
        <w:t>v</w:t>
      </w:r>
      <w:r w:rsidR="00154241">
        <w:t>ýslech oběti trestných činů, pozůstalých</w:t>
      </w:r>
      <w:r>
        <w:t>,</w:t>
      </w:r>
    </w:p>
    <w:p w14:paraId="4C5A306F" w14:textId="77777777" w:rsidR="00154241" w:rsidRDefault="003B115C" w:rsidP="005A016A">
      <w:pPr>
        <w:pStyle w:val="Odstavecseseznamem"/>
        <w:numPr>
          <w:ilvl w:val="0"/>
          <w:numId w:val="26"/>
        </w:numPr>
        <w:ind w:left="851" w:hanging="425"/>
      </w:pPr>
      <w:r>
        <w:t>z</w:t>
      </w:r>
      <w:r w:rsidR="00154241">
        <w:t>ážitky z nasazení při katastrofách</w:t>
      </w:r>
      <w:r>
        <w:t>,</w:t>
      </w:r>
    </w:p>
    <w:p w14:paraId="3B00F8D4" w14:textId="77777777" w:rsidR="00154241" w:rsidRDefault="003B115C" w:rsidP="005A016A">
      <w:pPr>
        <w:pStyle w:val="Odstavecseseznamem"/>
        <w:numPr>
          <w:ilvl w:val="0"/>
          <w:numId w:val="26"/>
        </w:numPr>
        <w:ind w:left="851" w:hanging="425"/>
      </w:pPr>
      <w:r>
        <w:t>v</w:t>
      </w:r>
      <w:r w:rsidR="0012645E">
        <w:t>yjednávání a</w:t>
      </w:r>
      <w:r>
        <w:t> </w:t>
      </w:r>
      <w:r w:rsidR="0012645E">
        <w:t>odebírání rukojmích únoscům nebo činnost policistů při únosech</w:t>
      </w:r>
      <w:r>
        <w:t>,</w:t>
      </w:r>
    </w:p>
    <w:p w14:paraId="2F56A313" w14:textId="77777777" w:rsidR="0012645E" w:rsidRDefault="003B115C" w:rsidP="005A016A">
      <w:pPr>
        <w:pStyle w:val="Odstavecseseznamem"/>
        <w:numPr>
          <w:ilvl w:val="0"/>
          <w:numId w:val="26"/>
        </w:numPr>
        <w:ind w:left="851" w:hanging="425"/>
      </w:pPr>
      <w:r>
        <w:t>v</w:t>
      </w:r>
      <w:r w:rsidR="0012645E">
        <w:t>yhrožování, poškození, únos</w:t>
      </w:r>
      <w:r>
        <w:t>, smrt</w:t>
      </w:r>
      <w:r w:rsidR="0012645E">
        <w:t xml:space="preserve"> rodinných příslušníků policistů</w:t>
      </w:r>
      <w:r>
        <w:t>,</w:t>
      </w:r>
    </w:p>
    <w:p w14:paraId="29BAE360" w14:textId="77777777" w:rsidR="0012645E" w:rsidRDefault="003B115C" w:rsidP="005A016A">
      <w:pPr>
        <w:pStyle w:val="Odstavecseseznamem"/>
        <w:numPr>
          <w:ilvl w:val="0"/>
          <w:numId w:val="26"/>
        </w:numPr>
        <w:ind w:left="851" w:hanging="425"/>
      </w:pPr>
      <w:r>
        <w:t>n</w:t>
      </w:r>
      <w:r w:rsidR="0012645E">
        <w:t>asazení v neznámém prostředí proti známému či</w:t>
      </w:r>
      <w:r>
        <w:t> </w:t>
      </w:r>
      <w:r w:rsidR="0012645E">
        <w:t>neznámému pachateli</w:t>
      </w:r>
      <w:r w:rsidR="00202AA6">
        <w:t xml:space="preserve"> (Cváček, </w:t>
      </w:r>
      <w:r w:rsidR="00B25764">
        <w:t>2002).</w:t>
      </w:r>
    </w:p>
    <w:p w14:paraId="01B19AB1" w14:textId="77777777" w:rsidR="00DF790E" w:rsidRDefault="00DF790E" w:rsidP="00DF790E">
      <w:pPr>
        <w:pStyle w:val="Nadpis2"/>
      </w:pPr>
      <w:bookmarkStart w:id="54" w:name="_Toc119170020"/>
      <w:bookmarkStart w:id="55" w:name="_Toc121102207"/>
      <w:r>
        <w:t>Zásahy do práv a</w:t>
      </w:r>
      <w:r w:rsidR="003B115C">
        <w:t> </w:t>
      </w:r>
      <w:r>
        <w:t>svobod občanů</w:t>
      </w:r>
      <w:bookmarkEnd w:id="54"/>
      <w:bookmarkEnd w:id="55"/>
    </w:p>
    <w:p w14:paraId="1588305A" w14:textId="77777777" w:rsidR="002F6558" w:rsidRDefault="007C670D" w:rsidP="003B115C">
      <w:pPr>
        <w:ind w:firstLine="0"/>
      </w:pPr>
      <w:r>
        <w:t xml:space="preserve">Jak </w:t>
      </w:r>
      <w:r w:rsidR="00315828">
        <w:t xml:space="preserve">dále </w:t>
      </w:r>
      <w:r>
        <w:t>uvádí Vymětal a</w:t>
      </w:r>
      <w:r w:rsidR="003B115C">
        <w:t> </w:t>
      </w:r>
      <w:r>
        <w:t>kol. (2010)</w:t>
      </w:r>
      <w:r w:rsidR="003B115C">
        <w:t>,</w:t>
      </w:r>
      <w:r>
        <w:t xml:space="preserve"> nejen policisté, ale i</w:t>
      </w:r>
      <w:r w:rsidR="003B115C">
        <w:t> </w:t>
      </w:r>
      <w:r>
        <w:t>další profesní skupiny jsou ohrožovány pracovním stresem při výkonu služby. Policejním stresem míní takové situace, které jsou pro policisty spojené s emocionálním a</w:t>
      </w:r>
      <w:r w:rsidR="003B115C">
        <w:t> </w:t>
      </w:r>
      <w:r>
        <w:t>často i</w:t>
      </w:r>
      <w:r w:rsidR="003B115C">
        <w:t> </w:t>
      </w:r>
      <w:r>
        <w:t xml:space="preserve">fyzickým vypětím. </w:t>
      </w:r>
      <w:r w:rsidR="003C4729">
        <w:t>Na práci policisty je specifické i</w:t>
      </w:r>
      <w:r w:rsidR="003B115C">
        <w:t> </w:t>
      </w:r>
      <w:r w:rsidR="003C4729">
        <w:t>to, že při výkonu své profese také v určitých případech zasahuje do základních práv a</w:t>
      </w:r>
      <w:r w:rsidR="003B115C">
        <w:t> </w:t>
      </w:r>
      <w:r w:rsidR="003C4729">
        <w:t>svobod občanů a</w:t>
      </w:r>
      <w:r w:rsidR="003B115C">
        <w:t> </w:t>
      </w:r>
      <w:r w:rsidR="003C4729">
        <w:t>v mnoha případech je také nucen a</w:t>
      </w:r>
      <w:r w:rsidR="003B115C">
        <w:t> </w:t>
      </w:r>
      <w:r w:rsidR="003C4729">
        <w:t>povinen tato práva omezit.</w:t>
      </w:r>
    </w:p>
    <w:p w14:paraId="24B39B15" w14:textId="10418D53" w:rsidR="002F6558" w:rsidRDefault="002F6558" w:rsidP="003B115C">
      <w:r>
        <w:t xml:space="preserve">K tomu využívají oprávnění, která jsou vymezena v zákoně </w:t>
      </w:r>
      <w:r w:rsidR="003B115C">
        <w:t xml:space="preserve">č. 273/2008 Sb., </w:t>
      </w:r>
      <w:r>
        <w:t>o</w:t>
      </w:r>
      <w:r w:rsidR="003B115C">
        <w:t> </w:t>
      </w:r>
      <w:r>
        <w:t>Policii České republiky</w:t>
      </w:r>
      <w:r w:rsidR="003B115C">
        <w:t>,</w:t>
      </w:r>
      <w:r w:rsidR="00DC2FB0">
        <w:t xml:space="preserve"> ve </w:t>
      </w:r>
      <w:r w:rsidR="003B115C">
        <w:t>znění pozdějších předpisů,</w:t>
      </w:r>
      <w:r w:rsidR="00DC2FB0">
        <w:t xml:space="preserve"> </w:t>
      </w:r>
      <w:r w:rsidR="00A10438">
        <w:t>a</w:t>
      </w:r>
      <w:r w:rsidR="003B115C">
        <w:t> </w:t>
      </w:r>
      <w:r w:rsidR="00A10438">
        <w:t>to např.</w:t>
      </w:r>
      <w:r w:rsidR="003B115C">
        <w:t> </w:t>
      </w:r>
      <w:r>
        <w:t xml:space="preserve">použití zbraně či donucovacích prostředků, </w:t>
      </w:r>
      <w:r w:rsidR="00A10438">
        <w:t>umístění osoby do policejní cely, zajištění osoby, přiložení pout osobě, vstup</w:t>
      </w:r>
      <w:r w:rsidR="003B115C">
        <w:t xml:space="preserve"> </w:t>
      </w:r>
      <w:r w:rsidR="00A10438">
        <w:t>do obydlí, jiného prostoru nebo na pozemek, zastav</w:t>
      </w:r>
      <w:r w:rsidR="003B115C">
        <w:t>ení</w:t>
      </w:r>
      <w:r w:rsidR="00A10438">
        <w:t xml:space="preserve"> a</w:t>
      </w:r>
      <w:r w:rsidR="003B115C">
        <w:t> </w:t>
      </w:r>
      <w:r w:rsidR="00A10438">
        <w:t>prohlédnut</w:t>
      </w:r>
      <w:r w:rsidR="003B115C">
        <w:t>í</w:t>
      </w:r>
      <w:r w:rsidR="00A10438">
        <w:t xml:space="preserve"> dopravní</w:t>
      </w:r>
      <w:r w:rsidR="003B115C">
        <w:t>ho prostřed</w:t>
      </w:r>
      <w:r w:rsidR="00A10438">
        <w:t>k</w:t>
      </w:r>
      <w:r w:rsidR="003B115C">
        <w:t>u</w:t>
      </w:r>
      <w:r w:rsidR="00A10438">
        <w:t>, vykáz</w:t>
      </w:r>
      <w:r w:rsidR="003B115C">
        <w:t>ání</w:t>
      </w:r>
      <w:r w:rsidR="00A10438">
        <w:t xml:space="preserve"> osob</w:t>
      </w:r>
      <w:r w:rsidR="003B115C">
        <w:t>y</w:t>
      </w:r>
      <w:r w:rsidR="00A10438">
        <w:t xml:space="preserve"> ze společného obydlí</w:t>
      </w:r>
      <w:r w:rsidR="003B115C">
        <w:t> </w:t>
      </w:r>
      <w:r w:rsidR="00A10438">
        <w:t>aj.</w:t>
      </w:r>
    </w:p>
    <w:p w14:paraId="19512975" w14:textId="77777777" w:rsidR="00016E37" w:rsidRDefault="00D8419B" w:rsidP="003B115C">
      <w:r>
        <w:t>K takovým účelům je</w:t>
      </w:r>
      <w:r w:rsidR="00FF47CE">
        <w:t xml:space="preserve"> nezbytně nutné, aby znal velmi dobře</w:t>
      </w:r>
      <w:r w:rsidR="00B1340B">
        <w:t xml:space="preserve"> nejrůznější </w:t>
      </w:r>
      <w:r w:rsidR="00FF47CE">
        <w:t>zákon</w:t>
      </w:r>
      <w:r w:rsidR="00B1340B">
        <w:t>y, interní akty a</w:t>
      </w:r>
      <w:r w:rsidR="00885E0A">
        <w:t> </w:t>
      </w:r>
      <w:r w:rsidR="00B1340B">
        <w:t>závazné pokyny</w:t>
      </w:r>
      <w:r w:rsidR="00FF47CE">
        <w:t>, ale také způsob realizace svých oprávnění, které musí realizovat tak, aby naplnil účel zákona a</w:t>
      </w:r>
      <w:r w:rsidR="00885E0A">
        <w:t> </w:t>
      </w:r>
      <w:r w:rsidR="00FF47CE">
        <w:t>zároveň nezpůsobil nepřiměřenou újmu na právech občanů</w:t>
      </w:r>
      <w:r w:rsidR="00315828">
        <w:t xml:space="preserve">, což klade velké nároky na psychiku policisty, který je většinou v kontaktu s veřejností </w:t>
      </w:r>
      <w:r>
        <w:t>(Vymětal a</w:t>
      </w:r>
      <w:r w:rsidR="00885E0A">
        <w:t> </w:t>
      </w:r>
      <w:r>
        <w:t>kol., 2010).</w:t>
      </w:r>
    </w:p>
    <w:p w14:paraId="59B02327" w14:textId="77777777" w:rsidR="00D06991" w:rsidRDefault="00D06991" w:rsidP="00D06991">
      <w:pPr>
        <w:pStyle w:val="Nadpis2"/>
      </w:pPr>
      <w:bookmarkStart w:id="56" w:name="_Toc119170021"/>
      <w:bookmarkStart w:id="57" w:name="_Toc121102208"/>
      <w:r>
        <w:t>Další možné stresogenní faktory</w:t>
      </w:r>
      <w:bookmarkEnd w:id="56"/>
      <w:bookmarkEnd w:id="57"/>
    </w:p>
    <w:p w14:paraId="55416B1B" w14:textId="77777777" w:rsidR="00D73871" w:rsidRDefault="00D73871" w:rsidP="00885E0A">
      <w:pPr>
        <w:ind w:firstLine="0"/>
      </w:pPr>
      <w:r>
        <w:t>Co se týče dalších věcí, které mají vliv na spokojenost a</w:t>
      </w:r>
      <w:r w:rsidR="00885E0A">
        <w:t> </w:t>
      </w:r>
      <w:r>
        <w:t>výkon služby policistů</w:t>
      </w:r>
      <w:r w:rsidR="00885E0A">
        <w:t>,</w:t>
      </w:r>
      <w:r>
        <w:t xml:space="preserve"> jsou ze sociální oblasti.</w:t>
      </w:r>
      <w:r w:rsidR="00885E0A">
        <w:t xml:space="preserve"> </w:t>
      </w:r>
      <w:r>
        <w:t>Velký vliv mají vedoucí pracovníci, kteří jsou zaměřeni na výkon policistů, vyžadující plnění veškerých povinností</w:t>
      </w:r>
      <w:r w:rsidR="00885E0A">
        <w:t xml:space="preserve"> </w:t>
      </w:r>
      <w:r>
        <w:t>bez nedostatku motivace či uznání za kvalitně odvedenou práci.</w:t>
      </w:r>
      <w:r w:rsidR="00885E0A">
        <w:t xml:space="preserve"> </w:t>
      </w:r>
      <w:r>
        <w:t xml:space="preserve">Určitým problémem může být také kariérní růst, poněvadž pokud policista </w:t>
      </w:r>
      <w:r>
        <w:lastRenderedPageBreak/>
        <w:t>nemá možnost profesního růstu, může taktéž ztratit motivaci, což se projeví na jeho spokojenosti a</w:t>
      </w:r>
      <w:r w:rsidR="00885E0A">
        <w:t> výkonech.</w:t>
      </w:r>
    </w:p>
    <w:p w14:paraId="49B6BFC7" w14:textId="77777777" w:rsidR="00D73871" w:rsidRDefault="00D73871" w:rsidP="00885E0A">
      <w:r w:rsidRPr="001041DA">
        <w:t>V</w:t>
      </w:r>
      <w:r w:rsidR="00885E0A">
        <w:t> </w:t>
      </w:r>
      <w:r w:rsidRPr="001041DA">
        <w:t>rámci pracovní spokojenosti si můžeme všímat i</w:t>
      </w:r>
      <w:r w:rsidR="00885E0A">
        <w:t> </w:t>
      </w:r>
      <w:r w:rsidRPr="001041DA">
        <w:t>některých položek ze sociální oblasti. Jedná se např.</w:t>
      </w:r>
      <w:r w:rsidR="00885E0A">
        <w:t> </w:t>
      </w:r>
      <w:r w:rsidRPr="001041DA">
        <w:t>o</w:t>
      </w:r>
      <w:r w:rsidR="00885E0A">
        <w:t> </w:t>
      </w:r>
      <w:r w:rsidRPr="001041DA">
        <w:t>zajištění stravy pro policisty, materiální vybavení, jeho nedostatky, kvalit</w:t>
      </w:r>
      <w:r w:rsidR="00885E0A">
        <w:t>u</w:t>
      </w:r>
      <w:r w:rsidRPr="001041DA">
        <w:t>, zvláště v</w:t>
      </w:r>
      <w:r w:rsidR="00885E0A">
        <w:t> </w:t>
      </w:r>
      <w:r w:rsidRPr="001041DA">
        <w:t>extrémních klimatických podmínkách</w:t>
      </w:r>
      <w:r w:rsidR="00885E0A">
        <w:t xml:space="preserve"> – </w:t>
      </w:r>
      <w:r w:rsidRPr="001041DA">
        <w:t>v</w:t>
      </w:r>
      <w:r w:rsidR="00885E0A">
        <w:t> </w:t>
      </w:r>
      <w:r w:rsidRPr="001041DA">
        <w:t>létě, v</w:t>
      </w:r>
      <w:r w:rsidR="00885E0A">
        <w:t> </w:t>
      </w:r>
      <w:r w:rsidRPr="001041DA">
        <w:t>zimě</w:t>
      </w:r>
      <w:r w:rsidR="00885E0A">
        <w:t xml:space="preserve"> atd. </w:t>
      </w:r>
      <w:r w:rsidR="00BB446E">
        <w:t>(Vymětal a</w:t>
      </w:r>
      <w:r w:rsidR="00885E0A">
        <w:t> </w:t>
      </w:r>
      <w:r w:rsidR="00BB446E">
        <w:t>kol., 2010).</w:t>
      </w:r>
    </w:p>
    <w:p w14:paraId="02E80E63" w14:textId="77777777" w:rsidR="00EA40F1" w:rsidRDefault="00EA40F1" w:rsidP="00885E0A">
      <w:r>
        <w:t xml:space="preserve">Jak také uvádí Cváček (2002) ve své publikaci, z různých analýz provedené Ministerstvem vnitra České republiky vyplývají některé z dalších charakteristických </w:t>
      </w:r>
      <w:r w:rsidR="00885E0A">
        <w:t>zátěží působících na policisty:</w:t>
      </w:r>
    </w:p>
    <w:p w14:paraId="1B7C9E52" w14:textId="77777777" w:rsidR="00EA40F1" w:rsidRDefault="00885E0A" w:rsidP="005A016A">
      <w:pPr>
        <w:pStyle w:val="Odstavecseseznamem"/>
        <w:numPr>
          <w:ilvl w:val="0"/>
          <w:numId w:val="27"/>
        </w:numPr>
        <w:ind w:left="851" w:hanging="425"/>
      </w:pPr>
      <w:r>
        <w:t>s</w:t>
      </w:r>
      <w:r w:rsidR="00EA40F1">
        <w:t>kutečné nebo pomyslné ohrožení života, zdraví, perspektiv policisty</w:t>
      </w:r>
      <w:r>
        <w:t>;</w:t>
      </w:r>
    </w:p>
    <w:p w14:paraId="16D265AB" w14:textId="77777777" w:rsidR="00EA40F1" w:rsidRDefault="00885E0A" w:rsidP="005A016A">
      <w:pPr>
        <w:pStyle w:val="Odstavecseseznamem"/>
        <w:numPr>
          <w:ilvl w:val="0"/>
          <w:numId w:val="27"/>
        </w:numPr>
        <w:ind w:left="851" w:hanging="425"/>
      </w:pPr>
      <w:r>
        <w:t>v</w:t>
      </w:r>
      <w:r w:rsidR="00EA40F1">
        <w:t>ysoká dynamika činnosti, rychlé a</w:t>
      </w:r>
      <w:r>
        <w:t> </w:t>
      </w:r>
      <w:r w:rsidR="00EA40F1">
        <w:t>časté změny situace, požadavky na změny, přepojování pozornosti</w:t>
      </w:r>
      <w:r>
        <w:t>;</w:t>
      </w:r>
    </w:p>
    <w:p w14:paraId="20930C3E" w14:textId="77777777" w:rsidR="00EA40F1" w:rsidRDefault="00885E0A" w:rsidP="005A016A">
      <w:pPr>
        <w:pStyle w:val="Odstavecseseznamem"/>
        <w:numPr>
          <w:ilvl w:val="0"/>
          <w:numId w:val="27"/>
        </w:numPr>
        <w:ind w:left="851" w:hanging="425"/>
      </w:pPr>
      <w:r>
        <w:t>f</w:t>
      </w:r>
      <w:r w:rsidR="00EA40F1">
        <w:t>yzikální podmínky, vlivy počasí a</w:t>
      </w:r>
      <w:r>
        <w:t> </w:t>
      </w:r>
      <w:r w:rsidR="00EA40F1">
        <w:t>nedostatečné vybavení policistů</w:t>
      </w:r>
      <w:r>
        <w:t>;</w:t>
      </w:r>
    </w:p>
    <w:p w14:paraId="44496610" w14:textId="77777777" w:rsidR="00EA40F1" w:rsidRDefault="00885E0A" w:rsidP="005A016A">
      <w:pPr>
        <w:pStyle w:val="Odstavecseseznamem"/>
        <w:numPr>
          <w:ilvl w:val="0"/>
          <w:numId w:val="27"/>
        </w:numPr>
        <w:ind w:left="851" w:hanging="425"/>
      </w:pPr>
      <w:r>
        <w:t>m</w:t>
      </w:r>
      <w:r w:rsidR="00EA40F1">
        <w:t>nožství rušivých vlivů, vědomí rizika a</w:t>
      </w:r>
      <w:r>
        <w:t> </w:t>
      </w:r>
      <w:r w:rsidR="00EA40F1">
        <w:t>následků v případě chybného výkonu</w:t>
      </w:r>
      <w:r>
        <w:t>;</w:t>
      </w:r>
    </w:p>
    <w:p w14:paraId="4EDD4EDA" w14:textId="77777777" w:rsidR="00EA40F1" w:rsidRDefault="00885E0A" w:rsidP="005A016A">
      <w:pPr>
        <w:pStyle w:val="Odstavecseseznamem"/>
        <w:numPr>
          <w:ilvl w:val="0"/>
          <w:numId w:val="27"/>
        </w:numPr>
        <w:ind w:left="851" w:hanging="425"/>
      </w:pPr>
      <w:r>
        <w:t>č</w:t>
      </w:r>
      <w:r w:rsidR="00EA40F1">
        <w:t>asový faktor</w:t>
      </w:r>
      <w:r>
        <w:t>;</w:t>
      </w:r>
    </w:p>
    <w:p w14:paraId="1B26CF46" w14:textId="77777777" w:rsidR="00EA40F1" w:rsidRDefault="00885E0A" w:rsidP="005A016A">
      <w:pPr>
        <w:pStyle w:val="Odstavecseseznamem"/>
        <w:numPr>
          <w:ilvl w:val="0"/>
          <w:numId w:val="27"/>
        </w:numPr>
        <w:ind w:left="851" w:hanging="425"/>
      </w:pPr>
      <w:r>
        <w:t>v</w:t>
      </w:r>
      <w:r w:rsidR="00EA40F1">
        <w:t>elké množství nebo naopak nedostatek informací</w:t>
      </w:r>
      <w:r>
        <w:t>;</w:t>
      </w:r>
    </w:p>
    <w:p w14:paraId="3AEA6E3F" w14:textId="77777777" w:rsidR="00EA40F1" w:rsidRDefault="00885E0A" w:rsidP="005A016A">
      <w:pPr>
        <w:pStyle w:val="Odstavecseseznamem"/>
        <w:numPr>
          <w:ilvl w:val="0"/>
          <w:numId w:val="27"/>
        </w:numPr>
        <w:ind w:left="851" w:hanging="425"/>
      </w:pPr>
      <w:r>
        <w:t>n</w:t>
      </w:r>
      <w:r w:rsidR="00EA40F1">
        <w:t>utnost rozhodnout se v časovém a</w:t>
      </w:r>
      <w:r>
        <w:t> </w:t>
      </w:r>
      <w:r w:rsidR="00EA40F1">
        <w:t>informačním deficitu</w:t>
      </w:r>
      <w:r>
        <w:t>;</w:t>
      </w:r>
    </w:p>
    <w:p w14:paraId="4E943B1B" w14:textId="77777777" w:rsidR="00EA40F1" w:rsidRDefault="00885E0A" w:rsidP="005A016A">
      <w:pPr>
        <w:pStyle w:val="Odstavecseseznamem"/>
        <w:numPr>
          <w:ilvl w:val="0"/>
          <w:numId w:val="27"/>
        </w:numPr>
        <w:ind w:left="851" w:hanging="425"/>
      </w:pPr>
      <w:r>
        <w:t>e</w:t>
      </w:r>
      <w:r w:rsidR="00EA40F1">
        <w:t>mocionální napětí</w:t>
      </w:r>
      <w:r>
        <w:t>;</w:t>
      </w:r>
    </w:p>
    <w:p w14:paraId="27AC5AF2" w14:textId="77777777" w:rsidR="00EA40F1" w:rsidRPr="00EA40F1" w:rsidRDefault="00885E0A" w:rsidP="005A016A">
      <w:pPr>
        <w:pStyle w:val="Odstavecseseznamem"/>
        <w:numPr>
          <w:ilvl w:val="0"/>
          <w:numId w:val="27"/>
        </w:numPr>
        <w:ind w:left="851" w:hanging="425"/>
      </w:pPr>
      <w:r>
        <w:t>m</w:t>
      </w:r>
      <w:r w:rsidR="00EA40F1">
        <w:t>nohdy složité interpersonální vztahy policisty</w:t>
      </w:r>
      <w:r>
        <w:t>.</w:t>
      </w:r>
    </w:p>
    <w:p w14:paraId="1A29AB1E" w14:textId="77777777" w:rsidR="00D73871" w:rsidRPr="005D59CF" w:rsidRDefault="00D73871" w:rsidP="00885E0A">
      <w:r w:rsidRPr="001041DA">
        <w:t xml:space="preserve">Zdroje </w:t>
      </w:r>
      <w:r w:rsidRPr="005D59CF">
        <w:t>konfliktů vyvolávající stresové situace v</w:t>
      </w:r>
      <w:r w:rsidR="00885E0A" w:rsidRPr="005D59CF">
        <w:t> </w:t>
      </w:r>
      <w:r w:rsidRPr="005D59CF">
        <w:t>policejní činnosti dělíme na obecné, které vznikají v</w:t>
      </w:r>
      <w:r w:rsidR="00885E0A" w:rsidRPr="005D59CF">
        <w:t> </w:t>
      </w:r>
      <w:r w:rsidRPr="005D59CF">
        <w:t>průběhu jednání a</w:t>
      </w:r>
      <w:r w:rsidR="00885E0A" w:rsidRPr="005D59CF">
        <w:t> </w:t>
      </w:r>
      <w:r w:rsidRPr="005D59CF">
        <w:t>kontaktů policisty s</w:t>
      </w:r>
      <w:r w:rsidR="00885E0A" w:rsidRPr="005D59CF">
        <w:t> </w:t>
      </w:r>
      <w:r w:rsidRPr="005D59CF">
        <w:t>veřejností</w:t>
      </w:r>
      <w:r w:rsidR="00885E0A" w:rsidRPr="005D59CF">
        <w:t>,</w:t>
      </w:r>
      <w:r w:rsidRPr="005D59CF">
        <w:t xml:space="preserve"> s</w:t>
      </w:r>
      <w:r w:rsidR="00885E0A" w:rsidRPr="005D59CF">
        <w:t> </w:t>
      </w:r>
      <w:r w:rsidRPr="005D59CF">
        <w:t>občany</w:t>
      </w:r>
      <w:r w:rsidR="00885E0A" w:rsidRPr="005D59CF">
        <w:t>,</w:t>
      </w:r>
      <w:r w:rsidR="003579BF" w:rsidRPr="005D59CF">
        <w:t xml:space="preserve"> a</w:t>
      </w:r>
      <w:r w:rsidR="00885E0A" w:rsidRPr="005D59CF">
        <w:t> </w:t>
      </w:r>
      <w:r w:rsidRPr="005D59CF">
        <w:t>na zvláštní</w:t>
      </w:r>
      <w:r w:rsidR="00885E0A" w:rsidRPr="005D59CF">
        <w:t>;</w:t>
      </w:r>
      <w:r w:rsidRPr="005D59CF">
        <w:t xml:space="preserve"> tyto zdroje konfliktů jsou spojeny s</w:t>
      </w:r>
      <w:r w:rsidR="00885E0A" w:rsidRPr="005D59CF">
        <w:t> </w:t>
      </w:r>
      <w:r w:rsidRPr="005D59CF">
        <w:t xml:space="preserve">individuálními charakteristikami jednání policistů </w:t>
      </w:r>
      <w:r w:rsidR="003579BF" w:rsidRPr="005D59CF">
        <w:t>(Cváček, 2002).</w:t>
      </w:r>
    </w:p>
    <w:p w14:paraId="4B965006" w14:textId="77777777" w:rsidR="00DC781D" w:rsidRPr="005D59CF" w:rsidRDefault="00DC781D" w:rsidP="00885E0A">
      <w:r w:rsidRPr="005D59CF">
        <w:t>Také Sewell (1999) uvedl ve své publikaci určitou po</w:t>
      </w:r>
      <w:r w:rsidR="00885E0A" w:rsidRPr="005D59CF">
        <w:t>sloupnost stresujících faktorů:</w:t>
      </w:r>
    </w:p>
    <w:p w14:paraId="6088E3DF" w14:textId="77777777" w:rsidR="00DC781D" w:rsidRPr="005D59CF" w:rsidRDefault="00885E0A" w:rsidP="005A016A">
      <w:pPr>
        <w:pStyle w:val="Odstavecseseznamem"/>
        <w:numPr>
          <w:ilvl w:val="0"/>
          <w:numId w:val="28"/>
        </w:numPr>
        <w:ind w:left="851" w:hanging="425"/>
      </w:pPr>
      <w:r w:rsidRPr="005D59CF">
        <w:t>n</w:t>
      </w:r>
      <w:r w:rsidR="00DC781D" w:rsidRPr="005D59CF">
        <w:t>ásilná smrt kolegy ve službě</w:t>
      </w:r>
      <w:r w:rsidRPr="005D59CF">
        <w:t>,</w:t>
      </w:r>
    </w:p>
    <w:p w14:paraId="7E9ADF37" w14:textId="77777777" w:rsidR="00DC781D" w:rsidRPr="005D59CF" w:rsidRDefault="00885E0A" w:rsidP="005A016A">
      <w:pPr>
        <w:pStyle w:val="Odstavecseseznamem"/>
        <w:numPr>
          <w:ilvl w:val="0"/>
          <w:numId w:val="28"/>
        </w:numPr>
        <w:ind w:left="851" w:hanging="425"/>
      </w:pPr>
      <w:r w:rsidRPr="005D59CF">
        <w:t>p</w:t>
      </w:r>
      <w:r w:rsidR="00DC781D" w:rsidRPr="005D59CF">
        <w:t>ropuštění</w:t>
      </w:r>
      <w:r w:rsidRPr="005D59CF">
        <w:t>,</w:t>
      </w:r>
    </w:p>
    <w:p w14:paraId="16722ED4" w14:textId="77777777" w:rsidR="00DC781D" w:rsidRPr="005D59CF" w:rsidRDefault="00885E0A" w:rsidP="005A016A">
      <w:pPr>
        <w:pStyle w:val="Odstavecseseznamem"/>
        <w:numPr>
          <w:ilvl w:val="0"/>
          <w:numId w:val="28"/>
        </w:numPr>
        <w:ind w:left="851" w:hanging="425"/>
      </w:pPr>
      <w:r w:rsidRPr="005D59CF">
        <w:t>z</w:t>
      </w:r>
      <w:r w:rsidR="00DC781D" w:rsidRPr="005D59CF">
        <w:t>abití jiné osoby ve službě</w:t>
      </w:r>
      <w:r w:rsidRPr="005D59CF">
        <w:t>,</w:t>
      </w:r>
    </w:p>
    <w:p w14:paraId="357B3995" w14:textId="77777777" w:rsidR="00DC781D" w:rsidRPr="005D59CF" w:rsidRDefault="00885E0A" w:rsidP="005A016A">
      <w:pPr>
        <w:pStyle w:val="Odstavecseseznamem"/>
        <w:numPr>
          <w:ilvl w:val="0"/>
          <w:numId w:val="28"/>
        </w:numPr>
        <w:ind w:left="851" w:hanging="425"/>
      </w:pPr>
      <w:r w:rsidRPr="005D59CF">
        <w:t>p</w:t>
      </w:r>
      <w:r w:rsidR="00DC781D" w:rsidRPr="005D59CF">
        <w:t>oužití střelné zbraně ve službě</w:t>
      </w:r>
      <w:r w:rsidRPr="005D59CF">
        <w:t>,</w:t>
      </w:r>
    </w:p>
    <w:p w14:paraId="535CD64E" w14:textId="77777777" w:rsidR="00DC781D" w:rsidRPr="005D59CF" w:rsidRDefault="00885E0A" w:rsidP="005A016A">
      <w:pPr>
        <w:pStyle w:val="Odstavecseseznamem"/>
        <w:numPr>
          <w:ilvl w:val="0"/>
          <w:numId w:val="28"/>
        </w:numPr>
        <w:ind w:left="851" w:hanging="425"/>
      </w:pPr>
      <w:r w:rsidRPr="005D59CF">
        <w:t>s</w:t>
      </w:r>
      <w:r w:rsidR="00DC781D" w:rsidRPr="005D59CF">
        <w:t>ebevražda kolegy či jiné blízké osoby</w:t>
      </w:r>
      <w:r w:rsidRPr="005D59CF">
        <w:t>,</w:t>
      </w:r>
    </w:p>
    <w:p w14:paraId="2B964BA0" w14:textId="77777777" w:rsidR="00DC781D" w:rsidRPr="005D59CF" w:rsidRDefault="00885E0A" w:rsidP="005A016A">
      <w:pPr>
        <w:pStyle w:val="Odstavecseseznamem"/>
        <w:numPr>
          <w:ilvl w:val="0"/>
          <w:numId w:val="28"/>
        </w:numPr>
        <w:ind w:left="851" w:hanging="425"/>
      </w:pPr>
      <w:r w:rsidRPr="005D59CF">
        <w:lastRenderedPageBreak/>
        <w:t>n</w:t>
      </w:r>
      <w:r w:rsidR="00DC781D" w:rsidRPr="005D59CF">
        <w:t>ásilná smrt jiného kolegy</w:t>
      </w:r>
      <w:r w:rsidRPr="005D59CF">
        <w:t>,</w:t>
      </w:r>
    </w:p>
    <w:p w14:paraId="3FDFF212" w14:textId="77777777" w:rsidR="00DC781D" w:rsidRPr="005D59CF" w:rsidRDefault="00885E0A" w:rsidP="005A016A">
      <w:pPr>
        <w:pStyle w:val="Odstavecseseznamem"/>
        <w:numPr>
          <w:ilvl w:val="0"/>
          <w:numId w:val="28"/>
        </w:numPr>
        <w:ind w:left="851" w:hanging="425"/>
      </w:pPr>
      <w:r w:rsidRPr="005D59CF">
        <w:t>v</w:t>
      </w:r>
      <w:r w:rsidR="00DC781D" w:rsidRPr="005D59CF">
        <w:t>ražda spáchaná jiným policistou</w:t>
      </w:r>
      <w:r w:rsidRPr="005D59CF">
        <w:t>,</w:t>
      </w:r>
    </w:p>
    <w:p w14:paraId="0D56782E" w14:textId="77777777" w:rsidR="00DC781D" w:rsidRPr="005D59CF" w:rsidRDefault="00885E0A" w:rsidP="005A016A">
      <w:pPr>
        <w:pStyle w:val="Odstavecseseznamem"/>
        <w:numPr>
          <w:ilvl w:val="0"/>
          <w:numId w:val="28"/>
        </w:numPr>
        <w:ind w:left="851" w:hanging="425"/>
      </w:pPr>
      <w:r w:rsidRPr="005D59CF">
        <w:t>s</w:t>
      </w:r>
      <w:r w:rsidR="00DC781D" w:rsidRPr="005D59CF">
        <w:t>třelné poranění během služby</w:t>
      </w:r>
      <w:r w:rsidRPr="005D59CF">
        <w:t>,</w:t>
      </w:r>
    </w:p>
    <w:p w14:paraId="494D35CE" w14:textId="77777777" w:rsidR="00DC781D" w:rsidRPr="005D59CF" w:rsidRDefault="00885E0A" w:rsidP="005A016A">
      <w:pPr>
        <w:pStyle w:val="Odstavecseseznamem"/>
        <w:numPr>
          <w:ilvl w:val="0"/>
          <w:numId w:val="28"/>
        </w:numPr>
        <w:ind w:left="851" w:hanging="425"/>
      </w:pPr>
      <w:r w:rsidRPr="005D59CF">
        <w:t>j</w:t>
      </w:r>
      <w:r w:rsidR="00DC781D" w:rsidRPr="005D59CF">
        <w:t>iné zranění kolegy během služby</w:t>
      </w:r>
      <w:r w:rsidRPr="005D59CF">
        <w:t>,</w:t>
      </w:r>
    </w:p>
    <w:p w14:paraId="32160969" w14:textId="77777777" w:rsidR="00DC781D" w:rsidRPr="005D59CF" w:rsidRDefault="00885E0A" w:rsidP="005A016A">
      <w:pPr>
        <w:pStyle w:val="Odstavecseseznamem"/>
        <w:numPr>
          <w:ilvl w:val="0"/>
          <w:numId w:val="28"/>
        </w:numPr>
        <w:ind w:left="851" w:hanging="425"/>
      </w:pPr>
      <w:r w:rsidRPr="005D59CF">
        <w:t>p</w:t>
      </w:r>
      <w:r w:rsidR="00DC781D" w:rsidRPr="005D59CF">
        <w:t>ostavení mimo službu</w:t>
      </w:r>
      <w:r w:rsidRPr="005D59CF">
        <w:t>,</w:t>
      </w:r>
    </w:p>
    <w:p w14:paraId="1273D85D" w14:textId="77777777" w:rsidR="00DC781D" w:rsidRPr="005D59CF" w:rsidRDefault="00885E0A" w:rsidP="005A016A">
      <w:pPr>
        <w:pStyle w:val="Odstavecseseznamem"/>
        <w:numPr>
          <w:ilvl w:val="0"/>
          <w:numId w:val="28"/>
        </w:numPr>
        <w:ind w:left="851" w:hanging="425"/>
      </w:pPr>
      <w:r w:rsidRPr="005D59CF">
        <w:t>p</w:t>
      </w:r>
      <w:r w:rsidR="00DC781D" w:rsidRPr="005D59CF">
        <w:t>ozastavení postupu</w:t>
      </w:r>
      <w:r w:rsidRPr="005D59CF">
        <w:t>,</w:t>
      </w:r>
    </w:p>
    <w:p w14:paraId="01402BC0" w14:textId="77777777" w:rsidR="00DC781D" w:rsidRPr="005D59CF" w:rsidRDefault="00885E0A" w:rsidP="005A016A">
      <w:pPr>
        <w:pStyle w:val="Odstavecseseznamem"/>
        <w:numPr>
          <w:ilvl w:val="0"/>
          <w:numId w:val="28"/>
        </w:numPr>
        <w:ind w:left="851" w:hanging="425"/>
      </w:pPr>
      <w:r w:rsidRPr="005D59CF">
        <w:t>p</w:t>
      </w:r>
      <w:r w:rsidR="00DC781D" w:rsidRPr="005D59CF">
        <w:t>ronásledování ozbrojeného pachatele</w:t>
      </w:r>
      <w:r w:rsidRPr="005D59CF">
        <w:t>,</w:t>
      </w:r>
    </w:p>
    <w:p w14:paraId="15DB0E90" w14:textId="77777777" w:rsidR="00DC781D" w:rsidRPr="005D59CF" w:rsidRDefault="00885E0A" w:rsidP="005A016A">
      <w:pPr>
        <w:pStyle w:val="Odstavecseseznamem"/>
        <w:numPr>
          <w:ilvl w:val="0"/>
          <w:numId w:val="28"/>
        </w:numPr>
        <w:ind w:left="851" w:hanging="425"/>
      </w:pPr>
      <w:r w:rsidRPr="005D59CF">
        <w:t>p</w:t>
      </w:r>
      <w:r w:rsidR="00DC781D" w:rsidRPr="005D59CF">
        <w:t xml:space="preserve">řípady </w:t>
      </w:r>
      <w:r w:rsidR="006F7AA6" w:rsidRPr="005D59CF">
        <w:t>s násilným úmrtím dítěte</w:t>
      </w:r>
      <w:r w:rsidRPr="005D59CF">
        <w:t>,</w:t>
      </w:r>
    </w:p>
    <w:p w14:paraId="0FCA6B6E" w14:textId="77777777" w:rsidR="00DC781D" w:rsidRPr="005D59CF" w:rsidRDefault="00885E0A" w:rsidP="005A016A">
      <w:pPr>
        <w:pStyle w:val="Odstavecseseznamem"/>
        <w:numPr>
          <w:ilvl w:val="0"/>
          <w:numId w:val="28"/>
        </w:numPr>
        <w:ind w:left="851" w:hanging="425"/>
      </w:pPr>
      <w:r w:rsidRPr="005D59CF">
        <w:t>d</w:t>
      </w:r>
      <w:r w:rsidR="006F7AA6" w:rsidRPr="005D59CF">
        <w:t>louhodobá služba daleko od rodiny</w:t>
      </w:r>
      <w:r w:rsidRPr="005D59CF">
        <w:t>,</w:t>
      </w:r>
    </w:p>
    <w:p w14:paraId="63881404" w14:textId="77777777" w:rsidR="00DC781D" w:rsidRPr="005D59CF" w:rsidRDefault="00885E0A" w:rsidP="005A016A">
      <w:pPr>
        <w:pStyle w:val="Odstavecseseznamem"/>
        <w:numPr>
          <w:ilvl w:val="0"/>
          <w:numId w:val="28"/>
        </w:numPr>
        <w:ind w:left="851" w:hanging="425"/>
      </w:pPr>
      <w:r w:rsidRPr="005D59CF">
        <w:t>p</w:t>
      </w:r>
      <w:r w:rsidR="008C2B6D" w:rsidRPr="005D59CF">
        <w:t>římý střet se střelbou</w:t>
      </w:r>
      <w:r w:rsidRPr="005D59CF">
        <w:t>,</w:t>
      </w:r>
    </w:p>
    <w:p w14:paraId="7674D6B9" w14:textId="77777777" w:rsidR="00DC781D" w:rsidRPr="005D59CF" w:rsidRDefault="00885E0A" w:rsidP="005A016A">
      <w:pPr>
        <w:pStyle w:val="Odstavecseseznamem"/>
        <w:numPr>
          <w:ilvl w:val="0"/>
          <w:numId w:val="28"/>
        </w:numPr>
        <w:ind w:left="851" w:hanging="425"/>
      </w:pPr>
      <w:r w:rsidRPr="005D59CF">
        <w:t>s</w:t>
      </w:r>
      <w:r w:rsidR="00DC781D" w:rsidRPr="005D59CF">
        <w:t>nížení platu</w:t>
      </w:r>
      <w:r w:rsidRPr="005D59CF">
        <w:t>,</w:t>
      </w:r>
    </w:p>
    <w:p w14:paraId="7B5E63B3" w14:textId="77777777" w:rsidR="00DC781D" w:rsidRPr="005D59CF" w:rsidRDefault="00885E0A" w:rsidP="005A016A">
      <w:pPr>
        <w:pStyle w:val="Odstavecseseznamem"/>
        <w:numPr>
          <w:ilvl w:val="0"/>
          <w:numId w:val="28"/>
        </w:numPr>
        <w:ind w:left="851" w:hanging="425"/>
      </w:pPr>
      <w:r w:rsidRPr="005D59CF">
        <w:t>b</w:t>
      </w:r>
      <w:r w:rsidR="00DC781D" w:rsidRPr="005D59CF">
        <w:t xml:space="preserve">ýt </w:t>
      </w:r>
      <w:r w:rsidR="008C2B6D" w:rsidRPr="005D59CF">
        <w:t>svědkem korupce ve službě</w:t>
      </w:r>
      <w:r w:rsidRPr="005D59CF">
        <w:t>,</w:t>
      </w:r>
    </w:p>
    <w:p w14:paraId="6F23CAD4" w14:textId="77777777" w:rsidR="00DC781D" w:rsidRPr="005D59CF" w:rsidRDefault="00885E0A" w:rsidP="005A016A">
      <w:pPr>
        <w:pStyle w:val="Odstavecseseznamem"/>
        <w:numPr>
          <w:ilvl w:val="0"/>
          <w:numId w:val="28"/>
        </w:numPr>
        <w:ind w:left="851" w:hanging="425"/>
      </w:pPr>
      <w:r w:rsidRPr="005D59CF">
        <w:t>b</w:t>
      </w:r>
      <w:r w:rsidR="00DC781D" w:rsidRPr="005D59CF">
        <w:t xml:space="preserve">ýt sám </w:t>
      </w:r>
      <w:r w:rsidR="008C2B6D" w:rsidRPr="005D59CF">
        <w:t>uplácen</w:t>
      </w:r>
      <w:r w:rsidRPr="005D59CF">
        <w:t>,</w:t>
      </w:r>
    </w:p>
    <w:p w14:paraId="4B290A25" w14:textId="77777777" w:rsidR="00DC781D" w:rsidRPr="005D59CF" w:rsidRDefault="00885E0A" w:rsidP="005A016A">
      <w:pPr>
        <w:pStyle w:val="Odstavecseseznamem"/>
        <w:numPr>
          <w:ilvl w:val="0"/>
          <w:numId w:val="28"/>
        </w:numPr>
        <w:ind w:left="851" w:hanging="425"/>
      </w:pPr>
      <w:r w:rsidRPr="005D59CF">
        <w:t>s</w:t>
      </w:r>
      <w:r w:rsidR="00DC781D" w:rsidRPr="005D59CF">
        <w:t>polupůsobení v</w:t>
      </w:r>
      <w:r w:rsidRPr="005D59CF">
        <w:t> </w:t>
      </w:r>
      <w:r w:rsidR="00DC781D" w:rsidRPr="005D59CF">
        <w:t>systémech podplácení</w:t>
      </w:r>
      <w:r w:rsidRPr="005D59CF">
        <w:t>,</w:t>
      </w:r>
    </w:p>
    <w:p w14:paraId="00771346" w14:textId="77777777" w:rsidR="00DC781D" w:rsidRPr="005D59CF" w:rsidRDefault="00885E0A" w:rsidP="005A016A">
      <w:pPr>
        <w:pStyle w:val="Odstavecseseznamem"/>
        <w:numPr>
          <w:ilvl w:val="0"/>
          <w:numId w:val="28"/>
        </w:numPr>
        <w:ind w:left="851" w:hanging="425"/>
      </w:pPr>
      <w:r w:rsidRPr="005D59CF">
        <w:t>stav nebezpečí</w:t>
      </w:r>
      <w:r w:rsidR="00DC781D" w:rsidRPr="005D59CF">
        <w:t xml:space="preserve"> způsobený zrušením zásahu policie</w:t>
      </w:r>
      <w:r w:rsidRPr="005D59CF">
        <w:t>,</w:t>
      </w:r>
    </w:p>
    <w:p w14:paraId="732B1222" w14:textId="77777777" w:rsidR="00DC781D" w:rsidRPr="005D59CF" w:rsidRDefault="00885E0A" w:rsidP="005A016A">
      <w:pPr>
        <w:pStyle w:val="Odstavecseseznamem"/>
        <w:numPr>
          <w:ilvl w:val="0"/>
          <w:numId w:val="28"/>
        </w:numPr>
        <w:ind w:left="851" w:hanging="425"/>
      </w:pPr>
      <w:r w:rsidRPr="005D59CF">
        <w:t>p</w:t>
      </w:r>
      <w:r w:rsidR="00DC781D" w:rsidRPr="005D59CF">
        <w:t>řípady nenásilné smrti dítěte</w:t>
      </w:r>
      <w:r w:rsidRPr="005D59CF">
        <w:t>,</w:t>
      </w:r>
    </w:p>
    <w:p w14:paraId="56639AE9" w14:textId="77777777" w:rsidR="00DC781D" w:rsidRPr="005D59CF" w:rsidRDefault="00885E0A" w:rsidP="005A016A">
      <w:pPr>
        <w:pStyle w:val="Odstavecseseznamem"/>
        <w:numPr>
          <w:ilvl w:val="0"/>
          <w:numId w:val="28"/>
        </w:numPr>
        <w:ind w:left="851" w:hanging="425"/>
      </w:pPr>
      <w:r w:rsidRPr="005D59CF">
        <w:t>p</w:t>
      </w:r>
      <w:r w:rsidR="00DC781D" w:rsidRPr="005D59CF">
        <w:t>racovní postup neschopného policisty ve srovnání s</w:t>
      </w:r>
      <w:r w:rsidRPr="005D59CF">
        <w:t> </w:t>
      </w:r>
      <w:r w:rsidR="00DC781D" w:rsidRPr="005D59CF">
        <w:t>vlastním postupem</w:t>
      </w:r>
      <w:r w:rsidRPr="005D59CF">
        <w:t>,</w:t>
      </w:r>
    </w:p>
    <w:p w14:paraId="463ACC10" w14:textId="77777777" w:rsidR="00DC781D" w:rsidRPr="005D59CF" w:rsidRDefault="00885E0A" w:rsidP="005A016A">
      <w:pPr>
        <w:pStyle w:val="Odstavecseseznamem"/>
        <w:numPr>
          <w:ilvl w:val="0"/>
          <w:numId w:val="28"/>
        </w:numPr>
        <w:ind w:left="851" w:hanging="425"/>
      </w:pPr>
      <w:r w:rsidRPr="005D59CF">
        <w:t>v</w:t>
      </w:r>
      <w:r w:rsidR="00DC781D" w:rsidRPr="005D59CF">
        <w:t>yšetřování inspekcí MV</w:t>
      </w:r>
      <w:r w:rsidRPr="005D59CF">
        <w:t>,</w:t>
      </w:r>
    </w:p>
    <w:p w14:paraId="58B35F79" w14:textId="77777777" w:rsidR="00D73871" w:rsidRPr="005D59CF" w:rsidRDefault="00885E0A" w:rsidP="005A016A">
      <w:pPr>
        <w:pStyle w:val="Odstavecseseznamem"/>
        <w:numPr>
          <w:ilvl w:val="0"/>
          <w:numId w:val="28"/>
        </w:numPr>
        <w:ind w:left="851" w:hanging="425"/>
      </w:pPr>
      <w:r w:rsidRPr="005D59CF">
        <w:t>n</w:t>
      </w:r>
      <w:r w:rsidR="00DC781D" w:rsidRPr="005D59CF">
        <w:t>utnost jednání s</w:t>
      </w:r>
      <w:r w:rsidRPr="005D59CF">
        <w:t> </w:t>
      </w:r>
      <w:r w:rsidR="00DC781D" w:rsidRPr="005D59CF">
        <w:t>ozbrojeným pachatelem</w:t>
      </w:r>
      <w:r w:rsidRPr="005D59CF">
        <w:t>.</w:t>
      </w:r>
    </w:p>
    <w:p w14:paraId="746280BE" w14:textId="77777777" w:rsidR="000D0CE1" w:rsidRPr="00180B6A" w:rsidRDefault="00B04957" w:rsidP="003369D0">
      <w:pPr>
        <w:pStyle w:val="Nadpis2"/>
        <w:rPr>
          <w:rFonts w:cs="Times New Roman"/>
          <w:szCs w:val="24"/>
        </w:rPr>
      </w:pPr>
      <w:bookmarkStart w:id="58" w:name="_Toc119170022"/>
      <w:bookmarkStart w:id="59" w:name="_Toc121102209"/>
      <w:r>
        <w:t>Obecné s</w:t>
      </w:r>
      <w:r w:rsidR="000D0CE1">
        <w:t>tresory</w:t>
      </w:r>
      <w:bookmarkEnd w:id="58"/>
      <w:bookmarkEnd w:id="59"/>
    </w:p>
    <w:p w14:paraId="01F1E66C" w14:textId="77777777" w:rsidR="00037B39" w:rsidRDefault="00204A89" w:rsidP="00885E0A">
      <w:pPr>
        <w:ind w:firstLine="0"/>
      </w:pPr>
      <w:r>
        <w:t>V</w:t>
      </w:r>
      <w:r w:rsidR="00885E0A">
        <w:t> </w:t>
      </w:r>
      <w:r>
        <w:t>případě</w:t>
      </w:r>
      <w:r w:rsidR="00180B6A" w:rsidRPr="00363ACD">
        <w:t xml:space="preserve"> pracovní zátěž</w:t>
      </w:r>
      <w:r>
        <w:t>e</w:t>
      </w:r>
      <w:r w:rsidR="00180B6A" w:rsidRPr="00363ACD">
        <w:t xml:space="preserve"> řadíme</w:t>
      </w:r>
      <w:r>
        <w:t xml:space="preserve"> zaměstnání</w:t>
      </w:r>
      <w:r w:rsidR="00180B6A" w:rsidRPr="00363ACD">
        <w:t xml:space="preserve"> všeobecně ke stresorům, a</w:t>
      </w:r>
      <w:r w:rsidR="00885E0A">
        <w:t> </w:t>
      </w:r>
      <w:r w:rsidR="00180B6A" w:rsidRPr="00363ACD">
        <w:t>to předevší</w:t>
      </w:r>
      <w:r>
        <w:t xml:space="preserve">m </w:t>
      </w:r>
      <w:r w:rsidR="00180B6A" w:rsidRPr="00363ACD">
        <w:t>pokud chybí možnost podílet se nějakým způsobem na ř</w:t>
      </w:r>
      <w:r w:rsidR="00885E0A">
        <w:t>ízení, dále při velkém množství</w:t>
      </w:r>
      <w:r w:rsidR="00180B6A" w:rsidRPr="00363ACD">
        <w:t xml:space="preserve"> úkolů, velk</w:t>
      </w:r>
      <w:r w:rsidR="00885E0A">
        <w:t>é</w:t>
      </w:r>
      <w:r w:rsidR="00180B6A" w:rsidRPr="00363ACD">
        <w:t xml:space="preserve"> odpovědnost</w:t>
      </w:r>
      <w:r w:rsidR="00885E0A">
        <w:t>i</w:t>
      </w:r>
      <w:r w:rsidR="00180B6A" w:rsidRPr="00363ACD">
        <w:t xml:space="preserve"> a</w:t>
      </w:r>
      <w:r w:rsidR="00885E0A">
        <w:t> </w:t>
      </w:r>
      <w:r w:rsidR="00180B6A" w:rsidRPr="00363ACD">
        <w:t>mal</w:t>
      </w:r>
      <w:r w:rsidR="00885E0A">
        <w:t xml:space="preserve">é </w:t>
      </w:r>
      <w:r w:rsidR="00180B6A" w:rsidRPr="00363ACD">
        <w:t>mí</w:t>
      </w:r>
      <w:r w:rsidR="00885E0A">
        <w:t>ře</w:t>
      </w:r>
      <w:r w:rsidR="00180B6A" w:rsidRPr="00363ACD">
        <w:t xml:space="preserve"> ovlivňovat náplň práce. Za další faktory ovlivňující míru stresu byly označeny vztahy na pracovišti a</w:t>
      </w:r>
      <w:r w:rsidR="00885E0A">
        <w:t> </w:t>
      </w:r>
      <w:r w:rsidR="00180B6A" w:rsidRPr="00363ACD">
        <w:t>špatné fyzikální vlivy na pracovišti</w:t>
      </w:r>
      <w:r w:rsidR="00885E0A">
        <w:t>:</w:t>
      </w:r>
    </w:p>
    <w:p w14:paraId="38217834" w14:textId="77777777" w:rsidR="00180B6A" w:rsidRPr="00204A89" w:rsidRDefault="00180B6A" w:rsidP="005A016A">
      <w:pPr>
        <w:pStyle w:val="Odstavecseseznamem"/>
        <w:numPr>
          <w:ilvl w:val="0"/>
          <w:numId w:val="29"/>
        </w:numPr>
        <w:ind w:left="851" w:hanging="425"/>
      </w:pPr>
      <w:r w:rsidRPr="00204A89">
        <w:t>Množství práce</w:t>
      </w:r>
      <w:r w:rsidR="00885E0A">
        <w:t> </w:t>
      </w:r>
      <w:r w:rsidRPr="00204A89">
        <w:t xml:space="preserve">– </w:t>
      </w:r>
      <w:r w:rsidR="00037B39">
        <w:t>jestliže není člověk schopen za nějaký čas zvládnout práci, jedná se o</w:t>
      </w:r>
      <w:r w:rsidR="00885E0A">
        <w:t> </w:t>
      </w:r>
      <w:r w:rsidR="00037B39">
        <w:t>přetížení.</w:t>
      </w:r>
      <w:r w:rsidR="00EA5DCA">
        <w:t xml:space="preserve"> </w:t>
      </w:r>
      <w:r w:rsidR="00037B39">
        <w:t>Množství práce, které jedinec zvládne</w:t>
      </w:r>
      <w:r w:rsidR="00B360ED">
        <w:t>,</w:t>
      </w:r>
      <w:r w:rsidR="00037B39">
        <w:t xml:space="preserve"> se u</w:t>
      </w:r>
      <w:r w:rsidR="00B360ED">
        <w:t> </w:t>
      </w:r>
      <w:r w:rsidR="00037B39">
        <w:t xml:space="preserve">každého liší. </w:t>
      </w:r>
      <w:r w:rsidRPr="00204A89">
        <w:t xml:space="preserve">Jedná se však </w:t>
      </w:r>
      <w:r w:rsidRPr="00204A89">
        <w:lastRenderedPageBreak/>
        <w:t>o</w:t>
      </w:r>
      <w:r w:rsidR="00EA5DCA">
        <w:t> </w:t>
      </w:r>
      <w:r w:rsidRPr="00204A89">
        <w:t>situaci měnitelnou, jelikož práce, kterou člověk zvládne dnes, může být jindy v</w:t>
      </w:r>
      <w:r w:rsidR="00EA5DCA">
        <w:t> </w:t>
      </w:r>
      <w:r w:rsidRPr="00204A89">
        <w:t xml:space="preserve">jiné </w:t>
      </w:r>
      <w:r w:rsidR="00EA5DCA">
        <w:t>situaci pro něj problémem.</w:t>
      </w:r>
    </w:p>
    <w:p w14:paraId="770D3ADB" w14:textId="77777777" w:rsidR="00180B6A" w:rsidRPr="002E2044" w:rsidRDefault="00180B6A" w:rsidP="005A016A">
      <w:pPr>
        <w:pStyle w:val="Odstavecseseznamem"/>
        <w:numPr>
          <w:ilvl w:val="0"/>
          <w:numId w:val="29"/>
        </w:numPr>
        <w:ind w:left="851" w:hanging="425"/>
      </w:pPr>
      <w:r w:rsidRPr="002E2044">
        <w:t>Časový stres</w:t>
      </w:r>
      <w:r w:rsidR="00EA5DCA">
        <w:t> </w:t>
      </w:r>
      <w:r w:rsidRPr="002E2044">
        <w:t>– když je práce časově omezená, zvláště pokud na vykonání určitého úkolu máme času příliš málo, může nás to opět přivést k</w:t>
      </w:r>
      <w:r w:rsidR="00EA5DCA">
        <w:t> </w:t>
      </w:r>
      <w:r w:rsidRPr="002E2044">
        <w:t>dist</w:t>
      </w:r>
      <w:r w:rsidR="00EA5DCA">
        <w:t>resu.</w:t>
      </w:r>
    </w:p>
    <w:p w14:paraId="5197DDD7" w14:textId="77777777" w:rsidR="00180B6A" w:rsidRPr="002E2044" w:rsidRDefault="00180B6A" w:rsidP="005A016A">
      <w:pPr>
        <w:pStyle w:val="Odstavecseseznamem"/>
        <w:numPr>
          <w:ilvl w:val="0"/>
          <w:numId w:val="29"/>
        </w:numPr>
        <w:ind w:left="851" w:hanging="425"/>
      </w:pPr>
      <w:r w:rsidRPr="002E2044">
        <w:t>Neúměrně velká odpovědnost</w:t>
      </w:r>
      <w:r w:rsidR="00EA5DCA">
        <w:t> </w:t>
      </w:r>
      <w:r w:rsidRPr="002E2044">
        <w:t>– množství práce s</w:t>
      </w:r>
      <w:r w:rsidR="00EA5DCA">
        <w:t> </w:t>
      </w:r>
      <w:r w:rsidRPr="002E2044">
        <w:t xml:space="preserve">vysokou mírou odpovědnosti </w:t>
      </w:r>
      <w:r w:rsidR="00EA5DCA">
        <w:t>je pro člověka silně stresující</w:t>
      </w:r>
      <w:r w:rsidRPr="002E2044">
        <w:t>. Zvláště pokud se jedná o</w:t>
      </w:r>
      <w:r w:rsidR="00EA5DCA">
        <w:t> </w:t>
      </w:r>
      <w:r w:rsidRPr="002E2044">
        <w:t xml:space="preserve">práci, kde jedinec </w:t>
      </w:r>
      <w:r w:rsidR="00EA5DCA">
        <w:t>nese odpovědnost za druhé lidi.</w:t>
      </w:r>
    </w:p>
    <w:p w14:paraId="4A266BBA" w14:textId="77777777" w:rsidR="00180B6A" w:rsidRPr="002E2044" w:rsidRDefault="00180B6A" w:rsidP="005A016A">
      <w:pPr>
        <w:pStyle w:val="Odstavecseseznamem"/>
        <w:numPr>
          <w:ilvl w:val="0"/>
          <w:numId w:val="29"/>
        </w:numPr>
        <w:ind w:left="851" w:hanging="425"/>
      </w:pPr>
      <w:r w:rsidRPr="002E2044">
        <w:t>Pravomoci</w:t>
      </w:r>
      <w:r w:rsidR="00EA5DCA">
        <w:t> </w:t>
      </w:r>
      <w:r w:rsidRPr="002E2044">
        <w:t>– některé práce mají přesně stanovenou náplň a</w:t>
      </w:r>
      <w:r w:rsidR="00EA5DCA">
        <w:t> </w:t>
      </w:r>
      <w:r w:rsidRPr="002E2044">
        <w:t>přesně popsané úkoly, to ale není vždy a</w:t>
      </w:r>
      <w:r w:rsidR="00EA5DCA">
        <w:t> </w:t>
      </w:r>
      <w:r w:rsidRPr="002E2044">
        <w:t>u</w:t>
      </w:r>
      <w:r w:rsidR="00EA5DCA">
        <w:t> </w:t>
      </w:r>
      <w:r w:rsidRPr="002E2044">
        <w:t>všeho. Někdy se zaměstnanec může setkat s</w:t>
      </w:r>
      <w:r w:rsidR="00EA5DCA">
        <w:t> </w:t>
      </w:r>
      <w:r w:rsidRPr="002E2044">
        <w:t>tím, že jeho pracovní úkol je nejasný, nemá určené hranice, co má a</w:t>
      </w:r>
      <w:r w:rsidR="00EA5DCA">
        <w:t> </w:t>
      </w:r>
      <w:r w:rsidRPr="002E2044">
        <w:t>musí. Dále také např.</w:t>
      </w:r>
      <w:r w:rsidR="00EA5DCA">
        <w:t> </w:t>
      </w:r>
      <w:r w:rsidRPr="002E2044">
        <w:t>neexistuje zpětná vazba a</w:t>
      </w:r>
      <w:r w:rsidR="00EA5DCA">
        <w:t> </w:t>
      </w:r>
      <w:r w:rsidRPr="002E2044">
        <w:t>hodnocení na splnění úkolu, c</w:t>
      </w:r>
      <w:r w:rsidR="00EA5DCA">
        <w:t>ož může být taktéž frustrující.</w:t>
      </w:r>
    </w:p>
    <w:p w14:paraId="3EFFAA9E" w14:textId="77777777" w:rsidR="00180B6A" w:rsidRPr="00037B39" w:rsidRDefault="00180B6A" w:rsidP="005A016A">
      <w:pPr>
        <w:pStyle w:val="Odstavecseseznamem"/>
        <w:numPr>
          <w:ilvl w:val="0"/>
          <w:numId w:val="29"/>
        </w:numPr>
        <w:ind w:left="851" w:hanging="425"/>
      </w:pPr>
      <w:r w:rsidRPr="00037B39">
        <w:t>Vysilující snaha o</w:t>
      </w:r>
      <w:r w:rsidR="00EA5DCA">
        <w:t> </w:t>
      </w:r>
      <w:r w:rsidRPr="00037B39">
        <w:t>kariéru</w:t>
      </w:r>
      <w:r w:rsidR="00EA5DCA">
        <w:t> </w:t>
      </w:r>
      <w:r w:rsidRPr="00037B39">
        <w:t>– lidé v</w:t>
      </w:r>
      <w:r w:rsidR="00EA5DCA">
        <w:t> </w:t>
      </w:r>
      <w:r w:rsidRPr="00037B39">
        <w:t>každé práci doufají při příchodu do zaměstnání, že v</w:t>
      </w:r>
      <w:r w:rsidR="00EA5DCA">
        <w:t> </w:t>
      </w:r>
      <w:r w:rsidRPr="00037B39">
        <w:t>něm budou trvale, že budou moci předvést své schopnosti, dovednosti, za ty dostanou odpovídající plat a</w:t>
      </w:r>
      <w:r w:rsidR="00EA5DCA">
        <w:t> </w:t>
      </w:r>
      <w:r w:rsidRPr="00037B39">
        <w:t>bude jim s</w:t>
      </w:r>
      <w:r w:rsidR="00EA5DCA">
        <w:t> </w:t>
      </w:r>
      <w:r w:rsidRPr="00037B39">
        <w:t>odpracovanými léty umožněn kariérní růst</w:t>
      </w:r>
      <w:r w:rsidR="00EA5DCA">
        <w:t>,</w:t>
      </w:r>
      <w:r w:rsidRPr="00037B39">
        <w:t xml:space="preserve"> např.</w:t>
      </w:r>
      <w:r w:rsidR="00EA5DCA">
        <w:t> </w:t>
      </w:r>
      <w:r w:rsidRPr="00037B39">
        <w:t>směřující i</w:t>
      </w:r>
      <w:r w:rsidR="00EA5DCA">
        <w:t> </w:t>
      </w:r>
      <w:r w:rsidRPr="00037B39">
        <w:t>k vedoucím pozicím. Problém nastává, poku</w:t>
      </w:r>
      <w:r w:rsidR="00EA5DCA">
        <w:t>d se taková očekávání nenaplní.</w:t>
      </w:r>
    </w:p>
    <w:p w14:paraId="71414663" w14:textId="77777777" w:rsidR="00037B39" w:rsidRDefault="00180B6A" w:rsidP="005A016A">
      <w:pPr>
        <w:pStyle w:val="Odstavecseseznamem"/>
        <w:numPr>
          <w:ilvl w:val="0"/>
          <w:numId w:val="29"/>
        </w:numPr>
        <w:ind w:left="851" w:hanging="425"/>
      </w:pPr>
      <w:r w:rsidRPr="00037B39">
        <w:t>Kontakt s</w:t>
      </w:r>
      <w:r w:rsidR="00EA5DCA">
        <w:t> </w:t>
      </w:r>
      <w:r w:rsidRPr="00037B39">
        <w:t>lidmi</w:t>
      </w:r>
      <w:r w:rsidR="00EA5DCA">
        <w:t> </w:t>
      </w:r>
      <w:r w:rsidRPr="00037B39">
        <w:t>– v</w:t>
      </w:r>
      <w:r w:rsidR="00EA5DCA">
        <w:t> </w:t>
      </w:r>
      <w:r w:rsidRPr="00037B39">
        <w:t>určitých povoláních je kontakt s</w:t>
      </w:r>
      <w:r w:rsidR="00EA5DCA">
        <w:t> </w:t>
      </w:r>
      <w:r w:rsidRPr="00037B39">
        <w:t>lidmi a</w:t>
      </w:r>
      <w:r w:rsidR="00EA5DCA">
        <w:t> </w:t>
      </w:r>
      <w:r w:rsidRPr="00037B39">
        <w:t>zákazníky nevyhnutelný</w:t>
      </w:r>
      <w:r w:rsidR="00037B39">
        <w:t>, což může být pro</w:t>
      </w:r>
      <w:r w:rsidR="00EA5DCA">
        <w:t xml:space="preserve"> některé lidi silně stresující.</w:t>
      </w:r>
    </w:p>
    <w:p w14:paraId="70363FBE" w14:textId="77777777" w:rsidR="00180B6A" w:rsidRPr="00037B39" w:rsidRDefault="00180B6A" w:rsidP="005A016A">
      <w:pPr>
        <w:pStyle w:val="Odstavecseseznamem"/>
        <w:numPr>
          <w:ilvl w:val="0"/>
          <w:numId w:val="29"/>
        </w:numPr>
        <w:ind w:left="851" w:hanging="425"/>
      </w:pPr>
      <w:r w:rsidRPr="00037B39">
        <w:t>Hluk</w:t>
      </w:r>
      <w:r w:rsidR="00EA5DCA">
        <w:t> </w:t>
      </w:r>
      <w:r w:rsidRPr="00037B39">
        <w:t>– hluk patří k</w:t>
      </w:r>
      <w:r w:rsidR="00EA5DCA">
        <w:t> </w:t>
      </w:r>
      <w:r w:rsidRPr="00037B39">
        <w:t>jednomu z</w:t>
      </w:r>
      <w:r w:rsidR="00EA5DCA">
        <w:t> </w:t>
      </w:r>
      <w:r w:rsidRPr="00037B39">
        <w:t>negativních faktorů nejen v</w:t>
      </w:r>
      <w:r w:rsidR="00EA5DCA">
        <w:t> </w:t>
      </w:r>
      <w:r w:rsidRPr="00037B39">
        <w:t>zaměstnání, ale i</w:t>
      </w:r>
      <w:r w:rsidR="00EA5DCA">
        <w:t> </w:t>
      </w:r>
      <w:r w:rsidRPr="00037B39">
        <w:t>v</w:t>
      </w:r>
      <w:r w:rsidR="00EA5DCA">
        <w:t> </w:t>
      </w:r>
      <w:r w:rsidRPr="00037B39">
        <w:t>běžném životě. Ještě horší je, pokud jsme vystavováni hluku, který sami nevytváříme a</w:t>
      </w:r>
      <w:r w:rsidR="00EA5DCA">
        <w:t> nejsme schopni jej zastavit.</w:t>
      </w:r>
    </w:p>
    <w:p w14:paraId="6C385EEC" w14:textId="77777777" w:rsidR="00180B6A" w:rsidRPr="00850A8E" w:rsidRDefault="00180B6A" w:rsidP="005A016A">
      <w:pPr>
        <w:pStyle w:val="Odstavecseseznamem"/>
        <w:numPr>
          <w:ilvl w:val="0"/>
          <w:numId w:val="29"/>
        </w:numPr>
        <w:ind w:left="851" w:hanging="425"/>
      </w:pPr>
      <w:r w:rsidRPr="00850A8E">
        <w:t>Spánek</w:t>
      </w:r>
      <w:r w:rsidR="00EA5DCA">
        <w:t> </w:t>
      </w:r>
      <w:r w:rsidRPr="00850A8E">
        <w:t>– nedostatek spánku je závažným stresorem. Negativně je ovlivňován také prací na směny. Mezi stresem a</w:t>
      </w:r>
      <w:r w:rsidR="00EA5DCA">
        <w:t> </w:t>
      </w:r>
      <w:r w:rsidRPr="00850A8E">
        <w:t>spánkem existuje vzájemný vliv. S</w:t>
      </w:r>
      <w:r w:rsidR="00EA5DCA">
        <w:t> </w:t>
      </w:r>
      <w:r w:rsidRPr="00850A8E">
        <w:t>nedostatečným spánkem se můžeme dostat do stresu a</w:t>
      </w:r>
      <w:r w:rsidR="00EA5DCA">
        <w:t> </w:t>
      </w:r>
      <w:r w:rsidRPr="00850A8E">
        <w:t>z</w:t>
      </w:r>
      <w:r w:rsidR="00EA5DCA">
        <w:t> důvodu velkého stresu můžeme trpět poruchami spánku.</w:t>
      </w:r>
    </w:p>
    <w:p w14:paraId="499E6A29" w14:textId="77777777" w:rsidR="00180B6A" w:rsidRPr="00850A8E" w:rsidRDefault="00180B6A" w:rsidP="005A016A">
      <w:pPr>
        <w:pStyle w:val="Odstavecseseznamem"/>
        <w:numPr>
          <w:ilvl w:val="0"/>
          <w:numId w:val="29"/>
        </w:numPr>
        <w:ind w:left="851" w:hanging="425"/>
      </w:pPr>
      <w:r w:rsidRPr="00850A8E">
        <w:t>Vztahy mezi lidmi</w:t>
      </w:r>
      <w:r w:rsidR="00EA5DCA">
        <w:t> </w:t>
      </w:r>
      <w:r w:rsidRPr="00850A8E">
        <w:t xml:space="preserve">– </w:t>
      </w:r>
      <w:r w:rsidR="00EA5DCA">
        <w:t>j</w:t>
      </w:r>
      <w:r w:rsidRPr="00850A8E">
        <w:t>edná se o nejrůznější těžkosti, které přináší kontakt s</w:t>
      </w:r>
      <w:r w:rsidR="00EA5DCA">
        <w:t> </w:t>
      </w:r>
      <w:r w:rsidRPr="00850A8E">
        <w:t>druhými lidmi jak v</w:t>
      </w:r>
      <w:r w:rsidR="00EA5DCA">
        <w:t> </w:t>
      </w:r>
      <w:r w:rsidRPr="00850A8E">
        <w:t>rodině, tak v</w:t>
      </w:r>
      <w:r w:rsidR="00EA5DCA">
        <w:t> </w:t>
      </w:r>
      <w:r w:rsidRPr="00850A8E">
        <w:t>zaměstnání.</w:t>
      </w:r>
    </w:p>
    <w:p w14:paraId="5D5B8C6C" w14:textId="77777777" w:rsidR="00180B6A" w:rsidRPr="00B34364" w:rsidRDefault="00180B6A" w:rsidP="005A016A">
      <w:pPr>
        <w:pStyle w:val="Odstavecseseznamem"/>
        <w:numPr>
          <w:ilvl w:val="0"/>
          <w:numId w:val="29"/>
        </w:numPr>
        <w:ind w:left="851" w:hanging="425"/>
      </w:pPr>
      <w:r w:rsidRPr="00B34364">
        <w:t>Negativní sociální jevy</w:t>
      </w:r>
      <w:r w:rsidR="00EA5DCA">
        <w:t> </w:t>
      </w:r>
      <w:r w:rsidRPr="00B34364">
        <w:t>– jsou zaměřené na charakteristiku prostředí, ve kterém člověk žije. Příkladem takového sociálního jevu je např.</w:t>
      </w:r>
      <w:r w:rsidR="00EA5DCA">
        <w:t> </w:t>
      </w:r>
      <w:r w:rsidRPr="00B34364">
        <w:t>život v</w:t>
      </w:r>
      <w:r w:rsidR="00EA5DCA">
        <w:t> </w:t>
      </w:r>
      <w:r w:rsidRPr="00B34364">
        <w:t>prostředí, k</w:t>
      </w:r>
      <w:r w:rsidR="00EA5DCA">
        <w:t>de je vyšší výskyt kriminality.</w:t>
      </w:r>
    </w:p>
    <w:p w14:paraId="1C26E9CC" w14:textId="77777777" w:rsidR="00180B6A" w:rsidRPr="00B34364" w:rsidRDefault="00180B6A" w:rsidP="005A016A">
      <w:pPr>
        <w:pStyle w:val="Odstavecseseznamem"/>
        <w:numPr>
          <w:ilvl w:val="0"/>
          <w:numId w:val="29"/>
        </w:numPr>
        <w:ind w:left="851" w:hanging="425"/>
      </w:pPr>
      <w:r w:rsidRPr="00B34364">
        <w:lastRenderedPageBreak/>
        <w:t>Nesvoboda a</w:t>
      </w:r>
      <w:r w:rsidR="00EA5DCA">
        <w:t> </w:t>
      </w:r>
      <w:r w:rsidRPr="00B34364">
        <w:t>pocit bezmoci</w:t>
      </w:r>
      <w:r w:rsidR="00EA5DCA">
        <w:t> </w:t>
      </w:r>
      <w:r w:rsidRPr="00B34364">
        <w:t xml:space="preserve">– </w:t>
      </w:r>
      <w:r w:rsidR="00EA5DCA">
        <w:t>j</w:t>
      </w:r>
      <w:r w:rsidRPr="00B34364">
        <w:t>edná se jak o</w:t>
      </w:r>
      <w:r w:rsidR="00EA5DCA">
        <w:t> </w:t>
      </w:r>
      <w:r w:rsidRPr="00B34364">
        <w:t>fyzikální a</w:t>
      </w:r>
      <w:r w:rsidR="00EA5DCA">
        <w:t> </w:t>
      </w:r>
      <w:r w:rsidRPr="00B34364">
        <w:t>chemické jevy v</w:t>
      </w:r>
      <w:r w:rsidR="00EA5DCA">
        <w:t> </w:t>
      </w:r>
      <w:r w:rsidRPr="00B34364">
        <w:t>životním prostředí</w:t>
      </w:r>
      <w:r w:rsidR="00EA5DCA">
        <w:t>,</w:t>
      </w:r>
      <w:r w:rsidRPr="00B34364">
        <w:t xml:space="preserve"> tak</w:t>
      </w:r>
      <w:r w:rsidR="00EA5DCA">
        <w:t xml:space="preserve"> </w:t>
      </w:r>
      <w:r w:rsidRPr="00B34364">
        <w:t>např.</w:t>
      </w:r>
      <w:r w:rsidR="00EA5DCA">
        <w:t> </w:t>
      </w:r>
      <w:r w:rsidRPr="00B34364">
        <w:t>bezmocnost zasáhnout proti</w:t>
      </w:r>
      <w:r w:rsidR="00EA5DCA">
        <w:t>.</w:t>
      </w:r>
    </w:p>
    <w:p w14:paraId="1BE3F36E" w14:textId="77777777" w:rsidR="00180B6A" w:rsidRPr="00B34364" w:rsidRDefault="00180B6A" w:rsidP="005A016A">
      <w:pPr>
        <w:pStyle w:val="Odstavecseseznamem"/>
        <w:numPr>
          <w:ilvl w:val="0"/>
          <w:numId w:val="29"/>
        </w:numPr>
        <w:ind w:left="851" w:hanging="425"/>
      </w:pPr>
      <w:r w:rsidRPr="00B34364">
        <w:t>Dlouhodobá napětí</w:t>
      </w:r>
      <w:r w:rsidR="00EA5DCA">
        <w:t> </w:t>
      </w:r>
      <w:r w:rsidRPr="00B34364">
        <w:t>– do této kategorie řadíme těžké životní události, neshody ale i</w:t>
      </w:r>
      <w:r w:rsidR="00EA5DCA">
        <w:t> </w:t>
      </w:r>
      <w:r w:rsidRPr="00B34364">
        <w:t>dlouhodobé nervové vypětí, a</w:t>
      </w:r>
      <w:r w:rsidR="00EA5DCA">
        <w:t> </w:t>
      </w:r>
      <w:r w:rsidRPr="00B34364">
        <w:t>to jak problémy v</w:t>
      </w:r>
      <w:r w:rsidR="00EA5DCA">
        <w:t> </w:t>
      </w:r>
      <w:r w:rsidRPr="00B34364">
        <w:t>manželství</w:t>
      </w:r>
      <w:r w:rsidR="00EA5DCA">
        <w:t>,</w:t>
      </w:r>
      <w:r w:rsidRPr="00B34364">
        <w:t xml:space="preserve"> s</w:t>
      </w:r>
      <w:r w:rsidR="00EA5DCA">
        <w:t> </w:t>
      </w:r>
      <w:r w:rsidRPr="00B34364">
        <w:t>chodem domácnosti, bydlením, starosti s</w:t>
      </w:r>
      <w:r w:rsidR="00EA5DCA">
        <w:t> </w:t>
      </w:r>
      <w:r w:rsidRPr="00B34364">
        <w:t>dětmi</w:t>
      </w:r>
      <w:r w:rsidR="00EA5DCA">
        <w:t> </w:t>
      </w:r>
      <w:r w:rsidRPr="00B34364">
        <w:t>aj., tak také problémy v</w:t>
      </w:r>
      <w:r w:rsidR="00EA5DCA">
        <w:t> </w:t>
      </w:r>
      <w:r w:rsidRPr="00B34364">
        <w:t>zaměstnání týkající se konfliktů jak s</w:t>
      </w:r>
      <w:r w:rsidR="00EA5DCA">
        <w:t> </w:t>
      </w:r>
      <w:r w:rsidRPr="00B34364">
        <w:t>kolegy, tak nadřízenými, šikana, soupeřivost, závist</w:t>
      </w:r>
      <w:r w:rsidR="00EA5DCA">
        <w:t> </w:t>
      </w:r>
      <w:r w:rsidRPr="00B34364">
        <w:t>apod.</w:t>
      </w:r>
    </w:p>
    <w:p w14:paraId="12FE7EE8" w14:textId="043C6E58" w:rsidR="00EA5DCA" w:rsidRDefault="00180B6A" w:rsidP="005A016A">
      <w:pPr>
        <w:pStyle w:val="Odstavecseseznamem"/>
        <w:numPr>
          <w:ilvl w:val="0"/>
          <w:numId w:val="29"/>
        </w:numPr>
        <w:spacing w:after="160"/>
        <w:ind w:left="851" w:hanging="425"/>
      </w:pPr>
      <w:r w:rsidRPr="00EA5DCA">
        <w:t>Omezený prostor</w:t>
      </w:r>
      <w:r w:rsidR="00EA5DCA" w:rsidRPr="00EA5DCA">
        <w:t> </w:t>
      </w:r>
      <w:r w:rsidRPr="00EA5DCA">
        <w:t>– pro naše účely se jedná o</w:t>
      </w:r>
      <w:r w:rsidR="00EA5DCA" w:rsidRPr="00EA5DCA">
        <w:t> </w:t>
      </w:r>
      <w:r w:rsidRPr="00EA5DCA">
        <w:t>nedostatečný osobní kontakt, kde musíme vcházet s</w:t>
      </w:r>
      <w:r w:rsidR="00EA5DCA" w:rsidRPr="00EA5DCA">
        <w:t> </w:t>
      </w:r>
      <w:r w:rsidRPr="00EA5DCA">
        <w:t xml:space="preserve">lidmi do sociálního kontaktu, který si </w:t>
      </w:r>
      <w:r w:rsidR="00B34364" w:rsidRPr="00EA5DCA">
        <w:t>uvědomujeme (Křivohlavý, 1998).</w:t>
      </w:r>
    </w:p>
    <w:p w14:paraId="5DD2C9C2" w14:textId="79EC0992" w:rsidR="00EA5F84" w:rsidRDefault="00EA5F84" w:rsidP="00EA5F84">
      <w:pPr>
        <w:spacing w:after="160"/>
        <w:ind w:firstLine="0"/>
      </w:pPr>
      <w:r>
        <w:t>Podkapitola nazvaná Obecné stresory seznamuje s běžnými stresogeními situacemi, které mohou postihnout každého. Pro policistu je denním posláním, že se s nimi setkává každou službu a</w:t>
      </w:r>
      <w:r w:rsidR="00935F84">
        <w:t> </w:t>
      </w:r>
      <w:r>
        <w:t>k tomu se přidávají v souvislosti s případy další, které mají mnohem větší intenzitu.</w:t>
      </w:r>
      <w:r w:rsidR="00935F84">
        <w:t xml:space="preserve"> Není divu, že práce policisty je řazena mezi profese, které jsou náchylnější k možnému vzniku syndromu vyhoření.</w:t>
      </w:r>
    </w:p>
    <w:p w14:paraId="485749BF" w14:textId="77777777" w:rsidR="00EA5DCA" w:rsidRDefault="00EA5DCA" w:rsidP="005A016A">
      <w:pPr>
        <w:pStyle w:val="Odstavecseseznamem"/>
        <w:numPr>
          <w:ilvl w:val="0"/>
          <w:numId w:val="29"/>
        </w:numPr>
        <w:spacing w:after="160"/>
        <w:ind w:left="851" w:hanging="425"/>
        <w:sectPr w:rsidR="00EA5DCA" w:rsidSect="00B54FAB">
          <w:pgSz w:w="11906" w:h="16838"/>
          <w:pgMar w:top="1418" w:right="1134" w:bottom="1418" w:left="1701" w:header="709" w:footer="709" w:gutter="0"/>
          <w:cols w:space="708"/>
          <w:docGrid w:linePitch="360"/>
        </w:sectPr>
      </w:pPr>
    </w:p>
    <w:p w14:paraId="57B4F875" w14:textId="77777777" w:rsidR="00363017" w:rsidRPr="00273A75" w:rsidRDefault="00F84D4C" w:rsidP="00273A75">
      <w:pPr>
        <w:pStyle w:val="Nadpis1"/>
      </w:pPr>
      <w:bookmarkStart w:id="60" w:name="_Toc119170023"/>
      <w:bookmarkStart w:id="61" w:name="_Toc121102210"/>
      <w:bookmarkEnd w:id="20"/>
      <w:bookmarkEnd w:id="21"/>
      <w:r>
        <w:lastRenderedPageBreak/>
        <w:t>Prevence</w:t>
      </w:r>
      <w:r w:rsidR="0080394F">
        <w:t xml:space="preserve"> a</w:t>
      </w:r>
      <w:r w:rsidR="009A2873">
        <w:t> </w:t>
      </w:r>
      <w:r w:rsidR="0080394F">
        <w:t>intervence</w:t>
      </w:r>
      <w:bookmarkEnd w:id="60"/>
      <w:bookmarkEnd w:id="61"/>
    </w:p>
    <w:p w14:paraId="54AC72B3" w14:textId="77777777" w:rsidR="00C32CAF" w:rsidRPr="002E55E0" w:rsidRDefault="00C32CAF" w:rsidP="00D951E7">
      <w:pPr>
        <w:ind w:firstLine="0"/>
      </w:pPr>
      <w:bookmarkStart w:id="62" w:name="_Toc536777520"/>
      <w:r w:rsidRPr="002E55E0">
        <w:t>Je velmi dobré vědět, že existuje něco jako kompletní psychické vyčerpání</w:t>
      </w:r>
      <w:r>
        <w:t>. Neméně důležitými informacemi jsou způsoby, kterými se do něj člověk může dostat</w:t>
      </w:r>
      <w:r w:rsidR="00D951E7">
        <w:t>,</w:t>
      </w:r>
      <w:r>
        <w:t xml:space="preserve"> a</w:t>
      </w:r>
      <w:r w:rsidR="00D951E7">
        <w:t> </w:t>
      </w:r>
      <w:r>
        <w:t>také to, že může postihnout každého. Nejpodstatnější však je, abychom se do syndromu vyhoření vůbec nedostali</w:t>
      </w:r>
      <w:r w:rsidR="00D951E7">
        <w:t>,</w:t>
      </w:r>
      <w:r>
        <w:t xml:space="preserve"> nebo pokud už nějakým stádiem trpíme, vědět, jak tuto situaci zvládat</w:t>
      </w:r>
      <w:r w:rsidR="00D951E7">
        <w:t xml:space="preserve"> (Křivohlavý, 1998).</w:t>
      </w:r>
    </w:p>
    <w:p w14:paraId="76B920D4" w14:textId="77777777" w:rsidR="00C32CAF" w:rsidRDefault="00D07BB3" w:rsidP="00D951E7">
      <w:r>
        <w:t>Z předchozích kapitol víme</w:t>
      </w:r>
      <w:r w:rsidR="00C32CAF" w:rsidRPr="00CB76EC">
        <w:t>,</w:t>
      </w:r>
      <w:r>
        <w:t xml:space="preserve"> že</w:t>
      </w:r>
      <w:r w:rsidR="00C32CAF" w:rsidRPr="00CB76EC">
        <w:t xml:space="preserve"> policejní práce nese zvýšené riziko stresu. Jedním předpokladem</w:t>
      </w:r>
      <w:r w:rsidR="00C32CAF">
        <w:t>,</w:t>
      </w:r>
      <w:r w:rsidR="00C32CAF" w:rsidRPr="00CB76EC">
        <w:t xml:space="preserve"> jak se tomu bránit</w:t>
      </w:r>
      <w:r w:rsidR="00D951E7">
        <w:t>,</w:t>
      </w:r>
      <w:r w:rsidR="00C32CAF" w:rsidRPr="00CB76EC">
        <w:t xml:space="preserve"> je znát dobře sám sebe</w:t>
      </w:r>
      <w:r w:rsidR="00C32CAF">
        <w:t>,</w:t>
      </w:r>
      <w:r w:rsidR="00C32CAF" w:rsidRPr="00CB76EC">
        <w:t xml:space="preserve"> a</w:t>
      </w:r>
      <w:r w:rsidR="00D951E7">
        <w:t> </w:t>
      </w:r>
      <w:r w:rsidR="00C32CAF" w:rsidRPr="00CB76EC">
        <w:t>to jak svá pozitiva, dobré stránky</w:t>
      </w:r>
      <w:r w:rsidR="00D951E7">
        <w:t>,</w:t>
      </w:r>
      <w:r w:rsidR="00C32CAF" w:rsidRPr="00CB76EC">
        <w:t xml:space="preserve"> tak i</w:t>
      </w:r>
      <w:r w:rsidR="00D951E7">
        <w:t> </w:t>
      </w:r>
      <w:r w:rsidR="00C32CAF" w:rsidRPr="00CB76EC">
        <w:t>prvky svého negativního jednání</w:t>
      </w:r>
      <w:r w:rsidR="00C32CAF">
        <w:t xml:space="preserve"> nebo tendence k němu. Abychom zvládali stres</w:t>
      </w:r>
      <w:r w:rsidR="000836B9">
        <w:t>,</w:t>
      </w:r>
      <w:r w:rsidR="00C32CAF">
        <w:t xml:space="preserve"> napětí a</w:t>
      </w:r>
      <w:r w:rsidR="00D951E7">
        <w:t> </w:t>
      </w:r>
      <w:r w:rsidR="00C32CAF">
        <w:t>vyhrocené situace</w:t>
      </w:r>
      <w:r w:rsidR="00D951E7">
        <w:t>,</w:t>
      </w:r>
      <w:r w:rsidR="00C32CAF">
        <w:t xml:space="preserve"> je nutné získat duševní klid. Z každé zátěžové situace by si měl člověk odnést poučení. Situaci, kterou prožil</w:t>
      </w:r>
      <w:r w:rsidR="00D951E7">
        <w:t>,</w:t>
      </w:r>
      <w:r w:rsidR="00C32CAF">
        <w:t xml:space="preserve"> analyzovat, zjistit, co udělal dobře, co špatně, zafixovat si, čeho by se měl v budoucnu vyvarovat.</w:t>
      </w:r>
      <w:r w:rsidR="00D951E7">
        <w:t xml:space="preserve"> </w:t>
      </w:r>
      <w:r w:rsidR="00C32CAF">
        <w:t>Stavebním pilířem v odbourávání stresu je zázemí</w:t>
      </w:r>
      <w:r w:rsidR="00D951E7">
        <w:t>,</w:t>
      </w:r>
      <w:r w:rsidR="00C32CAF">
        <w:t xml:space="preserve"> především rodina, partnerský vztah, pracovní kolektiv a</w:t>
      </w:r>
      <w:r w:rsidR="00D951E7">
        <w:t> </w:t>
      </w:r>
      <w:r w:rsidR="00C32CAF">
        <w:t xml:space="preserve">lidé, se kterými </w:t>
      </w:r>
      <w:r w:rsidR="00C32CAF" w:rsidRPr="00E62754">
        <w:t xml:space="preserve">má </w:t>
      </w:r>
      <w:r w:rsidR="00D951E7" w:rsidRPr="00E62754">
        <w:t xml:space="preserve">člověk </w:t>
      </w:r>
      <w:r w:rsidR="00C32CAF" w:rsidRPr="00E62754">
        <w:t>možnost</w:t>
      </w:r>
      <w:r w:rsidR="00C32CAF">
        <w:t xml:space="preserve"> diskutovat o</w:t>
      </w:r>
      <w:r w:rsidR="00D951E7">
        <w:t> </w:t>
      </w:r>
      <w:r w:rsidR="00C32CAF">
        <w:t>problému. Neméně důleži</w:t>
      </w:r>
      <w:r w:rsidR="00D951E7">
        <w:t>tým faktorem je duševní hygiena</w:t>
      </w:r>
      <w:r w:rsidR="00C32CAF">
        <w:t xml:space="preserve"> (Cváček, 2002).</w:t>
      </w:r>
    </w:p>
    <w:p w14:paraId="372D631F" w14:textId="77777777" w:rsidR="00AA5938" w:rsidRDefault="00AA5938" w:rsidP="00AA5938">
      <w:pPr>
        <w:pStyle w:val="Nadpis2"/>
      </w:pPr>
      <w:bookmarkStart w:id="63" w:name="_Toc119170024"/>
      <w:bookmarkStart w:id="64" w:name="_Toc121102211"/>
      <w:r>
        <w:t>Co může dělat policista</w:t>
      </w:r>
      <w:bookmarkEnd w:id="63"/>
      <w:bookmarkEnd w:id="64"/>
    </w:p>
    <w:p w14:paraId="63406AB6" w14:textId="77777777" w:rsidR="00CD6E70" w:rsidRPr="000A1818" w:rsidRDefault="00CD6E70" w:rsidP="00D951E7">
      <w:pPr>
        <w:ind w:firstLine="0"/>
      </w:pPr>
      <w:r w:rsidRPr="000A1818">
        <w:t>Vynaložit vědomé úsilí, aby zvládnul veškeré životní obtíže a</w:t>
      </w:r>
      <w:r w:rsidR="00D951E7">
        <w:t> </w:t>
      </w:r>
      <w:r w:rsidRPr="000A1818">
        <w:t>zátěžové situace. Obecné zásady, které pomáhají policistovi</w:t>
      </w:r>
      <w:r w:rsidR="0095409B" w:rsidRPr="000A1818">
        <w:t xml:space="preserve"> zvládnout situaci v terénu, jsou </w:t>
      </w:r>
      <w:r w:rsidR="0095409B" w:rsidRPr="00E62754">
        <w:t>podle (Čírtkové, 2000)</w:t>
      </w:r>
      <w:r w:rsidR="0095409B" w:rsidRPr="000A1818">
        <w:t xml:space="preserve"> následující</w:t>
      </w:r>
      <w:r w:rsidR="00D951E7">
        <w:t>:</w:t>
      </w:r>
    </w:p>
    <w:p w14:paraId="394AA8C7" w14:textId="77777777" w:rsidR="00CD6E70" w:rsidRPr="000A1818" w:rsidRDefault="00D951E7" w:rsidP="005A016A">
      <w:pPr>
        <w:pStyle w:val="Odstavecseseznamem"/>
        <w:numPr>
          <w:ilvl w:val="0"/>
          <w:numId w:val="30"/>
        </w:numPr>
        <w:ind w:left="851" w:hanging="425"/>
      </w:pPr>
      <w:r>
        <w:t>r</w:t>
      </w:r>
      <w:r w:rsidR="00CD6E70" w:rsidRPr="000A1818">
        <w:t>elaxační cvičení a</w:t>
      </w:r>
      <w:r>
        <w:t> </w:t>
      </w:r>
      <w:r w:rsidR="00CD6E70" w:rsidRPr="000A1818">
        <w:t>sebeovládání</w:t>
      </w:r>
      <w:r>
        <w:t>,</w:t>
      </w:r>
    </w:p>
    <w:p w14:paraId="003999E9" w14:textId="77777777" w:rsidR="00CD6E70" w:rsidRPr="000A1818" w:rsidRDefault="00D951E7" w:rsidP="005A016A">
      <w:pPr>
        <w:pStyle w:val="Odstavecseseznamem"/>
        <w:numPr>
          <w:ilvl w:val="0"/>
          <w:numId w:val="30"/>
        </w:numPr>
        <w:ind w:left="851" w:hanging="425"/>
      </w:pPr>
      <w:r>
        <w:t>n</w:t>
      </w:r>
      <w:r w:rsidR="00CD6E70" w:rsidRPr="000A1818">
        <w:t>ácvik koncentrace na policejní úkol</w:t>
      </w:r>
      <w:r>
        <w:t>,</w:t>
      </w:r>
    </w:p>
    <w:p w14:paraId="3CD23B4A" w14:textId="77777777" w:rsidR="00CD6E70" w:rsidRPr="000A1818" w:rsidRDefault="00D951E7" w:rsidP="005A016A">
      <w:pPr>
        <w:pStyle w:val="Odstavecseseznamem"/>
        <w:numPr>
          <w:ilvl w:val="0"/>
          <w:numId w:val="30"/>
        </w:numPr>
        <w:ind w:left="851" w:hanging="425"/>
      </w:pPr>
      <w:r>
        <w:t>z</w:t>
      </w:r>
      <w:r w:rsidR="00CD6E70" w:rsidRPr="000A1818">
        <w:t>vládání strachu a</w:t>
      </w:r>
      <w:r>
        <w:t> </w:t>
      </w:r>
      <w:r w:rsidR="00CD6E70" w:rsidRPr="000A1818">
        <w:t>pocitu nejistoty v nepřehledných situacích</w:t>
      </w:r>
      <w:r>
        <w:t>,</w:t>
      </w:r>
    </w:p>
    <w:p w14:paraId="68394FD6" w14:textId="77777777" w:rsidR="00CD6E70" w:rsidRPr="000A1818" w:rsidRDefault="00D951E7" w:rsidP="005A016A">
      <w:pPr>
        <w:pStyle w:val="Odstavecseseznamem"/>
        <w:numPr>
          <w:ilvl w:val="0"/>
          <w:numId w:val="30"/>
        </w:numPr>
        <w:ind w:left="851" w:hanging="425"/>
      </w:pPr>
      <w:r>
        <w:t>m</w:t>
      </w:r>
      <w:r w:rsidR="00CD6E70" w:rsidRPr="000A1818">
        <w:t>entální příprav</w:t>
      </w:r>
      <w:r w:rsidR="00A3501D">
        <w:t>a</w:t>
      </w:r>
      <w:r>
        <w:t>,</w:t>
      </w:r>
    </w:p>
    <w:p w14:paraId="79B8B7AE" w14:textId="77777777" w:rsidR="00CD6E70" w:rsidRPr="000A1818" w:rsidRDefault="00D951E7" w:rsidP="005A016A">
      <w:pPr>
        <w:pStyle w:val="Odstavecseseznamem"/>
        <w:numPr>
          <w:ilvl w:val="0"/>
          <w:numId w:val="30"/>
        </w:numPr>
        <w:ind w:left="851" w:hanging="425"/>
      </w:pPr>
      <w:r>
        <w:t>p</w:t>
      </w:r>
      <w:r w:rsidR="00CD6E70" w:rsidRPr="000A1818">
        <w:t>ozitivní sebeinstrukce</w:t>
      </w:r>
      <w:r>
        <w:t>,</w:t>
      </w:r>
    </w:p>
    <w:p w14:paraId="3E6B807A" w14:textId="77777777" w:rsidR="00CD6E70" w:rsidRDefault="00D951E7" w:rsidP="005A016A">
      <w:pPr>
        <w:pStyle w:val="Odstavecseseznamem"/>
        <w:numPr>
          <w:ilvl w:val="0"/>
          <w:numId w:val="30"/>
        </w:numPr>
        <w:ind w:left="851" w:hanging="425"/>
      </w:pPr>
      <w:r>
        <w:t>p</w:t>
      </w:r>
      <w:r w:rsidR="00CD6E70" w:rsidRPr="000A1818">
        <w:t>sychologick</w:t>
      </w:r>
      <w:r w:rsidR="00A3501D">
        <w:t>á</w:t>
      </w:r>
      <w:r w:rsidR="00CD6E70" w:rsidRPr="000A1818">
        <w:t xml:space="preserve"> příprav</w:t>
      </w:r>
      <w:r w:rsidR="00A3501D">
        <w:t>a</w:t>
      </w:r>
      <w:r w:rsidR="00CD6E70" w:rsidRPr="000A1818">
        <w:t xml:space="preserve"> na určité typové situace</w:t>
      </w:r>
      <w:r>
        <w:t>.</w:t>
      </w:r>
    </w:p>
    <w:p w14:paraId="3D2CA24F" w14:textId="77777777" w:rsidR="00766C30" w:rsidRDefault="00AC4330" w:rsidP="00D951E7">
      <w:r>
        <w:t xml:space="preserve">Také </w:t>
      </w:r>
      <w:r w:rsidR="00766C30">
        <w:t>podle Maslachové (in Kebza a</w:t>
      </w:r>
      <w:r w:rsidR="00D951E7">
        <w:t> </w:t>
      </w:r>
      <w:r w:rsidR="00766C30">
        <w:t>Šolcová, 2003) je důležité si u</w:t>
      </w:r>
      <w:r w:rsidR="00D951E7">
        <w:t> </w:t>
      </w:r>
      <w:r w:rsidR="00766C30">
        <w:t>exponovaných profesí vytvořit pracovní odstup od klientů za pomocí nejrůznějších technik</w:t>
      </w:r>
      <w:r w:rsidR="00D951E7">
        <w:t>,</w:t>
      </w:r>
      <w:r w:rsidR="00766C30">
        <w:t xml:space="preserve"> ať už odosobněním</w:t>
      </w:r>
      <w:r w:rsidR="00D951E7">
        <w:t> </w:t>
      </w:r>
      <w:r w:rsidR="006C0AEE">
        <w:t>– jedná se pouze o</w:t>
      </w:r>
      <w:r w:rsidR="00D951E7">
        <w:t> </w:t>
      </w:r>
      <w:r w:rsidR="006C0AEE">
        <w:t>případ</w:t>
      </w:r>
      <w:r w:rsidR="00766C30">
        <w:t>, intelektualismem</w:t>
      </w:r>
      <w:r w:rsidR="00D951E7">
        <w:t> </w:t>
      </w:r>
      <w:r w:rsidR="006C0AEE">
        <w:t>– hovoříme o</w:t>
      </w:r>
      <w:r w:rsidR="00D951E7">
        <w:t> </w:t>
      </w:r>
      <w:r w:rsidR="006C0AEE">
        <w:t>klientovi bez emoční složky, pouze rozumem</w:t>
      </w:r>
      <w:r w:rsidR="00766C30">
        <w:t>, či</w:t>
      </w:r>
      <w:r w:rsidR="00D951E7">
        <w:t> </w:t>
      </w:r>
      <w:r w:rsidR="00766C30">
        <w:t>izolací</w:t>
      </w:r>
      <w:r w:rsidR="00D951E7">
        <w:t> </w:t>
      </w:r>
      <w:r w:rsidR="006C0AEE">
        <w:t>– rozlišení profesionálního přístupu ke klientovi a</w:t>
      </w:r>
      <w:r w:rsidR="00D951E7">
        <w:t> </w:t>
      </w:r>
      <w:r w:rsidR="006C0AEE">
        <w:t>ostatním lidem</w:t>
      </w:r>
      <w:r w:rsidR="00766C30">
        <w:t xml:space="preserve">. </w:t>
      </w:r>
      <w:r w:rsidR="0049646F">
        <w:t>Dále je také důležité nedusit v sobě pocity, ale začít o</w:t>
      </w:r>
      <w:r w:rsidR="00D951E7">
        <w:t> </w:t>
      </w:r>
      <w:r w:rsidR="0049646F">
        <w:t>nich mluvit a</w:t>
      </w:r>
      <w:r w:rsidR="00D951E7">
        <w:t> </w:t>
      </w:r>
      <w:r w:rsidR="0049646F">
        <w:t xml:space="preserve">dostat je na povrch. K tomu nám </w:t>
      </w:r>
      <w:r w:rsidR="0049646F">
        <w:lastRenderedPageBreak/>
        <w:t>může pomoci jak porada na pracovišti, tak například rozhovor s</w:t>
      </w:r>
      <w:r w:rsidR="006E22A0">
        <w:t> </w:t>
      </w:r>
      <w:r w:rsidR="0049646F">
        <w:t>kolegou</w:t>
      </w:r>
      <w:r w:rsidR="006E22A0">
        <w:t>. Nejdůležitější složkou je snaha o</w:t>
      </w:r>
      <w:r w:rsidR="00D951E7">
        <w:t> </w:t>
      </w:r>
      <w:r w:rsidR="006E22A0">
        <w:t>oddělení pracovního a</w:t>
      </w:r>
      <w:r w:rsidR="00D951E7">
        <w:t> </w:t>
      </w:r>
      <w:r w:rsidR="006E22A0">
        <w:t xml:space="preserve">osobního života. V době mimo zaměstnání se snažit zařadit do života cvičení, procházky, </w:t>
      </w:r>
      <w:r w:rsidR="00BD1922">
        <w:t xml:space="preserve">osvojit si </w:t>
      </w:r>
      <w:r w:rsidR="006E22A0">
        <w:t>relaxační techniky či</w:t>
      </w:r>
      <w:r w:rsidR="00D951E7">
        <w:t> </w:t>
      </w:r>
      <w:r w:rsidR="006E22A0">
        <w:t>meditaci</w:t>
      </w:r>
      <w:r w:rsidR="00BD1922">
        <w:t>, upravit výživu, životosprávu.</w:t>
      </w:r>
    </w:p>
    <w:p w14:paraId="745B904E" w14:textId="77777777" w:rsidR="00ED1BA7" w:rsidRDefault="00D90CE6" w:rsidP="00D951E7">
      <w:r>
        <w:t xml:space="preserve">Taktéž </w:t>
      </w:r>
      <w:r w:rsidR="00ED1BA7">
        <w:t xml:space="preserve">Křivohlavý (1998) uvádí </w:t>
      </w:r>
      <w:r>
        <w:t>59</w:t>
      </w:r>
      <w:r w:rsidR="00D951E7">
        <w:t> </w:t>
      </w:r>
      <w:r>
        <w:t>technik a</w:t>
      </w:r>
      <w:r w:rsidR="00D951E7">
        <w:t> </w:t>
      </w:r>
      <w:r>
        <w:t>návodů, které jsou věnované z velké většiny jedinci jako soubor doporučení pr</w:t>
      </w:r>
      <w:r w:rsidR="00D951E7">
        <w:t>evence proti syndromu vyhoření.</w:t>
      </w:r>
    </w:p>
    <w:p w14:paraId="77BBF7D8" w14:textId="77777777" w:rsidR="00CD6E70" w:rsidRDefault="003668A9" w:rsidP="003668A9">
      <w:pPr>
        <w:pStyle w:val="Nadpis2"/>
      </w:pPr>
      <w:bookmarkStart w:id="65" w:name="_Toc119170025"/>
      <w:bookmarkStart w:id="66" w:name="_Toc121102212"/>
      <w:r>
        <w:t>Coping</w:t>
      </w:r>
      <w:bookmarkEnd w:id="65"/>
      <w:bookmarkEnd w:id="66"/>
    </w:p>
    <w:p w14:paraId="01200EE3" w14:textId="77777777" w:rsidR="00206124" w:rsidRDefault="003668A9" w:rsidP="00D951E7">
      <w:pPr>
        <w:ind w:firstLine="0"/>
      </w:pPr>
      <w:r w:rsidRPr="00C16684">
        <w:t>Jedná se o</w:t>
      </w:r>
      <w:r w:rsidR="00D951E7">
        <w:t> </w:t>
      </w:r>
      <w:r w:rsidRPr="00C16684">
        <w:t>pojem, který souvisí se zvládáním těžkých životních situací, poukazuje na boj člověka se stresem</w:t>
      </w:r>
      <w:r w:rsidR="00D951E7">
        <w:t xml:space="preserve"> (Křivohlavý, 2001).</w:t>
      </w:r>
    </w:p>
    <w:p w14:paraId="45E7BFDB" w14:textId="77777777" w:rsidR="00206124" w:rsidRDefault="00206124" w:rsidP="00D951E7">
      <w:r>
        <w:t xml:space="preserve">Slovo </w:t>
      </w:r>
      <w:r w:rsidRPr="00D951E7">
        <w:rPr>
          <w:i/>
        </w:rPr>
        <w:t>coping</w:t>
      </w:r>
      <w:r>
        <w:t xml:space="preserve"> pochází z anglického jazyka a</w:t>
      </w:r>
      <w:r w:rsidR="00D951E7">
        <w:t> </w:t>
      </w:r>
      <w:r>
        <w:t>překládáme jej jako vypořádání se se</w:t>
      </w:r>
      <w:r w:rsidR="007A156A">
        <w:t xml:space="preserve"> složitou</w:t>
      </w:r>
      <w:r>
        <w:t xml:space="preserve"> situací či pro nás nadměrně složitým úkolem</w:t>
      </w:r>
      <w:r w:rsidR="00740132">
        <w:t>. Při zvládání se snažíme dosáhnout požadovaného cíle</w:t>
      </w:r>
      <w:r w:rsidR="00D951E7">
        <w:t>, a to:</w:t>
      </w:r>
    </w:p>
    <w:p w14:paraId="66B80089" w14:textId="77777777" w:rsidR="00740132" w:rsidRDefault="00D951E7" w:rsidP="005A016A">
      <w:pPr>
        <w:pStyle w:val="Odstavecseseznamem"/>
        <w:numPr>
          <w:ilvl w:val="0"/>
          <w:numId w:val="31"/>
        </w:numPr>
        <w:ind w:left="851" w:hanging="425"/>
      </w:pPr>
      <w:r>
        <w:t>z</w:t>
      </w:r>
      <w:r w:rsidR="00740132">
        <w:t>klidnit situaci, která nás stresuje</w:t>
      </w:r>
      <w:r>
        <w:t>;</w:t>
      </w:r>
    </w:p>
    <w:p w14:paraId="3BF9741E" w14:textId="77777777" w:rsidR="00740132" w:rsidRDefault="00D951E7" w:rsidP="005A016A">
      <w:pPr>
        <w:pStyle w:val="Odstavecseseznamem"/>
        <w:numPr>
          <w:ilvl w:val="0"/>
          <w:numId w:val="31"/>
        </w:numPr>
        <w:ind w:left="851" w:hanging="425"/>
      </w:pPr>
      <w:r>
        <w:t>z</w:t>
      </w:r>
      <w:r w:rsidR="00740132">
        <w:t>ačít kontrolovat situaci, tím snížit stresující hrozby</w:t>
      </w:r>
      <w:r>
        <w:t>;</w:t>
      </w:r>
    </w:p>
    <w:p w14:paraId="6BE86F66" w14:textId="77777777" w:rsidR="00752D14" w:rsidRPr="00790544" w:rsidRDefault="00D951E7" w:rsidP="005A016A">
      <w:pPr>
        <w:pStyle w:val="Odstavecseseznamem"/>
        <w:numPr>
          <w:ilvl w:val="0"/>
          <w:numId w:val="31"/>
        </w:numPr>
        <w:ind w:left="851" w:hanging="425"/>
      </w:pPr>
      <w:r>
        <w:t>s</w:t>
      </w:r>
      <w:r w:rsidR="00740132">
        <w:t xml:space="preserve">nažit se takto nízkou hladinu stresu dále udržet </w:t>
      </w:r>
      <w:r w:rsidR="005045B0" w:rsidRPr="008F0313">
        <w:t xml:space="preserve">(Komárková, </w:t>
      </w:r>
      <w:r w:rsidR="006D400B" w:rsidRPr="008F0313">
        <w:t>2001</w:t>
      </w:r>
      <w:r w:rsidR="005045B0" w:rsidRPr="008F0313">
        <w:t>)</w:t>
      </w:r>
      <w:r w:rsidR="006D400B" w:rsidRPr="008F0313">
        <w:t>.</w:t>
      </w:r>
    </w:p>
    <w:p w14:paraId="4F06875A" w14:textId="77777777" w:rsidR="00FF7FAA" w:rsidRDefault="00790544" w:rsidP="00D951E7">
      <w:r>
        <w:t xml:space="preserve">Dle autorů (Výrost, Slaměník, 2001) je v souvislosti s copingem důležité </w:t>
      </w:r>
      <w:r w:rsidR="007B7D03">
        <w:t xml:space="preserve">uvést </w:t>
      </w:r>
      <w:r>
        <w:t>termín adaptace, což je slovo původem z latiny a</w:t>
      </w:r>
      <w:r w:rsidR="00D951E7">
        <w:t> </w:t>
      </w:r>
      <w:r>
        <w:t>překládá se jako být připraven „na všechno, co mě čeká“.</w:t>
      </w:r>
      <w:r w:rsidR="00831192">
        <w:t xml:space="preserve"> O</w:t>
      </w:r>
      <w:r w:rsidR="00D951E7">
        <w:t> </w:t>
      </w:r>
      <w:r w:rsidR="00831192">
        <w:t>adaptaci se jedná v případě, že dojde k</w:t>
      </w:r>
      <w:r w:rsidR="00D951E7">
        <w:t> </w:t>
      </w:r>
      <w:r w:rsidR="00831192">
        <w:t xml:space="preserve">vyrovnávání se s nějakou zátěží, která je však pro člověka v rozumné či zvládnutelné míře. </w:t>
      </w:r>
      <w:r w:rsidR="00FF7FAA">
        <w:t>Naproti tomu coping je boj člověka s mimořádně silnou a</w:t>
      </w:r>
      <w:r w:rsidR="00D951E7">
        <w:t> dlouhotrvající zátěží.</w:t>
      </w:r>
    </w:p>
    <w:p w14:paraId="488365BB" w14:textId="77777777" w:rsidR="003668A9" w:rsidRPr="00FF7FAA" w:rsidRDefault="003668A9" w:rsidP="00D951E7">
      <w:r w:rsidRPr="00C16684">
        <w:t>Ve své knize Psychologie zdraví</w:t>
      </w:r>
      <w:r>
        <w:t xml:space="preserve"> (in Křivohlavý, 2001)</w:t>
      </w:r>
      <w:r w:rsidRPr="00C16684">
        <w:t xml:space="preserve"> </w:t>
      </w:r>
      <w:r>
        <w:t>je uvedena Lazarusova definice zvládání, která je členěna do čtyř bodů:</w:t>
      </w:r>
    </w:p>
    <w:p w14:paraId="73E28F32" w14:textId="77777777" w:rsidR="003668A9" w:rsidRDefault="00D951E7" w:rsidP="005A016A">
      <w:pPr>
        <w:pStyle w:val="Odstavecseseznamem"/>
        <w:numPr>
          <w:ilvl w:val="0"/>
          <w:numId w:val="32"/>
        </w:numPr>
        <w:ind w:left="851" w:hanging="425"/>
      </w:pPr>
      <w:r>
        <w:t>Z</w:t>
      </w:r>
      <w:r w:rsidR="003668A9">
        <w:t>vládání je proměnlivý proces, který se nedá jednorázově vyřešit</w:t>
      </w:r>
      <w:r>
        <w:t>.</w:t>
      </w:r>
    </w:p>
    <w:p w14:paraId="559C7051" w14:textId="77777777" w:rsidR="003668A9" w:rsidRDefault="003668A9" w:rsidP="005A016A">
      <w:pPr>
        <w:pStyle w:val="Odstavecseseznamem"/>
        <w:numPr>
          <w:ilvl w:val="0"/>
          <w:numId w:val="32"/>
        </w:numPr>
        <w:ind w:left="851" w:hanging="425"/>
      </w:pPr>
      <w:r>
        <w:t>Zvládání se nedá zautomatizovat</w:t>
      </w:r>
      <w:r w:rsidR="00D951E7">
        <w:t>.</w:t>
      </w:r>
    </w:p>
    <w:p w14:paraId="6D8DB6B4" w14:textId="77777777" w:rsidR="003668A9" w:rsidRDefault="003668A9" w:rsidP="005A016A">
      <w:pPr>
        <w:pStyle w:val="Odstavecseseznamem"/>
        <w:numPr>
          <w:ilvl w:val="0"/>
          <w:numId w:val="32"/>
        </w:numPr>
        <w:ind w:left="851" w:hanging="425"/>
      </w:pPr>
      <w:r>
        <w:t>Nejedná se o</w:t>
      </w:r>
      <w:r w:rsidR="00D951E7">
        <w:t> </w:t>
      </w:r>
      <w:r>
        <w:t>jednoduchou záležitost a</w:t>
      </w:r>
      <w:r w:rsidR="00D951E7">
        <w:t> </w:t>
      </w:r>
      <w:r>
        <w:t>je důležitá vědomá snaha jednající osoby</w:t>
      </w:r>
      <w:r w:rsidR="00D951E7">
        <w:t>.</w:t>
      </w:r>
    </w:p>
    <w:p w14:paraId="70A70B14" w14:textId="77777777" w:rsidR="003668A9" w:rsidRDefault="003668A9" w:rsidP="005A016A">
      <w:pPr>
        <w:pStyle w:val="Odstavecseseznamem"/>
        <w:numPr>
          <w:ilvl w:val="0"/>
          <w:numId w:val="32"/>
        </w:numPr>
        <w:ind w:left="851" w:hanging="425"/>
      </w:pPr>
      <w:r>
        <w:t>Zvládání je snaha o</w:t>
      </w:r>
      <w:r w:rsidR="00D951E7">
        <w:t> </w:t>
      </w:r>
      <w:r>
        <w:t>převzetí kontroly nad situací</w:t>
      </w:r>
      <w:r w:rsidR="00D951E7">
        <w:t>.</w:t>
      </w:r>
    </w:p>
    <w:p w14:paraId="5360E97D" w14:textId="77777777" w:rsidR="008D0425" w:rsidRDefault="00752D14" w:rsidP="00D951E7">
      <w:r>
        <w:t xml:space="preserve">Existují různé možnosti, jak se vyrovnat s nadlimitním stresem. Jejich společný název je označován jako </w:t>
      </w:r>
      <w:r w:rsidRPr="00E62754">
        <w:t>copingové strategie.</w:t>
      </w:r>
      <w:r w:rsidR="007B1E1E" w:rsidRPr="00E62754">
        <w:t xml:space="preserve"> </w:t>
      </w:r>
      <w:r w:rsidR="00A13E20" w:rsidRPr="00E62754">
        <w:t xml:space="preserve">Taxonomie copingových strategií jsou různé, ale </w:t>
      </w:r>
      <w:r w:rsidR="008832D8" w:rsidRPr="00E62754">
        <w:t>zde uvedeme</w:t>
      </w:r>
      <w:r w:rsidR="00A13E20" w:rsidRPr="00E62754">
        <w:t xml:space="preserve"> nejznámější rozdělení podle</w:t>
      </w:r>
      <w:r w:rsidR="00A13E20">
        <w:t xml:space="preserve"> </w:t>
      </w:r>
      <w:r w:rsidR="00475245">
        <w:t>R.</w:t>
      </w:r>
      <w:r w:rsidR="00D951E7">
        <w:t> </w:t>
      </w:r>
      <w:r w:rsidR="00475245">
        <w:t>S.</w:t>
      </w:r>
      <w:r w:rsidR="00D951E7">
        <w:t> </w:t>
      </w:r>
      <w:r w:rsidR="00475245">
        <w:t>Lazaruse a</w:t>
      </w:r>
      <w:r w:rsidR="00D951E7">
        <w:t> </w:t>
      </w:r>
      <w:r w:rsidR="00475245">
        <w:t>S.</w:t>
      </w:r>
      <w:r w:rsidR="00D951E7">
        <w:t> </w:t>
      </w:r>
      <w:r w:rsidR="00475245">
        <w:t>Folkmanové</w:t>
      </w:r>
      <w:r w:rsidR="008832D8">
        <w:t xml:space="preserve"> (1984)</w:t>
      </w:r>
      <w:r w:rsidR="00F82751">
        <w:t>:</w:t>
      </w:r>
    </w:p>
    <w:p w14:paraId="47EA378D" w14:textId="77777777" w:rsidR="00344EE0" w:rsidRDefault="00A13E20" w:rsidP="005A016A">
      <w:pPr>
        <w:pStyle w:val="Odstavecseseznamem"/>
        <w:numPr>
          <w:ilvl w:val="0"/>
          <w:numId w:val="33"/>
        </w:numPr>
        <w:ind w:left="851" w:hanging="425"/>
      </w:pPr>
      <w:r w:rsidRPr="00D951E7">
        <w:rPr>
          <w:b/>
          <w:bCs/>
        </w:rPr>
        <w:lastRenderedPageBreak/>
        <w:t>Zvládání orientované</w:t>
      </w:r>
      <w:r w:rsidR="00344EE0" w:rsidRPr="00D951E7">
        <w:rPr>
          <w:b/>
          <w:bCs/>
        </w:rPr>
        <w:t xml:space="preserve"> na problém</w:t>
      </w:r>
      <w:r w:rsidR="008832D8">
        <w:t> </w:t>
      </w:r>
      <w:r>
        <w:t xml:space="preserve">– tato strategie se zaměřuje na </w:t>
      </w:r>
      <w:r w:rsidR="009D60A7">
        <w:t>účinné zvládnutí stresové situace</w:t>
      </w:r>
      <w:r w:rsidR="004C64C0">
        <w:t>,</w:t>
      </w:r>
      <w:r w:rsidR="009D60A7">
        <w:t xml:space="preserve"> a</w:t>
      </w:r>
      <w:r w:rsidR="008832D8">
        <w:t> </w:t>
      </w:r>
      <w:r w:rsidR="009D60A7">
        <w:t>to jak v rámci působení stresoru samotného</w:t>
      </w:r>
      <w:r w:rsidR="004C64C0">
        <w:t>,</w:t>
      </w:r>
      <w:r w:rsidR="009D60A7">
        <w:t xml:space="preserve"> tak se zaměřením n</w:t>
      </w:r>
      <w:r w:rsidR="008832D8">
        <w:t>a schopnosti samotného jedince.</w:t>
      </w:r>
    </w:p>
    <w:p w14:paraId="7F61FF93" w14:textId="389F4F5D" w:rsidR="00344EE0" w:rsidRPr="007B7D03" w:rsidRDefault="004C64C0" w:rsidP="005A016A">
      <w:pPr>
        <w:pStyle w:val="Odstavecseseznamem"/>
        <w:numPr>
          <w:ilvl w:val="0"/>
          <w:numId w:val="33"/>
        </w:numPr>
        <w:ind w:left="851" w:hanging="425"/>
      </w:pPr>
      <w:r w:rsidRPr="00D951E7">
        <w:rPr>
          <w:b/>
          <w:bCs/>
        </w:rPr>
        <w:t>Zvládání orientované</w:t>
      </w:r>
      <w:r w:rsidR="00344EE0" w:rsidRPr="00D951E7">
        <w:rPr>
          <w:b/>
          <w:bCs/>
        </w:rPr>
        <w:t xml:space="preserve"> na emoce</w:t>
      </w:r>
      <w:r w:rsidR="008832D8">
        <w:t> </w:t>
      </w:r>
      <w:r w:rsidR="006E47EE">
        <w:t>–</w:t>
      </w:r>
      <w:r>
        <w:t xml:space="preserve"> </w:t>
      </w:r>
      <w:r w:rsidR="006E47EE">
        <w:t>v rámci strategie dochází ke snaze vyrovnat se se</w:t>
      </w:r>
      <w:r w:rsidR="008832D8">
        <w:t> </w:t>
      </w:r>
      <w:r w:rsidR="006E47EE">
        <w:t>stresem, dosáhnout emoční rovnováhy, snížením úzkosti, hněvu, zlosti, strachu</w:t>
      </w:r>
      <w:r w:rsidR="008832D8">
        <w:t> </w:t>
      </w:r>
      <w:r w:rsidR="006E47EE">
        <w:t>apod.</w:t>
      </w:r>
    </w:p>
    <w:p w14:paraId="6D96A50F" w14:textId="6DB5CA98" w:rsidR="00C32CAF" w:rsidRPr="008832D8" w:rsidRDefault="00B72C7A" w:rsidP="008832D8">
      <w:r>
        <w:t xml:space="preserve">Vedle zmíněných dvou strategií se v literatuře uvádí, ještě </w:t>
      </w:r>
      <w:r w:rsidR="008832D8" w:rsidRPr="008832D8">
        <w:rPr>
          <w:b/>
        </w:rPr>
        <w:t>o</w:t>
      </w:r>
      <w:r w:rsidR="00344EE0" w:rsidRPr="00C86F5A">
        <w:rPr>
          <w:b/>
          <w:bCs/>
        </w:rPr>
        <w:t>rientace na ún</w:t>
      </w:r>
      <w:r w:rsidR="00403295" w:rsidRPr="00C86F5A">
        <w:rPr>
          <w:b/>
          <w:bCs/>
        </w:rPr>
        <w:t>i</w:t>
      </w:r>
      <w:r w:rsidR="00344EE0" w:rsidRPr="00C86F5A">
        <w:rPr>
          <w:b/>
          <w:bCs/>
        </w:rPr>
        <w:t>k</w:t>
      </w:r>
      <w:r w:rsidR="000F115F">
        <w:rPr>
          <w:bCs/>
        </w:rPr>
        <w:t xml:space="preserve"> </w:t>
      </w:r>
      <w:r w:rsidR="000F115F">
        <w:t>(Urbanovská, 2010).</w:t>
      </w:r>
    </w:p>
    <w:p w14:paraId="474717A0" w14:textId="77777777" w:rsidR="005E2806" w:rsidRDefault="00AC5F31" w:rsidP="00AC5F31">
      <w:pPr>
        <w:pStyle w:val="Nadpis2"/>
      </w:pPr>
      <w:bookmarkStart w:id="67" w:name="_Toc119170026"/>
      <w:bookmarkStart w:id="68" w:name="_Toc121102213"/>
      <w:r>
        <w:t>Profesionální pomoc</w:t>
      </w:r>
      <w:bookmarkEnd w:id="67"/>
      <w:bookmarkEnd w:id="68"/>
    </w:p>
    <w:p w14:paraId="0D62339D" w14:textId="272AD0EB" w:rsidR="00F422E1" w:rsidRDefault="00C566E8" w:rsidP="00C566E8">
      <w:pPr>
        <w:ind w:firstLine="0"/>
      </w:pPr>
      <w:r w:rsidRPr="00C566E8">
        <w:t>Systém psychologické péče u</w:t>
      </w:r>
      <w:r w:rsidR="00E27638">
        <w:t> </w:t>
      </w:r>
      <w:r w:rsidRPr="00C566E8">
        <w:t>Policie ČR je tvořen třemi hlavními pilíři, které mohou policisté využít buď jednotlivě nebo v kombinaci. Nemusí je však využívat jen policisté, ale</w:t>
      </w:r>
      <w:r w:rsidR="00E27638">
        <w:t xml:space="preserve"> </w:t>
      </w:r>
      <w:r w:rsidRPr="00C566E8">
        <w:t>i</w:t>
      </w:r>
      <w:r w:rsidR="00E27638">
        <w:t> </w:t>
      </w:r>
      <w:r w:rsidRPr="00C566E8">
        <w:t>další zaměstnanci Ministerstva vnitra nebo Hasičského záchranného sboru.</w:t>
      </w:r>
    </w:p>
    <w:p w14:paraId="0B62C363" w14:textId="77777777" w:rsidR="00F422E1" w:rsidRDefault="003945AC" w:rsidP="00F91FF6">
      <w:pPr>
        <w:pStyle w:val="Nadpis3"/>
      </w:pPr>
      <w:bookmarkStart w:id="69" w:name="_Toc119170027"/>
      <w:bookmarkStart w:id="70" w:name="_Toc121102214"/>
      <w:r w:rsidRPr="00F422E1">
        <w:t>Anonymní telefonní linka pomoci v </w:t>
      </w:r>
      <w:r w:rsidR="00AA1113" w:rsidRPr="00F422E1">
        <w:t>krizi</w:t>
      </w:r>
      <w:bookmarkEnd w:id="69"/>
      <w:bookmarkEnd w:id="70"/>
      <w:r w:rsidR="00AA1113">
        <w:t xml:space="preserve"> </w:t>
      </w:r>
    </w:p>
    <w:p w14:paraId="66EE6D07" w14:textId="77777777" w:rsidR="003945AC" w:rsidRPr="00AB5488" w:rsidRDefault="00F422E1" w:rsidP="008832D8">
      <w:pPr>
        <w:ind w:firstLine="0"/>
      </w:pPr>
      <w:r>
        <w:t>T</w:t>
      </w:r>
      <w:r w:rsidR="00AA1113">
        <w:t>ato</w:t>
      </w:r>
      <w:r w:rsidR="003945AC">
        <w:t xml:space="preserve"> linka</w:t>
      </w:r>
      <w:r w:rsidR="00774F9A">
        <w:t xml:space="preserve"> není striktně vyhrazená pouze</w:t>
      </w:r>
      <w:r w:rsidR="00804095">
        <w:t xml:space="preserve"> pro policisty,</w:t>
      </w:r>
      <w:r w:rsidR="008832D8">
        <w:t xml:space="preserve"> </w:t>
      </w:r>
      <w:r w:rsidR="00804095">
        <w:t>občanské zaměstnance v</w:t>
      </w:r>
      <w:r w:rsidR="008832D8">
        <w:t> </w:t>
      </w:r>
      <w:r w:rsidR="00804095">
        <w:t>policii</w:t>
      </w:r>
      <w:r w:rsidR="0008469C">
        <w:t xml:space="preserve">, </w:t>
      </w:r>
      <w:r w:rsidR="00774F9A">
        <w:t>hasičský</w:t>
      </w:r>
      <w:r w:rsidR="008832D8">
        <w:t xml:space="preserve"> </w:t>
      </w:r>
      <w:r w:rsidR="00774F9A">
        <w:t>záchranný</w:t>
      </w:r>
      <w:r w:rsidR="008832D8">
        <w:t xml:space="preserve"> </w:t>
      </w:r>
      <w:r w:rsidR="00774F9A">
        <w:t>sbor, rodinné příslušníky</w:t>
      </w:r>
      <w:r w:rsidR="008832D8">
        <w:t> </w:t>
      </w:r>
      <w:r w:rsidR="00774F9A">
        <w:t>aj., ale může ji využít také širší veřejnost v mimořádných situacích</w:t>
      </w:r>
      <w:r w:rsidR="002B6820">
        <w:t>.</w:t>
      </w:r>
      <w:r w:rsidR="00774F9A">
        <w:t xml:space="preserve"> Uvedená linka funguje nepřetržitě 24 hodin denně na </w:t>
      </w:r>
      <w:r w:rsidR="003945AC" w:rsidRPr="0008469C">
        <w:t>služební</w:t>
      </w:r>
      <w:r w:rsidR="00774F9A">
        <w:t>m</w:t>
      </w:r>
      <w:r w:rsidR="003945AC" w:rsidRPr="0008469C">
        <w:t xml:space="preserve"> tel</w:t>
      </w:r>
      <w:r w:rsidR="00774F9A">
        <w:t>efonním čísle</w:t>
      </w:r>
      <w:r w:rsidR="003945AC" w:rsidRPr="0008469C">
        <w:t xml:space="preserve"> 834</w:t>
      </w:r>
      <w:r w:rsidR="00774F9A">
        <w:t> </w:t>
      </w:r>
      <w:r w:rsidR="003945AC" w:rsidRPr="0008469C">
        <w:t>688</w:t>
      </w:r>
      <w:r w:rsidR="00774F9A">
        <w:t xml:space="preserve"> a</w:t>
      </w:r>
      <w:r w:rsidR="008832D8">
        <w:t> </w:t>
      </w:r>
      <w:r w:rsidR="00774F9A">
        <w:t xml:space="preserve">v případě </w:t>
      </w:r>
      <w:r w:rsidR="003945AC" w:rsidRPr="0008469C">
        <w:t>civilní linky s</w:t>
      </w:r>
      <w:r w:rsidR="008832D8">
        <w:t> </w:t>
      </w:r>
      <w:r w:rsidR="003945AC" w:rsidRPr="0008469C">
        <w:t>předvolbou 974.</w:t>
      </w:r>
      <w:r w:rsidR="00653729">
        <w:t xml:space="preserve"> Činnost linky byla zahájena dne 14.</w:t>
      </w:r>
      <w:r w:rsidR="008832D8">
        <w:t> </w:t>
      </w:r>
      <w:r w:rsidR="00653729">
        <w:t>listopadu 2002 z důvodu vzrůstajícího počtu náročných služebních zásahů i</w:t>
      </w:r>
      <w:r w:rsidR="008832D8">
        <w:t> </w:t>
      </w:r>
      <w:r w:rsidR="00653729">
        <w:t>výskytu sebevražedných jednání v řadách policistů</w:t>
      </w:r>
      <w:r w:rsidR="004102A9">
        <w:t xml:space="preserve"> a</w:t>
      </w:r>
      <w:r w:rsidR="008832D8">
        <w:t> </w:t>
      </w:r>
      <w:r w:rsidR="004102A9">
        <w:t xml:space="preserve">upravuje ji závazný pokyn policejního prezidenta </w:t>
      </w:r>
      <w:r w:rsidR="004102A9" w:rsidRPr="008F0313">
        <w:t>č.</w:t>
      </w:r>
      <w:r w:rsidR="008832D8">
        <w:t> </w:t>
      </w:r>
      <w:r w:rsidR="004102A9" w:rsidRPr="008F0313">
        <w:t>21/2009</w:t>
      </w:r>
      <w:r w:rsidR="008832D8">
        <w:t>,</w:t>
      </w:r>
      <w:r w:rsidR="004102A9" w:rsidRPr="008F0313">
        <w:t xml:space="preserve"> o</w:t>
      </w:r>
      <w:r w:rsidR="008832D8">
        <w:t> </w:t>
      </w:r>
      <w:r w:rsidR="004102A9" w:rsidRPr="008F0313">
        <w:t>posttraumatické intervenční péči a</w:t>
      </w:r>
      <w:r w:rsidR="008832D8">
        <w:t> </w:t>
      </w:r>
      <w:r w:rsidR="004102A9" w:rsidRPr="008F0313">
        <w:t>anonymní lince pomoci v krizi, který byl dále změněn ZP</w:t>
      </w:r>
      <w:r w:rsidR="008832D8">
        <w:t> </w:t>
      </w:r>
      <w:r w:rsidR="004102A9" w:rsidRPr="008F0313">
        <w:t>PP</w:t>
      </w:r>
      <w:r w:rsidR="008832D8">
        <w:t> </w:t>
      </w:r>
      <w:r w:rsidR="004102A9" w:rsidRPr="008F0313">
        <w:t>č.</w:t>
      </w:r>
      <w:r w:rsidR="008832D8">
        <w:t> </w:t>
      </w:r>
      <w:r w:rsidR="004102A9" w:rsidRPr="008F0313">
        <w:t xml:space="preserve">79/2010. </w:t>
      </w:r>
      <w:r w:rsidR="00AB5488" w:rsidRPr="00AB5488">
        <w:t>Na lince pracují odborně vyškolení pracovníci, hovor je anonymní, hovory nejsou nahrávány,</w:t>
      </w:r>
      <w:r w:rsidR="008832D8">
        <w:t xml:space="preserve"> </w:t>
      </w:r>
      <w:r w:rsidR="00AB5488" w:rsidRPr="00AB5488">
        <w:t>nijak monitorovány, nezobrazuje se číslo volajícího. Dodržuje se zachování mlčenlivosti a</w:t>
      </w:r>
      <w:r w:rsidR="008832D8">
        <w:t> </w:t>
      </w:r>
      <w:r w:rsidR="00AB5488" w:rsidRPr="00AB5488">
        <w:t>respekt k anonymitě volají</w:t>
      </w:r>
      <w:r w:rsidR="008832D8">
        <w:t>cího</w:t>
      </w:r>
      <w:r w:rsidR="00B34449">
        <w:t xml:space="preserve"> (Vymětal, 2010).</w:t>
      </w:r>
    </w:p>
    <w:p w14:paraId="63D98AFE" w14:textId="77777777" w:rsidR="00982131" w:rsidRDefault="00026780" w:rsidP="00F91FF6">
      <w:pPr>
        <w:pStyle w:val="Nadpis3"/>
      </w:pPr>
      <w:bookmarkStart w:id="71" w:name="_Toc119170028"/>
      <w:bookmarkStart w:id="72" w:name="_Toc121102215"/>
      <w:r w:rsidRPr="00001A85">
        <w:t>Posttraumatická intervenční péče (PIP)</w:t>
      </w:r>
      <w:bookmarkEnd w:id="71"/>
      <w:bookmarkEnd w:id="72"/>
    </w:p>
    <w:p w14:paraId="2BB6303B" w14:textId="77777777" w:rsidR="00C21790" w:rsidRPr="00AE1B09" w:rsidRDefault="00354A7C" w:rsidP="008832D8">
      <w:pPr>
        <w:ind w:firstLine="0"/>
      </w:pPr>
      <w:r w:rsidRPr="00982131">
        <w:t>Služba se začala vyvíjet již v roce 1998</w:t>
      </w:r>
      <w:r w:rsidR="00521EE3" w:rsidRPr="00982131">
        <w:t>. Je upravena ZP</w:t>
      </w:r>
      <w:r w:rsidR="008832D8">
        <w:t> </w:t>
      </w:r>
      <w:r w:rsidR="00521EE3" w:rsidRPr="00982131">
        <w:t>PP</w:t>
      </w:r>
      <w:r w:rsidR="008832D8">
        <w:t> </w:t>
      </w:r>
      <w:r w:rsidR="00521EE3" w:rsidRPr="00982131">
        <w:t>č.</w:t>
      </w:r>
      <w:r w:rsidR="008832D8">
        <w:t> </w:t>
      </w:r>
      <w:r w:rsidR="00521EE3" w:rsidRPr="00982131">
        <w:t>21/2009, který byl dále změněn ZP</w:t>
      </w:r>
      <w:r w:rsidR="008832D8">
        <w:t> </w:t>
      </w:r>
      <w:r w:rsidR="00521EE3" w:rsidRPr="00982131">
        <w:t>PP</w:t>
      </w:r>
      <w:r w:rsidR="008832D8">
        <w:t> </w:t>
      </w:r>
      <w:r w:rsidR="00521EE3" w:rsidRPr="00982131">
        <w:t>č.</w:t>
      </w:r>
      <w:r w:rsidR="008832D8">
        <w:t> </w:t>
      </w:r>
      <w:r w:rsidR="00521EE3" w:rsidRPr="00982131">
        <w:t>79/2010</w:t>
      </w:r>
      <w:r w:rsidR="008832D8">
        <w:t>,</w:t>
      </w:r>
      <w:r w:rsidRPr="00982131">
        <w:t xml:space="preserve"> a</w:t>
      </w:r>
      <w:r w:rsidR="008832D8">
        <w:t> </w:t>
      </w:r>
      <w:r w:rsidRPr="00982131">
        <w:t>j</w:t>
      </w:r>
      <w:r w:rsidR="000A0C1A" w:rsidRPr="00982131">
        <w:t>ejím smyslem je minimalizace rizik, která vznikají s náročným výkonem služby. Policejní prezidium i</w:t>
      </w:r>
      <w:r w:rsidR="008832D8">
        <w:t> </w:t>
      </w:r>
      <w:r w:rsidR="000A0C1A" w:rsidRPr="00982131">
        <w:t>jednotlivá krajská ředitelství policie mají k dispozici tým s akreditovaným výcvikem, který je tvořen jak policisty</w:t>
      </w:r>
      <w:r w:rsidR="00C21790" w:rsidRPr="00982131">
        <w:t>, policejními psychology, duchovními,</w:t>
      </w:r>
      <w:r w:rsidR="000A0C1A" w:rsidRPr="00982131">
        <w:t xml:space="preserve"> </w:t>
      </w:r>
      <w:r w:rsidR="000A0C1A" w:rsidRPr="00982131">
        <w:lastRenderedPageBreak/>
        <w:t>tak občanskými zaměstnanci MV a</w:t>
      </w:r>
      <w:r w:rsidR="008832D8">
        <w:t> </w:t>
      </w:r>
      <w:r w:rsidR="000A0C1A" w:rsidRPr="00982131">
        <w:t>PČR</w:t>
      </w:r>
      <w:r w:rsidR="008E79D9" w:rsidRPr="00982131">
        <w:t>, kteří tuto pomoc vykonávají na základě dobrovo</w:t>
      </w:r>
      <w:r w:rsidR="008832D8">
        <w:t>lnosti.</w:t>
      </w:r>
    </w:p>
    <w:p w14:paraId="076507E0" w14:textId="77777777" w:rsidR="00FC6F0B" w:rsidRDefault="00FC6F0B" w:rsidP="008832D8">
      <w:pPr>
        <w:rPr>
          <w:lang w:eastAsia="cs-CZ"/>
        </w:rPr>
      </w:pPr>
      <w:r>
        <w:rPr>
          <w:lang w:eastAsia="cs-CZ"/>
        </w:rPr>
        <w:t>Policisté si mohou interventa vybrat sami</w:t>
      </w:r>
      <w:r w:rsidR="006F7CDC">
        <w:rPr>
          <w:lang w:eastAsia="cs-CZ"/>
        </w:rPr>
        <w:t>,</w:t>
      </w:r>
      <w:r>
        <w:rPr>
          <w:lang w:eastAsia="cs-CZ"/>
        </w:rPr>
        <w:t xml:space="preserve"> a</w:t>
      </w:r>
      <w:r w:rsidR="008832D8">
        <w:rPr>
          <w:lang w:eastAsia="cs-CZ"/>
        </w:rPr>
        <w:t> </w:t>
      </w:r>
      <w:r>
        <w:rPr>
          <w:lang w:eastAsia="cs-CZ"/>
        </w:rPr>
        <w:t>to jak osobně, telefonicky přímo, prostřednictvím operačního střediska, linky pomoci v krizi nebo na intranetových stránkách policie, popř.</w:t>
      </w:r>
      <w:r w:rsidR="008832D8">
        <w:rPr>
          <w:lang w:eastAsia="cs-CZ"/>
        </w:rPr>
        <w:t> </w:t>
      </w:r>
      <w:r w:rsidR="00FE54F2">
        <w:rPr>
          <w:lang w:eastAsia="cs-CZ"/>
        </w:rPr>
        <w:t>mohou</w:t>
      </w:r>
      <w:r>
        <w:rPr>
          <w:lang w:eastAsia="cs-CZ"/>
        </w:rPr>
        <w:t xml:space="preserve"> kontaktovat koordinátora. </w:t>
      </w:r>
    </w:p>
    <w:p w14:paraId="49EBD7F1" w14:textId="77777777" w:rsidR="006F7CDC" w:rsidRPr="00FC6F0B" w:rsidRDefault="00EA391B" w:rsidP="008832D8">
      <w:pPr>
        <w:rPr>
          <w:lang w:eastAsia="cs-CZ"/>
        </w:rPr>
      </w:pPr>
      <w:r>
        <w:rPr>
          <w:lang w:eastAsia="cs-CZ"/>
        </w:rPr>
        <w:t>Členové týmu PIP poskytují policistům specifické informace, podporu, pomoc či zprostředkovávají i</w:t>
      </w:r>
      <w:r w:rsidR="008832D8">
        <w:rPr>
          <w:lang w:eastAsia="cs-CZ"/>
        </w:rPr>
        <w:t> </w:t>
      </w:r>
      <w:r>
        <w:rPr>
          <w:lang w:eastAsia="cs-CZ"/>
        </w:rPr>
        <w:t>další odbornou péči</w:t>
      </w:r>
      <w:r w:rsidR="008832D8">
        <w:rPr>
          <w:lang w:eastAsia="cs-CZ"/>
        </w:rPr>
        <w:t>,</w:t>
      </w:r>
      <w:r>
        <w:rPr>
          <w:lang w:eastAsia="cs-CZ"/>
        </w:rPr>
        <w:t xml:space="preserve"> samozřejmě za dodržování diskrétnosti, anonymity policisty a</w:t>
      </w:r>
      <w:r w:rsidR="008832D8">
        <w:rPr>
          <w:lang w:eastAsia="cs-CZ"/>
        </w:rPr>
        <w:t> </w:t>
      </w:r>
      <w:r>
        <w:rPr>
          <w:lang w:eastAsia="cs-CZ"/>
        </w:rPr>
        <w:t>mlčenlivosti o</w:t>
      </w:r>
      <w:r w:rsidR="008832D8">
        <w:rPr>
          <w:lang w:eastAsia="cs-CZ"/>
        </w:rPr>
        <w:t> </w:t>
      </w:r>
      <w:r>
        <w:rPr>
          <w:lang w:eastAsia="cs-CZ"/>
        </w:rPr>
        <w:t>skutečnostech, o</w:t>
      </w:r>
      <w:r w:rsidR="008832D8">
        <w:rPr>
          <w:lang w:eastAsia="cs-CZ"/>
        </w:rPr>
        <w:t> </w:t>
      </w:r>
      <w:r>
        <w:rPr>
          <w:lang w:eastAsia="cs-CZ"/>
        </w:rPr>
        <w:t xml:space="preserve">kterých se dozví </w:t>
      </w:r>
      <w:r w:rsidR="00B34449">
        <w:rPr>
          <w:lang w:eastAsia="cs-CZ"/>
        </w:rPr>
        <w:t>(Vymětal, 2010).</w:t>
      </w:r>
    </w:p>
    <w:p w14:paraId="77C821E6" w14:textId="77777777" w:rsidR="00026780" w:rsidRPr="00C21790" w:rsidRDefault="00026780" w:rsidP="00F91FF6">
      <w:pPr>
        <w:pStyle w:val="Nadpis3"/>
      </w:pPr>
      <w:bookmarkStart w:id="73" w:name="_Toc119170029"/>
      <w:bookmarkStart w:id="74" w:name="_Toc121102216"/>
      <w:r w:rsidRPr="00C21790">
        <w:t>Služby policejních psychologů</w:t>
      </w:r>
      <w:bookmarkEnd w:id="73"/>
      <w:bookmarkEnd w:id="74"/>
    </w:p>
    <w:p w14:paraId="53C95D3B" w14:textId="77777777" w:rsidR="00830BFB" w:rsidRDefault="00EE3D68" w:rsidP="008832D8">
      <w:pPr>
        <w:ind w:firstLine="0"/>
      </w:pPr>
      <w:r>
        <w:t xml:space="preserve">Psycholog bývá většinou mezi prvními lidmi, které potká uchazeč k policii v rámci psychologického vyšetření při zjišťování osobnostní způsobilosti k výkonu služby. </w:t>
      </w:r>
      <w:r w:rsidR="00A66B32">
        <w:t>Psychologové však</w:t>
      </w:r>
      <w:r w:rsidR="00350FFE">
        <w:t xml:space="preserve"> také</w:t>
      </w:r>
      <w:r w:rsidR="00A66B32">
        <w:t xml:space="preserve"> poskytují další péči policistům, případně jejich rodinným příslušníkům či blíz</w:t>
      </w:r>
      <w:r w:rsidR="008832D8">
        <w:t>kým.</w:t>
      </w:r>
    </w:p>
    <w:p w14:paraId="6F0A70D4" w14:textId="77777777" w:rsidR="00A66B32" w:rsidRDefault="00A66B32" w:rsidP="008832D8">
      <w:r>
        <w:t xml:space="preserve">Pracovník si sám může </w:t>
      </w:r>
      <w:r w:rsidR="009C341F">
        <w:t>vybrat psychologa, za kterým se rozhodne jít. Psychologové jsou dostupní na Odborech psychologických služeb Ředitelství pro řízení lidských zdrojů KŘP či</w:t>
      </w:r>
      <w:r w:rsidR="008832D8">
        <w:t> </w:t>
      </w:r>
      <w:r w:rsidR="009C341F">
        <w:t>Policejního prezidia, dále pak psychologové slouží v zásahových jednotkách, speciálních pořádkových jednotkách a</w:t>
      </w:r>
      <w:r w:rsidR="008832D8">
        <w:t> </w:t>
      </w:r>
      <w:r w:rsidR="009C341F">
        <w:t>na některých útvarech p</w:t>
      </w:r>
      <w:r w:rsidR="008832D8">
        <w:t>olicie s celostátní působností.</w:t>
      </w:r>
    </w:p>
    <w:p w14:paraId="7E977165" w14:textId="77777777" w:rsidR="003945AC" w:rsidRDefault="008832D8" w:rsidP="008832D8">
      <w:r>
        <w:t>Formy</w:t>
      </w:r>
      <w:r w:rsidR="009B4E40">
        <w:t xml:space="preserve"> poskytované psychologické péče jsou odborné konzultace, psychologické poradenství, krizová intervence a</w:t>
      </w:r>
      <w:r>
        <w:t> </w:t>
      </w:r>
      <w:r w:rsidR="009B4E40">
        <w:t xml:space="preserve">případně také psychoterapie. </w:t>
      </w:r>
      <w:r w:rsidR="007B6765">
        <w:t xml:space="preserve">Vhodnou metodu spolupráce volí psycholog od typu problému, se kterým se klient za psychologem dostaví. </w:t>
      </w:r>
      <w:r w:rsidR="00140D4A">
        <w:t>Policejní psychologové jsou vázáni etickým kodexem, řídí se principem mlčenlivosti a</w:t>
      </w:r>
      <w:r>
        <w:t> diskrétnosti</w:t>
      </w:r>
      <w:r w:rsidR="00140D4A">
        <w:t xml:space="preserve"> </w:t>
      </w:r>
      <w:r w:rsidR="00B34449">
        <w:t>(Vymětal, 2010).</w:t>
      </w:r>
    </w:p>
    <w:p w14:paraId="12E61D9D" w14:textId="77777777" w:rsidR="000243DB" w:rsidRPr="000243DB" w:rsidRDefault="000243DB" w:rsidP="000243DB">
      <w:pPr>
        <w:pStyle w:val="Nadpis2"/>
      </w:pPr>
      <w:bookmarkStart w:id="75" w:name="_Toc96372275"/>
      <w:bookmarkStart w:id="76" w:name="_Toc119170030"/>
      <w:bookmarkStart w:id="77" w:name="_Toc121102217"/>
      <w:r w:rsidRPr="000243DB">
        <w:t>Role zaměstnavatele v prevenci</w:t>
      </w:r>
      <w:bookmarkEnd w:id="75"/>
      <w:bookmarkEnd w:id="76"/>
      <w:bookmarkEnd w:id="77"/>
      <w:r w:rsidRPr="000243DB">
        <w:t xml:space="preserve"> </w:t>
      </w:r>
    </w:p>
    <w:p w14:paraId="210AD57F" w14:textId="77777777" w:rsidR="00B448E5" w:rsidRDefault="00B448E5" w:rsidP="008832D8">
      <w:pPr>
        <w:ind w:firstLine="0"/>
      </w:pPr>
      <w:r>
        <w:t>Syndrom vyhoření či</w:t>
      </w:r>
      <w:r w:rsidR="008832D8">
        <w:t> </w:t>
      </w:r>
      <w:r>
        <w:t>jiné příznaky stresového chování může u</w:t>
      </w:r>
      <w:r w:rsidR="008832D8">
        <w:t> </w:t>
      </w:r>
      <w:r>
        <w:t>pracovníka pozorovat sám zaměstnavatel</w:t>
      </w:r>
      <w:r w:rsidR="008832D8">
        <w:t>,</w:t>
      </w:r>
      <w:r>
        <w:t xml:space="preserve"> nebo může zaměstnanec požádat svého zaměstnavatele o</w:t>
      </w:r>
      <w:r w:rsidR="008832D8">
        <w:t> </w:t>
      </w:r>
      <w:r>
        <w:t>pomoc sám. Na</w:t>
      </w:r>
      <w:r w:rsidR="008832D8">
        <w:t> </w:t>
      </w:r>
      <w:r>
        <w:t>základě rozhovoru se zaměstnancem by mělo dojít ke zjištění příčin problémů a</w:t>
      </w:r>
      <w:r w:rsidR="008832D8">
        <w:t> </w:t>
      </w:r>
      <w:r>
        <w:t xml:space="preserve">nastavení další pomoci, která může být </w:t>
      </w:r>
      <w:r w:rsidR="008832D8">
        <w:t>např. </w:t>
      </w:r>
      <w:r w:rsidR="001C4497">
        <w:t xml:space="preserve">naplánovat zaměstnanci odpočinek třeba ve formě dovolené, </w:t>
      </w:r>
      <w:r w:rsidR="00613863">
        <w:t>jasné určení odpovědnosti za plnění úkolů, přidělit zaměstnanci pomocníka z řad kolegů, snažit se posílit tým</w:t>
      </w:r>
      <w:r w:rsidR="008832D8">
        <w:t> </w:t>
      </w:r>
      <w:r w:rsidR="00613863">
        <w:t>– porady, spolupráce, ověření dostatečných vědomostí a</w:t>
      </w:r>
      <w:r w:rsidR="008832D8">
        <w:t> </w:t>
      </w:r>
      <w:r w:rsidR="00613863">
        <w:t>kompetencí u</w:t>
      </w:r>
      <w:r w:rsidR="008832D8">
        <w:t> </w:t>
      </w:r>
      <w:r w:rsidR="00613863">
        <w:t>zaměstnance, popř.</w:t>
      </w:r>
      <w:r w:rsidR="008832D8">
        <w:t> </w:t>
      </w:r>
      <w:r w:rsidR="00613863">
        <w:t>poskytnutí školení, dalšího vzdělávání</w:t>
      </w:r>
      <w:r w:rsidR="008832D8">
        <w:t> </w:t>
      </w:r>
      <w:r w:rsidR="00613863">
        <w:t xml:space="preserve">aj. </w:t>
      </w:r>
      <w:r w:rsidR="001C1968">
        <w:t xml:space="preserve">V neposlední řadě může zaměstnavatel pověřit pracovníka jinými úkoly, přemístit ho na jiné pracoviště, </w:t>
      </w:r>
      <w:r w:rsidR="001C1968">
        <w:lastRenderedPageBreak/>
        <w:t>poslat jej do</w:t>
      </w:r>
      <w:r w:rsidR="008832D8">
        <w:t xml:space="preserve"> jiného pracovního kolektivu, a </w:t>
      </w:r>
      <w:r w:rsidR="001C1968">
        <w:t>to jak trvale, tak dočasně, snažit se zjednodušit administrativu a</w:t>
      </w:r>
      <w:r w:rsidR="008832D8">
        <w:t> pracovní postupy</w:t>
      </w:r>
      <w:r w:rsidR="00C609B6">
        <w:t xml:space="preserve"> (Moravcová, 2013).</w:t>
      </w:r>
    </w:p>
    <w:p w14:paraId="37AD2B39" w14:textId="77777777" w:rsidR="008033E9" w:rsidRDefault="00A41787" w:rsidP="008832D8">
      <w:r>
        <w:t>Samozřejmě jako</w:t>
      </w:r>
      <w:r w:rsidR="00540DC0">
        <w:t xml:space="preserve"> </w:t>
      </w:r>
      <w:r>
        <w:t xml:space="preserve">největší motivace zaměstnanců </w:t>
      </w:r>
      <w:r w:rsidR="00053E04">
        <w:t>je uváděn plat</w:t>
      </w:r>
      <w:r w:rsidR="006267B6">
        <w:t xml:space="preserve">. Jeho nízká hodnota přispívá k nespokojenosti, ale neslouží výrazně ke stavu dlouhodobé spokojenosti, jelikož zvýšení platu či dlouhodoběji vysoký plat člověk velmi rychle akceptuje </w:t>
      </w:r>
      <w:r w:rsidR="00E2566A">
        <w:t>jako odpovídající standard své profese</w:t>
      </w:r>
      <w:r w:rsidR="00A31111">
        <w:t xml:space="preserve">. </w:t>
      </w:r>
      <w:r w:rsidR="00C34228">
        <w:t xml:space="preserve">Jak </w:t>
      </w:r>
      <w:r w:rsidR="00C34228" w:rsidRPr="003B0AE8">
        <w:t xml:space="preserve">uvádí </w:t>
      </w:r>
      <w:r w:rsidR="003B0AE8" w:rsidRPr="003B0AE8">
        <w:t>Michalík (2009)</w:t>
      </w:r>
      <w:r w:rsidR="00540DC0">
        <w:t>,</w:t>
      </w:r>
      <w:r w:rsidR="00C34228" w:rsidRPr="003B0AE8">
        <w:t xml:space="preserve"> </w:t>
      </w:r>
      <w:r w:rsidR="00C34228">
        <w:t>důležité jsou vnější faktory</w:t>
      </w:r>
      <w:r w:rsidR="00540DC0">
        <w:t>,</w:t>
      </w:r>
      <w:r w:rsidR="00C34228">
        <w:t xml:space="preserve"> mezi které řadíme samotnou náplň práce, pracovní postupy, způsob vedení, pracovní kolektiv a</w:t>
      </w:r>
      <w:r w:rsidR="00540DC0">
        <w:t> </w:t>
      </w:r>
      <w:r w:rsidR="00C34228">
        <w:t>pracovní podmínky. Zaměstnance vždy pozitivně ovlivňuje taková práce, která je pro něj zajímavá, zajišťuje mu odpovídající společenské postavení, není jednotvárná a</w:t>
      </w:r>
      <w:r w:rsidR="00540DC0">
        <w:t> </w:t>
      </w:r>
      <w:r w:rsidR="00C34228">
        <w:t>pracovník dostává adekvátní zpětnou vazbu ke své činnosti a</w:t>
      </w:r>
      <w:r w:rsidR="00540DC0">
        <w:t> </w:t>
      </w:r>
      <w:r w:rsidR="00C34228">
        <w:t>výsledkům.</w:t>
      </w:r>
      <w:r w:rsidR="001F37E6">
        <w:t xml:space="preserve"> Je mu umožněno kariérně růst.</w:t>
      </w:r>
      <w:r w:rsidR="00C34228">
        <w:t xml:space="preserve"> </w:t>
      </w:r>
      <w:r w:rsidR="008033E9">
        <w:t>Nespokojenost zaměstnanců vede ke ztrátě zájmu o</w:t>
      </w:r>
      <w:r w:rsidR="00540DC0">
        <w:t> </w:t>
      </w:r>
      <w:r w:rsidR="008033E9">
        <w:t>práci, může dojít k o</w:t>
      </w:r>
      <w:r w:rsidR="00540DC0">
        <w:t>dchodu pracovníka z organizace.</w:t>
      </w:r>
    </w:p>
    <w:p w14:paraId="09600B7E" w14:textId="77777777" w:rsidR="006C64E6" w:rsidRDefault="00B13074" w:rsidP="008832D8">
      <w:r>
        <w:t>Schmitbauer (2008) také uvádí, že pokud umožníme někomu se profesionálně rozvíjet, tak se mu nemůže stát, že vy</w:t>
      </w:r>
      <w:r w:rsidR="006C64E6">
        <w:t>hoří. Pokud má radost ze svého dosaženého výkonu, je schopen přijmout kritiku nadřízených i</w:t>
      </w:r>
      <w:r w:rsidR="00540DC0">
        <w:t> </w:t>
      </w:r>
      <w:r w:rsidR="006C64E6">
        <w:t>kolegů</w:t>
      </w:r>
      <w:r w:rsidR="00550E53">
        <w:t xml:space="preserve"> a usp</w:t>
      </w:r>
      <w:r w:rsidR="00540DC0">
        <w:t>okojuje své profesní požadavky.</w:t>
      </w:r>
    </w:p>
    <w:p w14:paraId="44A595D3" w14:textId="1FECB1F1" w:rsidR="00120A29" w:rsidRDefault="00204D44" w:rsidP="008832D8">
      <w:r>
        <w:t>Jednou z </w:t>
      </w:r>
      <w:r w:rsidR="00540DC0">
        <w:t>pomocí</w:t>
      </w:r>
      <w:r>
        <w:t xml:space="preserve"> proti syndromu vyhoření je také tzv.</w:t>
      </w:r>
      <w:r w:rsidR="00540DC0">
        <w:t> </w:t>
      </w:r>
      <w:r>
        <w:t>supervize, na kterou by neměli policejní manažeři zapomínat.</w:t>
      </w:r>
      <w:r w:rsidR="00540DC0">
        <w:t xml:space="preserve"> </w:t>
      </w:r>
      <w:r>
        <w:t xml:space="preserve">Je </w:t>
      </w:r>
      <w:r w:rsidR="00120A29">
        <w:t>důležit</w:t>
      </w:r>
      <w:r>
        <w:t>ou formou podpory, může se zaměřit na důležité problémy v práci, vlastní problémy</w:t>
      </w:r>
      <w:r w:rsidR="00526068">
        <w:t>. Klient</w:t>
      </w:r>
      <w:r>
        <w:t xml:space="preserve">, </w:t>
      </w:r>
      <w:r w:rsidR="00526068">
        <w:t>může</w:t>
      </w:r>
      <w:r>
        <w:t xml:space="preserve"> probrat se supervizorem odpovědnost za práci s klienty. </w:t>
      </w:r>
      <w:r w:rsidR="00120A29">
        <w:t xml:space="preserve">Supervize </w:t>
      </w:r>
      <w:r w:rsidR="000C1FB7">
        <w:t xml:space="preserve">slouží k neustálému </w:t>
      </w:r>
      <w:r w:rsidR="00120A29">
        <w:t>profesním</w:t>
      </w:r>
      <w:r w:rsidR="000C1FB7">
        <w:t>u</w:t>
      </w:r>
      <w:r w:rsidR="00120A29">
        <w:t xml:space="preserve"> učení a</w:t>
      </w:r>
      <w:r w:rsidR="00540DC0">
        <w:t> </w:t>
      </w:r>
      <w:r w:rsidR="00120A29">
        <w:t>vývoji a</w:t>
      </w:r>
      <w:r w:rsidR="00540DC0">
        <w:t> </w:t>
      </w:r>
      <w:r w:rsidR="00120A29">
        <w:t>v</w:t>
      </w:r>
      <w:r w:rsidR="00540DC0">
        <w:t> </w:t>
      </w:r>
      <w:r w:rsidR="00DE25CE">
        <w:t>ne</w:t>
      </w:r>
      <w:r w:rsidR="00120A29">
        <w:t>poslední řadě</w:t>
      </w:r>
      <w:r w:rsidR="000C1FB7">
        <w:t xml:space="preserve"> učí</w:t>
      </w:r>
      <w:r w:rsidR="00526068">
        <w:t>,</w:t>
      </w:r>
      <w:r w:rsidR="000C1FB7">
        <w:t xml:space="preserve"> jak </w:t>
      </w:r>
      <w:r w:rsidR="00526068">
        <w:t>být</w:t>
      </w:r>
      <w:r w:rsidR="000C1FB7">
        <w:t xml:space="preserve"> </w:t>
      </w:r>
      <w:r w:rsidR="00526068">
        <w:t>také</w:t>
      </w:r>
      <w:r w:rsidR="000C1FB7">
        <w:t xml:space="preserve"> superviz</w:t>
      </w:r>
      <w:r w:rsidR="00526068">
        <w:t>orem</w:t>
      </w:r>
      <w:r w:rsidR="00120A29">
        <w:t xml:space="preserve"> (Hawkins, Shohet, 2004).</w:t>
      </w:r>
    </w:p>
    <w:p w14:paraId="1F718A35" w14:textId="77777777" w:rsidR="001C4497" w:rsidRDefault="00614E6B" w:rsidP="008832D8">
      <w:pPr>
        <w:rPr>
          <w:b/>
          <w:bCs/>
        </w:rPr>
      </w:pPr>
      <w:r>
        <w:t>Její forma může být individuální nebo skupinová. V</w:t>
      </w:r>
      <w:r w:rsidR="00540DC0">
        <w:t> </w:t>
      </w:r>
      <w:r>
        <w:t>neposlední řadě je důležité, aby pracovní prostředí pomáhalo snížení stresu</w:t>
      </w:r>
      <w:r w:rsidR="00540DC0">
        <w:t> </w:t>
      </w:r>
      <w:r>
        <w:t>– zejména volba vhodných barev, přiměřeného osvětlení, adekvátního hluku, optimální teploty a</w:t>
      </w:r>
      <w:r w:rsidR="00540DC0">
        <w:t> čerstvost vzduchu</w:t>
      </w:r>
      <w:r w:rsidR="003C5048">
        <w:t xml:space="preserve"> (Moravcová, 2013).</w:t>
      </w:r>
    </w:p>
    <w:p w14:paraId="61CFE2D3" w14:textId="09054D62" w:rsidR="008832D8" w:rsidRDefault="00A56223" w:rsidP="007C13A8">
      <w:r w:rsidRPr="00A56223">
        <w:t xml:space="preserve">Pokud je vhodně upravené pracovní prostředí, můžeme velkou měrou ovlivnit míru stresu. </w:t>
      </w:r>
      <w:r>
        <w:t>Při práci v kanceláři je důležitá vhodná intenzita osvětlení. Pokud je intenzita nízká, klesá výkonnost práce. Také výběr barev pracovního prostředí by měl být vhodný, jelikož také barvy mají na člověka buď aktivizující</w:t>
      </w:r>
      <w:r w:rsidR="00540DC0">
        <w:t>,</w:t>
      </w:r>
      <w:r>
        <w:t xml:space="preserve"> </w:t>
      </w:r>
      <w:r w:rsidR="00540DC0">
        <w:t>nebo</w:t>
      </w:r>
      <w:r>
        <w:t xml:space="preserve"> zklidňující vliv. Neméně důležité je také snížit hlučnost prostředí</w:t>
      </w:r>
      <w:r w:rsidR="00F76145">
        <w:t>, jelikož hluk přispívá k poruchám fyzickým i</w:t>
      </w:r>
      <w:r w:rsidR="00540DC0">
        <w:t> </w:t>
      </w:r>
      <w:r w:rsidR="00F76145">
        <w:t xml:space="preserve">psychickým. </w:t>
      </w:r>
      <w:r w:rsidR="001025E0">
        <w:t>Teplota v kancelářském prostředí by se měla pohybovat od</w:t>
      </w:r>
      <w:r w:rsidR="00540DC0">
        <w:t> </w:t>
      </w:r>
      <w:r w:rsidR="001025E0">
        <w:t>20</w:t>
      </w:r>
      <w:r w:rsidR="00540DC0">
        <w:t xml:space="preserve"> </w:t>
      </w:r>
      <w:r w:rsidR="001025E0">
        <w:t>d</w:t>
      </w:r>
      <w:r w:rsidR="002316E7">
        <w:t>o</w:t>
      </w:r>
      <w:r w:rsidR="00540DC0">
        <w:t> </w:t>
      </w:r>
      <w:r w:rsidR="001025E0">
        <w:t>22,5 stupně v zimě a</w:t>
      </w:r>
      <w:r w:rsidR="00540DC0">
        <w:t> </w:t>
      </w:r>
      <w:r w:rsidR="001025E0">
        <w:t xml:space="preserve">mezi 24 až 27 v létě. Větrání by mělo být také na denním pořádku, hlavně pokud je v kanceláři více lidí </w:t>
      </w:r>
      <w:r w:rsidR="007C13A8" w:rsidRPr="00DA3944">
        <w:t>(Míček, 1984</w:t>
      </w:r>
      <w:r w:rsidR="0087784D" w:rsidRPr="00DA3944">
        <w:t>)</w:t>
      </w:r>
      <w:r w:rsidR="00540DC0">
        <w:t>.</w:t>
      </w:r>
    </w:p>
    <w:p w14:paraId="7F3DB51B" w14:textId="77777777" w:rsidR="008832D8" w:rsidRDefault="008832D8" w:rsidP="007C13A8">
      <w:pPr>
        <w:sectPr w:rsidR="008832D8" w:rsidSect="00B54FAB">
          <w:pgSz w:w="11906" w:h="16838"/>
          <w:pgMar w:top="1418" w:right="1134" w:bottom="1418" w:left="1701" w:header="709" w:footer="709" w:gutter="0"/>
          <w:cols w:space="708"/>
          <w:docGrid w:linePitch="360"/>
        </w:sectPr>
      </w:pPr>
    </w:p>
    <w:p w14:paraId="7D59C1B1" w14:textId="77777777" w:rsidR="007B21A9" w:rsidRPr="00273A75" w:rsidRDefault="007B21A9" w:rsidP="00273A75">
      <w:pPr>
        <w:pStyle w:val="Nadpis1"/>
      </w:pPr>
      <w:bookmarkStart w:id="78" w:name="_Toc536779149"/>
      <w:bookmarkStart w:id="79" w:name="_Toc257629"/>
      <w:bookmarkStart w:id="80" w:name="_Toc119170031"/>
      <w:bookmarkStart w:id="81" w:name="_Toc121102218"/>
      <w:r w:rsidRPr="00273A75">
        <w:lastRenderedPageBreak/>
        <w:t>Praktická část práce</w:t>
      </w:r>
      <w:bookmarkEnd w:id="78"/>
      <w:bookmarkEnd w:id="79"/>
      <w:bookmarkEnd w:id="80"/>
      <w:bookmarkEnd w:id="81"/>
    </w:p>
    <w:p w14:paraId="7768B149" w14:textId="79EFBB27" w:rsidR="009F4773" w:rsidRDefault="009F4773" w:rsidP="00ED7FF4">
      <w:pPr>
        <w:ind w:firstLine="0"/>
      </w:pPr>
      <w:r>
        <w:t>Bakalářská</w:t>
      </w:r>
      <w:r w:rsidRPr="00E72EE7">
        <w:t xml:space="preserve"> práce </w:t>
      </w:r>
      <w:r>
        <w:t>je v praktické části zaměřena na empirické šetření u</w:t>
      </w:r>
      <w:r w:rsidR="00ED7FF4">
        <w:t> </w:t>
      </w:r>
      <w:r>
        <w:t>policistů služby pořádkové policie služebně zařazených na obvodních odděleních Územního odboru Přerov a</w:t>
      </w:r>
      <w:r w:rsidR="00ED7FF4">
        <w:t> </w:t>
      </w:r>
      <w:r w:rsidR="00717B5E">
        <w:t xml:space="preserve">Územního odboru </w:t>
      </w:r>
      <w:r>
        <w:t>Prostějov, které spadají pod Krajské ředitelství policie Olomouckého kraje, jak již bylo uvedeno v teoretické části práce. Ke sběru dat bylo využito kvantitativní metody</w:t>
      </w:r>
      <w:r w:rsidR="00ED7FF4">
        <w:t> – dotazníkového šetření.</w:t>
      </w:r>
    </w:p>
    <w:p w14:paraId="066645D1" w14:textId="77777777" w:rsidR="00EA497F" w:rsidRDefault="00CB5858" w:rsidP="00CB5858">
      <w:pPr>
        <w:pStyle w:val="Nadpis2"/>
      </w:pPr>
      <w:bookmarkStart w:id="82" w:name="_Toc119170032"/>
      <w:bookmarkStart w:id="83" w:name="_Toc121102219"/>
      <w:r>
        <w:t>Cíl výzkumu</w:t>
      </w:r>
      <w:bookmarkEnd w:id="82"/>
      <w:bookmarkEnd w:id="83"/>
      <w:r>
        <w:t xml:space="preserve"> </w:t>
      </w:r>
    </w:p>
    <w:p w14:paraId="1C9125FD" w14:textId="45CFFFF0" w:rsidR="00CB5858" w:rsidRDefault="00CB5858" w:rsidP="00ED7FF4">
      <w:pPr>
        <w:ind w:firstLine="0"/>
      </w:pPr>
      <w:r>
        <w:t>Za cíl zkoumání jsem si stanovil</w:t>
      </w:r>
      <w:r w:rsidR="000E4176">
        <w:t>a</w:t>
      </w:r>
      <w:r>
        <w:t xml:space="preserve"> zjistit</w:t>
      </w:r>
      <w:r w:rsidRPr="005A4822">
        <w:t xml:space="preserve">, zda jsou policisté pracující </w:t>
      </w:r>
      <w:r w:rsidR="00DF0665" w:rsidRPr="005A4822">
        <w:t>u</w:t>
      </w:r>
      <w:r w:rsidR="00F202F4" w:rsidRPr="005A4822">
        <w:t> </w:t>
      </w:r>
      <w:r w:rsidR="00DF0665" w:rsidRPr="005A4822">
        <w:t>pořádkové policie, tedy zejména na obvodních odděleních</w:t>
      </w:r>
      <w:r w:rsidRPr="005A4822">
        <w:t xml:space="preserve"> v</w:t>
      </w:r>
      <w:r w:rsidR="00ED7FF4" w:rsidRPr="005A4822">
        <w:t> </w:t>
      </w:r>
      <w:r w:rsidRPr="005A4822">
        <w:t xml:space="preserve">rámci </w:t>
      </w:r>
      <w:r w:rsidR="000E4176" w:rsidRPr="005A4822">
        <w:t>výše uvedených dvou územních odborů policie</w:t>
      </w:r>
      <w:r w:rsidR="000E4176">
        <w:t xml:space="preserve"> v Olomouckém kraji </w:t>
      </w:r>
      <w:r w:rsidR="00ED7FF4">
        <w:t>ohrožení syndromem vyhoření.</w:t>
      </w:r>
    </w:p>
    <w:p w14:paraId="076B2432" w14:textId="77777777" w:rsidR="008E614D" w:rsidRDefault="00C105DB" w:rsidP="008E614D">
      <w:pPr>
        <w:pStyle w:val="Nadpis2"/>
      </w:pPr>
      <w:bookmarkStart w:id="84" w:name="_Toc119170033"/>
      <w:bookmarkStart w:id="85" w:name="_Toc121102220"/>
      <w:r>
        <w:t>Charakteristika v</w:t>
      </w:r>
      <w:r w:rsidR="008E614D">
        <w:t>ýzkumn</w:t>
      </w:r>
      <w:r>
        <w:t>ého</w:t>
      </w:r>
      <w:r w:rsidR="008E614D">
        <w:t xml:space="preserve"> vzork</w:t>
      </w:r>
      <w:r>
        <w:t>u</w:t>
      </w:r>
      <w:bookmarkEnd w:id="84"/>
      <w:bookmarkEnd w:id="85"/>
    </w:p>
    <w:p w14:paraId="34583801" w14:textId="77777777" w:rsidR="001A3EC3" w:rsidRPr="001A3EC3" w:rsidRDefault="00336750" w:rsidP="00ED7FF4">
      <w:pPr>
        <w:ind w:firstLine="0"/>
      </w:pPr>
      <w:r>
        <w:t xml:space="preserve">Výzkumný vzorek tvořilo celkem </w:t>
      </w:r>
      <w:r w:rsidR="00D154ED">
        <w:t>254 policistů sloužící</w:t>
      </w:r>
      <w:r w:rsidR="00ED7FF4">
        <w:t>ch</w:t>
      </w:r>
      <w:r w:rsidR="00D154ED">
        <w:t xml:space="preserve"> v přímém v</w:t>
      </w:r>
      <w:r w:rsidR="00DF42B6">
        <w:t>ýkonu na obvodních odděleních úze</w:t>
      </w:r>
      <w:r w:rsidR="00D154ED">
        <w:t>m</w:t>
      </w:r>
      <w:r w:rsidR="00DF42B6">
        <w:t>ního</w:t>
      </w:r>
      <w:r w:rsidR="00D154ED">
        <w:t xml:space="preserve"> odboru Přerov a</w:t>
      </w:r>
      <w:r w:rsidR="00ED7FF4">
        <w:t> </w:t>
      </w:r>
      <w:r w:rsidR="00D154ED">
        <w:t xml:space="preserve">Prostějov krajského ředitelství Olomouckého kraje. </w:t>
      </w:r>
      <w:r w:rsidR="00323E81">
        <w:t>Policisty z obvodních oddělení jsem si vybrala záměrně, jelikož tito nejvíce přichází do kontaktu s veřejností, setkávají se s rozdílnými případy, které musí řešit a</w:t>
      </w:r>
      <w:r w:rsidR="00ED7FF4">
        <w:t> </w:t>
      </w:r>
      <w:r w:rsidR="00323E81">
        <w:t>snaží se občanům pomoci. Obvodní oddělení územního odboru Přerov a</w:t>
      </w:r>
      <w:r w:rsidR="00ED7FF4">
        <w:t> </w:t>
      </w:r>
      <w:r w:rsidR="00323E81">
        <w:t>Prostějov jsem si vybrala také z důvodu, že jsem sloužila na jednom z oddělení. Územní odbory Přerov a</w:t>
      </w:r>
      <w:r w:rsidR="00ED7FF4">
        <w:t> </w:t>
      </w:r>
      <w:r w:rsidR="00323E81">
        <w:t>Prostějov jsou si podobné územní rozlohou</w:t>
      </w:r>
      <w:r w:rsidR="00FB0528">
        <w:t xml:space="preserve">, </w:t>
      </w:r>
      <w:r w:rsidR="00323E81">
        <w:t>mají stejný počet obvodních oddělení</w:t>
      </w:r>
      <w:r w:rsidR="00FB0528">
        <w:t xml:space="preserve"> a</w:t>
      </w:r>
      <w:r w:rsidR="00ED7FF4">
        <w:t> </w:t>
      </w:r>
      <w:r w:rsidR="00FB0528">
        <w:t>přibližně st</w:t>
      </w:r>
      <w:r w:rsidR="00ED7FF4">
        <w:t>ejný počet policistů.</w:t>
      </w:r>
    </w:p>
    <w:p w14:paraId="37694DCA" w14:textId="77777777" w:rsidR="009A310F" w:rsidRPr="00ED7FF4" w:rsidRDefault="009A310F" w:rsidP="00ED7FF4">
      <w:pPr>
        <w:pStyle w:val="Nadpis2"/>
        <w:rPr>
          <w:szCs w:val="24"/>
        </w:rPr>
      </w:pPr>
      <w:bookmarkStart w:id="86" w:name="_Toc119170034"/>
      <w:bookmarkStart w:id="87" w:name="_Toc121102221"/>
      <w:r w:rsidRPr="00ED7FF4">
        <w:t>Popis dotazníkového šetření</w:t>
      </w:r>
      <w:bookmarkEnd w:id="86"/>
      <w:bookmarkEnd w:id="87"/>
    </w:p>
    <w:p w14:paraId="5DDA068A" w14:textId="41AA29E7" w:rsidR="00F253C2" w:rsidRDefault="009F4773" w:rsidP="00ED7FF4">
      <w:pPr>
        <w:ind w:firstLine="0"/>
      </w:pPr>
      <w:r w:rsidRPr="004D0417">
        <w:t xml:space="preserve">Samotný </w:t>
      </w:r>
      <w:r w:rsidR="004D0417" w:rsidRPr="004D0417">
        <w:t>výzkum</w:t>
      </w:r>
      <w:r w:rsidRPr="004D0417">
        <w:t xml:space="preserve"> jsem realizoval</w:t>
      </w:r>
      <w:r w:rsidR="00EA497F" w:rsidRPr="004D0417">
        <w:t>a</w:t>
      </w:r>
      <w:r w:rsidRPr="004D0417">
        <w:t xml:space="preserve"> v</w:t>
      </w:r>
      <w:r w:rsidR="00ED7FF4">
        <w:t> </w:t>
      </w:r>
      <w:r w:rsidRPr="004D0417">
        <w:t xml:space="preserve">měsíci </w:t>
      </w:r>
      <w:r w:rsidR="00EA497F" w:rsidRPr="004D0417">
        <w:t>únoru</w:t>
      </w:r>
      <w:r w:rsidR="00660B46">
        <w:t xml:space="preserve"> a měsíci březnu</w:t>
      </w:r>
      <w:r w:rsidRPr="004D0417">
        <w:t xml:space="preserve"> 20</w:t>
      </w:r>
      <w:r w:rsidR="00EA497F" w:rsidRPr="004D0417">
        <w:t>22</w:t>
      </w:r>
      <w:r w:rsidR="00F253C2">
        <w:t>. Vzhledem k počtu policistů jsem využila kvantitativní zkoumání. Jako metoda byl využit</w:t>
      </w:r>
      <w:r w:rsidR="00EA497F" w:rsidRPr="004D0417">
        <w:t xml:space="preserve"> </w:t>
      </w:r>
      <w:r w:rsidRPr="004D0417">
        <w:t>dotazník</w:t>
      </w:r>
      <w:r w:rsidR="00F253C2">
        <w:t>, který byl</w:t>
      </w:r>
      <w:r w:rsidRPr="004D0417">
        <w:t xml:space="preserve"> anonymní a</w:t>
      </w:r>
      <w:r w:rsidR="00ED7FF4">
        <w:t> </w:t>
      </w:r>
      <w:r w:rsidRPr="004D0417">
        <w:t xml:space="preserve">obsahoval </w:t>
      </w:r>
      <w:r w:rsidR="00776AA8">
        <w:t>celkem 29 otázek. Prvních sedm otázek bylo zaměřeno na osoby samotných policistů, u</w:t>
      </w:r>
      <w:r w:rsidR="00ED7FF4">
        <w:t> </w:t>
      </w:r>
      <w:r w:rsidR="00776AA8">
        <w:t>kterých byl zjišťován věk</w:t>
      </w:r>
      <w:r w:rsidR="00E83FC5">
        <w:t xml:space="preserve">, pohlaví, délka služebního poměru, nejvyšší dosažené vzdělání, služební zařazení na obvodním oddělení, náplň práce, směnnost. </w:t>
      </w:r>
      <w:r w:rsidR="0025500A">
        <w:t xml:space="preserve">Dalších 22 otázek zjišťovalo míru syndromu vyhoření policistů. </w:t>
      </w:r>
      <w:r w:rsidR="00937F5C">
        <w:t>K tomu byl využit dotazník MBI</w:t>
      </w:r>
      <w:r w:rsidR="00DA3B39">
        <w:t xml:space="preserve">: </w:t>
      </w:r>
      <w:r w:rsidR="00DA3B39" w:rsidRPr="00E4059A">
        <w:t>Maslach Burnout Inventory</w:t>
      </w:r>
      <w:r w:rsidR="00DA3B39">
        <w:t>.</w:t>
      </w:r>
    </w:p>
    <w:p w14:paraId="1039B2E7" w14:textId="77777777" w:rsidR="00D9083A" w:rsidRDefault="00D9083A" w:rsidP="00D9083A">
      <w:pPr>
        <w:pStyle w:val="Nadpis2"/>
      </w:pPr>
      <w:bookmarkStart w:id="88" w:name="_Toc119170035"/>
      <w:bookmarkStart w:id="89" w:name="_Toc121102222"/>
      <w:r>
        <w:lastRenderedPageBreak/>
        <w:t>Způsob sběru dat</w:t>
      </w:r>
      <w:bookmarkEnd w:id="88"/>
      <w:bookmarkEnd w:id="89"/>
    </w:p>
    <w:p w14:paraId="1091086F" w14:textId="11825F1D" w:rsidR="00833147" w:rsidRDefault="00BA0B78" w:rsidP="00E4059A">
      <w:pPr>
        <w:ind w:firstLine="0"/>
      </w:pPr>
      <w:r>
        <w:t xml:space="preserve">Dotazník </w:t>
      </w:r>
      <w:r w:rsidR="00CC5584">
        <w:t>byl</w:t>
      </w:r>
      <w:r>
        <w:t xml:space="preserve"> osobně doručen na všechna</w:t>
      </w:r>
      <w:r w:rsidR="0051350B">
        <w:t xml:space="preserve"> zmíněná</w:t>
      </w:r>
      <w:r>
        <w:t xml:space="preserve"> obvodní oddělení, předán kompetentní osobě</w:t>
      </w:r>
      <w:r w:rsidR="0051350B">
        <w:t>,</w:t>
      </w:r>
      <w:r>
        <w:t xml:space="preserve"> a</w:t>
      </w:r>
      <w:r w:rsidR="00E4059A">
        <w:t> </w:t>
      </w:r>
      <w:r>
        <w:t xml:space="preserve">to vedoucímu či zástupci. Dotazníky byly </w:t>
      </w:r>
      <w:r w:rsidR="0009391E">
        <w:t>distribuovány</w:t>
      </w:r>
      <w:r>
        <w:t xml:space="preserve"> ve dvou složkách. </w:t>
      </w:r>
      <w:r w:rsidR="0009391E">
        <w:t>Jedna složka obsahovala</w:t>
      </w:r>
      <w:r>
        <w:t xml:space="preserve"> </w:t>
      </w:r>
      <w:r w:rsidR="0009391E">
        <w:t>připravené</w:t>
      </w:r>
      <w:r>
        <w:t xml:space="preserve"> dotazníky s přiloženými obálkami a</w:t>
      </w:r>
      <w:r w:rsidR="00E4059A">
        <w:t> </w:t>
      </w:r>
      <w:r>
        <w:t xml:space="preserve">druhá složka </w:t>
      </w:r>
      <w:r w:rsidR="0051350B">
        <w:t xml:space="preserve">sloužila </w:t>
      </w:r>
      <w:r>
        <w:t xml:space="preserve">k odevzdání již vyplněných dotazníků. S vedoucími či zástupci byl dohodnut termín opětovného osobního vyzvednutí </w:t>
      </w:r>
      <w:r w:rsidRPr="00C275B6">
        <w:t>dotazníků.</w:t>
      </w:r>
      <w:r w:rsidR="00E4059A" w:rsidRPr="00C275B6">
        <w:t xml:space="preserve"> </w:t>
      </w:r>
      <w:r w:rsidRPr="00C275B6">
        <w:t>Vedoucí či zástupci se pravidelně s policisty setkávají při začátku a</w:t>
      </w:r>
      <w:r w:rsidR="00E4059A" w:rsidRPr="00C275B6">
        <w:t> </w:t>
      </w:r>
      <w:r w:rsidRPr="00C275B6">
        <w:t>konci jejich služby, na poradách, kontrolách</w:t>
      </w:r>
      <w:r w:rsidR="00E4059A" w:rsidRPr="00C275B6">
        <w:t> </w:t>
      </w:r>
      <w:r w:rsidRPr="00C275B6">
        <w:t>apod. Proto mohli policist</w:t>
      </w:r>
      <w:r w:rsidR="00F9634C" w:rsidRPr="00C275B6">
        <w:t>ům dotazníky předat k</w:t>
      </w:r>
      <w:r w:rsidRPr="00C275B6">
        <w:t xml:space="preserve"> vyplnění. Vedoucím</w:t>
      </w:r>
      <w:r>
        <w:t xml:space="preserve"> či zástupcům bylo sděleno, že dotazník je </w:t>
      </w:r>
      <w:r w:rsidR="0051350B">
        <w:t>dobrovolný</w:t>
      </w:r>
      <w:r w:rsidR="00E4059A">
        <w:t>,</w:t>
      </w:r>
      <w:r w:rsidR="0051350B">
        <w:t xml:space="preserve"> a</w:t>
      </w:r>
      <w:r w:rsidR="00E4059A">
        <w:t> </w:t>
      </w:r>
      <w:r w:rsidR="0051350B">
        <w:t>pro případ, že by policista nechtěl, aby měla k jeho odpovědím přístup cizí osoba, byla přiložena již zmíněná obálka, do které mohl</w:t>
      </w:r>
      <w:r w:rsidR="0009391E">
        <w:t xml:space="preserve"> policista</w:t>
      </w:r>
      <w:r w:rsidR="0051350B">
        <w:t xml:space="preserve"> dotazník vložit. </w:t>
      </w:r>
      <w:r w:rsidR="00CC5584">
        <w:t xml:space="preserve">Celkem bylo </w:t>
      </w:r>
      <w:r w:rsidR="0009391E">
        <w:t>na obvodní oddělení doručeno</w:t>
      </w:r>
      <w:r w:rsidR="00CC5584">
        <w:t xml:space="preserve"> </w:t>
      </w:r>
      <w:r w:rsidR="0009391E">
        <w:t>25</w:t>
      </w:r>
      <w:r w:rsidR="00B03031">
        <w:t>4</w:t>
      </w:r>
      <w:r w:rsidR="00E4059A">
        <w:t> </w:t>
      </w:r>
      <w:r w:rsidR="00CC5584">
        <w:t>ks dotazník</w:t>
      </w:r>
      <w:r w:rsidR="00E4059A">
        <w:t>ů.</w:t>
      </w:r>
    </w:p>
    <w:p w14:paraId="26FD4CDD" w14:textId="77777777" w:rsidR="00621C8F" w:rsidRDefault="00621C8F" w:rsidP="00621C8F">
      <w:pPr>
        <w:pStyle w:val="Nadpis2"/>
      </w:pPr>
      <w:bookmarkStart w:id="90" w:name="_Toc119170036"/>
      <w:bookmarkStart w:id="91" w:name="_Toc121102223"/>
      <w:r>
        <w:t>Zpracování získaných dat</w:t>
      </w:r>
      <w:bookmarkEnd w:id="90"/>
      <w:bookmarkEnd w:id="91"/>
    </w:p>
    <w:p w14:paraId="5E7A7926" w14:textId="77777777" w:rsidR="00E4059A" w:rsidRDefault="00AF2E7C" w:rsidP="00E4059A">
      <w:pPr>
        <w:ind w:firstLine="0"/>
      </w:pPr>
      <w:r>
        <w:t>Po opětovném sběru dotazníků byla provedena kontrola jejich vyplnění</w:t>
      </w:r>
      <w:r w:rsidR="00F104F8">
        <w:t>. Dotazníky byly všechny vyplněny správně a</w:t>
      </w:r>
      <w:r w:rsidR="00E4059A">
        <w:t> </w:t>
      </w:r>
      <w:r w:rsidR="00F104F8">
        <w:t>úplně, nemuselo tedy dojít k vyřazení žádného z nich.</w:t>
      </w:r>
      <w:r w:rsidR="00E4059A">
        <w:t xml:space="preserve"> </w:t>
      </w:r>
      <w:r w:rsidR="00F104F8">
        <w:t>D</w:t>
      </w:r>
      <w:r>
        <w:t>otazník</w:t>
      </w:r>
      <w:r w:rsidR="00F104F8">
        <w:t>y, které byly správné a</w:t>
      </w:r>
      <w:r w:rsidR="00E4059A">
        <w:t> </w:t>
      </w:r>
      <w:r w:rsidR="00F104F8">
        <w:t>plně vyplněné</w:t>
      </w:r>
      <w:r w:rsidR="00E4059A">
        <w:t>,</w:t>
      </w:r>
      <w:r w:rsidR="00F104F8">
        <w:t xml:space="preserve"> byly spočítány</w:t>
      </w:r>
      <w:r w:rsidR="00E4059A">
        <w:t>,</w:t>
      </w:r>
      <w:r w:rsidR="00F104F8">
        <w:t xml:space="preserve"> a</w:t>
      </w:r>
      <w:r w:rsidR="00E4059A">
        <w:t> </w:t>
      </w:r>
      <w:r w:rsidR="00F104F8">
        <w:t>bylo zjištěno, že zpět se jich vrátilo 1</w:t>
      </w:r>
      <w:r w:rsidR="00CF56A0">
        <w:t>12</w:t>
      </w:r>
      <w:r w:rsidR="00E4059A">
        <w:t> </w:t>
      </w:r>
      <w:r w:rsidR="00F104F8">
        <w:t>ks</w:t>
      </w:r>
      <w:r w:rsidR="00155483">
        <w:t>, což znamená</w:t>
      </w:r>
      <w:r w:rsidR="00D47E41">
        <w:t xml:space="preserve"> 44% návratnost.</w:t>
      </w:r>
      <w:r w:rsidR="002E15B2">
        <w:t xml:space="preserve"> Výzkumný soubor je tvořen 99 muži a</w:t>
      </w:r>
      <w:r w:rsidR="00E4059A">
        <w:t> 13 ženami.</w:t>
      </w:r>
      <w:r w:rsidR="00D47E41">
        <w:t xml:space="preserve"> </w:t>
      </w:r>
      <w:r w:rsidR="002E15B2">
        <w:t xml:space="preserve">Veškerá </w:t>
      </w:r>
      <w:r>
        <w:t xml:space="preserve">data byla </w:t>
      </w:r>
      <w:r w:rsidR="002E15B2">
        <w:t xml:space="preserve">následně </w:t>
      </w:r>
      <w:r>
        <w:t xml:space="preserve">zpracována </w:t>
      </w:r>
      <w:r w:rsidR="00621C8F">
        <w:t>v</w:t>
      </w:r>
      <w:r w:rsidR="00E4059A">
        <w:t xml:space="preserve"> programu Microsoft Office </w:t>
      </w:r>
      <w:r w:rsidR="00621C8F">
        <w:t xml:space="preserve">Excel. Výsledky </w:t>
      </w:r>
      <w:r>
        <w:t>byly zaneseny do tabul</w:t>
      </w:r>
      <w:r w:rsidR="00BB6523">
        <w:t>ky</w:t>
      </w:r>
      <w:r>
        <w:t xml:space="preserve"> a</w:t>
      </w:r>
      <w:r w:rsidR="00E4059A">
        <w:t> </w:t>
      </w:r>
      <w:r>
        <w:t xml:space="preserve">dále vyhodnoceny v přehledných grafech. </w:t>
      </w:r>
      <w:r w:rsidR="00F104F8">
        <w:t>Nejprve byla vyhodnocena data z dotazníku osobní charakteristiky policistů za účelem zjištění informací o</w:t>
      </w:r>
      <w:r w:rsidR="00E4059A">
        <w:t> </w:t>
      </w:r>
      <w:r w:rsidR="00F104F8">
        <w:t>respondentech a</w:t>
      </w:r>
      <w:r w:rsidR="00E4059A">
        <w:t> </w:t>
      </w:r>
      <w:r w:rsidR="00F104F8">
        <w:t xml:space="preserve">následně byl zpracován dotazník MBI: Maslach Burnout Inventory, který slouží ke zjištění syndromu vyhoření </w:t>
      </w:r>
      <w:r w:rsidR="00621C8F">
        <w:t xml:space="preserve">respondentů. Tyto dva dotazníky byly společně </w:t>
      </w:r>
      <w:r w:rsidR="00D95215">
        <w:t>využity</w:t>
      </w:r>
      <w:r w:rsidR="00621C8F">
        <w:t xml:space="preserve"> k</w:t>
      </w:r>
      <w:r w:rsidR="00E4059A">
        <w:t> </w:t>
      </w:r>
      <w:r w:rsidR="00621C8F">
        <w:t>vyhodnocení výzkumu.</w:t>
      </w:r>
    </w:p>
    <w:p w14:paraId="1B868FDB" w14:textId="77777777" w:rsidR="00E4059A" w:rsidRDefault="00E4059A" w:rsidP="00E4059A">
      <w:pPr>
        <w:ind w:firstLine="0"/>
        <w:sectPr w:rsidR="00E4059A" w:rsidSect="00B54FAB">
          <w:pgSz w:w="11906" w:h="16838"/>
          <w:pgMar w:top="1418" w:right="1134" w:bottom="1418" w:left="1701" w:header="709" w:footer="709" w:gutter="0"/>
          <w:cols w:space="708"/>
          <w:docGrid w:linePitch="360"/>
        </w:sectPr>
      </w:pPr>
    </w:p>
    <w:p w14:paraId="1449915D" w14:textId="77777777" w:rsidR="001860AE" w:rsidRDefault="001860AE" w:rsidP="00273A75">
      <w:pPr>
        <w:pStyle w:val="Nadpis1"/>
      </w:pPr>
      <w:bookmarkStart w:id="92" w:name="_Toc536779150"/>
      <w:bookmarkStart w:id="93" w:name="_Toc257630"/>
      <w:bookmarkStart w:id="94" w:name="_Toc119170037"/>
      <w:bookmarkStart w:id="95" w:name="_Toc121102224"/>
      <w:r w:rsidRPr="00273A75">
        <w:lastRenderedPageBreak/>
        <w:t xml:space="preserve">Výsledky </w:t>
      </w:r>
      <w:bookmarkEnd w:id="92"/>
      <w:bookmarkEnd w:id="93"/>
      <w:r w:rsidR="002E15B2">
        <w:t>výzkumu</w:t>
      </w:r>
      <w:bookmarkEnd w:id="94"/>
      <w:bookmarkEnd w:id="95"/>
    </w:p>
    <w:p w14:paraId="655A573A" w14:textId="77777777" w:rsidR="00F7692B" w:rsidRDefault="00F7692B" w:rsidP="00F7692B">
      <w:pPr>
        <w:pStyle w:val="Nadpis2"/>
      </w:pPr>
      <w:bookmarkStart w:id="96" w:name="_Toc121102225"/>
      <w:r>
        <w:t>Dotazník osobní charakteristiky</w:t>
      </w:r>
      <w:r w:rsidR="00E271D1">
        <w:t xml:space="preserve"> policistů</w:t>
      </w:r>
      <w:bookmarkEnd w:id="96"/>
    </w:p>
    <w:p w14:paraId="55D13FFC" w14:textId="77777777" w:rsidR="00D45A6C" w:rsidRDefault="00F00A98" w:rsidP="00E4059A">
      <w:pPr>
        <w:ind w:firstLine="0"/>
      </w:pPr>
      <w:r>
        <w:t xml:space="preserve">Na základě vyplněných dotazníků jsem získala data k osobní charakteristice jednotlivých policistů, která </w:t>
      </w:r>
      <w:r w:rsidR="00AC1E2C">
        <w:t>se dále vztahují k</w:t>
      </w:r>
      <w:r w:rsidR="005716D4">
        <w:t> hlavnímu cíli výzkumu</w:t>
      </w:r>
      <w:r w:rsidR="00AC1E2C">
        <w:t>.</w:t>
      </w:r>
    </w:p>
    <w:p w14:paraId="5790804F" w14:textId="77777777" w:rsidR="00D45A6C" w:rsidRDefault="00D45A6C" w:rsidP="00E4059A">
      <w:pPr>
        <w:ind w:firstLine="0"/>
      </w:pPr>
    </w:p>
    <w:p w14:paraId="5D9747C4" w14:textId="77777777" w:rsidR="00AC1E2C" w:rsidRPr="00E4059A" w:rsidRDefault="00AC1E2C" w:rsidP="00E4059A">
      <w:pPr>
        <w:ind w:firstLine="0"/>
        <w:rPr>
          <w:b/>
        </w:rPr>
      </w:pPr>
      <w:r w:rsidRPr="00E4059A">
        <w:rPr>
          <w:b/>
        </w:rPr>
        <w:t xml:space="preserve">Složení výzkumného souboru dle pohlaví </w:t>
      </w:r>
      <w:r w:rsidR="00280A72" w:rsidRPr="00E4059A">
        <w:rPr>
          <w:b/>
        </w:rPr>
        <w:t>respondentů</w:t>
      </w:r>
    </w:p>
    <w:p w14:paraId="0FA907B8" w14:textId="550A087B" w:rsidR="0091040F" w:rsidRDefault="005C1F6C" w:rsidP="00E4059A">
      <w:r>
        <w:t>Anonymní dotazníky</w:t>
      </w:r>
      <w:r w:rsidR="0091040F">
        <w:t xml:space="preserve"> vyplnilo</w:t>
      </w:r>
      <w:r>
        <w:t xml:space="preserve"> z celkového počtu 254 osob</w:t>
      </w:r>
      <w:r w:rsidR="0091040F">
        <w:t xml:space="preserve"> </w:t>
      </w:r>
      <w:r>
        <w:t>99</w:t>
      </w:r>
      <w:r w:rsidR="0091040F">
        <w:t xml:space="preserve"> policistů a</w:t>
      </w:r>
      <w:r w:rsidR="00E4059A">
        <w:t> </w:t>
      </w:r>
      <w:r>
        <w:t>13</w:t>
      </w:r>
      <w:r w:rsidR="0091040F">
        <w:t xml:space="preserve"> policistek.</w:t>
      </w:r>
      <w:r w:rsidR="00E973E3">
        <w:t xml:space="preserve"> Celkový počet vyplněných dotazníků je tedy 112.</w:t>
      </w:r>
      <w:r>
        <w:t xml:space="preserve"> Na základě získaných výsledků můžeme konstatovat, že na obvodních odděleních policie územního odboru Přerov a</w:t>
      </w:r>
      <w:r w:rsidR="00E4059A">
        <w:t> </w:t>
      </w:r>
      <w:r>
        <w:t>Prostějov pracují převážně muži, kteří tvořili</w:t>
      </w:r>
      <w:r w:rsidR="007D775F">
        <w:t xml:space="preserve"> </w:t>
      </w:r>
      <w:r w:rsidR="00E973E3">
        <w:t>88</w:t>
      </w:r>
      <w:r w:rsidR="00E4059A">
        <w:t> </w:t>
      </w:r>
      <w:r w:rsidR="007D775F">
        <w:t>%</w:t>
      </w:r>
      <w:r>
        <w:t xml:space="preserve"> respondentů</w:t>
      </w:r>
      <w:r w:rsidR="00E4059A">
        <w:t>,</w:t>
      </w:r>
      <w:r>
        <w:t xml:space="preserve"> a</w:t>
      </w:r>
      <w:r w:rsidR="00E4059A">
        <w:t> </w:t>
      </w:r>
      <w:r>
        <w:t>zbývajících</w:t>
      </w:r>
      <w:r w:rsidR="007D775F">
        <w:t xml:space="preserve"> </w:t>
      </w:r>
      <w:r w:rsidR="00E973E3">
        <w:t>12</w:t>
      </w:r>
      <w:r w:rsidR="00E4059A">
        <w:t> </w:t>
      </w:r>
      <w:r w:rsidR="007D775F">
        <w:t>%</w:t>
      </w:r>
      <w:r>
        <w:t xml:space="preserve"> </w:t>
      </w:r>
      <w:r w:rsidR="00E4059A">
        <w:t>tvořily ženy respondentky</w:t>
      </w:r>
      <w:r>
        <w:t xml:space="preserve"> </w:t>
      </w:r>
      <w:r w:rsidR="0091040F" w:rsidRPr="00676EBF">
        <w:t>(</w:t>
      </w:r>
      <w:r w:rsidR="00C01D9A" w:rsidRPr="00676EBF">
        <w:fldChar w:fldCharType="begin"/>
      </w:r>
      <w:r w:rsidR="00001A52" w:rsidRPr="00676EBF">
        <w:instrText xml:space="preserve"> REF _Ref120040756 \h </w:instrText>
      </w:r>
      <w:r w:rsidR="001B6ECD" w:rsidRPr="00676EBF">
        <w:instrText xml:space="preserve"> \* MERGEFORMAT </w:instrText>
      </w:r>
      <w:r w:rsidR="00C01D9A" w:rsidRPr="00676EBF">
        <w:fldChar w:fldCharType="separate"/>
      </w:r>
      <w:r w:rsidR="00764BDD">
        <w:t>Obr. 1</w:t>
      </w:r>
      <w:r w:rsidR="00C01D9A" w:rsidRPr="00676EBF">
        <w:fldChar w:fldCharType="end"/>
      </w:r>
      <w:r w:rsidR="0091040F" w:rsidRPr="00676EBF">
        <w:t>).</w:t>
      </w:r>
    </w:p>
    <w:p w14:paraId="6299C554" w14:textId="731FB8E8" w:rsidR="004D660C" w:rsidRDefault="00F0595B" w:rsidP="004D660C">
      <w:pPr>
        <w:keepNext/>
        <w:ind w:firstLine="0"/>
        <w:jc w:val="center"/>
      </w:pPr>
      <w:r>
        <w:rPr>
          <w:noProof/>
        </w:rPr>
        <w:drawing>
          <wp:inline distT="0" distB="0" distL="0" distR="0" wp14:anchorId="555FBD1A" wp14:editId="2DDFFCBC">
            <wp:extent cx="5407660" cy="287782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7660" cy="2877820"/>
                    </a:xfrm>
                    <a:prstGeom prst="rect">
                      <a:avLst/>
                    </a:prstGeom>
                    <a:noFill/>
                  </pic:spPr>
                </pic:pic>
              </a:graphicData>
            </a:graphic>
          </wp:inline>
        </w:drawing>
      </w:r>
    </w:p>
    <w:p w14:paraId="40341D27" w14:textId="0CE20B2F" w:rsidR="004D660C" w:rsidRDefault="004D660C" w:rsidP="004D660C">
      <w:pPr>
        <w:pStyle w:val="Titulek"/>
        <w:jc w:val="center"/>
      </w:pPr>
      <w:bookmarkStart w:id="97" w:name="_Ref120040756"/>
      <w:bookmarkStart w:id="98" w:name="_Toc120807054"/>
      <w:r>
        <w:t>Obr. </w:t>
      </w:r>
      <w:fldSimple w:instr=" SEQ Obr. \* ARABIC ">
        <w:r w:rsidR="00764BDD">
          <w:rPr>
            <w:noProof/>
          </w:rPr>
          <w:t>1</w:t>
        </w:r>
      </w:fldSimple>
      <w:bookmarkEnd w:id="97"/>
      <w:r>
        <w:t xml:space="preserve">: </w:t>
      </w:r>
      <w:r w:rsidR="00232586">
        <w:t>P</w:t>
      </w:r>
      <w:r>
        <w:t>ohlaví respondentů výzkumu</w:t>
      </w:r>
      <w:bookmarkEnd w:id="98"/>
    </w:p>
    <w:p w14:paraId="2A4F41C1" w14:textId="77777777" w:rsidR="003B3987" w:rsidRDefault="003B3987" w:rsidP="00D45A6C">
      <w:pPr>
        <w:ind w:firstLine="0"/>
      </w:pPr>
    </w:p>
    <w:p w14:paraId="3D9A41C2" w14:textId="77777777" w:rsidR="00916DBF" w:rsidRPr="005163CE" w:rsidRDefault="00916DBF" w:rsidP="005163CE">
      <w:pPr>
        <w:ind w:firstLine="0"/>
        <w:rPr>
          <w:b/>
        </w:rPr>
      </w:pPr>
      <w:r w:rsidRPr="005163CE">
        <w:rPr>
          <w:b/>
        </w:rPr>
        <w:t>Složení výzkumného souboru podle věku respondentů</w:t>
      </w:r>
    </w:p>
    <w:p w14:paraId="61D9959A" w14:textId="0619E239" w:rsidR="003E1730" w:rsidRDefault="00916DBF" w:rsidP="000B5AA0">
      <w:r>
        <w:t>Z</w:t>
      </w:r>
      <w:r w:rsidR="00B51012">
        <w:t> analýzy uvedeného dotazníku jsem zjistila</w:t>
      </w:r>
      <w:r>
        <w:t>, že ve věku od</w:t>
      </w:r>
      <w:r w:rsidR="005163CE">
        <w:t> </w:t>
      </w:r>
      <w:r>
        <w:t xml:space="preserve">20 </w:t>
      </w:r>
      <w:r w:rsidR="005163CE">
        <w:t>do </w:t>
      </w:r>
      <w:r w:rsidR="00B51012">
        <w:t>30</w:t>
      </w:r>
      <w:r w:rsidR="005163CE">
        <w:t> </w:t>
      </w:r>
      <w:r>
        <w:t>let bylo 2</w:t>
      </w:r>
      <w:r w:rsidR="00B51012">
        <w:t>7</w:t>
      </w:r>
      <w:r>
        <w:t xml:space="preserve"> policistů </w:t>
      </w:r>
      <w:r w:rsidRPr="000827DE">
        <w:t>(</w:t>
      </w:r>
      <w:r w:rsidR="00DA249A">
        <w:t>24</w:t>
      </w:r>
      <w:r w:rsidR="005163CE">
        <w:t> </w:t>
      </w:r>
      <w:r w:rsidRPr="000827DE">
        <w:t>%)</w:t>
      </w:r>
      <w:r>
        <w:t>. Ve věku od</w:t>
      </w:r>
      <w:r w:rsidR="005163CE">
        <w:t> </w:t>
      </w:r>
      <w:r>
        <w:t>3</w:t>
      </w:r>
      <w:r w:rsidR="00B51012">
        <w:t>1</w:t>
      </w:r>
      <w:r>
        <w:t xml:space="preserve"> </w:t>
      </w:r>
      <w:r w:rsidR="005163CE">
        <w:t>do </w:t>
      </w:r>
      <w:r w:rsidR="00B51012">
        <w:t>40</w:t>
      </w:r>
      <w:r w:rsidR="005163CE">
        <w:t> </w:t>
      </w:r>
      <w:r w:rsidR="00B51012">
        <w:t>let</w:t>
      </w:r>
      <w:r>
        <w:t xml:space="preserve"> </w:t>
      </w:r>
      <w:r w:rsidR="00B51012">
        <w:t>vyplnilo dotazník</w:t>
      </w:r>
      <w:r>
        <w:t xml:space="preserve"> 4</w:t>
      </w:r>
      <w:r w:rsidR="00B51012">
        <w:t>2</w:t>
      </w:r>
      <w:r>
        <w:t xml:space="preserve"> </w:t>
      </w:r>
      <w:r w:rsidRPr="000827DE">
        <w:t>policistů (</w:t>
      </w:r>
      <w:r w:rsidR="00DA249A">
        <w:t>38</w:t>
      </w:r>
      <w:r w:rsidR="005163CE">
        <w:t> </w:t>
      </w:r>
      <w:r w:rsidRPr="000827DE">
        <w:t>%)</w:t>
      </w:r>
      <w:r>
        <w:t xml:space="preserve">, ve věku </w:t>
      </w:r>
      <w:r w:rsidR="005163CE">
        <w:t>od </w:t>
      </w:r>
      <w:r>
        <w:t>4</w:t>
      </w:r>
      <w:r w:rsidR="00B51012">
        <w:t>1</w:t>
      </w:r>
      <w:r w:rsidR="005163CE">
        <w:t xml:space="preserve"> do </w:t>
      </w:r>
      <w:r w:rsidR="00B51012">
        <w:t>50</w:t>
      </w:r>
      <w:r w:rsidR="005163CE">
        <w:t> </w:t>
      </w:r>
      <w:r>
        <w:t xml:space="preserve">let </w:t>
      </w:r>
      <w:r w:rsidR="00B51012">
        <w:t>36</w:t>
      </w:r>
      <w:r>
        <w:t xml:space="preserve"> </w:t>
      </w:r>
      <w:r w:rsidRPr="000827DE">
        <w:t>policistů (</w:t>
      </w:r>
      <w:r w:rsidR="00DA249A">
        <w:t>32</w:t>
      </w:r>
      <w:r w:rsidR="005163CE">
        <w:t> </w:t>
      </w:r>
      <w:r w:rsidRPr="000827DE">
        <w:t xml:space="preserve">%). </w:t>
      </w:r>
      <w:r>
        <w:t>Ve věku 5</w:t>
      </w:r>
      <w:r w:rsidR="00B51012">
        <w:t>1</w:t>
      </w:r>
      <w:r w:rsidR="005163CE">
        <w:t> </w:t>
      </w:r>
      <w:r>
        <w:t>let a</w:t>
      </w:r>
      <w:r w:rsidR="005163CE">
        <w:t> </w:t>
      </w:r>
      <w:r>
        <w:t>více se výzkumu zúčastnil</w:t>
      </w:r>
      <w:r w:rsidR="00B51012">
        <w:t>o</w:t>
      </w:r>
      <w:r>
        <w:t xml:space="preserve"> </w:t>
      </w:r>
      <w:r w:rsidR="00B51012">
        <w:t>7</w:t>
      </w:r>
      <w:r>
        <w:t xml:space="preserve"> </w:t>
      </w:r>
      <w:r w:rsidRPr="000827DE">
        <w:t>policist</w:t>
      </w:r>
      <w:r w:rsidR="00B51012" w:rsidRPr="000827DE">
        <w:t>ů</w:t>
      </w:r>
      <w:r w:rsidRPr="000827DE">
        <w:t xml:space="preserve"> (</w:t>
      </w:r>
      <w:r w:rsidR="00DA249A">
        <w:t>6</w:t>
      </w:r>
      <w:r w:rsidR="005163CE">
        <w:t> </w:t>
      </w:r>
      <w:r w:rsidRPr="000827DE">
        <w:t>%)</w:t>
      </w:r>
      <w:r w:rsidR="005163CE">
        <w:t>,</w:t>
      </w:r>
      <w:r w:rsidR="000827DE">
        <w:t xml:space="preserve"> </w:t>
      </w:r>
      <w:r w:rsidR="005163CE" w:rsidRPr="00676EBF">
        <w:t>viz </w:t>
      </w:r>
      <w:r w:rsidR="00C01D9A" w:rsidRPr="00676EBF">
        <w:fldChar w:fldCharType="begin"/>
      </w:r>
      <w:r w:rsidR="003E1730" w:rsidRPr="00676EBF">
        <w:instrText xml:space="preserve"> REF _Ref120041305 \h </w:instrText>
      </w:r>
      <w:r w:rsidR="001B6ECD" w:rsidRPr="00676EBF">
        <w:instrText xml:space="preserve"> \* MERGEFORMAT </w:instrText>
      </w:r>
      <w:r w:rsidR="00C01D9A" w:rsidRPr="00676EBF">
        <w:fldChar w:fldCharType="separate"/>
      </w:r>
      <w:r w:rsidR="00764BDD">
        <w:t>Obr. 2</w:t>
      </w:r>
      <w:r w:rsidR="00C01D9A" w:rsidRPr="00676EBF">
        <w:fldChar w:fldCharType="end"/>
      </w:r>
      <w:r w:rsidRPr="00676EBF">
        <w:t>.</w:t>
      </w:r>
    </w:p>
    <w:p w14:paraId="734D24E3" w14:textId="5DD09BD3" w:rsidR="003E1730" w:rsidRDefault="00F0595B" w:rsidP="00BF7682">
      <w:pPr>
        <w:keepNext/>
        <w:ind w:firstLine="0"/>
        <w:jc w:val="center"/>
      </w:pPr>
      <w:r>
        <w:rPr>
          <w:noProof/>
        </w:rPr>
        <w:lastRenderedPageBreak/>
        <w:drawing>
          <wp:inline distT="0" distB="0" distL="0" distR="0" wp14:anchorId="701C747B" wp14:editId="05A5B6F4">
            <wp:extent cx="5401310" cy="215836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1310" cy="2158365"/>
                    </a:xfrm>
                    <a:prstGeom prst="rect">
                      <a:avLst/>
                    </a:prstGeom>
                    <a:noFill/>
                  </pic:spPr>
                </pic:pic>
              </a:graphicData>
            </a:graphic>
          </wp:inline>
        </w:drawing>
      </w:r>
    </w:p>
    <w:p w14:paraId="718D008A" w14:textId="705B7822" w:rsidR="006449EA" w:rsidRDefault="003E1730" w:rsidP="00BF7682">
      <w:pPr>
        <w:pStyle w:val="Titulek"/>
        <w:ind w:firstLine="0"/>
        <w:jc w:val="center"/>
        <w:rPr>
          <w:b/>
          <w:bCs w:val="0"/>
        </w:rPr>
      </w:pPr>
      <w:bookmarkStart w:id="99" w:name="_Ref120041305"/>
      <w:bookmarkStart w:id="100" w:name="_Toc120807055"/>
      <w:r>
        <w:t>Obr. </w:t>
      </w:r>
      <w:fldSimple w:instr=" SEQ Obr. \* ARABIC ">
        <w:r w:rsidR="00764BDD">
          <w:rPr>
            <w:noProof/>
          </w:rPr>
          <w:t>2</w:t>
        </w:r>
      </w:fldSimple>
      <w:bookmarkEnd w:id="99"/>
      <w:r>
        <w:t xml:space="preserve">: </w:t>
      </w:r>
      <w:r w:rsidR="00232586">
        <w:t>V</w:t>
      </w:r>
      <w:r>
        <w:t>ěk respondentů výzkumu</w:t>
      </w:r>
      <w:bookmarkEnd w:id="100"/>
    </w:p>
    <w:p w14:paraId="495A9383" w14:textId="77777777" w:rsidR="003E1730" w:rsidRDefault="003E1730" w:rsidP="00E47E9B">
      <w:pPr>
        <w:rPr>
          <w:b/>
          <w:bCs/>
        </w:rPr>
      </w:pPr>
    </w:p>
    <w:p w14:paraId="32D9D94A" w14:textId="77777777" w:rsidR="00E47E9B" w:rsidRPr="003E1730" w:rsidRDefault="00E47E9B" w:rsidP="003E1730">
      <w:pPr>
        <w:ind w:firstLine="0"/>
        <w:rPr>
          <w:b/>
        </w:rPr>
      </w:pPr>
      <w:r w:rsidRPr="003E1730">
        <w:rPr>
          <w:b/>
        </w:rPr>
        <w:t>Složení výzkumného souboru podle délky služebního poměru</w:t>
      </w:r>
    </w:p>
    <w:p w14:paraId="6A71B769" w14:textId="77777777" w:rsidR="00653B6D" w:rsidRDefault="006449EA" w:rsidP="003E1730">
      <w:r>
        <w:t>U</w:t>
      </w:r>
      <w:r w:rsidR="003E1730">
        <w:t> </w:t>
      </w:r>
      <w:r>
        <w:t>policistů jsem dále v</w:t>
      </w:r>
      <w:r w:rsidR="003E1730">
        <w:t> </w:t>
      </w:r>
      <w:r>
        <w:t>dotazníku zjišťovala délku jejich služebního poměru</w:t>
      </w:r>
      <w:r w:rsidR="00E47E9B">
        <w:t xml:space="preserve">. </w:t>
      </w:r>
      <w:r w:rsidR="00653B6D">
        <w:t>Kategorie byly stanoveny po pěti letech služebního poměru, tedy do pěti let, následovala kategorie šest až deset odsloužených let, deset až patnáct odsloužených let, patnáct až dvacet odsloužených let a</w:t>
      </w:r>
      <w:r w:rsidR="003E1730">
        <w:t> </w:t>
      </w:r>
      <w:r w:rsidR="00653B6D">
        <w:t>následně policisté s</w:t>
      </w:r>
      <w:r w:rsidR="003E1730">
        <w:t> více odslouženými lety.</w:t>
      </w:r>
    </w:p>
    <w:p w14:paraId="27961495" w14:textId="6B8108B8" w:rsidR="001A291D" w:rsidRPr="006823C2" w:rsidRDefault="00583C15" w:rsidP="003E1730">
      <w:r>
        <w:t>Vyhodnocením získaných dat jsem zjistila</w:t>
      </w:r>
      <w:r w:rsidR="00E47E9B">
        <w:t xml:space="preserve">, že mezi policisty, </w:t>
      </w:r>
      <w:r>
        <w:t>kteří se účastnili</w:t>
      </w:r>
      <w:r w:rsidR="00E47E9B">
        <w:t xml:space="preserve"> výzkumu, j</w:t>
      </w:r>
      <w:r w:rsidR="00F008E0">
        <w:t>e</w:t>
      </w:r>
      <w:r w:rsidR="00E47E9B">
        <w:t xml:space="preserve"> </w:t>
      </w:r>
      <w:r>
        <w:t xml:space="preserve">29 policistů, kteří slouží do </w:t>
      </w:r>
      <w:r w:rsidR="00BA7170">
        <w:t>5</w:t>
      </w:r>
      <w:r w:rsidR="003E1730">
        <w:t> </w:t>
      </w:r>
      <w:r w:rsidR="00BA7170">
        <w:t>let</w:t>
      </w:r>
      <w:r w:rsidR="00E47E9B">
        <w:t xml:space="preserve">, což tvoří </w:t>
      </w:r>
      <w:r w:rsidR="00741A45">
        <w:t>26</w:t>
      </w:r>
      <w:r w:rsidR="003E1730">
        <w:t> </w:t>
      </w:r>
      <w:r w:rsidR="00E47E9B">
        <w:t>% zkoumaného vzorku.</w:t>
      </w:r>
      <w:r w:rsidR="008E3C87">
        <w:t xml:space="preserve"> </w:t>
      </w:r>
      <w:r w:rsidR="00E47E9B">
        <w:t>V</w:t>
      </w:r>
      <w:r w:rsidR="00BF7682">
        <w:t> </w:t>
      </w:r>
      <w:r w:rsidR="00E47E9B">
        <w:t xml:space="preserve">kategorii </w:t>
      </w:r>
      <w:r w:rsidR="003E539E">
        <w:t xml:space="preserve">6 </w:t>
      </w:r>
      <w:r w:rsidR="00BF7682">
        <w:t>až</w:t>
      </w:r>
      <w:r w:rsidR="003E539E">
        <w:t xml:space="preserve"> 1</w:t>
      </w:r>
      <w:r w:rsidR="008E3C87">
        <w:t>0</w:t>
      </w:r>
      <w:r w:rsidR="00BF7682">
        <w:t> </w:t>
      </w:r>
      <w:r w:rsidR="00E47E9B">
        <w:t xml:space="preserve">let je </w:t>
      </w:r>
      <w:r w:rsidR="008E3C87">
        <w:t>13</w:t>
      </w:r>
      <w:r w:rsidR="005B42F6">
        <w:t> </w:t>
      </w:r>
      <w:r w:rsidR="00E47E9B">
        <w:t>policistů (</w:t>
      </w:r>
      <w:r w:rsidR="00741A45">
        <w:t>12</w:t>
      </w:r>
      <w:r w:rsidR="00BF7682">
        <w:t> </w:t>
      </w:r>
      <w:r w:rsidR="00E47E9B">
        <w:t>%), v</w:t>
      </w:r>
      <w:r w:rsidR="00BF7682">
        <w:t> </w:t>
      </w:r>
      <w:r w:rsidR="00E47E9B">
        <w:t xml:space="preserve">kategorii </w:t>
      </w:r>
      <w:r w:rsidR="008E3C87">
        <w:t xml:space="preserve">11 </w:t>
      </w:r>
      <w:r w:rsidR="00BF7682">
        <w:t>až</w:t>
      </w:r>
      <w:r w:rsidR="008E3C87">
        <w:t xml:space="preserve"> 15</w:t>
      </w:r>
      <w:r w:rsidR="00BF7682">
        <w:t> </w:t>
      </w:r>
      <w:r w:rsidR="00E47E9B">
        <w:t xml:space="preserve">let je </w:t>
      </w:r>
      <w:r w:rsidR="008E3C87">
        <w:t>28</w:t>
      </w:r>
      <w:r w:rsidR="00E47E9B">
        <w:t xml:space="preserve"> policistů (</w:t>
      </w:r>
      <w:r w:rsidR="00741A45">
        <w:t>25</w:t>
      </w:r>
      <w:r w:rsidR="00BF7682">
        <w:t> </w:t>
      </w:r>
      <w:r w:rsidR="00E47E9B">
        <w:t>%), v</w:t>
      </w:r>
      <w:r w:rsidR="00BF7682">
        <w:t> </w:t>
      </w:r>
      <w:r w:rsidR="00E47E9B">
        <w:t>kategorii 1</w:t>
      </w:r>
      <w:r w:rsidR="00F008E0">
        <w:t>6</w:t>
      </w:r>
      <w:r w:rsidR="00E47E9B">
        <w:t xml:space="preserve"> </w:t>
      </w:r>
      <w:r w:rsidR="00BF7682">
        <w:t>až</w:t>
      </w:r>
      <w:r w:rsidR="00E47E9B">
        <w:t xml:space="preserve"> </w:t>
      </w:r>
      <w:r w:rsidR="00F008E0">
        <w:t>20</w:t>
      </w:r>
      <w:r w:rsidR="00BF7682">
        <w:t> </w:t>
      </w:r>
      <w:r w:rsidR="00E47E9B">
        <w:t xml:space="preserve">let </w:t>
      </w:r>
      <w:r w:rsidR="00F008E0">
        <w:t xml:space="preserve">vyplnilo dotazník </w:t>
      </w:r>
      <w:r w:rsidR="00E47E9B">
        <w:t>1</w:t>
      </w:r>
      <w:r w:rsidR="00F008E0">
        <w:t>5</w:t>
      </w:r>
      <w:r w:rsidR="00E47E9B">
        <w:t xml:space="preserve"> policistů (</w:t>
      </w:r>
      <w:r w:rsidR="000257C3">
        <w:t>13</w:t>
      </w:r>
      <w:r w:rsidR="00BF7682">
        <w:t> </w:t>
      </w:r>
      <w:r w:rsidR="00E47E9B">
        <w:t>%) a</w:t>
      </w:r>
      <w:r w:rsidR="00BF7682">
        <w:t> </w:t>
      </w:r>
      <w:r w:rsidR="00E47E9B">
        <w:t>u</w:t>
      </w:r>
      <w:r w:rsidR="00BF7682">
        <w:t> </w:t>
      </w:r>
      <w:r w:rsidR="00E47E9B">
        <w:t xml:space="preserve">věkové kategorie </w:t>
      </w:r>
      <w:r w:rsidR="00716EF2">
        <w:t>nad 21</w:t>
      </w:r>
      <w:r w:rsidR="00BF7682">
        <w:t> </w:t>
      </w:r>
      <w:r w:rsidR="00E47E9B">
        <w:t>let se jednalo o</w:t>
      </w:r>
      <w:r w:rsidR="00BF7682">
        <w:t> </w:t>
      </w:r>
      <w:r w:rsidR="00E47E9B">
        <w:t>2</w:t>
      </w:r>
      <w:r w:rsidR="00716EF2">
        <w:t>7</w:t>
      </w:r>
      <w:r w:rsidR="00E47E9B">
        <w:t xml:space="preserve"> policistů (</w:t>
      </w:r>
      <w:r w:rsidR="000257C3">
        <w:t>24</w:t>
      </w:r>
      <w:r w:rsidR="00BF7682">
        <w:t> </w:t>
      </w:r>
      <w:r w:rsidR="00360721">
        <w:t>%)</w:t>
      </w:r>
      <w:r w:rsidR="00BF7682">
        <w:t>,</w:t>
      </w:r>
      <w:r w:rsidR="00360721">
        <w:t xml:space="preserve"> </w:t>
      </w:r>
      <w:r w:rsidR="00BF7682" w:rsidRPr="00676EBF">
        <w:t>viz</w:t>
      </w:r>
      <w:r w:rsidR="00AC348B" w:rsidRPr="00676EBF">
        <w:t> </w:t>
      </w:r>
      <w:r w:rsidR="00C01D9A" w:rsidRPr="00676EBF">
        <w:fldChar w:fldCharType="begin"/>
      </w:r>
      <w:r w:rsidR="00AC348B" w:rsidRPr="00676EBF">
        <w:instrText xml:space="preserve"> REF _Ref120042258 \h </w:instrText>
      </w:r>
      <w:r w:rsidR="0022377A" w:rsidRPr="00676EBF">
        <w:instrText xml:space="preserve"> \* MERGEFORMAT </w:instrText>
      </w:r>
      <w:r w:rsidR="00C01D9A" w:rsidRPr="00676EBF">
        <w:fldChar w:fldCharType="separate"/>
      </w:r>
      <w:r w:rsidR="00764BDD">
        <w:t>Obr. 3</w:t>
      </w:r>
      <w:r w:rsidR="00C01D9A" w:rsidRPr="00676EBF">
        <w:fldChar w:fldCharType="end"/>
      </w:r>
      <w:r w:rsidR="00E47E9B" w:rsidRPr="00676EBF">
        <w:t>.</w:t>
      </w:r>
    </w:p>
    <w:p w14:paraId="43A05F03" w14:textId="4797623D" w:rsidR="00BF7682" w:rsidRDefault="00F0595B" w:rsidP="00BF7682">
      <w:pPr>
        <w:keepNext/>
        <w:ind w:firstLine="0"/>
        <w:jc w:val="center"/>
      </w:pPr>
      <w:r>
        <w:rPr>
          <w:noProof/>
        </w:rPr>
        <w:drawing>
          <wp:inline distT="0" distB="0" distL="0" distR="0" wp14:anchorId="6A5B12BC" wp14:editId="46651448">
            <wp:extent cx="5395595" cy="234124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5595" cy="2341245"/>
                    </a:xfrm>
                    <a:prstGeom prst="rect">
                      <a:avLst/>
                    </a:prstGeom>
                    <a:noFill/>
                  </pic:spPr>
                </pic:pic>
              </a:graphicData>
            </a:graphic>
          </wp:inline>
        </w:drawing>
      </w:r>
      <w:bookmarkStart w:id="101" w:name="_Toc536779151"/>
    </w:p>
    <w:p w14:paraId="7A69C97B" w14:textId="4FE31030" w:rsidR="00EE1D23" w:rsidRDefault="00BF7682" w:rsidP="00BF7682">
      <w:pPr>
        <w:pStyle w:val="Titulek"/>
        <w:ind w:firstLine="0"/>
        <w:jc w:val="center"/>
      </w:pPr>
      <w:bookmarkStart w:id="102" w:name="_Ref120042258"/>
      <w:bookmarkStart w:id="103" w:name="_Toc120807056"/>
      <w:r>
        <w:t>Obr. </w:t>
      </w:r>
      <w:fldSimple w:instr=" SEQ Obr. \* ARABIC ">
        <w:r w:rsidR="00764BDD">
          <w:rPr>
            <w:noProof/>
          </w:rPr>
          <w:t>3</w:t>
        </w:r>
      </w:fldSimple>
      <w:bookmarkEnd w:id="102"/>
      <w:r>
        <w:t>:</w:t>
      </w:r>
      <w:r>
        <w:rPr>
          <w:noProof/>
        </w:rPr>
        <w:t xml:space="preserve"> </w:t>
      </w:r>
      <w:r w:rsidR="00232586">
        <w:rPr>
          <w:noProof/>
        </w:rPr>
        <w:t>D</w:t>
      </w:r>
      <w:r>
        <w:rPr>
          <w:noProof/>
        </w:rPr>
        <w:t>élk</w:t>
      </w:r>
      <w:r w:rsidR="00232586">
        <w:rPr>
          <w:noProof/>
        </w:rPr>
        <w:t>a</w:t>
      </w:r>
      <w:r>
        <w:rPr>
          <w:noProof/>
        </w:rPr>
        <w:t xml:space="preserve"> služebního poměru respondentů výzkumu</w:t>
      </w:r>
      <w:bookmarkEnd w:id="103"/>
    </w:p>
    <w:p w14:paraId="443E9D73" w14:textId="77777777" w:rsidR="007475DD" w:rsidRDefault="007475DD" w:rsidP="00AC348B">
      <w:pPr>
        <w:ind w:firstLine="0"/>
        <w:rPr>
          <w:b/>
        </w:rPr>
      </w:pPr>
    </w:p>
    <w:p w14:paraId="47637A41" w14:textId="4ABCB37D" w:rsidR="00EE1D23" w:rsidRPr="00AC348B" w:rsidRDefault="00EE1D23" w:rsidP="00AC348B">
      <w:pPr>
        <w:ind w:firstLine="0"/>
        <w:rPr>
          <w:b/>
        </w:rPr>
      </w:pPr>
      <w:r w:rsidRPr="00AC348B">
        <w:rPr>
          <w:b/>
        </w:rPr>
        <w:lastRenderedPageBreak/>
        <w:t>Složení výzkumného souboru podle</w:t>
      </w:r>
      <w:r w:rsidR="006E069E" w:rsidRPr="00AC348B">
        <w:rPr>
          <w:b/>
        </w:rPr>
        <w:t xml:space="preserve"> dosaženého vzdělání</w:t>
      </w:r>
    </w:p>
    <w:p w14:paraId="4E55F225" w14:textId="300C7477" w:rsidR="004F3354" w:rsidRPr="006823C2" w:rsidRDefault="00BB0A6B" w:rsidP="00AC348B">
      <w:r>
        <w:t xml:space="preserve">Z vyhodnocení </w:t>
      </w:r>
      <w:r w:rsidRPr="00676EBF">
        <w:t>dotazníků vyplynulo, že nejvyšším dosaženým vzděláním</w:t>
      </w:r>
      <w:r w:rsidR="0022377A" w:rsidRPr="00676EBF">
        <w:t xml:space="preserve"> u dotazovaných policistů</w:t>
      </w:r>
      <w:r w:rsidRPr="00676EBF">
        <w:t xml:space="preserve"> je</w:t>
      </w:r>
      <w:r w:rsidR="006E069E" w:rsidRPr="00676EBF">
        <w:t xml:space="preserve"> středoškolské</w:t>
      </w:r>
      <w:r w:rsidRPr="00676EBF">
        <w:t>, což</w:t>
      </w:r>
      <w:r w:rsidR="006E069E" w:rsidRPr="00676EBF">
        <w:t xml:space="preserve"> uvedlo 6</w:t>
      </w:r>
      <w:r w:rsidRPr="00676EBF">
        <w:t>7</w:t>
      </w:r>
      <w:r w:rsidR="006E069E" w:rsidRPr="00676EBF">
        <w:t xml:space="preserve"> policistů (</w:t>
      </w:r>
      <w:r w:rsidR="00F37EBD" w:rsidRPr="00676EBF">
        <w:t>60</w:t>
      </w:r>
      <w:r w:rsidR="00AC348B" w:rsidRPr="00676EBF">
        <w:t> </w:t>
      </w:r>
      <w:r w:rsidR="006E069E" w:rsidRPr="00676EBF">
        <w:t>%), z</w:t>
      </w:r>
      <w:r w:rsidR="00AC348B" w:rsidRPr="00676EBF">
        <w:t> </w:t>
      </w:r>
      <w:r w:rsidR="006E069E" w:rsidRPr="00676EBF">
        <w:t>toho 56 mužů a</w:t>
      </w:r>
      <w:r w:rsidR="00AC348B" w:rsidRPr="00676EBF">
        <w:t> </w:t>
      </w:r>
      <w:r w:rsidR="006E069E" w:rsidRPr="00676EBF">
        <w:t xml:space="preserve">5 žen, </w:t>
      </w:r>
      <w:r w:rsidRPr="00676EBF">
        <w:t>10</w:t>
      </w:r>
      <w:r w:rsidR="006E069E" w:rsidRPr="00676EBF">
        <w:t xml:space="preserve"> policist</w:t>
      </w:r>
      <w:r w:rsidRPr="00676EBF">
        <w:t>ů</w:t>
      </w:r>
      <w:r w:rsidR="006E069E" w:rsidRPr="00676EBF">
        <w:t xml:space="preserve"> (</w:t>
      </w:r>
      <w:r w:rsidR="00F37EBD" w:rsidRPr="00676EBF">
        <w:t>9</w:t>
      </w:r>
      <w:r w:rsidR="00AC348B" w:rsidRPr="00676EBF">
        <w:t> </w:t>
      </w:r>
      <w:r w:rsidR="006E069E" w:rsidRPr="00676EBF">
        <w:t>%), z</w:t>
      </w:r>
      <w:r w:rsidR="00AC348B" w:rsidRPr="00676EBF">
        <w:t> </w:t>
      </w:r>
      <w:r w:rsidR="006E069E" w:rsidRPr="00676EBF">
        <w:t>toho 2 muži a</w:t>
      </w:r>
      <w:r w:rsidR="00AC348B" w:rsidRPr="00676EBF">
        <w:t> </w:t>
      </w:r>
      <w:r w:rsidR="006E069E" w:rsidRPr="00676EBF">
        <w:t>1</w:t>
      </w:r>
      <w:r w:rsidR="00AC348B" w:rsidRPr="00676EBF">
        <w:t> </w:t>
      </w:r>
      <w:r w:rsidR="006E069E" w:rsidRPr="00676EBF">
        <w:t>žena mají</w:t>
      </w:r>
      <w:r w:rsidR="006E069E">
        <w:t xml:space="preserve"> vyšší odborné vzdělání. </w:t>
      </w:r>
      <w:r w:rsidR="00AC348B">
        <w:t>35</w:t>
      </w:r>
      <w:r w:rsidR="006E069E">
        <w:t xml:space="preserve"> policistů (</w:t>
      </w:r>
      <w:r w:rsidR="00F37EBD">
        <w:t>31</w:t>
      </w:r>
      <w:r w:rsidR="00AC348B">
        <w:t> </w:t>
      </w:r>
      <w:r w:rsidR="006E069E">
        <w:t>%)</w:t>
      </w:r>
      <w:r w:rsidR="00296BB3">
        <w:t xml:space="preserve"> </w:t>
      </w:r>
      <w:r w:rsidR="006E069E">
        <w:t>uvedlo vys</w:t>
      </w:r>
      <w:r w:rsidR="00C71291">
        <w:t>okoškolské vzdělání (</w:t>
      </w:r>
      <w:r w:rsidR="00C01D9A">
        <w:fldChar w:fldCharType="begin"/>
      </w:r>
      <w:r w:rsidR="00AC348B">
        <w:instrText xml:space="preserve"> REF _Ref120042391 \h </w:instrText>
      </w:r>
      <w:r w:rsidR="00C01D9A">
        <w:fldChar w:fldCharType="separate"/>
      </w:r>
      <w:r w:rsidR="00764BDD">
        <w:t>Obr. </w:t>
      </w:r>
      <w:r w:rsidR="00764BDD">
        <w:rPr>
          <w:noProof/>
        </w:rPr>
        <w:t>4</w:t>
      </w:r>
      <w:r w:rsidR="00C01D9A">
        <w:fldChar w:fldCharType="end"/>
      </w:r>
      <w:r w:rsidR="006E069E">
        <w:t>).</w:t>
      </w:r>
    </w:p>
    <w:p w14:paraId="367E949E" w14:textId="77777777" w:rsidR="00B401EE" w:rsidRDefault="00097C44" w:rsidP="00AC348B">
      <w:pPr>
        <w:pStyle w:val="Titulek"/>
        <w:ind w:firstLine="0"/>
        <w:jc w:val="center"/>
      </w:pPr>
      <w:bookmarkStart w:id="104" w:name="_Ref120042391"/>
      <w:r>
        <w:rPr>
          <w:noProof/>
        </w:rPr>
        <w:drawing>
          <wp:inline distT="0" distB="0" distL="0" distR="0" wp14:anchorId="3B7013FF" wp14:editId="74A75091">
            <wp:extent cx="5395595" cy="287782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5595" cy="2877820"/>
                    </a:xfrm>
                    <a:prstGeom prst="rect">
                      <a:avLst/>
                    </a:prstGeom>
                    <a:noFill/>
                  </pic:spPr>
                </pic:pic>
              </a:graphicData>
            </a:graphic>
          </wp:inline>
        </w:drawing>
      </w:r>
    </w:p>
    <w:p w14:paraId="2E177845" w14:textId="3523B90A" w:rsidR="004F3354" w:rsidRDefault="00AC348B" w:rsidP="00AC348B">
      <w:pPr>
        <w:pStyle w:val="Titulek"/>
        <w:ind w:firstLine="0"/>
        <w:jc w:val="center"/>
        <w:rPr>
          <w:noProof/>
        </w:rPr>
      </w:pPr>
      <w:bookmarkStart w:id="105" w:name="_Toc120807057"/>
      <w:r>
        <w:t>Obr. </w:t>
      </w:r>
      <w:fldSimple w:instr=" SEQ Obr. \* ARABIC ">
        <w:r w:rsidR="00764BDD">
          <w:rPr>
            <w:noProof/>
          </w:rPr>
          <w:t>4</w:t>
        </w:r>
      </w:fldSimple>
      <w:bookmarkEnd w:id="104"/>
      <w:r>
        <w:t>:</w:t>
      </w:r>
      <w:r>
        <w:rPr>
          <w:noProof/>
        </w:rPr>
        <w:t xml:space="preserve"> </w:t>
      </w:r>
      <w:r w:rsidR="00232586">
        <w:rPr>
          <w:noProof/>
        </w:rPr>
        <w:t>D</w:t>
      </w:r>
      <w:r>
        <w:rPr>
          <w:noProof/>
        </w:rPr>
        <w:t>osažené vzdělání respondentů výzkumu</w:t>
      </w:r>
      <w:bookmarkEnd w:id="105"/>
    </w:p>
    <w:p w14:paraId="556DC263" w14:textId="77777777" w:rsidR="00AC348B" w:rsidRPr="00AC348B" w:rsidRDefault="00AC348B" w:rsidP="00AC348B">
      <w:pPr>
        <w:ind w:firstLine="0"/>
      </w:pPr>
    </w:p>
    <w:p w14:paraId="6EC72934" w14:textId="77777777" w:rsidR="00401DCD" w:rsidRPr="00AC348B" w:rsidRDefault="00401DCD" w:rsidP="00AC348B">
      <w:pPr>
        <w:ind w:firstLine="0"/>
        <w:rPr>
          <w:b/>
        </w:rPr>
      </w:pPr>
      <w:r w:rsidRPr="00AC348B">
        <w:rPr>
          <w:b/>
        </w:rPr>
        <w:t>Složení výzkumného souboru podle služebního zařazení</w:t>
      </w:r>
    </w:p>
    <w:p w14:paraId="6984968A" w14:textId="10342FDC" w:rsidR="00F37EBD" w:rsidRPr="006823C2" w:rsidRDefault="00631220" w:rsidP="00AC348B">
      <w:r>
        <w:t>U</w:t>
      </w:r>
      <w:r w:rsidR="00AC348B">
        <w:t> </w:t>
      </w:r>
      <w:r>
        <w:t>policistů bylo dále zjišťováno, v</w:t>
      </w:r>
      <w:r w:rsidR="00AC348B">
        <w:t> </w:t>
      </w:r>
      <w:r>
        <w:t>jakém jsou služebním zařazení na obvodních odděleních.</w:t>
      </w:r>
      <w:r w:rsidR="00296BB3">
        <w:t xml:space="preserve"> Nejvyšší počet policistů</w:t>
      </w:r>
      <w:r w:rsidR="00AC348B">
        <w:t>,</w:t>
      </w:r>
      <w:r w:rsidR="00296BB3">
        <w:t xml:space="preserve"> celkem 55</w:t>
      </w:r>
      <w:r w:rsidR="00AC348B">
        <w:t>,</w:t>
      </w:r>
      <w:r w:rsidR="00296BB3">
        <w:t xml:space="preserve"> je za</w:t>
      </w:r>
      <w:r w:rsidR="00AC348B">
        <w:t>řazeno ve funkci inspektor nebo</w:t>
      </w:r>
      <w:r w:rsidR="00296BB3">
        <w:t>li praporčík (49</w:t>
      </w:r>
      <w:r w:rsidR="00AC348B">
        <w:t> </w:t>
      </w:r>
      <w:r w:rsidR="00296BB3">
        <w:t>%)</w:t>
      </w:r>
      <w:r w:rsidR="00B65305">
        <w:t>.</w:t>
      </w:r>
      <w:r w:rsidR="00D4051C">
        <w:t xml:space="preserve"> Druhou nejpočetněji zastoupenou skupinu tvoří funkce vrchní inspektor (nadpraporčík)</w:t>
      </w:r>
      <w:r w:rsidR="00AC348B">
        <w:t>,</w:t>
      </w:r>
      <w:r w:rsidR="00D4051C">
        <w:t xml:space="preserve"> a</w:t>
      </w:r>
      <w:r w:rsidR="00AC348B">
        <w:t> </w:t>
      </w:r>
      <w:r w:rsidR="00D4051C">
        <w:t>to 19</w:t>
      </w:r>
      <w:r w:rsidR="00AC348B">
        <w:t> %</w:t>
      </w:r>
      <w:r w:rsidR="00D4051C">
        <w:t>.</w:t>
      </w:r>
      <w:r w:rsidR="00B65305">
        <w:t xml:space="preserve"> </w:t>
      </w:r>
      <w:r w:rsidR="002D0D94">
        <w:t>Celkový počet 14 policistů (13</w:t>
      </w:r>
      <w:r w:rsidR="00AC348B">
        <w:t> </w:t>
      </w:r>
      <w:r w:rsidR="002D0D94">
        <w:t>%) označilo v dotazníku, že jsou služebně zařazeni na místě vrchního asistenta (</w:t>
      </w:r>
      <w:r w:rsidR="00874284">
        <w:t>podpraporčík</w:t>
      </w:r>
      <w:r w:rsidR="002D0D94">
        <w:t>). Předposlední zastoupenou skupinu v hodnosti vyšší uvedlo 13 policistů (12</w:t>
      </w:r>
      <w:r w:rsidR="00AC348B">
        <w:t> </w:t>
      </w:r>
      <w:r w:rsidR="002D0D94">
        <w:t>%). Tuto možnost uváděli vedoucí pracovníci jednotlivých oddělení, jelikož vyšší hodností, než nadpraporčík disponují na obvodních odděleních pouze vedoucí a</w:t>
      </w:r>
      <w:r w:rsidR="00AC348B">
        <w:t> </w:t>
      </w:r>
      <w:r w:rsidR="002D0D94">
        <w:t>jejich zástupci.</w:t>
      </w:r>
      <w:r w:rsidR="00B1024F">
        <w:t xml:space="preserve"> Nejméně zastoupení policisté byli v hodnosti asistent</w:t>
      </w:r>
      <w:r w:rsidR="00874284">
        <w:t xml:space="preserve"> (nadstrážmistr)</w:t>
      </w:r>
      <w:r w:rsidR="00AC348B">
        <w:t>,</w:t>
      </w:r>
      <w:r w:rsidR="00B1024F">
        <w:t xml:space="preserve"> celkově tuto kategorii označilo 9 policistů (8</w:t>
      </w:r>
      <w:r w:rsidR="00AC348B">
        <w:t> </w:t>
      </w:r>
      <w:r w:rsidR="00B1024F">
        <w:t>%).</w:t>
      </w:r>
      <w:r w:rsidR="007445C2">
        <w:t xml:space="preserve"> Hodnosti </w:t>
      </w:r>
      <w:r w:rsidR="007445C2" w:rsidRPr="00676EBF">
        <w:t>vrchní referent (strážmistr) či rotný nebyl</w:t>
      </w:r>
      <w:r w:rsidR="00AC348B" w:rsidRPr="00676EBF">
        <w:t>y</w:t>
      </w:r>
      <w:r w:rsidR="007445C2" w:rsidRPr="00676EBF">
        <w:t xml:space="preserve"> v dotazníku uveden</w:t>
      </w:r>
      <w:r w:rsidR="00AC348B" w:rsidRPr="00676EBF">
        <w:t>y</w:t>
      </w:r>
      <w:r w:rsidR="007445C2" w:rsidRPr="00676EBF">
        <w:t>, jelikož v těchto hodnostech jsou policisté před základní odbornou přípravou, tedy</w:t>
      </w:r>
      <w:r w:rsidR="00B37F90" w:rsidRPr="00676EBF">
        <w:t xml:space="preserve"> ihned</w:t>
      </w:r>
      <w:r w:rsidR="007445C2" w:rsidRPr="00676EBF">
        <w:t xml:space="preserve"> po přijetí k policii.</w:t>
      </w:r>
      <w:r w:rsidR="002D0D94" w:rsidRPr="00676EBF">
        <w:t xml:space="preserve"> </w:t>
      </w:r>
      <w:r w:rsidRPr="00676EBF">
        <w:t xml:space="preserve">Jednotlivé </w:t>
      </w:r>
      <w:r w:rsidR="00C71291" w:rsidRPr="00676EBF">
        <w:t>kategorie znázorňuje</w:t>
      </w:r>
      <w:r w:rsidR="00AC348B" w:rsidRPr="00676EBF">
        <w:t xml:space="preserve"> </w:t>
      </w:r>
      <w:r w:rsidR="00C01D9A" w:rsidRPr="00676EBF">
        <w:fldChar w:fldCharType="begin"/>
      </w:r>
      <w:r w:rsidR="00AC348B" w:rsidRPr="00676EBF">
        <w:instrText xml:space="preserve"> REF _Ref120042744 \h </w:instrText>
      </w:r>
      <w:r w:rsidR="00372ABF" w:rsidRPr="00676EBF">
        <w:instrText xml:space="preserve"> \* MERGEFORMAT </w:instrText>
      </w:r>
      <w:r w:rsidR="00C01D9A" w:rsidRPr="00676EBF">
        <w:fldChar w:fldCharType="separate"/>
      </w:r>
      <w:r w:rsidR="00764BDD">
        <w:t>Obr. 5</w:t>
      </w:r>
      <w:r w:rsidR="00C01D9A" w:rsidRPr="00676EBF">
        <w:fldChar w:fldCharType="end"/>
      </w:r>
      <w:r w:rsidRPr="00676EBF">
        <w:t>.</w:t>
      </w:r>
    </w:p>
    <w:p w14:paraId="1E9026A5" w14:textId="724D899D" w:rsidR="00AC348B" w:rsidRDefault="002155D7" w:rsidP="005D5944">
      <w:pPr>
        <w:keepNext/>
        <w:ind w:firstLine="0"/>
        <w:jc w:val="center"/>
      </w:pPr>
      <w:r>
        <w:rPr>
          <w:noProof/>
        </w:rPr>
        <w:lastRenderedPageBreak/>
        <w:drawing>
          <wp:inline distT="0" distB="0" distL="0" distR="0" wp14:anchorId="2DB4FB08" wp14:editId="7A6D785E">
            <wp:extent cx="5395595" cy="251777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5595" cy="2517775"/>
                    </a:xfrm>
                    <a:prstGeom prst="rect">
                      <a:avLst/>
                    </a:prstGeom>
                    <a:noFill/>
                  </pic:spPr>
                </pic:pic>
              </a:graphicData>
            </a:graphic>
          </wp:inline>
        </w:drawing>
      </w:r>
    </w:p>
    <w:p w14:paraId="1B273ABF" w14:textId="1C61EA16" w:rsidR="005D5944" w:rsidRDefault="00AC348B" w:rsidP="000C6AB6">
      <w:pPr>
        <w:pStyle w:val="Titulek"/>
        <w:ind w:firstLine="0"/>
        <w:jc w:val="center"/>
        <w:rPr>
          <w:noProof/>
        </w:rPr>
      </w:pPr>
      <w:bookmarkStart w:id="106" w:name="_Ref120042744"/>
      <w:bookmarkStart w:id="107" w:name="_Toc120807058"/>
      <w:r>
        <w:t>Obr. </w:t>
      </w:r>
      <w:fldSimple w:instr=" SEQ Obr. \* ARABIC ">
        <w:r w:rsidR="00764BDD">
          <w:rPr>
            <w:noProof/>
          </w:rPr>
          <w:t>5</w:t>
        </w:r>
      </w:fldSimple>
      <w:bookmarkEnd w:id="106"/>
      <w:r>
        <w:t>:</w:t>
      </w:r>
      <w:r>
        <w:rPr>
          <w:noProof/>
        </w:rPr>
        <w:t xml:space="preserve"> </w:t>
      </w:r>
      <w:r w:rsidR="00232586">
        <w:rPr>
          <w:noProof/>
        </w:rPr>
        <w:t>S</w:t>
      </w:r>
      <w:r>
        <w:rPr>
          <w:noProof/>
        </w:rPr>
        <w:t>lužební zařazení respondentů výzkumu</w:t>
      </w:r>
      <w:bookmarkEnd w:id="107"/>
    </w:p>
    <w:p w14:paraId="4B056AB5" w14:textId="77777777" w:rsidR="000C6AB6" w:rsidRPr="000C6AB6" w:rsidRDefault="000C6AB6" w:rsidP="000C6AB6">
      <w:pPr>
        <w:ind w:firstLine="0"/>
      </w:pPr>
    </w:p>
    <w:p w14:paraId="29DB79DF" w14:textId="77777777" w:rsidR="00801087" w:rsidRPr="000C6AB6" w:rsidRDefault="00801087" w:rsidP="000C6AB6">
      <w:pPr>
        <w:ind w:firstLine="0"/>
        <w:rPr>
          <w:b/>
        </w:rPr>
      </w:pPr>
      <w:r w:rsidRPr="000C6AB6">
        <w:rPr>
          <w:b/>
        </w:rPr>
        <w:t>Složení výzkumného</w:t>
      </w:r>
      <w:r w:rsidR="0015438A" w:rsidRPr="000C6AB6">
        <w:rPr>
          <w:b/>
        </w:rPr>
        <w:t xml:space="preserve"> souboru</w:t>
      </w:r>
      <w:r w:rsidRPr="000C6AB6">
        <w:rPr>
          <w:b/>
        </w:rPr>
        <w:t xml:space="preserve"> dle vykonávané činnosti </w:t>
      </w:r>
    </w:p>
    <w:p w14:paraId="63DF2ADD" w14:textId="75A1F939" w:rsidR="001E3BAD" w:rsidRDefault="007445C7" w:rsidP="00232586">
      <w:r>
        <w:t>Další kategorií, která byla vyhodnocována v rámci výzkumného souboru, byl výkon činnosti</w:t>
      </w:r>
      <w:r w:rsidR="001E3BAD">
        <w:t xml:space="preserve"> policistů </w:t>
      </w:r>
      <w:r>
        <w:t>na obvodních odděleních</w:t>
      </w:r>
      <w:r w:rsidR="001E3BAD">
        <w:t>.</w:t>
      </w:r>
      <w:r>
        <w:t xml:space="preserve"> Zda se jedná převážně o</w:t>
      </w:r>
      <w:r w:rsidR="000C6AB6">
        <w:t> </w:t>
      </w:r>
      <w:r>
        <w:t xml:space="preserve">administrativní či hlídkovou, terénní činnost nebo jejich kombinaci. </w:t>
      </w:r>
      <w:r w:rsidR="001E3BAD">
        <w:t>Nejvyšší počet policistů</w:t>
      </w:r>
      <w:r w:rsidR="000C6AB6">
        <w:t>,</w:t>
      </w:r>
      <w:r>
        <w:t xml:space="preserve"> celkem </w:t>
      </w:r>
      <w:r w:rsidRPr="00FF2168">
        <w:t>71 (</w:t>
      </w:r>
      <w:r w:rsidR="00FF2168" w:rsidRPr="00FF2168">
        <w:t>63</w:t>
      </w:r>
      <w:r w:rsidR="000C6AB6">
        <w:t> </w:t>
      </w:r>
      <w:r w:rsidRPr="00FF2168">
        <w:t>%)</w:t>
      </w:r>
      <w:r w:rsidR="000C6AB6">
        <w:t>,</w:t>
      </w:r>
      <w:r w:rsidRPr="00FF2168">
        <w:t xml:space="preserve"> </w:t>
      </w:r>
      <w:r>
        <w:t>z</w:t>
      </w:r>
      <w:r w:rsidR="000C6AB6">
        <w:t> </w:t>
      </w:r>
      <w:r>
        <w:t>dotazovaných</w:t>
      </w:r>
      <w:r w:rsidR="001E3BAD">
        <w:t xml:space="preserve"> </w:t>
      </w:r>
      <w:r>
        <w:t>vykonává činnost jak hlídkovou, terénní tak administrativní</w:t>
      </w:r>
      <w:r w:rsidR="001E3BAD">
        <w:t xml:space="preserve">. Druhou nejpočetněji zastoupenou skupinu tvoří </w:t>
      </w:r>
      <w:r>
        <w:t>činnost hlídková a</w:t>
      </w:r>
      <w:r w:rsidR="000C6AB6">
        <w:t> terénní,</w:t>
      </w:r>
      <w:r>
        <w:t xml:space="preserve"> </w:t>
      </w:r>
      <w:r w:rsidR="000C6AB6">
        <w:t>tj. c</w:t>
      </w:r>
      <w:r>
        <w:t xml:space="preserve">elkem 25 </w:t>
      </w:r>
      <w:r w:rsidRPr="00FF2168">
        <w:t xml:space="preserve">policistů </w:t>
      </w:r>
      <w:r w:rsidR="001E3BAD" w:rsidRPr="00FF2168">
        <w:t>(</w:t>
      </w:r>
      <w:r w:rsidR="00FF2168" w:rsidRPr="00FF2168">
        <w:t>22</w:t>
      </w:r>
      <w:r w:rsidR="000C6AB6">
        <w:t> </w:t>
      </w:r>
      <w:r w:rsidR="001E3BAD" w:rsidRPr="00FF2168">
        <w:t>%).</w:t>
      </w:r>
      <w:r w:rsidR="00B83019" w:rsidRPr="00FF2168">
        <w:t xml:space="preserve"> </w:t>
      </w:r>
      <w:r w:rsidR="00B83019" w:rsidRPr="00B83019">
        <w:t xml:space="preserve">Z celkového počtu </w:t>
      </w:r>
      <w:r w:rsidR="000C6AB6">
        <w:t xml:space="preserve">celkem </w:t>
      </w:r>
      <w:r w:rsidR="00B83019" w:rsidRPr="00FF2168">
        <w:t>16 policistů (</w:t>
      </w:r>
      <w:r w:rsidR="00FF2168" w:rsidRPr="00FF2168">
        <w:t>14</w:t>
      </w:r>
      <w:r w:rsidR="000C6AB6">
        <w:t> </w:t>
      </w:r>
      <w:r w:rsidR="00B83019" w:rsidRPr="00FF2168">
        <w:t xml:space="preserve">%) vykonává </w:t>
      </w:r>
      <w:r w:rsidR="000C6AB6">
        <w:t>administrativní činnost.</w:t>
      </w:r>
      <w:r w:rsidR="001E3BAD" w:rsidRPr="00B83019">
        <w:t xml:space="preserve"> </w:t>
      </w:r>
      <w:r w:rsidR="001E3BAD">
        <w:t xml:space="preserve">Jednotlivé kategorie </w:t>
      </w:r>
      <w:r w:rsidR="001E3BAD" w:rsidRPr="00676EBF">
        <w:t>znázorňuje</w:t>
      </w:r>
      <w:r w:rsidR="00232586" w:rsidRPr="00676EBF">
        <w:t xml:space="preserve"> </w:t>
      </w:r>
      <w:r w:rsidR="00C01D9A" w:rsidRPr="00676EBF">
        <w:fldChar w:fldCharType="begin"/>
      </w:r>
      <w:r w:rsidR="008A7B44" w:rsidRPr="00676EBF">
        <w:instrText xml:space="preserve"> REF _Ref120043392 \h </w:instrText>
      </w:r>
      <w:r w:rsidR="00372ABF" w:rsidRPr="00676EBF">
        <w:instrText xml:space="preserve"> \* MERGEFORMAT </w:instrText>
      </w:r>
      <w:r w:rsidR="00C01D9A" w:rsidRPr="00676EBF">
        <w:fldChar w:fldCharType="separate"/>
      </w:r>
      <w:r w:rsidR="00764BDD">
        <w:t>Obr. 6</w:t>
      </w:r>
      <w:r w:rsidR="00C01D9A" w:rsidRPr="00676EBF">
        <w:fldChar w:fldCharType="end"/>
      </w:r>
      <w:r w:rsidR="001E3BAD" w:rsidRPr="00676EBF">
        <w:t>.</w:t>
      </w:r>
    </w:p>
    <w:p w14:paraId="037C4BBD" w14:textId="566724A6" w:rsidR="008A7B44" w:rsidRDefault="002155D7" w:rsidP="003E248E">
      <w:pPr>
        <w:keepNext/>
        <w:ind w:firstLine="0"/>
        <w:jc w:val="center"/>
      </w:pPr>
      <w:r>
        <w:rPr>
          <w:noProof/>
        </w:rPr>
        <w:drawing>
          <wp:inline distT="0" distB="0" distL="0" distR="0" wp14:anchorId="64EBE539" wp14:editId="33B2DBB1">
            <wp:extent cx="5395595" cy="287782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5595" cy="2877820"/>
                    </a:xfrm>
                    <a:prstGeom prst="rect">
                      <a:avLst/>
                    </a:prstGeom>
                    <a:noFill/>
                  </pic:spPr>
                </pic:pic>
              </a:graphicData>
            </a:graphic>
          </wp:inline>
        </w:drawing>
      </w:r>
    </w:p>
    <w:p w14:paraId="527230E8" w14:textId="79DD183C" w:rsidR="0015438A" w:rsidRDefault="008A7B44" w:rsidP="003E248E">
      <w:pPr>
        <w:pStyle w:val="Titulek"/>
        <w:ind w:firstLine="0"/>
        <w:jc w:val="center"/>
      </w:pPr>
      <w:bookmarkStart w:id="108" w:name="_Ref120043392"/>
      <w:bookmarkStart w:id="109" w:name="_Toc120807059"/>
      <w:r>
        <w:t>Obr. </w:t>
      </w:r>
      <w:fldSimple w:instr=" SEQ Obr. \* ARABIC ">
        <w:r w:rsidR="00764BDD">
          <w:rPr>
            <w:noProof/>
          </w:rPr>
          <w:t>6</w:t>
        </w:r>
      </w:fldSimple>
      <w:bookmarkEnd w:id="108"/>
      <w:r>
        <w:t>:</w:t>
      </w:r>
      <w:r>
        <w:rPr>
          <w:noProof/>
        </w:rPr>
        <w:t xml:space="preserve"> Výkon činnosti repondentů výzkumu</w:t>
      </w:r>
      <w:bookmarkEnd w:id="109"/>
    </w:p>
    <w:p w14:paraId="01CB044F" w14:textId="77777777" w:rsidR="0015438A" w:rsidRPr="008A7B44" w:rsidRDefault="0015438A" w:rsidP="008A7B44">
      <w:pPr>
        <w:ind w:firstLine="0"/>
        <w:rPr>
          <w:b/>
        </w:rPr>
      </w:pPr>
      <w:r w:rsidRPr="008A7B44">
        <w:rPr>
          <w:b/>
        </w:rPr>
        <w:lastRenderedPageBreak/>
        <w:t xml:space="preserve">Složení výzkumného souboru dle </w:t>
      </w:r>
      <w:r w:rsidR="00ED3145" w:rsidRPr="008A7B44">
        <w:rPr>
          <w:b/>
        </w:rPr>
        <w:t>směnnosti služby</w:t>
      </w:r>
    </w:p>
    <w:p w14:paraId="6470FDE0" w14:textId="01F68CF8" w:rsidR="001E3BAD" w:rsidRDefault="001E3BAD" w:rsidP="008A7B44">
      <w:r>
        <w:t>U</w:t>
      </w:r>
      <w:r w:rsidR="008A7B44">
        <w:t> </w:t>
      </w:r>
      <w:r>
        <w:t>policistů bylo dále zjišťováno, v</w:t>
      </w:r>
      <w:r w:rsidR="008A7B44">
        <w:t> </w:t>
      </w:r>
      <w:r>
        <w:t xml:space="preserve">jakém </w:t>
      </w:r>
      <w:r w:rsidR="005F33D8">
        <w:t xml:space="preserve">režimu na obvodních odděleních pracují. </w:t>
      </w:r>
      <w:r>
        <w:t xml:space="preserve">Nejvyšší počet policistů celkem </w:t>
      </w:r>
      <w:r w:rsidR="005F33D8">
        <w:t>90 (80</w:t>
      </w:r>
      <w:r w:rsidR="008A7B44">
        <w:t> </w:t>
      </w:r>
      <w:r w:rsidR="005F33D8">
        <w:t>%) pracuje ve směnném nepřetržitém provozu</w:t>
      </w:r>
      <w:r>
        <w:t>.</w:t>
      </w:r>
      <w:r w:rsidR="008A7B44">
        <w:t xml:space="preserve"> Tedy ve dvanácti</w:t>
      </w:r>
      <w:r w:rsidR="005F33D8">
        <w:t>hodinových službách, denní a</w:t>
      </w:r>
      <w:r w:rsidR="008A7B44">
        <w:t> </w:t>
      </w:r>
      <w:r w:rsidR="005F33D8">
        <w:t>noční</w:t>
      </w:r>
      <w:r w:rsidR="003F26A4">
        <w:t>, popř.</w:t>
      </w:r>
      <w:r w:rsidR="008A7B44">
        <w:t> střídání osmi</w:t>
      </w:r>
      <w:r w:rsidR="003F26A4">
        <w:t>hodinových směn, tedy ranní</w:t>
      </w:r>
      <w:r w:rsidR="002A539A">
        <w:t xml:space="preserve"> </w:t>
      </w:r>
      <w:r w:rsidR="003F26A4">
        <w:t>a</w:t>
      </w:r>
      <w:r w:rsidR="008A7B44">
        <w:t> </w:t>
      </w:r>
      <w:r w:rsidR="003F26A4">
        <w:t>odpolední</w:t>
      </w:r>
      <w:r w:rsidR="005F33D8">
        <w:t>.</w:t>
      </w:r>
      <w:r>
        <w:t xml:space="preserve"> Druh</w:t>
      </w:r>
      <w:r w:rsidR="005F33D8">
        <w:t>á</w:t>
      </w:r>
      <w:r>
        <w:t xml:space="preserve"> zastoupen</w:t>
      </w:r>
      <w:r w:rsidR="005F33D8">
        <w:t>á</w:t>
      </w:r>
      <w:r>
        <w:t xml:space="preserve"> skupin</w:t>
      </w:r>
      <w:r w:rsidR="005F33D8">
        <w:t>a</w:t>
      </w:r>
      <w:r>
        <w:t xml:space="preserve"> </w:t>
      </w:r>
      <w:r w:rsidR="005F33D8">
        <w:t>tedy 22 policistů (20</w:t>
      </w:r>
      <w:r w:rsidR="008A7B44">
        <w:t> </w:t>
      </w:r>
      <w:r w:rsidR="005F33D8">
        <w:t>%) pracuje v</w:t>
      </w:r>
      <w:r w:rsidR="008A7B44">
        <w:t> </w:t>
      </w:r>
      <w:r w:rsidR="005F33D8">
        <w:t>jednosměnném</w:t>
      </w:r>
      <w:r w:rsidR="008A7B44">
        <w:t xml:space="preserve"> </w:t>
      </w:r>
      <w:r w:rsidR="005F33D8">
        <w:t>provozu</w:t>
      </w:r>
      <w:r w:rsidR="008A7B44">
        <w:t>,</w:t>
      </w:r>
      <w:r w:rsidR="005F33D8">
        <w:t xml:space="preserve"> tedy pouze na ranních službách trvajících v době od</w:t>
      </w:r>
      <w:r w:rsidR="00BD6C0B">
        <w:t> </w:t>
      </w:r>
      <w:r w:rsidR="005F33D8">
        <w:t>7 hodin do</w:t>
      </w:r>
      <w:r w:rsidR="00BD6C0B">
        <w:t> </w:t>
      </w:r>
      <w:r w:rsidR="005F33D8">
        <w:t>15</w:t>
      </w:r>
      <w:r w:rsidR="00BD6C0B">
        <w:t> </w:t>
      </w:r>
      <w:r w:rsidR="005F33D8">
        <w:t xml:space="preserve">hodin. </w:t>
      </w:r>
      <w:r>
        <w:t>Jednotlivé kategorie znázorňuje</w:t>
      </w:r>
      <w:r w:rsidR="00BD6C0B">
        <w:t xml:space="preserve"> </w:t>
      </w:r>
      <w:r w:rsidR="00C01D9A" w:rsidRPr="00676EBF">
        <w:fldChar w:fldCharType="begin"/>
      </w:r>
      <w:r w:rsidR="00E17342" w:rsidRPr="00676EBF">
        <w:instrText xml:space="preserve"> REF _Ref120043557 \h </w:instrText>
      </w:r>
      <w:r w:rsidR="002A539A" w:rsidRPr="00676EBF">
        <w:instrText xml:space="preserve"> \* MERGEFORMAT </w:instrText>
      </w:r>
      <w:r w:rsidR="00C01D9A" w:rsidRPr="00676EBF">
        <w:fldChar w:fldCharType="separate"/>
      </w:r>
      <w:r w:rsidR="00764BDD">
        <w:t>Obr. 7</w:t>
      </w:r>
      <w:r w:rsidR="00C01D9A" w:rsidRPr="00676EBF">
        <w:fldChar w:fldCharType="end"/>
      </w:r>
      <w:r w:rsidRPr="00676EBF">
        <w:t>.</w:t>
      </w:r>
    </w:p>
    <w:p w14:paraId="5DC8568A" w14:textId="4B4E2953" w:rsidR="00E17342" w:rsidRDefault="00BF2903" w:rsidP="002E1BCB">
      <w:pPr>
        <w:keepNext/>
        <w:ind w:firstLine="0"/>
        <w:jc w:val="center"/>
      </w:pPr>
      <w:r>
        <w:rPr>
          <w:noProof/>
        </w:rPr>
        <w:drawing>
          <wp:inline distT="0" distB="0" distL="0" distR="0" wp14:anchorId="012D85A5" wp14:editId="79AA8B23">
            <wp:extent cx="5395595" cy="266446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5595" cy="2664460"/>
                    </a:xfrm>
                    <a:prstGeom prst="rect">
                      <a:avLst/>
                    </a:prstGeom>
                    <a:noFill/>
                  </pic:spPr>
                </pic:pic>
              </a:graphicData>
            </a:graphic>
          </wp:inline>
        </w:drawing>
      </w:r>
    </w:p>
    <w:p w14:paraId="69ACC6A5" w14:textId="2F73451C" w:rsidR="00ED3145" w:rsidRDefault="00E17342" w:rsidP="002E1BCB">
      <w:pPr>
        <w:pStyle w:val="Titulek"/>
        <w:ind w:firstLine="0"/>
        <w:jc w:val="center"/>
        <w:rPr>
          <w:noProof/>
        </w:rPr>
      </w:pPr>
      <w:bookmarkStart w:id="110" w:name="_Ref120043557"/>
      <w:bookmarkStart w:id="111" w:name="_Toc120807060"/>
      <w:r>
        <w:t>Obr. </w:t>
      </w:r>
      <w:fldSimple w:instr=" SEQ Obr. \* ARABIC ">
        <w:r w:rsidR="00764BDD">
          <w:rPr>
            <w:noProof/>
          </w:rPr>
          <w:t>7</w:t>
        </w:r>
      </w:fldSimple>
      <w:bookmarkEnd w:id="110"/>
      <w:r>
        <w:t>:</w:t>
      </w:r>
      <w:r>
        <w:rPr>
          <w:noProof/>
        </w:rPr>
        <w:t xml:space="preserve"> Směnný režim respondentů výzkumu</w:t>
      </w:r>
      <w:bookmarkEnd w:id="111"/>
    </w:p>
    <w:p w14:paraId="244D91F8" w14:textId="77777777" w:rsidR="00E17342" w:rsidRPr="00E17342" w:rsidRDefault="00E17342" w:rsidP="00E17342">
      <w:pPr>
        <w:ind w:firstLine="0"/>
      </w:pPr>
    </w:p>
    <w:p w14:paraId="4EE58B65" w14:textId="77777777" w:rsidR="00EE1D23" w:rsidRDefault="00FF3C8E" w:rsidP="00F95FE4">
      <w:pPr>
        <w:pStyle w:val="Nadpis2"/>
      </w:pPr>
      <w:bookmarkStart w:id="112" w:name="_Toc119170038"/>
      <w:bookmarkStart w:id="113" w:name="_Toc121102226"/>
      <w:r w:rsidRPr="00FF3C8E">
        <w:t>Dotazník MBI: Maslach Burnout Inventory</w:t>
      </w:r>
      <w:bookmarkEnd w:id="112"/>
      <w:bookmarkEnd w:id="113"/>
    </w:p>
    <w:p w14:paraId="5721734A" w14:textId="77777777" w:rsidR="002E48DC" w:rsidRDefault="000A47D2" w:rsidP="00BA5ADC">
      <w:pPr>
        <w:ind w:firstLine="0"/>
      </w:pPr>
      <w:r>
        <w:t xml:space="preserve">Ve druhé části byl zvolen dotazník </w:t>
      </w:r>
      <w:r w:rsidR="00B83C60">
        <w:t>MBI: Maslach Burnout Invertory</w:t>
      </w:r>
      <w:r w:rsidR="006F287C">
        <w:t>, který v roce 1981 vytvořily Christina Maslach a</w:t>
      </w:r>
      <w:r w:rsidR="00BA5ADC">
        <w:t> </w:t>
      </w:r>
      <w:r w:rsidR="006F287C">
        <w:t>Susan E.</w:t>
      </w:r>
      <w:r w:rsidR="00BA5ADC">
        <w:t> </w:t>
      </w:r>
      <w:r w:rsidR="006F287C">
        <w:t>Jackson. Jedná se o</w:t>
      </w:r>
      <w:r w:rsidR="00BA5ADC">
        <w:t> </w:t>
      </w:r>
      <w:r w:rsidR="006F287C">
        <w:t>nejznámější a</w:t>
      </w:r>
      <w:r w:rsidR="00BA5ADC">
        <w:t> </w:t>
      </w:r>
      <w:r w:rsidR="006F287C">
        <w:t xml:space="preserve">nejpoužívanější dotazník ke zjišťování syndromu vyhoření. </w:t>
      </w:r>
      <w:r w:rsidR="00CA35B0">
        <w:t>V daném dotazníku se zjišťují tři faktory, a</w:t>
      </w:r>
      <w:r w:rsidR="00BA5ADC">
        <w:t> </w:t>
      </w:r>
      <w:r w:rsidR="00CA35B0">
        <w:t>to emocionální vyčerpání, ztráta úcty k jiným lidem a</w:t>
      </w:r>
      <w:r w:rsidR="00BA5ADC">
        <w:t> </w:t>
      </w:r>
      <w:r w:rsidR="00CA35B0">
        <w:t>snížení výkonnosti.</w:t>
      </w:r>
      <w:r w:rsidR="00CB67E5">
        <w:t xml:space="preserve"> Jednotlivé faktory od sebe nejsou nijak odlišeny. </w:t>
      </w:r>
      <w:r w:rsidR="0099416E">
        <w:t>Dotazník obsahuje celkově 22 otázek, přičemž devět z nich je zaměřeno na první faktor, pět na druhý a</w:t>
      </w:r>
      <w:r w:rsidR="00BA5ADC">
        <w:t> </w:t>
      </w:r>
      <w:r w:rsidR="0099416E">
        <w:t xml:space="preserve">zbývající počet otázek je zaměřen </w:t>
      </w:r>
      <w:r w:rsidR="008B5B15">
        <w:t>na faktor</w:t>
      </w:r>
      <w:r w:rsidR="00F92E9E">
        <w:t xml:space="preserve"> třetí</w:t>
      </w:r>
      <w:r w:rsidR="008B5B15">
        <w:t>.</w:t>
      </w:r>
      <w:r w:rsidR="00CA35B0">
        <w:t xml:space="preserve"> </w:t>
      </w:r>
      <w:r w:rsidR="00CB67E5">
        <w:t xml:space="preserve">V dotazníku </w:t>
      </w:r>
      <w:r w:rsidR="00145117">
        <w:t xml:space="preserve">je sedmibodová </w:t>
      </w:r>
      <w:r w:rsidR="00414112">
        <w:t>škála</w:t>
      </w:r>
      <w:r w:rsidR="00145117">
        <w:t xml:space="preserve"> subjektivního hodnocení pocitů</w:t>
      </w:r>
      <w:r w:rsidR="00175502">
        <w:t>, tedy zda se u</w:t>
      </w:r>
      <w:r w:rsidR="00BA5ADC">
        <w:t> </w:t>
      </w:r>
      <w:r w:rsidR="00175502">
        <w:t>člověka vyskytují a</w:t>
      </w:r>
      <w:r w:rsidR="00BA5ADC">
        <w:t> </w:t>
      </w:r>
      <w:r w:rsidR="00175502">
        <w:t>v jaké míře</w:t>
      </w:r>
      <w:r w:rsidR="00BA5ADC">
        <w:t xml:space="preserve"> (</w:t>
      </w:r>
      <w:r w:rsidR="00145117">
        <w:t>1</w:t>
      </w:r>
      <w:r w:rsidR="00BA5ADC">
        <w:t> </w:t>
      </w:r>
      <w:r w:rsidR="00145117">
        <w:t>– vůbec</w:t>
      </w:r>
      <w:r w:rsidR="00BA5ADC">
        <w:t xml:space="preserve">, </w:t>
      </w:r>
      <w:r w:rsidR="00145117">
        <w:t>7</w:t>
      </w:r>
      <w:r w:rsidR="00BA5ADC">
        <w:t> </w:t>
      </w:r>
      <w:r w:rsidR="00145117">
        <w:t>– velmi silně</w:t>
      </w:r>
      <w:r w:rsidR="00BA5ADC">
        <w:t>)</w:t>
      </w:r>
      <w:r w:rsidR="00145117">
        <w:t>.</w:t>
      </w:r>
      <w:r w:rsidR="00F13887">
        <w:t xml:space="preserve"> Jedná se o</w:t>
      </w:r>
      <w:r w:rsidR="00BA5ADC">
        <w:t> </w:t>
      </w:r>
      <w:r w:rsidR="00F13887">
        <w:t>jednodušší dotazník a</w:t>
      </w:r>
      <w:r w:rsidR="00BA5ADC">
        <w:t> </w:t>
      </w:r>
      <w:r w:rsidR="00F13887">
        <w:t>jeho vyplnění nezabere víc než 30 minut.</w:t>
      </w:r>
    </w:p>
    <w:p w14:paraId="3950B04E" w14:textId="77777777" w:rsidR="004E055F" w:rsidRDefault="004E055F" w:rsidP="00BA5ADC">
      <w:r>
        <w:t>EE</w:t>
      </w:r>
      <w:r w:rsidR="00BA5ADC">
        <w:t> </w:t>
      </w:r>
      <w:r>
        <w:t>– emotional exhaustion (emocionální vyčerpání)</w:t>
      </w:r>
      <w:r w:rsidR="00BA5ADC">
        <w:t> </w:t>
      </w:r>
      <w:r>
        <w:t xml:space="preserve">– </w:t>
      </w:r>
      <w:r w:rsidR="00FB1E65">
        <w:t>jedná se o</w:t>
      </w:r>
      <w:r w:rsidR="00BA5ADC">
        <w:t> </w:t>
      </w:r>
      <w:r w:rsidR="00FB1E65">
        <w:t>takový stav, ve kterém se člověk cítí naprosto vyčerpán</w:t>
      </w:r>
      <w:r>
        <w:t>,</w:t>
      </w:r>
      <w:r w:rsidR="00FB1E65">
        <w:t xml:space="preserve"> nemá chuť žít</w:t>
      </w:r>
      <w:r w:rsidR="008A6C6C">
        <w:t xml:space="preserve">, </w:t>
      </w:r>
      <w:r w:rsidR="00FB1E65">
        <w:t xml:space="preserve">jakkoli si </w:t>
      </w:r>
      <w:r w:rsidR="008A6C6C">
        <w:t xml:space="preserve">vůbec </w:t>
      </w:r>
      <w:r w:rsidR="00FB1E65">
        <w:t>užívat život</w:t>
      </w:r>
      <w:r w:rsidR="008A6C6C">
        <w:t xml:space="preserve">, trpí nezájmem </w:t>
      </w:r>
      <w:r w:rsidR="008A6C6C">
        <w:lastRenderedPageBreak/>
        <w:t>o</w:t>
      </w:r>
      <w:r w:rsidR="00BA5ADC">
        <w:t> </w:t>
      </w:r>
      <w:r w:rsidR="008A6C6C">
        <w:t>jakoukoli činnost</w:t>
      </w:r>
      <w:r w:rsidR="00BA5552">
        <w:t>, je vyčerpaný. Tato složka je nejsměrodatnějším u</w:t>
      </w:r>
      <w:r w:rsidR="00BA5ADC">
        <w:t>kazatelem přítomnosti vyhoření.</w:t>
      </w:r>
    </w:p>
    <w:p w14:paraId="678872AE" w14:textId="77777777" w:rsidR="004E055F" w:rsidRDefault="004E055F" w:rsidP="00BA5ADC">
      <w:r>
        <w:t>DP</w:t>
      </w:r>
      <w:r w:rsidR="00BA5ADC">
        <w:t> </w:t>
      </w:r>
      <w:r>
        <w:t>– depersonalizace (ztráta úcty k</w:t>
      </w:r>
      <w:r w:rsidR="00BA5ADC">
        <w:t> </w:t>
      </w:r>
      <w:r>
        <w:t>druhým lidem)</w:t>
      </w:r>
      <w:r w:rsidR="00BA5ADC">
        <w:t> </w:t>
      </w:r>
      <w:r>
        <w:t xml:space="preserve">– </w:t>
      </w:r>
      <w:r w:rsidR="00677572">
        <w:t>tato oblast vyčerpání se týká osob, kte</w:t>
      </w:r>
      <w:r w:rsidR="00802BA1">
        <w:t>ré</w:t>
      </w:r>
      <w:r w:rsidR="00677572">
        <w:t xml:space="preserve"> mají velkou potřebu kladné odezvy od lidí, kterým se věnují (např.</w:t>
      </w:r>
      <w:r w:rsidR="00BA5ADC">
        <w:t> </w:t>
      </w:r>
      <w:r w:rsidR="00677572">
        <w:t>pečovatelská služba, osobní asistent, učitelství). Velmi často očekávají kladné reakce od svého okolí</w:t>
      </w:r>
      <w:r w:rsidR="00DF1A9B">
        <w:t>,</w:t>
      </w:r>
      <w:r w:rsidR="00677572">
        <w:t xml:space="preserve"> a</w:t>
      </w:r>
      <w:r w:rsidR="00BA5ADC">
        <w:t> </w:t>
      </w:r>
      <w:r w:rsidR="00677572">
        <w:t>pokud nepřichází nebo jsou nedostatečné, nastává depersonalizace</w:t>
      </w:r>
      <w:r w:rsidR="00BA5ADC">
        <w:t>, která se projeví zahořklostí,</w:t>
      </w:r>
      <w:r w:rsidR="00802BA1">
        <w:t xml:space="preserve"> k</w:t>
      </w:r>
      <w:r w:rsidR="00BA5ADC">
        <w:t> </w:t>
      </w:r>
      <w:r w:rsidR="00802BA1">
        <w:t>lidem</w:t>
      </w:r>
      <w:r w:rsidR="00BA5ADC">
        <w:t xml:space="preserve"> </w:t>
      </w:r>
      <w:r w:rsidR="00802BA1">
        <w:t xml:space="preserve">jsou </w:t>
      </w:r>
      <w:r w:rsidR="00F406DD">
        <w:t>cyničtí, ztrácí k nim úctu. V tom horším případě se k nim mohou c</w:t>
      </w:r>
      <w:r w:rsidR="00BA5ADC">
        <w:t>hovat jako k neživým předmětům.</w:t>
      </w:r>
    </w:p>
    <w:p w14:paraId="78A46EF3" w14:textId="77777777" w:rsidR="00655CD8" w:rsidRDefault="004E055F" w:rsidP="00BA5ADC">
      <w:r>
        <w:t>PA</w:t>
      </w:r>
      <w:r w:rsidR="00BA5ADC">
        <w:t> </w:t>
      </w:r>
      <w:r>
        <w:t>– personal accomplishment (snížení výkonnosti)</w:t>
      </w:r>
      <w:r w:rsidR="00BA5ADC">
        <w:t> </w:t>
      </w:r>
      <w:r>
        <w:t xml:space="preserve">– </w:t>
      </w:r>
      <w:r w:rsidR="005059F1">
        <w:t>projevuje se zvláště u</w:t>
      </w:r>
      <w:r w:rsidR="00BA5ADC">
        <w:t> </w:t>
      </w:r>
      <w:r w:rsidR="005059F1">
        <w:t>li</w:t>
      </w:r>
      <w:r w:rsidR="00BA5ADC">
        <w:t>dí, kteří mají nízkou míru sebe</w:t>
      </w:r>
      <w:r w:rsidR="005059F1">
        <w:t>cenění</w:t>
      </w:r>
      <w:r w:rsidR="00BA5ADC">
        <w:t>, sebehodnocení, sebe</w:t>
      </w:r>
      <w:r w:rsidR="00421A2E">
        <w:t>důvěry. To, že o</w:t>
      </w:r>
      <w:r w:rsidR="00BA5ADC">
        <w:t> </w:t>
      </w:r>
      <w:r w:rsidR="00421A2E">
        <w:t>sobě nemají tak dobré mínění</w:t>
      </w:r>
      <w:r w:rsidR="00BA5ADC">
        <w:t>,</w:t>
      </w:r>
      <w:r w:rsidR="00421A2E">
        <w:t xml:space="preserve"> způsobí menší toleranci ke zvládání stresu, konfliktů a</w:t>
      </w:r>
      <w:r w:rsidR="00BA5ADC">
        <w:t> </w:t>
      </w:r>
      <w:r w:rsidR="00421A2E">
        <w:t>dalších složitých situací</w:t>
      </w:r>
      <w:r w:rsidR="00BA5ADC">
        <w:t xml:space="preserve"> </w:t>
      </w:r>
      <w:r w:rsidR="005059F1">
        <w:t>(Křivohlavý, 1998).</w:t>
      </w:r>
    </w:p>
    <w:p w14:paraId="57415623" w14:textId="77777777" w:rsidR="002F0A5F" w:rsidRDefault="002F0A5F" w:rsidP="00F7692B">
      <w:pPr>
        <w:ind w:firstLine="0"/>
        <w:rPr>
          <w:b/>
        </w:rPr>
      </w:pPr>
    </w:p>
    <w:p w14:paraId="00927248" w14:textId="77777777" w:rsidR="00655CD8" w:rsidRPr="00F7692B" w:rsidRDefault="00655CD8" w:rsidP="00F7692B">
      <w:pPr>
        <w:ind w:firstLine="0"/>
        <w:rPr>
          <w:b/>
        </w:rPr>
      </w:pPr>
      <w:r w:rsidRPr="00F7692B">
        <w:rPr>
          <w:b/>
        </w:rPr>
        <w:t>Vyhodnocení dotazníku</w:t>
      </w:r>
    </w:p>
    <w:p w14:paraId="0D36E769" w14:textId="77777777" w:rsidR="00753928" w:rsidRDefault="00753928" w:rsidP="00EB104C">
      <w:r>
        <w:t>Vyhodnocuje se každá ze tří uvedených oblastí zvlášť, nezjišťuje se celkové skóre. V každé škále se měří úroveň ve třech stupních</w:t>
      </w:r>
      <w:r w:rsidR="002F0A5F">
        <w:t>,</w:t>
      </w:r>
      <w:r>
        <w:t xml:space="preserve"> a</w:t>
      </w:r>
      <w:r w:rsidR="002F0A5F">
        <w:t> </w:t>
      </w:r>
      <w:r>
        <w:t>to nízký, mírný a</w:t>
      </w:r>
      <w:r w:rsidR="002F0A5F">
        <w:t> </w:t>
      </w:r>
      <w:r>
        <w:t>vysoký. Pro emocionální vyčerpání a</w:t>
      </w:r>
      <w:r w:rsidR="002F0A5F">
        <w:t> </w:t>
      </w:r>
      <w:r>
        <w:t>depersonalizaci korespondují vysoké hodnoty s</w:t>
      </w:r>
      <w:r w:rsidR="002F0A5F">
        <w:t> </w:t>
      </w:r>
      <w:r>
        <w:t>vysokým stupněm vyhoření, naopak u</w:t>
      </w:r>
      <w:r w:rsidR="002F0A5F">
        <w:t> </w:t>
      </w:r>
      <w:r>
        <w:t>osobního uspokojení odpovídají vysoké hodnoty s</w:t>
      </w:r>
      <w:r w:rsidR="002F0A5F">
        <w:t> </w:t>
      </w:r>
      <w:r>
        <w:t>nízkým stupněm vyhoření. Vyhodnocení spočívá v</w:t>
      </w:r>
      <w:r w:rsidR="002F0A5F">
        <w:t> </w:t>
      </w:r>
      <w:r>
        <w:t>součtu všech hodnot v</w:t>
      </w:r>
      <w:r w:rsidR="002F0A5F">
        <w:t> </w:t>
      </w:r>
      <w:r>
        <w:t>jednotlivých oblastech.</w:t>
      </w:r>
    </w:p>
    <w:p w14:paraId="0E5863EA" w14:textId="77777777" w:rsidR="00655CD8" w:rsidRDefault="00655CD8" w:rsidP="00EB104C">
      <w:r>
        <w:t>Vyhodnocení</w:t>
      </w:r>
      <w:r w:rsidR="002F0A5F">
        <w:t xml:space="preserve"> spočívá</w:t>
      </w:r>
      <w:r>
        <w:t xml:space="preserve"> v</w:t>
      </w:r>
      <w:r w:rsidR="002F0A5F">
        <w:t> </w:t>
      </w:r>
      <w:r>
        <w:t>součtu všech bodových hodnocení v</w:t>
      </w:r>
      <w:r w:rsidR="002F0A5F">
        <w:t> jednotlivých sub</w:t>
      </w:r>
      <w:r>
        <w:t>škálách.</w:t>
      </w:r>
    </w:p>
    <w:p w14:paraId="6FFDD2E5" w14:textId="77777777" w:rsidR="00655CD8" w:rsidRPr="002F0A5F" w:rsidRDefault="00655CD8" w:rsidP="00EB104C">
      <w:pPr>
        <w:rPr>
          <w:b/>
          <w:bCs/>
        </w:rPr>
      </w:pPr>
      <w:r w:rsidRPr="002F0A5F">
        <w:rPr>
          <w:b/>
          <w:bCs/>
        </w:rPr>
        <w:t>St</w:t>
      </w:r>
      <w:r w:rsidR="002F0A5F" w:rsidRPr="002F0A5F">
        <w:rPr>
          <w:b/>
          <w:bCs/>
        </w:rPr>
        <w:t>upeň emocionálního vyčerpání EE:</w:t>
      </w:r>
    </w:p>
    <w:p w14:paraId="77909D4D" w14:textId="0F2F228A" w:rsidR="00655CD8" w:rsidRDefault="000C3FB4" w:rsidP="005A016A">
      <w:pPr>
        <w:pStyle w:val="Odstavecseseznamem"/>
        <w:numPr>
          <w:ilvl w:val="0"/>
          <w:numId w:val="34"/>
        </w:numPr>
        <w:ind w:left="851" w:hanging="425"/>
      </w:pPr>
      <w:r>
        <w:t>p</w:t>
      </w:r>
      <w:r w:rsidRPr="000C3FB4">
        <w:t xml:space="preserve">ři dosažení hodnot </w:t>
      </w:r>
      <w:r w:rsidR="006F374C">
        <w:t>v rozmezí</w:t>
      </w:r>
      <w:r w:rsidRPr="000C3FB4">
        <w:t xml:space="preserve"> 0</w:t>
      </w:r>
      <w:r>
        <w:t>–</w:t>
      </w:r>
      <w:r w:rsidRPr="000C3FB4">
        <w:t>16 je hodnota vyhoření označována jako NÍZKÁ</w:t>
      </w:r>
      <w:r w:rsidR="002F0A5F">
        <w:t>,</w:t>
      </w:r>
    </w:p>
    <w:p w14:paraId="01EF902F" w14:textId="0449D8DE" w:rsidR="00655CD8" w:rsidRDefault="006F374C" w:rsidP="005A016A">
      <w:pPr>
        <w:pStyle w:val="Odstavecseseznamem"/>
        <w:numPr>
          <w:ilvl w:val="0"/>
          <w:numId w:val="34"/>
        </w:numPr>
        <w:ind w:left="851" w:hanging="425"/>
      </w:pPr>
      <w:r>
        <w:t>p</w:t>
      </w:r>
      <w:r w:rsidR="000C3FB4" w:rsidRPr="000C3FB4">
        <w:t>okud se hodnoty v</w:t>
      </w:r>
      <w:r>
        <w:t> </w:t>
      </w:r>
      <w:r w:rsidR="000C3FB4" w:rsidRPr="000C3FB4">
        <w:t>dotazníku po sečtení pohybují mezi 17</w:t>
      </w:r>
      <w:r w:rsidR="000C3FB4">
        <w:t>–</w:t>
      </w:r>
      <w:r w:rsidR="000C3FB4" w:rsidRPr="000C3FB4">
        <w:t>26</w:t>
      </w:r>
      <w:r>
        <w:t xml:space="preserve">, </w:t>
      </w:r>
      <w:r w:rsidR="000C3FB4" w:rsidRPr="000C3FB4">
        <w:t>jedná s</w:t>
      </w:r>
      <w:r w:rsidR="000C3FB4">
        <w:t xml:space="preserve">e </w:t>
      </w:r>
      <w:r w:rsidR="000C3FB4" w:rsidRPr="000C3FB4">
        <w:t>o</w:t>
      </w:r>
      <w:r>
        <w:t> </w:t>
      </w:r>
      <w:r w:rsidR="000C3FB4" w:rsidRPr="000C3FB4">
        <w:t>MÍRNÝ stupeň</w:t>
      </w:r>
      <w:r w:rsidR="002F0A5F">
        <w:t>,</w:t>
      </w:r>
    </w:p>
    <w:p w14:paraId="5E7AFC44" w14:textId="5A20D51D" w:rsidR="00655CD8" w:rsidRDefault="000C3FB4" w:rsidP="005A016A">
      <w:pPr>
        <w:pStyle w:val="Odstavecseseznamem"/>
        <w:numPr>
          <w:ilvl w:val="0"/>
          <w:numId w:val="34"/>
        </w:numPr>
        <w:ind w:left="851" w:hanging="425"/>
      </w:pPr>
      <w:r>
        <w:t>z</w:t>
      </w:r>
      <w:r w:rsidRPr="000C3FB4">
        <w:t>a vyhoření se považují hodnoty, které dosáhly 27 a</w:t>
      </w:r>
      <w:r w:rsidR="006F374C">
        <w:t> </w:t>
      </w:r>
      <w:r w:rsidRPr="000C3FB4">
        <w:t>více = VYSOKÝ stupeň</w:t>
      </w:r>
      <w:r w:rsidR="002F0A5F">
        <w:t>.</w:t>
      </w:r>
    </w:p>
    <w:p w14:paraId="2F2CA874" w14:textId="77777777" w:rsidR="00655CD8" w:rsidRPr="002F0A5F" w:rsidRDefault="00655CD8" w:rsidP="00EB104C">
      <w:pPr>
        <w:rPr>
          <w:b/>
          <w:bCs/>
        </w:rPr>
      </w:pPr>
      <w:r w:rsidRPr="002F0A5F">
        <w:rPr>
          <w:b/>
          <w:bCs/>
        </w:rPr>
        <w:t>Stupeň depersonalizace DP</w:t>
      </w:r>
      <w:r w:rsidR="002F0A5F" w:rsidRPr="002F0A5F">
        <w:rPr>
          <w:b/>
          <w:bCs/>
        </w:rPr>
        <w:t>:</w:t>
      </w:r>
    </w:p>
    <w:p w14:paraId="548F29CF" w14:textId="11EFB457" w:rsidR="000C3FB4" w:rsidRDefault="000C3FB4" w:rsidP="000C3FB4">
      <w:pPr>
        <w:pStyle w:val="Odstavecseseznamem"/>
        <w:numPr>
          <w:ilvl w:val="0"/>
          <w:numId w:val="35"/>
        </w:numPr>
      </w:pPr>
      <w:r>
        <w:t xml:space="preserve">při dosažení hodnot </w:t>
      </w:r>
      <w:r w:rsidR="006F374C">
        <w:t>v rozmezí</w:t>
      </w:r>
      <w:r>
        <w:t xml:space="preserve"> 0–6 je hodnota vyhoření označována jako NÍZKÁ,</w:t>
      </w:r>
    </w:p>
    <w:p w14:paraId="1343CD68" w14:textId="62E9B1D5" w:rsidR="000C3FB4" w:rsidRDefault="000C3FB4" w:rsidP="000C3FB4">
      <w:pPr>
        <w:pStyle w:val="Odstavecseseznamem"/>
        <w:numPr>
          <w:ilvl w:val="0"/>
          <w:numId w:val="35"/>
        </w:numPr>
      </w:pPr>
      <w:r>
        <w:t>pokud se hodnoty v</w:t>
      </w:r>
      <w:r w:rsidR="006F374C">
        <w:t> </w:t>
      </w:r>
      <w:r>
        <w:t>dotazníku po sečtení pohybují mezi 7–12</w:t>
      </w:r>
      <w:r w:rsidR="006F374C">
        <w:t xml:space="preserve">, </w:t>
      </w:r>
      <w:r>
        <w:t>jedná s</w:t>
      </w:r>
      <w:r w:rsidR="006F374C">
        <w:t xml:space="preserve">e </w:t>
      </w:r>
      <w:r>
        <w:t>o</w:t>
      </w:r>
      <w:r w:rsidR="006F374C">
        <w:t> </w:t>
      </w:r>
      <w:r>
        <w:t>MÍRNÝ stupeň,</w:t>
      </w:r>
    </w:p>
    <w:p w14:paraId="02E9A137" w14:textId="78C8B8D4" w:rsidR="00655CD8" w:rsidRDefault="000C3FB4" w:rsidP="000C3FB4">
      <w:pPr>
        <w:pStyle w:val="Odstavecseseznamem"/>
        <w:numPr>
          <w:ilvl w:val="0"/>
          <w:numId w:val="35"/>
        </w:numPr>
      </w:pPr>
      <w:r>
        <w:t>za vyhoření se považují hodnoty, které dosáhly 13 a</w:t>
      </w:r>
      <w:r w:rsidR="006F374C">
        <w:t> </w:t>
      </w:r>
      <w:r>
        <w:t>více = VYSOKÝ stupeň</w:t>
      </w:r>
      <w:r w:rsidR="002F0A5F">
        <w:t>.</w:t>
      </w:r>
    </w:p>
    <w:p w14:paraId="57DA629E" w14:textId="77777777" w:rsidR="00655CD8" w:rsidRPr="002F0A5F" w:rsidRDefault="00655CD8" w:rsidP="00EB104C">
      <w:pPr>
        <w:rPr>
          <w:b/>
          <w:bCs/>
        </w:rPr>
      </w:pPr>
      <w:r w:rsidRPr="002F0A5F">
        <w:rPr>
          <w:b/>
          <w:bCs/>
        </w:rPr>
        <w:lastRenderedPageBreak/>
        <w:t>Stupeň osob</w:t>
      </w:r>
      <w:r w:rsidR="002F0A5F">
        <w:rPr>
          <w:b/>
          <w:bCs/>
        </w:rPr>
        <w:t>ního uspokojení PA</w:t>
      </w:r>
    </w:p>
    <w:p w14:paraId="4738EA37" w14:textId="06E8E098" w:rsidR="000C3FB4" w:rsidRDefault="000C3FB4" w:rsidP="000C3FB4">
      <w:pPr>
        <w:pStyle w:val="Odstavecseseznamem"/>
        <w:numPr>
          <w:ilvl w:val="0"/>
          <w:numId w:val="36"/>
        </w:numPr>
      </w:pPr>
      <w:r>
        <w:t>při dosažení hodnot 39 je hodnota vyhoření označována jako NÍZKÁ, což v této kategorii značí nepřítomnost příznaků vyhoření,</w:t>
      </w:r>
    </w:p>
    <w:p w14:paraId="6D7E08F5" w14:textId="4D46E8CC" w:rsidR="000C3FB4" w:rsidRDefault="000C3FB4" w:rsidP="000C3FB4">
      <w:pPr>
        <w:pStyle w:val="Odstavecseseznamem"/>
        <w:numPr>
          <w:ilvl w:val="0"/>
          <w:numId w:val="36"/>
        </w:numPr>
      </w:pPr>
      <w:r>
        <w:t>pokud se hodnoty v</w:t>
      </w:r>
      <w:r w:rsidR="006F374C">
        <w:t> </w:t>
      </w:r>
      <w:r>
        <w:t>dotazníku po sečtení pohybují mezi 38</w:t>
      </w:r>
      <w:r w:rsidR="00992025">
        <w:t>–</w:t>
      </w:r>
      <w:r>
        <w:t>32</w:t>
      </w:r>
      <w:r w:rsidR="006F374C">
        <w:t xml:space="preserve">, </w:t>
      </w:r>
      <w:r>
        <w:t>jedná s</w:t>
      </w:r>
      <w:r w:rsidR="006F374C">
        <w:t xml:space="preserve">e </w:t>
      </w:r>
      <w:r>
        <w:t>o</w:t>
      </w:r>
      <w:r w:rsidR="006F374C">
        <w:t> </w:t>
      </w:r>
      <w:r>
        <w:t>MÍRNÝ stupeň,</w:t>
      </w:r>
    </w:p>
    <w:p w14:paraId="062BDA23" w14:textId="4F065339" w:rsidR="00655CD8" w:rsidRPr="000C3FB4" w:rsidRDefault="000C3FB4" w:rsidP="000C3FB4">
      <w:pPr>
        <w:pStyle w:val="Odstavecseseznamem"/>
        <w:numPr>
          <w:ilvl w:val="0"/>
          <w:numId w:val="36"/>
        </w:numPr>
      </w:pPr>
      <w:r>
        <w:t>u</w:t>
      </w:r>
      <w:r w:rsidR="006F374C">
        <w:t> </w:t>
      </w:r>
      <w:r>
        <w:t xml:space="preserve">této kategorie se za vyhoření považují hodnoty, které dosáhly méně než 31 = NÍZKÝ </w:t>
      </w:r>
      <w:r w:rsidR="006F374C">
        <w:t xml:space="preserve">stupeň </w:t>
      </w:r>
      <w:r>
        <w:t>= vyhoření</w:t>
      </w:r>
      <w:r w:rsidR="00992025">
        <w:t xml:space="preserve"> (Honzák, 2015)</w:t>
      </w:r>
      <w:r w:rsidR="002F0A5F">
        <w:t>.</w:t>
      </w:r>
    </w:p>
    <w:p w14:paraId="5B5C2FF4" w14:textId="77777777" w:rsidR="002F0A5F" w:rsidRDefault="002F0A5F" w:rsidP="002F0A5F">
      <w:pPr>
        <w:ind w:firstLine="0"/>
        <w:rPr>
          <w:b/>
          <w:bCs/>
        </w:rPr>
      </w:pPr>
    </w:p>
    <w:p w14:paraId="7AA8892A" w14:textId="77777777" w:rsidR="00951409" w:rsidRPr="002F0A5F" w:rsidRDefault="002B1399" w:rsidP="002F0A5F">
      <w:pPr>
        <w:ind w:firstLine="0"/>
        <w:rPr>
          <w:b/>
          <w:bCs/>
        </w:rPr>
      </w:pPr>
      <w:r w:rsidRPr="002F0A5F">
        <w:rPr>
          <w:b/>
          <w:bCs/>
        </w:rPr>
        <w:t>V</w:t>
      </w:r>
      <w:r w:rsidR="00951409" w:rsidRPr="002F0A5F">
        <w:rPr>
          <w:b/>
          <w:bCs/>
        </w:rPr>
        <w:t>yhodnocení dotazníku MBI ÚO Přerov a ÚO Prostějov</w:t>
      </w:r>
    </w:p>
    <w:p w14:paraId="2EA3152F" w14:textId="76FE296C" w:rsidR="00A83834" w:rsidRDefault="00A83834" w:rsidP="00A83834">
      <w:pPr>
        <w:pStyle w:val="Titulek"/>
        <w:keepNext/>
        <w:ind w:firstLine="0"/>
        <w:jc w:val="center"/>
      </w:pPr>
      <w:bookmarkStart w:id="114" w:name="_Ref120046947"/>
      <w:bookmarkStart w:id="115" w:name="_Ref120046944"/>
      <w:bookmarkStart w:id="116" w:name="_Toc120049348"/>
      <w:r>
        <w:t>Tab.</w:t>
      </w:r>
      <w:r w:rsidR="00445793">
        <w:t> </w:t>
      </w:r>
      <w:fldSimple w:instr=" SEQ Tab. \* ARABIC ">
        <w:r w:rsidR="00764BDD">
          <w:rPr>
            <w:noProof/>
          </w:rPr>
          <w:t>1</w:t>
        </w:r>
      </w:fldSimple>
      <w:bookmarkEnd w:id="114"/>
      <w:r>
        <w:rPr>
          <w:noProof/>
        </w:rPr>
        <w:t>: Celkové výsledky dotazníku</w:t>
      </w:r>
      <w:bookmarkEnd w:id="115"/>
      <w:bookmarkEnd w:id="116"/>
    </w:p>
    <w:tbl>
      <w:tblPr>
        <w:tblW w:w="6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7"/>
        <w:gridCol w:w="1065"/>
        <w:gridCol w:w="1065"/>
        <w:gridCol w:w="1065"/>
      </w:tblGrid>
      <w:tr w:rsidR="00951409" w:rsidRPr="00A83834" w14:paraId="10676661" w14:textId="77777777" w:rsidTr="00A83834">
        <w:trPr>
          <w:trHeight w:val="377"/>
          <w:jc w:val="center"/>
        </w:trPr>
        <w:tc>
          <w:tcPr>
            <w:tcW w:w="6602" w:type="dxa"/>
            <w:gridSpan w:val="4"/>
            <w:shd w:val="clear" w:color="000000" w:fill="BFBFBF"/>
            <w:noWrap/>
            <w:vAlign w:val="center"/>
            <w:hideMark/>
          </w:tcPr>
          <w:p w14:paraId="4170688B" w14:textId="77777777" w:rsidR="00951409" w:rsidRPr="00A83834" w:rsidRDefault="00951409" w:rsidP="00A83834">
            <w:pPr>
              <w:spacing w:after="0" w:line="240" w:lineRule="auto"/>
              <w:ind w:firstLine="0"/>
              <w:jc w:val="center"/>
              <w:rPr>
                <w:rFonts w:eastAsia="Times New Roman" w:cs="Times New Roman"/>
                <w:b/>
                <w:bCs/>
                <w:color w:val="000000"/>
                <w:lang w:eastAsia="cs-CZ"/>
              </w:rPr>
            </w:pPr>
            <w:r w:rsidRPr="00A83834">
              <w:rPr>
                <w:rFonts w:eastAsia="Times New Roman" w:cs="Times New Roman"/>
                <w:b/>
                <w:bCs/>
                <w:color w:val="000000"/>
                <w:sz w:val="22"/>
                <w:lang w:eastAsia="cs-CZ"/>
              </w:rPr>
              <w:t>Vyhodnocení ÚO Přerov a</w:t>
            </w:r>
            <w:r w:rsidR="00A83834">
              <w:rPr>
                <w:rFonts w:eastAsia="Times New Roman" w:cs="Times New Roman"/>
                <w:b/>
                <w:bCs/>
                <w:color w:val="000000"/>
                <w:sz w:val="22"/>
                <w:lang w:eastAsia="cs-CZ"/>
              </w:rPr>
              <w:t> </w:t>
            </w:r>
            <w:r w:rsidRPr="00A83834">
              <w:rPr>
                <w:rFonts w:eastAsia="Times New Roman" w:cs="Times New Roman"/>
                <w:b/>
                <w:bCs/>
                <w:color w:val="000000"/>
                <w:sz w:val="22"/>
                <w:lang w:eastAsia="cs-CZ"/>
              </w:rPr>
              <w:t>ÚO Prostějov</w:t>
            </w:r>
            <w:r w:rsidR="00A83834">
              <w:rPr>
                <w:rFonts w:eastAsia="Times New Roman" w:cs="Times New Roman"/>
                <w:b/>
                <w:bCs/>
                <w:color w:val="000000"/>
                <w:sz w:val="22"/>
                <w:lang w:eastAsia="cs-CZ"/>
              </w:rPr>
              <w:t> –</w:t>
            </w:r>
            <w:r w:rsidRPr="00A83834">
              <w:rPr>
                <w:rFonts w:eastAsia="Times New Roman" w:cs="Times New Roman"/>
                <w:b/>
                <w:bCs/>
                <w:color w:val="000000"/>
                <w:sz w:val="22"/>
                <w:lang w:eastAsia="cs-CZ"/>
              </w:rPr>
              <w:t xml:space="preserve"> počet osob</w:t>
            </w:r>
          </w:p>
        </w:tc>
      </w:tr>
      <w:tr w:rsidR="00DE2211" w:rsidRPr="00A83834" w14:paraId="0F69FF8E" w14:textId="77777777" w:rsidTr="00A83834">
        <w:trPr>
          <w:trHeight w:val="377"/>
          <w:jc w:val="center"/>
        </w:trPr>
        <w:tc>
          <w:tcPr>
            <w:tcW w:w="3407" w:type="dxa"/>
            <w:shd w:val="clear" w:color="000000" w:fill="BFBFBF"/>
            <w:noWrap/>
            <w:vAlign w:val="center"/>
            <w:hideMark/>
          </w:tcPr>
          <w:p w14:paraId="69CF4E75" w14:textId="77777777" w:rsidR="00951409" w:rsidRPr="00A83834" w:rsidRDefault="00951409" w:rsidP="00A83834">
            <w:pPr>
              <w:spacing w:after="0" w:line="240" w:lineRule="auto"/>
              <w:ind w:firstLine="0"/>
              <w:jc w:val="center"/>
              <w:rPr>
                <w:rFonts w:eastAsia="Times New Roman" w:cs="Times New Roman"/>
                <w:color w:val="000000"/>
                <w:lang w:eastAsia="cs-CZ"/>
              </w:rPr>
            </w:pPr>
          </w:p>
        </w:tc>
        <w:tc>
          <w:tcPr>
            <w:tcW w:w="1065" w:type="dxa"/>
            <w:shd w:val="clear" w:color="000000" w:fill="BFBFBF"/>
            <w:noWrap/>
            <w:vAlign w:val="center"/>
            <w:hideMark/>
          </w:tcPr>
          <w:p w14:paraId="5101D9AF" w14:textId="77777777" w:rsidR="00951409" w:rsidRPr="00A83834" w:rsidRDefault="00951409" w:rsidP="00A83834">
            <w:pPr>
              <w:spacing w:after="0" w:line="240" w:lineRule="auto"/>
              <w:ind w:firstLine="0"/>
              <w:jc w:val="center"/>
              <w:rPr>
                <w:rFonts w:eastAsia="Times New Roman" w:cs="Times New Roman"/>
                <w:color w:val="000000"/>
                <w:lang w:eastAsia="cs-CZ"/>
              </w:rPr>
            </w:pPr>
            <w:r w:rsidRPr="00A83834">
              <w:rPr>
                <w:rFonts w:eastAsia="Times New Roman" w:cs="Times New Roman"/>
                <w:color w:val="000000"/>
                <w:sz w:val="22"/>
                <w:lang w:eastAsia="cs-CZ"/>
              </w:rPr>
              <w:t>Nízký</w:t>
            </w:r>
          </w:p>
        </w:tc>
        <w:tc>
          <w:tcPr>
            <w:tcW w:w="1065" w:type="dxa"/>
            <w:shd w:val="clear" w:color="000000" w:fill="BFBFBF"/>
            <w:noWrap/>
            <w:vAlign w:val="center"/>
            <w:hideMark/>
          </w:tcPr>
          <w:p w14:paraId="4F090017" w14:textId="77777777" w:rsidR="00951409" w:rsidRPr="00A83834" w:rsidRDefault="00951409" w:rsidP="00A83834">
            <w:pPr>
              <w:spacing w:after="0" w:line="240" w:lineRule="auto"/>
              <w:ind w:firstLine="0"/>
              <w:jc w:val="center"/>
              <w:rPr>
                <w:rFonts w:eastAsia="Times New Roman" w:cs="Times New Roman"/>
                <w:color w:val="000000"/>
                <w:lang w:eastAsia="cs-CZ"/>
              </w:rPr>
            </w:pPr>
            <w:r w:rsidRPr="00A83834">
              <w:rPr>
                <w:rFonts w:eastAsia="Times New Roman" w:cs="Times New Roman"/>
                <w:color w:val="000000"/>
                <w:sz w:val="22"/>
                <w:lang w:eastAsia="cs-CZ"/>
              </w:rPr>
              <w:t>Mírný</w:t>
            </w:r>
          </w:p>
        </w:tc>
        <w:tc>
          <w:tcPr>
            <w:tcW w:w="1065" w:type="dxa"/>
            <w:shd w:val="clear" w:color="000000" w:fill="BFBFBF"/>
            <w:noWrap/>
            <w:vAlign w:val="center"/>
            <w:hideMark/>
          </w:tcPr>
          <w:p w14:paraId="27555351" w14:textId="77777777" w:rsidR="00951409" w:rsidRPr="00A83834" w:rsidRDefault="00951409" w:rsidP="00A83834">
            <w:pPr>
              <w:spacing w:after="0" w:line="240" w:lineRule="auto"/>
              <w:ind w:firstLine="0"/>
              <w:jc w:val="center"/>
              <w:rPr>
                <w:rFonts w:eastAsia="Times New Roman" w:cs="Times New Roman"/>
                <w:color w:val="000000"/>
                <w:lang w:eastAsia="cs-CZ"/>
              </w:rPr>
            </w:pPr>
            <w:r w:rsidRPr="00A83834">
              <w:rPr>
                <w:rFonts w:eastAsia="Times New Roman" w:cs="Times New Roman"/>
                <w:color w:val="000000"/>
                <w:sz w:val="22"/>
                <w:lang w:eastAsia="cs-CZ"/>
              </w:rPr>
              <w:t>Vysoký</w:t>
            </w:r>
          </w:p>
        </w:tc>
      </w:tr>
      <w:tr w:rsidR="00DE2211" w:rsidRPr="00A83834" w14:paraId="5A03D1B1" w14:textId="77777777" w:rsidTr="00D24F30">
        <w:trPr>
          <w:trHeight w:val="621"/>
          <w:jc w:val="center"/>
        </w:trPr>
        <w:tc>
          <w:tcPr>
            <w:tcW w:w="3407" w:type="dxa"/>
            <w:shd w:val="clear" w:color="000000" w:fill="BFBFBF"/>
            <w:vAlign w:val="center"/>
            <w:hideMark/>
          </w:tcPr>
          <w:p w14:paraId="707D95BE" w14:textId="77777777" w:rsidR="00951409" w:rsidRPr="00A83834" w:rsidRDefault="00A83834" w:rsidP="00A83834">
            <w:pPr>
              <w:spacing w:after="0" w:line="240" w:lineRule="auto"/>
              <w:ind w:firstLine="0"/>
              <w:jc w:val="center"/>
              <w:rPr>
                <w:rFonts w:eastAsia="Times New Roman" w:cs="Times New Roman"/>
                <w:color w:val="000000"/>
                <w:lang w:eastAsia="cs-CZ"/>
              </w:rPr>
            </w:pPr>
            <w:r>
              <w:rPr>
                <w:rFonts w:eastAsia="Times New Roman" w:cs="Times New Roman"/>
                <w:color w:val="000000"/>
                <w:sz w:val="22"/>
                <w:lang w:eastAsia="cs-CZ"/>
              </w:rPr>
              <w:t>Stupeň emocionálního vyčerpání (</w:t>
            </w:r>
            <w:r w:rsidR="00951409" w:rsidRPr="00A83834">
              <w:rPr>
                <w:rFonts w:eastAsia="Times New Roman" w:cs="Times New Roman"/>
                <w:color w:val="000000"/>
                <w:sz w:val="22"/>
                <w:lang w:eastAsia="cs-CZ"/>
              </w:rPr>
              <w:t>EE</w:t>
            </w:r>
            <w:r>
              <w:rPr>
                <w:rFonts w:eastAsia="Times New Roman" w:cs="Times New Roman"/>
                <w:color w:val="000000"/>
                <w:sz w:val="22"/>
                <w:lang w:eastAsia="cs-CZ"/>
              </w:rPr>
              <w:t>)</w:t>
            </w:r>
          </w:p>
        </w:tc>
        <w:tc>
          <w:tcPr>
            <w:tcW w:w="1065" w:type="dxa"/>
            <w:shd w:val="clear" w:color="000000" w:fill="00B050"/>
            <w:noWrap/>
            <w:vAlign w:val="center"/>
            <w:hideMark/>
          </w:tcPr>
          <w:p w14:paraId="1CE68BD8" w14:textId="77777777" w:rsidR="00951409" w:rsidRPr="00A83834" w:rsidRDefault="00951409" w:rsidP="00A83834">
            <w:pPr>
              <w:spacing w:after="0" w:line="240" w:lineRule="auto"/>
              <w:ind w:firstLine="0"/>
              <w:jc w:val="center"/>
              <w:rPr>
                <w:rFonts w:eastAsia="Times New Roman" w:cs="Times New Roman"/>
                <w:b/>
                <w:bCs/>
                <w:color w:val="000000"/>
                <w:lang w:eastAsia="cs-CZ"/>
              </w:rPr>
            </w:pPr>
            <w:r w:rsidRPr="00A83834">
              <w:rPr>
                <w:rFonts w:eastAsia="Times New Roman" w:cs="Times New Roman"/>
                <w:b/>
                <w:bCs/>
                <w:color w:val="000000"/>
                <w:sz w:val="22"/>
                <w:lang w:eastAsia="cs-CZ"/>
              </w:rPr>
              <w:t>38</w:t>
            </w:r>
          </w:p>
        </w:tc>
        <w:tc>
          <w:tcPr>
            <w:tcW w:w="1065" w:type="dxa"/>
            <w:shd w:val="clear" w:color="000000" w:fill="FFD966"/>
            <w:noWrap/>
            <w:vAlign w:val="center"/>
            <w:hideMark/>
          </w:tcPr>
          <w:p w14:paraId="538F8DA6" w14:textId="77777777" w:rsidR="00951409" w:rsidRPr="00A83834" w:rsidRDefault="00951409" w:rsidP="00A83834">
            <w:pPr>
              <w:spacing w:after="0" w:line="240" w:lineRule="auto"/>
              <w:ind w:firstLine="0"/>
              <w:jc w:val="center"/>
              <w:rPr>
                <w:rFonts w:eastAsia="Times New Roman" w:cs="Times New Roman"/>
                <w:b/>
                <w:bCs/>
                <w:color w:val="000000"/>
                <w:lang w:eastAsia="cs-CZ"/>
              </w:rPr>
            </w:pPr>
            <w:r w:rsidRPr="00A83834">
              <w:rPr>
                <w:rFonts w:eastAsia="Times New Roman" w:cs="Times New Roman"/>
                <w:b/>
                <w:bCs/>
                <w:color w:val="000000"/>
                <w:sz w:val="22"/>
                <w:lang w:eastAsia="cs-CZ"/>
              </w:rPr>
              <w:t>36</w:t>
            </w:r>
          </w:p>
        </w:tc>
        <w:tc>
          <w:tcPr>
            <w:tcW w:w="1065" w:type="dxa"/>
            <w:shd w:val="clear" w:color="000000" w:fill="C90324"/>
            <w:noWrap/>
            <w:vAlign w:val="center"/>
            <w:hideMark/>
          </w:tcPr>
          <w:p w14:paraId="4539EB47" w14:textId="77777777" w:rsidR="00951409" w:rsidRPr="00A83834" w:rsidRDefault="00951409" w:rsidP="00A83834">
            <w:pPr>
              <w:spacing w:after="0" w:line="240" w:lineRule="auto"/>
              <w:ind w:firstLine="0"/>
              <w:jc w:val="center"/>
              <w:rPr>
                <w:rFonts w:eastAsia="Times New Roman" w:cs="Times New Roman"/>
                <w:b/>
                <w:bCs/>
                <w:color w:val="000000"/>
                <w:lang w:eastAsia="cs-CZ"/>
              </w:rPr>
            </w:pPr>
            <w:r w:rsidRPr="00A83834">
              <w:rPr>
                <w:rFonts w:eastAsia="Times New Roman" w:cs="Times New Roman"/>
                <w:b/>
                <w:bCs/>
                <w:color w:val="000000"/>
                <w:sz w:val="22"/>
                <w:lang w:eastAsia="cs-CZ"/>
              </w:rPr>
              <w:t>38</w:t>
            </w:r>
          </w:p>
        </w:tc>
      </w:tr>
      <w:tr w:rsidR="00DE2211" w:rsidRPr="00A83834" w14:paraId="1FCB9D84" w14:textId="77777777" w:rsidTr="00477E9A">
        <w:trPr>
          <w:trHeight w:val="621"/>
          <w:jc w:val="center"/>
        </w:trPr>
        <w:tc>
          <w:tcPr>
            <w:tcW w:w="3407" w:type="dxa"/>
            <w:shd w:val="clear" w:color="000000" w:fill="BFBFBF"/>
            <w:vAlign w:val="center"/>
            <w:hideMark/>
          </w:tcPr>
          <w:p w14:paraId="5F905767" w14:textId="278641E8" w:rsidR="00A83834" w:rsidRDefault="00A83834" w:rsidP="00A83834">
            <w:pPr>
              <w:spacing w:after="0" w:line="240" w:lineRule="auto"/>
              <w:ind w:firstLine="0"/>
              <w:jc w:val="center"/>
              <w:rPr>
                <w:rFonts w:eastAsia="Times New Roman" w:cs="Times New Roman"/>
                <w:color w:val="000000"/>
                <w:lang w:eastAsia="cs-CZ"/>
              </w:rPr>
            </w:pPr>
            <w:r>
              <w:rPr>
                <w:rFonts w:eastAsia="Times New Roman" w:cs="Times New Roman"/>
                <w:color w:val="000000"/>
                <w:sz w:val="22"/>
                <w:lang w:eastAsia="cs-CZ"/>
              </w:rPr>
              <w:t xml:space="preserve">Stupeň </w:t>
            </w:r>
            <w:r w:rsidR="00477E9A">
              <w:rPr>
                <w:rFonts w:eastAsia="Times New Roman" w:cs="Times New Roman"/>
                <w:color w:val="000000"/>
                <w:sz w:val="22"/>
                <w:lang w:eastAsia="cs-CZ"/>
              </w:rPr>
              <w:t>depersonalizace</w:t>
            </w:r>
          </w:p>
          <w:p w14:paraId="3F75FE08" w14:textId="7096224C" w:rsidR="00951409" w:rsidRPr="00A83834" w:rsidRDefault="00A83834" w:rsidP="00A83834">
            <w:pPr>
              <w:spacing w:after="0" w:line="240" w:lineRule="auto"/>
              <w:ind w:firstLine="0"/>
              <w:jc w:val="center"/>
              <w:rPr>
                <w:rFonts w:eastAsia="Times New Roman" w:cs="Times New Roman"/>
                <w:color w:val="000000"/>
                <w:lang w:eastAsia="cs-CZ"/>
              </w:rPr>
            </w:pPr>
            <w:r>
              <w:rPr>
                <w:rFonts w:eastAsia="Times New Roman" w:cs="Times New Roman"/>
                <w:color w:val="000000"/>
                <w:sz w:val="22"/>
                <w:lang w:eastAsia="cs-CZ"/>
              </w:rPr>
              <w:t>(</w:t>
            </w:r>
            <w:r w:rsidR="00477E9A">
              <w:rPr>
                <w:rFonts w:eastAsia="Times New Roman" w:cs="Times New Roman"/>
                <w:color w:val="000000"/>
                <w:sz w:val="22"/>
                <w:lang w:eastAsia="cs-CZ"/>
              </w:rPr>
              <w:t>DP</w:t>
            </w:r>
            <w:r>
              <w:rPr>
                <w:rFonts w:eastAsia="Times New Roman" w:cs="Times New Roman"/>
                <w:color w:val="000000"/>
                <w:sz w:val="22"/>
                <w:lang w:eastAsia="cs-CZ"/>
              </w:rPr>
              <w:t>)</w:t>
            </w:r>
          </w:p>
        </w:tc>
        <w:tc>
          <w:tcPr>
            <w:tcW w:w="1065" w:type="dxa"/>
            <w:shd w:val="clear" w:color="auto" w:fill="00B050"/>
            <w:noWrap/>
            <w:vAlign w:val="center"/>
            <w:hideMark/>
          </w:tcPr>
          <w:p w14:paraId="2C9F5D29" w14:textId="30FBB429" w:rsidR="00951409" w:rsidRPr="00A83834" w:rsidRDefault="00477E9A" w:rsidP="00A83834">
            <w:pPr>
              <w:spacing w:after="0" w:line="240" w:lineRule="auto"/>
              <w:ind w:firstLine="0"/>
              <w:jc w:val="center"/>
              <w:rPr>
                <w:rFonts w:eastAsia="Times New Roman" w:cs="Times New Roman"/>
                <w:b/>
                <w:bCs/>
                <w:color w:val="000000"/>
                <w:lang w:eastAsia="cs-CZ"/>
              </w:rPr>
            </w:pPr>
            <w:r>
              <w:rPr>
                <w:rFonts w:eastAsia="Times New Roman" w:cs="Times New Roman"/>
                <w:b/>
                <w:bCs/>
                <w:color w:val="000000"/>
                <w:sz w:val="22"/>
                <w:lang w:eastAsia="cs-CZ"/>
              </w:rPr>
              <w:t>1</w:t>
            </w:r>
          </w:p>
        </w:tc>
        <w:tc>
          <w:tcPr>
            <w:tcW w:w="1065" w:type="dxa"/>
            <w:shd w:val="clear" w:color="000000" w:fill="FFD966"/>
            <w:noWrap/>
            <w:vAlign w:val="center"/>
            <w:hideMark/>
          </w:tcPr>
          <w:p w14:paraId="78C5C914" w14:textId="433B5B3E" w:rsidR="00951409" w:rsidRPr="00A83834" w:rsidRDefault="00951409" w:rsidP="00A83834">
            <w:pPr>
              <w:spacing w:after="0" w:line="240" w:lineRule="auto"/>
              <w:ind w:firstLine="0"/>
              <w:jc w:val="center"/>
              <w:rPr>
                <w:rFonts w:eastAsia="Times New Roman" w:cs="Times New Roman"/>
                <w:b/>
                <w:bCs/>
                <w:color w:val="000000"/>
                <w:lang w:eastAsia="cs-CZ"/>
              </w:rPr>
            </w:pPr>
            <w:r w:rsidRPr="00A83834">
              <w:rPr>
                <w:rFonts w:eastAsia="Times New Roman" w:cs="Times New Roman"/>
                <w:b/>
                <w:bCs/>
                <w:color w:val="000000"/>
                <w:sz w:val="22"/>
                <w:lang w:eastAsia="cs-CZ"/>
              </w:rPr>
              <w:t>3</w:t>
            </w:r>
          </w:p>
        </w:tc>
        <w:tc>
          <w:tcPr>
            <w:tcW w:w="1065" w:type="dxa"/>
            <w:shd w:val="clear" w:color="auto" w:fill="C00000"/>
            <w:noWrap/>
            <w:vAlign w:val="center"/>
            <w:hideMark/>
          </w:tcPr>
          <w:p w14:paraId="56C006A4" w14:textId="47AE4A7B" w:rsidR="00951409" w:rsidRPr="00A83834" w:rsidRDefault="00477E9A" w:rsidP="00A83834">
            <w:pPr>
              <w:spacing w:after="0" w:line="240" w:lineRule="auto"/>
              <w:ind w:firstLine="0"/>
              <w:jc w:val="center"/>
              <w:rPr>
                <w:rFonts w:eastAsia="Times New Roman" w:cs="Times New Roman"/>
                <w:b/>
                <w:bCs/>
                <w:color w:val="000000"/>
                <w:lang w:eastAsia="cs-CZ"/>
              </w:rPr>
            </w:pPr>
            <w:r>
              <w:rPr>
                <w:rFonts w:eastAsia="Times New Roman" w:cs="Times New Roman"/>
                <w:b/>
                <w:bCs/>
                <w:color w:val="000000"/>
                <w:sz w:val="22"/>
                <w:lang w:eastAsia="cs-CZ"/>
              </w:rPr>
              <w:t>108</w:t>
            </w:r>
          </w:p>
        </w:tc>
      </w:tr>
      <w:tr w:rsidR="00DE2211" w:rsidRPr="00A83834" w14:paraId="2DD83868" w14:textId="77777777" w:rsidTr="00A81F83">
        <w:trPr>
          <w:trHeight w:val="621"/>
          <w:jc w:val="center"/>
        </w:trPr>
        <w:tc>
          <w:tcPr>
            <w:tcW w:w="3407" w:type="dxa"/>
            <w:shd w:val="clear" w:color="000000" w:fill="BFBFBF"/>
            <w:vAlign w:val="center"/>
            <w:hideMark/>
          </w:tcPr>
          <w:p w14:paraId="6166A5EC" w14:textId="1946416E" w:rsidR="00A83834" w:rsidRDefault="00A83834" w:rsidP="00A83834">
            <w:pPr>
              <w:spacing w:after="0" w:line="240" w:lineRule="auto"/>
              <w:ind w:firstLine="0"/>
              <w:jc w:val="center"/>
              <w:rPr>
                <w:rFonts w:eastAsia="Times New Roman" w:cs="Times New Roman"/>
                <w:color w:val="000000"/>
                <w:lang w:eastAsia="cs-CZ"/>
              </w:rPr>
            </w:pPr>
            <w:r>
              <w:rPr>
                <w:rFonts w:eastAsia="Times New Roman" w:cs="Times New Roman"/>
                <w:color w:val="000000"/>
                <w:sz w:val="22"/>
                <w:lang w:eastAsia="cs-CZ"/>
              </w:rPr>
              <w:t xml:space="preserve">Stupeň </w:t>
            </w:r>
            <w:r w:rsidR="00477E9A">
              <w:rPr>
                <w:rFonts w:eastAsia="Times New Roman" w:cs="Times New Roman"/>
                <w:color w:val="000000"/>
                <w:sz w:val="22"/>
                <w:lang w:eastAsia="cs-CZ"/>
              </w:rPr>
              <w:t>osobního uspokojení</w:t>
            </w:r>
          </w:p>
          <w:p w14:paraId="39F827D3" w14:textId="738A8884" w:rsidR="00951409" w:rsidRPr="00A83834" w:rsidRDefault="00A83834" w:rsidP="00A83834">
            <w:pPr>
              <w:spacing w:after="0" w:line="240" w:lineRule="auto"/>
              <w:ind w:firstLine="0"/>
              <w:jc w:val="center"/>
              <w:rPr>
                <w:rFonts w:eastAsia="Times New Roman" w:cs="Times New Roman"/>
                <w:color w:val="000000"/>
                <w:lang w:eastAsia="cs-CZ"/>
              </w:rPr>
            </w:pPr>
            <w:r>
              <w:rPr>
                <w:rFonts w:eastAsia="Times New Roman" w:cs="Times New Roman"/>
                <w:color w:val="000000"/>
                <w:sz w:val="22"/>
                <w:lang w:eastAsia="cs-CZ"/>
              </w:rPr>
              <w:t>(</w:t>
            </w:r>
            <w:r w:rsidR="00477E9A">
              <w:rPr>
                <w:rFonts w:eastAsia="Times New Roman" w:cs="Times New Roman"/>
                <w:color w:val="000000"/>
                <w:sz w:val="22"/>
                <w:lang w:eastAsia="cs-CZ"/>
              </w:rPr>
              <w:t>PA</w:t>
            </w:r>
            <w:r>
              <w:rPr>
                <w:rFonts w:eastAsia="Times New Roman" w:cs="Times New Roman"/>
                <w:color w:val="000000"/>
                <w:sz w:val="22"/>
                <w:lang w:eastAsia="cs-CZ"/>
              </w:rPr>
              <w:t>)</w:t>
            </w:r>
          </w:p>
        </w:tc>
        <w:tc>
          <w:tcPr>
            <w:tcW w:w="1065" w:type="dxa"/>
            <w:shd w:val="clear" w:color="auto" w:fill="C00000"/>
            <w:noWrap/>
            <w:vAlign w:val="center"/>
            <w:hideMark/>
          </w:tcPr>
          <w:p w14:paraId="001CA25F" w14:textId="57471E3F" w:rsidR="00951409" w:rsidRPr="00A83834" w:rsidRDefault="00477E9A" w:rsidP="00A83834">
            <w:pPr>
              <w:spacing w:after="0" w:line="240" w:lineRule="auto"/>
              <w:ind w:firstLine="0"/>
              <w:jc w:val="center"/>
              <w:rPr>
                <w:rFonts w:eastAsia="Times New Roman" w:cs="Times New Roman"/>
                <w:b/>
                <w:bCs/>
                <w:color w:val="000000"/>
                <w:lang w:eastAsia="cs-CZ"/>
              </w:rPr>
            </w:pPr>
            <w:r>
              <w:rPr>
                <w:rFonts w:eastAsia="Times New Roman" w:cs="Times New Roman"/>
                <w:b/>
                <w:bCs/>
                <w:color w:val="000000"/>
                <w:sz w:val="22"/>
                <w:lang w:eastAsia="cs-CZ"/>
              </w:rPr>
              <w:t>57</w:t>
            </w:r>
          </w:p>
        </w:tc>
        <w:tc>
          <w:tcPr>
            <w:tcW w:w="1065" w:type="dxa"/>
            <w:shd w:val="clear" w:color="000000" w:fill="FFD966"/>
            <w:noWrap/>
            <w:vAlign w:val="center"/>
            <w:hideMark/>
          </w:tcPr>
          <w:p w14:paraId="658DCC62" w14:textId="7B453F14" w:rsidR="00951409" w:rsidRPr="00A83834" w:rsidRDefault="00477E9A" w:rsidP="00A83834">
            <w:pPr>
              <w:spacing w:after="0" w:line="240" w:lineRule="auto"/>
              <w:ind w:firstLine="0"/>
              <w:jc w:val="center"/>
              <w:rPr>
                <w:rFonts w:eastAsia="Times New Roman" w:cs="Times New Roman"/>
                <w:b/>
                <w:bCs/>
                <w:color w:val="000000"/>
                <w:lang w:eastAsia="cs-CZ"/>
              </w:rPr>
            </w:pPr>
            <w:r>
              <w:rPr>
                <w:rFonts w:eastAsia="Times New Roman" w:cs="Times New Roman"/>
                <w:b/>
                <w:bCs/>
                <w:color w:val="000000"/>
                <w:sz w:val="22"/>
                <w:lang w:eastAsia="cs-CZ"/>
              </w:rPr>
              <w:t>36</w:t>
            </w:r>
          </w:p>
        </w:tc>
        <w:tc>
          <w:tcPr>
            <w:tcW w:w="1065" w:type="dxa"/>
            <w:shd w:val="clear" w:color="auto" w:fill="00B050"/>
            <w:noWrap/>
            <w:vAlign w:val="center"/>
            <w:hideMark/>
          </w:tcPr>
          <w:p w14:paraId="0BE6BC73" w14:textId="67A5EA76" w:rsidR="00951409" w:rsidRPr="00A83834" w:rsidRDefault="00477E9A" w:rsidP="00A83834">
            <w:pPr>
              <w:spacing w:after="0" w:line="240" w:lineRule="auto"/>
              <w:ind w:firstLine="0"/>
              <w:jc w:val="center"/>
              <w:rPr>
                <w:rFonts w:eastAsia="Times New Roman" w:cs="Times New Roman"/>
                <w:b/>
                <w:bCs/>
                <w:color w:val="000000"/>
                <w:lang w:eastAsia="cs-CZ"/>
              </w:rPr>
            </w:pPr>
            <w:r>
              <w:rPr>
                <w:rFonts w:eastAsia="Times New Roman" w:cs="Times New Roman"/>
                <w:b/>
                <w:bCs/>
                <w:color w:val="000000"/>
                <w:sz w:val="22"/>
                <w:lang w:eastAsia="cs-CZ"/>
              </w:rPr>
              <w:t>19</w:t>
            </w:r>
          </w:p>
        </w:tc>
      </w:tr>
    </w:tbl>
    <w:p w14:paraId="5AF8C333" w14:textId="77777777" w:rsidR="00655CD8" w:rsidRDefault="00655CD8" w:rsidP="00A83834">
      <w:pPr>
        <w:ind w:firstLine="0"/>
      </w:pPr>
    </w:p>
    <w:p w14:paraId="14655811" w14:textId="77777777" w:rsidR="004077D1" w:rsidRDefault="004077D1" w:rsidP="00A83834">
      <w:pPr>
        <w:ind w:firstLine="0"/>
        <w:rPr>
          <w:b/>
          <w:bCs/>
        </w:rPr>
      </w:pPr>
      <w:r>
        <w:rPr>
          <w:b/>
          <w:bCs/>
        </w:rPr>
        <w:t xml:space="preserve">Stupeň emocionálního vyčerpání </w:t>
      </w:r>
      <w:r w:rsidR="00A06647">
        <w:rPr>
          <w:b/>
          <w:bCs/>
        </w:rPr>
        <w:t>(</w:t>
      </w:r>
      <w:r>
        <w:rPr>
          <w:b/>
          <w:bCs/>
        </w:rPr>
        <w:t>EE</w:t>
      </w:r>
      <w:r w:rsidR="00A06647">
        <w:rPr>
          <w:b/>
          <w:bCs/>
        </w:rPr>
        <w:t>)</w:t>
      </w:r>
      <w:r>
        <w:rPr>
          <w:b/>
          <w:bCs/>
        </w:rPr>
        <w:t xml:space="preserve"> ÚO Přerov a ÚO Prostějov</w:t>
      </w:r>
    </w:p>
    <w:p w14:paraId="0EF0442B" w14:textId="66D9392E" w:rsidR="00D24F30" w:rsidRDefault="00477E9A" w:rsidP="00D24F30">
      <w:pPr>
        <w:keepNext/>
        <w:ind w:firstLine="0"/>
        <w:jc w:val="center"/>
      </w:pPr>
      <w:r>
        <w:rPr>
          <w:noProof/>
        </w:rPr>
        <w:drawing>
          <wp:inline distT="0" distB="0" distL="0" distR="0" wp14:anchorId="714AE5EA" wp14:editId="782A07C7">
            <wp:extent cx="5401310" cy="26035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1310" cy="2603500"/>
                    </a:xfrm>
                    <a:prstGeom prst="rect">
                      <a:avLst/>
                    </a:prstGeom>
                    <a:noFill/>
                  </pic:spPr>
                </pic:pic>
              </a:graphicData>
            </a:graphic>
          </wp:inline>
        </w:drawing>
      </w:r>
    </w:p>
    <w:p w14:paraId="3273DDBE" w14:textId="767B6E6F" w:rsidR="00B83C60" w:rsidRPr="004C1A54" w:rsidRDefault="00D24F30" w:rsidP="00D24F30">
      <w:pPr>
        <w:pStyle w:val="Titulek"/>
        <w:ind w:firstLine="0"/>
        <w:jc w:val="center"/>
      </w:pPr>
      <w:bookmarkStart w:id="117" w:name="_Ref120046771"/>
      <w:bookmarkStart w:id="118" w:name="_Ref120047003"/>
      <w:bookmarkStart w:id="119" w:name="_Toc120807061"/>
      <w:r>
        <w:t>Obr. </w:t>
      </w:r>
      <w:fldSimple w:instr=" SEQ Obr. \* ARABIC ">
        <w:r w:rsidR="00764BDD">
          <w:rPr>
            <w:noProof/>
          </w:rPr>
          <w:t>8</w:t>
        </w:r>
      </w:fldSimple>
      <w:bookmarkEnd w:id="117"/>
      <w:r>
        <w:t xml:space="preserve">: Stupeň emocionálního vyčerpání </w:t>
      </w:r>
      <w:r w:rsidR="00A06647">
        <w:t>(</w:t>
      </w:r>
      <w:r>
        <w:t>EE</w:t>
      </w:r>
      <w:r w:rsidR="00A06647">
        <w:t>)</w:t>
      </w:r>
      <w:r>
        <w:t xml:space="preserve"> ÚO Přerov a ÚO Prostějov</w:t>
      </w:r>
      <w:bookmarkEnd w:id="118"/>
      <w:bookmarkEnd w:id="119"/>
    </w:p>
    <w:p w14:paraId="220E9DBD" w14:textId="37B8F4CE" w:rsidR="00340782" w:rsidRPr="004C1A54" w:rsidRDefault="00340782" w:rsidP="00445793">
      <w:r w:rsidRPr="004C1A54">
        <w:lastRenderedPageBreak/>
        <w:t>Z</w:t>
      </w:r>
      <w:r w:rsidR="00131D0A" w:rsidRPr="004C1A54">
        <w:t> </w:t>
      </w:r>
      <w:r w:rsidRPr="004C1A54">
        <w:t>přiložené</w:t>
      </w:r>
      <w:r w:rsidR="00131D0A" w:rsidRPr="004C1A54">
        <w:t xml:space="preserve"> výchozí tabulky </w:t>
      </w:r>
      <w:r w:rsidR="00445793">
        <w:t>(</w:t>
      </w:r>
      <w:r w:rsidR="00C01D9A">
        <w:fldChar w:fldCharType="begin"/>
      </w:r>
      <w:r w:rsidR="00445793">
        <w:instrText xml:space="preserve"> REF _Ref120046947 \h </w:instrText>
      </w:r>
      <w:r w:rsidR="00C01D9A">
        <w:fldChar w:fldCharType="separate"/>
      </w:r>
      <w:r w:rsidR="00764BDD">
        <w:t>Tab. </w:t>
      </w:r>
      <w:r w:rsidR="00764BDD">
        <w:rPr>
          <w:noProof/>
        </w:rPr>
        <w:t>1</w:t>
      </w:r>
      <w:r w:rsidR="00C01D9A">
        <w:fldChar w:fldCharType="end"/>
      </w:r>
      <w:r w:rsidR="00445793">
        <w:t xml:space="preserve">) </w:t>
      </w:r>
      <w:r w:rsidR="00131D0A" w:rsidRPr="004C1A54">
        <w:t>a</w:t>
      </w:r>
      <w:r w:rsidR="00445793">
        <w:t> </w:t>
      </w:r>
      <w:r w:rsidRPr="004C1A54">
        <w:t>grafu výsledků stupně emocionálního vyčerpání ÚO</w:t>
      </w:r>
      <w:r w:rsidR="00445793">
        <w:t> </w:t>
      </w:r>
      <w:r w:rsidRPr="004C1A54">
        <w:t>Přerov a</w:t>
      </w:r>
      <w:r w:rsidR="00445793">
        <w:t> </w:t>
      </w:r>
      <w:r w:rsidRPr="004C1A54">
        <w:t>ÚO</w:t>
      </w:r>
      <w:r w:rsidR="00445793">
        <w:t> </w:t>
      </w:r>
      <w:r w:rsidRPr="004C1A54">
        <w:t xml:space="preserve">Prostějov </w:t>
      </w:r>
      <w:r w:rsidR="00A06647">
        <w:t>(</w:t>
      </w:r>
      <w:r w:rsidR="00C01D9A">
        <w:fldChar w:fldCharType="begin"/>
      </w:r>
      <w:r w:rsidR="00A06647">
        <w:instrText xml:space="preserve"> REF _Ref120046771 \h </w:instrText>
      </w:r>
      <w:r w:rsidR="00C01D9A">
        <w:fldChar w:fldCharType="separate"/>
      </w:r>
      <w:r w:rsidR="00764BDD">
        <w:t>Obr. </w:t>
      </w:r>
      <w:r w:rsidR="00764BDD">
        <w:rPr>
          <w:noProof/>
        </w:rPr>
        <w:t>8</w:t>
      </w:r>
      <w:r w:rsidR="00C01D9A">
        <w:fldChar w:fldCharType="end"/>
      </w:r>
      <w:r w:rsidR="00A06647">
        <w:t xml:space="preserve">) </w:t>
      </w:r>
      <w:r w:rsidRPr="004C1A54">
        <w:t>můžeme vidět, že celkem 38</w:t>
      </w:r>
      <w:r w:rsidR="00445793">
        <w:t xml:space="preserve"> </w:t>
      </w:r>
      <w:r w:rsidRPr="004C1A54">
        <w:t>policistů (34</w:t>
      </w:r>
      <w:r w:rsidR="00445793">
        <w:t> </w:t>
      </w:r>
      <w:r w:rsidRPr="004C1A54">
        <w:t>%) pociťuje nízký stupeň emocionálního vyčerpání. Nejméně z</w:t>
      </w:r>
      <w:r w:rsidR="00131D0A" w:rsidRPr="004C1A54">
        <w:t> </w:t>
      </w:r>
      <w:r w:rsidRPr="004C1A54">
        <w:t>policistů</w:t>
      </w:r>
      <w:r w:rsidR="00131D0A" w:rsidRPr="004C1A54">
        <w:t xml:space="preserve">, </w:t>
      </w:r>
      <w:r w:rsidR="00131D0A" w:rsidRPr="003E2CD8">
        <w:t>a</w:t>
      </w:r>
      <w:r w:rsidR="00445793" w:rsidRPr="003E2CD8">
        <w:t> </w:t>
      </w:r>
      <w:r w:rsidR="00131D0A" w:rsidRPr="003E2CD8">
        <w:t>to 36</w:t>
      </w:r>
      <w:r w:rsidR="00445793" w:rsidRPr="003E2CD8">
        <w:t xml:space="preserve"> (32 %)</w:t>
      </w:r>
      <w:r w:rsidR="00131D0A" w:rsidRPr="003E2CD8">
        <w:t>,</w:t>
      </w:r>
      <w:r w:rsidRPr="003E2CD8">
        <w:t xml:space="preserve"> se nachází v mírném stupni a</w:t>
      </w:r>
      <w:r w:rsidR="00445793" w:rsidRPr="003E2CD8">
        <w:t> </w:t>
      </w:r>
      <w:r w:rsidR="00CD321A" w:rsidRPr="003E2CD8">
        <w:t>zbývajících</w:t>
      </w:r>
      <w:r w:rsidRPr="003E2CD8">
        <w:t xml:space="preserve"> </w:t>
      </w:r>
      <w:r w:rsidR="00131D0A" w:rsidRPr="003E2CD8">
        <w:t xml:space="preserve">38 </w:t>
      </w:r>
      <w:r w:rsidR="00CD321A" w:rsidRPr="003E2CD8">
        <w:t xml:space="preserve">policistů </w:t>
      </w:r>
      <w:r w:rsidR="00131D0A" w:rsidRPr="003E2CD8">
        <w:t>(</w:t>
      </w:r>
      <w:r w:rsidRPr="003E2CD8">
        <w:t>34</w:t>
      </w:r>
      <w:r w:rsidR="00445793" w:rsidRPr="003E2CD8">
        <w:t> </w:t>
      </w:r>
      <w:r w:rsidRPr="003E2CD8">
        <w:t>%</w:t>
      </w:r>
      <w:r w:rsidR="00131D0A" w:rsidRPr="003E2CD8">
        <w:t>)</w:t>
      </w:r>
      <w:r w:rsidRPr="003E2CD8">
        <w:t xml:space="preserve"> pociťuje vysoký</w:t>
      </w:r>
      <w:r w:rsidRPr="004C1A54">
        <w:t xml:space="preserve"> stupeň emocionálního vyčerpání, což již podle výsledků dotazníků značí vyhoření.</w:t>
      </w:r>
      <w:r w:rsidR="00B61FD4" w:rsidRPr="004C1A54">
        <w:t xml:space="preserve"> Přičemž z předchozích teoretických </w:t>
      </w:r>
      <w:r w:rsidR="00B61FD4" w:rsidRPr="003E2CD8">
        <w:t xml:space="preserve">poznatků jsme se dověděli, že tato složka dotazníku </w:t>
      </w:r>
      <w:r w:rsidR="007F7372" w:rsidRPr="003E2CD8">
        <w:t xml:space="preserve">značí nejvíce přítomnost syndromu vyhoření. </w:t>
      </w:r>
      <w:r w:rsidR="00FE76A2" w:rsidRPr="003E2CD8">
        <w:t>Z</w:t>
      </w:r>
      <w:r w:rsidR="00445793" w:rsidRPr="003E2CD8">
        <w:t> výsledků prezentovaných v </w:t>
      </w:r>
      <w:r w:rsidR="00FE76A2" w:rsidRPr="003E2CD8">
        <w:t>grafu</w:t>
      </w:r>
      <w:r w:rsidR="00445793" w:rsidRPr="003E2CD8">
        <w:t xml:space="preserve"> na </w:t>
      </w:r>
      <w:r w:rsidRPr="003E2CD8">
        <w:fldChar w:fldCharType="begin"/>
      </w:r>
      <w:r w:rsidRPr="003E2CD8">
        <w:instrText xml:space="preserve"> REF _Ref120046771 \h  \* MERGEFORMAT </w:instrText>
      </w:r>
      <w:r w:rsidRPr="003E2CD8">
        <w:fldChar w:fldCharType="separate"/>
      </w:r>
      <w:r w:rsidR="00764BDD">
        <w:t>Obr. 8</w:t>
      </w:r>
      <w:r w:rsidRPr="003E2CD8">
        <w:fldChar w:fldCharType="end"/>
      </w:r>
      <w:r w:rsidR="00FE76A2" w:rsidRPr="003E2CD8">
        <w:t xml:space="preserve"> vyp</w:t>
      </w:r>
      <w:r w:rsidR="00445793" w:rsidRPr="003E2CD8">
        <w:t>lývá</w:t>
      </w:r>
      <w:r w:rsidR="00FE76A2" w:rsidRPr="003E2CD8">
        <w:t>,</w:t>
      </w:r>
      <w:r w:rsidR="00FE76A2">
        <w:t xml:space="preserve"> že </w:t>
      </w:r>
      <w:r w:rsidR="00445793">
        <w:t>třetina</w:t>
      </w:r>
      <w:r w:rsidR="00FE76A2">
        <w:t xml:space="preserve"> policistů trpí určitou formou vyhoření, přičemž se u</w:t>
      </w:r>
      <w:r w:rsidR="00445793">
        <w:t> </w:t>
      </w:r>
      <w:r w:rsidR="00FE76A2">
        <w:t>nich mohou objevovat příznaky nezájmu o</w:t>
      </w:r>
      <w:r w:rsidR="00445793">
        <w:t> </w:t>
      </w:r>
      <w:r w:rsidR="00FE76A2">
        <w:t>j</w:t>
      </w:r>
      <w:r w:rsidR="00445793">
        <w:t>akoukoliv činnost či vyčerpání.</w:t>
      </w:r>
    </w:p>
    <w:p w14:paraId="25C61BBA" w14:textId="77777777" w:rsidR="00445793" w:rsidRDefault="00445793" w:rsidP="00445793">
      <w:pPr>
        <w:ind w:firstLine="0"/>
        <w:rPr>
          <w:b/>
        </w:rPr>
      </w:pPr>
    </w:p>
    <w:p w14:paraId="3DBCB4BC" w14:textId="77777777" w:rsidR="00703DAC" w:rsidRPr="00A06647" w:rsidRDefault="00703DAC" w:rsidP="00703DAC">
      <w:pPr>
        <w:ind w:firstLine="0"/>
        <w:rPr>
          <w:b/>
        </w:rPr>
      </w:pPr>
      <w:r w:rsidRPr="00A06647">
        <w:rPr>
          <w:b/>
        </w:rPr>
        <w:t xml:space="preserve">Stupeň depersonalizace </w:t>
      </w:r>
      <w:r>
        <w:rPr>
          <w:b/>
        </w:rPr>
        <w:t>(</w:t>
      </w:r>
      <w:r w:rsidRPr="00A06647">
        <w:rPr>
          <w:b/>
        </w:rPr>
        <w:t>DP</w:t>
      </w:r>
      <w:r>
        <w:rPr>
          <w:b/>
        </w:rPr>
        <w:t>)</w:t>
      </w:r>
      <w:r w:rsidRPr="00A06647">
        <w:rPr>
          <w:b/>
        </w:rPr>
        <w:t xml:space="preserve"> ÚO Přerov a ÚO Prostějov</w:t>
      </w:r>
    </w:p>
    <w:p w14:paraId="0FD5C3FD" w14:textId="3321E531" w:rsidR="00445793" w:rsidRDefault="00C74C97" w:rsidP="00A06647">
      <w:pPr>
        <w:keepNext/>
        <w:ind w:firstLine="0"/>
        <w:jc w:val="center"/>
      </w:pPr>
      <w:r>
        <w:rPr>
          <w:noProof/>
        </w:rPr>
        <w:drawing>
          <wp:inline distT="0" distB="0" distL="0" distR="0" wp14:anchorId="09006C9D" wp14:editId="60658EBD">
            <wp:extent cx="5395595" cy="287782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5595" cy="2877820"/>
                    </a:xfrm>
                    <a:prstGeom prst="rect">
                      <a:avLst/>
                    </a:prstGeom>
                    <a:noFill/>
                  </pic:spPr>
                </pic:pic>
              </a:graphicData>
            </a:graphic>
          </wp:inline>
        </w:drawing>
      </w:r>
    </w:p>
    <w:p w14:paraId="16CC815A" w14:textId="35A99FF4" w:rsidR="00EE1D23" w:rsidRDefault="00445793" w:rsidP="00A06647">
      <w:pPr>
        <w:pStyle w:val="Titulek"/>
        <w:ind w:firstLine="0"/>
        <w:jc w:val="center"/>
      </w:pPr>
      <w:bookmarkStart w:id="120" w:name="_Ref120047136"/>
      <w:bookmarkStart w:id="121" w:name="_Toc120807062"/>
      <w:r>
        <w:t>Obr.</w:t>
      </w:r>
      <w:r w:rsidR="00A06647">
        <w:t> </w:t>
      </w:r>
      <w:fldSimple w:instr=" SEQ Obr. \* ARABIC ">
        <w:r w:rsidR="00764BDD">
          <w:rPr>
            <w:noProof/>
          </w:rPr>
          <w:t>9</w:t>
        </w:r>
      </w:fldSimple>
      <w:bookmarkEnd w:id="120"/>
      <w:r>
        <w:t xml:space="preserve">: </w:t>
      </w:r>
      <w:r w:rsidR="00703DAC">
        <w:t xml:space="preserve">Stupeň </w:t>
      </w:r>
      <w:r w:rsidR="00262F76">
        <w:t>depersonalizace</w:t>
      </w:r>
      <w:r w:rsidR="00703DAC">
        <w:t xml:space="preserve"> (</w:t>
      </w:r>
      <w:r w:rsidR="00262F76">
        <w:t>DP</w:t>
      </w:r>
      <w:r w:rsidR="00703DAC">
        <w:t>) ÚO Přerov a ÚO Prostějov</w:t>
      </w:r>
      <w:bookmarkEnd w:id="121"/>
    </w:p>
    <w:p w14:paraId="279CF9CA" w14:textId="134E912A" w:rsidR="00CB1155" w:rsidRDefault="00CB1155" w:rsidP="00CB1155">
      <w:r w:rsidRPr="004C1A54">
        <w:t xml:space="preserve">Z uvedené tabulky </w:t>
      </w:r>
      <w:r>
        <w:t>(</w:t>
      </w:r>
      <w:r>
        <w:fldChar w:fldCharType="begin"/>
      </w:r>
      <w:r>
        <w:instrText xml:space="preserve"> REF _Ref120046947 \h </w:instrText>
      </w:r>
      <w:r>
        <w:fldChar w:fldCharType="separate"/>
      </w:r>
      <w:r>
        <w:t>Tab. </w:t>
      </w:r>
      <w:r>
        <w:rPr>
          <w:noProof/>
        </w:rPr>
        <w:t>1</w:t>
      </w:r>
      <w:r>
        <w:fldChar w:fldCharType="end"/>
      </w:r>
      <w:r>
        <w:t xml:space="preserve">) </w:t>
      </w:r>
      <w:r w:rsidRPr="004C1A54">
        <w:t>a</w:t>
      </w:r>
      <w:r>
        <w:t> </w:t>
      </w:r>
      <w:r w:rsidRPr="004C1A54">
        <w:t xml:space="preserve">grafu </w:t>
      </w:r>
      <w:r>
        <w:t>(</w:t>
      </w:r>
      <w:r>
        <w:fldChar w:fldCharType="begin"/>
      </w:r>
      <w:r>
        <w:instrText xml:space="preserve"> REF _Ref120047136 \h </w:instrText>
      </w:r>
      <w:r>
        <w:fldChar w:fldCharType="separate"/>
      </w:r>
      <w:r>
        <w:t>Obr. </w:t>
      </w:r>
      <w:r>
        <w:rPr>
          <w:noProof/>
        </w:rPr>
        <w:t>9</w:t>
      </w:r>
      <w:r>
        <w:fldChar w:fldCharType="end"/>
      </w:r>
      <w:r>
        <w:t xml:space="preserve">) </w:t>
      </w:r>
      <w:r w:rsidRPr="004C1A54">
        <w:t>výsledků stupně depersonalizace ÚO</w:t>
      </w:r>
      <w:r>
        <w:t> </w:t>
      </w:r>
      <w:r w:rsidRPr="004C1A54">
        <w:t>Přerov a</w:t>
      </w:r>
      <w:r>
        <w:t> </w:t>
      </w:r>
      <w:r w:rsidRPr="004C1A54">
        <w:t>ÚO</w:t>
      </w:r>
      <w:r>
        <w:t> </w:t>
      </w:r>
      <w:r w:rsidRPr="004C1A54">
        <w:t>Prostějov můžeme jasně vidět vysokou míru odpovědí 108 policistů (96</w:t>
      </w:r>
      <w:r>
        <w:t> </w:t>
      </w:r>
      <w:r w:rsidRPr="004C1A54">
        <w:t>%), kteří pociťují vysoký stupeň depersonalizace</w:t>
      </w:r>
      <w:r>
        <w:t xml:space="preserve">. Větší vyčerpanost může vést právě k depersonalizaci, což může mít za následek nezájem o druhé lidi a touhu po sociální samotě (Křivohlavý,1998). </w:t>
      </w:r>
      <w:r w:rsidRPr="004C1A54">
        <w:t>V</w:t>
      </w:r>
      <w:r>
        <w:t> </w:t>
      </w:r>
      <w:r w:rsidRPr="004C1A54">
        <w:t>mírném stupni se nachází pouze 3 odpovídající policisté (3</w:t>
      </w:r>
      <w:r>
        <w:t> </w:t>
      </w:r>
      <w:r w:rsidRPr="004C1A54">
        <w:t>%) a</w:t>
      </w:r>
      <w:r>
        <w:t> </w:t>
      </w:r>
      <w:r w:rsidRPr="004C1A54">
        <w:t>v</w:t>
      </w:r>
      <w:r>
        <w:t> </w:t>
      </w:r>
      <w:r w:rsidRPr="004C1A54">
        <w:t>jednom případě (1</w:t>
      </w:r>
      <w:r>
        <w:t> </w:t>
      </w:r>
      <w:r w:rsidRPr="004C1A54">
        <w:t>%) se nachází v</w:t>
      </w:r>
      <w:r>
        <w:t> </w:t>
      </w:r>
      <w:r w:rsidRPr="004C1A54">
        <w:t>nízkém stupni.</w:t>
      </w:r>
      <w:r>
        <w:t xml:space="preserve"> </w:t>
      </w:r>
      <w:r w:rsidRPr="00CB1155">
        <w:t>Tedy pouze jediný odpovídající policista se cítí uspokojení ve své profesi.</w:t>
      </w:r>
      <w:r w:rsidRPr="008C1F97">
        <w:t xml:space="preserve"> Dle již zmíněnýc</w:t>
      </w:r>
      <w:r>
        <w:t xml:space="preserve">h teoretických poznatků, vysoké procento znamená, že policisté nemají příliš kladnou odezvu od lidí, </w:t>
      </w:r>
      <w:r w:rsidR="00FD0A04">
        <w:t>což může způsobovat náladovost v zaměstnání</w:t>
      </w:r>
      <w:r>
        <w:t>.</w:t>
      </w:r>
      <w:r w:rsidR="00FD0A04">
        <w:t xml:space="preserve"> Nezájem o problémy druhých, ztrátu smyslu pomáhání druhým lidem apod.</w:t>
      </w:r>
    </w:p>
    <w:p w14:paraId="32F433A8" w14:textId="77777777" w:rsidR="00703DAC" w:rsidRPr="00445793" w:rsidRDefault="00703DAC" w:rsidP="00703DAC">
      <w:pPr>
        <w:ind w:firstLine="0"/>
        <w:rPr>
          <w:b/>
        </w:rPr>
      </w:pPr>
      <w:r w:rsidRPr="00445793">
        <w:rPr>
          <w:b/>
        </w:rPr>
        <w:lastRenderedPageBreak/>
        <w:t xml:space="preserve">Stupeň osobního uspokojení </w:t>
      </w:r>
      <w:r>
        <w:rPr>
          <w:b/>
        </w:rPr>
        <w:t>(</w:t>
      </w:r>
      <w:r w:rsidRPr="00445793">
        <w:rPr>
          <w:b/>
        </w:rPr>
        <w:t>PA</w:t>
      </w:r>
      <w:r>
        <w:rPr>
          <w:b/>
        </w:rPr>
        <w:t>)</w:t>
      </w:r>
      <w:r w:rsidRPr="00445793">
        <w:rPr>
          <w:b/>
        </w:rPr>
        <w:t xml:space="preserve"> ÚO Přerov a ÚO Prostějov</w:t>
      </w:r>
    </w:p>
    <w:p w14:paraId="49847F57" w14:textId="747DE3A3" w:rsidR="00182773" w:rsidRDefault="00182773" w:rsidP="00182773">
      <w:pPr>
        <w:keepNext/>
        <w:ind w:firstLine="0"/>
        <w:jc w:val="center"/>
      </w:pPr>
    </w:p>
    <w:p w14:paraId="4B8260E9" w14:textId="1FE3FE90" w:rsidR="00477E9A" w:rsidRDefault="00703DAC" w:rsidP="00182773">
      <w:pPr>
        <w:pStyle w:val="Titulek"/>
        <w:ind w:firstLine="0"/>
        <w:jc w:val="center"/>
      </w:pPr>
      <w:bookmarkStart w:id="122" w:name="_Ref120047330"/>
      <w:r>
        <w:rPr>
          <w:noProof/>
        </w:rPr>
        <w:drawing>
          <wp:inline distT="0" distB="0" distL="0" distR="0" wp14:anchorId="11A8C4BD" wp14:editId="12904D05">
            <wp:extent cx="5395595" cy="287782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5595" cy="2877820"/>
                    </a:xfrm>
                    <a:prstGeom prst="rect">
                      <a:avLst/>
                    </a:prstGeom>
                    <a:noFill/>
                  </pic:spPr>
                </pic:pic>
              </a:graphicData>
            </a:graphic>
          </wp:inline>
        </w:drawing>
      </w:r>
    </w:p>
    <w:p w14:paraId="7B161A86" w14:textId="4FB652C6" w:rsidR="00EE1D23" w:rsidRPr="004C1A54" w:rsidRDefault="00182773" w:rsidP="00182773">
      <w:pPr>
        <w:pStyle w:val="Titulek"/>
        <w:ind w:firstLine="0"/>
        <w:jc w:val="center"/>
      </w:pPr>
      <w:bookmarkStart w:id="123" w:name="_Toc120807063"/>
      <w:r>
        <w:t>Obr. </w:t>
      </w:r>
      <w:fldSimple w:instr=" SEQ Obr. \* ARABIC ">
        <w:r w:rsidR="00764BDD">
          <w:rPr>
            <w:noProof/>
          </w:rPr>
          <w:t>10</w:t>
        </w:r>
      </w:fldSimple>
      <w:bookmarkEnd w:id="122"/>
      <w:r>
        <w:t>:</w:t>
      </w:r>
      <w:r>
        <w:rPr>
          <w:noProof/>
        </w:rPr>
        <w:t xml:space="preserve"> </w:t>
      </w:r>
      <w:r w:rsidR="00703DAC">
        <w:t>Stupeň osobního uspokojení (PA) ÚO Přerov a ÚO Prostějov</w:t>
      </w:r>
      <w:bookmarkEnd w:id="123"/>
    </w:p>
    <w:p w14:paraId="1A047DE5" w14:textId="70755386" w:rsidR="00DF6003" w:rsidRDefault="00CB1155" w:rsidP="00644686">
      <w:r w:rsidRPr="004C1A54">
        <w:t xml:space="preserve">Z přiložené tabulky </w:t>
      </w:r>
      <w:r>
        <w:t>(</w:t>
      </w:r>
      <w:r>
        <w:fldChar w:fldCharType="begin"/>
      </w:r>
      <w:r>
        <w:instrText xml:space="preserve"> REF _Ref120046947 \h </w:instrText>
      </w:r>
      <w:r>
        <w:fldChar w:fldCharType="separate"/>
      </w:r>
      <w:r>
        <w:t>Tab. </w:t>
      </w:r>
      <w:r>
        <w:rPr>
          <w:noProof/>
        </w:rPr>
        <w:t>1</w:t>
      </w:r>
      <w:r>
        <w:fldChar w:fldCharType="end"/>
      </w:r>
      <w:r>
        <w:t xml:space="preserve">) </w:t>
      </w:r>
      <w:r w:rsidRPr="004C1A54">
        <w:t>a</w:t>
      </w:r>
      <w:r>
        <w:t> </w:t>
      </w:r>
      <w:r w:rsidRPr="004C1A54">
        <w:t xml:space="preserve">grafu výsledků stupně </w:t>
      </w:r>
      <w:r>
        <w:t xml:space="preserve">osobního uspokojení </w:t>
      </w:r>
      <w:r w:rsidRPr="004C1A54">
        <w:t>ÚO</w:t>
      </w:r>
      <w:r>
        <w:t> </w:t>
      </w:r>
      <w:r w:rsidRPr="004C1A54">
        <w:t>Přerov a</w:t>
      </w:r>
      <w:r>
        <w:t> </w:t>
      </w:r>
      <w:r w:rsidRPr="004C1A54">
        <w:t>ÚO</w:t>
      </w:r>
      <w:r>
        <w:t> </w:t>
      </w:r>
      <w:r w:rsidRPr="004C1A54">
        <w:t xml:space="preserve">Prostějov </w:t>
      </w:r>
      <w:r>
        <w:t>(</w:t>
      </w:r>
      <w:r>
        <w:fldChar w:fldCharType="begin"/>
      </w:r>
      <w:r>
        <w:instrText xml:space="preserve"> REF _Ref120047330 \h </w:instrText>
      </w:r>
      <w:r>
        <w:fldChar w:fldCharType="separate"/>
      </w:r>
      <w:r>
        <w:t>Obr. </w:t>
      </w:r>
      <w:r>
        <w:rPr>
          <w:noProof/>
        </w:rPr>
        <w:t>10</w:t>
      </w:r>
      <w:r>
        <w:fldChar w:fldCharType="end"/>
      </w:r>
      <w:r>
        <w:t xml:space="preserve">) </w:t>
      </w:r>
      <w:r w:rsidRPr="004C1A54">
        <w:t>můžeme vidět, že celkem 57 policistů (51</w:t>
      </w:r>
      <w:r>
        <w:t> </w:t>
      </w:r>
      <w:r w:rsidRPr="004C1A54">
        <w:t xml:space="preserve">%) </w:t>
      </w:r>
      <w:r w:rsidRPr="00A81F83">
        <w:t xml:space="preserve">pociťuje </w:t>
      </w:r>
      <w:r w:rsidR="00A81F83" w:rsidRPr="00A81F83">
        <w:t>nízký</w:t>
      </w:r>
      <w:r w:rsidRPr="00A81F83">
        <w:t xml:space="preserve"> stupeň, což znamená nižší toleranci ke stresu, zvládání složitých situací.</w:t>
      </w:r>
      <w:r w:rsidR="00511B63">
        <w:t xml:space="preserve"> Nízkou hladinu sebehodnocení a sebedůvěry.</w:t>
      </w:r>
      <w:r w:rsidRPr="00A81F83">
        <w:t xml:space="preserve"> Dalších 36 odpovídajících policistů (32 %) cítí mírné uspokojení v pracovní oblasti a 19 policistů (17 %) se nachází v</w:t>
      </w:r>
      <w:r w:rsidR="00A81F83" w:rsidRPr="00A81F83">
        <w:t>e</w:t>
      </w:r>
      <w:r w:rsidRPr="00A81F83">
        <w:t> </w:t>
      </w:r>
      <w:r w:rsidR="00A81F83" w:rsidRPr="00A81F83">
        <w:t>vysokém</w:t>
      </w:r>
      <w:r w:rsidRPr="00A81F83">
        <w:t xml:space="preserve"> stupni, což v této složce, která je jako jediná laděná pozitivně, znamená, že jsou respondenti v zaměstnání spokojení, mají dobré sebehodnocení i sebedůvěru. Tím také lepší základ pro zvládání zátěžových a stresových situací.</w:t>
      </w:r>
      <w:r w:rsidR="00511B63">
        <w:t xml:space="preserve"> Tato sl</w:t>
      </w:r>
      <w:r w:rsidR="00511B63" w:rsidRPr="007769A6">
        <w:t xml:space="preserve">ožka </w:t>
      </w:r>
      <w:r w:rsidR="00800E3A" w:rsidRPr="007769A6">
        <w:t xml:space="preserve">také </w:t>
      </w:r>
      <w:r w:rsidR="007769A6" w:rsidRPr="007769A6">
        <w:t xml:space="preserve">poukazuje na </w:t>
      </w:r>
      <w:r w:rsidR="00511B63">
        <w:t>sníženou efektivitu práce</w:t>
      </w:r>
      <w:r w:rsidR="00800E3A">
        <w:t>.</w:t>
      </w:r>
      <w:r w:rsidR="00511B63">
        <w:t xml:space="preserve"> </w:t>
      </w:r>
      <w:r w:rsidR="00800E3A">
        <w:t>P</w:t>
      </w:r>
      <w:r w:rsidR="00511B63">
        <w:t>okud dvě předchozí hodnocené</w:t>
      </w:r>
      <w:r w:rsidR="00511B63" w:rsidRPr="007769A6">
        <w:t xml:space="preserve"> kategorie </w:t>
      </w:r>
      <w:r w:rsidR="007769A6" w:rsidRPr="007769A6">
        <w:t>demonstrovaly</w:t>
      </w:r>
      <w:r w:rsidR="00511B63" w:rsidRPr="007769A6">
        <w:t xml:space="preserve"> </w:t>
      </w:r>
      <w:r w:rsidR="00511B63">
        <w:t xml:space="preserve">vyhoření, tato nemůže </w:t>
      </w:r>
      <w:r w:rsidR="00511B63" w:rsidRPr="007769A6">
        <w:t xml:space="preserve">značit </w:t>
      </w:r>
      <w:r w:rsidR="00511B63">
        <w:t>vysoký pracovní výkon</w:t>
      </w:r>
      <w:r w:rsidR="00CF13FB">
        <w:t>, poněvadž vysoká emocionální vyčerpanost a nezájem o práci znemožní dosažení klasického výkonu ve službě.</w:t>
      </w:r>
      <w:r w:rsidR="00511B63">
        <w:t xml:space="preserve"> </w:t>
      </w:r>
    </w:p>
    <w:p w14:paraId="395E6D5E" w14:textId="77777777" w:rsidR="00DF6003" w:rsidRDefault="00DF6003" w:rsidP="00644686">
      <w:pPr>
        <w:sectPr w:rsidR="00DF6003" w:rsidSect="00B54FAB">
          <w:pgSz w:w="11906" w:h="16838"/>
          <w:pgMar w:top="1418" w:right="1134" w:bottom="1418" w:left="1701" w:header="709" w:footer="709" w:gutter="0"/>
          <w:cols w:space="708"/>
          <w:docGrid w:linePitch="360"/>
        </w:sectPr>
      </w:pPr>
    </w:p>
    <w:p w14:paraId="76968B4F" w14:textId="77777777" w:rsidR="001860AE" w:rsidRDefault="00C4607E" w:rsidP="00C144D6">
      <w:pPr>
        <w:pStyle w:val="Nadpis1"/>
        <w:numPr>
          <w:ilvl w:val="0"/>
          <w:numId w:val="0"/>
        </w:numPr>
        <w:ind w:left="567" w:hanging="567"/>
      </w:pPr>
      <w:bookmarkStart w:id="124" w:name="_Toc119170039"/>
      <w:bookmarkStart w:id="125" w:name="_Toc121102227"/>
      <w:bookmarkEnd w:id="101"/>
      <w:r>
        <w:lastRenderedPageBreak/>
        <w:t>D</w:t>
      </w:r>
      <w:r w:rsidR="0060383A">
        <w:t>iskuse</w:t>
      </w:r>
      <w:bookmarkEnd w:id="124"/>
      <w:bookmarkEnd w:id="125"/>
    </w:p>
    <w:p w14:paraId="086B3F94" w14:textId="472FA748" w:rsidR="00641EB9" w:rsidRDefault="00641EB9" w:rsidP="000C5356">
      <w:pPr>
        <w:ind w:firstLine="0"/>
      </w:pPr>
      <w:r>
        <w:t>Jak již bylo uvedeno, hlavním cílem výzkumné části bakalářské práce bylo zjistit</w:t>
      </w:r>
      <w:r w:rsidR="00F86DE1">
        <w:t>,</w:t>
      </w:r>
      <w:r>
        <w:t xml:space="preserve"> zda se syndrom vyhoření vyskytuje u</w:t>
      </w:r>
      <w:r w:rsidR="000C5356">
        <w:t> </w:t>
      </w:r>
      <w:r>
        <w:t>policistů pracujících na obvodních odděleních Územního odboru Přerov a</w:t>
      </w:r>
      <w:r w:rsidR="00566F48">
        <w:t xml:space="preserve"> Územního odboru</w:t>
      </w:r>
      <w:r w:rsidR="000C5356">
        <w:t> </w:t>
      </w:r>
      <w:r>
        <w:t>Prostějov Krajského ředitel</w:t>
      </w:r>
      <w:r w:rsidR="000C5356">
        <w:t>ství policie Olomouckého kraje.</w:t>
      </w:r>
    </w:p>
    <w:p w14:paraId="1572B735" w14:textId="77777777" w:rsidR="00861F0E" w:rsidRDefault="00DB33C9" w:rsidP="000C5356">
      <w:r>
        <w:t>Samotný výzkum byl proveden na výše zmíněných obvodních odděleních z důvodu, že jsem na jednom z nich v </w:t>
      </w:r>
      <w:r w:rsidR="000C5356">
        <w:t>Ú</w:t>
      </w:r>
      <w:r>
        <w:t>zemním odboru Přerov v minulosti sloužila.</w:t>
      </w:r>
      <w:r w:rsidR="00FC71E9">
        <w:t xml:space="preserve"> Územní odbor Prostějov byl vybrán, jelikož sousedí s </w:t>
      </w:r>
      <w:r w:rsidR="000C5356">
        <w:t>Ú</w:t>
      </w:r>
      <w:r w:rsidR="00FC71E9">
        <w:t>zemním odborem Přerov, jsou si podobné rozlohou, počtem obvodních oddělení i</w:t>
      </w:r>
      <w:r w:rsidR="000C5356">
        <w:t> </w:t>
      </w:r>
      <w:r w:rsidR="00FC71E9">
        <w:t>počtem policistů.</w:t>
      </w:r>
      <w:r w:rsidR="002D4968">
        <w:t xml:space="preserve"> </w:t>
      </w:r>
      <w:r w:rsidR="00641EB9">
        <w:t xml:space="preserve">K výzkumu byla použita </w:t>
      </w:r>
      <w:r w:rsidR="006A5139">
        <w:t>výzkumná metoda dotazníkové</w:t>
      </w:r>
      <w:r w:rsidR="000C5356">
        <w:t>ho</w:t>
      </w:r>
      <w:r w:rsidR="006A5139">
        <w:t xml:space="preserve"> šetření. </w:t>
      </w:r>
      <w:r w:rsidR="002D4968">
        <w:t>Byla zvolena papírová forma dotazníku</w:t>
      </w:r>
      <w:r w:rsidR="000C5356">
        <w:t>,</w:t>
      </w:r>
      <w:r w:rsidR="002D4968">
        <w:t xml:space="preserve"> a</w:t>
      </w:r>
      <w:r w:rsidR="000C5356">
        <w:t> </w:t>
      </w:r>
      <w:r w:rsidR="002D4968">
        <w:t xml:space="preserve">ne </w:t>
      </w:r>
      <w:r w:rsidR="000871C0">
        <w:t xml:space="preserve">podoba </w:t>
      </w:r>
      <w:r w:rsidR="002D4968">
        <w:t>elektronick</w:t>
      </w:r>
      <w:r w:rsidR="000871C0">
        <w:t>á</w:t>
      </w:r>
      <w:r w:rsidR="002D4968">
        <w:t xml:space="preserve">, poněvadž z vlastní zkušenosti vím, že byli policisté </w:t>
      </w:r>
      <w:r w:rsidR="00D35BDA">
        <w:t>vždy</w:t>
      </w:r>
      <w:r w:rsidR="0038467F">
        <w:t xml:space="preserve"> ochotnější</w:t>
      </w:r>
      <w:r w:rsidR="002D4968">
        <w:t xml:space="preserve"> vypsat dotazník ručně než na počítači. </w:t>
      </w:r>
      <w:r w:rsidR="00350397">
        <w:t>S dotazníky či jejich vyplňováním nebyl žádný problém, žádný nemusel být</w:t>
      </w:r>
      <w:r w:rsidR="000C5356">
        <w:t xml:space="preserve"> vyřazen.</w:t>
      </w:r>
    </w:p>
    <w:p w14:paraId="6CEB26B2" w14:textId="77777777" w:rsidR="00861F0E" w:rsidRDefault="008D4B41" w:rsidP="000C5356">
      <w:r>
        <w:t>První část dotazníku tvořily otázky týkající se informací o</w:t>
      </w:r>
      <w:r w:rsidR="000C5356">
        <w:t> </w:t>
      </w:r>
      <w:r>
        <w:t>respondentech</w:t>
      </w:r>
      <w:r w:rsidR="00F303F6">
        <w:t>. Z</w:t>
      </w:r>
      <w:r w:rsidR="000C5356">
        <w:t> </w:t>
      </w:r>
      <w:r w:rsidR="00F303F6">
        <w:t>celkového počtu 254, vyplnilo dotazník 112 policistů</w:t>
      </w:r>
      <w:r w:rsidR="000C5356">
        <w:t>,</w:t>
      </w:r>
      <w:r w:rsidR="006A272B">
        <w:t xml:space="preserve"> a</w:t>
      </w:r>
      <w:r w:rsidR="000C5356">
        <w:t> </w:t>
      </w:r>
      <w:r w:rsidR="006A272B">
        <w:t>z toho se jednalo v 88 procentech převážně o</w:t>
      </w:r>
      <w:r w:rsidR="000C5356">
        <w:t> </w:t>
      </w:r>
      <w:r w:rsidR="006A272B">
        <w:t xml:space="preserve">muže. </w:t>
      </w:r>
      <w:r w:rsidR="00FC05D7">
        <w:t xml:space="preserve">Tato skutečnost se dala předpokládat, vzhledem k tomu, že na obvodních odděleních pracují ve většině případů </w:t>
      </w:r>
      <w:r w:rsidR="000C5356">
        <w:t>muži.</w:t>
      </w:r>
    </w:p>
    <w:p w14:paraId="14386E95" w14:textId="77777777" w:rsidR="00641EB9" w:rsidRDefault="00E62730" w:rsidP="000C5356">
      <w:r>
        <w:t>Nejvíce policistů, kteří se účastnili výzkumu</w:t>
      </w:r>
      <w:r w:rsidR="003D5A12">
        <w:t>,</w:t>
      </w:r>
      <w:r>
        <w:t xml:space="preserve"> bylo</w:t>
      </w:r>
      <w:r w:rsidR="00652568">
        <w:t xml:space="preserve"> ve věku od</w:t>
      </w:r>
      <w:r w:rsidR="000C5356">
        <w:t> </w:t>
      </w:r>
      <w:r w:rsidR="00652568">
        <w:t>31 do</w:t>
      </w:r>
      <w:r w:rsidR="000C5356">
        <w:t> </w:t>
      </w:r>
      <w:r w:rsidR="00652568">
        <w:t>40</w:t>
      </w:r>
      <w:r w:rsidR="000C5356">
        <w:t> </w:t>
      </w:r>
      <w:r>
        <w:t xml:space="preserve">let. </w:t>
      </w:r>
      <w:r w:rsidR="00652568">
        <w:t>Druhou nejvíce zastoupenou skupinou byli policisté ve věku od</w:t>
      </w:r>
      <w:r w:rsidR="000C5356">
        <w:t> </w:t>
      </w:r>
      <w:r w:rsidR="00652568">
        <w:t>41 do</w:t>
      </w:r>
      <w:r w:rsidR="000C5356">
        <w:t> </w:t>
      </w:r>
      <w:r w:rsidR="00652568">
        <w:t>50</w:t>
      </w:r>
      <w:r w:rsidR="000C5356">
        <w:t> </w:t>
      </w:r>
      <w:r w:rsidR="00652568">
        <w:t>let, dále policisté ve věku od</w:t>
      </w:r>
      <w:r w:rsidR="000C5356">
        <w:t> </w:t>
      </w:r>
      <w:r w:rsidR="00652568">
        <w:t>20 do</w:t>
      </w:r>
      <w:r w:rsidR="000C5356">
        <w:t> </w:t>
      </w:r>
      <w:r w:rsidR="00652568">
        <w:t>30</w:t>
      </w:r>
      <w:r w:rsidR="000C5356">
        <w:t> </w:t>
      </w:r>
      <w:r w:rsidR="00652568">
        <w:t xml:space="preserve">let. </w:t>
      </w:r>
      <w:r w:rsidR="00B87D28">
        <w:t>A</w:t>
      </w:r>
      <w:r w:rsidR="000C5356">
        <w:t> </w:t>
      </w:r>
      <w:r w:rsidR="00B87D28">
        <w:t>nejméně bylo policistů starších než 50</w:t>
      </w:r>
      <w:r w:rsidR="000C5356">
        <w:t> </w:t>
      </w:r>
      <w:r w:rsidR="00B87D28">
        <w:t xml:space="preserve">let. První tři kategorie byly </w:t>
      </w:r>
      <w:r w:rsidR="0051038F">
        <w:t>i</w:t>
      </w:r>
      <w:r w:rsidR="000C5356">
        <w:t> celkem rovnoměrně zastoupeny.</w:t>
      </w:r>
    </w:p>
    <w:p w14:paraId="53F6FD9B" w14:textId="77777777" w:rsidR="00435E10" w:rsidRDefault="00435E10" w:rsidP="000C5356">
      <w:r>
        <w:t>R</w:t>
      </w:r>
      <w:r w:rsidR="00FE023E">
        <w:t>espondenti byli dále dotazováni</w:t>
      </w:r>
      <w:r>
        <w:t xml:space="preserve"> na délku služebního poměru, kde byli opět téměř rovnoměrně zastoupené kategorie policistů sloužících do </w:t>
      </w:r>
      <w:r w:rsidR="000C5356">
        <w:t>5 </w:t>
      </w:r>
      <w:r>
        <w:t xml:space="preserve">let, dále </w:t>
      </w:r>
      <w:r w:rsidR="00275E81">
        <w:t>policisté ve služebním poměru od</w:t>
      </w:r>
      <w:r w:rsidR="000C5356">
        <w:t> </w:t>
      </w:r>
      <w:r w:rsidR="00275E81">
        <w:t>11 do</w:t>
      </w:r>
      <w:r w:rsidR="000C5356">
        <w:t> </w:t>
      </w:r>
      <w:r w:rsidR="00275E81">
        <w:t>15 let a</w:t>
      </w:r>
      <w:r w:rsidR="000C5356">
        <w:t> </w:t>
      </w:r>
      <w:r w:rsidR="00D25FF8">
        <w:t>ti, kteří mají odsloužených více než 21</w:t>
      </w:r>
      <w:r w:rsidR="000C5356">
        <w:t> let.</w:t>
      </w:r>
    </w:p>
    <w:p w14:paraId="456BF4FB" w14:textId="77777777" w:rsidR="002727E7" w:rsidRDefault="002727E7" w:rsidP="000C5356">
      <w:r>
        <w:t>Co se týče dosaženého vzdělání</w:t>
      </w:r>
      <w:r w:rsidR="000C5356">
        <w:t>,</w:t>
      </w:r>
      <w:r>
        <w:t xml:space="preserve"> má většina dotazovaných úplné středoškolské vzdělání s maturitou, dále vysokoškolské vzdělání a</w:t>
      </w:r>
      <w:r w:rsidR="000C5356">
        <w:t> </w:t>
      </w:r>
      <w:r>
        <w:t>nejméně zastoupenou kategorií je vyšší odbor</w:t>
      </w:r>
      <w:r w:rsidR="000C5356">
        <w:t>né vzdělání.</w:t>
      </w:r>
    </w:p>
    <w:p w14:paraId="59A21A92" w14:textId="37775EFC" w:rsidR="00796CED" w:rsidRDefault="003F023A" w:rsidP="000C5356">
      <w:r>
        <w:t>Dotazov</w:t>
      </w:r>
      <w:r w:rsidR="000C5356">
        <w:t>a</w:t>
      </w:r>
      <w:r>
        <w:t>ní policisté jsou na obvodních odděleních nejvíce zařazeni v tarifní třídě č.</w:t>
      </w:r>
      <w:r w:rsidR="000C5356">
        <w:t> </w:t>
      </w:r>
      <w:r>
        <w:t xml:space="preserve">5 s hodností inspektor neboli praporčík. </w:t>
      </w:r>
      <w:r w:rsidR="00DF56B0">
        <w:t xml:space="preserve">Tito policisté </w:t>
      </w:r>
      <w:r w:rsidR="000C5356">
        <w:t xml:space="preserve">mají </w:t>
      </w:r>
      <w:r w:rsidR="00DF56B0">
        <w:t>kromě základních úkolů kompetence také pro trestní řízení, kromě hlídkové služby vykonávají i</w:t>
      </w:r>
      <w:r w:rsidR="000C5356">
        <w:t> </w:t>
      </w:r>
      <w:r w:rsidR="00DF56B0">
        <w:t xml:space="preserve">spisovou službu. </w:t>
      </w:r>
      <w:r w:rsidR="00CC1C6D">
        <w:t>Mají tudíž vzdělání i</w:t>
      </w:r>
      <w:r w:rsidR="000C5356">
        <w:t> </w:t>
      </w:r>
      <w:r w:rsidR="00CC1C6D">
        <w:t xml:space="preserve">kvalifikaci pro komplexní plnění policejní činnosti na obvodním oddělení. </w:t>
      </w:r>
      <w:r w:rsidR="002A75B6">
        <w:lastRenderedPageBreak/>
        <w:t xml:space="preserve">Zbývající třídy jsou </w:t>
      </w:r>
      <w:r w:rsidR="00796CED">
        <w:t xml:space="preserve">dle předloženého grafu </w:t>
      </w:r>
      <w:r w:rsidR="002A75B6">
        <w:t>zastoupeny méně.</w:t>
      </w:r>
      <w:r w:rsidR="00796CED">
        <w:t xml:space="preserve"> S vyšší hodností narůstá zodpovědnost a</w:t>
      </w:r>
      <w:r w:rsidR="000C5356">
        <w:t> </w:t>
      </w:r>
      <w:r w:rsidR="00796CED">
        <w:t xml:space="preserve">náplň služební činnosti </w:t>
      </w:r>
      <w:r w:rsidR="00796CED" w:rsidRPr="00D915C9">
        <w:t xml:space="preserve">je </w:t>
      </w:r>
      <w:r w:rsidR="000C5356" w:rsidRPr="00D915C9">
        <w:t>širší</w:t>
      </w:r>
      <w:r w:rsidR="00796CED" w:rsidRPr="00D915C9">
        <w:t>,</w:t>
      </w:r>
      <w:r w:rsidR="00796CED">
        <w:t xml:space="preserve"> což může být</w:t>
      </w:r>
      <w:r w:rsidR="005C5017">
        <w:t xml:space="preserve"> považováno za jeden ze </w:t>
      </w:r>
      <w:r w:rsidR="000C5356">
        <w:t>stresujících faktorů.</w:t>
      </w:r>
      <w:r w:rsidR="00DD7C31">
        <w:t xml:space="preserve"> Do dotazníku nebyly zařazeny hodnosti rotný a</w:t>
      </w:r>
      <w:r w:rsidR="00FD4B35">
        <w:t> </w:t>
      </w:r>
      <w:r w:rsidR="00DD7C31">
        <w:t>strážmistr, neboť jak bylo uvedeno v kapitole č.</w:t>
      </w:r>
      <w:r w:rsidR="00FD4B35">
        <w:t> </w:t>
      </w:r>
      <w:r w:rsidR="00DD7C31">
        <w:t>3 jsou to hodnosti, se kterými se na obvodním oddělení buď nesetkáme nebo jsou to policisté nově přijatí a bez základní odborné přípravy.</w:t>
      </w:r>
    </w:p>
    <w:p w14:paraId="3AE247A1" w14:textId="04875B78" w:rsidR="00423A8A" w:rsidRDefault="00423A8A" w:rsidP="000C5356">
      <w:r>
        <w:t xml:space="preserve">Výše uvedenou kategorii potvrzuje také výslednost dalšího grafu, který zobrazuje činnost policistů na obvodním oddělení. </w:t>
      </w:r>
      <w:r w:rsidR="00371E2F">
        <w:t>Značí, že náplň práce 71 dotazovaných policistů tvoří hlídková, terénní ale i</w:t>
      </w:r>
      <w:r w:rsidR="000C5356">
        <w:t> </w:t>
      </w:r>
      <w:r w:rsidR="00371E2F">
        <w:t>admini</w:t>
      </w:r>
      <w:r w:rsidR="000C5356">
        <w:t>strativní činnost.</w:t>
      </w:r>
      <w:r w:rsidR="00D915C9">
        <w:t xml:space="preserve"> </w:t>
      </w:r>
      <w:r w:rsidR="00D915C9" w:rsidRPr="00FD4B35">
        <w:t>Jedná se tedy opět o</w:t>
      </w:r>
      <w:r w:rsidR="00FD4B35" w:rsidRPr="00FD4B35">
        <w:t> policisty, kteří jsou schopní a kompetentní jak úkonům přestupkového, tak trestního řízení a kteří mají komplexní náplň činnosti, což sebou přináší opět větší zodpovědnost a vyšší náročnost.</w:t>
      </w:r>
    </w:p>
    <w:p w14:paraId="15E2B73E" w14:textId="22DE9B90" w:rsidR="006A6D60" w:rsidRDefault="006A6D60" w:rsidP="000C5356">
      <w:r>
        <w:t xml:space="preserve">Většina dotazovaných policistů </w:t>
      </w:r>
      <w:r w:rsidRPr="00D915C9">
        <w:t>pracuje</w:t>
      </w:r>
      <w:r w:rsidR="00952852">
        <w:t xml:space="preserve"> </w:t>
      </w:r>
      <w:r w:rsidRPr="00D915C9">
        <w:t>ve</w:t>
      </w:r>
      <w:r>
        <w:t xml:space="preserve"> vícesměnném, nepřetržitém provozu, než v jednosměnném, ranním</w:t>
      </w:r>
      <w:r w:rsidR="000C5356">
        <w:t>,</w:t>
      </w:r>
      <w:r>
        <w:t xml:space="preserve"> </w:t>
      </w:r>
      <w:r w:rsidR="00051B94">
        <w:t xml:space="preserve">trvajícím většinou </w:t>
      </w:r>
      <w:r w:rsidR="00436FCD">
        <w:t>osm hodin</w:t>
      </w:r>
      <w:r w:rsidR="00C93994">
        <w:t>, což znamená, že policisté pracují jak přes den</w:t>
      </w:r>
      <w:r w:rsidR="00D27449">
        <w:t>,</w:t>
      </w:r>
      <w:r w:rsidR="00C93994">
        <w:t xml:space="preserve"> tak i</w:t>
      </w:r>
      <w:r w:rsidR="000C5356">
        <w:t> </w:t>
      </w:r>
      <w:r w:rsidR="00C93994">
        <w:t>v</w:t>
      </w:r>
      <w:r w:rsidR="0067667A">
        <w:t xml:space="preserve"> noci. Tyto služby můžeme </w:t>
      </w:r>
      <w:r w:rsidR="0067667A" w:rsidRPr="00D915C9">
        <w:t xml:space="preserve">řadit </w:t>
      </w:r>
      <w:r w:rsidR="000C5356" w:rsidRPr="00D915C9">
        <w:t>spíše</w:t>
      </w:r>
      <w:r w:rsidR="000C5356">
        <w:t xml:space="preserve"> </w:t>
      </w:r>
      <w:r w:rsidR="0067667A">
        <w:t>k těm více zátěžo</w:t>
      </w:r>
      <w:r w:rsidR="000C5356">
        <w:t>vým, než s pravidelným režimem.</w:t>
      </w:r>
    </w:p>
    <w:p w14:paraId="359C9180" w14:textId="77777777" w:rsidR="0020353E" w:rsidRDefault="008102C3" w:rsidP="000C5356">
      <w:r>
        <w:t>Druh</w:t>
      </w:r>
      <w:r w:rsidR="000C5356">
        <w:t>ou</w:t>
      </w:r>
      <w:r>
        <w:t xml:space="preserve"> část dotazníkové</w:t>
      </w:r>
      <w:r w:rsidR="009A29E4">
        <w:t>ho</w:t>
      </w:r>
      <w:r>
        <w:t xml:space="preserve"> šetření tvořil dotazník MBI: Maschlach Burnout Invertory zaměřený již na zjištění výskytu syndromu vyhoření u</w:t>
      </w:r>
      <w:r w:rsidR="000C5356">
        <w:t> </w:t>
      </w:r>
      <w:r>
        <w:t xml:space="preserve">dotazovaných respondentů. </w:t>
      </w:r>
      <w:r w:rsidR="00194131">
        <w:t xml:space="preserve">Z kategorie emocionálního vyčerpání, která nejvíce značí přítomnost vyhoření, vyplynulo, že </w:t>
      </w:r>
      <w:r w:rsidR="000C5356">
        <w:t>třetina</w:t>
      </w:r>
      <w:r w:rsidR="00194131">
        <w:t xml:space="preserve"> dotazovaných trpí nějakou formou vyhoření, mohou se u</w:t>
      </w:r>
      <w:r w:rsidR="000C5356">
        <w:t> </w:t>
      </w:r>
      <w:r w:rsidR="00194131">
        <w:t>nich projevit příznaky vyčerpání, nervozity, nezájmu o</w:t>
      </w:r>
      <w:r w:rsidR="000C5356">
        <w:t> </w:t>
      </w:r>
      <w:r w:rsidR="00194131">
        <w:t>práci i</w:t>
      </w:r>
      <w:r w:rsidR="000C5356">
        <w:t> </w:t>
      </w:r>
      <w:r w:rsidR="00194131">
        <w:t>o</w:t>
      </w:r>
      <w:r w:rsidR="000C5356">
        <w:t> jakoukoliv jinou činnost.</w:t>
      </w:r>
    </w:p>
    <w:p w14:paraId="5286BC62" w14:textId="1F2F9E68" w:rsidR="00641EB9" w:rsidRDefault="00641EB9" w:rsidP="000C5356">
      <w:r>
        <w:t>Ze získaných výsledků je více než patrné, že se policisté pracující na zmíněných obvodních odděleních se syndromem v</w:t>
      </w:r>
      <w:r w:rsidR="000C5356">
        <w:t>yhoření potýkají ve větší míře.</w:t>
      </w:r>
    </w:p>
    <w:p w14:paraId="15F5D020" w14:textId="2182349C" w:rsidR="004403D2" w:rsidRDefault="004403D2" w:rsidP="000C5356">
      <w:r>
        <w:t>Pro relevantnější výsledky by bylo nutné provést rozsáhlejší výzkum, který by obsáhl všechna obvodní oddělení policie Olomouckého kraje, aby bylo patrno, zda jsou syndromem vyhoření zasaženy pouze zmíněné dva územní odbory</w:t>
      </w:r>
      <w:r w:rsidR="000C5356">
        <w:t>,</w:t>
      </w:r>
      <w:r>
        <w:t xml:space="preserve"> nebo zasahuje i</w:t>
      </w:r>
      <w:r w:rsidR="000C5356">
        <w:t> </w:t>
      </w:r>
      <w:r>
        <w:t>na zbývající obvo</w:t>
      </w:r>
      <w:r w:rsidR="000C5356">
        <w:t>dní oddělení Olomouckého kraje.</w:t>
      </w:r>
    </w:p>
    <w:p w14:paraId="1E653C52" w14:textId="4E8AAD18" w:rsidR="00127E49" w:rsidRDefault="00A310C9" w:rsidP="00127E49">
      <w:r>
        <w:t>V</w:t>
      </w:r>
      <w:r w:rsidR="00C94A9B">
        <w:t xml:space="preserve">ýsledky výzkumné části bakalářské práce </w:t>
      </w:r>
      <w:r>
        <w:t xml:space="preserve">považuji </w:t>
      </w:r>
      <w:r w:rsidR="00C94A9B">
        <w:t>za</w:t>
      </w:r>
      <w:r w:rsidR="000C5356">
        <w:t xml:space="preserve"> </w:t>
      </w:r>
      <w:r w:rsidR="00C94A9B">
        <w:t>alarmující</w:t>
      </w:r>
      <w:r w:rsidR="000C5356">
        <w:t>,</w:t>
      </w:r>
      <w:r w:rsidR="00C94A9B">
        <w:t xml:space="preserve"> a</w:t>
      </w:r>
      <w:r w:rsidR="000C5356">
        <w:t> </w:t>
      </w:r>
      <w:r w:rsidR="00C94A9B">
        <w:t>měla by jim být věnována náležitá pozornost.</w:t>
      </w:r>
      <w:r w:rsidR="000C5356">
        <w:t xml:space="preserve"> </w:t>
      </w:r>
      <w:r w:rsidR="00C94A9B">
        <w:t>Jelikož není syndrom vyhoření považován za nemoc, bývá často ve spol</w:t>
      </w:r>
      <w:r w:rsidR="000508A8">
        <w:t>ečnosti přehlížen jako problém,</w:t>
      </w:r>
      <w:r w:rsidR="00C94A9B">
        <w:t xml:space="preserve"> je snaha o</w:t>
      </w:r>
      <w:r w:rsidR="000C5356">
        <w:t> </w:t>
      </w:r>
      <w:r w:rsidR="00C94A9B">
        <w:t>něm vůbec nemluvi</w:t>
      </w:r>
      <w:r w:rsidR="000508A8">
        <w:t>t a</w:t>
      </w:r>
      <w:r w:rsidR="000C5356">
        <w:t> </w:t>
      </w:r>
      <w:r w:rsidR="000508A8">
        <w:t>předstíra</w:t>
      </w:r>
      <w:r w:rsidR="000C5356">
        <w:t>t, že něco takového neexistuje.</w:t>
      </w:r>
      <w:r w:rsidR="00127E49">
        <w:t xml:space="preserve"> </w:t>
      </w:r>
      <w:r w:rsidR="00127E49" w:rsidRPr="0065305A">
        <w:t>Také u</w:t>
      </w:r>
      <w:r w:rsidR="00BF020F" w:rsidRPr="0065305A">
        <w:t> </w:t>
      </w:r>
      <w:r w:rsidR="00127E49" w:rsidRPr="0065305A">
        <w:t>policie je syndrom vyhoření považován spíše za tabu a</w:t>
      </w:r>
      <w:r w:rsidR="00BF020F" w:rsidRPr="0065305A">
        <w:t> </w:t>
      </w:r>
      <w:r w:rsidR="00127E49" w:rsidRPr="0065305A">
        <w:t>osobně jsem se nesetkala s tím, že by byl někde řešen nebo že by se jím někdo zabýval.</w:t>
      </w:r>
      <w:r w:rsidR="00E80EC5" w:rsidRPr="0065305A">
        <w:t xml:space="preserve"> Literatura k dané problematice zabývající se přímo policejní tématikou je spíše výjimkou a</w:t>
      </w:r>
      <w:r w:rsidR="0065305A" w:rsidRPr="0065305A">
        <w:t> </w:t>
      </w:r>
      <w:r w:rsidR="00E80EC5" w:rsidRPr="0065305A">
        <w:t>v případě dalšího h</w:t>
      </w:r>
      <w:r w:rsidR="00144225" w:rsidRPr="0065305A">
        <w:t>ledání na intranetových stránkách policie je situace totožná.</w:t>
      </w:r>
    </w:p>
    <w:p w14:paraId="4372B80C" w14:textId="4D15DCCD" w:rsidR="00DD5FBF" w:rsidRDefault="00556BE2" w:rsidP="00DD5FBF">
      <w:r>
        <w:lastRenderedPageBreak/>
        <w:t>Práce policisty je náročná</w:t>
      </w:r>
      <w:r w:rsidR="000B1778">
        <w:t xml:space="preserve"> ve všech směrech</w:t>
      </w:r>
      <w:r w:rsidR="00A940AE">
        <w:t>, proto prochází policisté výběrovým řízením, které by mělo zaručit jej</w:t>
      </w:r>
      <w:r w:rsidR="007632EF">
        <w:t xml:space="preserve">ich vyšší odolnost </w:t>
      </w:r>
      <w:r w:rsidR="00A940AE">
        <w:t>po zdravotní, psychické a</w:t>
      </w:r>
      <w:r w:rsidR="000C5356">
        <w:t> </w:t>
      </w:r>
      <w:r w:rsidR="00A940AE">
        <w:t>fyzické stránce. V</w:t>
      </w:r>
      <w:r w:rsidR="00737D6A">
        <w:t>e</w:t>
      </w:r>
      <w:r w:rsidR="007632EF">
        <w:t xml:space="preserve"> </w:t>
      </w:r>
      <w:r w:rsidR="00A940AE">
        <w:t xml:space="preserve">své práci se však policisté setkávají </w:t>
      </w:r>
      <w:r w:rsidR="00C26824">
        <w:t>i</w:t>
      </w:r>
      <w:r w:rsidR="007632EF">
        <w:t> </w:t>
      </w:r>
      <w:r w:rsidR="00C26824">
        <w:t>s extrémně traumatizujícími událostmi, které se mohou negativně projevit na jejich psychice a</w:t>
      </w:r>
      <w:r w:rsidR="007632EF">
        <w:t> </w:t>
      </w:r>
      <w:r w:rsidR="00C26824">
        <w:t>může docházet ke změně jejich chování</w:t>
      </w:r>
      <w:r w:rsidR="007632EF">
        <w:t>,</w:t>
      </w:r>
      <w:r w:rsidR="00C26824">
        <w:t xml:space="preserve"> n</w:t>
      </w:r>
      <w:r w:rsidR="003636B3">
        <w:t>apř.</w:t>
      </w:r>
      <w:r w:rsidR="007632EF">
        <w:t> </w:t>
      </w:r>
      <w:r w:rsidR="003636B3">
        <w:t>agresivitě,</w:t>
      </w:r>
      <w:r w:rsidR="00AE75B7">
        <w:t xml:space="preserve"> nervozitě,</w:t>
      </w:r>
      <w:r w:rsidR="007632EF">
        <w:t xml:space="preserve"> </w:t>
      </w:r>
      <w:r w:rsidR="003636B3">
        <w:t>podrážděnosti,</w:t>
      </w:r>
      <w:r w:rsidR="00AE75B7">
        <w:t xml:space="preserve"> únavě,</w:t>
      </w:r>
      <w:r w:rsidR="003636B3">
        <w:t xml:space="preserve"> </w:t>
      </w:r>
      <w:r w:rsidR="00576BF3">
        <w:t>chybovosti</w:t>
      </w:r>
      <w:r w:rsidR="007632EF">
        <w:t> </w:t>
      </w:r>
      <w:r w:rsidR="00353D12">
        <w:t>apod.</w:t>
      </w:r>
      <w:r w:rsidR="00576BF3">
        <w:t xml:space="preserve">, </w:t>
      </w:r>
      <w:r w:rsidR="00353D12">
        <w:t xml:space="preserve">což </w:t>
      </w:r>
      <w:r w:rsidR="00576BF3">
        <w:t>negativně ovlivňuje výkony jak ve službě</w:t>
      </w:r>
      <w:r w:rsidR="007632EF">
        <w:t>,</w:t>
      </w:r>
      <w:r w:rsidR="00576BF3">
        <w:t xml:space="preserve"> tak vztahy na pracovišti.</w:t>
      </w:r>
    </w:p>
    <w:p w14:paraId="20B3706A" w14:textId="14C3A25F" w:rsidR="000C5356" w:rsidRDefault="007A7A2D" w:rsidP="000C5356">
      <w:r>
        <w:t>Dalšími příčinami vyhoření mohou být nedostatek času na úkoly, nadměrná administrativa, jednání a</w:t>
      </w:r>
      <w:r w:rsidR="007632EF">
        <w:t> </w:t>
      </w:r>
      <w:r>
        <w:t>konflikty s agresivními občany, tlak a</w:t>
      </w:r>
      <w:r w:rsidR="007632EF">
        <w:t> </w:t>
      </w:r>
      <w:r>
        <w:t>kontroly vedoucích pracovníků.</w:t>
      </w:r>
    </w:p>
    <w:p w14:paraId="3038C5CB" w14:textId="43564C8D" w:rsidR="00144225" w:rsidRPr="00600019" w:rsidRDefault="00144225" w:rsidP="000C5356">
      <w:r w:rsidRPr="00600019">
        <w:t>Bylo by dobré se v budoucnu zaměřit také na konkrétní příčiny, které u policistů Územního odboru Přerov a Územního odboru Prostějov způsobují vyhoření.</w:t>
      </w:r>
    </w:p>
    <w:p w14:paraId="1EEC4BD5" w14:textId="77777777" w:rsidR="000C5356" w:rsidRDefault="000C5356" w:rsidP="000C5356">
      <w:pPr>
        <w:sectPr w:rsidR="000C5356" w:rsidSect="00B54FAB">
          <w:pgSz w:w="11906" w:h="16838"/>
          <w:pgMar w:top="1418" w:right="1134" w:bottom="1418" w:left="1701" w:header="709" w:footer="709" w:gutter="0"/>
          <w:cols w:space="708"/>
          <w:docGrid w:linePitch="360"/>
        </w:sectPr>
      </w:pPr>
    </w:p>
    <w:p w14:paraId="6A25DC21" w14:textId="77777777" w:rsidR="001A3571" w:rsidRDefault="0074304F" w:rsidP="00C144D6">
      <w:pPr>
        <w:pStyle w:val="Nadpis1"/>
        <w:numPr>
          <w:ilvl w:val="0"/>
          <w:numId w:val="0"/>
        </w:numPr>
        <w:ind w:left="567" w:hanging="567"/>
      </w:pPr>
      <w:bookmarkStart w:id="126" w:name="_Toc119170040"/>
      <w:bookmarkStart w:id="127" w:name="_Toc121102228"/>
      <w:r>
        <w:lastRenderedPageBreak/>
        <w:t>Závěr</w:t>
      </w:r>
      <w:bookmarkEnd w:id="126"/>
      <w:bookmarkEnd w:id="127"/>
    </w:p>
    <w:p w14:paraId="497ACF34" w14:textId="06BB7B34" w:rsidR="00E10522" w:rsidRDefault="00E10522" w:rsidP="007632EF">
      <w:pPr>
        <w:ind w:firstLine="0"/>
      </w:pPr>
      <w:r>
        <w:t xml:space="preserve">Předložená bakalářská práce byla zaměřena na </w:t>
      </w:r>
      <w:r w:rsidR="00735159">
        <w:t>zjištění</w:t>
      </w:r>
      <w:r w:rsidR="00BB6E09">
        <w:t>,</w:t>
      </w:r>
      <w:r w:rsidR="00735159">
        <w:t xml:space="preserve"> zda se</w:t>
      </w:r>
      <w:r>
        <w:t xml:space="preserve"> syndrom vyhoření</w:t>
      </w:r>
      <w:r w:rsidR="00735159">
        <w:t xml:space="preserve"> vyskytuje</w:t>
      </w:r>
      <w:r>
        <w:t xml:space="preserve"> u</w:t>
      </w:r>
      <w:r w:rsidR="007632EF">
        <w:t> </w:t>
      </w:r>
      <w:r>
        <w:t>příslušníků Policie České republiky</w:t>
      </w:r>
      <w:r w:rsidR="001935AE">
        <w:t xml:space="preserve"> </w:t>
      </w:r>
      <w:r w:rsidR="006F424A">
        <w:t xml:space="preserve">vykonávajících službu </w:t>
      </w:r>
      <w:r w:rsidR="001935AE">
        <w:t>na obvodních odděleních</w:t>
      </w:r>
      <w:r w:rsidR="005E0E29">
        <w:t xml:space="preserve"> </w:t>
      </w:r>
      <w:r w:rsidR="001935AE">
        <w:t>v Olomouckém kraji, konkrétně v </w:t>
      </w:r>
      <w:r w:rsidR="001935AE" w:rsidRPr="00776283">
        <w:t xml:space="preserve">Územním odboru Přerov a </w:t>
      </w:r>
      <w:r w:rsidR="005142F1" w:rsidRPr="00776283">
        <w:t xml:space="preserve">Územním odboru </w:t>
      </w:r>
      <w:r w:rsidR="001935AE" w:rsidRPr="00776283">
        <w:t>Prostějov</w:t>
      </w:r>
      <w:r w:rsidR="007632EF" w:rsidRPr="00776283">
        <w:t>.</w:t>
      </w:r>
    </w:p>
    <w:p w14:paraId="076BE957" w14:textId="77777777" w:rsidR="0072597E" w:rsidRDefault="0072597E" w:rsidP="007632EF">
      <w:r>
        <w:t>Bakalářská práce je složena ze dvou částí</w:t>
      </w:r>
      <w:r w:rsidR="007632EF">
        <w:t xml:space="preserve">, </w:t>
      </w:r>
      <w:r>
        <w:t>teoretické a</w:t>
      </w:r>
      <w:r w:rsidR="007632EF">
        <w:t> </w:t>
      </w:r>
      <w:r>
        <w:t xml:space="preserve">empirické. </w:t>
      </w:r>
      <w:r w:rsidR="00A95861">
        <w:t>Teoretická č</w:t>
      </w:r>
      <w:r w:rsidR="007632EF">
        <w:t>ást je členěna do pěti kapitol.</w:t>
      </w:r>
    </w:p>
    <w:p w14:paraId="51E37437" w14:textId="7974E63E" w:rsidR="00A95861" w:rsidRDefault="00116EE6" w:rsidP="007632EF">
      <w:r>
        <w:t>Úvodní kapitola se věnuje zátěžovým situacím, které jsou součástí život</w:t>
      </w:r>
      <w:r w:rsidR="007632EF">
        <w:t xml:space="preserve">a </w:t>
      </w:r>
      <w:r>
        <w:t>každého člověka. Objevují se v různých intenzitách a</w:t>
      </w:r>
      <w:r w:rsidR="007632EF">
        <w:t> </w:t>
      </w:r>
      <w:r>
        <w:t xml:space="preserve">každý se s nimi vyrovnává jinak. Jsou však lidé, kteří se díky své profesi se zátěžovými situacemi potkávají mnohem častěji než běžní občané. Mezi tyto profese </w:t>
      </w:r>
      <w:r w:rsidR="00170EF4">
        <w:t>se řadí</w:t>
      </w:r>
      <w:r>
        <w:t xml:space="preserve"> také profese policisty</w:t>
      </w:r>
      <w:r w:rsidRPr="00776283">
        <w:t xml:space="preserve">, proto </w:t>
      </w:r>
      <w:r w:rsidR="00170EF4" w:rsidRPr="00776283">
        <w:t>úvodní kapitola seznamuje</w:t>
      </w:r>
      <w:r w:rsidR="00C63278" w:rsidRPr="00776283">
        <w:t xml:space="preserve"> s</w:t>
      </w:r>
      <w:r w:rsidR="00C63278">
        <w:t> pojmy zátěžové situace a</w:t>
      </w:r>
      <w:r w:rsidR="007632EF">
        <w:t> </w:t>
      </w:r>
      <w:r w:rsidR="00C63278">
        <w:t>konkrétněji s</w:t>
      </w:r>
      <w:r w:rsidR="007632EF">
        <w:t> </w:t>
      </w:r>
      <w:r w:rsidR="00C63278">
        <w:t>termíny frustrace, deprivace, konflikt a</w:t>
      </w:r>
      <w:r w:rsidR="007632EF">
        <w:t> </w:t>
      </w:r>
      <w:r w:rsidR="00C63278">
        <w:t>stres. Popsali jsme</w:t>
      </w:r>
      <w:r w:rsidR="006F424A">
        <w:t>,</w:t>
      </w:r>
      <w:r w:rsidR="00C63278">
        <w:t xml:space="preserve"> jaké jso</w:t>
      </w:r>
      <w:r w:rsidR="007632EF">
        <w:t>u jejich příčiny, dělení, fáze.</w:t>
      </w:r>
    </w:p>
    <w:p w14:paraId="1DEE3202" w14:textId="77777777" w:rsidR="00793F7D" w:rsidRDefault="00793F7D" w:rsidP="007632EF">
      <w:r>
        <w:t xml:space="preserve">Druhá kapitola </w:t>
      </w:r>
      <w:r w:rsidR="00735159">
        <w:t xml:space="preserve">definuje </w:t>
      </w:r>
      <w:r>
        <w:t xml:space="preserve">obecně syndrom vyhoření. </w:t>
      </w:r>
      <w:r w:rsidR="00586A07">
        <w:t xml:space="preserve">Zabývá se otázkou, co je to vlastně </w:t>
      </w:r>
      <w:r w:rsidR="00610098">
        <w:t xml:space="preserve">burnout </w:t>
      </w:r>
      <w:r w:rsidR="00586A07">
        <w:t>syndrom. Vysvětluje</w:t>
      </w:r>
      <w:r w:rsidR="006F424A">
        <w:t>,</w:t>
      </w:r>
      <w:r w:rsidR="00586A07">
        <w:t xml:space="preserve"> jaké jsou jeho příčiny, fáze</w:t>
      </w:r>
      <w:r w:rsidR="00735159">
        <w:t xml:space="preserve">. Popisuje úrovně příznaků </w:t>
      </w:r>
      <w:r w:rsidR="00610098">
        <w:t>jak po stránce fyzické, psychické</w:t>
      </w:r>
      <w:r w:rsidR="007632EF">
        <w:t>,</w:t>
      </w:r>
      <w:r w:rsidR="00610098">
        <w:t xml:space="preserve"> tak na úrovni sociálních vztahů, ve kterých se člověk pohybuje každý den. V neposlední řadě jsou vyjmenovány profese, které jsou častěji v kontaktu s</w:t>
      </w:r>
      <w:r w:rsidR="007632EF">
        <w:t> </w:t>
      </w:r>
      <w:r w:rsidR="00610098">
        <w:t xml:space="preserve">některým druhem zátěžových situací </w:t>
      </w:r>
      <w:r w:rsidR="00E256DE">
        <w:t>a</w:t>
      </w:r>
      <w:r w:rsidR="007632EF">
        <w:t> </w:t>
      </w:r>
      <w:r w:rsidR="00E256DE">
        <w:t>jsou také b</w:t>
      </w:r>
      <w:r w:rsidR="007632EF">
        <w:t>líže vzniku uvedeného syndromu.</w:t>
      </w:r>
    </w:p>
    <w:p w14:paraId="560129E7" w14:textId="77777777" w:rsidR="00586A07" w:rsidRPr="00A50A47" w:rsidRDefault="0019638A" w:rsidP="007632EF">
      <w:pPr>
        <w:rPr>
          <w:rFonts w:cs="Times New Roman"/>
          <w:color w:val="0D0D0D" w:themeColor="text1" w:themeTint="F2"/>
          <w:szCs w:val="24"/>
        </w:rPr>
      </w:pPr>
      <w:r>
        <w:t>T</w:t>
      </w:r>
      <w:r w:rsidR="00586A07">
        <w:t>řetí kapitol</w:t>
      </w:r>
      <w:r>
        <w:t>a seznamuje s</w:t>
      </w:r>
      <w:r w:rsidR="007632EF">
        <w:t> </w:t>
      </w:r>
      <w:r w:rsidR="009C159D">
        <w:rPr>
          <w:rFonts w:cs="Times New Roman"/>
          <w:szCs w:val="24"/>
        </w:rPr>
        <w:t>organizační strukturou Policie České republiky jako bezpečnostním sborem</w:t>
      </w:r>
      <w:r>
        <w:rPr>
          <w:rFonts w:cs="Times New Roman"/>
          <w:szCs w:val="24"/>
        </w:rPr>
        <w:t xml:space="preserve">, popisuje příslušníka policie </w:t>
      </w:r>
      <w:r w:rsidR="00CD7EEE">
        <w:rPr>
          <w:rFonts w:cs="Times New Roman"/>
          <w:szCs w:val="24"/>
        </w:rPr>
        <w:t>a</w:t>
      </w:r>
      <w:r w:rsidR="007632EF">
        <w:rPr>
          <w:rFonts w:cs="Times New Roman"/>
          <w:szCs w:val="24"/>
        </w:rPr>
        <w:t> </w:t>
      </w:r>
      <w:r w:rsidR="00CD7EEE">
        <w:rPr>
          <w:rFonts w:cs="Times New Roman"/>
          <w:szCs w:val="24"/>
        </w:rPr>
        <w:t xml:space="preserve">dále rozebírá pouze pořádkovou policii jako jednu ze složek celé organizace. </w:t>
      </w:r>
      <w:r w:rsidR="0051278F">
        <w:rPr>
          <w:rFonts w:cs="Times New Roman"/>
          <w:szCs w:val="24"/>
        </w:rPr>
        <w:t>Jelikož je bakalářská práce ve výzkumné části zaměřena na policisty z oddělení pořádkové policie Olomouckého kraje</w:t>
      </w:r>
      <w:r w:rsidR="00526511">
        <w:rPr>
          <w:rFonts w:cs="Times New Roman"/>
          <w:szCs w:val="24"/>
        </w:rPr>
        <w:t>,</w:t>
      </w:r>
      <w:r w:rsidR="0051278F">
        <w:rPr>
          <w:rFonts w:cs="Times New Roman"/>
          <w:szCs w:val="24"/>
        </w:rPr>
        <w:t xml:space="preserve"> je ve třetí části </w:t>
      </w:r>
      <w:r w:rsidR="00400DFB">
        <w:rPr>
          <w:rFonts w:cs="Times New Roman"/>
          <w:szCs w:val="24"/>
        </w:rPr>
        <w:t>stručně popsáno Krajské ředitelství policie Olomouckého kraje a</w:t>
      </w:r>
      <w:r w:rsidR="007632EF">
        <w:rPr>
          <w:rFonts w:cs="Times New Roman"/>
          <w:szCs w:val="24"/>
        </w:rPr>
        <w:t> </w:t>
      </w:r>
      <w:r w:rsidR="00400DFB">
        <w:rPr>
          <w:rFonts w:cs="Times New Roman"/>
          <w:szCs w:val="24"/>
        </w:rPr>
        <w:t xml:space="preserve">podstatnější část se zabývá náplní práce policistů na obvodních odděleních. </w:t>
      </w:r>
      <w:r w:rsidR="00400DFB" w:rsidRPr="00A50A47">
        <w:rPr>
          <w:rFonts w:cs="Times New Roman"/>
          <w:color w:val="0D0D0D" w:themeColor="text1" w:themeTint="F2"/>
          <w:szCs w:val="24"/>
        </w:rPr>
        <w:t xml:space="preserve">V kapitole se také </w:t>
      </w:r>
      <w:r w:rsidR="00807B93" w:rsidRPr="00A50A47">
        <w:rPr>
          <w:rFonts w:cs="Times New Roman"/>
          <w:color w:val="0D0D0D" w:themeColor="text1" w:themeTint="F2"/>
          <w:szCs w:val="24"/>
        </w:rPr>
        <w:t>okrajově seznámíme s přijímacím řízením k policii.</w:t>
      </w:r>
    </w:p>
    <w:p w14:paraId="05B15F15" w14:textId="084EC49C" w:rsidR="00807B93" w:rsidRDefault="00765640" w:rsidP="007632EF">
      <w:pPr>
        <w:rPr>
          <w:rFonts w:cs="Times New Roman"/>
          <w:szCs w:val="24"/>
        </w:rPr>
      </w:pPr>
      <w:r>
        <w:rPr>
          <w:rFonts w:cs="Times New Roman"/>
          <w:szCs w:val="24"/>
        </w:rPr>
        <w:t>Předposlední kapitola</w:t>
      </w:r>
      <w:r w:rsidR="001F3961">
        <w:rPr>
          <w:rFonts w:cs="Times New Roman"/>
          <w:szCs w:val="24"/>
        </w:rPr>
        <w:t xml:space="preserve"> teoretické části bakalářské práce </w:t>
      </w:r>
      <w:r w:rsidR="00301245">
        <w:rPr>
          <w:rFonts w:cs="Times New Roman"/>
          <w:szCs w:val="24"/>
        </w:rPr>
        <w:t>vysvětl</w:t>
      </w:r>
      <w:r>
        <w:rPr>
          <w:rFonts w:cs="Times New Roman"/>
          <w:szCs w:val="24"/>
        </w:rPr>
        <w:t>uje</w:t>
      </w:r>
      <w:r w:rsidR="00526511">
        <w:rPr>
          <w:rFonts w:cs="Times New Roman"/>
          <w:szCs w:val="24"/>
        </w:rPr>
        <w:t>,</w:t>
      </w:r>
      <w:r w:rsidR="00301245">
        <w:rPr>
          <w:rFonts w:cs="Times New Roman"/>
          <w:szCs w:val="24"/>
        </w:rPr>
        <w:t xml:space="preserve"> v</w:t>
      </w:r>
      <w:r w:rsidR="009D29E6">
        <w:rPr>
          <w:rFonts w:cs="Times New Roman"/>
          <w:szCs w:val="24"/>
        </w:rPr>
        <w:t> </w:t>
      </w:r>
      <w:r w:rsidR="00301245">
        <w:rPr>
          <w:rFonts w:cs="Times New Roman"/>
          <w:szCs w:val="24"/>
        </w:rPr>
        <w:t xml:space="preserve">jakých situacích se policisté nejčastěji setkávají se </w:t>
      </w:r>
      <w:r w:rsidR="001E1E84">
        <w:rPr>
          <w:rFonts w:cs="Times New Roman"/>
          <w:szCs w:val="24"/>
        </w:rPr>
        <w:t>stresem a</w:t>
      </w:r>
      <w:r w:rsidR="00D347DD">
        <w:rPr>
          <w:rFonts w:cs="Times New Roman"/>
          <w:szCs w:val="24"/>
        </w:rPr>
        <w:t> </w:t>
      </w:r>
      <w:r w:rsidR="001E1E84">
        <w:rPr>
          <w:rFonts w:cs="Times New Roman"/>
          <w:szCs w:val="24"/>
        </w:rPr>
        <w:t>zátěží</w:t>
      </w:r>
      <w:r w:rsidR="00D80859">
        <w:rPr>
          <w:rFonts w:cs="Times New Roman"/>
          <w:szCs w:val="24"/>
        </w:rPr>
        <w:t xml:space="preserve">. </w:t>
      </w:r>
      <w:r w:rsidR="005E2DC4">
        <w:rPr>
          <w:rFonts w:cs="Times New Roman"/>
          <w:szCs w:val="24"/>
        </w:rPr>
        <w:t>Uvádí</w:t>
      </w:r>
      <w:r w:rsidR="00CE680C">
        <w:rPr>
          <w:rFonts w:cs="Times New Roman"/>
          <w:szCs w:val="24"/>
        </w:rPr>
        <w:t xml:space="preserve"> druhy zátěže od lehčích forem</w:t>
      </w:r>
      <w:r w:rsidR="00D347DD">
        <w:rPr>
          <w:rFonts w:cs="Times New Roman"/>
          <w:szCs w:val="24"/>
        </w:rPr>
        <w:t xml:space="preserve"> po extrémní či traumatizující. </w:t>
      </w:r>
      <w:r w:rsidR="00B41D1E">
        <w:rPr>
          <w:rFonts w:cs="Times New Roman"/>
          <w:szCs w:val="24"/>
        </w:rPr>
        <w:t>Čtvrtá</w:t>
      </w:r>
      <w:r w:rsidR="00CE680C">
        <w:rPr>
          <w:rFonts w:cs="Times New Roman"/>
          <w:szCs w:val="24"/>
        </w:rPr>
        <w:t xml:space="preserve"> část je mimo jiné také zaměřena na obecné stresující faktory v zaměstnání. </w:t>
      </w:r>
      <w:r w:rsidR="00B41D1E">
        <w:rPr>
          <w:rFonts w:cs="Times New Roman"/>
          <w:szCs w:val="24"/>
        </w:rPr>
        <w:t>Policisté se často ocitají v situacích, které kladou zvýšené nároky na fyzickou i</w:t>
      </w:r>
      <w:r w:rsidR="00D347DD">
        <w:rPr>
          <w:rFonts w:cs="Times New Roman"/>
          <w:szCs w:val="24"/>
        </w:rPr>
        <w:t> </w:t>
      </w:r>
      <w:r w:rsidR="00B41D1E">
        <w:rPr>
          <w:rFonts w:cs="Times New Roman"/>
          <w:szCs w:val="24"/>
        </w:rPr>
        <w:t xml:space="preserve">psychickou stránku </w:t>
      </w:r>
      <w:r w:rsidR="00D347DD">
        <w:rPr>
          <w:rFonts w:cs="Times New Roman"/>
          <w:szCs w:val="24"/>
        </w:rPr>
        <w:t>j</w:t>
      </w:r>
      <w:r w:rsidR="00B41D1E">
        <w:rPr>
          <w:rFonts w:cs="Times New Roman"/>
          <w:szCs w:val="24"/>
        </w:rPr>
        <w:t>eho</w:t>
      </w:r>
      <w:r w:rsidR="00D347DD">
        <w:rPr>
          <w:rFonts w:cs="Times New Roman"/>
          <w:szCs w:val="24"/>
        </w:rPr>
        <w:t xml:space="preserve"> </w:t>
      </w:r>
      <w:r w:rsidR="00B41D1E">
        <w:rPr>
          <w:rFonts w:cs="Times New Roman"/>
          <w:szCs w:val="24"/>
        </w:rPr>
        <w:t xml:space="preserve">osobnosti. Právě proto v rámci přijímacího řízení absolvují kromě jiných složek také </w:t>
      </w:r>
      <w:r w:rsidR="00B41D1E" w:rsidRPr="00776283">
        <w:rPr>
          <w:rFonts w:cs="Times New Roman"/>
          <w:szCs w:val="24"/>
        </w:rPr>
        <w:t xml:space="preserve">psychotesty. </w:t>
      </w:r>
      <w:r w:rsidR="006C4DB7" w:rsidRPr="00776283">
        <w:rPr>
          <w:rFonts w:cs="Times New Roman"/>
          <w:szCs w:val="24"/>
        </w:rPr>
        <w:t>Avšak ani ty nemohou zaručit, že se pod tíhou stresových či zátěžových situací psychika policisty nemůže podlomit.</w:t>
      </w:r>
    </w:p>
    <w:p w14:paraId="00996C25" w14:textId="77777777" w:rsidR="00586A07" w:rsidRDefault="00CE680C" w:rsidP="007632EF">
      <w:r>
        <w:lastRenderedPageBreak/>
        <w:t>Poslední kapitola teoretické části práce se zabývá prevencí syndromu vyhoření</w:t>
      </w:r>
      <w:r w:rsidR="00E80B6F">
        <w:t xml:space="preserve"> jak ze strany policisty samotného, tak také ze strany </w:t>
      </w:r>
      <w:r w:rsidR="00673E93">
        <w:t>vedoucích pracovníků</w:t>
      </w:r>
      <w:r w:rsidR="00222D8B">
        <w:t>. Popisuje copingové strategie</w:t>
      </w:r>
      <w:r w:rsidR="00673E93">
        <w:t>, s</w:t>
      </w:r>
      <w:r w:rsidR="00E80B6F">
        <w:t>eznamuje</w:t>
      </w:r>
      <w:r>
        <w:t xml:space="preserve"> ale </w:t>
      </w:r>
      <w:r w:rsidR="00E80B6F">
        <w:t>také s případnou</w:t>
      </w:r>
      <w:r>
        <w:t xml:space="preserve"> intervencí</w:t>
      </w:r>
      <w:r w:rsidR="00E80B6F">
        <w:t xml:space="preserve"> v podobě </w:t>
      </w:r>
      <w:r w:rsidR="00B63A0B">
        <w:t>anonymní linky pomoci v krizi, posttraumatick</w:t>
      </w:r>
      <w:r w:rsidR="00D347DD">
        <w:t>é intervenční péče nebo využití</w:t>
      </w:r>
      <w:r w:rsidR="00B63A0B">
        <w:t xml:space="preserve"> policejního psychologa.</w:t>
      </w:r>
    </w:p>
    <w:p w14:paraId="18D66DCF" w14:textId="2737D50E" w:rsidR="009A214E" w:rsidRDefault="009A214E" w:rsidP="007632EF">
      <w:r>
        <w:t>V</w:t>
      </w:r>
      <w:r w:rsidR="00D347DD">
        <w:t> </w:t>
      </w:r>
      <w:r>
        <w:t xml:space="preserve">empirické části práce byl realizován samotný výzkum </w:t>
      </w:r>
      <w:r w:rsidRPr="00E6163C">
        <w:t xml:space="preserve">vedoucí ke </w:t>
      </w:r>
      <w:r w:rsidR="00D347DD" w:rsidRPr="00E6163C">
        <w:t xml:space="preserve">splnění </w:t>
      </w:r>
      <w:r w:rsidRPr="00923C9D">
        <w:t>cíle práce, a</w:t>
      </w:r>
      <w:r w:rsidR="00D347DD" w:rsidRPr="00923C9D">
        <w:t> </w:t>
      </w:r>
      <w:r w:rsidRPr="00923C9D">
        <w:t xml:space="preserve">to </w:t>
      </w:r>
      <w:r w:rsidR="00E6163C" w:rsidRPr="00923C9D">
        <w:t xml:space="preserve">zjistit, </w:t>
      </w:r>
      <w:r w:rsidRPr="00923C9D">
        <w:t>zda jsou policisté Územního odboru Přerov a</w:t>
      </w:r>
      <w:r w:rsidR="00D347DD" w:rsidRPr="00923C9D">
        <w:t> </w:t>
      </w:r>
      <w:r w:rsidR="00E6163C" w:rsidRPr="00923C9D">
        <w:t xml:space="preserve">Územního odboru </w:t>
      </w:r>
      <w:r w:rsidRPr="00923C9D">
        <w:t>Prostějov ohrožení</w:t>
      </w:r>
      <w:r>
        <w:t xml:space="preserve"> syndromem vyhoření</w:t>
      </w:r>
      <w:r w:rsidR="00D347DD">
        <w:t>,</w:t>
      </w:r>
      <w:r>
        <w:t xml:space="preserve"> či</w:t>
      </w:r>
      <w:r w:rsidR="00D347DD">
        <w:t> </w:t>
      </w:r>
      <w:r>
        <w:t>nikoliv. K provedení výzkumu byl využit dotazník MBI</w:t>
      </w:r>
      <w:r w:rsidR="00D347DD">
        <w:t>, tedy Mas</w:t>
      </w:r>
      <w:r>
        <w:t>lach Burnout Invertory od autorek Christiny Maslach a</w:t>
      </w:r>
      <w:r w:rsidR="00D347DD">
        <w:t> </w:t>
      </w:r>
      <w:r>
        <w:t>Susan E.</w:t>
      </w:r>
      <w:r w:rsidR="00D347DD">
        <w:t> </w:t>
      </w:r>
      <w:r>
        <w:t>Jackson. Jedná se o</w:t>
      </w:r>
      <w:r w:rsidR="00D347DD">
        <w:t> </w:t>
      </w:r>
      <w:r>
        <w:t>nejběžněji užívaný dotazník ke</w:t>
      </w:r>
      <w:r w:rsidR="00D347DD">
        <w:t> </w:t>
      </w:r>
      <w:r>
        <w:t>zjišťování syndromu vyhoření. Dotazník byl rozdán v</w:t>
      </w:r>
      <w:r w:rsidR="00D347DD">
        <w:t> </w:t>
      </w:r>
      <w:r>
        <w:t xml:space="preserve">papírové formě policistům na všechna obvodní oddělení </w:t>
      </w:r>
      <w:r w:rsidR="00E6163C">
        <w:t>zmíněných dvou odborů</w:t>
      </w:r>
      <w:r>
        <w:t>. Výzkum probíhal bez závažnějších problémů. Navrácené dotazníky měly vypovídající hodnotu, žádný nemusel být vyřazen. Získané výsledky byly zpracovány z větší části do grafů. Stanovený výzkum přinesl odpověď na cílovou otázku</w:t>
      </w:r>
      <w:r w:rsidR="00D347DD">
        <w:t>,</w:t>
      </w:r>
      <w:r>
        <w:t xml:space="preserve"> a</w:t>
      </w:r>
      <w:r w:rsidR="00D347DD">
        <w:t> </w:t>
      </w:r>
      <w:r>
        <w:t>to, že policisté na obvodních odděleních Územního odboru Přerov a</w:t>
      </w:r>
      <w:r w:rsidR="00D347DD">
        <w:t> </w:t>
      </w:r>
      <w:r w:rsidR="00E6163C">
        <w:t xml:space="preserve">Územního odboru </w:t>
      </w:r>
      <w:r>
        <w:t>Prostějov jsou ve větší míře zasaženi příznaky syndromu vyhoření. Znamená to, že tito policisté jsou více ohrožení zátěžovými situacemi, se kterými se setkávají v rámci výkonu služby, může jim činit větší problémy se s takovými situacemi vyrovnávat, jsou ohrožení</w:t>
      </w:r>
      <w:r w:rsidR="00D347DD">
        <w:t xml:space="preserve"> </w:t>
      </w:r>
      <w:r w:rsidR="00440D6C">
        <w:t>symptomy syndromu vyhoření</w:t>
      </w:r>
      <w:r w:rsidR="00F55052">
        <w:t xml:space="preserve">, což se může projevit </w:t>
      </w:r>
      <w:r w:rsidR="00016B18">
        <w:t xml:space="preserve">negativně </w:t>
      </w:r>
      <w:r w:rsidR="00F55052">
        <w:t xml:space="preserve">jak na jejich </w:t>
      </w:r>
      <w:r w:rsidR="00687782">
        <w:t>psychické stránce</w:t>
      </w:r>
      <w:r w:rsidR="00D347DD">
        <w:t>, tak fyzické.</w:t>
      </w:r>
    </w:p>
    <w:p w14:paraId="753F51AC" w14:textId="26D02962" w:rsidR="006E147D" w:rsidRDefault="00687782" w:rsidP="00C2773F">
      <w:pPr>
        <w:rPr>
          <w:rFonts w:cs="Times New Roman"/>
          <w:szCs w:val="24"/>
        </w:rPr>
      </w:pPr>
      <w:r>
        <w:rPr>
          <w:rFonts w:cs="Times New Roman"/>
          <w:szCs w:val="24"/>
        </w:rPr>
        <w:t xml:space="preserve">Předložená </w:t>
      </w:r>
      <w:r w:rsidR="00EC2696" w:rsidRPr="00EC2696">
        <w:rPr>
          <w:rFonts w:cs="Times New Roman"/>
          <w:szCs w:val="24"/>
        </w:rPr>
        <w:t>b</w:t>
      </w:r>
      <w:r>
        <w:rPr>
          <w:rFonts w:cs="Times New Roman"/>
          <w:szCs w:val="24"/>
        </w:rPr>
        <w:t xml:space="preserve">akalářská práce by měla </w:t>
      </w:r>
      <w:r w:rsidR="003E34FA">
        <w:rPr>
          <w:rFonts w:cs="Times New Roman"/>
          <w:szCs w:val="24"/>
        </w:rPr>
        <w:t xml:space="preserve">hlavně </w:t>
      </w:r>
      <w:r>
        <w:rPr>
          <w:rFonts w:cs="Times New Roman"/>
          <w:szCs w:val="24"/>
        </w:rPr>
        <w:t>sloužit jako</w:t>
      </w:r>
      <w:r w:rsidR="00EC2696" w:rsidRPr="00EC2696">
        <w:rPr>
          <w:rFonts w:cs="Times New Roman"/>
          <w:szCs w:val="24"/>
        </w:rPr>
        <w:t xml:space="preserve"> informativní zdroj</w:t>
      </w:r>
      <w:r>
        <w:rPr>
          <w:rFonts w:cs="Times New Roman"/>
          <w:szCs w:val="24"/>
        </w:rPr>
        <w:t xml:space="preserve"> vedení KŘP Olomouckého kraje a</w:t>
      </w:r>
      <w:r w:rsidR="00D347DD">
        <w:rPr>
          <w:rFonts w:cs="Times New Roman"/>
          <w:szCs w:val="24"/>
        </w:rPr>
        <w:t> </w:t>
      </w:r>
      <w:r>
        <w:rPr>
          <w:rFonts w:cs="Times New Roman"/>
          <w:szCs w:val="24"/>
        </w:rPr>
        <w:t>také</w:t>
      </w:r>
      <w:r w:rsidR="00EC2696" w:rsidRPr="00EC2696">
        <w:rPr>
          <w:rFonts w:cs="Times New Roman"/>
          <w:szCs w:val="24"/>
        </w:rPr>
        <w:t xml:space="preserve"> všem vedoucím pracovníkům každého dotče</w:t>
      </w:r>
      <w:r>
        <w:rPr>
          <w:rFonts w:cs="Times New Roman"/>
          <w:szCs w:val="24"/>
        </w:rPr>
        <w:t>ného obvodního oddělení policie, na kterém se policisté zúčastnili vyplnění dotazníků.</w:t>
      </w:r>
      <w:r w:rsidR="00334DEE">
        <w:rPr>
          <w:rFonts w:cs="Times New Roman"/>
          <w:szCs w:val="24"/>
        </w:rPr>
        <w:t xml:space="preserve"> Ze získaných výsled</w:t>
      </w:r>
      <w:r w:rsidR="00D347DD">
        <w:rPr>
          <w:rFonts w:cs="Times New Roman"/>
          <w:szCs w:val="24"/>
        </w:rPr>
        <w:t>k</w:t>
      </w:r>
      <w:r w:rsidR="00334DEE">
        <w:rPr>
          <w:rFonts w:cs="Times New Roman"/>
          <w:szCs w:val="24"/>
        </w:rPr>
        <w:t>ů lze konstatovat, že policisté na obvodních odděleních Územního odboru Přerov a</w:t>
      </w:r>
      <w:r w:rsidR="00D347DD">
        <w:rPr>
          <w:rFonts w:cs="Times New Roman"/>
          <w:szCs w:val="24"/>
        </w:rPr>
        <w:t> Ú</w:t>
      </w:r>
      <w:r w:rsidR="00334DEE">
        <w:rPr>
          <w:rFonts w:cs="Times New Roman"/>
          <w:szCs w:val="24"/>
        </w:rPr>
        <w:t>zemního odboru Prostějov jsou velkou měrou ohroženi syndromem vyhoření, přičemž by bylo nutno projevit podporu ze strany zaměstnavatele</w:t>
      </w:r>
      <w:r w:rsidR="00716EC4">
        <w:rPr>
          <w:rFonts w:cs="Times New Roman"/>
          <w:szCs w:val="24"/>
        </w:rPr>
        <w:t xml:space="preserve">, neboť </w:t>
      </w:r>
      <w:r w:rsidR="00AB6B35">
        <w:rPr>
          <w:rFonts w:cs="Times New Roman"/>
          <w:szCs w:val="24"/>
        </w:rPr>
        <w:t>právě role zaměstnavatele je při zvládání i předcházení syndromu vyhoření nezastupitelná</w:t>
      </w:r>
      <w:r w:rsidR="00716EC4">
        <w:rPr>
          <w:rFonts w:cs="Times New Roman"/>
          <w:szCs w:val="24"/>
        </w:rPr>
        <w:t xml:space="preserve"> </w:t>
      </w:r>
      <w:r w:rsidR="00275D9E" w:rsidRPr="00AB6B35">
        <w:rPr>
          <w:rFonts w:cs="Times New Roman"/>
          <w:szCs w:val="24"/>
        </w:rPr>
        <w:t>Vedoucí pracovníci mohou policistům poskytnout jak přímou pomoc</w:t>
      </w:r>
      <w:r w:rsidR="006E147D" w:rsidRPr="00AB6B35">
        <w:rPr>
          <w:rFonts w:cs="Times New Roman"/>
          <w:szCs w:val="24"/>
        </w:rPr>
        <w:t>,</w:t>
      </w:r>
      <w:r w:rsidR="00275D9E" w:rsidRPr="00AB6B35">
        <w:rPr>
          <w:rFonts w:cs="Times New Roman"/>
          <w:szCs w:val="24"/>
        </w:rPr>
        <w:t xml:space="preserve"> </w:t>
      </w:r>
      <w:r w:rsidR="006112A7" w:rsidRPr="00AB6B35">
        <w:rPr>
          <w:rFonts w:cs="Times New Roman"/>
          <w:szCs w:val="24"/>
        </w:rPr>
        <w:t>tak přijmout určitá preventivn</w:t>
      </w:r>
      <w:r w:rsidR="000C631F" w:rsidRPr="00AB6B35">
        <w:rPr>
          <w:rFonts w:cs="Times New Roman"/>
          <w:szCs w:val="24"/>
        </w:rPr>
        <w:t>í opatření, což může kromě jiného spočívat také ve</w:t>
      </w:r>
      <w:r w:rsidR="006E147D" w:rsidRPr="00AB6B35">
        <w:rPr>
          <w:rFonts w:cs="Times New Roman"/>
          <w:szCs w:val="24"/>
        </w:rPr>
        <w:t> </w:t>
      </w:r>
      <w:r w:rsidR="000C631F" w:rsidRPr="00AB6B35">
        <w:rPr>
          <w:rFonts w:cs="Times New Roman"/>
          <w:szCs w:val="24"/>
        </w:rPr>
        <w:t>vzdělání policistů v oblasti syndromu vyhoření</w:t>
      </w:r>
      <w:r w:rsidR="001F371B" w:rsidRPr="00AB6B35">
        <w:rPr>
          <w:rFonts w:cs="Times New Roman"/>
          <w:szCs w:val="24"/>
        </w:rPr>
        <w:t xml:space="preserve"> formou školení</w:t>
      </w:r>
      <w:r w:rsidR="000C631F" w:rsidRPr="00AB6B35">
        <w:rPr>
          <w:rFonts w:cs="Times New Roman"/>
          <w:szCs w:val="24"/>
        </w:rPr>
        <w:t xml:space="preserve">. </w:t>
      </w:r>
      <w:r w:rsidR="005D4FF4" w:rsidRPr="00AB6B35">
        <w:rPr>
          <w:rFonts w:cs="Times New Roman"/>
          <w:szCs w:val="24"/>
        </w:rPr>
        <w:t>Policisté by byli seznámeni s možností vzniku syndromu vyhoření, naučili by se</w:t>
      </w:r>
      <w:r w:rsidR="006E147D" w:rsidRPr="00AB6B35">
        <w:rPr>
          <w:rFonts w:cs="Times New Roman"/>
          <w:szCs w:val="24"/>
        </w:rPr>
        <w:t>,</w:t>
      </w:r>
      <w:r w:rsidR="005D4FF4" w:rsidRPr="00AB6B35">
        <w:rPr>
          <w:rFonts w:cs="Times New Roman"/>
          <w:szCs w:val="24"/>
        </w:rPr>
        <w:t xml:space="preserve"> jakým způsobem </w:t>
      </w:r>
      <w:r w:rsidR="006E147D" w:rsidRPr="00AB6B35">
        <w:rPr>
          <w:rFonts w:cs="Times New Roman"/>
          <w:szCs w:val="24"/>
        </w:rPr>
        <w:t>m</w:t>
      </w:r>
      <w:r w:rsidR="005D4FF4" w:rsidRPr="00AB6B35">
        <w:rPr>
          <w:rFonts w:cs="Times New Roman"/>
          <w:szCs w:val="24"/>
        </w:rPr>
        <w:t>u předcházet</w:t>
      </w:r>
      <w:r w:rsidR="00B03F0B" w:rsidRPr="00AB6B35">
        <w:rPr>
          <w:rFonts w:cs="Times New Roman"/>
          <w:szCs w:val="24"/>
        </w:rPr>
        <w:t>, jaké činit kroky k větší odolnosti</w:t>
      </w:r>
      <w:r w:rsidR="006E147D" w:rsidRPr="00AB6B35">
        <w:rPr>
          <w:rFonts w:cs="Times New Roman"/>
          <w:szCs w:val="24"/>
        </w:rPr>
        <w:t>,</w:t>
      </w:r>
      <w:r w:rsidR="005D4FF4" w:rsidRPr="00AB6B35">
        <w:rPr>
          <w:rFonts w:cs="Times New Roman"/>
          <w:szCs w:val="24"/>
        </w:rPr>
        <w:t xml:space="preserve"> či</w:t>
      </w:r>
      <w:r w:rsidR="006E147D" w:rsidRPr="00AB6B35">
        <w:rPr>
          <w:rFonts w:cs="Times New Roman"/>
          <w:szCs w:val="24"/>
        </w:rPr>
        <w:t> </w:t>
      </w:r>
      <w:r w:rsidR="00B03F0B" w:rsidRPr="00AB6B35">
        <w:rPr>
          <w:rFonts w:cs="Times New Roman"/>
          <w:szCs w:val="24"/>
        </w:rPr>
        <w:t>co dělat</w:t>
      </w:r>
      <w:r w:rsidR="005D4FF4" w:rsidRPr="00AB6B35">
        <w:rPr>
          <w:rFonts w:cs="Times New Roman"/>
          <w:szCs w:val="24"/>
        </w:rPr>
        <w:t xml:space="preserve">, pokud by již byl policista syndromem vyhoření postižen. </w:t>
      </w:r>
      <w:r w:rsidR="0037619F" w:rsidRPr="00AB6B35">
        <w:rPr>
          <w:rFonts w:cs="Times New Roman"/>
          <w:szCs w:val="24"/>
        </w:rPr>
        <w:t>Pozornost nadřízených by se měla zaměřit dále na zkvalitnění pracovních podmínek a</w:t>
      </w:r>
      <w:r w:rsidR="006E147D" w:rsidRPr="00AB6B35">
        <w:rPr>
          <w:rFonts w:cs="Times New Roman"/>
          <w:szCs w:val="24"/>
        </w:rPr>
        <w:t> </w:t>
      </w:r>
      <w:r w:rsidR="0037619F" w:rsidRPr="00AB6B35">
        <w:rPr>
          <w:rFonts w:cs="Times New Roman"/>
          <w:szCs w:val="24"/>
        </w:rPr>
        <w:t>pracovního vybavení policistů,</w:t>
      </w:r>
      <w:r w:rsidR="00C04CDD" w:rsidRPr="00AB6B35">
        <w:rPr>
          <w:rFonts w:cs="Times New Roman"/>
          <w:szCs w:val="24"/>
        </w:rPr>
        <w:t xml:space="preserve"> jako například vybavení a</w:t>
      </w:r>
      <w:r w:rsidR="006E147D" w:rsidRPr="00AB6B35">
        <w:rPr>
          <w:rFonts w:cs="Times New Roman"/>
          <w:szCs w:val="24"/>
        </w:rPr>
        <w:t> </w:t>
      </w:r>
      <w:r w:rsidR="00C04CDD" w:rsidRPr="00AB6B35">
        <w:rPr>
          <w:rFonts w:cs="Times New Roman"/>
          <w:szCs w:val="24"/>
        </w:rPr>
        <w:t>vzhled</w:t>
      </w:r>
      <w:r w:rsidR="006E147D" w:rsidRPr="00AB6B35">
        <w:rPr>
          <w:rFonts w:cs="Times New Roman"/>
          <w:szCs w:val="24"/>
        </w:rPr>
        <w:t xml:space="preserve"> </w:t>
      </w:r>
      <w:r w:rsidR="00C04CDD" w:rsidRPr="00AB6B35">
        <w:rPr>
          <w:rFonts w:cs="Times New Roman"/>
          <w:szCs w:val="24"/>
        </w:rPr>
        <w:t>pracoviště, kvalitní pracovní pomůcky</w:t>
      </w:r>
      <w:r w:rsidR="00C2773F" w:rsidRPr="00AB6B35">
        <w:rPr>
          <w:rFonts w:cs="Times New Roman"/>
          <w:szCs w:val="24"/>
        </w:rPr>
        <w:t>, zjednodušení administrativy, pochopení</w:t>
      </w:r>
      <w:r w:rsidR="003E34FA" w:rsidRPr="00AB6B35">
        <w:rPr>
          <w:rFonts w:cs="Times New Roman"/>
          <w:szCs w:val="24"/>
        </w:rPr>
        <w:t xml:space="preserve">, </w:t>
      </w:r>
      <w:r w:rsidR="00C2773F" w:rsidRPr="00AB6B35">
        <w:rPr>
          <w:rFonts w:cs="Times New Roman"/>
          <w:szCs w:val="24"/>
        </w:rPr>
        <w:lastRenderedPageBreak/>
        <w:t>podpora ze strany nadřízených</w:t>
      </w:r>
      <w:r w:rsidR="006E147D" w:rsidRPr="00AB6B35">
        <w:rPr>
          <w:rFonts w:cs="Times New Roman"/>
          <w:szCs w:val="24"/>
        </w:rPr>
        <w:t> </w:t>
      </w:r>
      <w:r w:rsidR="00C2773F" w:rsidRPr="00AB6B35">
        <w:rPr>
          <w:rFonts w:cs="Times New Roman"/>
          <w:szCs w:val="24"/>
        </w:rPr>
        <w:t>apod.,</w:t>
      </w:r>
      <w:r w:rsidR="0037619F" w:rsidRPr="00AB6B35">
        <w:rPr>
          <w:rFonts w:cs="Times New Roman"/>
          <w:szCs w:val="24"/>
        </w:rPr>
        <w:t xml:space="preserve"> čímž</w:t>
      </w:r>
      <w:r w:rsidR="00554751" w:rsidRPr="00AB6B35">
        <w:rPr>
          <w:rFonts w:cs="Times New Roman"/>
          <w:szCs w:val="24"/>
        </w:rPr>
        <w:t xml:space="preserve"> </w:t>
      </w:r>
      <w:r w:rsidR="0037619F" w:rsidRPr="00AB6B35">
        <w:rPr>
          <w:rFonts w:cs="Times New Roman"/>
          <w:szCs w:val="24"/>
        </w:rPr>
        <w:t xml:space="preserve">také pozitivně ovlivní jejich schopnost být odolnější ke zvládání zátěžových situací </w:t>
      </w:r>
      <w:r w:rsidR="00C2773F" w:rsidRPr="00AB6B35">
        <w:rPr>
          <w:rFonts w:cs="Times New Roman"/>
          <w:szCs w:val="24"/>
        </w:rPr>
        <w:t>a</w:t>
      </w:r>
      <w:r w:rsidR="006E147D" w:rsidRPr="00AB6B35">
        <w:rPr>
          <w:rFonts w:cs="Times New Roman"/>
          <w:szCs w:val="24"/>
        </w:rPr>
        <w:t> </w:t>
      </w:r>
      <w:r w:rsidR="00C2773F" w:rsidRPr="00AB6B35">
        <w:rPr>
          <w:rFonts w:cs="Times New Roman"/>
          <w:szCs w:val="24"/>
        </w:rPr>
        <w:t>případnému vzniku syndromu vyhoření.</w:t>
      </w:r>
    </w:p>
    <w:p w14:paraId="1AD05651" w14:textId="7453EDD3" w:rsidR="00AB6B35" w:rsidRPr="00392213" w:rsidRDefault="00AB6B35" w:rsidP="00C2773F">
      <w:pPr>
        <w:rPr>
          <w:rFonts w:cs="Times New Roman"/>
          <w:szCs w:val="24"/>
        </w:rPr>
      </w:pPr>
      <w:r w:rsidRPr="00392213">
        <w:rPr>
          <w:rFonts w:cs="Times New Roman"/>
          <w:szCs w:val="24"/>
        </w:rPr>
        <w:t>Výsledky výzkumu bakalářské práce by dále mohly podnítit manažery zamyslet se nad možným vznikem literatury v oblasti syndromu vyhoření zaměřené přímo na profesi policisty. Jedná se totiž jako u jiných pomáhajících pracovníků o specifické zaměstnání.</w:t>
      </w:r>
    </w:p>
    <w:p w14:paraId="192D3706" w14:textId="77777777" w:rsidR="006E147D" w:rsidRDefault="006E147D" w:rsidP="00C2773F">
      <w:pPr>
        <w:rPr>
          <w:rFonts w:cs="Times New Roman"/>
          <w:szCs w:val="24"/>
        </w:rPr>
        <w:sectPr w:rsidR="006E147D" w:rsidSect="00B54FAB">
          <w:pgSz w:w="11906" w:h="16838"/>
          <w:pgMar w:top="1418" w:right="1134" w:bottom="1418" w:left="1701" w:header="709" w:footer="709" w:gutter="0"/>
          <w:cols w:space="708"/>
          <w:docGrid w:linePitch="360"/>
        </w:sectPr>
      </w:pPr>
    </w:p>
    <w:p w14:paraId="76A4A2E4" w14:textId="77777777" w:rsidR="00FB7FA4" w:rsidRDefault="00FB7FA4" w:rsidP="00C144D6">
      <w:pPr>
        <w:pStyle w:val="Nadpis1"/>
        <w:numPr>
          <w:ilvl w:val="0"/>
          <w:numId w:val="0"/>
        </w:numPr>
        <w:ind w:left="567" w:hanging="567"/>
      </w:pPr>
      <w:bookmarkStart w:id="128" w:name="_Toc536779152"/>
      <w:bookmarkStart w:id="129" w:name="_Toc119170041"/>
      <w:bookmarkStart w:id="130" w:name="_Toc121102229"/>
      <w:r w:rsidRPr="0010376E">
        <w:lastRenderedPageBreak/>
        <w:t>Seznam použité literatury</w:t>
      </w:r>
      <w:bookmarkEnd w:id="128"/>
      <w:bookmarkEnd w:id="129"/>
      <w:bookmarkEnd w:id="130"/>
      <w:r>
        <w:t xml:space="preserve"> </w:t>
      </w:r>
    </w:p>
    <w:p w14:paraId="2509EA22" w14:textId="77777777" w:rsidR="00571EB1" w:rsidRDefault="00571EB1" w:rsidP="00543754">
      <w:pPr>
        <w:spacing w:before="240" w:after="0" w:line="240" w:lineRule="auto"/>
        <w:ind w:firstLine="0"/>
        <w:rPr>
          <w:rFonts w:cs="Times New Roman"/>
          <w:color w:val="212529"/>
          <w:szCs w:val="24"/>
          <w:shd w:val="clear" w:color="auto" w:fill="FFFFFF"/>
        </w:rPr>
      </w:pPr>
      <w:r w:rsidRPr="000D3B15">
        <w:rPr>
          <w:rFonts w:cs="Times New Roman"/>
          <w:color w:val="212529"/>
          <w:szCs w:val="24"/>
          <w:shd w:val="clear" w:color="auto" w:fill="FFFFFF"/>
        </w:rPr>
        <w:t>BEDRNOVÁ, Eva, Emilie FRANKOVÁ, Eva JAROŠOVÁ, Daniela PAUKNEROVÁ a Vladimír PROVAZNÍK, 1999. </w:t>
      </w:r>
      <w:r w:rsidRPr="000D3B15">
        <w:rPr>
          <w:rFonts w:cs="Times New Roman"/>
          <w:i/>
          <w:iCs/>
          <w:color w:val="212529"/>
          <w:szCs w:val="24"/>
          <w:shd w:val="clear" w:color="auto" w:fill="FFFFFF"/>
        </w:rPr>
        <w:t>Duševní hygiena a sebeřízení pro vysokoškoláky a mladé manažery</w:t>
      </w:r>
      <w:r w:rsidRPr="000D3B15">
        <w:rPr>
          <w:rFonts w:cs="Times New Roman"/>
          <w:color w:val="212529"/>
          <w:szCs w:val="24"/>
          <w:shd w:val="clear" w:color="auto" w:fill="FFFFFF"/>
        </w:rPr>
        <w:t>. Praha: Fortuna. ISBN 80-7168-681-6.</w:t>
      </w:r>
    </w:p>
    <w:p w14:paraId="0867E403" w14:textId="77777777" w:rsidR="006C41B7" w:rsidRPr="006C41B7" w:rsidRDefault="006C41B7" w:rsidP="00543754">
      <w:pPr>
        <w:spacing w:before="240" w:after="0" w:line="240" w:lineRule="auto"/>
        <w:ind w:firstLine="0"/>
        <w:rPr>
          <w:rFonts w:cs="Times New Roman"/>
          <w:color w:val="212529"/>
          <w:szCs w:val="24"/>
          <w:shd w:val="clear" w:color="auto" w:fill="FFFFFF"/>
        </w:rPr>
      </w:pPr>
      <w:r w:rsidRPr="006C41B7">
        <w:rPr>
          <w:rFonts w:cs="Times New Roman"/>
          <w:color w:val="212529"/>
          <w:shd w:val="clear" w:color="auto" w:fill="FFFFFF"/>
        </w:rPr>
        <w:t>ČAKRT, Michal, 2000. </w:t>
      </w:r>
      <w:r w:rsidRPr="006C41B7">
        <w:rPr>
          <w:rFonts w:cs="Times New Roman"/>
          <w:i/>
          <w:iCs/>
          <w:color w:val="212529"/>
          <w:shd w:val="clear" w:color="auto" w:fill="FFFFFF"/>
        </w:rPr>
        <w:t>Konflikty v řízení a řízení konfliktů</w:t>
      </w:r>
      <w:r w:rsidRPr="006C41B7">
        <w:rPr>
          <w:rFonts w:cs="Times New Roman"/>
          <w:color w:val="212529"/>
          <w:shd w:val="clear" w:color="auto" w:fill="FFFFFF"/>
        </w:rPr>
        <w:t>. Praha: Management Press. ISBN 80-85943-81-6.</w:t>
      </w:r>
    </w:p>
    <w:p w14:paraId="14A2E969" w14:textId="77777777" w:rsidR="00571EB1" w:rsidRPr="00FF285D" w:rsidRDefault="00571EB1" w:rsidP="00543754">
      <w:pPr>
        <w:spacing w:before="240" w:after="0" w:line="240" w:lineRule="auto"/>
        <w:ind w:firstLine="0"/>
        <w:rPr>
          <w:rFonts w:cs="Times New Roman"/>
          <w:color w:val="212529"/>
          <w:szCs w:val="24"/>
          <w:shd w:val="clear" w:color="auto" w:fill="FFFFFF"/>
        </w:rPr>
      </w:pPr>
      <w:r w:rsidRPr="00FF285D">
        <w:rPr>
          <w:rFonts w:cs="Times New Roman"/>
          <w:color w:val="212529"/>
          <w:szCs w:val="24"/>
          <w:shd w:val="clear" w:color="auto" w:fill="FFFFFF"/>
        </w:rPr>
        <w:t>ČESKÁ REPUBLIKA, 2003. O služebním poměru příslušníků bezpečnostních sborů. In: </w:t>
      </w:r>
      <w:r w:rsidRPr="00FF285D">
        <w:rPr>
          <w:rFonts w:cs="Times New Roman"/>
          <w:i/>
          <w:iCs/>
          <w:color w:val="212529"/>
          <w:szCs w:val="24"/>
          <w:shd w:val="clear" w:color="auto" w:fill="FFFFFF"/>
        </w:rPr>
        <w:t>Sbírka zákonů</w:t>
      </w:r>
      <w:r w:rsidRPr="00FF285D">
        <w:rPr>
          <w:rFonts w:cs="Times New Roman"/>
          <w:color w:val="212529"/>
          <w:szCs w:val="24"/>
          <w:shd w:val="clear" w:color="auto" w:fill="FFFFFF"/>
        </w:rPr>
        <w:t>. Praha: Tiskárna Ministerstva vnitra, ročník 2003, Částka 121, číslo 361.</w:t>
      </w:r>
    </w:p>
    <w:p w14:paraId="48E11BF7" w14:textId="26989CFF" w:rsidR="00571EB1" w:rsidRDefault="00571EB1" w:rsidP="00543754">
      <w:pPr>
        <w:spacing w:before="240" w:after="0" w:line="240" w:lineRule="auto"/>
        <w:ind w:firstLine="0"/>
        <w:rPr>
          <w:rFonts w:cs="Times New Roman"/>
          <w:color w:val="212529"/>
          <w:szCs w:val="24"/>
          <w:shd w:val="clear" w:color="auto" w:fill="FFFFFF"/>
        </w:rPr>
      </w:pPr>
      <w:r w:rsidRPr="00964BFC">
        <w:rPr>
          <w:rFonts w:cs="Times New Roman"/>
          <w:color w:val="212529"/>
          <w:szCs w:val="24"/>
          <w:shd w:val="clear" w:color="auto" w:fill="FFFFFF"/>
        </w:rPr>
        <w:t>ČESKÁ REPUBLIKA, 2008. Zákon o Policii České republiky. In: </w:t>
      </w:r>
      <w:r w:rsidRPr="00964BFC">
        <w:rPr>
          <w:rFonts w:cs="Times New Roman"/>
          <w:i/>
          <w:iCs/>
          <w:color w:val="212529"/>
          <w:szCs w:val="24"/>
          <w:shd w:val="clear" w:color="auto" w:fill="FFFFFF"/>
        </w:rPr>
        <w:t>Sbírka zákonů</w:t>
      </w:r>
      <w:r w:rsidRPr="00964BFC">
        <w:rPr>
          <w:rFonts w:cs="Times New Roman"/>
          <w:color w:val="212529"/>
          <w:szCs w:val="24"/>
          <w:shd w:val="clear" w:color="auto" w:fill="FFFFFF"/>
        </w:rPr>
        <w:t>. Praha: Tiskárna Ministerstva vnitra, ročník 2008, Částka 91, číslo 273.</w:t>
      </w:r>
    </w:p>
    <w:p w14:paraId="69309DDC" w14:textId="59E26179" w:rsidR="002712D3" w:rsidRDefault="002712D3" w:rsidP="002712D3">
      <w:pPr>
        <w:spacing w:before="240" w:after="0" w:line="240" w:lineRule="auto"/>
        <w:ind w:firstLine="0"/>
        <w:rPr>
          <w:rFonts w:cs="Times New Roman"/>
          <w:color w:val="212529"/>
          <w:szCs w:val="24"/>
          <w:shd w:val="clear" w:color="auto" w:fill="FFFFFF"/>
        </w:rPr>
      </w:pPr>
      <w:r>
        <w:rPr>
          <w:rFonts w:cs="Times New Roman"/>
          <w:color w:val="212529"/>
          <w:szCs w:val="24"/>
          <w:shd w:val="clear" w:color="auto" w:fill="FFFFFF"/>
        </w:rPr>
        <w:t xml:space="preserve">ČESKÁ REPUBLIKA. Závazný pokyn policejního prezidenta č. 180/2012 ze dne 28. </w:t>
      </w:r>
      <w:r w:rsidRPr="00F75AB9">
        <w:rPr>
          <w:rFonts w:cs="Times New Roman"/>
          <w:szCs w:val="24"/>
          <w:shd w:val="clear" w:color="auto" w:fill="FFFFFF"/>
        </w:rPr>
        <w:t>listopadu o plnění základních úkolů služby pořádkové policie, č. j. PPR-10690-26/ČJ-2012-990420</w:t>
      </w:r>
      <w:r w:rsidR="00F75AB9" w:rsidRPr="00F75AB9">
        <w:rPr>
          <w:rFonts w:cs="Times New Roman"/>
          <w:szCs w:val="24"/>
          <w:shd w:val="clear" w:color="auto" w:fill="FFFFFF"/>
        </w:rPr>
        <w:t>.</w:t>
      </w:r>
    </w:p>
    <w:p w14:paraId="47CB9C1B" w14:textId="5CC25797" w:rsidR="002712D3" w:rsidRPr="00964BFC" w:rsidRDefault="002712D3" w:rsidP="00543754">
      <w:pPr>
        <w:spacing w:before="240" w:after="0" w:line="240" w:lineRule="auto"/>
        <w:ind w:firstLine="0"/>
        <w:rPr>
          <w:rFonts w:cs="Times New Roman"/>
          <w:color w:val="212529"/>
          <w:szCs w:val="24"/>
          <w:shd w:val="clear" w:color="auto" w:fill="FFFFFF"/>
        </w:rPr>
      </w:pPr>
      <w:r>
        <w:rPr>
          <w:rFonts w:cs="Times New Roman"/>
          <w:color w:val="212529"/>
          <w:szCs w:val="24"/>
          <w:shd w:val="clear" w:color="auto" w:fill="FFFFFF"/>
        </w:rPr>
        <w:t xml:space="preserve">ČESKÁ REPUBLIKA. </w:t>
      </w:r>
      <w:r w:rsidRPr="00D31A68">
        <w:rPr>
          <w:rFonts w:cs="Times New Roman"/>
          <w:szCs w:val="24"/>
          <w:shd w:val="clear" w:color="auto" w:fill="FFFFFF"/>
        </w:rPr>
        <w:t>Nařízení vlády č. 104/2005 Sb. ze dne 3. listopadu 2004 kterým se stanoví katalog činností v bezpečnostních sborech</w:t>
      </w:r>
      <w:r w:rsidR="00F75AB9" w:rsidRPr="00D31A68">
        <w:rPr>
          <w:rFonts w:cs="Times New Roman"/>
          <w:szCs w:val="24"/>
          <w:shd w:val="clear" w:color="auto" w:fill="FFFFFF"/>
        </w:rPr>
        <w:t>.</w:t>
      </w:r>
    </w:p>
    <w:p w14:paraId="7EFA9CC2" w14:textId="77777777" w:rsidR="00571EB1" w:rsidRDefault="00571EB1" w:rsidP="00543754">
      <w:pPr>
        <w:spacing w:before="240" w:after="0" w:line="240" w:lineRule="auto"/>
        <w:ind w:firstLine="0"/>
        <w:rPr>
          <w:rFonts w:cs="Times New Roman"/>
          <w:color w:val="212529"/>
          <w:szCs w:val="24"/>
          <w:shd w:val="clear" w:color="auto" w:fill="FFFFFF"/>
        </w:rPr>
      </w:pPr>
      <w:r w:rsidRPr="009F1C27">
        <w:rPr>
          <w:rFonts w:cs="Times New Roman"/>
          <w:color w:val="212529"/>
          <w:szCs w:val="24"/>
          <w:shd w:val="clear" w:color="auto" w:fill="FFFFFF"/>
        </w:rPr>
        <w:t>ČÍRTKOVÁ, Ludmila, 1995. </w:t>
      </w:r>
      <w:r w:rsidRPr="009F1C27">
        <w:rPr>
          <w:rFonts w:cs="Times New Roman"/>
          <w:i/>
          <w:iCs/>
          <w:color w:val="212529"/>
          <w:szCs w:val="24"/>
          <w:shd w:val="clear" w:color="auto" w:fill="FFFFFF"/>
        </w:rPr>
        <w:t>Policejní psychologie: Základy praktické psychologie pro policisty, strážníky, justiční stráž a pracovníky soukromých bezpečnostních služeb</w:t>
      </w:r>
      <w:r w:rsidRPr="009F1C27">
        <w:rPr>
          <w:rFonts w:cs="Times New Roman"/>
          <w:color w:val="212529"/>
          <w:szCs w:val="24"/>
          <w:shd w:val="clear" w:color="auto" w:fill="FFFFFF"/>
        </w:rPr>
        <w:t>. Praha: Support.</w:t>
      </w:r>
    </w:p>
    <w:p w14:paraId="6F5CA9FF" w14:textId="77777777" w:rsidR="007A3025" w:rsidRPr="009F1C27" w:rsidRDefault="007A3025" w:rsidP="00543754">
      <w:pPr>
        <w:spacing w:before="240" w:after="0" w:line="240" w:lineRule="auto"/>
        <w:ind w:firstLine="0"/>
        <w:rPr>
          <w:rFonts w:cs="Times New Roman"/>
          <w:color w:val="212529"/>
          <w:szCs w:val="24"/>
          <w:shd w:val="clear" w:color="auto" w:fill="FFFFFF"/>
        </w:rPr>
      </w:pPr>
      <w:r>
        <w:t xml:space="preserve">HAWKINS, Peter a Robin SHOHET, 2004. </w:t>
      </w:r>
      <w:r w:rsidRPr="007A3025">
        <w:rPr>
          <w:i/>
          <w:iCs/>
        </w:rPr>
        <w:t>Supervize v pomáhajících profesích</w:t>
      </w:r>
      <w:r>
        <w:t>. Praha: Portál. ISBN 80-7178-715-9.</w:t>
      </w:r>
    </w:p>
    <w:p w14:paraId="50F28EA7" w14:textId="77777777" w:rsidR="00571EB1" w:rsidRDefault="00571EB1" w:rsidP="00543754">
      <w:pPr>
        <w:spacing w:before="240" w:after="0" w:line="240" w:lineRule="auto"/>
        <w:ind w:firstLine="0"/>
        <w:rPr>
          <w:rFonts w:cs="Times New Roman"/>
          <w:color w:val="212529"/>
          <w:szCs w:val="24"/>
          <w:shd w:val="clear" w:color="auto" w:fill="FFFFFF"/>
        </w:rPr>
      </w:pPr>
      <w:r w:rsidRPr="003B5905">
        <w:rPr>
          <w:rFonts w:cs="Times New Roman"/>
          <w:color w:val="212529"/>
          <w:szCs w:val="24"/>
          <w:shd w:val="clear" w:color="auto" w:fill="FFFFFF"/>
        </w:rPr>
        <w:t>HENNIG, Claudius a Gustav KELLER, 1996. </w:t>
      </w:r>
      <w:r w:rsidRPr="003B5905">
        <w:rPr>
          <w:rFonts w:cs="Times New Roman"/>
          <w:i/>
          <w:iCs/>
          <w:color w:val="212529"/>
          <w:szCs w:val="24"/>
          <w:shd w:val="clear" w:color="auto" w:fill="FFFFFF"/>
        </w:rPr>
        <w:t>Antistresový program pro učitele: Projevy, příčiny a způsoby překonání stresu z povolání</w:t>
      </w:r>
      <w:r w:rsidRPr="003B5905">
        <w:rPr>
          <w:rFonts w:cs="Times New Roman"/>
          <w:color w:val="212529"/>
          <w:szCs w:val="24"/>
          <w:shd w:val="clear" w:color="auto" w:fill="FFFFFF"/>
        </w:rPr>
        <w:t>. Praha: Portál. ISBN 80-7178-093-6.</w:t>
      </w:r>
    </w:p>
    <w:p w14:paraId="04576F9E" w14:textId="77777777" w:rsidR="00D6343F" w:rsidRPr="00D6343F" w:rsidRDefault="00D6343F" w:rsidP="00543754">
      <w:pPr>
        <w:spacing w:before="240" w:after="0" w:line="240" w:lineRule="auto"/>
        <w:ind w:firstLine="0"/>
        <w:rPr>
          <w:rFonts w:cs="Times New Roman"/>
          <w:color w:val="212529"/>
          <w:szCs w:val="24"/>
          <w:shd w:val="clear" w:color="auto" w:fill="FFFFFF"/>
        </w:rPr>
      </w:pPr>
      <w:r w:rsidRPr="00D6343F">
        <w:rPr>
          <w:rFonts w:cs="Times New Roman"/>
          <w:color w:val="212529"/>
          <w:shd w:val="clear" w:color="auto" w:fill="FFFFFF"/>
        </w:rPr>
        <w:t>HOLEČEK, Václav, Jana MIŇHOVÁ a Pavel PRUNNER, 2007. </w:t>
      </w:r>
      <w:r w:rsidRPr="00D6343F">
        <w:rPr>
          <w:rFonts w:cs="Times New Roman"/>
          <w:i/>
          <w:iCs/>
          <w:color w:val="212529"/>
          <w:shd w:val="clear" w:color="auto" w:fill="FFFFFF"/>
        </w:rPr>
        <w:t>Psychologie pro právníky</w:t>
      </w:r>
      <w:r w:rsidRPr="00D6343F">
        <w:rPr>
          <w:rFonts w:cs="Times New Roman"/>
          <w:color w:val="212529"/>
          <w:shd w:val="clear" w:color="auto" w:fill="FFFFFF"/>
        </w:rPr>
        <w:t>. 2., rozš. vyd. Plzeň: Aleš Čeněk. ISBN 978-80-7380-065-9.</w:t>
      </w:r>
    </w:p>
    <w:p w14:paraId="2961B6CC" w14:textId="77777777" w:rsidR="00571EB1" w:rsidRPr="003B5905" w:rsidRDefault="00571EB1" w:rsidP="00543754">
      <w:pPr>
        <w:spacing w:before="240" w:after="0" w:line="240" w:lineRule="auto"/>
        <w:ind w:firstLine="0"/>
        <w:rPr>
          <w:rFonts w:cs="Times New Roman"/>
          <w:color w:val="212529"/>
          <w:szCs w:val="24"/>
          <w:shd w:val="clear" w:color="auto" w:fill="FFFFFF"/>
        </w:rPr>
      </w:pPr>
      <w:r w:rsidRPr="003B5905">
        <w:rPr>
          <w:rFonts w:cs="Times New Roman"/>
          <w:color w:val="212529"/>
          <w:szCs w:val="24"/>
          <w:shd w:val="clear" w:color="auto" w:fill="FFFFFF"/>
        </w:rPr>
        <w:t>IRMIŠ, Felix, 1996. </w:t>
      </w:r>
      <w:r w:rsidRPr="003B5905">
        <w:rPr>
          <w:rFonts w:cs="Times New Roman"/>
          <w:i/>
          <w:iCs/>
          <w:color w:val="212529"/>
          <w:szCs w:val="24"/>
          <w:shd w:val="clear" w:color="auto" w:fill="FFFFFF"/>
        </w:rPr>
        <w:t>Nauč se zvládat stres: Naše zdraví, spokojenost a úspěšnost závisí na tom, jak se vyrovnáváme s běžnou nebo i závažnou psychickou zátěží</w:t>
      </w:r>
      <w:r w:rsidRPr="003B5905">
        <w:rPr>
          <w:rFonts w:cs="Times New Roman"/>
          <w:color w:val="212529"/>
          <w:szCs w:val="24"/>
          <w:shd w:val="clear" w:color="auto" w:fill="FFFFFF"/>
        </w:rPr>
        <w:t xml:space="preserve">. Praha: Alternativa. ISBN 80-85993-02-3. </w:t>
      </w:r>
    </w:p>
    <w:p w14:paraId="24AE8501" w14:textId="77777777" w:rsidR="00571EB1" w:rsidRDefault="00571EB1" w:rsidP="00543754">
      <w:pPr>
        <w:spacing w:before="240" w:after="0" w:line="240" w:lineRule="auto"/>
        <w:ind w:firstLine="0"/>
        <w:rPr>
          <w:rFonts w:cs="Times New Roman"/>
          <w:color w:val="212529"/>
          <w:szCs w:val="24"/>
          <w:shd w:val="clear" w:color="auto" w:fill="FFFFFF"/>
        </w:rPr>
      </w:pPr>
      <w:r w:rsidRPr="00B15943">
        <w:rPr>
          <w:rFonts w:cs="Times New Roman"/>
          <w:color w:val="212529"/>
          <w:szCs w:val="24"/>
          <w:shd w:val="clear" w:color="auto" w:fill="FFFFFF"/>
        </w:rPr>
        <w:t>JEKLOVÁ, Marta a Eva REITMAYEROVÁ, 2006. </w:t>
      </w:r>
      <w:r w:rsidRPr="00B15943">
        <w:rPr>
          <w:rFonts w:cs="Times New Roman"/>
          <w:i/>
          <w:iCs/>
          <w:color w:val="212529"/>
          <w:szCs w:val="24"/>
          <w:shd w:val="clear" w:color="auto" w:fill="FFFFFF"/>
        </w:rPr>
        <w:t>Syndrom vyhoření</w:t>
      </w:r>
      <w:r w:rsidRPr="00B15943">
        <w:rPr>
          <w:rFonts w:cs="Times New Roman"/>
          <w:color w:val="212529"/>
          <w:szCs w:val="24"/>
          <w:shd w:val="clear" w:color="auto" w:fill="FFFFFF"/>
        </w:rPr>
        <w:t>. Praha: Vzdělávací institut ochrany dětí. ISBN 80-86991-74-1.</w:t>
      </w:r>
    </w:p>
    <w:p w14:paraId="5631497C" w14:textId="77777777" w:rsidR="00AC4330" w:rsidRPr="00AC4330" w:rsidRDefault="00AC4330" w:rsidP="00543754">
      <w:pPr>
        <w:spacing w:before="240" w:after="0" w:line="240" w:lineRule="auto"/>
        <w:ind w:firstLine="0"/>
        <w:rPr>
          <w:rFonts w:cs="Times New Roman"/>
          <w:color w:val="212529"/>
          <w:szCs w:val="24"/>
          <w:shd w:val="clear" w:color="auto" w:fill="FFFFFF"/>
        </w:rPr>
      </w:pPr>
      <w:r w:rsidRPr="00AC4330">
        <w:rPr>
          <w:rFonts w:cs="Times New Roman"/>
          <w:color w:val="212529"/>
          <w:shd w:val="clear" w:color="auto" w:fill="FFFFFF"/>
        </w:rPr>
        <w:t>KEBZA, Vladimír a Iva ŠOLCOVÁ, 2003. </w:t>
      </w:r>
      <w:r w:rsidRPr="00AC4330">
        <w:rPr>
          <w:rFonts w:cs="Times New Roman"/>
          <w:i/>
          <w:iCs/>
          <w:color w:val="212529"/>
          <w:shd w:val="clear" w:color="auto" w:fill="FFFFFF"/>
        </w:rPr>
        <w:t>Syndrom vyhoření</w:t>
      </w:r>
      <w:r w:rsidRPr="00AC4330">
        <w:rPr>
          <w:rFonts w:cs="Times New Roman"/>
          <w:color w:val="212529"/>
          <w:shd w:val="clear" w:color="auto" w:fill="FFFFFF"/>
        </w:rPr>
        <w:t>. 2., rozš. a dopl. vyd. Praha: Státní zdravotní ústav. ISBN 80-7071-231-7.</w:t>
      </w:r>
    </w:p>
    <w:p w14:paraId="3BDCF6E2" w14:textId="77777777" w:rsidR="008D500B" w:rsidRPr="008D500B" w:rsidRDefault="008D500B" w:rsidP="00543754">
      <w:pPr>
        <w:spacing w:before="240" w:after="0" w:line="240" w:lineRule="auto"/>
        <w:ind w:firstLine="0"/>
        <w:rPr>
          <w:rFonts w:cs="Times New Roman"/>
          <w:color w:val="212529"/>
          <w:szCs w:val="24"/>
          <w:shd w:val="clear" w:color="auto" w:fill="FFFFFF"/>
        </w:rPr>
      </w:pPr>
      <w:r w:rsidRPr="008D500B">
        <w:rPr>
          <w:rFonts w:cs="Times New Roman"/>
          <w:color w:val="212529"/>
          <w:shd w:val="clear" w:color="auto" w:fill="FFFFFF"/>
        </w:rPr>
        <w:t>KOMÁRKOVÁ, Růžena, Ivan SLAMĚNÍK a Jozef VÝROST, 2001. </w:t>
      </w:r>
      <w:r w:rsidRPr="008D500B">
        <w:rPr>
          <w:rFonts w:cs="Times New Roman"/>
          <w:i/>
          <w:iCs/>
          <w:color w:val="212529"/>
          <w:shd w:val="clear" w:color="auto" w:fill="FFFFFF"/>
        </w:rPr>
        <w:t>Aplikovaná sociální psychologie III.: Sociálněpsychologický výcvik</w:t>
      </w:r>
      <w:r w:rsidRPr="008D500B">
        <w:rPr>
          <w:rFonts w:cs="Times New Roman"/>
          <w:color w:val="212529"/>
          <w:shd w:val="clear" w:color="auto" w:fill="FFFFFF"/>
        </w:rPr>
        <w:t>. Praha: Grada. ISBN 80-247-0180-4.</w:t>
      </w:r>
    </w:p>
    <w:p w14:paraId="26F817F7" w14:textId="77777777" w:rsidR="00571EB1" w:rsidRPr="0007270F" w:rsidRDefault="00571EB1" w:rsidP="00543754">
      <w:pPr>
        <w:spacing w:before="240" w:after="0" w:line="240" w:lineRule="auto"/>
        <w:ind w:firstLine="0"/>
        <w:rPr>
          <w:rFonts w:cs="Times New Roman"/>
          <w:color w:val="212529"/>
          <w:szCs w:val="24"/>
          <w:shd w:val="clear" w:color="auto" w:fill="FFFFFF"/>
        </w:rPr>
      </w:pPr>
      <w:r w:rsidRPr="0007270F">
        <w:rPr>
          <w:rFonts w:cs="Times New Roman"/>
          <w:color w:val="212529"/>
          <w:szCs w:val="24"/>
          <w:shd w:val="clear" w:color="auto" w:fill="FFFFFF"/>
        </w:rPr>
        <w:t>KŘIVOHLAVÝ, Jaro, 1994. </w:t>
      </w:r>
      <w:r w:rsidRPr="0007270F">
        <w:rPr>
          <w:rFonts w:cs="Times New Roman"/>
          <w:i/>
          <w:iCs/>
          <w:color w:val="212529"/>
          <w:szCs w:val="24"/>
          <w:shd w:val="clear" w:color="auto" w:fill="FFFFFF"/>
        </w:rPr>
        <w:t>Jak zvládat stres</w:t>
      </w:r>
      <w:r w:rsidRPr="0007270F">
        <w:rPr>
          <w:rFonts w:cs="Times New Roman"/>
          <w:color w:val="212529"/>
          <w:szCs w:val="24"/>
          <w:shd w:val="clear" w:color="auto" w:fill="FFFFFF"/>
        </w:rPr>
        <w:t>. Praha: Grada Avicenum. ISBN 80-7169-121-6.</w:t>
      </w:r>
    </w:p>
    <w:p w14:paraId="16BC2CBC" w14:textId="77777777" w:rsidR="00571EB1" w:rsidRPr="003B5905" w:rsidRDefault="00571EB1" w:rsidP="00543754">
      <w:pPr>
        <w:spacing w:before="240" w:after="0" w:line="240" w:lineRule="auto"/>
        <w:ind w:firstLine="0"/>
        <w:rPr>
          <w:rFonts w:cs="Times New Roman"/>
          <w:szCs w:val="24"/>
        </w:rPr>
      </w:pPr>
      <w:r w:rsidRPr="003B5905">
        <w:rPr>
          <w:rFonts w:cs="Times New Roman"/>
          <w:color w:val="212529"/>
          <w:szCs w:val="24"/>
          <w:shd w:val="clear" w:color="auto" w:fill="FFFFFF"/>
        </w:rPr>
        <w:lastRenderedPageBreak/>
        <w:t>KŘIVOHLAVÝ, Jaro, 2001. </w:t>
      </w:r>
      <w:r w:rsidRPr="003B5905">
        <w:rPr>
          <w:rFonts w:cs="Times New Roman"/>
          <w:i/>
          <w:iCs/>
          <w:color w:val="212529"/>
          <w:szCs w:val="24"/>
          <w:shd w:val="clear" w:color="auto" w:fill="FFFFFF"/>
        </w:rPr>
        <w:t>Psychologie zdraví</w:t>
      </w:r>
      <w:r w:rsidRPr="003B5905">
        <w:rPr>
          <w:rFonts w:cs="Times New Roman"/>
          <w:color w:val="212529"/>
          <w:szCs w:val="24"/>
          <w:shd w:val="clear" w:color="auto" w:fill="FFFFFF"/>
        </w:rPr>
        <w:t>. Praha: Portál. ISBN 80-7178-551-2.</w:t>
      </w:r>
    </w:p>
    <w:p w14:paraId="4C0CDF25" w14:textId="6002DB3F" w:rsidR="00571EB1" w:rsidRDefault="00571EB1" w:rsidP="00543754">
      <w:pPr>
        <w:spacing w:before="240" w:after="0" w:line="240" w:lineRule="auto"/>
        <w:ind w:firstLine="0"/>
        <w:rPr>
          <w:rFonts w:cs="Times New Roman"/>
          <w:color w:val="212529"/>
          <w:szCs w:val="24"/>
          <w:shd w:val="clear" w:color="auto" w:fill="FFFFFF"/>
        </w:rPr>
      </w:pPr>
      <w:r w:rsidRPr="003B5905">
        <w:rPr>
          <w:rFonts w:cs="Times New Roman"/>
          <w:color w:val="212529"/>
          <w:szCs w:val="24"/>
          <w:shd w:val="clear" w:color="auto" w:fill="FFFFFF"/>
        </w:rPr>
        <w:t>KŘIVOHLAVÝ, Jaro, 2012. </w:t>
      </w:r>
      <w:r w:rsidRPr="003B5905">
        <w:rPr>
          <w:rFonts w:cs="Times New Roman"/>
          <w:i/>
          <w:iCs/>
          <w:color w:val="212529"/>
          <w:szCs w:val="24"/>
          <w:shd w:val="clear" w:color="auto" w:fill="FFFFFF"/>
        </w:rPr>
        <w:t>Hořet, ale nevyhořet</w:t>
      </w:r>
      <w:r w:rsidRPr="003B5905">
        <w:rPr>
          <w:rFonts w:cs="Times New Roman"/>
          <w:color w:val="212529"/>
          <w:szCs w:val="24"/>
          <w:shd w:val="clear" w:color="auto" w:fill="FFFFFF"/>
        </w:rPr>
        <w:t>. 2., přeprac. vyd. Kostelní Vydří: Karmelitánské nakladatelství. ISBN 978-80-7195-573-3.</w:t>
      </w:r>
    </w:p>
    <w:p w14:paraId="24D966C9" w14:textId="64CEB42D" w:rsidR="003600B6" w:rsidRDefault="003600B6" w:rsidP="00543754">
      <w:pPr>
        <w:spacing w:before="240" w:after="0" w:line="240" w:lineRule="auto"/>
        <w:ind w:firstLine="0"/>
        <w:rPr>
          <w:rFonts w:cs="Times New Roman"/>
          <w:color w:val="212529"/>
          <w:shd w:val="clear" w:color="auto" w:fill="FFFFFF"/>
        </w:rPr>
      </w:pPr>
      <w:r w:rsidRPr="003600B6">
        <w:rPr>
          <w:rFonts w:cs="Times New Roman"/>
          <w:color w:val="212529"/>
          <w:shd w:val="clear" w:color="auto" w:fill="FFFFFF"/>
        </w:rPr>
        <w:t>LANGMEIER, Josef a Zdeněk MATĚJČEK, 1974. </w:t>
      </w:r>
      <w:r w:rsidRPr="003600B6">
        <w:rPr>
          <w:rFonts w:cs="Times New Roman"/>
          <w:i/>
          <w:iCs/>
          <w:color w:val="212529"/>
          <w:shd w:val="clear" w:color="auto" w:fill="FFFFFF"/>
        </w:rPr>
        <w:t>Psychická deprivace v dětství</w:t>
      </w:r>
      <w:r w:rsidRPr="003600B6">
        <w:rPr>
          <w:rFonts w:cs="Times New Roman"/>
          <w:color w:val="212529"/>
          <w:shd w:val="clear" w:color="auto" w:fill="FFFFFF"/>
        </w:rPr>
        <w:t>. 3.</w:t>
      </w:r>
      <w:r w:rsidR="00BA1728">
        <w:rPr>
          <w:rFonts w:cs="Times New Roman"/>
          <w:color w:val="212529"/>
          <w:shd w:val="clear" w:color="auto" w:fill="FFFFFF"/>
        </w:rPr>
        <w:t>,</w:t>
      </w:r>
      <w:r w:rsidRPr="003600B6">
        <w:rPr>
          <w:rFonts w:cs="Times New Roman"/>
          <w:color w:val="212529"/>
          <w:shd w:val="clear" w:color="auto" w:fill="FFFFFF"/>
        </w:rPr>
        <w:t xml:space="preserve"> dopl. vyd. Praha: Avicenum. ISBN 08-049-74.</w:t>
      </w:r>
    </w:p>
    <w:p w14:paraId="4348E66A" w14:textId="77777777" w:rsidR="001F4A25" w:rsidRPr="001F4A25" w:rsidRDefault="001F4A25" w:rsidP="00543754">
      <w:pPr>
        <w:spacing w:before="240" w:after="0" w:line="240" w:lineRule="auto"/>
        <w:ind w:firstLine="0"/>
        <w:rPr>
          <w:rFonts w:cs="Times New Roman"/>
          <w:color w:val="212529"/>
          <w:szCs w:val="24"/>
          <w:shd w:val="clear" w:color="auto" w:fill="FFFFFF"/>
        </w:rPr>
      </w:pPr>
      <w:r w:rsidRPr="001F4A25">
        <w:rPr>
          <w:rFonts w:cs="Times New Roman"/>
          <w:color w:val="212529"/>
          <w:shd w:val="clear" w:color="auto" w:fill="FFFFFF"/>
        </w:rPr>
        <w:t>MEDLÍKOVÁ, Olga, 2007. </w:t>
      </w:r>
      <w:r w:rsidRPr="001F4A25">
        <w:rPr>
          <w:rFonts w:cs="Times New Roman"/>
          <w:i/>
          <w:iCs/>
          <w:color w:val="212529"/>
          <w:shd w:val="clear" w:color="auto" w:fill="FFFFFF"/>
        </w:rPr>
        <w:t>Jak řešit konflikty s podřízenými</w:t>
      </w:r>
      <w:r w:rsidRPr="001F4A25">
        <w:rPr>
          <w:rFonts w:cs="Times New Roman"/>
          <w:color w:val="212529"/>
          <w:shd w:val="clear" w:color="auto" w:fill="FFFFFF"/>
        </w:rPr>
        <w:t>. Praha: Grada. ISBN 978-80-247-1732-6.</w:t>
      </w:r>
    </w:p>
    <w:p w14:paraId="5EBC4F97" w14:textId="77777777" w:rsidR="00571EB1" w:rsidRDefault="00571EB1" w:rsidP="00543754">
      <w:pPr>
        <w:spacing w:before="240" w:after="0" w:line="240" w:lineRule="auto"/>
        <w:ind w:firstLine="0"/>
        <w:rPr>
          <w:rFonts w:cs="Times New Roman"/>
          <w:color w:val="212529"/>
          <w:szCs w:val="24"/>
          <w:shd w:val="clear" w:color="auto" w:fill="FFFFFF"/>
        </w:rPr>
      </w:pPr>
      <w:r w:rsidRPr="006E2111">
        <w:rPr>
          <w:rFonts w:cs="Times New Roman"/>
          <w:color w:val="212529"/>
          <w:szCs w:val="24"/>
          <w:shd w:val="clear" w:color="auto" w:fill="FFFFFF"/>
        </w:rPr>
        <w:t>MICHALÍK, David, ed., 2009. </w:t>
      </w:r>
      <w:r w:rsidRPr="006E2111">
        <w:rPr>
          <w:rFonts w:cs="Times New Roman"/>
          <w:i/>
          <w:iCs/>
          <w:color w:val="212529"/>
          <w:szCs w:val="24"/>
          <w:shd w:val="clear" w:color="auto" w:fill="FFFFFF"/>
        </w:rPr>
        <w:t>Psychologie v bezpečnostních sborech</w:t>
      </w:r>
      <w:r w:rsidRPr="006E2111">
        <w:rPr>
          <w:rFonts w:cs="Times New Roman"/>
          <w:color w:val="212529"/>
          <w:szCs w:val="24"/>
          <w:shd w:val="clear" w:color="auto" w:fill="FFFFFF"/>
        </w:rPr>
        <w:t>. Praha: Oddělení psychologie OPe MV ČR &amp; Nakladatelství THEMIS. ISBN 978-80-7312-060-3.</w:t>
      </w:r>
    </w:p>
    <w:p w14:paraId="794640F3" w14:textId="77777777" w:rsidR="00213FA4" w:rsidRPr="00213FA4" w:rsidRDefault="00213FA4" w:rsidP="00543754">
      <w:pPr>
        <w:spacing w:before="240" w:after="0" w:line="240" w:lineRule="auto"/>
        <w:ind w:firstLine="0"/>
        <w:rPr>
          <w:rFonts w:cs="Times New Roman"/>
          <w:color w:val="212529"/>
          <w:szCs w:val="24"/>
          <w:shd w:val="clear" w:color="auto" w:fill="FFFFFF"/>
        </w:rPr>
      </w:pPr>
      <w:r w:rsidRPr="00213FA4">
        <w:rPr>
          <w:rFonts w:cs="Times New Roman"/>
          <w:color w:val="212529"/>
          <w:shd w:val="clear" w:color="auto" w:fill="FFFFFF"/>
        </w:rPr>
        <w:t>MÍČEK, Libor, 1984. </w:t>
      </w:r>
      <w:r w:rsidRPr="00213FA4">
        <w:rPr>
          <w:rFonts w:cs="Times New Roman"/>
          <w:i/>
          <w:iCs/>
          <w:color w:val="212529"/>
          <w:shd w:val="clear" w:color="auto" w:fill="FFFFFF"/>
        </w:rPr>
        <w:t>Duševní hygiena</w:t>
      </w:r>
      <w:r w:rsidRPr="00213FA4">
        <w:rPr>
          <w:rFonts w:cs="Times New Roman"/>
          <w:color w:val="212529"/>
          <w:shd w:val="clear" w:color="auto" w:fill="FFFFFF"/>
        </w:rPr>
        <w:t>. Praha: Státní pedagogické nakladatelství. ISBN 14-400-84.</w:t>
      </w:r>
    </w:p>
    <w:p w14:paraId="1736961A" w14:textId="77777777" w:rsidR="00633152" w:rsidRPr="00633152" w:rsidRDefault="00633152" w:rsidP="00543754">
      <w:pPr>
        <w:spacing w:before="240" w:after="0" w:line="240" w:lineRule="auto"/>
        <w:ind w:firstLine="0"/>
        <w:rPr>
          <w:rFonts w:cs="Times New Roman"/>
          <w:color w:val="212529"/>
          <w:szCs w:val="24"/>
          <w:shd w:val="clear" w:color="auto" w:fill="FFFFFF"/>
        </w:rPr>
      </w:pPr>
      <w:r w:rsidRPr="00633152">
        <w:rPr>
          <w:rFonts w:cs="Times New Roman"/>
          <w:color w:val="212529"/>
          <w:shd w:val="clear" w:color="auto" w:fill="FFFFFF"/>
        </w:rPr>
        <w:t>MORAVCOVÁ, Klára, 2013. </w:t>
      </w:r>
      <w:r w:rsidRPr="00633152">
        <w:rPr>
          <w:rFonts w:cs="Times New Roman"/>
          <w:i/>
          <w:iCs/>
          <w:color w:val="212529"/>
          <w:shd w:val="clear" w:color="auto" w:fill="FFFFFF"/>
        </w:rPr>
        <w:t>Prevence syndromu vyhoření a stress management: Krok k pochopení – další vzdělávání pracovníků v sociálních službách, reg. č.: CZ.1.07/3.2.13/03.0029</w:t>
      </w:r>
      <w:r w:rsidRPr="00633152">
        <w:rPr>
          <w:rFonts w:cs="Times New Roman"/>
          <w:color w:val="212529"/>
          <w:shd w:val="clear" w:color="auto" w:fill="FFFFFF"/>
        </w:rPr>
        <w:t>. 2., rozš. a upr. vyd. Benepal.</w:t>
      </w:r>
    </w:p>
    <w:p w14:paraId="2429259C" w14:textId="77777777" w:rsidR="00571EB1" w:rsidRDefault="00571EB1" w:rsidP="00543754">
      <w:pPr>
        <w:spacing w:before="240" w:after="0" w:line="240" w:lineRule="auto"/>
        <w:ind w:firstLine="0"/>
        <w:rPr>
          <w:rFonts w:cs="Times New Roman"/>
          <w:color w:val="212529"/>
          <w:szCs w:val="24"/>
          <w:shd w:val="clear" w:color="auto" w:fill="FFFFFF"/>
        </w:rPr>
      </w:pPr>
      <w:r w:rsidRPr="00586787">
        <w:rPr>
          <w:rFonts w:cs="Times New Roman"/>
          <w:color w:val="212529"/>
          <w:szCs w:val="24"/>
          <w:shd w:val="clear" w:color="auto" w:fill="FFFFFF"/>
        </w:rPr>
        <w:t>NAKONEČNÝ, Milan, 1997. </w:t>
      </w:r>
      <w:r w:rsidRPr="00586787">
        <w:rPr>
          <w:rFonts w:cs="Times New Roman"/>
          <w:i/>
          <w:iCs/>
          <w:color w:val="212529"/>
          <w:szCs w:val="24"/>
          <w:shd w:val="clear" w:color="auto" w:fill="FFFFFF"/>
        </w:rPr>
        <w:t>Encyklopedie obecné psychologie</w:t>
      </w:r>
      <w:r w:rsidRPr="00586787">
        <w:rPr>
          <w:rFonts w:cs="Times New Roman"/>
          <w:color w:val="212529"/>
          <w:szCs w:val="24"/>
          <w:shd w:val="clear" w:color="auto" w:fill="FFFFFF"/>
        </w:rPr>
        <w:t>. 2., přeprac. vyd. Praha: Academia. ISBN 80-200-0625-7.</w:t>
      </w:r>
    </w:p>
    <w:p w14:paraId="5994940F" w14:textId="77777777" w:rsidR="00910C22" w:rsidRPr="00910C22" w:rsidRDefault="00910C22" w:rsidP="00543754">
      <w:pPr>
        <w:spacing w:before="240" w:after="0" w:line="240" w:lineRule="auto"/>
        <w:ind w:firstLine="0"/>
        <w:rPr>
          <w:rFonts w:cs="Times New Roman"/>
          <w:color w:val="212529"/>
          <w:szCs w:val="24"/>
          <w:shd w:val="clear" w:color="auto" w:fill="FFFFFF"/>
        </w:rPr>
      </w:pPr>
      <w:r w:rsidRPr="00910C22">
        <w:rPr>
          <w:rFonts w:cs="Times New Roman"/>
          <w:color w:val="212529"/>
          <w:shd w:val="clear" w:color="auto" w:fill="FFFFFF"/>
        </w:rPr>
        <w:t>PEŠEK, Roman a Ján PRAŠKO, 2016. </w:t>
      </w:r>
      <w:r w:rsidRPr="00910C22">
        <w:rPr>
          <w:rFonts w:cs="Times New Roman"/>
          <w:i/>
          <w:iCs/>
          <w:color w:val="212529"/>
          <w:shd w:val="clear" w:color="auto" w:fill="FFFFFF"/>
        </w:rPr>
        <w:t>Syndrom vyhoření - jak se prací a pomáháním druhým nezničit</w:t>
      </w:r>
      <w:r w:rsidRPr="00910C22">
        <w:rPr>
          <w:rFonts w:cs="Times New Roman"/>
          <w:color w:val="212529"/>
          <w:shd w:val="clear" w:color="auto" w:fill="FFFFFF"/>
        </w:rPr>
        <w:t>. Praha: Pasparta Publishing. ISBN 978-80-88163-00-8.</w:t>
      </w:r>
    </w:p>
    <w:p w14:paraId="3400DABE" w14:textId="77777777" w:rsidR="00571EB1" w:rsidRDefault="00571EB1" w:rsidP="00543754">
      <w:pPr>
        <w:spacing w:before="240" w:after="0" w:line="240" w:lineRule="auto"/>
        <w:ind w:firstLine="0"/>
        <w:rPr>
          <w:rFonts w:cs="Times New Roman"/>
          <w:color w:val="212529"/>
          <w:szCs w:val="24"/>
          <w:shd w:val="clear" w:color="auto" w:fill="FFFFFF"/>
        </w:rPr>
      </w:pPr>
      <w:r w:rsidRPr="002B2BC6">
        <w:rPr>
          <w:rFonts w:cs="Times New Roman"/>
          <w:color w:val="212529"/>
          <w:szCs w:val="24"/>
          <w:shd w:val="clear" w:color="auto" w:fill="FFFFFF"/>
        </w:rPr>
        <w:t>PRIEΒ, Mirriam</w:t>
      </w:r>
      <w:r w:rsidRPr="003B5905">
        <w:rPr>
          <w:rFonts w:cs="Times New Roman"/>
          <w:color w:val="212529"/>
          <w:szCs w:val="24"/>
          <w:shd w:val="clear" w:color="auto" w:fill="FFFFFF"/>
        </w:rPr>
        <w:t>, 2015. </w:t>
      </w:r>
      <w:r w:rsidRPr="003B5905">
        <w:rPr>
          <w:rFonts w:cs="Times New Roman"/>
          <w:i/>
          <w:iCs/>
          <w:color w:val="212529"/>
          <w:szCs w:val="24"/>
          <w:shd w:val="clear" w:color="auto" w:fill="FFFFFF"/>
        </w:rPr>
        <w:t>Jak zvládnout syndrom vyhoření: Najděte cestu zpátky k sobě</w:t>
      </w:r>
      <w:r w:rsidRPr="003B5905">
        <w:rPr>
          <w:rFonts w:cs="Times New Roman"/>
          <w:color w:val="212529"/>
          <w:szCs w:val="24"/>
          <w:shd w:val="clear" w:color="auto" w:fill="FFFFFF"/>
        </w:rPr>
        <w:t xml:space="preserve">. Praha: Grada Publishing. ISBN 978-80-247-5394-2. </w:t>
      </w:r>
    </w:p>
    <w:p w14:paraId="1FD475F4" w14:textId="77777777" w:rsidR="00571EB1" w:rsidRDefault="00571EB1" w:rsidP="00543754">
      <w:pPr>
        <w:spacing w:before="240" w:after="0" w:line="240" w:lineRule="auto"/>
        <w:ind w:firstLine="0"/>
        <w:rPr>
          <w:rFonts w:cs="Times New Roman"/>
          <w:color w:val="212529"/>
          <w:szCs w:val="24"/>
          <w:shd w:val="clear" w:color="auto" w:fill="FFFFFF"/>
        </w:rPr>
      </w:pPr>
      <w:r w:rsidRPr="00785096">
        <w:rPr>
          <w:rFonts w:cs="Times New Roman"/>
          <w:color w:val="212529"/>
          <w:szCs w:val="24"/>
          <w:shd w:val="clear" w:color="auto" w:fill="FFFFFF"/>
        </w:rPr>
        <w:t>Policie České republiky, © 2021. </w:t>
      </w:r>
      <w:r w:rsidRPr="00785096">
        <w:rPr>
          <w:rFonts w:cs="Times New Roman"/>
          <w:i/>
          <w:iCs/>
          <w:color w:val="212529"/>
          <w:szCs w:val="24"/>
          <w:shd w:val="clear" w:color="auto" w:fill="FFFFFF"/>
        </w:rPr>
        <w:t>Policie České republiky</w:t>
      </w:r>
      <w:r w:rsidRPr="00785096">
        <w:rPr>
          <w:rFonts w:cs="Times New Roman"/>
          <w:color w:val="212529"/>
          <w:szCs w:val="24"/>
          <w:shd w:val="clear" w:color="auto" w:fill="FFFFFF"/>
        </w:rPr>
        <w:t xml:space="preserve"> [online]. Praha, b.r. [cit. 2022-02-15]. Dostupné z: </w:t>
      </w:r>
      <w:hyperlink r:id="rId25" w:history="1">
        <w:r w:rsidRPr="00391B29">
          <w:rPr>
            <w:rStyle w:val="Hypertextovodkaz"/>
            <w:rFonts w:cs="Times New Roman"/>
            <w:szCs w:val="24"/>
            <w:shd w:val="clear" w:color="auto" w:fill="FFFFFF"/>
          </w:rPr>
          <w:t>https://www.policie.cz/clanek/o-nas-policie-ceske-republiky-policie-ceske-republiky.aspx</w:t>
        </w:r>
      </w:hyperlink>
    </w:p>
    <w:p w14:paraId="34BDDDB2" w14:textId="77777777" w:rsidR="00571EB1" w:rsidRDefault="00571EB1" w:rsidP="00543754">
      <w:pPr>
        <w:spacing w:before="240" w:after="0" w:line="240" w:lineRule="auto"/>
        <w:ind w:firstLine="0"/>
        <w:rPr>
          <w:rFonts w:cs="Times New Roman"/>
          <w:color w:val="212529"/>
          <w:szCs w:val="24"/>
          <w:shd w:val="clear" w:color="auto" w:fill="FFFFFF"/>
        </w:rPr>
      </w:pPr>
      <w:r w:rsidRPr="004610A8">
        <w:rPr>
          <w:rFonts w:cs="Times New Roman"/>
          <w:color w:val="212529"/>
          <w:szCs w:val="24"/>
          <w:shd w:val="clear" w:color="auto" w:fill="FFFFFF"/>
        </w:rPr>
        <w:t>Pořádková policie, © 2021 Policie ČR. </w:t>
      </w:r>
      <w:r w:rsidRPr="004610A8">
        <w:rPr>
          <w:rFonts w:cs="Times New Roman"/>
          <w:i/>
          <w:iCs/>
          <w:color w:val="212529"/>
          <w:szCs w:val="24"/>
          <w:shd w:val="clear" w:color="auto" w:fill="FFFFFF"/>
        </w:rPr>
        <w:t>Policie České republiky</w:t>
      </w:r>
      <w:r w:rsidRPr="004610A8">
        <w:rPr>
          <w:rFonts w:cs="Times New Roman"/>
          <w:color w:val="212529"/>
          <w:szCs w:val="24"/>
          <w:shd w:val="clear" w:color="auto" w:fill="FFFFFF"/>
        </w:rPr>
        <w:t xml:space="preserve"> [online]. Praha [cit. 2022-02-15]. Dostupné z: </w:t>
      </w:r>
      <w:hyperlink r:id="rId26" w:history="1">
        <w:r w:rsidRPr="00391B29">
          <w:rPr>
            <w:rStyle w:val="Hypertextovodkaz"/>
            <w:rFonts w:cs="Times New Roman"/>
            <w:szCs w:val="24"/>
            <w:shd w:val="clear" w:color="auto" w:fill="FFFFFF"/>
          </w:rPr>
          <w:t>https://www.policie.cz/clanek/poradkova-policie.aspx</w:t>
        </w:r>
      </w:hyperlink>
    </w:p>
    <w:p w14:paraId="72EEB726" w14:textId="77777777" w:rsidR="00A339ED" w:rsidRPr="00A339ED" w:rsidRDefault="00A339ED" w:rsidP="00543754">
      <w:pPr>
        <w:spacing w:before="240" w:after="0" w:line="240" w:lineRule="auto"/>
        <w:ind w:firstLine="0"/>
        <w:rPr>
          <w:rFonts w:cs="Times New Roman"/>
          <w:color w:val="212529"/>
          <w:shd w:val="clear" w:color="auto" w:fill="FFFFFF"/>
        </w:rPr>
      </w:pPr>
      <w:r w:rsidRPr="00A339ED">
        <w:rPr>
          <w:rFonts w:cs="Times New Roman"/>
          <w:color w:val="212529"/>
          <w:shd w:val="clear" w:color="auto" w:fill="FFFFFF"/>
        </w:rPr>
        <w:t>POSCHKAMP, Thomas, 2013. </w:t>
      </w:r>
      <w:r w:rsidRPr="00A339ED">
        <w:rPr>
          <w:rFonts w:cs="Times New Roman"/>
          <w:i/>
          <w:iCs/>
          <w:color w:val="212529"/>
          <w:shd w:val="clear" w:color="auto" w:fill="FFFFFF"/>
        </w:rPr>
        <w:t>Vyhoření: Rozpoznání, léčba, prevence</w:t>
      </w:r>
      <w:r w:rsidRPr="00A339ED">
        <w:rPr>
          <w:rFonts w:cs="Times New Roman"/>
          <w:color w:val="212529"/>
          <w:shd w:val="clear" w:color="auto" w:fill="FFFFFF"/>
        </w:rPr>
        <w:t>. 2013. Brno: Albatros. ISBN 978-80-266-0161-6.</w:t>
      </w:r>
    </w:p>
    <w:p w14:paraId="4AF52391" w14:textId="77777777" w:rsidR="00571EB1" w:rsidRDefault="00571EB1" w:rsidP="00543754">
      <w:pPr>
        <w:spacing w:before="240" w:after="0" w:line="240" w:lineRule="auto"/>
        <w:ind w:firstLine="0"/>
        <w:rPr>
          <w:rStyle w:val="Hypertextovodkaz"/>
          <w:rFonts w:cs="Times New Roman"/>
          <w:szCs w:val="24"/>
          <w:shd w:val="clear" w:color="auto" w:fill="FFFFFF"/>
        </w:rPr>
      </w:pPr>
      <w:r w:rsidRPr="00367269">
        <w:rPr>
          <w:rFonts w:cs="Times New Roman"/>
          <w:color w:val="212529"/>
          <w:szCs w:val="24"/>
          <w:shd w:val="clear" w:color="auto" w:fill="FFFFFF"/>
        </w:rPr>
        <w:t>Přidej se k nám!, © 2021 Policie ČR. </w:t>
      </w:r>
      <w:r w:rsidRPr="00367269">
        <w:rPr>
          <w:rFonts w:cs="Times New Roman"/>
          <w:i/>
          <w:iCs/>
          <w:color w:val="212529"/>
          <w:szCs w:val="24"/>
          <w:shd w:val="clear" w:color="auto" w:fill="FFFFFF"/>
        </w:rPr>
        <w:t>Policie České republiky</w:t>
      </w:r>
      <w:r w:rsidRPr="00367269">
        <w:rPr>
          <w:rFonts w:cs="Times New Roman"/>
          <w:color w:val="212529"/>
          <w:szCs w:val="24"/>
          <w:shd w:val="clear" w:color="auto" w:fill="FFFFFF"/>
        </w:rPr>
        <w:t xml:space="preserve"> [online]. Praha [cit. 2022-02-15]. Dostupné z: </w:t>
      </w:r>
      <w:hyperlink r:id="rId27" w:history="1">
        <w:r w:rsidRPr="00391B29">
          <w:rPr>
            <w:rStyle w:val="Hypertextovodkaz"/>
            <w:rFonts w:cs="Times New Roman"/>
            <w:szCs w:val="24"/>
            <w:shd w:val="clear" w:color="auto" w:fill="FFFFFF"/>
          </w:rPr>
          <w:t>https://www.policie.cz/clanek/pridej-se-k-nam.aspx</w:t>
        </w:r>
      </w:hyperlink>
    </w:p>
    <w:p w14:paraId="396247C5" w14:textId="0AC81FDF" w:rsidR="001C3584" w:rsidRDefault="001C3584" w:rsidP="00543754">
      <w:pPr>
        <w:spacing w:before="240" w:after="0" w:line="240" w:lineRule="auto"/>
        <w:ind w:firstLine="0"/>
      </w:pPr>
      <w:r>
        <w:t xml:space="preserve">Sewell, J.D., Territo, L.: </w:t>
      </w:r>
      <w:r w:rsidRPr="001C3584">
        <w:rPr>
          <w:i/>
          <w:iCs/>
        </w:rPr>
        <w:t>Stress Management in Law Enforcement</w:t>
      </w:r>
      <w:r>
        <w:t xml:space="preserve">. Durham, N.C., Caroline. Academic Press </w:t>
      </w:r>
      <w:r w:rsidRPr="00E61CF7">
        <w:t>1999.</w:t>
      </w:r>
    </w:p>
    <w:p w14:paraId="3A7B5666" w14:textId="3B070698" w:rsidR="00451D27" w:rsidRPr="00451D27" w:rsidRDefault="00451D27" w:rsidP="00543754">
      <w:pPr>
        <w:spacing w:before="240" w:after="0" w:line="240" w:lineRule="auto"/>
        <w:ind w:firstLine="0"/>
        <w:rPr>
          <w:rStyle w:val="Hypertextovodkaz"/>
          <w:rFonts w:cs="Times New Roman"/>
          <w:color w:val="auto"/>
          <w:szCs w:val="24"/>
          <w:shd w:val="clear" w:color="auto" w:fill="FFFFFF"/>
        </w:rPr>
      </w:pPr>
      <w:r w:rsidRPr="00451D27">
        <w:rPr>
          <w:rFonts w:cs="Times New Roman"/>
          <w:color w:val="212529"/>
          <w:shd w:val="clear" w:color="auto" w:fill="FFFFFF"/>
        </w:rPr>
        <w:t>SCHMIDBAUER, Wolfgang, 2008. </w:t>
      </w:r>
      <w:r w:rsidRPr="00451D27">
        <w:rPr>
          <w:rFonts w:cs="Times New Roman"/>
          <w:i/>
          <w:iCs/>
          <w:color w:val="212529"/>
          <w:shd w:val="clear" w:color="auto" w:fill="FFFFFF"/>
        </w:rPr>
        <w:t>Syndrom pomocníka</w:t>
      </w:r>
      <w:r w:rsidRPr="00451D27">
        <w:rPr>
          <w:rFonts w:cs="Times New Roman"/>
          <w:color w:val="212529"/>
          <w:shd w:val="clear" w:color="auto" w:fill="FFFFFF"/>
        </w:rPr>
        <w:t>. 2. vyd. Praha: Portál. ISBN 978-80-7367-369-7.</w:t>
      </w:r>
    </w:p>
    <w:p w14:paraId="0A681F18" w14:textId="4792EA11" w:rsidR="00910C22" w:rsidRDefault="007D2B4C" w:rsidP="00543754">
      <w:pPr>
        <w:spacing w:before="240" w:after="0" w:line="240" w:lineRule="auto"/>
        <w:ind w:firstLine="0"/>
        <w:rPr>
          <w:rFonts w:cs="Times New Roman"/>
          <w:color w:val="212529"/>
          <w:shd w:val="clear" w:color="auto" w:fill="FFFFFF"/>
        </w:rPr>
      </w:pPr>
      <w:r w:rsidRPr="007D2B4C">
        <w:rPr>
          <w:rFonts w:cs="Times New Roman"/>
          <w:color w:val="212529"/>
          <w:shd w:val="clear" w:color="auto" w:fill="FFFFFF"/>
        </w:rPr>
        <w:t>URBANOVSKÁ, Eva, 2010. </w:t>
      </w:r>
      <w:r w:rsidRPr="007D2B4C">
        <w:rPr>
          <w:rFonts w:cs="Times New Roman"/>
          <w:i/>
          <w:iCs/>
          <w:color w:val="212529"/>
          <w:shd w:val="clear" w:color="auto" w:fill="FFFFFF"/>
        </w:rPr>
        <w:t>Škola, stres a adolescenti</w:t>
      </w:r>
      <w:r w:rsidRPr="007D2B4C">
        <w:rPr>
          <w:rFonts w:cs="Times New Roman"/>
          <w:color w:val="212529"/>
          <w:shd w:val="clear" w:color="auto" w:fill="FFFFFF"/>
        </w:rPr>
        <w:t>. Olomouc: Univerzita Palackého v Olomouci. ISBN 978-80-244-2561-0.</w:t>
      </w:r>
    </w:p>
    <w:p w14:paraId="6F859995" w14:textId="53B69C8D" w:rsidR="008E12A6" w:rsidRDefault="008E12A6" w:rsidP="00543754">
      <w:pPr>
        <w:spacing w:before="240" w:after="0" w:line="240" w:lineRule="auto"/>
        <w:ind w:firstLine="0"/>
        <w:rPr>
          <w:rFonts w:cs="Times New Roman"/>
          <w:color w:val="212529"/>
          <w:shd w:val="clear" w:color="auto" w:fill="FFFFFF"/>
        </w:rPr>
      </w:pPr>
      <w:r w:rsidRPr="008E12A6">
        <w:rPr>
          <w:rFonts w:cs="Times New Roman"/>
          <w:color w:val="212529"/>
          <w:shd w:val="clear" w:color="auto" w:fill="FFFFFF"/>
        </w:rPr>
        <w:lastRenderedPageBreak/>
        <w:t xml:space="preserve">Územní odbor Prostějov, © 2022. </w:t>
      </w:r>
      <w:r w:rsidRPr="008E12A6">
        <w:rPr>
          <w:rFonts w:cs="Times New Roman"/>
          <w:i/>
          <w:iCs/>
          <w:color w:val="212529"/>
          <w:shd w:val="clear" w:color="auto" w:fill="FFFFFF"/>
        </w:rPr>
        <w:t>Policie České republiky</w:t>
      </w:r>
      <w:r w:rsidRPr="008E12A6">
        <w:rPr>
          <w:rFonts w:cs="Times New Roman"/>
          <w:color w:val="212529"/>
          <w:shd w:val="clear" w:color="auto" w:fill="FFFFFF"/>
        </w:rPr>
        <w:t xml:space="preserve"> [online]. [cit. 2022-12-01]. Dostupné z: </w:t>
      </w:r>
      <w:hyperlink r:id="rId28" w:history="1">
        <w:r w:rsidRPr="00672A3D">
          <w:rPr>
            <w:rStyle w:val="Hypertextovodkaz"/>
            <w:rFonts w:cs="Times New Roman"/>
            <w:shd w:val="clear" w:color="auto" w:fill="FFFFFF"/>
          </w:rPr>
          <w:t>https://www.policie.cz/clanek/uzemni-odbor-prostejov.aspx</w:t>
        </w:r>
      </w:hyperlink>
    </w:p>
    <w:p w14:paraId="6A2A641E" w14:textId="4DA09EBB" w:rsidR="00EA3D9F" w:rsidRDefault="008E12A6" w:rsidP="00543754">
      <w:pPr>
        <w:spacing w:before="240" w:after="0" w:line="240" w:lineRule="auto"/>
        <w:ind w:firstLine="0"/>
        <w:rPr>
          <w:rFonts w:cs="Times New Roman"/>
          <w:color w:val="212529"/>
          <w:shd w:val="clear" w:color="auto" w:fill="FFFFFF"/>
        </w:rPr>
      </w:pPr>
      <w:r w:rsidRPr="008E12A6">
        <w:rPr>
          <w:rFonts w:cs="Times New Roman"/>
          <w:color w:val="212529"/>
          <w:shd w:val="clear" w:color="auto" w:fill="FFFFFF"/>
        </w:rPr>
        <w:t xml:space="preserve">Územní odbor Přerov, © 2022. </w:t>
      </w:r>
      <w:r w:rsidRPr="008E12A6">
        <w:rPr>
          <w:rFonts w:cs="Times New Roman"/>
          <w:i/>
          <w:iCs/>
          <w:color w:val="212529"/>
          <w:shd w:val="clear" w:color="auto" w:fill="FFFFFF"/>
        </w:rPr>
        <w:t>Policie České republiky</w:t>
      </w:r>
      <w:r w:rsidRPr="008E12A6">
        <w:rPr>
          <w:rFonts w:cs="Times New Roman"/>
          <w:color w:val="212529"/>
          <w:shd w:val="clear" w:color="auto" w:fill="FFFFFF"/>
        </w:rPr>
        <w:t xml:space="preserve"> [online]. [cit. 2022-12-01]. Dostupné z: </w:t>
      </w:r>
      <w:hyperlink r:id="rId29" w:history="1">
        <w:r w:rsidRPr="008E12A6">
          <w:rPr>
            <w:rStyle w:val="Hypertextovodkaz"/>
            <w:rFonts w:cs="Times New Roman"/>
            <w:shd w:val="clear" w:color="auto" w:fill="FFFFFF"/>
          </w:rPr>
          <w:t>https://www.policie.cz/clanek/uzemni-odbor-prerov.aspx</w:t>
        </w:r>
      </w:hyperlink>
    </w:p>
    <w:p w14:paraId="577D9CFB" w14:textId="3D1F1449" w:rsidR="00A53A44" w:rsidRPr="00A53A44" w:rsidRDefault="00A53A44" w:rsidP="00543754">
      <w:pPr>
        <w:spacing w:before="240" w:after="0" w:line="240" w:lineRule="auto"/>
        <w:ind w:firstLine="0"/>
        <w:rPr>
          <w:rFonts w:cs="Times New Roman"/>
          <w:color w:val="212529"/>
          <w:szCs w:val="24"/>
          <w:shd w:val="clear" w:color="auto" w:fill="FFFFFF"/>
        </w:rPr>
      </w:pPr>
      <w:r w:rsidRPr="00A53A44">
        <w:rPr>
          <w:rFonts w:cs="Times New Roman"/>
          <w:color w:val="212529"/>
          <w:shd w:val="clear" w:color="auto" w:fill="FFFFFF"/>
        </w:rPr>
        <w:t>VESELÁ, Jana a Petra KANIOKOVÁ VESELÁ, 2011. </w:t>
      </w:r>
      <w:r w:rsidRPr="00A53A44">
        <w:rPr>
          <w:rFonts w:cs="Times New Roman"/>
          <w:i/>
          <w:iCs/>
          <w:color w:val="212529"/>
          <w:shd w:val="clear" w:color="auto" w:fill="FFFFFF"/>
        </w:rPr>
        <w:t>Sociologické aspekty managementu</w:t>
      </w:r>
      <w:r w:rsidRPr="00A53A44">
        <w:rPr>
          <w:rFonts w:cs="Times New Roman"/>
          <w:color w:val="212529"/>
          <w:shd w:val="clear" w:color="auto" w:fill="FFFFFF"/>
        </w:rPr>
        <w:t>. Praha: Grada. ISBN 978-80-247-2792-9.</w:t>
      </w:r>
    </w:p>
    <w:p w14:paraId="08FC2B0B" w14:textId="75303D21" w:rsidR="00571EB1" w:rsidRDefault="00571EB1" w:rsidP="00543754">
      <w:pPr>
        <w:spacing w:before="240" w:after="0" w:line="240" w:lineRule="auto"/>
        <w:ind w:firstLine="0"/>
        <w:rPr>
          <w:rFonts w:cs="Times New Roman"/>
          <w:color w:val="212529"/>
          <w:szCs w:val="24"/>
          <w:shd w:val="clear" w:color="auto" w:fill="FFFFFF"/>
        </w:rPr>
      </w:pPr>
      <w:r w:rsidRPr="000D1E4A">
        <w:rPr>
          <w:rFonts w:cs="Times New Roman"/>
          <w:color w:val="212529"/>
          <w:szCs w:val="24"/>
          <w:shd w:val="clear" w:color="auto" w:fill="FFFFFF"/>
        </w:rPr>
        <w:t>VYMĚTAL, Štěpán, Vladimír VOSKA, Ondřej TOMAN, Jana JUNGWIRTOVÁ a Karel URBAN, 2010. </w:t>
      </w:r>
      <w:r w:rsidRPr="000D1E4A">
        <w:rPr>
          <w:rFonts w:cs="Times New Roman"/>
          <w:i/>
          <w:iCs/>
          <w:color w:val="212529"/>
          <w:szCs w:val="24"/>
          <w:shd w:val="clear" w:color="auto" w:fill="FFFFFF"/>
        </w:rPr>
        <w:t>Možnosti psychologické podpory v Policii ČR</w:t>
      </w:r>
      <w:r w:rsidRPr="000D1E4A">
        <w:rPr>
          <w:rFonts w:cs="Times New Roman"/>
          <w:color w:val="212529"/>
          <w:szCs w:val="24"/>
          <w:shd w:val="clear" w:color="auto" w:fill="FFFFFF"/>
        </w:rPr>
        <w:t>. Praha: Tiskárna Ministerstva vnitra. ISBN 978-80-7312-065-8.</w:t>
      </w:r>
    </w:p>
    <w:p w14:paraId="4D0C0103" w14:textId="77777777" w:rsidR="00C643FC" w:rsidRPr="00C643FC" w:rsidRDefault="00C643FC" w:rsidP="00543754">
      <w:pPr>
        <w:spacing w:before="240" w:after="0" w:line="240" w:lineRule="auto"/>
        <w:ind w:firstLine="0"/>
        <w:rPr>
          <w:rFonts w:cs="Times New Roman"/>
          <w:szCs w:val="24"/>
        </w:rPr>
      </w:pPr>
      <w:r w:rsidRPr="00C643FC">
        <w:rPr>
          <w:rFonts w:cs="Times New Roman"/>
          <w:color w:val="212529"/>
          <w:shd w:val="clear" w:color="auto" w:fill="FFFFFF"/>
        </w:rPr>
        <w:t>VÝROST, Jozef a Ivan SLAMĚNÍK, 2001. </w:t>
      </w:r>
      <w:r w:rsidRPr="00C643FC">
        <w:rPr>
          <w:rFonts w:cs="Times New Roman"/>
          <w:i/>
          <w:iCs/>
          <w:color w:val="212529"/>
          <w:shd w:val="clear" w:color="auto" w:fill="FFFFFF"/>
        </w:rPr>
        <w:t>Aplikovaná sociální psychologie II</w:t>
      </w:r>
      <w:r w:rsidRPr="00C643FC">
        <w:rPr>
          <w:rFonts w:cs="Times New Roman"/>
          <w:color w:val="212529"/>
          <w:shd w:val="clear" w:color="auto" w:fill="FFFFFF"/>
        </w:rPr>
        <w:t>. Praha: Grada. ISBN 80-247-0042-5.</w:t>
      </w:r>
    </w:p>
    <w:p w14:paraId="608FBCE2" w14:textId="77777777" w:rsidR="00543754" w:rsidRDefault="00571EB1" w:rsidP="00543754">
      <w:pPr>
        <w:spacing w:before="240" w:after="0" w:line="240" w:lineRule="auto"/>
        <w:ind w:firstLine="0"/>
        <w:rPr>
          <w:rFonts w:cs="Times New Roman"/>
          <w:color w:val="212529"/>
          <w:szCs w:val="24"/>
          <w:shd w:val="clear" w:color="auto" w:fill="FFFFFF"/>
        </w:rPr>
      </w:pPr>
      <w:r w:rsidRPr="003E4D5C">
        <w:rPr>
          <w:rFonts w:cs="Times New Roman"/>
          <w:color w:val="212529"/>
          <w:szCs w:val="24"/>
          <w:shd w:val="clear" w:color="auto" w:fill="FFFFFF"/>
        </w:rPr>
        <w:t>VOKUŠ, Jiří, 2010. </w:t>
      </w:r>
      <w:r w:rsidRPr="003E4D5C">
        <w:rPr>
          <w:rFonts w:cs="Times New Roman"/>
          <w:i/>
          <w:iCs/>
          <w:color w:val="212529"/>
          <w:szCs w:val="24"/>
          <w:shd w:val="clear" w:color="auto" w:fill="FFFFFF"/>
        </w:rPr>
        <w:t>Policie České republiky: Pomáhat a chránit</w:t>
      </w:r>
      <w:r w:rsidRPr="003E4D5C">
        <w:rPr>
          <w:rFonts w:cs="Times New Roman"/>
          <w:color w:val="212529"/>
          <w:szCs w:val="24"/>
          <w:shd w:val="clear" w:color="auto" w:fill="FFFFFF"/>
        </w:rPr>
        <w:t>. 2. vyd. Praha: Policejní prezidium České republiky. ISBN 978-80-254-7700-7.</w:t>
      </w:r>
    </w:p>
    <w:p w14:paraId="054E206B" w14:textId="77777777" w:rsidR="00543754" w:rsidRDefault="00543754" w:rsidP="00543754">
      <w:pPr>
        <w:spacing w:before="240" w:after="0" w:line="240" w:lineRule="auto"/>
        <w:ind w:firstLine="0"/>
        <w:rPr>
          <w:rFonts w:cs="Times New Roman"/>
          <w:color w:val="212529"/>
          <w:szCs w:val="24"/>
          <w:shd w:val="clear" w:color="auto" w:fill="FFFFFF"/>
        </w:rPr>
        <w:sectPr w:rsidR="00543754" w:rsidSect="00B54FAB">
          <w:pgSz w:w="11906" w:h="16838"/>
          <w:pgMar w:top="1418" w:right="1134" w:bottom="1418" w:left="1701" w:header="709" w:footer="709" w:gutter="0"/>
          <w:cols w:space="708"/>
          <w:docGrid w:linePitch="360"/>
        </w:sectPr>
      </w:pPr>
    </w:p>
    <w:p w14:paraId="213E5515" w14:textId="77777777" w:rsidR="00EF7117" w:rsidRPr="007C5795" w:rsidRDefault="00EF7117" w:rsidP="00C144D6">
      <w:pPr>
        <w:pStyle w:val="Nadpis1"/>
        <w:numPr>
          <w:ilvl w:val="0"/>
          <w:numId w:val="0"/>
        </w:numPr>
        <w:ind w:left="567" w:hanging="567"/>
      </w:pPr>
      <w:bookmarkStart w:id="131" w:name="_Toc536777521"/>
      <w:bookmarkStart w:id="132" w:name="_Toc536779153"/>
      <w:bookmarkStart w:id="133" w:name="_Toc119170042"/>
      <w:bookmarkStart w:id="134" w:name="_Toc121102230"/>
      <w:bookmarkEnd w:id="62"/>
      <w:r w:rsidRPr="007C5795">
        <w:lastRenderedPageBreak/>
        <w:t>Seznam zkratek</w:t>
      </w:r>
      <w:bookmarkEnd w:id="131"/>
      <w:bookmarkEnd w:id="132"/>
      <w:bookmarkEnd w:id="133"/>
      <w:bookmarkEnd w:id="134"/>
    </w:p>
    <w:p w14:paraId="6F52C08C" w14:textId="77777777" w:rsidR="00DC6F31" w:rsidRDefault="009E419A" w:rsidP="009F7F03">
      <w:pPr>
        <w:ind w:firstLine="0"/>
        <w:rPr>
          <w:rFonts w:cs="Times New Roman"/>
          <w:color w:val="212529"/>
          <w:szCs w:val="24"/>
          <w:shd w:val="clear" w:color="auto" w:fill="FFFFFF"/>
        </w:rPr>
      </w:pPr>
      <w:r>
        <w:rPr>
          <w:rFonts w:cs="Times New Roman"/>
          <w:color w:val="212529"/>
          <w:szCs w:val="24"/>
          <w:shd w:val="clear" w:color="auto" w:fill="FFFFFF"/>
        </w:rPr>
        <w:t>ČR</w:t>
      </w:r>
      <w:r w:rsidR="00DC6F31">
        <w:rPr>
          <w:rFonts w:cs="Times New Roman"/>
          <w:color w:val="212529"/>
          <w:szCs w:val="24"/>
          <w:shd w:val="clear" w:color="auto" w:fill="FFFFFF"/>
        </w:rPr>
        <w:tab/>
      </w:r>
      <w:r w:rsidR="00DC6F31">
        <w:rPr>
          <w:rFonts w:cs="Times New Roman"/>
          <w:color w:val="212529"/>
          <w:szCs w:val="24"/>
          <w:shd w:val="clear" w:color="auto" w:fill="FFFFFF"/>
        </w:rPr>
        <w:tab/>
      </w:r>
      <w:r w:rsidR="00DC6F31" w:rsidRPr="00C26B14">
        <w:rPr>
          <w:rFonts w:cs="Times New Roman"/>
          <w:color w:val="212529"/>
          <w:szCs w:val="24"/>
          <w:shd w:val="clear" w:color="auto" w:fill="FFFFFF"/>
        </w:rPr>
        <w:t>Česká republik</w:t>
      </w:r>
      <w:r w:rsidR="00DC6F31">
        <w:rPr>
          <w:rFonts w:cs="Times New Roman"/>
          <w:color w:val="212529"/>
          <w:szCs w:val="24"/>
          <w:shd w:val="clear" w:color="auto" w:fill="FFFFFF"/>
        </w:rPr>
        <w:t>a</w:t>
      </w:r>
      <w:r w:rsidR="00DC6F31" w:rsidRPr="00C26B14">
        <w:rPr>
          <w:rFonts w:cs="Times New Roman"/>
          <w:color w:val="212529"/>
          <w:szCs w:val="24"/>
          <w:shd w:val="clear" w:color="auto" w:fill="FFFFFF"/>
        </w:rPr>
        <w:t xml:space="preserve"> </w:t>
      </w:r>
    </w:p>
    <w:p w14:paraId="54B1A45C" w14:textId="77777777" w:rsidR="00DC6F31" w:rsidRPr="00C26B14" w:rsidRDefault="009E419A" w:rsidP="009F7F03">
      <w:pPr>
        <w:ind w:firstLine="0"/>
        <w:rPr>
          <w:rFonts w:cs="Times New Roman"/>
          <w:color w:val="212529"/>
          <w:szCs w:val="24"/>
          <w:shd w:val="clear" w:color="auto" w:fill="FFFFFF"/>
        </w:rPr>
      </w:pPr>
      <w:r>
        <w:rPr>
          <w:rFonts w:cs="Times New Roman"/>
          <w:color w:val="212529"/>
          <w:szCs w:val="24"/>
          <w:shd w:val="clear" w:color="auto" w:fill="FFFFFF"/>
        </w:rPr>
        <w:t>PČR</w:t>
      </w:r>
      <w:r w:rsidR="00DC6F31">
        <w:rPr>
          <w:rFonts w:cs="Times New Roman"/>
          <w:color w:val="212529"/>
          <w:szCs w:val="24"/>
          <w:shd w:val="clear" w:color="auto" w:fill="FFFFFF"/>
        </w:rPr>
        <w:tab/>
      </w:r>
      <w:r w:rsidR="00DC6F31">
        <w:rPr>
          <w:rFonts w:cs="Times New Roman"/>
          <w:color w:val="212529"/>
          <w:szCs w:val="24"/>
          <w:shd w:val="clear" w:color="auto" w:fill="FFFFFF"/>
        </w:rPr>
        <w:tab/>
      </w:r>
      <w:r w:rsidR="00DC6F31" w:rsidRPr="00C26B14">
        <w:rPr>
          <w:rFonts w:cs="Times New Roman"/>
          <w:color w:val="212529"/>
          <w:szCs w:val="24"/>
          <w:shd w:val="clear" w:color="auto" w:fill="FFFFFF"/>
        </w:rPr>
        <w:t xml:space="preserve">Policie České republiky </w:t>
      </w:r>
    </w:p>
    <w:p w14:paraId="3DFB2DAC" w14:textId="77777777" w:rsidR="00DC6F31" w:rsidRPr="00C26B14" w:rsidRDefault="009E419A" w:rsidP="009F7F03">
      <w:pPr>
        <w:ind w:firstLine="0"/>
        <w:rPr>
          <w:rFonts w:cs="Times New Roman"/>
          <w:color w:val="212529"/>
          <w:szCs w:val="24"/>
          <w:shd w:val="clear" w:color="auto" w:fill="FFFFFF"/>
        </w:rPr>
      </w:pPr>
      <w:r>
        <w:rPr>
          <w:rFonts w:cs="Times New Roman"/>
          <w:color w:val="212529"/>
          <w:szCs w:val="24"/>
          <w:shd w:val="clear" w:color="auto" w:fill="FFFFFF"/>
        </w:rPr>
        <w:t>OOP</w:t>
      </w:r>
      <w:r w:rsidR="00DC6F31">
        <w:rPr>
          <w:rFonts w:cs="Times New Roman"/>
          <w:color w:val="212529"/>
          <w:szCs w:val="24"/>
          <w:shd w:val="clear" w:color="auto" w:fill="FFFFFF"/>
        </w:rPr>
        <w:tab/>
      </w:r>
      <w:r w:rsidR="00DC6F31">
        <w:rPr>
          <w:rFonts w:cs="Times New Roman"/>
          <w:color w:val="212529"/>
          <w:szCs w:val="24"/>
          <w:shd w:val="clear" w:color="auto" w:fill="FFFFFF"/>
        </w:rPr>
        <w:tab/>
      </w:r>
      <w:r w:rsidR="00DC6F31" w:rsidRPr="00C26B14">
        <w:rPr>
          <w:rFonts w:cs="Times New Roman"/>
          <w:color w:val="212529"/>
          <w:szCs w:val="24"/>
          <w:shd w:val="clear" w:color="auto" w:fill="FFFFFF"/>
        </w:rPr>
        <w:t xml:space="preserve">Obvodní oddělení policie </w:t>
      </w:r>
    </w:p>
    <w:p w14:paraId="6813E790" w14:textId="77777777" w:rsidR="00DC6F31" w:rsidRPr="00C26B14" w:rsidRDefault="00DC6F31" w:rsidP="009F7F03">
      <w:pPr>
        <w:ind w:firstLine="0"/>
        <w:rPr>
          <w:rFonts w:cs="Times New Roman"/>
          <w:color w:val="212529"/>
          <w:szCs w:val="24"/>
          <w:shd w:val="clear" w:color="auto" w:fill="FFFFFF"/>
        </w:rPr>
      </w:pPr>
      <w:r w:rsidRPr="00C26B14">
        <w:rPr>
          <w:rFonts w:cs="Times New Roman"/>
          <w:color w:val="212529"/>
          <w:szCs w:val="24"/>
          <w:shd w:val="clear" w:color="auto" w:fill="FFFFFF"/>
        </w:rPr>
        <w:t>ÚO</w:t>
      </w:r>
      <w:r>
        <w:rPr>
          <w:rFonts w:cs="Times New Roman"/>
          <w:color w:val="212529"/>
          <w:szCs w:val="24"/>
          <w:shd w:val="clear" w:color="auto" w:fill="FFFFFF"/>
        </w:rPr>
        <w:tab/>
      </w:r>
      <w:r>
        <w:rPr>
          <w:rFonts w:cs="Times New Roman"/>
          <w:color w:val="212529"/>
          <w:szCs w:val="24"/>
          <w:shd w:val="clear" w:color="auto" w:fill="FFFFFF"/>
        </w:rPr>
        <w:tab/>
      </w:r>
      <w:r w:rsidRPr="00C26B14">
        <w:rPr>
          <w:rFonts w:cs="Times New Roman"/>
          <w:color w:val="212529"/>
          <w:szCs w:val="24"/>
          <w:shd w:val="clear" w:color="auto" w:fill="FFFFFF"/>
        </w:rPr>
        <w:t xml:space="preserve">Územní odbor </w:t>
      </w:r>
    </w:p>
    <w:p w14:paraId="5EA77579" w14:textId="77777777" w:rsidR="00DC6F31" w:rsidRDefault="009E419A" w:rsidP="009F7F03">
      <w:pPr>
        <w:ind w:firstLine="0"/>
        <w:rPr>
          <w:rFonts w:cs="Times New Roman"/>
          <w:color w:val="212529"/>
          <w:szCs w:val="24"/>
          <w:shd w:val="clear" w:color="auto" w:fill="FFFFFF"/>
        </w:rPr>
      </w:pPr>
      <w:r>
        <w:rPr>
          <w:rFonts w:cs="Times New Roman"/>
          <w:color w:val="212529"/>
          <w:szCs w:val="24"/>
          <w:shd w:val="clear" w:color="auto" w:fill="FFFFFF"/>
        </w:rPr>
        <w:t>Sb.</w:t>
      </w:r>
      <w:r w:rsidR="00DC6F31">
        <w:rPr>
          <w:rFonts w:cs="Times New Roman"/>
          <w:color w:val="212529"/>
          <w:szCs w:val="24"/>
          <w:shd w:val="clear" w:color="auto" w:fill="FFFFFF"/>
        </w:rPr>
        <w:tab/>
      </w:r>
      <w:r w:rsidR="00DC6F31">
        <w:rPr>
          <w:rFonts w:cs="Times New Roman"/>
          <w:color w:val="212529"/>
          <w:szCs w:val="24"/>
          <w:shd w:val="clear" w:color="auto" w:fill="FFFFFF"/>
        </w:rPr>
        <w:tab/>
      </w:r>
      <w:r w:rsidR="00DC6F31" w:rsidRPr="00C26B14">
        <w:rPr>
          <w:rFonts w:cs="Times New Roman"/>
          <w:color w:val="212529"/>
          <w:szCs w:val="24"/>
          <w:shd w:val="clear" w:color="auto" w:fill="FFFFFF"/>
        </w:rPr>
        <w:t>Sbírk</w:t>
      </w:r>
      <w:r>
        <w:rPr>
          <w:rFonts w:cs="Times New Roman"/>
          <w:color w:val="212529"/>
          <w:szCs w:val="24"/>
          <w:shd w:val="clear" w:color="auto" w:fill="FFFFFF"/>
        </w:rPr>
        <w:t>a</w:t>
      </w:r>
      <w:r w:rsidR="00DC6F31" w:rsidRPr="00C26B14">
        <w:rPr>
          <w:rFonts w:cs="Times New Roman"/>
          <w:color w:val="212529"/>
          <w:szCs w:val="24"/>
          <w:shd w:val="clear" w:color="auto" w:fill="FFFFFF"/>
        </w:rPr>
        <w:t xml:space="preserve"> zákonů </w:t>
      </w:r>
    </w:p>
    <w:p w14:paraId="59528DF4" w14:textId="77777777" w:rsidR="00E82CCB" w:rsidRDefault="00E82CCB" w:rsidP="009F7F03">
      <w:pPr>
        <w:ind w:firstLine="0"/>
        <w:rPr>
          <w:rFonts w:cs="Times New Roman"/>
          <w:color w:val="212529"/>
          <w:szCs w:val="24"/>
          <w:shd w:val="clear" w:color="auto" w:fill="FFFFFF"/>
        </w:rPr>
      </w:pPr>
      <w:r>
        <w:rPr>
          <w:rFonts w:cs="Times New Roman"/>
          <w:color w:val="212529"/>
          <w:szCs w:val="24"/>
          <w:shd w:val="clear" w:color="auto" w:fill="FFFFFF"/>
        </w:rPr>
        <w:t>MV</w:t>
      </w:r>
      <w:r>
        <w:rPr>
          <w:rFonts w:cs="Times New Roman"/>
          <w:color w:val="212529"/>
          <w:szCs w:val="24"/>
          <w:shd w:val="clear" w:color="auto" w:fill="FFFFFF"/>
        </w:rPr>
        <w:tab/>
      </w:r>
      <w:r>
        <w:rPr>
          <w:rFonts w:cs="Times New Roman"/>
          <w:color w:val="212529"/>
          <w:szCs w:val="24"/>
          <w:shd w:val="clear" w:color="auto" w:fill="FFFFFF"/>
        </w:rPr>
        <w:tab/>
        <w:t>Ministerstvo vnitra</w:t>
      </w:r>
    </w:p>
    <w:p w14:paraId="4F1CB22A" w14:textId="77777777" w:rsidR="00E82CCB" w:rsidRDefault="009E419A" w:rsidP="009F7F03">
      <w:pPr>
        <w:ind w:firstLine="0"/>
        <w:rPr>
          <w:rFonts w:cs="Times New Roman"/>
          <w:color w:val="212529"/>
          <w:szCs w:val="24"/>
          <w:shd w:val="clear" w:color="auto" w:fill="FFFFFF"/>
        </w:rPr>
      </w:pPr>
      <w:r>
        <w:rPr>
          <w:rFonts w:cs="Times New Roman"/>
          <w:color w:val="212529"/>
          <w:szCs w:val="24"/>
          <w:shd w:val="clear" w:color="auto" w:fill="FFFFFF"/>
        </w:rPr>
        <w:t>PIP</w:t>
      </w:r>
      <w:r w:rsidR="00E82CCB">
        <w:rPr>
          <w:rFonts w:cs="Times New Roman"/>
          <w:color w:val="212529"/>
          <w:szCs w:val="24"/>
          <w:shd w:val="clear" w:color="auto" w:fill="FFFFFF"/>
        </w:rPr>
        <w:tab/>
      </w:r>
      <w:r w:rsidR="00E82CCB">
        <w:rPr>
          <w:rFonts w:cs="Times New Roman"/>
          <w:color w:val="212529"/>
          <w:szCs w:val="24"/>
          <w:shd w:val="clear" w:color="auto" w:fill="FFFFFF"/>
        </w:rPr>
        <w:tab/>
        <w:t>Posttraumatická intervenční péče</w:t>
      </w:r>
    </w:p>
    <w:p w14:paraId="1AEBDE03" w14:textId="77777777" w:rsidR="00E82CCB" w:rsidRDefault="00E82CCB" w:rsidP="009F7F03">
      <w:pPr>
        <w:ind w:firstLine="0"/>
        <w:rPr>
          <w:rFonts w:cs="Times New Roman"/>
          <w:color w:val="212529"/>
          <w:szCs w:val="24"/>
          <w:shd w:val="clear" w:color="auto" w:fill="FFFFFF"/>
        </w:rPr>
      </w:pPr>
      <w:r>
        <w:rPr>
          <w:rFonts w:cs="Times New Roman"/>
          <w:color w:val="212529"/>
          <w:szCs w:val="24"/>
          <w:shd w:val="clear" w:color="auto" w:fill="FFFFFF"/>
        </w:rPr>
        <w:t>ZP PP</w:t>
      </w:r>
      <w:r>
        <w:rPr>
          <w:rFonts w:cs="Times New Roman"/>
          <w:color w:val="212529"/>
          <w:szCs w:val="24"/>
          <w:shd w:val="clear" w:color="auto" w:fill="FFFFFF"/>
        </w:rPr>
        <w:tab/>
      </w:r>
      <w:r>
        <w:rPr>
          <w:rFonts w:cs="Times New Roman"/>
          <w:color w:val="212529"/>
          <w:szCs w:val="24"/>
          <w:shd w:val="clear" w:color="auto" w:fill="FFFFFF"/>
        </w:rPr>
        <w:tab/>
        <w:t>Závazný pokyn policejního prezidenta</w:t>
      </w:r>
    </w:p>
    <w:p w14:paraId="65B0CA04" w14:textId="77777777" w:rsidR="00350FFE" w:rsidRDefault="00350FFE" w:rsidP="009F7F03">
      <w:pPr>
        <w:ind w:firstLine="0"/>
        <w:rPr>
          <w:rFonts w:cs="Times New Roman"/>
          <w:color w:val="212529"/>
          <w:szCs w:val="24"/>
          <w:shd w:val="clear" w:color="auto" w:fill="FFFFFF"/>
        </w:rPr>
      </w:pPr>
      <w:r>
        <w:rPr>
          <w:rFonts w:cs="Times New Roman"/>
          <w:color w:val="212529"/>
          <w:szCs w:val="24"/>
          <w:shd w:val="clear" w:color="auto" w:fill="FFFFFF"/>
        </w:rPr>
        <w:t>KŘP</w:t>
      </w:r>
      <w:r>
        <w:rPr>
          <w:rFonts w:cs="Times New Roman"/>
          <w:color w:val="212529"/>
          <w:szCs w:val="24"/>
          <w:shd w:val="clear" w:color="auto" w:fill="FFFFFF"/>
        </w:rPr>
        <w:tab/>
      </w:r>
      <w:r>
        <w:rPr>
          <w:rFonts w:cs="Times New Roman"/>
          <w:color w:val="212529"/>
          <w:szCs w:val="24"/>
          <w:shd w:val="clear" w:color="auto" w:fill="FFFFFF"/>
        </w:rPr>
        <w:tab/>
        <w:t>Krajské ředitelství policie</w:t>
      </w:r>
    </w:p>
    <w:p w14:paraId="4A42ECBF" w14:textId="77777777" w:rsidR="00301D62" w:rsidRDefault="00301D62" w:rsidP="009F7F03">
      <w:pPr>
        <w:ind w:firstLine="0"/>
        <w:rPr>
          <w:rFonts w:cs="Times New Roman"/>
          <w:color w:val="212529"/>
          <w:szCs w:val="24"/>
          <w:shd w:val="clear" w:color="auto" w:fill="FFFFFF"/>
        </w:rPr>
      </w:pPr>
      <w:r>
        <w:rPr>
          <w:rFonts w:cs="Times New Roman"/>
          <w:color w:val="212529"/>
          <w:szCs w:val="24"/>
          <w:shd w:val="clear" w:color="auto" w:fill="FFFFFF"/>
        </w:rPr>
        <w:t>ZOP</w:t>
      </w:r>
      <w:r>
        <w:rPr>
          <w:rFonts w:cs="Times New Roman"/>
          <w:color w:val="212529"/>
          <w:szCs w:val="24"/>
          <w:shd w:val="clear" w:color="auto" w:fill="FFFFFF"/>
        </w:rPr>
        <w:tab/>
      </w:r>
      <w:r>
        <w:rPr>
          <w:rFonts w:cs="Times New Roman"/>
          <w:color w:val="212529"/>
          <w:szCs w:val="24"/>
          <w:shd w:val="clear" w:color="auto" w:fill="FFFFFF"/>
        </w:rPr>
        <w:tab/>
        <w:t>Základní odborná příprava</w:t>
      </w:r>
    </w:p>
    <w:p w14:paraId="04812771" w14:textId="77777777" w:rsidR="009E419A" w:rsidRDefault="005F161D" w:rsidP="009E419A">
      <w:pPr>
        <w:ind w:firstLine="0"/>
        <w:rPr>
          <w:rFonts w:cs="Times New Roman"/>
          <w:color w:val="212529"/>
          <w:szCs w:val="24"/>
          <w:shd w:val="clear" w:color="auto" w:fill="FFFFFF"/>
        </w:rPr>
      </w:pPr>
      <w:r>
        <w:rPr>
          <w:rFonts w:cs="Times New Roman"/>
          <w:color w:val="212529"/>
          <w:szCs w:val="24"/>
          <w:shd w:val="clear" w:color="auto" w:fill="FFFFFF"/>
        </w:rPr>
        <w:t>MBI</w:t>
      </w:r>
      <w:r>
        <w:rPr>
          <w:rFonts w:cs="Times New Roman"/>
          <w:color w:val="212529"/>
          <w:szCs w:val="24"/>
          <w:shd w:val="clear" w:color="auto" w:fill="FFFFFF"/>
        </w:rPr>
        <w:tab/>
      </w:r>
      <w:r>
        <w:rPr>
          <w:rFonts w:cs="Times New Roman"/>
          <w:color w:val="212529"/>
          <w:szCs w:val="24"/>
          <w:shd w:val="clear" w:color="auto" w:fill="FFFFFF"/>
        </w:rPr>
        <w:tab/>
        <w:t>Maslach Burnout Inventory</w:t>
      </w:r>
    </w:p>
    <w:p w14:paraId="69D2DB89" w14:textId="77777777" w:rsidR="00F84F79" w:rsidRDefault="00F84F79" w:rsidP="009E419A">
      <w:pPr>
        <w:ind w:firstLine="0"/>
        <w:rPr>
          <w:rFonts w:cs="Times New Roman"/>
          <w:color w:val="212529"/>
          <w:szCs w:val="24"/>
          <w:shd w:val="clear" w:color="auto" w:fill="FFFFFF"/>
        </w:rPr>
        <w:sectPr w:rsidR="00F84F79" w:rsidSect="00B54FAB">
          <w:pgSz w:w="11906" w:h="16838"/>
          <w:pgMar w:top="1418" w:right="1134" w:bottom="1418" w:left="1701" w:header="709" w:footer="709" w:gutter="0"/>
          <w:cols w:space="708"/>
          <w:docGrid w:linePitch="360"/>
        </w:sectPr>
      </w:pPr>
    </w:p>
    <w:p w14:paraId="593D0D88" w14:textId="77777777" w:rsidR="00F84F79" w:rsidRDefault="00F84F79" w:rsidP="00C144D6">
      <w:pPr>
        <w:pStyle w:val="Nadpis1"/>
        <w:numPr>
          <w:ilvl w:val="0"/>
          <w:numId w:val="0"/>
        </w:numPr>
        <w:ind w:left="567" w:hanging="567"/>
      </w:pPr>
      <w:bookmarkStart w:id="135" w:name="_Toc121102231"/>
      <w:bookmarkStart w:id="136" w:name="_Toc536779154"/>
      <w:bookmarkStart w:id="137" w:name="_Toc119170043"/>
      <w:r>
        <w:lastRenderedPageBreak/>
        <w:t>Seznam obrázků a tabulek</w:t>
      </w:r>
      <w:bookmarkEnd w:id="135"/>
    </w:p>
    <w:p w14:paraId="13CC32E8" w14:textId="24F3E2F6" w:rsidR="00DF32F3" w:rsidRDefault="00C01D9A">
      <w:pPr>
        <w:pStyle w:val="Seznamobrzk"/>
        <w:tabs>
          <w:tab w:val="right" w:leader="dot" w:pos="9061"/>
        </w:tabs>
        <w:rPr>
          <w:rFonts w:asciiTheme="minorHAnsi" w:eastAsiaTheme="minorEastAsia" w:hAnsiTheme="minorHAnsi"/>
          <w:noProof/>
          <w:sz w:val="22"/>
          <w:lang w:eastAsia="cs-CZ"/>
        </w:rPr>
      </w:pPr>
      <w:r>
        <w:fldChar w:fldCharType="begin"/>
      </w:r>
      <w:r w:rsidR="00F84F79">
        <w:instrText xml:space="preserve"> TOC \h \z \c "Obr." </w:instrText>
      </w:r>
      <w:r>
        <w:fldChar w:fldCharType="separate"/>
      </w:r>
      <w:hyperlink w:anchor="_Toc120807054" w:history="1">
        <w:r w:rsidR="00DF32F3" w:rsidRPr="00AE7D49">
          <w:rPr>
            <w:rStyle w:val="Hypertextovodkaz"/>
            <w:noProof/>
          </w:rPr>
          <w:t>Obr. 1: Pohlaví respondentů výzkumu</w:t>
        </w:r>
        <w:r w:rsidR="00DF32F3">
          <w:rPr>
            <w:noProof/>
            <w:webHidden/>
          </w:rPr>
          <w:tab/>
        </w:r>
        <w:r w:rsidR="00DF32F3">
          <w:rPr>
            <w:noProof/>
            <w:webHidden/>
          </w:rPr>
          <w:fldChar w:fldCharType="begin"/>
        </w:r>
        <w:r w:rsidR="00DF32F3">
          <w:rPr>
            <w:noProof/>
            <w:webHidden/>
          </w:rPr>
          <w:instrText xml:space="preserve"> PAGEREF _Toc120807054 \h </w:instrText>
        </w:r>
        <w:r w:rsidR="00DF32F3">
          <w:rPr>
            <w:noProof/>
            <w:webHidden/>
          </w:rPr>
        </w:r>
        <w:r w:rsidR="00DF32F3">
          <w:rPr>
            <w:noProof/>
            <w:webHidden/>
          </w:rPr>
          <w:fldChar w:fldCharType="separate"/>
        </w:r>
        <w:r w:rsidR="00DF32F3">
          <w:rPr>
            <w:noProof/>
            <w:webHidden/>
          </w:rPr>
          <w:t>47</w:t>
        </w:r>
        <w:r w:rsidR="00DF32F3">
          <w:rPr>
            <w:noProof/>
            <w:webHidden/>
          </w:rPr>
          <w:fldChar w:fldCharType="end"/>
        </w:r>
      </w:hyperlink>
    </w:p>
    <w:p w14:paraId="1BC9BB9C" w14:textId="743A87D2" w:rsidR="00DF32F3" w:rsidRDefault="00000000">
      <w:pPr>
        <w:pStyle w:val="Seznamobrzk"/>
        <w:tabs>
          <w:tab w:val="right" w:leader="dot" w:pos="9061"/>
        </w:tabs>
        <w:rPr>
          <w:rFonts w:asciiTheme="minorHAnsi" w:eastAsiaTheme="minorEastAsia" w:hAnsiTheme="minorHAnsi"/>
          <w:noProof/>
          <w:sz w:val="22"/>
          <w:lang w:eastAsia="cs-CZ"/>
        </w:rPr>
      </w:pPr>
      <w:hyperlink w:anchor="_Toc120807055" w:history="1">
        <w:r w:rsidR="00DF32F3" w:rsidRPr="00AE7D49">
          <w:rPr>
            <w:rStyle w:val="Hypertextovodkaz"/>
            <w:noProof/>
          </w:rPr>
          <w:t>Obr. 2: Věk respondentů výzkumu</w:t>
        </w:r>
        <w:r w:rsidR="00DF32F3">
          <w:rPr>
            <w:noProof/>
            <w:webHidden/>
          </w:rPr>
          <w:tab/>
        </w:r>
        <w:r w:rsidR="00DF32F3">
          <w:rPr>
            <w:noProof/>
            <w:webHidden/>
          </w:rPr>
          <w:fldChar w:fldCharType="begin"/>
        </w:r>
        <w:r w:rsidR="00DF32F3">
          <w:rPr>
            <w:noProof/>
            <w:webHidden/>
          </w:rPr>
          <w:instrText xml:space="preserve"> PAGEREF _Toc120807055 \h </w:instrText>
        </w:r>
        <w:r w:rsidR="00DF32F3">
          <w:rPr>
            <w:noProof/>
            <w:webHidden/>
          </w:rPr>
        </w:r>
        <w:r w:rsidR="00DF32F3">
          <w:rPr>
            <w:noProof/>
            <w:webHidden/>
          </w:rPr>
          <w:fldChar w:fldCharType="separate"/>
        </w:r>
        <w:r w:rsidR="00DF32F3">
          <w:rPr>
            <w:noProof/>
            <w:webHidden/>
          </w:rPr>
          <w:t>48</w:t>
        </w:r>
        <w:r w:rsidR="00DF32F3">
          <w:rPr>
            <w:noProof/>
            <w:webHidden/>
          </w:rPr>
          <w:fldChar w:fldCharType="end"/>
        </w:r>
      </w:hyperlink>
    </w:p>
    <w:p w14:paraId="252F1488" w14:textId="018CF835" w:rsidR="00DF32F3" w:rsidRDefault="00000000">
      <w:pPr>
        <w:pStyle w:val="Seznamobrzk"/>
        <w:tabs>
          <w:tab w:val="right" w:leader="dot" w:pos="9061"/>
        </w:tabs>
        <w:rPr>
          <w:rFonts w:asciiTheme="minorHAnsi" w:eastAsiaTheme="minorEastAsia" w:hAnsiTheme="minorHAnsi"/>
          <w:noProof/>
          <w:sz w:val="22"/>
          <w:lang w:eastAsia="cs-CZ"/>
        </w:rPr>
      </w:pPr>
      <w:hyperlink w:anchor="_Toc120807056" w:history="1">
        <w:r w:rsidR="00DF32F3" w:rsidRPr="00AE7D49">
          <w:rPr>
            <w:rStyle w:val="Hypertextovodkaz"/>
            <w:noProof/>
          </w:rPr>
          <w:t>Obr. 3: Délka služebního poměru respondentů výzkumu</w:t>
        </w:r>
        <w:r w:rsidR="00DF32F3">
          <w:rPr>
            <w:noProof/>
            <w:webHidden/>
          </w:rPr>
          <w:tab/>
        </w:r>
        <w:r w:rsidR="00DF32F3">
          <w:rPr>
            <w:noProof/>
            <w:webHidden/>
          </w:rPr>
          <w:fldChar w:fldCharType="begin"/>
        </w:r>
        <w:r w:rsidR="00DF32F3">
          <w:rPr>
            <w:noProof/>
            <w:webHidden/>
          </w:rPr>
          <w:instrText xml:space="preserve"> PAGEREF _Toc120807056 \h </w:instrText>
        </w:r>
        <w:r w:rsidR="00DF32F3">
          <w:rPr>
            <w:noProof/>
            <w:webHidden/>
          </w:rPr>
        </w:r>
        <w:r w:rsidR="00DF32F3">
          <w:rPr>
            <w:noProof/>
            <w:webHidden/>
          </w:rPr>
          <w:fldChar w:fldCharType="separate"/>
        </w:r>
        <w:r w:rsidR="00DF32F3">
          <w:rPr>
            <w:noProof/>
            <w:webHidden/>
          </w:rPr>
          <w:t>48</w:t>
        </w:r>
        <w:r w:rsidR="00DF32F3">
          <w:rPr>
            <w:noProof/>
            <w:webHidden/>
          </w:rPr>
          <w:fldChar w:fldCharType="end"/>
        </w:r>
      </w:hyperlink>
    </w:p>
    <w:p w14:paraId="1A337C7A" w14:textId="691F5F89" w:rsidR="00DF32F3" w:rsidRDefault="00000000">
      <w:pPr>
        <w:pStyle w:val="Seznamobrzk"/>
        <w:tabs>
          <w:tab w:val="right" w:leader="dot" w:pos="9061"/>
        </w:tabs>
        <w:rPr>
          <w:rFonts w:asciiTheme="minorHAnsi" w:eastAsiaTheme="minorEastAsia" w:hAnsiTheme="minorHAnsi"/>
          <w:noProof/>
          <w:sz w:val="22"/>
          <w:lang w:eastAsia="cs-CZ"/>
        </w:rPr>
      </w:pPr>
      <w:hyperlink w:anchor="_Toc120807057" w:history="1">
        <w:r w:rsidR="00DF32F3" w:rsidRPr="00AE7D49">
          <w:rPr>
            <w:rStyle w:val="Hypertextovodkaz"/>
            <w:noProof/>
          </w:rPr>
          <w:t>Obr. 4: Dosažené vzdělání respondentů výzkumu</w:t>
        </w:r>
        <w:r w:rsidR="00DF32F3">
          <w:rPr>
            <w:noProof/>
            <w:webHidden/>
          </w:rPr>
          <w:tab/>
        </w:r>
        <w:r w:rsidR="00DF32F3">
          <w:rPr>
            <w:noProof/>
            <w:webHidden/>
          </w:rPr>
          <w:fldChar w:fldCharType="begin"/>
        </w:r>
        <w:r w:rsidR="00DF32F3">
          <w:rPr>
            <w:noProof/>
            <w:webHidden/>
          </w:rPr>
          <w:instrText xml:space="preserve"> PAGEREF _Toc120807057 \h </w:instrText>
        </w:r>
        <w:r w:rsidR="00DF32F3">
          <w:rPr>
            <w:noProof/>
            <w:webHidden/>
          </w:rPr>
        </w:r>
        <w:r w:rsidR="00DF32F3">
          <w:rPr>
            <w:noProof/>
            <w:webHidden/>
          </w:rPr>
          <w:fldChar w:fldCharType="separate"/>
        </w:r>
        <w:r w:rsidR="00DF32F3">
          <w:rPr>
            <w:noProof/>
            <w:webHidden/>
          </w:rPr>
          <w:t>49</w:t>
        </w:r>
        <w:r w:rsidR="00DF32F3">
          <w:rPr>
            <w:noProof/>
            <w:webHidden/>
          </w:rPr>
          <w:fldChar w:fldCharType="end"/>
        </w:r>
      </w:hyperlink>
    </w:p>
    <w:p w14:paraId="443B0A58" w14:textId="03796BB0" w:rsidR="00DF32F3" w:rsidRDefault="00000000">
      <w:pPr>
        <w:pStyle w:val="Seznamobrzk"/>
        <w:tabs>
          <w:tab w:val="right" w:leader="dot" w:pos="9061"/>
        </w:tabs>
        <w:rPr>
          <w:rFonts w:asciiTheme="minorHAnsi" w:eastAsiaTheme="minorEastAsia" w:hAnsiTheme="minorHAnsi"/>
          <w:noProof/>
          <w:sz w:val="22"/>
          <w:lang w:eastAsia="cs-CZ"/>
        </w:rPr>
      </w:pPr>
      <w:hyperlink w:anchor="_Toc120807058" w:history="1">
        <w:r w:rsidR="00DF32F3" w:rsidRPr="00AE7D49">
          <w:rPr>
            <w:rStyle w:val="Hypertextovodkaz"/>
            <w:noProof/>
          </w:rPr>
          <w:t>Obr. 5: Služební zařazení respondentů výzkumu</w:t>
        </w:r>
        <w:r w:rsidR="00DF32F3">
          <w:rPr>
            <w:noProof/>
            <w:webHidden/>
          </w:rPr>
          <w:tab/>
        </w:r>
        <w:r w:rsidR="00DF32F3">
          <w:rPr>
            <w:noProof/>
            <w:webHidden/>
          </w:rPr>
          <w:fldChar w:fldCharType="begin"/>
        </w:r>
        <w:r w:rsidR="00DF32F3">
          <w:rPr>
            <w:noProof/>
            <w:webHidden/>
          </w:rPr>
          <w:instrText xml:space="preserve"> PAGEREF _Toc120807058 \h </w:instrText>
        </w:r>
        <w:r w:rsidR="00DF32F3">
          <w:rPr>
            <w:noProof/>
            <w:webHidden/>
          </w:rPr>
        </w:r>
        <w:r w:rsidR="00DF32F3">
          <w:rPr>
            <w:noProof/>
            <w:webHidden/>
          </w:rPr>
          <w:fldChar w:fldCharType="separate"/>
        </w:r>
        <w:r w:rsidR="00DF32F3">
          <w:rPr>
            <w:noProof/>
            <w:webHidden/>
          </w:rPr>
          <w:t>50</w:t>
        </w:r>
        <w:r w:rsidR="00DF32F3">
          <w:rPr>
            <w:noProof/>
            <w:webHidden/>
          </w:rPr>
          <w:fldChar w:fldCharType="end"/>
        </w:r>
      </w:hyperlink>
    </w:p>
    <w:p w14:paraId="2808AA63" w14:textId="4047640F" w:rsidR="00DF32F3" w:rsidRDefault="00000000">
      <w:pPr>
        <w:pStyle w:val="Seznamobrzk"/>
        <w:tabs>
          <w:tab w:val="right" w:leader="dot" w:pos="9061"/>
        </w:tabs>
        <w:rPr>
          <w:rFonts w:asciiTheme="minorHAnsi" w:eastAsiaTheme="minorEastAsia" w:hAnsiTheme="minorHAnsi"/>
          <w:noProof/>
          <w:sz w:val="22"/>
          <w:lang w:eastAsia="cs-CZ"/>
        </w:rPr>
      </w:pPr>
      <w:hyperlink w:anchor="_Toc120807059" w:history="1">
        <w:r w:rsidR="00DF32F3" w:rsidRPr="00AE7D49">
          <w:rPr>
            <w:rStyle w:val="Hypertextovodkaz"/>
            <w:noProof/>
          </w:rPr>
          <w:t>Obr. 6: Výkon činnosti repondentů výzkumu</w:t>
        </w:r>
        <w:r w:rsidR="00DF32F3">
          <w:rPr>
            <w:noProof/>
            <w:webHidden/>
          </w:rPr>
          <w:tab/>
        </w:r>
        <w:r w:rsidR="00DF32F3">
          <w:rPr>
            <w:noProof/>
            <w:webHidden/>
          </w:rPr>
          <w:fldChar w:fldCharType="begin"/>
        </w:r>
        <w:r w:rsidR="00DF32F3">
          <w:rPr>
            <w:noProof/>
            <w:webHidden/>
          </w:rPr>
          <w:instrText xml:space="preserve"> PAGEREF _Toc120807059 \h </w:instrText>
        </w:r>
        <w:r w:rsidR="00DF32F3">
          <w:rPr>
            <w:noProof/>
            <w:webHidden/>
          </w:rPr>
        </w:r>
        <w:r w:rsidR="00DF32F3">
          <w:rPr>
            <w:noProof/>
            <w:webHidden/>
          </w:rPr>
          <w:fldChar w:fldCharType="separate"/>
        </w:r>
        <w:r w:rsidR="00DF32F3">
          <w:rPr>
            <w:noProof/>
            <w:webHidden/>
          </w:rPr>
          <w:t>50</w:t>
        </w:r>
        <w:r w:rsidR="00DF32F3">
          <w:rPr>
            <w:noProof/>
            <w:webHidden/>
          </w:rPr>
          <w:fldChar w:fldCharType="end"/>
        </w:r>
      </w:hyperlink>
    </w:p>
    <w:p w14:paraId="6F7D5853" w14:textId="6A182C7B" w:rsidR="00DF32F3" w:rsidRDefault="00000000">
      <w:pPr>
        <w:pStyle w:val="Seznamobrzk"/>
        <w:tabs>
          <w:tab w:val="right" w:leader="dot" w:pos="9061"/>
        </w:tabs>
        <w:rPr>
          <w:rFonts w:asciiTheme="minorHAnsi" w:eastAsiaTheme="minorEastAsia" w:hAnsiTheme="minorHAnsi"/>
          <w:noProof/>
          <w:sz w:val="22"/>
          <w:lang w:eastAsia="cs-CZ"/>
        </w:rPr>
      </w:pPr>
      <w:hyperlink w:anchor="_Toc120807060" w:history="1">
        <w:r w:rsidR="00DF32F3" w:rsidRPr="00AE7D49">
          <w:rPr>
            <w:rStyle w:val="Hypertextovodkaz"/>
            <w:noProof/>
          </w:rPr>
          <w:t>Obr. 7: Směnný režim respondentů výzkumu</w:t>
        </w:r>
        <w:r w:rsidR="00DF32F3">
          <w:rPr>
            <w:noProof/>
            <w:webHidden/>
          </w:rPr>
          <w:tab/>
        </w:r>
        <w:r w:rsidR="00DF32F3">
          <w:rPr>
            <w:noProof/>
            <w:webHidden/>
          </w:rPr>
          <w:fldChar w:fldCharType="begin"/>
        </w:r>
        <w:r w:rsidR="00DF32F3">
          <w:rPr>
            <w:noProof/>
            <w:webHidden/>
          </w:rPr>
          <w:instrText xml:space="preserve"> PAGEREF _Toc120807060 \h </w:instrText>
        </w:r>
        <w:r w:rsidR="00DF32F3">
          <w:rPr>
            <w:noProof/>
            <w:webHidden/>
          </w:rPr>
        </w:r>
        <w:r w:rsidR="00DF32F3">
          <w:rPr>
            <w:noProof/>
            <w:webHidden/>
          </w:rPr>
          <w:fldChar w:fldCharType="separate"/>
        </w:r>
        <w:r w:rsidR="00DF32F3">
          <w:rPr>
            <w:noProof/>
            <w:webHidden/>
          </w:rPr>
          <w:t>51</w:t>
        </w:r>
        <w:r w:rsidR="00DF32F3">
          <w:rPr>
            <w:noProof/>
            <w:webHidden/>
          </w:rPr>
          <w:fldChar w:fldCharType="end"/>
        </w:r>
      </w:hyperlink>
    </w:p>
    <w:p w14:paraId="36B2697B" w14:textId="659DB56F" w:rsidR="00DF32F3" w:rsidRDefault="00000000">
      <w:pPr>
        <w:pStyle w:val="Seznamobrzk"/>
        <w:tabs>
          <w:tab w:val="right" w:leader="dot" w:pos="9061"/>
        </w:tabs>
        <w:rPr>
          <w:rFonts w:asciiTheme="minorHAnsi" w:eastAsiaTheme="minorEastAsia" w:hAnsiTheme="minorHAnsi"/>
          <w:noProof/>
          <w:sz w:val="22"/>
          <w:lang w:eastAsia="cs-CZ"/>
        </w:rPr>
      </w:pPr>
      <w:hyperlink w:anchor="_Toc120807061" w:history="1">
        <w:r w:rsidR="00DF32F3" w:rsidRPr="00AE7D49">
          <w:rPr>
            <w:rStyle w:val="Hypertextovodkaz"/>
            <w:noProof/>
          </w:rPr>
          <w:t>Obr. 8: Stupeň emocionálního vyčerpání (EE) ÚO Přerov a ÚO Prostějov</w:t>
        </w:r>
        <w:r w:rsidR="00DF32F3">
          <w:rPr>
            <w:noProof/>
            <w:webHidden/>
          </w:rPr>
          <w:tab/>
        </w:r>
        <w:r w:rsidR="00DF32F3">
          <w:rPr>
            <w:noProof/>
            <w:webHidden/>
          </w:rPr>
          <w:fldChar w:fldCharType="begin"/>
        </w:r>
        <w:r w:rsidR="00DF32F3">
          <w:rPr>
            <w:noProof/>
            <w:webHidden/>
          </w:rPr>
          <w:instrText xml:space="preserve"> PAGEREF _Toc120807061 \h </w:instrText>
        </w:r>
        <w:r w:rsidR="00DF32F3">
          <w:rPr>
            <w:noProof/>
            <w:webHidden/>
          </w:rPr>
        </w:r>
        <w:r w:rsidR="00DF32F3">
          <w:rPr>
            <w:noProof/>
            <w:webHidden/>
          </w:rPr>
          <w:fldChar w:fldCharType="separate"/>
        </w:r>
        <w:r w:rsidR="00DF32F3">
          <w:rPr>
            <w:noProof/>
            <w:webHidden/>
          </w:rPr>
          <w:t>53</w:t>
        </w:r>
        <w:r w:rsidR="00DF32F3">
          <w:rPr>
            <w:noProof/>
            <w:webHidden/>
          </w:rPr>
          <w:fldChar w:fldCharType="end"/>
        </w:r>
      </w:hyperlink>
    </w:p>
    <w:p w14:paraId="75855AF0" w14:textId="054BD29A" w:rsidR="00DF32F3" w:rsidRDefault="00000000">
      <w:pPr>
        <w:pStyle w:val="Seznamobrzk"/>
        <w:tabs>
          <w:tab w:val="right" w:leader="dot" w:pos="9061"/>
        </w:tabs>
        <w:rPr>
          <w:rFonts w:asciiTheme="minorHAnsi" w:eastAsiaTheme="minorEastAsia" w:hAnsiTheme="minorHAnsi"/>
          <w:noProof/>
          <w:sz w:val="22"/>
          <w:lang w:eastAsia="cs-CZ"/>
        </w:rPr>
      </w:pPr>
      <w:hyperlink w:anchor="_Toc120807062" w:history="1">
        <w:r w:rsidR="00DF32F3" w:rsidRPr="00AE7D49">
          <w:rPr>
            <w:rStyle w:val="Hypertextovodkaz"/>
            <w:noProof/>
          </w:rPr>
          <w:t>Obr. 9: Stupeň depersonalizace (DP) ÚO Přerov a ÚO Prostějov</w:t>
        </w:r>
        <w:r w:rsidR="00DF32F3">
          <w:rPr>
            <w:noProof/>
            <w:webHidden/>
          </w:rPr>
          <w:tab/>
        </w:r>
        <w:r w:rsidR="00DF32F3">
          <w:rPr>
            <w:noProof/>
            <w:webHidden/>
          </w:rPr>
          <w:fldChar w:fldCharType="begin"/>
        </w:r>
        <w:r w:rsidR="00DF32F3">
          <w:rPr>
            <w:noProof/>
            <w:webHidden/>
          </w:rPr>
          <w:instrText xml:space="preserve"> PAGEREF _Toc120807062 \h </w:instrText>
        </w:r>
        <w:r w:rsidR="00DF32F3">
          <w:rPr>
            <w:noProof/>
            <w:webHidden/>
          </w:rPr>
        </w:r>
        <w:r w:rsidR="00DF32F3">
          <w:rPr>
            <w:noProof/>
            <w:webHidden/>
          </w:rPr>
          <w:fldChar w:fldCharType="separate"/>
        </w:r>
        <w:r w:rsidR="00DF32F3">
          <w:rPr>
            <w:noProof/>
            <w:webHidden/>
          </w:rPr>
          <w:t>54</w:t>
        </w:r>
        <w:r w:rsidR="00DF32F3">
          <w:rPr>
            <w:noProof/>
            <w:webHidden/>
          </w:rPr>
          <w:fldChar w:fldCharType="end"/>
        </w:r>
      </w:hyperlink>
    </w:p>
    <w:p w14:paraId="17FE9F6D" w14:textId="225885D0" w:rsidR="00DF32F3" w:rsidRDefault="00000000">
      <w:pPr>
        <w:pStyle w:val="Seznamobrzk"/>
        <w:tabs>
          <w:tab w:val="right" w:leader="dot" w:pos="9061"/>
        </w:tabs>
        <w:rPr>
          <w:rFonts w:asciiTheme="minorHAnsi" w:eastAsiaTheme="minorEastAsia" w:hAnsiTheme="minorHAnsi"/>
          <w:noProof/>
          <w:sz w:val="22"/>
          <w:lang w:eastAsia="cs-CZ"/>
        </w:rPr>
      </w:pPr>
      <w:hyperlink w:anchor="_Toc120807063" w:history="1">
        <w:r w:rsidR="00DF32F3" w:rsidRPr="00AE7D49">
          <w:rPr>
            <w:rStyle w:val="Hypertextovodkaz"/>
            <w:noProof/>
          </w:rPr>
          <w:t>Obr. 10: Stupeň osobního uspokojení (PA) ÚO Přerov a ÚO Prostějov</w:t>
        </w:r>
        <w:r w:rsidR="00DF32F3">
          <w:rPr>
            <w:noProof/>
            <w:webHidden/>
          </w:rPr>
          <w:tab/>
        </w:r>
        <w:r w:rsidR="00DF32F3">
          <w:rPr>
            <w:noProof/>
            <w:webHidden/>
          </w:rPr>
          <w:fldChar w:fldCharType="begin"/>
        </w:r>
        <w:r w:rsidR="00DF32F3">
          <w:rPr>
            <w:noProof/>
            <w:webHidden/>
          </w:rPr>
          <w:instrText xml:space="preserve"> PAGEREF _Toc120807063 \h </w:instrText>
        </w:r>
        <w:r w:rsidR="00DF32F3">
          <w:rPr>
            <w:noProof/>
            <w:webHidden/>
          </w:rPr>
        </w:r>
        <w:r w:rsidR="00DF32F3">
          <w:rPr>
            <w:noProof/>
            <w:webHidden/>
          </w:rPr>
          <w:fldChar w:fldCharType="separate"/>
        </w:r>
        <w:r w:rsidR="00DF32F3">
          <w:rPr>
            <w:noProof/>
            <w:webHidden/>
          </w:rPr>
          <w:t>55</w:t>
        </w:r>
        <w:r w:rsidR="00DF32F3">
          <w:rPr>
            <w:noProof/>
            <w:webHidden/>
          </w:rPr>
          <w:fldChar w:fldCharType="end"/>
        </w:r>
      </w:hyperlink>
    </w:p>
    <w:p w14:paraId="04EEF442" w14:textId="1E36E45A" w:rsidR="00F84F79" w:rsidRDefault="00C01D9A" w:rsidP="00F84F79">
      <w:pPr>
        <w:ind w:firstLine="0"/>
      </w:pPr>
      <w:r>
        <w:fldChar w:fldCharType="end"/>
      </w:r>
    </w:p>
    <w:p w14:paraId="5E1D3A7A" w14:textId="5FD59018" w:rsidR="00B402FA" w:rsidRDefault="00C01D9A">
      <w:pPr>
        <w:pStyle w:val="Seznamobrzk"/>
        <w:tabs>
          <w:tab w:val="right" w:leader="dot" w:pos="9061"/>
        </w:tabs>
        <w:rPr>
          <w:rFonts w:asciiTheme="minorHAnsi" w:eastAsiaTheme="minorEastAsia" w:hAnsiTheme="minorHAnsi"/>
          <w:noProof/>
          <w:sz w:val="22"/>
          <w:lang w:eastAsia="cs-CZ"/>
        </w:rPr>
      </w:pPr>
      <w:r>
        <w:fldChar w:fldCharType="begin"/>
      </w:r>
      <w:r w:rsidR="00F84F79">
        <w:instrText xml:space="preserve"> TOC \h \z \c "Tab." </w:instrText>
      </w:r>
      <w:r>
        <w:fldChar w:fldCharType="separate"/>
      </w:r>
      <w:hyperlink w:anchor="_Toc120049348" w:history="1">
        <w:r w:rsidR="00B402FA" w:rsidRPr="0047745E">
          <w:rPr>
            <w:rStyle w:val="Hypertextovodkaz"/>
            <w:noProof/>
          </w:rPr>
          <w:t>Tab. 1: Celkové výsledky dotazníku</w:t>
        </w:r>
        <w:r w:rsidR="00B402FA">
          <w:rPr>
            <w:noProof/>
            <w:webHidden/>
          </w:rPr>
          <w:tab/>
        </w:r>
        <w:r>
          <w:rPr>
            <w:noProof/>
            <w:webHidden/>
          </w:rPr>
          <w:fldChar w:fldCharType="begin"/>
        </w:r>
        <w:r w:rsidR="00B402FA">
          <w:rPr>
            <w:noProof/>
            <w:webHidden/>
          </w:rPr>
          <w:instrText xml:space="preserve"> PAGEREF _Toc120049348 \h </w:instrText>
        </w:r>
        <w:r>
          <w:rPr>
            <w:noProof/>
            <w:webHidden/>
          </w:rPr>
        </w:r>
        <w:r>
          <w:rPr>
            <w:noProof/>
            <w:webHidden/>
          </w:rPr>
          <w:fldChar w:fldCharType="separate"/>
        </w:r>
        <w:r w:rsidR="00764BDD">
          <w:rPr>
            <w:noProof/>
            <w:webHidden/>
          </w:rPr>
          <w:t>54</w:t>
        </w:r>
        <w:r>
          <w:rPr>
            <w:noProof/>
            <w:webHidden/>
          </w:rPr>
          <w:fldChar w:fldCharType="end"/>
        </w:r>
      </w:hyperlink>
    </w:p>
    <w:p w14:paraId="2259447F" w14:textId="77777777" w:rsidR="00F84F79" w:rsidRPr="00F84F79" w:rsidRDefault="00C01D9A" w:rsidP="00F84F79">
      <w:pPr>
        <w:pStyle w:val="Seznamobrzk"/>
        <w:tabs>
          <w:tab w:val="right" w:leader="dot" w:pos="9061"/>
        </w:tabs>
        <w:ind w:firstLine="0"/>
      </w:pPr>
      <w:r>
        <w:fldChar w:fldCharType="end"/>
      </w:r>
    </w:p>
    <w:p w14:paraId="55A57E5F" w14:textId="09E1BF3D" w:rsidR="00F84F79" w:rsidRDefault="00F84F79" w:rsidP="00F84F79">
      <w:pPr>
        <w:ind w:firstLine="0"/>
        <w:sectPr w:rsidR="00F84F79" w:rsidSect="00B54FAB">
          <w:pgSz w:w="11906" w:h="16838"/>
          <w:pgMar w:top="1418" w:right="1134" w:bottom="1418" w:left="1701" w:header="709" w:footer="709" w:gutter="0"/>
          <w:cols w:space="708"/>
          <w:docGrid w:linePitch="360"/>
        </w:sectPr>
      </w:pPr>
    </w:p>
    <w:p w14:paraId="48EDF23B" w14:textId="77777777" w:rsidR="007C5795" w:rsidRDefault="007C5795" w:rsidP="00C144D6">
      <w:pPr>
        <w:pStyle w:val="Nadpis1"/>
        <w:numPr>
          <w:ilvl w:val="0"/>
          <w:numId w:val="0"/>
        </w:numPr>
        <w:ind w:left="567" w:hanging="567"/>
      </w:pPr>
      <w:bookmarkStart w:id="138" w:name="_Toc121102232"/>
      <w:r>
        <w:lastRenderedPageBreak/>
        <w:t>Přílohy</w:t>
      </w:r>
      <w:bookmarkEnd w:id="136"/>
      <w:bookmarkEnd w:id="137"/>
      <w:bookmarkEnd w:id="138"/>
    </w:p>
    <w:p w14:paraId="6B72949A" w14:textId="77777777" w:rsidR="00296E64" w:rsidRPr="00B96EC3" w:rsidRDefault="00DE25CE" w:rsidP="00C144D6">
      <w:pPr>
        <w:ind w:firstLine="0"/>
      </w:pPr>
      <w:r w:rsidRPr="00B96EC3">
        <w:t xml:space="preserve">Příloha č. 1.: Dotazník míry vyčerpání </w:t>
      </w:r>
      <w:r w:rsidR="00296E64" w:rsidRPr="00B96EC3">
        <w:t>MBI</w:t>
      </w:r>
    </w:p>
    <w:p w14:paraId="303254A4" w14:textId="0C4B6C3F" w:rsidR="0048764E" w:rsidRDefault="00DB64F7" w:rsidP="00E53065">
      <w:pPr>
        <w:ind w:firstLine="0"/>
        <w:rPr>
          <w:b/>
        </w:rPr>
      </w:pPr>
      <w:r w:rsidRPr="00DB64F7">
        <w:rPr>
          <w:b/>
          <w:noProof/>
        </w:rPr>
        <w:drawing>
          <wp:inline distT="0" distB="0" distL="0" distR="0" wp14:anchorId="0D356031" wp14:editId="71212853">
            <wp:extent cx="5419725" cy="777302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53695" cy="7821745"/>
                    </a:xfrm>
                    <a:prstGeom prst="rect">
                      <a:avLst/>
                    </a:prstGeom>
                  </pic:spPr>
                </pic:pic>
              </a:graphicData>
            </a:graphic>
          </wp:inline>
        </w:drawing>
      </w:r>
    </w:p>
    <w:p w14:paraId="44846FA6" w14:textId="0182AEC9" w:rsidR="00DB64F7" w:rsidRDefault="00DB64F7" w:rsidP="00E53065">
      <w:pPr>
        <w:ind w:firstLine="0"/>
        <w:rPr>
          <w:b/>
        </w:rPr>
      </w:pPr>
    </w:p>
    <w:p w14:paraId="0D7804E7" w14:textId="42EA1608" w:rsidR="00DB64F7" w:rsidRPr="000C60CB" w:rsidRDefault="00DB64F7" w:rsidP="00E53065">
      <w:pPr>
        <w:ind w:firstLine="0"/>
        <w:rPr>
          <w:b/>
        </w:rPr>
      </w:pPr>
      <w:r w:rsidRPr="00DB64F7">
        <w:rPr>
          <w:b/>
          <w:noProof/>
        </w:rPr>
        <w:drawing>
          <wp:inline distT="0" distB="0" distL="0" distR="0" wp14:anchorId="295BF88A" wp14:editId="717D7478">
            <wp:extent cx="5572125" cy="8413033"/>
            <wp:effectExtent l="0" t="0" r="0" b="0"/>
            <wp:docPr id="14" name="Obrázek 14"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stůl&#10;&#10;Popis byl vytvořen automaticky"/>
                    <pic:cNvPicPr/>
                  </pic:nvPicPr>
                  <pic:blipFill>
                    <a:blip r:embed="rId31"/>
                    <a:stretch>
                      <a:fillRect/>
                    </a:stretch>
                  </pic:blipFill>
                  <pic:spPr>
                    <a:xfrm>
                      <a:off x="0" y="0"/>
                      <a:ext cx="5576305" cy="8419343"/>
                    </a:xfrm>
                    <a:prstGeom prst="rect">
                      <a:avLst/>
                    </a:prstGeom>
                  </pic:spPr>
                </pic:pic>
              </a:graphicData>
            </a:graphic>
          </wp:inline>
        </w:drawing>
      </w:r>
    </w:p>
    <w:sectPr w:rsidR="00DB64F7" w:rsidRPr="000C60CB" w:rsidSect="00B54FAB">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2665F" w14:textId="77777777" w:rsidR="00D83EDA" w:rsidRDefault="00D83EDA" w:rsidP="004C0E29">
      <w:pPr>
        <w:spacing w:after="0" w:line="240" w:lineRule="auto"/>
      </w:pPr>
      <w:r>
        <w:separator/>
      </w:r>
    </w:p>
  </w:endnote>
  <w:endnote w:type="continuationSeparator" w:id="0">
    <w:p w14:paraId="40F87E4D" w14:textId="77777777" w:rsidR="00D83EDA" w:rsidRDefault="00D83EDA" w:rsidP="004C0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ndale Sans UI">
    <w:charset w:val="00"/>
    <w:family w:val="auto"/>
    <w:pitch w:val="variable"/>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5455547"/>
      <w:docPartObj>
        <w:docPartGallery w:val="Page Numbers (Bottom of Page)"/>
        <w:docPartUnique/>
      </w:docPartObj>
    </w:sdtPr>
    <w:sdtContent>
      <w:p w14:paraId="11B78CA6" w14:textId="77777777" w:rsidR="00182773" w:rsidRDefault="0002595B">
        <w:pPr>
          <w:pStyle w:val="Zpat"/>
          <w:jc w:val="right"/>
        </w:pPr>
        <w:r>
          <w:fldChar w:fldCharType="begin"/>
        </w:r>
        <w:r>
          <w:instrText>PAGE   \* MERGEFORMAT</w:instrText>
        </w:r>
        <w:r>
          <w:fldChar w:fldCharType="separate"/>
        </w:r>
        <w:r w:rsidR="00182773">
          <w:rPr>
            <w:noProof/>
          </w:rPr>
          <w:t>6</w:t>
        </w:r>
        <w:r>
          <w:rPr>
            <w:noProof/>
          </w:rPr>
          <w:fldChar w:fldCharType="end"/>
        </w:r>
      </w:p>
    </w:sdtContent>
  </w:sdt>
  <w:p w14:paraId="499B7194" w14:textId="77777777" w:rsidR="00182773" w:rsidRDefault="0018277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B19B4" w14:textId="77777777" w:rsidR="00182773" w:rsidRDefault="00182773">
    <w:pPr>
      <w:pStyle w:val="Zpat"/>
      <w:jc w:val="right"/>
    </w:pPr>
  </w:p>
  <w:p w14:paraId="222600CF" w14:textId="77777777" w:rsidR="00182773" w:rsidRDefault="00182773">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425449"/>
      <w:docPartObj>
        <w:docPartGallery w:val="Page Numbers (Bottom of Page)"/>
        <w:docPartUnique/>
      </w:docPartObj>
    </w:sdtPr>
    <w:sdtContent>
      <w:p w14:paraId="574AFE35" w14:textId="77777777" w:rsidR="00182773" w:rsidRDefault="0002595B" w:rsidP="001E320E">
        <w:pPr>
          <w:pStyle w:val="Zpat"/>
          <w:ind w:firstLine="0"/>
          <w:jc w:val="center"/>
        </w:pPr>
        <w:r>
          <w:fldChar w:fldCharType="begin"/>
        </w:r>
        <w:r>
          <w:instrText>PAGE   \* MERGEFORMAT</w:instrText>
        </w:r>
        <w:r>
          <w:fldChar w:fldCharType="separate"/>
        </w:r>
        <w:r w:rsidR="002605FF">
          <w:rPr>
            <w:noProof/>
          </w:rPr>
          <w:t>32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425450"/>
      <w:docPartObj>
        <w:docPartGallery w:val="Page Numbers (Bottom of Page)"/>
        <w:docPartUnique/>
      </w:docPartObj>
    </w:sdtPr>
    <w:sdtContent>
      <w:p w14:paraId="6FF6E519" w14:textId="77777777" w:rsidR="00182773" w:rsidRDefault="0002595B">
        <w:pPr>
          <w:pStyle w:val="Zpat"/>
          <w:jc w:val="right"/>
        </w:pPr>
        <w:r>
          <w:fldChar w:fldCharType="begin"/>
        </w:r>
        <w:r>
          <w:instrText>PAGE   \* MERGEFORMAT</w:instrText>
        </w:r>
        <w:r>
          <w:fldChar w:fldCharType="separate"/>
        </w:r>
        <w:r w:rsidR="00182773">
          <w:rPr>
            <w:noProof/>
          </w:rPr>
          <w:t>4</w:t>
        </w:r>
        <w:r>
          <w:rPr>
            <w:noProof/>
          </w:rPr>
          <w:fldChar w:fldCharType="end"/>
        </w:r>
      </w:p>
    </w:sdtContent>
  </w:sdt>
  <w:p w14:paraId="6DBFD84E" w14:textId="77777777" w:rsidR="00182773" w:rsidRDefault="0018277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D8C24" w14:textId="77777777" w:rsidR="00D83EDA" w:rsidRDefault="00D83EDA" w:rsidP="004C0E29">
      <w:pPr>
        <w:spacing w:after="0" w:line="240" w:lineRule="auto"/>
      </w:pPr>
      <w:r>
        <w:separator/>
      </w:r>
    </w:p>
  </w:footnote>
  <w:footnote w:type="continuationSeparator" w:id="0">
    <w:p w14:paraId="6EA2BC86" w14:textId="77777777" w:rsidR="00D83EDA" w:rsidRDefault="00D83EDA" w:rsidP="004C0E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69C9" w14:textId="77777777" w:rsidR="00182773" w:rsidRDefault="00182773" w:rsidP="00DC5055">
    <w:pPr>
      <w:pStyle w:val="Zhlav"/>
      <w:tabs>
        <w:tab w:val="clear" w:pos="4536"/>
      </w:tabs>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7E649" w14:textId="77777777" w:rsidR="00182773" w:rsidRDefault="00182773" w:rsidP="001339DC">
    <w:pPr>
      <w:pStyle w:val="Zhlav"/>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7E73"/>
    <w:multiLevelType w:val="hybridMultilevel"/>
    <w:tmpl w:val="D1762360"/>
    <w:lvl w:ilvl="0" w:tplc="0405000B">
      <w:start w:val="1"/>
      <w:numFmt w:val="bullet"/>
      <w:lvlText w:val=""/>
      <w:lvlJc w:val="left"/>
      <w:pPr>
        <w:ind w:left="960" w:hanging="360"/>
      </w:pPr>
      <w:rPr>
        <w:rFonts w:ascii="Wingdings" w:hAnsi="Wingdings"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1" w15:restartNumberingAfterBreak="0">
    <w:nsid w:val="044B5583"/>
    <w:multiLevelType w:val="hybridMultilevel"/>
    <w:tmpl w:val="7CD69B94"/>
    <w:lvl w:ilvl="0" w:tplc="0405000B">
      <w:start w:val="1"/>
      <w:numFmt w:val="bullet"/>
      <w:lvlText w:val=""/>
      <w:lvlJc w:val="left"/>
      <w:pPr>
        <w:ind w:left="960" w:hanging="360"/>
      </w:pPr>
      <w:rPr>
        <w:rFonts w:ascii="Wingdings" w:hAnsi="Wingdings"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2" w15:restartNumberingAfterBreak="0">
    <w:nsid w:val="07D11209"/>
    <w:multiLevelType w:val="hybridMultilevel"/>
    <w:tmpl w:val="3B82604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723690"/>
    <w:multiLevelType w:val="hybridMultilevel"/>
    <w:tmpl w:val="E9F27824"/>
    <w:lvl w:ilvl="0" w:tplc="1D803F86">
      <w:start w:val="15"/>
      <w:numFmt w:val="bullet"/>
      <w:lvlText w:val="-"/>
      <w:lvlJc w:val="left"/>
      <w:pPr>
        <w:ind w:left="720" w:hanging="360"/>
      </w:pPr>
      <w:rPr>
        <w:rFonts w:ascii="Times New Roman" w:eastAsiaTheme="minorHAnsi" w:hAnsi="Times New Roman" w:cs="Times New Roman" w:hint="default"/>
      </w:rPr>
    </w:lvl>
    <w:lvl w:ilvl="1" w:tplc="1D803F86">
      <w:start w:val="15"/>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AD4104C"/>
    <w:multiLevelType w:val="hybridMultilevel"/>
    <w:tmpl w:val="EB62B276"/>
    <w:lvl w:ilvl="0" w:tplc="0405000F">
      <w:start w:val="1"/>
      <w:numFmt w:val="decimal"/>
      <w:lvlText w:val="%1."/>
      <w:lvlJc w:val="left"/>
      <w:pPr>
        <w:ind w:left="960" w:hanging="360"/>
      </w:pPr>
    </w:lvl>
    <w:lvl w:ilvl="1" w:tplc="04050019" w:tentative="1">
      <w:start w:val="1"/>
      <w:numFmt w:val="lowerLetter"/>
      <w:lvlText w:val="%2."/>
      <w:lvlJc w:val="left"/>
      <w:pPr>
        <w:ind w:left="1680" w:hanging="360"/>
      </w:pPr>
    </w:lvl>
    <w:lvl w:ilvl="2" w:tplc="0405001B" w:tentative="1">
      <w:start w:val="1"/>
      <w:numFmt w:val="lowerRoman"/>
      <w:lvlText w:val="%3."/>
      <w:lvlJc w:val="right"/>
      <w:pPr>
        <w:ind w:left="2400" w:hanging="180"/>
      </w:pPr>
    </w:lvl>
    <w:lvl w:ilvl="3" w:tplc="0405000F" w:tentative="1">
      <w:start w:val="1"/>
      <w:numFmt w:val="decimal"/>
      <w:lvlText w:val="%4."/>
      <w:lvlJc w:val="left"/>
      <w:pPr>
        <w:ind w:left="3120" w:hanging="360"/>
      </w:pPr>
    </w:lvl>
    <w:lvl w:ilvl="4" w:tplc="04050019" w:tentative="1">
      <w:start w:val="1"/>
      <w:numFmt w:val="lowerLetter"/>
      <w:lvlText w:val="%5."/>
      <w:lvlJc w:val="left"/>
      <w:pPr>
        <w:ind w:left="3840" w:hanging="360"/>
      </w:pPr>
    </w:lvl>
    <w:lvl w:ilvl="5" w:tplc="0405001B" w:tentative="1">
      <w:start w:val="1"/>
      <w:numFmt w:val="lowerRoman"/>
      <w:lvlText w:val="%6."/>
      <w:lvlJc w:val="right"/>
      <w:pPr>
        <w:ind w:left="4560" w:hanging="180"/>
      </w:pPr>
    </w:lvl>
    <w:lvl w:ilvl="6" w:tplc="0405000F" w:tentative="1">
      <w:start w:val="1"/>
      <w:numFmt w:val="decimal"/>
      <w:lvlText w:val="%7."/>
      <w:lvlJc w:val="left"/>
      <w:pPr>
        <w:ind w:left="5280" w:hanging="360"/>
      </w:pPr>
    </w:lvl>
    <w:lvl w:ilvl="7" w:tplc="04050019" w:tentative="1">
      <w:start w:val="1"/>
      <w:numFmt w:val="lowerLetter"/>
      <w:lvlText w:val="%8."/>
      <w:lvlJc w:val="left"/>
      <w:pPr>
        <w:ind w:left="6000" w:hanging="360"/>
      </w:pPr>
    </w:lvl>
    <w:lvl w:ilvl="8" w:tplc="0405001B" w:tentative="1">
      <w:start w:val="1"/>
      <w:numFmt w:val="lowerRoman"/>
      <w:lvlText w:val="%9."/>
      <w:lvlJc w:val="right"/>
      <w:pPr>
        <w:ind w:left="6720" w:hanging="180"/>
      </w:pPr>
    </w:lvl>
  </w:abstractNum>
  <w:abstractNum w:abstractNumId="5" w15:restartNumberingAfterBreak="0">
    <w:nsid w:val="0C9F6703"/>
    <w:multiLevelType w:val="hybridMultilevel"/>
    <w:tmpl w:val="667C15A6"/>
    <w:lvl w:ilvl="0" w:tplc="0405000B">
      <w:start w:val="1"/>
      <w:numFmt w:val="bullet"/>
      <w:lvlText w:val=""/>
      <w:lvlJc w:val="left"/>
      <w:pPr>
        <w:ind w:left="960" w:hanging="360"/>
      </w:pPr>
      <w:rPr>
        <w:rFonts w:ascii="Wingdings" w:hAnsi="Wingdings"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6" w15:restartNumberingAfterBreak="0">
    <w:nsid w:val="0E9A5FFE"/>
    <w:multiLevelType w:val="hybridMultilevel"/>
    <w:tmpl w:val="C19E7C3A"/>
    <w:lvl w:ilvl="0" w:tplc="0405000B">
      <w:start w:val="1"/>
      <w:numFmt w:val="bullet"/>
      <w:lvlText w:val=""/>
      <w:lvlJc w:val="left"/>
      <w:pPr>
        <w:ind w:left="960" w:hanging="360"/>
      </w:pPr>
      <w:rPr>
        <w:rFonts w:ascii="Wingdings" w:hAnsi="Wingdings"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7" w15:restartNumberingAfterBreak="0">
    <w:nsid w:val="14EA1B60"/>
    <w:multiLevelType w:val="hybridMultilevel"/>
    <w:tmpl w:val="DC9266DC"/>
    <w:lvl w:ilvl="0" w:tplc="0405000B">
      <w:start w:val="1"/>
      <w:numFmt w:val="bullet"/>
      <w:lvlText w:val=""/>
      <w:lvlJc w:val="left"/>
      <w:pPr>
        <w:ind w:left="960" w:hanging="360"/>
      </w:pPr>
      <w:rPr>
        <w:rFonts w:ascii="Wingdings" w:hAnsi="Wingdings"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8" w15:restartNumberingAfterBreak="0">
    <w:nsid w:val="1C2B6095"/>
    <w:multiLevelType w:val="hybridMultilevel"/>
    <w:tmpl w:val="1BC6EE34"/>
    <w:lvl w:ilvl="0" w:tplc="0405000F">
      <w:start w:val="1"/>
      <w:numFmt w:val="decimal"/>
      <w:lvlText w:val="%1."/>
      <w:lvlJc w:val="left"/>
      <w:pPr>
        <w:ind w:left="960" w:hanging="360"/>
      </w:pPr>
    </w:lvl>
    <w:lvl w:ilvl="1" w:tplc="04050019" w:tentative="1">
      <w:start w:val="1"/>
      <w:numFmt w:val="lowerLetter"/>
      <w:lvlText w:val="%2."/>
      <w:lvlJc w:val="left"/>
      <w:pPr>
        <w:ind w:left="1680" w:hanging="360"/>
      </w:pPr>
    </w:lvl>
    <w:lvl w:ilvl="2" w:tplc="0405001B" w:tentative="1">
      <w:start w:val="1"/>
      <w:numFmt w:val="lowerRoman"/>
      <w:lvlText w:val="%3."/>
      <w:lvlJc w:val="right"/>
      <w:pPr>
        <w:ind w:left="2400" w:hanging="180"/>
      </w:pPr>
    </w:lvl>
    <w:lvl w:ilvl="3" w:tplc="0405000F" w:tentative="1">
      <w:start w:val="1"/>
      <w:numFmt w:val="decimal"/>
      <w:lvlText w:val="%4."/>
      <w:lvlJc w:val="left"/>
      <w:pPr>
        <w:ind w:left="3120" w:hanging="360"/>
      </w:pPr>
    </w:lvl>
    <w:lvl w:ilvl="4" w:tplc="04050019" w:tentative="1">
      <w:start w:val="1"/>
      <w:numFmt w:val="lowerLetter"/>
      <w:lvlText w:val="%5."/>
      <w:lvlJc w:val="left"/>
      <w:pPr>
        <w:ind w:left="3840" w:hanging="360"/>
      </w:pPr>
    </w:lvl>
    <w:lvl w:ilvl="5" w:tplc="0405001B" w:tentative="1">
      <w:start w:val="1"/>
      <w:numFmt w:val="lowerRoman"/>
      <w:lvlText w:val="%6."/>
      <w:lvlJc w:val="right"/>
      <w:pPr>
        <w:ind w:left="4560" w:hanging="180"/>
      </w:pPr>
    </w:lvl>
    <w:lvl w:ilvl="6" w:tplc="0405000F" w:tentative="1">
      <w:start w:val="1"/>
      <w:numFmt w:val="decimal"/>
      <w:lvlText w:val="%7."/>
      <w:lvlJc w:val="left"/>
      <w:pPr>
        <w:ind w:left="5280" w:hanging="360"/>
      </w:pPr>
    </w:lvl>
    <w:lvl w:ilvl="7" w:tplc="04050019" w:tentative="1">
      <w:start w:val="1"/>
      <w:numFmt w:val="lowerLetter"/>
      <w:lvlText w:val="%8."/>
      <w:lvlJc w:val="left"/>
      <w:pPr>
        <w:ind w:left="6000" w:hanging="360"/>
      </w:pPr>
    </w:lvl>
    <w:lvl w:ilvl="8" w:tplc="0405001B" w:tentative="1">
      <w:start w:val="1"/>
      <w:numFmt w:val="lowerRoman"/>
      <w:lvlText w:val="%9."/>
      <w:lvlJc w:val="right"/>
      <w:pPr>
        <w:ind w:left="6720" w:hanging="180"/>
      </w:pPr>
    </w:lvl>
  </w:abstractNum>
  <w:abstractNum w:abstractNumId="9" w15:restartNumberingAfterBreak="0">
    <w:nsid w:val="20B3339D"/>
    <w:multiLevelType w:val="hybridMultilevel"/>
    <w:tmpl w:val="FB0CA8C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8230369"/>
    <w:multiLevelType w:val="hybridMultilevel"/>
    <w:tmpl w:val="F06E5826"/>
    <w:lvl w:ilvl="0" w:tplc="0405000B">
      <w:start w:val="1"/>
      <w:numFmt w:val="bullet"/>
      <w:lvlText w:val=""/>
      <w:lvlJc w:val="left"/>
      <w:pPr>
        <w:ind w:left="960" w:hanging="360"/>
      </w:pPr>
      <w:rPr>
        <w:rFonts w:ascii="Wingdings" w:hAnsi="Wingdings"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11" w15:restartNumberingAfterBreak="0">
    <w:nsid w:val="3602310B"/>
    <w:multiLevelType w:val="hybridMultilevel"/>
    <w:tmpl w:val="4D3450FC"/>
    <w:lvl w:ilvl="0" w:tplc="0405000F">
      <w:start w:val="1"/>
      <w:numFmt w:val="decimal"/>
      <w:lvlText w:val="%1."/>
      <w:lvlJc w:val="left"/>
      <w:pPr>
        <w:ind w:left="960" w:hanging="360"/>
      </w:pPr>
    </w:lvl>
    <w:lvl w:ilvl="1" w:tplc="04050019" w:tentative="1">
      <w:start w:val="1"/>
      <w:numFmt w:val="lowerLetter"/>
      <w:lvlText w:val="%2."/>
      <w:lvlJc w:val="left"/>
      <w:pPr>
        <w:ind w:left="1680" w:hanging="360"/>
      </w:pPr>
    </w:lvl>
    <w:lvl w:ilvl="2" w:tplc="0405001B" w:tentative="1">
      <w:start w:val="1"/>
      <w:numFmt w:val="lowerRoman"/>
      <w:lvlText w:val="%3."/>
      <w:lvlJc w:val="right"/>
      <w:pPr>
        <w:ind w:left="2400" w:hanging="180"/>
      </w:pPr>
    </w:lvl>
    <w:lvl w:ilvl="3" w:tplc="0405000F" w:tentative="1">
      <w:start w:val="1"/>
      <w:numFmt w:val="decimal"/>
      <w:lvlText w:val="%4."/>
      <w:lvlJc w:val="left"/>
      <w:pPr>
        <w:ind w:left="3120" w:hanging="360"/>
      </w:pPr>
    </w:lvl>
    <w:lvl w:ilvl="4" w:tplc="04050019" w:tentative="1">
      <w:start w:val="1"/>
      <w:numFmt w:val="lowerLetter"/>
      <w:lvlText w:val="%5."/>
      <w:lvlJc w:val="left"/>
      <w:pPr>
        <w:ind w:left="3840" w:hanging="360"/>
      </w:pPr>
    </w:lvl>
    <w:lvl w:ilvl="5" w:tplc="0405001B" w:tentative="1">
      <w:start w:val="1"/>
      <w:numFmt w:val="lowerRoman"/>
      <w:lvlText w:val="%6."/>
      <w:lvlJc w:val="right"/>
      <w:pPr>
        <w:ind w:left="4560" w:hanging="180"/>
      </w:pPr>
    </w:lvl>
    <w:lvl w:ilvl="6" w:tplc="0405000F" w:tentative="1">
      <w:start w:val="1"/>
      <w:numFmt w:val="decimal"/>
      <w:lvlText w:val="%7."/>
      <w:lvlJc w:val="left"/>
      <w:pPr>
        <w:ind w:left="5280" w:hanging="360"/>
      </w:pPr>
    </w:lvl>
    <w:lvl w:ilvl="7" w:tplc="04050019" w:tentative="1">
      <w:start w:val="1"/>
      <w:numFmt w:val="lowerLetter"/>
      <w:lvlText w:val="%8."/>
      <w:lvlJc w:val="left"/>
      <w:pPr>
        <w:ind w:left="6000" w:hanging="360"/>
      </w:pPr>
    </w:lvl>
    <w:lvl w:ilvl="8" w:tplc="0405001B" w:tentative="1">
      <w:start w:val="1"/>
      <w:numFmt w:val="lowerRoman"/>
      <w:lvlText w:val="%9."/>
      <w:lvlJc w:val="right"/>
      <w:pPr>
        <w:ind w:left="6720" w:hanging="180"/>
      </w:pPr>
    </w:lvl>
  </w:abstractNum>
  <w:abstractNum w:abstractNumId="12" w15:restartNumberingAfterBreak="0">
    <w:nsid w:val="3C67759B"/>
    <w:multiLevelType w:val="hybridMultilevel"/>
    <w:tmpl w:val="EEE0920A"/>
    <w:lvl w:ilvl="0" w:tplc="0405000B">
      <w:start w:val="1"/>
      <w:numFmt w:val="bullet"/>
      <w:lvlText w:val=""/>
      <w:lvlJc w:val="left"/>
      <w:pPr>
        <w:ind w:left="960" w:hanging="360"/>
      </w:pPr>
      <w:rPr>
        <w:rFonts w:ascii="Wingdings" w:hAnsi="Wingdings"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13" w15:restartNumberingAfterBreak="0">
    <w:nsid w:val="3E8D5A16"/>
    <w:multiLevelType w:val="hybridMultilevel"/>
    <w:tmpl w:val="756C5416"/>
    <w:lvl w:ilvl="0" w:tplc="0405000B">
      <w:start w:val="1"/>
      <w:numFmt w:val="bullet"/>
      <w:lvlText w:val=""/>
      <w:lvlJc w:val="left"/>
      <w:pPr>
        <w:ind w:left="960" w:hanging="360"/>
      </w:pPr>
      <w:rPr>
        <w:rFonts w:ascii="Wingdings" w:hAnsi="Wingdings"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14" w15:restartNumberingAfterBreak="0">
    <w:nsid w:val="43862DFF"/>
    <w:multiLevelType w:val="hybridMultilevel"/>
    <w:tmpl w:val="92F2BF4C"/>
    <w:lvl w:ilvl="0" w:tplc="0405000B">
      <w:start w:val="1"/>
      <w:numFmt w:val="bullet"/>
      <w:lvlText w:val=""/>
      <w:lvlJc w:val="left"/>
      <w:pPr>
        <w:ind w:left="960" w:hanging="360"/>
      </w:pPr>
      <w:rPr>
        <w:rFonts w:ascii="Wingdings" w:hAnsi="Wingdings"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15" w15:restartNumberingAfterBreak="0">
    <w:nsid w:val="48E52F8B"/>
    <w:multiLevelType w:val="hybridMultilevel"/>
    <w:tmpl w:val="55922D8C"/>
    <w:lvl w:ilvl="0" w:tplc="0405000B">
      <w:start w:val="1"/>
      <w:numFmt w:val="bullet"/>
      <w:lvlText w:val=""/>
      <w:lvlJc w:val="left"/>
      <w:pPr>
        <w:ind w:left="960" w:hanging="360"/>
      </w:pPr>
      <w:rPr>
        <w:rFonts w:ascii="Wingdings" w:hAnsi="Wingdings"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16" w15:restartNumberingAfterBreak="0">
    <w:nsid w:val="4A1D7A7B"/>
    <w:multiLevelType w:val="hybridMultilevel"/>
    <w:tmpl w:val="10F62C44"/>
    <w:lvl w:ilvl="0" w:tplc="0405000B">
      <w:start w:val="1"/>
      <w:numFmt w:val="bullet"/>
      <w:lvlText w:val=""/>
      <w:lvlJc w:val="left"/>
      <w:pPr>
        <w:ind w:left="960" w:hanging="360"/>
      </w:pPr>
      <w:rPr>
        <w:rFonts w:ascii="Wingdings" w:hAnsi="Wingdings"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17" w15:restartNumberingAfterBreak="0">
    <w:nsid w:val="4B400B4C"/>
    <w:multiLevelType w:val="hybridMultilevel"/>
    <w:tmpl w:val="49A21CFC"/>
    <w:lvl w:ilvl="0" w:tplc="0405000F">
      <w:start w:val="1"/>
      <w:numFmt w:val="decimal"/>
      <w:lvlText w:val="%1."/>
      <w:lvlJc w:val="left"/>
      <w:pPr>
        <w:ind w:left="960" w:hanging="360"/>
      </w:pPr>
    </w:lvl>
    <w:lvl w:ilvl="1" w:tplc="04050019" w:tentative="1">
      <w:start w:val="1"/>
      <w:numFmt w:val="lowerLetter"/>
      <w:lvlText w:val="%2."/>
      <w:lvlJc w:val="left"/>
      <w:pPr>
        <w:ind w:left="1680" w:hanging="360"/>
      </w:pPr>
    </w:lvl>
    <w:lvl w:ilvl="2" w:tplc="0405001B" w:tentative="1">
      <w:start w:val="1"/>
      <w:numFmt w:val="lowerRoman"/>
      <w:lvlText w:val="%3."/>
      <w:lvlJc w:val="right"/>
      <w:pPr>
        <w:ind w:left="2400" w:hanging="180"/>
      </w:pPr>
    </w:lvl>
    <w:lvl w:ilvl="3" w:tplc="0405000F" w:tentative="1">
      <w:start w:val="1"/>
      <w:numFmt w:val="decimal"/>
      <w:lvlText w:val="%4."/>
      <w:lvlJc w:val="left"/>
      <w:pPr>
        <w:ind w:left="3120" w:hanging="360"/>
      </w:pPr>
    </w:lvl>
    <w:lvl w:ilvl="4" w:tplc="04050019" w:tentative="1">
      <w:start w:val="1"/>
      <w:numFmt w:val="lowerLetter"/>
      <w:lvlText w:val="%5."/>
      <w:lvlJc w:val="left"/>
      <w:pPr>
        <w:ind w:left="3840" w:hanging="360"/>
      </w:pPr>
    </w:lvl>
    <w:lvl w:ilvl="5" w:tplc="0405001B" w:tentative="1">
      <w:start w:val="1"/>
      <w:numFmt w:val="lowerRoman"/>
      <w:lvlText w:val="%6."/>
      <w:lvlJc w:val="right"/>
      <w:pPr>
        <w:ind w:left="4560" w:hanging="180"/>
      </w:pPr>
    </w:lvl>
    <w:lvl w:ilvl="6" w:tplc="0405000F" w:tentative="1">
      <w:start w:val="1"/>
      <w:numFmt w:val="decimal"/>
      <w:lvlText w:val="%7."/>
      <w:lvlJc w:val="left"/>
      <w:pPr>
        <w:ind w:left="5280" w:hanging="360"/>
      </w:pPr>
    </w:lvl>
    <w:lvl w:ilvl="7" w:tplc="04050019" w:tentative="1">
      <w:start w:val="1"/>
      <w:numFmt w:val="lowerLetter"/>
      <w:lvlText w:val="%8."/>
      <w:lvlJc w:val="left"/>
      <w:pPr>
        <w:ind w:left="6000" w:hanging="360"/>
      </w:pPr>
    </w:lvl>
    <w:lvl w:ilvl="8" w:tplc="0405001B" w:tentative="1">
      <w:start w:val="1"/>
      <w:numFmt w:val="lowerRoman"/>
      <w:lvlText w:val="%9."/>
      <w:lvlJc w:val="right"/>
      <w:pPr>
        <w:ind w:left="6720" w:hanging="180"/>
      </w:pPr>
    </w:lvl>
  </w:abstractNum>
  <w:abstractNum w:abstractNumId="18" w15:restartNumberingAfterBreak="0">
    <w:nsid w:val="4B536530"/>
    <w:multiLevelType w:val="hybridMultilevel"/>
    <w:tmpl w:val="53CC3742"/>
    <w:lvl w:ilvl="0" w:tplc="0405000B">
      <w:start w:val="1"/>
      <w:numFmt w:val="bullet"/>
      <w:lvlText w:val=""/>
      <w:lvlJc w:val="left"/>
      <w:pPr>
        <w:ind w:left="960" w:hanging="360"/>
      </w:pPr>
      <w:rPr>
        <w:rFonts w:ascii="Wingdings" w:hAnsi="Wingdings"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19" w15:restartNumberingAfterBreak="0">
    <w:nsid w:val="4D0B6B99"/>
    <w:multiLevelType w:val="hybridMultilevel"/>
    <w:tmpl w:val="0A0236C8"/>
    <w:lvl w:ilvl="0" w:tplc="ECE0EBFE">
      <w:start w:val="1"/>
      <w:numFmt w:val="decimal"/>
      <w:lvlText w:val="%1."/>
      <w:lvlJc w:val="left"/>
      <w:pPr>
        <w:ind w:left="600" w:hanging="360"/>
      </w:pPr>
      <w:rPr>
        <w:rFonts w:hint="default"/>
      </w:rPr>
    </w:lvl>
    <w:lvl w:ilvl="1" w:tplc="04050019" w:tentative="1">
      <w:start w:val="1"/>
      <w:numFmt w:val="lowerLetter"/>
      <w:lvlText w:val="%2."/>
      <w:lvlJc w:val="left"/>
      <w:pPr>
        <w:ind w:left="1320" w:hanging="360"/>
      </w:pPr>
    </w:lvl>
    <w:lvl w:ilvl="2" w:tplc="0405001B" w:tentative="1">
      <w:start w:val="1"/>
      <w:numFmt w:val="lowerRoman"/>
      <w:lvlText w:val="%3."/>
      <w:lvlJc w:val="right"/>
      <w:pPr>
        <w:ind w:left="2040" w:hanging="180"/>
      </w:pPr>
    </w:lvl>
    <w:lvl w:ilvl="3" w:tplc="0405000F" w:tentative="1">
      <w:start w:val="1"/>
      <w:numFmt w:val="decimal"/>
      <w:lvlText w:val="%4."/>
      <w:lvlJc w:val="left"/>
      <w:pPr>
        <w:ind w:left="2760" w:hanging="360"/>
      </w:pPr>
    </w:lvl>
    <w:lvl w:ilvl="4" w:tplc="04050019" w:tentative="1">
      <w:start w:val="1"/>
      <w:numFmt w:val="lowerLetter"/>
      <w:lvlText w:val="%5."/>
      <w:lvlJc w:val="left"/>
      <w:pPr>
        <w:ind w:left="3480" w:hanging="360"/>
      </w:pPr>
    </w:lvl>
    <w:lvl w:ilvl="5" w:tplc="0405001B" w:tentative="1">
      <w:start w:val="1"/>
      <w:numFmt w:val="lowerRoman"/>
      <w:lvlText w:val="%6."/>
      <w:lvlJc w:val="right"/>
      <w:pPr>
        <w:ind w:left="4200" w:hanging="180"/>
      </w:pPr>
    </w:lvl>
    <w:lvl w:ilvl="6" w:tplc="0405000F" w:tentative="1">
      <w:start w:val="1"/>
      <w:numFmt w:val="decimal"/>
      <w:lvlText w:val="%7."/>
      <w:lvlJc w:val="left"/>
      <w:pPr>
        <w:ind w:left="4920" w:hanging="360"/>
      </w:pPr>
    </w:lvl>
    <w:lvl w:ilvl="7" w:tplc="04050019" w:tentative="1">
      <w:start w:val="1"/>
      <w:numFmt w:val="lowerLetter"/>
      <w:lvlText w:val="%8."/>
      <w:lvlJc w:val="left"/>
      <w:pPr>
        <w:ind w:left="5640" w:hanging="360"/>
      </w:pPr>
    </w:lvl>
    <w:lvl w:ilvl="8" w:tplc="0405001B" w:tentative="1">
      <w:start w:val="1"/>
      <w:numFmt w:val="lowerRoman"/>
      <w:lvlText w:val="%9."/>
      <w:lvlJc w:val="right"/>
      <w:pPr>
        <w:ind w:left="6360" w:hanging="180"/>
      </w:pPr>
    </w:lvl>
  </w:abstractNum>
  <w:abstractNum w:abstractNumId="20" w15:restartNumberingAfterBreak="0">
    <w:nsid w:val="4D1202F0"/>
    <w:multiLevelType w:val="hybridMultilevel"/>
    <w:tmpl w:val="A3EC00D2"/>
    <w:lvl w:ilvl="0" w:tplc="0405000B">
      <w:start w:val="1"/>
      <w:numFmt w:val="bullet"/>
      <w:lvlText w:val=""/>
      <w:lvlJc w:val="left"/>
      <w:pPr>
        <w:ind w:left="960" w:hanging="360"/>
      </w:pPr>
      <w:rPr>
        <w:rFonts w:ascii="Wingdings" w:hAnsi="Wingdings"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21" w15:restartNumberingAfterBreak="0">
    <w:nsid w:val="53233403"/>
    <w:multiLevelType w:val="hybridMultilevel"/>
    <w:tmpl w:val="F4167C9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6512452"/>
    <w:multiLevelType w:val="hybridMultilevel"/>
    <w:tmpl w:val="D73236F6"/>
    <w:lvl w:ilvl="0" w:tplc="437AF2F8">
      <w:start w:val="1"/>
      <w:numFmt w:val="decimal"/>
      <w:lvlText w:val="%1."/>
      <w:lvlJc w:val="left"/>
      <w:pPr>
        <w:ind w:left="600" w:hanging="360"/>
      </w:pPr>
      <w:rPr>
        <w:rFonts w:hint="default"/>
      </w:rPr>
    </w:lvl>
    <w:lvl w:ilvl="1" w:tplc="04050019" w:tentative="1">
      <w:start w:val="1"/>
      <w:numFmt w:val="lowerLetter"/>
      <w:lvlText w:val="%2."/>
      <w:lvlJc w:val="left"/>
      <w:pPr>
        <w:ind w:left="1320" w:hanging="360"/>
      </w:pPr>
    </w:lvl>
    <w:lvl w:ilvl="2" w:tplc="0405001B" w:tentative="1">
      <w:start w:val="1"/>
      <w:numFmt w:val="lowerRoman"/>
      <w:lvlText w:val="%3."/>
      <w:lvlJc w:val="right"/>
      <w:pPr>
        <w:ind w:left="2040" w:hanging="180"/>
      </w:pPr>
    </w:lvl>
    <w:lvl w:ilvl="3" w:tplc="0405000F" w:tentative="1">
      <w:start w:val="1"/>
      <w:numFmt w:val="decimal"/>
      <w:lvlText w:val="%4."/>
      <w:lvlJc w:val="left"/>
      <w:pPr>
        <w:ind w:left="2760" w:hanging="360"/>
      </w:pPr>
    </w:lvl>
    <w:lvl w:ilvl="4" w:tplc="04050019" w:tentative="1">
      <w:start w:val="1"/>
      <w:numFmt w:val="lowerLetter"/>
      <w:lvlText w:val="%5."/>
      <w:lvlJc w:val="left"/>
      <w:pPr>
        <w:ind w:left="3480" w:hanging="360"/>
      </w:pPr>
    </w:lvl>
    <w:lvl w:ilvl="5" w:tplc="0405001B" w:tentative="1">
      <w:start w:val="1"/>
      <w:numFmt w:val="lowerRoman"/>
      <w:lvlText w:val="%6."/>
      <w:lvlJc w:val="right"/>
      <w:pPr>
        <w:ind w:left="4200" w:hanging="180"/>
      </w:pPr>
    </w:lvl>
    <w:lvl w:ilvl="6" w:tplc="0405000F" w:tentative="1">
      <w:start w:val="1"/>
      <w:numFmt w:val="decimal"/>
      <w:lvlText w:val="%7."/>
      <w:lvlJc w:val="left"/>
      <w:pPr>
        <w:ind w:left="4920" w:hanging="360"/>
      </w:pPr>
    </w:lvl>
    <w:lvl w:ilvl="7" w:tplc="04050019" w:tentative="1">
      <w:start w:val="1"/>
      <w:numFmt w:val="lowerLetter"/>
      <w:lvlText w:val="%8."/>
      <w:lvlJc w:val="left"/>
      <w:pPr>
        <w:ind w:left="5640" w:hanging="360"/>
      </w:pPr>
    </w:lvl>
    <w:lvl w:ilvl="8" w:tplc="0405001B" w:tentative="1">
      <w:start w:val="1"/>
      <w:numFmt w:val="lowerRoman"/>
      <w:lvlText w:val="%9."/>
      <w:lvlJc w:val="right"/>
      <w:pPr>
        <w:ind w:left="6360" w:hanging="180"/>
      </w:pPr>
    </w:lvl>
  </w:abstractNum>
  <w:abstractNum w:abstractNumId="23" w15:restartNumberingAfterBreak="0">
    <w:nsid w:val="56CF0CBE"/>
    <w:multiLevelType w:val="hybridMultilevel"/>
    <w:tmpl w:val="0DA0261A"/>
    <w:lvl w:ilvl="0" w:tplc="0405000B">
      <w:start w:val="1"/>
      <w:numFmt w:val="bullet"/>
      <w:lvlText w:val=""/>
      <w:lvlJc w:val="left"/>
      <w:pPr>
        <w:ind w:left="960" w:hanging="360"/>
      </w:pPr>
      <w:rPr>
        <w:rFonts w:ascii="Wingdings" w:hAnsi="Wingdings"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24" w15:restartNumberingAfterBreak="0">
    <w:nsid w:val="576D433A"/>
    <w:multiLevelType w:val="hybridMultilevel"/>
    <w:tmpl w:val="796A472C"/>
    <w:lvl w:ilvl="0" w:tplc="0405000B">
      <w:start w:val="1"/>
      <w:numFmt w:val="bullet"/>
      <w:lvlText w:val=""/>
      <w:lvlJc w:val="left"/>
      <w:pPr>
        <w:ind w:left="960" w:hanging="360"/>
      </w:pPr>
      <w:rPr>
        <w:rFonts w:ascii="Wingdings" w:hAnsi="Wingdings"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25" w15:restartNumberingAfterBreak="0">
    <w:nsid w:val="58B14A56"/>
    <w:multiLevelType w:val="hybridMultilevel"/>
    <w:tmpl w:val="CA64190E"/>
    <w:lvl w:ilvl="0" w:tplc="0405000B">
      <w:start w:val="1"/>
      <w:numFmt w:val="bullet"/>
      <w:lvlText w:val=""/>
      <w:lvlJc w:val="left"/>
      <w:pPr>
        <w:ind w:left="960" w:hanging="360"/>
      </w:pPr>
      <w:rPr>
        <w:rFonts w:ascii="Wingdings" w:hAnsi="Wingdings"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26" w15:restartNumberingAfterBreak="0">
    <w:nsid w:val="58F16A33"/>
    <w:multiLevelType w:val="multilevel"/>
    <w:tmpl w:val="2FF63728"/>
    <w:lvl w:ilvl="0">
      <w:start w:val="1"/>
      <w:numFmt w:val="decimal"/>
      <w:pStyle w:val="Nadpis1"/>
      <w:lvlText w:val="%1"/>
      <w:lvlJc w:val="left"/>
      <w:pPr>
        <w:ind w:left="432" w:hanging="432"/>
      </w:pPr>
    </w:lvl>
    <w:lvl w:ilvl="1">
      <w:start w:val="1"/>
      <w:numFmt w:val="decimal"/>
      <w:pStyle w:val="Nadpis2"/>
      <w:lvlText w:val="%1.%2"/>
      <w:lvlJc w:val="left"/>
      <w:pPr>
        <w:ind w:left="1284" w:hanging="576"/>
      </w:pPr>
      <w:rPr>
        <w:color w:val="auto"/>
      </w:rPr>
    </w:lvl>
    <w:lvl w:ilvl="2">
      <w:start w:val="1"/>
      <w:numFmt w:val="decimal"/>
      <w:pStyle w:val="Nadpis3"/>
      <w:lvlText w:val="%1.%2.%3"/>
      <w:lvlJc w:val="left"/>
      <w:pPr>
        <w:ind w:left="1287"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7" w15:restartNumberingAfterBreak="0">
    <w:nsid w:val="59FF4EEA"/>
    <w:multiLevelType w:val="hybridMultilevel"/>
    <w:tmpl w:val="7F50B940"/>
    <w:lvl w:ilvl="0" w:tplc="0405000F">
      <w:start w:val="1"/>
      <w:numFmt w:val="decimal"/>
      <w:lvlText w:val="%1."/>
      <w:lvlJc w:val="left"/>
      <w:pPr>
        <w:ind w:left="960" w:hanging="360"/>
      </w:pPr>
    </w:lvl>
    <w:lvl w:ilvl="1" w:tplc="04050019" w:tentative="1">
      <w:start w:val="1"/>
      <w:numFmt w:val="lowerLetter"/>
      <w:lvlText w:val="%2."/>
      <w:lvlJc w:val="left"/>
      <w:pPr>
        <w:ind w:left="1680" w:hanging="360"/>
      </w:pPr>
    </w:lvl>
    <w:lvl w:ilvl="2" w:tplc="0405001B" w:tentative="1">
      <w:start w:val="1"/>
      <w:numFmt w:val="lowerRoman"/>
      <w:lvlText w:val="%3."/>
      <w:lvlJc w:val="right"/>
      <w:pPr>
        <w:ind w:left="2400" w:hanging="180"/>
      </w:pPr>
    </w:lvl>
    <w:lvl w:ilvl="3" w:tplc="0405000F" w:tentative="1">
      <w:start w:val="1"/>
      <w:numFmt w:val="decimal"/>
      <w:lvlText w:val="%4."/>
      <w:lvlJc w:val="left"/>
      <w:pPr>
        <w:ind w:left="3120" w:hanging="360"/>
      </w:pPr>
    </w:lvl>
    <w:lvl w:ilvl="4" w:tplc="04050019" w:tentative="1">
      <w:start w:val="1"/>
      <w:numFmt w:val="lowerLetter"/>
      <w:lvlText w:val="%5."/>
      <w:lvlJc w:val="left"/>
      <w:pPr>
        <w:ind w:left="3840" w:hanging="360"/>
      </w:pPr>
    </w:lvl>
    <w:lvl w:ilvl="5" w:tplc="0405001B" w:tentative="1">
      <w:start w:val="1"/>
      <w:numFmt w:val="lowerRoman"/>
      <w:lvlText w:val="%6."/>
      <w:lvlJc w:val="right"/>
      <w:pPr>
        <w:ind w:left="4560" w:hanging="180"/>
      </w:pPr>
    </w:lvl>
    <w:lvl w:ilvl="6" w:tplc="0405000F" w:tentative="1">
      <w:start w:val="1"/>
      <w:numFmt w:val="decimal"/>
      <w:lvlText w:val="%7."/>
      <w:lvlJc w:val="left"/>
      <w:pPr>
        <w:ind w:left="5280" w:hanging="360"/>
      </w:pPr>
    </w:lvl>
    <w:lvl w:ilvl="7" w:tplc="04050019" w:tentative="1">
      <w:start w:val="1"/>
      <w:numFmt w:val="lowerLetter"/>
      <w:lvlText w:val="%8."/>
      <w:lvlJc w:val="left"/>
      <w:pPr>
        <w:ind w:left="6000" w:hanging="360"/>
      </w:pPr>
    </w:lvl>
    <w:lvl w:ilvl="8" w:tplc="0405001B" w:tentative="1">
      <w:start w:val="1"/>
      <w:numFmt w:val="lowerRoman"/>
      <w:lvlText w:val="%9."/>
      <w:lvlJc w:val="right"/>
      <w:pPr>
        <w:ind w:left="6720" w:hanging="180"/>
      </w:pPr>
    </w:lvl>
  </w:abstractNum>
  <w:abstractNum w:abstractNumId="28" w15:restartNumberingAfterBreak="0">
    <w:nsid w:val="5B3B3DEB"/>
    <w:multiLevelType w:val="hybridMultilevel"/>
    <w:tmpl w:val="514409E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CCD6EB7"/>
    <w:multiLevelType w:val="hybridMultilevel"/>
    <w:tmpl w:val="4D2E4500"/>
    <w:lvl w:ilvl="0" w:tplc="0405000B">
      <w:start w:val="1"/>
      <w:numFmt w:val="bullet"/>
      <w:lvlText w:val=""/>
      <w:lvlJc w:val="left"/>
      <w:pPr>
        <w:ind w:left="960" w:hanging="360"/>
      </w:pPr>
      <w:rPr>
        <w:rFonts w:ascii="Wingdings" w:hAnsi="Wingdings"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30" w15:restartNumberingAfterBreak="0">
    <w:nsid w:val="60804BDC"/>
    <w:multiLevelType w:val="hybridMultilevel"/>
    <w:tmpl w:val="D4BA9DE4"/>
    <w:lvl w:ilvl="0" w:tplc="0405000B">
      <w:start w:val="1"/>
      <w:numFmt w:val="bullet"/>
      <w:lvlText w:val=""/>
      <w:lvlJc w:val="left"/>
      <w:pPr>
        <w:ind w:left="960" w:hanging="360"/>
      </w:pPr>
      <w:rPr>
        <w:rFonts w:ascii="Wingdings" w:hAnsi="Wingdings"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31" w15:restartNumberingAfterBreak="0">
    <w:nsid w:val="69B33B0A"/>
    <w:multiLevelType w:val="hybridMultilevel"/>
    <w:tmpl w:val="5B5679CC"/>
    <w:lvl w:ilvl="0" w:tplc="0405000B">
      <w:start w:val="1"/>
      <w:numFmt w:val="bullet"/>
      <w:lvlText w:val=""/>
      <w:lvlJc w:val="left"/>
      <w:pPr>
        <w:ind w:left="960" w:hanging="360"/>
      </w:pPr>
      <w:rPr>
        <w:rFonts w:ascii="Wingdings" w:hAnsi="Wingdings"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32" w15:restartNumberingAfterBreak="0">
    <w:nsid w:val="6AB97F63"/>
    <w:multiLevelType w:val="hybridMultilevel"/>
    <w:tmpl w:val="791C8FD8"/>
    <w:lvl w:ilvl="0" w:tplc="0405000B">
      <w:start w:val="1"/>
      <w:numFmt w:val="bullet"/>
      <w:lvlText w:val=""/>
      <w:lvlJc w:val="left"/>
      <w:pPr>
        <w:ind w:left="960" w:hanging="360"/>
      </w:pPr>
      <w:rPr>
        <w:rFonts w:ascii="Wingdings" w:hAnsi="Wingdings"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33" w15:restartNumberingAfterBreak="0">
    <w:nsid w:val="74424761"/>
    <w:multiLevelType w:val="hybridMultilevel"/>
    <w:tmpl w:val="4D14729E"/>
    <w:lvl w:ilvl="0" w:tplc="0405000B">
      <w:start w:val="1"/>
      <w:numFmt w:val="bullet"/>
      <w:lvlText w:val=""/>
      <w:lvlJc w:val="left"/>
      <w:pPr>
        <w:ind w:left="960" w:hanging="360"/>
      </w:pPr>
      <w:rPr>
        <w:rFonts w:ascii="Wingdings" w:hAnsi="Wingdings"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34" w15:restartNumberingAfterBreak="0">
    <w:nsid w:val="754F30F0"/>
    <w:multiLevelType w:val="hybridMultilevel"/>
    <w:tmpl w:val="2CCE5C8E"/>
    <w:lvl w:ilvl="0" w:tplc="0405000B">
      <w:start w:val="1"/>
      <w:numFmt w:val="bullet"/>
      <w:lvlText w:val=""/>
      <w:lvlJc w:val="left"/>
      <w:pPr>
        <w:ind w:left="960" w:hanging="360"/>
      </w:pPr>
      <w:rPr>
        <w:rFonts w:ascii="Wingdings" w:hAnsi="Wingdings"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35" w15:restartNumberingAfterBreak="0">
    <w:nsid w:val="7D9B7054"/>
    <w:multiLevelType w:val="hybridMultilevel"/>
    <w:tmpl w:val="41EC53AC"/>
    <w:lvl w:ilvl="0" w:tplc="0405000B">
      <w:start w:val="1"/>
      <w:numFmt w:val="bullet"/>
      <w:lvlText w:val=""/>
      <w:lvlJc w:val="left"/>
      <w:pPr>
        <w:ind w:left="960" w:hanging="360"/>
      </w:pPr>
      <w:rPr>
        <w:rFonts w:ascii="Wingdings" w:hAnsi="Wingdings"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num w:numId="1" w16cid:durableId="190462385">
    <w:abstractNumId w:val="26"/>
  </w:num>
  <w:num w:numId="2" w16cid:durableId="1914270155">
    <w:abstractNumId w:val="31"/>
  </w:num>
  <w:num w:numId="3" w16cid:durableId="1501578167">
    <w:abstractNumId w:val="1"/>
  </w:num>
  <w:num w:numId="4" w16cid:durableId="526017873">
    <w:abstractNumId w:val="13"/>
  </w:num>
  <w:num w:numId="5" w16cid:durableId="6954578">
    <w:abstractNumId w:val="25"/>
  </w:num>
  <w:num w:numId="6" w16cid:durableId="321855101">
    <w:abstractNumId w:val="21"/>
  </w:num>
  <w:num w:numId="7" w16cid:durableId="198781756">
    <w:abstractNumId w:val="3"/>
  </w:num>
  <w:num w:numId="8" w16cid:durableId="693382606">
    <w:abstractNumId w:val="18"/>
  </w:num>
  <w:num w:numId="9" w16cid:durableId="758795223">
    <w:abstractNumId w:val="17"/>
  </w:num>
  <w:num w:numId="10" w16cid:durableId="149909114">
    <w:abstractNumId w:val="12"/>
  </w:num>
  <w:num w:numId="11" w16cid:durableId="591359824">
    <w:abstractNumId w:val="4"/>
  </w:num>
  <w:num w:numId="12" w16cid:durableId="1734818145">
    <w:abstractNumId w:val="27"/>
  </w:num>
  <w:num w:numId="13" w16cid:durableId="910652723">
    <w:abstractNumId w:val="35"/>
  </w:num>
  <w:num w:numId="14" w16cid:durableId="2133477475">
    <w:abstractNumId w:val="28"/>
  </w:num>
  <w:num w:numId="15" w16cid:durableId="1130787586">
    <w:abstractNumId w:val="6"/>
  </w:num>
  <w:num w:numId="16" w16cid:durableId="1694763339">
    <w:abstractNumId w:val="5"/>
  </w:num>
  <w:num w:numId="17" w16cid:durableId="294870592">
    <w:abstractNumId w:val="2"/>
  </w:num>
  <w:num w:numId="18" w16cid:durableId="1092362580">
    <w:abstractNumId w:val="33"/>
  </w:num>
  <w:num w:numId="19" w16cid:durableId="1222785458">
    <w:abstractNumId w:val="24"/>
  </w:num>
  <w:num w:numId="20" w16cid:durableId="646470842">
    <w:abstractNumId w:val="8"/>
  </w:num>
  <w:num w:numId="21" w16cid:durableId="1193301780">
    <w:abstractNumId w:val="11"/>
  </w:num>
  <w:num w:numId="22" w16cid:durableId="26301564">
    <w:abstractNumId w:val="19"/>
  </w:num>
  <w:num w:numId="23" w16cid:durableId="1879198486">
    <w:abstractNumId w:val="16"/>
  </w:num>
  <w:num w:numId="24" w16cid:durableId="1057515268">
    <w:abstractNumId w:val="10"/>
  </w:num>
  <w:num w:numId="25" w16cid:durableId="1264025279">
    <w:abstractNumId w:val="9"/>
  </w:num>
  <w:num w:numId="26" w16cid:durableId="1136946655">
    <w:abstractNumId w:val="34"/>
  </w:num>
  <w:num w:numId="27" w16cid:durableId="1284770393">
    <w:abstractNumId w:val="23"/>
  </w:num>
  <w:num w:numId="28" w16cid:durableId="1952585653">
    <w:abstractNumId w:val="22"/>
  </w:num>
  <w:num w:numId="29" w16cid:durableId="1303191360">
    <w:abstractNumId w:val="29"/>
  </w:num>
  <w:num w:numId="30" w16cid:durableId="116072480">
    <w:abstractNumId w:val="30"/>
  </w:num>
  <w:num w:numId="31" w16cid:durableId="1969045976">
    <w:abstractNumId w:val="0"/>
  </w:num>
  <w:num w:numId="32" w16cid:durableId="1988051068">
    <w:abstractNumId w:val="20"/>
  </w:num>
  <w:num w:numId="33" w16cid:durableId="2006929127">
    <w:abstractNumId w:val="32"/>
  </w:num>
  <w:num w:numId="34" w16cid:durableId="1039429878">
    <w:abstractNumId w:val="7"/>
  </w:num>
  <w:num w:numId="35" w16cid:durableId="916479285">
    <w:abstractNumId w:val="15"/>
  </w:num>
  <w:num w:numId="36" w16cid:durableId="1202592937">
    <w:abstractNumId w:val="1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017EB"/>
    <w:rsid w:val="00000863"/>
    <w:rsid w:val="0000115F"/>
    <w:rsid w:val="000011BB"/>
    <w:rsid w:val="00001377"/>
    <w:rsid w:val="00001A52"/>
    <w:rsid w:val="00001A85"/>
    <w:rsid w:val="00001F1B"/>
    <w:rsid w:val="0000360C"/>
    <w:rsid w:val="00003A44"/>
    <w:rsid w:val="00004692"/>
    <w:rsid w:val="000066B5"/>
    <w:rsid w:val="000069FD"/>
    <w:rsid w:val="000123B8"/>
    <w:rsid w:val="0001401D"/>
    <w:rsid w:val="0001406E"/>
    <w:rsid w:val="00014887"/>
    <w:rsid w:val="00015624"/>
    <w:rsid w:val="00015740"/>
    <w:rsid w:val="00015C64"/>
    <w:rsid w:val="00016016"/>
    <w:rsid w:val="00016B18"/>
    <w:rsid w:val="00016E37"/>
    <w:rsid w:val="0001768D"/>
    <w:rsid w:val="0002032C"/>
    <w:rsid w:val="00020AEC"/>
    <w:rsid w:val="00022715"/>
    <w:rsid w:val="000243DB"/>
    <w:rsid w:val="0002523E"/>
    <w:rsid w:val="000257C3"/>
    <w:rsid w:val="0002595B"/>
    <w:rsid w:val="00026780"/>
    <w:rsid w:val="00031DC4"/>
    <w:rsid w:val="00032D0D"/>
    <w:rsid w:val="00033E4A"/>
    <w:rsid w:val="00034842"/>
    <w:rsid w:val="00035A70"/>
    <w:rsid w:val="000369E4"/>
    <w:rsid w:val="00037B39"/>
    <w:rsid w:val="00042E51"/>
    <w:rsid w:val="000431EB"/>
    <w:rsid w:val="0004428A"/>
    <w:rsid w:val="00044C3F"/>
    <w:rsid w:val="000452D9"/>
    <w:rsid w:val="00045B6E"/>
    <w:rsid w:val="000470A3"/>
    <w:rsid w:val="00047BE9"/>
    <w:rsid w:val="000502E0"/>
    <w:rsid w:val="000504CF"/>
    <w:rsid w:val="000508A8"/>
    <w:rsid w:val="00051B36"/>
    <w:rsid w:val="00051B94"/>
    <w:rsid w:val="00051E76"/>
    <w:rsid w:val="00053E04"/>
    <w:rsid w:val="00055962"/>
    <w:rsid w:val="00057E86"/>
    <w:rsid w:val="00063993"/>
    <w:rsid w:val="00064476"/>
    <w:rsid w:val="00064DBC"/>
    <w:rsid w:val="00065888"/>
    <w:rsid w:val="00065FF0"/>
    <w:rsid w:val="00066206"/>
    <w:rsid w:val="00070068"/>
    <w:rsid w:val="000706EF"/>
    <w:rsid w:val="0007225D"/>
    <w:rsid w:val="00077151"/>
    <w:rsid w:val="0007716E"/>
    <w:rsid w:val="00080570"/>
    <w:rsid w:val="000827DE"/>
    <w:rsid w:val="00082FEF"/>
    <w:rsid w:val="0008344F"/>
    <w:rsid w:val="000836B9"/>
    <w:rsid w:val="0008469C"/>
    <w:rsid w:val="00084DC3"/>
    <w:rsid w:val="000871C0"/>
    <w:rsid w:val="00087373"/>
    <w:rsid w:val="00087700"/>
    <w:rsid w:val="00087737"/>
    <w:rsid w:val="00090448"/>
    <w:rsid w:val="00092B6E"/>
    <w:rsid w:val="0009391E"/>
    <w:rsid w:val="000941C3"/>
    <w:rsid w:val="0009477B"/>
    <w:rsid w:val="000963BF"/>
    <w:rsid w:val="00097332"/>
    <w:rsid w:val="00097C44"/>
    <w:rsid w:val="000A0088"/>
    <w:rsid w:val="000A0C1A"/>
    <w:rsid w:val="000A17DB"/>
    <w:rsid w:val="000A1818"/>
    <w:rsid w:val="000A1851"/>
    <w:rsid w:val="000A47D2"/>
    <w:rsid w:val="000A4A54"/>
    <w:rsid w:val="000A4F12"/>
    <w:rsid w:val="000A506A"/>
    <w:rsid w:val="000A5BA3"/>
    <w:rsid w:val="000A69F8"/>
    <w:rsid w:val="000A79AE"/>
    <w:rsid w:val="000A79C1"/>
    <w:rsid w:val="000B0E42"/>
    <w:rsid w:val="000B1778"/>
    <w:rsid w:val="000B1A27"/>
    <w:rsid w:val="000B289D"/>
    <w:rsid w:val="000B3B10"/>
    <w:rsid w:val="000B4847"/>
    <w:rsid w:val="000B5AA0"/>
    <w:rsid w:val="000C0037"/>
    <w:rsid w:val="000C1209"/>
    <w:rsid w:val="000C1FB7"/>
    <w:rsid w:val="000C3C4D"/>
    <w:rsid w:val="000C3FB4"/>
    <w:rsid w:val="000C5356"/>
    <w:rsid w:val="000C55E9"/>
    <w:rsid w:val="000C60CB"/>
    <w:rsid w:val="000C631F"/>
    <w:rsid w:val="000C6AB6"/>
    <w:rsid w:val="000C780B"/>
    <w:rsid w:val="000D0CE1"/>
    <w:rsid w:val="000D228B"/>
    <w:rsid w:val="000E1993"/>
    <w:rsid w:val="000E20D8"/>
    <w:rsid w:val="000E4176"/>
    <w:rsid w:val="000E422D"/>
    <w:rsid w:val="000E4EF9"/>
    <w:rsid w:val="000E53EB"/>
    <w:rsid w:val="000F115F"/>
    <w:rsid w:val="000F17BD"/>
    <w:rsid w:val="000F24ED"/>
    <w:rsid w:val="000F4CF9"/>
    <w:rsid w:val="0010126C"/>
    <w:rsid w:val="00102256"/>
    <w:rsid w:val="001025E0"/>
    <w:rsid w:val="0010356A"/>
    <w:rsid w:val="001041DA"/>
    <w:rsid w:val="00110623"/>
    <w:rsid w:val="00111314"/>
    <w:rsid w:val="001124CF"/>
    <w:rsid w:val="00113314"/>
    <w:rsid w:val="00114487"/>
    <w:rsid w:val="00116EE6"/>
    <w:rsid w:val="00120A29"/>
    <w:rsid w:val="0012230D"/>
    <w:rsid w:val="001255FF"/>
    <w:rsid w:val="0012645E"/>
    <w:rsid w:val="00126C0D"/>
    <w:rsid w:val="00127E49"/>
    <w:rsid w:val="00130D8A"/>
    <w:rsid w:val="00131D0A"/>
    <w:rsid w:val="00131F33"/>
    <w:rsid w:val="0013249C"/>
    <w:rsid w:val="00133441"/>
    <w:rsid w:val="001339DC"/>
    <w:rsid w:val="001354FB"/>
    <w:rsid w:val="001358B5"/>
    <w:rsid w:val="001364E6"/>
    <w:rsid w:val="00140547"/>
    <w:rsid w:val="00140D4A"/>
    <w:rsid w:val="001417E9"/>
    <w:rsid w:val="001421C5"/>
    <w:rsid w:val="00144225"/>
    <w:rsid w:val="00145117"/>
    <w:rsid w:val="00145BD4"/>
    <w:rsid w:val="001504F5"/>
    <w:rsid w:val="00152E2B"/>
    <w:rsid w:val="001532C4"/>
    <w:rsid w:val="00154241"/>
    <w:rsid w:val="0015438A"/>
    <w:rsid w:val="00155483"/>
    <w:rsid w:val="00155C8E"/>
    <w:rsid w:val="001565D3"/>
    <w:rsid w:val="001615E0"/>
    <w:rsid w:val="00161DEA"/>
    <w:rsid w:val="0016280B"/>
    <w:rsid w:val="00163B5A"/>
    <w:rsid w:val="00164584"/>
    <w:rsid w:val="00164F74"/>
    <w:rsid w:val="00165D62"/>
    <w:rsid w:val="001674E6"/>
    <w:rsid w:val="001677EA"/>
    <w:rsid w:val="00170EF4"/>
    <w:rsid w:val="00175502"/>
    <w:rsid w:val="00176BFA"/>
    <w:rsid w:val="00180B6A"/>
    <w:rsid w:val="001823AB"/>
    <w:rsid w:val="00182773"/>
    <w:rsid w:val="00182C56"/>
    <w:rsid w:val="00182FC1"/>
    <w:rsid w:val="0018320C"/>
    <w:rsid w:val="0018341B"/>
    <w:rsid w:val="001841F1"/>
    <w:rsid w:val="001860AE"/>
    <w:rsid w:val="00192537"/>
    <w:rsid w:val="00192844"/>
    <w:rsid w:val="001935AE"/>
    <w:rsid w:val="00194131"/>
    <w:rsid w:val="00195A5A"/>
    <w:rsid w:val="00195AA8"/>
    <w:rsid w:val="0019638A"/>
    <w:rsid w:val="001A291D"/>
    <w:rsid w:val="001A3571"/>
    <w:rsid w:val="001A3EC3"/>
    <w:rsid w:val="001A4956"/>
    <w:rsid w:val="001A5125"/>
    <w:rsid w:val="001A55D5"/>
    <w:rsid w:val="001B080A"/>
    <w:rsid w:val="001B1A64"/>
    <w:rsid w:val="001B2CF2"/>
    <w:rsid w:val="001B3A48"/>
    <w:rsid w:val="001B3BC2"/>
    <w:rsid w:val="001B3FF0"/>
    <w:rsid w:val="001B6ECD"/>
    <w:rsid w:val="001B7608"/>
    <w:rsid w:val="001B7771"/>
    <w:rsid w:val="001B7A8C"/>
    <w:rsid w:val="001C0F2D"/>
    <w:rsid w:val="001C1968"/>
    <w:rsid w:val="001C3584"/>
    <w:rsid w:val="001C4497"/>
    <w:rsid w:val="001C5949"/>
    <w:rsid w:val="001C76BF"/>
    <w:rsid w:val="001D0818"/>
    <w:rsid w:val="001D0BF9"/>
    <w:rsid w:val="001D158C"/>
    <w:rsid w:val="001D199C"/>
    <w:rsid w:val="001D298E"/>
    <w:rsid w:val="001D3177"/>
    <w:rsid w:val="001D31D4"/>
    <w:rsid w:val="001D3C58"/>
    <w:rsid w:val="001E0EB8"/>
    <w:rsid w:val="001E1E84"/>
    <w:rsid w:val="001E320E"/>
    <w:rsid w:val="001E3BAD"/>
    <w:rsid w:val="001E52D2"/>
    <w:rsid w:val="001E6B7A"/>
    <w:rsid w:val="001E7652"/>
    <w:rsid w:val="001E7E9A"/>
    <w:rsid w:val="001F371B"/>
    <w:rsid w:val="001F37E6"/>
    <w:rsid w:val="001F3961"/>
    <w:rsid w:val="001F43E4"/>
    <w:rsid w:val="001F4A25"/>
    <w:rsid w:val="002001A9"/>
    <w:rsid w:val="00202656"/>
    <w:rsid w:val="00202AA6"/>
    <w:rsid w:val="0020353E"/>
    <w:rsid w:val="00204A89"/>
    <w:rsid w:val="00204D44"/>
    <w:rsid w:val="00204FFC"/>
    <w:rsid w:val="00205BF6"/>
    <w:rsid w:val="00206124"/>
    <w:rsid w:val="00206AD1"/>
    <w:rsid w:val="00210BE6"/>
    <w:rsid w:val="00211DB6"/>
    <w:rsid w:val="0021286D"/>
    <w:rsid w:val="002128FA"/>
    <w:rsid w:val="002133CA"/>
    <w:rsid w:val="00213FA4"/>
    <w:rsid w:val="00214333"/>
    <w:rsid w:val="002155D7"/>
    <w:rsid w:val="0022209A"/>
    <w:rsid w:val="00222D8B"/>
    <w:rsid w:val="0022335E"/>
    <w:rsid w:val="0022377A"/>
    <w:rsid w:val="0022667B"/>
    <w:rsid w:val="002316E7"/>
    <w:rsid w:val="00232586"/>
    <w:rsid w:val="00241339"/>
    <w:rsid w:val="00243F99"/>
    <w:rsid w:val="0024427A"/>
    <w:rsid w:val="002449BA"/>
    <w:rsid w:val="00246E85"/>
    <w:rsid w:val="00251A1E"/>
    <w:rsid w:val="0025500A"/>
    <w:rsid w:val="00256152"/>
    <w:rsid w:val="002579AB"/>
    <w:rsid w:val="002605FF"/>
    <w:rsid w:val="00261CD8"/>
    <w:rsid w:val="00262F76"/>
    <w:rsid w:val="00264B39"/>
    <w:rsid w:val="002674FD"/>
    <w:rsid w:val="002712D3"/>
    <w:rsid w:val="002718EC"/>
    <w:rsid w:val="002727E7"/>
    <w:rsid w:val="002738C7"/>
    <w:rsid w:val="00273A75"/>
    <w:rsid w:val="00275D9E"/>
    <w:rsid w:val="00275E81"/>
    <w:rsid w:val="002760C4"/>
    <w:rsid w:val="00280A72"/>
    <w:rsid w:val="00280B98"/>
    <w:rsid w:val="002821E5"/>
    <w:rsid w:val="00283A19"/>
    <w:rsid w:val="002852C3"/>
    <w:rsid w:val="00286F85"/>
    <w:rsid w:val="00287139"/>
    <w:rsid w:val="002874D9"/>
    <w:rsid w:val="002876A5"/>
    <w:rsid w:val="0028793F"/>
    <w:rsid w:val="00292A97"/>
    <w:rsid w:val="00292AEF"/>
    <w:rsid w:val="00293A87"/>
    <w:rsid w:val="002964AC"/>
    <w:rsid w:val="00296BB3"/>
    <w:rsid w:val="00296E64"/>
    <w:rsid w:val="0029771E"/>
    <w:rsid w:val="002A23AB"/>
    <w:rsid w:val="002A35A7"/>
    <w:rsid w:val="002A43AF"/>
    <w:rsid w:val="002A539A"/>
    <w:rsid w:val="002A603C"/>
    <w:rsid w:val="002A75B6"/>
    <w:rsid w:val="002A7FA3"/>
    <w:rsid w:val="002B1399"/>
    <w:rsid w:val="002B21DE"/>
    <w:rsid w:val="002B28AE"/>
    <w:rsid w:val="002B371E"/>
    <w:rsid w:val="002B3B3B"/>
    <w:rsid w:val="002B4E61"/>
    <w:rsid w:val="002B532B"/>
    <w:rsid w:val="002B5C23"/>
    <w:rsid w:val="002B6820"/>
    <w:rsid w:val="002B6930"/>
    <w:rsid w:val="002B7D01"/>
    <w:rsid w:val="002C07B5"/>
    <w:rsid w:val="002C1A5C"/>
    <w:rsid w:val="002C202B"/>
    <w:rsid w:val="002C34DA"/>
    <w:rsid w:val="002C544F"/>
    <w:rsid w:val="002C639E"/>
    <w:rsid w:val="002D0539"/>
    <w:rsid w:val="002D0D94"/>
    <w:rsid w:val="002D2C5F"/>
    <w:rsid w:val="002D3F53"/>
    <w:rsid w:val="002D4968"/>
    <w:rsid w:val="002D6D52"/>
    <w:rsid w:val="002D6EFA"/>
    <w:rsid w:val="002E15B2"/>
    <w:rsid w:val="002E1BCB"/>
    <w:rsid w:val="002E1D68"/>
    <w:rsid w:val="002E2044"/>
    <w:rsid w:val="002E3A65"/>
    <w:rsid w:val="002E48DC"/>
    <w:rsid w:val="002E5605"/>
    <w:rsid w:val="002E6708"/>
    <w:rsid w:val="002E7239"/>
    <w:rsid w:val="002F0A5F"/>
    <w:rsid w:val="002F2954"/>
    <w:rsid w:val="002F50C7"/>
    <w:rsid w:val="002F6558"/>
    <w:rsid w:val="002F7B49"/>
    <w:rsid w:val="00301245"/>
    <w:rsid w:val="003017EB"/>
    <w:rsid w:val="00301D62"/>
    <w:rsid w:val="00301F41"/>
    <w:rsid w:val="0030361B"/>
    <w:rsid w:val="0030525F"/>
    <w:rsid w:val="00305C2D"/>
    <w:rsid w:val="00312394"/>
    <w:rsid w:val="00312F04"/>
    <w:rsid w:val="003157D8"/>
    <w:rsid w:val="00315828"/>
    <w:rsid w:val="0031781C"/>
    <w:rsid w:val="00323E81"/>
    <w:rsid w:val="0032495C"/>
    <w:rsid w:val="00324CAE"/>
    <w:rsid w:val="00324E7D"/>
    <w:rsid w:val="0032521B"/>
    <w:rsid w:val="00325233"/>
    <w:rsid w:val="00325AC6"/>
    <w:rsid w:val="00330E60"/>
    <w:rsid w:val="00331EDC"/>
    <w:rsid w:val="003347EF"/>
    <w:rsid w:val="003348E1"/>
    <w:rsid w:val="00334DEE"/>
    <w:rsid w:val="00336750"/>
    <w:rsid w:val="003369D0"/>
    <w:rsid w:val="00340782"/>
    <w:rsid w:val="00342145"/>
    <w:rsid w:val="00344508"/>
    <w:rsid w:val="00344EE0"/>
    <w:rsid w:val="00345C8A"/>
    <w:rsid w:val="00350397"/>
    <w:rsid w:val="0035066C"/>
    <w:rsid w:val="00350BF0"/>
    <w:rsid w:val="00350FFE"/>
    <w:rsid w:val="003539B7"/>
    <w:rsid w:val="00353D12"/>
    <w:rsid w:val="00354A7C"/>
    <w:rsid w:val="00355F70"/>
    <w:rsid w:val="003579BF"/>
    <w:rsid w:val="003600B6"/>
    <w:rsid w:val="003602FF"/>
    <w:rsid w:val="00360721"/>
    <w:rsid w:val="003628A4"/>
    <w:rsid w:val="00362E50"/>
    <w:rsid w:val="00363017"/>
    <w:rsid w:val="0036312A"/>
    <w:rsid w:val="003636B3"/>
    <w:rsid w:val="003639C5"/>
    <w:rsid w:val="00363A7C"/>
    <w:rsid w:val="00363ACD"/>
    <w:rsid w:val="003668A9"/>
    <w:rsid w:val="00371374"/>
    <w:rsid w:val="0037142F"/>
    <w:rsid w:val="00371E2F"/>
    <w:rsid w:val="0037277F"/>
    <w:rsid w:val="00372ABF"/>
    <w:rsid w:val="0037619F"/>
    <w:rsid w:val="0038467F"/>
    <w:rsid w:val="00385D36"/>
    <w:rsid w:val="00390FD0"/>
    <w:rsid w:val="00391AA1"/>
    <w:rsid w:val="00392213"/>
    <w:rsid w:val="003945AC"/>
    <w:rsid w:val="003A0448"/>
    <w:rsid w:val="003A3CB4"/>
    <w:rsid w:val="003B03B5"/>
    <w:rsid w:val="003B0AE8"/>
    <w:rsid w:val="003B115C"/>
    <w:rsid w:val="003B3987"/>
    <w:rsid w:val="003B59F3"/>
    <w:rsid w:val="003C0F42"/>
    <w:rsid w:val="003C4729"/>
    <w:rsid w:val="003C4C98"/>
    <w:rsid w:val="003C5048"/>
    <w:rsid w:val="003C6137"/>
    <w:rsid w:val="003C786B"/>
    <w:rsid w:val="003C78F6"/>
    <w:rsid w:val="003D3E84"/>
    <w:rsid w:val="003D4A00"/>
    <w:rsid w:val="003D4D3D"/>
    <w:rsid w:val="003D5A12"/>
    <w:rsid w:val="003D7E63"/>
    <w:rsid w:val="003E1730"/>
    <w:rsid w:val="003E1D6D"/>
    <w:rsid w:val="003E248E"/>
    <w:rsid w:val="003E2CD8"/>
    <w:rsid w:val="003E34FA"/>
    <w:rsid w:val="003E51B0"/>
    <w:rsid w:val="003E539E"/>
    <w:rsid w:val="003E6B8C"/>
    <w:rsid w:val="003F023A"/>
    <w:rsid w:val="003F26A4"/>
    <w:rsid w:val="003F2F05"/>
    <w:rsid w:val="003F3E5E"/>
    <w:rsid w:val="003F5493"/>
    <w:rsid w:val="003F5D8C"/>
    <w:rsid w:val="003F6542"/>
    <w:rsid w:val="003F6BD1"/>
    <w:rsid w:val="003F70A0"/>
    <w:rsid w:val="003F72B1"/>
    <w:rsid w:val="003F79F7"/>
    <w:rsid w:val="00400DFB"/>
    <w:rsid w:val="00401DCD"/>
    <w:rsid w:val="004022D5"/>
    <w:rsid w:val="00403295"/>
    <w:rsid w:val="004077D1"/>
    <w:rsid w:val="004102A9"/>
    <w:rsid w:val="0041101B"/>
    <w:rsid w:val="00414112"/>
    <w:rsid w:val="00414962"/>
    <w:rsid w:val="0041632F"/>
    <w:rsid w:val="00416FB7"/>
    <w:rsid w:val="00417016"/>
    <w:rsid w:val="00417973"/>
    <w:rsid w:val="004201C7"/>
    <w:rsid w:val="00421155"/>
    <w:rsid w:val="004214EE"/>
    <w:rsid w:val="00421A2E"/>
    <w:rsid w:val="00423A8A"/>
    <w:rsid w:val="00423D8B"/>
    <w:rsid w:val="00425159"/>
    <w:rsid w:val="00430CE1"/>
    <w:rsid w:val="004320B8"/>
    <w:rsid w:val="00433AC6"/>
    <w:rsid w:val="00434194"/>
    <w:rsid w:val="0043439D"/>
    <w:rsid w:val="00434A92"/>
    <w:rsid w:val="0043507A"/>
    <w:rsid w:val="00435E10"/>
    <w:rsid w:val="0043644D"/>
    <w:rsid w:val="00436FCD"/>
    <w:rsid w:val="0043758F"/>
    <w:rsid w:val="004403D2"/>
    <w:rsid w:val="00440633"/>
    <w:rsid w:val="00440D6C"/>
    <w:rsid w:val="004416C4"/>
    <w:rsid w:val="00445793"/>
    <w:rsid w:val="00451D27"/>
    <w:rsid w:val="00452332"/>
    <w:rsid w:val="004537EE"/>
    <w:rsid w:val="0045434F"/>
    <w:rsid w:val="004563CC"/>
    <w:rsid w:val="00457435"/>
    <w:rsid w:val="0046032B"/>
    <w:rsid w:val="00460C6D"/>
    <w:rsid w:val="0046184B"/>
    <w:rsid w:val="0046478F"/>
    <w:rsid w:val="004655A1"/>
    <w:rsid w:val="00470959"/>
    <w:rsid w:val="00472DAA"/>
    <w:rsid w:val="004732A0"/>
    <w:rsid w:val="00473318"/>
    <w:rsid w:val="0047338A"/>
    <w:rsid w:val="0047343A"/>
    <w:rsid w:val="00475245"/>
    <w:rsid w:val="0047697B"/>
    <w:rsid w:val="00476F5A"/>
    <w:rsid w:val="00477E9A"/>
    <w:rsid w:val="004814BB"/>
    <w:rsid w:val="00482405"/>
    <w:rsid w:val="00483AFA"/>
    <w:rsid w:val="0048764E"/>
    <w:rsid w:val="00487DFE"/>
    <w:rsid w:val="0049646F"/>
    <w:rsid w:val="004A0702"/>
    <w:rsid w:val="004A180E"/>
    <w:rsid w:val="004A2672"/>
    <w:rsid w:val="004A3FBA"/>
    <w:rsid w:val="004A4E71"/>
    <w:rsid w:val="004A5DA0"/>
    <w:rsid w:val="004B4AD9"/>
    <w:rsid w:val="004B7ABB"/>
    <w:rsid w:val="004C0E29"/>
    <w:rsid w:val="004C1A54"/>
    <w:rsid w:val="004C1CB6"/>
    <w:rsid w:val="004C64C0"/>
    <w:rsid w:val="004C7217"/>
    <w:rsid w:val="004C796D"/>
    <w:rsid w:val="004D0417"/>
    <w:rsid w:val="004D4D30"/>
    <w:rsid w:val="004D660C"/>
    <w:rsid w:val="004D777B"/>
    <w:rsid w:val="004E055F"/>
    <w:rsid w:val="004E466A"/>
    <w:rsid w:val="004E7A75"/>
    <w:rsid w:val="004F2FA3"/>
    <w:rsid w:val="004F3354"/>
    <w:rsid w:val="004F4322"/>
    <w:rsid w:val="004F5F0C"/>
    <w:rsid w:val="004F75F3"/>
    <w:rsid w:val="005008DB"/>
    <w:rsid w:val="0050291D"/>
    <w:rsid w:val="005035D3"/>
    <w:rsid w:val="00503950"/>
    <w:rsid w:val="00504305"/>
    <w:rsid w:val="005045B0"/>
    <w:rsid w:val="005059F1"/>
    <w:rsid w:val="0051038F"/>
    <w:rsid w:val="005109E8"/>
    <w:rsid w:val="00511B63"/>
    <w:rsid w:val="0051278F"/>
    <w:rsid w:val="0051350B"/>
    <w:rsid w:val="005136C9"/>
    <w:rsid w:val="005142F1"/>
    <w:rsid w:val="0051543F"/>
    <w:rsid w:val="005163CE"/>
    <w:rsid w:val="005166D1"/>
    <w:rsid w:val="00517919"/>
    <w:rsid w:val="00520210"/>
    <w:rsid w:val="005206F2"/>
    <w:rsid w:val="0052151F"/>
    <w:rsid w:val="00521A99"/>
    <w:rsid w:val="00521B7C"/>
    <w:rsid w:val="00521EE3"/>
    <w:rsid w:val="00522E1E"/>
    <w:rsid w:val="005233D8"/>
    <w:rsid w:val="00523606"/>
    <w:rsid w:val="005256E3"/>
    <w:rsid w:val="00525FD9"/>
    <w:rsid w:val="00526068"/>
    <w:rsid w:val="00526511"/>
    <w:rsid w:val="005279C1"/>
    <w:rsid w:val="00530D56"/>
    <w:rsid w:val="00534BFE"/>
    <w:rsid w:val="00540DC0"/>
    <w:rsid w:val="00543754"/>
    <w:rsid w:val="005438AF"/>
    <w:rsid w:val="005462EE"/>
    <w:rsid w:val="0054675F"/>
    <w:rsid w:val="00550611"/>
    <w:rsid w:val="00550E53"/>
    <w:rsid w:val="00550FD0"/>
    <w:rsid w:val="005516DB"/>
    <w:rsid w:val="005532D6"/>
    <w:rsid w:val="0055399A"/>
    <w:rsid w:val="00553D44"/>
    <w:rsid w:val="0055430A"/>
    <w:rsid w:val="00554751"/>
    <w:rsid w:val="0055655E"/>
    <w:rsid w:val="00556BE2"/>
    <w:rsid w:val="00557838"/>
    <w:rsid w:val="0056185E"/>
    <w:rsid w:val="00562144"/>
    <w:rsid w:val="00562AB0"/>
    <w:rsid w:val="00565A22"/>
    <w:rsid w:val="005664AC"/>
    <w:rsid w:val="00566C8C"/>
    <w:rsid w:val="00566F48"/>
    <w:rsid w:val="00570E28"/>
    <w:rsid w:val="005716D4"/>
    <w:rsid w:val="00571EB1"/>
    <w:rsid w:val="00572EB2"/>
    <w:rsid w:val="00573CFC"/>
    <w:rsid w:val="00573DCA"/>
    <w:rsid w:val="00575870"/>
    <w:rsid w:val="00576BF3"/>
    <w:rsid w:val="005770CE"/>
    <w:rsid w:val="00581EF4"/>
    <w:rsid w:val="0058257B"/>
    <w:rsid w:val="00582605"/>
    <w:rsid w:val="005831FF"/>
    <w:rsid w:val="00583663"/>
    <w:rsid w:val="00583C15"/>
    <w:rsid w:val="00584742"/>
    <w:rsid w:val="00585874"/>
    <w:rsid w:val="0058628B"/>
    <w:rsid w:val="00586A07"/>
    <w:rsid w:val="00587206"/>
    <w:rsid w:val="00587742"/>
    <w:rsid w:val="0059024B"/>
    <w:rsid w:val="00596E0D"/>
    <w:rsid w:val="00597C7C"/>
    <w:rsid w:val="005A016A"/>
    <w:rsid w:val="005A223A"/>
    <w:rsid w:val="005A2CBF"/>
    <w:rsid w:val="005A41F1"/>
    <w:rsid w:val="005A4822"/>
    <w:rsid w:val="005A65DB"/>
    <w:rsid w:val="005A7FEB"/>
    <w:rsid w:val="005B063C"/>
    <w:rsid w:val="005B0678"/>
    <w:rsid w:val="005B2D7C"/>
    <w:rsid w:val="005B42F6"/>
    <w:rsid w:val="005B49DB"/>
    <w:rsid w:val="005B4C67"/>
    <w:rsid w:val="005B58CC"/>
    <w:rsid w:val="005C1F6C"/>
    <w:rsid w:val="005C2D56"/>
    <w:rsid w:val="005C5017"/>
    <w:rsid w:val="005C57B6"/>
    <w:rsid w:val="005C716B"/>
    <w:rsid w:val="005D09F0"/>
    <w:rsid w:val="005D24F2"/>
    <w:rsid w:val="005D3145"/>
    <w:rsid w:val="005D4A45"/>
    <w:rsid w:val="005D4FF4"/>
    <w:rsid w:val="005D5944"/>
    <w:rsid w:val="005D59CF"/>
    <w:rsid w:val="005D6E28"/>
    <w:rsid w:val="005E0B81"/>
    <w:rsid w:val="005E0E29"/>
    <w:rsid w:val="005E1FA9"/>
    <w:rsid w:val="005E2224"/>
    <w:rsid w:val="005E2806"/>
    <w:rsid w:val="005E29A7"/>
    <w:rsid w:val="005E2DC4"/>
    <w:rsid w:val="005F161D"/>
    <w:rsid w:val="005F1FEF"/>
    <w:rsid w:val="005F33D8"/>
    <w:rsid w:val="005F6957"/>
    <w:rsid w:val="005F72FD"/>
    <w:rsid w:val="00600019"/>
    <w:rsid w:val="0060383A"/>
    <w:rsid w:val="00606714"/>
    <w:rsid w:val="006067E1"/>
    <w:rsid w:val="00610098"/>
    <w:rsid w:val="006112A7"/>
    <w:rsid w:val="00613863"/>
    <w:rsid w:val="00614E6B"/>
    <w:rsid w:val="006152EE"/>
    <w:rsid w:val="0061731E"/>
    <w:rsid w:val="00617BCF"/>
    <w:rsid w:val="00621C8F"/>
    <w:rsid w:val="006243B7"/>
    <w:rsid w:val="00624439"/>
    <w:rsid w:val="006245FA"/>
    <w:rsid w:val="006267B6"/>
    <w:rsid w:val="0062798C"/>
    <w:rsid w:val="00630EAC"/>
    <w:rsid w:val="00631220"/>
    <w:rsid w:val="00633152"/>
    <w:rsid w:val="00634101"/>
    <w:rsid w:val="006356F7"/>
    <w:rsid w:val="006359EA"/>
    <w:rsid w:val="00637110"/>
    <w:rsid w:val="00637213"/>
    <w:rsid w:val="00641EB9"/>
    <w:rsid w:val="00642BFF"/>
    <w:rsid w:val="006444AE"/>
    <w:rsid w:val="00644686"/>
    <w:rsid w:val="006449EA"/>
    <w:rsid w:val="0064627A"/>
    <w:rsid w:val="0064681E"/>
    <w:rsid w:val="00646A5E"/>
    <w:rsid w:val="0064713E"/>
    <w:rsid w:val="006519EC"/>
    <w:rsid w:val="00652568"/>
    <w:rsid w:val="00652D93"/>
    <w:rsid w:val="0065305A"/>
    <w:rsid w:val="00653729"/>
    <w:rsid w:val="00653B6D"/>
    <w:rsid w:val="0065524E"/>
    <w:rsid w:val="00655CD8"/>
    <w:rsid w:val="00657B48"/>
    <w:rsid w:val="00660B46"/>
    <w:rsid w:val="00663A0D"/>
    <w:rsid w:val="0066468F"/>
    <w:rsid w:val="00664D99"/>
    <w:rsid w:val="0066583B"/>
    <w:rsid w:val="0066690B"/>
    <w:rsid w:val="0067142D"/>
    <w:rsid w:val="006719C3"/>
    <w:rsid w:val="00672432"/>
    <w:rsid w:val="006738FC"/>
    <w:rsid w:val="00673E93"/>
    <w:rsid w:val="00675935"/>
    <w:rsid w:val="0067667A"/>
    <w:rsid w:val="00676EBF"/>
    <w:rsid w:val="00677572"/>
    <w:rsid w:val="00680458"/>
    <w:rsid w:val="00680CEE"/>
    <w:rsid w:val="0068109B"/>
    <w:rsid w:val="006823C2"/>
    <w:rsid w:val="00682643"/>
    <w:rsid w:val="00684DC8"/>
    <w:rsid w:val="0068630C"/>
    <w:rsid w:val="00687782"/>
    <w:rsid w:val="006939DE"/>
    <w:rsid w:val="006944E4"/>
    <w:rsid w:val="006A1126"/>
    <w:rsid w:val="006A1B54"/>
    <w:rsid w:val="006A1F80"/>
    <w:rsid w:val="006A21A0"/>
    <w:rsid w:val="006A272B"/>
    <w:rsid w:val="006A3473"/>
    <w:rsid w:val="006A384A"/>
    <w:rsid w:val="006A5139"/>
    <w:rsid w:val="006A5E4B"/>
    <w:rsid w:val="006A67CA"/>
    <w:rsid w:val="006A6D60"/>
    <w:rsid w:val="006A7BB9"/>
    <w:rsid w:val="006B0D2A"/>
    <w:rsid w:val="006B14E8"/>
    <w:rsid w:val="006B2352"/>
    <w:rsid w:val="006B4256"/>
    <w:rsid w:val="006B4A49"/>
    <w:rsid w:val="006B5F55"/>
    <w:rsid w:val="006B6076"/>
    <w:rsid w:val="006B614D"/>
    <w:rsid w:val="006B6DD1"/>
    <w:rsid w:val="006C0AEE"/>
    <w:rsid w:val="006C23E8"/>
    <w:rsid w:val="006C41B7"/>
    <w:rsid w:val="006C4270"/>
    <w:rsid w:val="006C4DB7"/>
    <w:rsid w:val="006C533A"/>
    <w:rsid w:val="006C64E6"/>
    <w:rsid w:val="006D2508"/>
    <w:rsid w:val="006D3BCE"/>
    <w:rsid w:val="006D400B"/>
    <w:rsid w:val="006D5C16"/>
    <w:rsid w:val="006D77BB"/>
    <w:rsid w:val="006E029C"/>
    <w:rsid w:val="006E069E"/>
    <w:rsid w:val="006E147D"/>
    <w:rsid w:val="006E22A0"/>
    <w:rsid w:val="006E35C5"/>
    <w:rsid w:val="006E47EE"/>
    <w:rsid w:val="006E525F"/>
    <w:rsid w:val="006E6120"/>
    <w:rsid w:val="006E6C7B"/>
    <w:rsid w:val="006F233A"/>
    <w:rsid w:val="006F287C"/>
    <w:rsid w:val="006F374C"/>
    <w:rsid w:val="006F3B1D"/>
    <w:rsid w:val="006F3C19"/>
    <w:rsid w:val="006F4174"/>
    <w:rsid w:val="006F424A"/>
    <w:rsid w:val="006F5326"/>
    <w:rsid w:val="006F5F2B"/>
    <w:rsid w:val="006F6432"/>
    <w:rsid w:val="006F6807"/>
    <w:rsid w:val="006F7AA6"/>
    <w:rsid w:val="006F7CDC"/>
    <w:rsid w:val="0070092D"/>
    <w:rsid w:val="007020C7"/>
    <w:rsid w:val="00703609"/>
    <w:rsid w:val="00703DAC"/>
    <w:rsid w:val="00704DAD"/>
    <w:rsid w:val="00705F18"/>
    <w:rsid w:val="00706ED0"/>
    <w:rsid w:val="00710D54"/>
    <w:rsid w:val="0071470A"/>
    <w:rsid w:val="00714981"/>
    <w:rsid w:val="00714A84"/>
    <w:rsid w:val="0071555E"/>
    <w:rsid w:val="00716EC4"/>
    <w:rsid w:val="00716EF2"/>
    <w:rsid w:val="00717B5E"/>
    <w:rsid w:val="00720381"/>
    <w:rsid w:val="00721960"/>
    <w:rsid w:val="00722DAB"/>
    <w:rsid w:val="007246F5"/>
    <w:rsid w:val="00724FA9"/>
    <w:rsid w:val="0072597E"/>
    <w:rsid w:val="007261EF"/>
    <w:rsid w:val="00726508"/>
    <w:rsid w:val="00727E5C"/>
    <w:rsid w:val="00730858"/>
    <w:rsid w:val="00731F2C"/>
    <w:rsid w:val="007329C5"/>
    <w:rsid w:val="00734EB1"/>
    <w:rsid w:val="00735159"/>
    <w:rsid w:val="007351DA"/>
    <w:rsid w:val="00735A25"/>
    <w:rsid w:val="00736BF9"/>
    <w:rsid w:val="00737D6A"/>
    <w:rsid w:val="00740131"/>
    <w:rsid w:val="00740132"/>
    <w:rsid w:val="0074183C"/>
    <w:rsid w:val="00741A45"/>
    <w:rsid w:val="00742FDB"/>
    <w:rsid w:val="0074304F"/>
    <w:rsid w:val="007445C2"/>
    <w:rsid w:val="007445C7"/>
    <w:rsid w:val="00744684"/>
    <w:rsid w:val="0074606B"/>
    <w:rsid w:val="007475DD"/>
    <w:rsid w:val="00747AEC"/>
    <w:rsid w:val="00750766"/>
    <w:rsid w:val="00752849"/>
    <w:rsid w:val="00752D14"/>
    <w:rsid w:val="00753928"/>
    <w:rsid w:val="00754BE6"/>
    <w:rsid w:val="0075517A"/>
    <w:rsid w:val="007568F2"/>
    <w:rsid w:val="00760AB1"/>
    <w:rsid w:val="00760C29"/>
    <w:rsid w:val="007611CC"/>
    <w:rsid w:val="00761828"/>
    <w:rsid w:val="007632EF"/>
    <w:rsid w:val="00764BDD"/>
    <w:rsid w:val="00765579"/>
    <w:rsid w:val="00765640"/>
    <w:rsid w:val="00766C30"/>
    <w:rsid w:val="00766CA3"/>
    <w:rsid w:val="00766ECB"/>
    <w:rsid w:val="007740CB"/>
    <w:rsid w:val="00774D6C"/>
    <w:rsid w:val="00774F9A"/>
    <w:rsid w:val="00776283"/>
    <w:rsid w:val="007769A6"/>
    <w:rsid w:val="00776AA8"/>
    <w:rsid w:val="007815AE"/>
    <w:rsid w:val="00785904"/>
    <w:rsid w:val="00786385"/>
    <w:rsid w:val="00786D8B"/>
    <w:rsid w:val="00790544"/>
    <w:rsid w:val="0079113A"/>
    <w:rsid w:val="00791489"/>
    <w:rsid w:val="00793F7D"/>
    <w:rsid w:val="007958A7"/>
    <w:rsid w:val="00795925"/>
    <w:rsid w:val="00796CED"/>
    <w:rsid w:val="00797FD8"/>
    <w:rsid w:val="007A0B1B"/>
    <w:rsid w:val="007A156A"/>
    <w:rsid w:val="007A1E12"/>
    <w:rsid w:val="007A3025"/>
    <w:rsid w:val="007A386E"/>
    <w:rsid w:val="007A3E10"/>
    <w:rsid w:val="007A502D"/>
    <w:rsid w:val="007A717F"/>
    <w:rsid w:val="007A7739"/>
    <w:rsid w:val="007A7A2D"/>
    <w:rsid w:val="007B044A"/>
    <w:rsid w:val="007B0D6A"/>
    <w:rsid w:val="007B1E1E"/>
    <w:rsid w:val="007B21A9"/>
    <w:rsid w:val="007B59BB"/>
    <w:rsid w:val="007B6765"/>
    <w:rsid w:val="007B7AB8"/>
    <w:rsid w:val="007B7D03"/>
    <w:rsid w:val="007C11A8"/>
    <w:rsid w:val="007C13A8"/>
    <w:rsid w:val="007C1FB6"/>
    <w:rsid w:val="007C33E9"/>
    <w:rsid w:val="007C4DE2"/>
    <w:rsid w:val="007C4EE9"/>
    <w:rsid w:val="007C5445"/>
    <w:rsid w:val="007C5795"/>
    <w:rsid w:val="007C670D"/>
    <w:rsid w:val="007C7E3D"/>
    <w:rsid w:val="007D0025"/>
    <w:rsid w:val="007D229A"/>
    <w:rsid w:val="007D2B4C"/>
    <w:rsid w:val="007D35C2"/>
    <w:rsid w:val="007D3F2D"/>
    <w:rsid w:val="007D68BA"/>
    <w:rsid w:val="007D775F"/>
    <w:rsid w:val="007E0049"/>
    <w:rsid w:val="007E0F2C"/>
    <w:rsid w:val="007E1784"/>
    <w:rsid w:val="007E25A7"/>
    <w:rsid w:val="007F2E7B"/>
    <w:rsid w:val="007F4579"/>
    <w:rsid w:val="007F7372"/>
    <w:rsid w:val="007F7C68"/>
    <w:rsid w:val="008000F1"/>
    <w:rsid w:val="00800E3A"/>
    <w:rsid w:val="00801087"/>
    <w:rsid w:val="00802376"/>
    <w:rsid w:val="00802BA1"/>
    <w:rsid w:val="008033E9"/>
    <w:rsid w:val="0080394F"/>
    <w:rsid w:val="00804095"/>
    <w:rsid w:val="008052AA"/>
    <w:rsid w:val="00806BAA"/>
    <w:rsid w:val="00807950"/>
    <w:rsid w:val="00807B93"/>
    <w:rsid w:val="008102C3"/>
    <w:rsid w:val="00814F04"/>
    <w:rsid w:val="00816895"/>
    <w:rsid w:val="00820EB6"/>
    <w:rsid w:val="00820F65"/>
    <w:rsid w:val="00821069"/>
    <w:rsid w:val="008233C3"/>
    <w:rsid w:val="008237EA"/>
    <w:rsid w:val="0082419C"/>
    <w:rsid w:val="00825BE3"/>
    <w:rsid w:val="008269BA"/>
    <w:rsid w:val="0082775F"/>
    <w:rsid w:val="008304BF"/>
    <w:rsid w:val="00830BFB"/>
    <w:rsid w:val="00831192"/>
    <w:rsid w:val="00831324"/>
    <w:rsid w:val="008319BA"/>
    <w:rsid w:val="00831A69"/>
    <w:rsid w:val="0083260D"/>
    <w:rsid w:val="00833147"/>
    <w:rsid w:val="0083331A"/>
    <w:rsid w:val="00836D2A"/>
    <w:rsid w:val="008373CE"/>
    <w:rsid w:val="00837AD0"/>
    <w:rsid w:val="00841668"/>
    <w:rsid w:val="00841A07"/>
    <w:rsid w:val="00842EB0"/>
    <w:rsid w:val="0084366D"/>
    <w:rsid w:val="00844A43"/>
    <w:rsid w:val="00845268"/>
    <w:rsid w:val="00845A08"/>
    <w:rsid w:val="00846602"/>
    <w:rsid w:val="00846A78"/>
    <w:rsid w:val="00847420"/>
    <w:rsid w:val="00850A8E"/>
    <w:rsid w:val="008558AC"/>
    <w:rsid w:val="00855E2E"/>
    <w:rsid w:val="008610B4"/>
    <w:rsid w:val="00861EC8"/>
    <w:rsid w:val="00861F0E"/>
    <w:rsid w:val="00861FD3"/>
    <w:rsid w:val="00862800"/>
    <w:rsid w:val="008701C6"/>
    <w:rsid w:val="0087046C"/>
    <w:rsid w:val="008739EC"/>
    <w:rsid w:val="00873A8B"/>
    <w:rsid w:val="00874284"/>
    <w:rsid w:val="00874B3E"/>
    <w:rsid w:val="00875CF1"/>
    <w:rsid w:val="0087784D"/>
    <w:rsid w:val="008832D8"/>
    <w:rsid w:val="00885E0A"/>
    <w:rsid w:val="008866FD"/>
    <w:rsid w:val="00886B65"/>
    <w:rsid w:val="008907CC"/>
    <w:rsid w:val="00892BB2"/>
    <w:rsid w:val="00892C12"/>
    <w:rsid w:val="00893DF0"/>
    <w:rsid w:val="00895D7A"/>
    <w:rsid w:val="0089626D"/>
    <w:rsid w:val="008A152A"/>
    <w:rsid w:val="008A22C8"/>
    <w:rsid w:val="008A4A03"/>
    <w:rsid w:val="008A4BF3"/>
    <w:rsid w:val="008A6C6C"/>
    <w:rsid w:val="008A7B44"/>
    <w:rsid w:val="008B262C"/>
    <w:rsid w:val="008B5B15"/>
    <w:rsid w:val="008C0863"/>
    <w:rsid w:val="008C13A7"/>
    <w:rsid w:val="008C1F97"/>
    <w:rsid w:val="008C2B6D"/>
    <w:rsid w:val="008C633E"/>
    <w:rsid w:val="008C63F6"/>
    <w:rsid w:val="008C73CD"/>
    <w:rsid w:val="008C7D45"/>
    <w:rsid w:val="008D02A6"/>
    <w:rsid w:val="008D0425"/>
    <w:rsid w:val="008D0BA6"/>
    <w:rsid w:val="008D14A5"/>
    <w:rsid w:val="008D4B41"/>
    <w:rsid w:val="008D500B"/>
    <w:rsid w:val="008D611F"/>
    <w:rsid w:val="008D7B8B"/>
    <w:rsid w:val="008E12A6"/>
    <w:rsid w:val="008E247D"/>
    <w:rsid w:val="008E2BC2"/>
    <w:rsid w:val="008E2E74"/>
    <w:rsid w:val="008E3893"/>
    <w:rsid w:val="008E3C87"/>
    <w:rsid w:val="008E4683"/>
    <w:rsid w:val="008E614D"/>
    <w:rsid w:val="008E79D9"/>
    <w:rsid w:val="008F0313"/>
    <w:rsid w:val="008F06B8"/>
    <w:rsid w:val="008F166D"/>
    <w:rsid w:val="008F28E5"/>
    <w:rsid w:val="008F6F11"/>
    <w:rsid w:val="008F7247"/>
    <w:rsid w:val="008F73F6"/>
    <w:rsid w:val="008F7E21"/>
    <w:rsid w:val="008F7EB3"/>
    <w:rsid w:val="009037F5"/>
    <w:rsid w:val="00903886"/>
    <w:rsid w:val="00903E82"/>
    <w:rsid w:val="0091040F"/>
    <w:rsid w:val="00910C22"/>
    <w:rsid w:val="00911B96"/>
    <w:rsid w:val="00912D66"/>
    <w:rsid w:val="009133F8"/>
    <w:rsid w:val="00913FE0"/>
    <w:rsid w:val="00914789"/>
    <w:rsid w:val="00916DBF"/>
    <w:rsid w:val="009206CC"/>
    <w:rsid w:val="00922920"/>
    <w:rsid w:val="00923C9D"/>
    <w:rsid w:val="00924D2D"/>
    <w:rsid w:val="00925405"/>
    <w:rsid w:val="00925866"/>
    <w:rsid w:val="00930948"/>
    <w:rsid w:val="00931F28"/>
    <w:rsid w:val="00934557"/>
    <w:rsid w:val="009358CE"/>
    <w:rsid w:val="00935F84"/>
    <w:rsid w:val="0093737B"/>
    <w:rsid w:val="00937F5C"/>
    <w:rsid w:val="009403AF"/>
    <w:rsid w:val="00942288"/>
    <w:rsid w:val="009422F5"/>
    <w:rsid w:val="009433EC"/>
    <w:rsid w:val="00945971"/>
    <w:rsid w:val="0094683C"/>
    <w:rsid w:val="00951409"/>
    <w:rsid w:val="00951652"/>
    <w:rsid w:val="009522F5"/>
    <w:rsid w:val="00952524"/>
    <w:rsid w:val="009526CB"/>
    <w:rsid w:val="00952852"/>
    <w:rsid w:val="00952DB2"/>
    <w:rsid w:val="009538FB"/>
    <w:rsid w:val="0095409B"/>
    <w:rsid w:val="00954715"/>
    <w:rsid w:val="0095657A"/>
    <w:rsid w:val="0096051D"/>
    <w:rsid w:val="0096093B"/>
    <w:rsid w:val="009622A4"/>
    <w:rsid w:val="00962D2C"/>
    <w:rsid w:val="00962FE5"/>
    <w:rsid w:val="0096327B"/>
    <w:rsid w:val="009635D0"/>
    <w:rsid w:val="009661A3"/>
    <w:rsid w:val="00971405"/>
    <w:rsid w:val="00972825"/>
    <w:rsid w:val="009728DB"/>
    <w:rsid w:val="00974717"/>
    <w:rsid w:val="00977092"/>
    <w:rsid w:val="0098069D"/>
    <w:rsid w:val="00980E81"/>
    <w:rsid w:val="00982131"/>
    <w:rsid w:val="00990BEC"/>
    <w:rsid w:val="00992025"/>
    <w:rsid w:val="00992AFE"/>
    <w:rsid w:val="0099416E"/>
    <w:rsid w:val="00997360"/>
    <w:rsid w:val="009A06E7"/>
    <w:rsid w:val="009A1B50"/>
    <w:rsid w:val="009A1EBF"/>
    <w:rsid w:val="009A214E"/>
    <w:rsid w:val="009A22B3"/>
    <w:rsid w:val="009A2873"/>
    <w:rsid w:val="009A29E4"/>
    <w:rsid w:val="009A310F"/>
    <w:rsid w:val="009A47B3"/>
    <w:rsid w:val="009A4DD2"/>
    <w:rsid w:val="009A7D19"/>
    <w:rsid w:val="009B3011"/>
    <w:rsid w:val="009B3ACB"/>
    <w:rsid w:val="009B441D"/>
    <w:rsid w:val="009B4E40"/>
    <w:rsid w:val="009B4F05"/>
    <w:rsid w:val="009B790B"/>
    <w:rsid w:val="009C159D"/>
    <w:rsid w:val="009C1CF0"/>
    <w:rsid w:val="009C341F"/>
    <w:rsid w:val="009C39B5"/>
    <w:rsid w:val="009C4D98"/>
    <w:rsid w:val="009C54B8"/>
    <w:rsid w:val="009C5704"/>
    <w:rsid w:val="009C581D"/>
    <w:rsid w:val="009C5AA5"/>
    <w:rsid w:val="009C7F63"/>
    <w:rsid w:val="009D00D3"/>
    <w:rsid w:val="009D17EC"/>
    <w:rsid w:val="009D2988"/>
    <w:rsid w:val="009D29E6"/>
    <w:rsid w:val="009D37ED"/>
    <w:rsid w:val="009D43EB"/>
    <w:rsid w:val="009D5010"/>
    <w:rsid w:val="009D60A7"/>
    <w:rsid w:val="009D622F"/>
    <w:rsid w:val="009E30FD"/>
    <w:rsid w:val="009E419A"/>
    <w:rsid w:val="009E4A6C"/>
    <w:rsid w:val="009E52A0"/>
    <w:rsid w:val="009E62B4"/>
    <w:rsid w:val="009E7245"/>
    <w:rsid w:val="009F1DAD"/>
    <w:rsid w:val="009F35CA"/>
    <w:rsid w:val="009F4773"/>
    <w:rsid w:val="009F6184"/>
    <w:rsid w:val="009F66FA"/>
    <w:rsid w:val="009F7F03"/>
    <w:rsid w:val="009F7F58"/>
    <w:rsid w:val="00A01B41"/>
    <w:rsid w:val="00A02240"/>
    <w:rsid w:val="00A0336C"/>
    <w:rsid w:val="00A05CCE"/>
    <w:rsid w:val="00A06647"/>
    <w:rsid w:val="00A0690B"/>
    <w:rsid w:val="00A07F9B"/>
    <w:rsid w:val="00A10438"/>
    <w:rsid w:val="00A10E86"/>
    <w:rsid w:val="00A12BC7"/>
    <w:rsid w:val="00A13E20"/>
    <w:rsid w:val="00A16F06"/>
    <w:rsid w:val="00A20FD4"/>
    <w:rsid w:val="00A22FE5"/>
    <w:rsid w:val="00A24C04"/>
    <w:rsid w:val="00A25E59"/>
    <w:rsid w:val="00A310C9"/>
    <w:rsid w:val="00A31111"/>
    <w:rsid w:val="00A31283"/>
    <w:rsid w:val="00A3219E"/>
    <w:rsid w:val="00A3252D"/>
    <w:rsid w:val="00A32B19"/>
    <w:rsid w:val="00A339ED"/>
    <w:rsid w:val="00A3501D"/>
    <w:rsid w:val="00A367CD"/>
    <w:rsid w:val="00A410F6"/>
    <w:rsid w:val="00A41787"/>
    <w:rsid w:val="00A41B46"/>
    <w:rsid w:val="00A42508"/>
    <w:rsid w:val="00A449F1"/>
    <w:rsid w:val="00A45381"/>
    <w:rsid w:val="00A46BBF"/>
    <w:rsid w:val="00A46D9F"/>
    <w:rsid w:val="00A50A47"/>
    <w:rsid w:val="00A53A44"/>
    <w:rsid w:val="00A55B28"/>
    <w:rsid w:val="00A56223"/>
    <w:rsid w:val="00A56E76"/>
    <w:rsid w:val="00A57473"/>
    <w:rsid w:val="00A62D3E"/>
    <w:rsid w:val="00A64DEF"/>
    <w:rsid w:val="00A65643"/>
    <w:rsid w:val="00A66B32"/>
    <w:rsid w:val="00A672C8"/>
    <w:rsid w:val="00A70E25"/>
    <w:rsid w:val="00A71D1A"/>
    <w:rsid w:val="00A73113"/>
    <w:rsid w:val="00A8052F"/>
    <w:rsid w:val="00A807C9"/>
    <w:rsid w:val="00A8151B"/>
    <w:rsid w:val="00A81F83"/>
    <w:rsid w:val="00A83834"/>
    <w:rsid w:val="00A846C6"/>
    <w:rsid w:val="00A8491E"/>
    <w:rsid w:val="00A84B4F"/>
    <w:rsid w:val="00A85E63"/>
    <w:rsid w:val="00A878CC"/>
    <w:rsid w:val="00A905B6"/>
    <w:rsid w:val="00A90D85"/>
    <w:rsid w:val="00A911EB"/>
    <w:rsid w:val="00A940AE"/>
    <w:rsid w:val="00A94CA6"/>
    <w:rsid w:val="00A95861"/>
    <w:rsid w:val="00A95A15"/>
    <w:rsid w:val="00AA044A"/>
    <w:rsid w:val="00AA1113"/>
    <w:rsid w:val="00AA175A"/>
    <w:rsid w:val="00AA17AE"/>
    <w:rsid w:val="00AA2025"/>
    <w:rsid w:val="00AA4219"/>
    <w:rsid w:val="00AA4E2C"/>
    <w:rsid w:val="00AA5938"/>
    <w:rsid w:val="00AB040F"/>
    <w:rsid w:val="00AB2F6E"/>
    <w:rsid w:val="00AB3223"/>
    <w:rsid w:val="00AB3A08"/>
    <w:rsid w:val="00AB5488"/>
    <w:rsid w:val="00AB6209"/>
    <w:rsid w:val="00AB6B35"/>
    <w:rsid w:val="00AB6E40"/>
    <w:rsid w:val="00AC1E2C"/>
    <w:rsid w:val="00AC348B"/>
    <w:rsid w:val="00AC4330"/>
    <w:rsid w:val="00AC4401"/>
    <w:rsid w:val="00AC5BBB"/>
    <w:rsid w:val="00AC5F31"/>
    <w:rsid w:val="00AC6952"/>
    <w:rsid w:val="00AC76A8"/>
    <w:rsid w:val="00AD2FF7"/>
    <w:rsid w:val="00AE0BBD"/>
    <w:rsid w:val="00AE1B09"/>
    <w:rsid w:val="00AE2572"/>
    <w:rsid w:val="00AE5A6F"/>
    <w:rsid w:val="00AE6599"/>
    <w:rsid w:val="00AE75B7"/>
    <w:rsid w:val="00AE75FE"/>
    <w:rsid w:val="00AF13E4"/>
    <w:rsid w:val="00AF193A"/>
    <w:rsid w:val="00AF2E7C"/>
    <w:rsid w:val="00AF2FFD"/>
    <w:rsid w:val="00AF3360"/>
    <w:rsid w:val="00AF4131"/>
    <w:rsid w:val="00AF5CED"/>
    <w:rsid w:val="00AF7BE1"/>
    <w:rsid w:val="00AF7E3C"/>
    <w:rsid w:val="00B02DE4"/>
    <w:rsid w:val="00B03031"/>
    <w:rsid w:val="00B03F0B"/>
    <w:rsid w:val="00B04957"/>
    <w:rsid w:val="00B07188"/>
    <w:rsid w:val="00B07713"/>
    <w:rsid w:val="00B1024F"/>
    <w:rsid w:val="00B1241B"/>
    <w:rsid w:val="00B13074"/>
    <w:rsid w:val="00B132C9"/>
    <w:rsid w:val="00B1340B"/>
    <w:rsid w:val="00B13AC4"/>
    <w:rsid w:val="00B143A5"/>
    <w:rsid w:val="00B156B6"/>
    <w:rsid w:val="00B1771F"/>
    <w:rsid w:val="00B245A9"/>
    <w:rsid w:val="00B24E21"/>
    <w:rsid w:val="00B25764"/>
    <w:rsid w:val="00B26E4E"/>
    <w:rsid w:val="00B272A5"/>
    <w:rsid w:val="00B2764C"/>
    <w:rsid w:val="00B27E03"/>
    <w:rsid w:val="00B3338A"/>
    <w:rsid w:val="00B334C9"/>
    <w:rsid w:val="00B34364"/>
    <w:rsid w:val="00B34449"/>
    <w:rsid w:val="00B34DA9"/>
    <w:rsid w:val="00B35D36"/>
    <w:rsid w:val="00B360ED"/>
    <w:rsid w:val="00B3771D"/>
    <w:rsid w:val="00B37F58"/>
    <w:rsid w:val="00B37F90"/>
    <w:rsid w:val="00B401EE"/>
    <w:rsid w:val="00B402FA"/>
    <w:rsid w:val="00B40E0B"/>
    <w:rsid w:val="00B41D1E"/>
    <w:rsid w:val="00B425FF"/>
    <w:rsid w:val="00B448E5"/>
    <w:rsid w:val="00B44D05"/>
    <w:rsid w:val="00B46E59"/>
    <w:rsid w:val="00B50186"/>
    <w:rsid w:val="00B51012"/>
    <w:rsid w:val="00B5268F"/>
    <w:rsid w:val="00B54FAB"/>
    <w:rsid w:val="00B55A80"/>
    <w:rsid w:val="00B602EA"/>
    <w:rsid w:val="00B61FD4"/>
    <w:rsid w:val="00B62D5A"/>
    <w:rsid w:val="00B62FA0"/>
    <w:rsid w:val="00B6382F"/>
    <w:rsid w:val="00B63A0B"/>
    <w:rsid w:val="00B6448C"/>
    <w:rsid w:val="00B65305"/>
    <w:rsid w:val="00B6747E"/>
    <w:rsid w:val="00B710C8"/>
    <w:rsid w:val="00B72C7A"/>
    <w:rsid w:val="00B7351B"/>
    <w:rsid w:val="00B74EB0"/>
    <w:rsid w:val="00B7669C"/>
    <w:rsid w:val="00B76F0A"/>
    <w:rsid w:val="00B779DC"/>
    <w:rsid w:val="00B80143"/>
    <w:rsid w:val="00B801FF"/>
    <w:rsid w:val="00B83019"/>
    <w:rsid w:val="00B83C60"/>
    <w:rsid w:val="00B849D9"/>
    <w:rsid w:val="00B86F01"/>
    <w:rsid w:val="00B87D28"/>
    <w:rsid w:val="00B90B8B"/>
    <w:rsid w:val="00B9167A"/>
    <w:rsid w:val="00B9284E"/>
    <w:rsid w:val="00B96657"/>
    <w:rsid w:val="00B96E15"/>
    <w:rsid w:val="00B96EC3"/>
    <w:rsid w:val="00BA0B78"/>
    <w:rsid w:val="00BA1728"/>
    <w:rsid w:val="00BA5552"/>
    <w:rsid w:val="00BA5ADC"/>
    <w:rsid w:val="00BA7170"/>
    <w:rsid w:val="00BB0A6B"/>
    <w:rsid w:val="00BB111E"/>
    <w:rsid w:val="00BB2F66"/>
    <w:rsid w:val="00BB3901"/>
    <w:rsid w:val="00BB446E"/>
    <w:rsid w:val="00BB6523"/>
    <w:rsid w:val="00BB6E09"/>
    <w:rsid w:val="00BC3520"/>
    <w:rsid w:val="00BC7E56"/>
    <w:rsid w:val="00BD1922"/>
    <w:rsid w:val="00BD6C0B"/>
    <w:rsid w:val="00BD7CC0"/>
    <w:rsid w:val="00BE1034"/>
    <w:rsid w:val="00BE7200"/>
    <w:rsid w:val="00BF020F"/>
    <w:rsid w:val="00BF0E9B"/>
    <w:rsid w:val="00BF19E8"/>
    <w:rsid w:val="00BF2903"/>
    <w:rsid w:val="00BF7426"/>
    <w:rsid w:val="00BF7682"/>
    <w:rsid w:val="00C01D9A"/>
    <w:rsid w:val="00C03421"/>
    <w:rsid w:val="00C04CDD"/>
    <w:rsid w:val="00C04D80"/>
    <w:rsid w:val="00C105DB"/>
    <w:rsid w:val="00C144D6"/>
    <w:rsid w:val="00C14C4B"/>
    <w:rsid w:val="00C15389"/>
    <w:rsid w:val="00C21790"/>
    <w:rsid w:val="00C220AF"/>
    <w:rsid w:val="00C24DB4"/>
    <w:rsid w:val="00C25DFE"/>
    <w:rsid w:val="00C26824"/>
    <w:rsid w:val="00C275B6"/>
    <w:rsid w:val="00C2773F"/>
    <w:rsid w:val="00C31A32"/>
    <w:rsid w:val="00C31B4B"/>
    <w:rsid w:val="00C32CAF"/>
    <w:rsid w:val="00C3347A"/>
    <w:rsid w:val="00C33C83"/>
    <w:rsid w:val="00C33F54"/>
    <w:rsid w:val="00C34228"/>
    <w:rsid w:val="00C3599C"/>
    <w:rsid w:val="00C35F3A"/>
    <w:rsid w:val="00C40D77"/>
    <w:rsid w:val="00C41D1F"/>
    <w:rsid w:val="00C43ECC"/>
    <w:rsid w:val="00C4497E"/>
    <w:rsid w:val="00C45CBB"/>
    <w:rsid w:val="00C4607E"/>
    <w:rsid w:val="00C4658A"/>
    <w:rsid w:val="00C5163C"/>
    <w:rsid w:val="00C561B6"/>
    <w:rsid w:val="00C566E8"/>
    <w:rsid w:val="00C578FF"/>
    <w:rsid w:val="00C609B6"/>
    <w:rsid w:val="00C63278"/>
    <w:rsid w:val="00C64062"/>
    <w:rsid w:val="00C643FC"/>
    <w:rsid w:val="00C657B6"/>
    <w:rsid w:val="00C65E84"/>
    <w:rsid w:val="00C66545"/>
    <w:rsid w:val="00C6748F"/>
    <w:rsid w:val="00C705BF"/>
    <w:rsid w:val="00C71291"/>
    <w:rsid w:val="00C72015"/>
    <w:rsid w:val="00C739C2"/>
    <w:rsid w:val="00C74C97"/>
    <w:rsid w:val="00C750C6"/>
    <w:rsid w:val="00C8379D"/>
    <w:rsid w:val="00C849D0"/>
    <w:rsid w:val="00C84CDF"/>
    <w:rsid w:val="00C8570C"/>
    <w:rsid w:val="00C86F5A"/>
    <w:rsid w:val="00C91342"/>
    <w:rsid w:val="00C93994"/>
    <w:rsid w:val="00C94235"/>
    <w:rsid w:val="00C94A9B"/>
    <w:rsid w:val="00C94DD4"/>
    <w:rsid w:val="00C9586E"/>
    <w:rsid w:val="00CA07BF"/>
    <w:rsid w:val="00CA35B0"/>
    <w:rsid w:val="00CA4BE5"/>
    <w:rsid w:val="00CA6449"/>
    <w:rsid w:val="00CB1155"/>
    <w:rsid w:val="00CB3ACE"/>
    <w:rsid w:val="00CB5858"/>
    <w:rsid w:val="00CB5EFA"/>
    <w:rsid w:val="00CB67E5"/>
    <w:rsid w:val="00CC1C6D"/>
    <w:rsid w:val="00CC5584"/>
    <w:rsid w:val="00CD154A"/>
    <w:rsid w:val="00CD2CC4"/>
    <w:rsid w:val="00CD321A"/>
    <w:rsid w:val="00CD4C18"/>
    <w:rsid w:val="00CD5553"/>
    <w:rsid w:val="00CD6272"/>
    <w:rsid w:val="00CD64DD"/>
    <w:rsid w:val="00CD6E70"/>
    <w:rsid w:val="00CD7688"/>
    <w:rsid w:val="00CD7EEE"/>
    <w:rsid w:val="00CE11D3"/>
    <w:rsid w:val="00CE39DA"/>
    <w:rsid w:val="00CE3F98"/>
    <w:rsid w:val="00CE4E03"/>
    <w:rsid w:val="00CE5689"/>
    <w:rsid w:val="00CE680C"/>
    <w:rsid w:val="00CE7508"/>
    <w:rsid w:val="00CF13FB"/>
    <w:rsid w:val="00CF4C70"/>
    <w:rsid w:val="00CF56A0"/>
    <w:rsid w:val="00CF5A54"/>
    <w:rsid w:val="00CF6CC3"/>
    <w:rsid w:val="00CF7CD2"/>
    <w:rsid w:val="00D00542"/>
    <w:rsid w:val="00D0077B"/>
    <w:rsid w:val="00D00D83"/>
    <w:rsid w:val="00D01086"/>
    <w:rsid w:val="00D02492"/>
    <w:rsid w:val="00D02E03"/>
    <w:rsid w:val="00D0408A"/>
    <w:rsid w:val="00D06991"/>
    <w:rsid w:val="00D07BB3"/>
    <w:rsid w:val="00D10862"/>
    <w:rsid w:val="00D10C89"/>
    <w:rsid w:val="00D1103B"/>
    <w:rsid w:val="00D128FD"/>
    <w:rsid w:val="00D13386"/>
    <w:rsid w:val="00D13C46"/>
    <w:rsid w:val="00D140B9"/>
    <w:rsid w:val="00D1526B"/>
    <w:rsid w:val="00D154ED"/>
    <w:rsid w:val="00D1632F"/>
    <w:rsid w:val="00D1696E"/>
    <w:rsid w:val="00D202D9"/>
    <w:rsid w:val="00D21F87"/>
    <w:rsid w:val="00D22CF3"/>
    <w:rsid w:val="00D2311F"/>
    <w:rsid w:val="00D23BD1"/>
    <w:rsid w:val="00D243C4"/>
    <w:rsid w:val="00D24949"/>
    <w:rsid w:val="00D24E7F"/>
    <w:rsid w:val="00D24F30"/>
    <w:rsid w:val="00D25FF8"/>
    <w:rsid w:val="00D27222"/>
    <w:rsid w:val="00D27420"/>
    <w:rsid w:val="00D27449"/>
    <w:rsid w:val="00D31A1E"/>
    <w:rsid w:val="00D31A68"/>
    <w:rsid w:val="00D31B09"/>
    <w:rsid w:val="00D3345C"/>
    <w:rsid w:val="00D3438F"/>
    <w:rsid w:val="00D347DD"/>
    <w:rsid w:val="00D34955"/>
    <w:rsid w:val="00D35BDA"/>
    <w:rsid w:val="00D361EB"/>
    <w:rsid w:val="00D378F3"/>
    <w:rsid w:val="00D4051C"/>
    <w:rsid w:val="00D41A42"/>
    <w:rsid w:val="00D42266"/>
    <w:rsid w:val="00D42E56"/>
    <w:rsid w:val="00D449EC"/>
    <w:rsid w:val="00D45A6C"/>
    <w:rsid w:val="00D45EEA"/>
    <w:rsid w:val="00D46CC4"/>
    <w:rsid w:val="00D47E41"/>
    <w:rsid w:val="00D51112"/>
    <w:rsid w:val="00D5265F"/>
    <w:rsid w:val="00D527A1"/>
    <w:rsid w:val="00D5399E"/>
    <w:rsid w:val="00D55198"/>
    <w:rsid w:val="00D55781"/>
    <w:rsid w:val="00D56063"/>
    <w:rsid w:val="00D56A9B"/>
    <w:rsid w:val="00D60629"/>
    <w:rsid w:val="00D60887"/>
    <w:rsid w:val="00D60CBD"/>
    <w:rsid w:val="00D6343F"/>
    <w:rsid w:val="00D6422B"/>
    <w:rsid w:val="00D652B6"/>
    <w:rsid w:val="00D67447"/>
    <w:rsid w:val="00D70C7A"/>
    <w:rsid w:val="00D7116F"/>
    <w:rsid w:val="00D71622"/>
    <w:rsid w:val="00D73871"/>
    <w:rsid w:val="00D76533"/>
    <w:rsid w:val="00D7677E"/>
    <w:rsid w:val="00D7768F"/>
    <w:rsid w:val="00D77EB4"/>
    <w:rsid w:val="00D80859"/>
    <w:rsid w:val="00D82E2A"/>
    <w:rsid w:val="00D83EDA"/>
    <w:rsid w:val="00D8419B"/>
    <w:rsid w:val="00D848A9"/>
    <w:rsid w:val="00D8632F"/>
    <w:rsid w:val="00D86708"/>
    <w:rsid w:val="00D8748E"/>
    <w:rsid w:val="00D9083A"/>
    <w:rsid w:val="00D90CE6"/>
    <w:rsid w:val="00D91217"/>
    <w:rsid w:val="00D915C9"/>
    <w:rsid w:val="00D92C04"/>
    <w:rsid w:val="00D94B06"/>
    <w:rsid w:val="00D951E7"/>
    <w:rsid w:val="00D95215"/>
    <w:rsid w:val="00D9572E"/>
    <w:rsid w:val="00D96559"/>
    <w:rsid w:val="00D97748"/>
    <w:rsid w:val="00DA249A"/>
    <w:rsid w:val="00DA3944"/>
    <w:rsid w:val="00DA3B39"/>
    <w:rsid w:val="00DA5A31"/>
    <w:rsid w:val="00DA619D"/>
    <w:rsid w:val="00DA6925"/>
    <w:rsid w:val="00DB1C2E"/>
    <w:rsid w:val="00DB247C"/>
    <w:rsid w:val="00DB33C9"/>
    <w:rsid w:val="00DB39D5"/>
    <w:rsid w:val="00DB46C8"/>
    <w:rsid w:val="00DB64F7"/>
    <w:rsid w:val="00DC16FE"/>
    <w:rsid w:val="00DC21A2"/>
    <w:rsid w:val="00DC23C7"/>
    <w:rsid w:val="00DC2FB0"/>
    <w:rsid w:val="00DC47EA"/>
    <w:rsid w:val="00DC5055"/>
    <w:rsid w:val="00DC530A"/>
    <w:rsid w:val="00DC6F31"/>
    <w:rsid w:val="00DC781D"/>
    <w:rsid w:val="00DD0F24"/>
    <w:rsid w:val="00DD140A"/>
    <w:rsid w:val="00DD2B2F"/>
    <w:rsid w:val="00DD5CA1"/>
    <w:rsid w:val="00DD5FBF"/>
    <w:rsid w:val="00DD7C31"/>
    <w:rsid w:val="00DE2211"/>
    <w:rsid w:val="00DE25CE"/>
    <w:rsid w:val="00DE37DA"/>
    <w:rsid w:val="00DE3848"/>
    <w:rsid w:val="00DF00F2"/>
    <w:rsid w:val="00DF0665"/>
    <w:rsid w:val="00DF15E8"/>
    <w:rsid w:val="00DF1A9B"/>
    <w:rsid w:val="00DF225C"/>
    <w:rsid w:val="00DF32F3"/>
    <w:rsid w:val="00DF42B6"/>
    <w:rsid w:val="00DF4498"/>
    <w:rsid w:val="00DF56B0"/>
    <w:rsid w:val="00DF6003"/>
    <w:rsid w:val="00DF6D92"/>
    <w:rsid w:val="00DF77D4"/>
    <w:rsid w:val="00DF790E"/>
    <w:rsid w:val="00E02DCD"/>
    <w:rsid w:val="00E0311B"/>
    <w:rsid w:val="00E03F6D"/>
    <w:rsid w:val="00E04AEF"/>
    <w:rsid w:val="00E04F30"/>
    <w:rsid w:val="00E05E35"/>
    <w:rsid w:val="00E10522"/>
    <w:rsid w:val="00E17342"/>
    <w:rsid w:val="00E17345"/>
    <w:rsid w:val="00E20B84"/>
    <w:rsid w:val="00E20D9D"/>
    <w:rsid w:val="00E23AE1"/>
    <w:rsid w:val="00E24F0C"/>
    <w:rsid w:val="00E2566A"/>
    <w:rsid w:val="00E256DE"/>
    <w:rsid w:val="00E2716C"/>
    <w:rsid w:val="00E271D1"/>
    <w:rsid w:val="00E27638"/>
    <w:rsid w:val="00E36AC1"/>
    <w:rsid w:val="00E4059A"/>
    <w:rsid w:val="00E410C3"/>
    <w:rsid w:val="00E459C8"/>
    <w:rsid w:val="00E461EF"/>
    <w:rsid w:val="00E47E9B"/>
    <w:rsid w:val="00E50C3E"/>
    <w:rsid w:val="00E53065"/>
    <w:rsid w:val="00E53B44"/>
    <w:rsid w:val="00E53C6B"/>
    <w:rsid w:val="00E54651"/>
    <w:rsid w:val="00E54789"/>
    <w:rsid w:val="00E55DF9"/>
    <w:rsid w:val="00E57FEC"/>
    <w:rsid w:val="00E6163C"/>
    <w:rsid w:val="00E61CF7"/>
    <w:rsid w:val="00E62730"/>
    <w:rsid w:val="00E62754"/>
    <w:rsid w:val="00E62933"/>
    <w:rsid w:val="00E63D42"/>
    <w:rsid w:val="00E651A8"/>
    <w:rsid w:val="00E66765"/>
    <w:rsid w:val="00E700F5"/>
    <w:rsid w:val="00E719FA"/>
    <w:rsid w:val="00E73119"/>
    <w:rsid w:val="00E8052F"/>
    <w:rsid w:val="00E80B6F"/>
    <w:rsid w:val="00E80EC5"/>
    <w:rsid w:val="00E811D3"/>
    <w:rsid w:val="00E81B11"/>
    <w:rsid w:val="00E82CCB"/>
    <w:rsid w:val="00E8358D"/>
    <w:rsid w:val="00E83C40"/>
    <w:rsid w:val="00E83FC5"/>
    <w:rsid w:val="00E862F2"/>
    <w:rsid w:val="00E8645F"/>
    <w:rsid w:val="00E86DD2"/>
    <w:rsid w:val="00E87201"/>
    <w:rsid w:val="00E9031F"/>
    <w:rsid w:val="00E93C64"/>
    <w:rsid w:val="00E94E38"/>
    <w:rsid w:val="00E973E3"/>
    <w:rsid w:val="00E97478"/>
    <w:rsid w:val="00EA0E6E"/>
    <w:rsid w:val="00EA27E9"/>
    <w:rsid w:val="00EA2CEF"/>
    <w:rsid w:val="00EA3539"/>
    <w:rsid w:val="00EA391B"/>
    <w:rsid w:val="00EA3D9F"/>
    <w:rsid w:val="00EA40F1"/>
    <w:rsid w:val="00EA4236"/>
    <w:rsid w:val="00EA497F"/>
    <w:rsid w:val="00EA4D41"/>
    <w:rsid w:val="00EA5DCA"/>
    <w:rsid w:val="00EA5F84"/>
    <w:rsid w:val="00EB104C"/>
    <w:rsid w:val="00EB3EA4"/>
    <w:rsid w:val="00EB4F2A"/>
    <w:rsid w:val="00EB5B96"/>
    <w:rsid w:val="00EB5DD9"/>
    <w:rsid w:val="00EB5F5F"/>
    <w:rsid w:val="00EB7563"/>
    <w:rsid w:val="00EC0A26"/>
    <w:rsid w:val="00EC193A"/>
    <w:rsid w:val="00EC2696"/>
    <w:rsid w:val="00EC2B90"/>
    <w:rsid w:val="00EC70B8"/>
    <w:rsid w:val="00ED1BA7"/>
    <w:rsid w:val="00ED1C2F"/>
    <w:rsid w:val="00ED1C9E"/>
    <w:rsid w:val="00ED2228"/>
    <w:rsid w:val="00ED28B9"/>
    <w:rsid w:val="00ED2EA4"/>
    <w:rsid w:val="00ED3145"/>
    <w:rsid w:val="00ED3581"/>
    <w:rsid w:val="00ED7FF4"/>
    <w:rsid w:val="00EE02E3"/>
    <w:rsid w:val="00EE1D23"/>
    <w:rsid w:val="00EE3D68"/>
    <w:rsid w:val="00EE414E"/>
    <w:rsid w:val="00EE42E5"/>
    <w:rsid w:val="00EF001C"/>
    <w:rsid w:val="00EF5AAD"/>
    <w:rsid w:val="00EF5D4E"/>
    <w:rsid w:val="00EF688C"/>
    <w:rsid w:val="00EF7117"/>
    <w:rsid w:val="00F008E0"/>
    <w:rsid w:val="00F00A98"/>
    <w:rsid w:val="00F01272"/>
    <w:rsid w:val="00F016DF"/>
    <w:rsid w:val="00F03422"/>
    <w:rsid w:val="00F0595B"/>
    <w:rsid w:val="00F062A1"/>
    <w:rsid w:val="00F07B6F"/>
    <w:rsid w:val="00F104F8"/>
    <w:rsid w:val="00F11B92"/>
    <w:rsid w:val="00F13496"/>
    <w:rsid w:val="00F13887"/>
    <w:rsid w:val="00F142BD"/>
    <w:rsid w:val="00F16345"/>
    <w:rsid w:val="00F202F4"/>
    <w:rsid w:val="00F20FE1"/>
    <w:rsid w:val="00F2163C"/>
    <w:rsid w:val="00F21E2A"/>
    <w:rsid w:val="00F232AD"/>
    <w:rsid w:val="00F24C16"/>
    <w:rsid w:val="00F25297"/>
    <w:rsid w:val="00F253C2"/>
    <w:rsid w:val="00F25A15"/>
    <w:rsid w:val="00F2603F"/>
    <w:rsid w:val="00F2648C"/>
    <w:rsid w:val="00F26CDA"/>
    <w:rsid w:val="00F303F6"/>
    <w:rsid w:val="00F32BA2"/>
    <w:rsid w:val="00F33357"/>
    <w:rsid w:val="00F33997"/>
    <w:rsid w:val="00F37A4A"/>
    <w:rsid w:val="00F37EBD"/>
    <w:rsid w:val="00F406DD"/>
    <w:rsid w:val="00F422E1"/>
    <w:rsid w:val="00F457B3"/>
    <w:rsid w:val="00F46BE8"/>
    <w:rsid w:val="00F50A8C"/>
    <w:rsid w:val="00F51AFB"/>
    <w:rsid w:val="00F51E47"/>
    <w:rsid w:val="00F53562"/>
    <w:rsid w:val="00F55052"/>
    <w:rsid w:val="00F56316"/>
    <w:rsid w:val="00F60830"/>
    <w:rsid w:val="00F63F26"/>
    <w:rsid w:val="00F6552C"/>
    <w:rsid w:val="00F65CFE"/>
    <w:rsid w:val="00F67078"/>
    <w:rsid w:val="00F7183A"/>
    <w:rsid w:val="00F71C1F"/>
    <w:rsid w:val="00F747F8"/>
    <w:rsid w:val="00F758C7"/>
    <w:rsid w:val="00F75AB9"/>
    <w:rsid w:val="00F76145"/>
    <w:rsid w:val="00F7692B"/>
    <w:rsid w:val="00F76A66"/>
    <w:rsid w:val="00F8055E"/>
    <w:rsid w:val="00F80891"/>
    <w:rsid w:val="00F80EA4"/>
    <w:rsid w:val="00F81E2A"/>
    <w:rsid w:val="00F820FD"/>
    <w:rsid w:val="00F82751"/>
    <w:rsid w:val="00F82893"/>
    <w:rsid w:val="00F82F8A"/>
    <w:rsid w:val="00F8370D"/>
    <w:rsid w:val="00F844D3"/>
    <w:rsid w:val="00F84D4C"/>
    <w:rsid w:val="00F84F79"/>
    <w:rsid w:val="00F8605F"/>
    <w:rsid w:val="00F86DE1"/>
    <w:rsid w:val="00F9006B"/>
    <w:rsid w:val="00F910C7"/>
    <w:rsid w:val="00F91FF6"/>
    <w:rsid w:val="00F92E9E"/>
    <w:rsid w:val="00F95FE4"/>
    <w:rsid w:val="00F9634C"/>
    <w:rsid w:val="00F96A44"/>
    <w:rsid w:val="00F96F86"/>
    <w:rsid w:val="00F97F11"/>
    <w:rsid w:val="00FA0F22"/>
    <w:rsid w:val="00FA18D7"/>
    <w:rsid w:val="00FA3A09"/>
    <w:rsid w:val="00FA3AF8"/>
    <w:rsid w:val="00FA3B7D"/>
    <w:rsid w:val="00FA3C2A"/>
    <w:rsid w:val="00FA4E45"/>
    <w:rsid w:val="00FA62B8"/>
    <w:rsid w:val="00FA776D"/>
    <w:rsid w:val="00FB0528"/>
    <w:rsid w:val="00FB136B"/>
    <w:rsid w:val="00FB1E65"/>
    <w:rsid w:val="00FB4AEE"/>
    <w:rsid w:val="00FB60C5"/>
    <w:rsid w:val="00FB651B"/>
    <w:rsid w:val="00FB7431"/>
    <w:rsid w:val="00FB7563"/>
    <w:rsid w:val="00FB7FA4"/>
    <w:rsid w:val="00FC05D7"/>
    <w:rsid w:val="00FC14EF"/>
    <w:rsid w:val="00FC47AB"/>
    <w:rsid w:val="00FC547E"/>
    <w:rsid w:val="00FC5777"/>
    <w:rsid w:val="00FC6F0B"/>
    <w:rsid w:val="00FC71E9"/>
    <w:rsid w:val="00FD0A04"/>
    <w:rsid w:val="00FD3CAF"/>
    <w:rsid w:val="00FD4B35"/>
    <w:rsid w:val="00FD7AB2"/>
    <w:rsid w:val="00FE023E"/>
    <w:rsid w:val="00FE54F2"/>
    <w:rsid w:val="00FE5630"/>
    <w:rsid w:val="00FE6773"/>
    <w:rsid w:val="00FE76A2"/>
    <w:rsid w:val="00FF2168"/>
    <w:rsid w:val="00FF2E97"/>
    <w:rsid w:val="00FF3C8E"/>
    <w:rsid w:val="00FF3EEA"/>
    <w:rsid w:val="00FF4192"/>
    <w:rsid w:val="00FF47CE"/>
    <w:rsid w:val="00FF7F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EC4C8"/>
  <w15:docId w15:val="{AD8974F4-E232-4742-9C01-3A68E6D71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
    <w:lsdException w:name="Subtle Reference" w:uiPriority="10" w:qFormat="1"/>
    <w:lsdException w:name="Intense Reference" w:uiPriority="10"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C5BBB"/>
    <w:pPr>
      <w:spacing w:after="120" w:line="360" w:lineRule="auto"/>
      <w:ind w:firstLine="240"/>
      <w:jc w:val="both"/>
    </w:pPr>
    <w:rPr>
      <w:rFonts w:ascii="Times New Roman" w:hAnsi="Times New Roman"/>
      <w:sz w:val="24"/>
    </w:rPr>
  </w:style>
  <w:style w:type="paragraph" w:styleId="Nadpis1">
    <w:name w:val="heading 1"/>
    <w:basedOn w:val="Normln"/>
    <w:next w:val="Normln"/>
    <w:link w:val="Nadpis1Char"/>
    <w:uiPriority w:val="9"/>
    <w:qFormat/>
    <w:rsid w:val="00FB7431"/>
    <w:pPr>
      <w:keepNext/>
      <w:keepLines/>
      <w:numPr>
        <w:numId w:val="1"/>
      </w:numPr>
      <w:spacing w:before="240" w:after="240"/>
      <w:jc w:val="left"/>
      <w:outlineLvl w:val="0"/>
    </w:pPr>
    <w:rPr>
      <w:rFonts w:eastAsiaTheme="minorEastAsia" w:cstheme="majorBidi"/>
      <w:b/>
      <w:sz w:val="32"/>
      <w:szCs w:val="32"/>
    </w:rPr>
  </w:style>
  <w:style w:type="paragraph" w:styleId="Nadpis2">
    <w:name w:val="heading 2"/>
    <w:basedOn w:val="Normln"/>
    <w:next w:val="Normln"/>
    <w:link w:val="Nadpis2Char"/>
    <w:qFormat/>
    <w:rsid w:val="005279C1"/>
    <w:pPr>
      <w:keepNext/>
      <w:keepLines/>
      <w:numPr>
        <w:ilvl w:val="1"/>
        <w:numId w:val="1"/>
      </w:numPr>
      <w:spacing w:before="240" w:after="240"/>
      <w:ind w:left="578" w:hanging="578"/>
      <w:outlineLvl w:val="1"/>
    </w:pPr>
    <w:rPr>
      <w:b/>
      <w:sz w:val="28"/>
      <w:lang w:eastAsia="cs-CZ"/>
    </w:rPr>
  </w:style>
  <w:style w:type="paragraph" w:styleId="Nadpis3">
    <w:name w:val="heading 3"/>
    <w:basedOn w:val="Normln"/>
    <w:next w:val="Normln"/>
    <w:link w:val="Nadpis3Char"/>
    <w:qFormat/>
    <w:rsid w:val="005279C1"/>
    <w:pPr>
      <w:keepNext/>
      <w:numPr>
        <w:ilvl w:val="2"/>
        <w:numId w:val="1"/>
      </w:numPr>
      <w:spacing w:before="120"/>
      <w:ind w:left="720"/>
      <w:outlineLvl w:val="2"/>
    </w:pPr>
    <w:rPr>
      <w:rFonts w:eastAsia="Times New Roman" w:cs="Times New Roman"/>
      <w:b/>
      <w:sz w:val="26"/>
      <w:szCs w:val="20"/>
      <w:lang w:eastAsia="cs-CZ"/>
    </w:rPr>
  </w:style>
  <w:style w:type="paragraph" w:styleId="Nadpis4">
    <w:name w:val="heading 4"/>
    <w:basedOn w:val="Normln"/>
    <w:next w:val="Normln"/>
    <w:link w:val="Nadpis4Char"/>
    <w:uiPriority w:val="9"/>
    <w:semiHidden/>
    <w:unhideWhenUsed/>
    <w:rsid w:val="00273A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273A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273A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273A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273A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273A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zevprce">
    <w:name w:val="Název práce"/>
    <w:basedOn w:val="Normln"/>
    <w:next w:val="Podtitulprce"/>
    <w:uiPriority w:val="11"/>
    <w:qFormat/>
    <w:rsid w:val="00EC70B8"/>
    <w:pPr>
      <w:spacing w:before="2700" w:after="0"/>
      <w:jc w:val="center"/>
    </w:pPr>
    <w:rPr>
      <w:b/>
      <w:sz w:val="36"/>
    </w:rPr>
  </w:style>
  <w:style w:type="paragraph" w:customStyle="1" w:styleId="Druhprce">
    <w:name w:val="Druh práce"/>
    <w:basedOn w:val="Normln"/>
    <w:uiPriority w:val="15"/>
    <w:qFormat/>
    <w:rsid w:val="0067142D"/>
    <w:pPr>
      <w:spacing w:before="240" w:after="0"/>
      <w:jc w:val="center"/>
    </w:pPr>
    <w:rPr>
      <w:b/>
      <w:sz w:val="28"/>
    </w:rPr>
  </w:style>
  <w:style w:type="paragraph" w:customStyle="1" w:styleId="Podnzev">
    <w:name w:val="Podnázev"/>
    <w:basedOn w:val="Normln"/>
    <w:uiPriority w:val="11"/>
    <w:qFormat/>
    <w:rsid w:val="00EC70B8"/>
    <w:pPr>
      <w:widowControl w:val="0"/>
      <w:spacing w:before="2700" w:after="0"/>
      <w:jc w:val="center"/>
    </w:pPr>
    <w:rPr>
      <w:rFonts w:eastAsiaTheme="majorEastAsia" w:cstheme="majorBidi"/>
      <w:b/>
      <w:sz w:val="28"/>
      <w:szCs w:val="56"/>
    </w:rPr>
  </w:style>
  <w:style w:type="character" w:styleId="Zstupntext">
    <w:name w:val="Placeholder Text"/>
    <w:basedOn w:val="Standardnpsmoodstavce"/>
    <w:uiPriority w:val="99"/>
    <w:semiHidden/>
    <w:rsid w:val="00FD3CAF"/>
    <w:rPr>
      <w:color w:val="808080"/>
    </w:rPr>
  </w:style>
  <w:style w:type="character" w:customStyle="1" w:styleId="Nadpis1Char">
    <w:name w:val="Nadpis 1 Char"/>
    <w:basedOn w:val="Standardnpsmoodstavce"/>
    <w:link w:val="Nadpis1"/>
    <w:uiPriority w:val="9"/>
    <w:rsid w:val="00FB7431"/>
    <w:rPr>
      <w:rFonts w:ascii="Times New Roman" w:eastAsiaTheme="minorEastAsia" w:hAnsi="Times New Roman" w:cstheme="majorBidi"/>
      <w:b/>
      <w:sz w:val="32"/>
      <w:szCs w:val="32"/>
    </w:rPr>
  </w:style>
  <w:style w:type="character" w:styleId="Hypertextovodkaz">
    <w:name w:val="Hyperlink"/>
    <w:basedOn w:val="Standardnpsmoodstavce"/>
    <w:uiPriority w:val="99"/>
    <w:unhideWhenUsed/>
    <w:rsid w:val="001C76BF"/>
    <w:rPr>
      <w:color w:val="0563C1" w:themeColor="hyperlink"/>
      <w:u w:val="single"/>
    </w:rPr>
  </w:style>
  <w:style w:type="paragraph" w:styleId="Obsah1">
    <w:name w:val="toc 1"/>
    <w:basedOn w:val="Normln"/>
    <w:next w:val="Normln"/>
    <w:autoRedefine/>
    <w:uiPriority w:val="39"/>
    <w:unhideWhenUsed/>
    <w:rsid w:val="00F91FF6"/>
    <w:pPr>
      <w:tabs>
        <w:tab w:val="left" w:pos="426"/>
        <w:tab w:val="right" w:leader="dot" w:pos="9071"/>
      </w:tabs>
      <w:spacing w:after="0"/>
      <w:ind w:firstLine="0"/>
    </w:pPr>
    <w:rPr>
      <w:b/>
      <w:noProof/>
    </w:rPr>
  </w:style>
  <w:style w:type="character" w:styleId="Siln">
    <w:name w:val="Strong"/>
    <w:basedOn w:val="Standardnpsmoodstavce"/>
    <w:uiPriority w:val="22"/>
    <w:semiHidden/>
    <w:rsid w:val="002B4E61"/>
    <w:rPr>
      <w:b/>
      <w:bCs/>
    </w:rPr>
  </w:style>
  <w:style w:type="paragraph" w:styleId="Nadpisobsahu">
    <w:name w:val="TOC Heading"/>
    <w:basedOn w:val="Nadpis1"/>
    <w:next w:val="Normln"/>
    <w:uiPriority w:val="39"/>
    <w:unhideWhenUsed/>
    <w:qFormat/>
    <w:rsid w:val="00EF5D4E"/>
    <w:pPr>
      <w:spacing w:after="0"/>
      <w:outlineLvl w:val="9"/>
    </w:pPr>
    <w:rPr>
      <w:b w:val="0"/>
      <w:color w:val="2F5496" w:themeColor="accent1" w:themeShade="BF"/>
      <w:lang w:eastAsia="cs-CZ"/>
    </w:rPr>
  </w:style>
  <w:style w:type="paragraph" w:styleId="Podnadpis">
    <w:name w:val="Subtitle"/>
    <w:basedOn w:val="Normln"/>
    <w:next w:val="Normln"/>
    <w:link w:val="PodnadpisChar"/>
    <w:uiPriority w:val="11"/>
    <w:semiHidden/>
    <w:qFormat/>
    <w:rsid w:val="00051B36"/>
    <w:pPr>
      <w:numPr>
        <w:ilvl w:val="1"/>
      </w:numPr>
      <w:ind w:firstLine="240"/>
    </w:pPr>
    <w:rPr>
      <w:rFonts w:eastAsiaTheme="minorEastAsia"/>
      <w:color w:val="5A5A5A" w:themeColor="text1" w:themeTint="A5"/>
      <w:spacing w:val="15"/>
      <w:sz w:val="22"/>
    </w:rPr>
  </w:style>
  <w:style w:type="character" w:customStyle="1" w:styleId="PodnadpisChar">
    <w:name w:val="Podnadpis Char"/>
    <w:basedOn w:val="Standardnpsmoodstavce"/>
    <w:link w:val="Podnadpis"/>
    <w:uiPriority w:val="11"/>
    <w:semiHidden/>
    <w:rsid w:val="009A1B50"/>
    <w:rPr>
      <w:rFonts w:ascii="Times New Roman" w:eastAsiaTheme="minorEastAsia" w:hAnsi="Times New Roman"/>
      <w:color w:val="5A5A5A" w:themeColor="text1" w:themeTint="A5"/>
      <w:spacing w:val="15"/>
    </w:rPr>
  </w:style>
  <w:style w:type="paragraph" w:customStyle="1" w:styleId="Neslovansti">
    <w:name w:val="Nečíslované části"/>
    <w:basedOn w:val="Podnadpis"/>
    <w:uiPriority w:val="1"/>
    <w:qFormat/>
    <w:rsid w:val="004320B8"/>
    <w:pPr>
      <w:spacing w:before="240" w:after="240"/>
      <w:ind w:firstLine="0"/>
    </w:pPr>
    <w:rPr>
      <w:rFonts w:cs="Times New Roman"/>
      <w:b/>
      <w:color w:val="auto"/>
      <w:spacing w:val="0"/>
      <w:sz w:val="32"/>
    </w:rPr>
  </w:style>
  <w:style w:type="character" w:customStyle="1" w:styleId="Nadpis2Char">
    <w:name w:val="Nadpis 2 Char"/>
    <w:basedOn w:val="Standardnpsmoodstavce"/>
    <w:link w:val="Nadpis2"/>
    <w:rsid w:val="005279C1"/>
    <w:rPr>
      <w:rFonts w:ascii="Times New Roman" w:hAnsi="Times New Roman"/>
      <w:b/>
      <w:sz w:val="28"/>
      <w:lang w:eastAsia="cs-CZ"/>
    </w:rPr>
  </w:style>
  <w:style w:type="paragraph" w:styleId="Odstavecseseznamem">
    <w:name w:val="List Paragraph"/>
    <w:basedOn w:val="Normln"/>
    <w:link w:val="OdstavecseseznamemChar"/>
    <w:uiPriority w:val="34"/>
    <w:unhideWhenUsed/>
    <w:qFormat/>
    <w:rsid w:val="00292AEF"/>
    <w:pPr>
      <w:ind w:left="720"/>
    </w:pPr>
    <w:rPr>
      <w:rFonts w:eastAsia="Times New Roman" w:cs="Times New Roman"/>
      <w:szCs w:val="24"/>
      <w:lang w:eastAsia="cs-CZ"/>
    </w:rPr>
  </w:style>
  <w:style w:type="character" w:customStyle="1" w:styleId="OdstavecseseznamemChar">
    <w:name w:val="Odstavec se seznamem Char"/>
    <w:basedOn w:val="Standardnpsmoodstavce"/>
    <w:link w:val="Odstavecseseznamem"/>
    <w:uiPriority w:val="34"/>
    <w:rsid w:val="00051B36"/>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4C0E2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C0E29"/>
    <w:rPr>
      <w:rFonts w:ascii="Cambria" w:hAnsi="Cambria"/>
      <w:sz w:val="24"/>
    </w:rPr>
  </w:style>
  <w:style w:type="paragraph" w:styleId="Zpat">
    <w:name w:val="footer"/>
    <w:basedOn w:val="Normln"/>
    <w:link w:val="ZpatChar"/>
    <w:uiPriority w:val="99"/>
    <w:unhideWhenUsed/>
    <w:rsid w:val="004C0E29"/>
    <w:pPr>
      <w:tabs>
        <w:tab w:val="center" w:pos="4536"/>
        <w:tab w:val="right" w:pos="9072"/>
      </w:tabs>
      <w:spacing w:after="0" w:line="240" w:lineRule="auto"/>
    </w:pPr>
  </w:style>
  <w:style w:type="character" w:customStyle="1" w:styleId="ZpatChar">
    <w:name w:val="Zápatí Char"/>
    <w:basedOn w:val="Standardnpsmoodstavce"/>
    <w:link w:val="Zpat"/>
    <w:uiPriority w:val="99"/>
    <w:rsid w:val="004C0E29"/>
    <w:rPr>
      <w:rFonts w:ascii="Cambria" w:hAnsi="Cambria"/>
      <w:sz w:val="24"/>
    </w:rPr>
  </w:style>
  <w:style w:type="paragraph" w:customStyle="1" w:styleId="Nzevkoly">
    <w:name w:val="Název školy"/>
    <w:next w:val="Normln"/>
    <w:uiPriority w:val="13"/>
    <w:qFormat/>
    <w:rsid w:val="00EC70B8"/>
    <w:pPr>
      <w:spacing w:before="1440" w:after="0" w:line="360" w:lineRule="auto"/>
      <w:jc w:val="center"/>
    </w:pPr>
    <w:rPr>
      <w:rFonts w:ascii="Times New Roman" w:eastAsiaTheme="majorEastAsia" w:hAnsi="Times New Roman" w:cs="Times New Roman"/>
      <w:b/>
      <w:sz w:val="32"/>
      <w:szCs w:val="32"/>
    </w:rPr>
  </w:style>
  <w:style w:type="paragraph" w:customStyle="1" w:styleId="Nzevkatedry">
    <w:name w:val="Název katedry"/>
    <w:uiPriority w:val="14"/>
    <w:qFormat/>
    <w:rsid w:val="00EC70B8"/>
    <w:pPr>
      <w:spacing w:before="240" w:after="0" w:line="360" w:lineRule="auto"/>
      <w:jc w:val="center"/>
    </w:pPr>
    <w:rPr>
      <w:rFonts w:ascii="Times New Roman" w:eastAsiaTheme="majorEastAsia" w:hAnsi="Times New Roman" w:cs="Times New Roman"/>
      <w:b/>
      <w:sz w:val="28"/>
      <w:szCs w:val="32"/>
    </w:rPr>
  </w:style>
  <w:style w:type="paragraph" w:customStyle="1" w:styleId="Podtitulprce">
    <w:name w:val="Podtitul práce"/>
    <w:basedOn w:val="Normln"/>
    <w:next w:val="Druhprce"/>
    <w:uiPriority w:val="12"/>
    <w:qFormat/>
    <w:rsid w:val="0067142D"/>
    <w:pPr>
      <w:spacing w:before="180"/>
      <w:jc w:val="center"/>
    </w:pPr>
    <w:rPr>
      <w:i/>
      <w:sz w:val="28"/>
    </w:rPr>
  </w:style>
  <w:style w:type="paragraph" w:styleId="Zkladntext">
    <w:name w:val="Body Text"/>
    <w:basedOn w:val="Normln"/>
    <w:link w:val="ZkladntextChar"/>
    <w:uiPriority w:val="99"/>
    <w:rsid w:val="00675935"/>
    <w:pPr>
      <w:spacing w:after="0" w:line="240" w:lineRule="auto"/>
    </w:pPr>
    <w:rPr>
      <w:rFonts w:eastAsia="Times New Roman" w:cs="Times New Roman"/>
      <w:szCs w:val="20"/>
      <w:lang w:eastAsia="cs-CZ"/>
    </w:rPr>
  </w:style>
  <w:style w:type="character" w:customStyle="1" w:styleId="ZkladntextChar">
    <w:name w:val="Základní text Char"/>
    <w:basedOn w:val="Standardnpsmoodstavce"/>
    <w:link w:val="Zkladntext"/>
    <w:uiPriority w:val="99"/>
    <w:rsid w:val="00765579"/>
    <w:rPr>
      <w:rFonts w:ascii="Times New Roman" w:eastAsia="Times New Roman" w:hAnsi="Times New Roman" w:cs="Times New Roman"/>
      <w:sz w:val="24"/>
      <w:szCs w:val="20"/>
      <w:lang w:eastAsia="cs-CZ"/>
    </w:rPr>
  </w:style>
  <w:style w:type="paragraph" w:styleId="Obsah2">
    <w:name w:val="toc 2"/>
    <w:basedOn w:val="Normln"/>
    <w:next w:val="Normln"/>
    <w:autoRedefine/>
    <w:uiPriority w:val="39"/>
    <w:unhideWhenUsed/>
    <w:rsid w:val="00747AEC"/>
    <w:pPr>
      <w:tabs>
        <w:tab w:val="left" w:pos="993"/>
        <w:tab w:val="right" w:leader="dot" w:pos="9061"/>
      </w:tabs>
      <w:spacing w:after="0"/>
      <w:ind w:firstLine="426"/>
    </w:pPr>
    <w:rPr>
      <w:sz w:val="22"/>
    </w:rPr>
  </w:style>
  <w:style w:type="character" w:customStyle="1" w:styleId="Nadpis3Char">
    <w:name w:val="Nadpis 3 Char"/>
    <w:basedOn w:val="Standardnpsmoodstavce"/>
    <w:link w:val="Nadpis3"/>
    <w:rsid w:val="005279C1"/>
    <w:rPr>
      <w:rFonts w:ascii="Times New Roman" w:eastAsia="Times New Roman" w:hAnsi="Times New Roman" w:cs="Times New Roman"/>
      <w:b/>
      <w:sz w:val="26"/>
      <w:szCs w:val="20"/>
      <w:lang w:eastAsia="cs-CZ"/>
    </w:rPr>
  </w:style>
  <w:style w:type="paragraph" w:styleId="Obsah3">
    <w:name w:val="toc 3"/>
    <w:basedOn w:val="Normln"/>
    <w:next w:val="Normln"/>
    <w:autoRedefine/>
    <w:uiPriority w:val="39"/>
    <w:unhideWhenUsed/>
    <w:rsid w:val="00F91FF6"/>
    <w:pPr>
      <w:tabs>
        <w:tab w:val="left" w:pos="1701"/>
        <w:tab w:val="right" w:leader="dot" w:pos="9061"/>
      </w:tabs>
      <w:spacing w:after="0"/>
      <w:ind w:firstLine="992"/>
    </w:pPr>
    <w:rPr>
      <w:sz w:val="22"/>
    </w:rPr>
  </w:style>
  <w:style w:type="paragraph" w:customStyle="1" w:styleId="Obsah">
    <w:name w:val="Obsah"/>
    <w:basedOn w:val="Neslovansti"/>
    <w:uiPriority w:val="10"/>
    <w:rsid w:val="007B21A9"/>
  </w:style>
  <w:style w:type="character" w:customStyle="1" w:styleId="Nadpis4Char">
    <w:name w:val="Nadpis 4 Char"/>
    <w:basedOn w:val="Standardnpsmoodstavce"/>
    <w:link w:val="Nadpis4"/>
    <w:uiPriority w:val="9"/>
    <w:semiHidden/>
    <w:rsid w:val="00273A75"/>
    <w:rPr>
      <w:rFonts w:asciiTheme="majorHAnsi" w:eastAsiaTheme="majorEastAsia" w:hAnsiTheme="majorHAnsi" w:cstheme="majorBidi"/>
      <w:i/>
      <w:iCs/>
      <w:color w:val="2F5496" w:themeColor="accent1" w:themeShade="BF"/>
      <w:sz w:val="24"/>
    </w:rPr>
  </w:style>
  <w:style w:type="character" w:customStyle="1" w:styleId="Nadpis5Char">
    <w:name w:val="Nadpis 5 Char"/>
    <w:basedOn w:val="Standardnpsmoodstavce"/>
    <w:link w:val="Nadpis5"/>
    <w:uiPriority w:val="9"/>
    <w:semiHidden/>
    <w:rsid w:val="00273A75"/>
    <w:rPr>
      <w:rFonts w:asciiTheme="majorHAnsi" w:eastAsiaTheme="majorEastAsia" w:hAnsiTheme="majorHAnsi" w:cstheme="majorBidi"/>
      <w:color w:val="2F5496" w:themeColor="accent1" w:themeShade="BF"/>
      <w:sz w:val="24"/>
    </w:rPr>
  </w:style>
  <w:style w:type="paragraph" w:styleId="Vrazncitt">
    <w:name w:val="Intense Quote"/>
    <w:basedOn w:val="Normln"/>
    <w:next w:val="Normln"/>
    <w:link w:val="VrazncittChar"/>
    <w:uiPriority w:val="30"/>
    <w:semiHidden/>
    <w:qFormat/>
    <w:rsid w:val="000963BF"/>
    <w:pPr>
      <w:pBdr>
        <w:top w:val="single" w:sz="4" w:space="10" w:color="4472C4" w:themeColor="accent1"/>
        <w:bottom w:val="single" w:sz="4" w:space="10" w:color="4472C4" w:themeColor="accent1"/>
      </w:pBdr>
      <w:spacing w:before="360" w:after="360"/>
      <w:ind w:left="864" w:right="864"/>
      <w:jc w:val="center"/>
    </w:pPr>
    <w:rPr>
      <w:i/>
      <w:iCs/>
    </w:rPr>
  </w:style>
  <w:style w:type="character" w:customStyle="1" w:styleId="VrazncittChar">
    <w:name w:val="Výrazný citát Char"/>
    <w:basedOn w:val="Standardnpsmoodstavce"/>
    <w:link w:val="Vrazncitt"/>
    <w:uiPriority w:val="30"/>
    <w:semiHidden/>
    <w:rsid w:val="00051B36"/>
    <w:rPr>
      <w:rFonts w:ascii="Times New Roman" w:hAnsi="Times New Roman"/>
      <w:i/>
      <w:iCs/>
      <w:sz w:val="24"/>
    </w:rPr>
  </w:style>
  <w:style w:type="character" w:customStyle="1" w:styleId="Nadpis6Char">
    <w:name w:val="Nadpis 6 Char"/>
    <w:basedOn w:val="Standardnpsmoodstavce"/>
    <w:link w:val="Nadpis6"/>
    <w:uiPriority w:val="9"/>
    <w:semiHidden/>
    <w:rsid w:val="00273A75"/>
    <w:rPr>
      <w:rFonts w:asciiTheme="majorHAnsi" w:eastAsiaTheme="majorEastAsia" w:hAnsiTheme="majorHAnsi" w:cstheme="majorBidi"/>
      <w:color w:val="1F3763" w:themeColor="accent1" w:themeShade="7F"/>
      <w:sz w:val="24"/>
    </w:rPr>
  </w:style>
  <w:style w:type="character" w:customStyle="1" w:styleId="Nadpis7Char">
    <w:name w:val="Nadpis 7 Char"/>
    <w:basedOn w:val="Standardnpsmoodstavce"/>
    <w:link w:val="Nadpis7"/>
    <w:uiPriority w:val="9"/>
    <w:semiHidden/>
    <w:rsid w:val="00273A75"/>
    <w:rPr>
      <w:rFonts w:asciiTheme="majorHAnsi" w:eastAsiaTheme="majorEastAsia" w:hAnsiTheme="majorHAnsi" w:cstheme="majorBidi"/>
      <w:i/>
      <w:iCs/>
      <w:color w:val="1F3763" w:themeColor="accent1" w:themeShade="7F"/>
      <w:sz w:val="24"/>
    </w:rPr>
  </w:style>
  <w:style w:type="character" w:customStyle="1" w:styleId="Nadpis8Char">
    <w:name w:val="Nadpis 8 Char"/>
    <w:basedOn w:val="Standardnpsmoodstavce"/>
    <w:link w:val="Nadpis8"/>
    <w:uiPriority w:val="9"/>
    <w:semiHidden/>
    <w:rsid w:val="00273A75"/>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273A75"/>
    <w:rPr>
      <w:rFonts w:asciiTheme="majorHAnsi" w:eastAsiaTheme="majorEastAsia" w:hAnsiTheme="majorHAnsi" w:cstheme="majorBidi"/>
      <w:i/>
      <w:iCs/>
      <w:color w:val="272727" w:themeColor="text1" w:themeTint="D8"/>
      <w:sz w:val="21"/>
      <w:szCs w:val="21"/>
    </w:rPr>
  </w:style>
  <w:style w:type="character" w:styleId="Zdraznnjemn">
    <w:name w:val="Subtle Emphasis"/>
    <w:basedOn w:val="Standardnpsmoodstavce"/>
    <w:uiPriority w:val="9"/>
    <w:qFormat/>
    <w:rsid w:val="00051B36"/>
    <w:rPr>
      <w:rFonts w:ascii="Times New Roman" w:hAnsi="Times New Roman"/>
      <w:i/>
      <w:iCs/>
      <w:color w:val="595959" w:themeColor="text1" w:themeTint="A6"/>
      <w:sz w:val="24"/>
    </w:rPr>
  </w:style>
  <w:style w:type="character" w:styleId="Odkazintenzivn">
    <w:name w:val="Intense Reference"/>
    <w:basedOn w:val="Standardnpsmoodstavce"/>
    <w:uiPriority w:val="10"/>
    <w:qFormat/>
    <w:rsid w:val="00051B36"/>
    <w:rPr>
      <w:rFonts w:ascii="Times New Roman" w:hAnsi="Times New Roman"/>
      <w:b/>
      <w:bCs/>
      <w:i w:val="0"/>
      <w:caps w:val="0"/>
      <w:smallCaps/>
      <w:color w:val="4472C4" w:themeColor="accent1"/>
      <w:spacing w:val="5"/>
      <w:u w:val="single"/>
    </w:rPr>
  </w:style>
  <w:style w:type="character" w:styleId="Zdraznn">
    <w:name w:val="Emphasis"/>
    <w:basedOn w:val="Standardnpsmoodstavce"/>
    <w:uiPriority w:val="9"/>
    <w:qFormat/>
    <w:rsid w:val="00051B36"/>
    <w:rPr>
      <w:rFonts w:ascii="Times New Roman" w:hAnsi="Times New Roman"/>
      <w:i/>
      <w:iCs/>
    </w:rPr>
  </w:style>
  <w:style w:type="character" w:styleId="Odkazjemn">
    <w:name w:val="Subtle Reference"/>
    <w:basedOn w:val="Standardnpsmoodstavce"/>
    <w:uiPriority w:val="10"/>
    <w:qFormat/>
    <w:rsid w:val="009A1B50"/>
    <w:rPr>
      <w:rFonts w:ascii="Times New Roman" w:hAnsi="Times New Roman"/>
      <w:smallCaps/>
      <w:color w:val="5A5A5A" w:themeColor="text1" w:themeTint="A5"/>
      <w:sz w:val="24"/>
      <w:u w:val="single"/>
    </w:rPr>
  </w:style>
  <w:style w:type="paragraph" w:customStyle="1" w:styleId="Dleitupozornn">
    <w:name w:val="Důleité upozornění"/>
    <w:basedOn w:val="Vrazncitt"/>
    <w:uiPriority w:val="11"/>
    <w:qFormat/>
    <w:rsid w:val="009A1B50"/>
    <w:rPr>
      <w:b/>
    </w:rPr>
  </w:style>
  <w:style w:type="paragraph" w:styleId="Textpoznpodarou">
    <w:name w:val="footnote text"/>
    <w:basedOn w:val="Normln"/>
    <w:link w:val="TextpoznpodarouChar"/>
    <w:uiPriority w:val="99"/>
    <w:semiHidden/>
    <w:unhideWhenUsed/>
    <w:rsid w:val="009C581D"/>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9C581D"/>
    <w:rPr>
      <w:rFonts w:ascii="Times New Roman" w:hAnsi="Times New Roman"/>
      <w:sz w:val="20"/>
      <w:szCs w:val="20"/>
    </w:rPr>
  </w:style>
  <w:style w:type="character" w:styleId="Znakapoznpodarou">
    <w:name w:val="footnote reference"/>
    <w:basedOn w:val="Standardnpsmoodstavce"/>
    <w:uiPriority w:val="99"/>
    <w:semiHidden/>
    <w:unhideWhenUsed/>
    <w:rsid w:val="009C581D"/>
    <w:rPr>
      <w:vertAlign w:val="superscript"/>
    </w:rPr>
  </w:style>
  <w:style w:type="paragraph" w:customStyle="1" w:styleId="Autor">
    <w:name w:val="Autor"/>
    <w:basedOn w:val="Normln"/>
    <w:uiPriority w:val="16"/>
    <w:qFormat/>
    <w:rsid w:val="007B0D6A"/>
    <w:pPr>
      <w:tabs>
        <w:tab w:val="left" w:pos="3261"/>
      </w:tabs>
      <w:spacing w:before="2280" w:line="240" w:lineRule="auto"/>
      <w:ind w:left="709"/>
      <w:jc w:val="left"/>
    </w:pPr>
  </w:style>
  <w:style w:type="paragraph" w:customStyle="1" w:styleId="Jmnoapijmen">
    <w:name w:val="Jméno a přijmení"/>
    <w:basedOn w:val="Autor"/>
    <w:uiPriority w:val="17"/>
    <w:qFormat/>
    <w:rsid w:val="007B0D6A"/>
    <w:rPr>
      <w:b/>
      <w:sz w:val="28"/>
    </w:rPr>
  </w:style>
  <w:style w:type="paragraph" w:customStyle="1" w:styleId="Studijnobor">
    <w:name w:val="Studijní obor"/>
    <w:basedOn w:val="Normln"/>
    <w:uiPriority w:val="16"/>
    <w:qFormat/>
    <w:rsid w:val="007B0D6A"/>
    <w:pPr>
      <w:tabs>
        <w:tab w:val="left" w:pos="3261"/>
      </w:tabs>
      <w:spacing w:before="180" w:after="0" w:line="240" w:lineRule="auto"/>
    </w:pPr>
  </w:style>
  <w:style w:type="paragraph" w:customStyle="1" w:styleId="Vedoucprce">
    <w:name w:val="Vedoucí práce"/>
    <w:basedOn w:val="Normln"/>
    <w:uiPriority w:val="12"/>
    <w:qFormat/>
    <w:rsid w:val="007B0D6A"/>
    <w:pPr>
      <w:tabs>
        <w:tab w:val="left" w:pos="3261"/>
      </w:tabs>
      <w:spacing w:before="480" w:after="0" w:line="240" w:lineRule="auto"/>
      <w:ind w:left="709"/>
    </w:pPr>
    <w:rPr>
      <w:b/>
    </w:rPr>
  </w:style>
  <w:style w:type="paragraph" w:customStyle="1" w:styleId="Titul">
    <w:name w:val="Titul"/>
    <w:aliases w:val="jméno,příjmení"/>
    <w:basedOn w:val="Vedoucprce"/>
    <w:uiPriority w:val="17"/>
    <w:qFormat/>
    <w:rsid w:val="007B0D6A"/>
  </w:style>
  <w:style w:type="paragraph" w:customStyle="1" w:styleId="Neslovanpodnadpisy">
    <w:name w:val="Nečíslované podnadpisy"/>
    <w:basedOn w:val="Neslovansti"/>
    <w:qFormat/>
    <w:rsid w:val="00204FFC"/>
    <w:rPr>
      <w:sz w:val="28"/>
    </w:rPr>
  </w:style>
  <w:style w:type="paragraph" w:styleId="Normlnweb">
    <w:name w:val="Normal (Web)"/>
    <w:basedOn w:val="Normln"/>
    <w:uiPriority w:val="99"/>
    <w:semiHidden/>
    <w:unhideWhenUsed/>
    <w:rsid w:val="00FB136B"/>
    <w:pPr>
      <w:autoSpaceDN w:val="0"/>
      <w:spacing w:before="100" w:after="100" w:line="240" w:lineRule="auto"/>
      <w:jc w:val="left"/>
    </w:pPr>
    <w:rPr>
      <w:rFonts w:eastAsia="Times New Roman" w:cs="Times New Roman"/>
      <w:szCs w:val="24"/>
      <w:lang w:eastAsia="cs-CZ"/>
    </w:rPr>
  </w:style>
  <w:style w:type="paragraph" w:customStyle="1" w:styleId="Standard">
    <w:name w:val="Standard"/>
    <w:rsid w:val="00C14C4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Default">
    <w:name w:val="Default"/>
    <w:rsid w:val="001041DA"/>
    <w:pPr>
      <w:autoSpaceDE w:val="0"/>
      <w:autoSpaceDN w:val="0"/>
      <w:adjustRightInd w:val="0"/>
      <w:spacing w:after="0" w:line="240" w:lineRule="auto"/>
    </w:pPr>
    <w:rPr>
      <w:rFonts w:ascii="Times New Roman" w:hAnsi="Times New Roman" w:cs="Times New Roman"/>
      <w:color w:val="000000"/>
      <w:sz w:val="24"/>
      <w:szCs w:val="24"/>
    </w:rPr>
  </w:style>
  <w:style w:type="character" w:styleId="Odkaznakoment">
    <w:name w:val="annotation reference"/>
    <w:basedOn w:val="Standardnpsmoodstavce"/>
    <w:uiPriority w:val="99"/>
    <w:semiHidden/>
    <w:unhideWhenUsed/>
    <w:rsid w:val="00EA0E6E"/>
    <w:rPr>
      <w:sz w:val="16"/>
      <w:szCs w:val="16"/>
    </w:rPr>
  </w:style>
  <w:style w:type="paragraph" w:styleId="Textkomente">
    <w:name w:val="annotation text"/>
    <w:basedOn w:val="Normln"/>
    <w:link w:val="TextkomenteChar"/>
    <w:uiPriority w:val="99"/>
    <w:semiHidden/>
    <w:unhideWhenUsed/>
    <w:rsid w:val="00EA0E6E"/>
    <w:pPr>
      <w:spacing w:line="240" w:lineRule="auto"/>
    </w:pPr>
    <w:rPr>
      <w:sz w:val="20"/>
      <w:szCs w:val="20"/>
    </w:rPr>
  </w:style>
  <w:style w:type="character" w:customStyle="1" w:styleId="TextkomenteChar">
    <w:name w:val="Text komentáře Char"/>
    <w:basedOn w:val="Standardnpsmoodstavce"/>
    <w:link w:val="Textkomente"/>
    <w:uiPriority w:val="99"/>
    <w:semiHidden/>
    <w:rsid w:val="00EA0E6E"/>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EA0E6E"/>
    <w:rPr>
      <w:b/>
      <w:bCs/>
    </w:rPr>
  </w:style>
  <w:style w:type="character" w:customStyle="1" w:styleId="PedmtkomenteChar">
    <w:name w:val="Předmět komentáře Char"/>
    <w:basedOn w:val="TextkomenteChar"/>
    <w:link w:val="Pedmtkomente"/>
    <w:uiPriority w:val="99"/>
    <w:semiHidden/>
    <w:rsid w:val="00EA0E6E"/>
    <w:rPr>
      <w:rFonts w:ascii="Times New Roman" w:hAnsi="Times New Roman"/>
      <w:b/>
      <w:bCs/>
      <w:sz w:val="20"/>
      <w:szCs w:val="20"/>
    </w:rPr>
  </w:style>
  <w:style w:type="paragraph" w:styleId="Textbubliny">
    <w:name w:val="Balloon Text"/>
    <w:basedOn w:val="Normln"/>
    <w:link w:val="TextbublinyChar"/>
    <w:uiPriority w:val="99"/>
    <w:semiHidden/>
    <w:unhideWhenUsed/>
    <w:rsid w:val="00E24F0C"/>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24F0C"/>
    <w:rPr>
      <w:rFonts w:ascii="Segoe UI" w:hAnsi="Segoe UI" w:cs="Segoe UI"/>
      <w:sz w:val="18"/>
      <w:szCs w:val="18"/>
    </w:rPr>
  </w:style>
  <w:style w:type="paragraph" w:styleId="Rozloendokumentu">
    <w:name w:val="Document Map"/>
    <w:basedOn w:val="Normln"/>
    <w:link w:val="RozloendokumentuChar"/>
    <w:uiPriority w:val="99"/>
    <w:semiHidden/>
    <w:unhideWhenUsed/>
    <w:rsid w:val="008D14A5"/>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8D14A5"/>
    <w:rPr>
      <w:rFonts w:ascii="Tahoma" w:hAnsi="Tahoma" w:cs="Tahoma"/>
      <w:sz w:val="16"/>
      <w:szCs w:val="16"/>
    </w:rPr>
  </w:style>
  <w:style w:type="paragraph" w:styleId="Obsah9">
    <w:name w:val="toc 9"/>
    <w:basedOn w:val="Normln"/>
    <w:next w:val="Normln"/>
    <w:autoRedefine/>
    <w:uiPriority w:val="39"/>
    <w:semiHidden/>
    <w:unhideWhenUsed/>
    <w:rsid w:val="00F91FF6"/>
    <w:pPr>
      <w:spacing w:after="100"/>
      <w:ind w:left="1920"/>
    </w:pPr>
  </w:style>
  <w:style w:type="paragraph" w:styleId="Titulek">
    <w:name w:val="caption"/>
    <w:basedOn w:val="Normln"/>
    <w:next w:val="Normln"/>
    <w:uiPriority w:val="35"/>
    <w:unhideWhenUsed/>
    <w:qFormat/>
    <w:rsid w:val="004D660C"/>
    <w:pPr>
      <w:spacing w:after="200" w:line="240" w:lineRule="auto"/>
      <w:jc w:val="left"/>
    </w:pPr>
    <w:rPr>
      <w:bCs/>
      <w:i/>
      <w:sz w:val="22"/>
      <w:szCs w:val="18"/>
    </w:rPr>
  </w:style>
  <w:style w:type="paragraph" w:styleId="Seznamobrzk">
    <w:name w:val="table of figures"/>
    <w:basedOn w:val="Normln"/>
    <w:next w:val="Normln"/>
    <w:uiPriority w:val="99"/>
    <w:unhideWhenUsed/>
    <w:rsid w:val="00F84F79"/>
    <w:pPr>
      <w:spacing w:after="0"/>
    </w:pPr>
  </w:style>
  <w:style w:type="character" w:styleId="Nevyeenzmnka">
    <w:name w:val="Unresolved Mention"/>
    <w:basedOn w:val="Standardnpsmoodstavce"/>
    <w:uiPriority w:val="99"/>
    <w:semiHidden/>
    <w:unhideWhenUsed/>
    <w:rsid w:val="0058628B"/>
    <w:rPr>
      <w:color w:val="605E5C"/>
      <w:shd w:val="clear" w:color="auto" w:fill="E1DFDD"/>
    </w:rPr>
  </w:style>
  <w:style w:type="character" w:styleId="Sledovanodkaz">
    <w:name w:val="FollowedHyperlink"/>
    <w:basedOn w:val="Standardnpsmoodstavce"/>
    <w:uiPriority w:val="99"/>
    <w:semiHidden/>
    <w:unhideWhenUsed/>
    <w:rsid w:val="008A22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223214">
      <w:bodyDiv w:val="1"/>
      <w:marLeft w:val="0"/>
      <w:marRight w:val="0"/>
      <w:marTop w:val="0"/>
      <w:marBottom w:val="0"/>
      <w:divBdr>
        <w:top w:val="none" w:sz="0" w:space="0" w:color="auto"/>
        <w:left w:val="none" w:sz="0" w:space="0" w:color="auto"/>
        <w:bottom w:val="none" w:sz="0" w:space="0" w:color="auto"/>
        <w:right w:val="none" w:sz="0" w:space="0" w:color="auto"/>
      </w:divBdr>
      <w:divsChild>
        <w:div w:id="1391221973">
          <w:marLeft w:val="0"/>
          <w:marRight w:val="0"/>
          <w:marTop w:val="0"/>
          <w:marBottom w:val="0"/>
          <w:divBdr>
            <w:top w:val="none" w:sz="0" w:space="0" w:color="auto"/>
            <w:left w:val="none" w:sz="0" w:space="0" w:color="auto"/>
            <w:bottom w:val="none" w:sz="0" w:space="0" w:color="auto"/>
            <w:right w:val="none" w:sz="0" w:space="0" w:color="auto"/>
          </w:divBdr>
        </w:div>
        <w:div w:id="2143423743">
          <w:marLeft w:val="0"/>
          <w:marRight w:val="0"/>
          <w:marTop w:val="0"/>
          <w:marBottom w:val="0"/>
          <w:divBdr>
            <w:top w:val="none" w:sz="0" w:space="0" w:color="auto"/>
            <w:left w:val="none" w:sz="0" w:space="0" w:color="auto"/>
            <w:bottom w:val="none" w:sz="0" w:space="0" w:color="auto"/>
            <w:right w:val="none" w:sz="0" w:space="0" w:color="auto"/>
          </w:divBdr>
        </w:div>
        <w:div w:id="715854813">
          <w:marLeft w:val="0"/>
          <w:marRight w:val="0"/>
          <w:marTop w:val="0"/>
          <w:marBottom w:val="0"/>
          <w:divBdr>
            <w:top w:val="none" w:sz="0" w:space="0" w:color="auto"/>
            <w:left w:val="none" w:sz="0" w:space="0" w:color="auto"/>
            <w:bottom w:val="none" w:sz="0" w:space="0" w:color="auto"/>
            <w:right w:val="none" w:sz="0" w:space="0" w:color="auto"/>
          </w:divBdr>
        </w:div>
        <w:div w:id="244147387">
          <w:marLeft w:val="0"/>
          <w:marRight w:val="0"/>
          <w:marTop w:val="0"/>
          <w:marBottom w:val="0"/>
          <w:divBdr>
            <w:top w:val="none" w:sz="0" w:space="0" w:color="auto"/>
            <w:left w:val="none" w:sz="0" w:space="0" w:color="auto"/>
            <w:bottom w:val="none" w:sz="0" w:space="0" w:color="auto"/>
            <w:right w:val="none" w:sz="0" w:space="0" w:color="auto"/>
          </w:divBdr>
        </w:div>
        <w:div w:id="290795635">
          <w:marLeft w:val="0"/>
          <w:marRight w:val="0"/>
          <w:marTop w:val="0"/>
          <w:marBottom w:val="0"/>
          <w:divBdr>
            <w:top w:val="none" w:sz="0" w:space="0" w:color="auto"/>
            <w:left w:val="none" w:sz="0" w:space="0" w:color="auto"/>
            <w:bottom w:val="none" w:sz="0" w:space="0" w:color="auto"/>
            <w:right w:val="none" w:sz="0" w:space="0" w:color="auto"/>
          </w:divBdr>
        </w:div>
        <w:div w:id="1417903210">
          <w:marLeft w:val="0"/>
          <w:marRight w:val="0"/>
          <w:marTop w:val="0"/>
          <w:marBottom w:val="0"/>
          <w:divBdr>
            <w:top w:val="none" w:sz="0" w:space="0" w:color="auto"/>
            <w:left w:val="none" w:sz="0" w:space="0" w:color="auto"/>
            <w:bottom w:val="none" w:sz="0" w:space="0" w:color="auto"/>
            <w:right w:val="none" w:sz="0" w:space="0" w:color="auto"/>
          </w:divBdr>
        </w:div>
        <w:div w:id="650716302">
          <w:marLeft w:val="0"/>
          <w:marRight w:val="0"/>
          <w:marTop w:val="0"/>
          <w:marBottom w:val="0"/>
          <w:divBdr>
            <w:top w:val="none" w:sz="0" w:space="0" w:color="auto"/>
            <w:left w:val="none" w:sz="0" w:space="0" w:color="auto"/>
            <w:bottom w:val="none" w:sz="0" w:space="0" w:color="auto"/>
            <w:right w:val="none" w:sz="0" w:space="0" w:color="auto"/>
          </w:divBdr>
        </w:div>
        <w:div w:id="2109156707">
          <w:marLeft w:val="0"/>
          <w:marRight w:val="0"/>
          <w:marTop w:val="0"/>
          <w:marBottom w:val="0"/>
          <w:divBdr>
            <w:top w:val="none" w:sz="0" w:space="0" w:color="auto"/>
            <w:left w:val="none" w:sz="0" w:space="0" w:color="auto"/>
            <w:bottom w:val="none" w:sz="0" w:space="0" w:color="auto"/>
            <w:right w:val="none" w:sz="0" w:space="0" w:color="auto"/>
          </w:divBdr>
        </w:div>
        <w:div w:id="1400322578">
          <w:marLeft w:val="0"/>
          <w:marRight w:val="0"/>
          <w:marTop w:val="0"/>
          <w:marBottom w:val="0"/>
          <w:divBdr>
            <w:top w:val="none" w:sz="0" w:space="0" w:color="auto"/>
            <w:left w:val="none" w:sz="0" w:space="0" w:color="auto"/>
            <w:bottom w:val="none" w:sz="0" w:space="0" w:color="auto"/>
            <w:right w:val="none" w:sz="0" w:space="0" w:color="auto"/>
          </w:divBdr>
        </w:div>
        <w:div w:id="1838572546">
          <w:marLeft w:val="0"/>
          <w:marRight w:val="0"/>
          <w:marTop w:val="0"/>
          <w:marBottom w:val="0"/>
          <w:divBdr>
            <w:top w:val="none" w:sz="0" w:space="0" w:color="auto"/>
            <w:left w:val="none" w:sz="0" w:space="0" w:color="auto"/>
            <w:bottom w:val="none" w:sz="0" w:space="0" w:color="auto"/>
            <w:right w:val="none" w:sz="0" w:space="0" w:color="auto"/>
          </w:divBdr>
        </w:div>
        <w:div w:id="1141969301">
          <w:marLeft w:val="0"/>
          <w:marRight w:val="0"/>
          <w:marTop w:val="0"/>
          <w:marBottom w:val="0"/>
          <w:divBdr>
            <w:top w:val="none" w:sz="0" w:space="0" w:color="auto"/>
            <w:left w:val="none" w:sz="0" w:space="0" w:color="auto"/>
            <w:bottom w:val="none" w:sz="0" w:space="0" w:color="auto"/>
            <w:right w:val="none" w:sz="0" w:space="0" w:color="auto"/>
          </w:divBdr>
        </w:div>
        <w:div w:id="218787408">
          <w:marLeft w:val="0"/>
          <w:marRight w:val="0"/>
          <w:marTop w:val="0"/>
          <w:marBottom w:val="0"/>
          <w:divBdr>
            <w:top w:val="none" w:sz="0" w:space="0" w:color="auto"/>
            <w:left w:val="none" w:sz="0" w:space="0" w:color="auto"/>
            <w:bottom w:val="none" w:sz="0" w:space="0" w:color="auto"/>
            <w:right w:val="none" w:sz="0" w:space="0" w:color="auto"/>
          </w:divBdr>
        </w:div>
        <w:div w:id="315691144">
          <w:marLeft w:val="0"/>
          <w:marRight w:val="0"/>
          <w:marTop w:val="0"/>
          <w:marBottom w:val="0"/>
          <w:divBdr>
            <w:top w:val="none" w:sz="0" w:space="0" w:color="auto"/>
            <w:left w:val="none" w:sz="0" w:space="0" w:color="auto"/>
            <w:bottom w:val="none" w:sz="0" w:space="0" w:color="auto"/>
            <w:right w:val="none" w:sz="0" w:space="0" w:color="auto"/>
          </w:divBdr>
        </w:div>
        <w:div w:id="1195851508">
          <w:marLeft w:val="0"/>
          <w:marRight w:val="0"/>
          <w:marTop w:val="0"/>
          <w:marBottom w:val="0"/>
          <w:divBdr>
            <w:top w:val="none" w:sz="0" w:space="0" w:color="auto"/>
            <w:left w:val="none" w:sz="0" w:space="0" w:color="auto"/>
            <w:bottom w:val="none" w:sz="0" w:space="0" w:color="auto"/>
            <w:right w:val="none" w:sz="0" w:space="0" w:color="auto"/>
          </w:divBdr>
        </w:div>
        <w:div w:id="523635514">
          <w:marLeft w:val="0"/>
          <w:marRight w:val="0"/>
          <w:marTop w:val="0"/>
          <w:marBottom w:val="0"/>
          <w:divBdr>
            <w:top w:val="none" w:sz="0" w:space="0" w:color="auto"/>
            <w:left w:val="none" w:sz="0" w:space="0" w:color="auto"/>
            <w:bottom w:val="none" w:sz="0" w:space="0" w:color="auto"/>
            <w:right w:val="none" w:sz="0" w:space="0" w:color="auto"/>
          </w:divBdr>
        </w:div>
        <w:div w:id="1068380731">
          <w:marLeft w:val="0"/>
          <w:marRight w:val="0"/>
          <w:marTop w:val="0"/>
          <w:marBottom w:val="0"/>
          <w:divBdr>
            <w:top w:val="none" w:sz="0" w:space="0" w:color="auto"/>
            <w:left w:val="none" w:sz="0" w:space="0" w:color="auto"/>
            <w:bottom w:val="none" w:sz="0" w:space="0" w:color="auto"/>
            <w:right w:val="none" w:sz="0" w:space="0" w:color="auto"/>
          </w:divBdr>
        </w:div>
        <w:div w:id="281502536">
          <w:marLeft w:val="0"/>
          <w:marRight w:val="0"/>
          <w:marTop w:val="0"/>
          <w:marBottom w:val="0"/>
          <w:divBdr>
            <w:top w:val="none" w:sz="0" w:space="0" w:color="auto"/>
            <w:left w:val="none" w:sz="0" w:space="0" w:color="auto"/>
            <w:bottom w:val="none" w:sz="0" w:space="0" w:color="auto"/>
            <w:right w:val="none" w:sz="0" w:space="0" w:color="auto"/>
          </w:divBdr>
        </w:div>
        <w:div w:id="1925919530">
          <w:marLeft w:val="0"/>
          <w:marRight w:val="0"/>
          <w:marTop w:val="0"/>
          <w:marBottom w:val="0"/>
          <w:divBdr>
            <w:top w:val="none" w:sz="0" w:space="0" w:color="auto"/>
            <w:left w:val="none" w:sz="0" w:space="0" w:color="auto"/>
            <w:bottom w:val="none" w:sz="0" w:space="0" w:color="auto"/>
            <w:right w:val="none" w:sz="0" w:space="0" w:color="auto"/>
          </w:divBdr>
        </w:div>
        <w:div w:id="1542327670">
          <w:marLeft w:val="0"/>
          <w:marRight w:val="0"/>
          <w:marTop w:val="0"/>
          <w:marBottom w:val="0"/>
          <w:divBdr>
            <w:top w:val="none" w:sz="0" w:space="0" w:color="auto"/>
            <w:left w:val="none" w:sz="0" w:space="0" w:color="auto"/>
            <w:bottom w:val="none" w:sz="0" w:space="0" w:color="auto"/>
            <w:right w:val="none" w:sz="0" w:space="0" w:color="auto"/>
          </w:divBdr>
        </w:div>
        <w:div w:id="1716199283">
          <w:marLeft w:val="0"/>
          <w:marRight w:val="0"/>
          <w:marTop w:val="0"/>
          <w:marBottom w:val="0"/>
          <w:divBdr>
            <w:top w:val="none" w:sz="0" w:space="0" w:color="auto"/>
            <w:left w:val="none" w:sz="0" w:space="0" w:color="auto"/>
            <w:bottom w:val="none" w:sz="0" w:space="0" w:color="auto"/>
            <w:right w:val="none" w:sz="0" w:space="0" w:color="auto"/>
          </w:divBdr>
        </w:div>
        <w:div w:id="520320573">
          <w:marLeft w:val="0"/>
          <w:marRight w:val="0"/>
          <w:marTop w:val="0"/>
          <w:marBottom w:val="0"/>
          <w:divBdr>
            <w:top w:val="none" w:sz="0" w:space="0" w:color="auto"/>
            <w:left w:val="none" w:sz="0" w:space="0" w:color="auto"/>
            <w:bottom w:val="none" w:sz="0" w:space="0" w:color="auto"/>
            <w:right w:val="none" w:sz="0" w:space="0" w:color="auto"/>
          </w:divBdr>
        </w:div>
        <w:div w:id="681857365">
          <w:marLeft w:val="0"/>
          <w:marRight w:val="0"/>
          <w:marTop w:val="0"/>
          <w:marBottom w:val="0"/>
          <w:divBdr>
            <w:top w:val="none" w:sz="0" w:space="0" w:color="auto"/>
            <w:left w:val="none" w:sz="0" w:space="0" w:color="auto"/>
            <w:bottom w:val="none" w:sz="0" w:space="0" w:color="auto"/>
            <w:right w:val="none" w:sz="0" w:space="0" w:color="auto"/>
          </w:divBdr>
        </w:div>
        <w:div w:id="930821923">
          <w:marLeft w:val="0"/>
          <w:marRight w:val="0"/>
          <w:marTop w:val="0"/>
          <w:marBottom w:val="0"/>
          <w:divBdr>
            <w:top w:val="none" w:sz="0" w:space="0" w:color="auto"/>
            <w:left w:val="none" w:sz="0" w:space="0" w:color="auto"/>
            <w:bottom w:val="none" w:sz="0" w:space="0" w:color="auto"/>
            <w:right w:val="none" w:sz="0" w:space="0" w:color="auto"/>
          </w:divBdr>
        </w:div>
        <w:div w:id="1146774051">
          <w:marLeft w:val="0"/>
          <w:marRight w:val="0"/>
          <w:marTop w:val="0"/>
          <w:marBottom w:val="0"/>
          <w:divBdr>
            <w:top w:val="none" w:sz="0" w:space="0" w:color="auto"/>
            <w:left w:val="none" w:sz="0" w:space="0" w:color="auto"/>
            <w:bottom w:val="none" w:sz="0" w:space="0" w:color="auto"/>
            <w:right w:val="none" w:sz="0" w:space="0" w:color="auto"/>
          </w:divBdr>
        </w:div>
        <w:div w:id="189073936">
          <w:marLeft w:val="0"/>
          <w:marRight w:val="0"/>
          <w:marTop w:val="0"/>
          <w:marBottom w:val="0"/>
          <w:divBdr>
            <w:top w:val="none" w:sz="0" w:space="0" w:color="auto"/>
            <w:left w:val="none" w:sz="0" w:space="0" w:color="auto"/>
            <w:bottom w:val="none" w:sz="0" w:space="0" w:color="auto"/>
            <w:right w:val="none" w:sz="0" w:space="0" w:color="auto"/>
          </w:divBdr>
        </w:div>
        <w:div w:id="135537504">
          <w:marLeft w:val="0"/>
          <w:marRight w:val="0"/>
          <w:marTop w:val="0"/>
          <w:marBottom w:val="0"/>
          <w:divBdr>
            <w:top w:val="none" w:sz="0" w:space="0" w:color="auto"/>
            <w:left w:val="none" w:sz="0" w:space="0" w:color="auto"/>
            <w:bottom w:val="none" w:sz="0" w:space="0" w:color="auto"/>
            <w:right w:val="none" w:sz="0" w:space="0" w:color="auto"/>
          </w:divBdr>
        </w:div>
        <w:div w:id="984703870">
          <w:marLeft w:val="0"/>
          <w:marRight w:val="0"/>
          <w:marTop w:val="0"/>
          <w:marBottom w:val="0"/>
          <w:divBdr>
            <w:top w:val="none" w:sz="0" w:space="0" w:color="auto"/>
            <w:left w:val="none" w:sz="0" w:space="0" w:color="auto"/>
            <w:bottom w:val="none" w:sz="0" w:space="0" w:color="auto"/>
            <w:right w:val="none" w:sz="0" w:space="0" w:color="auto"/>
          </w:divBdr>
        </w:div>
        <w:div w:id="119343923">
          <w:marLeft w:val="0"/>
          <w:marRight w:val="0"/>
          <w:marTop w:val="0"/>
          <w:marBottom w:val="0"/>
          <w:divBdr>
            <w:top w:val="none" w:sz="0" w:space="0" w:color="auto"/>
            <w:left w:val="none" w:sz="0" w:space="0" w:color="auto"/>
            <w:bottom w:val="none" w:sz="0" w:space="0" w:color="auto"/>
            <w:right w:val="none" w:sz="0" w:space="0" w:color="auto"/>
          </w:divBdr>
        </w:div>
        <w:div w:id="699475344">
          <w:marLeft w:val="0"/>
          <w:marRight w:val="0"/>
          <w:marTop w:val="0"/>
          <w:marBottom w:val="0"/>
          <w:divBdr>
            <w:top w:val="none" w:sz="0" w:space="0" w:color="auto"/>
            <w:left w:val="none" w:sz="0" w:space="0" w:color="auto"/>
            <w:bottom w:val="none" w:sz="0" w:space="0" w:color="auto"/>
            <w:right w:val="none" w:sz="0" w:space="0" w:color="auto"/>
          </w:divBdr>
        </w:div>
        <w:div w:id="691342989">
          <w:marLeft w:val="0"/>
          <w:marRight w:val="0"/>
          <w:marTop w:val="0"/>
          <w:marBottom w:val="0"/>
          <w:divBdr>
            <w:top w:val="none" w:sz="0" w:space="0" w:color="auto"/>
            <w:left w:val="none" w:sz="0" w:space="0" w:color="auto"/>
            <w:bottom w:val="none" w:sz="0" w:space="0" w:color="auto"/>
            <w:right w:val="none" w:sz="0" w:space="0" w:color="auto"/>
          </w:divBdr>
        </w:div>
        <w:div w:id="1070540394">
          <w:marLeft w:val="0"/>
          <w:marRight w:val="0"/>
          <w:marTop w:val="0"/>
          <w:marBottom w:val="0"/>
          <w:divBdr>
            <w:top w:val="none" w:sz="0" w:space="0" w:color="auto"/>
            <w:left w:val="none" w:sz="0" w:space="0" w:color="auto"/>
            <w:bottom w:val="none" w:sz="0" w:space="0" w:color="auto"/>
            <w:right w:val="none" w:sz="0" w:space="0" w:color="auto"/>
          </w:divBdr>
        </w:div>
        <w:div w:id="904489537">
          <w:marLeft w:val="0"/>
          <w:marRight w:val="0"/>
          <w:marTop w:val="0"/>
          <w:marBottom w:val="0"/>
          <w:divBdr>
            <w:top w:val="none" w:sz="0" w:space="0" w:color="auto"/>
            <w:left w:val="none" w:sz="0" w:space="0" w:color="auto"/>
            <w:bottom w:val="none" w:sz="0" w:space="0" w:color="auto"/>
            <w:right w:val="none" w:sz="0" w:space="0" w:color="auto"/>
          </w:divBdr>
        </w:div>
        <w:div w:id="1427120222">
          <w:marLeft w:val="0"/>
          <w:marRight w:val="0"/>
          <w:marTop w:val="0"/>
          <w:marBottom w:val="0"/>
          <w:divBdr>
            <w:top w:val="none" w:sz="0" w:space="0" w:color="auto"/>
            <w:left w:val="none" w:sz="0" w:space="0" w:color="auto"/>
            <w:bottom w:val="none" w:sz="0" w:space="0" w:color="auto"/>
            <w:right w:val="none" w:sz="0" w:space="0" w:color="auto"/>
          </w:divBdr>
        </w:div>
        <w:div w:id="1364210534">
          <w:marLeft w:val="0"/>
          <w:marRight w:val="0"/>
          <w:marTop w:val="0"/>
          <w:marBottom w:val="0"/>
          <w:divBdr>
            <w:top w:val="none" w:sz="0" w:space="0" w:color="auto"/>
            <w:left w:val="none" w:sz="0" w:space="0" w:color="auto"/>
            <w:bottom w:val="none" w:sz="0" w:space="0" w:color="auto"/>
            <w:right w:val="none" w:sz="0" w:space="0" w:color="auto"/>
          </w:divBdr>
        </w:div>
        <w:div w:id="2023124553">
          <w:marLeft w:val="0"/>
          <w:marRight w:val="0"/>
          <w:marTop w:val="0"/>
          <w:marBottom w:val="0"/>
          <w:divBdr>
            <w:top w:val="none" w:sz="0" w:space="0" w:color="auto"/>
            <w:left w:val="none" w:sz="0" w:space="0" w:color="auto"/>
            <w:bottom w:val="none" w:sz="0" w:space="0" w:color="auto"/>
            <w:right w:val="none" w:sz="0" w:space="0" w:color="auto"/>
          </w:divBdr>
        </w:div>
        <w:div w:id="2119181718">
          <w:marLeft w:val="0"/>
          <w:marRight w:val="0"/>
          <w:marTop w:val="0"/>
          <w:marBottom w:val="0"/>
          <w:divBdr>
            <w:top w:val="none" w:sz="0" w:space="0" w:color="auto"/>
            <w:left w:val="none" w:sz="0" w:space="0" w:color="auto"/>
            <w:bottom w:val="none" w:sz="0" w:space="0" w:color="auto"/>
            <w:right w:val="none" w:sz="0" w:space="0" w:color="auto"/>
          </w:divBdr>
        </w:div>
        <w:div w:id="191920642">
          <w:marLeft w:val="0"/>
          <w:marRight w:val="0"/>
          <w:marTop w:val="0"/>
          <w:marBottom w:val="0"/>
          <w:divBdr>
            <w:top w:val="none" w:sz="0" w:space="0" w:color="auto"/>
            <w:left w:val="none" w:sz="0" w:space="0" w:color="auto"/>
            <w:bottom w:val="none" w:sz="0" w:space="0" w:color="auto"/>
            <w:right w:val="none" w:sz="0" w:space="0" w:color="auto"/>
          </w:divBdr>
        </w:div>
        <w:div w:id="1061834221">
          <w:marLeft w:val="0"/>
          <w:marRight w:val="0"/>
          <w:marTop w:val="0"/>
          <w:marBottom w:val="0"/>
          <w:divBdr>
            <w:top w:val="none" w:sz="0" w:space="0" w:color="auto"/>
            <w:left w:val="none" w:sz="0" w:space="0" w:color="auto"/>
            <w:bottom w:val="none" w:sz="0" w:space="0" w:color="auto"/>
            <w:right w:val="none" w:sz="0" w:space="0" w:color="auto"/>
          </w:divBdr>
        </w:div>
        <w:div w:id="192573990">
          <w:marLeft w:val="0"/>
          <w:marRight w:val="0"/>
          <w:marTop w:val="0"/>
          <w:marBottom w:val="0"/>
          <w:divBdr>
            <w:top w:val="none" w:sz="0" w:space="0" w:color="auto"/>
            <w:left w:val="none" w:sz="0" w:space="0" w:color="auto"/>
            <w:bottom w:val="none" w:sz="0" w:space="0" w:color="auto"/>
            <w:right w:val="none" w:sz="0" w:space="0" w:color="auto"/>
          </w:divBdr>
        </w:div>
        <w:div w:id="1021205878">
          <w:marLeft w:val="0"/>
          <w:marRight w:val="0"/>
          <w:marTop w:val="0"/>
          <w:marBottom w:val="0"/>
          <w:divBdr>
            <w:top w:val="none" w:sz="0" w:space="0" w:color="auto"/>
            <w:left w:val="none" w:sz="0" w:space="0" w:color="auto"/>
            <w:bottom w:val="none" w:sz="0" w:space="0" w:color="auto"/>
            <w:right w:val="none" w:sz="0" w:space="0" w:color="auto"/>
          </w:divBdr>
        </w:div>
        <w:div w:id="280260184">
          <w:marLeft w:val="0"/>
          <w:marRight w:val="0"/>
          <w:marTop w:val="0"/>
          <w:marBottom w:val="0"/>
          <w:divBdr>
            <w:top w:val="none" w:sz="0" w:space="0" w:color="auto"/>
            <w:left w:val="none" w:sz="0" w:space="0" w:color="auto"/>
            <w:bottom w:val="none" w:sz="0" w:space="0" w:color="auto"/>
            <w:right w:val="none" w:sz="0" w:space="0" w:color="auto"/>
          </w:divBdr>
        </w:div>
        <w:div w:id="1368604223">
          <w:marLeft w:val="0"/>
          <w:marRight w:val="0"/>
          <w:marTop w:val="0"/>
          <w:marBottom w:val="0"/>
          <w:divBdr>
            <w:top w:val="none" w:sz="0" w:space="0" w:color="auto"/>
            <w:left w:val="none" w:sz="0" w:space="0" w:color="auto"/>
            <w:bottom w:val="none" w:sz="0" w:space="0" w:color="auto"/>
            <w:right w:val="none" w:sz="0" w:space="0" w:color="auto"/>
          </w:divBdr>
        </w:div>
        <w:div w:id="374618088">
          <w:marLeft w:val="0"/>
          <w:marRight w:val="0"/>
          <w:marTop w:val="0"/>
          <w:marBottom w:val="0"/>
          <w:divBdr>
            <w:top w:val="none" w:sz="0" w:space="0" w:color="auto"/>
            <w:left w:val="none" w:sz="0" w:space="0" w:color="auto"/>
            <w:bottom w:val="none" w:sz="0" w:space="0" w:color="auto"/>
            <w:right w:val="none" w:sz="0" w:space="0" w:color="auto"/>
          </w:divBdr>
        </w:div>
        <w:div w:id="1736779025">
          <w:marLeft w:val="0"/>
          <w:marRight w:val="0"/>
          <w:marTop w:val="0"/>
          <w:marBottom w:val="0"/>
          <w:divBdr>
            <w:top w:val="none" w:sz="0" w:space="0" w:color="auto"/>
            <w:left w:val="none" w:sz="0" w:space="0" w:color="auto"/>
            <w:bottom w:val="none" w:sz="0" w:space="0" w:color="auto"/>
            <w:right w:val="none" w:sz="0" w:space="0" w:color="auto"/>
          </w:divBdr>
        </w:div>
        <w:div w:id="2127001446">
          <w:marLeft w:val="0"/>
          <w:marRight w:val="0"/>
          <w:marTop w:val="0"/>
          <w:marBottom w:val="0"/>
          <w:divBdr>
            <w:top w:val="none" w:sz="0" w:space="0" w:color="auto"/>
            <w:left w:val="none" w:sz="0" w:space="0" w:color="auto"/>
            <w:bottom w:val="none" w:sz="0" w:space="0" w:color="auto"/>
            <w:right w:val="none" w:sz="0" w:space="0" w:color="auto"/>
          </w:divBdr>
        </w:div>
        <w:div w:id="544683798">
          <w:marLeft w:val="0"/>
          <w:marRight w:val="0"/>
          <w:marTop w:val="0"/>
          <w:marBottom w:val="0"/>
          <w:divBdr>
            <w:top w:val="none" w:sz="0" w:space="0" w:color="auto"/>
            <w:left w:val="none" w:sz="0" w:space="0" w:color="auto"/>
            <w:bottom w:val="none" w:sz="0" w:space="0" w:color="auto"/>
            <w:right w:val="none" w:sz="0" w:space="0" w:color="auto"/>
          </w:divBdr>
        </w:div>
        <w:div w:id="1304388338">
          <w:marLeft w:val="0"/>
          <w:marRight w:val="0"/>
          <w:marTop w:val="0"/>
          <w:marBottom w:val="0"/>
          <w:divBdr>
            <w:top w:val="none" w:sz="0" w:space="0" w:color="auto"/>
            <w:left w:val="none" w:sz="0" w:space="0" w:color="auto"/>
            <w:bottom w:val="none" w:sz="0" w:space="0" w:color="auto"/>
            <w:right w:val="none" w:sz="0" w:space="0" w:color="auto"/>
          </w:divBdr>
        </w:div>
        <w:div w:id="2107994539">
          <w:marLeft w:val="0"/>
          <w:marRight w:val="0"/>
          <w:marTop w:val="0"/>
          <w:marBottom w:val="0"/>
          <w:divBdr>
            <w:top w:val="none" w:sz="0" w:space="0" w:color="auto"/>
            <w:left w:val="none" w:sz="0" w:space="0" w:color="auto"/>
            <w:bottom w:val="none" w:sz="0" w:space="0" w:color="auto"/>
            <w:right w:val="none" w:sz="0" w:space="0" w:color="auto"/>
          </w:divBdr>
        </w:div>
        <w:div w:id="1642272409">
          <w:marLeft w:val="0"/>
          <w:marRight w:val="0"/>
          <w:marTop w:val="0"/>
          <w:marBottom w:val="0"/>
          <w:divBdr>
            <w:top w:val="none" w:sz="0" w:space="0" w:color="auto"/>
            <w:left w:val="none" w:sz="0" w:space="0" w:color="auto"/>
            <w:bottom w:val="none" w:sz="0" w:space="0" w:color="auto"/>
            <w:right w:val="none" w:sz="0" w:space="0" w:color="auto"/>
          </w:divBdr>
        </w:div>
        <w:div w:id="1951626914">
          <w:marLeft w:val="0"/>
          <w:marRight w:val="0"/>
          <w:marTop w:val="0"/>
          <w:marBottom w:val="0"/>
          <w:divBdr>
            <w:top w:val="none" w:sz="0" w:space="0" w:color="auto"/>
            <w:left w:val="none" w:sz="0" w:space="0" w:color="auto"/>
            <w:bottom w:val="none" w:sz="0" w:space="0" w:color="auto"/>
            <w:right w:val="none" w:sz="0" w:space="0" w:color="auto"/>
          </w:divBdr>
        </w:div>
        <w:div w:id="1081219148">
          <w:marLeft w:val="0"/>
          <w:marRight w:val="0"/>
          <w:marTop w:val="0"/>
          <w:marBottom w:val="0"/>
          <w:divBdr>
            <w:top w:val="none" w:sz="0" w:space="0" w:color="auto"/>
            <w:left w:val="none" w:sz="0" w:space="0" w:color="auto"/>
            <w:bottom w:val="none" w:sz="0" w:space="0" w:color="auto"/>
            <w:right w:val="none" w:sz="0" w:space="0" w:color="auto"/>
          </w:divBdr>
        </w:div>
        <w:div w:id="535893235">
          <w:marLeft w:val="0"/>
          <w:marRight w:val="0"/>
          <w:marTop w:val="0"/>
          <w:marBottom w:val="0"/>
          <w:divBdr>
            <w:top w:val="none" w:sz="0" w:space="0" w:color="auto"/>
            <w:left w:val="none" w:sz="0" w:space="0" w:color="auto"/>
            <w:bottom w:val="none" w:sz="0" w:space="0" w:color="auto"/>
            <w:right w:val="none" w:sz="0" w:space="0" w:color="auto"/>
          </w:divBdr>
        </w:div>
        <w:div w:id="899561987">
          <w:marLeft w:val="0"/>
          <w:marRight w:val="0"/>
          <w:marTop w:val="0"/>
          <w:marBottom w:val="0"/>
          <w:divBdr>
            <w:top w:val="none" w:sz="0" w:space="0" w:color="auto"/>
            <w:left w:val="none" w:sz="0" w:space="0" w:color="auto"/>
            <w:bottom w:val="none" w:sz="0" w:space="0" w:color="auto"/>
            <w:right w:val="none" w:sz="0" w:space="0" w:color="auto"/>
          </w:divBdr>
        </w:div>
        <w:div w:id="652031685">
          <w:marLeft w:val="0"/>
          <w:marRight w:val="0"/>
          <w:marTop w:val="0"/>
          <w:marBottom w:val="0"/>
          <w:divBdr>
            <w:top w:val="none" w:sz="0" w:space="0" w:color="auto"/>
            <w:left w:val="none" w:sz="0" w:space="0" w:color="auto"/>
            <w:bottom w:val="none" w:sz="0" w:space="0" w:color="auto"/>
            <w:right w:val="none" w:sz="0" w:space="0" w:color="auto"/>
          </w:divBdr>
        </w:div>
        <w:div w:id="1157260584">
          <w:marLeft w:val="0"/>
          <w:marRight w:val="0"/>
          <w:marTop w:val="0"/>
          <w:marBottom w:val="0"/>
          <w:divBdr>
            <w:top w:val="none" w:sz="0" w:space="0" w:color="auto"/>
            <w:left w:val="none" w:sz="0" w:space="0" w:color="auto"/>
            <w:bottom w:val="none" w:sz="0" w:space="0" w:color="auto"/>
            <w:right w:val="none" w:sz="0" w:space="0" w:color="auto"/>
          </w:divBdr>
        </w:div>
        <w:div w:id="1354184645">
          <w:marLeft w:val="0"/>
          <w:marRight w:val="0"/>
          <w:marTop w:val="0"/>
          <w:marBottom w:val="0"/>
          <w:divBdr>
            <w:top w:val="none" w:sz="0" w:space="0" w:color="auto"/>
            <w:left w:val="none" w:sz="0" w:space="0" w:color="auto"/>
            <w:bottom w:val="none" w:sz="0" w:space="0" w:color="auto"/>
            <w:right w:val="none" w:sz="0" w:space="0" w:color="auto"/>
          </w:divBdr>
        </w:div>
        <w:div w:id="447089352">
          <w:marLeft w:val="0"/>
          <w:marRight w:val="0"/>
          <w:marTop w:val="0"/>
          <w:marBottom w:val="0"/>
          <w:divBdr>
            <w:top w:val="none" w:sz="0" w:space="0" w:color="auto"/>
            <w:left w:val="none" w:sz="0" w:space="0" w:color="auto"/>
            <w:bottom w:val="none" w:sz="0" w:space="0" w:color="auto"/>
            <w:right w:val="none" w:sz="0" w:space="0" w:color="auto"/>
          </w:divBdr>
        </w:div>
        <w:div w:id="714964614">
          <w:marLeft w:val="0"/>
          <w:marRight w:val="0"/>
          <w:marTop w:val="0"/>
          <w:marBottom w:val="0"/>
          <w:divBdr>
            <w:top w:val="none" w:sz="0" w:space="0" w:color="auto"/>
            <w:left w:val="none" w:sz="0" w:space="0" w:color="auto"/>
            <w:bottom w:val="none" w:sz="0" w:space="0" w:color="auto"/>
            <w:right w:val="none" w:sz="0" w:space="0" w:color="auto"/>
          </w:divBdr>
        </w:div>
        <w:div w:id="69085186">
          <w:marLeft w:val="0"/>
          <w:marRight w:val="0"/>
          <w:marTop w:val="0"/>
          <w:marBottom w:val="0"/>
          <w:divBdr>
            <w:top w:val="none" w:sz="0" w:space="0" w:color="auto"/>
            <w:left w:val="none" w:sz="0" w:space="0" w:color="auto"/>
            <w:bottom w:val="none" w:sz="0" w:space="0" w:color="auto"/>
            <w:right w:val="none" w:sz="0" w:space="0" w:color="auto"/>
          </w:divBdr>
        </w:div>
        <w:div w:id="1537235471">
          <w:marLeft w:val="0"/>
          <w:marRight w:val="0"/>
          <w:marTop w:val="0"/>
          <w:marBottom w:val="0"/>
          <w:divBdr>
            <w:top w:val="none" w:sz="0" w:space="0" w:color="auto"/>
            <w:left w:val="none" w:sz="0" w:space="0" w:color="auto"/>
            <w:bottom w:val="none" w:sz="0" w:space="0" w:color="auto"/>
            <w:right w:val="none" w:sz="0" w:space="0" w:color="auto"/>
          </w:divBdr>
        </w:div>
        <w:div w:id="353502599">
          <w:marLeft w:val="0"/>
          <w:marRight w:val="0"/>
          <w:marTop w:val="0"/>
          <w:marBottom w:val="0"/>
          <w:divBdr>
            <w:top w:val="none" w:sz="0" w:space="0" w:color="auto"/>
            <w:left w:val="none" w:sz="0" w:space="0" w:color="auto"/>
            <w:bottom w:val="none" w:sz="0" w:space="0" w:color="auto"/>
            <w:right w:val="none" w:sz="0" w:space="0" w:color="auto"/>
          </w:divBdr>
        </w:div>
        <w:div w:id="90976681">
          <w:marLeft w:val="0"/>
          <w:marRight w:val="0"/>
          <w:marTop w:val="0"/>
          <w:marBottom w:val="0"/>
          <w:divBdr>
            <w:top w:val="none" w:sz="0" w:space="0" w:color="auto"/>
            <w:left w:val="none" w:sz="0" w:space="0" w:color="auto"/>
            <w:bottom w:val="none" w:sz="0" w:space="0" w:color="auto"/>
            <w:right w:val="none" w:sz="0" w:space="0" w:color="auto"/>
          </w:divBdr>
        </w:div>
        <w:div w:id="875580131">
          <w:marLeft w:val="0"/>
          <w:marRight w:val="0"/>
          <w:marTop w:val="0"/>
          <w:marBottom w:val="0"/>
          <w:divBdr>
            <w:top w:val="none" w:sz="0" w:space="0" w:color="auto"/>
            <w:left w:val="none" w:sz="0" w:space="0" w:color="auto"/>
            <w:bottom w:val="none" w:sz="0" w:space="0" w:color="auto"/>
            <w:right w:val="none" w:sz="0" w:space="0" w:color="auto"/>
          </w:divBdr>
        </w:div>
        <w:div w:id="153768288">
          <w:marLeft w:val="0"/>
          <w:marRight w:val="0"/>
          <w:marTop w:val="0"/>
          <w:marBottom w:val="0"/>
          <w:divBdr>
            <w:top w:val="none" w:sz="0" w:space="0" w:color="auto"/>
            <w:left w:val="none" w:sz="0" w:space="0" w:color="auto"/>
            <w:bottom w:val="none" w:sz="0" w:space="0" w:color="auto"/>
            <w:right w:val="none" w:sz="0" w:space="0" w:color="auto"/>
          </w:divBdr>
        </w:div>
        <w:div w:id="1810826279">
          <w:marLeft w:val="0"/>
          <w:marRight w:val="0"/>
          <w:marTop w:val="0"/>
          <w:marBottom w:val="0"/>
          <w:divBdr>
            <w:top w:val="none" w:sz="0" w:space="0" w:color="auto"/>
            <w:left w:val="none" w:sz="0" w:space="0" w:color="auto"/>
            <w:bottom w:val="none" w:sz="0" w:space="0" w:color="auto"/>
            <w:right w:val="none" w:sz="0" w:space="0" w:color="auto"/>
          </w:divBdr>
        </w:div>
        <w:div w:id="1155149713">
          <w:marLeft w:val="0"/>
          <w:marRight w:val="0"/>
          <w:marTop w:val="0"/>
          <w:marBottom w:val="0"/>
          <w:divBdr>
            <w:top w:val="none" w:sz="0" w:space="0" w:color="auto"/>
            <w:left w:val="none" w:sz="0" w:space="0" w:color="auto"/>
            <w:bottom w:val="none" w:sz="0" w:space="0" w:color="auto"/>
            <w:right w:val="none" w:sz="0" w:space="0" w:color="auto"/>
          </w:divBdr>
        </w:div>
        <w:div w:id="1448546765">
          <w:marLeft w:val="0"/>
          <w:marRight w:val="0"/>
          <w:marTop w:val="0"/>
          <w:marBottom w:val="0"/>
          <w:divBdr>
            <w:top w:val="none" w:sz="0" w:space="0" w:color="auto"/>
            <w:left w:val="none" w:sz="0" w:space="0" w:color="auto"/>
            <w:bottom w:val="none" w:sz="0" w:space="0" w:color="auto"/>
            <w:right w:val="none" w:sz="0" w:space="0" w:color="auto"/>
          </w:divBdr>
        </w:div>
        <w:div w:id="1835536199">
          <w:marLeft w:val="0"/>
          <w:marRight w:val="0"/>
          <w:marTop w:val="0"/>
          <w:marBottom w:val="0"/>
          <w:divBdr>
            <w:top w:val="none" w:sz="0" w:space="0" w:color="auto"/>
            <w:left w:val="none" w:sz="0" w:space="0" w:color="auto"/>
            <w:bottom w:val="none" w:sz="0" w:space="0" w:color="auto"/>
            <w:right w:val="none" w:sz="0" w:space="0" w:color="auto"/>
          </w:divBdr>
        </w:div>
        <w:div w:id="842357707">
          <w:marLeft w:val="0"/>
          <w:marRight w:val="0"/>
          <w:marTop w:val="0"/>
          <w:marBottom w:val="0"/>
          <w:divBdr>
            <w:top w:val="none" w:sz="0" w:space="0" w:color="auto"/>
            <w:left w:val="none" w:sz="0" w:space="0" w:color="auto"/>
            <w:bottom w:val="none" w:sz="0" w:space="0" w:color="auto"/>
            <w:right w:val="none" w:sz="0" w:space="0" w:color="auto"/>
          </w:divBdr>
        </w:div>
        <w:div w:id="628634618">
          <w:marLeft w:val="0"/>
          <w:marRight w:val="0"/>
          <w:marTop w:val="0"/>
          <w:marBottom w:val="0"/>
          <w:divBdr>
            <w:top w:val="none" w:sz="0" w:space="0" w:color="auto"/>
            <w:left w:val="none" w:sz="0" w:space="0" w:color="auto"/>
            <w:bottom w:val="none" w:sz="0" w:space="0" w:color="auto"/>
            <w:right w:val="none" w:sz="0" w:space="0" w:color="auto"/>
          </w:divBdr>
        </w:div>
      </w:divsChild>
    </w:div>
    <w:div w:id="314384149">
      <w:bodyDiv w:val="1"/>
      <w:marLeft w:val="0"/>
      <w:marRight w:val="0"/>
      <w:marTop w:val="0"/>
      <w:marBottom w:val="0"/>
      <w:divBdr>
        <w:top w:val="none" w:sz="0" w:space="0" w:color="auto"/>
        <w:left w:val="none" w:sz="0" w:space="0" w:color="auto"/>
        <w:bottom w:val="none" w:sz="0" w:space="0" w:color="auto"/>
        <w:right w:val="none" w:sz="0" w:space="0" w:color="auto"/>
      </w:divBdr>
    </w:div>
    <w:div w:id="747339623">
      <w:bodyDiv w:val="1"/>
      <w:marLeft w:val="0"/>
      <w:marRight w:val="0"/>
      <w:marTop w:val="0"/>
      <w:marBottom w:val="0"/>
      <w:divBdr>
        <w:top w:val="none" w:sz="0" w:space="0" w:color="auto"/>
        <w:left w:val="none" w:sz="0" w:space="0" w:color="auto"/>
        <w:bottom w:val="none" w:sz="0" w:space="0" w:color="auto"/>
        <w:right w:val="none" w:sz="0" w:space="0" w:color="auto"/>
      </w:divBdr>
    </w:div>
    <w:div w:id="827863818">
      <w:bodyDiv w:val="1"/>
      <w:marLeft w:val="0"/>
      <w:marRight w:val="0"/>
      <w:marTop w:val="0"/>
      <w:marBottom w:val="0"/>
      <w:divBdr>
        <w:top w:val="none" w:sz="0" w:space="0" w:color="auto"/>
        <w:left w:val="none" w:sz="0" w:space="0" w:color="auto"/>
        <w:bottom w:val="none" w:sz="0" w:space="0" w:color="auto"/>
        <w:right w:val="none" w:sz="0" w:space="0" w:color="auto"/>
      </w:divBdr>
      <w:divsChild>
        <w:div w:id="459305660">
          <w:marLeft w:val="360"/>
          <w:marRight w:val="0"/>
          <w:marTop w:val="200"/>
          <w:marBottom w:val="0"/>
          <w:divBdr>
            <w:top w:val="none" w:sz="0" w:space="0" w:color="auto"/>
            <w:left w:val="none" w:sz="0" w:space="0" w:color="auto"/>
            <w:bottom w:val="none" w:sz="0" w:space="0" w:color="auto"/>
            <w:right w:val="none" w:sz="0" w:space="0" w:color="auto"/>
          </w:divBdr>
        </w:div>
      </w:divsChild>
    </w:div>
    <w:div w:id="911887163">
      <w:bodyDiv w:val="1"/>
      <w:marLeft w:val="0"/>
      <w:marRight w:val="0"/>
      <w:marTop w:val="0"/>
      <w:marBottom w:val="0"/>
      <w:divBdr>
        <w:top w:val="none" w:sz="0" w:space="0" w:color="auto"/>
        <w:left w:val="none" w:sz="0" w:space="0" w:color="auto"/>
        <w:bottom w:val="none" w:sz="0" w:space="0" w:color="auto"/>
        <w:right w:val="none" w:sz="0" w:space="0" w:color="auto"/>
      </w:divBdr>
    </w:div>
    <w:div w:id="1058213652">
      <w:bodyDiv w:val="1"/>
      <w:marLeft w:val="0"/>
      <w:marRight w:val="0"/>
      <w:marTop w:val="0"/>
      <w:marBottom w:val="0"/>
      <w:divBdr>
        <w:top w:val="none" w:sz="0" w:space="0" w:color="auto"/>
        <w:left w:val="none" w:sz="0" w:space="0" w:color="auto"/>
        <w:bottom w:val="none" w:sz="0" w:space="0" w:color="auto"/>
        <w:right w:val="none" w:sz="0" w:space="0" w:color="auto"/>
      </w:divBdr>
      <w:divsChild>
        <w:div w:id="1212957759">
          <w:marLeft w:val="360"/>
          <w:marRight w:val="0"/>
          <w:marTop w:val="200"/>
          <w:marBottom w:val="0"/>
          <w:divBdr>
            <w:top w:val="none" w:sz="0" w:space="0" w:color="auto"/>
            <w:left w:val="none" w:sz="0" w:space="0" w:color="auto"/>
            <w:bottom w:val="none" w:sz="0" w:space="0" w:color="auto"/>
            <w:right w:val="none" w:sz="0" w:space="0" w:color="auto"/>
          </w:divBdr>
        </w:div>
      </w:divsChild>
    </w:div>
    <w:div w:id="1184637131">
      <w:bodyDiv w:val="1"/>
      <w:marLeft w:val="0"/>
      <w:marRight w:val="0"/>
      <w:marTop w:val="0"/>
      <w:marBottom w:val="0"/>
      <w:divBdr>
        <w:top w:val="none" w:sz="0" w:space="0" w:color="auto"/>
        <w:left w:val="none" w:sz="0" w:space="0" w:color="auto"/>
        <w:bottom w:val="none" w:sz="0" w:space="0" w:color="auto"/>
        <w:right w:val="none" w:sz="0" w:space="0" w:color="auto"/>
      </w:divBdr>
      <w:divsChild>
        <w:div w:id="1609853070">
          <w:marLeft w:val="360"/>
          <w:marRight w:val="0"/>
          <w:marTop w:val="200"/>
          <w:marBottom w:val="0"/>
          <w:divBdr>
            <w:top w:val="none" w:sz="0" w:space="0" w:color="auto"/>
            <w:left w:val="none" w:sz="0" w:space="0" w:color="auto"/>
            <w:bottom w:val="none" w:sz="0" w:space="0" w:color="auto"/>
            <w:right w:val="none" w:sz="0" w:space="0" w:color="auto"/>
          </w:divBdr>
        </w:div>
      </w:divsChild>
    </w:div>
    <w:div w:id="1563170895">
      <w:bodyDiv w:val="1"/>
      <w:marLeft w:val="0"/>
      <w:marRight w:val="0"/>
      <w:marTop w:val="0"/>
      <w:marBottom w:val="0"/>
      <w:divBdr>
        <w:top w:val="none" w:sz="0" w:space="0" w:color="auto"/>
        <w:left w:val="none" w:sz="0" w:space="0" w:color="auto"/>
        <w:bottom w:val="none" w:sz="0" w:space="0" w:color="auto"/>
        <w:right w:val="none" w:sz="0" w:space="0" w:color="auto"/>
      </w:divBdr>
    </w:div>
    <w:div w:id="1570725021">
      <w:bodyDiv w:val="1"/>
      <w:marLeft w:val="0"/>
      <w:marRight w:val="0"/>
      <w:marTop w:val="0"/>
      <w:marBottom w:val="0"/>
      <w:divBdr>
        <w:top w:val="none" w:sz="0" w:space="0" w:color="auto"/>
        <w:left w:val="none" w:sz="0" w:space="0" w:color="auto"/>
        <w:bottom w:val="none" w:sz="0" w:space="0" w:color="auto"/>
        <w:right w:val="none" w:sz="0" w:space="0" w:color="auto"/>
      </w:divBdr>
    </w:div>
    <w:div w:id="1584141553">
      <w:bodyDiv w:val="1"/>
      <w:marLeft w:val="0"/>
      <w:marRight w:val="0"/>
      <w:marTop w:val="0"/>
      <w:marBottom w:val="0"/>
      <w:divBdr>
        <w:top w:val="none" w:sz="0" w:space="0" w:color="auto"/>
        <w:left w:val="none" w:sz="0" w:space="0" w:color="auto"/>
        <w:bottom w:val="none" w:sz="0" w:space="0" w:color="auto"/>
        <w:right w:val="none" w:sz="0" w:space="0" w:color="auto"/>
      </w:divBdr>
    </w:div>
    <w:div w:id="1653876174">
      <w:bodyDiv w:val="1"/>
      <w:marLeft w:val="0"/>
      <w:marRight w:val="0"/>
      <w:marTop w:val="0"/>
      <w:marBottom w:val="0"/>
      <w:divBdr>
        <w:top w:val="none" w:sz="0" w:space="0" w:color="auto"/>
        <w:left w:val="none" w:sz="0" w:space="0" w:color="auto"/>
        <w:bottom w:val="none" w:sz="0" w:space="0" w:color="auto"/>
        <w:right w:val="none" w:sz="0" w:space="0" w:color="auto"/>
      </w:divBdr>
    </w:div>
    <w:div w:id="1761221908">
      <w:bodyDiv w:val="1"/>
      <w:marLeft w:val="0"/>
      <w:marRight w:val="0"/>
      <w:marTop w:val="0"/>
      <w:marBottom w:val="0"/>
      <w:divBdr>
        <w:top w:val="none" w:sz="0" w:space="0" w:color="auto"/>
        <w:left w:val="none" w:sz="0" w:space="0" w:color="auto"/>
        <w:bottom w:val="none" w:sz="0" w:space="0" w:color="auto"/>
        <w:right w:val="none" w:sz="0" w:space="0" w:color="auto"/>
      </w:divBdr>
    </w:div>
    <w:div w:id="1897811754">
      <w:bodyDiv w:val="1"/>
      <w:marLeft w:val="0"/>
      <w:marRight w:val="0"/>
      <w:marTop w:val="0"/>
      <w:marBottom w:val="0"/>
      <w:divBdr>
        <w:top w:val="none" w:sz="0" w:space="0" w:color="auto"/>
        <w:left w:val="none" w:sz="0" w:space="0" w:color="auto"/>
        <w:bottom w:val="none" w:sz="0" w:space="0" w:color="auto"/>
        <w:right w:val="none" w:sz="0" w:space="0" w:color="auto"/>
      </w:divBdr>
    </w:div>
    <w:div w:id="2064786655">
      <w:bodyDiv w:val="1"/>
      <w:marLeft w:val="0"/>
      <w:marRight w:val="0"/>
      <w:marTop w:val="0"/>
      <w:marBottom w:val="0"/>
      <w:divBdr>
        <w:top w:val="none" w:sz="0" w:space="0" w:color="auto"/>
        <w:left w:val="none" w:sz="0" w:space="0" w:color="auto"/>
        <w:bottom w:val="none" w:sz="0" w:space="0" w:color="auto"/>
        <w:right w:val="none" w:sz="0" w:space="0" w:color="auto"/>
      </w:divBdr>
    </w:div>
    <w:div w:id="2081556043">
      <w:bodyDiv w:val="1"/>
      <w:marLeft w:val="0"/>
      <w:marRight w:val="0"/>
      <w:marTop w:val="0"/>
      <w:marBottom w:val="0"/>
      <w:divBdr>
        <w:top w:val="none" w:sz="0" w:space="0" w:color="auto"/>
        <w:left w:val="none" w:sz="0" w:space="0" w:color="auto"/>
        <w:bottom w:val="none" w:sz="0" w:space="0" w:color="auto"/>
        <w:right w:val="none" w:sz="0" w:space="0" w:color="auto"/>
      </w:divBdr>
    </w:div>
    <w:div w:id="2082022903">
      <w:bodyDiv w:val="1"/>
      <w:marLeft w:val="0"/>
      <w:marRight w:val="0"/>
      <w:marTop w:val="0"/>
      <w:marBottom w:val="0"/>
      <w:divBdr>
        <w:top w:val="none" w:sz="0" w:space="0" w:color="auto"/>
        <w:left w:val="none" w:sz="0" w:space="0" w:color="auto"/>
        <w:bottom w:val="none" w:sz="0" w:space="0" w:color="auto"/>
        <w:right w:val="none" w:sz="0" w:space="0" w:color="auto"/>
      </w:divBdr>
    </w:div>
    <w:div w:id="211766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www.policie.cz/clanek/poradkova-policie.aspx"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s://www.policie.cz/clanek/o-nas-policie-ceske-republiky-policie-ceske-republiky.aspx"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policie.cz/clanek/uzemni-odbor-prerov.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www.policie.cz/clanek/uzemni-odbor-prostejov.aspx"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hyperlink" Target="https://www.policie.cz/clanek/pridej-se-k-nam.aspx" TargetMode="External"/><Relationship Id="rId30"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a.cervenclova\AppData\Local\Microsoft\Windows\INetCache\Content.Outlook\7KZYX1OS\&#352;ablon&#225;%20z&#225;v&#283;re&#269;n&#233;%20pr&#225;ce%20v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B5EB9F808DB4680AD033D711B19B5AE"/>
        <w:category>
          <w:name w:val="Obecné"/>
          <w:gallery w:val="placeholder"/>
        </w:category>
        <w:types>
          <w:type w:val="bbPlcHdr"/>
        </w:types>
        <w:behaviors>
          <w:behavior w:val="content"/>
        </w:behaviors>
        <w:guid w:val="{841A9CA1-DFCB-47CB-A7DF-DA8F7E729675}"/>
      </w:docPartPr>
      <w:docPartBody>
        <w:p w:rsidR="009D30EC" w:rsidRDefault="00A42E0B">
          <w:pPr>
            <w:pStyle w:val="8B5EB9F808DB4680AD033D711B19B5AE"/>
          </w:pPr>
          <w:r w:rsidRPr="005166EF">
            <w:rPr>
              <w:rStyle w:val="Zstupntext"/>
            </w:rPr>
            <w:t xml:space="preserve">Zvolte </w:t>
          </w:r>
          <w:r>
            <w:rPr>
              <w:rStyle w:val="Zstupntext"/>
            </w:rPr>
            <w:t>typ práce</w:t>
          </w:r>
          <w:r w:rsidRPr="005166EF">
            <w:rPr>
              <w:rStyle w:val="Zstupn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ndale Sans UI">
    <w:charset w:val="00"/>
    <w:family w:val="auto"/>
    <w:pitch w:val="variable"/>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A42E0B"/>
    <w:rsid w:val="00080407"/>
    <w:rsid w:val="00120CFA"/>
    <w:rsid w:val="001B32F6"/>
    <w:rsid w:val="001E5340"/>
    <w:rsid w:val="001F1BF9"/>
    <w:rsid w:val="00297EC9"/>
    <w:rsid w:val="002B6D49"/>
    <w:rsid w:val="002F29C2"/>
    <w:rsid w:val="00315516"/>
    <w:rsid w:val="00392242"/>
    <w:rsid w:val="0058166C"/>
    <w:rsid w:val="00587152"/>
    <w:rsid w:val="005D049F"/>
    <w:rsid w:val="006B02BF"/>
    <w:rsid w:val="006F2769"/>
    <w:rsid w:val="00740D32"/>
    <w:rsid w:val="007E3EC3"/>
    <w:rsid w:val="007F09FD"/>
    <w:rsid w:val="0081073C"/>
    <w:rsid w:val="00876268"/>
    <w:rsid w:val="0089450C"/>
    <w:rsid w:val="008E74BB"/>
    <w:rsid w:val="0094013D"/>
    <w:rsid w:val="00980570"/>
    <w:rsid w:val="009D30EC"/>
    <w:rsid w:val="009F74FD"/>
    <w:rsid w:val="00A42E0B"/>
    <w:rsid w:val="00AF2E6C"/>
    <w:rsid w:val="00BD2FE8"/>
    <w:rsid w:val="00C22D15"/>
    <w:rsid w:val="00D018E2"/>
    <w:rsid w:val="00D0322C"/>
    <w:rsid w:val="00D04CFE"/>
    <w:rsid w:val="00D33B2A"/>
    <w:rsid w:val="00DB07D7"/>
    <w:rsid w:val="00DE69C6"/>
    <w:rsid w:val="00E05DD5"/>
    <w:rsid w:val="00E07972"/>
    <w:rsid w:val="00E814EC"/>
    <w:rsid w:val="00EC3061"/>
    <w:rsid w:val="00EE6989"/>
    <w:rsid w:val="00F068D2"/>
    <w:rsid w:val="00F75F9E"/>
    <w:rsid w:val="00FC779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75F9E"/>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F75F9E"/>
    <w:rPr>
      <w:color w:val="808080"/>
    </w:rPr>
  </w:style>
  <w:style w:type="paragraph" w:customStyle="1" w:styleId="8B5EB9F808DB4680AD033D711B19B5AE">
    <w:name w:val="8B5EB9F808DB4680AD033D711B19B5AE"/>
    <w:rsid w:val="00F75F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F29DF-B6CD-4680-8ED3-7FFC7414C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Šabloná závěrečné práce v2.dotx</Template>
  <TotalTime>22138</TotalTime>
  <Pages>67</Pages>
  <Words>16405</Words>
  <Characters>96792</Characters>
  <Application>Microsoft Office Word</Application>
  <DocSecurity>0</DocSecurity>
  <Lines>806</Lines>
  <Paragraphs>225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Červenclová</dc:creator>
  <cp:keywords/>
  <dc:description/>
  <cp:lastModifiedBy>Pavlína Poloková</cp:lastModifiedBy>
  <cp:revision>1399</cp:revision>
  <cp:lastPrinted>2019-01-09T13:17:00Z</cp:lastPrinted>
  <dcterms:created xsi:type="dcterms:W3CDTF">2022-06-03T11:30:00Z</dcterms:created>
  <dcterms:modified xsi:type="dcterms:W3CDTF">2022-12-05T12:17:00Z</dcterms:modified>
</cp:coreProperties>
</file>