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FE01" w14:textId="79DF9485" w:rsidR="00846E08" w:rsidRPr="00C35BFD" w:rsidRDefault="00CF0486" w:rsidP="002C361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5BFD">
        <w:rPr>
          <w:rFonts w:ascii="Times New Roman" w:hAnsi="Times New Roman" w:cs="Times New Roman"/>
          <w:sz w:val="28"/>
          <w:szCs w:val="28"/>
        </w:rPr>
        <w:t>UNIVERZITA PALACKÉHO V OLOMOUCI</w:t>
      </w:r>
    </w:p>
    <w:p w14:paraId="123BBF0A" w14:textId="00EB215A" w:rsidR="00CF0486" w:rsidRPr="00C35BFD" w:rsidRDefault="00CF0486" w:rsidP="00A63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BFD">
        <w:rPr>
          <w:rFonts w:ascii="Times New Roman" w:hAnsi="Times New Roman" w:cs="Times New Roman"/>
          <w:sz w:val="28"/>
          <w:szCs w:val="28"/>
        </w:rPr>
        <w:t>Filozofická fakulta</w:t>
      </w:r>
    </w:p>
    <w:p w14:paraId="0D90E879" w14:textId="4489AB26" w:rsidR="00CF0486" w:rsidRPr="00C35BFD" w:rsidRDefault="00CF0486" w:rsidP="00A63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BFD">
        <w:rPr>
          <w:rFonts w:ascii="Times New Roman" w:hAnsi="Times New Roman" w:cs="Times New Roman"/>
          <w:sz w:val="28"/>
          <w:szCs w:val="28"/>
        </w:rPr>
        <w:t>Katedra asijských studií</w:t>
      </w:r>
    </w:p>
    <w:p w14:paraId="7077B0EF" w14:textId="4B753B01" w:rsidR="00CF0486" w:rsidRPr="006572A5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685CC" w14:textId="6291FE7B" w:rsidR="00CF0486" w:rsidRDefault="00CF0486" w:rsidP="00657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DCA202" w14:textId="77777777" w:rsidR="006572A5" w:rsidRPr="006572A5" w:rsidRDefault="006572A5" w:rsidP="00657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A946C" w14:textId="4B4CC428" w:rsidR="00CF0486" w:rsidRPr="006572A5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E12F6" w14:textId="45FA5ECE" w:rsidR="00CF0486" w:rsidRPr="00C35BFD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9B845" w14:textId="5579D454" w:rsidR="00CF0486" w:rsidRPr="00C35BFD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BFD">
        <w:rPr>
          <w:rFonts w:ascii="Times New Roman" w:hAnsi="Times New Roman" w:cs="Times New Roman"/>
          <w:sz w:val="28"/>
          <w:szCs w:val="28"/>
        </w:rPr>
        <w:t>BAKALÁŘSKÁ DIPLOMOVÁ PRÁCE</w:t>
      </w:r>
    </w:p>
    <w:p w14:paraId="0DFCC363" w14:textId="34E073A0" w:rsidR="00CF0486" w:rsidRPr="00C35BFD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A99B7" w14:textId="4C3FDABA" w:rsidR="00CF0486" w:rsidRPr="00C35BFD" w:rsidRDefault="00CF0486" w:rsidP="00C35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D7500A" w14:textId="77777777" w:rsidR="006572A5" w:rsidRPr="00C35BFD" w:rsidRDefault="006572A5" w:rsidP="00A63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921AB" w14:textId="5F8D6AD2" w:rsidR="00CF0486" w:rsidRPr="00C35BFD" w:rsidRDefault="00CF0486" w:rsidP="00A63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7E1FD" w14:textId="2AADE69C" w:rsidR="00CF0486" w:rsidRPr="000D1646" w:rsidRDefault="00A6372C" w:rsidP="000D1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1646">
        <w:rPr>
          <w:rFonts w:ascii="Times New Roman" w:hAnsi="Times New Roman" w:cs="Times New Roman"/>
          <w:b/>
          <w:bCs/>
          <w:sz w:val="32"/>
          <w:szCs w:val="32"/>
        </w:rPr>
        <w:t>Srovnání přístupu Japonska a Německa k válečným zajatcům v</w:t>
      </w:r>
      <w:r w:rsidR="000D1646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0D1646">
        <w:rPr>
          <w:rFonts w:ascii="Times New Roman" w:hAnsi="Times New Roman" w:cs="Times New Roman"/>
          <w:b/>
          <w:bCs/>
          <w:sz w:val="32"/>
          <w:szCs w:val="32"/>
        </w:rPr>
        <w:t>letech</w:t>
      </w:r>
      <w:r w:rsidR="000D16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D1646">
        <w:rPr>
          <w:rFonts w:ascii="Times New Roman" w:hAnsi="Times New Roman" w:cs="Times New Roman"/>
          <w:b/>
          <w:bCs/>
          <w:sz w:val="32"/>
          <w:szCs w:val="32"/>
        </w:rPr>
        <w:t>1939</w:t>
      </w:r>
      <w:r w:rsidR="0093004C" w:rsidRPr="000D1646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0D1646">
        <w:rPr>
          <w:rFonts w:ascii="Times New Roman" w:hAnsi="Times New Roman" w:cs="Times New Roman"/>
          <w:b/>
          <w:bCs/>
          <w:sz w:val="32"/>
          <w:szCs w:val="32"/>
        </w:rPr>
        <w:t>1945</w:t>
      </w:r>
    </w:p>
    <w:p w14:paraId="7D466F80" w14:textId="77777777" w:rsidR="0093004C" w:rsidRPr="000D1646" w:rsidRDefault="0093004C" w:rsidP="00A637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415942" w14:textId="5291510F" w:rsidR="0093004C" w:rsidRPr="000D1646" w:rsidRDefault="0093004C" w:rsidP="000D16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D1646">
        <w:rPr>
          <w:rFonts w:ascii="Times New Roman" w:hAnsi="Times New Roman" w:cs="Times New Roman"/>
          <w:sz w:val="32"/>
          <w:szCs w:val="32"/>
        </w:rPr>
        <w:t>Comparison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German and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Japanese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treatment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prisoners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war</w:t>
      </w:r>
      <w:proofErr w:type="spellEnd"/>
      <w:r w:rsidRPr="000D1646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0D1646">
        <w:rPr>
          <w:rFonts w:ascii="Times New Roman" w:hAnsi="Times New Roman" w:cs="Times New Roman"/>
          <w:sz w:val="32"/>
          <w:szCs w:val="32"/>
        </w:rPr>
        <w:t>years</w:t>
      </w:r>
      <w:proofErr w:type="spellEnd"/>
      <w:r w:rsidR="000D1646">
        <w:rPr>
          <w:rFonts w:ascii="Times New Roman" w:hAnsi="Times New Roman" w:cs="Times New Roman"/>
          <w:sz w:val="32"/>
          <w:szCs w:val="32"/>
        </w:rPr>
        <w:t xml:space="preserve"> </w:t>
      </w:r>
      <w:r w:rsidRPr="000D1646">
        <w:rPr>
          <w:rFonts w:ascii="Times New Roman" w:hAnsi="Times New Roman" w:cs="Times New Roman"/>
          <w:sz w:val="32"/>
          <w:szCs w:val="32"/>
        </w:rPr>
        <w:t>1939–1945</w:t>
      </w:r>
    </w:p>
    <w:p w14:paraId="6FDF0C07" w14:textId="3AB97A9D" w:rsidR="0093004C" w:rsidRDefault="0093004C" w:rsidP="00C35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A19DD1" w14:textId="77777777" w:rsidR="002A3AA2" w:rsidRPr="00C35BFD" w:rsidRDefault="002A3AA2" w:rsidP="00C35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CEBBB7" w14:textId="1256E8E0" w:rsidR="0093004C" w:rsidRDefault="0093004C" w:rsidP="009300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0862F" w14:textId="77777777" w:rsidR="00C35BFD" w:rsidRPr="00C35BFD" w:rsidRDefault="00C35BFD" w:rsidP="009300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4A2DB" w14:textId="56C93977" w:rsidR="0093004C" w:rsidRPr="00C35BFD" w:rsidRDefault="0093004C" w:rsidP="00D066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BFD">
        <w:rPr>
          <w:rFonts w:ascii="Times New Roman" w:hAnsi="Times New Roman" w:cs="Times New Roman"/>
          <w:sz w:val="26"/>
          <w:szCs w:val="26"/>
        </w:rPr>
        <w:t>Olomouc 202</w:t>
      </w:r>
      <w:r w:rsidR="00734232">
        <w:rPr>
          <w:rFonts w:ascii="Times New Roman" w:hAnsi="Times New Roman" w:cs="Times New Roman"/>
          <w:sz w:val="26"/>
          <w:szCs w:val="26"/>
        </w:rPr>
        <w:t>4</w:t>
      </w:r>
    </w:p>
    <w:p w14:paraId="2868B471" w14:textId="77777777" w:rsidR="0093004C" w:rsidRPr="00C35BFD" w:rsidRDefault="0093004C" w:rsidP="00D066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4D1F1F" w14:textId="3A0DD2F2" w:rsidR="0093004C" w:rsidRPr="00C35BFD" w:rsidRDefault="0093004C" w:rsidP="00D066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BFD">
        <w:rPr>
          <w:rFonts w:ascii="Times New Roman" w:hAnsi="Times New Roman" w:cs="Times New Roman"/>
          <w:sz w:val="26"/>
          <w:szCs w:val="26"/>
        </w:rPr>
        <w:t>Ivan Pála</w:t>
      </w:r>
    </w:p>
    <w:p w14:paraId="3F626FD9" w14:textId="3E69B1D2" w:rsidR="0093004C" w:rsidRPr="00C35BFD" w:rsidRDefault="0093004C" w:rsidP="00D066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D7A4E5" w14:textId="4C2DBAF9" w:rsidR="0093004C" w:rsidRPr="00C35BFD" w:rsidRDefault="0093004C" w:rsidP="00D066E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BFD">
        <w:rPr>
          <w:rFonts w:ascii="Times New Roman" w:hAnsi="Times New Roman" w:cs="Times New Roman"/>
          <w:sz w:val="26"/>
          <w:szCs w:val="26"/>
        </w:rPr>
        <w:t xml:space="preserve">Vedoucí bakalářské práce: Mgr. </w:t>
      </w:r>
      <w:r w:rsidR="008B3BEA">
        <w:rPr>
          <w:rFonts w:ascii="Times New Roman" w:hAnsi="Times New Roman" w:cs="Times New Roman"/>
          <w:sz w:val="26"/>
          <w:szCs w:val="26"/>
        </w:rPr>
        <w:t>Radek Pazderka</w:t>
      </w:r>
    </w:p>
    <w:p w14:paraId="0CADE9D1" w14:textId="06EF9DBE" w:rsidR="00D066E3" w:rsidRPr="006572A5" w:rsidRDefault="00D066E3" w:rsidP="00D066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8338F2" w14:textId="122C7B3A" w:rsidR="00D066E3" w:rsidRPr="006572A5" w:rsidRDefault="00D066E3" w:rsidP="00D066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02F2B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E7E8246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0658A8CD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2506D35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27A4E97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925C383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58CA2519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5DFE05E0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75343B63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FD73D13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2F4EE256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004DCE65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43F3A14D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747FF20B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B758DE0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7D0AA36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B1E9962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FEF0E2F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0FFE2CA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3AC1E52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5D141FCE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81510E1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0B3568EC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B06EFC4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7428F75C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2A6775C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273DF6D7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0F335799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FB4329E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7F06AD6A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E37A96E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786BA66B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54DC3F52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20760EB9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C1F9231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2384A7B" w14:textId="73EB890A" w:rsidR="00D066E3" w:rsidRDefault="00D066E3" w:rsidP="00D066E3">
      <w:pPr>
        <w:pStyle w:val="Zkladntext"/>
        <w:rPr>
          <w:sz w:val="24"/>
          <w:szCs w:val="24"/>
        </w:rPr>
      </w:pPr>
    </w:p>
    <w:p w14:paraId="2DF52E35" w14:textId="77777777" w:rsidR="00665924" w:rsidRPr="006572A5" w:rsidRDefault="00665924" w:rsidP="00D066E3">
      <w:pPr>
        <w:pStyle w:val="Zkladntext"/>
        <w:rPr>
          <w:sz w:val="24"/>
          <w:szCs w:val="24"/>
        </w:rPr>
      </w:pPr>
    </w:p>
    <w:p w14:paraId="148DFAB9" w14:textId="4F20E1EE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6A6EDEDA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3A6832D4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4A72BC7E" w14:textId="77777777" w:rsidR="00D066E3" w:rsidRPr="006572A5" w:rsidRDefault="00D066E3" w:rsidP="00D066E3">
      <w:pPr>
        <w:pStyle w:val="Zkladntext"/>
        <w:rPr>
          <w:sz w:val="24"/>
          <w:szCs w:val="24"/>
        </w:rPr>
      </w:pPr>
    </w:p>
    <w:p w14:paraId="1740AFDE" w14:textId="5AF5770B" w:rsidR="00D066E3" w:rsidRPr="006572A5" w:rsidRDefault="004F15F7" w:rsidP="00D066E3">
      <w:pPr>
        <w:pStyle w:val="Zkladntext"/>
        <w:rPr>
          <w:sz w:val="24"/>
          <w:szCs w:val="24"/>
        </w:rPr>
      </w:pPr>
      <w:proofErr w:type="spellStart"/>
      <w:r>
        <w:rPr>
          <w:sz w:val="24"/>
          <w:szCs w:val="24"/>
        </w:rPr>
        <w:t>Prohlašuji</w:t>
      </w:r>
      <w:proofErr w:type="spellEnd"/>
      <w:r>
        <w:rPr>
          <w:sz w:val="24"/>
          <w:szCs w:val="24"/>
        </w:rPr>
        <w:t xml:space="preserve">, že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tuto diplomovou práci vypracoval </w:t>
      </w:r>
      <w:proofErr w:type="spellStart"/>
      <w:r>
        <w:rPr>
          <w:sz w:val="24"/>
          <w:szCs w:val="24"/>
        </w:rPr>
        <w:t>samostatně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uvedl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použité </w:t>
      </w:r>
      <w:proofErr w:type="spellStart"/>
      <w:r>
        <w:rPr>
          <w:sz w:val="24"/>
          <w:szCs w:val="24"/>
        </w:rPr>
        <w:t>prameny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14:paraId="620F969B" w14:textId="066DE17D" w:rsidR="00D066E3" w:rsidRPr="006572A5" w:rsidRDefault="00D066E3" w:rsidP="00665924">
      <w:pPr>
        <w:pStyle w:val="Zkladntext"/>
        <w:tabs>
          <w:tab w:val="left" w:pos="5455"/>
        </w:tabs>
        <w:spacing w:before="212"/>
        <w:rPr>
          <w:sz w:val="24"/>
          <w:szCs w:val="24"/>
        </w:rPr>
      </w:pPr>
      <w:r w:rsidRPr="006572A5">
        <w:rPr>
          <w:sz w:val="24"/>
          <w:szCs w:val="24"/>
        </w:rPr>
        <w:t>V</w:t>
      </w:r>
      <w:r w:rsidRPr="006572A5">
        <w:rPr>
          <w:spacing w:val="13"/>
          <w:sz w:val="24"/>
          <w:szCs w:val="24"/>
        </w:rPr>
        <w:t xml:space="preserve"> </w:t>
      </w:r>
      <w:r w:rsidRPr="006572A5">
        <w:rPr>
          <w:sz w:val="24"/>
          <w:szCs w:val="24"/>
        </w:rPr>
        <w:t>Olomouci</w:t>
      </w:r>
      <w:r w:rsidRPr="006572A5">
        <w:rPr>
          <w:spacing w:val="9"/>
          <w:sz w:val="24"/>
          <w:szCs w:val="24"/>
        </w:rPr>
        <w:t xml:space="preserve"> </w:t>
      </w:r>
      <w:r w:rsidRPr="006572A5">
        <w:rPr>
          <w:sz w:val="24"/>
          <w:szCs w:val="24"/>
        </w:rPr>
        <w:t>dne</w:t>
      </w:r>
      <w:r w:rsidRPr="006572A5">
        <w:rPr>
          <w:spacing w:val="11"/>
          <w:sz w:val="24"/>
          <w:szCs w:val="24"/>
        </w:rPr>
        <w:t xml:space="preserve"> </w:t>
      </w:r>
      <w:r w:rsidRPr="006572A5">
        <w:rPr>
          <w:spacing w:val="-2"/>
          <w:sz w:val="24"/>
          <w:szCs w:val="24"/>
        </w:rPr>
        <w:t>……………………</w:t>
      </w:r>
      <w:r w:rsidR="00665924" w:rsidRPr="006572A5">
        <w:rPr>
          <w:spacing w:val="-2"/>
          <w:sz w:val="24"/>
          <w:szCs w:val="24"/>
        </w:rPr>
        <w:t>…</w:t>
      </w:r>
      <w:r w:rsidR="00665924">
        <w:rPr>
          <w:spacing w:val="-2"/>
          <w:sz w:val="24"/>
          <w:szCs w:val="24"/>
        </w:rPr>
        <w:tab/>
      </w:r>
      <w:r w:rsidRPr="006572A5">
        <w:rPr>
          <w:sz w:val="24"/>
          <w:szCs w:val="24"/>
        </w:rPr>
        <w:t>Podpis:</w:t>
      </w:r>
      <w:r w:rsidRPr="006572A5">
        <w:rPr>
          <w:spacing w:val="14"/>
          <w:sz w:val="24"/>
          <w:szCs w:val="24"/>
        </w:rPr>
        <w:t xml:space="preserve"> </w:t>
      </w:r>
      <w:r w:rsidRPr="006572A5">
        <w:rPr>
          <w:spacing w:val="-2"/>
          <w:sz w:val="24"/>
          <w:szCs w:val="24"/>
        </w:rPr>
        <w:t>………………………</w:t>
      </w:r>
    </w:p>
    <w:p w14:paraId="4F801558" w14:textId="77777777" w:rsidR="00D066E3" w:rsidRPr="006572A5" w:rsidRDefault="00D066E3" w:rsidP="00D066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94AB3" w14:textId="06622497" w:rsidR="0093004C" w:rsidRPr="006572A5" w:rsidRDefault="0093004C" w:rsidP="009300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378A8" w14:textId="77777777" w:rsidR="00513874" w:rsidRPr="006572A5" w:rsidRDefault="00513874" w:rsidP="008237C2">
      <w:pPr>
        <w:pStyle w:val="Zkladntext"/>
        <w:spacing w:line="360" w:lineRule="auto"/>
        <w:rPr>
          <w:b/>
          <w:bCs/>
          <w:sz w:val="24"/>
          <w:szCs w:val="24"/>
        </w:rPr>
      </w:pPr>
      <w:proofErr w:type="spellStart"/>
      <w:r w:rsidRPr="006572A5">
        <w:rPr>
          <w:b/>
          <w:bCs/>
          <w:sz w:val="24"/>
          <w:szCs w:val="24"/>
        </w:rPr>
        <w:lastRenderedPageBreak/>
        <w:t>Anotace</w:t>
      </w:r>
      <w:proofErr w:type="spellEnd"/>
    </w:p>
    <w:p w14:paraId="1C93C705" w14:textId="77777777" w:rsidR="008237C2" w:rsidRPr="006572A5" w:rsidRDefault="008237C2" w:rsidP="00823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5AE8C" w14:textId="34F176F0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Jméno autora: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895444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Pr="006572A5">
        <w:rPr>
          <w:rFonts w:ascii="Times New Roman" w:hAnsi="Times New Roman" w:cs="Times New Roman"/>
          <w:sz w:val="24"/>
          <w:szCs w:val="24"/>
        </w:rPr>
        <w:t>Ivan Pála</w:t>
      </w:r>
    </w:p>
    <w:p w14:paraId="384231A2" w14:textId="614689A1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Katedra, fakulta: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895444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Pr="006572A5">
        <w:rPr>
          <w:rFonts w:ascii="Times New Roman" w:hAnsi="Times New Roman" w:cs="Times New Roman"/>
          <w:sz w:val="24"/>
          <w:szCs w:val="24"/>
        </w:rPr>
        <w:t>Katedra asijských studií, Filozofická fakulta</w:t>
      </w:r>
    </w:p>
    <w:p w14:paraId="6DE9566A" w14:textId="4520371F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5D300D"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Pr="006572A5">
        <w:rPr>
          <w:rFonts w:ascii="Times New Roman" w:hAnsi="Times New Roman" w:cs="Times New Roman"/>
          <w:sz w:val="24"/>
          <w:szCs w:val="24"/>
        </w:rPr>
        <w:t>Univerzita Palackého v</w:t>
      </w:r>
      <w:r w:rsidR="005D300D" w:rsidRPr="006572A5">
        <w:rPr>
          <w:rFonts w:ascii="Times New Roman" w:hAnsi="Times New Roman" w:cs="Times New Roman"/>
          <w:sz w:val="24"/>
          <w:szCs w:val="24"/>
        </w:rPr>
        <w:t> </w:t>
      </w:r>
      <w:r w:rsidRPr="006572A5">
        <w:rPr>
          <w:rFonts w:ascii="Times New Roman" w:hAnsi="Times New Roman" w:cs="Times New Roman"/>
          <w:sz w:val="24"/>
          <w:szCs w:val="24"/>
        </w:rPr>
        <w:t>Olomouci</w:t>
      </w:r>
    </w:p>
    <w:p w14:paraId="32993452" w14:textId="39214ABA" w:rsidR="002A3AA2" w:rsidRDefault="008237C2" w:rsidP="002A3A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Název: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5D300D"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="00895444">
        <w:rPr>
          <w:rFonts w:ascii="Times New Roman" w:hAnsi="Times New Roman" w:cs="Times New Roman"/>
          <w:sz w:val="24"/>
          <w:szCs w:val="24"/>
        </w:rPr>
        <w:t>Srovnání přístupu Německa a Japonska k</w:t>
      </w:r>
      <w:r w:rsidR="002A3AA2">
        <w:rPr>
          <w:rFonts w:ascii="Times New Roman" w:hAnsi="Times New Roman" w:cs="Times New Roman"/>
          <w:sz w:val="24"/>
          <w:szCs w:val="24"/>
        </w:rPr>
        <w:t> </w:t>
      </w:r>
      <w:r w:rsidR="00895444">
        <w:rPr>
          <w:rFonts w:ascii="Times New Roman" w:hAnsi="Times New Roman" w:cs="Times New Roman"/>
          <w:sz w:val="24"/>
          <w:szCs w:val="24"/>
        </w:rPr>
        <w:t>válečný</w:t>
      </w:r>
      <w:r w:rsidR="002A3AA2">
        <w:rPr>
          <w:rFonts w:ascii="Times New Roman" w:hAnsi="Times New Roman" w:cs="Times New Roman"/>
          <w:sz w:val="24"/>
          <w:szCs w:val="24"/>
        </w:rPr>
        <w:t>m</w:t>
      </w:r>
    </w:p>
    <w:p w14:paraId="291912E4" w14:textId="1E420CE4" w:rsidR="005D300D" w:rsidRPr="006572A5" w:rsidRDefault="00876C55" w:rsidP="002A3AA2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5444">
        <w:rPr>
          <w:rFonts w:ascii="Times New Roman" w:hAnsi="Times New Roman" w:cs="Times New Roman"/>
          <w:sz w:val="24"/>
          <w:szCs w:val="24"/>
        </w:rPr>
        <w:t>zajatcům</w:t>
      </w:r>
      <w:r w:rsidR="002A3AA2">
        <w:rPr>
          <w:rFonts w:ascii="Times New Roman" w:hAnsi="Times New Roman" w:cs="Times New Roman"/>
          <w:sz w:val="24"/>
          <w:szCs w:val="24"/>
        </w:rPr>
        <w:t xml:space="preserve"> </w:t>
      </w:r>
      <w:r w:rsidR="00895444">
        <w:rPr>
          <w:rFonts w:ascii="Times New Roman" w:hAnsi="Times New Roman" w:cs="Times New Roman"/>
          <w:sz w:val="24"/>
          <w:szCs w:val="24"/>
        </w:rPr>
        <w:t>v letech 1939–1945.</w:t>
      </w:r>
    </w:p>
    <w:p w14:paraId="27622F1C" w14:textId="0B7628F6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Vedoucí práce: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Pr="006572A5">
        <w:rPr>
          <w:rFonts w:ascii="Times New Roman" w:hAnsi="Times New Roman" w:cs="Times New Roman"/>
          <w:sz w:val="24"/>
          <w:szCs w:val="24"/>
        </w:rPr>
        <w:t xml:space="preserve">Mgr. </w:t>
      </w:r>
      <w:r w:rsidR="008B3BEA">
        <w:rPr>
          <w:rFonts w:ascii="Times New Roman" w:hAnsi="Times New Roman" w:cs="Times New Roman"/>
          <w:sz w:val="24"/>
          <w:szCs w:val="24"/>
        </w:rPr>
        <w:t>Radek Pazderka</w:t>
      </w:r>
    </w:p>
    <w:p w14:paraId="6FC55F4C" w14:textId="6096CA96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Počet stran: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5D300D"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="00BE16F5">
        <w:rPr>
          <w:rFonts w:ascii="Times New Roman" w:hAnsi="Times New Roman" w:cs="Times New Roman"/>
          <w:sz w:val="24"/>
          <w:szCs w:val="24"/>
        </w:rPr>
        <w:t>73</w:t>
      </w:r>
    </w:p>
    <w:p w14:paraId="692E29D4" w14:textId="7B74D88E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Počet znaků: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5D300D"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="00BC33E7">
        <w:rPr>
          <w:rFonts w:ascii="Times New Roman" w:hAnsi="Times New Roman" w:cs="Times New Roman"/>
          <w:sz w:val="24"/>
          <w:szCs w:val="24"/>
        </w:rPr>
        <w:t>115 861</w:t>
      </w:r>
    </w:p>
    <w:p w14:paraId="5D59CEB4" w14:textId="240D17EE" w:rsidR="005D300D" w:rsidRPr="006572A5" w:rsidRDefault="008237C2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 xml:space="preserve">Počet </w:t>
      </w:r>
      <w:r w:rsidR="005D300D" w:rsidRPr="006572A5">
        <w:rPr>
          <w:rFonts w:ascii="Times New Roman" w:hAnsi="Times New Roman" w:cs="Times New Roman"/>
          <w:sz w:val="24"/>
          <w:szCs w:val="24"/>
        </w:rPr>
        <w:t xml:space="preserve">titulů </w:t>
      </w:r>
      <w:r w:rsidRPr="006572A5">
        <w:rPr>
          <w:rFonts w:ascii="Times New Roman" w:hAnsi="Times New Roman" w:cs="Times New Roman"/>
          <w:sz w:val="24"/>
          <w:szCs w:val="24"/>
        </w:rPr>
        <w:t xml:space="preserve">použité literatury: </w:t>
      </w:r>
      <w:r w:rsidR="00876C55">
        <w:rPr>
          <w:rFonts w:ascii="Times New Roman" w:hAnsi="Times New Roman" w:cs="Times New Roman"/>
          <w:sz w:val="24"/>
          <w:szCs w:val="24"/>
        </w:rPr>
        <w:t xml:space="preserve"> </w:t>
      </w:r>
      <w:r w:rsidR="00872164">
        <w:rPr>
          <w:rFonts w:ascii="Times New Roman" w:hAnsi="Times New Roman" w:cs="Times New Roman"/>
          <w:sz w:val="24"/>
          <w:szCs w:val="24"/>
        </w:rPr>
        <w:t>71</w:t>
      </w:r>
    </w:p>
    <w:p w14:paraId="2CDF8974" w14:textId="203CA3ED" w:rsidR="005D300D" w:rsidRPr="006572A5" w:rsidRDefault="005D300D" w:rsidP="005D3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Počet příloh: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="001A05FE">
        <w:rPr>
          <w:rFonts w:ascii="Times New Roman" w:hAnsi="Times New Roman" w:cs="Times New Roman"/>
          <w:sz w:val="24"/>
          <w:szCs w:val="24"/>
        </w:rPr>
        <w:t>7</w:t>
      </w:r>
    </w:p>
    <w:p w14:paraId="42959229" w14:textId="0AEE08D4" w:rsidR="00665924" w:rsidRDefault="005D300D" w:rsidP="00665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>Klíčová slova:</w:t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Pr="006572A5">
        <w:rPr>
          <w:rFonts w:ascii="Times New Roman" w:hAnsi="Times New Roman" w:cs="Times New Roman"/>
          <w:sz w:val="24"/>
          <w:szCs w:val="24"/>
        </w:rPr>
        <w:tab/>
      </w:r>
      <w:r w:rsidR="00876C55">
        <w:rPr>
          <w:rFonts w:ascii="Times New Roman" w:hAnsi="Times New Roman" w:cs="Times New Roman"/>
          <w:sz w:val="24"/>
          <w:szCs w:val="24"/>
        </w:rPr>
        <w:t xml:space="preserve">   </w:t>
      </w:r>
      <w:r w:rsidRPr="006572A5">
        <w:rPr>
          <w:rFonts w:ascii="Times New Roman" w:hAnsi="Times New Roman" w:cs="Times New Roman"/>
          <w:sz w:val="24"/>
          <w:szCs w:val="24"/>
        </w:rPr>
        <w:t>Japonsko, Německo, válečný zajatec,</w:t>
      </w:r>
      <w:r w:rsidR="00665924">
        <w:rPr>
          <w:rFonts w:ascii="Times New Roman" w:hAnsi="Times New Roman" w:cs="Times New Roman"/>
          <w:sz w:val="24"/>
          <w:szCs w:val="24"/>
        </w:rPr>
        <w:t xml:space="preserve"> </w:t>
      </w:r>
      <w:r w:rsidR="00CB6DDB" w:rsidRPr="006572A5">
        <w:rPr>
          <w:rFonts w:ascii="Times New Roman" w:hAnsi="Times New Roman" w:cs="Times New Roman"/>
          <w:sz w:val="24"/>
          <w:szCs w:val="24"/>
        </w:rPr>
        <w:t>válka,</w:t>
      </w:r>
      <w:r w:rsidR="00665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C83E5" w14:textId="4CCA2F62" w:rsidR="005D300D" w:rsidRPr="006572A5" w:rsidRDefault="00876C55" w:rsidP="00665924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DDB" w:rsidRPr="006572A5">
        <w:rPr>
          <w:rFonts w:ascii="Times New Roman" w:hAnsi="Times New Roman" w:cs="Times New Roman"/>
          <w:sz w:val="24"/>
          <w:szCs w:val="24"/>
        </w:rPr>
        <w:t>Ženevská</w:t>
      </w:r>
      <w:r w:rsidR="00665924">
        <w:rPr>
          <w:rFonts w:ascii="Times New Roman" w:hAnsi="Times New Roman" w:cs="Times New Roman"/>
          <w:sz w:val="24"/>
          <w:szCs w:val="24"/>
        </w:rPr>
        <w:t xml:space="preserve"> </w:t>
      </w:r>
      <w:r w:rsidR="00CB6DDB" w:rsidRPr="006572A5">
        <w:rPr>
          <w:rFonts w:ascii="Times New Roman" w:hAnsi="Times New Roman" w:cs="Times New Roman"/>
          <w:sz w:val="24"/>
          <w:szCs w:val="24"/>
        </w:rPr>
        <w:t>úmluva,</w:t>
      </w:r>
      <w:r w:rsidR="00665924">
        <w:rPr>
          <w:rFonts w:ascii="Times New Roman" w:hAnsi="Times New Roman" w:cs="Times New Roman"/>
          <w:sz w:val="24"/>
          <w:szCs w:val="24"/>
        </w:rPr>
        <w:t xml:space="preserve"> </w:t>
      </w:r>
      <w:r w:rsidR="00CB6DDB" w:rsidRPr="006572A5">
        <w:rPr>
          <w:rFonts w:ascii="Times New Roman" w:hAnsi="Times New Roman" w:cs="Times New Roman"/>
          <w:sz w:val="24"/>
          <w:szCs w:val="24"/>
        </w:rPr>
        <w:t xml:space="preserve">zajatecký tábor, </w:t>
      </w:r>
      <w:r w:rsidR="00CD44F3">
        <w:rPr>
          <w:rFonts w:ascii="Times New Roman" w:hAnsi="Times New Roman" w:cs="Times New Roman"/>
          <w:sz w:val="24"/>
          <w:szCs w:val="24"/>
        </w:rPr>
        <w:t>S</w:t>
      </w:r>
      <w:r w:rsidR="00CB6DDB" w:rsidRPr="006572A5">
        <w:rPr>
          <w:rFonts w:ascii="Times New Roman" w:hAnsi="Times New Roman" w:cs="Times New Roman"/>
          <w:sz w:val="24"/>
          <w:szCs w:val="24"/>
        </w:rPr>
        <w:t>pojenci</w:t>
      </w:r>
    </w:p>
    <w:p w14:paraId="135B3539" w14:textId="2D15973C" w:rsidR="00CB6DDB" w:rsidRPr="006572A5" w:rsidRDefault="00CB6DDB" w:rsidP="00CB6DDB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75C4A7E0" w14:textId="77777777" w:rsidR="002A3AA2" w:rsidRDefault="002A3AA2" w:rsidP="00CB6DDB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67EAAC1D" w14:textId="77777777" w:rsidR="00EC1C9C" w:rsidRPr="006572A5" w:rsidRDefault="00EC1C9C" w:rsidP="00CB6DDB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71F0EFF1" w14:textId="6D903D7A" w:rsidR="008237C2" w:rsidRPr="006572A5" w:rsidRDefault="00174585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2A5">
        <w:rPr>
          <w:rFonts w:ascii="Times New Roman" w:hAnsi="Times New Roman" w:cs="Times New Roman"/>
          <w:sz w:val="24"/>
          <w:szCs w:val="24"/>
        </w:rPr>
        <w:t xml:space="preserve">Cílem této diplomové práce je popsat přístup Německa a Japonska k válečným zajatcům v letech 1939–1945. Zabývá se také myšlenkovými směry a rasovými teoriemi rozšířenými v těchto zemích během druhé světové války a zkoumá jejich vliv </w:t>
      </w:r>
      <w:r w:rsidR="00EB2442">
        <w:rPr>
          <w:rFonts w:ascii="Times New Roman" w:hAnsi="Times New Roman" w:cs="Times New Roman"/>
          <w:sz w:val="24"/>
          <w:szCs w:val="24"/>
        </w:rPr>
        <w:t>n</w:t>
      </w:r>
      <w:r w:rsidRPr="006572A5">
        <w:rPr>
          <w:rFonts w:ascii="Times New Roman" w:hAnsi="Times New Roman" w:cs="Times New Roman"/>
          <w:sz w:val="24"/>
          <w:szCs w:val="24"/>
        </w:rPr>
        <w:t>a přístup k válečným zajatců</w:t>
      </w:r>
      <w:r w:rsidR="00EB2442">
        <w:rPr>
          <w:rFonts w:ascii="Times New Roman" w:hAnsi="Times New Roman" w:cs="Times New Roman"/>
          <w:sz w:val="24"/>
          <w:szCs w:val="24"/>
        </w:rPr>
        <w:t>m</w:t>
      </w:r>
      <w:r w:rsidRPr="006572A5">
        <w:rPr>
          <w:rFonts w:ascii="Times New Roman" w:hAnsi="Times New Roman" w:cs="Times New Roman"/>
          <w:sz w:val="24"/>
          <w:szCs w:val="24"/>
        </w:rPr>
        <w:t>. Následně se v tomto ohledu pomocí komparace</w:t>
      </w:r>
      <w:r w:rsid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572A5">
        <w:rPr>
          <w:rFonts w:ascii="Times New Roman" w:hAnsi="Times New Roman" w:cs="Times New Roman"/>
          <w:sz w:val="24"/>
          <w:szCs w:val="24"/>
        </w:rPr>
        <w:t>snaží mezi Japonskem a Německem najít podobnosti. Pokud by takové obdoby skutečně existovaly, pokusí se předkládaná práce stanovit, do jaké míry a na základě kterých faktorů k nim docházelo.</w:t>
      </w:r>
    </w:p>
    <w:p w14:paraId="76E70D15" w14:textId="18EDD192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8D9A17" w14:textId="315D4C35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15DCD" w14:textId="5DB8656D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17EC47" w14:textId="5ED025ED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BCF89" w14:textId="61659DD3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48697" w14:textId="358C07A7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0E5F5E" w14:textId="3A6D80DA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4EDA9" w14:textId="704E244A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3180F" w14:textId="3D4E9D97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006ECB" w14:textId="07A724E3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3EC25A" w14:textId="2CB2BEC7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DA817" w14:textId="1E36655B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B1639" w14:textId="1AF04B19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7DAF03" w14:textId="63AFD104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66330C" w14:textId="63C13763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6BD9D" w14:textId="1454F20D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6912D" w14:textId="578C2484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61CC7F" w14:textId="60EEF73B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F7D22" w14:textId="7DC04E00" w:rsidR="008373B3" w:rsidRPr="006572A5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15AF70" w14:textId="78545513" w:rsidR="008373B3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50B05D" w14:textId="77777777" w:rsidR="004C2CB7" w:rsidRDefault="004C2CB7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6649D" w14:textId="77777777" w:rsidR="00A11B14" w:rsidRPr="006572A5" w:rsidRDefault="00A11B14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CF802" w14:textId="42C35173" w:rsidR="008373B3" w:rsidRDefault="008373B3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55CA00" w14:textId="77777777" w:rsidR="00A11B14" w:rsidRPr="006572A5" w:rsidRDefault="00A11B14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871C2" w14:textId="6BD2CCCD" w:rsidR="008373B3" w:rsidRPr="006572A5" w:rsidRDefault="00957A57" w:rsidP="0017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rád bych na tomto místě poděkoval vedoucí</w:t>
      </w:r>
      <w:r w:rsidR="0056185A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mé bakalářské diplomové práce</w:t>
      </w:r>
      <w:r w:rsidR="00561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Radku Pazderkovi za</w:t>
      </w:r>
      <w:r w:rsidR="0029511B">
        <w:rPr>
          <w:rFonts w:ascii="Times New Roman" w:hAnsi="Times New Roman" w:cs="Times New Roman"/>
          <w:sz w:val="24"/>
          <w:szCs w:val="24"/>
        </w:rPr>
        <w:t xml:space="preserve"> je</w:t>
      </w:r>
      <w:r w:rsidR="0056185A">
        <w:rPr>
          <w:rFonts w:ascii="Times New Roman" w:hAnsi="Times New Roman" w:cs="Times New Roman"/>
          <w:sz w:val="24"/>
          <w:szCs w:val="24"/>
        </w:rPr>
        <w:t>ho</w:t>
      </w:r>
      <w:r w:rsidR="0029511B">
        <w:rPr>
          <w:rFonts w:ascii="Times New Roman" w:hAnsi="Times New Roman" w:cs="Times New Roman"/>
          <w:sz w:val="24"/>
          <w:szCs w:val="24"/>
        </w:rPr>
        <w:t xml:space="preserve"> ochotu</w:t>
      </w:r>
      <w:r w:rsidR="0056185A">
        <w:rPr>
          <w:rFonts w:ascii="Times New Roman" w:hAnsi="Times New Roman" w:cs="Times New Roman"/>
          <w:sz w:val="24"/>
          <w:szCs w:val="24"/>
        </w:rPr>
        <w:t xml:space="preserve"> a</w:t>
      </w:r>
      <w:r w:rsidR="0029511B">
        <w:rPr>
          <w:rFonts w:ascii="Times New Roman" w:hAnsi="Times New Roman" w:cs="Times New Roman"/>
          <w:sz w:val="24"/>
          <w:szCs w:val="24"/>
        </w:rPr>
        <w:t xml:space="preserve"> cenné rady</w:t>
      </w:r>
      <w:r w:rsidR="0056185A">
        <w:rPr>
          <w:rFonts w:ascii="Times New Roman" w:hAnsi="Times New Roman" w:cs="Times New Roman"/>
          <w:sz w:val="24"/>
          <w:szCs w:val="24"/>
        </w:rPr>
        <w:t xml:space="preserve">. </w:t>
      </w:r>
      <w:r w:rsidR="00A11B14">
        <w:rPr>
          <w:rFonts w:ascii="Times New Roman" w:hAnsi="Times New Roman" w:cs="Times New Roman"/>
          <w:sz w:val="24"/>
          <w:szCs w:val="24"/>
        </w:rPr>
        <w:t xml:space="preserve">Speciální poděkování </w:t>
      </w:r>
      <w:r w:rsidR="0056185A">
        <w:rPr>
          <w:rFonts w:ascii="Times New Roman" w:hAnsi="Times New Roman" w:cs="Times New Roman"/>
          <w:sz w:val="24"/>
          <w:szCs w:val="24"/>
        </w:rPr>
        <w:t>patří také</w:t>
      </w:r>
      <w:r w:rsidR="00A11B14">
        <w:rPr>
          <w:rFonts w:ascii="Times New Roman" w:hAnsi="Times New Roman" w:cs="Times New Roman"/>
          <w:sz w:val="24"/>
          <w:szCs w:val="24"/>
        </w:rPr>
        <w:t xml:space="preserve"> </w:t>
      </w:r>
      <w:r w:rsidR="0056185A">
        <w:rPr>
          <w:rFonts w:ascii="Times New Roman" w:hAnsi="Times New Roman" w:cs="Times New Roman"/>
          <w:sz w:val="24"/>
          <w:szCs w:val="24"/>
        </w:rPr>
        <w:t xml:space="preserve">Mgr. Jakubu Martincovi, </w:t>
      </w:r>
      <w:r w:rsidR="00A11B14">
        <w:rPr>
          <w:rFonts w:ascii="Times New Roman" w:hAnsi="Times New Roman" w:cs="Times New Roman"/>
          <w:sz w:val="24"/>
          <w:szCs w:val="24"/>
        </w:rPr>
        <w:t xml:space="preserve">jehož rady, neustálá podpora a neochvějná trpělivost se staly nenahraditelnou pomocí při psaní této práce. </w:t>
      </w:r>
    </w:p>
    <w:sdt>
      <w:sdtPr>
        <w:rPr>
          <w:rFonts w:ascii="Times New Roman" w:eastAsiaTheme="minorEastAsia" w:hAnsi="Times New Roman" w:cs="Times New Roman"/>
          <w:color w:val="auto"/>
          <w:sz w:val="36"/>
          <w:szCs w:val="36"/>
        </w:rPr>
        <w:id w:val="56099757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7C50A13" w14:textId="77777777" w:rsidR="00EA03C6" w:rsidRDefault="00DD520C" w:rsidP="00304C02">
          <w:pPr>
            <w:pStyle w:val="Nadpisobsahu"/>
            <w:spacing w:line="360" w:lineRule="auto"/>
            <w:rPr>
              <w:noProof/>
            </w:rPr>
          </w:pPr>
          <w:r w:rsidRPr="000D5A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Obsah</w:t>
          </w:r>
          <w:r w:rsidRPr="00DD52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D520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D52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30BB1C85" w14:textId="31B4ECF4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4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Úvod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_Toc165991604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7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1541D9A2" w14:textId="3B8A69BE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5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1.   Válečný zajatec z pohledu mezinárodního práva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_Toc165991605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9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1A46E1FD" w14:textId="5B5EB1D4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6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   Ideologické vlivy v Německu ve 30. letech 20. století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_Toc165991606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14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2C585AFD" w14:textId="625872F6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7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   Nacismus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_Toc165991607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14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54A7589A" w14:textId="7E079428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8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2.2.   Antisemitismus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_Toc165991608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15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32FEEABB" w14:textId="280F6D7B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09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   Rasové teorie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_Toc165991609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17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787FD927" w14:textId="659C3BAC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0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   Vliv ideologií Německa na přístup k válečným zajatcům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_Toc165991610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20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5BBAA979" w14:textId="42D1B7F7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1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3.1.   Západní fronta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_Toc165991611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20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23046DFC" w14:textId="4C0E1012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2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3.1.1.   Spojenečtí váleční zajatci v letech 1939–1941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_Toc165991612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21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7BFC2D04" w14:textId="191D7A38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3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3.1.2.   Spojenečtí váleční zajatci v letech 1942–1945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_Toc165991613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23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1457F5CE" w14:textId="300708A7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4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3.2.   Východní fronta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_Toc165991614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24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0D7DA35A" w14:textId="34A5DB5A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5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3.2.1.   Ruští váleční zajatci v roce 1941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_Toc165991615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26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27F05A0F" w14:textId="2F54B74E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6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3.2.2.   Ruští váleční zajatci v letech 1942–1945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_Toc165991616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28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ABBCB4A" w14:textId="6A161189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7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   Ideologické vlivy v Japonsku ve 30. letech 20. století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_Toc165991617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32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2172A78F" w14:textId="1776BCF6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8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4.1.   Vzestup nacionalismu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_Toc165991618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32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692CBFA" w14:textId="7DDCBF64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19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4.1.1.   Role šintoismu a císaře v procesu nacionalizace Japonska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_Toc165991619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33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08A8040D" w14:textId="23F09A15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0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4.1.2.   Role bušidó při formování ideálu dokonalého vojáka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_Toc165991620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35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30B00C1D" w14:textId="52DE40DB" w:rsidR="00EA03C6" w:rsidRDefault="00000000">
          <w:pPr>
            <w:pStyle w:val="Obsah3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1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4.1.3.   Mínění o válečném zajatci v povědomí japonské společnosti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_Toc165991621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36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6CCD8083" w14:textId="25CE10D4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2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4.2.   Prvky rasismu v japonské společnosti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_Toc165991622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37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22C80279" w14:textId="5F728736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3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4.3.   Antisemitismus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_Toc165991623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38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6E13B08C" w14:textId="59769699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4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5.   Vliv ideologií Japonska na přístup k válečným zajatcům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_Toc165991624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40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0468EDD7" w14:textId="713CE1EC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5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5.1.   Čínští váleční zajatci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_Toc165991625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44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878F1B3" w14:textId="4E09BC44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6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5.2.   Ruští váleční zajatci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_Toc165991626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45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62DD3A64" w14:textId="0E607774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7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5.3.   Indičtí váleční zajatci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_Toc165991627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46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5C15EA6A" w14:textId="65031C0F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8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5.4.   Spojenečtí váleční zajatci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_Toc165991628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47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FCEC76A" w14:textId="7CADE2A6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29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6.   Srovnání přístupu Japonska a Německa k válečným zajatcům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_Toc165991629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49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AC4FE5B" w14:textId="056870EB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0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6.1.   Přístup Japonců a Němců k válečným zajatcům téže národnosti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_Toc165991630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49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025EC287" w14:textId="612B802F" w:rsidR="00EA03C6" w:rsidRDefault="00000000">
          <w:pPr>
            <w:pStyle w:val="Obsah2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1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6.2.   Podobnosti v přístupu Němců a Japonců k válečným zajatcům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_Toc165991631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52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085963E0" w14:textId="2485B66A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2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Závěr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_Toc165991632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53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68595002" w14:textId="35628EE7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3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Summary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_Toc165991633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55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55F4012" w14:textId="65D458EA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4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Seznam použité literatury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_Toc165991634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56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7229DDE9" w14:textId="23DCB8E6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5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Seznam příloh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_Toc165991635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66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4B3318A6" w14:textId="14204823" w:rsidR="00EA03C6" w:rsidRDefault="00000000">
          <w:pPr>
            <w:pStyle w:val="Obsah1"/>
            <w:tabs>
              <w:tab w:val="right" w:leader="dot" w:pos="8494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991636" w:history="1">
            <w:r w:rsidR="00EA03C6" w:rsidRPr="00042ACA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Přílohy</w:t>
            </w:r>
            <w:r w:rsidR="00EA03C6">
              <w:rPr>
                <w:noProof/>
                <w:webHidden/>
              </w:rPr>
              <w:tab/>
            </w:r>
            <w:r w:rsidR="00EA03C6">
              <w:rPr>
                <w:noProof/>
                <w:webHidden/>
              </w:rPr>
              <w:fldChar w:fldCharType="begin"/>
            </w:r>
            <w:r w:rsidR="00EA03C6">
              <w:rPr>
                <w:noProof/>
                <w:webHidden/>
              </w:rPr>
              <w:instrText xml:space="preserve"> PAGEREF _Toc165991636 \h </w:instrText>
            </w:r>
            <w:r w:rsidR="00EA03C6">
              <w:rPr>
                <w:noProof/>
                <w:webHidden/>
              </w:rPr>
            </w:r>
            <w:r w:rsidR="00EA03C6">
              <w:rPr>
                <w:noProof/>
                <w:webHidden/>
              </w:rPr>
              <w:fldChar w:fldCharType="separate"/>
            </w:r>
            <w:r w:rsidR="00EA03C6">
              <w:rPr>
                <w:noProof/>
                <w:webHidden/>
              </w:rPr>
              <w:t>67</w:t>
            </w:r>
            <w:r w:rsidR="00EA03C6">
              <w:rPr>
                <w:noProof/>
                <w:webHidden/>
              </w:rPr>
              <w:fldChar w:fldCharType="end"/>
            </w:r>
          </w:hyperlink>
        </w:p>
        <w:p w14:paraId="55383DA7" w14:textId="3D6D978E" w:rsidR="000F2F17" w:rsidRPr="002C50CF" w:rsidRDefault="00DD520C" w:rsidP="002C50CF">
          <w:pPr>
            <w:spacing w:line="360" w:lineRule="auto"/>
            <w:sectPr w:rsidR="000F2F17" w:rsidRPr="002C50CF" w:rsidSect="00415BE8">
              <w:footerReference w:type="default" r:id="rId7"/>
              <w:pgSz w:w="11906" w:h="16838"/>
              <w:pgMar w:top="1417" w:right="1417" w:bottom="1417" w:left="1985" w:header="708" w:footer="708" w:gutter="0"/>
              <w:pgNumType w:start="6"/>
              <w:cols w:space="708"/>
              <w:docGrid w:linePitch="360"/>
            </w:sectPr>
          </w:pPr>
          <w:r w:rsidRPr="00DD520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1A62D75" w14:textId="1D8428FE" w:rsidR="00A31223" w:rsidRPr="009A2F53" w:rsidRDefault="00A31223" w:rsidP="009A2F53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5929731"/>
      <w:bookmarkStart w:id="1" w:name="_Toc165991257"/>
      <w:bookmarkStart w:id="2" w:name="_Toc165991603"/>
      <w:r w:rsidRPr="006572A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Ediční poznámka</w:t>
      </w:r>
      <w:bookmarkEnd w:id="0"/>
      <w:bookmarkEnd w:id="1"/>
      <w:bookmarkEnd w:id="2"/>
    </w:p>
    <w:p w14:paraId="0EC1FCF2" w14:textId="69C1400D" w:rsidR="00A31223" w:rsidRDefault="00CE4F87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přepis</w:t>
      </w:r>
      <w:r w:rsidR="00A31223" w:rsidRPr="006572A5">
        <w:rPr>
          <w:rFonts w:ascii="Times New Roman" w:hAnsi="Times New Roman" w:cs="Times New Roman"/>
          <w:sz w:val="24"/>
          <w:szCs w:val="24"/>
        </w:rPr>
        <w:t xml:space="preserve"> anglických</w:t>
      </w:r>
      <w:r w:rsidR="00CE0D9F">
        <w:rPr>
          <w:rFonts w:ascii="Times New Roman" w:hAnsi="Times New Roman" w:cs="Times New Roman"/>
          <w:sz w:val="24"/>
          <w:szCs w:val="24"/>
        </w:rPr>
        <w:t xml:space="preserve">, čínských, </w:t>
      </w:r>
      <w:r w:rsidR="009A2F53">
        <w:rPr>
          <w:rFonts w:ascii="Times New Roman" w:hAnsi="Times New Roman" w:cs="Times New Roman"/>
          <w:sz w:val="24"/>
          <w:szCs w:val="24"/>
        </w:rPr>
        <w:t>německých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F53">
        <w:rPr>
          <w:rFonts w:ascii="Times New Roman" w:hAnsi="Times New Roman" w:cs="Times New Roman"/>
          <w:sz w:val="24"/>
          <w:szCs w:val="24"/>
        </w:rPr>
        <w:t xml:space="preserve">japonských </w:t>
      </w:r>
      <w:r>
        <w:rPr>
          <w:rFonts w:ascii="Times New Roman" w:hAnsi="Times New Roman" w:cs="Times New Roman"/>
          <w:sz w:val="24"/>
          <w:szCs w:val="24"/>
        </w:rPr>
        <w:t xml:space="preserve">a jiných </w:t>
      </w:r>
      <w:r w:rsidR="009A2F53">
        <w:rPr>
          <w:rFonts w:ascii="Times New Roman" w:hAnsi="Times New Roman" w:cs="Times New Roman"/>
          <w:sz w:val="24"/>
          <w:szCs w:val="24"/>
        </w:rPr>
        <w:t xml:space="preserve">jmen, kulturních a zeměpisných pojmů </w:t>
      </w:r>
      <w:r w:rsidR="00D952F9">
        <w:rPr>
          <w:rFonts w:ascii="Times New Roman" w:hAnsi="Times New Roman" w:cs="Times New Roman"/>
          <w:sz w:val="24"/>
          <w:szCs w:val="24"/>
        </w:rPr>
        <w:t>se v této práci používá</w:t>
      </w:r>
      <w:r w:rsidR="009A2F53">
        <w:rPr>
          <w:rFonts w:ascii="Times New Roman" w:hAnsi="Times New Roman" w:cs="Times New Roman"/>
          <w:sz w:val="24"/>
          <w:szCs w:val="24"/>
        </w:rPr>
        <w:t xml:space="preserve"> české transkripce. Výjimku tvoří </w:t>
      </w:r>
      <w:r>
        <w:rPr>
          <w:rFonts w:ascii="Times New Roman" w:hAnsi="Times New Roman" w:cs="Times New Roman"/>
          <w:sz w:val="24"/>
          <w:szCs w:val="24"/>
        </w:rPr>
        <w:t>bibliografické údaje z </w:t>
      </w:r>
      <w:r w:rsidR="00A1294F">
        <w:rPr>
          <w:rFonts w:ascii="Times New Roman" w:hAnsi="Times New Roman" w:cs="Times New Roman"/>
          <w:sz w:val="24"/>
          <w:szCs w:val="24"/>
        </w:rPr>
        <w:t>cizojazyčných</w:t>
      </w:r>
      <w:r>
        <w:rPr>
          <w:rFonts w:ascii="Times New Roman" w:hAnsi="Times New Roman" w:cs="Times New Roman"/>
          <w:sz w:val="24"/>
          <w:szCs w:val="24"/>
        </w:rPr>
        <w:t xml:space="preserve"> psaných zdrojů, v jejichž případě je ponechána původní podoba zápisu.</w:t>
      </w:r>
    </w:p>
    <w:p w14:paraId="0B540DFA" w14:textId="2717FEBD" w:rsidR="00CE4F87" w:rsidRDefault="00445A48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 vlastních japonských jmen je ponecháno v </w:t>
      </w:r>
      <w:r w:rsidR="003520B5">
        <w:rPr>
          <w:rFonts w:ascii="Times New Roman" w:hAnsi="Times New Roman" w:cs="Times New Roman"/>
          <w:sz w:val="24"/>
          <w:szCs w:val="24"/>
        </w:rPr>
        <w:t>tradičním</w:t>
      </w:r>
      <w:r>
        <w:rPr>
          <w:rFonts w:ascii="Times New Roman" w:hAnsi="Times New Roman" w:cs="Times New Roman"/>
          <w:sz w:val="24"/>
          <w:szCs w:val="24"/>
        </w:rPr>
        <w:t xml:space="preserve"> japonském </w:t>
      </w:r>
      <w:r w:rsidR="00495C2A">
        <w:rPr>
          <w:rFonts w:ascii="Times New Roman" w:hAnsi="Times New Roman" w:cs="Times New Roman"/>
          <w:sz w:val="24"/>
          <w:szCs w:val="24"/>
        </w:rPr>
        <w:t>zápisu,</w:t>
      </w:r>
      <w:r>
        <w:rPr>
          <w:rFonts w:ascii="Times New Roman" w:hAnsi="Times New Roman" w:cs="Times New Roman"/>
          <w:sz w:val="24"/>
          <w:szCs w:val="24"/>
        </w:rPr>
        <w:t xml:space="preserve"> a tedy v pořadí příjmení – jméno. </w:t>
      </w:r>
      <w:r w:rsidR="00F63544">
        <w:rPr>
          <w:rFonts w:ascii="Times New Roman" w:hAnsi="Times New Roman" w:cs="Times New Roman"/>
          <w:sz w:val="24"/>
          <w:szCs w:val="24"/>
        </w:rPr>
        <w:t xml:space="preserve">Japonské termíny, které nejsou v češtině </w:t>
      </w:r>
      <w:r w:rsidR="00302BBC">
        <w:rPr>
          <w:rFonts w:ascii="Times New Roman" w:hAnsi="Times New Roman" w:cs="Times New Roman"/>
          <w:sz w:val="24"/>
          <w:szCs w:val="24"/>
        </w:rPr>
        <w:t>běžně známé</w:t>
      </w:r>
      <w:r w:rsidR="00F63544">
        <w:rPr>
          <w:rFonts w:ascii="Times New Roman" w:hAnsi="Times New Roman" w:cs="Times New Roman"/>
          <w:sz w:val="24"/>
          <w:szCs w:val="24"/>
        </w:rPr>
        <w:t xml:space="preserve">, jsou psány kurzívou. </w:t>
      </w:r>
      <w:r>
        <w:rPr>
          <w:rFonts w:ascii="Times New Roman" w:hAnsi="Times New Roman" w:cs="Times New Roman"/>
          <w:sz w:val="24"/>
          <w:szCs w:val="24"/>
        </w:rPr>
        <w:t xml:space="preserve">Taktéž </w:t>
      </w:r>
      <w:r w:rsidR="00E7536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prvního výskytu japonských vlastních jmen</w:t>
      </w:r>
      <w:r w:rsidR="000E6175">
        <w:rPr>
          <w:rFonts w:ascii="Times New Roman" w:hAnsi="Times New Roman" w:cs="Times New Roman"/>
          <w:sz w:val="24"/>
          <w:szCs w:val="24"/>
        </w:rPr>
        <w:t xml:space="preserve"> a výrazů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1D6">
        <w:rPr>
          <w:rFonts w:ascii="Times New Roman" w:hAnsi="Times New Roman" w:cs="Times New Roman"/>
          <w:sz w:val="24"/>
          <w:szCs w:val="24"/>
        </w:rPr>
        <w:t>v textu</w:t>
      </w:r>
      <w:r>
        <w:rPr>
          <w:rFonts w:ascii="Times New Roman" w:hAnsi="Times New Roman" w:cs="Times New Roman"/>
          <w:sz w:val="24"/>
          <w:szCs w:val="24"/>
        </w:rPr>
        <w:t xml:space="preserve"> v závorce uveden </w:t>
      </w:r>
      <w:r w:rsidR="000E6175">
        <w:rPr>
          <w:rFonts w:ascii="Times New Roman" w:hAnsi="Times New Roman" w:cs="Times New Roman"/>
          <w:sz w:val="24"/>
          <w:szCs w:val="24"/>
        </w:rPr>
        <w:t>japonský přepi</w:t>
      </w:r>
      <w:r w:rsidR="0081652E">
        <w:rPr>
          <w:rFonts w:ascii="Times New Roman" w:hAnsi="Times New Roman" w:cs="Times New Roman"/>
          <w:sz w:val="24"/>
          <w:szCs w:val="24"/>
        </w:rPr>
        <w:t>s ve</w:t>
      </w:r>
      <w:r w:rsidR="003520B5">
        <w:rPr>
          <w:rFonts w:ascii="Times New Roman" w:hAnsi="Times New Roman" w:cs="Times New Roman"/>
          <w:sz w:val="24"/>
          <w:szCs w:val="24"/>
        </w:rPr>
        <w:t xml:space="preserve"> znacích</w:t>
      </w:r>
      <w:r w:rsidR="000E6175">
        <w:rPr>
          <w:rFonts w:ascii="Times New Roman" w:hAnsi="Times New Roman" w:cs="Times New Roman"/>
          <w:sz w:val="24"/>
          <w:szCs w:val="24"/>
        </w:rPr>
        <w:t xml:space="preserve">. </w:t>
      </w:r>
      <w:r w:rsidR="0056769A">
        <w:rPr>
          <w:rFonts w:ascii="Times New Roman" w:hAnsi="Times New Roman" w:cs="Times New Roman"/>
          <w:sz w:val="24"/>
          <w:szCs w:val="24"/>
        </w:rPr>
        <w:t xml:space="preserve">Daný úzus </w:t>
      </w:r>
      <w:r w:rsidR="00B81816">
        <w:rPr>
          <w:rFonts w:ascii="Times New Roman" w:hAnsi="Times New Roman" w:cs="Times New Roman"/>
          <w:sz w:val="24"/>
          <w:szCs w:val="24"/>
        </w:rPr>
        <w:t>se nevztahuje na japonské výrazy</w:t>
      </w:r>
      <w:r w:rsidR="000E6175">
        <w:rPr>
          <w:rFonts w:ascii="Times New Roman" w:hAnsi="Times New Roman" w:cs="Times New Roman"/>
          <w:sz w:val="24"/>
          <w:szCs w:val="24"/>
        </w:rPr>
        <w:t xml:space="preserve">, které v české slovní zásobě </w:t>
      </w:r>
      <w:r w:rsidR="00B81816">
        <w:rPr>
          <w:rFonts w:ascii="Times New Roman" w:hAnsi="Times New Roman" w:cs="Times New Roman"/>
          <w:sz w:val="24"/>
          <w:szCs w:val="24"/>
        </w:rPr>
        <w:t xml:space="preserve">již </w:t>
      </w:r>
      <w:r w:rsidR="000E6175">
        <w:rPr>
          <w:rFonts w:ascii="Times New Roman" w:hAnsi="Times New Roman" w:cs="Times New Roman"/>
          <w:sz w:val="24"/>
          <w:szCs w:val="24"/>
        </w:rPr>
        <w:t>zevšednily</w:t>
      </w:r>
      <w:r w:rsidR="0033596D">
        <w:rPr>
          <w:rFonts w:ascii="Times New Roman" w:hAnsi="Times New Roman" w:cs="Times New Roman"/>
          <w:sz w:val="24"/>
          <w:szCs w:val="24"/>
        </w:rPr>
        <w:t>.</w:t>
      </w:r>
    </w:p>
    <w:p w14:paraId="5475409E" w14:textId="2F8C919D" w:rsidR="0033596D" w:rsidRDefault="0033596D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potřeby </w:t>
      </w:r>
      <w:r w:rsidR="00DF57AE">
        <w:rPr>
          <w:rFonts w:ascii="Times New Roman" w:hAnsi="Times New Roman" w:cs="Times New Roman"/>
          <w:sz w:val="24"/>
          <w:szCs w:val="24"/>
        </w:rPr>
        <w:t>předkládané</w:t>
      </w:r>
      <w:r>
        <w:rPr>
          <w:rFonts w:ascii="Times New Roman" w:hAnsi="Times New Roman" w:cs="Times New Roman"/>
          <w:sz w:val="24"/>
          <w:szCs w:val="24"/>
        </w:rPr>
        <w:t xml:space="preserve"> práce pracuje autor se zjednodušenými pojmy Čína, Korea, Německo, Francie</w:t>
      </w:r>
      <w:r w:rsidR="00156D91">
        <w:rPr>
          <w:rFonts w:ascii="Times New Roman" w:hAnsi="Times New Roman" w:cs="Times New Roman"/>
          <w:sz w:val="24"/>
          <w:szCs w:val="24"/>
        </w:rPr>
        <w:t>, Rusko</w:t>
      </w:r>
      <w:r w:rsidR="000B038E">
        <w:rPr>
          <w:rFonts w:ascii="Times New Roman" w:hAnsi="Times New Roman" w:cs="Times New Roman"/>
          <w:sz w:val="24"/>
          <w:szCs w:val="24"/>
        </w:rPr>
        <w:t xml:space="preserve"> a </w:t>
      </w:r>
      <w:r w:rsidR="003B3383">
        <w:rPr>
          <w:rFonts w:ascii="Times New Roman" w:hAnsi="Times New Roman" w:cs="Times New Roman"/>
          <w:sz w:val="24"/>
          <w:szCs w:val="24"/>
        </w:rPr>
        <w:t>dalšími</w:t>
      </w:r>
      <w:r w:rsidR="000B038E">
        <w:rPr>
          <w:rFonts w:ascii="Times New Roman" w:hAnsi="Times New Roman" w:cs="Times New Roman"/>
          <w:sz w:val="24"/>
          <w:szCs w:val="24"/>
        </w:rPr>
        <w:t xml:space="preserve"> označeními pro státní útvary, které se v daném časovém období na území</w:t>
      </w:r>
      <w:r w:rsidR="00EB7911">
        <w:rPr>
          <w:rFonts w:ascii="Times New Roman" w:hAnsi="Times New Roman" w:cs="Times New Roman"/>
          <w:sz w:val="24"/>
          <w:szCs w:val="24"/>
        </w:rPr>
        <w:t xml:space="preserve"> výše uvedených</w:t>
      </w:r>
      <w:r w:rsidR="000B038E">
        <w:rPr>
          <w:rFonts w:ascii="Times New Roman" w:hAnsi="Times New Roman" w:cs="Times New Roman"/>
          <w:sz w:val="24"/>
          <w:szCs w:val="24"/>
        </w:rPr>
        <w:t xml:space="preserve"> a jiných států nacházely, přičemž si je autor vědom územních a politických změn, k nimž v průběhu 20</w:t>
      </w:r>
      <w:r w:rsidR="00897ED9">
        <w:rPr>
          <w:rFonts w:ascii="Times New Roman" w:hAnsi="Times New Roman" w:cs="Times New Roman"/>
          <w:sz w:val="24"/>
          <w:szCs w:val="24"/>
        </w:rPr>
        <w:t>.</w:t>
      </w:r>
      <w:r w:rsidR="000B038E">
        <w:rPr>
          <w:rFonts w:ascii="Times New Roman" w:hAnsi="Times New Roman" w:cs="Times New Roman"/>
          <w:sz w:val="24"/>
          <w:szCs w:val="24"/>
        </w:rPr>
        <w:t xml:space="preserve"> století docházelo.</w:t>
      </w:r>
    </w:p>
    <w:p w14:paraId="66874BBC" w14:textId="1E0ACBA9" w:rsidR="00975A0B" w:rsidRDefault="00975A0B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cizojazyčné překlady textů </w:t>
      </w:r>
      <w:r w:rsidR="00CA2AC3">
        <w:rPr>
          <w:rFonts w:ascii="Times New Roman" w:hAnsi="Times New Roman" w:cs="Times New Roman"/>
          <w:sz w:val="24"/>
          <w:szCs w:val="24"/>
        </w:rPr>
        <w:t xml:space="preserve">použitých </w:t>
      </w:r>
      <w:r>
        <w:rPr>
          <w:rFonts w:ascii="Times New Roman" w:hAnsi="Times New Roman" w:cs="Times New Roman"/>
          <w:sz w:val="24"/>
          <w:szCs w:val="24"/>
        </w:rPr>
        <w:t>v této práci jsou, není-li uvedeno jinak, vlastní</w:t>
      </w:r>
      <w:r w:rsidR="00CA2AC3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překlad</w:t>
      </w:r>
      <w:r w:rsidR="00CA2AC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="00FC5AE5">
        <w:rPr>
          <w:rFonts w:ascii="Times New Roman" w:hAnsi="Times New Roman" w:cs="Times New Roman"/>
          <w:sz w:val="24"/>
          <w:szCs w:val="24"/>
        </w:rPr>
        <w:t>.</w:t>
      </w:r>
    </w:p>
    <w:p w14:paraId="7B8F038D" w14:textId="30A5D310" w:rsidR="00975A0B" w:rsidRDefault="00975A0B" w:rsidP="00E75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Citace a zápis bibliografických údajů jsou v práci uvedeny v souladu s citační normou</w:t>
      </w:r>
    </w:p>
    <w:p w14:paraId="542C3BF2" w14:textId="3097D068" w:rsidR="002C50CF" w:rsidRPr="008B5A25" w:rsidRDefault="00975A0B" w:rsidP="008B5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C50CF" w:rsidRPr="008B5A25" w:rsidSect="00415BE8">
          <w:footerReference w:type="default" r:id="rId8"/>
          <w:pgSz w:w="11906" w:h="16838"/>
          <w:pgMar w:top="1417" w:right="1417" w:bottom="1417" w:left="1985" w:header="708" w:footer="708" w:gutter="0"/>
          <w:pgNumType w:start="6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ČNS ISO 690: 2011</w:t>
      </w:r>
      <w:r w:rsidR="00804571">
        <w:rPr>
          <w:rFonts w:ascii="Times New Roman" w:hAnsi="Times New Roman" w:cs="Times New Roman"/>
          <w:sz w:val="24"/>
          <w:szCs w:val="24"/>
        </w:rPr>
        <w:t>.</w:t>
      </w:r>
    </w:p>
    <w:p w14:paraId="2A4F2EF2" w14:textId="2B3C8A0E" w:rsidR="00495C2A" w:rsidRDefault="004353DE" w:rsidP="00495C2A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5991604"/>
      <w:r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Úvod</w:t>
      </w:r>
      <w:bookmarkEnd w:id="3"/>
    </w:p>
    <w:p w14:paraId="56F21783" w14:textId="6EDE28ED" w:rsidR="005B2CAD" w:rsidRDefault="005B2CAD" w:rsidP="005B2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3">
        <w:rPr>
          <w:rFonts w:ascii="Times New Roman" w:hAnsi="Times New Roman" w:cs="Times New Roman"/>
          <w:sz w:val="24"/>
          <w:szCs w:val="24"/>
        </w:rPr>
        <w:t xml:space="preserve">Druhá světová válka </w:t>
      </w:r>
      <w:r>
        <w:rPr>
          <w:rFonts w:ascii="Times New Roman" w:hAnsi="Times New Roman" w:cs="Times New Roman"/>
          <w:sz w:val="24"/>
          <w:szCs w:val="24"/>
        </w:rPr>
        <w:t>byla zdaleka největším vojenským konfliktem v lidských dějinách, ve kterém se angažovaly země po celém světě. Za 6</w:t>
      </w:r>
      <w:r w:rsidR="00195D12">
        <w:rPr>
          <w:rFonts w:ascii="Times New Roman" w:hAnsi="Times New Roman" w:cs="Times New Roman"/>
          <w:sz w:val="24"/>
          <w:szCs w:val="24"/>
        </w:rPr>
        <w:t xml:space="preserve"> </w:t>
      </w:r>
      <w:r w:rsidR="007F024D">
        <w:rPr>
          <w:rFonts w:ascii="Times New Roman" w:hAnsi="Times New Roman" w:cs="Times New Roman"/>
          <w:sz w:val="24"/>
          <w:szCs w:val="24"/>
        </w:rPr>
        <w:t xml:space="preserve">let </w:t>
      </w:r>
      <w:r w:rsidR="00195D12">
        <w:rPr>
          <w:rFonts w:ascii="Times New Roman" w:hAnsi="Times New Roman" w:cs="Times New Roman"/>
          <w:sz w:val="24"/>
          <w:szCs w:val="24"/>
        </w:rPr>
        <w:t>válčen</w:t>
      </w:r>
      <w:r w:rsidR="007078ED">
        <w:rPr>
          <w:rFonts w:ascii="Times New Roman" w:hAnsi="Times New Roman" w:cs="Times New Roman"/>
          <w:sz w:val="24"/>
          <w:szCs w:val="24"/>
        </w:rPr>
        <w:t xml:space="preserve">ého konfliktu </w:t>
      </w:r>
      <w:r>
        <w:rPr>
          <w:rFonts w:ascii="Times New Roman" w:hAnsi="Times New Roman" w:cs="Times New Roman"/>
          <w:sz w:val="24"/>
          <w:szCs w:val="24"/>
        </w:rPr>
        <w:t xml:space="preserve">bylo použito více bojové techniky a padlo více </w:t>
      </w:r>
      <w:r w:rsidR="00E53FFF">
        <w:rPr>
          <w:rFonts w:ascii="Times New Roman" w:hAnsi="Times New Roman" w:cs="Times New Roman"/>
          <w:sz w:val="24"/>
          <w:szCs w:val="24"/>
        </w:rPr>
        <w:t>vojáků</w:t>
      </w:r>
      <w:r>
        <w:rPr>
          <w:rFonts w:ascii="Times New Roman" w:hAnsi="Times New Roman" w:cs="Times New Roman"/>
          <w:sz w:val="24"/>
          <w:szCs w:val="24"/>
        </w:rPr>
        <w:t xml:space="preserve"> než ve kterékoliv předchozí válce.</w:t>
      </w:r>
      <w:r w:rsidR="00640FE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43E">
        <w:rPr>
          <w:rFonts w:ascii="Times New Roman" w:hAnsi="Times New Roman" w:cs="Times New Roman"/>
          <w:sz w:val="24"/>
          <w:szCs w:val="24"/>
        </w:rPr>
        <w:t>Krom</w:t>
      </w:r>
      <w:r w:rsidR="00FE0DF6">
        <w:rPr>
          <w:rFonts w:ascii="Times New Roman" w:hAnsi="Times New Roman" w:cs="Times New Roman"/>
          <w:sz w:val="24"/>
          <w:szCs w:val="24"/>
        </w:rPr>
        <w:t>ě</w:t>
      </w:r>
      <w:r w:rsidR="0042443E">
        <w:rPr>
          <w:rFonts w:ascii="Times New Roman" w:hAnsi="Times New Roman" w:cs="Times New Roman"/>
          <w:sz w:val="24"/>
          <w:szCs w:val="24"/>
        </w:rPr>
        <w:t xml:space="preserve"> toho však</w:t>
      </w:r>
      <w:r w:rsidR="00195D12">
        <w:rPr>
          <w:rFonts w:ascii="Times New Roman" w:hAnsi="Times New Roman" w:cs="Times New Roman"/>
          <w:sz w:val="24"/>
          <w:szCs w:val="24"/>
        </w:rPr>
        <w:t xml:space="preserve"> </w:t>
      </w:r>
      <w:r w:rsidR="0042443E">
        <w:rPr>
          <w:rFonts w:ascii="Times New Roman" w:hAnsi="Times New Roman" w:cs="Times New Roman"/>
          <w:sz w:val="24"/>
          <w:szCs w:val="24"/>
        </w:rPr>
        <w:t xml:space="preserve">tato </w:t>
      </w:r>
      <w:r w:rsidR="00195D12">
        <w:rPr>
          <w:rFonts w:ascii="Times New Roman" w:hAnsi="Times New Roman" w:cs="Times New Roman"/>
          <w:sz w:val="24"/>
          <w:szCs w:val="24"/>
        </w:rPr>
        <w:t xml:space="preserve">válka </w:t>
      </w:r>
      <w:r w:rsidR="0042443E">
        <w:rPr>
          <w:rFonts w:ascii="Times New Roman" w:hAnsi="Times New Roman" w:cs="Times New Roman"/>
          <w:sz w:val="24"/>
          <w:szCs w:val="24"/>
        </w:rPr>
        <w:t xml:space="preserve">vynikala </w:t>
      </w:r>
      <w:r w:rsidR="00FE0DF6">
        <w:rPr>
          <w:rFonts w:ascii="Times New Roman" w:hAnsi="Times New Roman" w:cs="Times New Roman"/>
          <w:sz w:val="24"/>
          <w:szCs w:val="24"/>
        </w:rPr>
        <w:t xml:space="preserve">i ve </w:t>
      </w:r>
      <w:r w:rsidR="006F38D0">
        <w:rPr>
          <w:rFonts w:ascii="Times New Roman" w:hAnsi="Times New Roman" w:cs="Times New Roman"/>
          <w:sz w:val="24"/>
          <w:szCs w:val="24"/>
        </w:rPr>
        <w:t>velké škále způsob</w:t>
      </w:r>
      <w:r w:rsidR="00D658CA">
        <w:rPr>
          <w:rFonts w:ascii="Times New Roman" w:hAnsi="Times New Roman" w:cs="Times New Roman"/>
          <w:sz w:val="24"/>
          <w:szCs w:val="24"/>
        </w:rPr>
        <w:t>ů</w:t>
      </w:r>
      <w:r w:rsidR="00FE0DF6">
        <w:rPr>
          <w:rFonts w:ascii="Times New Roman" w:hAnsi="Times New Roman" w:cs="Times New Roman"/>
          <w:sz w:val="24"/>
          <w:szCs w:val="24"/>
        </w:rPr>
        <w:t xml:space="preserve">, </w:t>
      </w:r>
      <w:r w:rsidR="00F06D29">
        <w:rPr>
          <w:rFonts w:ascii="Times New Roman" w:hAnsi="Times New Roman" w:cs="Times New Roman"/>
          <w:sz w:val="24"/>
          <w:szCs w:val="24"/>
        </w:rPr>
        <w:t>jak bylo zacházeno</w:t>
      </w:r>
      <w:r w:rsidR="0042443E">
        <w:rPr>
          <w:rFonts w:ascii="Times New Roman" w:hAnsi="Times New Roman" w:cs="Times New Roman"/>
          <w:sz w:val="24"/>
          <w:szCs w:val="24"/>
        </w:rPr>
        <w:t xml:space="preserve"> s</w:t>
      </w:r>
      <w:r w:rsidR="00640FE2">
        <w:rPr>
          <w:rFonts w:ascii="Times New Roman" w:hAnsi="Times New Roman" w:cs="Times New Roman"/>
          <w:sz w:val="24"/>
          <w:szCs w:val="24"/>
        </w:rPr>
        <w:t> válečnými zajatci, kterých se mezi lety 1939 až 1945 dostalo do nepřátelsk</w:t>
      </w:r>
      <w:r w:rsidR="00D658CA">
        <w:rPr>
          <w:rFonts w:ascii="Times New Roman" w:hAnsi="Times New Roman" w:cs="Times New Roman"/>
          <w:sz w:val="24"/>
          <w:szCs w:val="24"/>
        </w:rPr>
        <w:t>ého zajetí</w:t>
      </w:r>
      <w:r w:rsidR="00640FE2">
        <w:rPr>
          <w:rFonts w:ascii="Times New Roman" w:hAnsi="Times New Roman" w:cs="Times New Roman"/>
          <w:sz w:val="24"/>
          <w:szCs w:val="24"/>
        </w:rPr>
        <w:t xml:space="preserve"> až 35 miliónů.</w:t>
      </w:r>
      <w:r w:rsidR="00640FE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40FE2">
        <w:rPr>
          <w:rFonts w:ascii="Times New Roman" w:hAnsi="Times New Roman" w:cs="Times New Roman"/>
          <w:sz w:val="24"/>
          <w:szCs w:val="24"/>
        </w:rPr>
        <w:t xml:space="preserve"> </w:t>
      </w:r>
      <w:r w:rsidR="00DB39C2">
        <w:rPr>
          <w:rFonts w:ascii="Times New Roman" w:hAnsi="Times New Roman" w:cs="Times New Roman"/>
          <w:sz w:val="24"/>
          <w:szCs w:val="24"/>
        </w:rPr>
        <w:t xml:space="preserve">Ačkoliv v té době již existovala </w:t>
      </w:r>
      <w:r w:rsidR="0042443E">
        <w:rPr>
          <w:rFonts w:ascii="Times New Roman" w:hAnsi="Times New Roman" w:cs="Times New Roman"/>
          <w:sz w:val="24"/>
          <w:szCs w:val="24"/>
        </w:rPr>
        <w:t>pravid</w:t>
      </w:r>
      <w:r w:rsidR="00795A71">
        <w:rPr>
          <w:rFonts w:ascii="Times New Roman" w:hAnsi="Times New Roman" w:cs="Times New Roman"/>
          <w:sz w:val="24"/>
          <w:szCs w:val="24"/>
        </w:rPr>
        <w:t>la</w:t>
      </w:r>
      <w:r w:rsidR="00DB39C2">
        <w:rPr>
          <w:rFonts w:ascii="Times New Roman" w:hAnsi="Times New Roman" w:cs="Times New Roman"/>
          <w:sz w:val="24"/>
          <w:szCs w:val="24"/>
        </w:rPr>
        <w:t xml:space="preserve">, jak </w:t>
      </w:r>
      <w:r w:rsidR="00B7473B">
        <w:rPr>
          <w:rFonts w:ascii="Times New Roman" w:hAnsi="Times New Roman" w:cs="Times New Roman"/>
          <w:sz w:val="24"/>
          <w:szCs w:val="24"/>
        </w:rPr>
        <w:t>s</w:t>
      </w:r>
      <w:r w:rsidR="006A09A1">
        <w:rPr>
          <w:rFonts w:ascii="Times New Roman" w:hAnsi="Times New Roman" w:cs="Times New Roman"/>
          <w:sz w:val="24"/>
          <w:szCs w:val="24"/>
        </w:rPr>
        <w:t> válečnými zajatci</w:t>
      </w:r>
      <w:r w:rsidR="00B7473B">
        <w:rPr>
          <w:rFonts w:ascii="Times New Roman" w:hAnsi="Times New Roman" w:cs="Times New Roman"/>
          <w:sz w:val="24"/>
          <w:szCs w:val="24"/>
        </w:rPr>
        <w:t xml:space="preserve"> náležitě </w:t>
      </w:r>
      <w:r w:rsidR="00DB39C2">
        <w:rPr>
          <w:rFonts w:ascii="Times New Roman" w:hAnsi="Times New Roman" w:cs="Times New Roman"/>
          <w:sz w:val="24"/>
          <w:szCs w:val="24"/>
        </w:rPr>
        <w:t xml:space="preserve">zacházet, </w:t>
      </w:r>
      <w:r w:rsidR="00685E6E">
        <w:rPr>
          <w:rFonts w:ascii="Times New Roman" w:hAnsi="Times New Roman" w:cs="Times New Roman"/>
          <w:sz w:val="24"/>
          <w:szCs w:val="24"/>
        </w:rPr>
        <w:t xml:space="preserve">ne každá </w:t>
      </w:r>
      <w:r w:rsidR="00D658CA">
        <w:rPr>
          <w:rFonts w:ascii="Times New Roman" w:hAnsi="Times New Roman" w:cs="Times New Roman"/>
          <w:sz w:val="24"/>
          <w:szCs w:val="24"/>
        </w:rPr>
        <w:t>země</w:t>
      </w:r>
      <w:r w:rsidR="00685E6E">
        <w:rPr>
          <w:rFonts w:ascii="Times New Roman" w:hAnsi="Times New Roman" w:cs="Times New Roman"/>
          <w:sz w:val="24"/>
          <w:szCs w:val="24"/>
        </w:rPr>
        <w:t xml:space="preserve"> se jimi </w:t>
      </w:r>
      <w:r w:rsidR="00795A71">
        <w:rPr>
          <w:rFonts w:ascii="Times New Roman" w:hAnsi="Times New Roman" w:cs="Times New Roman"/>
          <w:sz w:val="24"/>
          <w:szCs w:val="24"/>
        </w:rPr>
        <w:t xml:space="preserve">nutně </w:t>
      </w:r>
      <w:r w:rsidR="00685E6E">
        <w:rPr>
          <w:rFonts w:ascii="Times New Roman" w:hAnsi="Times New Roman" w:cs="Times New Roman"/>
          <w:sz w:val="24"/>
          <w:szCs w:val="24"/>
        </w:rPr>
        <w:t xml:space="preserve">řídila. V závislosti na </w:t>
      </w:r>
      <w:r w:rsidR="005A6256">
        <w:rPr>
          <w:rFonts w:ascii="Times New Roman" w:hAnsi="Times New Roman" w:cs="Times New Roman"/>
          <w:sz w:val="24"/>
          <w:szCs w:val="24"/>
        </w:rPr>
        <w:t xml:space="preserve">fázi války a </w:t>
      </w:r>
      <w:r w:rsidR="00685E6E">
        <w:rPr>
          <w:rFonts w:ascii="Times New Roman" w:hAnsi="Times New Roman" w:cs="Times New Roman"/>
          <w:sz w:val="24"/>
          <w:szCs w:val="24"/>
        </w:rPr>
        <w:t>národnosti zajatce a věznitele se přístup k</w:t>
      </w:r>
      <w:r w:rsidR="00795A71">
        <w:rPr>
          <w:rFonts w:ascii="Times New Roman" w:hAnsi="Times New Roman" w:cs="Times New Roman"/>
          <w:sz w:val="24"/>
          <w:szCs w:val="24"/>
        </w:rPr>
        <w:t> válečným zajatcům</w:t>
      </w:r>
      <w:r w:rsidR="00685E6E">
        <w:rPr>
          <w:rFonts w:ascii="Times New Roman" w:hAnsi="Times New Roman" w:cs="Times New Roman"/>
          <w:sz w:val="24"/>
          <w:szCs w:val="24"/>
        </w:rPr>
        <w:t xml:space="preserve"> různil od striktního dodržování nařízení </w:t>
      </w:r>
      <w:r w:rsidR="00095721">
        <w:rPr>
          <w:rFonts w:ascii="Times New Roman" w:hAnsi="Times New Roman" w:cs="Times New Roman"/>
          <w:sz w:val="24"/>
          <w:szCs w:val="24"/>
        </w:rPr>
        <w:t>3.</w:t>
      </w:r>
      <w:r w:rsidR="005A6256">
        <w:rPr>
          <w:rFonts w:ascii="Times New Roman" w:hAnsi="Times New Roman" w:cs="Times New Roman"/>
          <w:sz w:val="24"/>
          <w:szCs w:val="24"/>
        </w:rPr>
        <w:t xml:space="preserve"> </w:t>
      </w:r>
      <w:r w:rsidR="00685E6E">
        <w:rPr>
          <w:rFonts w:ascii="Times New Roman" w:hAnsi="Times New Roman" w:cs="Times New Roman"/>
          <w:sz w:val="24"/>
          <w:szCs w:val="24"/>
        </w:rPr>
        <w:t>Ženevské úmluvy až po j</w:t>
      </w:r>
      <w:r w:rsidR="00E95C9D">
        <w:rPr>
          <w:rFonts w:ascii="Times New Roman" w:hAnsi="Times New Roman" w:cs="Times New Roman"/>
          <w:sz w:val="24"/>
          <w:szCs w:val="24"/>
        </w:rPr>
        <w:t>ejí</w:t>
      </w:r>
      <w:r w:rsidR="00685E6E">
        <w:rPr>
          <w:rFonts w:ascii="Times New Roman" w:hAnsi="Times New Roman" w:cs="Times New Roman"/>
          <w:sz w:val="24"/>
          <w:szCs w:val="24"/>
        </w:rPr>
        <w:t xml:space="preserve"> </w:t>
      </w:r>
      <w:r w:rsidR="005A6256">
        <w:rPr>
          <w:rFonts w:ascii="Times New Roman" w:hAnsi="Times New Roman" w:cs="Times New Roman"/>
          <w:sz w:val="24"/>
          <w:szCs w:val="24"/>
        </w:rPr>
        <w:t xml:space="preserve">kompletní ignoraci, </w:t>
      </w:r>
      <w:r w:rsidR="00CD1BC3">
        <w:rPr>
          <w:rFonts w:ascii="Times New Roman" w:hAnsi="Times New Roman" w:cs="Times New Roman"/>
          <w:sz w:val="24"/>
          <w:szCs w:val="24"/>
        </w:rPr>
        <w:t>v důsledku čehož přišlo o život</w:t>
      </w:r>
      <w:r w:rsidR="00E95C9D">
        <w:rPr>
          <w:rFonts w:ascii="Times New Roman" w:hAnsi="Times New Roman" w:cs="Times New Roman"/>
          <w:sz w:val="24"/>
          <w:szCs w:val="24"/>
        </w:rPr>
        <w:t xml:space="preserve"> v nepřátelském zajetí</w:t>
      </w:r>
      <w:r w:rsidR="00CD1BC3">
        <w:rPr>
          <w:rFonts w:ascii="Times New Roman" w:hAnsi="Times New Roman" w:cs="Times New Roman"/>
          <w:sz w:val="24"/>
          <w:szCs w:val="24"/>
        </w:rPr>
        <w:t xml:space="preserve"> zhruba 5 miliónů vojáků</w:t>
      </w:r>
      <w:r w:rsidR="005A6256">
        <w:rPr>
          <w:rFonts w:ascii="Times New Roman" w:hAnsi="Times New Roman" w:cs="Times New Roman"/>
          <w:sz w:val="24"/>
          <w:szCs w:val="24"/>
        </w:rPr>
        <w:t>.</w:t>
      </w:r>
      <w:r w:rsidR="005A625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6C85F14B" w14:textId="11F1D1C5" w:rsidR="00F2133E" w:rsidRDefault="00091165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těmto skutečnostem se autor rozhodl ve své práci </w:t>
      </w:r>
      <w:r w:rsidR="007045E1">
        <w:rPr>
          <w:rFonts w:ascii="Times New Roman" w:hAnsi="Times New Roman" w:cs="Times New Roman"/>
          <w:sz w:val="24"/>
          <w:szCs w:val="24"/>
        </w:rPr>
        <w:t>srovnat situaci</w:t>
      </w:r>
      <w:r>
        <w:rPr>
          <w:rFonts w:ascii="Times New Roman" w:hAnsi="Times New Roman" w:cs="Times New Roman"/>
          <w:sz w:val="24"/>
          <w:szCs w:val="24"/>
        </w:rPr>
        <w:t xml:space="preserve"> Německa a Japonska se zaměřením na jejich </w:t>
      </w:r>
      <w:r w:rsidR="00B6060A">
        <w:rPr>
          <w:rFonts w:ascii="Times New Roman" w:hAnsi="Times New Roman" w:cs="Times New Roman"/>
          <w:sz w:val="24"/>
          <w:szCs w:val="24"/>
        </w:rPr>
        <w:t xml:space="preserve">filozofii a </w:t>
      </w:r>
      <w:r>
        <w:rPr>
          <w:rFonts w:ascii="Times New Roman" w:hAnsi="Times New Roman" w:cs="Times New Roman"/>
          <w:sz w:val="24"/>
          <w:szCs w:val="24"/>
        </w:rPr>
        <w:t xml:space="preserve">národní identitu, </w:t>
      </w:r>
      <w:r w:rsidR="00B6060A">
        <w:rPr>
          <w:rFonts w:ascii="Times New Roman" w:hAnsi="Times New Roman" w:cs="Times New Roman"/>
          <w:sz w:val="24"/>
          <w:szCs w:val="24"/>
        </w:rPr>
        <w:t>načež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B6060A">
        <w:rPr>
          <w:rFonts w:ascii="Times New Roman" w:hAnsi="Times New Roman" w:cs="Times New Roman"/>
          <w:sz w:val="24"/>
          <w:szCs w:val="24"/>
        </w:rPr>
        <w:t xml:space="preserve">zmíněné poznatky </w:t>
      </w:r>
      <w:r>
        <w:rPr>
          <w:rFonts w:ascii="Times New Roman" w:hAnsi="Times New Roman" w:cs="Times New Roman"/>
          <w:sz w:val="24"/>
          <w:szCs w:val="24"/>
        </w:rPr>
        <w:t xml:space="preserve">pokusí uplatnit v jednotlivých </w:t>
      </w:r>
      <w:r w:rsidR="005B2CAD">
        <w:rPr>
          <w:rFonts w:ascii="Times New Roman" w:hAnsi="Times New Roman" w:cs="Times New Roman"/>
          <w:sz w:val="24"/>
          <w:szCs w:val="24"/>
        </w:rPr>
        <w:t xml:space="preserve">geopolitických </w:t>
      </w:r>
      <w:r>
        <w:rPr>
          <w:rFonts w:ascii="Times New Roman" w:hAnsi="Times New Roman" w:cs="Times New Roman"/>
          <w:sz w:val="24"/>
          <w:szCs w:val="24"/>
        </w:rPr>
        <w:t>oblastech vojenského konfliktu a najít shody či rozdíly v </w:t>
      </w:r>
      <w:r w:rsidR="007B427C">
        <w:rPr>
          <w:rFonts w:ascii="Times New Roman" w:hAnsi="Times New Roman" w:cs="Times New Roman"/>
          <w:sz w:val="24"/>
          <w:szCs w:val="24"/>
        </w:rPr>
        <w:t>přístupu</w:t>
      </w:r>
      <w:r>
        <w:rPr>
          <w:rFonts w:ascii="Times New Roman" w:hAnsi="Times New Roman" w:cs="Times New Roman"/>
          <w:sz w:val="24"/>
          <w:szCs w:val="24"/>
        </w:rPr>
        <w:t xml:space="preserve"> k válečným zajatcům znepřátelených zemí, které </w:t>
      </w:r>
      <w:r w:rsidR="007B427C">
        <w:rPr>
          <w:rFonts w:ascii="Times New Roman" w:hAnsi="Times New Roman" w:cs="Times New Roman"/>
          <w:sz w:val="24"/>
          <w:szCs w:val="24"/>
        </w:rPr>
        <w:t>jsou následně vzájemně porovnány</w:t>
      </w:r>
      <w:r>
        <w:rPr>
          <w:rFonts w:ascii="Times New Roman" w:hAnsi="Times New Roman" w:cs="Times New Roman"/>
          <w:sz w:val="24"/>
          <w:szCs w:val="24"/>
        </w:rPr>
        <w:t xml:space="preserve">. Zkoumané období </w:t>
      </w:r>
      <w:r w:rsidR="00BE5A07">
        <w:rPr>
          <w:rFonts w:ascii="Times New Roman" w:hAnsi="Times New Roman" w:cs="Times New Roman"/>
          <w:sz w:val="24"/>
          <w:szCs w:val="24"/>
        </w:rPr>
        <w:t xml:space="preserve">předkládané práce </w:t>
      </w:r>
      <w:r>
        <w:rPr>
          <w:rFonts w:ascii="Times New Roman" w:hAnsi="Times New Roman" w:cs="Times New Roman"/>
          <w:sz w:val="24"/>
          <w:szCs w:val="24"/>
        </w:rPr>
        <w:t>spadá mezi roky 1939–1945,</w:t>
      </w:r>
      <w:r w:rsidR="005B2CAD">
        <w:rPr>
          <w:rFonts w:ascii="Times New Roman" w:hAnsi="Times New Roman" w:cs="Times New Roman"/>
          <w:sz w:val="24"/>
          <w:szCs w:val="24"/>
        </w:rPr>
        <w:t xml:space="preserve"> přičemž </w:t>
      </w:r>
      <w:r w:rsidR="00F3140B">
        <w:rPr>
          <w:rFonts w:ascii="Times New Roman" w:hAnsi="Times New Roman" w:cs="Times New Roman"/>
          <w:sz w:val="24"/>
          <w:szCs w:val="24"/>
        </w:rPr>
        <w:t xml:space="preserve">autor </w:t>
      </w:r>
      <w:r w:rsidR="00B6227F">
        <w:rPr>
          <w:rFonts w:ascii="Times New Roman" w:hAnsi="Times New Roman" w:cs="Times New Roman"/>
          <w:sz w:val="24"/>
          <w:szCs w:val="24"/>
        </w:rPr>
        <w:t xml:space="preserve">zohledňuje také jednotlivé fáze </w:t>
      </w:r>
      <w:r w:rsidR="002A016B">
        <w:rPr>
          <w:rFonts w:ascii="Times New Roman" w:hAnsi="Times New Roman" w:cs="Times New Roman"/>
          <w:sz w:val="24"/>
          <w:szCs w:val="24"/>
        </w:rPr>
        <w:t>války, v n</w:t>
      </w:r>
      <w:r w:rsidR="00F25465">
        <w:rPr>
          <w:rFonts w:ascii="Times New Roman" w:hAnsi="Times New Roman" w:cs="Times New Roman"/>
          <w:sz w:val="24"/>
          <w:szCs w:val="24"/>
        </w:rPr>
        <w:t>ichž</w:t>
      </w:r>
      <w:r w:rsidR="002A016B">
        <w:rPr>
          <w:rFonts w:ascii="Times New Roman" w:hAnsi="Times New Roman" w:cs="Times New Roman"/>
          <w:sz w:val="24"/>
          <w:szCs w:val="24"/>
        </w:rPr>
        <w:t xml:space="preserve"> se zmíněné mocnosti v daném období nacházely. </w:t>
      </w:r>
      <w:r w:rsidR="005B2CAD">
        <w:rPr>
          <w:rFonts w:ascii="Times New Roman" w:hAnsi="Times New Roman" w:cs="Times New Roman"/>
          <w:sz w:val="24"/>
          <w:szCs w:val="24"/>
        </w:rPr>
        <w:t xml:space="preserve">Zároveň </w:t>
      </w:r>
      <w:r w:rsidR="00113C4A">
        <w:rPr>
          <w:rFonts w:ascii="Times New Roman" w:hAnsi="Times New Roman" w:cs="Times New Roman"/>
          <w:sz w:val="24"/>
          <w:szCs w:val="24"/>
        </w:rPr>
        <w:t>je</w:t>
      </w:r>
      <w:r w:rsidR="005B2CAD">
        <w:rPr>
          <w:rFonts w:ascii="Times New Roman" w:hAnsi="Times New Roman" w:cs="Times New Roman"/>
          <w:sz w:val="24"/>
          <w:szCs w:val="24"/>
        </w:rPr>
        <w:t xml:space="preserve"> pro lepší orientaci čtenáře, který nemusí být s</w:t>
      </w:r>
      <w:r w:rsidR="00733F2F">
        <w:rPr>
          <w:rFonts w:ascii="Times New Roman" w:hAnsi="Times New Roman" w:cs="Times New Roman"/>
          <w:sz w:val="24"/>
          <w:szCs w:val="24"/>
        </w:rPr>
        <w:t>e zkoumaným</w:t>
      </w:r>
      <w:r w:rsidR="005B2CAD">
        <w:rPr>
          <w:rFonts w:ascii="Times New Roman" w:hAnsi="Times New Roman" w:cs="Times New Roman"/>
          <w:sz w:val="24"/>
          <w:szCs w:val="24"/>
        </w:rPr>
        <w:t xml:space="preserve"> tématem plně obeznámen, </w:t>
      </w:r>
      <w:r w:rsidR="00113C4A">
        <w:rPr>
          <w:rFonts w:ascii="Times New Roman" w:hAnsi="Times New Roman" w:cs="Times New Roman"/>
          <w:sz w:val="24"/>
          <w:szCs w:val="24"/>
        </w:rPr>
        <w:t>věnován prostor</w:t>
      </w:r>
      <w:r w:rsidR="009E1138">
        <w:rPr>
          <w:rFonts w:ascii="Times New Roman" w:hAnsi="Times New Roman" w:cs="Times New Roman"/>
          <w:sz w:val="24"/>
          <w:szCs w:val="24"/>
        </w:rPr>
        <w:t xml:space="preserve"> seznámení se s nezbytnou terminologií</w:t>
      </w:r>
      <w:r w:rsidR="005B2CAD">
        <w:rPr>
          <w:rFonts w:ascii="Times New Roman" w:hAnsi="Times New Roman" w:cs="Times New Roman"/>
          <w:sz w:val="24"/>
          <w:szCs w:val="24"/>
        </w:rPr>
        <w:t>. Pro potřeby práce autor používá metod přímé historické analýzy, dedukce, indukce a komparace.</w:t>
      </w:r>
    </w:p>
    <w:p w14:paraId="1863C08A" w14:textId="3CF5C613" w:rsidR="00F2133E" w:rsidRDefault="000B69E0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část práce je věnována</w:t>
      </w:r>
      <w:r w:rsidR="00F2514B">
        <w:rPr>
          <w:rFonts w:ascii="Times New Roman" w:hAnsi="Times New Roman" w:cs="Times New Roman"/>
          <w:sz w:val="24"/>
          <w:szCs w:val="24"/>
        </w:rPr>
        <w:t xml:space="preserve"> pojmu válečný zajatec a </w:t>
      </w:r>
      <w:r w:rsidR="00967702">
        <w:rPr>
          <w:rFonts w:ascii="Times New Roman" w:hAnsi="Times New Roman" w:cs="Times New Roman"/>
          <w:sz w:val="24"/>
          <w:szCs w:val="24"/>
        </w:rPr>
        <w:t xml:space="preserve">zacházení s ním v průběhu historie ozbrojených konfliktů. Prostor je věnován také </w:t>
      </w:r>
      <w:r w:rsidR="00DA6120">
        <w:rPr>
          <w:rFonts w:ascii="Times New Roman" w:hAnsi="Times New Roman" w:cs="Times New Roman"/>
          <w:sz w:val="24"/>
          <w:szCs w:val="24"/>
        </w:rPr>
        <w:t xml:space="preserve">stručnému </w:t>
      </w:r>
      <w:r w:rsidR="00F2514B">
        <w:rPr>
          <w:rFonts w:ascii="Times New Roman" w:hAnsi="Times New Roman" w:cs="Times New Roman"/>
          <w:sz w:val="24"/>
          <w:szCs w:val="24"/>
        </w:rPr>
        <w:t>popisu rol</w:t>
      </w:r>
      <w:r w:rsidR="00FB0A7A">
        <w:rPr>
          <w:rFonts w:ascii="Times New Roman" w:hAnsi="Times New Roman" w:cs="Times New Roman"/>
          <w:sz w:val="24"/>
          <w:szCs w:val="24"/>
        </w:rPr>
        <w:t>e</w:t>
      </w:r>
      <w:r w:rsidR="00734BF5">
        <w:rPr>
          <w:rFonts w:ascii="Times New Roman" w:hAnsi="Times New Roman" w:cs="Times New Roman"/>
          <w:sz w:val="24"/>
          <w:szCs w:val="24"/>
        </w:rPr>
        <w:t>, kterou válečný zajatec v době ozbrojených konfliktů hrál,</w:t>
      </w:r>
      <w:r w:rsidR="00F2514B">
        <w:rPr>
          <w:rFonts w:ascii="Times New Roman" w:hAnsi="Times New Roman" w:cs="Times New Roman"/>
          <w:sz w:val="24"/>
          <w:szCs w:val="24"/>
        </w:rPr>
        <w:t xml:space="preserve"> a </w:t>
      </w:r>
      <w:r w:rsidR="00734BF5">
        <w:rPr>
          <w:rFonts w:ascii="Times New Roman" w:hAnsi="Times New Roman" w:cs="Times New Roman"/>
          <w:sz w:val="24"/>
          <w:szCs w:val="24"/>
        </w:rPr>
        <w:t>jeho právům</w:t>
      </w:r>
      <w:r w:rsidR="00F2514B">
        <w:rPr>
          <w:rFonts w:ascii="Times New Roman" w:hAnsi="Times New Roman" w:cs="Times New Roman"/>
          <w:sz w:val="24"/>
          <w:szCs w:val="24"/>
        </w:rPr>
        <w:t xml:space="preserve"> podle </w:t>
      </w:r>
      <w:r w:rsidR="00545BC1">
        <w:rPr>
          <w:rFonts w:ascii="Times New Roman" w:hAnsi="Times New Roman" w:cs="Times New Roman"/>
          <w:sz w:val="24"/>
          <w:szCs w:val="24"/>
        </w:rPr>
        <w:t>3.</w:t>
      </w:r>
      <w:r w:rsidR="00660336">
        <w:rPr>
          <w:rFonts w:ascii="Times New Roman" w:hAnsi="Times New Roman" w:cs="Times New Roman"/>
          <w:sz w:val="24"/>
          <w:szCs w:val="24"/>
        </w:rPr>
        <w:t xml:space="preserve"> Ženevské úmluvy</w:t>
      </w:r>
      <w:r w:rsidR="00DA6120">
        <w:rPr>
          <w:rFonts w:ascii="Times New Roman" w:hAnsi="Times New Roman" w:cs="Times New Roman"/>
          <w:sz w:val="24"/>
          <w:szCs w:val="24"/>
        </w:rPr>
        <w:t>,</w:t>
      </w:r>
      <w:r w:rsidR="00F2514B">
        <w:rPr>
          <w:rFonts w:ascii="Times New Roman" w:hAnsi="Times New Roman" w:cs="Times New Roman"/>
          <w:sz w:val="24"/>
          <w:szCs w:val="24"/>
        </w:rPr>
        <w:t xml:space="preserve"> kter</w:t>
      </w:r>
      <w:r w:rsidR="00660336">
        <w:rPr>
          <w:rFonts w:ascii="Times New Roman" w:hAnsi="Times New Roman" w:cs="Times New Roman"/>
          <w:sz w:val="24"/>
          <w:szCs w:val="24"/>
        </w:rPr>
        <w:t>á</w:t>
      </w:r>
      <w:r w:rsidR="00F2514B">
        <w:rPr>
          <w:rFonts w:ascii="Times New Roman" w:hAnsi="Times New Roman" w:cs="Times New Roman"/>
          <w:sz w:val="24"/>
          <w:szCs w:val="24"/>
        </w:rPr>
        <w:t xml:space="preserve"> byl</w:t>
      </w:r>
      <w:r w:rsidR="00660336">
        <w:rPr>
          <w:rFonts w:ascii="Times New Roman" w:hAnsi="Times New Roman" w:cs="Times New Roman"/>
          <w:sz w:val="24"/>
          <w:szCs w:val="24"/>
        </w:rPr>
        <w:t>a</w:t>
      </w:r>
      <w:r w:rsid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D8084B">
        <w:rPr>
          <w:rFonts w:ascii="Times New Roman" w:hAnsi="Times New Roman" w:cs="Times New Roman"/>
          <w:sz w:val="24"/>
          <w:szCs w:val="24"/>
        </w:rPr>
        <w:t>sepsán</w:t>
      </w:r>
      <w:r w:rsidR="00660336">
        <w:rPr>
          <w:rFonts w:ascii="Times New Roman" w:hAnsi="Times New Roman" w:cs="Times New Roman"/>
          <w:sz w:val="24"/>
          <w:szCs w:val="24"/>
        </w:rPr>
        <w:t>a v roce 1929</w:t>
      </w:r>
      <w:r w:rsidR="00F2514B">
        <w:rPr>
          <w:rFonts w:ascii="Times New Roman" w:hAnsi="Times New Roman" w:cs="Times New Roman"/>
          <w:sz w:val="24"/>
          <w:szCs w:val="24"/>
        </w:rPr>
        <w:t xml:space="preserve"> za účelem chránit vojáky, </w:t>
      </w:r>
      <w:r w:rsidR="00734BF5">
        <w:rPr>
          <w:rFonts w:ascii="Times New Roman" w:hAnsi="Times New Roman" w:cs="Times New Roman"/>
          <w:sz w:val="24"/>
          <w:szCs w:val="24"/>
        </w:rPr>
        <w:t>kteří se dostali do nepřátelského zajetí</w:t>
      </w:r>
      <w:r w:rsidR="00F2514B">
        <w:rPr>
          <w:rFonts w:ascii="Times New Roman" w:hAnsi="Times New Roman" w:cs="Times New Roman"/>
          <w:sz w:val="24"/>
          <w:szCs w:val="24"/>
        </w:rPr>
        <w:t xml:space="preserve">. V neposlední řadě </w:t>
      </w:r>
      <w:r w:rsidR="00C845D0">
        <w:rPr>
          <w:rFonts w:ascii="Times New Roman" w:hAnsi="Times New Roman" w:cs="Times New Roman"/>
          <w:sz w:val="24"/>
          <w:szCs w:val="24"/>
        </w:rPr>
        <w:t>se autor krátce zmíní</w:t>
      </w:r>
      <w:r w:rsidR="00F2514B">
        <w:rPr>
          <w:rFonts w:ascii="Times New Roman" w:hAnsi="Times New Roman" w:cs="Times New Roman"/>
          <w:sz w:val="24"/>
          <w:szCs w:val="24"/>
        </w:rPr>
        <w:t xml:space="preserve"> o organizaci Červený kříž, </w:t>
      </w:r>
      <w:r w:rsidR="00967702" w:rsidRPr="00967702">
        <w:rPr>
          <w:rFonts w:ascii="Times New Roman" w:hAnsi="Times New Roman" w:cs="Times New Roman"/>
          <w:sz w:val="24"/>
          <w:szCs w:val="24"/>
        </w:rPr>
        <w:t xml:space="preserve">jejímž úkolem je starat se o ochranu základních práv stanovených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967702" w:rsidRPr="00967702">
        <w:rPr>
          <w:rFonts w:ascii="Times New Roman" w:hAnsi="Times New Roman" w:cs="Times New Roman"/>
          <w:sz w:val="24"/>
          <w:szCs w:val="24"/>
        </w:rPr>
        <w:t>enevskými konvencemi</w:t>
      </w:r>
      <w:r w:rsidR="00021C69">
        <w:rPr>
          <w:rFonts w:ascii="Times New Roman" w:hAnsi="Times New Roman" w:cs="Times New Roman"/>
          <w:sz w:val="24"/>
          <w:szCs w:val="24"/>
        </w:rPr>
        <w:t>.</w:t>
      </w:r>
    </w:p>
    <w:p w14:paraId="7873D00B" w14:textId="4AAC9263" w:rsidR="00F2133E" w:rsidRDefault="008D5D5A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Druhá část práce </w:t>
      </w:r>
      <w:r w:rsidR="00B6059D">
        <w:rPr>
          <w:rFonts w:ascii="Times New Roman" w:hAnsi="Times New Roman" w:cs="Times New Roman"/>
          <w:sz w:val="24"/>
          <w:szCs w:val="24"/>
        </w:rPr>
        <w:t>se zabývá</w:t>
      </w:r>
      <w:r w:rsidR="005E5F47">
        <w:rPr>
          <w:rFonts w:ascii="Times New Roman" w:hAnsi="Times New Roman" w:cs="Times New Roman"/>
          <w:sz w:val="24"/>
          <w:szCs w:val="24"/>
        </w:rPr>
        <w:t xml:space="preserve"> </w:t>
      </w:r>
      <w:r w:rsidR="00563625">
        <w:rPr>
          <w:rFonts w:ascii="Times New Roman" w:hAnsi="Times New Roman" w:cs="Times New Roman"/>
          <w:sz w:val="24"/>
          <w:szCs w:val="24"/>
        </w:rPr>
        <w:t>nacismem, antisemitismem a rasovými teoriemi</w:t>
      </w:r>
      <w:r w:rsidR="005E5F47">
        <w:rPr>
          <w:rFonts w:ascii="Times New Roman" w:hAnsi="Times New Roman" w:cs="Times New Roman"/>
          <w:sz w:val="24"/>
          <w:szCs w:val="24"/>
        </w:rPr>
        <w:t xml:space="preserve">, které </w:t>
      </w:r>
      <w:r w:rsidR="00563625">
        <w:rPr>
          <w:rFonts w:ascii="Times New Roman" w:hAnsi="Times New Roman" w:cs="Times New Roman"/>
          <w:sz w:val="24"/>
          <w:szCs w:val="24"/>
        </w:rPr>
        <w:t xml:space="preserve">ve 30. letech </w:t>
      </w:r>
      <w:r w:rsidR="005E5F47">
        <w:rPr>
          <w:rFonts w:ascii="Times New Roman" w:hAnsi="Times New Roman" w:cs="Times New Roman"/>
          <w:sz w:val="24"/>
          <w:szCs w:val="24"/>
        </w:rPr>
        <w:t xml:space="preserve">ovlivňovaly </w:t>
      </w:r>
      <w:r w:rsidR="00E53FFF">
        <w:rPr>
          <w:rFonts w:ascii="Times New Roman" w:hAnsi="Times New Roman" w:cs="Times New Roman"/>
          <w:sz w:val="24"/>
          <w:szCs w:val="24"/>
        </w:rPr>
        <w:t>nahlížení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25">
        <w:rPr>
          <w:rFonts w:ascii="Times New Roman" w:hAnsi="Times New Roman" w:cs="Times New Roman"/>
          <w:sz w:val="24"/>
          <w:szCs w:val="24"/>
        </w:rPr>
        <w:t xml:space="preserve">Němců </w:t>
      </w:r>
      <w:r w:rsidR="005E5F47">
        <w:rPr>
          <w:rFonts w:ascii="Times New Roman" w:hAnsi="Times New Roman" w:cs="Times New Roman"/>
          <w:sz w:val="24"/>
          <w:szCs w:val="24"/>
        </w:rPr>
        <w:t>na jiné národy a rasy</w:t>
      </w:r>
      <w:r>
        <w:rPr>
          <w:rFonts w:ascii="Times New Roman" w:hAnsi="Times New Roman" w:cs="Times New Roman"/>
          <w:sz w:val="24"/>
          <w:szCs w:val="24"/>
        </w:rPr>
        <w:t xml:space="preserve">. Následně se autor </w:t>
      </w:r>
      <w:r w:rsidR="000B69E0">
        <w:rPr>
          <w:rFonts w:ascii="Times New Roman" w:hAnsi="Times New Roman" w:cs="Times New Roman"/>
          <w:sz w:val="24"/>
          <w:szCs w:val="24"/>
        </w:rPr>
        <w:t>věnuje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E4">
        <w:rPr>
          <w:rFonts w:ascii="Times New Roman" w:hAnsi="Times New Roman" w:cs="Times New Roman"/>
          <w:sz w:val="24"/>
          <w:szCs w:val="24"/>
        </w:rPr>
        <w:t>s</w:t>
      </w:r>
      <w:r w:rsidR="005E01AD">
        <w:rPr>
          <w:rFonts w:ascii="Times New Roman" w:hAnsi="Times New Roman" w:cs="Times New Roman"/>
          <w:sz w:val="24"/>
          <w:szCs w:val="24"/>
        </w:rPr>
        <w:t xml:space="preserve">pojeneckým válečným zajatcům, kteří </w:t>
      </w:r>
      <w:r w:rsidR="00563625">
        <w:rPr>
          <w:rFonts w:ascii="Times New Roman" w:hAnsi="Times New Roman" w:cs="Times New Roman"/>
          <w:sz w:val="24"/>
          <w:szCs w:val="24"/>
        </w:rPr>
        <w:t xml:space="preserve">byli </w:t>
      </w:r>
      <w:r w:rsidR="00917A53">
        <w:rPr>
          <w:rFonts w:ascii="Times New Roman" w:hAnsi="Times New Roman" w:cs="Times New Roman"/>
          <w:sz w:val="24"/>
          <w:szCs w:val="24"/>
        </w:rPr>
        <w:t xml:space="preserve">zajati </w:t>
      </w:r>
      <w:r w:rsidR="00563625">
        <w:rPr>
          <w:rFonts w:ascii="Times New Roman" w:hAnsi="Times New Roman" w:cs="Times New Roman"/>
          <w:sz w:val="24"/>
          <w:szCs w:val="24"/>
        </w:rPr>
        <w:t>německou armádou</w:t>
      </w:r>
      <w:r w:rsidR="005E01AD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B69E0">
        <w:rPr>
          <w:rFonts w:ascii="Times New Roman" w:hAnsi="Times New Roman" w:cs="Times New Roman"/>
          <w:sz w:val="24"/>
          <w:szCs w:val="24"/>
        </w:rPr>
        <w:t>popisuje</w:t>
      </w:r>
      <w:r w:rsidR="005E01AD">
        <w:rPr>
          <w:rFonts w:ascii="Times New Roman" w:hAnsi="Times New Roman" w:cs="Times New Roman"/>
          <w:sz w:val="24"/>
          <w:szCs w:val="24"/>
        </w:rPr>
        <w:t xml:space="preserve"> zacházení s nimi podle nařízení a dohod výše zmíněné konvence v době trvání konfliktu. Zmíněny budou </w:t>
      </w:r>
      <w:r w:rsidR="00A36272">
        <w:rPr>
          <w:rFonts w:ascii="Times New Roman" w:hAnsi="Times New Roman" w:cs="Times New Roman"/>
          <w:sz w:val="24"/>
          <w:szCs w:val="24"/>
        </w:rPr>
        <w:t xml:space="preserve">i </w:t>
      </w:r>
      <w:r w:rsidR="005E01AD">
        <w:rPr>
          <w:rFonts w:ascii="Times New Roman" w:hAnsi="Times New Roman" w:cs="Times New Roman"/>
          <w:sz w:val="24"/>
          <w:szCs w:val="24"/>
        </w:rPr>
        <w:t xml:space="preserve">vybrané události, které </w:t>
      </w:r>
      <w:r w:rsidR="0085263C">
        <w:rPr>
          <w:rFonts w:ascii="Times New Roman" w:hAnsi="Times New Roman" w:cs="Times New Roman"/>
          <w:sz w:val="24"/>
          <w:szCs w:val="24"/>
        </w:rPr>
        <w:t xml:space="preserve">významně ovlivnily přístup k válečným zajatcům </w:t>
      </w:r>
      <w:r w:rsidR="00917A53">
        <w:rPr>
          <w:rFonts w:ascii="Times New Roman" w:hAnsi="Times New Roman" w:cs="Times New Roman"/>
          <w:sz w:val="24"/>
          <w:szCs w:val="24"/>
        </w:rPr>
        <w:t>na západní frontě</w:t>
      </w:r>
      <w:r w:rsidR="0085263C">
        <w:rPr>
          <w:rFonts w:ascii="Times New Roman" w:hAnsi="Times New Roman" w:cs="Times New Roman"/>
          <w:sz w:val="24"/>
          <w:szCs w:val="24"/>
        </w:rPr>
        <w:t xml:space="preserve">. </w:t>
      </w:r>
      <w:r w:rsidR="001619B2">
        <w:rPr>
          <w:rFonts w:ascii="Times New Roman" w:hAnsi="Times New Roman" w:cs="Times New Roman"/>
          <w:sz w:val="24"/>
          <w:szCs w:val="24"/>
        </w:rPr>
        <w:t xml:space="preserve">Autor dále </w:t>
      </w:r>
      <w:r w:rsidR="0085263C">
        <w:rPr>
          <w:rFonts w:ascii="Times New Roman" w:hAnsi="Times New Roman" w:cs="Times New Roman"/>
          <w:sz w:val="24"/>
          <w:szCs w:val="24"/>
        </w:rPr>
        <w:t xml:space="preserve">věnuje pozornost událostem na východní frontě, kde </w:t>
      </w:r>
      <w:r w:rsidR="00B7473B">
        <w:rPr>
          <w:rFonts w:ascii="Times New Roman" w:hAnsi="Times New Roman" w:cs="Times New Roman"/>
          <w:sz w:val="24"/>
          <w:szCs w:val="24"/>
        </w:rPr>
        <w:t>Německo vedlo</w:t>
      </w:r>
      <w:r w:rsidR="00C91BFB">
        <w:rPr>
          <w:rFonts w:ascii="Times New Roman" w:hAnsi="Times New Roman" w:cs="Times New Roman"/>
          <w:sz w:val="24"/>
          <w:szCs w:val="24"/>
        </w:rPr>
        <w:t xml:space="preserve"> válku</w:t>
      </w:r>
      <w:r w:rsidR="0085263C">
        <w:rPr>
          <w:rFonts w:ascii="Times New Roman" w:hAnsi="Times New Roman" w:cs="Times New Roman"/>
          <w:sz w:val="24"/>
          <w:szCs w:val="24"/>
        </w:rPr>
        <w:t xml:space="preserve"> s Ruskem, a pokusí s</w:t>
      </w:r>
      <w:r w:rsidR="001619B2">
        <w:rPr>
          <w:rFonts w:ascii="Times New Roman" w:hAnsi="Times New Roman" w:cs="Times New Roman"/>
          <w:sz w:val="24"/>
          <w:szCs w:val="24"/>
        </w:rPr>
        <w:t xml:space="preserve">e čtenáři </w:t>
      </w:r>
      <w:r w:rsidR="00AA4A7B">
        <w:rPr>
          <w:rFonts w:ascii="Times New Roman" w:hAnsi="Times New Roman" w:cs="Times New Roman"/>
          <w:sz w:val="24"/>
          <w:szCs w:val="24"/>
        </w:rPr>
        <w:t>přiblížit</w:t>
      </w:r>
      <w:r w:rsidR="001619B2">
        <w:rPr>
          <w:rFonts w:ascii="Times New Roman" w:hAnsi="Times New Roman" w:cs="Times New Roman"/>
          <w:sz w:val="24"/>
          <w:szCs w:val="24"/>
        </w:rPr>
        <w:t xml:space="preserve"> způsoby, s jakými </w:t>
      </w:r>
      <w:r w:rsidR="00F92DCF">
        <w:rPr>
          <w:rFonts w:ascii="Times New Roman" w:hAnsi="Times New Roman" w:cs="Times New Roman"/>
          <w:sz w:val="24"/>
          <w:szCs w:val="24"/>
        </w:rPr>
        <w:t>německé ozbrojené složky</w:t>
      </w:r>
      <w:r w:rsidR="008B2B08">
        <w:rPr>
          <w:rFonts w:ascii="Times New Roman" w:hAnsi="Times New Roman" w:cs="Times New Roman"/>
          <w:sz w:val="24"/>
          <w:szCs w:val="24"/>
        </w:rPr>
        <w:t xml:space="preserve"> zacházel</w:t>
      </w:r>
      <w:r w:rsidR="00F92DCF">
        <w:rPr>
          <w:rFonts w:ascii="Times New Roman" w:hAnsi="Times New Roman" w:cs="Times New Roman"/>
          <w:sz w:val="24"/>
          <w:szCs w:val="24"/>
        </w:rPr>
        <w:t>y</w:t>
      </w:r>
      <w:r w:rsidR="008B2B08">
        <w:rPr>
          <w:rFonts w:ascii="Times New Roman" w:hAnsi="Times New Roman" w:cs="Times New Roman"/>
          <w:sz w:val="24"/>
          <w:szCs w:val="24"/>
        </w:rPr>
        <w:t xml:space="preserve"> s r</w:t>
      </w:r>
      <w:r w:rsidR="0085263C">
        <w:rPr>
          <w:rFonts w:ascii="Times New Roman" w:hAnsi="Times New Roman" w:cs="Times New Roman"/>
          <w:sz w:val="24"/>
          <w:szCs w:val="24"/>
        </w:rPr>
        <w:t>uský</w:t>
      </w:r>
      <w:r w:rsidR="001619B2">
        <w:rPr>
          <w:rFonts w:ascii="Times New Roman" w:hAnsi="Times New Roman" w:cs="Times New Roman"/>
          <w:sz w:val="24"/>
          <w:szCs w:val="24"/>
        </w:rPr>
        <w:t>mi</w:t>
      </w:r>
      <w:r w:rsidR="0085263C">
        <w:rPr>
          <w:rFonts w:ascii="Times New Roman" w:hAnsi="Times New Roman" w:cs="Times New Roman"/>
          <w:sz w:val="24"/>
          <w:szCs w:val="24"/>
        </w:rPr>
        <w:t xml:space="preserve"> válečný</w:t>
      </w:r>
      <w:r w:rsidR="001619B2">
        <w:rPr>
          <w:rFonts w:ascii="Times New Roman" w:hAnsi="Times New Roman" w:cs="Times New Roman"/>
          <w:sz w:val="24"/>
          <w:szCs w:val="24"/>
        </w:rPr>
        <w:t>mi</w:t>
      </w:r>
      <w:r w:rsidR="0085263C">
        <w:rPr>
          <w:rFonts w:ascii="Times New Roman" w:hAnsi="Times New Roman" w:cs="Times New Roman"/>
          <w:sz w:val="24"/>
          <w:szCs w:val="24"/>
        </w:rPr>
        <w:t xml:space="preserve"> zajatc</w:t>
      </w:r>
      <w:r w:rsidR="001619B2">
        <w:rPr>
          <w:rFonts w:ascii="Times New Roman" w:hAnsi="Times New Roman" w:cs="Times New Roman"/>
          <w:sz w:val="24"/>
          <w:szCs w:val="24"/>
        </w:rPr>
        <w:t>i</w:t>
      </w:r>
      <w:r w:rsidR="00844B47">
        <w:rPr>
          <w:rFonts w:ascii="Times New Roman" w:hAnsi="Times New Roman" w:cs="Times New Roman"/>
          <w:sz w:val="24"/>
          <w:szCs w:val="24"/>
        </w:rPr>
        <w:t>.</w:t>
      </w:r>
    </w:p>
    <w:p w14:paraId="6D36EB60" w14:textId="130C422A" w:rsidR="0085263C" w:rsidRDefault="0085263C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 části </w:t>
      </w:r>
      <w:r w:rsidR="00A36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věnována pozornost císařskému Japonsku, které </w:t>
      </w:r>
      <w:r w:rsidR="003E3C67">
        <w:rPr>
          <w:rFonts w:ascii="Times New Roman" w:hAnsi="Times New Roman" w:cs="Times New Roman"/>
          <w:sz w:val="24"/>
          <w:szCs w:val="24"/>
        </w:rPr>
        <w:t xml:space="preserve">sice </w:t>
      </w:r>
      <w:r w:rsidR="006B2C15">
        <w:rPr>
          <w:rFonts w:ascii="Times New Roman" w:hAnsi="Times New Roman" w:cs="Times New Roman"/>
          <w:sz w:val="24"/>
          <w:szCs w:val="24"/>
        </w:rPr>
        <w:t>bylo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C67">
        <w:rPr>
          <w:rFonts w:ascii="Times New Roman" w:hAnsi="Times New Roman" w:cs="Times New Roman"/>
          <w:sz w:val="24"/>
          <w:szCs w:val="24"/>
        </w:rPr>
        <w:t xml:space="preserve">ve válečném konfliktu s Čínou již </w:t>
      </w:r>
      <w:r>
        <w:rPr>
          <w:rFonts w:ascii="Times New Roman" w:hAnsi="Times New Roman" w:cs="Times New Roman"/>
          <w:sz w:val="24"/>
          <w:szCs w:val="24"/>
        </w:rPr>
        <w:t>od roku 193</w:t>
      </w:r>
      <w:r w:rsidR="003E3C67">
        <w:rPr>
          <w:rFonts w:ascii="Times New Roman" w:hAnsi="Times New Roman" w:cs="Times New Roman"/>
          <w:sz w:val="24"/>
          <w:szCs w:val="24"/>
        </w:rPr>
        <w:t xml:space="preserve">7, avšak v následujících letech </w:t>
      </w:r>
      <w:r w:rsidR="00AF2B71">
        <w:rPr>
          <w:rFonts w:ascii="Times New Roman" w:hAnsi="Times New Roman" w:cs="Times New Roman"/>
          <w:sz w:val="24"/>
          <w:szCs w:val="24"/>
        </w:rPr>
        <w:t xml:space="preserve">začalo </w:t>
      </w:r>
      <w:r w:rsidR="008F395E">
        <w:rPr>
          <w:rFonts w:ascii="Times New Roman" w:hAnsi="Times New Roman" w:cs="Times New Roman"/>
          <w:sz w:val="24"/>
          <w:szCs w:val="24"/>
        </w:rPr>
        <w:t>v důsledku své expanzivní politi</w:t>
      </w:r>
      <w:r w:rsidR="002377EB">
        <w:rPr>
          <w:rFonts w:ascii="Times New Roman" w:hAnsi="Times New Roman" w:cs="Times New Roman"/>
          <w:sz w:val="24"/>
          <w:szCs w:val="24"/>
        </w:rPr>
        <w:t>ky napadat i jiná území východní a jihovýchodní Asie</w:t>
      </w:r>
      <w:r>
        <w:rPr>
          <w:rFonts w:ascii="Times New Roman" w:hAnsi="Times New Roman" w:cs="Times New Roman"/>
          <w:sz w:val="24"/>
          <w:szCs w:val="24"/>
        </w:rPr>
        <w:t xml:space="preserve">. Autor zde </w:t>
      </w:r>
      <w:r w:rsidR="00A36272">
        <w:rPr>
          <w:rFonts w:ascii="Times New Roman" w:hAnsi="Times New Roman" w:cs="Times New Roman"/>
          <w:sz w:val="24"/>
          <w:szCs w:val="24"/>
        </w:rPr>
        <w:t>rozebírá</w:t>
      </w:r>
      <w:r>
        <w:rPr>
          <w:rFonts w:ascii="Times New Roman" w:hAnsi="Times New Roman" w:cs="Times New Roman"/>
          <w:sz w:val="24"/>
          <w:szCs w:val="24"/>
        </w:rPr>
        <w:t xml:space="preserve"> případy zacházení s válečnými zajatci různých ras či národností, jako jsou Číňan</w:t>
      </w:r>
      <w:r w:rsidR="00FC45E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 Američan</w:t>
      </w:r>
      <w:r w:rsidR="00FC45E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, Britové </w:t>
      </w:r>
      <w:r w:rsidR="007963BD">
        <w:rPr>
          <w:rFonts w:ascii="Times New Roman" w:hAnsi="Times New Roman" w:cs="Times New Roman"/>
          <w:sz w:val="24"/>
          <w:szCs w:val="24"/>
        </w:rPr>
        <w:t>a další národy.</w:t>
      </w:r>
      <w:r w:rsidR="006B2C15">
        <w:rPr>
          <w:rFonts w:ascii="Times New Roman" w:hAnsi="Times New Roman" w:cs="Times New Roman"/>
          <w:sz w:val="24"/>
          <w:szCs w:val="24"/>
        </w:rPr>
        <w:t xml:space="preserve"> Pozornost </w:t>
      </w:r>
      <w:r w:rsidR="00A36272">
        <w:rPr>
          <w:rFonts w:ascii="Times New Roman" w:hAnsi="Times New Roman" w:cs="Times New Roman"/>
          <w:sz w:val="24"/>
          <w:szCs w:val="24"/>
        </w:rPr>
        <w:t>je</w:t>
      </w:r>
      <w:r w:rsidR="006B2C15">
        <w:rPr>
          <w:rFonts w:ascii="Times New Roman" w:hAnsi="Times New Roman" w:cs="Times New Roman"/>
          <w:sz w:val="24"/>
          <w:szCs w:val="24"/>
        </w:rPr>
        <w:t xml:space="preserve"> věnována jak </w:t>
      </w:r>
      <w:r w:rsidR="00D8084B">
        <w:rPr>
          <w:rFonts w:ascii="Times New Roman" w:hAnsi="Times New Roman" w:cs="Times New Roman"/>
          <w:sz w:val="24"/>
          <w:szCs w:val="24"/>
        </w:rPr>
        <w:t>vybraným událostem,</w:t>
      </w:r>
      <w:r w:rsidR="006B2C15">
        <w:rPr>
          <w:rFonts w:ascii="Times New Roman" w:hAnsi="Times New Roman" w:cs="Times New Roman"/>
          <w:sz w:val="24"/>
          <w:szCs w:val="24"/>
        </w:rPr>
        <w:t xml:space="preserve"> které se v průběhu let 1939–1945 odehrály, tak celkovému přístupu japonské císařské armády k</w:t>
      </w:r>
      <w:r w:rsidR="004B6A0B">
        <w:rPr>
          <w:rFonts w:ascii="Times New Roman" w:hAnsi="Times New Roman" w:cs="Times New Roman"/>
          <w:sz w:val="24"/>
          <w:szCs w:val="24"/>
        </w:rPr>
        <w:t xml:space="preserve"> vojákům znepřátelených zemí, kteří se </w:t>
      </w:r>
      <w:r w:rsidR="00D26754">
        <w:rPr>
          <w:rFonts w:ascii="Times New Roman" w:hAnsi="Times New Roman" w:cs="Times New Roman"/>
          <w:sz w:val="24"/>
          <w:szCs w:val="24"/>
        </w:rPr>
        <w:t>v období druhé světové války dostali do</w:t>
      </w:r>
      <w:r w:rsidR="00D8084B">
        <w:rPr>
          <w:rFonts w:ascii="Times New Roman" w:hAnsi="Times New Roman" w:cs="Times New Roman"/>
          <w:sz w:val="24"/>
          <w:szCs w:val="24"/>
        </w:rPr>
        <w:t xml:space="preserve"> japonského</w:t>
      </w:r>
      <w:r w:rsidR="00D26754">
        <w:rPr>
          <w:rFonts w:ascii="Times New Roman" w:hAnsi="Times New Roman" w:cs="Times New Roman"/>
          <w:sz w:val="24"/>
          <w:szCs w:val="24"/>
        </w:rPr>
        <w:t> zajetí</w:t>
      </w:r>
      <w:r w:rsidR="006B2C15">
        <w:rPr>
          <w:rFonts w:ascii="Times New Roman" w:hAnsi="Times New Roman" w:cs="Times New Roman"/>
          <w:sz w:val="24"/>
          <w:szCs w:val="24"/>
        </w:rPr>
        <w:t>. Pro lepší pochopení mentality</w:t>
      </w:r>
      <w:r w:rsidR="000501C3">
        <w:rPr>
          <w:rFonts w:ascii="Times New Roman" w:hAnsi="Times New Roman" w:cs="Times New Roman"/>
          <w:sz w:val="24"/>
          <w:szCs w:val="24"/>
        </w:rPr>
        <w:t xml:space="preserve"> </w:t>
      </w:r>
      <w:r w:rsidR="00BF28B7">
        <w:rPr>
          <w:rFonts w:ascii="Times New Roman" w:hAnsi="Times New Roman" w:cs="Times New Roman"/>
          <w:sz w:val="24"/>
          <w:szCs w:val="24"/>
        </w:rPr>
        <w:t>Japonců ve 30. letech 20.</w:t>
      </w:r>
      <w:r w:rsidR="00930998">
        <w:rPr>
          <w:rFonts w:ascii="Times New Roman" w:hAnsi="Times New Roman" w:cs="Times New Roman"/>
          <w:sz w:val="24"/>
          <w:szCs w:val="24"/>
        </w:rPr>
        <w:t xml:space="preserve"> </w:t>
      </w:r>
      <w:r w:rsidR="00BF28B7">
        <w:rPr>
          <w:rFonts w:ascii="Times New Roman" w:hAnsi="Times New Roman" w:cs="Times New Roman"/>
          <w:sz w:val="24"/>
          <w:szCs w:val="24"/>
        </w:rPr>
        <w:t xml:space="preserve">století </w:t>
      </w:r>
      <w:r w:rsidR="006B2C15">
        <w:rPr>
          <w:rFonts w:ascii="Times New Roman" w:hAnsi="Times New Roman" w:cs="Times New Roman"/>
          <w:sz w:val="24"/>
          <w:szCs w:val="24"/>
        </w:rPr>
        <w:t>bud</w:t>
      </w:r>
      <w:r w:rsidR="00EA0753">
        <w:rPr>
          <w:rFonts w:ascii="Times New Roman" w:hAnsi="Times New Roman" w:cs="Times New Roman"/>
          <w:sz w:val="24"/>
          <w:szCs w:val="24"/>
        </w:rPr>
        <w:t>ou</w:t>
      </w:r>
      <w:r w:rsidR="006B2C15">
        <w:rPr>
          <w:rFonts w:ascii="Times New Roman" w:hAnsi="Times New Roman" w:cs="Times New Roman"/>
          <w:sz w:val="24"/>
          <w:szCs w:val="24"/>
        </w:rPr>
        <w:t xml:space="preserve"> </w:t>
      </w:r>
      <w:r w:rsidR="00795195">
        <w:rPr>
          <w:rFonts w:ascii="Times New Roman" w:hAnsi="Times New Roman" w:cs="Times New Roman"/>
          <w:sz w:val="24"/>
          <w:szCs w:val="24"/>
        </w:rPr>
        <w:t>n</w:t>
      </w:r>
      <w:r w:rsidR="006B2C15">
        <w:rPr>
          <w:rFonts w:ascii="Times New Roman" w:hAnsi="Times New Roman" w:cs="Times New Roman"/>
          <w:sz w:val="24"/>
          <w:szCs w:val="24"/>
        </w:rPr>
        <w:t xml:space="preserve">a začátku kapitoly </w:t>
      </w:r>
      <w:r w:rsidR="00C91BFB">
        <w:rPr>
          <w:rFonts w:ascii="Times New Roman" w:hAnsi="Times New Roman" w:cs="Times New Roman"/>
          <w:sz w:val="24"/>
          <w:szCs w:val="24"/>
        </w:rPr>
        <w:t>představe</w:t>
      </w:r>
      <w:r w:rsidR="00930998">
        <w:rPr>
          <w:rFonts w:ascii="Times New Roman" w:hAnsi="Times New Roman" w:cs="Times New Roman"/>
          <w:sz w:val="24"/>
          <w:szCs w:val="24"/>
        </w:rPr>
        <w:t>n</w:t>
      </w:r>
      <w:r w:rsidR="00EA0753">
        <w:rPr>
          <w:rFonts w:ascii="Times New Roman" w:hAnsi="Times New Roman" w:cs="Times New Roman"/>
          <w:sz w:val="24"/>
          <w:szCs w:val="24"/>
        </w:rPr>
        <w:t xml:space="preserve">y jednotlivé prvky japonského nacionalismu, které měly zásadní podíl na </w:t>
      </w:r>
      <w:r w:rsidR="00795195">
        <w:rPr>
          <w:rFonts w:ascii="Times New Roman" w:hAnsi="Times New Roman" w:cs="Times New Roman"/>
          <w:sz w:val="24"/>
          <w:szCs w:val="24"/>
        </w:rPr>
        <w:t xml:space="preserve">formování japonském vnímání </w:t>
      </w:r>
      <w:r w:rsidR="00382AA4">
        <w:rPr>
          <w:rFonts w:ascii="Times New Roman" w:hAnsi="Times New Roman" w:cs="Times New Roman"/>
          <w:sz w:val="24"/>
          <w:szCs w:val="24"/>
        </w:rPr>
        <w:t xml:space="preserve">o </w:t>
      </w:r>
      <w:r w:rsidR="00795195">
        <w:rPr>
          <w:rFonts w:ascii="Times New Roman" w:hAnsi="Times New Roman" w:cs="Times New Roman"/>
          <w:sz w:val="24"/>
          <w:szCs w:val="24"/>
        </w:rPr>
        <w:t>válečné</w:t>
      </w:r>
      <w:r w:rsidR="00382AA4">
        <w:rPr>
          <w:rFonts w:ascii="Times New Roman" w:hAnsi="Times New Roman" w:cs="Times New Roman"/>
          <w:sz w:val="24"/>
          <w:szCs w:val="24"/>
        </w:rPr>
        <w:t>m</w:t>
      </w:r>
      <w:r w:rsidR="00795195">
        <w:rPr>
          <w:rFonts w:ascii="Times New Roman" w:hAnsi="Times New Roman" w:cs="Times New Roman"/>
          <w:sz w:val="24"/>
          <w:szCs w:val="24"/>
        </w:rPr>
        <w:t xml:space="preserve"> zajatc</w:t>
      </w:r>
      <w:r w:rsidR="00382AA4">
        <w:rPr>
          <w:rFonts w:ascii="Times New Roman" w:hAnsi="Times New Roman" w:cs="Times New Roman"/>
          <w:sz w:val="24"/>
          <w:szCs w:val="24"/>
        </w:rPr>
        <w:t>i.</w:t>
      </w:r>
    </w:p>
    <w:p w14:paraId="74B43F58" w14:textId="4E75C4B1" w:rsidR="006B2C15" w:rsidRDefault="006B2C15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závěrečné kapitole </w:t>
      </w:r>
      <w:r w:rsidR="004A5450">
        <w:rPr>
          <w:rFonts w:ascii="Times New Roman" w:hAnsi="Times New Roman" w:cs="Times New Roman"/>
          <w:sz w:val="24"/>
          <w:szCs w:val="24"/>
        </w:rPr>
        <w:t xml:space="preserve">se </w:t>
      </w:r>
      <w:r w:rsidR="0050454A">
        <w:rPr>
          <w:rFonts w:ascii="Times New Roman" w:hAnsi="Times New Roman" w:cs="Times New Roman"/>
          <w:sz w:val="24"/>
          <w:szCs w:val="24"/>
        </w:rPr>
        <w:t xml:space="preserve">autor </w:t>
      </w:r>
      <w:r w:rsidR="004A545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17CE2">
        <w:rPr>
          <w:rFonts w:ascii="Times New Roman" w:hAnsi="Times New Roman" w:cs="Times New Roman"/>
          <w:sz w:val="24"/>
          <w:szCs w:val="24"/>
        </w:rPr>
        <w:t>získaných</w:t>
      </w:r>
      <w:r w:rsidR="004A5450">
        <w:rPr>
          <w:rFonts w:ascii="Times New Roman" w:hAnsi="Times New Roman" w:cs="Times New Roman"/>
          <w:sz w:val="24"/>
          <w:szCs w:val="24"/>
        </w:rPr>
        <w:t xml:space="preserve"> poznatků </w:t>
      </w:r>
      <w:r w:rsidR="00917CE2">
        <w:rPr>
          <w:rFonts w:ascii="Times New Roman" w:hAnsi="Times New Roman" w:cs="Times New Roman"/>
          <w:sz w:val="24"/>
          <w:szCs w:val="24"/>
        </w:rPr>
        <w:t xml:space="preserve">a informací </w:t>
      </w:r>
      <w:r w:rsidR="004A5450">
        <w:rPr>
          <w:rFonts w:ascii="Times New Roman" w:hAnsi="Times New Roman" w:cs="Times New Roman"/>
          <w:sz w:val="24"/>
          <w:szCs w:val="24"/>
        </w:rPr>
        <w:t>pok</w:t>
      </w:r>
      <w:r w:rsidR="0050454A">
        <w:rPr>
          <w:rFonts w:ascii="Times New Roman" w:hAnsi="Times New Roman" w:cs="Times New Roman"/>
          <w:sz w:val="24"/>
          <w:szCs w:val="24"/>
        </w:rPr>
        <w:t>usí</w:t>
      </w:r>
      <w:r w:rsidR="004A5450">
        <w:rPr>
          <w:rFonts w:ascii="Times New Roman" w:hAnsi="Times New Roman" w:cs="Times New Roman"/>
          <w:sz w:val="24"/>
          <w:szCs w:val="24"/>
        </w:rPr>
        <w:t xml:space="preserve"> najít v přístupu Německa a Japonska </w:t>
      </w:r>
      <w:r w:rsidR="00D26754">
        <w:rPr>
          <w:rFonts w:ascii="Times New Roman" w:hAnsi="Times New Roman" w:cs="Times New Roman"/>
          <w:sz w:val="24"/>
          <w:szCs w:val="24"/>
        </w:rPr>
        <w:t xml:space="preserve">k válečným zajatcům </w:t>
      </w:r>
      <w:r w:rsidR="004A5450">
        <w:rPr>
          <w:rFonts w:ascii="Times New Roman" w:hAnsi="Times New Roman" w:cs="Times New Roman"/>
          <w:sz w:val="24"/>
          <w:szCs w:val="24"/>
        </w:rPr>
        <w:t xml:space="preserve">podobné </w:t>
      </w:r>
      <w:r w:rsidR="00327D00">
        <w:rPr>
          <w:rFonts w:ascii="Times New Roman" w:hAnsi="Times New Roman" w:cs="Times New Roman"/>
          <w:sz w:val="24"/>
          <w:szCs w:val="24"/>
        </w:rPr>
        <w:t>prvky</w:t>
      </w:r>
      <w:r w:rsidR="00E82D03">
        <w:rPr>
          <w:rFonts w:ascii="Times New Roman" w:hAnsi="Times New Roman" w:cs="Times New Roman"/>
          <w:sz w:val="24"/>
          <w:szCs w:val="24"/>
        </w:rPr>
        <w:t xml:space="preserve">. </w:t>
      </w:r>
      <w:r w:rsidR="004A5450">
        <w:rPr>
          <w:rFonts w:ascii="Times New Roman" w:hAnsi="Times New Roman" w:cs="Times New Roman"/>
          <w:sz w:val="24"/>
          <w:szCs w:val="24"/>
        </w:rPr>
        <w:t xml:space="preserve">Pokud by tyto podobnosti skutečně existovaly, pokusí </w:t>
      </w:r>
      <w:r w:rsidR="0050454A">
        <w:rPr>
          <w:rFonts w:ascii="Times New Roman" w:hAnsi="Times New Roman" w:cs="Times New Roman"/>
          <w:sz w:val="24"/>
          <w:szCs w:val="24"/>
        </w:rPr>
        <w:t>se</w:t>
      </w:r>
      <w:r w:rsidR="004A5450">
        <w:rPr>
          <w:rFonts w:ascii="Times New Roman" w:hAnsi="Times New Roman" w:cs="Times New Roman"/>
          <w:sz w:val="24"/>
          <w:szCs w:val="24"/>
        </w:rPr>
        <w:t xml:space="preserve"> jejich existenci odůvodnit, přičemž </w:t>
      </w:r>
      <w:r w:rsidR="007206A1">
        <w:rPr>
          <w:rFonts w:ascii="Times New Roman" w:hAnsi="Times New Roman" w:cs="Times New Roman"/>
          <w:sz w:val="24"/>
          <w:szCs w:val="24"/>
        </w:rPr>
        <w:t>naváže na teoretický základ, který byl nastíněn v předchozích kapitolách.</w:t>
      </w:r>
    </w:p>
    <w:p w14:paraId="3D197ACA" w14:textId="4273A78B" w:rsidR="00424553" w:rsidRPr="004A16B3" w:rsidRDefault="00CE56FE" w:rsidP="004A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této diplomové práce je </w:t>
      </w:r>
      <w:r w:rsidR="00550595">
        <w:rPr>
          <w:rFonts w:ascii="Times New Roman" w:hAnsi="Times New Roman" w:cs="Times New Roman"/>
          <w:sz w:val="24"/>
          <w:szCs w:val="24"/>
        </w:rPr>
        <w:t>tedy</w:t>
      </w:r>
      <w:r>
        <w:rPr>
          <w:rFonts w:ascii="Times New Roman" w:hAnsi="Times New Roman" w:cs="Times New Roman"/>
          <w:sz w:val="24"/>
          <w:szCs w:val="24"/>
        </w:rPr>
        <w:t xml:space="preserve"> přezkoumat situaci válečných zajatců </w:t>
      </w:r>
      <w:r w:rsidR="0055289F">
        <w:rPr>
          <w:rFonts w:ascii="Times New Roman" w:hAnsi="Times New Roman" w:cs="Times New Roman"/>
          <w:sz w:val="24"/>
          <w:szCs w:val="24"/>
        </w:rPr>
        <w:t xml:space="preserve">v </w:t>
      </w:r>
      <w:r w:rsidR="00D26754">
        <w:rPr>
          <w:rFonts w:ascii="Times New Roman" w:hAnsi="Times New Roman" w:cs="Times New Roman"/>
          <w:sz w:val="24"/>
          <w:szCs w:val="24"/>
        </w:rPr>
        <w:t>Japonsk</w:t>
      </w:r>
      <w:r w:rsidR="0055289F">
        <w:rPr>
          <w:rFonts w:ascii="Times New Roman" w:hAnsi="Times New Roman" w:cs="Times New Roman"/>
          <w:sz w:val="24"/>
          <w:szCs w:val="24"/>
        </w:rPr>
        <w:t>u</w:t>
      </w:r>
      <w:r w:rsidR="00D26754">
        <w:rPr>
          <w:rFonts w:ascii="Times New Roman" w:hAnsi="Times New Roman" w:cs="Times New Roman"/>
          <w:sz w:val="24"/>
          <w:szCs w:val="24"/>
        </w:rPr>
        <w:t xml:space="preserve"> a Německ</w:t>
      </w:r>
      <w:r w:rsidR="0055289F">
        <w:rPr>
          <w:rFonts w:ascii="Times New Roman" w:hAnsi="Times New Roman" w:cs="Times New Roman"/>
          <w:sz w:val="24"/>
          <w:szCs w:val="24"/>
        </w:rPr>
        <w:t>u</w:t>
      </w:r>
      <w:r w:rsidR="008B62A0">
        <w:rPr>
          <w:rFonts w:ascii="Times New Roman" w:hAnsi="Times New Roman" w:cs="Times New Roman"/>
          <w:sz w:val="24"/>
          <w:szCs w:val="24"/>
        </w:rPr>
        <w:t xml:space="preserve"> </w:t>
      </w:r>
      <w:r w:rsidR="00A36272">
        <w:rPr>
          <w:rFonts w:ascii="Times New Roman" w:hAnsi="Times New Roman" w:cs="Times New Roman"/>
          <w:sz w:val="24"/>
          <w:szCs w:val="24"/>
        </w:rPr>
        <w:t>mezi lety 1939–1945</w:t>
      </w:r>
      <w:r w:rsidR="00550595">
        <w:rPr>
          <w:rFonts w:ascii="Times New Roman" w:hAnsi="Times New Roman" w:cs="Times New Roman"/>
          <w:sz w:val="24"/>
          <w:szCs w:val="24"/>
        </w:rPr>
        <w:t xml:space="preserve"> a n</w:t>
      </w:r>
      <w:r w:rsidR="008B62A0">
        <w:rPr>
          <w:rFonts w:ascii="Times New Roman" w:hAnsi="Times New Roman" w:cs="Times New Roman"/>
          <w:sz w:val="24"/>
          <w:szCs w:val="24"/>
        </w:rPr>
        <w:t xml:space="preserve">a základě zjištěných poznatků </w:t>
      </w:r>
      <w:r w:rsidR="0055289F">
        <w:rPr>
          <w:rFonts w:ascii="Times New Roman" w:hAnsi="Times New Roman" w:cs="Times New Roman"/>
          <w:sz w:val="24"/>
          <w:szCs w:val="24"/>
        </w:rPr>
        <w:t>stanovit</w:t>
      </w:r>
      <w:r w:rsidR="00B20DE7">
        <w:rPr>
          <w:rFonts w:ascii="Times New Roman" w:hAnsi="Times New Roman" w:cs="Times New Roman"/>
          <w:sz w:val="24"/>
          <w:szCs w:val="24"/>
        </w:rPr>
        <w:t xml:space="preserve"> možné </w:t>
      </w:r>
      <w:r w:rsidR="00550595">
        <w:rPr>
          <w:rFonts w:ascii="Times New Roman" w:hAnsi="Times New Roman" w:cs="Times New Roman"/>
          <w:sz w:val="24"/>
          <w:szCs w:val="24"/>
        </w:rPr>
        <w:t>shody</w:t>
      </w:r>
      <w:r w:rsidR="00383791">
        <w:rPr>
          <w:rFonts w:ascii="Times New Roman" w:hAnsi="Times New Roman" w:cs="Times New Roman"/>
          <w:sz w:val="24"/>
          <w:szCs w:val="24"/>
        </w:rPr>
        <w:t xml:space="preserve"> </w:t>
      </w:r>
      <w:r w:rsidR="00B20DE7">
        <w:rPr>
          <w:rFonts w:ascii="Times New Roman" w:hAnsi="Times New Roman" w:cs="Times New Roman"/>
          <w:sz w:val="24"/>
          <w:szCs w:val="24"/>
        </w:rPr>
        <w:t xml:space="preserve">v přístupu </w:t>
      </w:r>
      <w:r w:rsidR="00550595">
        <w:rPr>
          <w:rFonts w:ascii="Times New Roman" w:hAnsi="Times New Roman" w:cs="Times New Roman"/>
          <w:sz w:val="24"/>
          <w:szCs w:val="24"/>
        </w:rPr>
        <w:t xml:space="preserve">výše zmíněných </w:t>
      </w:r>
      <w:r w:rsidR="00B44EC5">
        <w:rPr>
          <w:rFonts w:ascii="Times New Roman" w:hAnsi="Times New Roman" w:cs="Times New Roman"/>
          <w:sz w:val="24"/>
          <w:szCs w:val="24"/>
        </w:rPr>
        <w:t>zemí</w:t>
      </w:r>
      <w:r w:rsidR="00550595">
        <w:rPr>
          <w:rFonts w:ascii="Times New Roman" w:hAnsi="Times New Roman" w:cs="Times New Roman"/>
          <w:sz w:val="24"/>
          <w:szCs w:val="24"/>
        </w:rPr>
        <w:t xml:space="preserve"> </w:t>
      </w:r>
      <w:r w:rsidR="00B20DE7">
        <w:rPr>
          <w:rFonts w:ascii="Times New Roman" w:hAnsi="Times New Roman" w:cs="Times New Roman"/>
          <w:sz w:val="24"/>
          <w:szCs w:val="24"/>
        </w:rPr>
        <w:t>k této problematice</w:t>
      </w:r>
      <w:r w:rsidR="000501C3">
        <w:rPr>
          <w:rFonts w:ascii="Times New Roman" w:hAnsi="Times New Roman" w:cs="Times New Roman"/>
          <w:sz w:val="24"/>
          <w:szCs w:val="24"/>
        </w:rPr>
        <w:t xml:space="preserve">. Zároveň si </w:t>
      </w:r>
      <w:r w:rsidR="00BE0135">
        <w:rPr>
          <w:rFonts w:ascii="Times New Roman" w:hAnsi="Times New Roman" w:cs="Times New Roman"/>
          <w:sz w:val="24"/>
          <w:szCs w:val="24"/>
        </w:rPr>
        <w:t>prostřednictvím předkládané kompara</w:t>
      </w:r>
      <w:r w:rsidR="0025698D">
        <w:rPr>
          <w:rFonts w:ascii="Times New Roman" w:hAnsi="Times New Roman" w:cs="Times New Roman"/>
          <w:sz w:val="24"/>
          <w:szCs w:val="24"/>
        </w:rPr>
        <w:t>tivn</w:t>
      </w:r>
      <w:r w:rsidR="00BE0135">
        <w:rPr>
          <w:rFonts w:ascii="Times New Roman" w:hAnsi="Times New Roman" w:cs="Times New Roman"/>
          <w:sz w:val="24"/>
          <w:szCs w:val="24"/>
        </w:rPr>
        <w:t xml:space="preserve">í práce </w:t>
      </w:r>
      <w:r w:rsidR="000501C3">
        <w:rPr>
          <w:rFonts w:ascii="Times New Roman" w:hAnsi="Times New Roman" w:cs="Times New Roman"/>
          <w:sz w:val="24"/>
          <w:szCs w:val="24"/>
        </w:rPr>
        <w:t xml:space="preserve">autor klade za </w:t>
      </w:r>
      <w:r w:rsidR="00AA4A7B">
        <w:rPr>
          <w:rFonts w:ascii="Times New Roman" w:hAnsi="Times New Roman" w:cs="Times New Roman"/>
          <w:sz w:val="24"/>
          <w:szCs w:val="24"/>
        </w:rPr>
        <w:t>cíl</w:t>
      </w:r>
      <w:r w:rsidR="000501C3">
        <w:rPr>
          <w:rFonts w:ascii="Times New Roman" w:hAnsi="Times New Roman" w:cs="Times New Roman"/>
          <w:sz w:val="24"/>
          <w:szCs w:val="24"/>
        </w:rPr>
        <w:t xml:space="preserve"> přiblížit </w:t>
      </w:r>
      <w:r w:rsidR="000F1C4F">
        <w:rPr>
          <w:rFonts w:ascii="Times New Roman" w:hAnsi="Times New Roman" w:cs="Times New Roman"/>
          <w:sz w:val="24"/>
          <w:szCs w:val="24"/>
        </w:rPr>
        <w:t>českému čtenáři</w:t>
      </w:r>
      <w:r w:rsidR="00BE0135">
        <w:rPr>
          <w:rFonts w:ascii="Times New Roman" w:hAnsi="Times New Roman" w:cs="Times New Roman"/>
          <w:sz w:val="24"/>
          <w:szCs w:val="24"/>
        </w:rPr>
        <w:t xml:space="preserve"> téma</w:t>
      </w:r>
      <w:r w:rsidR="006253BF">
        <w:rPr>
          <w:rFonts w:ascii="Times New Roman" w:hAnsi="Times New Roman" w:cs="Times New Roman"/>
          <w:sz w:val="24"/>
          <w:szCs w:val="24"/>
        </w:rPr>
        <w:t>, kter</w:t>
      </w:r>
      <w:r w:rsidR="0025698D">
        <w:rPr>
          <w:rFonts w:ascii="Times New Roman" w:hAnsi="Times New Roman" w:cs="Times New Roman"/>
          <w:sz w:val="24"/>
          <w:szCs w:val="24"/>
        </w:rPr>
        <w:t>é</w:t>
      </w:r>
      <w:r w:rsidR="00AA4A7B">
        <w:rPr>
          <w:rFonts w:ascii="Times New Roman" w:hAnsi="Times New Roman" w:cs="Times New Roman"/>
          <w:sz w:val="24"/>
          <w:szCs w:val="24"/>
        </w:rPr>
        <w:t xml:space="preserve"> není v jeho rodném jazyce probádáno tak,</w:t>
      </w:r>
      <w:r w:rsidR="006253BF">
        <w:rPr>
          <w:rFonts w:ascii="Times New Roman" w:hAnsi="Times New Roman" w:cs="Times New Roman"/>
          <w:sz w:val="24"/>
          <w:szCs w:val="24"/>
        </w:rPr>
        <w:t xml:space="preserve"> jako ostatní</w:t>
      </w:r>
      <w:r w:rsidR="00B83B10">
        <w:rPr>
          <w:rFonts w:ascii="Times New Roman" w:hAnsi="Times New Roman" w:cs="Times New Roman"/>
          <w:sz w:val="24"/>
          <w:szCs w:val="24"/>
        </w:rPr>
        <w:t>, více známé aspekty</w:t>
      </w:r>
      <w:r w:rsidR="006253BF">
        <w:rPr>
          <w:rFonts w:ascii="Times New Roman" w:hAnsi="Times New Roman" w:cs="Times New Roman"/>
          <w:sz w:val="24"/>
          <w:szCs w:val="24"/>
        </w:rPr>
        <w:t xml:space="preserve"> druhé světové války</w:t>
      </w:r>
      <w:r w:rsidR="000F1C4F">
        <w:rPr>
          <w:rFonts w:ascii="Times New Roman" w:hAnsi="Times New Roman" w:cs="Times New Roman"/>
          <w:sz w:val="24"/>
          <w:szCs w:val="24"/>
        </w:rPr>
        <w:t>.</w:t>
      </w:r>
    </w:p>
    <w:p w14:paraId="7E2BD3FD" w14:textId="2833DB86" w:rsidR="00F61909" w:rsidRPr="00222193" w:rsidRDefault="00B70FCD" w:rsidP="00222193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599160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  </w:t>
      </w:r>
      <w:r w:rsidR="00FD05F9">
        <w:rPr>
          <w:rFonts w:ascii="Times New Roman" w:hAnsi="Times New Roman" w:cs="Times New Roman"/>
          <w:b/>
          <w:bCs/>
          <w:color w:val="auto"/>
          <w:sz w:val="28"/>
          <w:szCs w:val="28"/>
        </w:rPr>
        <w:t>Válečný zajatec z pohledu mezinárodního práva</w:t>
      </w:r>
      <w:bookmarkEnd w:id="4"/>
    </w:p>
    <w:p w14:paraId="62BDBF4E" w14:textId="76B6F599" w:rsidR="00304C02" w:rsidRDefault="00737164" w:rsidP="00304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</w:t>
      </w:r>
      <w:r w:rsidR="00543D4A">
        <w:rPr>
          <w:rFonts w:ascii="Times New Roman" w:hAnsi="Times New Roman" w:cs="Times New Roman"/>
          <w:sz w:val="24"/>
          <w:szCs w:val="24"/>
        </w:rPr>
        <w:t>obecné</w:t>
      </w:r>
      <w:r w:rsidR="00FD0C91">
        <w:rPr>
          <w:rFonts w:ascii="Times New Roman" w:hAnsi="Times New Roman" w:cs="Times New Roman"/>
          <w:sz w:val="24"/>
          <w:szCs w:val="24"/>
        </w:rPr>
        <w:t xml:space="preserve"> definice</w:t>
      </w:r>
      <w:r w:rsidR="00BB3214">
        <w:rPr>
          <w:rFonts w:ascii="Times New Roman" w:hAnsi="Times New Roman" w:cs="Times New Roman"/>
          <w:sz w:val="24"/>
          <w:szCs w:val="24"/>
        </w:rPr>
        <w:t xml:space="preserve"> je válečným zajatcem člověk</w:t>
      </w:r>
      <w:r w:rsidR="00FD2C5D" w:rsidRPr="00823D9B">
        <w:rPr>
          <w:rFonts w:ascii="Times New Roman" w:hAnsi="Times New Roman" w:cs="Times New Roman"/>
          <w:sz w:val="24"/>
          <w:szCs w:val="24"/>
        </w:rPr>
        <w:t xml:space="preserve">, který byl v průběhu </w:t>
      </w:r>
      <w:r w:rsidR="00201B4C">
        <w:rPr>
          <w:rFonts w:ascii="Times New Roman" w:hAnsi="Times New Roman" w:cs="Times New Roman"/>
          <w:sz w:val="24"/>
          <w:szCs w:val="24"/>
        </w:rPr>
        <w:t>ozbrojených konfliktů</w:t>
      </w:r>
      <w:r w:rsidR="00FD2C5D" w:rsidRPr="00823D9B">
        <w:rPr>
          <w:rFonts w:ascii="Times New Roman" w:hAnsi="Times New Roman" w:cs="Times New Roman"/>
          <w:sz w:val="24"/>
          <w:szCs w:val="24"/>
        </w:rPr>
        <w:t xml:space="preserve"> zajat nebo internován </w:t>
      </w:r>
      <w:r w:rsidR="002A5BDF" w:rsidRPr="00823D9B">
        <w:rPr>
          <w:rFonts w:ascii="Times New Roman" w:hAnsi="Times New Roman" w:cs="Times New Roman"/>
          <w:sz w:val="24"/>
          <w:szCs w:val="24"/>
        </w:rPr>
        <w:t xml:space="preserve">nepřátelskou </w:t>
      </w:r>
      <w:r w:rsidR="00FD2C5D" w:rsidRPr="00823D9B">
        <w:rPr>
          <w:rFonts w:ascii="Times New Roman" w:hAnsi="Times New Roman" w:cs="Times New Roman"/>
          <w:sz w:val="24"/>
          <w:szCs w:val="24"/>
        </w:rPr>
        <w:t>válčící stranou.</w:t>
      </w:r>
      <w:r w:rsidR="00FD2C5D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FD2C5D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AE6610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BA5812">
        <w:rPr>
          <w:rFonts w:ascii="Times New Roman" w:hAnsi="Times New Roman" w:cs="Times New Roman"/>
          <w:sz w:val="24"/>
          <w:szCs w:val="24"/>
        </w:rPr>
        <w:t>platná</w:t>
      </w:r>
      <w:r w:rsidR="00543D4A">
        <w:rPr>
          <w:rFonts w:ascii="Times New Roman" w:hAnsi="Times New Roman" w:cs="Times New Roman"/>
          <w:sz w:val="24"/>
          <w:szCs w:val="24"/>
        </w:rPr>
        <w:t xml:space="preserve"> </w:t>
      </w:r>
      <w:r w:rsidR="00043547">
        <w:rPr>
          <w:rFonts w:ascii="Times New Roman" w:hAnsi="Times New Roman" w:cs="Times New Roman"/>
          <w:sz w:val="24"/>
          <w:szCs w:val="24"/>
        </w:rPr>
        <w:t>4. Ženevsk</w:t>
      </w:r>
      <w:r w:rsidR="009D72FF">
        <w:rPr>
          <w:rFonts w:ascii="Times New Roman" w:hAnsi="Times New Roman" w:cs="Times New Roman"/>
          <w:sz w:val="24"/>
          <w:szCs w:val="24"/>
        </w:rPr>
        <w:t>á</w:t>
      </w:r>
      <w:r w:rsidR="00043547">
        <w:rPr>
          <w:rFonts w:ascii="Times New Roman" w:hAnsi="Times New Roman" w:cs="Times New Roman"/>
          <w:sz w:val="24"/>
          <w:szCs w:val="24"/>
        </w:rPr>
        <w:t xml:space="preserve"> konvence</w:t>
      </w:r>
      <w:r w:rsidR="0004354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BB3214">
        <w:rPr>
          <w:rFonts w:ascii="Times New Roman" w:hAnsi="Times New Roman" w:cs="Times New Roman"/>
          <w:sz w:val="24"/>
          <w:szCs w:val="24"/>
        </w:rPr>
        <w:t xml:space="preserve"> </w:t>
      </w:r>
      <w:r w:rsidR="00BA5812">
        <w:rPr>
          <w:rFonts w:ascii="Times New Roman" w:hAnsi="Times New Roman" w:cs="Times New Roman"/>
          <w:sz w:val="24"/>
          <w:szCs w:val="24"/>
        </w:rPr>
        <w:t xml:space="preserve">blíže specifikuje, že se </w:t>
      </w:r>
      <w:r w:rsidR="00BB3214">
        <w:rPr>
          <w:rFonts w:ascii="Times New Roman" w:hAnsi="Times New Roman" w:cs="Times New Roman"/>
          <w:sz w:val="24"/>
          <w:szCs w:val="24"/>
        </w:rPr>
        <w:t>jedná o člověka</w:t>
      </w:r>
      <w:r w:rsidR="00C948F8">
        <w:rPr>
          <w:rFonts w:ascii="Times New Roman" w:hAnsi="Times New Roman" w:cs="Times New Roman"/>
          <w:sz w:val="24"/>
          <w:szCs w:val="24"/>
        </w:rPr>
        <w:t xml:space="preserve"> zajatého znepřátelenou </w:t>
      </w:r>
      <w:r w:rsidR="00BA5812">
        <w:rPr>
          <w:rFonts w:ascii="Times New Roman" w:hAnsi="Times New Roman" w:cs="Times New Roman"/>
          <w:sz w:val="24"/>
          <w:szCs w:val="24"/>
        </w:rPr>
        <w:t>stranou</w:t>
      </w:r>
      <w:r w:rsidR="00C948F8">
        <w:rPr>
          <w:rFonts w:ascii="Times New Roman" w:hAnsi="Times New Roman" w:cs="Times New Roman"/>
          <w:sz w:val="24"/>
          <w:szCs w:val="24"/>
        </w:rPr>
        <w:t>,</w:t>
      </w:r>
      <w:r w:rsidR="00BB3214">
        <w:rPr>
          <w:rFonts w:ascii="Times New Roman" w:hAnsi="Times New Roman" w:cs="Times New Roman"/>
          <w:sz w:val="24"/>
          <w:szCs w:val="24"/>
        </w:rPr>
        <w:t xml:space="preserve"> který</w:t>
      </w:r>
      <w:r w:rsidR="005844A1">
        <w:rPr>
          <w:rFonts w:ascii="Times New Roman" w:hAnsi="Times New Roman" w:cs="Times New Roman"/>
          <w:sz w:val="24"/>
          <w:szCs w:val="24"/>
        </w:rPr>
        <w:t xml:space="preserve"> </w:t>
      </w:r>
      <w:r w:rsidR="00193C9B">
        <w:rPr>
          <w:rFonts w:ascii="Times New Roman" w:hAnsi="Times New Roman" w:cs="Times New Roman"/>
          <w:sz w:val="24"/>
          <w:szCs w:val="24"/>
        </w:rPr>
        <w:t>spadá do jedné z následujících kategorií:</w:t>
      </w:r>
    </w:p>
    <w:p w14:paraId="1B89707E" w14:textId="6B732867" w:rsidR="00761037" w:rsidRDefault="00BB3214" w:rsidP="00F04C03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(1)</w:t>
      </w:r>
      <w:r w:rsidR="00550F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58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71E0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říslušník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ozbrojených sil válčící strany v konfliktu, jakož i čle</w:t>
      </w:r>
      <w:r w:rsidR="00FD0C91" w:rsidRPr="00AA4A7B">
        <w:rPr>
          <w:rFonts w:ascii="Times New Roman" w:hAnsi="Times New Roman" w:cs="Times New Roman"/>
          <w:i/>
          <w:iCs/>
          <w:sz w:val="24"/>
          <w:szCs w:val="24"/>
        </w:rPr>
        <w:t>n dobrovolnických sborů či milicí tvořících součást těchto ozbrojených sil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6D7E0499" w14:textId="657850DB" w:rsidR="00761037" w:rsidRDefault="00C948F8" w:rsidP="00F04C03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(2)</w:t>
      </w:r>
      <w:r w:rsidR="00550F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58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71E0C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len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jiných milicí či dobrovolnických sborů patřící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ke straně angažované v konfliktu a působící na vlastním území či mimo něj, i když je toto území okupováno</w:t>
      </w:r>
      <w:r w:rsidR="004F4B45"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r w:rsidR="00097567">
        <w:rPr>
          <w:rFonts w:ascii="Times New Roman" w:hAnsi="Times New Roman" w:cs="Times New Roman"/>
          <w:i/>
          <w:iCs/>
          <w:sz w:val="24"/>
          <w:szCs w:val="24"/>
        </w:rPr>
        <w:t xml:space="preserve">to za předpokladu, </w:t>
      </w:r>
      <w:r w:rsidR="003D46C6">
        <w:rPr>
          <w:rFonts w:ascii="Times New Roman" w:hAnsi="Times New Roman" w:cs="Times New Roman"/>
          <w:i/>
          <w:iCs/>
          <w:sz w:val="24"/>
          <w:szCs w:val="24"/>
        </w:rPr>
        <w:t xml:space="preserve">že </w:t>
      </w:r>
      <w:r w:rsidR="00097567">
        <w:rPr>
          <w:rFonts w:ascii="Times New Roman" w:hAnsi="Times New Roman" w:cs="Times New Roman"/>
          <w:i/>
          <w:iCs/>
          <w:sz w:val="24"/>
          <w:szCs w:val="24"/>
        </w:rPr>
        <w:t>tyto milice</w:t>
      </w:r>
      <w:r w:rsidR="005844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97567">
        <w:rPr>
          <w:rFonts w:ascii="Times New Roman" w:hAnsi="Times New Roman" w:cs="Times New Roman"/>
          <w:i/>
          <w:iCs/>
          <w:sz w:val="24"/>
          <w:szCs w:val="24"/>
        </w:rPr>
        <w:t>dobrovolnické sbory</w:t>
      </w:r>
      <w:r w:rsidR="005844A1">
        <w:rPr>
          <w:rFonts w:ascii="Times New Roman" w:hAnsi="Times New Roman" w:cs="Times New Roman"/>
          <w:i/>
          <w:iCs/>
          <w:sz w:val="24"/>
          <w:szCs w:val="24"/>
        </w:rPr>
        <w:t xml:space="preserve"> či organizovaná hnutí odporu splňují jisté požadavky.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398239B4" w14:textId="743C7FF4" w:rsidR="00F04C03" w:rsidRDefault="004F4B45" w:rsidP="00F04C03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(3)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58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71E0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D72FF">
        <w:rPr>
          <w:rFonts w:ascii="Times New Roman" w:hAnsi="Times New Roman" w:cs="Times New Roman"/>
          <w:i/>
          <w:iCs/>
          <w:sz w:val="24"/>
          <w:szCs w:val="24"/>
        </w:rPr>
        <w:t>říslušník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běžných ozbrojených sil, </w:t>
      </w:r>
      <w:r w:rsidR="009D5297">
        <w:rPr>
          <w:rFonts w:ascii="Times New Roman" w:hAnsi="Times New Roman" w:cs="Times New Roman"/>
          <w:i/>
          <w:iCs/>
          <w:sz w:val="24"/>
          <w:szCs w:val="24"/>
        </w:rPr>
        <w:t>jež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se hlásí k vládě nebo</w:t>
      </w:r>
      <w:r w:rsidR="00146AA2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AA4A7B">
        <w:rPr>
          <w:rFonts w:ascii="Times New Roman" w:hAnsi="Times New Roman" w:cs="Times New Roman"/>
          <w:i/>
          <w:iCs/>
          <w:sz w:val="24"/>
          <w:szCs w:val="24"/>
        </w:rPr>
        <w:t xml:space="preserve"> úřadu, které znepřátelená strana neuznává</w:t>
      </w:r>
      <w:r w:rsidR="009319A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319AF">
        <w:rPr>
          <w:rFonts w:ascii="Times New Roman" w:hAnsi="Times New Roman" w:cs="Times New Roman"/>
          <w:sz w:val="24"/>
          <w:szCs w:val="24"/>
        </w:rPr>
        <w:t xml:space="preserve"> </w:t>
      </w:r>
      <w:r w:rsidR="009319AF" w:rsidRPr="009319AF">
        <w:rPr>
          <w:rFonts w:ascii="Times New Roman" w:hAnsi="Times New Roman" w:cs="Times New Roman"/>
          <w:sz w:val="24"/>
          <w:szCs w:val="24"/>
        </w:rPr>
        <w:t>a další</w:t>
      </w:r>
      <w:r w:rsidR="004D76D3" w:rsidRPr="009319AF">
        <w:rPr>
          <w:rFonts w:ascii="Times New Roman" w:hAnsi="Times New Roman" w:cs="Times New Roman"/>
          <w:sz w:val="24"/>
          <w:szCs w:val="24"/>
        </w:rPr>
        <w:t>.</w:t>
      </w:r>
      <w:r w:rsidR="00210860" w:rsidRPr="009319AF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4D7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815B" w14:textId="164D960D" w:rsidR="007817B0" w:rsidRPr="00F04C03" w:rsidRDefault="004D76D3" w:rsidP="00304C0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Válečný zajatec však existoval v</w:t>
      </w:r>
      <w:r w:rsidR="007371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lidských dějinách již od počátku ozbrojených konfliktů jako takových a v průběhu historie </w:t>
      </w:r>
      <w:r w:rsidR="00004845">
        <w:rPr>
          <w:rFonts w:ascii="Times New Roman" w:hAnsi="Times New Roman" w:cs="Times New Roman"/>
          <w:sz w:val="24"/>
          <w:szCs w:val="24"/>
        </w:rPr>
        <w:t>se způsob zacházení s ním lišil.</w:t>
      </w:r>
    </w:p>
    <w:p w14:paraId="717B6355" w14:textId="2044E481" w:rsidR="00247230" w:rsidRDefault="00737164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počátku </w:t>
      </w:r>
      <w:r w:rsidR="00F46009">
        <w:rPr>
          <w:rFonts w:ascii="Times New Roman" w:hAnsi="Times New Roman" w:cs="Times New Roman"/>
          <w:sz w:val="24"/>
          <w:szCs w:val="24"/>
        </w:rPr>
        <w:t xml:space="preserve">historie </w:t>
      </w:r>
      <w:r w:rsidR="006E0B1D">
        <w:rPr>
          <w:rFonts w:ascii="Times New Roman" w:hAnsi="Times New Roman" w:cs="Times New Roman"/>
          <w:sz w:val="24"/>
          <w:szCs w:val="24"/>
        </w:rPr>
        <w:t>válčení</w:t>
      </w:r>
      <w:r w:rsidR="00AE6610">
        <w:rPr>
          <w:rFonts w:ascii="Times New Roman" w:hAnsi="Times New Roman" w:cs="Times New Roman"/>
          <w:sz w:val="24"/>
          <w:szCs w:val="24"/>
        </w:rPr>
        <w:t xml:space="preserve"> bylo o </w:t>
      </w:r>
      <w:r w:rsidR="00BB3214">
        <w:rPr>
          <w:rFonts w:ascii="Times New Roman" w:hAnsi="Times New Roman" w:cs="Times New Roman"/>
          <w:sz w:val="24"/>
          <w:szCs w:val="24"/>
        </w:rPr>
        <w:t>osudu</w:t>
      </w:r>
      <w:r w:rsidR="00530150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AE6610">
        <w:rPr>
          <w:rFonts w:ascii="Times New Roman" w:hAnsi="Times New Roman" w:cs="Times New Roman"/>
          <w:sz w:val="24"/>
          <w:szCs w:val="24"/>
        </w:rPr>
        <w:t xml:space="preserve">válečných zajatců </w:t>
      </w:r>
      <w:r w:rsidR="00530150" w:rsidRPr="00823D9B">
        <w:rPr>
          <w:rFonts w:ascii="Times New Roman" w:hAnsi="Times New Roman" w:cs="Times New Roman"/>
          <w:sz w:val="24"/>
          <w:szCs w:val="24"/>
        </w:rPr>
        <w:t>rozhodováno příslušníky vítězné strany</w:t>
      </w:r>
      <w:r w:rsidR="00AE6610">
        <w:rPr>
          <w:rFonts w:ascii="Times New Roman" w:hAnsi="Times New Roman" w:cs="Times New Roman"/>
          <w:sz w:val="24"/>
          <w:szCs w:val="24"/>
        </w:rPr>
        <w:t>. Lidé byli po zajetí v plné moci věznitele, který s nimi jednal dle vlastního uvážení. V</w:t>
      </w:r>
      <w:r w:rsidR="00081661" w:rsidRPr="00823D9B">
        <w:rPr>
          <w:rFonts w:ascii="Times New Roman" w:hAnsi="Times New Roman" w:cs="Times New Roman"/>
          <w:sz w:val="24"/>
          <w:szCs w:val="24"/>
        </w:rPr>
        <w:t xml:space="preserve">e většině případů </w:t>
      </w:r>
      <w:r w:rsidR="00AE6610">
        <w:rPr>
          <w:rFonts w:ascii="Times New Roman" w:hAnsi="Times New Roman" w:cs="Times New Roman"/>
          <w:sz w:val="24"/>
          <w:szCs w:val="24"/>
        </w:rPr>
        <w:t>byli zajatci buďto zotročení</w:t>
      </w:r>
      <w:r w:rsidR="00D4680A">
        <w:rPr>
          <w:rFonts w:ascii="Times New Roman" w:hAnsi="Times New Roman" w:cs="Times New Roman"/>
          <w:sz w:val="24"/>
          <w:szCs w:val="24"/>
        </w:rPr>
        <w:t xml:space="preserve">, </w:t>
      </w:r>
      <w:r w:rsidR="00AE6610">
        <w:rPr>
          <w:rFonts w:ascii="Times New Roman" w:hAnsi="Times New Roman" w:cs="Times New Roman"/>
          <w:sz w:val="24"/>
          <w:szCs w:val="24"/>
        </w:rPr>
        <w:t>obětováni jako dar bohům či rovnou zabiti</w:t>
      </w:r>
      <w:r w:rsidR="00530150" w:rsidRPr="00823D9B">
        <w:rPr>
          <w:rFonts w:ascii="Times New Roman" w:hAnsi="Times New Roman" w:cs="Times New Roman"/>
          <w:sz w:val="24"/>
          <w:szCs w:val="24"/>
        </w:rPr>
        <w:t>.</w:t>
      </w:r>
      <w:r w:rsidR="006E0B1D">
        <w:rPr>
          <w:rFonts w:ascii="Times New Roman" w:hAnsi="Times New Roman" w:cs="Times New Roman"/>
          <w:sz w:val="24"/>
          <w:szCs w:val="24"/>
        </w:rPr>
        <w:t xml:space="preserve"> V období </w:t>
      </w:r>
      <w:r w:rsidR="00AA4A7B">
        <w:rPr>
          <w:rFonts w:ascii="Times New Roman" w:hAnsi="Times New Roman" w:cs="Times New Roman"/>
          <w:sz w:val="24"/>
          <w:szCs w:val="24"/>
        </w:rPr>
        <w:t>vlády</w:t>
      </w:r>
      <w:r w:rsidR="006E0B1D">
        <w:rPr>
          <w:rFonts w:ascii="Times New Roman" w:hAnsi="Times New Roman" w:cs="Times New Roman"/>
          <w:sz w:val="24"/>
          <w:szCs w:val="24"/>
        </w:rPr>
        <w:t xml:space="preserve"> Julia Caesara</w:t>
      </w:r>
      <w:r w:rsidR="0024723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65153B">
        <w:rPr>
          <w:rFonts w:ascii="Times New Roman" w:hAnsi="Times New Roman" w:cs="Times New Roman"/>
          <w:sz w:val="24"/>
          <w:szCs w:val="24"/>
        </w:rPr>
        <w:t xml:space="preserve"> však bylo za </w:t>
      </w:r>
      <w:r w:rsidR="001A5937">
        <w:rPr>
          <w:rFonts w:ascii="Times New Roman" w:hAnsi="Times New Roman" w:cs="Times New Roman"/>
          <w:sz w:val="24"/>
          <w:szCs w:val="24"/>
        </w:rPr>
        <w:t>jistých</w:t>
      </w:r>
      <w:r w:rsidR="0065153B">
        <w:rPr>
          <w:rFonts w:ascii="Times New Roman" w:hAnsi="Times New Roman" w:cs="Times New Roman"/>
          <w:sz w:val="24"/>
          <w:szCs w:val="24"/>
        </w:rPr>
        <w:t xml:space="preserve"> okolností možné, aby se zajatci stali</w:t>
      </w:r>
      <w:r w:rsidR="00247230">
        <w:rPr>
          <w:rFonts w:ascii="Times New Roman" w:hAnsi="Times New Roman" w:cs="Times New Roman"/>
          <w:sz w:val="24"/>
          <w:szCs w:val="24"/>
        </w:rPr>
        <w:t> </w:t>
      </w:r>
      <w:r w:rsidR="0065153B">
        <w:rPr>
          <w:rFonts w:ascii="Times New Roman" w:hAnsi="Times New Roman" w:cs="Times New Roman"/>
          <w:sz w:val="24"/>
          <w:szCs w:val="24"/>
        </w:rPr>
        <w:t>svobodnými</w:t>
      </w:r>
      <w:r w:rsidR="00247230">
        <w:rPr>
          <w:rFonts w:ascii="Times New Roman" w:hAnsi="Times New Roman" w:cs="Times New Roman"/>
          <w:sz w:val="24"/>
          <w:szCs w:val="24"/>
        </w:rPr>
        <w:t xml:space="preserve"> lidmi Římské </w:t>
      </w:r>
      <w:r w:rsidR="004C04B8">
        <w:rPr>
          <w:rFonts w:ascii="Times New Roman" w:hAnsi="Times New Roman" w:cs="Times New Roman"/>
          <w:sz w:val="24"/>
          <w:szCs w:val="24"/>
        </w:rPr>
        <w:t>republiky</w:t>
      </w:r>
      <w:r w:rsidR="0065153B">
        <w:rPr>
          <w:rFonts w:ascii="Times New Roman" w:hAnsi="Times New Roman" w:cs="Times New Roman"/>
          <w:sz w:val="24"/>
          <w:szCs w:val="24"/>
        </w:rPr>
        <w:t>.</w:t>
      </w:r>
      <w:r w:rsidR="001A5937" w:rsidRPr="001A5937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1A5937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4042F965" w14:textId="541A4643" w:rsidR="00247230" w:rsidRDefault="00B676D7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přístupu k válečným zajatcům se v Evropě začaly</w:t>
      </w:r>
      <w:r w:rsidR="005F3419">
        <w:rPr>
          <w:rFonts w:ascii="Times New Roman" w:hAnsi="Times New Roman" w:cs="Times New Roman"/>
          <w:sz w:val="24"/>
          <w:szCs w:val="24"/>
        </w:rPr>
        <w:t xml:space="preserve"> projevovat</w:t>
      </w:r>
      <w:r>
        <w:rPr>
          <w:rFonts w:ascii="Times New Roman" w:hAnsi="Times New Roman" w:cs="Times New Roman"/>
          <w:sz w:val="24"/>
          <w:szCs w:val="24"/>
        </w:rPr>
        <w:t xml:space="preserve"> v období vrcholného středověku. Místo dříve </w:t>
      </w:r>
      <w:r w:rsidR="00E30433">
        <w:rPr>
          <w:rFonts w:ascii="Times New Roman" w:hAnsi="Times New Roman" w:cs="Times New Roman"/>
          <w:sz w:val="24"/>
          <w:szCs w:val="24"/>
        </w:rPr>
        <w:t>rozšířeného přístupu</w:t>
      </w:r>
      <w:r w:rsidR="009D3947">
        <w:rPr>
          <w:rFonts w:ascii="Times New Roman" w:hAnsi="Times New Roman" w:cs="Times New Roman"/>
          <w:sz w:val="24"/>
          <w:szCs w:val="24"/>
        </w:rPr>
        <w:t xml:space="preserve"> zotročov</w:t>
      </w:r>
      <w:r w:rsidR="00E30433">
        <w:rPr>
          <w:rFonts w:ascii="Times New Roman" w:hAnsi="Times New Roman" w:cs="Times New Roman"/>
          <w:sz w:val="24"/>
          <w:szCs w:val="24"/>
        </w:rPr>
        <w:t>at</w:t>
      </w:r>
      <w:r w:rsidR="009D3947">
        <w:rPr>
          <w:rFonts w:ascii="Times New Roman" w:hAnsi="Times New Roman" w:cs="Times New Roman"/>
          <w:sz w:val="24"/>
          <w:szCs w:val="24"/>
        </w:rPr>
        <w:t xml:space="preserve"> válečn</w:t>
      </w:r>
      <w:r w:rsidR="00E30433">
        <w:rPr>
          <w:rFonts w:ascii="Times New Roman" w:hAnsi="Times New Roman" w:cs="Times New Roman"/>
          <w:sz w:val="24"/>
          <w:szCs w:val="24"/>
        </w:rPr>
        <w:t>é</w:t>
      </w:r>
      <w:r w:rsidR="009D3947">
        <w:rPr>
          <w:rFonts w:ascii="Times New Roman" w:hAnsi="Times New Roman" w:cs="Times New Roman"/>
          <w:sz w:val="24"/>
          <w:szCs w:val="24"/>
        </w:rPr>
        <w:t xml:space="preserve"> zajatc</w:t>
      </w:r>
      <w:r w:rsidR="00E30433">
        <w:rPr>
          <w:rFonts w:ascii="Times New Roman" w:hAnsi="Times New Roman" w:cs="Times New Roman"/>
          <w:sz w:val="24"/>
          <w:szCs w:val="24"/>
        </w:rPr>
        <w:t>e</w:t>
      </w:r>
      <w:r w:rsidR="005F3419">
        <w:rPr>
          <w:rFonts w:ascii="Times New Roman" w:hAnsi="Times New Roman" w:cs="Times New Roman"/>
          <w:sz w:val="24"/>
          <w:szCs w:val="24"/>
        </w:rPr>
        <w:t xml:space="preserve"> se</w:t>
      </w:r>
      <w:r w:rsidR="009D3947">
        <w:rPr>
          <w:rFonts w:ascii="Times New Roman" w:hAnsi="Times New Roman" w:cs="Times New Roman"/>
          <w:sz w:val="24"/>
          <w:szCs w:val="24"/>
        </w:rPr>
        <w:t xml:space="preserve"> začala hojně praktikovat metoda </w:t>
      </w:r>
      <w:r w:rsidR="00E30433">
        <w:rPr>
          <w:rFonts w:ascii="Times New Roman" w:hAnsi="Times New Roman" w:cs="Times New Roman"/>
          <w:sz w:val="24"/>
          <w:szCs w:val="24"/>
        </w:rPr>
        <w:t xml:space="preserve">jejich </w:t>
      </w:r>
      <w:r w:rsidR="009D3947">
        <w:rPr>
          <w:rFonts w:ascii="Times New Roman" w:hAnsi="Times New Roman" w:cs="Times New Roman"/>
          <w:sz w:val="24"/>
          <w:szCs w:val="24"/>
        </w:rPr>
        <w:t>vykoupení</w:t>
      </w:r>
      <w:r w:rsidR="00C370CC">
        <w:rPr>
          <w:rFonts w:ascii="Times New Roman" w:hAnsi="Times New Roman" w:cs="Times New Roman"/>
          <w:sz w:val="24"/>
          <w:szCs w:val="24"/>
        </w:rPr>
        <w:t xml:space="preserve">. </w:t>
      </w:r>
      <w:r w:rsidR="00E30433">
        <w:rPr>
          <w:rFonts w:ascii="Times New Roman" w:hAnsi="Times New Roman" w:cs="Times New Roman"/>
          <w:sz w:val="24"/>
          <w:szCs w:val="24"/>
        </w:rPr>
        <w:t xml:space="preserve">Významným milníkem </w:t>
      </w:r>
      <w:r w:rsidR="00952EAC">
        <w:rPr>
          <w:rFonts w:ascii="Times New Roman" w:hAnsi="Times New Roman" w:cs="Times New Roman"/>
          <w:sz w:val="24"/>
          <w:szCs w:val="24"/>
        </w:rPr>
        <w:t>tohoto období</w:t>
      </w:r>
      <w:r w:rsidR="00E30433">
        <w:rPr>
          <w:rFonts w:ascii="Times New Roman" w:hAnsi="Times New Roman" w:cs="Times New Roman"/>
          <w:sz w:val="24"/>
          <w:szCs w:val="24"/>
        </w:rPr>
        <w:t xml:space="preserve"> </w:t>
      </w:r>
      <w:r w:rsidR="00E30433">
        <w:rPr>
          <w:rFonts w:ascii="Times New Roman" w:hAnsi="Times New Roman" w:cs="Times New Roman"/>
          <w:sz w:val="24"/>
          <w:szCs w:val="24"/>
        </w:rPr>
        <w:lastRenderedPageBreak/>
        <w:t>se stal rok 1179, kdy lateránský koncil</w:t>
      </w:r>
      <w:r w:rsidR="00B27AE5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E30433">
        <w:rPr>
          <w:rFonts w:ascii="Times New Roman" w:hAnsi="Times New Roman" w:cs="Times New Roman"/>
          <w:sz w:val="24"/>
          <w:szCs w:val="24"/>
        </w:rPr>
        <w:t xml:space="preserve"> zakázal zotročování zajatců, kteří vyznávali křesťanství.</w:t>
      </w:r>
      <w:r w:rsidR="00B27AE5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14:paraId="484919B5" w14:textId="3B9FCA92" w:rsidR="00546E21" w:rsidRDefault="009333EE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týče středověkého Japonska, byly postupy uplatňované při zacházení s válečnými zajatci oproti těm evropským </w:t>
      </w:r>
      <w:r w:rsidR="001C056A">
        <w:rPr>
          <w:rFonts w:ascii="Times New Roman" w:hAnsi="Times New Roman" w:cs="Times New Roman"/>
          <w:sz w:val="24"/>
          <w:szCs w:val="24"/>
        </w:rPr>
        <w:t>odlišné</w:t>
      </w:r>
      <w:r w:rsidR="00486346">
        <w:rPr>
          <w:rFonts w:ascii="Times New Roman" w:hAnsi="Times New Roman" w:cs="Times New Roman"/>
          <w:sz w:val="24"/>
          <w:szCs w:val="24"/>
        </w:rPr>
        <w:t xml:space="preserve">. </w:t>
      </w:r>
      <w:r w:rsidR="004A680B">
        <w:rPr>
          <w:rFonts w:ascii="Times New Roman" w:hAnsi="Times New Roman" w:cs="Times New Roman"/>
          <w:sz w:val="24"/>
          <w:szCs w:val="24"/>
        </w:rPr>
        <w:t xml:space="preserve">Vzdát se nepříteli bylo vnímáno jako urážka cti nejen jedince, ale také jeho klanu, a tak samurajové často před zajetím spáchali </w:t>
      </w:r>
      <w:r w:rsidR="004A680B" w:rsidRPr="00F63544">
        <w:rPr>
          <w:rFonts w:ascii="Times New Roman" w:hAnsi="Times New Roman" w:cs="Times New Roman"/>
          <w:i/>
          <w:iCs/>
          <w:sz w:val="24"/>
          <w:szCs w:val="24"/>
        </w:rPr>
        <w:t>seppuku</w:t>
      </w:r>
      <w:r w:rsidR="00FB5962" w:rsidRPr="001063C1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A219D6">
        <w:rPr>
          <w:rFonts w:ascii="Times New Roman" w:hAnsi="Times New Roman" w:cs="Times New Roman"/>
          <w:sz w:val="24"/>
          <w:szCs w:val="24"/>
        </w:rPr>
        <w:t> </w:t>
      </w:r>
      <w:r w:rsidR="004A680B">
        <w:rPr>
          <w:rFonts w:ascii="Times New Roman" w:hAnsi="Times New Roman" w:cs="Times New Roman"/>
          <w:sz w:val="24"/>
          <w:szCs w:val="24"/>
        </w:rPr>
        <w:t>(</w:t>
      </w:r>
      <w:r w:rsidR="004A680B" w:rsidRPr="00240D72">
        <w:rPr>
          <w:rFonts w:ascii="Mincho" w:eastAsia="Mincho" w:hAnsi="MS Mincho" w:cs="Times New Roman" w:hint="eastAsia"/>
          <w:sz w:val="24"/>
          <w:szCs w:val="24"/>
        </w:rPr>
        <w:t>切腹</w:t>
      </w:r>
      <w:r w:rsidR="004A680B">
        <w:rPr>
          <w:rFonts w:ascii="Times New Roman" w:hAnsi="Times New Roman" w:cs="Times New Roman"/>
          <w:sz w:val="24"/>
          <w:szCs w:val="24"/>
        </w:rPr>
        <w:t xml:space="preserve">). </w:t>
      </w:r>
      <w:r w:rsidR="00B11A70">
        <w:rPr>
          <w:rFonts w:ascii="Times New Roman" w:hAnsi="Times New Roman" w:cs="Times New Roman"/>
          <w:sz w:val="24"/>
          <w:szCs w:val="24"/>
        </w:rPr>
        <w:t>Pokud tak neučinili</w:t>
      </w:r>
      <w:r w:rsidR="00E8774F">
        <w:rPr>
          <w:rFonts w:ascii="Times New Roman" w:hAnsi="Times New Roman" w:cs="Times New Roman"/>
          <w:sz w:val="24"/>
          <w:szCs w:val="24"/>
        </w:rPr>
        <w:t xml:space="preserve"> sami, po zajetí byli mnohdy</w:t>
      </w:r>
      <w:r w:rsidR="00B11A70">
        <w:rPr>
          <w:rFonts w:ascii="Times New Roman" w:hAnsi="Times New Roman" w:cs="Times New Roman"/>
          <w:sz w:val="24"/>
          <w:szCs w:val="24"/>
        </w:rPr>
        <w:t xml:space="preserve"> popraveni </w:t>
      </w:r>
      <w:r w:rsidR="009F14C8">
        <w:rPr>
          <w:rFonts w:ascii="Times New Roman" w:hAnsi="Times New Roman" w:cs="Times New Roman"/>
          <w:sz w:val="24"/>
          <w:szCs w:val="24"/>
        </w:rPr>
        <w:t xml:space="preserve">jejich </w:t>
      </w:r>
      <w:r w:rsidR="00B11A70">
        <w:rPr>
          <w:rFonts w:ascii="Times New Roman" w:hAnsi="Times New Roman" w:cs="Times New Roman"/>
          <w:sz w:val="24"/>
          <w:szCs w:val="24"/>
        </w:rPr>
        <w:t>nepřítelem.</w:t>
      </w:r>
    </w:p>
    <w:p w14:paraId="76F45225" w14:textId="20BDFB4C" w:rsidR="00546E21" w:rsidRDefault="00546E21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poprav byl v</w:t>
      </w:r>
      <w:r w:rsidR="00C24817">
        <w:rPr>
          <w:rFonts w:ascii="Times New Roman" w:hAnsi="Times New Roman" w:cs="Times New Roman"/>
          <w:sz w:val="24"/>
          <w:szCs w:val="24"/>
        </w:rPr>
        <w:t>e středověkém</w:t>
      </w:r>
      <w:r>
        <w:rPr>
          <w:rFonts w:ascii="Times New Roman" w:hAnsi="Times New Roman" w:cs="Times New Roman"/>
          <w:sz w:val="24"/>
          <w:szCs w:val="24"/>
        </w:rPr>
        <w:t> Japonsku</w:t>
      </w:r>
      <w:r w:rsidR="00C24817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běžn</w:t>
      </w:r>
      <w:r w:rsidR="00C2481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817">
        <w:rPr>
          <w:rFonts w:ascii="Times New Roman" w:hAnsi="Times New Roman" w:cs="Times New Roman"/>
          <w:sz w:val="24"/>
          <w:szCs w:val="24"/>
        </w:rPr>
        <w:t xml:space="preserve">prodej </w:t>
      </w:r>
      <w:r w:rsidR="008454D7">
        <w:rPr>
          <w:rFonts w:ascii="Times New Roman" w:hAnsi="Times New Roman" w:cs="Times New Roman"/>
          <w:sz w:val="24"/>
          <w:szCs w:val="24"/>
        </w:rPr>
        <w:t xml:space="preserve">válečných </w:t>
      </w:r>
      <w:r>
        <w:rPr>
          <w:rFonts w:ascii="Times New Roman" w:hAnsi="Times New Roman" w:cs="Times New Roman"/>
          <w:sz w:val="24"/>
          <w:szCs w:val="24"/>
        </w:rPr>
        <w:t>zajatc</w:t>
      </w:r>
      <w:r w:rsidR="00C24817">
        <w:rPr>
          <w:rFonts w:ascii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do otroctv</w:t>
      </w:r>
      <w:r w:rsidR="00401961">
        <w:rPr>
          <w:rFonts w:ascii="Times New Roman" w:hAnsi="Times New Roman" w:cs="Times New Roman"/>
          <w:sz w:val="24"/>
          <w:szCs w:val="24"/>
        </w:rPr>
        <w:t xml:space="preserve">í. </w:t>
      </w:r>
      <w:r w:rsidR="00C53F76">
        <w:rPr>
          <w:rFonts w:ascii="Times New Roman" w:hAnsi="Times New Roman" w:cs="Times New Roman"/>
          <w:sz w:val="24"/>
          <w:szCs w:val="24"/>
        </w:rPr>
        <w:t>Tyto praktiky byly běžné b</w:t>
      </w:r>
      <w:r w:rsidR="00401961">
        <w:rPr>
          <w:rFonts w:ascii="Times New Roman" w:hAnsi="Times New Roman" w:cs="Times New Roman"/>
          <w:sz w:val="24"/>
          <w:szCs w:val="24"/>
        </w:rPr>
        <w:t>ěhem období válčících knížectví</w:t>
      </w:r>
      <w:r w:rsidR="00D22360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C53F76">
        <w:rPr>
          <w:rFonts w:ascii="Times New Roman" w:hAnsi="Times New Roman" w:cs="Times New Roman"/>
          <w:sz w:val="24"/>
          <w:szCs w:val="24"/>
        </w:rPr>
        <w:t>, kdy byli zajatí poddaní</w:t>
      </w:r>
      <w:r w:rsidR="00401961">
        <w:rPr>
          <w:rFonts w:ascii="Times New Roman" w:hAnsi="Times New Roman" w:cs="Times New Roman"/>
          <w:sz w:val="24"/>
          <w:szCs w:val="24"/>
        </w:rPr>
        <w:t xml:space="preserve"> poraženého </w:t>
      </w:r>
      <w:r w:rsidR="00401961" w:rsidRPr="00240D72">
        <w:rPr>
          <w:rFonts w:ascii="Times New Roman" w:hAnsi="Times New Roman" w:cs="Times New Roman"/>
          <w:i/>
          <w:iCs/>
          <w:sz w:val="24"/>
          <w:szCs w:val="24"/>
        </w:rPr>
        <w:t>daimjóa</w:t>
      </w:r>
      <w:r w:rsidR="00BE1719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A219D6">
        <w:rPr>
          <w:rFonts w:ascii="Times New Roman" w:hAnsi="Times New Roman" w:cs="Times New Roman"/>
          <w:sz w:val="24"/>
          <w:szCs w:val="24"/>
        </w:rPr>
        <w:t> </w:t>
      </w:r>
      <w:r w:rsidR="004A680B">
        <w:rPr>
          <w:rFonts w:ascii="Times New Roman" w:hAnsi="Times New Roman" w:cs="Times New Roman"/>
          <w:sz w:val="24"/>
          <w:szCs w:val="24"/>
        </w:rPr>
        <w:t>(</w:t>
      </w:r>
      <w:r w:rsidR="004A680B" w:rsidRPr="00C53F76">
        <w:rPr>
          <w:rFonts w:ascii="MS Mincho" w:eastAsia="MS Mincho" w:hAnsi="MS Mincho" w:cs="Times New Roman" w:hint="eastAsia"/>
          <w:sz w:val="24"/>
          <w:szCs w:val="24"/>
        </w:rPr>
        <w:t>大名</w:t>
      </w:r>
      <w:r w:rsidR="004A680B">
        <w:rPr>
          <w:rFonts w:ascii="Times New Roman" w:hAnsi="Times New Roman" w:cs="Times New Roman"/>
          <w:sz w:val="24"/>
          <w:szCs w:val="24"/>
        </w:rPr>
        <w:t xml:space="preserve">) </w:t>
      </w:r>
      <w:r w:rsidR="00401961">
        <w:rPr>
          <w:rFonts w:ascii="Times New Roman" w:hAnsi="Times New Roman" w:cs="Times New Roman"/>
          <w:sz w:val="24"/>
          <w:szCs w:val="24"/>
        </w:rPr>
        <w:t xml:space="preserve">často </w:t>
      </w:r>
      <w:r w:rsidR="00C53F76">
        <w:rPr>
          <w:rFonts w:ascii="Times New Roman" w:hAnsi="Times New Roman" w:cs="Times New Roman"/>
          <w:sz w:val="24"/>
          <w:szCs w:val="24"/>
        </w:rPr>
        <w:t>prodáváni na trzích s otroky</w:t>
      </w:r>
      <w:r w:rsidR="00401961">
        <w:rPr>
          <w:rFonts w:ascii="Times New Roman" w:hAnsi="Times New Roman" w:cs="Times New Roman"/>
          <w:sz w:val="24"/>
          <w:szCs w:val="24"/>
        </w:rPr>
        <w:t xml:space="preserve"> a následně </w:t>
      </w:r>
      <w:r w:rsidR="00316B5D">
        <w:rPr>
          <w:rFonts w:ascii="Times New Roman" w:hAnsi="Times New Roman" w:cs="Times New Roman"/>
          <w:sz w:val="24"/>
          <w:szCs w:val="24"/>
        </w:rPr>
        <w:t>od</w:t>
      </w:r>
      <w:r w:rsidR="00983FEB">
        <w:rPr>
          <w:rFonts w:ascii="Times New Roman" w:hAnsi="Times New Roman" w:cs="Times New Roman"/>
          <w:sz w:val="24"/>
          <w:szCs w:val="24"/>
        </w:rPr>
        <w:t>k</w:t>
      </w:r>
      <w:r w:rsidR="008454D7">
        <w:rPr>
          <w:rFonts w:ascii="Times New Roman" w:hAnsi="Times New Roman" w:cs="Times New Roman"/>
          <w:sz w:val="24"/>
          <w:szCs w:val="24"/>
        </w:rPr>
        <w:t>oupeni</w:t>
      </w:r>
      <w:r w:rsidR="00401961">
        <w:rPr>
          <w:rFonts w:ascii="Times New Roman" w:hAnsi="Times New Roman" w:cs="Times New Roman"/>
          <w:sz w:val="24"/>
          <w:szCs w:val="24"/>
        </w:rPr>
        <w:t xml:space="preserve"> </w:t>
      </w:r>
      <w:r w:rsidR="00983FEB">
        <w:rPr>
          <w:rFonts w:ascii="Times New Roman" w:hAnsi="Times New Roman" w:cs="Times New Roman"/>
          <w:sz w:val="24"/>
          <w:szCs w:val="24"/>
        </w:rPr>
        <w:t>p</w:t>
      </w:r>
      <w:r w:rsidR="00401961">
        <w:rPr>
          <w:rFonts w:ascii="Times New Roman" w:hAnsi="Times New Roman" w:cs="Times New Roman"/>
          <w:sz w:val="24"/>
          <w:szCs w:val="24"/>
        </w:rPr>
        <w:t>ortugalskými překupníky.</w:t>
      </w:r>
      <w:r w:rsidR="00C1253F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983FEB">
        <w:rPr>
          <w:rFonts w:ascii="Times New Roman" w:hAnsi="Times New Roman" w:cs="Times New Roman"/>
          <w:sz w:val="24"/>
          <w:szCs w:val="24"/>
        </w:rPr>
        <w:t xml:space="preserve"> Během </w:t>
      </w:r>
      <w:proofErr w:type="spellStart"/>
      <w:r w:rsidR="00983FEB">
        <w:rPr>
          <w:rFonts w:ascii="Times New Roman" w:hAnsi="Times New Roman" w:cs="Times New Roman"/>
          <w:sz w:val="24"/>
          <w:szCs w:val="24"/>
        </w:rPr>
        <w:t>Hidejošiho</w:t>
      </w:r>
      <w:proofErr w:type="spellEnd"/>
      <w:r w:rsidR="007812BC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A219D6">
        <w:rPr>
          <w:rFonts w:ascii="Times New Roman" w:hAnsi="Times New Roman" w:cs="Times New Roman"/>
          <w:sz w:val="24"/>
          <w:szCs w:val="24"/>
        </w:rPr>
        <w:t> </w:t>
      </w:r>
      <w:r w:rsidR="00270B3A">
        <w:rPr>
          <w:rFonts w:ascii="Times New Roman" w:hAnsi="Times New Roman" w:cs="Times New Roman"/>
          <w:sz w:val="24"/>
          <w:szCs w:val="24"/>
        </w:rPr>
        <w:t>(</w:t>
      </w:r>
      <w:r w:rsidR="008436D3" w:rsidRPr="00C53F76">
        <w:rPr>
          <w:rFonts w:ascii="MS Mincho" w:eastAsia="MS Mincho" w:hAnsi="MS Mincho" w:cs="Times New Roman" w:hint="eastAsia"/>
          <w:sz w:val="24"/>
          <w:szCs w:val="24"/>
        </w:rPr>
        <w:t>秀吉</w:t>
      </w:r>
      <w:r w:rsidR="00270B3A">
        <w:rPr>
          <w:rFonts w:ascii="Times New Roman" w:hAnsi="Times New Roman" w:cs="Times New Roman"/>
          <w:sz w:val="24"/>
          <w:szCs w:val="24"/>
        </w:rPr>
        <w:t xml:space="preserve">) </w:t>
      </w:r>
      <w:r w:rsidR="00983FEB">
        <w:rPr>
          <w:rFonts w:ascii="Times New Roman" w:hAnsi="Times New Roman" w:cs="Times New Roman"/>
          <w:sz w:val="24"/>
          <w:szCs w:val="24"/>
        </w:rPr>
        <w:t xml:space="preserve">tažení do Koreje </w:t>
      </w:r>
      <w:r w:rsidR="00301FD5">
        <w:rPr>
          <w:rFonts w:ascii="Times New Roman" w:hAnsi="Times New Roman" w:cs="Times New Roman"/>
          <w:sz w:val="24"/>
          <w:szCs w:val="24"/>
        </w:rPr>
        <w:t xml:space="preserve">Japonci </w:t>
      </w:r>
      <w:r w:rsidR="00321900">
        <w:rPr>
          <w:rFonts w:ascii="Times New Roman" w:hAnsi="Times New Roman" w:cs="Times New Roman"/>
          <w:sz w:val="24"/>
          <w:szCs w:val="24"/>
        </w:rPr>
        <w:t xml:space="preserve">svým zajatcům </w:t>
      </w:r>
      <w:r w:rsidR="00301FD5">
        <w:rPr>
          <w:rFonts w:ascii="Times New Roman" w:hAnsi="Times New Roman" w:cs="Times New Roman"/>
          <w:sz w:val="24"/>
          <w:szCs w:val="24"/>
        </w:rPr>
        <w:t xml:space="preserve">běžně </w:t>
      </w:r>
      <w:r w:rsidR="002A1550">
        <w:rPr>
          <w:rFonts w:ascii="Times New Roman" w:hAnsi="Times New Roman" w:cs="Times New Roman"/>
          <w:sz w:val="24"/>
          <w:szCs w:val="24"/>
        </w:rPr>
        <w:t>useknuli uši či nosy</w:t>
      </w:r>
      <w:r w:rsidR="00301FD5">
        <w:rPr>
          <w:rFonts w:ascii="Times New Roman" w:hAnsi="Times New Roman" w:cs="Times New Roman"/>
          <w:sz w:val="24"/>
          <w:szCs w:val="24"/>
        </w:rPr>
        <w:t>, které odeslali zpět do Japonska jako důkaz toho, že zabili nepřítele.</w:t>
      </w:r>
      <w:r w:rsidR="00301FD5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14:paraId="7A5E723D" w14:textId="6E070C94" w:rsidR="00E62439" w:rsidRDefault="00081661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9B">
        <w:rPr>
          <w:rFonts w:ascii="Times New Roman" w:hAnsi="Times New Roman" w:cs="Times New Roman"/>
          <w:sz w:val="24"/>
          <w:szCs w:val="24"/>
        </w:rPr>
        <w:t xml:space="preserve">S proměňujícím se způsobem vedení válek a pokrokem v oblasti legislativy </w:t>
      </w:r>
      <w:r w:rsidR="00B1360A">
        <w:rPr>
          <w:rFonts w:ascii="Times New Roman" w:hAnsi="Times New Roman" w:cs="Times New Roman"/>
          <w:sz w:val="24"/>
          <w:szCs w:val="24"/>
        </w:rPr>
        <w:t>a</w:t>
      </w:r>
      <w:r w:rsidRPr="00823D9B">
        <w:rPr>
          <w:rFonts w:ascii="Times New Roman" w:hAnsi="Times New Roman" w:cs="Times New Roman"/>
          <w:sz w:val="24"/>
          <w:szCs w:val="24"/>
        </w:rPr>
        <w:t xml:space="preserve"> lidských práv se</w:t>
      </w:r>
      <w:r w:rsidR="00B641F3" w:rsidRPr="00B641F3">
        <w:rPr>
          <w:rFonts w:ascii="Times New Roman" w:hAnsi="Times New Roman" w:cs="Times New Roman"/>
          <w:sz w:val="24"/>
          <w:szCs w:val="24"/>
        </w:rPr>
        <w:t xml:space="preserve"> </w:t>
      </w:r>
      <w:r w:rsidR="00B641F3" w:rsidRPr="00823D9B">
        <w:rPr>
          <w:rFonts w:ascii="Times New Roman" w:hAnsi="Times New Roman" w:cs="Times New Roman"/>
          <w:sz w:val="24"/>
          <w:szCs w:val="24"/>
        </w:rPr>
        <w:t>měnil</w:t>
      </w:r>
      <w:r w:rsidR="002A1550">
        <w:rPr>
          <w:rFonts w:ascii="Times New Roman" w:hAnsi="Times New Roman" w:cs="Times New Roman"/>
          <w:sz w:val="24"/>
          <w:szCs w:val="24"/>
        </w:rPr>
        <w:t xml:space="preserve"> také</w:t>
      </w:r>
      <w:r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D43FE1" w:rsidRPr="00823D9B">
        <w:rPr>
          <w:rFonts w:ascii="Times New Roman" w:hAnsi="Times New Roman" w:cs="Times New Roman"/>
          <w:sz w:val="24"/>
          <w:szCs w:val="24"/>
        </w:rPr>
        <w:t>pohled na válečné zajatce</w:t>
      </w:r>
      <w:r w:rsidRPr="00823D9B">
        <w:rPr>
          <w:rFonts w:ascii="Times New Roman" w:hAnsi="Times New Roman" w:cs="Times New Roman"/>
          <w:sz w:val="24"/>
          <w:szCs w:val="24"/>
        </w:rPr>
        <w:t xml:space="preserve">. </w:t>
      </w:r>
      <w:r w:rsidR="000F3669">
        <w:rPr>
          <w:rFonts w:ascii="Times New Roman" w:hAnsi="Times New Roman" w:cs="Times New Roman"/>
          <w:sz w:val="24"/>
          <w:szCs w:val="24"/>
        </w:rPr>
        <w:t>Na přelomu</w:t>
      </w:r>
      <w:r w:rsidRPr="00823D9B">
        <w:rPr>
          <w:rFonts w:ascii="Times New Roman" w:hAnsi="Times New Roman" w:cs="Times New Roman"/>
          <w:sz w:val="24"/>
          <w:szCs w:val="24"/>
        </w:rPr>
        <w:t xml:space="preserve"> 16. a 17. století se </w:t>
      </w:r>
      <w:r w:rsidR="00B641F3" w:rsidRPr="00B641F3">
        <w:rPr>
          <w:rFonts w:ascii="Times New Roman" w:hAnsi="Times New Roman" w:cs="Times New Roman"/>
          <w:sz w:val="24"/>
          <w:szCs w:val="24"/>
        </w:rPr>
        <w:t xml:space="preserve">významní evropští filozofové a politici </w:t>
      </w:r>
      <w:r w:rsidRPr="00823D9B">
        <w:rPr>
          <w:rFonts w:ascii="Times New Roman" w:hAnsi="Times New Roman" w:cs="Times New Roman"/>
          <w:sz w:val="24"/>
          <w:szCs w:val="24"/>
        </w:rPr>
        <w:t xml:space="preserve">zamýšleli nad zlepšením podmínek lidí, kteří se </w:t>
      </w:r>
      <w:r w:rsidR="00C87112" w:rsidRPr="00823D9B">
        <w:rPr>
          <w:rFonts w:ascii="Times New Roman" w:hAnsi="Times New Roman" w:cs="Times New Roman"/>
          <w:sz w:val="24"/>
          <w:szCs w:val="24"/>
        </w:rPr>
        <w:t xml:space="preserve">v průběhu válečného konfliktu </w:t>
      </w:r>
      <w:r w:rsidRPr="00823D9B">
        <w:rPr>
          <w:rFonts w:ascii="Times New Roman" w:hAnsi="Times New Roman" w:cs="Times New Roman"/>
          <w:sz w:val="24"/>
          <w:szCs w:val="24"/>
        </w:rPr>
        <w:t>o</w:t>
      </w:r>
      <w:r w:rsidR="00C87112" w:rsidRPr="00823D9B">
        <w:rPr>
          <w:rFonts w:ascii="Times New Roman" w:hAnsi="Times New Roman" w:cs="Times New Roman"/>
          <w:sz w:val="24"/>
          <w:szCs w:val="24"/>
        </w:rPr>
        <w:t>citnou</w:t>
      </w:r>
      <w:r w:rsidRPr="00823D9B">
        <w:rPr>
          <w:rFonts w:ascii="Times New Roman" w:hAnsi="Times New Roman" w:cs="Times New Roman"/>
          <w:sz w:val="24"/>
          <w:szCs w:val="24"/>
        </w:rPr>
        <w:t xml:space="preserve"> v zajetí </w:t>
      </w:r>
      <w:r w:rsidR="00C87112" w:rsidRPr="00823D9B">
        <w:rPr>
          <w:rFonts w:ascii="Times New Roman" w:hAnsi="Times New Roman" w:cs="Times New Roman"/>
          <w:sz w:val="24"/>
          <w:szCs w:val="24"/>
        </w:rPr>
        <w:t>nepřítele</w:t>
      </w:r>
      <w:r w:rsidR="002A5BDF" w:rsidRPr="00823D9B">
        <w:rPr>
          <w:rFonts w:ascii="Times New Roman" w:hAnsi="Times New Roman" w:cs="Times New Roman"/>
          <w:sz w:val="24"/>
          <w:szCs w:val="24"/>
        </w:rPr>
        <w:t>.</w:t>
      </w:r>
      <w:r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2A5BDF" w:rsidRPr="00823D9B">
        <w:rPr>
          <w:rFonts w:ascii="Times New Roman" w:hAnsi="Times New Roman" w:cs="Times New Roman"/>
          <w:sz w:val="24"/>
          <w:szCs w:val="24"/>
        </w:rPr>
        <w:t xml:space="preserve">Jedním z nejvýznamnějších průkopníku v oblasti mezinárodního práva byl Hugo </w:t>
      </w:r>
      <w:proofErr w:type="spellStart"/>
      <w:r w:rsidR="002A5BDF" w:rsidRPr="00823D9B">
        <w:rPr>
          <w:rFonts w:ascii="Times New Roman" w:hAnsi="Times New Roman" w:cs="Times New Roman"/>
          <w:sz w:val="24"/>
          <w:szCs w:val="24"/>
        </w:rPr>
        <w:t>Grotius</w:t>
      </w:r>
      <w:proofErr w:type="spellEnd"/>
      <w:r w:rsidR="002A5BDF" w:rsidRPr="00823D9B">
        <w:rPr>
          <w:rFonts w:ascii="Times New Roman" w:hAnsi="Times New Roman" w:cs="Times New Roman"/>
          <w:sz w:val="24"/>
          <w:szCs w:val="24"/>
        </w:rPr>
        <w:t xml:space="preserve">, dánský učenec a právník, jenž v roce 1625 vydal dílo </w:t>
      </w:r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On the </w:t>
      </w:r>
      <w:proofErr w:type="spellStart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>War</w:t>
      </w:r>
      <w:proofErr w:type="spellEnd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2A5BDF" w:rsidRPr="00823D9B">
        <w:rPr>
          <w:rFonts w:ascii="Times New Roman" w:hAnsi="Times New Roman" w:cs="Times New Roman"/>
          <w:i/>
          <w:iCs/>
          <w:sz w:val="24"/>
          <w:szCs w:val="24"/>
        </w:rPr>
        <w:t>Peace</w:t>
      </w:r>
      <w:proofErr w:type="spellEnd"/>
      <w:r w:rsidR="00B326BF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B326BF" w:rsidRPr="00823D9B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0F3669">
        <w:rPr>
          <w:rFonts w:ascii="Times New Roman" w:hAnsi="Times New Roman" w:cs="Times New Roman"/>
          <w:sz w:val="24"/>
          <w:szCs w:val="24"/>
        </w:rPr>
        <w:t>přiznává</w:t>
      </w:r>
      <w:r w:rsidR="00B326BF" w:rsidRPr="00823D9B">
        <w:rPr>
          <w:rFonts w:ascii="Times New Roman" w:hAnsi="Times New Roman" w:cs="Times New Roman"/>
          <w:sz w:val="24"/>
          <w:szCs w:val="24"/>
        </w:rPr>
        <w:t xml:space="preserve"> právo věznitel</w:t>
      </w:r>
      <w:r w:rsidR="000F3669">
        <w:rPr>
          <w:rFonts w:ascii="Times New Roman" w:hAnsi="Times New Roman" w:cs="Times New Roman"/>
          <w:sz w:val="24"/>
          <w:szCs w:val="24"/>
        </w:rPr>
        <w:t>i</w:t>
      </w:r>
      <w:r w:rsidR="00B326BF" w:rsidRPr="00823D9B">
        <w:rPr>
          <w:rFonts w:ascii="Times New Roman" w:hAnsi="Times New Roman" w:cs="Times New Roman"/>
          <w:sz w:val="24"/>
          <w:szCs w:val="24"/>
        </w:rPr>
        <w:t xml:space="preserve"> zotročit válečné zajatce, </w:t>
      </w:r>
      <w:r w:rsidR="00FB46F5">
        <w:rPr>
          <w:rFonts w:ascii="Times New Roman" w:hAnsi="Times New Roman" w:cs="Times New Roman"/>
          <w:sz w:val="24"/>
          <w:szCs w:val="24"/>
        </w:rPr>
        <w:t>avšak</w:t>
      </w:r>
      <w:r w:rsidR="00B326BF" w:rsidRPr="00823D9B">
        <w:rPr>
          <w:rFonts w:ascii="Times New Roman" w:hAnsi="Times New Roman" w:cs="Times New Roman"/>
          <w:sz w:val="24"/>
          <w:szCs w:val="24"/>
        </w:rPr>
        <w:t xml:space="preserve"> upřednostňuje možnost vykoupení zajatých vojáků</w:t>
      </w:r>
      <w:r w:rsidR="00DA1918">
        <w:rPr>
          <w:rFonts w:ascii="Times New Roman" w:hAnsi="Times New Roman" w:cs="Times New Roman"/>
          <w:sz w:val="24"/>
          <w:szCs w:val="24"/>
        </w:rPr>
        <w:t xml:space="preserve"> </w:t>
      </w:r>
      <w:r w:rsidR="00B641F3">
        <w:rPr>
          <w:rFonts w:ascii="Times New Roman" w:hAnsi="Times New Roman" w:cs="Times New Roman"/>
          <w:sz w:val="24"/>
          <w:szCs w:val="24"/>
        </w:rPr>
        <w:t>znepřátele</w:t>
      </w:r>
      <w:r w:rsidR="005A328E">
        <w:rPr>
          <w:rFonts w:ascii="Times New Roman" w:hAnsi="Times New Roman" w:cs="Times New Roman"/>
          <w:sz w:val="24"/>
          <w:szCs w:val="24"/>
        </w:rPr>
        <w:t>nou stranou.</w:t>
      </w:r>
    </w:p>
    <w:p w14:paraId="5C2C6C37" w14:textId="5D53FB87" w:rsidR="00CE0131" w:rsidRPr="00C40B55" w:rsidRDefault="00484DC8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 2. pol. 17. století </w:t>
      </w:r>
      <w:r w:rsidR="003E69EA">
        <w:rPr>
          <w:rFonts w:ascii="Times New Roman" w:hAnsi="Times New Roman" w:cs="Times New Roman"/>
          <w:sz w:val="24"/>
          <w:szCs w:val="24"/>
        </w:rPr>
        <w:t xml:space="preserve">se </w:t>
      </w:r>
      <w:r w:rsidR="00A721E4">
        <w:rPr>
          <w:rFonts w:ascii="Times New Roman" w:hAnsi="Times New Roman" w:cs="Times New Roman"/>
          <w:sz w:val="24"/>
          <w:szCs w:val="24"/>
        </w:rPr>
        <w:t xml:space="preserve">německý politolog, právník a historik Samuel von </w:t>
      </w:r>
      <w:proofErr w:type="spellStart"/>
      <w:r w:rsidR="00A721E4">
        <w:rPr>
          <w:rFonts w:ascii="Times New Roman" w:hAnsi="Times New Roman" w:cs="Times New Roman"/>
          <w:sz w:val="24"/>
          <w:szCs w:val="24"/>
        </w:rPr>
        <w:t>Pufendorf</w:t>
      </w:r>
      <w:proofErr w:type="spellEnd"/>
      <w:r w:rsidR="00A721E4">
        <w:rPr>
          <w:rFonts w:ascii="Times New Roman" w:hAnsi="Times New Roman" w:cs="Times New Roman"/>
          <w:sz w:val="24"/>
          <w:szCs w:val="24"/>
        </w:rPr>
        <w:t xml:space="preserve"> se </w:t>
      </w:r>
      <w:r w:rsidR="00CE0131">
        <w:rPr>
          <w:rFonts w:ascii="Times New Roman" w:hAnsi="Times New Roman" w:cs="Times New Roman"/>
          <w:sz w:val="24"/>
          <w:szCs w:val="24"/>
        </w:rPr>
        <w:t>svými myšlenkami podílel na formulaci mezinárodního práva</w:t>
      </w:r>
      <w:r w:rsidR="00E62439">
        <w:rPr>
          <w:rFonts w:ascii="Times New Roman" w:hAnsi="Times New Roman" w:cs="Times New Roman"/>
          <w:sz w:val="24"/>
          <w:szCs w:val="24"/>
        </w:rPr>
        <w:t xml:space="preserve">. Ve svém díle </w:t>
      </w:r>
      <w:proofErr w:type="spellStart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>Nature</w:t>
      </w:r>
      <w:proofErr w:type="spellEnd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E62439" w:rsidRPr="00E62439">
        <w:rPr>
          <w:rFonts w:ascii="Times New Roman" w:hAnsi="Times New Roman" w:cs="Times New Roman"/>
          <w:i/>
          <w:iCs/>
          <w:sz w:val="24"/>
          <w:szCs w:val="24"/>
        </w:rPr>
        <w:t>Nations</w:t>
      </w:r>
      <w:proofErr w:type="spellEnd"/>
      <w:r w:rsidR="00C40B55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8"/>
      </w:r>
      <w:r w:rsidR="00C40B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0B55">
        <w:rPr>
          <w:rFonts w:ascii="Times New Roman" w:hAnsi="Times New Roman" w:cs="Times New Roman"/>
          <w:sz w:val="24"/>
          <w:szCs w:val="24"/>
        </w:rPr>
        <w:t xml:space="preserve">z roku 1672 mimo jiné také navrhuje, že by </w:t>
      </w:r>
      <w:r w:rsidR="00077108">
        <w:rPr>
          <w:rFonts w:ascii="Times New Roman" w:hAnsi="Times New Roman" w:cs="Times New Roman"/>
          <w:sz w:val="24"/>
          <w:szCs w:val="24"/>
        </w:rPr>
        <w:t xml:space="preserve">mezinárodní právo nemělo zahrnovat pouze </w:t>
      </w:r>
      <w:r w:rsidR="007B3223">
        <w:rPr>
          <w:rFonts w:ascii="Times New Roman" w:hAnsi="Times New Roman" w:cs="Times New Roman"/>
          <w:sz w:val="24"/>
          <w:szCs w:val="24"/>
        </w:rPr>
        <w:t>k</w:t>
      </w:r>
      <w:r w:rsidR="00077108">
        <w:rPr>
          <w:rFonts w:ascii="Times New Roman" w:hAnsi="Times New Roman" w:cs="Times New Roman"/>
          <w:sz w:val="24"/>
          <w:szCs w:val="24"/>
        </w:rPr>
        <w:t xml:space="preserve">řesťany, nýbrž </w:t>
      </w:r>
      <w:r w:rsidR="00982B3C">
        <w:rPr>
          <w:rFonts w:ascii="Times New Roman" w:hAnsi="Times New Roman" w:cs="Times New Roman"/>
          <w:sz w:val="24"/>
          <w:szCs w:val="24"/>
        </w:rPr>
        <w:t>veškeré</w:t>
      </w:r>
      <w:r w:rsidR="00077108">
        <w:rPr>
          <w:rFonts w:ascii="Times New Roman" w:hAnsi="Times New Roman" w:cs="Times New Roman"/>
          <w:sz w:val="24"/>
          <w:szCs w:val="24"/>
        </w:rPr>
        <w:t xml:space="preserve"> lidí</w:t>
      </w:r>
      <w:r w:rsidR="00982B3C">
        <w:rPr>
          <w:rFonts w:ascii="Times New Roman" w:hAnsi="Times New Roman" w:cs="Times New Roman"/>
          <w:sz w:val="24"/>
          <w:szCs w:val="24"/>
        </w:rPr>
        <w:t>, a to</w:t>
      </w:r>
      <w:r w:rsidR="00077108">
        <w:rPr>
          <w:rFonts w:ascii="Times New Roman" w:hAnsi="Times New Roman" w:cs="Times New Roman"/>
          <w:sz w:val="24"/>
          <w:szCs w:val="24"/>
        </w:rPr>
        <w:t xml:space="preserve"> bez ohledu na jejich náboženskou příslušnost.</w:t>
      </w:r>
      <w:r w:rsidR="00A54ADC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14:paraId="4AD5AB19" w14:textId="599C18AC" w:rsidR="00081661" w:rsidRPr="00823D9B" w:rsidRDefault="00C13B87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9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23D9B">
        <w:rPr>
          <w:rFonts w:ascii="Times New Roman" w:hAnsi="Times New Roman" w:cs="Times New Roman"/>
          <w:sz w:val="24"/>
          <w:szCs w:val="24"/>
        </w:rPr>
        <w:t>Grotiov</w:t>
      </w:r>
      <w:r w:rsidR="00C87112" w:rsidRPr="00823D9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23D9B">
        <w:rPr>
          <w:rFonts w:ascii="Times New Roman" w:hAnsi="Times New Roman" w:cs="Times New Roman"/>
          <w:sz w:val="24"/>
          <w:szCs w:val="24"/>
        </w:rPr>
        <w:t xml:space="preserve"> myšlenk</w:t>
      </w:r>
      <w:r w:rsidR="00C87112" w:rsidRPr="00823D9B">
        <w:rPr>
          <w:rFonts w:ascii="Times New Roman" w:hAnsi="Times New Roman" w:cs="Times New Roman"/>
          <w:sz w:val="24"/>
          <w:szCs w:val="24"/>
        </w:rPr>
        <w:t>y</w:t>
      </w:r>
      <w:r w:rsidRPr="00823D9B">
        <w:rPr>
          <w:rFonts w:ascii="Times New Roman" w:hAnsi="Times New Roman" w:cs="Times New Roman"/>
          <w:sz w:val="24"/>
          <w:szCs w:val="24"/>
        </w:rPr>
        <w:t xml:space="preserve"> navázal v roce 1748 francouzský polit</w:t>
      </w:r>
      <w:r w:rsidR="006B3A0C">
        <w:rPr>
          <w:rFonts w:ascii="Times New Roman" w:hAnsi="Times New Roman" w:cs="Times New Roman"/>
          <w:sz w:val="24"/>
          <w:szCs w:val="24"/>
        </w:rPr>
        <w:t>olog</w:t>
      </w:r>
      <w:r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FB46F5">
        <w:rPr>
          <w:rFonts w:ascii="Times New Roman" w:hAnsi="Times New Roman" w:cs="Times New Roman"/>
          <w:sz w:val="24"/>
          <w:szCs w:val="24"/>
        </w:rPr>
        <w:t xml:space="preserve">Charles Louis </w:t>
      </w:r>
      <w:proofErr w:type="spellStart"/>
      <w:r w:rsidRPr="00823D9B">
        <w:rPr>
          <w:rFonts w:ascii="Times New Roman" w:hAnsi="Times New Roman" w:cs="Times New Roman"/>
          <w:sz w:val="24"/>
          <w:szCs w:val="24"/>
        </w:rPr>
        <w:t>Montesquieu</w:t>
      </w:r>
      <w:proofErr w:type="spellEnd"/>
      <w:r w:rsidRPr="00823D9B">
        <w:rPr>
          <w:rFonts w:ascii="Times New Roman" w:hAnsi="Times New Roman" w:cs="Times New Roman"/>
          <w:sz w:val="24"/>
          <w:szCs w:val="24"/>
        </w:rPr>
        <w:t xml:space="preserve"> ve svém díle </w:t>
      </w:r>
      <w:r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The Spirit </w:t>
      </w:r>
      <w:proofErr w:type="spellStart"/>
      <w:r w:rsidRPr="00823D9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823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3D9B">
        <w:rPr>
          <w:rFonts w:ascii="Times New Roman" w:hAnsi="Times New Roman" w:cs="Times New Roman"/>
          <w:i/>
          <w:iCs/>
          <w:sz w:val="24"/>
          <w:szCs w:val="24"/>
        </w:rPr>
        <w:t>Laws</w:t>
      </w:r>
      <w:proofErr w:type="spellEnd"/>
      <w:r w:rsidR="00C87112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Pr="00823D9B">
        <w:rPr>
          <w:rFonts w:ascii="Times New Roman" w:hAnsi="Times New Roman" w:cs="Times New Roman"/>
          <w:sz w:val="24"/>
          <w:szCs w:val="24"/>
        </w:rPr>
        <w:t>, ve kterém píše, že věznitel má vůči zajatci pouze jedno právo,</w:t>
      </w:r>
      <w:r w:rsidR="00C87112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313544">
        <w:rPr>
          <w:rFonts w:ascii="Times New Roman" w:hAnsi="Times New Roman" w:cs="Times New Roman"/>
          <w:sz w:val="24"/>
          <w:szCs w:val="24"/>
        </w:rPr>
        <w:t xml:space="preserve">a </w:t>
      </w:r>
      <w:r w:rsidR="00C87112" w:rsidRPr="00823D9B">
        <w:rPr>
          <w:rFonts w:ascii="Times New Roman" w:hAnsi="Times New Roman" w:cs="Times New Roman"/>
          <w:sz w:val="24"/>
          <w:szCs w:val="24"/>
        </w:rPr>
        <w:t>to právo znemožnit mu účast v boji.</w:t>
      </w:r>
      <w:r w:rsidR="001650EE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C87112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8245F2" w:rsidRPr="00823D9B">
        <w:rPr>
          <w:rFonts w:ascii="Times New Roman" w:hAnsi="Times New Roman" w:cs="Times New Roman"/>
          <w:sz w:val="24"/>
          <w:szCs w:val="24"/>
        </w:rPr>
        <w:t xml:space="preserve">Vlivem </w:t>
      </w:r>
      <w:r w:rsidR="0064328D">
        <w:rPr>
          <w:rFonts w:ascii="Times New Roman" w:hAnsi="Times New Roman" w:cs="Times New Roman"/>
          <w:sz w:val="24"/>
          <w:szCs w:val="24"/>
        </w:rPr>
        <w:t>zmíněných</w:t>
      </w:r>
      <w:r w:rsidR="008245F2" w:rsidRPr="00823D9B">
        <w:rPr>
          <w:rFonts w:ascii="Times New Roman" w:hAnsi="Times New Roman" w:cs="Times New Roman"/>
          <w:sz w:val="24"/>
          <w:szCs w:val="24"/>
        </w:rPr>
        <w:t xml:space="preserve"> osobností a jejich následovníků </w:t>
      </w:r>
      <w:r w:rsidR="008D7A15">
        <w:rPr>
          <w:rFonts w:ascii="Times New Roman" w:hAnsi="Times New Roman" w:cs="Times New Roman"/>
          <w:sz w:val="24"/>
          <w:szCs w:val="24"/>
        </w:rPr>
        <w:t>postupně začínalo být na válečného zajatce</w:t>
      </w:r>
      <w:r w:rsidR="008245F2" w:rsidRPr="00823D9B">
        <w:rPr>
          <w:rFonts w:ascii="Times New Roman" w:hAnsi="Times New Roman" w:cs="Times New Roman"/>
          <w:sz w:val="24"/>
          <w:szCs w:val="24"/>
        </w:rPr>
        <w:t xml:space="preserve"> nahlíženo jako na člověka, se kterým by se mělo </w:t>
      </w:r>
      <w:r w:rsidR="00AE0B98">
        <w:rPr>
          <w:rFonts w:ascii="Times New Roman" w:hAnsi="Times New Roman" w:cs="Times New Roman"/>
          <w:sz w:val="24"/>
          <w:szCs w:val="24"/>
        </w:rPr>
        <w:t xml:space="preserve">zacházet </w:t>
      </w:r>
      <w:r w:rsidR="008245F2" w:rsidRPr="00823D9B">
        <w:rPr>
          <w:rFonts w:ascii="Times New Roman" w:hAnsi="Times New Roman" w:cs="Times New Roman"/>
          <w:sz w:val="24"/>
          <w:szCs w:val="24"/>
        </w:rPr>
        <w:t>patřičně a v souladu s</w:t>
      </w:r>
      <w:r w:rsidR="009E63B1">
        <w:rPr>
          <w:rFonts w:ascii="Times New Roman" w:hAnsi="Times New Roman" w:cs="Times New Roman"/>
          <w:sz w:val="24"/>
          <w:szCs w:val="24"/>
        </w:rPr>
        <w:t xml:space="preserve"> dobovými</w:t>
      </w:r>
      <w:r w:rsidR="008245F2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B2648D" w:rsidRPr="00823D9B">
        <w:rPr>
          <w:rFonts w:ascii="Times New Roman" w:hAnsi="Times New Roman" w:cs="Times New Roman"/>
          <w:sz w:val="24"/>
          <w:szCs w:val="24"/>
        </w:rPr>
        <w:t>občanskými normami</w:t>
      </w:r>
      <w:r w:rsidR="008245F2" w:rsidRPr="00823D9B">
        <w:rPr>
          <w:rFonts w:ascii="Times New Roman" w:hAnsi="Times New Roman" w:cs="Times New Roman"/>
          <w:sz w:val="24"/>
          <w:szCs w:val="24"/>
        </w:rPr>
        <w:t>.</w:t>
      </w:r>
    </w:p>
    <w:p w14:paraId="66480645" w14:textId="4F6A3713" w:rsidR="00B326BF" w:rsidRPr="00823D9B" w:rsidRDefault="00C87112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9B">
        <w:rPr>
          <w:rFonts w:ascii="Times New Roman" w:hAnsi="Times New Roman" w:cs="Times New Roman"/>
          <w:sz w:val="24"/>
          <w:szCs w:val="24"/>
        </w:rPr>
        <w:t xml:space="preserve">V 19. století </w:t>
      </w:r>
      <w:r w:rsidR="00A45904" w:rsidRPr="00823D9B">
        <w:rPr>
          <w:rFonts w:ascii="Times New Roman" w:hAnsi="Times New Roman" w:cs="Times New Roman"/>
          <w:sz w:val="24"/>
          <w:szCs w:val="24"/>
        </w:rPr>
        <w:t xml:space="preserve">došlo </w:t>
      </w:r>
      <w:r w:rsidRPr="00823D9B">
        <w:rPr>
          <w:rFonts w:ascii="Times New Roman" w:hAnsi="Times New Roman" w:cs="Times New Roman"/>
          <w:sz w:val="24"/>
          <w:szCs w:val="24"/>
        </w:rPr>
        <w:t xml:space="preserve">ve světě k významným </w:t>
      </w:r>
      <w:r w:rsidR="00D0785F" w:rsidRPr="00823D9B">
        <w:rPr>
          <w:rFonts w:ascii="Times New Roman" w:hAnsi="Times New Roman" w:cs="Times New Roman"/>
          <w:sz w:val="24"/>
          <w:szCs w:val="24"/>
        </w:rPr>
        <w:t>ozbrojeným konfliktům</w:t>
      </w:r>
      <w:r w:rsidR="00D0785F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="00D0785F" w:rsidRPr="00823D9B">
        <w:rPr>
          <w:rFonts w:ascii="Times New Roman" w:hAnsi="Times New Roman" w:cs="Times New Roman"/>
          <w:sz w:val="24"/>
          <w:szCs w:val="24"/>
        </w:rPr>
        <w:t>,</w:t>
      </w:r>
      <w:r w:rsidR="00023552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5063D1">
        <w:rPr>
          <w:rFonts w:ascii="Times New Roman" w:hAnsi="Times New Roman" w:cs="Times New Roman"/>
          <w:sz w:val="24"/>
          <w:szCs w:val="24"/>
        </w:rPr>
        <w:t>jejichž důsledkem</w:t>
      </w:r>
      <w:r w:rsidR="00721979" w:rsidRPr="00823D9B">
        <w:rPr>
          <w:rFonts w:ascii="Times New Roman" w:hAnsi="Times New Roman" w:cs="Times New Roman"/>
          <w:sz w:val="24"/>
          <w:szCs w:val="24"/>
        </w:rPr>
        <w:t xml:space="preserve"> se Západ dohodnul na </w:t>
      </w:r>
      <w:r w:rsidR="00323F43" w:rsidRPr="00823D9B">
        <w:rPr>
          <w:rFonts w:ascii="Times New Roman" w:hAnsi="Times New Roman" w:cs="Times New Roman"/>
          <w:sz w:val="24"/>
          <w:szCs w:val="24"/>
        </w:rPr>
        <w:t>sepsání</w:t>
      </w:r>
      <w:r w:rsidR="00721979" w:rsidRPr="00823D9B">
        <w:rPr>
          <w:rFonts w:ascii="Times New Roman" w:hAnsi="Times New Roman" w:cs="Times New Roman"/>
          <w:sz w:val="24"/>
          <w:szCs w:val="24"/>
        </w:rPr>
        <w:t xml:space="preserve"> mezinárodních podmínek, jež</w:t>
      </w:r>
      <w:r w:rsidR="0005577E" w:rsidRP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721979" w:rsidRPr="00823D9B">
        <w:rPr>
          <w:rFonts w:ascii="Times New Roman" w:hAnsi="Times New Roman" w:cs="Times New Roman"/>
          <w:sz w:val="24"/>
          <w:szCs w:val="24"/>
        </w:rPr>
        <w:t xml:space="preserve">definovaly, jak </w:t>
      </w:r>
      <w:r w:rsidR="00323F43" w:rsidRPr="00823D9B">
        <w:rPr>
          <w:rFonts w:ascii="Times New Roman" w:hAnsi="Times New Roman" w:cs="Times New Roman"/>
          <w:sz w:val="24"/>
          <w:szCs w:val="24"/>
        </w:rPr>
        <w:t>z právního hlediska válku vé</w:t>
      </w:r>
      <w:r w:rsidR="003B589D">
        <w:rPr>
          <w:rFonts w:ascii="Times New Roman" w:hAnsi="Times New Roman" w:cs="Times New Roman"/>
          <w:sz w:val="24"/>
          <w:szCs w:val="24"/>
        </w:rPr>
        <w:t>s</w:t>
      </w:r>
      <w:r w:rsidR="00323F43" w:rsidRPr="00823D9B">
        <w:rPr>
          <w:rFonts w:ascii="Times New Roman" w:hAnsi="Times New Roman" w:cs="Times New Roman"/>
          <w:sz w:val="24"/>
          <w:szCs w:val="24"/>
        </w:rPr>
        <w:t>t</w:t>
      </w:r>
      <w:r w:rsidR="00721979" w:rsidRPr="00823D9B">
        <w:rPr>
          <w:rFonts w:ascii="Times New Roman" w:hAnsi="Times New Roman" w:cs="Times New Roman"/>
          <w:sz w:val="24"/>
          <w:szCs w:val="24"/>
        </w:rPr>
        <w:t xml:space="preserve">. Po neúspěšném pokusu v Bruselu v roce 1874 </w:t>
      </w:r>
      <w:r w:rsidR="00761967" w:rsidRPr="00823D9B">
        <w:rPr>
          <w:rFonts w:ascii="Times New Roman" w:hAnsi="Times New Roman" w:cs="Times New Roman"/>
          <w:sz w:val="24"/>
          <w:szCs w:val="24"/>
        </w:rPr>
        <w:t xml:space="preserve">se na přelomu 19. a 20. století konaly dvě </w:t>
      </w:r>
      <w:r w:rsidR="00CC2318">
        <w:rPr>
          <w:rFonts w:ascii="Times New Roman" w:hAnsi="Times New Roman" w:cs="Times New Roman"/>
          <w:sz w:val="24"/>
          <w:szCs w:val="24"/>
        </w:rPr>
        <w:t>H</w:t>
      </w:r>
      <w:r w:rsidR="00821753">
        <w:rPr>
          <w:rFonts w:ascii="Times New Roman" w:hAnsi="Times New Roman" w:cs="Times New Roman"/>
          <w:sz w:val="24"/>
          <w:szCs w:val="24"/>
        </w:rPr>
        <w:t>aa</w:t>
      </w:r>
      <w:r w:rsidR="00761967" w:rsidRPr="00823D9B">
        <w:rPr>
          <w:rFonts w:ascii="Times New Roman" w:hAnsi="Times New Roman" w:cs="Times New Roman"/>
          <w:sz w:val="24"/>
          <w:szCs w:val="24"/>
        </w:rPr>
        <w:t>gské konference</w:t>
      </w:r>
      <w:r w:rsidR="00761967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761967" w:rsidRPr="00823D9B">
        <w:rPr>
          <w:rFonts w:ascii="Times New Roman" w:hAnsi="Times New Roman" w:cs="Times New Roman"/>
          <w:sz w:val="24"/>
          <w:szCs w:val="24"/>
        </w:rPr>
        <w:t xml:space="preserve">, na </w:t>
      </w:r>
      <w:r w:rsidR="005063D1">
        <w:rPr>
          <w:rFonts w:ascii="Times New Roman" w:hAnsi="Times New Roman" w:cs="Times New Roman"/>
          <w:sz w:val="24"/>
          <w:szCs w:val="24"/>
        </w:rPr>
        <w:t>nichž</w:t>
      </w:r>
      <w:r w:rsidR="00761967" w:rsidRPr="00823D9B">
        <w:rPr>
          <w:rFonts w:ascii="Times New Roman" w:hAnsi="Times New Roman" w:cs="Times New Roman"/>
          <w:sz w:val="24"/>
          <w:szCs w:val="24"/>
        </w:rPr>
        <w:t xml:space="preserve"> bylo mimo jiné také popsáno, jak dle mezinárodního práva náležitě zacházet s válečnými zajatci.</w:t>
      </w:r>
      <w:r w:rsidR="0005577E" w:rsidRPr="00823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48444" w14:textId="29FCAB0A" w:rsidR="005C6BB2" w:rsidRDefault="00531C62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9B">
        <w:rPr>
          <w:rFonts w:ascii="Times New Roman" w:hAnsi="Times New Roman" w:cs="Times New Roman"/>
          <w:sz w:val="24"/>
          <w:szCs w:val="24"/>
        </w:rPr>
        <w:t xml:space="preserve">Po událostech </w:t>
      </w:r>
      <w:r w:rsidR="007915A1">
        <w:rPr>
          <w:rFonts w:ascii="Times New Roman" w:hAnsi="Times New Roman" w:cs="Times New Roman"/>
          <w:sz w:val="24"/>
          <w:szCs w:val="24"/>
        </w:rPr>
        <w:t>první</w:t>
      </w:r>
      <w:r w:rsidRPr="00823D9B">
        <w:rPr>
          <w:rFonts w:ascii="Times New Roman" w:hAnsi="Times New Roman" w:cs="Times New Roman"/>
          <w:sz w:val="24"/>
          <w:szCs w:val="24"/>
        </w:rPr>
        <w:t xml:space="preserve"> světové války</w:t>
      </w:r>
      <w:r w:rsidR="00823D9B">
        <w:rPr>
          <w:rFonts w:ascii="Times New Roman" w:hAnsi="Times New Roman" w:cs="Times New Roman"/>
          <w:sz w:val="24"/>
          <w:szCs w:val="24"/>
        </w:rPr>
        <w:t xml:space="preserve">, </w:t>
      </w:r>
      <w:r w:rsidR="004504CC">
        <w:rPr>
          <w:rFonts w:ascii="Times New Roman" w:hAnsi="Times New Roman" w:cs="Times New Roman"/>
          <w:sz w:val="24"/>
          <w:szCs w:val="24"/>
        </w:rPr>
        <w:t>během níž</w:t>
      </w:r>
      <w:r w:rsidR="00823D9B">
        <w:rPr>
          <w:rFonts w:ascii="Times New Roman" w:hAnsi="Times New Roman" w:cs="Times New Roman"/>
          <w:sz w:val="24"/>
          <w:szCs w:val="24"/>
        </w:rPr>
        <w:t xml:space="preserve"> se do nepřátelského zajetí dostal</w:t>
      </w:r>
      <w:r w:rsidR="00C06142">
        <w:rPr>
          <w:rFonts w:ascii="Times New Roman" w:hAnsi="Times New Roman" w:cs="Times New Roman"/>
          <w:sz w:val="24"/>
          <w:szCs w:val="24"/>
        </w:rPr>
        <w:t xml:space="preserve">o </w:t>
      </w:r>
      <w:r w:rsidR="00006392">
        <w:rPr>
          <w:rFonts w:ascii="Times New Roman" w:hAnsi="Times New Roman" w:cs="Times New Roman"/>
          <w:sz w:val="24"/>
          <w:szCs w:val="24"/>
        </w:rPr>
        <w:t>přibližně 8 </w:t>
      </w:r>
      <w:r w:rsidR="001A17F7">
        <w:rPr>
          <w:rFonts w:ascii="Times New Roman" w:hAnsi="Times New Roman" w:cs="Times New Roman"/>
          <w:sz w:val="24"/>
          <w:szCs w:val="24"/>
        </w:rPr>
        <w:t>miliónů</w:t>
      </w:r>
      <w:r w:rsidR="00823D9B">
        <w:rPr>
          <w:rFonts w:ascii="Times New Roman" w:hAnsi="Times New Roman" w:cs="Times New Roman"/>
          <w:sz w:val="24"/>
          <w:szCs w:val="24"/>
        </w:rPr>
        <w:t xml:space="preserve"> vojáku</w:t>
      </w:r>
      <w:r w:rsidR="00C06142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823D9B">
        <w:rPr>
          <w:rFonts w:ascii="Times New Roman" w:hAnsi="Times New Roman" w:cs="Times New Roman"/>
          <w:sz w:val="24"/>
          <w:szCs w:val="24"/>
        </w:rPr>
        <w:t>,</w:t>
      </w:r>
      <w:r w:rsidR="00113E02" w:rsidRPr="00823D9B">
        <w:rPr>
          <w:rFonts w:ascii="Times New Roman" w:hAnsi="Times New Roman" w:cs="Times New Roman"/>
          <w:sz w:val="24"/>
          <w:szCs w:val="24"/>
        </w:rPr>
        <w:t xml:space="preserve"> se však H</w:t>
      </w:r>
      <w:r w:rsidR="00821753">
        <w:rPr>
          <w:rFonts w:ascii="Times New Roman" w:hAnsi="Times New Roman" w:cs="Times New Roman"/>
          <w:sz w:val="24"/>
          <w:szCs w:val="24"/>
        </w:rPr>
        <w:t>aa</w:t>
      </w:r>
      <w:r w:rsidR="00113E02" w:rsidRPr="00823D9B">
        <w:rPr>
          <w:rFonts w:ascii="Times New Roman" w:hAnsi="Times New Roman" w:cs="Times New Roman"/>
          <w:sz w:val="24"/>
          <w:szCs w:val="24"/>
        </w:rPr>
        <w:t xml:space="preserve">gské úmluvy projevily jako nedostačující, a to především </w:t>
      </w:r>
      <w:r w:rsidR="004D400E">
        <w:rPr>
          <w:rFonts w:ascii="Times New Roman" w:hAnsi="Times New Roman" w:cs="Times New Roman"/>
          <w:sz w:val="24"/>
          <w:szCs w:val="24"/>
        </w:rPr>
        <w:t>při řešení otázky</w:t>
      </w:r>
      <w:r w:rsidR="00113E02" w:rsidRPr="00823D9B">
        <w:rPr>
          <w:rFonts w:ascii="Times New Roman" w:hAnsi="Times New Roman" w:cs="Times New Roman"/>
          <w:sz w:val="24"/>
          <w:szCs w:val="24"/>
        </w:rPr>
        <w:t xml:space="preserve"> zacházení s válečnými zajatci</w:t>
      </w:r>
      <w:r w:rsidR="00ED0A6E" w:rsidRPr="00823D9B">
        <w:rPr>
          <w:rFonts w:ascii="Times New Roman" w:hAnsi="Times New Roman" w:cs="Times New Roman"/>
          <w:sz w:val="24"/>
          <w:szCs w:val="24"/>
        </w:rPr>
        <w:t xml:space="preserve">. </w:t>
      </w:r>
      <w:r w:rsidR="006B34C3">
        <w:rPr>
          <w:rFonts w:ascii="Times New Roman" w:hAnsi="Times New Roman" w:cs="Times New Roman"/>
          <w:sz w:val="24"/>
          <w:szCs w:val="24"/>
        </w:rPr>
        <w:t xml:space="preserve">Příkladem je čl. 4 odst. 2 </w:t>
      </w:r>
      <w:r w:rsidR="000839E6" w:rsidRPr="00823D9B">
        <w:rPr>
          <w:rFonts w:ascii="Times New Roman" w:hAnsi="Times New Roman" w:cs="Times New Roman"/>
          <w:sz w:val="24"/>
          <w:szCs w:val="24"/>
        </w:rPr>
        <w:t>H</w:t>
      </w:r>
      <w:r w:rsidR="00821753">
        <w:rPr>
          <w:rFonts w:ascii="Times New Roman" w:hAnsi="Times New Roman" w:cs="Times New Roman"/>
          <w:sz w:val="24"/>
          <w:szCs w:val="24"/>
        </w:rPr>
        <w:t>aa</w:t>
      </w:r>
      <w:r w:rsidR="000839E6" w:rsidRPr="00823D9B">
        <w:rPr>
          <w:rFonts w:ascii="Times New Roman" w:hAnsi="Times New Roman" w:cs="Times New Roman"/>
          <w:sz w:val="24"/>
          <w:szCs w:val="24"/>
        </w:rPr>
        <w:t>gské úmluvy z roku 1907, ve které</w:t>
      </w:r>
      <w:r w:rsidR="006B34C3">
        <w:rPr>
          <w:rFonts w:ascii="Times New Roman" w:hAnsi="Times New Roman" w:cs="Times New Roman"/>
          <w:sz w:val="24"/>
          <w:szCs w:val="24"/>
        </w:rPr>
        <w:t>m</w:t>
      </w:r>
      <w:r w:rsidR="000839E6" w:rsidRPr="00823D9B">
        <w:rPr>
          <w:rFonts w:ascii="Times New Roman" w:hAnsi="Times New Roman" w:cs="Times New Roman"/>
          <w:sz w:val="24"/>
          <w:szCs w:val="24"/>
        </w:rPr>
        <w:t xml:space="preserve"> je psáno, že: </w:t>
      </w:r>
      <w:r w:rsidR="000839E6" w:rsidRPr="0013680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839E6" w:rsidRPr="0013680D">
        <w:rPr>
          <w:rFonts w:ascii="Times New Roman" w:hAnsi="Times New Roman" w:cs="Times New Roman"/>
          <w:i/>
          <w:iCs/>
          <w:sz w:val="24"/>
          <w:szCs w:val="24"/>
        </w:rPr>
        <w:t xml:space="preserve"> válečnými zajatci se musí zacházet lidsky</w:t>
      </w:r>
      <w:r w:rsidR="00B51990" w:rsidRPr="0013680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39E6" w:rsidRPr="0013680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B1A3B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0839E6" w:rsidRPr="00823D9B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C06142">
        <w:rPr>
          <w:rFonts w:ascii="Times New Roman" w:hAnsi="Times New Roman" w:cs="Times New Roman"/>
          <w:sz w:val="24"/>
          <w:szCs w:val="24"/>
        </w:rPr>
        <w:t xml:space="preserve">nedostatečné </w:t>
      </w:r>
      <w:r w:rsidR="00754952">
        <w:rPr>
          <w:rFonts w:ascii="Times New Roman" w:hAnsi="Times New Roman" w:cs="Times New Roman"/>
          <w:sz w:val="24"/>
          <w:szCs w:val="24"/>
        </w:rPr>
        <w:t>konkretizace</w:t>
      </w:r>
      <w:r w:rsidR="00C06142">
        <w:rPr>
          <w:rFonts w:ascii="Times New Roman" w:hAnsi="Times New Roman" w:cs="Times New Roman"/>
          <w:sz w:val="24"/>
          <w:szCs w:val="24"/>
        </w:rPr>
        <w:t xml:space="preserve"> </w:t>
      </w:r>
      <w:r w:rsidR="00424BBC">
        <w:rPr>
          <w:rFonts w:ascii="Times New Roman" w:hAnsi="Times New Roman" w:cs="Times New Roman"/>
          <w:sz w:val="24"/>
          <w:szCs w:val="24"/>
        </w:rPr>
        <w:t>2. odstavce</w:t>
      </w:r>
      <w:r w:rsidR="00C06142">
        <w:rPr>
          <w:rFonts w:ascii="Times New Roman" w:hAnsi="Times New Roman" w:cs="Times New Roman"/>
          <w:sz w:val="24"/>
          <w:szCs w:val="24"/>
        </w:rPr>
        <w:t xml:space="preserve"> byla situace </w:t>
      </w:r>
      <w:r w:rsidR="00823D9B">
        <w:rPr>
          <w:rFonts w:ascii="Times New Roman" w:hAnsi="Times New Roman" w:cs="Times New Roman"/>
          <w:sz w:val="24"/>
          <w:szCs w:val="24"/>
        </w:rPr>
        <w:t>okolo válečn</w:t>
      </w:r>
      <w:r w:rsidR="00424BBC">
        <w:rPr>
          <w:rFonts w:ascii="Times New Roman" w:hAnsi="Times New Roman" w:cs="Times New Roman"/>
          <w:sz w:val="24"/>
          <w:szCs w:val="24"/>
        </w:rPr>
        <w:t>ých</w:t>
      </w:r>
      <w:r w:rsidR="00C06142">
        <w:rPr>
          <w:rFonts w:ascii="Times New Roman" w:hAnsi="Times New Roman" w:cs="Times New Roman"/>
          <w:sz w:val="24"/>
          <w:szCs w:val="24"/>
        </w:rPr>
        <w:t xml:space="preserve"> zajatc</w:t>
      </w:r>
      <w:r w:rsidR="00424BBC">
        <w:rPr>
          <w:rFonts w:ascii="Times New Roman" w:hAnsi="Times New Roman" w:cs="Times New Roman"/>
          <w:sz w:val="24"/>
          <w:szCs w:val="24"/>
        </w:rPr>
        <w:t>ů</w:t>
      </w:r>
      <w:r w:rsidR="00C06142">
        <w:rPr>
          <w:rFonts w:ascii="Times New Roman" w:hAnsi="Times New Roman" w:cs="Times New Roman"/>
          <w:sz w:val="24"/>
          <w:szCs w:val="24"/>
        </w:rPr>
        <w:t xml:space="preserve"> dosti nejasná, a to do takové míry, že </w:t>
      </w:r>
      <w:r w:rsidR="00C06142" w:rsidRPr="00823D9B">
        <w:rPr>
          <w:rFonts w:ascii="Times New Roman" w:hAnsi="Times New Roman" w:cs="Times New Roman"/>
          <w:sz w:val="24"/>
          <w:szCs w:val="24"/>
        </w:rPr>
        <w:t>v průběhu zmíněného konfliktu</w:t>
      </w:r>
      <w:r w:rsidR="00C06142">
        <w:rPr>
          <w:rFonts w:ascii="Times New Roman" w:hAnsi="Times New Roman" w:cs="Times New Roman"/>
          <w:sz w:val="24"/>
          <w:szCs w:val="24"/>
        </w:rPr>
        <w:t xml:space="preserve"> běžně</w:t>
      </w:r>
      <w:r w:rsidR="00823D9B">
        <w:rPr>
          <w:rFonts w:ascii="Times New Roman" w:hAnsi="Times New Roman" w:cs="Times New Roman"/>
          <w:sz w:val="24"/>
          <w:szCs w:val="24"/>
        </w:rPr>
        <w:t xml:space="preserve"> </w:t>
      </w:r>
      <w:r w:rsidR="000839E6" w:rsidRPr="00823D9B">
        <w:rPr>
          <w:rFonts w:ascii="Times New Roman" w:hAnsi="Times New Roman" w:cs="Times New Roman"/>
          <w:sz w:val="24"/>
          <w:szCs w:val="24"/>
        </w:rPr>
        <w:t>docházelo k </w:t>
      </w:r>
      <w:r w:rsidR="00C071CD">
        <w:rPr>
          <w:rFonts w:ascii="Times New Roman" w:hAnsi="Times New Roman" w:cs="Times New Roman"/>
          <w:sz w:val="24"/>
          <w:szCs w:val="24"/>
        </w:rPr>
        <w:t>situacím</w:t>
      </w:r>
      <w:r w:rsidR="000839E6" w:rsidRPr="00823D9B">
        <w:rPr>
          <w:rFonts w:ascii="Times New Roman" w:hAnsi="Times New Roman" w:cs="Times New Roman"/>
          <w:sz w:val="24"/>
          <w:szCs w:val="24"/>
        </w:rPr>
        <w:t xml:space="preserve">, kdy si znepřátelené mocnosti mezi sebou uzavíraly vlastní dohody, </w:t>
      </w:r>
      <w:r w:rsidR="00CB388E">
        <w:rPr>
          <w:rFonts w:ascii="Times New Roman" w:hAnsi="Times New Roman" w:cs="Times New Roman"/>
          <w:sz w:val="24"/>
          <w:szCs w:val="24"/>
        </w:rPr>
        <w:t>v nichž</w:t>
      </w:r>
      <w:r w:rsidR="00154093" w:rsidRPr="00823D9B">
        <w:rPr>
          <w:rFonts w:ascii="Times New Roman" w:hAnsi="Times New Roman" w:cs="Times New Roman"/>
          <w:sz w:val="24"/>
          <w:szCs w:val="24"/>
        </w:rPr>
        <w:t xml:space="preserve"> si </w:t>
      </w:r>
      <w:r w:rsidR="00323F43" w:rsidRPr="00823D9B">
        <w:rPr>
          <w:rFonts w:ascii="Times New Roman" w:hAnsi="Times New Roman" w:cs="Times New Roman"/>
          <w:sz w:val="24"/>
          <w:szCs w:val="24"/>
        </w:rPr>
        <w:lastRenderedPageBreak/>
        <w:t xml:space="preserve">samy </w:t>
      </w:r>
      <w:r w:rsidR="00154093" w:rsidRPr="00823D9B">
        <w:rPr>
          <w:rFonts w:ascii="Times New Roman" w:hAnsi="Times New Roman" w:cs="Times New Roman"/>
          <w:sz w:val="24"/>
          <w:szCs w:val="24"/>
        </w:rPr>
        <w:t>stanovil</w:t>
      </w:r>
      <w:r w:rsidR="00323F43" w:rsidRPr="00823D9B">
        <w:rPr>
          <w:rFonts w:ascii="Times New Roman" w:hAnsi="Times New Roman" w:cs="Times New Roman"/>
          <w:sz w:val="24"/>
          <w:szCs w:val="24"/>
        </w:rPr>
        <w:t>y</w:t>
      </w:r>
      <w:r w:rsidR="00154093" w:rsidRPr="00823D9B">
        <w:rPr>
          <w:rFonts w:ascii="Times New Roman" w:hAnsi="Times New Roman" w:cs="Times New Roman"/>
          <w:sz w:val="24"/>
          <w:szCs w:val="24"/>
        </w:rPr>
        <w:t>, jak by se mělo s válečnými zajatci zacházet</w:t>
      </w:r>
      <w:r w:rsidR="00ED0A6E" w:rsidRPr="00823D9B">
        <w:rPr>
          <w:rFonts w:ascii="Times New Roman" w:hAnsi="Times New Roman" w:cs="Times New Roman"/>
          <w:sz w:val="24"/>
          <w:szCs w:val="24"/>
        </w:rPr>
        <w:t>.</w:t>
      </w:r>
      <w:r w:rsidR="0050649E" w:rsidRPr="00823D9B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207250">
        <w:rPr>
          <w:rFonts w:ascii="Times New Roman" w:hAnsi="Times New Roman" w:cs="Times New Roman"/>
          <w:sz w:val="24"/>
          <w:szCs w:val="24"/>
        </w:rPr>
        <w:t xml:space="preserve"> Mezinárodní Červený kříž</w:t>
      </w:r>
      <w:r w:rsidR="00207250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="00207250">
        <w:rPr>
          <w:rFonts w:ascii="Times New Roman" w:hAnsi="Times New Roman" w:cs="Times New Roman"/>
          <w:sz w:val="24"/>
          <w:szCs w:val="24"/>
        </w:rPr>
        <w:t xml:space="preserve">, který se do té doby staral pouze o nemocné a raněné ve válečných konfliktech, tedy v reakci na 1. světovou válku naléhal na vytvoření dodatečné konvence, která by </w:t>
      </w:r>
      <w:r w:rsidR="006B34C3">
        <w:rPr>
          <w:rFonts w:ascii="Times New Roman" w:hAnsi="Times New Roman" w:cs="Times New Roman"/>
          <w:sz w:val="24"/>
          <w:szCs w:val="24"/>
        </w:rPr>
        <w:t xml:space="preserve">v případě válečného </w:t>
      </w:r>
      <w:r w:rsidR="00315774">
        <w:rPr>
          <w:rFonts w:ascii="Times New Roman" w:hAnsi="Times New Roman" w:cs="Times New Roman"/>
          <w:sz w:val="24"/>
          <w:szCs w:val="24"/>
        </w:rPr>
        <w:t xml:space="preserve">stavu </w:t>
      </w:r>
      <w:r w:rsidR="0009454F">
        <w:rPr>
          <w:rFonts w:ascii="Times New Roman" w:hAnsi="Times New Roman" w:cs="Times New Roman"/>
          <w:sz w:val="24"/>
          <w:szCs w:val="24"/>
        </w:rPr>
        <w:t>do detailů</w:t>
      </w:r>
      <w:r w:rsidR="00207250">
        <w:rPr>
          <w:rFonts w:ascii="Times New Roman" w:hAnsi="Times New Roman" w:cs="Times New Roman"/>
          <w:sz w:val="24"/>
          <w:szCs w:val="24"/>
        </w:rPr>
        <w:t xml:space="preserve"> popsala </w:t>
      </w:r>
      <w:r w:rsidR="0009454F">
        <w:rPr>
          <w:rFonts w:ascii="Times New Roman" w:hAnsi="Times New Roman" w:cs="Times New Roman"/>
          <w:sz w:val="24"/>
          <w:szCs w:val="24"/>
        </w:rPr>
        <w:t>práva</w:t>
      </w:r>
      <w:r w:rsidR="00207250">
        <w:rPr>
          <w:rFonts w:ascii="Times New Roman" w:hAnsi="Times New Roman" w:cs="Times New Roman"/>
          <w:sz w:val="24"/>
          <w:szCs w:val="24"/>
        </w:rPr>
        <w:t xml:space="preserve"> válečného zajatce</w:t>
      </w:r>
      <w:r w:rsidR="00315774">
        <w:rPr>
          <w:rFonts w:ascii="Times New Roman" w:hAnsi="Times New Roman" w:cs="Times New Roman"/>
          <w:sz w:val="24"/>
          <w:szCs w:val="24"/>
        </w:rPr>
        <w:t>.</w:t>
      </w:r>
    </w:p>
    <w:p w14:paraId="51856600" w14:textId="59CC16B5" w:rsidR="00450073" w:rsidRDefault="005C6BB2" w:rsidP="00081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1929</w:t>
      </w:r>
      <w:r w:rsidR="00E5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k sepsání </w:t>
      </w:r>
      <w:r w:rsidR="000957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Ženevské úmluvy</w:t>
      </w:r>
      <w:r w:rsidR="00835A69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A69">
        <w:rPr>
          <w:rFonts w:ascii="Times New Roman" w:hAnsi="Times New Roman" w:cs="Times New Roman"/>
          <w:sz w:val="24"/>
          <w:szCs w:val="24"/>
        </w:rPr>
        <w:t>která se skládala z 97 článků týkajících se válečných zajatců. Nejdůležitější</w:t>
      </w:r>
      <w:r w:rsidR="00A033BF">
        <w:rPr>
          <w:rFonts w:ascii="Times New Roman" w:hAnsi="Times New Roman" w:cs="Times New Roman"/>
          <w:sz w:val="24"/>
          <w:szCs w:val="24"/>
        </w:rPr>
        <w:t>mi</w:t>
      </w:r>
      <w:r w:rsidR="00835A69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A033BF">
        <w:rPr>
          <w:rFonts w:ascii="Times New Roman" w:hAnsi="Times New Roman" w:cs="Times New Roman"/>
          <w:sz w:val="24"/>
          <w:szCs w:val="24"/>
        </w:rPr>
        <w:t>mi</w:t>
      </w:r>
      <w:r w:rsidR="00835A69">
        <w:rPr>
          <w:rFonts w:ascii="Times New Roman" w:hAnsi="Times New Roman" w:cs="Times New Roman"/>
          <w:sz w:val="24"/>
          <w:szCs w:val="24"/>
        </w:rPr>
        <w:t xml:space="preserve"> konvence </w:t>
      </w:r>
      <w:r w:rsidR="00A033BF">
        <w:rPr>
          <w:rFonts w:ascii="Times New Roman" w:hAnsi="Times New Roman" w:cs="Times New Roman"/>
          <w:sz w:val="24"/>
          <w:szCs w:val="24"/>
        </w:rPr>
        <w:t>byl</w:t>
      </w:r>
      <w:r w:rsidR="00835A69">
        <w:rPr>
          <w:rFonts w:ascii="Times New Roman" w:hAnsi="Times New Roman" w:cs="Times New Roman"/>
          <w:sz w:val="24"/>
          <w:szCs w:val="24"/>
        </w:rPr>
        <w:t xml:space="preserve"> </w:t>
      </w:r>
      <w:r w:rsidR="00BC4C6E">
        <w:rPr>
          <w:rFonts w:ascii="Times New Roman" w:hAnsi="Times New Roman" w:cs="Times New Roman"/>
          <w:sz w:val="24"/>
          <w:szCs w:val="24"/>
        </w:rPr>
        <w:t xml:space="preserve">zákaz mstít </w:t>
      </w:r>
      <w:r w:rsidR="00835A69">
        <w:rPr>
          <w:rFonts w:ascii="Times New Roman" w:hAnsi="Times New Roman" w:cs="Times New Roman"/>
          <w:sz w:val="24"/>
          <w:szCs w:val="24"/>
        </w:rPr>
        <w:t>se na válečných zajatcích (čl. 2 odst. 3)</w:t>
      </w:r>
      <w:r w:rsidR="00BC4C6E">
        <w:rPr>
          <w:rFonts w:ascii="Times New Roman" w:hAnsi="Times New Roman" w:cs="Times New Roman"/>
          <w:sz w:val="24"/>
          <w:szCs w:val="24"/>
        </w:rPr>
        <w:t xml:space="preserve"> a</w:t>
      </w:r>
      <w:r w:rsidR="00835A69">
        <w:rPr>
          <w:rFonts w:ascii="Times New Roman" w:hAnsi="Times New Roman" w:cs="Times New Roman"/>
          <w:sz w:val="24"/>
          <w:szCs w:val="24"/>
        </w:rPr>
        <w:t xml:space="preserve"> </w:t>
      </w:r>
      <w:r w:rsidR="00BC4C6E">
        <w:rPr>
          <w:rFonts w:ascii="Times New Roman" w:hAnsi="Times New Roman" w:cs="Times New Roman"/>
          <w:sz w:val="24"/>
          <w:szCs w:val="24"/>
        </w:rPr>
        <w:t xml:space="preserve">zákaz </w:t>
      </w:r>
      <w:r w:rsidR="00835A69">
        <w:rPr>
          <w:rFonts w:ascii="Times New Roman" w:hAnsi="Times New Roman" w:cs="Times New Roman"/>
          <w:sz w:val="24"/>
          <w:szCs w:val="24"/>
        </w:rPr>
        <w:t>hromadných trestů (čl. 46 odst. 4)</w:t>
      </w:r>
      <w:r w:rsidR="00BC4C6E">
        <w:rPr>
          <w:rFonts w:ascii="Times New Roman" w:hAnsi="Times New Roman" w:cs="Times New Roman"/>
          <w:sz w:val="24"/>
          <w:szCs w:val="24"/>
        </w:rPr>
        <w:t xml:space="preserve">. Dále se konvence týkala </w:t>
      </w:r>
      <w:r w:rsidR="002C44E1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835A69">
        <w:rPr>
          <w:rFonts w:ascii="Times New Roman" w:hAnsi="Times New Roman" w:cs="Times New Roman"/>
          <w:sz w:val="24"/>
          <w:szCs w:val="24"/>
        </w:rPr>
        <w:t>pravomocí zástupců zajatců</w:t>
      </w:r>
      <w:r w:rsidR="004019D6">
        <w:rPr>
          <w:rFonts w:ascii="Times New Roman" w:hAnsi="Times New Roman" w:cs="Times New Roman"/>
          <w:sz w:val="24"/>
          <w:szCs w:val="24"/>
        </w:rPr>
        <w:t xml:space="preserve"> </w:t>
      </w:r>
      <w:r w:rsidR="004019D6" w:rsidRPr="009A761A">
        <w:rPr>
          <w:rFonts w:ascii="Times New Roman" w:hAnsi="Times New Roman" w:cs="Times New Roman"/>
          <w:sz w:val="24"/>
          <w:szCs w:val="24"/>
        </w:rPr>
        <w:t>(čl. 43</w:t>
      </w:r>
      <w:r w:rsidR="009A761A" w:rsidRPr="009A761A">
        <w:rPr>
          <w:rFonts w:ascii="Times New Roman" w:hAnsi="Times New Roman" w:cs="Times New Roman"/>
          <w:sz w:val="24"/>
          <w:szCs w:val="24"/>
        </w:rPr>
        <w:t>–</w:t>
      </w:r>
      <w:r w:rsidR="004019D6" w:rsidRPr="009A761A">
        <w:rPr>
          <w:rFonts w:ascii="Times New Roman" w:hAnsi="Times New Roman" w:cs="Times New Roman"/>
          <w:sz w:val="24"/>
          <w:szCs w:val="24"/>
        </w:rPr>
        <w:t>44) a</w:t>
      </w:r>
      <w:r w:rsidR="004019D6">
        <w:rPr>
          <w:rFonts w:ascii="Times New Roman" w:hAnsi="Times New Roman" w:cs="Times New Roman"/>
          <w:sz w:val="24"/>
          <w:szCs w:val="24"/>
        </w:rPr>
        <w:t xml:space="preserve"> úpravy disciplinárního řízení (čl. </w:t>
      </w:r>
      <w:r w:rsidR="004019D6" w:rsidRPr="009A761A">
        <w:rPr>
          <w:rFonts w:ascii="Times New Roman" w:hAnsi="Times New Roman" w:cs="Times New Roman"/>
          <w:sz w:val="24"/>
          <w:szCs w:val="24"/>
        </w:rPr>
        <w:t>54</w:t>
      </w:r>
      <w:r w:rsidR="009A761A" w:rsidRPr="009A761A">
        <w:rPr>
          <w:rFonts w:ascii="Times New Roman" w:hAnsi="Times New Roman" w:cs="Times New Roman"/>
          <w:sz w:val="24"/>
          <w:szCs w:val="24"/>
        </w:rPr>
        <w:t>–</w:t>
      </w:r>
      <w:r w:rsidR="004019D6" w:rsidRPr="009A761A">
        <w:rPr>
          <w:rFonts w:ascii="Times New Roman" w:hAnsi="Times New Roman" w:cs="Times New Roman"/>
          <w:sz w:val="24"/>
          <w:szCs w:val="24"/>
        </w:rPr>
        <w:t>67)</w:t>
      </w:r>
      <w:r w:rsidR="002C44E1" w:rsidRPr="009A761A">
        <w:rPr>
          <w:rFonts w:ascii="Times New Roman" w:hAnsi="Times New Roman" w:cs="Times New Roman"/>
          <w:sz w:val="24"/>
          <w:szCs w:val="24"/>
        </w:rPr>
        <w:t>.</w:t>
      </w:r>
      <w:r w:rsidR="002C44E1">
        <w:rPr>
          <w:rFonts w:ascii="Times New Roman" w:hAnsi="Times New Roman" w:cs="Times New Roman"/>
          <w:sz w:val="24"/>
          <w:szCs w:val="24"/>
        </w:rPr>
        <w:t xml:space="preserve"> </w:t>
      </w:r>
      <w:r w:rsidR="004019D6">
        <w:rPr>
          <w:rFonts w:ascii="Times New Roman" w:hAnsi="Times New Roman" w:cs="Times New Roman"/>
          <w:sz w:val="24"/>
          <w:szCs w:val="24"/>
        </w:rPr>
        <w:t xml:space="preserve">Důležitým bodem </w:t>
      </w:r>
      <w:r w:rsidR="00B33828">
        <w:rPr>
          <w:rFonts w:ascii="Times New Roman" w:hAnsi="Times New Roman" w:cs="Times New Roman"/>
          <w:sz w:val="24"/>
          <w:szCs w:val="24"/>
        </w:rPr>
        <w:t>dané</w:t>
      </w:r>
      <w:r w:rsidR="004019D6">
        <w:rPr>
          <w:rFonts w:ascii="Times New Roman" w:hAnsi="Times New Roman" w:cs="Times New Roman"/>
          <w:sz w:val="24"/>
          <w:szCs w:val="24"/>
        </w:rPr>
        <w:t xml:space="preserve"> úmluvy je také</w:t>
      </w:r>
      <w:r w:rsidR="00640168">
        <w:rPr>
          <w:rFonts w:ascii="Times New Roman" w:hAnsi="Times New Roman" w:cs="Times New Roman"/>
          <w:sz w:val="24"/>
          <w:szCs w:val="24"/>
        </w:rPr>
        <w:t xml:space="preserve"> odst. 68</w:t>
      </w:r>
      <w:r w:rsidR="009D1983">
        <w:rPr>
          <w:rFonts w:ascii="Times New Roman" w:hAnsi="Times New Roman" w:cs="Times New Roman"/>
          <w:sz w:val="24"/>
          <w:szCs w:val="24"/>
        </w:rPr>
        <w:t>,</w:t>
      </w:r>
      <w:r w:rsidR="00BC4C6E">
        <w:rPr>
          <w:rFonts w:ascii="Times New Roman" w:hAnsi="Times New Roman" w:cs="Times New Roman"/>
          <w:sz w:val="24"/>
          <w:szCs w:val="24"/>
        </w:rPr>
        <w:t xml:space="preserve"> do té doby pouhé doporučení</w:t>
      </w:r>
      <w:r w:rsidR="00416D8A">
        <w:rPr>
          <w:rFonts w:ascii="Times New Roman" w:hAnsi="Times New Roman" w:cs="Times New Roman"/>
          <w:sz w:val="24"/>
          <w:szCs w:val="24"/>
        </w:rPr>
        <w:t xml:space="preserve"> ze strany Červeného kříže</w:t>
      </w:r>
      <w:r w:rsidR="004019D6">
        <w:rPr>
          <w:rFonts w:ascii="Times New Roman" w:hAnsi="Times New Roman" w:cs="Times New Roman"/>
          <w:sz w:val="24"/>
          <w:szCs w:val="24"/>
        </w:rPr>
        <w:t xml:space="preserve">, že ranění či nemocní váleční zajatci </w:t>
      </w:r>
      <w:r w:rsidR="00BC4C6E">
        <w:rPr>
          <w:rFonts w:ascii="Times New Roman" w:hAnsi="Times New Roman" w:cs="Times New Roman"/>
          <w:sz w:val="24"/>
          <w:szCs w:val="24"/>
        </w:rPr>
        <w:t>musí být</w:t>
      </w:r>
      <w:r w:rsidR="004019D6">
        <w:rPr>
          <w:rFonts w:ascii="Times New Roman" w:hAnsi="Times New Roman" w:cs="Times New Roman"/>
          <w:sz w:val="24"/>
          <w:szCs w:val="24"/>
        </w:rPr>
        <w:t xml:space="preserve"> navráceni do své vlasti.</w:t>
      </w:r>
      <w:r w:rsidR="004019D6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="00450073">
        <w:rPr>
          <w:rFonts w:ascii="Times New Roman" w:hAnsi="Times New Roman" w:cs="Times New Roman"/>
          <w:sz w:val="24"/>
          <w:szCs w:val="24"/>
        </w:rPr>
        <w:t xml:space="preserve"> Jednalo se o konvenci, </w:t>
      </w:r>
      <w:r w:rsidR="008E4350">
        <w:rPr>
          <w:rFonts w:ascii="Times New Roman" w:hAnsi="Times New Roman" w:cs="Times New Roman"/>
          <w:sz w:val="24"/>
          <w:szCs w:val="24"/>
        </w:rPr>
        <w:t>jež</w:t>
      </w:r>
      <w:r w:rsidR="00450073">
        <w:rPr>
          <w:rFonts w:ascii="Times New Roman" w:hAnsi="Times New Roman" w:cs="Times New Roman"/>
          <w:sz w:val="24"/>
          <w:szCs w:val="24"/>
        </w:rPr>
        <w:t xml:space="preserve"> se stala stěžejní především pro období 2. světové války</w:t>
      </w:r>
      <w:r w:rsidR="00821C8B">
        <w:rPr>
          <w:rFonts w:ascii="Times New Roman" w:hAnsi="Times New Roman" w:cs="Times New Roman"/>
          <w:sz w:val="24"/>
          <w:szCs w:val="24"/>
        </w:rPr>
        <w:t>.</w:t>
      </w:r>
    </w:p>
    <w:p w14:paraId="17D9ED95" w14:textId="249D291E" w:rsidR="00CE7893" w:rsidRDefault="00BD6285" w:rsidP="00F34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</w:t>
      </w:r>
      <w:r w:rsidR="000F19C7">
        <w:rPr>
          <w:rFonts w:ascii="Times New Roman" w:hAnsi="Times New Roman" w:cs="Times New Roman"/>
          <w:sz w:val="24"/>
          <w:szCs w:val="24"/>
        </w:rPr>
        <w:t>2.</w:t>
      </w:r>
      <w:r w:rsidR="00E65A6B">
        <w:rPr>
          <w:rFonts w:ascii="Times New Roman" w:hAnsi="Times New Roman" w:cs="Times New Roman"/>
          <w:sz w:val="24"/>
          <w:szCs w:val="24"/>
        </w:rPr>
        <w:t xml:space="preserve"> </w:t>
      </w:r>
      <w:r w:rsidR="00BA771D">
        <w:rPr>
          <w:rFonts w:ascii="Times New Roman" w:hAnsi="Times New Roman" w:cs="Times New Roman"/>
          <w:sz w:val="24"/>
          <w:szCs w:val="24"/>
        </w:rPr>
        <w:t xml:space="preserve">světové války </w:t>
      </w:r>
      <w:r w:rsidR="00515A95">
        <w:rPr>
          <w:rFonts w:ascii="Times New Roman" w:hAnsi="Times New Roman" w:cs="Times New Roman"/>
          <w:sz w:val="24"/>
          <w:szCs w:val="24"/>
        </w:rPr>
        <w:t>se s válečnými zajatci zacházelo různě</w:t>
      </w:r>
      <w:r w:rsidR="00E65A6B">
        <w:rPr>
          <w:rFonts w:ascii="Times New Roman" w:hAnsi="Times New Roman" w:cs="Times New Roman"/>
          <w:sz w:val="24"/>
          <w:szCs w:val="24"/>
        </w:rPr>
        <w:t>. Davis popisuje situaci válečného zajatce následovně:</w:t>
      </w:r>
      <w:r w:rsidR="00115CB6">
        <w:rPr>
          <w:rFonts w:ascii="Times New Roman" w:hAnsi="Times New Roman" w:cs="Times New Roman"/>
          <w:sz w:val="24"/>
          <w:szCs w:val="24"/>
        </w:rPr>
        <w:t xml:space="preserve"> 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dyž jsou vojáci zajati, </w:t>
      </w:r>
      <w:r w:rsidR="00F14DBC" w:rsidRPr="002A1550">
        <w:rPr>
          <w:rFonts w:ascii="Times New Roman" w:hAnsi="Times New Roman" w:cs="Times New Roman"/>
          <w:i/>
          <w:iCs/>
          <w:sz w:val="24"/>
          <w:szCs w:val="24"/>
        </w:rPr>
        <w:t>berou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 si s sebou s</w:t>
      </w:r>
      <w:r w:rsidR="00004127" w:rsidRPr="002A1550">
        <w:rPr>
          <w:rFonts w:ascii="Times New Roman" w:hAnsi="Times New Roman" w:cs="Times New Roman"/>
          <w:i/>
          <w:iCs/>
          <w:sz w:val="24"/>
          <w:szCs w:val="24"/>
        </w:rPr>
        <w:t>vou sílu a vědomosti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26DF0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>Ale</w:t>
      </w:r>
      <w:r w:rsidR="00004127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 také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 si s sebou berou svůj </w:t>
      </w:r>
      <w:r w:rsidR="00004127" w:rsidRPr="002A1550">
        <w:rPr>
          <w:rFonts w:ascii="Times New Roman" w:hAnsi="Times New Roman" w:cs="Times New Roman"/>
          <w:i/>
          <w:iCs/>
          <w:sz w:val="24"/>
          <w:szCs w:val="24"/>
        </w:rPr>
        <w:t xml:space="preserve">prázdný </w:t>
      </w:r>
      <w:r w:rsidR="00115CB6" w:rsidRPr="002A1550">
        <w:rPr>
          <w:rFonts w:ascii="Times New Roman" w:hAnsi="Times New Roman" w:cs="Times New Roman"/>
          <w:i/>
          <w:iCs/>
          <w:sz w:val="24"/>
          <w:szCs w:val="24"/>
        </w:rPr>
        <w:t>žaludek.“</w:t>
      </w:r>
      <w:r w:rsidR="00E4527E" w:rsidRPr="002A1550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30"/>
      </w:r>
      <w:r w:rsidR="00926DF0">
        <w:rPr>
          <w:rFonts w:ascii="Times New Roman" w:hAnsi="Times New Roman" w:cs="Times New Roman"/>
          <w:sz w:val="24"/>
          <w:szCs w:val="24"/>
        </w:rPr>
        <w:t xml:space="preserve"> </w:t>
      </w:r>
      <w:r w:rsidR="00285A93" w:rsidRPr="000E262C">
        <w:rPr>
          <w:rFonts w:ascii="Times New Roman" w:hAnsi="Times New Roman" w:cs="Times New Roman"/>
          <w:sz w:val="24"/>
          <w:szCs w:val="24"/>
        </w:rPr>
        <w:t>Válečn</w:t>
      </w:r>
      <w:r w:rsidR="00B93CC8" w:rsidRPr="000E262C">
        <w:rPr>
          <w:rFonts w:ascii="Times New Roman" w:hAnsi="Times New Roman" w:cs="Times New Roman"/>
          <w:sz w:val="24"/>
          <w:szCs w:val="24"/>
        </w:rPr>
        <w:t>í zajatci</w:t>
      </w:r>
      <w:r w:rsidR="00BD50C5">
        <w:rPr>
          <w:rFonts w:ascii="Times New Roman" w:hAnsi="Times New Roman" w:cs="Times New Roman"/>
          <w:sz w:val="24"/>
          <w:szCs w:val="24"/>
        </w:rPr>
        <w:t xml:space="preserve"> často mohli poskytnout informace o přátelských pozicích, početní síle, vojenské výbavě, a byli tak pro věznitele přínosným zdrojem informac</w:t>
      </w:r>
      <w:r w:rsidR="00501A7B">
        <w:rPr>
          <w:rFonts w:ascii="Times New Roman" w:hAnsi="Times New Roman" w:cs="Times New Roman"/>
          <w:sz w:val="24"/>
          <w:szCs w:val="24"/>
        </w:rPr>
        <w:t>í</w:t>
      </w:r>
      <w:r w:rsidR="00BD50C5">
        <w:rPr>
          <w:rFonts w:ascii="Times New Roman" w:hAnsi="Times New Roman" w:cs="Times New Roman"/>
          <w:sz w:val="24"/>
          <w:szCs w:val="24"/>
        </w:rPr>
        <w:t>.</w:t>
      </w:r>
      <w:r w:rsidR="00B93CC8" w:rsidRPr="000E262C">
        <w:rPr>
          <w:rFonts w:ascii="Times New Roman" w:hAnsi="Times New Roman" w:cs="Times New Roman"/>
          <w:sz w:val="24"/>
          <w:szCs w:val="24"/>
        </w:rPr>
        <w:t xml:space="preserve"> 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V důsledku toho byly </w:t>
      </w:r>
      <w:r w:rsidR="00BD50C5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v </w:t>
      </w:r>
      <w:r w:rsidR="000916F2" w:rsidRPr="000E262C">
        <w:rPr>
          <w:rFonts w:ascii="Times New Roman" w:hAnsi="Times New Roman" w:cs="Times New Roman"/>
          <w:sz w:val="24"/>
          <w:szCs w:val="24"/>
        </w:rPr>
        <w:t>Německu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 zhotoveny </w:t>
      </w:r>
      <w:r w:rsidR="000916F2" w:rsidRPr="000E262C">
        <w:rPr>
          <w:rFonts w:ascii="Times New Roman" w:hAnsi="Times New Roman" w:cs="Times New Roman"/>
          <w:sz w:val="24"/>
          <w:szCs w:val="24"/>
        </w:rPr>
        <w:t xml:space="preserve">speciální tábory </w:t>
      </w:r>
      <w:proofErr w:type="spellStart"/>
      <w:r w:rsidR="00D5512C" w:rsidRPr="0003102B">
        <w:rPr>
          <w:rFonts w:ascii="Times New Roman" w:hAnsi="Times New Roman" w:cs="Times New Roman"/>
          <w:sz w:val="24"/>
          <w:szCs w:val="24"/>
        </w:rPr>
        <w:t>Durchgangslager</w:t>
      </w:r>
      <w:proofErr w:type="spellEnd"/>
      <w:r w:rsidR="00AA4FE0" w:rsidRPr="001E50EE">
        <w:rPr>
          <w:rFonts w:ascii="Times New Roman" w:hAnsi="Times New Roman" w:cs="Times New Roman"/>
          <w:sz w:val="24"/>
          <w:szCs w:val="24"/>
        </w:rPr>
        <w:t>,</w:t>
      </w:r>
      <w:r w:rsidR="00A32C14" w:rsidRPr="001E50EE">
        <w:rPr>
          <w:rFonts w:ascii="Times New Roman" w:hAnsi="Times New Roman" w:cs="Times New Roman"/>
          <w:sz w:val="24"/>
          <w:szCs w:val="24"/>
        </w:rPr>
        <w:t xml:space="preserve"> </w:t>
      </w:r>
      <w:r w:rsidR="00CD44F3">
        <w:rPr>
          <w:rFonts w:ascii="Times New Roman" w:hAnsi="Times New Roman" w:cs="Times New Roman"/>
          <w:sz w:val="24"/>
          <w:szCs w:val="24"/>
        </w:rPr>
        <w:t>S</w:t>
      </w:r>
      <w:r w:rsidR="00A32C14" w:rsidRPr="001E50EE">
        <w:rPr>
          <w:rFonts w:ascii="Times New Roman" w:hAnsi="Times New Roman" w:cs="Times New Roman"/>
          <w:sz w:val="24"/>
          <w:szCs w:val="24"/>
        </w:rPr>
        <w:t xml:space="preserve">pojenci nazývané </w:t>
      </w:r>
      <w:proofErr w:type="spellStart"/>
      <w:r w:rsidR="00A32C14" w:rsidRPr="001E50EE">
        <w:rPr>
          <w:rFonts w:ascii="Times New Roman" w:hAnsi="Times New Roman" w:cs="Times New Roman"/>
          <w:sz w:val="24"/>
          <w:szCs w:val="24"/>
        </w:rPr>
        <w:t>D</w:t>
      </w:r>
      <w:r w:rsidR="00AA4FE0" w:rsidRPr="001E50EE">
        <w:rPr>
          <w:rFonts w:ascii="Times New Roman" w:hAnsi="Times New Roman" w:cs="Times New Roman"/>
          <w:sz w:val="24"/>
          <w:szCs w:val="24"/>
        </w:rPr>
        <w:t>ulagy</w:t>
      </w:r>
      <w:proofErr w:type="spellEnd"/>
      <w:r w:rsidR="000916F2" w:rsidRPr="000E262C">
        <w:rPr>
          <w:rFonts w:ascii="Times New Roman" w:hAnsi="Times New Roman" w:cs="Times New Roman"/>
          <w:sz w:val="24"/>
          <w:szCs w:val="24"/>
        </w:rPr>
        <w:t>, ve kterých probíhal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 výslech</w:t>
      </w:r>
      <w:r w:rsidR="000916F2" w:rsidRPr="000E262C">
        <w:rPr>
          <w:rFonts w:ascii="Times New Roman" w:hAnsi="Times New Roman" w:cs="Times New Roman"/>
          <w:sz w:val="24"/>
          <w:szCs w:val="24"/>
        </w:rPr>
        <w:t xml:space="preserve"> nově získaných válečných zajatců.</w:t>
      </w:r>
      <w:r w:rsidR="00D55BEE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</w:p>
    <w:p w14:paraId="50DA7670" w14:textId="52EC9FC4" w:rsidR="00515A95" w:rsidRPr="000E262C" w:rsidRDefault="00EC714E" w:rsidP="00F34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nformace získané z výslechu </w:t>
      </w:r>
      <w:r>
        <w:rPr>
          <w:rFonts w:ascii="Times New Roman" w:hAnsi="Times New Roman" w:cs="Times New Roman"/>
          <w:sz w:val="24"/>
          <w:szCs w:val="24"/>
        </w:rPr>
        <w:t>válečných zajatců se taktéž</w:t>
      </w:r>
      <w:r w:rsidR="003609DE" w:rsidRPr="000E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začaly využívat pro zdokonalení válečné propagandy</w:t>
      </w:r>
      <w:r w:rsidR="004E2C3A">
        <w:rPr>
          <w:rFonts w:ascii="Times New Roman" w:hAnsi="Times New Roman" w:cs="Times New Roman"/>
          <w:sz w:val="24"/>
          <w:szCs w:val="24"/>
        </w:rPr>
        <w:t xml:space="preserve"> dané země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2FCE" w:rsidRPr="000E262C">
        <w:rPr>
          <w:rFonts w:ascii="Times New Roman" w:hAnsi="Times New Roman" w:cs="Times New Roman"/>
          <w:sz w:val="24"/>
          <w:szCs w:val="24"/>
        </w:rPr>
        <w:t>Dále se mapováním počtu zajatých jednotek dal odhadnout dosavadní průběh války</w:t>
      </w:r>
      <w:r w:rsidR="00353CB5">
        <w:rPr>
          <w:rFonts w:ascii="Times New Roman" w:hAnsi="Times New Roman" w:cs="Times New Roman"/>
          <w:sz w:val="24"/>
          <w:szCs w:val="24"/>
        </w:rPr>
        <w:t xml:space="preserve"> jako například přibližný počet nasazených nepřátelských jednotek v dané oblasti</w:t>
      </w:r>
      <w:r w:rsidR="006B5FEC">
        <w:rPr>
          <w:rFonts w:ascii="Times New Roman" w:hAnsi="Times New Roman" w:cs="Times New Roman"/>
          <w:sz w:val="24"/>
          <w:szCs w:val="24"/>
        </w:rPr>
        <w:t xml:space="preserve">. </w:t>
      </w:r>
      <w:r w:rsidR="000916F2" w:rsidRPr="000E262C">
        <w:rPr>
          <w:rFonts w:ascii="Times New Roman" w:hAnsi="Times New Roman" w:cs="Times New Roman"/>
          <w:sz w:val="24"/>
          <w:szCs w:val="24"/>
        </w:rPr>
        <w:t xml:space="preserve">Nejenže se jejich uvězněním </w:t>
      </w:r>
      <w:r w:rsidR="00B93CC8" w:rsidRPr="000E262C">
        <w:rPr>
          <w:rFonts w:ascii="Times New Roman" w:hAnsi="Times New Roman" w:cs="Times New Roman"/>
          <w:sz w:val="24"/>
          <w:szCs w:val="24"/>
        </w:rPr>
        <w:t xml:space="preserve">snížil počet </w:t>
      </w:r>
      <w:r w:rsidR="00B1251B">
        <w:rPr>
          <w:rFonts w:ascii="Times New Roman" w:hAnsi="Times New Roman" w:cs="Times New Roman"/>
          <w:sz w:val="24"/>
          <w:szCs w:val="24"/>
        </w:rPr>
        <w:lastRenderedPageBreak/>
        <w:t xml:space="preserve">válečného </w:t>
      </w:r>
      <w:r w:rsidR="00B93CC8" w:rsidRPr="000E262C">
        <w:rPr>
          <w:rFonts w:ascii="Times New Roman" w:hAnsi="Times New Roman" w:cs="Times New Roman"/>
          <w:sz w:val="24"/>
          <w:szCs w:val="24"/>
        </w:rPr>
        <w:t>personálu</w:t>
      </w:r>
      <w:r w:rsidR="00B1251B">
        <w:rPr>
          <w:rFonts w:ascii="Times New Roman" w:hAnsi="Times New Roman" w:cs="Times New Roman"/>
          <w:sz w:val="24"/>
          <w:szCs w:val="24"/>
        </w:rPr>
        <w:t xml:space="preserve"> nepřítele</w:t>
      </w:r>
      <w:r w:rsidR="00B93CC8" w:rsidRPr="000E262C">
        <w:rPr>
          <w:rFonts w:ascii="Times New Roman" w:hAnsi="Times New Roman" w:cs="Times New Roman"/>
          <w:sz w:val="24"/>
          <w:szCs w:val="24"/>
        </w:rPr>
        <w:t xml:space="preserve">, ale </w:t>
      </w:r>
      <w:r w:rsidR="000916F2" w:rsidRPr="000E262C">
        <w:rPr>
          <w:rFonts w:ascii="Times New Roman" w:hAnsi="Times New Roman" w:cs="Times New Roman"/>
          <w:sz w:val="24"/>
          <w:szCs w:val="24"/>
        </w:rPr>
        <w:t xml:space="preserve">věznitel také </w:t>
      </w:r>
      <w:r w:rsidR="00B93CC8" w:rsidRPr="000E262C">
        <w:rPr>
          <w:rFonts w:ascii="Times New Roman" w:hAnsi="Times New Roman" w:cs="Times New Roman"/>
          <w:sz w:val="24"/>
          <w:szCs w:val="24"/>
        </w:rPr>
        <w:t>získal novou pracovní sílu na podporu domácí ekonomiky.</w:t>
      </w:r>
      <w:r w:rsidR="007836CB" w:rsidRPr="000E262C">
        <w:rPr>
          <w:rStyle w:val="Znakapoznpodarou"/>
          <w:rFonts w:ascii="Times New Roman" w:hAnsi="Times New Roman" w:cs="Times New Roman"/>
          <w:sz w:val="24"/>
          <w:szCs w:val="24"/>
        </w:rPr>
        <w:footnoteReference w:id="32"/>
      </w:r>
    </w:p>
    <w:p w14:paraId="29E9BA55" w14:textId="5D0CB82D" w:rsidR="008C482F" w:rsidRDefault="00515A95" w:rsidP="00F34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2C">
        <w:rPr>
          <w:rFonts w:ascii="Times New Roman" w:hAnsi="Times New Roman" w:cs="Times New Roman"/>
          <w:sz w:val="24"/>
          <w:szCs w:val="24"/>
        </w:rPr>
        <w:t xml:space="preserve">Váleční zajatci byli </w:t>
      </w:r>
      <w:r w:rsidR="00551471" w:rsidRPr="000E262C">
        <w:rPr>
          <w:rFonts w:ascii="Times New Roman" w:hAnsi="Times New Roman" w:cs="Times New Roman"/>
          <w:sz w:val="24"/>
          <w:szCs w:val="24"/>
        </w:rPr>
        <w:t xml:space="preserve">ve většině případů </w:t>
      </w:r>
      <w:r w:rsidRPr="000E262C">
        <w:rPr>
          <w:rFonts w:ascii="Times New Roman" w:hAnsi="Times New Roman" w:cs="Times New Roman"/>
          <w:sz w:val="24"/>
          <w:szCs w:val="24"/>
        </w:rPr>
        <w:t>pro věznitele nuceni pracovat</w:t>
      </w:r>
      <w:r w:rsidR="008A45A5">
        <w:rPr>
          <w:rFonts w:ascii="Times New Roman" w:hAnsi="Times New Roman" w:cs="Times New Roman"/>
          <w:sz w:val="24"/>
          <w:szCs w:val="24"/>
        </w:rPr>
        <w:t>, aby zastoupili muže, kteří odešli bojovat do války</w:t>
      </w:r>
      <w:r w:rsidRPr="000E262C">
        <w:rPr>
          <w:rFonts w:ascii="Times New Roman" w:hAnsi="Times New Roman" w:cs="Times New Roman"/>
          <w:sz w:val="24"/>
          <w:szCs w:val="24"/>
        </w:rPr>
        <w:t>. Ačkoliv podle čl</w:t>
      </w:r>
      <w:r w:rsidR="003B1C2B">
        <w:rPr>
          <w:rFonts w:ascii="Times New Roman" w:hAnsi="Times New Roman" w:cs="Times New Roman"/>
          <w:sz w:val="24"/>
          <w:szCs w:val="24"/>
        </w:rPr>
        <w:t>.</w:t>
      </w:r>
      <w:r w:rsidRPr="000E262C">
        <w:rPr>
          <w:rFonts w:ascii="Times New Roman" w:hAnsi="Times New Roman" w:cs="Times New Roman"/>
          <w:sz w:val="24"/>
          <w:szCs w:val="24"/>
        </w:rPr>
        <w:t xml:space="preserve"> 31</w:t>
      </w:r>
      <w:r w:rsidR="00551471" w:rsidRPr="000E262C">
        <w:rPr>
          <w:rFonts w:ascii="Times New Roman" w:hAnsi="Times New Roman" w:cs="Times New Roman"/>
          <w:sz w:val="24"/>
          <w:szCs w:val="24"/>
        </w:rPr>
        <w:t xml:space="preserve"> Ženevské úmluvy nesměla být </w:t>
      </w:r>
      <w:r w:rsidR="00F34539">
        <w:rPr>
          <w:rFonts w:ascii="Times New Roman" w:hAnsi="Times New Roman" w:cs="Times New Roman"/>
          <w:sz w:val="24"/>
          <w:szCs w:val="24"/>
        </w:rPr>
        <w:t>činnost</w:t>
      </w:r>
      <w:r w:rsidR="00551471" w:rsidRPr="000E262C">
        <w:rPr>
          <w:rFonts w:ascii="Times New Roman" w:hAnsi="Times New Roman" w:cs="Times New Roman"/>
          <w:sz w:val="24"/>
          <w:szCs w:val="24"/>
        </w:rPr>
        <w:t xml:space="preserve">, kterou vykonává válečný zajatec, jakkoliv spojena s válkou jako takovou, </w:t>
      </w:r>
      <w:r w:rsidR="008A45A5">
        <w:rPr>
          <w:rFonts w:ascii="Times New Roman" w:hAnsi="Times New Roman" w:cs="Times New Roman"/>
          <w:sz w:val="24"/>
          <w:szCs w:val="24"/>
        </w:rPr>
        <w:t>podle Davise</w:t>
      </w:r>
      <w:r w:rsidR="00551471" w:rsidRPr="000E262C">
        <w:rPr>
          <w:rFonts w:ascii="Times New Roman" w:hAnsi="Times New Roman" w:cs="Times New Roman"/>
          <w:sz w:val="24"/>
          <w:szCs w:val="24"/>
        </w:rPr>
        <w:t xml:space="preserve"> </w:t>
      </w:r>
      <w:r w:rsidR="008A45A5">
        <w:rPr>
          <w:rFonts w:ascii="Times New Roman" w:hAnsi="Times New Roman" w:cs="Times New Roman"/>
          <w:sz w:val="24"/>
          <w:szCs w:val="24"/>
        </w:rPr>
        <w:t xml:space="preserve">byl </w:t>
      </w:r>
      <w:r w:rsidR="00551471" w:rsidRPr="000E262C">
        <w:rPr>
          <w:rFonts w:ascii="Times New Roman" w:hAnsi="Times New Roman" w:cs="Times New Roman"/>
          <w:sz w:val="24"/>
          <w:szCs w:val="24"/>
        </w:rPr>
        <w:t>počet válečných zajatců</w:t>
      </w:r>
      <w:r w:rsidR="000E262C" w:rsidRPr="000E262C">
        <w:rPr>
          <w:rFonts w:ascii="Times New Roman" w:hAnsi="Times New Roman" w:cs="Times New Roman"/>
          <w:sz w:val="24"/>
          <w:szCs w:val="24"/>
        </w:rPr>
        <w:t xml:space="preserve">, </w:t>
      </w:r>
      <w:r w:rsidR="00B37905">
        <w:rPr>
          <w:rFonts w:ascii="Times New Roman" w:hAnsi="Times New Roman" w:cs="Times New Roman"/>
          <w:sz w:val="24"/>
          <w:szCs w:val="24"/>
        </w:rPr>
        <w:t>jež pracovali v odvětvích souvisejících s válkou</w:t>
      </w:r>
      <w:r w:rsidR="000E262C" w:rsidRPr="000E262C">
        <w:rPr>
          <w:rFonts w:ascii="Times New Roman" w:hAnsi="Times New Roman" w:cs="Times New Roman"/>
          <w:sz w:val="24"/>
          <w:szCs w:val="24"/>
        </w:rPr>
        <w:t xml:space="preserve">, </w:t>
      </w:r>
      <w:r w:rsidR="00493B13">
        <w:rPr>
          <w:rFonts w:ascii="Times New Roman" w:hAnsi="Times New Roman" w:cs="Times New Roman"/>
          <w:sz w:val="24"/>
          <w:szCs w:val="24"/>
        </w:rPr>
        <w:t>téměř</w:t>
      </w:r>
      <w:r w:rsidR="000E262C" w:rsidRPr="000E262C">
        <w:rPr>
          <w:rFonts w:ascii="Times New Roman" w:hAnsi="Times New Roman" w:cs="Times New Roman"/>
          <w:sz w:val="24"/>
          <w:szCs w:val="24"/>
        </w:rPr>
        <w:t xml:space="preserve"> 18 miliónů.</w:t>
      </w:r>
      <w:r w:rsidR="00973BA3">
        <w:rPr>
          <w:rStyle w:val="Znakapoznpodarou"/>
          <w:rFonts w:ascii="Times New Roman" w:hAnsi="Times New Roman" w:cs="Times New Roman"/>
          <w:sz w:val="24"/>
          <w:szCs w:val="24"/>
        </w:rPr>
        <w:footnoteReference w:id="33"/>
      </w:r>
    </w:p>
    <w:p w14:paraId="68527E3B" w14:textId="4ED4062B" w:rsidR="00E65A6B" w:rsidRDefault="00F34539" w:rsidP="00F34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válečné zajatce existovaly dvě kategorie konvenc</w:t>
      </w:r>
      <w:r w:rsidR="00AA6A2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schváleného zaměstnání, a to práce pro jeho věznitele nebo práce na smlouvu v zemědělství </w:t>
      </w:r>
      <w:r w:rsidR="00025DEA">
        <w:rPr>
          <w:rFonts w:ascii="Times New Roman" w:hAnsi="Times New Roman" w:cs="Times New Roman"/>
          <w:sz w:val="24"/>
          <w:szCs w:val="24"/>
        </w:rPr>
        <w:t xml:space="preserve">či </w:t>
      </w:r>
      <w:r>
        <w:rPr>
          <w:rFonts w:ascii="Times New Roman" w:hAnsi="Times New Roman" w:cs="Times New Roman"/>
          <w:sz w:val="24"/>
          <w:szCs w:val="24"/>
        </w:rPr>
        <w:t>průmyslu</w:t>
      </w:r>
      <w:r w:rsidR="00F40BDE">
        <w:rPr>
          <w:rFonts w:ascii="Times New Roman" w:hAnsi="Times New Roman" w:cs="Times New Roman"/>
          <w:sz w:val="24"/>
          <w:szCs w:val="24"/>
        </w:rPr>
        <w:t xml:space="preserve"> na nedalekých institucích</w:t>
      </w:r>
      <w:r w:rsidR="00AA6A26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F40BDE">
        <w:rPr>
          <w:rFonts w:ascii="Times New Roman" w:hAnsi="Times New Roman" w:cs="Times New Roman"/>
          <w:sz w:val="24"/>
          <w:szCs w:val="24"/>
        </w:rPr>
        <w:t xml:space="preserve">podle čl. </w:t>
      </w:r>
      <w:r w:rsidR="0080524E">
        <w:rPr>
          <w:rFonts w:ascii="Times New Roman" w:hAnsi="Times New Roman" w:cs="Times New Roman"/>
          <w:sz w:val="24"/>
          <w:szCs w:val="24"/>
        </w:rPr>
        <w:t>34 odst. 4a</w:t>
      </w:r>
      <w:r w:rsidR="00F40BDE">
        <w:rPr>
          <w:rFonts w:ascii="Times New Roman" w:hAnsi="Times New Roman" w:cs="Times New Roman"/>
          <w:sz w:val="24"/>
          <w:szCs w:val="24"/>
        </w:rPr>
        <w:t xml:space="preserve"> </w:t>
      </w:r>
      <w:r w:rsidR="00AA6A26">
        <w:rPr>
          <w:rFonts w:ascii="Times New Roman" w:hAnsi="Times New Roman" w:cs="Times New Roman"/>
          <w:sz w:val="24"/>
          <w:szCs w:val="24"/>
        </w:rPr>
        <w:t>musel</w:t>
      </w:r>
      <w:r w:rsidR="00F633B2">
        <w:rPr>
          <w:rFonts w:ascii="Times New Roman" w:hAnsi="Times New Roman" w:cs="Times New Roman"/>
          <w:sz w:val="24"/>
          <w:szCs w:val="24"/>
        </w:rPr>
        <w:t>o být jejich finanční ohodnocení stejně vysoké</w:t>
      </w:r>
      <w:r w:rsidR="00F40BDE">
        <w:rPr>
          <w:rFonts w:ascii="Times New Roman" w:hAnsi="Times New Roman" w:cs="Times New Roman"/>
          <w:sz w:val="24"/>
          <w:szCs w:val="24"/>
        </w:rPr>
        <w:t>,</w:t>
      </w:r>
      <w:r w:rsidR="00AA6A26">
        <w:rPr>
          <w:rFonts w:ascii="Times New Roman" w:hAnsi="Times New Roman" w:cs="Times New Roman"/>
          <w:sz w:val="24"/>
          <w:szCs w:val="24"/>
        </w:rPr>
        <w:t xml:space="preserve"> jako</w:t>
      </w:r>
      <w:r w:rsidR="00F40BDE">
        <w:rPr>
          <w:rFonts w:ascii="Times New Roman" w:hAnsi="Times New Roman" w:cs="Times New Roman"/>
          <w:sz w:val="24"/>
          <w:szCs w:val="24"/>
        </w:rPr>
        <w:t xml:space="preserve"> kdyby danou profesi vykonával </w:t>
      </w:r>
      <w:r w:rsidR="009603E1">
        <w:rPr>
          <w:rFonts w:ascii="Times New Roman" w:hAnsi="Times New Roman" w:cs="Times New Roman"/>
          <w:sz w:val="24"/>
          <w:szCs w:val="24"/>
        </w:rPr>
        <w:t>voják znepřátelené strany</w:t>
      </w:r>
      <w:r>
        <w:rPr>
          <w:rFonts w:ascii="Times New Roman" w:hAnsi="Times New Roman" w:cs="Times New Roman"/>
          <w:sz w:val="24"/>
          <w:szCs w:val="24"/>
        </w:rPr>
        <w:t xml:space="preserve">. Nicméně </w:t>
      </w:r>
      <w:r w:rsidR="000C0079">
        <w:rPr>
          <w:rFonts w:ascii="Times New Roman" w:hAnsi="Times New Roman" w:cs="Times New Roman"/>
          <w:sz w:val="24"/>
          <w:szCs w:val="24"/>
        </w:rPr>
        <w:t xml:space="preserve">nařízení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0C0079">
        <w:rPr>
          <w:rFonts w:ascii="Times New Roman" w:hAnsi="Times New Roman" w:cs="Times New Roman"/>
          <w:sz w:val="24"/>
          <w:szCs w:val="24"/>
        </w:rPr>
        <w:t>enevské konvence byla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EA">
        <w:rPr>
          <w:rFonts w:ascii="Times New Roman" w:hAnsi="Times New Roman" w:cs="Times New Roman"/>
          <w:sz w:val="24"/>
          <w:szCs w:val="24"/>
        </w:rPr>
        <w:t>mnohdy</w:t>
      </w:r>
      <w:r>
        <w:rPr>
          <w:rFonts w:ascii="Times New Roman" w:hAnsi="Times New Roman" w:cs="Times New Roman"/>
          <w:sz w:val="24"/>
          <w:szCs w:val="24"/>
        </w:rPr>
        <w:t xml:space="preserve"> porušován</w:t>
      </w:r>
      <w:r w:rsidR="00C13B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váleční zajatci </w:t>
      </w:r>
      <w:r w:rsidR="008824D4">
        <w:rPr>
          <w:rFonts w:ascii="Times New Roman" w:hAnsi="Times New Roman" w:cs="Times New Roman"/>
          <w:sz w:val="24"/>
          <w:szCs w:val="24"/>
        </w:rPr>
        <w:t xml:space="preserve">museli </w:t>
      </w:r>
      <w:r>
        <w:rPr>
          <w:rFonts w:ascii="Times New Roman" w:hAnsi="Times New Roman" w:cs="Times New Roman"/>
          <w:sz w:val="24"/>
          <w:szCs w:val="24"/>
        </w:rPr>
        <w:t xml:space="preserve">často zadarmo pečovat </w:t>
      </w:r>
      <w:r w:rsidR="00B379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nově internované vojáky. </w:t>
      </w:r>
      <w:r w:rsidR="00F40BDE">
        <w:rPr>
          <w:rFonts w:ascii="Times New Roman" w:hAnsi="Times New Roman" w:cs="Times New Roman"/>
          <w:sz w:val="24"/>
          <w:szCs w:val="24"/>
        </w:rPr>
        <w:t xml:space="preserve">Mezi práce, které </w:t>
      </w:r>
      <w:r w:rsidR="003A040F">
        <w:rPr>
          <w:rFonts w:ascii="Times New Roman" w:hAnsi="Times New Roman" w:cs="Times New Roman"/>
          <w:sz w:val="24"/>
          <w:szCs w:val="24"/>
        </w:rPr>
        <w:t xml:space="preserve">byli </w:t>
      </w:r>
      <w:r w:rsidR="00F40BDE">
        <w:rPr>
          <w:rFonts w:ascii="Times New Roman" w:hAnsi="Times New Roman" w:cs="Times New Roman"/>
          <w:sz w:val="24"/>
          <w:szCs w:val="24"/>
        </w:rPr>
        <w:t xml:space="preserve">vězni </w:t>
      </w:r>
      <w:r w:rsidR="00FD05F9">
        <w:rPr>
          <w:rFonts w:ascii="Times New Roman" w:hAnsi="Times New Roman" w:cs="Times New Roman"/>
          <w:sz w:val="24"/>
          <w:szCs w:val="24"/>
        </w:rPr>
        <w:t>v rozporu s</w:t>
      </w:r>
      <w:r w:rsidR="00FE1319">
        <w:rPr>
          <w:rFonts w:ascii="Times New Roman" w:hAnsi="Times New Roman" w:cs="Times New Roman"/>
          <w:sz w:val="24"/>
          <w:szCs w:val="24"/>
        </w:rPr>
        <w:t> čl. 31 odst.</w:t>
      </w:r>
      <w:r w:rsidR="00F83E2E">
        <w:rPr>
          <w:rFonts w:ascii="Times New Roman" w:hAnsi="Times New Roman" w:cs="Times New Roman"/>
          <w:sz w:val="24"/>
          <w:szCs w:val="24"/>
        </w:rPr>
        <w:t> </w:t>
      </w:r>
      <w:r w:rsidR="00FE1319">
        <w:rPr>
          <w:rFonts w:ascii="Times New Roman" w:hAnsi="Times New Roman" w:cs="Times New Roman"/>
          <w:sz w:val="24"/>
          <w:szCs w:val="24"/>
        </w:rPr>
        <w:t>1 nuceni vykonávat</w:t>
      </w:r>
      <w:r w:rsidR="00F40BDE">
        <w:rPr>
          <w:rFonts w:ascii="Times New Roman" w:hAnsi="Times New Roman" w:cs="Times New Roman"/>
          <w:sz w:val="24"/>
          <w:szCs w:val="24"/>
        </w:rPr>
        <w:t>, patř</w:t>
      </w:r>
      <w:r w:rsidR="00FE1319">
        <w:rPr>
          <w:rFonts w:ascii="Times New Roman" w:hAnsi="Times New Roman" w:cs="Times New Roman"/>
          <w:sz w:val="24"/>
          <w:szCs w:val="24"/>
        </w:rPr>
        <w:t>ilo</w:t>
      </w:r>
      <w:r w:rsidR="00F40BDE">
        <w:rPr>
          <w:rFonts w:ascii="Times New Roman" w:hAnsi="Times New Roman" w:cs="Times New Roman"/>
          <w:sz w:val="24"/>
          <w:szCs w:val="24"/>
        </w:rPr>
        <w:t xml:space="preserve"> například s</w:t>
      </w:r>
      <w:r w:rsidR="008824D4">
        <w:rPr>
          <w:rFonts w:ascii="Times New Roman" w:hAnsi="Times New Roman" w:cs="Times New Roman"/>
          <w:sz w:val="24"/>
          <w:szCs w:val="24"/>
        </w:rPr>
        <w:t>tavě</w:t>
      </w:r>
      <w:r w:rsidR="00AA6A26">
        <w:rPr>
          <w:rFonts w:ascii="Times New Roman" w:hAnsi="Times New Roman" w:cs="Times New Roman"/>
          <w:sz w:val="24"/>
          <w:szCs w:val="24"/>
        </w:rPr>
        <w:t>ní</w:t>
      </w:r>
      <w:r w:rsidR="008824D4">
        <w:rPr>
          <w:rFonts w:ascii="Times New Roman" w:hAnsi="Times New Roman" w:cs="Times New Roman"/>
          <w:sz w:val="24"/>
          <w:szCs w:val="24"/>
        </w:rPr>
        <w:t xml:space="preserve"> </w:t>
      </w:r>
      <w:r w:rsidR="00AA6A26">
        <w:rPr>
          <w:rFonts w:ascii="Times New Roman" w:hAnsi="Times New Roman" w:cs="Times New Roman"/>
          <w:sz w:val="24"/>
          <w:szCs w:val="24"/>
        </w:rPr>
        <w:t>oplocení</w:t>
      </w:r>
      <w:r w:rsidR="008824D4">
        <w:rPr>
          <w:rFonts w:ascii="Times New Roman" w:hAnsi="Times New Roman" w:cs="Times New Roman"/>
          <w:sz w:val="24"/>
          <w:szCs w:val="24"/>
        </w:rPr>
        <w:t>, či</w:t>
      </w:r>
      <w:r w:rsidR="00AA6A26">
        <w:rPr>
          <w:rFonts w:ascii="Times New Roman" w:hAnsi="Times New Roman" w:cs="Times New Roman"/>
          <w:sz w:val="24"/>
          <w:szCs w:val="24"/>
        </w:rPr>
        <w:t>štění</w:t>
      </w:r>
      <w:r w:rsidR="008824D4">
        <w:rPr>
          <w:rFonts w:ascii="Times New Roman" w:hAnsi="Times New Roman" w:cs="Times New Roman"/>
          <w:sz w:val="24"/>
          <w:szCs w:val="24"/>
        </w:rPr>
        <w:t xml:space="preserve"> mino</w:t>
      </w:r>
      <w:r w:rsidR="00AA6A26">
        <w:rPr>
          <w:rFonts w:ascii="Times New Roman" w:hAnsi="Times New Roman" w:cs="Times New Roman"/>
          <w:sz w:val="24"/>
          <w:szCs w:val="24"/>
        </w:rPr>
        <w:t xml:space="preserve">vých polí nebo nošení </w:t>
      </w:r>
      <w:r w:rsidR="008824D4">
        <w:rPr>
          <w:rFonts w:ascii="Times New Roman" w:hAnsi="Times New Roman" w:cs="Times New Roman"/>
          <w:sz w:val="24"/>
          <w:szCs w:val="24"/>
        </w:rPr>
        <w:t>munic</w:t>
      </w:r>
      <w:r w:rsidR="00AA6A26">
        <w:rPr>
          <w:rFonts w:ascii="Times New Roman" w:hAnsi="Times New Roman" w:cs="Times New Roman"/>
          <w:sz w:val="24"/>
          <w:szCs w:val="24"/>
        </w:rPr>
        <w:t>e</w:t>
      </w:r>
      <w:r w:rsidR="008824D4">
        <w:rPr>
          <w:rFonts w:ascii="Times New Roman" w:hAnsi="Times New Roman" w:cs="Times New Roman"/>
          <w:sz w:val="24"/>
          <w:szCs w:val="24"/>
        </w:rPr>
        <w:t>.</w:t>
      </w:r>
      <w:r w:rsidR="008824D4">
        <w:rPr>
          <w:rStyle w:val="Znakapoznpodarou"/>
          <w:rFonts w:ascii="Times New Roman" w:hAnsi="Times New Roman" w:cs="Times New Roman"/>
          <w:sz w:val="24"/>
          <w:szCs w:val="24"/>
        </w:rPr>
        <w:footnoteReference w:id="34"/>
      </w:r>
      <w:r w:rsidR="00AA6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8238" w14:textId="22E5BB13" w:rsidR="001F4792" w:rsidRDefault="001A7AE6" w:rsidP="001F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Ačkoliv Němci konvenci ratifikovali a Japonci podepsali, často její nařízení porušovali. Jejich</w:t>
      </w:r>
      <w:r w:rsidR="00BD544B">
        <w:rPr>
          <w:rFonts w:ascii="Times New Roman" w:hAnsi="Times New Roman" w:cs="Times New Roman"/>
          <w:sz w:val="24"/>
          <w:szCs w:val="24"/>
        </w:rPr>
        <w:t xml:space="preserve"> přístup </w:t>
      </w:r>
      <w:r>
        <w:rPr>
          <w:rFonts w:ascii="Times New Roman" w:hAnsi="Times New Roman" w:cs="Times New Roman"/>
          <w:sz w:val="24"/>
          <w:szCs w:val="24"/>
        </w:rPr>
        <w:t xml:space="preserve">k válečným zajatcům nebyl jednotný a mnohdy závisel na fázi, v níž se válečný konflikt právě nacházel, a na národnosti </w:t>
      </w:r>
      <w:r w:rsidR="001B4FA3">
        <w:rPr>
          <w:rFonts w:ascii="Times New Roman" w:hAnsi="Times New Roman" w:cs="Times New Roman"/>
          <w:sz w:val="24"/>
          <w:szCs w:val="24"/>
        </w:rPr>
        <w:t xml:space="preserve">či rase </w:t>
      </w:r>
      <w:r w:rsidR="0098692B">
        <w:rPr>
          <w:rFonts w:ascii="Times New Roman" w:hAnsi="Times New Roman" w:cs="Times New Roman"/>
          <w:sz w:val="24"/>
          <w:szCs w:val="24"/>
        </w:rPr>
        <w:t xml:space="preserve">zajatého </w:t>
      </w:r>
      <w:r w:rsidR="00127A95">
        <w:rPr>
          <w:rFonts w:ascii="Times New Roman" w:hAnsi="Times New Roman" w:cs="Times New Roman"/>
          <w:sz w:val="24"/>
          <w:szCs w:val="24"/>
        </w:rPr>
        <w:t>vojáka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50">
        <w:rPr>
          <w:rFonts w:ascii="Times New Roman" w:hAnsi="Times New Roman" w:cs="Times New Roman"/>
          <w:sz w:val="24"/>
          <w:szCs w:val="24"/>
        </w:rPr>
        <w:t xml:space="preserve">Pro lepší pochopení </w:t>
      </w:r>
      <w:r w:rsidR="00BB439C">
        <w:rPr>
          <w:rFonts w:ascii="Times New Roman" w:hAnsi="Times New Roman" w:cs="Times New Roman"/>
          <w:sz w:val="24"/>
          <w:szCs w:val="24"/>
        </w:rPr>
        <w:t>přístupu</w:t>
      </w:r>
      <w:r w:rsidR="002A1550">
        <w:rPr>
          <w:rFonts w:ascii="Times New Roman" w:hAnsi="Times New Roman" w:cs="Times New Roman"/>
          <w:sz w:val="24"/>
          <w:szCs w:val="24"/>
        </w:rPr>
        <w:t xml:space="preserve"> Japonska a Německa k válečným zajatcům je důležité, abychom byli obeznámeni </w:t>
      </w:r>
      <w:r w:rsidR="004E5E02">
        <w:rPr>
          <w:rFonts w:ascii="Times New Roman" w:hAnsi="Times New Roman" w:cs="Times New Roman"/>
          <w:sz w:val="24"/>
          <w:szCs w:val="24"/>
        </w:rPr>
        <w:t xml:space="preserve">s </w:t>
      </w:r>
      <w:r w:rsidR="002110D0">
        <w:rPr>
          <w:rFonts w:ascii="Times New Roman" w:hAnsi="Times New Roman" w:cs="Times New Roman"/>
          <w:sz w:val="24"/>
          <w:szCs w:val="24"/>
        </w:rPr>
        <w:t>dobovými politickými a kulturními vlivy</w:t>
      </w:r>
      <w:r w:rsidR="004E5E02">
        <w:rPr>
          <w:rFonts w:ascii="Times New Roman" w:hAnsi="Times New Roman" w:cs="Times New Roman"/>
          <w:sz w:val="24"/>
          <w:szCs w:val="24"/>
        </w:rPr>
        <w:t>, které v</w:t>
      </w:r>
      <w:r w:rsidR="00DE6E2B">
        <w:rPr>
          <w:rFonts w:ascii="Times New Roman" w:hAnsi="Times New Roman" w:cs="Times New Roman"/>
          <w:sz w:val="24"/>
          <w:szCs w:val="24"/>
        </w:rPr>
        <w:t> popisovaném</w:t>
      </w:r>
      <w:r w:rsidR="004E5E02">
        <w:rPr>
          <w:rFonts w:ascii="Times New Roman" w:hAnsi="Times New Roman" w:cs="Times New Roman"/>
          <w:sz w:val="24"/>
          <w:szCs w:val="24"/>
        </w:rPr>
        <w:t xml:space="preserve"> období určovaly jejich národní identitu.</w:t>
      </w:r>
    </w:p>
    <w:p w14:paraId="0257E8EB" w14:textId="77777777" w:rsidR="00240D72" w:rsidRDefault="00240D72" w:rsidP="001F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6AE24" w14:textId="77777777" w:rsidR="00240D72" w:rsidRDefault="00240D72" w:rsidP="001F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93055" w14:textId="77777777" w:rsidR="00240D72" w:rsidRDefault="00240D72" w:rsidP="001F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9C35D" w14:textId="77777777" w:rsidR="00240D72" w:rsidRDefault="00240D72" w:rsidP="001F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7B5CD" w14:textId="591949C4" w:rsidR="006531E7" w:rsidRDefault="00B70FCD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599160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  </w:t>
      </w:r>
      <w:r w:rsidR="000A09EC">
        <w:rPr>
          <w:rFonts w:ascii="Times New Roman" w:hAnsi="Times New Roman" w:cs="Times New Roman"/>
          <w:b/>
          <w:bCs/>
          <w:color w:val="auto"/>
          <w:sz w:val="28"/>
          <w:szCs w:val="28"/>
        </w:rPr>
        <w:t>Ideologické vlivy v Německu ve 30. letech 20. století</w:t>
      </w:r>
      <w:bookmarkEnd w:id="6"/>
    </w:p>
    <w:p w14:paraId="5D713119" w14:textId="73F35E7D" w:rsidR="00102B39" w:rsidRDefault="00FA652F" w:rsidP="009400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46">
        <w:rPr>
          <w:rFonts w:ascii="Times New Roman" w:hAnsi="Times New Roman" w:cs="Times New Roman"/>
          <w:sz w:val="24"/>
          <w:szCs w:val="24"/>
        </w:rPr>
        <w:t xml:space="preserve">Na </w:t>
      </w:r>
      <w:r w:rsidR="00102B39">
        <w:rPr>
          <w:rFonts w:ascii="Times New Roman" w:hAnsi="Times New Roman" w:cs="Times New Roman"/>
          <w:sz w:val="24"/>
          <w:szCs w:val="24"/>
        </w:rPr>
        <w:t>přelomu 20. a</w:t>
      </w:r>
      <w:r w:rsidRPr="00752E46">
        <w:rPr>
          <w:rFonts w:ascii="Times New Roman" w:hAnsi="Times New Roman" w:cs="Times New Roman"/>
          <w:sz w:val="24"/>
          <w:szCs w:val="24"/>
        </w:rPr>
        <w:t xml:space="preserve"> 30. let se Německo</w:t>
      </w:r>
      <w:r w:rsidR="00C83A16" w:rsidRPr="00752E46">
        <w:rPr>
          <w:rFonts w:ascii="Times New Roman" w:hAnsi="Times New Roman" w:cs="Times New Roman"/>
          <w:sz w:val="24"/>
          <w:szCs w:val="24"/>
        </w:rPr>
        <w:t>, které stále splácelo válečné reparace z období první světové války,</w:t>
      </w:r>
      <w:r w:rsidRPr="00752E46">
        <w:rPr>
          <w:rFonts w:ascii="Times New Roman" w:hAnsi="Times New Roman" w:cs="Times New Roman"/>
          <w:sz w:val="24"/>
          <w:szCs w:val="24"/>
        </w:rPr>
        <w:t xml:space="preserve"> potýkalo s ekonomickými a politickými problémy. </w:t>
      </w:r>
      <w:r w:rsidR="00756467">
        <w:rPr>
          <w:rFonts w:ascii="Times New Roman" w:hAnsi="Times New Roman" w:cs="Times New Roman"/>
          <w:sz w:val="24"/>
          <w:szCs w:val="24"/>
        </w:rPr>
        <w:t>V roce 1929 vlivem Velké hospodářské krize zkrachovaly významné německé banky. O rok později došlo k rozpadu vládní koalice, načež musela být zvolena nová vláda.</w:t>
      </w:r>
      <w:r w:rsidR="005F5835">
        <w:rPr>
          <w:rFonts w:ascii="Times New Roman" w:hAnsi="Times New Roman" w:cs="Times New Roman"/>
          <w:sz w:val="24"/>
          <w:szCs w:val="24"/>
        </w:rPr>
        <w:t xml:space="preserve"> Situace </w:t>
      </w:r>
      <w:r w:rsidR="00BB439C">
        <w:rPr>
          <w:rFonts w:ascii="Times New Roman" w:hAnsi="Times New Roman" w:cs="Times New Roman"/>
          <w:sz w:val="24"/>
          <w:szCs w:val="24"/>
        </w:rPr>
        <w:t>dospěla</w:t>
      </w:r>
      <w:r w:rsidR="009E704C">
        <w:rPr>
          <w:rFonts w:ascii="Times New Roman" w:hAnsi="Times New Roman" w:cs="Times New Roman"/>
          <w:sz w:val="24"/>
          <w:szCs w:val="24"/>
        </w:rPr>
        <w:t xml:space="preserve"> do takové míry, že</w:t>
      </w:r>
      <w:r w:rsidR="005F5835">
        <w:rPr>
          <w:rFonts w:ascii="Times New Roman" w:hAnsi="Times New Roman" w:cs="Times New Roman"/>
          <w:sz w:val="24"/>
          <w:szCs w:val="24"/>
        </w:rPr>
        <w:t xml:space="preserve"> </w:t>
      </w:r>
      <w:r w:rsidR="005F5835" w:rsidRPr="00752E46">
        <w:rPr>
          <w:rFonts w:ascii="Times New Roman" w:hAnsi="Times New Roman" w:cs="Times New Roman"/>
          <w:sz w:val="24"/>
          <w:szCs w:val="24"/>
        </w:rPr>
        <w:t>v roce 1933 bylo v Německu bez práce zhruba 6 miliónů lidí</w:t>
      </w:r>
      <w:r w:rsidR="00411A02">
        <w:rPr>
          <w:rFonts w:ascii="Times New Roman" w:hAnsi="Times New Roman" w:cs="Times New Roman"/>
          <w:sz w:val="24"/>
          <w:szCs w:val="24"/>
        </w:rPr>
        <w:t>,</w:t>
      </w:r>
      <w:r w:rsidR="009E704C">
        <w:rPr>
          <w:rFonts w:ascii="Times New Roman" w:hAnsi="Times New Roman" w:cs="Times New Roman"/>
          <w:sz w:val="24"/>
          <w:szCs w:val="24"/>
        </w:rPr>
        <w:t xml:space="preserve"> což </w:t>
      </w:r>
      <w:r w:rsidR="00BB439C">
        <w:rPr>
          <w:rFonts w:ascii="Times New Roman" w:hAnsi="Times New Roman" w:cs="Times New Roman"/>
          <w:sz w:val="24"/>
          <w:szCs w:val="24"/>
        </w:rPr>
        <w:t>odpovídalo zhruba</w:t>
      </w:r>
      <w:r w:rsidR="00411A02">
        <w:rPr>
          <w:rFonts w:ascii="Times New Roman" w:hAnsi="Times New Roman" w:cs="Times New Roman"/>
          <w:sz w:val="24"/>
          <w:szCs w:val="24"/>
        </w:rPr>
        <w:t xml:space="preserve"> </w:t>
      </w:r>
      <w:r w:rsidR="009E704C">
        <w:rPr>
          <w:rFonts w:ascii="Times New Roman" w:hAnsi="Times New Roman" w:cs="Times New Roman"/>
          <w:sz w:val="24"/>
          <w:szCs w:val="24"/>
        </w:rPr>
        <w:t>9,1 % tehdejšího obyvatelstva</w:t>
      </w:r>
      <w:r w:rsidR="005F5835" w:rsidRPr="00752E46">
        <w:rPr>
          <w:rFonts w:ascii="Times New Roman" w:hAnsi="Times New Roman" w:cs="Times New Roman"/>
          <w:sz w:val="24"/>
          <w:szCs w:val="24"/>
        </w:rPr>
        <w:t>.</w:t>
      </w:r>
      <w:r w:rsidR="005F5835" w:rsidRPr="00752E46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</w:p>
    <w:p w14:paraId="5009E37F" w14:textId="6E9C6AE3" w:rsidR="00973218" w:rsidRDefault="00ED397A" w:rsidP="009400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Nejistá situace v Německu zapříčinila, že</w:t>
      </w:r>
      <w:r w:rsidR="00E001FB">
        <w:rPr>
          <w:rFonts w:ascii="Times New Roman" w:hAnsi="Times New Roman" w:cs="Times New Roman"/>
          <w:sz w:val="24"/>
          <w:szCs w:val="24"/>
        </w:rPr>
        <w:t xml:space="preserve"> počátkem</w:t>
      </w:r>
      <w:r w:rsidR="005C6D07">
        <w:rPr>
          <w:rFonts w:ascii="Times New Roman" w:hAnsi="Times New Roman" w:cs="Times New Roman"/>
          <w:sz w:val="24"/>
          <w:szCs w:val="24"/>
        </w:rPr>
        <w:t xml:space="preserve"> </w:t>
      </w:r>
      <w:r w:rsidR="00293FBF">
        <w:rPr>
          <w:rFonts w:ascii="Times New Roman" w:hAnsi="Times New Roman" w:cs="Times New Roman"/>
          <w:sz w:val="24"/>
          <w:szCs w:val="24"/>
        </w:rPr>
        <w:t xml:space="preserve">30. </w:t>
      </w:r>
      <w:r w:rsidR="00DC51D6">
        <w:rPr>
          <w:rFonts w:ascii="Times New Roman" w:hAnsi="Times New Roman" w:cs="Times New Roman"/>
          <w:sz w:val="24"/>
          <w:szCs w:val="24"/>
        </w:rPr>
        <w:t xml:space="preserve">let mezi širokou veřejností </w:t>
      </w:r>
      <w:r w:rsidR="00E001FB">
        <w:rPr>
          <w:rFonts w:ascii="Times New Roman" w:hAnsi="Times New Roman" w:cs="Times New Roman"/>
          <w:sz w:val="24"/>
          <w:szCs w:val="24"/>
        </w:rPr>
        <w:t>rostla</w:t>
      </w:r>
      <w:r w:rsidR="00DC51D6">
        <w:rPr>
          <w:rFonts w:ascii="Times New Roman" w:hAnsi="Times New Roman" w:cs="Times New Roman"/>
          <w:sz w:val="24"/>
          <w:szCs w:val="24"/>
        </w:rPr>
        <w:t xml:space="preserve"> popularita </w:t>
      </w:r>
      <w:r w:rsidR="00CB3D9E">
        <w:rPr>
          <w:rFonts w:ascii="Times New Roman" w:hAnsi="Times New Roman" w:cs="Times New Roman"/>
          <w:sz w:val="24"/>
          <w:szCs w:val="24"/>
        </w:rPr>
        <w:t>krajně pravicov</w:t>
      </w:r>
      <w:r w:rsidR="004571F8">
        <w:rPr>
          <w:rFonts w:ascii="Times New Roman" w:hAnsi="Times New Roman" w:cs="Times New Roman"/>
          <w:sz w:val="24"/>
          <w:szCs w:val="24"/>
        </w:rPr>
        <w:t>é</w:t>
      </w:r>
      <w:r w:rsidR="00CB3D9E">
        <w:rPr>
          <w:rFonts w:ascii="Times New Roman" w:hAnsi="Times New Roman" w:cs="Times New Roman"/>
          <w:sz w:val="24"/>
          <w:szCs w:val="24"/>
        </w:rPr>
        <w:t xml:space="preserve"> stran</w:t>
      </w:r>
      <w:r w:rsidR="004571F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NSDAP</w:t>
      </w:r>
      <w:r w:rsidR="00837BB8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 xml:space="preserve"> veden</w:t>
      </w:r>
      <w:r w:rsidR="00DE3C7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Adolfem Hitlerem, </w:t>
      </w:r>
      <w:r w:rsidR="00293FBF">
        <w:rPr>
          <w:rFonts w:ascii="Times New Roman" w:hAnsi="Times New Roman" w:cs="Times New Roman"/>
          <w:sz w:val="24"/>
          <w:szCs w:val="24"/>
        </w:rPr>
        <w:t>která se opírala o nacionalismus, rasismus, militarismus</w:t>
      </w:r>
      <w:r w:rsidR="004559C3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  <w:r w:rsidR="00293FBF">
        <w:rPr>
          <w:rFonts w:ascii="Times New Roman" w:hAnsi="Times New Roman" w:cs="Times New Roman"/>
          <w:sz w:val="24"/>
          <w:szCs w:val="24"/>
        </w:rPr>
        <w:t xml:space="preserve">, antisemitismus a prvky antikapitalistického socialismu. Je důležité si uvědomit, že zmíněné ideologické </w:t>
      </w:r>
      <w:r w:rsidR="00BB439C">
        <w:rPr>
          <w:rFonts w:ascii="Times New Roman" w:hAnsi="Times New Roman" w:cs="Times New Roman"/>
          <w:sz w:val="24"/>
          <w:szCs w:val="24"/>
        </w:rPr>
        <w:t>směry</w:t>
      </w:r>
      <w:r w:rsidR="00293FBF">
        <w:rPr>
          <w:rFonts w:ascii="Times New Roman" w:hAnsi="Times New Roman" w:cs="Times New Roman"/>
          <w:sz w:val="24"/>
          <w:szCs w:val="24"/>
        </w:rPr>
        <w:t xml:space="preserve"> měly značný dopad na zacházení s válečnými zajatci, a proto je zapotřebí je ve zkratce popsat.</w:t>
      </w:r>
    </w:p>
    <w:p w14:paraId="02FBE522" w14:textId="77777777" w:rsidR="00715787" w:rsidRDefault="00715787" w:rsidP="00715787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599160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  Nacismus</w:t>
      </w:r>
      <w:bookmarkEnd w:id="7"/>
    </w:p>
    <w:p w14:paraId="02CDBDC2" w14:textId="16B2CF96" w:rsidR="00457D28" w:rsidRDefault="00613198" w:rsidP="006F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Nacismus je</w:t>
      </w:r>
      <w:r w:rsidR="00B104C3" w:rsidRPr="00772A5B">
        <w:rPr>
          <w:rFonts w:ascii="Times New Roman" w:hAnsi="Times New Roman" w:cs="Times New Roman"/>
          <w:sz w:val="24"/>
          <w:szCs w:val="24"/>
        </w:rPr>
        <w:t xml:space="preserve"> </w:t>
      </w:r>
      <w:r w:rsidR="00772A5B" w:rsidRPr="00772A5B">
        <w:rPr>
          <w:rFonts w:ascii="Times New Roman" w:hAnsi="Times New Roman" w:cs="Times New Roman"/>
          <w:sz w:val="24"/>
          <w:szCs w:val="24"/>
        </w:rPr>
        <w:t xml:space="preserve">totalitní </w:t>
      </w:r>
      <w:r w:rsidR="006000F1" w:rsidRPr="00772A5B">
        <w:rPr>
          <w:rFonts w:ascii="Times New Roman" w:hAnsi="Times New Roman" w:cs="Times New Roman"/>
          <w:sz w:val="24"/>
          <w:szCs w:val="24"/>
        </w:rPr>
        <w:t>politické hnutí</w:t>
      </w:r>
      <w:r w:rsidR="00B104C3" w:rsidRPr="00772A5B">
        <w:rPr>
          <w:rFonts w:ascii="Times New Roman" w:hAnsi="Times New Roman" w:cs="Times New Roman"/>
          <w:sz w:val="24"/>
          <w:szCs w:val="24"/>
        </w:rPr>
        <w:t xml:space="preserve">, </w:t>
      </w:r>
      <w:r w:rsidR="006000F1" w:rsidRPr="00772A5B">
        <w:rPr>
          <w:rFonts w:ascii="Times New Roman" w:hAnsi="Times New Roman" w:cs="Times New Roman"/>
          <w:sz w:val="24"/>
          <w:szCs w:val="24"/>
        </w:rPr>
        <w:t>které vychází z italského fašismu, ale kromě myšlenky fašistického státu</w:t>
      </w:r>
      <w:r w:rsidR="00772A5B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  <w:r w:rsidR="006000F1" w:rsidRPr="00772A5B">
        <w:rPr>
          <w:rFonts w:ascii="Times New Roman" w:hAnsi="Times New Roman" w:cs="Times New Roman"/>
          <w:sz w:val="24"/>
          <w:szCs w:val="24"/>
        </w:rPr>
        <w:t xml:space="preserve"> zahrnuje také</w:t>
      </w:r>
      <w:r w:rsidR="00772A5B" w:rsidRPr="00772A5B">
        <w:rPr>
          <w:rFonts w:ascii="Times New Roman" w:hAnsi="Times New Roman" w:cs="Times New Roman"/>
          <w:sz w:val="24"/>
          <w:szCs w:val="24"/>
        </w:rPr>
        <w:t xml:space="preserve"> </w:t>
      </w:r>
      <w:r w:rsidR="00B9192E">
        <w:rPr>
          <w:rFonts w:ascii="Times New Roman" w:hAnsi="Times New Roman" w:cs="Times New Roman"/>
          <w:sz w:val="24"/>
          <w:szCs w:val="24"/>
        </w:rPr>
        <w:t xml:space="preserve">nacistické </w:t>
      </w:r>
      <w:r w:rsidR="00772A5B" w:rsidRPr="00772A5B">
        <w:rPr>
          <w:rFonts w:ascii="Times New Roman" w:hAnsi="Times New Roman" w:cs="Times New Roman"/>
          <w:sz w:val="24"/>
          <w:szCs w:val="24"/>
        </w:rPr>
        <w:t>rasové teorie</w:t>
      </w:r>
      <w:r w:rsidR="00A47F80">
        <w:rPr>
          <w:rFonts w:ascii="Times New Roman" w:hAnsi="Times New Roman" w:cs="Times New Roman"/>
          <w:sz w:val="24"/>
          <w:szCs w:val="24"/>
        </w:rPr>
        <w:t xml:space="preserve"> </w:t>
      </w:r>
      <w:r w:rsidR="00772A5B">
        <w:rPr>
          <w:rFonts w:ascii="Times New Roman" w:hAnsi="Times New Roman" w:cs="Times New Roman"/>
          <w:sz w:val="24"/>
          <w:szCs w:val="24"/>
        </w:rPr>
        <w:t xml:space="preserve">či </w:t>
      </w:r>
      <w:r w:rsidR="00772A5B" w:rsidRPr="00772A5B">
        <w:rPr>
          <w:rFonts w:ascii="Times New Roman" w:hAnsi="Times New Roman" w:cs="Times New Roman"/>
          <w:sz w:val="24"/>
          <w:szCs w:val="24"/>
        </w:rPr>
        <w:t>antisemitismus.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041">
        <w:rPr>
          <w:rFonts w:ascii="Times New Roman" w:hAnsi="Times New Roman" w:cs="Times New Roman"/>
          <w:sz w:val="24"/>
          <w:szCs w:val="24"/>
        </w:rPr>
        <w:t xml:space="preserve">Dále je pro něj typické, že běžný člověk je plně podřízen státu a musí neochvějně následovat vůdce </w:t>
      </w:r>
      <w:r w:rsidR="00FA0515">
        <w:rPr>
          <w:rFonts w:ascii="Times New Roman" w:hAnsi="Times New Roman" w:cs="Times New Roman"/>
          <w:sz w:val="24"/>
          <w:szCs w:val="24"/>
        </w:rPr>
        <w:t>státu</w:t>
      </w:r>
      <w:r w:rsidR="00211041">
        <w:rPr>
          <w:rFonts w:ascii="Times New Roman" w:hAnsi="Times New Roman" w:cs="Times New Roman"/>
          <w:sz w:val="24"/>
          <w:szCs w:val="24"/>
        </w:rPr>
        <w:t>. Vyznačuje se</w:t>
      </w:r>
      <w:r w:rsidR="00300B14">
        <w:rPr>
          <w:rFonts w:ascii="Times New Roman" w:hAnsi="Times New Roman" w:cs="Times New Roman"/>
          <w:sz w:val="24"/>
          <w:szCs w:val="24"/>
        </w:rPr>
        <w:t xml:space="preserve"> </w:t>
      </w:r>
      <w:r w:rsidR="00211041">
        <w:rPr>
          <w:rFonts w:ascii="Times New Roman" w:hAnsi="Times New Roman" w:cs="Times New Roman"/>
          <w:sz w:val="24"/>
          <w:szCs w:val="24"/>
        </w:rPr>
        <w:t>také zavrhováním marxism</w:t>
      </w:r>
      <w:r w:rsidR="004403EC">
        <w:rPr>
          <w:rFonts w:ascii="Times New Roman" w:hAnsi="Times New Roman" w:cs="Times New Roman"/>
          <w:sz w:val="24"/>
          <w:szCs w:val="24"/>
        </w:rPr>
        <w:t>u</w:t>
      </w:r>
      <w:r w:rsidR="00734440">
        <w:rPr>
          <w:rStyle w:val="Znakapoznpodarou"/>
          <w:rFonts w:ascii="Times New Roman" w:hAnsi="Times New Roman" w:cs="Times New Roman"/>
          <w:sz w:val="24"/>
          <w:szCs w:val="24"/>
        </w:rPr>
        <w:footnoteReference w:id="40"/>
      </w:r>
      <w:r w:rsidR="00211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racionalismu</w:t>
      </w:r>
      <w:r w:rsidR="004403EC">
        <w:rPr>
          <w:rStyle w:val="Znakapoznpodarou"/>
          <w:rFonts w:ascii="Times New Roman" w:hAnsi="Times New Roman" w:cs="Times New Roman"/>
          <w:sz w:val="24"/>
          <w:szCs w:val="24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>, liberalismu</w:t>
      </w:r>
      <w:r w:rsidR="004403EC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  <w:r>
        <w:rPr>
          <w:rFonts w:ascii="Times New Roman" w:hAnsi="Times New Roman" w:cs="Times New Roman"/>
          <w:sz w:val="24"/>
          <w:szCs w:val="24"/>
        </w:rPr>
        <w:t>, kapitalismu, demokraci</w:t>
      </w:r>
      <w:r w:rsidR="00300B14">
        <w:rPr>
          <w:rFonts w:ascii="Times New Roman" w:hAnsi="Times New Roman" w:cs="Times New Roman"/>
          <w:sz w:val="24"/>
          <w:szCs w:val="24"/>
        </w:rPr>
        <w:t>e nebo komunismu</w:t>
      </w:r>
      <w:r w:rsidR="00211041">
        <w:rPr>
          <w:rFonts w:ascii="Times New Roman" w:hAnsi="Times New Roman" w:cs="Times New Roman"/>
          <w:sz w:val="24"/>
          <w:szCs w:val="24"/>
        </w:rPr>
        <w:t>.</w:t>
      </w:r>
      <w:r w:rsidR="00734440">
        <w:rPr>
          <w:rStyle w:val="Znakapoznpodarou"/>
          <w:rFonts w:ascii="Times New Roman" w:hAnsi="Times New Roman" w:cs="Times New Roman"/>
          <w:sz w:val="24"/>
          <w:szCs w:val="24"/>
        </w:rPr>
        <w:footnoteReference w:id="43"/>
      </w:r>
    </w:p>
    <w:p w14:paraId="75B52D6F" w14:textId="021C0535" w:rsidR="00C33023" w:rsidRDefault="00372519" w:rsidP="00C33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Počátky šíření nacistické ideologie</w:t>
      </w:r>
      <w:r w:rsidR="00BE7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lze datovat </w:t>
      </w:r>
      <w:r w:rsidR="004427B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roku 1919, kdy Hitler vstoupil do politické strany DAP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1041">
        <w:rPr>
          <w:rFonts w:ascii="Times New Roman" w:hAnsi="Times New Roman" w:cs="Times New Roman"/>
          <w:sz w:val="24"/>
          <w:szCs w:val="24"/>
        </w:rPr>
        <w:t>jejíž příslušníci</w:t>
      </w:r>
      <w:r>
        <w:rPr>
          <w:rFonts w:ascii="Times New Roman" w:hAnsi="Times New Roman" w:cs="Times New Roman"/>
          <w:sz w:val="24"/>
          <w:szCs w:val="24"/>
        </w:rPr>
        <w:t xml:space="preserve"> podporoval</w:t>
      </w:r>
      <w:r w:rsidR="002110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německý nacionalismus a antisemitismus</w:t>
      </w:r>
      <w:r w:rsidR="00C33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2367">
        <w:rPr>
          <w:rFonts w:ascii="Times New Roman" w:hAnsi="Times New Roman" w:cs="Times New Roman"/>
          <w:sz w:val="24"/>
          <w:szCs w:val="24"/>
        </w:rPr>
        <w:t>považovali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4CC">
        <w:rPr>
          <w:rFonts w:ascii="Times New Roman" w:hAnsi="Times New Roman" w:cs="Times New Roman"/>
          <w:sz w:val="24"/>
          <w:szCs w:val="24"/>
        </w:rPr>
        <w:t xml:space="preserve">Versailleskou </w:t>
      </w:r>
      <w:r w:rsidR="006A0411">
        <w:rPr>
          <w:rFonts w:ascii="Times New Roman" w:hAnsi="Times New Roman" w:cs="Times New Roman"/>
          <w:sz w:val="24"/>
          <w:szCs w:val="24"/>
        </w:rPr>
        <w:t xml:space="preserve">mírovou </w:t>
      </w:r>
      <w:r w:rsidR="005B04CC">
        <w:rPr>
          <w:rFonts w:ascii="Times New Roman" w:hAnsi="Times New Roman" w:cs="Times New Roman"/>
          <w:sz w:val="24"/>
          <w:szCs w:val="24"/>
        </w:rPr>
        <w:t>smlouvu</w:t>
      </w:r>
      <w:r w:rsidR="00F33FAA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  <w:r w:rsidR="005B04CC">
        <w:rPr>
          <w:rFonts w:ascii="Times New Roman" w:hAnsi="Times New Roman" w:cs="Times New Roman"/>
          <w:sz w:val="24"/>
          <w:szCs w:val="24"/>
        </w:rPr>
        <w:t xml:space="preserve"> </w:t>
      </w:r>
      <w:r w:rsidR="00D62367">
        <w:rPr>
          <w:rFonts w:ascii="Times New Roman" w:hAnsi="Times New Roman" w:cs="Times New Roman"/>
          <w:sz w:val="24"/>
          <w:szCs w:val="24"/>
        </w:rPr>
        <w:t>za</w:t>
      </w:r>
      <w:r w:rsidR="005B04CC">
        <w:rPr>
          <w:rFonts w:ascii="Times New Roman" w:hAnsi="Times New Roman" w:cs="Times New Roman"/>
          <w:sz w:val="24"/>
          <w:szCs w:val="24"/>
        </w:rPr>
        <w:t xml:space="preserve"> nespravedlivou</w:t>
      </w:r>
      <w:r w:rsidR="00C33023">
        <w:rPr>
          <w:rFonts w:ascii="Times New Roman" w:hAnsi="Times New Roman" w:cs="Times New Roman"/>
          <w:sz w:val="24"/>
          <w:szCs w:val="24"/>
        </w:rPr>
        <w:t xml:space="preserve">. </w:t>
      </w:r>
      <w:r w:rsidR="00A63955">
        <w:rPr>
          <w:rFonts w:ascii="Times New Roman" w:hAnsi="Times New Roman" w:cs="Times New Roman"/>
          <w:sz w:val="24"/>
          <w:szCs w:val="24"/>
        </w:rPr>
        <w:t>Z pozice mluvčího</w:t>
      </w:r>
      <w:r w:rsidR="00C33023">
        <w:rPr>
          <w:rFonts w:ascii="Times New Roman" w:hAnsi="Times New Roman" w:cs="Times New Roman"/>
          <w:sz w:val="24"/>
          <w:szCs w:val="24"/>
        </w:rPr>
        <w:t xml:space="preserve"> strany začal Hitler </w:t>
      </w:r>
      <w:r w:rsidR="00BE7CE4">
        <w:rPr>
          <w:rFonts w:ascii="Times New Roman" w:hAnsi="Times New Roman" w:cs="Times New Roman"/>
          <w:sz w:val="24"/>
          <w:szCs w:val="24"/>
        </w:rPr>
        <w:t xml:space="preserve">svalovat vinu </w:t>
      </w:r>
      <w:r w:rsidR="00DD447F">
        <w:rPr>
          <w:rFonts w:ascii="Times New Roman" w:hAnsi="Times New Roman" w:cs="Times New Roman"/>
          <w:sz w:val="24"/>
          <w:szCs w:val="24"/>
        </w:rPr>
        <w:t>za špatnou ekonomickou situaci</w:t>
      </w:r>
      <w:r w:rsidR="00BE7CE4">
        <w:rPr>
          <w:rFonts w:ascii="Times New Roman" w:hAnsi="Times New Roman" w:cs="Times New Roman"/>
          <w:sz w:val="24"/>
          <w:szCs w:val="24"/>
        </w:rPr>
        <w:t xml:space="preserve"> země </w:t>
      </w:r>
      <w:r w:rsidR="00BE7CE4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D62367">
        <w:rPr>
          <w:rFonts w:ascii="Times New Roman" w:hAnsi="Times New Roman" w:cs="Times New Roman"/>
          <w:sz w:val="24"/>
          <w:szCs w:val="24"/>
        </w:rPr>
        <w:t>z</w:t>
      </w:r>
      <w:r w:rsidR="00BE7CE4">
        <w:rPr>
          <w:rFonts w:ascii="Times New Roman" w:hAnsi="Times New Roman" w:cs="Times New Roman"/>
          <w:sz w:val="24"/>
          <w:szCs w:val="24"/>
        </w:rPr>
        <w:t>ápadní mocnosti, Židy a marxismus, přičemž zároveň šířil myšlenky extrémního nacionalismu a konceptu nadřazen</w:t>
      </w:r>
      <w:r w:rsidR="00D62367">
        <w:rPr>
          <w:rFonts w:ascii="Times New Roman" w:hAnsi="Times New Roman" w:cs="Times New Roman"/>
          <w:sz w:val="24"/>
          <w:szCs w:val="24"/>
        </w:rPr>
        <w:t xml:space="preserve">osti germánské </w:t>
      </w:r>
      <w:r w:rsidR="00BE7CE4">
        <w:rPr>
          <w:rFonts w:ascii="Times New Roman" w:hAnsi="Times New Roman" w:cs="Times New Roman"/>
          <w:sz w:val="24"/>
          <w:szCs w:val="24"/>
        </w:rPr>
        <w:t>rasy.</w:t>
      </w:r>
      <w:r w:rsidR="00734440">
        <w:rPr>
          <w:rStyle w:val="Znakapoznpodarou"/>
          <w:rFonts w:ascii="Times New Roman" w:hAnsi="Times New Roman" w:cs="Times New Roman"/>
          <w:sz w:val="24"/>
          <w:szCs w:val="24"/>
        </w:rPr>
        <w:footnoteReference w:id="46"/>
      </w:r>
      <w:r w:rsidR="00FE242F">
        <w:rPr>
          <w:rFonts w:ascii="Times New Roman" w:hAnsi="Times New Roman" w:cs="Times New Roman"/>
          <w:sz w:val="24"/>
          <w:szCs w:val="24"/>
        </w:rPr>
        <w:t xml:space="preserve"> V roce 1921 byl v důsledku jeho vzrůstající popularity mezi širokou veřejností </w:t>
      </w:r>
      <w:r w:rsidR="00FB75DB">
        <w:rPr>
          <w:rFonts w:ascii="Times New Roman" w:hAnsi="Times New Roman" w:cs="Times New Roman"/>
          <w:sz w:val="24"/>
          <w:szCs w:val="24"/>
        </w:rPr>
        <w:t>zvolen předsedou strany, kterou následně přejmenoval na NSDAP.</w:t>
      </w:r>
    </w:p>
    <w:p w14:paraId="71FF132F" w14:textId="5709C8B9" w:rsidR="005B04CC" w:rsidRDefault="00FB75DB" w:rsidP="00D62367">
      <w:pPr>
        <w:spacing w:line="360" w:lineRule="auto"/>
        <w:jc w:val="both"/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 průběhu 20. let strana začala získávat</w:t>
      </w:r>
      <w:r w:rsidR="005B04CC" w:rsidRPr="00D62367">
        <w:rPr>
          <w:rFonts w:ascii="Times New Roman" w:hAnsi="Times New Roman" w:cs="Times New Roman"/>
          <w:sz w:val="24"/>
          <w:szCs w:val="24"/>
        </w:rPr>
        <w:t xml:space="preserve"> popularitu</w:t>
      </w:r>
      <w:r w:rsidR="00613198" w:rsidRPr="00D62367">
        <w:rPr>
          <w:rFonts w:ascii="Times New Roman" w:hAnsi="Times New Roman" w:cs="Times New Roman"/>
          <w:sz w:val="24"/>
          <w:szCs w:val="24"/>
        </w:rPr>
        <w:t xml:space="preserve"> nejen u příslušníků s</w:t>
      </w:r>
      <w:r w:rsidR="005B04CC" w:rsidRPr="00D62367">
        <w:rPr>
          <w:rFonts w:ascii="Times New Roman" w:hAnsi="Times New Roman" w:cs="Times New Roman"/>
          <w:sz w:val="24"/>
          <w:szCs w:val="24"/>
        </w:rPr>
        <w:t xml:space="preserve">tředních a </w:t>
      </w:r>
      <w:r w:rsidR="000A4BC1" w:rsidRPr="00D62367">
        <w:rPr>
          <w:rFonts w:ascii="Times New Roman" w:hAnsi="Times New Roman" w:cs="Times New Roman"/>
          <w:sz w:val="24"/>
          <w:szCs w:val="24"/>
        </w:rPr>
        <w:t>nižších společenských vrstev,</w:t>
      </w:r>
      <w:r w:rsidR="00254665">
        <w:rPr>
          <w:rStyle w:val="Znakapoznpodarou"/>
          <w:rFonts w:ascii="Times New Roman" w:hAnsi="Times New Roman" w:cs="Times New Roman"/>
          <w:sz w:val="24"/>
          <w:szCs w:val="24"/>
        </w:rPr>
        <w:footnoteReference w:id="47"/>
      </w:r>
      <w:r w:rsidR="000A4BC1" w:rsidRPr="00D62367">
        <w:rPr>
          <w:rFonts w:ascii="Times New Roman" w:hAnsi="Times New Roman" w:cs="Times New Roman"/>
          <w:sz w:val="24"/>
          <w:szCs w:val="24"/>
        </w:rPr>
        <w:t xml:space="preserve"> kte</w:t>
      </w:r>
      <w:r w:rsidR="00211041" w:rsidRPr="00D62367">
        <w:rPr>
          <w:rFonts w:ascii="Times New Roman" w:hAnsi="Times New Roman" w:cs="Times New Roman"/>
          <w:sz w:val="24"/>
          <w:szCs w:val="24"/>
        </w:rPr>
        <w:t>ří</w:t>
      </w:r>
      <w:r w:rsidR="00613198" w:rsidRPr="00D62367">
        <w:rPr>
          <w:rFonts w:ascii="Times New Roman" w:hAnsi="Times New Roman" w:cs="Times New Roman"/>
          <w:sz w:val="24"/>
          <w:szCs w:val="24"/>
        </w:rPr>
        <w:t xml:space="preserve"> se mnohdy ocitli ve finanční krizi, ale </w:t>
      </w:r>
      <w:r w:rsidR="000F4B52">
        <w:rPr>
          <w:rFonts w:ascii="Times New Roman" w:hAnsi="Times New Roman" w:cs="Times New Roman"/>
          <w:sz w:val="24"/>
          <w:szCs w:val="24"/>
        </w:rPr>
        <w:t xml:space="preserve">také </w:t>
      </w:r>
      <w:r w:rsidR="00613198" w:rsidRPr="00D62367">
        <w:rPr>
          <w:rFonts w:ascii="Times New Roman" w:hAnsi="Times New Roman" w:cs="Times New Roman"/>
          <w:sz w:val="24"/>
          <w:szCs w:val="24"/>
        </w:rPr>
        <w:t>u vojenských důstojníků, kteří nebyli spokojeni s</w:t>
      </w:r>
      <w:r w:rsidR="00211041" w:rsidRPr="00D62367">
        <w:rPr>
          <w:rFonts w:ascii="Times New Roman" w:hAnsi="Times New Roman" w:cs="Times New Roman"/>
          <w:sz w:val="24"/>
          <w:szCs w:val="24"/>
        </w:rPr>
        <w:t xml:space="preserve"> tehdejší </w:t>
      </w:r>
      <w:r w:rsidR="00192970">
        <w:rPr>
          <w:rFonts w:ascii="Times New Roman" w:hAnsi="Times New Roman" w:cs="Times New Roman"/>
          <w:sz w:val="24"/>
          <w:szCs w:val="24"/>
        </w:rPr>
        <w:t xml:space="preserve">politickou a ekonomickou </w:t>
      </w:r>
      <w:r w:rsidR="00211041" w:rsidRPr="00D62367">
        <w:rPr>
          <w:rFonts w:ascii="Times New Roman" w:hAnsi="Times New Roman" w:cs="Times New Roman"/>
          <w:sz w:val="24"/>
          <w:szCs w:val="24"/>
        </w:rPr>
        <w:t>situací v Německu.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B52">
        <w:rPr>
          <w:rFonts w:ascii="Times New Roman" w:hAnsi="Times New Roman" w:cs="Times New Roman"/>
          <w:sz w:val="24"/>
          <w:szCs w:val="24"/>
        </w:rPr>
        <w:t xml:space="preserve">Mezi nejvýznamnějšími příslušníky </w:t>
      </w:r>
      <w:r w:rsidR="00300377">
        <w:rPr>
          <w:rFonts w:ascii="Times New Roman" w:hAnsi="Times New Roman" w:cs="Times New Roman"/>
          <w:sz w:val="24"/>
          <w:szCs w:val="24"/>
        </w:rPr>
        <w:t xml:space="preserve">strany </w:t>
      </w:r>
      <w:r w:rsidR="000F4B52">
        <w:rPr>
          <w:rFonts w:ascii="Times New Roman" w:hAnsi="Times New Roman" w:cs="Times New Roman"/>
          <w:sz w:val="24"/>
          <w:szCs w:val="24"/>
        </w:rPr>
        <w:t xml:space="preserve">byl </w:t>
      </w:r>
      <w:r w:rsidR="000F4B52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bývalý</w:t>
      </w:r>
      <w:r w:rsidR="00A37C4A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 xml:space="preserve"> </w:t>
      </w:r>
      <w:r w:rsidR="000F4B52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 xml:space="preserve">důstojník </w:t>
      </w:r>
      <w:r w:rsidR="000F4B52" w:rsidRPr="00D62367">
        <w:rPr>
          <w:rFonts w:ascii="Times New Roman" w:hAnsi="Times New Roman" w:cs="Times New Roman"/>
          <w:sz w:val="24"/>
          <w:szCs w:val="24"/>
        </w:rPr>
        <w:t>Ernst R</w:t>
      </w:r>
      <w:r w:rsidR="000F4B52" w:rsidRPr="00D62367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ö</w:t>
      </w:r>
      <w:r w:rsidR="000F4B52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hm, jenž založil jednotky SA</w:t>
      </w:r>
      <w:r w:rsidR="000F4B52">
        <w:rPr>
          <w:rStyle w:val="Znakapoznpodarou"/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footnoteReference w:id="48"/>
      </w:r>
      <w:r w:rsidR="000F4B52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.</w:t>
      </w:r>
      <w:r w:rsidR="00254665">
        <w:rPr>
          <w:rStyle w:val="Znakapoznpodarou"/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footnoteReference w:id="49"/>
      </w:r>
    </w:p>
    <w:p w14:paraId="28EB0E3F" w14:textId="4C4F2A20" w:rsidR="006F181D" w:rsidRPr="006F181D" w:rsidRDefault="000F4B52" w:rsidP="006F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Významným milníkem se stal rok 1932</w:t>
      </w:r>
      <w:r>
        <w:rPr>
          <w:rFonts w:ascii="Times New Roman" w:hAnsi="Times New Roman" w:cs="Times New Roman"/>
          <w:sz w:val="24"/>
          <w:szCs w:val="24"/>
        </w:rPr>
        <w:t xml:space="preserve">, kdy se po konání </w:t>
      </w:r>
      <w:r w:rsidR="00FD77E7">
        <w:rPr>
          <w:rFonts w:ascii="Times New Roman" w:hAnsi="Times New Roman" w:cs="Times New Roman"/>
          <w:sz w:val="24"/>
          <w:szCs w:val="24"/>
        </w:rPr>
        <w:t xml:space="preserve">červencových </w:t>
      </w:r>
      <w:r>
        <w:rPr>
          <w:rFonts w:ascii="Times New Roman" w:hAnsi="Times New Roman" w:cs="Times New Roman"/>
          <w:sz w:val="24"/>
          <w:szCs w:val="24"/>
        </w:rPr>
        <w:t>voleb NSDAP umístila na prvním místě s</w:t>
      </w:r>
      <w:r w:rsidR="006B01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7F39B8">
        <w:rPr>
          <w:rFonts w:ascii="Times New Roman" w:hAnsi="Times New Roman" w:cs="Times New Roman"/>
          <w:sz w:val="24"/>
          <w:szCs w:val="24"/>
        </w:rPr>
        <w:t>7</w:t>
      </w:r>
      <w:r w:rsidR="006B0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3 % a v témže roce zvítězila s</w:t>
      </w:r>
      <w:r w:rsidR="006B01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</w:t>
      </w:r>
      <w:r w:rsidR="006B0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1 % také ve volbách listopadových</w:t>
      </w:r>
      <w:r w:rsidR="00FD77E7">
        <w:rPr>
          <w:rStyle w:val="Znakapoznpodarou"/>
          <w:rFonts w:ascii="Times New Roman" w:hAnsi="Times New Roman" w:cs="Times New Roman"/>
          <w:sz w:val="24"/>
          <w:szCs w:val="24"/>
        </w:rPr>
        <w:footnoteReference w:id="50"/>
      </w:r>
      <w:r>
        <w:rPr>
          <w:rFonts w:ascii="Times New Roman" w:hAnsi="Times New Roman" w:cs="Times New Roman"/>
          <w:sz w:val="24"/>
          <w:szCs w:val="24"/>
        </w:rPr>
        <w:t>, čímž se stala vůdčí stranou ve vládním kabinetu.</w:t>
      </w:r>
      <w:r w:rsidRPr="00F374A4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Pr="00752E46">
        <w:rPr>
          <w:rStyle w:val="Znakapoznpodarou"/>
          <w:rFonts w:ascii="Times New Roman" w:hAnsi="Times New Roman" w:cs="Times New Roman"/>
          <w:sz w:val="24"/>
          <w:szCs w:val="24"/>
        </w:rPr>
        <w:footnoteReference w:id="51"/>
      </w:r>
      <w:r>
        <w:rPr>
          <w:rFonts w:ascii="Times New Roman" w:hAnsi="Times New Roman" w:cs="Times New Roman"/>
          <w:sz w:val="24"/>
          <w:szCs w:val="24"/>
        </w:rPr>
        <w:t xml:space="preserve"> V lednu 1933 byl Hitler zvolen říšským kancléřem,</w:t>
      </w:r>
      <w:r w:rsidR="009B7708">
        <w:rPr>
          <w:rFonts w:ascii="Times New Roman" w:hAnsi="Times New Roman" w:cs="Times New Roman"/>
          <w:sz w:val="24"/>
          <w:szCs w:val="24"/>
        </w:rPr>
        <w:t xml:space="preserve"> načež začal prostřednictvím své nacistické ideologie řídit chod veškerých věcí ve státě.</w:t>
      </w:r>
      <w:r w:rsidR="00254665">
        <w:rPr>
          <w:rStyle w:val="Znakapoznpodarou"/>
          <w:rFonts w:ascii="Times New Roman" w:hAnsi="Times New Roman" w:cs="Times New Roman"/>
          <w:sz w:val="24"/>
          <w:szCs w:val="24"/>
        </w:rPr>
        <w:footnoteReference w:id="52"/>
      </w:r>
    </w:p>
    <w:p w14:paraId="4BDECE0B" w14:textId="27DC4F12" w:rsidR="00222193" w:rsidRDefault="00222193" w:rsidP="00D11AF7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6599160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715787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  Antisemitismus</w:t>
      </w:r>
      <w:bookmarkEnd w:id="8"/>
    </w:p>
    <w:p w14:paraId="4EEE978F" w14:textId="5A1FEC70" w:rsidR="00222193" w:rsidRDefault="00DD447F" w:rsidP="00222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ideologií, kter</w:t>
      </w:r>
      <w:r w:rsidR="00A105CD">
        <w:rPr>
          <w:rFonts w:ascii="Times New Roman" w:hAnsi="Times New Roman" w:cs="Times New Roman"/>
          <w:sz w:val="24"/>
          <w:szCs w:val="24"/>
        </w:rPr>
        <w:t>é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se </w:t>
      </w:r>
      <w:r w:rsidR="006A7129">
        <w:rPr>
          <w:rFonts w:ascii="Times New Roman" w:hAnsi="Times New Roman" w:cs="Times New Roman"/>
          <w:sz w:val="24"/>
          <w:szCs w:val="24"/>
        </w:rPr>
        <w:t xml:space="preserve">v Německu ve 30. letech </w:t>
      </w:r>
      <w:r w:rsidR="00FC7FB2">
        <w:rPr>
          <w:rFonts w:ascii="Times New Roman" w:hAnsi="Times New Roman" w:cs="Times New Roman"/>
          <w:sz w:val="24"/>
          <w:szCs w:val="24"/>
        </w:rPr>
        <w:t xml:space="preserve">rozšířily natolik, že se </w:t>
      </w:r>
      <w:r w:rsidR="00222193" w:rsidRPr="00A22DC6">
        <w:rPr>
          <w:rFonts w:ascii="Times New Roman" w:hAnsi="Times New Roman" w:cs="Times New Roman"/>
          <w:sz w:val="24"/>
          <w:szCs w:val="24"/>
        </w:rPr>
        <w:t>stal</w:t>
      </w:r>
      <w:r w:rsidR="00A105CD">
        <w:rPr>
          <w:rFonts w:ascii="Times New Roman" w:hAnsi="Times New Roman" w:cs="Times New Roman"/>
          <w:sz w:val="24"/>
          <w:szCs w:val="24"/>
        </w:rPr>
        <w:t>y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významnou součástí</w:t>
      </w:r>
      <w:r w:rsidR="00A105CD">
        <w:rPr>
          <w:rFonts w:ascii="Times New Roman" w:hAnsi="Times New Roman" w:cs="Times New Roman"/>
          <w:sz w:val="24"/>
          <w:szCs w:val="24"/>
        </w:rPr>
        <w:t xml:space="preserve"> 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nacistické filozofie, byl antisemitismus. Jedná se o nenávist vůči </w:t>
      </w:r>
      <w:r w:rsidR="003B222D">
        <w:rPr>
          <w:rFonts w:ascii="Times New Roman" w:hAnsi="Times New Roman" w:cs="Times New Roman"/>
          <w:sz w:val="24"/>
          <w:szCs w:val="24"/>
        </w:rPr>
        <w:t>ž</w:t>
      </w:r>
      <w:r w:rsidR="00222193" w:rsidRPr="00A22DC6">
        <w:rPr>
          <w:rFonts w:ascii="Times New Roman" w:hAnsi="Times New Roman" w:cs="Times New Roman"/>
          <w:sz w:val="24"/>
          <w:szCs w:val="24"/>
        </w:rPr>
        <w:t>idům jakožto příslušníkům rasové nebo náboženské skupiny.</w:t>
      </w:r>
      <w:r w:rsidR="00222193" w:rsidRPr="00A22DC6">
        <w:rPr>
          <w:rStyle w:val="Znakapoznpodarou"/>
          <w:rFonts w:ascii="Times New Roman" w:hAnsi="Times New Roman" w:cs="Times New Roman"/>
          <w:sz w:val="24"/>
          <w:szCs w:val="24"/>
        </w:rPr>
        <w:footnoteReference w:id="53"/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D30B97">
        <w:rPr>
          <w:rFonts w:ascii="Times New Roman" w:hAnsi="Times New Roman" w:cs="Times New Roman"/>
          <w:sz w:val="24"/>
          <w:szCs w:val="24"/>
        </w:rPr>
        <w:t>Podle</w:t>
      </w:r>
      <w:r w:rsidR="0022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193">
        <w:rPr>
          <w:rFonts w:ascii="Times New Roman" w:hAnsi="Times New Roman" w:cs="Times New Roman"/>
          <w:sz w:val="24"/>
          <w:szCs w:val="24"/>
        </w:rPr>
        <w:t>Halpern</w:t>
      </w:r>
      <w:r w:rsidR="00D30B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0B97">
        <w:rPr>
          <w:rStyle w:val="Znakapoznpodarou"/>
          <w:rFonts w:ascii="Times New Roman" w:hAnsi="Times New Roman" w:cs="Times New Roman"/>
          <w:sz w:val="24"/>
          <w:szCs w:val="24"/>
        </w:rPr>
        <w:footnoteReference w:id="54"/>
      </w:r>
      <w:r w:rsidR="00222193">
        <w:rPr>
          <w:rFonts w:ascii="Times New Roman" w:hAnsi="Times New Roman" w:cs="Times New Roman"/>
          <w:sz w:val="24"/>
          <w:szCs w:val="24"/>
        </w:rPr>
        <w:t xml:space="preserve"> definice termínu antisemitismus není jednoznačná, </w:t>
      </w:r>
      <w:r w:rsidR="00D30B97">
        <w:rPr>
          <w:rFonts w:ascii="Times New Roman" w:hAnsi="Times New Roman" w:cs="Times New Roman"/>
          <w:sz w:val="24"/>
          <w:szCs w:val="24"/>
        </w:rPr>
        <w:t xml:space="preserve">ale </w:t>
      </w:r>
      <w:r w:rsidR="00222193">
        <w:rPr>
          <w:rFonts w:ascii="Times New Roman" w:hAnsi="Times New Roman" w:cs="Times New Roman"/>
          <w:sz w:val="24"/>
          <w:szCs w:val="24"/>
        </w:rPr>
        <w:t>dnes je tento pojem</w:t>
      </w:r>
      <w:r w:rsidR="00DD50E0">
        <w:rPr>
          <w:rFonts w:ascii="Times New Roman" w:hAnsi="Times New Roman" w:cs="Times New Roman"/>
          <w:sz w:val="24"/>
          <w:szCs w:val="24"/>
        </w:rPr>
        <w:t xml:space="preserve"> širokou veřejností</w:t>
      </w:r>
      <w:r w:rsidR="00222193">
        <w:rPr>
          <w:rFonts w:ascii="Times New Roman" w:hAnsi="Times New Roman" w:cs="Times New Roman"/>
          <w:sz w:val="24"/>
          <w:szCs w:val="24"/>
        </w:rPr>
        <w:t xml:space="preserve"> běžně chápán jako nenávistné chování či předsudky právě vůči </w:t>
      </w:r>
      <w:r w:rsidR="009750CA">
        <w:rPr>
          <w:rFonts w:ascii="Times New Roman" w:hAnsi="Times New Roman" w:cs="Times New Roman"/>
          <w:sz w:val="24"/>
          <w:szCs w:val="24"/>
        </w:rPr>
        <w:t>ž</w:t>
      </w:r>
      <w:r w:rsidR="00222193">
        <w:rPr>
          <w:rFonts w:ascii="Times New Roman" w:hAnsi="Times New Roman" w:cs="Times New Roman"/>
          <w:sz w:val="24"/>
          <w:szCs w:val="24"/>
        </w:rPr>
        <w:t>idům.</w:t>
      </w:r>
      <w:r w:rsidR="00222193">
        <w:rPr>
          <w:rStyle w:val="Znakapoznpodarou"/>
          <w:rFonts w:ascii="Times New Roman" w:hAnsi="Times New Roman" w:cs="Times New Roman"/>
          <w:sz w:val="24"/>
          <w:szCs w:val="24"/>
        </w:rPr>
        <w:footnoteReference w:id="55"/>
      </w:r>
    </w:p>
    <w:p w14:paraId="32393A64" w14:textId="19637549" w:rsidR="00222193" w:rsidRDefault="00222193" w:rsidP="00222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Nepřátelsk</w:t>
      </w:r>
      <w:r w:rsidR="003851E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postoj</w:t>
      </w:r>
      <w:r w:rsidR="003851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vůči </w:t>
      </w:r>
      <w:r w:rsidR="00DD50E0">
        <w:rPr>
          <w:rFonts w:ascii="Times New Roman" w:hAnsi="Times New Roman" w:cs="Times New Roman"/>
          <w:sz w:val="24"/>
          <w:szCs w:val="24"/>
        </w:rPr>
        <w:t>Židům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753ACC">
        <w:rPr>
          <w:rFonts w:ascii="Times New Roman" w:hAnsi="Times New Roman" w:cs="Times New Roman"/>
          <w:sz w:val="24"/>
          <w:szCs w:val="24"/>
        </w:rPr>
        <w:t>sou</w:t>
      </w:r>
      <w:r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967F22">
        <w:rPr>
          <w:rFonts w:ascii="Times New Roman" w:hAnsi="Times New Roman" w:cs="Times New Roman"/>
          <w:sz w:val="24"/>
          <w:szCs w:val="24"/>
        </w:rPr>
        <w:t>zaznamenáván</w:t>
      </w:r>
      <w:r w:rsidR="003851E3">
        <w:rPr>
          <w:rFonts w:ascii="Times New Roman" w:hAnsi="Times New Roman" w:cs="Times New Roman"/>
          <w:sz w:val="24"/>
          <w:szCs w:val="24"/>
        </w:rPr>
        <w:t>y</w:t>
      </w:r>
      <w:r w:rsidRPr="00A22DC6">
        <w:rPr>
          <w:rFonts w:ascii="Times New Roman" w:hAnsi="Times New Roman" w:cs="Times New Roman"/>
          <w:sz w:val="24"/>
          <w:szCs w:val="24"/>
        </w:rPr>
        <w:t xml:space="preserve"> již od 8. stol. př. n. l. poté, co </w:t>
      </w:r>
      <w:r>
        <w:rPr>
          <w:rFonts w:ascii="Times New Roman" w:hAnsi="Times New Roman" w:cs="Times New Roman"/>
          <w:sz w:val="24"/>
          <w:szCs w:val="24"/>
        </w:rPr>
        <w:t xml:space="preserve">Židé </w:t>
      </w:r>
      <w:r w:rsidRPr="00A22DC6">
        <w:rPr>
          <w:rFonts w:ascii="Times New Roman" w:hAnsi="Times New Roman" w:cs="Times New Roman"/>
          <w:sz w:val="24"/>
          <w:szCs w:val="24"/>
        </w:rPr>
        <w:t>začali osídlovat oblasti mimo dnešní Palestinu, a dostávali se tak do konfliktu s jinými národy především kvůli odlišnému náboženskému vyznán</w:t>
      </w:r>
      <w:r>
        <w:rPr>
          <w:rFonts w:ascii="Times New Roman" w:hAnsi="Times New Roman" w:cs="Times New Roman"/>
          <w:sz w:val="24"/>
          <w:szCs w:val="24"/>
        </w:rPr>
        <w:t>í.</w:t>
      </w:r>
      <w:r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4C78BE">
        <w:rPr>
          <w:rFonts w:ascii="Times New Roman" w:hAnsi="Times New Roman" w:cs="Times New Roman"/>
          <w:sz w:val="24"/>
          <w:szCs w:val="24"/>
        </w:rPr>
        <w:t xml:space="preserve">V průběhu lidských dějin se </w:t>
      </w:r>
      <w:r w:rsidR="004C78BE">
        <w:rPr>
          <w:rFonts w:ascii="Times New Roman" w:hAnsi="Times New Roman" w:cs="Times New Roman"/>
          <w:sz w:val="24"/>
          <w:szCs w:val="24"/>
        </w:rPr>
        <w:lastRenderedPageBreak/>
        <w:t>tak často stávali terčem pogromů</w:t>
      </w:r>
      <w:r w:rsidR="00EF2571">
        <w:rPr>
          <w:rStyle w:val="Znakapoznpodarou"/>
          <w:rFonts w:ascii="Times New Roman" w:hAnsi="Times New Roman" w:cs="Times New Roman"/>
          <w:sz w:val="24"/>
          <w:szCs w:val="24"/>
        </w:rPr>
        <w:footnoteReference w:id="56"/>
      </w:r>
      <w:r w:rsidR="00DD447F">
        <w:rPr>
          <w:rFonts w:ascii="Times New Roman" w:hAnsi="Times New Roman" w:cs="Times New Roman"/>
          <w:sz w:val="24"/>
          <w:szCs w:val="24"/>
        </w:rPr>
        <w:t>. Například i ve</w:t>
      </w:r>
      <w:r>
        <w:rPr>
          <w:rFonts w:ascii="Times New Roman" w:hAnsi="Times New Roman" w:cs="Times New Roman"/>
          <w:sz w:val="24"/>
          <w:szCs w:val="24"/>
        </w:rPr>
        <w:t xml:space="preserve"> starověkém Římě</w:t>
      </w:r>
      <w:r w:rsidR="000424B4">
        <w:rPr>
          <w:rFonts w:ascii="Times New Roman" w:hAnsi="Times New Roman" w:cs="Times New Roman"/>
          <w:sz w:val="24"/>
          <w:szCs w:val="24"/>
        </w:rPr>
        <w:t>, kde</w:t>
      </w:r>
      <w:r>
        <w:rPr>
          <w:rFonts w:ascii="Times New Roman" w:hAnsi="Times New Roman" w:cs="Times New Roman"/>
          <w:sz w:val="24"/>
          <w:szCs w:val="24"/>
        </w:rPr>
        <w:t xml:space="preserve"> byli </w:t>
      </w:r>
      <w:r w:rsidR="00670F01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idé </w:t>
      </w:r>
      <w:r w:rsidR="00961F95">
        <w:rPr>
          <w:rFonts w:ascii="Times New Roman" w:hAnsi="Times New Roman" w:cs="Times New Roman"/>
          <w:sz w:val="24"/>
          <w:szCs w:val="24"/>
        </w:rPr>
        <w:t>odsouváni</w:t>
      </w:r>
      <w:r>
        <w:rPr>
          <w:rFonts w:ascii="Times New Roman" w:hAnsi="Times New Roman" w:cs="Times New Roman"/>
          <w:sz w:val="24"/>
          <w:szCs w:val="24"/>
        </w:rPr>
        <w:t xml:space="preserve"> na okraj společnosti, jelikož odmítali přijmout křesťanství</w:t>
      </w:r>
      <w:r w:rsidR="00042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 většině</w:t>
      </w:r>
      <w:r w:rsidR="0020050D">
        <w:rPr>
          <w:rFonts w:ascii="Times New Roman" w:hAnsi="Times New Roman" w:cs="Times New Roman"/>
          <w:sz w:val="24"/>
          <w:szCs w:val="24"/>
        </w:rPr>
        <w:t xml:space="preserve"> raně středověkých</w:t>
      </w:r>
      <w:r>
        <w:rPr>
          <w:rFonts w:ascii="Times New Roman" w:hAnsi="Times New Roman" w:cs="Times New Roman"/>
          <w:sz w:val="24"/>
          <w:szCs w:val="24"/>
        </w:rPr>
        <w:t xml:space="preserve"> evropských států </w:t>
      </w:r>
      <w:r w:rsidR="002E6B98">
        <w:rPr>
          <w:rFonts w:ascii="Times New Roman" w:hAnsi="Times New Roman" w:cs="Times New Roman"/>
          <w:sz w:val="24"/>
          <w:szCs w:val="24"/>
        </w:rPr>
        <w:t>ne</w:t>
      </w:r>
      <w:r w:rsidR="000424B4">
        <w:rPr>
          <w:rFonts w:ascii="Times New Roman" w:hAnsi="Times New Roman" w:cs="Times New Roman"/>
          <w:sz w:val="24"/>
          <w:szCs w:val="24"/>
        </w:rPr>
        <w:t>byli</w:t>
      </w:r>
      <w:r w:rsidR="002E6B98">
        <w:rPr>
          <w:rFonts w:ascii="Times New Roman" w:hAnsi="Times New Roman" w:cs="Times New Roman"/>
          <w:sz w:val="24"/>
          <w:szCs w:val="24"/>
        </w:rPr>
        <w:t xml:space="preserve"> Židé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4B4">
        <w:rPr>
          <w:rFonts w:ascii="Times New Roman" w:hAnsi="Times New Roman" w:cs="Times New Roman"/>
          <w:sz w:val="24"/>
          <w:szCs w:val="24"/>
        </w:rPr>
        <w:t>na stejné</w:t>
      </w:r>
      <w:r w:rsidR="007545C3">
        <w:rPr>
          <w:rFonts w:ascii="Times New Roman" w:hAnsi="Times New Roman" w:cs="Times New Roman"/>
          <w:sz w:val="24"/>
          <w:szCs w:val="24"/>
        </w:rPr>
        <w:t xml:space="preserve"> společenské</w:t>
      </w:r>
      <w:r w:rsidR="000424B4">
        <w:rPr>
          <w:rFonts w:ascii="Times New Roman" w:hAnsi="Times New Roman" w:cs="Times New Roman"/>
          <w:sz w:val="24"/>
          <w:szCs w:val="24"/>
        </w:rPr>
        <w:t xml:space="preserve"> úrovni jako ostatní lidé</w:t>
      </w:r>
      <w:r>
        <w:rPr>
          <w:rFonts w:ascii="Times New Roman" w:hAnsi="Times New Roman" w:cs="Times New Roman"/>
          <w:sz w:val="24"/>
          <w:szCs w:val="24"/>
        </w:rPr>
        <w:t>, nebylo jim umožněno zastupovat armádní či úřední funkce a nesměli se stát členy řemeslnických cechů.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7"/>
      </w:r>
      <w:r>
        <w:rPr>
          <w:rFonts w:ascii="Times New Roman" w:hAnsi="Times New Roman" w:cs="Times New Roman"/>
          <w:sz w:val="24"/>
          <w:szCs w:val="24"/>
        </w:rPr>
        <w:t xml:space="preserve"> Od vrcholného středověku navíc začali být přesouvání do ghett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8"/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2E6B98">
        <w:rPr>
          <w:rFonts w:ascii="Times New Roman" w:hAnsi="Times New Roman" w:cs="Times New Roman"/>
          <w:sz w:val="24"/>
          <w:szCs w:val="24"/>
        </w:rPr>
        <w:t>byla rozšířena</w:t>
      </w:r>
      <w:r>
        <w:rPr>
          <w:rFonts w:ascii="Times New Roman" w:hAnsi="Times New Roman" w:cs="Times New Roman"/>
          <w:sz w:val="24"/>
          <w:szCs w:val="24"/>
        </w:rPr>
        <w:t xml:space="preserve"> až do začátku 20. století.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9"/>
      </w:r>
    </w:p>
    <w:p w14:paraId="2D45BB62" w14:textId="7BDAFE1C" w:rsidR="00FD162E" w:rsidRDefault="00A145DD" w:rsidP="00222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Samotný t</w:t>
      </w:r>
      <w:r w:rsidR="00222193">
        <w:rPr>
          <w:rFonts w:ascii="Times New Roman" w:hAnsi="Times New Roman" w:cs="Times New Roman"/>
          <w:sz w:val="24"/>
          <w:szCs w:val="24"/>
        </w:rPr>
        <w:t>ermín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antisemitismus </w:t>
      </w:r>
      <w:r w:rsidR="00222193">
        <w:rPr>
          <w:rFonts w:ascii="Times New Roman" w:hAnsi="Times New Roman" w:cs="Times New Roman"/>
          <w:sz w:val="24"/>
          <w:szCs w:val="24"/>
        </w:rPr>
        <w:t xml:space="preserve">byl </w:t>
      </w:r>
      <w:r w:rsidR="00222193" w:rsidRPr="00A22DC6">
        <w:rPr>
          <w:rFonts w:ascii="Times New Roman" w:hAnsi="Times New Roman" w:cs="Times New Roman"/>
          <w:sz w:val="24"/>
          <w:szCs w:val="24"/>
        </w:rPr>
        <w:t>poprvé užit až v roce 1879 v článku</w:t>
      </w:r>
      <w:r w:rsidR="00222193">
        <w:rPr>
          <w:rStyle w:val="Znakapoznpodarou"/>
          <w:rFonts w:ascii="Times New Roman" w:hAnsi="Times New Roman" w:cs="Times New Roman"/>
          <w:sz w:val="24"/>
          <w:szCs w:val="24"/>
        </w:rPr>
        <w:footnoteReference w:id="60"/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německého novináře Wilhelma </w:t>
      </w:r>
      <w:proofErr w:type="spellStart"/>
      <w:r w:rsidR="00222193" w:rsidRPr="00A22DC6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="00222193" w:rsidRPr="00A22DC6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FA5CE1">
        <w:rPr>
          <w:rFonts w:ascii="Times New Roman" w:hAnsi="Times New Roman" w:cs="Times New Roman"/>
          <w:sz w:val="24"/>
          <w:szCs w:val="24"/>
        </w:rPr>
        <w:t xml:space="preserve">Židy </w:t>
      </w:r>
      <w:r w:rsidR="00681ED2">
        <w:rPr>
          <w:rFonts w:ascii="Times New Roman" w:hAnsi="Times New Roman" w:cs="Times New Roman"/>
          <w:sz w:val="24"/>
          <w:szCs w:val="24"/>
        </w:rPr>
        <w:t>kritizuje v souvislosti s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kapitalism</w:t>
      </w:r>
      <w:r w:rsidR="00681ED2">
        <w:rPr>
          <w:rFonts w:ascii="Times New Roman" w:hAnsi="Times New Roman" w:cs="Times New Roman"/>
          <w:sz w:val="24"/>
          <w:szCs w:val="24"/>
        </w:rPr>
        <w:t>em</w:t>
      </w:r>
      <w:r w:rsidR="00222193" w:rsidRPr="00A22DC6">
        <w:rPr>
          <w:rFonts w:ascii="Times New Roman" w:hAnsi="Times New Roman" w:cs="Times New Roman"/>
          <w:sz w:val="24"/>
          <w:szCs w:val="24"/>
        </w:rPr>
        <w:t>, socialism</w:t>
      </w:r>
      <w:r w:rsidR="00681ED2">
        <w:rPr>
          <w:rFonts w:ascii="Times New Roman" w:hAnsi="Times New Roman" w:cs="Times New Roman"/>
          <w:sz w:val="24"/>
          <w:szCs w:val="24"/>
        </w:rPr>
        <w:t>em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či lidský</w:t>
      </w:r>
      <w:r w:rsidR="00681ED2">
        <w:rPr>
          <w:rFonts w:ascii="Times New Roman" w:hAnsi="Times New Roman" w:cs="Times New Roman"/>
          <w:sz w:val="24"/>
          <w:szCs w:val="24"/>
        </w:rPr>
        <w:t>mi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práv</w:t>
      </w:r>
      <w:r w:rsidR="00681ED2">
        <w:rPr>
          <w:rFonts w:ascii="Times New Roman" w:hAnsi="Times New Roman" w:cs="Times New Roman"/>
          <w:sz w:val="24"/>
          <w:szCs w:val="24"/>
        </w:rPr>
        <w:t>y</w:t>
      </w:r>
      <w:r w:rsidR="00222193" w:rsidRPr="00A22DC6">
        <w:rPr>
          <w:rFonts w:ascii="Times New Roman" w:hAnsi="Times New Roman" w:cs="Times New Roman"/>
          <w:sz w:val="24"/>
          <w:szCs w:val="24"/>
        </w:rPr>
        <w:t>.</w:t>
      </w:r>
      <w:r w:rsidR="00222193" w:rsidRPr="00A22DC6">
        <w:rPr>
          <w:rStyle w:val="Znakapoznpodarou"/>
          <w:rFonts w:ascii="Times New Roman" w:hAnsi="Times New Roman" w:cs="Times New Roman"/>
          <w:sz w:val="24"/>
          <w:szCs w:val="24"/>
        </w:rPr>
        <w:footnoteReference w:id="61"/>
      </w:r>
      <w:r w:rsidR="00222193">
        <w:rPr>
          <w:rFonts w:ascii="Times New Roman" w:hAnsi="Times New Roman" w:cs="Times New Roman"/>
          <w:sz w:val="24"/>
          <w:szCs w:val="24"/>
        </w:rPr>
        <w:t xml:space="preserve"> Protižidovská hnutí napříč evropskými státy </w:t>
      </w:r>
      <w:r w:rsidR="00530ECE">
        <w:rPr>
          <w:rFonts w:ascii="Times New Roman" w:hAnsi="Times New Roman" w:cs="Times New Roman"/>
          <w:sz w:val="24"/>
          <w:szCs w:val="24"/>
        </w:rPr>
        <w:t>se šířila</w:t>
      </w:r>
      <w:r w:rsidR="00222193">
        <w:rPr>
          <w:rFonts w:ascii="Times New Roman" w:hAnsi="Times New Roman" w:cs="Times New Roman"/>
          <w:sz w:val="24"/>
          <w:szCs w:val="24"/>
        </w:rPr>
        <w:t xml:space="preserve"> již na začátku </w:t>
      </w:r>
      <w:r w:rsidR="00222193" w:rsidRPr="00A22DC6">
        <w:rPr>
          <w:rFonts w:ascii="Times New Roman" w:hAnsi="Times New Roman" w:cs="Times New Roman"/>
          <w:sz w:val="24"/>
          <w:szCs w:val="24"/>
        </w:rPr>
        <w:t>19.</w:t>
      </w:r>
      <w:r w:rsidR="00495376">
        <w:rPr>
          <w:rFonts w:ascii="Times New Roman" w:hAnsi="Times New Roman" w:cs="Times New Roman"/>
          <w:sz w:val="24"/>
          <w:szCs w:val="24"/>
        </w:rPr>
        <w:t xml:space="preserve"> 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století </w:t>
      </w:r>
      <w:r w:rsidR="00222193">
        <w:rPr>
          <w:rFonts w:ascii="Times New Roman" w:hAnsi="Times New Roman" w:cs="Times New Roman"/>
          <w:sz w:val="24"/>
          <w:szCs w:val="24"/>
        </w:rPr>
        <w:t xml:space="preserve">ve </w:t>
      </w:r>
      <w:r w:rsidR="00222193" w:rsidRPr="00A22DC6">
        <w:rPr>
          <w:rFonts w:ascii="Times New Roman" w:hAnsi="Times New Roman" w:cs="Times New Roman"/>
          <w:sz w:val="24"/>
          <w:szCs w:val="24"/>
        </w:rPr>
        <w:t>Franci</w:t>
      </w:r>
      <w:r w:rsidR="00222193">
        <w:rPr>
          <w:rFonts w:ascii="Times New Roman" w:hAnsi="Times New Roman" w:cs="Times New Roman"/>
          <w:sz w:val="24"/>
          <w:szCs w:val="24"/>
        </w:rPr>
        <w:t>i</w:t>
      </w:r>
      <w:r w:rsidR="00222193" w:rsidRPr="00A22DC6">
        <w:rPr>
          <w:rFonts w:ascii="Times New Roman" w:hAnsi="Times New Roman" w:cs="Times New Roman"/>
          <w:sz w:val="24"/>
          <w:szCs w:val="24"/>
        </w:rPr>
        <w:t>, Německ</w:t>
      </w:r>
      <w:r w:rsidR="00222193">
        <w:rPr>
          <w:rFonts w:ascii="Times New Roman" w:hAnsi="Times New Roman" w:cs="Times New Roman"/>
          <w:sz w:val="24"/>
          <w:szCs w:val="24"/>
        </w:rPr>
        <w:t>u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a další</w:t>
      </w:r>
      <w:r w:rsidR="00222193">
        <w:rPr>
          <w:rFonts w:ascii="Times New Roman" w:hAnsi="Times New Roman" w:cs="Times New Roman"/>
          <w:sz w:val="24"/>
          <w:szCs w:val="24"/>
        </w:rPr>
        <w:t>ch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222193">
        <w:rPr>
          <w:rFonts w:ascii="Times New Roman" w:hAnsi="Times New Roman" w:cs="Times New Roman"/>
          <w:sz w:val="24"/>
          <w:szCs w:val="24"/>
        </w:rPr>
        <w:t>e</w:t>
      </w:r>
      <w:r w:rsidR="00222193" w:rsidRPr="00A22DC6">
        <w:rPr>
          <w:rFonts w:ascii="Times New Roman" w:hAnsi="Times New Roman" w:cs="Times New Roman"/>
          <w:sz w:val="24"/>
          <w:szCs w:val="24"/>
        </w:rPr>
        <w:t>vropských stát</w:t>
      </w:r>
      <w:r w:rsidR="00222193">
        <w:rPr>
          <w:rFonts w:ascii="Times New Roman" w:hAnsi="Times New Roman" w:cs="Times New Roman"/>
          <w:sz w:val="24"/>
          <w:szCs w:val="24"/>
        </w:rPr>
        <w:t>ech, ve kterých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222193">
        <w:rPr>
          <w:rFonts w:ascii="Times New Roman" w:hAnsi="Times New Roman" w:cs="Times New Roman"/>
          <w:sz w:val="24"/>
          <w:szCs w:val="24"/>
        </w:rPr>
        <w:t>postupně vzkvétal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nacionalismus</w:t>
      </w:r>
      <w:r w:rsidR="00222193">
        <w:rPr>
          <w:rFonts w:ascii="Times New Roman" w:hAnsi="Times New Roman" w:cs="Times New Roman"/>
          <w:sz w:val="24"/>
          <w:szCs w:val="24"/>
        </w:rPr>
        <w:t xml:space="preserve">. </w:t>
      </w:r>
      <w:r w:rsidR="00AA270B">
        <w:rPr>
          <w:rFonts w:ascii="Times New Roman" w:hAnsi="Times New Roman" w:cs="Times New Roman"/>
          <w:sz w:val="24"/>
          <w:szCs w:val="24"/>
        </w:rPr>
        <w:t>Jednotlivé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společnost</w:t>
      </w:r>
      <w:r w:rsidR="00222193">
        <w:rPr>
          <w:rFonts w:ascii="Times New Roman" w:hAnsi="Times New Roman" w:cs="Times New Roman"/>
          <w:sz w:val="24"/>
          <w:szCs w:val="24"/>
        </w:rPr>
        <w:t>i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 </w:t>
      </w:r>
      <w:r w:rsidR="00222193">
        <w:rPr>
          <w:rFonts w:ascii="Times New Roman" w:hAnsi="Times New Roman" w:cs="Times New Roman"/>
          <w:sz w:val="24"/>
          <w:szCs w:val="24"/>
        </w:rPr>
        <w:t xml:space="preserve">evropských </w:t>
      </w:r>
      <w:r w:rsidR="000424B4">
        <w:rPr>
          <w:rFonts w:ascii="Times New Roman" w:hAnsi="Times New Roman" w:cs="Times New Roman"/>
          <w:sz w:val="24"/>
          <w:szCs w:val="24"/>
        </w:rPr>
        <w:t>zemí začaly</w:t>
      </w:r>
      <w:r w:rsidR="00222193">
        <w:rPr>
          <w:rFonts w:ascii="Times New Roman" w:hAnsi="Times New Roman" w:cs="Times New Roman"/>
          <w:sz w:val="24"/>
          <w:szCs w:val="24"/>
        </w:rPr>
        <w:t xml:space="preserve"> 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nahlížet na Židy </w:t>
      </w:r>
      <w:r w:rsidR="00FD162E">
        <w:rPr>
          <w:rFonts w:ascii="Times New Roman" w:hAnsi="Times New Roman" w:cs="Times New Roman"/>
          <w:sz w:val="24"/>
          <w:szCs w:val="24"/>
        </w:rPr>
        <w:t xml:space="preserve">spíše </w:t>
      </w:r>
      <w:r w:rsidR="00222193" w:rsidRPr="00A22DC6">
        <w:rPr>
          <w:rFonts w:ascii="Times New Roman" w:hAnsi="Times New Roman" w:cs="Times New Roman"/>
          <w:sz w:val="24"/>
          <w:szCs w:val="24"/>
        </w:rPr>
        <w:t>jako na minoritu</w:t>
      </w:r>
      <w:r w:rsidR="00222193">
        <w:rPr>
          <w:rFonts w:ascii="Times New Roman" w:hAnsi="Times New Roman" w:cs="Times New Roman"/>
          <w:sz w:val="24"/>
          <w:szCs w:val="24"/>
        </w:rPr>
        <w:t xml:space="preserve"> odlišného původu než </w:t>
      </w:r>
      <w:r w:rsidR="00222193" w:rsidRPr="00A22DC6">
        <w:rPr>
          <w:rFonts w:ascii="Times New Roman" w:hAnsi="Times New Roman" w:cs="Times New Roman"/>
          <w:sz w:val="24"/>
          <w:szCs w:val="24"/>
        </w:rPr>
        <w:t xml:space="preserve">odlišného </w:t>
      </w:r>
      <w:r w:rsidR="00222193">
        <w:rPr>
          <w:rFonts w:ascii="Times New Roman" w:hAnsi="Times New Roman" w:cs="Times New Roman"/>
          <w:sz w:val="24"/>
          <w:szCs w:val="24"/>
        </w:rPr>
        <w:t xml:space="preserve">náboženského </w:t>
      </w:r>
      <w:r w:rsidR="00222193" w:rsidRPr="00A22DC6">
        <w:rPr>
          <w:rFonts w:ascii="Times New Roman" w:hAnsi="Times New Roman" w:cs="Times New Roman"/>
          <w:sz w:val="24"/>
          <w:szCs w:val="24"/>
        </w:rPr>
        <w:t>vyznán</w:t>
      </w:r>
      <w:r w:rsidR="00222193">
        <w:rPr>
          <w:rFonts w:ascii="Times New Roman" w:hAnsi="Times New Roman" w:cs="Times New Roman"/>
          <w:sz w:val="24"/>
          <w:szCs w:val="24"/>
        </w:rPr>
        <w:t>í, a a</w:t>
      </w:r>
      <w:r w:rsidR="00222193" w:rsidRPr="00A22DC6">
        <w:rPr>
          <w:rFonts w:ascii="Times New Roman" w:hAnsi="Times New Roman" w:cs="Times New Roman"/>
          <w:sz w:val="24"/>
          <w:szCs w:val="24"/>
        </w:rPr>
        <w:t>ntisemitismus tak v následujících dekádách začal nabývat spíše rasového charakteru.</w:t>
      </w:r>
      <w:r w:rsidR="00222193" w:rsidRPr="00A22DC6">
        <w:rPr>
          <w:rStyle w:val="Znakapoznpodarou"/>
          <w:rFonts w:ascii="Times New Roman" w:hAnsi="Times New Roman" w:cs="Times New Roman"/>
          <w:sz w:val="24"/>
          <w:szCs w:val="24"/>
        </w:rPr>
        <w:footnoteReference w:id="62"/>
      </w:r>
      <w:r w:rsidR="00222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4E796" w14:textId="663D10E0" w:rsidR="004D7A79" w:rsidRDefault="0051033B" w:rsidP="00246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Příkladem</w:t>
      </w:r>
      <w:r w:rsidR="006F09E7">
        <w:rPr>
          <w:rFonts w:ascii="Times New Roman" w:hAnsi="Times New Roman" w:cs="Times New Roman"/>
          <w:sz w:val="24"/>
          <w:szCs w:val="24"/>
        </w:rPr>
        <w:t xml:space="preserve"> antisemitského hnutí ve společnosti </w:t>
      </w:r>
      <w:r>
        <w:rPr>
          <w:rFonts w:ascii="Times New Roman" w:hAnsi="Times New Roman" w:cs="Times New Roman"/>
          <w:sz w:val="24"/>
          <w:szCs w:val="24"/>
        </w:rPr>
        <w:t xml:space="preserve">v 19. století je esej </w:t>
      </w:r>
      <w:r w:rsidRPr="002B14FB">
        <w:rPr>
          <w:rFonts w:ascii="Times New Roman" w:hAnsi="Times New Roman" w:cs="Times New Roman"/>
          <w:i/>
          <w:iCs/>
          <w:sz w:val="24"/>
          <w:szCs w:val="24"/>
        </w:rPr>
        <w:t>Židovství v hudbě</w:t>
      </w:r>
      <w:r w:rsidRPr="0051033B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63"/>
      </w:r>
      <w:r>
        <w:rPr>
          <w:rFonts w:ascii="Times New Roman" w:hAnsi="Times New Roman" w:cs="Times New Roman"/>
          <w:sz w:val="24"/>
          <w:szCs w:val="24"/>
        </w:rPr>
        <w:t xml:space="preserve">od německého </w:t>
      </w:r>
      <w:r w:rsidR="00820A6F">
        <w:rPr>
          <w:rFonts w:ascii="Times New Roman" w:hAnsi="Times New Roman" w:cs="Times New Roman"/>
          <w:sz w:val="24"/>
          <w:szCs w:val="24"/>
        </w:rPr>
        <w:t xml:space="preserve">hudebního </w:t>
      </w:r>
      <w:r>
        <w:rPr>
          <w:rFonts w:ascii="Times New Roman" w:hAnsi="Times New Roman" w:cs="Times New Roman"/>
          <w:sz w:val="24"/>
          <w:szCs w:val="24"/>
        </w:rPr>
        <w:t xml:space="preserve">skladatele Richarda Wagnera. </w:t>
      </w:r>
      <w:r w:rsidR="000E757C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CF">
        <w:rPr>
          <w:rFonts w:ascii="Times New Roman" w:hAnsi="Times New Roman" w:cs="Times New Roman"/>
          <w:sz w:val="24"/>
          <w:szCs w:val="24"/>
        </w:rPr>
        <w:t>v 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193">
        <w:rPr>
          <w:rFonts w:ascii="Times New Roman" w:hAnsi="Times New Roman" w:cs="Times New Roman"/>
          <w:sz w:val="24"/>
          <w:szCs w:val="24"/>
        </w:rPr>
        <w:t xml:space="preserve">veřejně napadá soudobé skladatele </w:t>
      </w:r>
      <w:r w:rsidR="00CD60B4">
        <w:rPr>
          <w:rFonts w:ascii="Times New Roman" w:hAnsi="Times New Roman" w:cs="Times New Roman"/>
          <w:sz w:val="24"/>
          <w:szCs w:val="24"/>
        </w:rPr>
        <w:t>ž</w:t>
      </w:r>
      <w:r w:rsidR="00222193">
        <w:rPr>
          <w:rFonts w:ascii="Times New Roman" w:hAnsi="Times New Roman" w:cs="Times New Roman"/>
          <w:sz w:val="24"/>
          <w:szCs w:val="24"/>
        </w:rPr>
        <w:t xml:space="preserve">idovského původu Felixe </w:t>
      </w:r>
      <w:proofErr w:type="spellStart"/>
      <w:r w:rsidR="00222193">
        <w:rPr>
          <w:rFonts w:ascii="Times New Roman" w:hAnsi="Times New Roman" w:cs="Times New Roman"/>
          <w:sz w:val="24"/>
          <w:szCs w:val="24"/>
        </w:rPr>
        <w:t>Mendelssohna</w:t>
      </w:r>
      <w:proofErr w:type="spellEnd"/>
      <w:r w:rsidR="00222193">
        <w:rPr>
          <w:rFonts w:ascii="Times New Roman" w:hAnsi="Times New Roman" w:cs="Times New Roman"/>
          <w:sz w:val="24"/>
          <w:szCs w:val="24"/>
        </w:rPr>
        <w:t xml:space="preserve"> a Giacoma </w:t>
      </w:r>
      <w:proofErr w:type="spellStart"/>
      <w:r w:rsidR="00222193">
        <w:rPr>
          <w:rFonts w:ascii="Times New Roman" w:hAnsi="Times New Roman" w:cs="Times New Roman"/>
          <w:sz w:val="24"/>
          <w:szCs w:val="24"/>
        </w:rPr>
        <w:t>Meyerbeera</w:t>
      </w:r>
      <w:proofErr w:type="spellEnd"/>
      <w:r w:rsidR="00222193">
        <w:rPr>
          <w:rFonts w:ascii="Times New Roman" w:hAnsi="Times New Roman" w:cs="Times New Roman"/>
          <w:sz w:val="24"/>
          <w:szCs w:val="24"/>
        </w:rPr>
        <w:t xml:space="preserve">, a zároveň popisuje Židy jako cizorodý prvek v německé kultuře. </w:t>
      </w:r>
      <w:r w:rsidR="003F120C">
        <w:rPr>
          <w:rFonts w:ascii="Times New Roman" w:hAnsi="Times New Roman" w:cs="Times New Roman"/>
          <w:sz w:val="24"/>
          <w:szCs w:val="24"/>
        </w:rPr>
        <w:t xml:space="preserve">Další obětí antisemitského vnímání společnosti byl i vysoce postavený francouzský vojenský důstojník </w:t>
      </w:r>
      <w:r w:rsidR="00CE314F">
        <w:rPr>
          <w:rFonts w:ascii="Times New Roman" w:hAnsi="Times New Roman" w:cs="Times New Roman"/>
          <w:sz w:val="24"/>
          <w:szCs w:val="24"/>
        </w:rPr>
        <w:t xml:space="preserve">Alfred </w:t>
      </w:r>
      <w:r w:rsidR="003F120C">
        <w:rPr>
          <w:rFonts w:ascii="Times New Roman" w:hAnsi="Times New Roman" w:cs="Times New Roman"/>
          <w:sz w:val="24"/>
          <w:szCs w:val="24"/>
        </w:rPr>
        <w:t xml:space="preserve">Dreyfus, </w:t>
      </w:r>
      <w:r w:rsidR="00F30A28">
        <w:rPr>
          <w:rFonts w:ascii="Times New Roman" w:hAnsi="Times New Roman" w:cs="Times New Roman"/>
          <w:sz w:val="24"/>
          <w:szCs w:val="24"/>
        </w:rPr>
        <w:t>jenž byl</w:t>
      </w:r>
      <w:r w:rsidR="00856418">
        <w:rPr>
          <w:rFonts w:ascii="Times New Roman" w:hAnsi="Times New Roman" w:cs="Times New Roman"/>
          <w:sz w:val="24"/>
          <w:szCs w:val="24"/>
        </w:rPr>
        <w:t xml:space="preserve"> v roce 1894</w:t>
      </w:r>
      <w:r w:rsidR="00F30A28">
        <w:rPr>
          <w:rFonts w:ascii="Times New Roman" w:hAnsi="Times New Roman" w:cs="Times New Roman"/>
          <w:sz w:val="24"/>
          <w:szCs w:val="24"/>
        </w:rPr>
        <w:t xml:space="preserve"> pro svůj </w:t>
      </w:r>
      <w:r w:rsidR="00CD60B4">
        <w:rPr>
          <w:rFonts w:ascii="Times New Roman" w:hAnsi="Times New Roman" w:cs="Times New Roman"/>
          <w:sz w:val="24"/>
          <w:szCs w:val="24"/>
        </w:rPr>
        <w:t>ž</w:t>
      </w:r>
      <w:r w:rsidR="00F30A28">
        <w:rPr>
          <w:rFonts w:ascii="Times New Roman" w:hAnsi="Times New Roman" w:cs="Times New Roman"/>
          <w:sz w:val="24"/>
          <w:szCs w:val="24"/>
        </w:rPr>
        <w:t>idovský původ falešně obviněn z vlastizrady, přičemž jeho výpovědi</w:t>
      </w:r>
      <w:r w:rsidR="000A1D38">
        <w:rPr>
          <w:rFonts w:ascii="Times New Roman" w:hAnsi="Times New Roman" w:cs="Times New Roman"/>
          <w:sz w:val="24"/>
          <w:szCs w:val="24"/>
        </w:rPr>
        <w:t xml:space="preserve"> </w:t>
      </w:r>
      <w:r w:rsidR="00222193">
        <w:rPr>
          <w:rFonts w:ascii="Times New Roman" w:hAnsi="Times New Roman" w:cs="Times New Roman"/>
          <w:sz w:val="24"/>
          <w:szCs w:val="24"/>
        </w:rPr>
        <w:t xml:space="preserve">byly znehodnocovány a cenzurovány nejen antisemitským tiskem, ale </w:t>
      </w:r>
      <w:r w:rsidR="00C05AB4">
        <w:rPr>
          <w:rFonts w:ascii="Times New Roman" w:hAnsi="Times New Roman" w:cs="Times New Roman"/>
          <w:sz w:val="24"/>
          <w:szCs w:val="24"/>
        </w:rPr>
        <w:br/>
      </w:r>
      <w:r w:rsidR="00222193">
        <w:rPr>
          <w:rFonts w:ascii="Times New Roman" w:hAnsi="Times New Roman" w:cs="Times New Roman"/>
          <w:sz w:val="24"/>
          <w:szCs w:val="24"/>
        </w:rPr>
        <w:t>i francouzským vojenským vedením.</w:t>
      </w:r>
      <w:r w:rsidR="00222193">
        <w:rPr>
          <w:rStyle w:val="Znakapoznpodarou"/>
          <w:rFonts w:ascii="Times New Roman" w:hAnsi="Times New Roman" w:cs="Times New Roman"/>
          <w:sz w:val="24"/>
          <w:szCs w:val="24"/>
        </w:rPr>
        <w:footnoteReference w:id="64"/>
      </w:r>
    </w:p>
    <w:p w14:paraId="7F3A6BC7" w14:textId="1D9BBE47" w:rsidR="002B14FB" w:rsidRDefault="00246A69" w:rsidP="00CC4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30. let </w:t>
      </w:r>
      <w:r w:rsidR="004D7A79">
        <w:rPr>
          <w:rFonts w:ascii="Times New Roman" w:hAnsi="Times New Roman" w:cs="Times New Roman"/>
          <w:sz w:val="24"/>
          <w:szCs w:val="24"/>
        </w:rPr>
        <w:t xml:space="preserve">20. století </w:t>
      </w:r>
      <w:r>
        <w:rPr>
          <w:rFonts w:ascii="Times New Roman" w:hAnsi="Times New Roman" w:cs="Times New Roman"/>
          <w:sz w:val="24"/>
          <w:szCs w:val="24"/>
        </w:rPr>
        <w:t xml:space="preserve">se způsob života lidí </w:t>
      </w:r>
      <w:r w:rsidR="00CD60B4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idovského původu v Německu výrazně změnil. V důsledku postupů nacistické vlády</w:t>
      </w:r>
      <w:r w:rsidR="00AF363A">
        <w:rPr>
          <w:rStyle w:val="Znakapoznpodarou"/>
          <w:rFonts w:ascii="Times New Roman" w:hAnsi="Times New Roman" w:cs="Times New Roman"/>
          <w:sz w:val="24"/>
          <w:szCs w:val="24"/>
        </w:rPr>
        <w:footnoteReference w:id="65"/>
      </w:r>
      <w:r>
        <w:rPr>
          <w:rFonts w:ascii="Times New Roman" w:hAnsi="Times New Roman" w:cs="Times New Roman"/>
          <w:sz w:val="24"/>
          <w:szCs w:val="24"/>
        </w:rPr>
        <w:t xml:space="preserve"> byli Židé zbavování nejen majetku </w:t>
      </w:r>
      <w:r w:rsidR="00C05A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a zaměstnání, ale také lidských práv</w:t>
      </w:r>
      <w:r w:rsidR="003A12E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tali se cílem diskriminace založené na údajné rasové odlišnosti</w:t>
      </w:r>
      <w:r w:rsidR="003A12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začínali být vnímáni jako </w:t>
      </w:r>
      <w:r w:rsidR="00764FA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podřadná rasa</w:t>
      </w:r>
      <w:r w:rsidR="00764F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která je pro společnost nebezpečná.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6"/>
      </w:r>
      <w:r>
        <w:rPr>
          <w:rFonts w:ascii="Times New Roman" w:hAnsi="Times New Roman" w:cs="Times New Roman"/>
          <w:sz w:val="24"/>
          <w:szCs w:val="24"/>
        </w:rPr>
        <w:t xml:space="preserve"> Po tzv. Křišťálové noci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7"/>
      </w:r>
      <w:r w:rsidR="002B1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byli nejen hromadně zatýkáni židovští živnostníci, ale zhruba 30 000 mužů </w:t>
      </w:r>
      <w:r w:rsidR="00CD60B4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idovského původu bylo odvedeno do koncentračních</w:t>
      </w:r>
      <w:r w:rsidR="00F77494">
        <w:rPr>
          <w:rFonts w:ascii="Times New Roman" w:hAnsi="Times New Roman" w:cs="Times New Roman"/>
          <w:sz w:val="24"/>
          <w:szCs w:val="24"/>
        </w:rPr>
        <w:t xml:space="preserve"> táborů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8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394C4" w14:textId="710497A1" w:rsidR="00F36E77" w:rsidRDefault="00F36E77" w:rsidP="000A09EC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6599160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994532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994532">
        <w:rPr>
          <w:rFonts w:ascii="Times New Roman" w:hAnsi="Times New Roman" w:cs="Times New Roman"/>
          <w:b/>
          <w:bCs/>
          <w:color w:val="auto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asové teorie</w:t>
      </w:r>
      <w:bookmarkEnd w:id="10"/>
    </w:p>
    <w:p w14:paraId="2447E526" w14:textId="3EBFFEAA" w:rsidR="00E95D00" w:rsidRDefault="00CE741F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Významným prvkem ovlivňujícím nacistickou ideologii</w:t>
      </w:r>
      <w:r w:rsidR="00F14721">
        <w:rPr>
          <w:rFonts w:ascii="Times New Roman" w:hAnsi="Times New Roman" w:cs="Times New Roman"/>
          <w:sz w:val="24"/>
          <w:szCs w:val="24"/>
        </w:rPr>
        <w:t xml:space="preserve"> ve</w:t>
      </w:r>
      <w:r w:rsidR="007C03E6">
        <w:rPr>
          <w:rFonts w:ascii="Times New Roman" w:hAnsi="Times New Roman" w:cs="Times New Roman"/>
          <w:sz w:val="24"/>
          <w:szCs w:val="24"/>
        </w:rPr>
        <w:t xml:space="preserve"> zkoumaném období byly rasové teorie</w:t>
      </w:r>
      <w:r w:rsidR="00BB4D4D">
        <w:rPr>
          <w:rFonts w:ascii="Times New Roman" w:hAnsi="Times New Roman" w:cs="Times New Roman"/>
          <w:sz w:val="24"/>
          <w:szCs w:val="24"/>
        </w:rPr>
        <w:t>,</w:t>
      </w:r>
      <w:r w:rsidR="007C03E6">
        <w:rPr>
          <w:rFonts w:ascii="Times New Roman" w:hAnsi="Times New Roman" w:cs="Times New Roman"/>
          <w:sz w:val="24"/>
          <w:szCs w:val="24"/>
        </w:rPr>
        <w:t xml:space="preserve"> které </w:t>
      </w:r>
      <w:r w:rsidR="00BA55E8">
        <w:rPr>
          <w:rFonts w:ascii="Times New Roman" w:hAnsi="Times New Roman" w:cs="Times New Roman"/>
          <w:sz w:val="24"/>
          <w:szCs w:val="24"/>
        </w:rPr>
        <w:t xml:space="preserve">výrazně ovlivňovaly </w:t>
      </w:r>
      <w:r w:rsidR="009D4174">
        <w:rPr>
          <w:rFonts w:ascii="Times New Roman" w:hAnsi="Times New Roman" w:cs="Times New Roman"/>
          <w:sz w:val="24"/>
          <w:szCs w:val="24"/>
        </w:rPr>
        <w:t>život obyvatel na území Německa</w:t>
      </w:r>
      <w:r w:rsidR="00E67E12">
        <w:rPr>
          <w:rFonts w:ascii="Times New Roman" w:hAnsi="Times New Roman" w:cs="Times New Roman"/>
          <w:sz w:val="24"/>
          <w:szCs w:val="24"/>
        </w:rPr>
        <w:t xml:space="preserve">. Nejen vysocí </w:t>
      </w:r>
      <w:r w:rsidR="00C01308">
        <w:rPr>
          <w:rFonts w:ascii="Times New Roman" w:hAnsi="Times New Roman" w:cs="Times New Roman"/>
          <w:sz w:val="24"/>
          <w:szCs w:val="24"/>
        </w:rPr>
        <w:t xml:space="preserve">státní </w:t>
      </w:r>
      <w:r w:rsidR="00E67E12">
        <w:rPr>
          <w:rFonts w:ascii="Times New Roman" w:hAnsi="Times New Roman" w:cs="Times New Roman"/>
          <w:sz w:val="24"/>
          <w:szCs w:val="24"/>
        </w:rPr>
        <w:t>představitelé, ale i velká část německého obyvatelstva</w:t>
      </w:r>
      <w:r w:rsidR="00BA55E8">
        <w:rPr>
          <w:rFonts w:ascii="Times New Roman" w:hAnsi="Times New Roman" w:cs="Times New Roman"/>
          <w:sz w:val="24"/>
          <w:szCs w:val="24"/>
        </w:rPr>
        <w:t xml:space="preserve"> </w:t>
      </w:r>
      <w:r w:rsidR="00E67E12">
        <w:rPr>
          <w:rFonts w:ascii="Times New Roman" w:hAnsi="Times New Roman" w:cs="Times New Roman"/>
          <w:sz w:val="24"/>
          <w:szCs w:val="24"/>
        </w:rPr>
        <w:t>věřila, že</w:t>
      </w:r>
      <w:r w:rsidR="007B4A3D">
        <w:rPr>
          <w:rFonts w:ascii="Times New Roman" w:hAnsi="Times New Roman" w:cs="Times New Roman"/>
          <w:sz w:val="24"/>
          <w:szCs w:val="24"/>
        </w:rPr>
        <w:t xml:space="preserve"> se lidé odlišují na </w:t>
      </w:r>
      <w:r w:rsidR="002B1F0A">
        <w:rPr>
          <w:rFonts w:ascii="Times New Roman" w:hAnsi="Times New Roman" w:cs="Times New Roman"/>
          <w:sz w:val="24"/>
          <w:szCs w:val="24"/>
        </w:rPr>
        <w:t>základě rasové příslušnosti.</w:t>
      </w:r>
      <w:r w:rsidR="00F87AB8">
        <w:rPr>
          <w:rFonts w:ascii="Times New Roman" w:hAnsi="Times New Roman" w:cs="Times New Roman"/>
          <w:sz w:val="24"/>
          <w:szCs w:val="24"/>
        </w:rPr>
        <w:t xml:space="preserve"> </w:t>
      </w:r>
      <w:r w:rsidR="005E7A69">
        <w:rPr>
          <w:rFonts w:ascii="Times New Roman" w:hAnsi="Times New Roman" w:cs="Times New Roman"/>
          <w:sz w:val="24"/>
          <w:szCs w:val="24"/>
        </w:rPr>
        <w:t>Jednotlivé rasy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69">
        <w:rPr>
          <w:rFonts w:ascii="Times New Roman" w:hAnsi="Times New Roman" w:cs="Times New Roman"/>
          <w:sz w:val="24"/>
          <w:szCs w:val="24"/>
        </w:rPr>
        <w:t>od sebe měly lišit</w:t>
      </w:r>
      <w:r w:rsidR="007B4A3D">
        <w:rPr>
          <w:rFonts w:ascii="Times New Roman" w:hAnsi="Times New Roman" w:cs="Times New Roman"/>
          <w:sz w:val="24"/>
          <w:szCs w:val="24"/>
        </w:rPr>
        <w:t xml:space="preserve"> specifickými vlastnostmi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33BE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jsou například</w:t>
      </w:r>
      <w:r w:rsidR="00E233BE">
        <w:rPr>
          <w:rFonts w:ascii="Times New Roman" w:hAnsi="Times New Roman" w:cs="Times New Roman"/>
          <w:sz w:val="24"/>
          <w:szCs w:val="24"/>
        </w:rPr>
        <w:t xml:space="preserve"> síla, vzhled, inteligence, zručnost či kreativita</w:t>
      </w:r>
      <w:r w:rsidR="007B4A3D">
        <w:rPr>
          <w:rFonts w:ascii="Times New Roman" w:hAnsi="Times New Roman" w:cs="Times New Roman"/>
          <w:sz w:val="24"/>
          <w:szCs w:val="24"/>
        </w:rPr>
        <w:t xml:space="preserve">, </w:t>
      </w:r>
      <w:r w:rsidR="00E233BE">
        <w:rPr>
          <w:rFonts w:ascii="Times New Roman" w:hAnsi="Times New Roman" w:cs="Times New Roman"/>
          <w:sz w:val="24"/>
          <w:szCs w:val="24"/>
        </w:rPr>
        <w:t xml:space="preserve">jež měly být </w:t>
      </w:r>
      <w:r>
        <w:rPr>
          <w:rFonts w:ascii="Times New Roman" w:hAnsi="Times New Roman" w:cs="Times New Roman"/>
          <w:sz w:val="24"/>
          <w:szCs w:val="24"/>
        </w:rPr>
        <w:t xml:space="preserve">údajně </w:t>
      </w:r>
      <w:r w:rsidR="00E233BE">
        <w:rPr>
          <w:rFonts w:ascii="Times New Roman" w:hAnsi="Times New Roman" w:cs="Times New Roman"/>
          <w:sz w:val="24"/>
          <w:szCs w:val="24"/>
        </w:rPr>
        <w:t xml:space="preserve">předávány z generace na generaci. Nacisté však věřili, </w:t>
      </w:r>
      <w:r w:rsidR="005E7A69">
        <w:rPr>
          <w:rFonts w:ascii="Times New Roman" w:hAnsi="Times New Roman" w:cs="Times New Roman"/>
          <w:sz w:val="24"/>
          <w:szCs w:val="24"/>
        </w:rPr>
        <w:t xml:space="preserve">že některé </w:t>
      </w:r>
      <w:r w:rsidR="0016245B">
        <w:rPr>
          <w:rFonts w:ascii="Times New Roman" w:hAnsi="Times New Roman" w:cs="Times New Roman"/>
          <w:sz w:val="24"/>
          <w:szCs w:val="24"/>
        </w:rPr>
        <w:t>rasy z hlediska evoluce disponovaly dokonalejšími vlastnostmi</w:t>
      </w:r>
      <w:r w:rsidR="00164704">
        <w:rPr>
          <w:rFonts w:ascii="Times New Roman" w:hAnsi="Times New Roman" w:cs="Times New Roman"/>
          <w:sz w:val="24"/>
          <w:szCs w:val="24"/>
        </w:rPr>
        <w:t>,</w:t>
      </w:r>
      <w:r w:rsidR="0016245B">
        <w:rPr>
          <w:rFonts w:ascii="Times New Roman" w:hAnsi="Times New Roman" w:cs="Times New Roman"/>
          <w:sz w:val="24"/>
          <w:szCs w:val="24"/>
        </w:rPr>
        <w:t xml:space="preserve"> a byly tak předurčeny k</w:t>
      </w:r>
      <w:r w:rsidR="00A50B56">
        <w:rPr>
          <w:rFonts w:ascii="Times New Roman" w:hAnsi="Times New Roman" w:cs="Times New Roman"/>
          <w:sz w:val="24"/>
          <w:szCs w:val="24"/>
        </w:rPr>
        <w:t xml:space="preserve"> ovládání </w:t>
      </w:r>
      <w:r w:rsidR="003D344C">
        <w:rPr>
          <w:rFonts w:ascii="Times New Roman" w:hAnsi="Times New Roman" w:cs="Times New Roman"/>
          <w:sz w:val="24"/>
          <w:szCs w:val="24"/>
        </w:rPr>
        <w:t>„</w:t>
      </w:r>
      <w:r w:rsidR="009636F4">
        <w:rPr>
          <w:rFonts w:ascii="Times New Roman" w:hAnsi="Times New Roman" w:cs="Times New Roman"/>
          <w:sz w:val="24"/>
          <w:szCs w:val="24"/>
        </w:rPr>
        <w:t>podřadný</w:t>
      </w:r>
      <w:r w:rsidR="00A50B56">
        <w:rPr>
          <w:rFonts w:ascii="Times New Roman" w:hAnsi="Times New Roman" w:cs="Times New Roman"/>
          <w:sz w:val="24"/>
          <w:szCs w:val="24"/>
        </w:rPr>
        <w:t>ch</w:t>
      </w:r>
      <w:r w:rsidR="0016245B">
        <w:rPr>
          <w:rFonts w:ascii="Times New Roman" w:hAnsi="Times New Roman" w:cs="Times New Roman"/>
          <w:sz w:val="24"/>
          <w:szCs w:val="24"/>
        </w:rPr>
        <w:t xml:space="preserve"> ras</w:t>
      </w:r>
      <w:r w:rsidR="003D344C">
        <w:rPr>
          <w:rFonts w:ascii="Times New Roman" w:hAnsi="Times New Roman" w:cs="Times New Roman"/>
          <w:sz w:val="24"/>
          <w:szCs w:val="24"/>
        </w:rPr>
        <w:t>“</w:t>
      </w:r>
      <w:r w:rsidR="0016245B">
        <w:rPr>
          <w:rFonts w:ascii="Times New Roman" w:hAnsi="Times New Roman" w:cs="Times New Roman"/>
          <w:sz w:val="24"/>
          <w:szCs w:val="24"/>
        </w:rPr>
        <w:t>.</w:t>
      </w:r>
      <w:r w:rsidR="00BD1F16">
        <w:rPr>
          <w:rStyle w:val="Znakapoznpodarou"/>
          <w:rFonts w:ascii="Times New Roman" w:hAnsi="Times New Roman" w:cs="Times New Roman"/>
          <w:sz w:val="24"/>
          <w:szCs w:val="24"/>
        </w:rPr>
        <w:footnoteReference w:id="69"/>
      </w:r>
    </w:p>
    <w:p w14:paraId="6DB4923B" w14:textId="77EDEE83" w:rsidR="00C4360B" w:rsidRPr="0096004E" w:rsidRDefault="00F30F3F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="004773F3">
        <w:rPr>
          <w:rFonts w:ascii="Times New Roman" w:hAnsi="Times New Roman" w:cs="Times New Roman"/>
          <w:sz w:val="24"/>
          <w:szCs w:val="24"/>
        </w:rPr>
        <w:t xml:space="preserve">hlavní představitele vědeckého rasismu patří francouzský antropolog a diplomat Arthur de </w:t>
      </w:r>
      <w:proofErr w:type="spellStart"/>
      <w:r w:rsidR="004773F3">
        <w:rPr>
          <w:rFonts w:ascii="Times New Roman" w:hAnsi="Times New Roman" w:cs="Times New Roman"/>
          <w:sz w:val="24"/>
          <w:szCs w:val="24"/>
        </w:rPr>
        <w:t>Gobineau</w:t>
      </w:r>
      <w:proofErr w:type="spellEnd"/>
      <w:r w:rsidR="009A0330">
        <w:rPr>
          <w:rFonts w:ascii="Times New Roman" w:hAnsi="Times New Roman" w:cs="Times New Roman"/>
          <w:sz w:val="24"/>
          <w:szCs w:val="24"/>
        </w:rPr>
        <w:t xml:space="preserve">. </w:t>
      </w:r>
      <w:r w:rsidR="00A32DAD">
        <w:rPr>
          <w:rFonts w:ascii="Times New Roman" w:hAnsi="Times New Roman" w:cs="Times New Roman"/>
          <w:sz w:val="24"/>
          <w:szCs w:val="24"/>
        </w:rPr>
        <w:t>Na j</w:t>
      </w:r>
      <w:r w:rsidR="009A0330">
        <w:rPr>
          <w:rFonts w:ascii="Times New Roman" w:hAnsi="Times New Roman" w:cs="Times New Roman"/>
          <w:sz w:val="24"/>
          <w:szCs w:val="24"/>
        </w:rPr>
        <w:t>eho m</w:t>
      </w:r>
      <w:r w:rsidR="0096660F">
        <w:rPr>
          <w:rFonts w:ascii="Times New Roman" w:hAnsi="Times New Roman" w:cs="Times New Roman"/>
          <w:sz w:val="24"/>
          <w:szCs w:val="24"/>
        </w:rPr>
        <w:t xml:space="preserve">yšlenky v knize </w:t>
      </w:r>
      <w:r w:rsidR="0096660F" w:rsidRPr="0096660F">
        <w:rPr>
          <w:rFonts w:ascii="Times New Roman" w:hAnsi="Times New Roman" w:cs="Times New Roman"/>
          <w:i/>
          <w:iCs/>
          <w:sz w:val="24"/>
          <w:szCs w:val="24"/>
        </w:rPr>
        <w:t>Esej o nerovnosti lidských plemen</w:t>
      </w:r>
      <w:r w:rsidR="00A32DAD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70"/>
      </w:r>
      <w:r w:rsidR="0096660F">
        <w:rPr>
          <w:rFonts w:ascii="Times New Roman" w:hAnsi="Times New Roman" w:cs="Times New Roman"/>
          <w:sz w:val="24"/>
          <w:szCs w:val="24"/>
        </w:rPr>
        <w:t xml:space="preserve"> z roku 1853, ve které obhajuje nadřazenost bílé rasy a vyvyšuje </w:t>
      </w:r>
      <w:r w:rsidR="00A32DAD">
        <w:rPr>
          <w:rFonts w:ascii="Times New Roman" w:hAnsi="Times New Roman" w:cs="Times New Roman"/>
          <w:sz w:val="24"/>
          <w:szCs w:val="24"/>
        </w:rPr>
        <w:t>árijskou rasu</w:t>
      </w:r>
      <w:r w:rsidR="00706886">
        <w:rPr>
          <w:rStyle w:val="Znakapoznpodarou"/>
          <w:rFonts w:ascii="Times New Roman" w:hAnsi="Times New Roman" w:cs="Times New Roman"/>
          <w:sz w:val="24"/>
          <w:szCs w:val="24"/>
        </w:rPr>
        <w:footnoteReference w:id="71"/>
      </w:r>
      <w:r w:rsidR="0096660F">
        <w:rPr>
          <w:rFonts w:ascii="Times New Roman" w:hAnsi="Times New Roman" w:cs="Times New Roman"/>
          <w:sz w:val="24"/>
          <w:szCs w:val="24"/>
        </w:rPr>
        <w:t xml:space="preserve">, </w:t>
      </w:r>
      <w:r w:rsidR="00A32DAD">
        <w:rPr>
          <w:rFonts w:ascii="Times New Roman" w:hAnsi="Times New Roman" w:cs="Times New Roman"/>
          <w:sz w:val="24"/>
          <w:szCs w:val="24"/>
        </w:rPr>
        <w:t>navázali</w:t>
      </w:r>
      <w:r w:rsidR="009A0330">
        <w:rPr>
          <w:rFonts w:ascii="Times New Roman" w:hAnsi="Times New Roman" w:cs="Times New Roman"/>
          <w:sz w:val="24"/>
          <w:szCs w:val="24"/>
        </w:rPr>
        <w:t xml:space="preserve"> </w:t>
      </w:r>
      <w:r w:rsidR="00A32DAD">
        <w:rPr>
          <w:rFonts w:ascii="Times New Roman" w:hAnsi="Times New Roman" w:cs="Times New Roman"/>
          <w:sz w:val="24"/>
          <w:szCs w:val="24"/>
        </w:rPr>
        <w:t>další</w:t>
      </w:r>
      <w:r w:rsidR="009A0330">
        <w:rPr>
          <w:rFonts w:ascii="Times New Roman" w:hAnsi="Times New Roman" w:cs="Times New Roman"/>
          <w:sz w:val="24"/>
          <w:szCs w:val="24"/>
        </w:rPr>
        <w:t xml:space="preserve"> badatelé v oblasti rasové nerovnosti</w:t>
      </w:r>
      <w:r w:rsidR="0096660F">
        <w:rPr>
          <w:rFonts w:ascii="Times New Roman" w:hAnsi="Times New Roman" w:cs="Times New Roman"/>
          <w:sz w:val="24"/>
          <w:szCs w:val="24"/>
        </w:rPr>
        <w:t>.</w:t>
      </w:r>
      <w:r w:rsidR="001B4FA1">
        <w:rPr>
          <w:rStyle w:val="Znakapoznpodarou"/>
          <w:rFonts w:ascii="Times New Roman" w:hAnsi="Times New Roman" w:cs="Times New Roman"/>
          <w:sz w:val="24"/>
          <w:szCs w:val="24"/>
        </w:rPr>
        <w:footnoteReference w:id="72"/>
      </w:r>
      <w:r w:rsidR="0096660F">
        <w:rPr>
          <w:rFonts w:ascii="Times New Roman" w:hAnsi="Times New Roman" w:cs="Times New Roman"/>
          <w:sz w:val="24"/>
          <w:szCs w:val="24"/>
        </w:rPr>
        <w:t xml:space="preserve"> </w:t>
      </w:r>
      <w:r w:rsidR="00784E75">
        <w:rPr>
          <w:rFonts w:ascii="Times New Roman" w:hAnsi="Times New Roman" w:cs="Times New Roman"/>
          <w:sz w:val="24"/>
          <w:szCs w:val="24"/>
        </w:rPr>
        <w:t xml:space="preserve">Teorie o rasové </w:t>
      </w:r>
      <w:r w:rsidR="00D143CB">
        <w:rPr>
          <w:rFonts w:ascii="Times New Roman" w:hAnsi="Times New Roman" w:cs="Times New Roman"/>
          <w:sz w:val="24"/>
          <w:szCs w:val="24"/>
        </w:rPr>
        <w:t>hierarchi</w:t>
      </w:r>
      <w:r w:rsidR="00784E75">
        <w:rPr>
          <w:rFonts w:ascii="Times New Roman" w:hAnsi="Times New Roman" w:cs="Times New Roman"/>
          <w:sz w:val="24"/>
          <w:szCs w:val="24"/>
        </w:rPr>
        <w:t>i v</w:t>
      </w:r>
      <w:r w:rsidR="00706886">
        <w:rPr>
          <w:rFonts w:ascii="Times New Roman" w:hAnsi="Times New Roman" w:cs="Times New Roman"/>
          <w:sz w:val="24"/>
          <w:szCs w:val="24"/>
        </w:rPr>
        <w:t> </w:t>
      </w:r>
      <w:r w:rsidR="00784E75">
        <w:rPr>
          <w:rFonts w:ascii="Times New Roman" w:hAnsi="Times New Roman" w:cs="Times New Roman"/>
          <w:sz w:val="24"/>
          <w:szCs w:val="24"/>
        </w:rPr>
        <w:t>Německu</w:t>
      </w:r>
      <w:r w:rsidR="00706886">
        <w:rPr>
          <w:rFonts w:ascii="Times New Roman" w:hAnsi="Times New Roman" w:cs="Times New Roman"/>
          <w:sz w:val="24"/>
          <w:szCs w:val="24"/>
        </w:rPr>
        <w:t xml:space="preserve"> </w:t>
      </w:r>
      <w:r w:rsidR="00784E75">
        <w:rPr>
          <w:rFonts w:ascii="Times New Roman" w:hAnsi="Times New Roman" w:cs="Times New Roman"/>
          <w:sz w:val="24"/>
          <w:szCs w:val="24"/>
        </w:rPr>
        <w:lastRenderedPageBreak/>
        <w:t xml:space="preserve">výrazně </w:t>
      </w:r>
      <w:r w:rsidR="00784E75" w:rsidRPr="0096004E">
        <w:rPr>
          <w:rFonts w:ascii="Times New Roman" w:hAnsi="Times New Roman" w:cs="Times New Roman"/>
          <w:sz w:val="24"/>
          <w:szCs w:val="24"/>
        </w:rPr>
        <w:t>ovlivnil eugenik</w:t>
      </w:r>
      <w:r w:rsidR="000852EF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3"/>
      </w:r>
      <w:r w:rsidR="00784E75" w:rsidRPr="0096004E">
        <w:rPr>
          <w:rFonts w:ascii="Times New Roman" w:hAnsi="Times New Roman" w:cs="Times New Roman"/>
          <w:sz w:val="24"/>
          <w:szCs w:val="24"/>
        </w:rPr>
        <w:t xml:space="preserve"> a rasový věd</w:t>
      </w:r>
      <w:r w:rsidR="00C66907" w:rsidRPr="0096004E">
        <w:rPr>
          <w:rFonts w:ascii="Times New Roman" w:hAnsi="Times New Roman" w:cs="Times New Roman"/>
          <w:sz w:val="24"/>
          <w:szCs w:val="24"/>
        </w:rPr>
        <w:t>e</w:t>
      </w:r>
      <w:r w:rsidR="00784E75" w:rsidRPr="0096004E">
        <w:rPr>
          <w:rFonts w:ascii="Times New Roman" w:hAnsi="Times New Roman" w:cs="Times New Roman"/>
          <w:sz w:val="24"/>
          <w:szCs w:val="24"/>
        </w:rPr>
        <w:t>c Hans F. K. Günther</w:t>
      </w:r>
      <w:r w:rsidR="00C66907" w:rsidRPr="0096004E">
        <w:rPr>
          <w:rFonts w:ascii="Times New Roman" w:hAnsi="Times New Roman" w:cs="Times New Roman"/>
          <w:sz w:val="24"/>
          <w:szCs w:val="24"/>
        </w:rPr>
        <w:t xml:space="preserve">, který ve svém díle </w:t>
      </w:r>
      <w:proofErr w:type="spellStart"/>
      <w:r w:rsidR="00C66907" w:rsidRPr="0096004E">
        <w:rPr>
          <w:rFonts w:ascii="Times New Roman" w:hAnsi="Times New Roman" w:cs="Times New Roman"/>
          <w:i/>
          <w:iCs/>
          <w:sz w:val="24"/>
          <w:szCs w:val="24"/>
        </w:rPr>
        <w:t>Racial</w:t>
      </w:r>
      <w:proofErr w:type="spellEnd"/>
      <w:r w:rsidR="00C66907" w:rsidRPr="0096004E">
        <w:rPr>
          <w:rFonts w:ascii="Times New Roman" w:hAnsi="Times New Roman" w:cs="Times New Roman"/>
          <w:i/>
          <w:iCs/>
          <w:sz w:val="24"/>
          <w:szCs w:val="24"/>
        </w:rPr>
        <w:t xml:space="preserve"> Science </w:t>
      </w:r>
      <w:proofErr w:type="spellStart"/>
      <w:r w:rsidR="00C66907" w:rsidRPr="0096004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C66907" w:rsidRPr="0096004E">
        <w:rPr>
          <w:rFonts w:ascii="Times New Roman" w:hAnsi="Times New Roman" w:cs="Times New Roman"/>
          <w:i/>
          <w:iCs/>
          <w:sz w:val="24"/>
          <w:szCs w:val="24"/>
        </w:rPr>
        <w:t xml:space="preserve"> German </w:t>
      </w:r>
      <w:proofErr w:type="spellStart"/>
      <w:r w:rsidR="00C66907" w:rsidRPr="0096004E">
        <w:rPr>
          <w:rFonts w:ascii="Times New Roman" w:hAnsi="Times New Roman" w:cs="Times New Roman"/>
          <w:i/>
          <w:iCs/>
          <w:sz w:val="24"/>
          <w:szCs w:val="24"/>
        </w:rPr>
        <w:t>People</w:t>
      </w:r>
      <w:proofErr w:type="spellEnd"/>
      <w:r w:rsidR="00C66907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4"/>
      </w:r>
      <w:r w:rsidR="00C66907" w:rsidRPr="0096004E">
        <w:rPr>
          <w:rFonts w:ascii="Times New Roman" w:hAnsi="Times New Roman" w:cs="Times New Roman"/>
          <w:sz w:val="24"/>
          <w:szCs w:val="24"/>
        </w:rPr>
        <w:t xml:space="preserve"> z roku 1922 rozděluje německý lid do 5 rasových podskupin, </w:t>
      </w:r>
      <w:r w:rsidR="00D143CB" w:rsidRPr="0096004E">
        <w:rPr>
          <w:rFonts w:ascii="Times New Roman" w:hAnsi="Times New Roman" w:cs="Times New Roman"/>
          <w:sz w:val="24"/>
          <w:szCs w:val="24"/>
        </w:rPr>
        <w:t>z nichž nejvyspělejší je nordická rasa</w:t>
      </w:r>
      <w:r w:rsidR="00D143CB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5"/>
      </w:r>
      <w:r w:rsidR="00D143CB" w:rsidRPr="0096004E">
        <w:rPr>
          <w:rFonts w:ascii="Times New Roman" w:hAnsi="Times New Roman" w:cs="Times New Roman"/>
          <w:sz w:val="24"/>
          <w:szCs w:val="24"/>
        </w:rPr>
        <w:t>.</w:t>
      </w:r>
      <w:r w:rsidR="003259A7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9A0330" w:rsidRPr="0096004E">
        <w:rPr>
          <w:rFonts w:ascii="Times New Roman" w:hAnsi="Times New Roman" w:cs="Times New Roman"/>
          <w:sz w:val="24"/>
          <w:szCs w:val="24"/>
        </w:rPr>
        <w:t xml:space="preserve">Studie </w:t>
      </w:r>
      <w:proofErr w:type="spellStart"/>
      <w:r w:rsidR="009A0330" w:rsidRPr="0096004E">
        <w:rPr>
          <w:rFonts w:ascii="Times New Roman" w:hAnsi="Times New Roman" w:cs="Times New Roman"/>
          <w:sz w:val="24"/>
          <w:szCs w:val="24"/>
        </w:rPr>
        <w:t>Gobineaua</w:t>
      </w:r>
      <w:proofErr w:type="spellEnd"/>
      <w:r w:rsidR="009A0330" w:rsidRPr="0096004E">
        <w:rPr>
          <w:rFonts w:ascii="Times New Roman" w:hAnsi="Times New Roman" w:cs="Times New Roman"/>
          <w:sz w:val="24"/>
          <w:szCs w:val="24"/>
        </w:rPr>
        <w:t xml:space="preserve">, </w:t>
      </w:r>
      <w:r w:rsidR="003259A7" w:rsidRPr="0096004E">
        <w:rPr>
          <w:rFonts w:ascii="Times New Roman" w:hAnsi="Times New Roman" w:cs="Times New Roman"/>
          <w:sz w:val="24"/>
          <w:szCs w:val="24"/>
        </w:rPr>
        <w:t>Günther</w:t>
      </w:r>
      <w:r w:rsidR="009A0330" w:rsidRPr="0096004E">
        <w:rPr>
          <w:rFonts w:ascii="Times New Roman" w:hAnsi="Times New Roman" w:cs="Times New Roman"/>
          <w:sz w:val="24"/>
          <w:szCs w:val="24"/>
        </w:rPr>
        <w:t>a</w:t>
      </w:r>
      <w:r w:rsidR="003259A7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9A0330" w:rsidRPr="0096004E">
        <w:rPr>
          <w:rFonts w:ascii="Times New Roman" w:hAnsi="Times New Roman" w:cs="Times New Roman"/>
          <w:sz w:val="24"/>
          <w:szCs w:val="24"/>
        </w:rPr>
        <w:t xml:space="preserve">a dalších myslitelů </w:t>
      </w:r>
      <w:r w:rsidR="003259A7" w:rsidRPr="0096004E">
        <w:rPr>
          <w:rFonts w:ascii="Times New Roman" w:hAnsi="Times New Roman" w:cs="Times New Roman"/>
          <w:sz w:val="24"/>
          <w:szCs w:val="24"/>
        </w:rPr>
        <w:t>se stal</w:t>
      </w:r>
      <w:r w:rsidR="00706886" w:rsidRPr="0096004E">
        <w:rPr>
          <w:rFonts w:ascii="Times New Roman" w:hAnsi="Times New Roman" w:cs="Times New Roman"/>
          <w:sz w:val="24"/>
          <w:szCs w:val="24"/>
        </w:rPr>
        <w:t>y</w:t>
      </w:r>
      <w:r w:rsidR="003259A7" w:rsidRPr="0096004E">
        <w:rPr>
          <w:rFonts w:ascii="Times New Roman" w:hAnsi="Times New Roman" w:cs="Times New Roman"/>
          <w:sz w:val="24"/>
          <w:szCs w:val="24"/>
        </w:rPr>
        <w:t xml:space="preserve"> inspirací pro Hitlera, který </w:t>
      </w:r>
      <w:r w:rsidR="00492ED8" w:rsidRPr="0096004E">
        <w:rPr>
          <w:rFonts w:ascii="Times New Roman" w:hAnsi="Times New Roman" w:cs="Times New Roman"/>
          <w:sz w:val="24"/>
          <w:szCs w:val="24"/>
        </w:rPr>
        <w:t>je</w:t>
      </w:r>
      <w:r w:rsidR="009A0330" w:rsidRPr="0096004E">
        <w:rPr>
          <w:rFonts w:ascii="Times New Roman" w:hAnsi="Times New Roman" w:cs="Times New Roman"/>
          <w:sz w:val="24"/>
          <w:szCs w:val="24"/>
        </w:rPr>
        <w:t>jich</w:t>
      </w:r>
      <w:r w:rsidR="00492ED8" w:rsidRPr="0096004E">
        <w:rPr>
          <w:rFonts w:ascii="Times New Roman" w:hAnsi="Times New Roman" w:cs="Times New Roman"/>
          <w:sz w:val="24"/>
          <w:szCs w:val="24"/>
        </w:rPr>
        <w:t xml:space="preserve"> myšlenky </w:t>
      </w:r>
      <w:r w:rsidR="00EE4B24" w:rsidRPr="0096004E">
        <w:rPr>
          <w:rFonts w:ascii="Times New Roman" w:hAnsi="Times New Roman" w:cs="Times New Roman"/>
          <w:sz w:val="24"/>
          <w:szCs w:val="24"/>
        </w:rPr>
        <w:t>uplatnil</w:t>
      </w:r>
      <w:r w:rsidR="00492ED8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3259A7" w:rsidRPr="0096004E">
        <w:rPr>
          <w:rFonts w:ascii="Times New Roman" w:hAnsi="Times New Roman" w:cs="Times New Roman"/>
          <w:sz w:val="24"/>
          <w:szCs w:val="24"/>
        </w:rPr>
        <w:t xml:space="preserve">při psaní </w:t>
      </w:r>
      <w:r w:rsidR="00BA55E8" w:rsidRPr="0096004E">
        <w:rPr>
          <w:rFonts w:ascii="Times New Roman" w:hAnsi="Times New Roman" w:cs="Times New Roman"/>
          <w:sz w:val="24"/>
          <w:szCs w:val="24"/>
        </w:rPr>
        <w:t>díla</w:t>
      </w:r>
      <w:r w:rsidR="00C4360B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3259A7" w:rsidRPr="0096004E">
        <w:rPr>
          <w:rFonts w:ascii="Times New Roman" w:hAnsi="Times New Roman" w:cs="Times New Roman"/>
          <w:i/>
          <w:iCs/>
          <w:sz w:val="24"/>
          <w:szCs w:val="24"/>
        </w:rPr>
        <w:t>Mein Kampf</w:t>
      </w:r>
      <w:r w:rsidR="00C4360B" w:rsidRPr="0096004E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EB02D9">
        <w:rPr>
          <w:rFonts w:ascii="Times New Roman" w:hAnsi="Times New Roman" w:cs="Times New Roman"/>
          <w:sz w:val="24"/>
          <w:szCs w:val="24"/>
        </w:rPr>
        <w:t>prostřednictvím své nacistické ideologie popisuje tehdejší společnost, přičemž naznačuje rasovou hierarchii a obhajuje nutnost zachovat rasovou čistotu</w:t>
      </w:r>
      <w:r w:rsidR="00FF3AB1" w:rsidRPr="0096004E">
        <w:rPr>
          <w:rFonts w:ascii="Times New Roman" w:hAnsi="Times New Roman" w:cs="Times New Roman"/>
          <w:sz w:val="24"/>
          <w:szCs w:val="24"/>
        </w:rPr>
        <w:t>.</w:t>
      </w:r>
      <w:r w:rsidR="001B4FA1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6"/>
      </w:r>
    </w:p>
    <w:p w14:paraId="3BC5A0AD" w14:textId="3C3F29CF" w:rsidR="00223AD9" w:rsidRPr="0096004E" w:rsidRDefault="00FB2226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4E">
        <w:rPr>
          <w:rFonts w:ascii="Times New Roman" w:hAnsi="Times New Roman" w:cs="Times New Roman"/>
          <w:sz w:val="24"/>
          <w:szCs w:val="24"/>
        </w:rPr>
        <w:t>Hitler v</w:t>
      </w:r>
      <w:r w:rsidR="006647D4" w:rsidRPr="0096004E">
        <w:rPr>
          <w:rFonts w:ascii="Times New Roman" w:hAnsi="Times New Roman" w:cs="Times New Roman"/>
          <w:sz w:val="24"/>
          <w:szCs w:val="24"/>
        </w:rPr>
        <w:t xml:space="preserve">e své knize </w:t>
      </w:r>
      <w:r w:rsidR="00176F76" w:rsidRPr="0096004E">
        <w:rPr>
          <w:rFonts w:ascii="Times New Roman" w:hAnsi="Times New Roman" w:cs="Times New Roman"/>
          <w:sz w:val="24"/>
          <w:szCs w:val="24"/>
        </w:rPr>
        <w:t xml:space="preserve">označuje Němce jako příslušníky árijské rasy, </w:t>
      </w:r>
      <w:r w:rsidR="00A77778" w:rsidRPr="0096004E">
        <w:rPr>
          <w:rFonts w:ascii="Times New Roman" w:hAnsi="Times New Roman" w:cs="Times New Roman"/>
          <w:sz w:val="24"/>
          <w:szCs w:val="24"/>
        </w:rPr>
        <w:t>kterou</w:t>
      </w:r>
      <w:r w:rsidR="00176F76" w:rsidRPr="0096004E">
        <w:rPr>
          <w:rFonts w:ascii="Times New Roman" w:hAnsi="Times New Roman" w:cs="Times New Roman"/>
          <w:sz w:val="24"/>
          <w:szCs w:val="24"/>
        </w:rPr>
        <w:t xml:space="preserve"> stav</w:t>
      </w:r>
      <w:r w:rsidR="00CD60B4">
        <w:rPr>
          <w:rFonts w:ascii="Times New Roman" w:hAnsi="Times New Roman" w:cs="Times New Roman"/>
          <w:sz w:val="24"/>
          <w:szCs w:val="24"/>
        </w:rPr>
        <w:t>í</w:t>
      </w:r>
      <w:r w:rsidR="00176F76" w:rsidRPr="0096004E">
        <w:rPr>
          <w:rFonts w:ascii="Times New Roman" w:hAnsi="Times New Roman" w:cs="Times New Roman"/>
          <w:sz w:val="24"/>
          <w:szCs w:val="24"/>
        </w:rPr>
        <w:t xml:space="preserve"> na vrchol rasového žebříčku. </w:t>
      </w:r>
      <w:r w:rsidR="00512FBE" w:rsidRPr="0096004E">
        <w:rPr>
          <w:rFonts w:ascii="Times New Roman" w:hAnsi="Times New Roman" w:cs="Times New Roman"/>
          <w:sz w:val="24"/>
          <w:szCs w:val="24"/>
        </w:rPr>
        <w:t xml:space="preserve">Tito nadlidé neboli </w:t>
      </w:r>
      <w:proofErr w:type="spellStart"/>
      <w:r w:rsidR="00512FBE" w:rsidRPr="008A3589">
        <w:rPr>
          <w:rFonts w:ascii="Times New Roman" w:hAnsi="Times New Roman" w:cs="Times New Roman"/>
          <w:sz w:val="24"/>
          <w:szCs w:val="24"/>
        </w:rPr>
        <w:t>Übermensch</w:t>
      </w:r>
      <w:r w:rsidR="008346C8" w:rsidRPr="008A358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12FBE" w:rsidRPr="008B5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6F76" w:rsidRPr="0096004E">
        <w:rPr>
          <w:rFonts w:ascii="Times New Roman" w:hAnsi="Times New Roman" w:cs="Times New Roman"/>
          <w:sz w:val="24"/>
          <w:szCs w:val="24"/>
        </w:rPr>
        <w:t>disponov</w:t>
      </w:r>
      <w:r w:rsidR="008B5033">
        <w:rPr>
          <w:rFonts w:ascii="Times New Roman" w:hAnsi="Times New Roman" w:cs="Times New Roman"/>
          <w:sz w:val="24"/>
          <w:szCs w:val="24"/>
        </w:rPr>
        <w:t>ali</w:t>
      </w:r>
      <w:r w:rsidR="00176F76" w:rsidRPr="0096004E">
        <w:rPr>
          <w:rFonts w:ascii="Times New Roman" w:hAnsi="Times New Roman" w:cs="Times New Roman"/>
          <w:sz w:val="24"/>
          <w:szCs w:val="24"/>
        </w:rPr>
        <w:t xml:space="preserve"> vysokou postavou, modrýma očima</w:t>
      </w:r>
      <w:r w:rsidR="008346C8" w:rsidRPr="0096004E">
        <w:rPr>
          <w:rFonts w:ascii="Times New Roman" w:hAnsi="Times New Roman" w:cs="Times New Roman"/>
          <w:sz w:val="24"/>
          <w:szCs w:val="24"/>
        </w:rPr>
        <w:t>,</w:t>
      </w:r>
      <w:r w:rsidR="00176F76" w:rsidRPr="0096004E">
        <w:rPr>
          <w:rFonts w:ascii="Times New Roman" w:hAnsi="Times New Roman" w:cs="Times New Roman"/>
          <w:sz w:val="24"/>
          <w:szCs w:val="24"/>
        </w:rPr>
        <w:t xml:space="preserve"> blonďatými vlasy</w:t>
      </w:r>
      <w:r w:rsidR="00965A3E">
        <w:rPr>
          <w:rFonts w:ascii="Times New Roman" w:hAnsi="Times New Roman" w:cs="Times New Roman"/>
          <w:sz w:val="24"/>
          <w:szCs w:val="24"/>
        </w:rPr>
        <w:t xml:space="preserve"> a </w:t>
      </w:r>
      <w:r w:rsidR="00176F76" w:rsidRPr="0096004E">
        <w:rPr>
          <w:rFonts w:ascii="Times New Roman" w:hAnsi="Times New Roman" w:cs="Times New Roman"/>
          <w:sz w:val="24"/>
          <w:szCs w:val="24"/>
        </w:rPr>
        <w:t>nadprůměrnou inteligenc</w:t>
      </w:r>
      <w:r w:rsidR="00F30374" w:rsidRPr="0096004E">
        <w:rPr>
          <w:rFonts w:ascii="Times New Roman" w:hAnsi="Times New Roman" w:cs="Times New Roman"/>
          <w:sz w:val="24"/>
          <w:szCs w:val="24"/>
        </w:rPr>
        <w:t>í</w:t>
      </w:r>
      <w:r w:rsidR="00A67152" w:rsidRPr="0096004E">
        <w:rPr>
          <w:rFonts w:ascii="Times New Roman" w:hAnsi="Times New Roman" w:cs="Times New Roman"/>
          <w:sz w:val="24"/>
          <w:szCs w:val="24"/>
        </w:rPr>
        <w:t xml:space="preserve">. </w:t>
      </w:r>
      <w:r w:rsidR="00533BB7" w:rsidRPr="0096004E">
        <w:rPr>
          <w:rFonts w:ascii="Times New Roman" w:hAnsi="Times New Roman" w:cs="Times New Roman"/>
          <w:sz w:val="24"/>
          <w:szCs w:val="24"/>
        </w:rPr>
        <w:t xml:space="preserve">Podle Hitlera </w:t>
      </w:r>
      <w:r w:rsidR="009636F4" w:rsidRPr="0096004E">
        <w:rPr>
          <w:rFonts w:ascii="Times New Roman" w:hAnsi="Times New Roman" w:cs="Times New Roman"/>
          <w:sz w:val="24"/>
          <w:szCs w:val="24"/>
        </w:rPr>
        <w:t>byl</w:t>
      </w:r>
      <w:r w:rsidR="00FA362F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A77778" w:rsidRPr="0096004E">
        <w:rPr>
          <w:rFonts w:ascii="Times New Roman" w:hAnsi="Times New Roman" w:cs="Times New Roman"/>
          <w:sz w:val="24"/>
          <w:szCs w:val="24"/>
        </w:rPr>
        <w:t>veškerý pokrok</w:t>
      </w:r>
      <w:r w:rsidR="00FA362F" w:rsidRPr="0096004E">
        <w:rPr>
          <w:rFonts w:ascii="Times New Roman" w:hAnsi="Times New Roman" w:cs="Times New Roman"/>
          <w:sz w:val="24"/>
          <w:szCs w:val="24"/>
        </w:rPr>
        <w:t xml:space="preserve"> v oblasti techniky, kultury</w:t>
      </w:r>
      <w:r w:rsidR="00A77778" w:rsidRPr="0096004E">
        <w:rPr>
          <w:rFonts w:ascii="Times New Roman" w:hAnsi="Times New Roman" w:cs="Times New Roman"/>
          <w:sz w:val="24"/>
          <w:szCs w:val="24"/>
        </w:rPr>
        <w:t xml:space="preserve"> a vědy zásluhou</w:t>
      </w:r>
      <w:r w:rsidR="00533BB7" w:rsidRPr="0096004E">
        <w:rPr>
          <w:rFonts w:ascii="Times New Roman" w:hAnsi="Times New Roman" w:cs="Times New Roman"/>
          <w:sz w:val="24"/>
          <w:szCs w:val="24"/>
        </w:rPr>
        <w:t xml:space="preserve"> výhradně</w:t>
      </w:r>
      <w:r w:rsidR="00A77778" w:rsidRPr="0096004E">
        <w:rPr>
          <w:rFonts w:ascii="Times New Roman" w:hAnsi="Times New Roman" w:cs="Times New Roman"/>
          <w:sz w:val="24"/>
          <w:szCs w:val="24"/>
        </w:rPr>
        <w:t xml:space="preserve"> příslušníků árijské rasy, </w:t>
      </w:r>
      <w:r w:rsidR="00514537">
        <w:rPr>
          <w:rFonts w:ascii="Times New Roman" w:hAnsi="Times New Roman" w:cs="Times New Roman"/>
          <w:sz w:val="24"/>
          <w:szCs w:val="24"/>
        </w:rPr>
        <w:br/>
      </w:r>
      <w:r w:rsidR="00A77778" w:rsidRPr="0096004E">
        <w:rPr>
          <w:rFonts w:ascii="Times New Roman" w:hAnsi="Times New Roman" w:cs="Times New Roman"/>
          <w:sz w:val="24"/>
          <w:szCs w:val="24"/>
        </w:rPr>
        <w:t xml:space="preserve">a </w:t>
      </w:r>
      <w:r w:rsidR="00EA6CE8" w:rsidRPr="0096004E">
        <w:rPr>
          <w:rFonts w:ascii="Times New Roman" w:hAnsi="Times New Roman" w:cs="Times New Roman"/>
          <w:sz w:val="24"/>
          <w:szCs w:val="24"/>
        </w:rPr>
        <w:t>proto bylo nezbytné</w:t>
      </w:r>
      <w:r w:rsidR="00A77778" w:rsidRPr="0096004E">
        <w:rPr>
          <w:rFonts w:ascii="Times New Roman" w:hAnsi="Times New Roman" w:cs="Times New Roman"/>
          <w:sz w:val="24"/>
          <w:szCs w:val="24"/>
        </w:rPr>
        <w:t xml:space="preserve"> zabránit jejímu míšení s jinými, podřadnými rasami</w:t>
      </w:r>
      <w:r w:rsidR="00533BB7" w:rsidRPr="0096004E">
        <w:rPr>
          <w:rFonts w:ascii="Times New Roman" w:hAnsi="Times New Roman" w:cs="Times New Roman"/>
          <w:sz w:val="24"/>
          <w:szCs w:val="24"/>
        </w:rPr>
        <w:t>, aby nedošlo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514537">
        <w:rPr>
          <w:rFonts w:ascii="Times New Roman" w:hAnsi="Times New Roman" w:cs="Times New Roman"/>
          <w:sz w:val="24"/>
          <w:szCs w:val="24"/>
        </w:rPr>
        <w:br/>
      </w:r>
      <w:r w:rsidR="001804A2" w:rsidRPr="0096004E">
        <w:rPr>
          <w:rFonts w:ascii="Times New Roman" w:hAnsi="Times New Roman" w:cs="Times New Roman"/>
          <w:sz w:val="24"/>
          <w:szCs w:val="24"/>
        </w:rPr>
        <w:t>k</w:t>
      </w:r>
      <w:r w:rsidR="00533BB7" w:rsidRPr="0096004E">
        <w:rPr>
          <w:rFonts w:ascii="Times New Roman" w:hAnsi="Times New Roman" w:cs="Times New Roman"/>
          <w:sz w:val="24"/>
          <w:szCs w:val="24"/>
        </w:rPr>
        <w:t xml:space="preserve"> jejímu znehodnocení.</w:t>
      </w:r>
      <w:r w:rsidR="00BB4B25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7"/>
      </w:r>
      <w:r w:rsidR="00EA6CE8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564FE4" w:rsidRPr="0096004E">
        <w:rPr>
          <w:rFonts w:ascii="Times New Roman" w:hAnsi="Times New Roman" w:cs="Times New Roman"/>
          <w:sz w:val="24"/>
          <w:szCs w:val="24"/>
        </w:rPr>
        <w:t>Nacisté se u této selektivní metody</w:t>
      </w:r>
      <w:r w:rsidRPr="0096004E">
        <w:rPr>
          <w:rFonts w:ascii="Times New Roman" w:hAnsi="Times New Roman" w:cs="Times New Roman"/>
          <w:sz w:val="24"/>
          <w:szCs w:val="24"/>
        </w:rPr>
        <w:t xml:space="preserve">, jejímž smyslem bylo stvoření dokonalého člověka, </w:t>
      </w:r>
      <w:r w:rsidR="00564FE4" w:rsidRPr="0096004E">
        <w:rPr>
          <w:rFonts w:ascii="Times New Roman" w:hAnsi="Times New Roman" w:cs="Times New Roman"/>
          <w:sz w:val="24"/>
          <w:szCs w:val="24"/>
        </w:rPr>
        <w:t>inspirovali Charlesem Darwinem a jeho evoluční teorii, jež mimo jiné tvrdí, že</w:t>
      </w:r>
      <w:r w:rsidR="00A804A5">
        <w:rPr>
          <w:rFonts w:ascii="Times New Roman" w:hAnsi="Times New Roman" w:cs="Times New Roman"/>
          <w:sz w:val="24"/>
          <w:szCs w:val="24"/>
        </w:rPr>
        <w:t>:</w:t>
      </w:r>
      <w:r w:rsidR="00564FE4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995149" w:rsidRPr="0096004E">
        <w:rPr>
          <w:rFonts w:ascii="Times New Roman" w:hAnsi="Times New Roman" w:cs="Times New Roman"/>
          <w:sz w:val="24"/>
          <w:szCs w:val="24"/>
        </w:rPr>
        <w:t>„</w:t>
      </w:r>
      <w:r w:rsidR="00995149" w:rsidRPr="0096004E">
        <w:rPr>
          <w:rFonts w:ascii="Times New Roman" w:hAnsi="Times New Roman" w:cs="Times New Roman"/>
          <w:i/>
          <w:iCs/>
          <w:sz w:val="24"/>
          <w:szCs w:val="24"/>
        </w:rPr>
        <w:t>vývoj v evoluci existuje převážně jako výsledek eliminace slabých v boji o přežití</w:t>
      </w:r>
      <w:r w:rsidR="00995149" w:rsidRPr="0096004E">
        <w:rPr>
          <w:rFonts w:ascii="Times New Roman" w:hAnsi="Times New Roman" w:cs="Times New Roman"/>
          <w:sz w:val="24"/>
          <w:szCs w:val="24"/>
        </w:rPr>
        <w:t>.“</w:t>
      </w:r>
      <w:r w:rsidR="003367E6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8"/>
      </w:r>
    </w:p>
    <w:p w14:paraId="06AD8E50" w14:textId="518924DA" w:rsidR="00F36E77" w:rsidRPr="0096004E" w:rsidRDefault="00D94931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4E">
        <w:rPr>
          <w:rFonts w:ascii="Times New Roman" w:hAnsi="Times New Roman" w:cs="Times New Roman"/>
          <w:sz w:val="24"/>
          <w:szCs w:val="24"/>
        </w:rPr>
        <w:t xml:space="preserve">Na nižším stupni rasové hierarchie byly umístěny rasy neárijského původu, jež byly odborně označovány jako </w:t>
      </w:r>
      <w:proofErr w:type="spellStart"/>
      <w:r w:rsidRPr="0096004E">
        <w:rPr>
          <w:rFonts w:ascii="Times New Roman" w:hAnsi="Times New Roman" w:cs="Times New Roman"/>
          <w:sz w:val="24"/>
          <w:szCs w:val="24"/>
        </w:rPr>
        <w:t>Untermenschen</w:t>
      </w:r>
      <w:proofErr w:type="spellEnd"/>
      <w:r w:rsidRPr="0096004E">
        <w:rPr>
          <w:rFonts w:ascii="Times New Roman" w:hAnsi="Times New Roman" w:cs="Times New Roman"/>
          <w:sz w:val="24"/>
          <w:szCs w:val="24"/>
        </w:rPr>
        <w:t>, čili podlidé. Do této kategorie spadali převážně Slované, Židé</w:t>
      </w:r>
      <w:r w:rsidR="001804A2" w:rsidRPr="0096004E">
        <w:rPr>
          <w:rFonts w:ascii="Times New Roman" w:hAnsi="Times New Roman" w:cs="Times New Roman"/>
          <w:sz w:val="24"/>
          <w:szCs w:val="24"/>
        </w:rPr>
        <w:t>,</w:t>
      </w:r>
      <w:r w:rsidRPr="0096004E">
        <w:rPr>
          <w:rFonts w:ascii="Times New Roman" w:hAnsi="Times New Roman" w:cs="Times New Roman"/>
          <w:sz w:val="24"/>
          <w:szCs w:val="24"/>
        </w:rPr>
        <w:t xml:space="preserve"> Romové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 a černoši</w:t>
      </w:r>
      <w:r w:rsidRPr="0096004E">
        <w:rPr>
          <w:rFonts w:ascii="Times New Roman" w:hAnsi="Times New Roman" w:cs="Times New Roman"/>
          <w:sz w:val="24"/>
          <w:szCs w:val="24"/>
        </w:rPr>
        <w:t>, nicméně se</w:t>
      </w:r>
      <w:r w:rsidR="00CD60B4">
        <w:rPr>
          <w:rFonts w:ascii="Times New Roman" w:hAnsi="Times New Roman" w:cs="Times New Roman"/>
          <w:sz w:val="24"/>
          <w:szCs w:val="24"/>
        </w:rPr>
        <w:t xml:space="preserve">m patřili </w:t>
      </w:r>
      <w:r w:rsidRPr="0096004E">
        <w:rPr>
          <w:rFonts w:ascii="Times New Roman" w:hAnsi="Times New Roman" w:cs="Times New Roman"/>
          <w:sz w:val="24"/>
          <w:szCs w:val="24"/>
        </w:rPr>
        <w:t xml:space="preserve">i 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homosexuálové a </w:t>
      </w:r>
      <w:r w:rsidRPr="0096004E">
        <w:rPr>
          <w:rFonts w:ascii="Times New Roman" w:hAnsi="Times New Roman" w:cs="Times New Roman"/>
          <w:sz w:val="24"/>
          <w:szCs w:val="24"/>
        </w:rPr>
        <w:t>lidé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9D49DA" w:rsidRPr="0096004E">
        <w:rPr>
          <w:rFonts w:ascii="Times New Roman" w:hAnsi="Times New Roman" w:cs="Times New Roman"/>
          <w:sz w:val="24"/>
          <w:szCs w:val="24"/>
        </w:rPr>
        <w:t>trpící dědičnými chorobami či mentální</w:t>
      </w:r>
      <w:r w:rsidR="00FB2226" w:rsidRPr="0096004E">
        <w:rPr>
          <w:rFonts w:ascii="Times New Roman" w:hAnsi="Times New Roman" w:cs="Times New Roman"/>
          <w:sz w:val="24"/>
          <w:szCs w:val="24"/>
        </w:rPr>
        <w:t>mi</w:t>
      </w:r>
      <w:r w:rsidR="009D49DA" w:rsidRPr="0096004E">
        <w:rPr>
          <w:rFonts w:ascii="Times New Roman" w:hAnsi="Times New Roman" w:cs="Times New Roman"/>
          <w:sz w:val="24"/>
          <w:szCs w:val="24"/>
        </w:rPr>
        <w:t xml:space="preserve"> poruchami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. Tyto skupiny lidí byly </w:t>
      </w:r>
      <w:r w:rsidR="00415BE5" w:rsidRPr="0096004E">
        <w:rPr>
          <w:rFonts w:ascii="Times New Roman" w:hAnsi="Times New Roman" w:cs="Times New Roman"/>
          <w:sz w:val="24"/>
          <w:szCs w:val="24"/>
        </w:rPr>
        <w:t>vnímány</w:t>
      </w:r>
      <w:r w:rsidR="001804A2" w:rsidRPr="0096004E">
        <w:rPr>
          <w:rFonts w:ascii="Times New Roman" w:hAnsi="Times New Roman" w:cs="Times New Roman"/>
          <w:sz w:val="24"/>
          <w:szCs w:val="24"/>
        </w:rPr>
        <w:t xml:space="preserve"> jako hrozba pro árijskou rasu</w:t>
      </w:r>
      <w:r w:rsidR="00512FBE" w:rsidRPr="0096004E">
        <w:rPr>
          <w:rFonts w:ascii="Times New Roman" w:hAnsi="Times New Roman" w:cs="Times New Roman"/>
          <w:sz w:val="24"/>
          <w:szCs w:val="24"/>
        </w:rPr>
        <w:t xml:space="preserve"> a podle Hitlera byl</w:t>
      </w:r>
      <w:r w:rsidR="00BB4B25" w:rsidRPr="0096004E">
        <w:rPr>
          <w:rFonts w:ascii="Times New Roman" w:hAnsi="Times New Roman" w:cs="Times New Roman"/>
          <w:sz w:val="24"/>
          <w:szCs w:val="24"/>
        </w:rPr>
        <w:t>y</w:t>
      </w:r>
      <w:r w:rsidR="00512FBE" w:rsidRPr="0096004E">
        <w:rPr>
          <w:rFonts w:ascii="Times New Roman" w:hAnsi="Times New Roman" w:cs="Times New Roman"/>
          <w:sz w:val="24"/>
          <w:szCs w:val="24"/>
        </w:rPr>
        <w:t xml:space="preserve"> předurčen</w:t>
      </w:r>
      <w:r w:rsidR="00A67152" w:rsidRPr="0096004E">
        <w:rPr>
          <w:rFonts w:ascii="Times New Roman" w:hAnsi="Times New Roman" w:cs="Times New Roman"/>
          <w:sz w:val="24"/>
          <w:szCs w:val="24"/>
        </w:rPr>
        <w:t>y</w:t>
      </w:r>
      <w:r w:rsidR="00512FBE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8346C8" w:rsidRPr="0096004E">
        <w:rPr>
          <w:rFonts w:ascii="Times New Roman" w:hAnsi="Times New Roman" w:cs="Times New Roman"/>
          <w:sz w:val="24"/>
          <w:szCs w:val="24"/>
        </w:rPr>
        <w:t>buďto k zotročení, anebo k vyhlazení.</w:t>
      </w:r>
    </w:p>
    <w:p w14:paraId="4ED7B66B" w14:textId="65C83231" w:rsidR="00DB22A8" w:rsidRPr="0096004E" w:rsidRDefault="00F202BF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4E">
        <w:rPr>
          <w:rFonts w:ascii="Times New Roman" w:hAnsi="Times New Roman" w:cs="Times New Roman"/>
          <w:sz w:val="24"/>
          <w:szCs w:val="24"/>
        </w:rPr>
        <w:t xml:space="preserve">Ne všechny národy, ve kterých žili lidé neárijského původu, však byly německým režimem vnímány jako méněcenné. </w:t>
      </w:r>
      <w:r w:rsidR="003B20D6" w:rsidRPr="0096004E">
        <w:rPr>
          <w:rFonts w:ascii="Times New Roman" w:hAnsi="Times New Roman" w:cs="Times New Roman"/>
          <w:sz w:val="24"/>
          <w:szCs w:val="24"/>
        </w:rPr>
        <w:t>V takovýchto případech</w:t>
      </w:r>
      <w:r w:rsidR="00155255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79"/>
      </w:r>
      <w:r w:rsidR="003B20D6" w:rsidRPr="0096004E">
        <w:rPr>
          <w:rFonts w:ascii="Times New Roman" w:hAnsi="Times New Roman" w:cs="Times New Roman"/>
          <w:sz w:val="24"/>
          <w:szCs w:val="24"/>
        </w:rPr>
        <w:t xml:space="preserve"> byl jejím obyvatelům </w:t>
      </w:r>
      <w:r w:rsidR="003B20D6" w:rsidRPr="0096004E">
        <w:rPr>
          <w:rFonts w:ascii="Times New Roman" w:hAnsi="Times New Roman" w:cs="Times New Roman"/>
          <w:sz w:val="24"/>
          <w:szCs w:val="24"/>
        </w:rPr>
        <w:lastRenderedPageBreak/>
        <w:t>udělen status tzv. čestní árijci</w:t>
      </w:r>
      <w:r w:rsidR="007557FB" w:rsidRPr="0096004E">
        <w:rPr>
          <w:rFonts w:ascii="Times New Roman" w:hAnsi="Times New Roman" w:cs="Times New Roman"/>
          <w:sz w:val="24"/>
          <w:szCs w:val="24"/>
        </w:rPr>
        <w:t xml:space="preserve">, na základě kterého s nimi bylo ze strany Němců zacházeno </w:t>
      </w:r>
      <w:r w:rsidR="007154E1">
        <w:rPr>
          <w:rFonts w:ascii="Times New Roman" w:hAnsi="Times New Roman" w:cs="Times New Roman"/>
          <w:sz w:val="24"/>
          <w:szCs w:val="24"/>
        </w:rPr>
        <w:t>stejně jako</w:t>
      </w:r>
      <w:r w:rsidR="007557FB" w:rsidRPr="0096004E">
        <w:rPr>
          <w:rFonts w:ascii="Times New Roman" w:hAnsi="Times New Roman" w:cs="Times New Roman"/>
          <w:sz w:val="24"/>
          <w:szCs w:val="24"/>
        </w:rPr>
        <w:t xml:space="preserve"> s příslušníky árijské ras</w:t>
      </w:r>
      <w:r w:rsidR="00155255" w:rsidRPr="0096004E">
        <w:rPr>
          <w:rFonts w:ascii="Times New Roman" w:hAnsi="Times New Roman" w:cs="Times New Roman"/>
          <w:sz w:val="24"/>
          <w:szCs w:val="24"/>
        </w:rPr>
        <w:t>y.</w:t>
      </w:r>
    </w:p>
    <w:p w14:paraId="37EC8AA7" w14:textId="7FE98859" w:rsidR="00F6371B" w:rsidRDefault="00F202BF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4E">
        <w:rPr>
          <w:rFonts w:ascii="Times New Roman" w:hAnsi="Times New Roman" w:cs="Times New Roman"/>
          <w:sz w:val="24"/>
          <w:szCs w:val="24"/>
        </w:rPr>
        <w:t>K</w:t>
      </w:r>
      <w:r w:rsidR="0056476E" w:rsidRPr="0096004E">
        <w:rPr>
          <w:rFonts w:ascii="Times New Roman" w:hAnsi="Times New Roman" w:cs="Times New Roman"/>
          <w:sz w:val="24"/>
          <w:szCs w:val="24"/>
        </w:rPr>
        <w:t xml:space="preserve">romě Finska a Maďarska byl </w:t>
      </w:r>
      <w:r w:rsidR="00164704" w:rsidRPr="0096004E">
        <w:rPr>
          <w:rFonts w:ascii="Times New Roman" w:hAnsi="Times New Roman" w:cs="Times New Roman"/>
          <w:sz w:val="24"/>
          <w:szCs w:val="24"/>
        </w:rPr>
        <w:t>status</w:t>
      </w:r>
      <w:r w:rsidR="0056476E" w:rsidRPr="0096004E">
        <w:rPr>
          <w:rFonts w:ascii="Times New Roman" w:hAnsi="Times New Roman" w:cs="Times New Roman"/>
          <w:sz w:val="24"/>
          <w:szCs w:val="24"/>
        </w:rPr>
        <w:t xml:space="preserve"> udělen občanům tehdejšího Japonska a Číny, jejichž kulturu Hitler </w:t>
      </w:r>
      <w:r w:rsidR="00925030" w:rsidRPr="0096004E">
        <w:rPr>
          <w:rFonts w:ascii="Times New Roman" w:hAnsi="Times New Roman" w:cs="Times New Roman"/>
          <w:sz w:val="24"/>
          <w:szCs w:val="24"/>
        </w:rPr>
        <w:t xml:space="preserve">částečně </w:t>
      </w:r>
      <w:r w:rsidR="004D3ABC" w:rsidRPr="0096004E">
        <w:rPr>
          <w:rFonts w:ascii="Times New Roman" w:hAnsi="Times New Roman" w:cs="Times New Roman"/>
          <w:sz w:val="24"/>
          <w:szCs w:val="24"/>
        </w:rPr>
        <w:t>respektoval.</w:t>
      </w:r>
      <w:r w:rsidR="0056476E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255284" w:rsidRPr="0096004E">
        <w:rPr>
          <w:rFonts w:ascii="Times New Roman" w:hAnsi="Times New Roman" w:cs="Times New Roman"/>
          <w:sz w:val="24"/>
          <w:szCs w:val="24"/>
        </w:rPr>
        <w:t>V jednom z</w:t>
      </w:r>
      <w:r w:rsidR="000B2B35">
        <w:rPr>
          <w:rFonts w:ascii="Times New Roman" w:hAnsi="Times New Roman" w:cs="Times New Roman"/>
          <w:sz w:val="24"/>
          <w:szCs w:val="24"/>
        </w:rPr>
        <w:t xml:space="preserve">e svých </w:t>
      </w:r>
      <w:r w:rsidR="00255284" w:rsidRPr="0096004E">
        <w:rPr>
          <w:rFonts w:ascii="Times New Roman" w:hAnsi="Times New Roman" w:cs="Times New Roman"/>
          <w:sz w:val="24"/>
          <w:szCs w:val="24"/>
        </w:rPr>
        <w:t xml:space="preserve">citátů o Japoncích a Číňanech </w:t>
      </w:r>
      <w:r w:rsidR="006B699F" w:rsidRPr="0096004E">
        <w:rPr>
          <w:rFonts w:ascii="Times New Roman" w:hAnsi="Times New Roman" w:cs="Times New Roman"/>
          <w:sz w:val="24"/>
          <w:szCs w:val="24"/>
        </w:rPr>
        <w:t>tvrdí</w:t>
      </w:r>
      <w:r w:rsidR="007E01B4">
        <w:rPr>
          <w:rFonts w:ascii="Times New Roman" w:hAnsi="Times New Roman" w:cs="Times New Roman"/>
          <w:sz w:val="24"/>
          <w:szCs w:val="24"/>
        </w:rPr>
        <w:t>:</w:t>
      </w:r>
      <w:r w:rsidR="0079721E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E01B4">
        <w:rPr>
          <w:rFonts w:ascii="Times New Roman" w:hAnsi="Times New Roman" w:cs="Times New Roman"/>
          <w:i/>
          <w:iCs/>
          <w:sz w:val="24"/>
          <w:szCs w:val="24"/>
        </w:rPr>
        <w:t>ikdy jsem je nepovažoval</w:t>
      </w:r>
      <w:r w:rsidR="006B699F" w:rsidRPr="0096004E">
        <w:rPr>
          <w:rFonts w:ascii="Times New Roman" w:hAnsi="Times New Roman" w:cs="Times New Roman"/>
          <w:i/>
          <w:iCs/>
          <w:sz w:val="24"/>
          <w:szCs w:val="24"/>
        </w:rPr>
        <w:t xml:space="preserve"> za podřadné. Patří do starobylé civilizace a uznávám, že jejich minulost je nadřazená té naší. Mají právo být hrdí na </w:t>
      </w:r>
      <w:r w:rsidR="00612B72" w:rsidRPr="0096004E">
        <w:rPr>
          <w:rFonts w:ascii="Times New Roman" w:hAnsi="Times New Roman" w:cs="Times New Roman"/>
          <w:i/>
          <w:iCs/>
          <w:sz w:val="24"/>
          <w:szCs w:val="24"/>
        </w:rPr>
        <w:t>svoji</w:t>
      </w:r>
      <w:r w:rsidR="006B699F" w:rsidRPr="0096004E">
        <w:rPr>
          <w:rFonts w:ascii="Times New Roman" w:hAnsi="Times New Roman" w:cs="Times New Roman"/>
          <w:i/>
          <w:iCs/>
          <w:sz w:val="24"/>
          <w:szCs w:val="24"/>
        </w:rPr>
        <w:t xml:space="preserve"> minulost </w:t>
      </w:r>
      <w:r w:rsidR="00A1638A" w:rsidRPr="0096004E">
        <w:rPr>
          <w:rFonts w:ascii="Times New Roman" w:hAnsi="Times New Roman" w:cs="Times New Roman"/>
          <w:i/>
          <w:iCs/>
          <w:sz w:val="24"/>
          <w:szCs w:val="24"/>
        </w:rPr>
        <w:t>stejně tak</w:t>
      </w:r>
      <w:r w:rsidR="00264454" w:rsidRPr="009600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699F" w:rsidRPr="0096004E">
        <w:rPr>
          <w:rFonts w:ascii="Times New Roman" w:hAnsi="Times New Roman" w:cs="Times New Roman"/>
          <w:i/>
          <w:iCs/>
          <w:sz w:val="24"/>
          <w:szCs w:val="24"/>
        </w:rPr>
        <w:t xml:space="preserve"> jako máme my právo být hrdí na civilizaci, ke které patříme.“</w:t>
      </w:r>
      <w:r w:rsidR="003367E6" w:rsidRPr="0096004E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80"/>
      </w:r>
      <w:r w:rsidR="00390D14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266968" w:rsidRPr="0096004E">
        <w:rPr>
          <w:rFonts w:ascii="Times New Roman" w:hAnsi="Times New Roman" w:cs="Times New Roman"/>
          <w:sz w:val="24"/>
          <w:szCs w:val="24"/>
        </w:rPr>
        <w:t xml:space="preserve">Přesto je však ve své knize považuje za pouhé nositele </w:t>
      </w:r>
      <w:r w:rsidR="00BA32A1" w:rsidRPr="0096004E">
        <w:rPr>
          <w:rFonts w:ascii="Times New Roman" w:hAnsi="Times New Roman" w:cs="Times New Roman"/>
          <w:sz w:val="24"/>
          <w:szCs w:val="24"/>
        </w:rPr>
        <w:t xml:space="preserve">árijské </w:t>
      </w:r>
      <w:r w:rsidR="00266968" w:rsidRPr="0096004E">
        <w:rPr>
          <w:rFonts w:ascii="Times New Roman" w:hAnsi="Times New Roman" w:cs="Times New Roman"/>
          <w:sz w:val="24"/>
          <w:szCs w:val="24"/>
        </w:rPr>
        <w:t xml:space="preserve">kultury, </w:t>
      </w:r>
      <w:r w:rsidR="00B64577" w:rsidRPr="0096004E">
        <w:rPr>
          <w:rFonts w:ascii="Times New Roman" w:hAnsi="Times New Roman" w:cs="Times New Roman"/>
          <w:sz w:val="24"/>
          <w:szCs w:val="24"/>
        </w:rPr>
        <w:t>kteří</w:t>
      </w:r>
      <w:r w:rsidR="00266968" w:rsidRPr="0096004E">
        <w:rPr>
          <w:rFonts w:ascii="Times New Roman" w:hAnsi="Times New Roman" w:cs="Times New Roman"/>
          <w:sz w:val="24"/>
          <w:szCs w:val="24"/>
        </w:rPr>
        <w:t xml:space="preserve"> by se bez </w:t>
      </w:r>
      <w:r w:rsidR="00BA32A1" w:rsidRPr="0096004E">
        <w:rPr>
          <w:rFonts w:ascii="Times New Roman" w:hAnsi="Times New Roman" w:cs="Times New Roman"/>
          <w:sz w:val="24"/>
          <w:szCs w:val="24"/>
        </w:rPr>
        <w:t xml:space="preserve">jejího </w:t>
      </w:r>
      <w:r w:rsidR="00266968" w:rsidRPr="0096004E">
        <w:rPr>
          <w:rFonts w:ascii="Times New Roman" w:hAnsi="Times New Roman" w:cs="Times New Roman"/>
          <w:sz w:val="24"/>
          <w:szCs w:val="24"/>
        </w:rPr>
        <w:t>vliv</w:t>
      </w:r>
      <w:r w:rsidR="00BA32A1" w:rsidRPr="0096004E">
        <w:rPr>
          <w:rFonts w:ascii="Times New Roman" w:hAnsi="Times New Roman" w:cs="Times New Roman"/>
          <w:sz w:val="24"/>
          <w:szCs w:val="24"/>
        </w:rPr>
        <w:t>u</w:t>
      </w:r>
      <w:r w:rsidR="00266968" w:rsidRPr="0096004E">
        <w:rPr>
          <w:rFonts w:ascii="Times New Roman" w:hAnsi="Times New Roman" w:cs="Times New Roman"/>
          <w:sz w:val="24"/>
          <w:szCs w:val="24"/>
        </w:rPr>
        <w:t xml:space="preserve"> nedokázali </w:t>
      </w:r>
      <w:r w:rsidR="00BA32A1" w:rsidRPr="0096004E">
        <w:rPr>
          <w:rFonts w:ascii="Times New Roman" w:hAnsi="Times New Roman" w:cs="Times New Roman"/>
          <w:sz w:val="24"/>
          <w:szCs w:val="24"/>
        </w:rPr>
        <w:t xml:space="preserve">dále </w:t>
      </w:r>
      <w:r w:rsidR="00266968" w:rsidRPr="0096004E">
        <w:rPr>
          <w:rFonts w:ascii="Times New Roman" w:hAnsi="Times New Roman" w:cs="Times New Roman"/>
          <w:sz w:val="24"/>
          <w:szCs w:val="24"/>
        </w:rPr>
        <w:t>rozvíjet</w:t>
      </w:r>
      <w:r w:rsidR="00BA32A1" w:rsidRPr="0096004E">
        <w:rPr>
          <w:rFonts w:ascii="Times New Roman" w:hAnsi="Times New Roman" w:cs="Times New Roman"/>
          <w:sz w:val="24"/>
          <w:szCs w:val="24"/>
        </w:rPr>
        <w:t xml:space="preserve"> a modernizovat.</w:t>
      </w:r>
      <w:r w:rsidR="003243A9" w:rsidRPr="0096004E">
        <w:rPr>
          <w:rStyle w:val="Znakapoznpodarou"/>
          <w:rFonts w:ascii="Times New Roman" w:hAnsi="Times New Roman" w:cs="Times New Roman"/>
          <w:sz w:val="24"/>
          <w:szCs w:val="24"/>
        </w:rPr>
        <w:footnoteReference w:id="81"/>
      </w:r>
      <w:r w:rsidR="00BA32A1" w:rsidRPr="0096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C210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172CA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3081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4770A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81F4E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F32B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8FA3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294B8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1933C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7BCC0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DB2B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60E0" w14:textId="77777777" w:rsidR="00916D38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A666" w14:textId="77777777" w:rsidR="00916D38" w:rsidRPr="0096004E" w:rsidRDefault="00916D38" w:rsidP="00E6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D9DDA" w14:textId="1BA2C2EC" w:rsidR="000A09EC" w:rsidRDefault="000A09EC" w:rsidP="000A09EC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6599161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3.   </w:t>
      </w:r>
      <w:r w:rsidRPr="000A09EC">
        <w:rPr>
          <w:rFonts w:ascii="Times New Roman" w:hAnsi="Times New Roman" w:cs="Times New Roman"/>
          <w:b/>
          <w:bCs/>
          <w:color w:val="auto"/>
          <w:sz w:val="28"/>
          <w:szCs w:val="28"/>
        </w:rPr>
        <w:t>Vliv ideologií Německa na přístup k válečným zajatcům</w:t>
      </w:r>
      <w:bookmarkEnd w:id="12"/>
    </w:p>
    <w:p w14:paraId="5A00A460" w14:textId="044170B4" w:rsidR="000201AB" w:rsidRDefault="004B055B" w:rsidP="00020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AB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="007B6377" w:rsidRPr="000201AB">
        <w:rPr>
          <w:rFonts w:ascii="Times New Roman" w:hAnsi="Times New Roman" w:cs="Times New Roman"/>
          <w:sz w:val="24"/>
          <w:szCs w:val="24"/>
        </w:rPr>
        <w:t>ideologické</w:t>
      </w:r>
      <w:r w:rsidR="000B2B35">
        <w:rPr>
          <w:rFonts w:ascii="Times New Roman" w:hAnsi="Times New Roman" w:cs="Times New Roman"/>
          <w:sz w:val="24"/>
          <w:szCs w:val="24"/>
        </w:rPr>
        <w:t xml:space="preserve"> směry</w:t>
      </w:r>
      <w:r w:rsidR="007B6377" w:rsidRPr="000201AB">
        <w:rPr>
          <w:rFonts w:ascii="Times New Roman" w:hAnsi="Times New Roman" w:cs="Times New Roman"/>
          <w:sz w:val="24"/>
          <w:szCs w:val="24"/>
        </w:rPr>
        <w:t xml:space="preserve">, jež byly </w:t>
      </w:r>
      <w:r w:rsidR="001458E0">
        <w:rPr>
          <w:rFonts w:ascii="Times New Roman" w:hAnsi="Times New Roman" w:cs="Times New Roman"/>
          <w:sz w:val="24"/>
          <w:szCs w:val="24"/>
        </w:rPr>
        <w:t xml:space="preserve">nacistickou </w:t>
      </w:r>
      <w:r w:rsidR="007B6377" w:rsidRPr="000201AB">
        <w:rPr>
          <w:rFonts w:ascii="Times New Roman" w:hAnsi="Times New Roman" w:cs="Times New Roman"/>
          <w:sz w:val="24"/>
          <w:szCs w:val="24"/>
        </w:rPr>
        <w:t xml:space="preserve">propagandou rozšiřovány mezi širokou veřejnost, </w:t>
      </w:r>
      <w:r w:rsidRPr="000201AB">
        <w:rPr>
          <w:rFonts w:ascii="Times New Roman" w:hAnsi="Times New Roman" w:cs="Times New Roman"/>
          <w:sz w:val="24"/>
          <w:szCs w:val="24"/>
        </w:rPr>
        <w:t>zásadně ovlivňova</w:t>
      </w:r>
      <w:r w:rsidR="000201AB">
        <w:rPr>
          <w:rFonts w:ascii="Times New Roman" w:hAnsi="Times New Roman" w:cs="Times New Roman"/>
          <w:sz w:val="24"/>
          <w:szCs w:val="24"/>
        </w:rPr>
        <w:t>ly</w:t>
      </w:r>
      <w:r w:rsidRPr="000201AB">
        <w:rPr>
          <w:rFonts w:ascii="Times New Roman" w:hAnsi="Times New Roman" w:cs="Times New Roman"/>
          <w:sz w:val="24"/>
          <w:szCs w:val="24"/>
        </w:rPr>
        <w:t xml:space="preserve"> myšlení tehdejšího německého obyvatelstva</w:t>
      </w:r>
      <w:r w:rsidR="000B2B35">
        <w:rPr>
          <w:rFonts w:ascii="Times New Roman" w:hAnsi="Times New Roman" w:cs="Times New Roman"/>
          <w:sz w:val="24"/>
          <w:szCs w:val="24"/>
        </w:rPr>
        <w:t>, které tak začalo lidi ve společnosti</w:t>
      </w:r>
      <w:r w:rsidR="007B6377" w:rsidRPr="000201AB">
        <w:rPr>
          <w:rFonts w:ascii="Times New Roman" w:hAnsi="Times New Roman" w:cs="Times New Roman"/>
          <w:sz w:val="24"/>
          <w:szCs w:val="24"/>
        </w:rPr>
        <w:t xml:space="preserve"> </w:t>
      </w:r>
      <w:r w:rsidR="000201AB">
        <w:rPr>
          <w:rFonts w:ascii="Times New Roman" w:hAnsi="Times New Roman" w:cs="Times New Roman"/>
          <w:sz w:val="24"/>
          <w:szCs w:val="24"/>
        </w:rPr>
        <w:t>rozlišovat na základě</w:t>
      </w:r>
      <w:r w:rsidR="007B6377" w:rsidRPr="000201AB">
        <w:rPr>
          <w:rFonts w:ascii="Times New Roman" w:hAnsi="Times New Roman" w:cs="Times New Roman"/>
          <w:sz w:val="24"/>
          <w:szCs w:val="24"/>
        </w:rPr>
        <w:t xml:space="preserve"> rasové, náboženské či etnické příslušnosti. </w:t>
      </w:r>
    </w:p>
    <w:p w14:paraId="777FC22D" w14:textId="613D3040" w:rsidR="00D40067" w:rsidRDefault="00575708" w:rsidP="00020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58E0">
        <w:rPr>
          <w:rFonts w:ascii="Times New Roman" w:hAnsi="Times New Roman" w:cs="Times New Roman"/>
          <w:sz w:val="24"/>
          <w:szCs w:val="24"/>
        </w:rPr>
        <w:t xml:space="preserve">ento koncept sociální hierarchie </w:t>
      </w:r>
      <w:r>
        <w:rPr>
          <w:rFonts w:ascii="Times New Roman" w:hAnsi="Times New Roman" w:cs="Times New Roman"/>
          <w:sz w:val="24"/>
          <w:szCs w:val="24"/>
        </w:rPr>
        <w:t>začali Němci mimo jiné užívat i vůči válečným zajatcům, které zajali</w:t>
      </w:r>
      <w:r w:rsidR="001458E0">
        <w:rPr>
          <w:rFonts w:ascii="Times New Roman" w:hAnsi="Times New Roman" w:cs="Times New Roman"/>
          <w:sz w:val="24"/>
          <w:szCs w:val="24"/>
        </w:rPr>
        <w:t xml:space="preserve"> v období druhé světové války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2B35">
        <w:rPr>
          <w:rFonts w:ascii="Times New Roman" w:hAnsi="Times New Roman" w:cs="Times New Roman"/>
          <w:sz w:val="24"/>
          <w:szCs w:val="24"/>
        </w:rPr>
        <w:t xml:space="preserve">následkem čehož německý přístup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74490">
        <w:rPr>
          <w:rFonts w:ascii="Times New Roman" w:hAnsi="Times New Roman" w:cs="Times New Roman"/>
          <w:sz w:val="24"/>
          <w:szCs w:val="24"/>
        </w:rPr>
        <w:t> válečným zajatc</w:t>
      </w:r>
      <w:r>
        <w:rPr>
          <w:rFonts w:ascii="Times New Roman" w:hAnsi="Times New Roman" w:cs="Times New Roman"/>
          <w:sz w:val="24"/>
          <w:szCs w:val="24"/>
        </w:rPr>
        <w:t>ům</w:t>
      </w:r>
      <w:r w:rsidR="00DA2DC8">
        <w:rPr>
          <w:rFonts w:ascii="Times New Roman" w:hAnsi="Times New Roman" w:cs="Times New Roman"/>
          <w:sz w:val="24"/>
          <w:szCs w:val="24"/>
        </w:rPr>
        <w:t xml:space="preserve"> nebyl jednotný a mnohdy závisel </w:t>
      </w:r>
      <w:r w:rsidR="00A74490">
        <w:rPr>
          <w:rFonts w:ascii="Times New Roman" w:hAnsi="Times New Roman" w:cs="Times New Roman"/>
          <w:sz w:val="24"/>
          <w:szCs w:val="24"/>
        </w:rPr>
        <w:t xml:space="preserve">jak </w:t>
      </w:r>
      <w:r w:rsidR="00DA2DC8">
        <w:rPr>
          <w:rFonts w:ascii="Times New Roman" w:hAnsi="Times New Roman" w:cs="Times New Roman"/>
          <w:sz w:val="24"/>
          <w:szCs w:val="24"/>
        </w:rPr>
        <w:t xml:space="preserve">na </w:t>
      </w:r>
      <w:r w:rsidR="00A74490">
        <w:rPr>
          <w:rFonts w:ascii="Times New Roman" w:hAnsi="Times New Roman" w:cs="Times New Roman"/>
          <w:sz w:val="24"/>
          <w:szCs w:val="24"/>
        </w:rPr>
        <w:t>rasov</w:t>
      </w:r>
      <w:r w:rsidR="00DA2DC8">
        <w:rPr>
          <w:rFonts w:ascii="Times New Roman" w:hAnsi="Times New Roman" w:cs="Times New Roman"/>
          <w:sz w:val="24"/>
          <w:szCs w:val="24"/>
        </w:rPr>
        <w:t>é</w:t>
      </w:r>
      <w:r w:rsidR="00A74490">
        <w:rPr>
          <w:rFonts w:ascii="Times New Roman" w:hAnsi="Times New Roman" w:cs="Times New Roman"/>
          <w:sz w:val="24"/>
          <w:szCs w:val="24"/>
        </w:rPr>
        <w:t xml:space="preserve"> příslušnost</w:t>
      </w:r>
      <w:r w:rsidR="00DA2DC8">
        <w:rPr>
          <w:rFonts w:ascii="Times New Roman" w:hAnsi="Times New Roman" w:cs="Times New Roman"/>
          <w:sz w:val="24"/>
          <w:szCs w:val="24"/>
        </w:rPr>
        <w:t>i jedince</w:t>
      </w:r>
      <w:r w:rsidR="00A74490">
        <w:rPr>
          <w:rFonts w:ascii="Times New Roman" w:hAnsi="Times New Roman" w:cs="Times New Roman"/>
          <w:sz w:val="24"/>
          <w:szCs w:val="24"/>
        </w:rPr>
        <w:t xml:space="preserve">. </w:t>
      </w:r>
      <w:r w:rsidR="00DA2DC8">
        <w:rPr>
          <w:rFonts w:ascii="Times New Roman" w:hAnsi="Times New Roman" w:cs="Times New Roman"/>
          <w:sz w:val="24"/>
          <w:szCs w:val="24"/>
        </w:rPr>
        <w:t>Autor</w:t>
      </w:r>
      <w:r w:rsidR="00D40067">
        <w:rPr>
          <w:rFonts w:ascii="Times New Roman" w:hAnsi="Times New Roman" w:cs="Times New Roman"/>
          <w:sz w:val="24"/>
          <w:szCs w:val="24"/>
        </w:rPr>
        <w:t xml:space="preserve"> </w:t>
      </w:r>
      <w:r w:rsidR="00DA2DC8">
        <w:rPr>
          <w:rFonts w:ascii="Times New Roman" w:hAnsi="Times New Roman" w:cs="Times New Roman"/>
          <w:sz w:val="24"/>
          <w:szCs w:val="24"/>
        </w:rPr>
        <w:t>se</w:t>
      </w:r>
      <w:r w:rsidR="00707F21">
        <w:rPr>
          <w:rFonts w:ascii="Times New Roman" w:hAnsi="Times New Roman" w:cs="Times New Roman"/>
          <w:sz w:val="24"/>
          <w:szCs w:val="24"/>
        </w:rPr>
        <w:t xml:space="preserve"> tak pro lepší přehlednost</w:t>
      </w:r>
      <w:r w:rsidR="00D40067">
        <w:rPr>
          <w:rFonts w:ascii="Times New Roman" w:hAnsi="Times New Roman" w:cs="Times New Roman"/>
          <w:sz w:val="24"/>
          <w:szCs w:val="24"/>
        </w:rPr>
        <w:t xml:space="preserve"> práce rozhodl</w:t>
      </w:r>
      <w:r w:rsidR="00A336A0">
        <w:rPr>
          <w:rFonts w:ascii="Times New Roman" w:hAnsi="Times New Roman" w:cs="Times New Roman"/>
          <w:sz w:val="24"/>
          <w:szCs w:val="24"/>
        </w:rPr>
        <w:t xml:space="preserve"> následující pasáž rozdělit na podkapitoly j se východní a západní frontě, aby demonstroval rozdílnost v jednání s válečnými zajatci.</w:t>
      </w:r>
      <w:r w:rsidR="00D40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4921D" w14:textId="38A43F45" w:rsidR="00EA25DA" w:rsidRDefault="000A09EC" w:rsidP="000A09EC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6599161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815A5C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Západní fronta</w:t>
      </w:r>
      <w:bookmarkEnd w:id="13"/>
    </w:p>
    <w:p w14:paraId="267CC821" w14:textId="3679C669" w:rsidR="00D42188" w:rsidRDefault="00CB4DEF" w:rsidP="000A0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>Když</w:t>
      </w:r>
      <w:r w:rsidR="002D26F2" w:rsidRPr="002D26F2">
        <w:rPr>
          <w:rFonts w:ascii="Times New Roman" w:hAnsi="Times New Roman" w:cs="Times New Roman"/>
          <w:sz w:val="24"/>
          <w:szCs w:val="24"/>
        </w:rPr>
        <w:t> </w:t>
      </w:r>
      <w:r w:rsidR="002D26F2">
        <w:rPr>
          <w:rFonts w:ascii="Times New Roman" w:hAnsi="Times New Roman" w:cs="Times New Roman"/>
          <w:sz w:val="24"/>
          <w:szCs w:val="24"/>
        </w:rPr>
        <w:t>n</w:t>
      </w:r>
      <w:r w:rsidR="002D26F2" w:rsidRPr="002D26F2">
        <w:rPr>
          <w:rFonts w:ascii="Times New Roman" w:hAnsi="Times New Roman" w:cs="Times New Roman"/>
          <w:sz w:val="24"/>
          <w:szCs w:val="24"/>
        </w:rPr>
        <w:t>ěmecká armáda</w:t>
      </w:r>
      <w:r w:rsidR="002D26F2">
        <w:rPr>
          <w:rFonts w:ascii="Times New Roman" w:hAnsi="Times New Roman" w:cs="Times New Roman"/>
          <w:sz w:val="24"/>
          <w:szCs w:val="24"/>
        </w:rPr>
        <w:t xml:space="preserve"> </w:t>
      </w:r>
      <w:r w:rsidR="0084419B">
        <w:rPr>
          <w:rFonts w:ascii="Times New Roman" w:hAnsi="Times New Roman" w:cs="Times New Roman"/>
          <w:sz w:val="24"/>
          <w:szCs w:val="24"/>
        </w:rPr>
        <w:t>1. září 1939</w:t>
      </w:r>
      <w:r w:rsidR="002D26F2" w:rsidRPr="002D26F2">
        <w:rPr>
          <w:rFonts w:ascii="Times New Roman" w:hAnsi="Times New Roman" w:cs="Times New Roman"/>
          <w:sz w:val="24"/>
          <w:szCs w:val="24"/>
        </w:rPr>
        <w:t xml:space="preserve"> </w:t>
      </w:r>
      <w:r w:rsidR="002D26F2">
        <w:rPr>
          <w:rFonts w:ascii="Times New Roman" w:hAnsi="Times New Roman" w:cs="Times New Roman"/>
          <w:sz w:val="24"/>
          <w:szCs w:val="24"/>
        </w:rPr>
        <w:t xml:space="preserve">zahájila invazi do </w:t>
      </w:r>
      <w:r w:rsidR="0084419B">
        <w:rPr>
          <w:rFonts w:ascii="Times New Roman" w:hAnsi="Times New Roman" w:cs="Times New Roman"/>
          <w:sz w:val="24"/>
          <w:szCs w:val="24"/>
        </w:rPr>
        <w:t>Polska</w:t>
      </w:r>
      <w:r w:rsidR="00946EB6">
        <w:rPr>
          <w:rFonts w:ascii="Times New Roman" w:hAnsi="Times New Roman" w:cs="Times New Roman"/>
          <w:sz w:val="24"/>
          <w:szCs w:val="24"/>
        </w:rPr>
        <w:t xml:space="preserve">, </w:t>
      </w:r>
      <w:r w:rsidR="0084419B">
        <w:rPr>
          <w:rFonts w:ascii="Times New Roman" w:hAnsi="Times New Roman" w:cs="Times New Roman"/>
          <w:sz w:val="24"/>
          <w:szCs w:val="24"/>
        </w:rPr>
        <w:t>načež Francie a Velká Británie vyhlásil</w:t>
      </w:r>
      <w:r w:rsidR="00A336A0">
        <w:rPr>
          <w:rFonts w:ascii="Times New Roman" w:hAnsi="Times New Roman" w:cs="Times New Roman"/>
          <w:sz w:val="24"/>
          <w:szCs w:val="24"/>
        </w:rPr>
        <w:t>y</w:t>
      </w:r>
      <w:r w:rsidR="003C2FC2">
        <w:rPr>
          <w:rFonts w:ascii="Times New Roman" w:hAnsi="Times New Roman" w:cs="Times New Roman"/>
          <w:sz w:val="24"/>
          <w:szCs w:val="24"/>
        </w:rPr>
        <w:t xml:space="preserve"> </w:t>
      </w:r>
      <w:r w:rsidR="0084419B">
        <w:rPr>
          <w:rFonts w:ascii="Times New Roman" w:hAnsi="Times New Roman" w:cs="Times New Roman"/>
          <w:sz w:val="24"/>
          <w:szCs w:val="24"/>
        </w:rPr>
        <w:t xml:space="preserve">Německu válku, </w:t>
      </w:r>
      <w:r w:rsidR="00946EB6">
        <w:rPr>
          <w:rFonts w:ascii="Times New Roman" w:hAnsi="Times New Roman" w:cs="Times New Roman"/>
          <w:sz w:val="24"/>
          <w:szCs w:val="24"/>
        </w:rPr>
        <w:t xml:space="preserve">Červený kříž na zúčastněné země naléhal, aby </w:t>
      </w:r>
      <w:r w:rsidR="002B3E91">
        <w:rPr>
          <w:rFonts w:ascii="Times New Roman" w:hAnsi="Times New Roman" w:cs="Times New Roman"/>
          <w:sz w:val="24"/>
          <w:szCs w:val="24"/>
        </w:rPr>
        <w:t xml:space="preserve">vůči válečným zajatcům </w:t>
      </w:r>
      <w:r w:rsidR="00946EB6">
        <w:rPr>
          <w:rFonts w:ascii="Times New Roman" w:hAnsi="Times New Roman" w:cs="Times New Roman"/>
          <w:sz w:val="24"/>
          <w:szCs w:val="24"/>
        </w:rPr>
        <w:t>dodržoval</w:t>
      </w:r>
      <w:r w:rsidR="00767662">
        <w:rPr>
          <w:rFonts w:ascii="Times New Roman" w:hAnsi="Times New Roman" w:cs="Times New Roman"/>
          <w:sz w:val="24"/>
          <w:szCs w:val="24"/>
        </w:rPr>
        <w:t>y</w:t>
      </w:r>
      <w:r w:rsidR="00946EB6">
        <w:rPr>
          <w:rFonts w:ascii="Times New Roman" w:hAnsi="Times New Roman" w:cs="Times New Roman"/>
          <w:sz w:val="24"/>
          <w:szCs w:val="24"/>
        </w:rPr>
        <w:t xml:space="preserve"> podmínky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946EB6">
        <w:rPr>
          <w:rFonts w:ascii="Times New Roman" w:hAnsi="Times New Roman" w:cs="Times New Roman"/>
          <w:sz w:val="24"/>
          <w:szCs w:val="24"/>
        </w:rPr>
        <w:t>enevské konvence</w:t>
      </w:r>
      <w:r w:rsidR="002B3E91">
        <w:rPr>
          <w:rFonts w:ascii="Times New Roman" w:hAnsi="Times New Roman" w:cs="Times New Roman"/>
          <w:sz w:val="24"/>
          <w:szCs w:val="24"/>
        </w:rPr>
        <w:t xml:space="preserve">. Válčící strany jim tedy </w:t>
      </w:r>
      <w:r w:rsidR="00225C18">
        <w:rPr>
          <w:rFonts w:ascii="Times New Roman" w:hAnsi="Times New Roman" w:cs="Times New Roman"/>
          <w:sz w:val="24"/>
          <w:szCs w:val="24"/>
        </w:rPr>
        <w:t>m</w:t>
      </w:r>
      <w:r w:rsidR="005B4E52">
        <w:rPr>
          <w:rFonts w:ascii="Times New Roman" w:hAnsi="Times New Roman" w:cs="Times New Roman"/>
          <w:sz w:val="24"/>
          <w:szCs w:val="24"/>
        </w:rPr>
        <w:t>ěly</w:t>
      </w:r>
      <w:r w:rsidR="00225C18">
        <w:rPr>
          <w:rFonts w:ascii="Times New Roman" w:hAnsi="Times New Roman" w:cs="Times New Roman"/>
          <w:sz w:val="24"/>
          <w:szCs w:val="24"/>
        </w:rPr>
        <w:t xml:space="preserve"> zajistit</w:t>
      </w:r>
      <w:r w:rsidR="002B3E91">
        <w:rPr>
          <w:rFonts w:ascii="Times New Roman" w:hAnsi="Times New Roman" w:cs="Times New Roman"/>
          <w:sz w:val="24"/>
          <w:szCs w:val="24"/>
        </w:rPr>
        <w:t xml:space="preserve"> </w:t>
      </w:r>
      <w:r w:rsidR="00225C18">
        <w:rPr>
          <w:rFonts w:ascii="Times New Roman" w:hAnsi="Times New Roman" w:cs="Times New Roman"/>
          <w:sz w:val="24"/>
          <w:szCs w:val="24"/>
        </w:rPr>
        <w:t xml:space="preserve">adekvátní přístřeší, </w:t>
      </w:r>
      <w:r w:rsidR="002B3E91">
        <w:rPr>
          <w:rFonts w:ascii="Times New Roman" w:hAnsi="Times New Roman" w:cs="Times New Roman"/>
          <w:sz w:val="24"/>
          <w:szCs w:val="24"/>
        </w:rPr>
        <w:t>dostatečné</w:t>
      </w:r>
      <w:r w:rsidR="00225C18">
        <w:rPr>
          <w:rFonts w:ascii="Times New Roman" w:hAnsi="Times New Roman" w:cs="Times New Roman"/>
          <w:sz w:val="24"/>
          <w:szCs w:val="24"/>
        </w:rPr>
        <w:t xml:space="preserve"> </w:t>
      </w:r>
      <w:r w:rsidR="002B3E91">
        <w:rPr>
          <w:rFonts w:ascii="Times New Roman" w:hAnsi="Times New Roman" w:cs="Times New Roman"/>
          <w:sz w:val="24"/>
          <w:szCs w:val="24"/>
        </w:rPr>
        <w:t>množství jídl</w:t>
      </w:r>
      <w:r w:rsidR="00225C18">
        <w:rPr>
          <w:rFonts w:ascii="Times New Roman" w:hAnsi="Times New Roman" w:cs="Times New Roman"/>
          <w:sz w:val="24"/>
          <w:szCs w:val="24"/>
        </w:rPr>
        <w:t>a a náležité</w:t>
      </w:r>
      <w:r w:rsidR="002B3E91">
        <w:rPr>
          <w:rFonts w:ascii="Times New Roman" w:hAnsi="Times New Roman" w:cs="Times New Roman"/>
          <w:sz w:val="24"/>
          <w:szCs w:val="24"/>
        </w:rPr>
        <w:t xml:space="preserve"> hygie</w:t>
      </w:r>
      <w:r w:rsidR="00D42188">
        <w:rPr>
          <w:rFonts w:ascii="Times New Roman" w:hAnsi="Times New Roman" w:cs="Times New Roman"/>
          <w:sz w:val="24"/>
          <w:szCs w:val="24"/>
        </w:rPr>
        <w:t>nické</w:t>
      </w:r>
      <w:r w:rsidR="002B3E91">
        <w:rPr>
          <w:rFonts w:ascii="Times New Roman" w:hAnsi="Times New Roman" w:cs="Times New Roman"/>
          <w:sz w:val="24"/>
          <w:szCs w:val="24"/>
        </w:rPr>
        <w:t xml:space="preserve"> </w:t>
      </w:r>
      <w:r w:rsidR="00225C18">
        <w:rPr>
          <w:rFonts w:ascii="Times New Roman" w:hAnsi="Times New Roman" w:cs="Times New Roman"/>
          <w:sz w:val="24"/>
          <w:szCs w:val="24"/>
        </w:rPr>
        <w:t xml:space="preserve">či </w:t>
      </w:r>
      <w:r w:rsidR="00D42188">
        <w:rPr>
          <w:rFonts w:ascii="Times New Roman" w:hAnsi="Times New Roman" w:cs="Times New Roman"/>
          <w:sz w:val="24"/>
          <w:szCs w:val="24"/>
        </w:rPr>
        <w:t>pracovní podmínky, a to ve stejné míře, jak</w:t>
      </w:r>
      <w:r w:rsidR="00E86323">
        <w:rPr>
          <w:rFonts w:ascii="Times New Roman" w:hAnsi="Times New Roman" w:cs="Times New Roman"/>
          <w:sz w:val="24"/>
          <w:szCs w:val="24"/>
        </w:rPr>
        <w:t>é by obdržel</w:t>
      </w:r>
      <w:r w:rsidR="00D42188">
        <w:rPr>
          <w:rFonts w:ascii="Times New Roman" w:hAnsi="Times New Roman" w:cs="Times New Roman"/>
          <w:sz w:val="24"/>
          <w:szCs w:val="24"/>
        </w:rPr>
        <w:t xml:space="preserve"> </w:t>
      </w:r>
      <w:r w:rsidR="00E86323">
        <w:rPr>
          <w:rFonts w:ascii="Times New Roman" w:hAnsi="Times New Roman" w:cs="Times New Roman"/>
          <w:sz w:val="24"/>
          <w:szCs w:val="24"/>
        </w:rPr>
        <w:t>b</w:t>
      </w:r>
      <w:r w:rsidR="00D42188">
        <w:rPr>
          <w:rFonts w:ascii="Times New Roman" w:hAnsi="Times New Roman" w:cs="Times New Roman"/>
          <w:sz w:val="24"/>
          <w:szCs w:val="24"/>
        </w:rPr>
        <w:t>ěžn</w:t>
      </w:r>
      <w:r w:rsidR="00E86323">
        <w:rPr>
          <w:rFonts w:ascii="Times New Roman" w:hAnsi="Times New Roman" w:cs="Times New Roman"/>
          <w:sz w:val="24"/>
          <w:szCs w:val="24"/>
        </w:rPr>
        <w:t>ý</w:t>
      </w:r>
      <w:r w:rsidR="00D42188">
        <w:rPr>
          <w:rFonts w:ascii="Times New Roman" w:hAnsi="Times New Roman" w:cs="Times New Roman"/>
          <w:sz w:val="24"/>
          <w:szCs w:val="24"/>
        </w:rPr>
        <w:t xml:space="preserve"> voják na frontě.</w:t>
      </w:r>
    </w:p>
    <w:p w14:paraId="63DE73AE" w14:textId="401DAE04" w:rsidR="00052458" w:rsidRDefault="006D59F9" w:rsidP="002D2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skutečnosti však měl zásadnější vliv na chování válčících stran k válečným zajatcům fakt, že nepřítel taktéž disponovala značným počtem zajatých vojáků. </w:t>
      </w:r>
      <w:r w:rsidR="004A425E">
        <w:rPr>
          <w:rFonts w:ascii="Times New Roman" w:hAnsi="Times New Roman" w:cs="Times New Roman"/>
          <w:sz w:val="24"/>
          <w:szCs w:val="24"/>
        </w:rPr>
        <w:t xml:space="preserve">Jednotlivé mocnosti se tedy obávaly, že kdyby s válečnými zajatci </w:t>
      </w:r>
      <w:r>
        <w:rPr>
          <w:rFonts w:ascii="Times New Roman" w:hAnsi="Times New Roman" w:cs="Times New Roman"/>
          <w:sz w:val="24"/>
          <w:szCs w:val="24"/>
        </w:rPr>
        <w:t>nejednaly adekvátně</w:t>
      </w:r>
      <w:r w:rsidR="004A425E">
        <w:rPr>
          <w:rFonts w:ascii="Times New Roman" w:hAnsi="Times New Roman" w:cs="Times New Roman"/>
          <w:sz w:val="24"/>
          <w:szCs w:val="24"/>
        </w:rPr>
        <w:t xml:space="preserve">, mohl by nepřítel </w:t>
      </w:r>
      <w:r w:rsidR="00D413D3">
        <w:rPr>
          <w:rFonts w:ascii="Times New Roman" w:hAnsi="Times New Roman" w:cs="Times New Roman"/>
          <w:sz w:val="24"/>
          <w:szCs w:val="24"/>
        </w:rPr>
        <w:t>reagovat obdobným způsobem</w:t>
      </w:r>
      <w:r w:rsidR="00225C18">
        <w:rPr>
          <w:rFonts w:ascii="Times New Roman" w:hAnsi="Times New Roman" w:cs="Times New Roman"/>
          <w:sz w:val="24"/>
          <w:szCs w:val="24"/>
        </w:rPr>
        <w:t>.</w:t>
      </w:r>
      <w:r w:rsidR="006C3E95">
        <w:rPr>
          <w:rStyle w:val="Znakapoznpodarou"/>
          <w:rFonts w:ascii="Times New Roman" w:hAnsi="Times New Roman" w:cs="Times New Roman"/>
          <w:sz w:val="24"/>
          <w:szCs w:val="24"/>
        </w:rPr>
        <w:footnoteReference w:id="82"/>
      </w:r>
      <w:r w:rsidR="00225C18">
        <w:rPr>
          <w:rFonts w:ascii="Times New Roman" w:hAnsi="Times New Roman" w:cs="Times New Roman"/>
          <w:sz w:val="24"/>
          <w:szCs w:val="24"/>
        </w:rPr>
        <w:t xml:space="preserve"> </w:t>
      </w:r>
      <w:r w:rsidR="000B17A4">
        <w:rPr>
          <w:rFonts w:ascii="Times New Roman" w:hAnsi="Times New Roman" w:cs="Times New Roman"/>
          <w:sz w:val="24"/>
          <w:szCs w:val="24"/>
        </w:rPr>
        <w:t>Zúčastněné státy</w:t>
      </w:r>
      <w:r w:rsidR="000B17A4" w:rsidRPr="000B17A4">
        <w:rPr>
          <w:rFonts w:ascii="Times New Roman" w:hAnsi="Times New Roman" w:cs="Times New Roman"/>
          <w:sz w:val="24"/>
          <w:szCs w:val="24"/>
        </w:rPr>
        <w:t xml:space="preserve"> </w:t>
      </w:r>
      <w:r w:rsidR="000B17A4">
        <w:rPr>
          <w:rFonts w:ascii="Times New Roman" w:hAnsi="Times New Roman" w:cs="Times New Roman"/>
          <w:sz w:val="24"/>
          <w:szCs w:val="24"/>
        </w:rPr>
        <w:t xml:space="preserve">se </w:t>
      </w:r>
      <w:r w:rsidR="00B12987">
        <w:rPr>
          <w:rFonts w:ascii="Times New Roman" w:hAnsi="Times New Roman" w:cs="Times New Roman"/>
          <w:sz w:val="24"/>
          <w:szCs w:val="24"/>
        </w:rPr>
        <w:t>tedy</w:t>
      </w:r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r w:rsidR="00977F81">
        <w:rPr>
          <w:rFonts w:ascii="Times New Roman" w:hAnsi="Times New Roman" w:cs="Times New Roman"/>
          <w:sz w:val="24"/>
          <w:szCs w:val="24"/>
        </w:rPr>
        <w:t>snažily podmínky úmluvy dodržovat</w:t>
      </w:r>
      <w:r w:rsidR="00904460">
        <w:rPr>
          <w:rFonts w:ascii="Times New Roman" w:hAnsi="Times New Roman" w:cs="Times New Roman"/>
          <w:sz w:val="24"/>
          <w:szCs w:val="24"/>
        </w:rPr>
        <w:t xml:space="preserve"> </w:t>
      </w:r>
      <w:r w:rsidR="004A31AA">
        <w:rPr>
          <w:rFonts w:ascii="Times New Roman" w:hAnsi="Times New Roman" w:cs="Times New Roman"/>
          <w:sz w:val="24"/>
          <w:szCs w:val="24"/>
        </w:rPr>
        <w:t xml:space="preserve">spíše </w:t>
      </w:r>
      <w:r>
        <w:rPr>
          <w:rFonts w:ascii="Times New Roman" w:hAnsi="Times New Roman" w:cs="Times New Roman"/>
          <w:sz w:val="24"/>
          <w:szCs w:val="24"/>
        </w:rPr>
        <w:t>ze strachu z </w:t>
      </w:r>
      <w:r w:rsidR="00EF3821">
        <w:rPr>
          <w:rFonts w:ascii="Times New Roman" w:hAnsi="Times New Roman" w:cs="Times New Roman"/>
          <w:sz w:val="24"/>
          <w:szCs w:val="24"/>
        </w:rPr>
        <w:t>reciprocity</w:t>
      </w:r>
      <w:r w:rsidR="00904460">
        <w:rPr>
          <w:rFonts w:ascii="Times New Roman" w:hAnsi="Times New Roman" w:cs="Times New Roman"/>
          <w:sz w:val="24"/>
          <w:szCs w:val="24"/>
        </w:rPr>
        <w:t xml:space="preserve"> než z pocitu právního závazku vůči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904460">
        <w:rPr>
          <w:rFonts w:ascii="Times New Roman" w:hAnsi="Times New Roman" w:cs="Times New Roman"/>
          <w:sz w:val="24"/>
          <w:szCs w:val="24"/>
        </w:rPr>
        <w:t>enevským konvencím</w:t>
      </w:r>
      <w:r w:rsidR="0004483E">
        <w:rPr>
          <w:rFonts w:ascii="Times New Roman" w:hAnsi="Times New Roman" w:cs="Times New Roman"/>
          <w:sz w:val="24"/>
          <w:szCs w:val="24"/>
        </w:rPr>
        <w:t>.</w:t>
      </w:r>
    </w:p>
    <w:p w14:paraId="0EEBB453" w14:textId="3B9809A9" w:rsidR="00882175" w:rsidRDefault="000B17A4" w:rsidP="002D2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faktorem, který ovlivňoval životní podmínky zajatých vojáků, byl způsob</w:t>
      </w:r>
      <w:r w:rsidR="00D413D3">
        <w:rPr>
          <w:rFonts w:ascii="Times New Roman" w:hAnsi="Times New Roman" w:cs="Times New Roman"/>
          <w:sz w:val="24"/>
          <w:szCs w:val="24"/>
        </w:rPr>
        <w:t>, jak Němci o ozbrojeném konfliktu na západě smýšleli</w:t>
      </w:r>
      <w:r>
        <w:rPr>
          <w:rFonts w:ascii="Times New Roman" w:hAnsi="Times New Roman" w:cs="Times New Roman"/>
          <w:sz w:val="24"/>
          <w:szCs w:val="24"/>
        </w:rPr>
        <w:t xml:space="preserve">. Na rozdíl </w:t>
      </w:r>
      <w:r w:rsidR="00D413D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konfliktu s Ruskem, jež </w:t>
      </w:r>
      <w:r w:rsidR="00BF4DEF">
        <w:rPr>
          <w:rFonts w:ascii="Times New Roman" w:hAnsi="Times New Roman" w:cs="Times New Roman"/>
          <w:sz w:val="24"/>
          <w:szCs w:val="24"/>
        </w:rPr>
        <w:t>považovali za hospodářsky a společensky zaostal</w:t>
      </w:r>
      <w:r w:rsidR="00851074">
        <w:rPr>
          <w:rFonts w:ascii="Times New Roman" w:hAnsi="Times New Roman" w:cs="Times New Roman"/>
          <w:sz w:val="24"/>
          <w:szCs w:val="24"/>
        </w:rPr>
        <w:t>ý</w:t>
      </w:r>
      <w:r w:rsidR="00BF4DEF">
        <w:rPr>
          <w:rFonts w:ascii="Times New Roman" w:hAnsi="Times New Roman" w:cs="Times New Roman"/>
          <w:sz w:val="24"/>
          <w:szCs w:val="24"/>
        </w:rPr>
        <w:t xml:space="preserve"> </w:t>
      </w:r>
      <w:r w:rsidR="00851074">
        <w:rPr>
          <w:rFonts w:ascii="Times New Roman" w:hAnsi="Times New Roman" w:cs="Times New Roman"/>
          <w:sz w:val="24"/>
          <w:szCs w:val="24"/>
        </w:rPr>
        <w:t>stát</w:t>
      </w:r>
      <w:r w:rsidR="00D413D3">
        <w:rPr>
          <w:rFonts w:ascii="Times New Roman" w:hAnsi="Times New Roman" w:cs="Times New Roman"/>
          <w:sz w:val="24"/>
          <w:szCs w:val="24"/>
        </w:rPr>
        <w:t xml:space="preserve">, </w:t>
      </w:r>
      <w:r w:rsidR="00F430B4">
        <w:rPr>
          <w:rFonts w:ascii="Times New Roman" w:hAnsi="Times New Roman" w:cs="Times New Roman"/>
          <w:sz w:val="24"/>
          <w:szCs w:val="24"/>
        </w:rPr>
        <w:t>vnímali</w:t>
      </w:r>
      <w:r w:rsidR="00D413D3">
        <w:rPr>
          <w:rFonts w:ascii="Times New Roman" w:hAnsi="Times New Roman" w:cs="Times New Roman"/>
          <w:sz w:val="24"/>
          <w:szCs w:val="24"/>
        </w:rPr>
        <w:t xml:space="preserve"> válku na západě </w:t>
      </w:r>
      <w:r w:rsidR="00AF0FF7">
        <w:rPr>
          <w:rFonts w:ascii="Times New Roman" w:hAnsi="Times New Roman" w:cs="Times New Roman"/>
          <w:sz w:val="24"/>
          <w:szCs w:val="24"/>
        </w:rPr>
        <w:t>jako</w:t>
      </w:r>
      <w:r w:rsidR="00D413D3">
        <w:rPr>
          <w:rFonts w:ascii="Times New Roman" w:hAnsi="Times New Roman" w:cs="Times New Roman"/>
          <w:sz w:val="24"/>
          <w:szCs w:val="24"/>
        </w:rPr>
        <w:t xml:space="preserve"> souboj mezi </w:t>
      </w:r>
      <w:r w:rsidR="00D974C1">
        <w:rPr>
          <w:rFonts w:ascii="Times New Roman" w:hAnsi="Times New Roman" w:cs="Times New Roman"/>
          <w:sz w:val="24"/>
          <w:szCs w:val="24"/>
        </w:rPr>
        <w:t xml:space="preserve">rovnocennými </w:t>
      </w:r>
      <w:r w:rsidR="00851074">
        <w:rPr>
          <w:rFonts w:ascii="Times New Roman" w:hAnsi="Times New Roman" w:cs="Times New Roman"/>
          <w:sz w:val="24"/>
          <w:szCs w:val="24"/>
        </w:rPr>
        <w:t>zeměmi</w:t>
      </w:r>
      <w:r w:rsidR="00993DDB">
        <w:rPr>
          <w:rFonts w:ascii="Times New Roman" w:hAnsi="Times New Roman" w:cs="Times New Roman"/>
          <w:sz w:val="24"/>
          <w:szCs w:val="24"/>
        </w:rPr>
        <w:t>.</w:t>
      </w:r>
    </w:p>
    <w:p w14:paraId="40E779B8" w14:textId="141BC1B5" w:rsidR="006C3E95" w:rsidRDefault="00D413D3" w:rsidP="002D2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Rasové teorie</w:t>
      </w:r>
      <w:r w:rsidR="00160493">
        <w:rPr>
          <w:rFonts w:ascii="Times New Roman" w:hAnsi="Times New Roman" w:cs="Times New Roman"/>
          <w:sz w:val="24"/>
          <w:szCs w:val="24"/>
        </w:rPr>
        <w:t xml:space="preserve"> uplatňované v Německu</w:t>
      </w:r>
      <w:r>
        <w:rPr>
          <w:rFonts w:ascii="Times New Roman" w:hAnsi="Times New Roman" w:cs="Times New Roman"/>
          <w:sz w:val="24"/>
          <w:szCs w:val="24"/>
        </w:rPr>
        <w:t xml:space="preserve"> ve válce na západě </w:t>
      </w:r>
      <w:r w:rsidR="00882175">
        <w:rPr>
          <w:rFonts w:ascii="Times New Roman" w:hAnsi="Times New Roman" w:cs="Times New Roman"/>
          <w:sz w:val="24"/>
          <w:szCs w:val="24"/>
        </w:rPr>
        <w:t xml:space="preserve">sice </w:t>
      </w:r>
      <w:r>
        <w:rPr>
          <w:rFonts w:ascii="Times New Roman" w:hAnsi="Times New Roman" w:cs="Times New Roman"/>
          <w:sz w:val="24"/>
          <w:szCs w:val="24"/>
        </w:rPr>
        <w:t>nehrály zdaleka tak markantní roli, jak</w:t>
      </w:r>
      <w:r w:rsidR="00454A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tomu bylo na východní frontě</w:t>
      </w:r>
      <w:r w:rsidR="00882175">
        <w:rPr>
          <w:rFonts w:ascii="Times New Roman" w:hAnsi="Times New Roman" w:cs="Times New Roman"/>
          <w:sz w:val="24"/>
          <w:szCs w:val="24"/>
        </w:rPr>
        <w:t xml:space="preserve">, přesto však byly ve vězeňských táborech </w:t>
      </w:r>
      <w:r w:rsidR="00296169">
        <w:rPr>
          <w:rFonts w:ascii="Times New Roman" w:hAnsi="Times New Roman" w:cs="Times New Roman"/>
          <w:sz w:val="24"/>
          <w:szCs w:val="24"/>
        </w:rPr>
        <w:t xml:space="preserve">na západě </w:t>
      </w:r>
      <w:r w:rsidR="00882175">
        <w:rPr>
          <w:rFonts w:ascii="Times New Roman" w:hAnsi="Times New Roman" w:cs="Times New Roman"/>
          <w:sz w:val="24"/>
          <w:szCs w:val="24"/>
        </w:rPr>
        <w:t>aktivně uplatňovány</w:t>
      </w:r>
      <w:r w:rsidR="00296169">
        <w:rPr>
          <w:rFonts w:ascii="Times New Roman" w:hAnsi="Times New Roman" w:cs="Times New Roman"/>
          <w:sz w:val="24"/>
          <w:szCs w:val="24"/>
        </w:rPr>
        <w:t>. Na nejvyšší pozici</w:t>
      </w:r>
      <w:r w:rsidR="0084419B">
        <w:rPr>
          <w:rFonts w:ascii="Times New Roman" w:hAnsi="Times New Roman" w:cs="Times New Roman"/>
          <w:sz w:val="24"/>
          <w:szCs w:val="24"/>
        </w:rPr>
        <w:t xml:space="preserve"> rasového žebříčku</w:t>
      </w:r>
      <w:r w:rsidR="00296169">
        <w:rPr>
          <w:rFonts w:ascii="Times New Roman" w:hAnsi="Times New Roman" w:cs="Times New Roman"/>
          <w:sz w:val="24"/>
          <w:szCs w:val="24"/>
        </w:rPr>
        <w:t xml:space="preserve"> byli Anglosasové (Britové, Kanaďané, Australané a Američané) dále Germáni (Holanďané), </w:t>
      </w:r>
      <w:r w:rsidR="00296169">
        <w:rPr>
          <w:rFonts w:ascii="Times New Roman" w:hAnsi="Times New Roman" w:cs="Times New Roman"/>
          <w:sz w:val="24"/>
          <w:szCs w:val="24"/>
        </w:rPr>
        <w:lastRenderedPageBreak/>
        <w:t xml:space="preserve">Galové (Francouzi a </w:t>
      </w:r>
      <w:proofErr w:type="spellStart"/>
      <w:r w:rsidR="00296169">
        <w:rPr>
          <w:rFonts w:ascii="Times New Roman" w:hAnsi="Times New Roman" w:cs="Times New Roman"/>
          <w:sz w:val="24"/>
          <w:szCs w:val="24"/>
        </w:rPr>
        <w:t>Valoni</w:t>
      </w:r>
      <w:proofErr w:type="spellEnd"/>
      <w:r w:rsidR="00296169">
        <w:rPr>
          <w:rStyle w:val="Znakapoznpodarou"/>
          <w:rFonts w:ascii="Times New Roman" w:hAnsi="Times New Roman" w:cs="Times New Roman"/>
          <w:sz w:val="24"/>
          <w:szCs w:val="24"/>
        </w:rPr>
        <w:footnoteReference w:id="83"/>
      </w:r>
      <w:r w:rsidR="00296169">
        <w:rPr>
          <w:rFonts w:ascii="Times New Roman" w:hAnsi="Times New Roman" w:cs="Times New Roman"/>
          <w:sz w:val="24"/>
          <w:szCs w:val="24"/>
        </w:rPr>
        <w:t>) a západní Slované (Poláci a Jugoslávci). Nejhůře zacházeno bylo s</w:t>
      </w:r>
      <w:r w:rsidR="00AE6CD0">
        <w:rPr>
          <w:rFonts w:ascii="Times New Roman" w:hAnsi="Times New Roman" w:cs="Times New Roman"/>
          <w:sz w:val="24"/>
          <w:szCs w:val="24"/>
        </w:rPr>
        <w:t> </w:t>
      </w:r>
      <w:r w:rsidR="00296169">
        <w:rPr>
          <w:rFonts w:ascii="Times New Roman" w:hAnsi="Times New Roman" w:cs="Times New Roman"/>
          <w:sz w:val="24"/>
          <w:szCs w:val="24"/>
        </w:rPr>
        <w:t>černochy</w:t>
      </w:r>
      <w:r w:rsidR="00AE6CD0">
        <w:rPr>
          <w:rFonts w:ascii="Times New Roman" w:hAnsi="Times New Roman" w:cs="Times New Roman"/>
          <w:sz w:val="24"/>
          <w:szCs w:val="24"/>
        </w:rPr>
        <w:t>, vůči kterým se Němci chovali jako k níže postaveným lidem.</w:t>
      </w:r>
      <w:r w:rsidR="00731D1C">
        <w:rPr>
          <w:rStyle w:val="Znakapoznpodarou"/>
          <w:rFonts w:ascii="Times New Roman" w:hAnsi="Times New Roman" w:cs="Times New Roman"/>
          <w:sz w:val="24"/>
          <w:szCs w:val="24"/>
        </w:rPr>
        <w:footnoteReference w:id="84"/>
      </w:r>
    </w:p>
    <w:p w14:paraId="39AE8FBB" w14:textId="2F356002" w:rsidR="006C3E95" w:rsidRDefault="006C3E95" w:rsidP="002D2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zajatci židovského původu bylo kromě toho, že byli nuceni nosit odznak žluté hvězdy, zacházeno stejně, jako s jinými zajatými bělochy. Cílem totiž bylo udržet </w:t>
      </w:r>
      <w:r w:rsidR="00953EAC">
        <w:rPr>
          <w:rFonts w:ascii="Times New Roman" w:hAnsi="Times New Roman" w:cs="Times New Roman"/>
          <w:sz w:val="24"/>
          <w:szCs w:val="24"/>
        </w:rPr>
        <w:t xml:space="preserve">v </w:t>
      </w:r>
      <w:r w:rsidR="00D3575E">
        <w:rPr>
          <w:rFonts w:ascii="Times New Roman" w:hAnsi="Times New Roman" w:cs="Times New Roman"/>
          <w:sz w:val="24"/>
          <w:szCs w:val="24"/>
        </w:rPr>
        <w:t>tajnosti</w:t>
      </w:r>
      <w:r>
        <w:rPr>
          <w:rFonts w:ascii="Times New Roman" w:hAnsi="Times New Roman" w:cs="Times New Roman"/>
          <w:sz w:val="24"/>
          <w:szCs w:val="24"/>
        </w:rPr>
        <w:t xml:space="preserve"> plán </w:t>
      </w:r>
      <w:r w:rsidR="00496A6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jejich likvidac</w:t>
      </w:r>
      <w:r w:rsidR="00953E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D63">
        <w:rPr>
          <w:rStyle w:val="Znakapoznpodarou"/>
          <w:rFonts w:ascii="Times New Roman" w:hAnsi="Times New Roman" w:cs="Times New Roman"/>
          <w:sz w:val="24"/>
          <w:szCs w:val="24"/>
        </w:rPr>
        <w:footnoteReference w:id="85"/>
      </w:r>
    </w:p>
    <w:p w14:paraId="3117E663" w14:textId="063DDA3B" w:rsidR="00815A5C" w:rsidRDefault="000A09EC" w:rsidP="00FD2C5D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6599161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   </w:t>
      </w:r>
      <w:r w:rsidR="00815A5C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Spojenečtí váleční zajatci v letech 19</w:t>
      </w:r>
      <w:r w:rsidR="0084419B">
        <w:rPr>
          <w:rFonts w:ascii="Times New Roman" w:hAnsi="Times New Roman" w:cs="Times New Roman"/>
          <w:b/>
          <w:bCs/>
          <w:color w:val="auto"/>
          <w:sz w:val="28"/>
          <w:szCs w:val="28"/>
        </w:rPr>
        <w:t>39</w:t>
      </w:r>
      <w:r w:rsidR="00815A5C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–194</w:t>
      </w:r>
      <w:r w:rsidR="004E5674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bookmarkEnd w:id="14"/>
    </w:p>
    <w:p w14:paraId="79DAD76C" w14:textId="47C6499D" w:rsidR="003E13AF" w:rsidRDefault="0018519D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let 1939–1942 Němci </w:t>
      </w:r>
      <w:r w:rsidR="000B529A">
        <w:rPr>
          <w:rFonts w:ascii="Times New Roman" w:hAnsi="Times New Roman" w:cs="Times New Roman"/>
          <w:sz w:val="24"/>
          <w:szCs w:val="24"/>
        </w:rPr>
        <w:t xml:space="preserve">zajali </w:t>
      </w:r>
      <w:r>
        <w:rPr>
          <w:rFonts w:ascii="Times New Roman" w:hAnsi="Times New Roman" w:cs="Times New Roman"/>
          <w:sz w:val="24"/>
          <w:szCs w:val="24"/>
        </w:rPr>
        <w:t xml:space="preserve">více než 1,8 </w:t>
      </w:r>
      <w:r w:rsidR="006655C2" w:rsidRPr="00B7019A">
        <w:rPr>
          <w:rFonts w:ascii="Times New Roman" w:hAnsi="Times New Roman" w:cs="Times New Roman"/>
          <w:sz w:val="24"/>
          <w:szCs w:val="24"/>
        </w:rPr>
        <w:t>miliónů vojáků francouzské armády</w:t>
      </w:r>
      <w:r w:rsidR="007C4FB2">
        <w:rPr>
          <w:rStyle w:val="Znakapoznpodarou"/>
          <w:rFonts w:ascii="Times New Roman" w:hAnsi="Times New Roman" w:cs="Times New Roman"/>
          <w:sz w:val="24"/>
          <w:szCs w:val="24"/>
        </w:rPr>
        <w:footnoteReference w:id="86"/>
      </w:r>
      <w:r>
        <w:rPr>
          <w:rFonts w:ascii="Times New Roman" w:hAnsi="Times New Roman" w:cs="Times New Roman"/>
          <w:sz w:val="24"/>
          <w:szCs w:val="24"/>
        </w:rPr>
        <w:t>, asi</w:t>
      </w:r>
      <w:r w:rsidR="0084419B">
        <w:rPr>
          <w:rFonts w:ascii="Times New Roman" w:hAnsi="Times New Roman" w:cs="Times New Roman"/>
          <w:sz w:val="24"/>
          <w:szCs w:val="24"/>
        </w:rPr>
        <w:t xml:space="preserve"> 400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4419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polských vojáků</w:t>
      </w:r>
      <w:r w:rsidR="000B529A">
        <w:rPr>
          <w:rStyle w:val="Znakapoznpodarou"/>
          <w:rFonts w:ascii="Times New Roman" w:hAnsi="Times New Roman" w:cs="Times New Roman"/>
          <w:sz w:val="24"/>
          <w:szCs w:val="24"/>
        </w:rPr>
        <w:footnoteReference w:id="87"/>
      </w:r>
      <w:r>
        <w:rPr>
          <w:rFonts w:ascii="Times New Roman" w:hAnsi="Times New Roman" w:cs="Times New Roman"/>
          <w:sz w:val="24"/>
          <w:szCs w:val="24"/>
        </w:rPr>
        <w:t>, přes 170 000 britských vojáků</w:t>
      </w:r>
      <w:r w:rsidR="000B529A">
        <w:rPr>
          <w:rStyle w:val="Znakapoznpodarou"/>
          <w:rFonts w:ascii="Times New Roman" w:hAnsi="Times New Roman" w:cs="Times New Roman"/>
          <w:sz w:val="24"/>
          <w:szCs w:val="24"/>
        </w:rPr>
        <w:footnoteReference w:id="88"/>
      </w:r>
      <w:r w:rsidR="006C79A8">
        <w:rPr>
          <w:rFonts w:ascii="Times New Roman" w:hAnsi="Times New Roman" w:cs="Times New Roman"/>
          <w:sz w:val="24"/>
          <w:szCs w:val="24"/>
        </w:rPr>
        <w:t xml:space="preserve"> </w:t>
      </w:r>
      <w:r w:rsidR="00F374B1">
        <w:rPr>
          <w:rFonts w:ascii="Times New Roman" w:hAnsi="Times New Roman" w:cs="Times New Roman"/>
          <w:sz w:val="24"/>
          <w:szCs w:val="24"/>
        </w:rPr>
        <w:t>a další</w:t>
      </w:r>
      <w:r w:rsidR="00004F42">
        <w:rPr>
          <w:rStyle w:val="Znakapoznpodarou"/>
          <w:rFonts w:ascii="Times New Roman" w:hAnsi="Times New Roman" w:cs="Times New Roman"/>
          <w:sz w:val="24"/>
          <w:szCs w:val="24"/>
        </w:rPr>
        <w:footnoteReference w:id="89"/>
      </w:r>
      <w:r w:rsidR="00B7019A" w:rsidRPr="00B701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29A">
        <w:rPr>
          <w:rFonts w:ascii="Times New Roman" w:hAnsi="Times New Roman" w:cs="Times New Roman"/>
          <w:sz w:val="24"/>
          <w:szCs w:val="24"/>
        </w:rPr>
        <w:t>Zpočátku je často drželi v</w:t>
      </w:r>
      <w:r w:rsidR="003E6E47">
        <w:rPr>
          <w:rFonts w:ascii="Times New Roman" w:hAnsi="Times New Roman" w:cs="Times New Roman"/>
          <w:sz w:val="24"/>
          <w:szCs w:val="24"/>
        </w:rPr>
        <w:t xml:space="preserve"> provizorních </w:t>
      </w:r>
      <w:r w:rsidR="006502DC">
        <w:rPr>
          <w:rFonts w:ascii="Times New Roman" w:hAnsi="Times New Roman" w:cs="Times New Roman"/>
          <w:sz w:val="24"/>
          <w:szCs w:val="24"/>
        </w:rPr>
        <w:t xml:space="preserve">zajateckých </w:t>
      </w:r>
      <w:r w:rsidR="007C4FB2">
        <w:rPr>
          <w:rFonts w:ascii="Times New Roman" w:hAnsi="Times New Roman" w:cs="Times New Roman"/>
          <w:sz w:val="24"/>
          <w:szCs w:val="24"/>
        </w:rPr>
        <w:t>táborech</w:t>
      </w:r>
      <w:r w:rsidR="003E6E47">
        <w:rPr>
          <w:rFonts w:ascii="Times New Roman" w:hAnsi="Times New Roman" w:cs="Times New Roman"/>
          <w:sz w:val="24"/>
          <w:szCs w:val="24"/>
        </w:rPr>
        <w:t xml:space="preserve"> </w:t>
      </w:r>
      <w:r w:rsidR="006502DC">
        <w:rPr>
          <w:rFonts w:ascii="Times New Roman" w:hAnsi="Times New Roman" w:cs="Times New Roman"/>
          <w:sz w:val="24"/>
          <w:szCs w:val="24"/>
        </w:rPr>
        <w:t>vybudovaných</w:t>
      </w:r>
      <w:r w:rsidR="007C4FB2">
        <w:rPr>
          <w:rFonts w:ascii="Times New Roman" w:hAnsi="Times New Roman" w:cs="Times New Roman"/>
          <w:sz w:val="24"/>
          <w:szCs w:val="24"/>
        </w:rPr>
        <w:t xml:space="preserve"> v napadených zemích</w:t>
      </w:r>
      <w:r w:rsidR="00B701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během několika měsíců je</w:t>
      </w:r>
      <w:r w:rsidR="00B7019A">
        <w:rPr>
          <w:rFonts w:ascii="Times New Roman" w:hAnsi="Times New Roman" w:cs="Times New Roman"/>
          <w:sz w:val="24"/>
          <w:szCs w:val="24"/>
        </w:rPr>
        <w:t xml:space="preserve"> však </w:t>
      </w:r>
      <w:r w:rsidR="0047579B">
        <w:rPr>
          <w:rFonts w:ascii="Times New Roman" w:hAnsi="Times New Roman" w:cs="Times New Roman"/>
          <w:sz w:val="24"/>
          <w:szCs w:val="24"/>
        </w:rPr>
        <w:t xml:space="preserve">začali </w:t>
      </w:r>
      <w:r w:rsidR="00B7019A">
        <w:rPr>
          <w:rFonts w:ascii="Times New Roman" w:hAnsi="Times New Roman" w:cs="Times New Roman"/>
          <w:sz w:val="24"/>
          <w:szCs w:val="24"/>
        </w:rPr>
        <w:t>převáže</w:t>
      </w:r>
      <w:r>
        <w:rPr>
          <w:rFonts w:ascii="Times New Roman" w:hAnsi="Times New Roman" w:cs="Times New Roman"/>
          <w:sz w:val="24"/>
          <w:szCs w:val="24"/>
        </w:rPr>
        <w:t>t</w:t>
      </w:r>
      <w:r w:rsidR="00B7019A">
        <w:rPr>
          <w:rFonts w:ascii="Times New Roman" w:hAnsi="Times New Roman" w:cs="Times New Roman"/>
          <w:sz w:val="24"/>
          <w:szCs w:val="24"/>
        </w:rPr>
        <w:t xml:space="preserve"> do </w:t>
      </w:r>
      <w:r w:rsidR="0004071A">
        <w:rPr>
          <w:rFonts w:ascii="Times New Roman" w:hAnsi="Times New Roman" w:cs="Times New Roman"/>
          <w:sz w:val="24"/>
          <w:szCs w:val="24"/>
        </w:rPr>
        <w:t>stálých</w:t>
      </w:r>
      <w:r w:rsidR="00B7019A">
        <w:rPr>
          <w:rFonts w:ascii="Times New Roman" w:hAnsi="Times New Roman" w:cs="Times New Roman"/>
          <w:sz w:val="24"/>
          <w:szCs w:val="24"/>
        </w:rPr>
        <w:t xml:space="preserve"> vězeňských táborů</w:t>
      </w:r>
      <w:r w:rsidR="00495ED5">
        <w:rPr>
          <w:rStyle w:val="Znakapoznpodarou"/>
          <w:rFonts w:ascii="Times New Roman" w:hAnsi="Times New Roman" w:cs="Times New Roman"/>
          <w:sz w:val="24"/>
          <w:szCs w:val="24"/>
        </w:rPr>
        <w:footnoteReference w:id="90"/>
      </w:r>
      <w:r w:rsidR="00B7019A">
        <w:rPr>
          <w:rFonts w:ascii="Times New Roman" w:hAnsi="Times New Roman" w:cs="Times New Roman"/>
          <w:sz w:val="24"/>
          <w:szCs w:val="24"/>
        </w:rPr>
        <w:t xml:space="preserve"> </w:t>
      </w:r>
      <w:r w:rsidR="000B529A">
        <w:rPr>
          <w:rFonts w:ascii="Times New Roman" w:hAnsi="Times New Roman" w:cs="Times New Roman"/>
          <w:sz w:val="24"/>
          <w:szCs w:val="24"/>
        </w:rPr>
        <w:t>v Německu, Itálii či Polsku.</w:t>
      </w:r>
    </w:p>
    <w:p w14:paraId="78D48275" w14:textId="7300D19A" w:rsidR="00F374B1" w:rsidRDefault="00F374B1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502DC">
        <w:rPr>
          <w:rFonts w:ascii="Times New Roman" w:hAnsi="Times New Roman" w:cs="Times New Roman"/>
          <w:sz w:val="24"/>
          <w:szCs w:val="24"/>
        </w:rPr>
        <w:t xml:space="preserve">áhlý příjem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6502DC">
        <w:rPr>
          <w:rFonts w:ascii="Times New Roman" w:hAnsi="Times New Roman" w:cs="Times New Roman"/>
          <w:sz w:val="24"/>
          <w:szCs w:val="24"/>
        </w:rPr>
        <w:t xml:space="preserve">velkého počtu zajatých vojáků </w:t>
      </w:r>
      <w:r>
        <w:rPr>
          <w:rFonts w:ascii="Times New Roman" w:hAnsi="Times New Roman" w:cs="Times New Roman"/>
          <w:sz w:val="24"/>
          <w:szCs w:val="24"/>
        </w:rPr>
        <w:t>způsoboval německé administrativě logistické problémy, a proto během léta</w:t>
      </w:r>
      <w:r w:rsidR="006502DC">
        <w:rPr>
          <w:rFonts w:ascii="Times New Roman" w:hAnsi="Times New Roman" w:cs="Times New Roman"/>
          <w:sz w:val="24"/>
          <w:szCs w:val="24"/>
        </w:rPr>
        <w:t xml:space="preserve"> 1940 </w:t>
      </w:r>
      <w:r>
        <w:rPr>
          <w:rFonts w:ascii="Times New Roman" w:hAnsi="Times New Roman" w:cs="Times New Roman"/>
          <w:sz w:val="24"/>
          <w:szCs w:val="24"/>
        </w:rPr>
        <w:t>podmínečně propustili všechny zajaté Nizozemce, Belgičany</w:t>
      </w:r>
      <w:r w:rsidR="001B4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devět desetin Poláků a téměř třetinu Francouzů.</w:t>
      </w:r>
      <w:r w:rsidR="005B4731">
        <w:rPr>
          <w:rStyle w:val="Znakapoznpodarou"/>
          <w:rFonts w:ascii="Times New Roman" w:hAnsi="Times New Roman" w:cs="Times New Roman"/>
          <w:sz w:val="24"/>
          <w:szCs w:val="24"/>
        </w:rPr>
        <w:footnoteReference w:id="91"/>
      </w:r>
    </w:p>
    <w:p w14:paraId="2D45052E" w14:textId="062B832D" w:rsidR="00F374B1" w:rsidRDefault="00766A61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Němci při přístupu k válečným zajatcům ze západní fronty nařízení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enevské konvence mnohdy dodržovali. S pomocí Červeného kříže </w:t>
      </w:r>
      <w:r w:rsidR="00F7074A">
        <w:rPr>
          <w:rFonts w:ascii="Times New Roman" w:hAnsi="Times New Roman" w:cs="Times New Roman"/>
          <w:sz w:val="24"/>
          <w:szCs w:val="24"/>
        </w:rPr>
        <w:t>byli schopni zajistit alespoň minimální standard pro život v zajateckých táborech.</w:t>
      </w:r>
    </w:p>
    <w:p w14:paraId="1A371BDC" w14:textId="75813F58" w:rsidR="00AB7BD4" w:rsidRPr="003C42CC" w:rsidRDefault="006913E3" w:rsidP="003C4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720A">
        <w:rPr>
          <w:rFonts w:ascii="Times New Roman" w:hAnsi="Times New Roman" w:cs="Times New Roman"/>
          <w:sz w:val="24"/>
          <w:szCs w:val="24"/>
        </w:rPr>
        <w:t>bývalý člen britského letectva,</w:t>
      </w:r>
      <w:r w:rsidR="00DC4467">
        <w:rPr>
          <w:rFonts w:ascii="Times New Roman" w:hAnsi="Times New Roman" w:cs="Times New Roman"/>
          <w:sz w:val="24"/>
          <w:szCs w:val="24"/>
        </w:rPr>
        <w:t xml:space="preserve"> ve svém článku </w:t>
      </w:r>
      <w:r w:rsidR="00F7074A">
        <w:rPr>
          <w:rFonts w:ascii="Times New Roman" w:hAnsi="Times New Roman" w:cs="Times New Roman"/>
          <w:sz w:val="24"/>
          <w:szCs w:val="24"/>
        </w:rPr>
        <w:t xml:space="preserve">popisuje, že při příjezdu do vězeňského tábora Stalag Luft </w:t>
      </w:r>
      <w:r w:rsidR="008C6974">
        <w:rPr>
          <w:rFonts w:ascii="Times New Roman" w:hAnsi="Times New Roman" w:cs="Times New Roman"/>
          <w:sz w:val="24"/>
          <w:szCs w:val="24"/>
        </w:rPr>
        <w:t>III</w:t>
      </w:r>
      <w:r w:rsidR="00B85509">
        <w:rPr>
          <w:rStyle w:val="Znakapoznpodarou"/>
          <w:rFonts w:ascii="Times New Roman" w:hAnsi="Times New Roman" w:cs="Times New Roman"/>
          <w:sz w:val="24"/>
          <w:szCs w:val="24"/>
        </w:rPr>
        <w:footnoteReference w:id="92"/>
      </w:r>
      <w:r w:rsidR="00210CC5">
        <w:rPr>
          <w:rFonts w:ascii="Times New Roman" w:hAnsi="Times New Roman" w:cs="Times New Roman"/>
          <w:sz w:val="24"/>
          <w:szCs w:val="24"/>
        </w:rPr>
        <w:t xml:space="preserve"> </w:t>
      </w:r>
      <w:r w:rsidR="00F7074A">
        <w:rPr>
          <w:rFonts w:ascii="Times New Roman" w:hAnsi="Times New Roman" w:cs="Times New Roman"/>
          <w:sz w:val="24"/>
          <w:szCs w:val="24"/>
        </w:rPr>
        <w:t>obdrželi pár armádních bot</w:t>
      </w:r>
      <w:r w:rsidR="00210CC5">
        <w:rPr>
          <w:rFonts w:ascii="Times New Roman" w:hAnsi="Times New Roman" w:cs="Times New Roman"/>
          <w:sz w:val="24"/>
          <w:szCs w:val="24"/>
        </w:rPr>
        <w:t xml:space="preserve">, kalhoty, trika a vlněné </w:t>
      </w:r>
      <w:r w:rsidR="00210CC5">
        <w:rPr>
          <w:rFonts w:ascii="Times New Roman" w:hAnsi="Times New Roman" w:cs="Times New Roman"/>
          <w:sz w:val="24"/>
          <w:szCs w:val="24"/>
        </w:rPr>
        <w:lastRenderedPageBreak/>
        <w:t>spodní prádlo. S příchodem zimy jim byl přidělen i americký kabát a rukavice. Červený kříž navíc dodával vlněné čepice, šály, spodní prádlo a rukavice.</w:t>
      </w:r>
      <w:r w:rsidR="00680761">
        <w:rPr>
          <w:rStyle w:val="Znakapoznpodarou"/>
          <w:rFonts w:ascii="Times New Roman" w:hAnsi="Times New Roman" w:cs="Times New Roman"/>
          <w:sz w:val="24"/>
          <w:szCs w:val="24"/>
        </w:rPr>
        <w:footnoteReference w:id="93"/>
      </w:r>
      <w:r w:rsidR="00543860" w:rsidRPr="00543860">
        <w:rPr>
          <w:rFonts w:ascii="Times New Roman" w:hAnsi="Times New Roman" w:cs="Times New Roman"/>
          <w:sz w:val="24"/>
          <w:szCs w:val="24"/>
        </w:rPr>
        <w:t xml:space="preserve"> </w:t>
      </w:r>
      <w:r w:rsidR="00543860">
        <w:rPr>
          <w:rFonts w:ascii="Times New Roman" w:hAnsi="Times New Roman" w:cs="Times New Roman"/>
          <w:sz w:val="24"/>
          <w:szCs w:val="24"/>
        </w:rPr>
        <w:t>Dále se zmiňuje o přítomnosti zdravotní péče a dostatečném příjmu jídla.</w:t>
      </w:r>
      <w:r w:rsidR="00DC2C82">
        <w:rPr>
          <w:rStyle w:val="Znakapoznpodarou"/>
          <w:rFonts w:ascii="Times New Roman" w:hAnsi="Times New Roman" w:cs="Times New Roman"/>
          <w:sz w:val="24"/>
          <w:szCs w:val="24"/>
        </w:rPr>
        <w:footnoteReference w:id="94"/>
      </w:r>
    </w:p>
    <w:p w14:paraId="4B61F028" w14:textId="11ADAEBC" w:rsidR="00970E04" w:rsidRDefault="00A93ED2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značnou část válečného konfliktu</w:t>
      </w:r>
      <w:r w:rsidR="00216448">
        <w:rPr>
          <w:rFonts w:ascii="Times New Roman" w:hAnsi="Times New Roman" w:cs="Times New Roman"/>
          <w:sz w:val="24"/>
          <w:szCs w:val="24"/>
        </w:rPr>
        <w:t xml:space="preserve"> však Německo věznilo daleko vyšší počet válečných zajatců než znepřátelené strany, čímž se začaly vytrácet obavy, že by nepřítel mohl neadekvátní zacházení s válečnými zajatci oplácet. Vlivem toho </w:t>
      </w:r>
      <w:r w:rsidR="00123AE0">
        <w:rPr>
          <w:rFonts w:ascii="Times New Roman" w:hAnsi="Times New Roman" w:cs="Times New Roman"/>
          <w:sz w:val="24"/>
          <w:szCs w:val="24"/>
        </w:rPr>
        <w:t xml:space="preserve">byl od prosince </w:t>
      </w:r>
      <w:r w:rsidR="00216448">
        <w:rPr>
          <w:rFonts w:ascii="Times New Roman" w:hAnsi="Times New Roman" w:cs="Times New Roman"/>
          <w:sz w:val="24"/>
          <w:szCs w:val="24"/>
        </w:rPr>
        <w:t xml:space="preserve">1941 denní příděl jídla zajatcům </w:t>
      </w:r>
      <w:r w:rsidR="00123AE0">
        <w:rPr>
          <w:rFonts w:ascii="Times New Roman" w:hAnsi="Times New Roman" w:cs="Times New Roman"/>
          <w:sz w:val="24"/>
          <w:szCs w:val="24"/>
        </w:rPr>
        <w:t xml:space="preserve">snížen </w:t>
      </w:r>
      <w:r w:rsidR="00216448">
        <w:rPr>
          <w:rFonts w:ascii="Times New Roman" w:hAnsi="Times New Roman" w:cs="Times New Roman"/>
          <w:sz w:val="24"/>
          <w:szCs w:val="24"/>
        </w:rPr>
        <w:t xml:space="preserve">o </w:t>
      </w:r>
      <w:r w:rsidR="00123AE0">
        <w:rPr>
          <w:rFonts w:ascii="Times New Roman" w:hAnsi="Times New Roman" w:cs="Times New Roman"/>
          <w:sz w:val="24"/>
          <w:szCs w:val="24"/>
        </w:rPr>
        <w:t>jednu třetinu.</w:t>
      </w:r>
      <w:r w:rsidR="008F4E06">
        <w:rPr>
          <w:rStyle w:val="Znakapoznpodarou"/>
          <w:rFonts w:ascii="Times New Roman" w:hAnsi="Times New Roman" w:cs="Times New Roman"/>
          <w:sz w:val="24"/>
          <w:szCs w:val="24"/>
        </w:rPr>
        <w:footnoteReference w:id="95"/>
      </w:r>
      <w:r w:rsidR="00123AE0">
        <w:rPr>
          <w:rFonts w:ascii="Times New Roman" w:hAnsi="Times New Roman" w:cs="Times New Roman"/>
          <w:sz w:val="24"/>
          <w:szCs w:val="24"/>
        </w:rPr>
        <w:t xml:space="preserve"> </w:t>
      </w:r>
      <w:r w:rsidR="003744F2">
        <w:rPr>
          <w:rFonts w:ascii="Times New Roman" w:hAnsi="Times New Roman" w:cs="Times New Roman"/>
          <w:sz w:val="24"/>
          <w:szCs w:val="24"/>
        </w:rPr>
        <w:t>Také začaly být uplatňovány prvky</w:t>
      </w:r>
      <w:r w:rsidR="00123AE0">
        <w:rPr>
          <w:rFonts w:ascii="Times New Roman" w:hAnsi="Times New Roman" w:cs="Times New Roman"/>
          <w:sz w:val="24"/>
          <w:szCs w:val="24"/>
        </w:rPr>
        <w:t xml:space="preserve"> nacistické ideologie, kdy Němci zacházeli s Poláky a Francouzi hůře než s Brity či Američany.</w:t>
      </w:r>
      <w:r w:rsidR="008F4E06">
        <w:rPr>
          <w:rStyle w:val="Znakapoznpodarou"/>
          <w:rFonts w:ascii="Times New Roman" w:hAnsi="Times New Roman" w:cs="Times New Roman"/>
          <w:sz w:val="24"/>
          <w:szCs w:val="24"/>
        </w:rPr>
        <w:footnoteReference w:id="96"/>
      </w:r>
      <w:r w:rsidR="00123AE0">
        <w:rPr>
          <w:rFonts w:ascii="Times New Roman" w:hAnsi="Times New Roman" w:cs="Times New Roman"/>
          <w:sz w:val="24"/>
          <w:szCs w:val="24"/>
        </w:rPr>
        <w:t xml:space="preserve"> Příkladem byla nařízení vydan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23AE0">
        <w:rPr>
          <w:rFonts w:ascii="Times New Roman" w:hAnsi="Times New Roman" w:cs="Times New Roman"/>
          <w:sz w:val="24"/>
          <w:szCs w:val="24"/>
        </w:rPr>
        <w:t xml:space="preserve"> německými</w:t>
      </w:r>
      <w:r w:rsidR="003C2FC2">
        <w:rPr>
          <w:rFonts w:ascii="Times New Roman" w:hAnsi="Times New Roman" w:cs="Times New Roman"/>
          <w:sz w:val="24"/>
          <w:szCs w:val="24"/>
        </w:rPr>
        <w:t xml:space="preserve"> úřady</w:t>
      </w:r>
      <w:r w:rsidR="00123AE0">
        <w:rPr>
          <w:rFonts w:ascii="Times New Roman" w:hAnsi="Times New Roman" w:cs="Times New Roman"/>
          <w:sz w:val="24"/>
          <w:szCs w:val="24"/>
        </w:rPr>
        <w:t xml:space="preserve"> v roce 1944, že vězni, kteří se pokusí o útěk, budou předáni jednotkám SS a posláni do koncentračních táborů. Rozkaz se ovšem nevztahoval </w:t>
      </w:r>
      <w:r w:rsidR="003C2FC2">
        <w:rPr>
          <w:rFonts w:ascii="Times New Roman" w:hAnsi="Times New Roman" w:cs="Times New Roman"/>
          <w:sz w:val="24"/>
          <w:szCs w:val="24"/>
        </w:rPr>
        <w:t xml:space="preserve">na </w:t>
      </w:r>
      <w:r w:rsidR="00123AE0">
        <w:rPr>
          <w:rFonts w:ascii="Times New Roman" w:hAnsi="Times New Roman" w:cs="Times New Roman"/>
          <w:sz w:val="24"/>
          <w:szCs w:val="24"/>
        </w:rPr>
        <w:t>vězně americké nebo britské národnosti.</w:t>
      </w:r>
      <w:r w:rsidR="004A7F48">
        <w:rPr>
          <w:rStyle w:val="Znakapoznpodarou"/>
          <w:rFonts w:ascii="Times New Roman" w:hAnsi="Times New Roman" w:cs="Times New Roman"/>
          <w:sz w:val="24"/>
          <w:szCs w:val="24"/>
        </w:rPr>
        <w:footnoteReference w:id="97"/>
      </w:r>
    </w:p>
    <w:p w14:paraId="3A25F8C2" w14:textId="638261FA" w:rsidR="00A93ED2" w:rsidRDefault="00DB3326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Mnohem hůře na tom však byli </w:t>
      </w:r>
      <w:r w:rsidR="00D615A1">
        <w:rPr>
          <w:rFonts w:ascii="Times New Roman" w:hAnsi="Times New Roman" w:cs="Times New Roman"/>
          <w:sz w:val="24"/>
          <w:szCs w:val="24"/>
        </w:rPr>
        <w:t>černoši</w:t>
      </w:r>
      <w:r>
        <w:rPr>
          <w:rFonts w:ascii="Times New Roman" w:hAnsi="Times New Roman" w:cs="Times New Roman"/>
          <w:sz w:val="24"/>
          <w:szCs w:val="24"/>
        </w:rPr>
        <w:t>, kterých Němci při kampani ve Francii zajali zhruba 120</w:t>
      </w:r>
      <w:r w:rsidR="001177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11775E">
        <w:rPr>
          <w:rStyle w:val="Znakapoznpodarou"/>
          <w:rFonts w:ascii="Times New Roman" w:hAnsi="Times New Roman" w:cs="Times New Roman"/>
          <w:sz w:val="24"/>
          <w:szCs w:val="24"/>
        </w:rPr>
        <w:footnoteReference w:id="98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15A1">
        <w:rPr>
          <w:rFonts w:ascii="Times New Roman" w:hAnsi="Times New Roman" w:cs="Times New Roman"/>
          <w:sz w:val="24"/>
          <w:szCs w:val="24"/>
        </w:rPr>
        <w:t xml:space="preserve">Vlivem </w:t>
      </w:r>
      <w:r w:rsidR="004347F6">
        <w:rPr>
          <w:rFonts w:ascii="Times New Roman" w:hAnsi="Times New Roman" w:cs="Times New Roman"/>
          <w:sz w:val="24"/>
          <w:szCs w:val="24"/>
        </w:rPr>
        <w:t xml:space="preserve">německé </w:t>
      </w:r>
      <w:r w:rsidR="00D615A1">
        <w:rPr>
          <w:rFonts w:ascii="Times New Roman" w:hAnsi="Times New Roman" w:cs="Times New Roman"/>
          <w:sz w:val="24"/>
          <w:szCs w:val="24"/>
        </w:rPr>
        <w:t xml:space="preserve">ideologie, jež </w:t>
      </w:r>
      <w:r w:rsidR="00623025">
        <w:rPr>
          <w:rFonts w:ascii="Times New Roman" w:hAnsi="Times New Roman" w:cs="Times New Roman"/>
          <w:sz w:val="24"/>
          <w:szCs w:val="24"/>
        </w:rPr>
        <w:t xml:space="preserve">na základě rasových teorií </w:t>
      </w:r>
      <w:r w:rsidR="00D615A1">
        <w:rPr>
          <w:rFonts w:ascii="Times New Roman" w:hAnsi="Times New Roman" w:cs="Times New Roman"/>
          <w:sz w:val="24"/>
          <w:szCs w:val="24"/>
        </w:rPr>
        <w:t xml:space="preserve">vyobrazovala černochy jako </w:t>
      </w:r>
      <w:r w:rsidR="00081AF2">
        <w:rPr>
          <w:rFonts w:ascii="Times New Roman" w:hAnsi="Times New Roman" w:cs="Times New Roman"/>
          <w:sz w:val="24"/>
          <w:szCs w:val="24"/>
        </w:rPr>
        <w:t>méněcenné</w:t>
      </w:r>
      <w:r w:rsidR="00623025">
        <w:rPr>
          <w:rFonts w:ascii="Times New Roman" w:hAnsi="Times New Roman" w:cs="Times New Roman"/>
          <w:sz w:val="24"/>
          <w:szCs w:val="24"/>
        </w:rPr>
        <w:t xml:space="preserve"> lid</w:t>
      </w:r>
      <w:r w:rsidR="00081AF2">
        <w:rPr>
          <w:rFonts w:ascii="Times New Roman" w:hAnsi="Times New Roman" w:cs="Times New Roman"/>
          <w:sz w:val="24"/>
          <w:szCs w:val="24"/>
        </w:rPr>
        <w:t>i</w:t>
      </w:r>
      <w:r w:rsidR="00D615A1">
        <w:rPr>
          <w:rFonts w:ascii="Times New Roman" w:hAnsi="Times New Roman" w:cs="Times New Roman"/>
          <w:sz w:val="24"/>
          <w:szCs w:val="24"/>
        </w:rPr>
        <w:t>, byli i přes složení zbraně na frontě zabíjeni při tzv. „čistících akcích“.</w:t>
      </w:r>
      <w:r w:rsidR="0011775E">
        <w:rPr>
          <w:rStyle w:val="Znakapoznpodarou"/>
          <w:rFonts w:ascii="Times New Roman" w:hAnsi="Times New Roman" w:cs="Times New Roman"/>
          <w:sz w:val="24"/>
          <w:szCs w:val="24"/>
        </w:rPr>
        <w:footnoteReference w:id="99"/>
      </w:r>
      <w:r w:rsidR="00D615A1">
        <w:rPr>
          <w:rFonts w:ascii="Times New Roman" w:hAnsi="Times New Roman" w:cs="Times New Roman"/>
          <w:sz w:val="24"/>
          <w:szCs w:val="24"/>
        </w:rPr>
        <w:t xml:space="preserve"> Podle neúplných francouzských vojenských archivů bylo</w:t>
      </w:r>
      <w:r w:rsidR="008E76E9">
        <w:rPr>
          <w:rFonts w:ascii="Times New Roman" w:hAnsi="Times New Roman" w:cs="Times New Roman"/>
          <w:sz w:val="24"/>
          <w:szCs w:val="24"/>
        </w:rPr>
        <w:t xml:space="preserve"> pouze na frontě</w:t>
      </w:r>
      <w:r w:rsidR="00D615A1">
        <w:rPr>
          <w:rFonts w:ascii="Times New Roman" w:hAnsi="Times New Roman" w:cs="Times New Roman"/>
          <w:sz w:val="24"/>
          <w:szCs w:val="24"/>
        </w:rPr>
        <w:t xml:space="preserve"> během 6 týdnů trvání kampaně takto zabito přes 1 500 černochů.</w:t>
      </w:r>
      <w:r w:rsidR="0011775E">
        <w:rPr>
          <w:rStyle w:val="Znakapoznpodarou"/>
          <w:rFonts w:ascii="Times New Roman" w:hAnsi="Times New Roman" w:cs="Times New Roman"/>
          <w:sz w:val="24"/>
          <w:szCs w:val="24"/>
        </w:rPr>
        <w:footnoteReference w:id="100"/>
      </w:r>
    </w:p>
    <w:p w14:paraId="20AE6228" w14:textId="105F0C1D" w:rsidR="00D615A1" w:rsidRDefault="00126B65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rozdíl od bílých příslušníků francouzské armády, kteří byli postupně převážen</w:t>
      </w:r>
      <w:r w:rsidR="007154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vězeňských táborů na území Německa, zůstali černoši ve speciálních táborech označovaných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Frontstalag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1"/>
      </w:r>
      <w:r>
        <w:rPr>
          <w:rFonts w:ascii="Times New Roman" w:hAnsi="Times New Roman" w:cs="Times New Roman"/>
          <w:sz w:val="24"/>
          <w:szCs w:val="24"/>
        </w:rPr>
        <w:t>.</w:t>
      </w:r>
      <w:r w:rsidR="0011775E">
        <w:rPr>
          <w:rStyle w:val="Znakapoznpodarou"/>
          <w:rFonts w:ascii="Times New Roman" w:hAnsi="Times New Roman" w:cs="Times New Roman"/>
          <w:sz w:val="24"/>
          <w:szCs w:val="24"/>
        </w:rPr>
        <w:footnoteReference w:id="102"/>
      </w:r>
      <w:r>
        <w:rPr>
          <w:rFonts w:ascii="Times New Roman" w:hAnsi="Times New Roman" w:cs="Times New Roman"/>
          <w:sz w:val="24"/>
          <w:szCs w:val="24"/>
        </w:rPr>
        <w:t xml:space="preserve"> V těchto táborech byli buďto při příjezdu odděleni od zbylých zajatců a následně popraveni, nebo přežívali za nedostatku jídla</w:t>
      </w:r>
      <w:r w:rsidR="008E14F9">
        <w:rPr>
          <w:rFonts w:ascii="Times New Roman" w:hAnsi="Times New Roman" w:cs="Times New Roman"/>
          <w:sz w:val="24"/>
          <w:szCs w:val="24"/>
        </w:rPr>
        <w:t>, neadekvátní zdravotní péče a byli obětmi fyzického týrání.</w:t>
      </w:r>
    </w:p>
    <w:p w14:paraId="6369C95F" w14:textId="07ACFD4A" w:rsidR="008E14F9" w:rsidRDefault="008E14F9" w:rsidP="00B7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Váleční zajatci byli v táborech nuceni vykonávat manuální práci, která byla limitována nařízeními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enevské konvence. V prvních 2 letech konfliktu se nejčastěji jednalo o práce zemědělské</w:t>
      </w:r>
      <w:r w:rsidR="006C16C6">
        <w:rPr>
          <w:rFonts w:ascii="Times New Roman" w:hAnsi="Times New Roman" w:cs="Times New Roman"/>
          <w:sz w:val="24"/>
          <w:szCs w:val="24"/>
        </w:rPr>
        <w:t xml:space="preserve">. Podle výpovědi </w:t>
      </w:r>
      <w:r w:rsidR="00DE0EAE">
        <w:rPr>
          <w:rFonts w:ascii="Times New Roman" w:hAnsi="Times New Roman" w:cs="Times New Roman"/>
          <w:sz w:val="24"/>
          <w:szCs w:val="24"/>
        </w:rPr>
        <w:t>Wilhelm</w:t>
      </w:r>
      <w:r w:rsidR="00BB5F42">
        <w:rPr>
          <w:rFonts w:ascii="Times New Roman" w:hAnsi="Times New Roman" w:cs="Times New Roman"/>
          <w:sz w:val="24"/>
          <w:szCs w:val="24"/>
        </w:rPr>
        <w:t>a</w:t>
      </w:r>
      <w:r w:rsidR="00DE0EAE">
        <w:rPr>
          <w:rFonts w:ascii="Times New Roman" w:hAnsi="Times New Roman" w:cs="Times New Roman"/>
          <w:sz w:val="24"/>
          <w:szCs w:val="24"/>
        </w:rPr>
        <w:t xml:space="preserve"> Keitel</w:t>
      </w:r>
      <w:r w:rsidR="00BB5F42">
        <w:rPr>
          <w:rFonts w:ascii="Times New Roman" w:hAnsi="Times New Roman" w:cs="Times New Roman"/>
          <w:sz w:val="24"/>
          <w:szCs w:val="24"/>
        </w:rPr>
        <w:t>a</w:t>
      </w:r>
      <w:r w:rsidR="00DE0EAE">
        <w:rPr>
          <w:rStyle w:val="Znakapoznpodarou"/>
          <w:rFonts w:ascii="Times New Roman" w:hAnsi="Times New Roman" w:cs="Times New Roman"/>
          <w:sz w:val="24"/>
          <w:szCs w:val="24"/>
        </w:rPr>
        <w:footnoteReference w:id="103"/>
      </w:r>
      <w:r w:rsidR="00DE0EAE">
        <w:rPr>
          <w:rFonts w:ascii="Times New Roman" w:hAnsi="Times New Roman" w:cs="Times New Roman"/>
          <w:sz w:val="24"/>
          <w:szCs w:val="24"/>
        </w:rPr>
        <w:t xml:space="preserve"> </w:t>
      </w:r>
      <w:r w:rsidR="00E6761E">
        <w:rPr>
          <w:rFonts w:ascii="Times New Roman" w:hAnsi="Times New Roman" w:cs="Times New Roman"/>
          <w:sz w:val="24"/>
          <w:szCs w:val="24"/>
        </w:rPr>
        <w:t xml:space="preserve">v Norimberském procesu </w:t>
      </w:r>
      <w:r w:rsidR="006C16C6">
        <w:rPr>
          <w:rFonts w:ascii="Times New Roman" w:hAnsi="Times New Roman" w:cs="Times New Roman"/>
          <w:sz w:val="24"/>
          <w:szCs w:val="24"/>
        </w:rPr>
        <w:t xml:space="preserve">se totiž </w:t>
      </w:r>
      <w:r w:rsidR="00DE0EAE">
        <w:rPr>
          <w:rFonts w:ascii="Times New Roman" w:hAnsi="Times New Roman" w:cs="Times New Roman"/>
          <w:sz w:val="24"/>
          <w:szCs w:val="24"/>
        </w:rPr>
        <w:t xml:space="preserve">Hitler </w:t>
      </w:r>
      <w:r w:rsidR="006C16C6">
        <w:rPr>
          <w:rFonts w:ascii="Times New Roman" w:hAnsi="Times New Roman" w:cs="Times New Roman"/>
          <w:sz w:val="24"/>
          <w:szCs w:val="24"/>
        </w:rPr>
        <w:t>obával sabotáží, a proto odmítal, aby váleční zajatci vykonávali nucené práce v</w:t>
      </w:r>
      <w:r w:rsidR="00AC6147">
        <w:rPr>
          <w:rFonts w:ascii="Times New Roman" w:hAnsi="Times New Roman" w:cs="Times New Roman"/>
          <w:sz w:val="24"/>
          <w:szCs w:val="24"/>
        </w:rPr>
        <w:t> </w:t>
      </w:r>
      <w:r w:rsidR="006C16C6">
        <w:rPr>
          <w:rFonts w:ascii="Times New Roman" w:hAnsi="Times New Roman" w:cs="Times New Roman"/>
          <w:sz w:val="24"/>
          <w:szCs w:val="24"/>
        </w:rPr>
        <w:t>továrnách</w:t>
      </w:r>
      <w:r w:rsidR="00AC6147">
        <w:rPr>
          <w:rFonts w:ascii="Times New Roman" w:hAnsi="Times New Roman" w:cs="Times New Roman"/>
          <w:sz w:val="24"/>
          <w:szCs w:val="24"/>
        </w:rPr>
        <w:t>.</w:t>
      </w:r>
      <w:r w:rsidR="001B46DF">
        <w:rPr>
          <w:rStyle w:val="Znakapoznpodarou"/>
          <w:rFonts w:ascii="Times New Roman" w:hAnsi="Times New Roman" w:cs="Times New Roman"/>
          <w:sz w:val="24"/>
          <w:szCs w:val="24"/>
        </w:rPr>
        <w:footnoteReference w:id="104"/>
      </w:r>
    </w:p>
    <w:p w14:paraId="62914D76" w14:textId="153D776F" w:rsidR="00815A5C" w:rsidRDefault="000A09EC" w:rsidP="00FD2C5D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659916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B70F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.2.   </w:t>
      </w:r>
      <w:r w:rsidR="00815A5C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Spojenečtí váleční zajatci v letech 194</w:t>
      </w:r>
      <w:r w:rsidR="004E567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160780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  <w:r w:rsidR="00815A5C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1945</w:t>
      </w:r>
      <w:bookmarkEnd w:id="15"/>
    </w:p>
    <w:p w14:paraId="22B62185" w14:textId="7B148511" w:rsidR="004514E3" w:rsidRDefault="004514E3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Ačkoliv zúčastněné země s dodržením podmínek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enevské smlouvy souhlasily, v průběhu válečného konfliktu často docházelo k jejich porušování. Hlavní příčinou byla délka samotného konfliktu, jenž trval až do 8. května 1945. Vlivem vyčerpané ekonomiky a sílící touhy mstít se nepříteli na zranitelných </w:t>
      </w:r>
      <w:r w:rsidR="001C05A0">
        <w:rPr>
          <w:rFonts w:ascii="Times New Roman" w:hAnsi="Times New Roman" w:cs="Times New Roman"/>
          <w:sz w:val="24"/>
          <w:szCs w:val="24"/>
        </w:rPr>
        <w:t>místech</w:t>
      </w:r>
      <w:r>
        <w:rPr>
          <w:rFonts w:ascii="Times New Roman" w:hAnsi="Times New Roman" w:cs="Times New Roman"/>
          <w:sz w:val="24"/>
          <w:szCs w:val="24"/>
        </w:rPr>
        <w:t xml:space="preserve"> se ke konci války přístup k válečným zajatcům zhoršoval.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5"/>
      </w:r>
    </w:p>
    <w:p w14:paraId="03828FFD" w14:textId="42DA88E5" w:rsidR="00235A39" w:rsidRDefault="004514E3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roku 1941</w:t>
      </w:r>
      <w:r w:rsidR="003E1F5C">
        <w:rPr>
          <w:rFonts w:ascii="Times New Roman" w:hAnsi="Times New Roman" w:cs="Times New Roman"/>
          <w:sz w:val="24"/>
          <w:szCs w:val="24"/>
        </w:rPr>
        <w:t xml:space="preserve"> začali být váleční </w:t>
      </w:r>
      <w:r>
        <w:rPr>
          <w:rFonts w:ascii="Times New Roman" w:hAnsi="Times New Roman" w:cs="Times New Roman"/>
          <w:sz w:val="24"/>
          <w:szCs w:val="24"/>
        </w:rPr>
        <w:t xml:space="preserve">zajatci v důsledku </w:t>
      </w:r>
      <w:r w:rsidR="00195F2A">
        <w:rPr>
          <w:rFonts w:ascii="Times New Roman" w:hAnsi="Times New Roman" w:cs="Times New Roman"/>
          <w:sz w:val="24"/>
          <w:szCs w:val="24"/>
        </w:rPr>
        <w:t xml:space="preserve">nedostatku pracovní síly a </w:t>
      </w:r>
      <w:r>
        <w:rPr>
          <w:rFonts w:ascii="Times New Roman" w:hAnsi="Times New Roman" w:cs="Times New Roman"/>
          <w:sz w:val="24"/>
          <w:szCs w:val="24"/>
        </w:rPr>
        <w:t xml:space="preserve">potřeby plně rozvinout </w:t>
      </w:r>
      <w:r w:rsidR="003E1F5C">
        <w:rPr>
          <w:rFonts w:ascii="Times New Roman" w:hAnsi="Times New Roman" w:cs="Times New Roman"/>
          <w:sz w:val="24"/>
          <w:szCs w:val="24"/>
        </w:rPr>
        <w:t xml:space="preserve">německou </w:t>
      </w:r>
      <w:r>
        <w:rPr>
          <w:rFonts w:ascii="Times New Roman" w:hAnsi="Times New Roman" w:cs="Times New Roman"/>
          <w:sz w:val="24"/>
          <w:szCs w:val="24"/>
        </w:rPr>
        <w:t xml:space="preserve">válečnou ekonomiku </w:t>
      </w:r>
      <w:r w:rsidR="003E1F5C">
        <w:rPr>
          <w:rFonts w:ascii="Times New Roman" w:hAnsi="Times New Roman" w:cs="Times New Roman"/>
          <w:sz w:val="24"/>
          <w:szCs w:val="24"/>
        </w:rPr>
        <w:t xml:space="preserve">nuceni pracovat v důlním a zbrojním průmyslu, což </w:t>
      </w:r>
      <w:r w:rsidR="00E30704">
        <w:rPr>
          <w:rFonts w:ascii="Times New Roman" w:hAnsi="Times New Roman" w:cs="Times New Roman"/>
          <w:sz w:val="24"/>
          <w:szCs w:val="24"/>
        </w:rPr>
        <w:t xml:space="preserve">znepokojovalo </w:t>
      </w:r>
      <w:r w:rsidR="007A1E49">
        <w:rPr>
          <w:rFonts w:ascii="Times New Roman" w:hAnsi="Times New Roman" w:cs="Times New Roman"/>
          <w:sz w:val="24"/>
          <w:szCs w:val="24"/>
        </w:rPr>
        <w:t>představitele</w:t>
      </w:r>
      <w:r w:rsidR="00E30704">
        <w:rPr>
          <w:rFonts w:ascii="Times New Roman" w:hAnsi="Times New Roman" w:cs="Times New Roman"/>
          <w:sz w:val="24"/>
          <w:szCs w:val="24"/>
        </w:rPr>
        <w:t xml:space="preserve"> Červeného kříže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6"/>
      </w:r>
      <w:r w:rsidR="003E1F5C">
        <w:rPr>
          <w:rFonts w:ascii="Times New Roman" w:hAnsi="Times New Roman" w:cs="Times New Roman"/>
          <w:sz w:val="24"/>
          <w:szCs w:val="24"/>
        </w:rPr>
        <w:t xml:space="preserve"> </w:t>
      </w:r>
      <w:r w:rsidR="00E30704">
        <w:rPr>
          <w:rFonts w:ascii="Times New Roman" w:hAnsi="Times New Roman" w:cs="Times New Roman"/>
          <w:sz w:val="24"/>
          <w:szCs w:val="24"/>
        </w:rPr>
        <w:t xml:space="preserve">Němci tak přišli s řešením </w:t>
      </w:r>
      <w:r w:rsidR="00AB7BD4">
        <w:rPr>
          <w:rFonts w:ascii="Times New Roman" w:hAnsi="Times New Roman" w:cs="Times New Roman"/>
          <w:sz w:val="24"/>
          <w:szCs w:val="24"/>
        </w:rPr>
        <w:t>změnit status</w:t>
      </w:r>
      <w:r w:rsidR="00E30704">
        <w:rPr>
          <w:rFonts w:ascii="Times New Roman" w:hAnsi="Times New Roman" w:cs="Times New Roman"/>
          <w:sz w:val="24"/>
          <w:szCs w:val="24"/>
        </w:rPr>
        <w:t xml:space="preserve"> </w:t>
      </w:r>
      <w:r w:rsidR="00AB7BD4">
        <w:rPr>
          <w:rFonts w:ascii="Times New Roman" w:hAnsi="Times New Roman" w:cs="Times New Roman"/>
          <w:sz w:val="24"/>
          <w:szCs w:val="24"/>
        </w:rPr>
        <w:t xml:space="preserve">válečných zajatců </w:t>
      </w:r>
      <w:r w:rsidR="00E30704">
        <w:rPr>
          <w:rFonts w:ascii="Times New Roman" w:hAnsi="Times New Roman" w:cs="Times New Roman"/>
          <w:sz w:val="24"/>
          <w:szCs w:val="24"/>
        </w:rPr>
        <w:t>z Polska a Jugoslávie na civilní pracovníky</w:t>
      </w:r>
      <w:r w:rsidR="009F21BB">
        <w:rPr>
          <w:rFonts w:ascii="Times New Roman" w:hAnsi="Times New Roman" w:cs="Times New Roman"/>
          <w:sz w:val="24"/>
          <w:szCs w:val="24"/>
        </w:rPr>
        <w:t>. Svůj postup</w:t>
      </w:r>
      <w:r w:rsidR="00C620A3">
        <w:rPr>
          <w:rFonts w:ascii="Times New Roman" w:hAnsi="Times New Roman" w:cs="Times New Roman"/>
          <w:sz w:val="24"/>
          <w:szCs w:val="24"/>
        </w:rPr>
        <w:t xml:space="preserve"> hájili tvrzením, že status válečného zajatce závisí na </w:t>
      </w:r>
      <w:r w:rsidR="009F21BB">
        <w:rPr>
          <w:rFonts w:ascii="Times New Roman" w:hAnsi="Times New Roman" w:cs="Times New Roman"/>
          <w:sz w:val="24"/>
          <w:szCs w:val="24"/>
        </w:rPr>
        <w:t>příslušnosti k uznávanému státu</w:t>
      </w:r>
      <w:r w:rsidR="008C6449">
        <w:rPr>
          <w:rFonts w:ascii="Times New Roman" w:hAnsi="Times New Roman" w:cs="Times New Roman"/>
          <w:sz w:val="24"/>
          <w:szCs w:val="24"/>
        </w:rPr>
        <w:t>. J</w:t>
      </w:r>
      <w:r w:rsidR="009F7925">
        <w:rPr>
          <w:rFonts w:ascii="Times New Roman" w:hAnsi="Times New Roman" w:cs="Times New Roman"/>
          <w:sz w:val="24"/>
          <w:szCs w:val="24"/>
        </w:rPr>
        <w:t>elikož se výše uvedené země rozpadly nebo se jejich území stalo součástí jiného státu,</w:t>
      </w:r>
      <w:r w:rsidR="002B00C9">
        <w:rPr>
          <w:rFonts w:ascii="Times New Roman" w:hAnsi="Times New Roman" w:cs="Times New Roman"/>
          <w:sz w:val="24"/>
          <w:szCs w:val="24"/>
        </w:rPr>
        <w:t xml:space="preserve"> </w:t>
      </w:r>
      <w:r w:rsidR="003C02BC">
        <w:rPr>
          <w:rFonts w:ascii="Times New Roman" w:hAnsi="Times New Roman" w:cs="Times New Roman"/>
          <w:sz w:val="24"/>
          <w:szCs w:val="24"/>
        </w:rPr>
        <w:t>nebyl</w:t>
      </w:r>
      <w:r w:rsidR="00553411">
        <w:rPr>
          <w:rFonts w:ascii="Times New Roman" w:hAnsi="Times New Roman" w:cs="Times New Roman"/>
          <w:sz w:val="24"/>
          <w:szCs w:val="24"/>
        </w:rPr>
        <w:t xml:space="preserve"> vojenský personál </w:t>
      </w:r>
      <w:r w:rsidR="002B00C9">
        <w:rPr>
          <w:rFonts w:ascii="Times New Roman" w:hAnsi="Times New Roman" w:cs="Times New Roman"/>
          <w:sz w:val="24"/>
          <w:szCs w:val="24"/>
        </w:rPr>
        <w:t xml:space="preserve">zmíněných zemí z právního hlediska </w:t>
      </w:r>
      <w:r w:rsidR="00553411">
        <w:rPr>
          <w:rFonts w:ascii="Times New Roman" w:hAnsi="Times New Roman" w:cs="Times New Roman"/>
          <w:sz w:val="24"/>
          <w:szCs w:val="24"/>
        </w:rPr>
        <w:t xml:space="preserve">válečnými zajatci. </w:t>
      </w:r>
      <w:r w:rsidR="000C30CE">
        <w:rPr>
          <w:rFonts w:ascii="Times New Roman" w:hAnsi="Times New Roman" w:cs="Times New Roman"/>
          <w:sz w:val="24"/>
          <w:szCs w:val="24"/>
        </w:rPr>
        <w:t xml:space="preserve">Pro dotyčné válečné zajatce však ztráta statusu znamenala, že již nebyli pod ochranou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0C30CE">
        <w:rPr>
          <w:rFonts w:ascii="Times New Roman" w:hAnsi="Times New Roman" w:cs="Times New Roman"/>
          <w:sz w:val="24"/>
          <w:szCs w:val="24"/>
        </w:rPr>
        <w:t>enevské úmluvy a byli pod přísným dohledem gestapa</w:t>
      </w:r>
      <w:r w:rsidR="000C30CE">
        <w:rPr>
          <w:rStyle w:val="Znakapoznpodarou"/>
          <w:rFonts w:ascii="Times New Roman" w:hAnsi="Times New Roman" w:cs="Times New Roman"/>
          <w:sz w:val="24"/>
          <w:szCs w:val="24"/>
        </w:rPr>
        <w:footnoteReference w:id="107"/>
      </w:r>
      <w:r w:rsidR="00C4377D">
        <w:rPr>
          <w:rFonts w:ascii="Times New Roman" w:hAnsi="Times New Roman" w:cs="Times New Roman"/>
          <w:sz w:val="24"/>
          <w:szCs w:val="24"/>
        </w:rPr>
        <w:t>.</w:t>
      </w:r>
      <w:r w:rsidR="00C4377D">
        <w:rPr>
          <w:rStyle w:val="Znakapoznpodarou"/>
          <w:rFonts w:ascii="Times New Roman" w:hAnsi="Times New Roman" w:cs="Times New Roman"/>
          <w:sz w:val="24"/>
          <w:szCs w:val="24"/>
        </w:rPr>
        <w:footnoteReference w:id="108"/>
      </w:r>
    </w:p>
    <w:p w14:paraId="643D0BC7" w14:textId="217B4167" w:rsidR="00CA5570" w:rsidRDefault="00CA5570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významný konflikt </w:t>
      </w:r>
      <w:r w:rsidR="00BC6635">
        <w:rPr>
          <w:rFonts w:ascii="Times New Roman" w:hAnsi="Times New Roman" w:cs="Times New Roman"/>
          <w:sz w:val="24"/>
          <w:szCs w:val="24"/>
        </w:rPr>
        <w:t>týkající se neadekvátního zacházení s válečnými zajatci</w:t>
      </w:r>
      <w:r>
        <w:rPr>
          <w:rFonts w:ascii="Times New Roman" w:hAnsi="Times New Roman" w:cs="Times New Roman"/>
          <w:sz w:val="24"/>
          <w:szCs w:val="24"/>
        </w:rPr>
        <w:t xml:space="preserve"> mezi znepřátelenými mocnostmi proběhl v květnu 1941, kdy se britské a německé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>
        <w:rPr>
          <w:rFonts w:ascii="Times New Roman" w:hAnsi="Times New Roman" w:cs="Times New Roman"/>
          <w:sz w:val="24"/>
          <w:szCs w:val="24"/>
        </w:rPr>
        <w:t xml:space="preserve"> navzájem obviňovaly ze zastřelení válečných zajatců v bitvě o Krétu. </w:t>
      </w:r>
      <w:r w:rsidR="002270D2">
        <w:rPr>
          <w:rFonts w:ascii="Times New Roman" w:hAnsi="Times New Roman" w:cs="Times New Roman"/>
          <w:sz w:val="24"/>
          <w:szCs w:val="24"/>
        </w:rPr>
        <w:t xml:space="preserve">Konflikt vyústil v uvěznění několika německých válečných zajatců v kanadském hradě Fort Henry, načež </w:t>
      </w:r>
      <w:r w:rsidR="00693F54">
        <w:rPr>
          <w:rFonts w:ascii="Times New Roman" w:hAnsi="Times New Roman" w:cs="Times New Roman"/>
          <w:sz w:val="24"/>
          <w:szCs w:val="24"/>
        </w:rPr>
        <w:t>německé velení</w:t>
      </w:r>
      <w:r w:rsidR="002270D2">
        <w:rPr>
          <w:rFonts w:ascii="Times New Roman" w:hAnsi="Times New Roman" w:cs="Times New Roman"/>
          <w:sz w:val="24"/>
          <w:szCs w:val="24"/>
        </w:rPr>
        <w:t xml:space="preserve"> reagoval</w:t>
      </w:r>
      <w:r w:rsidR="00DE2527">
        <w:rPr>
          <w:rFonts w:ascii="Times New Roman" w:hAnsi="Times New Roman" w:cs="Times New Roman"/>
          <w:sz w:val="24"/>
          <w:szCs w:val="24"/>
        </w:rPr>
        <w:t>o</w:t>
      </w:r>
      <w:r w:rsidR="002270D2">
        <w:rPr>
          <w:rFonts w:ascii="Times New Roman" w:hAnsi="Times New Roman" w:cs="Times New Roman"/>
          <w:sz w:val="24"/>
          <w:szCs w:val="24"/>
        </w:rPr>
        <w:t xml:space="preserve"> uvězněním britských zajatých vojáků v</w:t>
      </w:r>
      <w:r w:rsidR="00693F54">
        <w:rPr>
          <w:rFonts w:ascii="Times New Roman" w:hAnsi="Times New Roman" w:cs="Times New Roman"/>
          <w:sz w:val="24"/>
          <w:szCs w:val="24"/>
        </w:rPr>
        <w:t> podzemí několika hradů ve Slezsku.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9"/>
      </w:r>
    </w:p>
    <w:p w14:paraId="1460DAF8" w14:textId="7532B279" w:rsidR="002E56BB" w:rsidRDefault="00DC3595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Nejvyhrocenějším konfliktem byla krize v </w:t>
      </w:r>
      <w:r w:rsidR="00804A8C">
        <w:rPr>
          <w:rFonts w:ascii="Times New Roman" w:hAnsi="Times New Roman" w:cs="Times New Roman"/>
          <w:sz w:val="24"/>
          <w:szCs w:val="24"/>
        </w:rPr>
        <w:t>říjnu</w:t>
      </w:r>
      <w:r>
        <w:rPr>
          <w:rFonts w:ascii="Times New Roman" w:hAnsi="Times New Roman" w:cs="Times New Roman"/>
          <w:sz w:val="24"/>
          <w:szCs w:val="24"/>
        </w:rPr>
        <w:t xml:space="preserve"> 1942 </w:t>
      </w:r>
      <w:r w:rsidR="00804A8C">
        <w:rPr>
          <w:rFonts w:ascii="Times New Roman" w:hAnsi="Times New Roman" w:cs="Times New Roman"/>
          <w:sz w:val="24"/>
          <w:szCs w:val="24"/>
        </w:rPr>
        <w:t xml:space="preserve">u přístavu Dieppe v severozápadní Francii, kdy </w:t>
      </w:r>
      <w:r w:rsidR="00987156">
        <w:rPr>
          <w:rFonts w:ascii="Times New Roman" w:hAnsi="Times New Roman" w:cs="Times New Roman"/>
          <w:sz w:val="24"/>
          <w:szCs w:val="24"/>
        </w:rPr>
        <w:t>Němci našli</w:t>
      </w:r>
      <w:r w:rsidR="00804A8C">
        <w:rPr>
          <w:rFonts w:ascii="Times New Roman" w:hAnsi="Times New Roman" w:cs="Times New Roman"/>
          <w:sz w:val="24"/>
          <w:szCs w:val="24"/>
        </w:rPr>
        <w:t xml:space="preserve"> mrtvá těla</w:t>
      </w:r>
      <w:r w:rsidR="00987156">
        <w:rPr>
          <w:rFonts w:ascii="Times New Roman" w:hAnsi="Times New Roman" w:cs="Times New Roman"/>
          <w:sz w:val="24"/>
          <w:szCs w:val="24"/>
        </w:rPr>
        <w:t xml:space="preserve"> </w:t>
      </w:r>
      <w:r w:rsidR="002E56BB">
        <w:rPr>
          <w:rFonts w:ascii="Times New Roman" w:hAnsi="Times New Roman" w:cs="Times New Roman"/>
          <w:sz w:val="24"/>
          <w:szCs w:val="24"/>
        </w:rPr>
        <w:t>vlastních</w:t>
      </w:r>
      <w:r w:rsidR="00987156">
        <w:rPr>
          <w:rFonts w:ascii="Times New Roman" w:hAnsi="Times New Roman" w:cs="Times New Roman"/>
          <w:sz w:val="24"/>
          <w:szCs w:val="24"/>
        </w:rPr>
        <w:t xml:space="preserve"> vojáků</w:t>
      </w:r>
      <w:r w:rsidR="00804A8C">
        <w:rPr>
          <w:rFonts w:ascii="Times New Roman" w:hAnsi="Times New Roman" w:cs="Times New Roman"/>
          <w:sz w:val="24"/>
          <w:szCs w:val="24"/>
        </w:rPr>
        <w:t xml:space="preserve"> se svázanýma rukama a </w:t>
      </w:r>
      <w:r w:rsidR="002743CC">
        <w:rPr>
          <w:rFonts w:ascii="Times New Roman" w:hAnsi="Times New Roman" w:cs="Times New Roman"/>
          <w:sz w:val="24"/>
          <w:szCs w:val="24"/>
        </w:rPr>
        <w:t>stopou po střelné ráně v oblasti lopatek</w:t>
      </w:r>
      <w:r w:rsidR="00804A8C">
        <w:rPr>
          <w:rFonts w:ascii="Times New Roman" w:hAnsi="Times New Roman" w:cs="Times New Roman"/>
          <w:sz w:val="24"/>
          <w:szCs w:val="24"/>
        </w:rPr>
        <w:t xml:space="preserve">. </w:t>
      </w:r>
      <w:r w:rsidR="002743CC">
        <w:rPr>
          <w:rFonts w:ascii="Times New Roman" w:hAnsi="Times New Roman" w:cs="Times New Roman"/>
          <w:sz w:val="24"/>
          <w:szCs w:val="24"/>
        </w:rPr>
        <w:t xml:space="preserve">Německé velení následně </w:t>
      </w:r>
      <w:r w:rsidR="002E56BB">
        <w:rPr>
          <w:rFonts w:ascii="Times New Roman" w:hAnsi="Times New Roman" w:cs="Times New Roman"/>
          <w:sz w:val="24"/>
          <w:szCs w:val="24"/>
        </w:rPr>
        <w:t xml:space="preserve">prohlásilo, že dokud britské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 w:rsidR="002E56BB">
        <w:rPr>
          <w:rFonts w:ascii="Times New Roman" w:hAnsi="Times New Roman" w:cs="Times New Roman"/>
          <w:sz w:val="24"/>
          <w:szCs w:val="24"/>
        </w:rPr>
        <w:t xml:space="preserve"> </w:t>
      </w:r>
      <w:r w:rsidR="00C205F8">
        <w:rPr>
          <w:rFonts w:ascii="Times New Roman" w:hAnsi="Times New Roman" w:cs="Times New Roman"/>
          <w:sz w:val="24"/>
          <w:szCs w:val="24"/>
        </w:rPr>
        <w:t>nepodají veřejnou omluvu</w:t>
      </w:r>
      <w:r w:rsidR="002E56BB">
        <w:rPr>
          <w:rFonts w:ascii="Times New Roman" w:hAnsi="Times New Roman" w:cs="Times New Roman"/>
          <w:sz w:val="24"/>
          <w:szCs w:val="24"/>
        </w:rPr>
        <w:t>, budou veškerým britským vojákům v okolí Dieppe</w:t>
      </w:r>
      <w:r w:rsidR="00C205F8">
        <w:rPr>
          <w:rFonts w:ascii="Times New Roman" w:hAnsi="Times New Roman" w:cs="Times New Roman"/>
          <w:sz w:val="24"/>
          <w:szCs w:val="24"/>
        </w:rPr>
        <w:t xml:space="preserve"> při zajetí</w:t>
      </w:r>
      <w:r w:rsidR="002E56BB">
        <w:rPr>
          <w:rFonts w:ascii="Times New Roman" w:hAnsi="Times New Roman" w:cs="Times New Roman"/>
          <w:sz w:val="24"/>
          <w:szCs w:val="24"/>
        </w:rPr>
        <w:t xml:space="preserve"> svázány ruce.</w:t>
      </w:r>
      <w:r w:rsidR="002743CC">
        <w:rPr>
          <w:rFonts w:ascii="Times New Roman" w:hAnsi="Times New Roman" w:cs="Times New Roman"/>
          <w:sz w:val="24"/>
          <w:szCs w:val="24"/>
        </w:rPr>
        <w:t xml:space="preserve"> </w:t>
      </w:r>
      <w:r w:rsidR="002E56BB">
        <w:rPr>
          <w:rFonts w:ascii="Times New Roman" w:hAnsi="Times New Roman" w:cs="Times New Roman"/>
          <w:sz w:val="24"/>
          <w:szCs w:val="24"/>
        </w:rPr>
        <w:t xml:space="preserve">Britský válečný kabinet však obvinění odmítal a </w:t>
      </w:r>
      <w:r w:rsidR="008629B0">
        <w:rPr>
          <w:rFonts w:ascii="Times New Roman" w:hAnsi="Times New Roman" w:cs="Times New Roman"/>
          <w:sz w:val="24"/>
          <w:szCs w:val="24"/>
        </w:rPr>
        <w:t>obratem</w:t>
      </w:r>
      <w:r w:rsidR="002E56BB">
        <w:rPr>
          <w:rFonts w:ascii="Times New Roman" w:hAnsi="Times New Roman" w:cs="Times New Roman"/>
          <w:sz w:val="24"/>
          <w:szCs w:val="24"/>
        </w:rPr>
        <w:t xml:space="preserve"> </w:t>
      </w:r>
      <w:r w:rsidR="008629B0">
        <w:rPr>
          <w:rFonts w:ascii="Times New Roman" w:hAnsi="Times New Roman" w:cs="Times New Roman"/>
          <w:sz w:val="24"/>
          <w:szCs w:val="24"/>
        </w:rPr>
        <w:t>vyhrožoval</w:t>
      </w:r>
      <w:r w:rsidR="00CF0CE2">
        <w:rPr>
          <w:rFonts w:ascii="Times New Roman" w:hAnsi="Times New Roman" w:cs="Times New Roman"/>
          <w:sz w:val="24"/>
          <w:szCs w:val="24"/>
        </w:rPr>
        <w:t xml:space="preserve"> svázáním rukou</w:t>
      </w:r>
      <w:r w:rsidR="002E56BB">
        <w:rPr>
          <w:rFonts w:ascii="Times New Roman" w:hAnsi="Times New Roman" w:cs="Times New Roman"/>
          <w:sz w:val="24"/>
          <w:szCs w:val="24"/>
        </w:rPr>
        <w:t xml:space="preserve"> obdobnému počtu</w:t>
      </w:r>
      <w:r w:rsidR="00C205F8">
        <w:rPr>
          <w:rFonts w:ascii="Times New Roman" w:hAnsi="Times New Roman" w:cs="Times New Roman"/>
          <w:sz w:val="24"/>
          <w:szCs w:val="24"/>
        </w:rPr>
        <w:t xml:space="preserve"> německých vojáků</w:t>
      </w:r>
      <w:r w:rsidR="008629B0">
        <w:rPr>
          <w:rFonts w:ascii="Times New Roman" w:hAnsi="Times New Roman" w:cs="Times New Roman"/>
          <w:sz w:val="24"/>
          <w:szCs w:val="24"/>
        </w:rPr>
        <w:t>.</w:t>
      </w:r>
      <w:r w:rsidR="00CF0CE2">
        <w:rPr>
          <w:rFonts w:ascii="Times New Roman" w:hAnsi="Times New Roman" w:cs="Times New Roman"/>
          <w:sz w:val="24"/>
          <w:szCs w:val="24"/>
        </w:rPr>
        <w:t xml:space="preserve"> Situace tak vyústila v několikaměsíční spor, během kterého </w:t>
      </w:r>
      <w:r w:rsidR="005B7DCF">
        <w:rPr>
          <w:rFonts w:ascii="Times New Roman" w:hAnsi="Times New Roman" w:cs="Times New Roman"/>
          <w:sz w:val="24"/>
          <w:szCs w:val="24"/>
        </w:rPr>
        <w:t xml:space="preserve">bylo oběma mocnostmi v poutech drženo </w:t>
      </w:r>
      <w:r w:rsidR="00CF0CE2">
        <w:rPr>
          <w:rFonts w:ascii="Times New Roman" w:hAnsi="Times New Roman" w:cs="Times New Roman"/>
          <w:sz w:val="24"/>
          <w:szCs w:val="24"/>
        </w:rPr>
        <w:t>až 5 500 zajatých vojáků</w:t>
      </w:r>
      <w:r w:rsidR="005B7DCF">
        <w:rPr>
          <w:rFonts w:ascii="Times New Roman" w:hAnsi="Times New Roman" w:cs="Times New Roman"/>
          <w:sz w:val="24"/>
          <w:szCs w:val="24"/>
        </w:rPr>
        <w:t xml:space="preserve"> znepřátelené strany.</w:t>
      </w:r>
    </w:p>
    <w:p w14:paraId="43FEF311" w14:textId="06073653" w:rsidR="0074137D" w:rsidRDefault="0074137D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konfliktu Hitler vydal několik tajných rozkazů, které byly v rozporu s 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enevskou konvencí. V reakci na incident v Dieppe Hitler v říjnu 1942 vydal tzv. Kommandobefehf, který nařizoval, aby </w:t>
      </w:r>
      <w:r w:rsidR="001D31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pojenecká komanda byla okamžitě zastřelena.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0"/>
      </w:r>
      <w:r>
        <w:rPr>
          <w:rFonts w:ascii="Times New Roman" w:hAnsi="Times New Roman" w:cs="Times New Roman"/>
          <w:sz w:val="24"/>
          <w:szCs w:val="24"/>
        </w:rPr>
        <w:t xml:space="preserve"> Další tajný rozkaz byl vydán v březnu 1944 po útěku 76 důstojníků z tábora Stalag Luft III, kdy Hitler nařídil, že další pokusy o útěk budou místo znovu</w:t>
      </w:r>
      <w:r w:rsidR="007E4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uvěznění trestány popravou.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1"/>
      </w:r>
    </w:p>
    <w:p w14:paraId="12D37887" w14:textId="2C3727D0" w:rsidR="005444E0" w:rsidRDefault="005444E0" w:rsidP="00451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uvedených krizí však byla diplomacie týkající se válečných zajatců na západě poměrně stabilní. Mezi lety 1942–1944 bylo mezi Německem a znepřátelenými zeměmi realizováno 10 dohod o výměně válečných zajatců</w:t>
      </w:r>
      <w:r w:rsidR="00C4377D">
        <w:rPr>
          <w:rFonts w:ascii="Times New Roman" w:hAnsi="Times New Roman" w:cs="Times New Roman"/>
          <w:sz w:val="24"/>
          <w:szCs w:val="24"/>
        </w:rPr>
        <w:t xml:space="preserve">, což se týkalo zhruba 14 000 zajatých Němců a 12 400 zajatých </w:t>
      </w:r>
      <w:r w:rsidR="00CD44F3">
        <w:rPr>
          <w:rFonts w:ascii="Times New Roman" w:hAnsi="Times New Roman" w:cs="Times New Roman"/>
          <w:sz w:val="24"/>
          <w:szCs w:val="24"/>
        </w:rPr>
        <w:t>S</w:t>
      </w:r>
      <w:r w:rsidR="00C4377D">
        <w:rPr>
          <w:rFonts w:ascii="Times New Roman" w:hAnsi="Times New Roman" w:cs="Times New Roman"/>
          <w:sz w:val="24"/>
          <w:szCs w:val="24"/>
        </w:rPr>
        <w:t>pojenců. Většinou se jednalo o vážně nemocné jedince nebo zdravotnický personál.</w:t>
      </w:r>
      <w:r w:rsidR="00331BC1">
        <w:rPr>
          <w:rStyle w:val="Znakapoznpodarou"/>
          <w:rFonts w:ascii="Times New Roman" w:hAnsi="Times New Roman" w:cs="Times New Roman"/>
          <w:sz w:val="24"/>
          <w:szCs w:val="24"/>
        </w:rPr>
        <w:footnoteReference w:id="112"/>
      </w:r>
    </w:p>
    <w:p w14:paraId="140AF8FE" w14:textId="69901C23" w:rsidR="00160780" w:rsidRDefault="000A09EC" w:rsidP="00FD2C5D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599161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160780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Východní fronta</w:t>
      </w:r>
      <w:bookmarkEnd w:id="16"/>
    </w:p>
    <w:p w14:paraId="02AC6F56" w14:textId="77777777" w:rsidR="0039662E" w:rsidRDefault="0058522C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4E">
        <w:rPr>
          <w:rFonts w:ascii="Times New Roman" w:hAnsi="Times New Roman" w:cs="Times New Roman"/>
          <w:sz w:val="24"/>
          <w:szCs w:val="24"/>
        </w:rPr>
        <w:t>Když Hitler plánova</w:t>
      </w:r>
      <w:r w:rsidR="002B6F83">
        <w:rPr>
          <w:rFonts w:ascii="Times New Roman" w:hAnsi="Times New Roman" w:cs="Times New Roman"/>
          <w:sz w:val="24"/>
          <w:szCs w:val="24"/>
        </w:rPr>
        <w:t>l</w:t>
      </w:r>
      <w:r w:rsidRPr="0096004E">
        <w:rPr>
          <w:rFonts w:ascii="Times New Roman" w:hAnsi="Times New Roman" w:cs="Times New Roman"/>
          <w:sz w:val="24"/>
          <w:szCs w:val="24"/>
        </w:rPr>
        <w:t xml:space="preserve"> invazi do Ruska, jež se měla uskutečnit 22. června 1941, už tehdy vysvětloval svým generálům, že na rozdíl od západní fronty bude kampaň na východě vedena odlišným způsobem. </w:t>
      </w:r>
      <w:r w:rsidR="004F3288" w:rsidRPr="0096004E">
        <w:rPr>
          <w:rFonts w:ascii="Times New Roman" w:hAnsi="Times New Roman" w:cs="Times New Roman"/>
          <w:sz w:val="24"/>
          <w:szCs w:val="24"/>
        </w:rPr>
        <w:t>Podle slov</w:t>
      </w:r>
      <w:r w:rsidR="00F40498">
        <w:rPr>
          <w:rFonts w:ascii="Times New Roman" w:hAnsi="Times New Roman" w:cs="Times New Roman"/>
          <w:sz w:val="24"/>
          <w:szCs w:val="24"/>
        </w:rPr>
        <w:t xml:space="preserve"> </w:t>
      </w:r>
      <w:r w:rsidR="004F3288" w:rsidRPr="0096004E">
        <w:rPr>
          <w:rFonts w:ascii="Times New Roman" w:hAnsi="Times New Roman" w:cs="Times New Roman"/>
          <w:sz w:val="24"/>
          <w:szCs w:val="24"/>
        </w:rPr>
        <w:t>Wilhelma Keitela ji Hitler nepovažoval za rovnocennou bitvu mezi dvěma zeměmi,</w:t>
      </w:r>
      <w:r w:rsidR="005A52AF">
        <w:rPr>
          <w:rFonts w:ascii="Times New Roman" w:hAnsi="Times New Roman" w:cs="Times New Roman"/>
          <w:sz w:val="24"/>
          <w:szCs w:val="24"/>
        </w:rPr>
        <w:t xml:space="preserve"> jež by se měla vést v souladu s mezinárodním právem, </w:t>
      </w:r>
      <w:r w:rsidR="004F3288" w:rsidRPr="0096004E">
        <w:rPr>
          <w:rFonts w:ascii="Times New Roman" w:hAnsi="Times New Roman" w:cs="Times New Roman"/>
          <w:sz w:val="24"/>
          <w:szCs w:val="24"/>
        </w:rPr>
        <w:t xml:space="preserve">ale za rozhodující konflikt </w:t>
      </w:r>
      <w:r w:rsidR="005A52AF">
        <w:rPr>
          <w:rFonts w:ascii="Times New Roman" w:hAnsi="Times New Roman" w:cs="Times New Roman"/>
          <w:sz w:val="24"/>
          <w:szCs w:val="24"/>
        </w:rPr>
        <w:t>dvou zemí s naprosto odlišnými ideologiemi.</w:t>
      </w:r>
      <w:r w:rsidR="005A52AF">
        <w:rPr>
          <w:rStyle w:val="Znakapoznpodarou"/>
          <w:rFonts w:ascii="Times New Roman" w:hAnsi="Times New Roman" w:cs="Times New Roman"/>
          <w:sz w:val="24"/>
          <w:szCs w:val="24"/>
        </w:rPr>
        <w:footnoteReference w:id="113"/>
      </w:r>
    </w:p>
    <w:p w14:paraId="2D534294" w14:textId="163D4BF9" w:rsidR="000A402C" w:rsidRDefault="004F68A2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Obdobný názor na </w:t>
      </w:r>
      <w:r w:rsidR="0039662E">
        <w:rPr>
          <w:rFonts w:ascii="Times New Roman" w:hAnsi="Times New Roman" w:cs="Times New Roman"/>
          <w:sz w:val="24"/>
          <w:szCs w:val="24"/>
        </w:rPr>
        <w:t>válku</w:t>
      </w:r>
      <w:r>
        <w:rPr>
          <w:rFonts w:ascii="Times New Roman" w:hAnsi="Times New Roman" w:cs="Times New Roman"/>
          <w:sz w:val="24"/>
          <w:szCs w:val="24"/>
        </w:rPr>
        <w:t xml:space="preserve"> s Ruskem měli také němečtí generálové. P</w:t>
      </w:r>
      <w:r w:rsidR="000A402C">
        <w:rPr>
          <w:rFonts w:ascii="Times New Roman" w:hAnsi="Times New Roman" w:cs="Times New Roman"/>
          <w:sz w:val="24"/>
          <w:szCs w:val="24"/>
        </w:rPr>
        <w:t xml:space="preserve">olní maršál Walter von </w:t>
      </w:r>
      <w:proofErr w:type="spellStart"/>
      <w:r w:rsidR="000A402C">
        <w:rPr>
          <w:rFonts w:ascii="Times New Roman" w:hAnsi="Times New Roman" w:cs="Times New Roman"/>
          <w:sz w:val="24"/>
          <w:szCs w:val="24"/>
        </w:rPr>
        <w:t>Brauchitsch</w:t>
      </w:r>
      <w:proofErr w:type="spellEnd"/>
      <w:r w:rsidR="000A402C">
        <w:rPr>
          <w:rFonts w:ascii="Times New Roman" w:hAnsi="Times New Roman" w:cs="Times New Roman"/>
          <w:sz w:val="24"/>
          <w:szCs w:val="24"/>
        </w:rPr>
        <w:t xml:space="preserve"> </w:t>
      </w:r>
      <w:r w:rsidR="00FF0FF0">
        <w:rPr>
          <w:rFonts w:ascii="Times New Roman" w:hAnsi="Times New Roman" w:cs="Times New Roman"/>
          <w:sz w:val="24"/>
          <w:szCs w:val="24"/>
        </w:rPr>
        <w:t xml:space="preserve">ji </w:t>
      </w:r>
      <w:r w:rsidR="000A402C">
        <w:rPr>
          <w:rFonts w:ascii="Times New Roman" w:hAnsi="Times New Roman" w:cs="Times New Roman"/>
          <w:sz w:val="24"/>
          <w:szCs w:val="24"/>
        </w:rPr>
        <w:t xml:space="preserve">označoval </w:t>
      </w:r>
      <w:r w:rsidR="00B21BAD">
        <w:rPr>
          <w:rFonts w:ascii="Times New Roman" w:hAnsi="Times New Roman" w:cs="Times New Roman"/>
          <w:sz w:val="24"/>
          <w:szCs w:val="24"/>
        </w:rPr>
        <w:t>jako</w:t>
      </w:r>
      <w:r w:rsidR="000A402C">
        <w:rPr>
          <w:rFonts w:ascii="Times New Roman" w:hAnsi="Times New Roman" w:cs="Times New Roman"/>
          <w:sz w:val="24"/>
          <w:szCs w:val="24"/>
        </w:rPr>
        <w:t xml:space="preserve"> 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t>„konflikt mezi dvěma rasami</w:t>
      </w:r>
      <w:r w:rsidRPr="001A14D3">
        <w:rPr>
          <w:rFonts w:ascii="Times New Roman" w:hAnsi="Times New Roman" w:cs="Times New Roman"/>
          <w:i/>
          <w:iCs/>
          <w:sz w:val="24"/>
          <w:szCs w:val="24"/>
        </w:rPr>
        <w:t>, ve kterém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4D3">
        <w:rPr>
          <w:rFonts w:ascii="Times New Roman" w:hAnsi="Times New Roman" w:cs="Times New Roman"/>
          <w:i/>
          <w:iCs/>
          <w:sz w:val="24"/>
          <w:szCs w:val="24"/>
        </w:rPr>
        <w:t>je zapotřebí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proti nepříteli využ</w:t>
      </w:r>
      <w:r w:rsidRPr="001A14D3">
        <w:rPr>
          <w:rFonts w:ascii="Times New Roman" w:hAnsi="Times New Roman" w:cs="Times New Roman"/>
          <w:i/>
          <w:iCs/>
          <w:sz w:val="24"/>
          <w:szCs w:val="24"/>
        </w:rPr>
        <w:t>ít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0864" w:rsidRPr="001A14D3">
        <w:rPr>
          <w:rFonts w:ascii="Times New Roman" w:hAnsi="Times New Roman" w:cs="Times New Roman"/>
          <w:i/>
          <w:iCs/>
          <w:sz w:val="24"/>
          <w:szCs w:val="24"/>
        </w:rPr>
        <w:t xml:space="preserve">veškeré </w:t>
      </w:r>
      <w:r w:rsidR="008039DB" w:rsidRPr="001A14D3">
        <w:rPr>
          <w:rFonts w:ascii="Times New Roman" w:hAnsi="Times New Roman" w:cs="Times New Roman"/>
          <w:i/>
          <w:iCs/>
          <w:sz w:val="24"/>
          <w:szCs w:val="24"/>
        </w:rPr>
        <w:t>dostupné</w:t>
      </w:r>
      <w:r w:rsidR="000A402C" w:rsidRPr="001A14D3">
        <w:rPr>
          <w:rFonts w:ascii="Times New Roman" w:hAnsi="Times New Roman" w:cs="Times New Roman"/>
          <w:i/>
          <w:iCs/>
          <w:sz w:val="24"/>
          <w:szCs w:val="24"/>
        </w:rPr>
        <w:t xml:space="preserve"> prostředky</w:t>
      </w:r>
      <w:r w:rsidR="0013680D" w:rsidRPr="001A14D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0A402C">
        <w:rPr>
          <w:rFonts w:ascii="Times New Roman" w:hAnsi="Times New Roman" w:cs="Times New Roman"/>
          <w:sz w:val="24"/>
          <w:szCs w:val="24"/>
        </w:rPr>
        <w:t>.</w:t>
      </w:r>
      <w:r w:rsidR="001A14D3">
        <w:rPr>
          <w:rStyle w:val="Znakapoznpodarou"/>
          <w:rFonts w:ascii="Times New Roman" w:hAnsi="Times New Roman" w:cs="Times New Roman"/>
          <w:sz w:val="24"/>
          <w:szCs w:val="24"/>
        </w:rPr>
        <w:footnoteReference w:id="114"/>
      </w:r>
      <w:r w:rsidR="000A402C">
        <w:rPr>
          <w:rFonts w:ascii="Times New Roman" w:hAnsi="Times New Roman" w:cs="Times New Roman"/>
          <w:sz w:val="24"/>
          <w:szCs w:val="24"/>
        </w:rPr>
        <w:t xml:space="preserve"> Dokonce i generál Erich </w:t>
      </w:r>
      <w:proofErr w:type="spellStart"/>
      <w:r w:rsidR="000A402C">
        <w:rPr>
          <w:rFonts w:ascii="Times New Roman" w:hAnsi="Times New Roman" w:cs="Times New Roman"/>
          <w:sz w:val="24"/>
          <w:szCs w:val="24"/>
        </w:rPr>
        <w:t>Hoepner</w:t>
      </w:r>
      <w:proofErr w:type="spellEnd"/>
      <w:r w:rsidR="000A402C">
        <w:rPr>
          <w:rFonts w:ascii="Times New Roman" w:hAnsi="Times New Roman" w:cs="Times New Roman"/>
          <w:sz w:val="24"/>
          <w:szCs w:val="24"/>
        </w:rPr>
        <w:t xml:space="preserve">, jenž nebyl zastáncem </w:t>
      </w:r>
      <w:r w:rsidR="00D90864">
        <w:rPr>
          <w:rFonts w:ascii="Times New Roman" w:hAnsi="Times New Roman" w:cs="Times New Roman"/>
          <w:sz w:val="24"/>
          <w:szCs w:val="24"/>
        </w:rPr>
        <w:t>nacismu</w:t>
      </w:r>
      <w:r w:rsidR="000A402C">
        <w:rPr>
          <w:rFonts w:ascii="Times New Roman" w:hAnsi="Times New Roman" w:cs="Times New Roman"/>
          <w:sz w:val="24"/>
          <w:szCs w:val="24"/>
        </w:rPr>
        <w:t xml:space="preserve">, popisoval otevření východní fronty jako </w:t>
      </w:r>
      <w:r w:rsidR="000A402C" w:rsidRPr="0013680D">
        <w:rPr>
          <w:rFonts w:ascii="Times New Roman" w:hAnsi="Times New Roman" w:cs="Times New Roman"/>
          <w:i/>
          <w:iCs/>
          <w:sz w:val="24"/>
          <w:szCs w:val="24"/>
        </w:rPr>
        <w:t>„válku germánského lidu proti Slovanům a židovskému bolševismu“</w:t>
      </w:r>
      <w:r w:rsidR="00903328">
        <w:rPr>
          <w:rFonts w:ascii="Times New Roman" w:hAnsi="Times New Roman" w:cs="Times New Roman"/>
          <w:sz w:val="24"/>
          <w:szCs w:val="24"/>
        </w:rPr>
        <w:t>.</w:t>
      </w:r>
      <w:r w:rsidR="00750D06" w:rsidRPr="00750D06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750D06">
        <w:rPr>
          <w:rStyle w:val="Znakapoznpodarou"/>
          <w:rFonts w:ascii="Times New Roman" w:hAnsi="Times New Roman" w:cs="Times New Roman"/>
          <w:sz w:val="24"/>
          <w:szCs w:val="24"/>
        </w:rPr>
        <w:footnoteReference w:id="115"/>
      </w:r>
      <w:r w:rsidR="003E15D3">
        <w:rPr>
          <w:rFonts w:ascii="Times New Roman" w:hAnsi="Times New Roman" w:cs="Times New Roman"/>
          <w:sz w:val="24"/>
          <w:szCs w:val="24"/>
        </w:rPr>
        <w:t xml:space="preserve"> </w:t>
      </w:r>
      <w:r w:rsidR="006D5221">
        <w:rPr>
          <w:rFonts w:ascii="Times New Roman" w:hAnsi="Times New Roman" w:cs="Times New Roman"/>
          <w:sz w:val="24"/>
          <w:szCs w:val="24"/>
        </w:rPr>
        <w:t>C</w:t>
      </w:r>
      <w:r w:rsidR="00D90864">
        <w:rPr>
          <w:rFonts w:ascii="Times New Roman" w:hAnsi="Times New Roman" w:cs="Times New Roman"/>
          <w:sz w:val="24"/>
          <w:szCs w:val="24"/>
        </w:rPr>
        <w:t>ílem této absolutní války</w:t>
      </w:r>
      <w:r w:rsidR="004F3288" w:rsidRPr="0096004E">
        <w:rPr>
          <w:rFonts w:ascii="Times New Roman" w:hAnsi="Times New Roman" w:cs="Times New Roman"/>
          <w:sz w:val="24"/>
          <w:szCs w:val="24"/>
        </w:rPr>
        <w:t xml:space="preserve"> </w:t>
      </w:r>
      <w:r w:rsidR="006D5221">
        <w:rPr>
          <w:rFonts w:ascii="Times New Roman" w:hAnsi="Times New Roman" w:cs="Times New Roman"/>
          <w:sz w:val="24"/>
          <w:szCs w:val="24"/>
        </w:rPr>
        <w:t>tedy nebylo</w:t>
      </w:r>
      <w:r w:rsidR="004F3288" w:rsidRPr="0096004E">
        <w:rPr>
          <w:rFonts w:ascii="Times New Roman" w:hAnsi="Times New Roman" w:cs="Times New Roman"/>
          <w:sz w:val="24"/>
          <w:szCs w:val="24"/>
        </w:rPr>
        <w:t xml:space="preserve"> nepřítele porazit, ale </w:t>
      </w:r>
      <w:r w:rsidR="00D90864">
        <w:rPr>
          <w:rFonts w:ascii="Times New Roman" w:hAnsi="Times New Roman" w:cs="Times New Roman"/>
          <w:sz w:val="24"/>
          <w:szCs w:val="24"/>
        </w:rPr>
        <w:t>jednou provždy zlikvidovat.</w:t>
      </w:r>
    </w:p>
    <w:p w14:paraId="4928F1B6" w14:textId="5311A7A5" w:rsidR="0096004E" w:rsidRDefault="0096004E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Východní Evropa je obývána především </w:t>
      </w:r>
      <w:r w:rsidR="00526810">
        <w:rPr>
          <w:rFonts w:ascii="Times New Roman" w:hAnsi="Times New Roman" w:cs="Times New Roman"/>
          <w:sz w:val="24"/>
          <w:szCs w:val="24"/>
        </w:rPr>
        <w:t>slovanskými národy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526810">
        <w:rPr>
          <w:rFonts w:ascii="Times New Roman" w:hAnsi="Times New Roman" w:cs="Times New Roman"/>
          <w:sz w:val="24"/>
          <w:szCs w:val="24"/>
        </w:rPr>
        <w:t>ré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5268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podle tehdejších rasových teorií uplatňovaných v Německu </w:t>
      </w:r>
      <w:r w:rsidR="00ED63E4">
        <w:rPr>
          <w:rFonts w:ascii="Times New Roman" w:hAnsi="Times New Roman" w:cs="Times New Roman"/>
          <w:sz w:val="24"/>
          <w:szCs w:val="24"/>
        </w:rPr>
        <w:t>vnímány</w:t>
      </w:r>
      <w:r w:rsidR="00526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526810">
        <w:rPr>
          <w:rFonts w:ascii="Times New Roman" w:hAnsi="Times New Roman" w:cs="Times New Roman"/>
          <w:sz w:val="24"/>
          <w:szCs w:val="24"/>
        </w:rPr>
        <w:t xml:space="preserve">národy podřadné, které existovaly jen proto, aby jim bylo vládnuto. </w:t>
      </w:r>
      <w:r w:rsidR="00006803">
        <w:rPr>
          <w:rFonts w:ascii="Times New Roman" w:hAnsi="Times New Roman" w:cs="Times New Roman"/>
          <w:sz w:val="24"/>
          <w:szCs w:val="24"/>
        </w:rPr>
        <w:t>Samotný Hitler byl přesvědčen</w:t>
      </w:r>
      <w:r w:rsidR="0010327E">
        <w:rPr>
          <w:rFonts w:ascii="Times New Roman" w:hAnsi="Times New Roman" w:cs="Times New Roman"/>
          <w:sz w:val="24"/>
          <w:szCs w:val="24"/>
        </w:rPr>
        <w:t>,</w:t>
      </w:r>
      <w:r w:rsidR="00006803">
        <w:rPr>
          <w:rFonts w:ascii="Times New Roman" w:hAnsi="Times New Roman" w:cs="Times New Roman"/>
          <w:sz w:val="24"/>
          <w:szCs w:val="24"/>
        </w:rPr>
        <w:t xml:space="preserve"> že pokud se má Německý lid někudy rozrůstat, tak právě směrem na východ, a to na úkor tamních obyvatel, kteří měli být buďto vystěhováni dále na východ, nebo zlikvidováni. Zároveň byly slovanské národy</w:t>
      </w:r>
      <w:r w:rsidR="00931AB5">
        <w:rPr>
          <w:rFonts w:ascii="Times New Roman" w:hAnsi="Times New Roman" w:cs="Times New Roman"/>
          <w:sz w:val="24"/>
          <w:szCs w:val="24"/>
        </w:rPr>
        <w:t xml:space="preserve"> považovány za velkou hrozbu</w:t>
      </w:r>
      <w:r w:rsidR="00853D17">
        <w:rPr>
          <w:rFonts w:ascii="Times New Roman" w:hAnsi="Times New Roman" w:cs="Times New Roman"/>
          <w:sz w:val="24"/>
          <w:szCs w:val="24"/>
        </w:rPr>
        <w:t xml:space="preserve">, a to především </w:t>
      </w:r>
      <w:r w:rsidR="007A269A">
        <w:rPr>
          <w:rFonts w:ascii="Times New Roman" w:hAnsi="Times New Roman" w:cs="Times New Roman"/>
          <w:sz w:val="24"/>
          <w:szCs w:val="24"/>
        </w:rPr>
        <w:t xml:space="preserve">Rusko, </w:t>
      </w:r>
      <w:r w:rsidR="00526810">
        <w:rPr>
          <w:rFonts w:ascii="Times New Roman" w:hAnsi="Times New Roman" w:cs="Times New Roman"/>
          <w:sz w:val="24"/>
          <w:szCs w:val="24"/>
        </w:rPr>
        <w:t>jehož vrchní velení se skládalo z bolševiků</w:t>
      </w:r>
      <w:r w:rsidR="00526810">
        <w:rPr>
          <w:rStyle w:val="Znakapoznpodarou"/>
          <w:rFonts w:ascii="Times New Roman" w:hAnsi="Times New Roman" w:cs="Times New Roman"/>
          <w:sz w:val="24"/>
          <w:szCs w:val="24"/>
        </w:rPr>
        <w:footnoteReference w:id="116"/>
      </w:r>
      <w:r w:rsidR="00526810">
        <w:rPr>
          <w:rFonts w:ascii="Times New Roman" w:hAnsi="Times New Roman" w:cs="Times New Roman"/>
          <w:sz w:val="24"/>
          <w:szCs w:val="24"/>
        </w:rPr>
        <w:t xml:space="preserve"> často židovského původu.</w:t>
      </w:r>
      <w:r w:rsidR="008612E7">
        <w:rPr>
          <w:rFonts w:ascii="Times New Roman" w:hAnsi="Times New Roman" w:cs="Times New Roman"/>
          <w:sz w:val="24"/>
          <w:szCs w:val="24"/>
        </w:rPr>
        <w:t xml:space="preserve"> Bolševismus byl v očích Němců vnímán jako nákaza, která musí být ze světa odstraněna společně s jejími nositeli</w:t>
      </w:r>
      <w:r w:rsidR="00931AB5">
        <w:rPr>
          <w:rFonts w:ascii="Times New Roman" w:hAnsi="Times New Roman" w:cs="Times New Roman"/>
          <w:sz w:val="24"/>
          <w:szCs w:val="24"/>
        </w:rPr>
        <w:t>.</w:t>
      </w:r>
      <w:r w:rsidR="00931AB5">
        <w:rPr>
          <w:rStyle w:val="Znakapoznpodarou"/>
          <w:rFonts w:ascii="Times New Roman" w:hAnsi="Times New Roman" w:cs="Times New Roman"/>
          <w:sz w:val="24"/>
          <w:szCs w:val="24"/>
        </w:rPr>
        <w:footnoteReference w:id="117"/>
      </w:r>
    </w:p>
    <w:p w14:paraId="0B321EDA" w14:textId="1E08457C" w:rsidR="008612E7" w:rsidRDefault="00526810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na všechny Slovany však bylo ze strany </w:t>
      </w:r>
      <w:r w:rsidR="008612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acistů nahlíženo </w:t>
      </w:r>
      <w:r w:rsidR="00931AB5">
        <w:rPr>
          <w:rFonts w:ascii="Times New Roman" w:hAnsi="Times New Roman" w:cs="Times New Roman"/>
          <w:sz w:val="24"/>
          <w:szCs w:val="24"/>
        </w:rPr>
        <w:t>stejně</w:t>
      </w:r>
      <w:r>
        <w:rPr>
          <w:rFonts w:ascii="Times New Roman" w:hAnsi="Times New Roman" w:cs="Times New Roman"/>
          <w:sz w:val="24"/>
          <w:szCs w:val="24"/>
        </w:rPr>
        <w:t xml:space="preserve">, což se projevovalo </w:t>
      </w:r>
      <w:r w:rsidR="00853D17">
        <w:rPr>
          <w:rFonts w:ascii="Times New Roman" w:hAnsi="Times New Roman" w:cs="Times New Roman"/>
          <w:sz w:val="24"/>
          <w:szCs w:val="24"/>
        </w:rPr>
        <w:t>i na</w:t>
      </w:r>
      <w:r>
        <w:rPr>
          <w:rFonts w:ascii="Times New Roman" w:hAnsi="Times New Roman" w:cs="Times New Roman"/>
          <w:sz w:val="24"/>
          <w:szCs w:val="24"/>
        </w:rPr>
        <w:t xml:space="preserve"> přístupu, </w:t>
      </w:r>
      <w:r w:rsidR="00750D06">
        <w:rPr>
          <w:rFonts w:ascii="Times New Roman" w:hAnsi="Times New Roman" w:cs="Times New Roman"/>
          <w:sz w:val="24"/>
          <w:szCs w:val="24"/>
        </w:rPr>
        <w:t>s jakým</w:t>
      </w:r>
      <w:r>
        <w:rPr>
          <w:rFonts w:ascii="Times New Roman" w:hAnsi="Times New Roman" w:cs="Times New Roman"/>
          <w:sz w:val="24"/>
          <w:szCs w:val="24"/>
        </w:rPr>
        <w:t xml:space="preserve"> s nimi </w:t>
      </w:r>
      <w:r w:rsidR="00F00E53">
        <w:rPr>
          <w:rFonts w:ascii="Times New Roman" w:hAnsi="Times New Roman" w:cs="Times New Roman"/>
          <w:sz w:val="24"/>
          <w:szCs w:val="24"/>
        </w:rPr>
        <w:t>Němci zacházeli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3D17">
        <w:rPr>
          <w:rFonts w:ascii="Times New Roman" w:hAnsi="Times New Roman" w:cs="Times New Roman"/>
          <w:sz w:val="24"/>
          <w:szCs w:val="24"/>
        </w:rPr>
        <w:t>Nejlépe bylo zacházeno s </w:t>
      </w:r>
      <w:r w:rsidR="00820D16">
        <w:rPr>
          <w:rFonts w:ascii="Times New Roman" w:hAnsi="Times New Roman" w:cs="Times New Roman"/>
          <w:sz w:val="24"/>
          <w:szCs w:val="24"/>
        </w:rPr>
        <w:t>Bulhary</w:t>
      </w:r>
      <w:r w:rsidR="00853D17">
        <w:rPr>
          <w:rFonts w:ascii="Times New Roman" w:hAnsi="Times New Roman" w:cs="Times New Roman"/>
          <w:sz w:val="24"/>
          <w:szCs w:val="24"/>
        </w:rPr>
        <w:t>, Cho</w:t>
      </w:r>
      <w:r w:rsidR="00820D16">
        <w:rPr>
          <w:rFonts w:ascii="Times New Roman" w:hAnsi="Times New Roman" w:cs="Times New Roman"/>
          <w:sz w:val="24"/>
          <w:szCs w:val="24"/>
        </w:rPr>
        <w:t>rvaty</w:t>
      </w:r>
      <w:r w:rsidR="00853D17">
        <w:rPr>
          <w:rFonts w:ascii="Times New Roman" w:hAnsi="Times New Roman" w:cs="Times New Roman"/>
          <w:sz w:val="24"/>
          <w:szCs w:val="24"/>
        </w:rPr>
        <w:t xml:space="preserve"> a Slo</w:t>
      </w:r>
      <w:r w:rsidR="00820D16">
        <w:rPr>
          <w:rFonts w:ascii="Times New Roman" w:hAnsi="Times New Roman" w:cs="Times New Roman"/>
          <w:sz w:val="24"/>
          <w:szCs w:val="24"/>
        </w:rPr>
        <w:t>váky</w:t>
      </w:r>
      <w:r w:rsidR="00853D17">
        <w:rPr>
          <w:rFonts w:ascii="Times New Roman" w:hAnsi="Times New Roman" w:cs="Times New Roman"/>
          <w:sz w:val="24"/>
          <w:szCs w:val="24"/>
        </w:rPr>
        <w:t xml:space="preserve">, </w:t>
      </w:r>
      <w:r w:rsidR="00E90B8C">
        <w:rPr>
          <w:rFonts w:ascii="Times New Roman" w:hAnsi="Times New Roman" w:cs="Times New Roman"/>
          <w:sz w:val="24"/>
          <w:szCs w:val="24"/>
        </w:rPr>
        <w:t>kteří s Němci navázali spolupráci</w:t>
      </w:r>
      <w:r w:rsidR="00853D17">
        <w:rPr>
          <w:rFonts w:ascii="Times New Roman" w:hAnsi="Times New Roman" w:cs="Times New Roman"/>
          <w:sz w:val="24"/>
          <w:szCs w:val="24"/>
        </w:rPr>
        <w:t xml:space="preserve">. </w:t>
      </w:r>
      <w:r w:rsidR="00E90B8C">
        <w:rPr>
          <w:rFonts w:ascii="Times New Roman" w:hAnsi="Times New Roman" w:cs="Times New Roman"/>
          <w:sz w:val="24"/>
          <w:szCs w:val="24"/>
        </w:rPr>
        <w:t xml:space="preserve">Co se týče obyvatel protektorátu Čechy a Morava, </w:t>
      </w:r>
      <w:r w:rsidR="00853D17">
        <w:rPr>
          <w:rFonts w:ascii="Times New Roman" w:hAnsi="Times New Roman" w:cs="Times New Roman"/>
          <w:sz w:val="24"/>
          <w:szCs w:val="24"/>
        </w:rPr>
        <w:t>bylo s n</w:t>
      </w:r>
      <w:r w:rsidR="003C2FC2">
        <w:rPr>
          <w:rFonts w:ascii="Times New Roman" w:hAnsi="Times New Roman" w:cs="Times New Roman"/>
          <w:sz w:val="24"/>
          <w:szCs w:val="24"/>
        </w:rPr>
        <w:t>imi</w:t>
      </w:r>
      <w:r w:rsidR="00853D17">
        <w:rPr>
          <w:rFonts w:ascii="Times New Roman" w:hAnsi="Times New Roman" w:cs="Times New Roman"/>
          <w:sz w:val="24"/>
          <w:szCs w:val="24"/>
        </w:rPr>
        <w:t xml:space="preserve"> zacházeno poměrně dobře, jelikož si Němci vážili je</w:t>
      </w:r>
      <w:r w:rsidR="008612E7">
        <w:rPr>
          <w:rFonts w:ascii="Times New Roman" w:hAnsi="Times New Roman" w:cs="Times New Roman"/>
          <w:sz w:val="24"/>
          <w:szCs w:val="24"/>
        </w:rPr>
        <w:t xml:space="preserve">jich pracovitosti a </w:t>
      </w:r>
      <w:r w:rsidR="00853D17">
        <w:rPr>
          <w:rFonts w:ascii="Times New Roman" w:hAnsi="Times New Roman" w:cs="Times New Roman"/>
          <w:sz w:val="24"/>
          <w:szCs w:val="24"/>
        </w:rPr>
        <w:t>moderního průmyslu, který se stal pro válečnou výrobu velkým přínosem.</w:t>
      </w:r>
      <w:r w:rsidR="000E0BFD">
        <w:rPr>
          <w:rStyle w:val="Znakapoznpodarou"/>
          <w:rFonts w:ascii="Times New Roman" w:hAnsi="Times New Roman" w:cs="Times New Roman"/>
          <w:sz w:val="24"/>
          <w:szCs w:val="24"/>
        </w:rPr>
        <w:footnoteReference w:id="118"/>
      </w:r>
    </w:p>
    <w:p w14:paraId="23455EF5" w14:textId="51AC8DCB" w:rsidR="00526810" w:rsidRDefault="008612E7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Nejhůře Nacisté zacházeli s</w:t>
      </w:r>
      <w:r w:rsidR="000E0B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tzv. východními Slovany, tedy Ukrajinci a Rus</w:t>
      </w:r>
      <w:r w:rsidR="00ED63E4">
        <w:rPr>
          <w:rFonts w:ascii="Times New Roman" w:hAnsi="Times New Roman" w:cs="Times New Roman"/>
          <w:sz w:val="24"/>
          <w:szCs w:val="24"/>
        </w:rPr>
        <w:t>y</w:t>
      </w:r>
      <w:r w:rsidR="00931AB5">
        <w:rPr>
          <w:rFonts w:ascii="Times New Roman" w:hAnsi="Times New Roman" w:cs="Times New Roman"/>
          <w:sz w:val="24"/>
          <w:szCs w:val="24"/>
        </w:rPr>
        <w:t>.</w:t>
      </w:r>
      <w:r w:rsidR="000E0BFD">
        <w:rPr>
          <w:rFonts w:ascii="Times New Roman" w:hAnsi="Times New Roman" w:cs="Times New Roman"/>
          <w:sz w:val="24"/>
          <w:szCs w:val="24"/>
        </w:rPr>
        <w:t xml:space="preserve"> </w:t>
      </w:r>
      <w:r w:rsidR="00101629">
        <w:rPr>
          <w:rFonts w:ascii="Times New Roman" w:hAnsi="Times New Roman" w:cs="Times New Roman"/>
          <w:sz w:val="24"/>
          <w:szCs w:val="24"/>
        </w:rPr>
        <w:t>Již p</w:t>
      </w:r>
      <w:r w:rsidR="000E0BFD">
        <w:rPr>
          <w:rFonts w:ascii="Times New Roman" w:hAnsi="Times New Roman" w:cs="Times New Roman"/>
          <w:sz w:val="24"/>
          <w:szCs w:val="24"/>
        </w:rPr>
        <w:t xml:space="preserve">ři plánování </w:t>
      </w:r>
      <w:r w:rsidR="00385DA8">
        <w:rPr>
          <w:rFonts w:ascii="Times New Roman" w:hAnsi="Times New Roman" w:cs="Times New Roman"/>
          <w:sz w:val="24"/>
          <w:szCs w:val="24"/>
        </w:rPr>
        <w:t>invaze do Ruska</w:t>
      </w:r>
      <w:r w:rsidR="00101629">
        <w:rPr>
          <w:rFonts w:ascii="Times New Roman" w:hAnsi="Times New Roman" w:cs="Times New Roman"/>
          <w:sz w:val="24"/>
          <w:szCs w:val="24"/>
        </w:rPr>
        <w:t xml:space="preserve"> vznikly pokyny</w:t>
      </w:r>
      <w:r w:rsidR="003C28BE">
        <w:rPr>
          <w:rStyle w:val="Znakapoznpodarou"/>
          <w:rFonts w:ascii="Times New Roman" w:hAnsi="Times New Roman" w:cs="Times New Roman"/>
          <w:sz w:val="24"/>
          <w:szCs w:val="24"/>
        </w:rPr>
        <w:footnoteReference w:id="119"/>
      </w:r>
      <w:r w:rsidR="00101629">
        <w:rPr>
          <w:rFonts w:ascii="Times New Roman" w:hAnsi="Times New Roman" w:cs="Times New Roman"/>
          <w:sz w:val="24"/>
          <w:szCs w:val="24"/>
        </w:rPr>
        <w:t xml:space="preserve">, které přikazovaly uplatňovat </w:t>
      </w:r>
      <w:r w:rsidR="0010327E">
        <w:rPr>
          <w:rFonts w:ascii="Times New Roman" w:hAnsi="Times New Roman" w:cs="Times New Roman"/>
          <w:sz w:val="24"/>
          <w:szCs w:val="24"/>
        </w:rPr>
        <w:t>nejtvrdší</w:t>
      </w:r>
      <w:r w:rsidR="00101629">
        <w:rPr>
          <w:rFonts w:ascii="Times New Roman" w:hAnsi="Times New Roman" w:cs="Times New Roman"/>
          <w:sz w:val="24"/>
          <w:szCs w:val="24"/>
        </w:rPr>
        <w:t xml:space="preserve"> způsob zacházení vůči židovským bolševiků</w:t>
      </w:r>
      <w:r w:rsidR="003A1042">
        <w:rPr>
          <w:rFonts w:ascii="Times New Roman" w:hAnsi="Times New Roman" w:cs="Times New Roman"/>
          <w:sz w:val="24"/>
          <w:szCs w:val="24"/>
        </w:rPr>
        <w:t xml:space="preserve">m, a dále </w:t>
      </w:r>
      <w:r w:rsidR="00165B40">
        <w:rPr>
          <w:rFonts w:ascii="Times New Roman" w:hAnsi="Times New Roman" w:cs="Times New Roman"/>
          <w:sz w:val="24"/>
          <w:szCs w:val="24"/>
        </w:rPr>
        <w:t>nařizovaly</w:t>
      </w:r>
      <w:r w:rsidR="003A1042">
        <w:rPr>
          <w:rFonts w:ascii="Times New Roman" w:hAnsi="Times New Roman" w:cs="Times New Roman"/>
          <w:sz w:val="24"/>
          <w:szCs w:val="24"/>
        </w:rPr>
        <w:t>, že</w:t>
      </w:r>
      <w:r w:rsidR="00101629">
        <w:rPr>
          <w:rFonts w:ascii="Times New Roman" w:hAnsi="Times New Roman" w:cs="Times New Roman"/>
          <w:sz w:val="24"/>
          <w:szCs w:val="24"/>
        </w:rPr>
        <w:t xml:space="preserve"> jakákoliv forma odporu má být potrestána všemi nezbytnými prostředky. </w:t>
      </w:r>
      <w:r w:rsidR="006A5E73">
        <w:rPr>
          <w:rFonts w:ascii="Times New Roman" w:hAnsi="Times New Roman" w:cs="Times New Roman"/>
          <w:sz w:val="24"/>
          <w:szCs w:val="24"/>
        </w:rPr>
        <w:t>Necelé tři týdny před zahájením invaze</w:t>
      </w:r>
      <w:r w:rsidR="00101629">
        <w:rPr>
          <w:rFonts w:ascii="Times New Roman" w:hAnsi="Times New Roman" w:cs="Times New Roman"/>
          <w:sz w:val="24"/>
          <w:szCs w:val="24"/>
        </w:rPr>
        <w:t xml:space="preserve"> byly vydány speciální tajné instrukce</w:t>
      </w:r>
      <w:r w:rsidR="00E16B31">
        <w:rPr>
          <w:rStyle w:val="Znakapoznpodarou"/>
          <w:rFonts w:ascii="Times New Roman" w:hAnsi="Times New Roman" w:cs="Times New Roman"/>
          <w:sz w:val="24"/>
          <w:szCs w:val="24"/>
        </w:rPr>
        <w:footnoteReference w:id="120"/>
      </w:r>
      <w:r w:rsidR="00101629">
        <w:rPr>
          <w:rFonts w:ascii="Times New Roman" w:hAnsi="Times New Roman" w:cs="Times New Roman"/>
          <w:sz w:val="24"/>
          <w:szCs w:val="24"/>
        </w:rPr>
        <w:t>, které přikaz</w:t>
      </w:r>
      <w:r w:rsidR="003A1042">
        <w:rPr>
          <w:rFonts w:ascii="Times New Roman" w:hAnsi="Times New Roman" w:cs="Times New Roman"/>
          <w:sz w:val="24"/>
          <w:szCs w:val="24"/>
        </w:rPr>
        <w:t>ovaly n</w:t>
      </w:r>
      <w:r w:rsidR="00101629">
        <w:rPr>
          <w:rFonts w:ascii="Times New Roman" w:hAnsi="Times New Roman" w:cs="Times New Roman"/>
          <w:sz w:val="24"/>
          <w:szCs w:val="24"/>
        </w:rPr>
        <w:t xml:space="preserve">ěmeckým oddílům </w:t>
      </w:r>
      <w:r w:rsidR="003A1042">
        <w:rPr>
          <w:rFonts w:ascii="Times New Roman" w:hAnsi="Times New Roman" w:cs="Times New Roman"/>
          <w:sz w:val="24"/>
          <w:szCs w:val="24"/>
        </w:rPr>
        <w:t>na místě zastřelit zajaté ruské komisaře</w:t>
      </w:r>
      <w:r w:rsidR="00D136FE">
        <w:rPr>
          <w:rStyle w:val="Znakapoznpodarou"/>
          <w:rFonts w:ascii="Times New Roman" w:hAnsi="Times New Roman" w:cs="Times New Roman"/>
          <w:sz w:val="24"/>
          <w:szCs w:val="24"/>
        </w:rPr>
        <w:footnoteReference w:id="121"/>
      </w:r>
      <w:r w:rsidR="003A1042">
        <w:rPr>
          <w:rFonts w:ascii="Times New Roman" w:hAnsi="Times New Roman" w:cs="Times New Roman"/>
          <w:sz w:val="24"/>
          <w:szCs w:val="24"/>
        </w:rPr>
        <w:t xml:space="preserve">, jelikož se předpokládalo, že </w:t>
      </w:r>
      <w:r w:rsidR="00F00E53">
        <w:rPr>
          <w:rFonts w:ascii="Times New Roman" w:hAnsi="Times New Roman" w:cs="Times New Roman"/>
          <w:sz w:val="24"/>
          <w:szCs w:val="24"/>
        </w:rPr>
        <w:t xml:space="preserve">se </w:t>
      </w:r>
      <w:r w:rsidR="003A1042">
        <w:rPr>
          <w:rFonts w:ascii="Times New Roman" w:hAnsi="Times New Roman" w:cs="Times New Roman"/>
          <w:sz w:val="24"/>
          <w:szCs w:val="24"/>
        </w:rPr>
        <w:t xml:space="preserve">Rusové budou </w:t>
      </w:r>
      <w:r w:rsidR="003A1042">
        <w:rPr>
          <w:rFonts w:ascii="Times New Roman" w:hAnsi="Times New Roman" w:cs="Times New Roman"/>
          <w:sz w:val="24"/>
          <w:szCs w:val="24"/>
        </w:rPr>
        <w:lastRenderedPageBreak/>
        <w:t xml:space="preserve">k zajatým německým vojákům chovat obdobně. </w:t>
      </w:r>
      <w:r w:rsidR="0071786C">
        <w:rPr>
          <w:rFonts w:ascii="Times New Roman" w:hAnsi="Times New Roman" w:cs="Times New Roman"/>
          <w:sz w:val="24"/>
          <w:szCs w:val="24"/>
        </w:rPr>
        <w:t>Němci totiž ruské komisaře a jiné významné ruské úředníky považovali za zločince, a podle toho s nimi také zacházeli</w:t>
      </w:r>
      <w:r w:rsidR="003A1042">
        <w:rPr>
          <w:rFonts w:ascii="Times New Roman" w:hAnsi="Times New Roman" w:cs="Times New Roman"/>
          <w:sz w:val="24"/>
          <w:szCs w:val="24"/>
        </w:rPr>
        <w:t>.</w:t>
      </w:r>
      <w:r w:rsidR="008079B1">
        <w:rPr>
          <w:rStyle w:val="Znakapoznpodarou"/>
          <w:rFonts w:ascii="Times New Roman" w:hAnsi="Times New Roman" w:cs="Times New Roman"/>
          <w:sz w:val="24"/>
          <w:szCs w:val="24"/>
        </w:rPr>
        <w:footnoteReference w:id="122"/>
      </w:r>
    </w:p>
    <w:p w14:paraId="0072A02C" w14:textId="61754D67" w:rsidR="00C86EE6" w:rsidRDefault="00744E67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Smýšlení o východních Slovanech</w:t>
      </w:r>
      <w:r w:rsidR="006F2C32">
        <w:rPr>
          <w:rFonts w:ascii="Times New Roman" w:hAnsi="Times New Roman" w:cs="Times New Roman"/>
          <w:sz w:val="24"/>
          <w:szCs w:val="24"/>
        </w:rPr>
        <w:t xml:space="preserve">, které vycházelo z praktik antisemitismu a rasových teorií, tedy mělo za následek, že </w:t>
      </w:r>
      <w:r w:rsidR="003041A0">
        <w:rPr>
          <w:rFonts w:ascii="Times New Roman" w:hAnsi="Times New Roman" w:cs="Times New Roman"/>
          <w:sz w:val="24"/>
          <w:szCs w:val="24"/>
        </w:rPr>
        <w:t xml:space="preserve">na rozdíl od západní fronty se Němci na východní frontě nařízeními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3041A0">
        <w:rPr>
          <w:rFonts w:ascii="Times New Roman" w:hAnsi="Times New Roman" w:cs="Times New Roman"/>
          <w:sz w:val="24"/>
          <w:szCs w:val="24"/>
        </w:rPr>
        <w:t xml:space="preserve">enevské konvence neřídili. </w:t>
      </w:r>
      <w:r w:rsidR="00C45086">
        <w:rPr>
          <w:rFonts w:ascii="Times New Roman" w:hAnsi="Times New Roman" w:cs="Times New Roman"/>
          <w:sz w:val="24"/>
          <w:szCs w:val="24"/>
        </w:rPr>
        <w:t xml:space="preserve">Již na počátku invaze </w:t>
      </w:r>
      <w:r w:rsidR="00C86EE6">
        <w:rPr>
          <w:rFonts w:ascii="Times New Roman" w:hAnsi="Times New Roman" w:cs="Times New Roman"/>
          <w:sz w:val="24"/>
          <w:szCs w:val="24"/>
        </w:rPr>
        <w:t xml:space="preserve">tak </w:t>
      </w:r>
      <w:r w:rsidR="00C45086">
        <w:rPr>
          <w:rFonts w:ascii="Times New Roman" w:hAnsi="Times New Roman" w:cs="Times New Roman"/>
          <w:sz w:val="24"/>
          <w:szCs w:val="24"/>
        </w:rPr>
        <w:t>byli ruští váleční zajatci mrzačeni, stříleni, nebo přem</w:t>
      </w:r>
      <w:r w:rsidR="003041A0">
        <w:rPr>
          <w:rFonts w:ascii="Times New Roman" w:hAnsi="Times New Roman" w:cs="Times New Roman"/>
          <w:sz w:val="24"/>
          <w:szCs w:val="24"/>
        </w:rPr>
        <w:t>ístěni</w:t>
      </w:r>
      <w:r w:rsidR="00C45086">
        <w:rPr>
          <w:rFonts w:ascii="Times New Roman" w:hAnsi="Times New Roman" w:cs="Times New Roman"/>
          <w:sz w:val="24"/>
          <w:szCs w:val="24"/>
        </w:rPr>
        <w:t xml:space="preserve"> do zajateckých táborů, jejichž životní podmínky daleko zaostávaly za podmínkami v zajateckých táborech na západní frontě.</w:t>
      </w:r>
      <w:r w:rsidR="00C86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C429D" w14:textId="63E9C7E5" w:rsidR="008079B1" w:rsidRPr="0096004E" w:rsidRDefault="00F93D26" w:rsidP="0096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Odlišný </w:t>
      </w:r>
      <w:r w:rsidR="00C86EE6">
        <w:rPr>
          <w:rFonts w:ascii="Times New Roman" w:hAnsi="Times New Roman" w:cs="Times New Roman"/>
          <w:sz w:val="24"/>
          <w:szCs w:val="24"/>
        </w:rPr>
        <w:t xml:space="preserve">přístup Němců k válečným zajatcům na východní a západní frontě lze </w:t>
      </w:r>
      <w:r w:rsidR="007C4D1A">
        <w:rPr>
          <w:rFonts w:ascii="Times New Roman" w:hAnsi="Times New Roman" w:cs="Times New Roman"/>
          <w:sz w:val="24"/>
          <w:szCs w:val="24"/>
        </w:rPr>
        <w:t>pozorovat</w:t>
      </w:r>
      <w:r>
        <w:rPr>
          <w:rFonts w:ascii="Times New Roman" w:hAnsi="Times New Roman" w:cs="Times New Roman"/>
          <w:sz w:val="24"/>
          <w:szCs w:val="24"/>
        </w:rPr>
        <w:t xml:space="preserve"> při</w:t>
      </w:r>
      <w:r w:rsidR="00C86EE6">
        <w:rPr>
          <w:rFonts w:ascii="Times New Roman" w:hAnsi="Times New Roman" w:cs="Times New Roman"/>
          <w:sz w:val="24"/>
          <w:szCs w:val="24"/>
        </w:rPr>
        <w:t xml:space="preserve"> srovnání </w:t>
      </w:r>
      <w:r>
        <w:rPr>
          <w:rFonts w:ascii="Times New Roman" w:hAnsi="Times New Roman" w:cs="Times New Roman"/>
          <w:sz w:val="24"/>
          <w:szCs w:val="24"/>
        </w:rPr>
        <w:t>číselných údajů týkajících se</w:t>
      </w:r>
      <w:r w:rsidR="00C86EE6">
        <w:rPr>
          <w:rFonts w:ascii="Times New Roman" w:hAnsi="Times New Roman" w:cs="Times New Roman"/>
          <w:sz w:val="24"/>
          <w:szCs w:val="24"/>
        </w:rPr>
        <w:t xml:space="preserve"> zajatých válečných zajatců </w:t>
      </w:r>
      <w:r>
        <w:rPr>
          <w:rFonts w:ascii="Times New Roman" w:hAnsi="Times New Roman" w:cs="Times New Roman"/>
          <w:sz w:val="24"/>
          <w:szCs w:val="24"/>
        </w:rPr>
        <w:t xml:space="preserve">na obou frontách. Z celkových 2,7 miliónů válečných zajatců zajatých na západní frontě </w:t>
      </w:r>
      <w:r w:rsidR="0086026D">
        <w:rPr>
          <w:rFonts w:ascii="Times New Roman" w:hAnsi="Times New Roman" w:cs="Times New Roman"/>
          <w:sz w:val="24"/>
          <w:szCs w:val="24"/>
        </w:rPr>
        <w:t xml:space="preserve">jich v zajetí zemřelo </w:t>
      </w:r>
      <w:r w:rsidR="00B97DF5">
        <w:rPr>
          <w:rFonts w:ascii="Times New Roman" w:hAnsi="Times New Roman" w:cs="Times New Roman"/>
          <w:sz w:val="24"/>
          <w:szCs w:val="24"/>
        </w:rPr>
        <w:t>okolo 50 000</w:t>
      </w:r>
      <w:r>
        <w:rPr>
          <w:rFonts w:ascii="Times New Roman" w:hAnsi="Times New Roman" w:cs="Times New Roman"/>
          <w:sz w:val="24"/>
          <w:szCs w:val="24"/>
        </w:rPr>
        <w:t xml:space="preserve">, což </w:t>
      </w:r>
      <w:r w:rsidR="003C2FC2">
        <w:rPr>
          <w:rFonts w:ascii="Times New Roman" w:hAnsi="Times New Roman" w:cs="Times New Roman"/>
          <w:sz w:val="24"/>
          <w:szCs w:val="24"/>
        </w:rPr>
        <w:t>se rovná úmrtnosti</w:t>
      </w:r>
      <w:r w:rsidR="00B97DF5">
        <w:rPr>
          <w:rFonts w:ascii="Times New Roman" w:hAnsi="Times New Roman" w:cs="Times New Roman"/>
          <w:sz w:val="24"/>
          <w:szCs w:val="24"/>
        </w:rPr>
        <w:t xml:space="preserve"> 1,86 %. Oproti tomu z celkových 5,7 miliónů</w:t>
      </w:r>
      <w:r w:rsidR="005F3164">
        <w:rPr>
          <w:rStyle w:val="Znakapoznpodarou"/>
          <w:rFonts w:ascii="Times New Roman" w:hAnsi="Times New Roman" w:cs="Times New Roman"/>
          <w:sz w:val="24"/>
          <w:szCs w:val="24"/>
        </w:rPr>
        <w:footnoteReference w:id="123"/>
      </w:r>
      <w:r w:rsidR="00B97DF5">
        <w:rPr>
          <w:rFonts w:ascii="Times New Roman" w:hAnsi="Times New Roman" w:cs="Times New Roman"/>
          <w:sz w:val="24"/>
          <w:szCs w:val="24"/>
        </w:rPr>
        <w:t xml:space="preserve"> ruských válečných zajatců zemřelo zhruba 3,3 miliónů</w:t>
      </w:r>
      <w:r w:rsidR="00FB7E0E">
        <w:rPr>
          <w:rStyle w:val="Znakapoznpodarou"/>
          <w:rFonts w:ascii="Times New Roman" w:hAnsi="Times New Roman" w:cs="Times New Roman"/>
          <w:sz w:val="24"/>
          <w:szCs w:val="24"/>
        </w:rPr>
        <w:footnoteReference w:id="124"/>
      </w:r>
      <w:r w:rsidR="00B97DF5">
        <w:rPr>
          <w:rFonts w:ascii="Times New Roman" w:hAnsi="Times New Roman" w:cs="Times New Roman"/>
          <w:sz w:val="24"/>
          <w:szCs w:val="24"/>
        </w:rPr>
        <w:t xml:space="preserve">, což odpovídá úmrtnosti téměř 58 %. </w:t>
      </w:r>
      <w:r w:rsidR="000B4AF6">
        <w:rPr>
          <w:rFonts w:ascii="Times New Roman" w:hAnsi="Times New Roman" w:cs="Times New Roman"/>
          <w:sz w:val="24"/>
          <w:szCs w:val="24"/>
        </w:rPr>
        <w:t xml:space="preserve">Pokud se tedy ruský voják dostal do německého zajetí, jeho šance na přežití byla </w:t>
      </w:r>
      <w:r w:rsidR="00FB7E0E">
        <w:rPr>
          <w:rFonts w:ascii="Times New Roman" w:hAnsi="Times New Roman" w:cs="Times New Roman"/>
          <w:sz w:val="24"/>
          <w:szCs w:val="24"/>
        </w:rPr>
        <w:t>31krát</w:t>
      </w:r>
      <w:r w:rsidR="000B4AF6">
        <w:rPr>
          <w:rFonts w:ascii="Times New Roman" w:hAnsi="Times New Roman" w:cs="Times New Roman"/>
          <w:sz w:val="24"/>
          <w:szCs w:val="24"/>
        </w:rPr>
        <w:t xml:space="preserve"> nižší, než tomu bylo </w:t>
      </w:r>
      <w:r w:rsidR="00E16C29">
        <w:rPr>
          <w:rFonts w:ascii="Times New Roman" w:hAnsi="Times New Roman" w:cs="Times New Roman"/>
          <w:sz w:val="24"/>
          <w:szCs w:val="24"/>
        </w:rPr>
        <w:t xml:space="preserve">u vojáků zajatých </w:t>
      </w:r>
      <w:r w:rsidR="002E2476">
        <w:rPr>
          <w:rFonts w:ascii="Times New Roman" w:hAnsi="Times New Roman" w:cs="Times New Roman"/>
          <w:sz w:val="24"/>
          <w:szCs w:val="24"/>
        </w:rPr>
        <w:t xml:space="preserve">Němci </w:t>
      </w:r>
      <w:r w:rsidR="00E16C29">
        <w:rPr>
          <w:rFonts w:ascii="Times New Roman" w:hAnsi="Times New Roman" w:cs="Times New Roman"/>
          <w:sz w:val="24"/>
          <w:szCs w:val="24"/>
        </w:rPr>
        <w:t>na</w:t>
      </w:r>
      <w:r w:rsidR="000B4AF6">
        <w:rPr>
          <w:rFonts w:ascii="Times New Roman" w:hAnsi="Times New Roman" w:cs="Times New Roman"/>
          <w:sz w:val="24"/>
          <w:szCs w:val="24"/>
        </w:rPr>
        <w:t xml:space="preserve"> západní frontě.</w:t>
      </w:r>
    </w:p>
    <w:p w14:paraId="391F80D6" w14:textId="1350B977" w:rsidR="00160780" w:rsidRDefault="000A09EC" w:rsidP="00FD2C5D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6599161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Ruští </w:t>
      </w:r>
      <w:r w:rsidR="00160780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váleční zajatci v </w:t>
      </w:r>
      <w:r w:rsidR="0043019E">
        <w:rPr>
          <w:rFonts w:ascii="Times New Roman" w:hAnsi="Times New Roman" w:cs="Times New Roman"/>
          <w:b/>
          <w:bCs/>
          <w:color w:val="auto"/>
          <w:sz w:val="28"/>
          <w:szCs w:val="28"/>
        </w:rPr>
        <w:t>roce</w:t>
      </w:r>
      <w:r w:rsidR="00160780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19</w:t>
      </w:r>
      <w:r w:rsidR="00967B3F">
        <w:rPr>
          <w:rFonts w:ascii="Times New Roman" w:hAnsi="Times New Roman" w:cs="Times New Roman"/>
          <w:b/>
          <w:bCs/>
          <w:color w:val="auto"/>
          <w:sz w:val="28"/>
          <w:szCs w:val="28"/>
        </w:rPr>
        <w:t>41</w:t>
      </w:r>
      <w:bookmarkEnd w:id="17"/>
    </w:p>
    <w:p w14:paraId="7DA8ED03" w14:textId="365774BE" w:rsidR="005C0046" w:rsidRPr="0085737C" w:rsidRDefault="004E3057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7C">
        <w:rPr>
          <w:rFonts w:ascii="Times New Roman" w:hAnsi="Times New Roman" w:cs="Times New Roman"/>
          <w:sz w:val="24"/>
          <w:szCs w:val="24"/>
        </w:rPr>
        <w:t xml:space="preserve">V prvních měsících otevření východní fronty, kdy Němci uplatňovali taktiku bleskové války, se do </w:t>
      </w:r>
      <w:r w:rsidR="003A17F2" w:rsidRPr="0085737C">
        <w:rPr>
          <w:rFonts w:ascii="Times New Roman" w:hAnsi="Times New Roman" w:cs="Times New Roman"/>
          <w:sz w:val="24"/>
          <w:szCs w:val="24"/>
        </w:rPr>
        <w:t xml:space="preserve">jejich zajetí dostaly statisíce ruských vojáků, kteří byli odříznuti od svého velení a byli nuceni se vzdát. Zpočátku byli ruští vojáci na místě stříleni, nicméně s jejich přibývajícím počtem </w:t>
      </w:r>
      <w:r w:rsidR="007502C0" w:rsidRPr="0085737C">
        <w:rPr>
          <w:rFonts w:ascii="Times New Roman" w:hAnsi="Times New Roman" w:cs="Times New Roman"/>
          <w:sz w:val="24"/>
          <w:szCs w:val="24"/>
        </w:rPr>
        <w:t>byly zhotoveny plán</w:t>
      </w:r>
      <w:r w:rsidR="00D20935">
        <w:rPr>
          <w:rFonts w:ascii="Times New Roman" w:hAnsi="Times New Roman" w:cs="Times New Roman"/>
          <w:sz w:val="24"/>
          <w:szCs w:val="24"/>
        </w:rPr>
        <w:t>y</w:t>
      </w:r>
      <w:r w:rsidR="007502C0" w:rsidRPr="0085737C">
        <w:rPr>
          <w:rFonts w:ascii="Times New Roman" w:hAnsi="Times New Roman" w:cs="Times New Roman"/>
          <w:sz w:val="24"/>
          <w:szCs w:val="24"/>
        </w:rPr>
        <w:t xml:space="preserve"> pro jejich internaci do již existujících </w:t>
      </w:r>
      <w:r w:rsidR="00752ED4">
        <w:rPr>
          <w:rFonts w:ascii="Times New Roman" w:hAnsi="Times New Roman" w:cs="Times New Roman"/>
          <w:sz w:val="24"/>
          <w:szCs w:val="24"/>
        </w:rPr>
        <w:t xml:space="preserve">zajateckých </w:t>
      </w:r>
      <w:r w:rsidR="007502C0" w:rsidRPr="0085737C">
        <w:rPr>
          <w:rFonts w:ascii="Times New Roman" w:hAnsi="Times New Roman" w:cs="Times New Roman"/>
          <w:sz w:val="24"/>
          <w:szCs w:val="24"/>
        </w:rPr>
        <w:t xml:space="preserve">táborů na území Německa. Hitler, jenž nechtěl, aby </w:t>
      </w:r>
      <w:r w:rsidR="001C6597" w:rsidRPr="0085737C">
        <w:rPr>
          <w:rFonts w:ascii="Times New Roman" w:hAnsi="Times New Roman" w:cs="Times New Roman"/>
          <w:sz w:val="24"/>
          <w:szCs w:val="24"/>
        </w:rPr>
        <w:t xml:space="preserve">byli Slované převáženi </w:t>
      </w:r>
      <w:r w:rsidR="00650F76">
        <w:rPr>
          <w:rFonts w:ascii="Times New Roman" w:hAnsi="Times New Roman" w:cs="Times New Roman"/>
          <w:sz w:val="24"/>
          <w:szCs w:val="24"/>
        </w:rPr>
        <w:t>do Německa, jelikož by mohlo dojít k míšení</w:t>
      </w:r>
      <w:r w:rsidR="001C6597" w:rsidRPr="0085737C">
        <w:rPr>
          <w:rFonts w:ascii="Times New Roman" w:hAnsi="Times New Roman" w:cs="Times New Roman"/>
          <w:sz w:val="24"/>
          <w:szCs w:val="24"/>
        </w:rPr>
        <w:t xml:space="preserve"> árijské rasy se Slovany, však navrhované plány vetoval, a tak</w:t>
      </w:r>
      <w:r w:rsidR="008C6286">
        <w:rPr>
          <w:rFonts w:ascii="Times New Roman" w:hAnsi="Times New Roman" w:cs="Times New Roman"/>
          <w:sz w:val="24"/>
          <w:szCs w:val="24"/>
        </w:rPr>
        <w:t xml:space="preserve"> </w:t>
      </w:r>
      <w:r w:rsidR="008C6286" w:rsidRPr="0085737C">
        <w:rPr>
          <w:rFonts w:ascii="Times New Roman" w:hAnsi="Times New Roman" w:cs="Times New Roman"/>
          <w:sz w:val="24"/>
          <w:szCs w:val="24"/>
        </w:rPr>
        <w:t>byly</w:t>
      </w:r>
      <w:r w:rsidR="001C6597" w:rsidRPr="0085737C">
        <w:rPr>
          <w:rFonts w:ascii="Times New Roman" w:hAnsi="Times New Roman" w:cs="Times New Roman"/>
          <w:sz w:val="24"/>
          <w:szCs w:val="24"/>
        </w:rPr>
        <w:t xml:space="preserve"> </w:t>
      </w:r>
      <w:r w:rsidR="008C6286">
        <w:rPr>
          <w:rFonts w:ascii="Times New Roman" w:hAnsi="Times New Roman" w:cs="Times New Roman"/>
          <w:sz w:val="24"/>
          <w:szCs w:val="24"/>
        </w:rPr>
        <w:t>kromě již zhotovených táborů v</w:t>
      </w:r>
      <w:r w:rsidR="00E55983">
        <w:rPr>
          <w:rFonts w:ascii="Times New Roman" w:hAnsi="Times New Roman" w:cs="Times New Roman"/>
          <w:sz w:val="24"/>
          <w:szCs w:val="24"/>
        </w:rPr>
        <w:t xml:space="preserve"> Německu, </w:t>
      </w:r>
      <w:r w:rsidR="008C6286">
        <w:rPr>
          <w:rFonts w:ascii="Times New Roman" w:hAnsi="Times New Roman" w:cs="Times New Roman"/>
          <w:sz w:val="24"/>
          <w:szCs w:val="24"/>
        </w:rPr>
        <w:t>Polsku</w:t>
      </w:r>
      <w:r w:rsidR="0002727C">
        <w:rPr>
          <w:rFonts w:ascii="Times New Roman" w:hAnsi="Times New Roman" w:cs="Times New Roman"/>
          <w:sz w:val="24"/>
          <w:szCs w:val="24"/>
        </w:rPr>
        <w:t xml:space="preserve"> a </w:t>
      </w:r>
      <w:r w:rsidR="008C6286">
        <w:rPr>
          <w:rFonts w:ascii="Times New Roman" w:hAnsi="Times New Roman" w:cs="Times New Roman"/>
          <w:sz w:val="24"/>
          <w:szCs w:val="24"/>
        </w:rPr>
        <w:t>Norsku</w:t>
      </w:r>
      <w:r w:rsidR="001C6597" w:rsidRPr="0085737C">
        <w:rPr>
          <w:rFonts w:ascii="Times New Roman" w:hAnsi="Times New Roman" w:cs="Times New Roman"/>
          <w:sz w:val="24"/>
          <w:szCs w:val="24"/>
        </w:rPr>
        <w:t xml:space="preserve"> </w:t>
      </w:r>
      <w:r w:rsidR="0085737C" w:rsidRPr="0085737C">
        <w:rPr>
          <w:rFonts w:ascii="Times New Roman" w:hAnsi="Times New Roman" w:cs="Times New Roman"/>
          <w:sz w:val="24"/>
          <w:szCs w:val="24"/>
        </w:rPr>
        <w:t xml:space="preserve">na východní frontě </w:t>
      </w:r>
      <w:r w:rsidR="001C6597" w:rsidRPr="0085737C">
        <w:rPr>
          <w:rFonts w:ascii="Times New Roman" w:hAnsi="Times New Roman" w:cs="Times New Roman"/>
          <w:sz w:val="24"/>
          <w:szCs w:val="24"/>
        </w:rPr>
        <w:t>vybudovány provizorní tábory</w:t>
      </w:r>
      <w:r w:rsidR="000C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9E1">
        <w:rPr>
          <w:rFonts w:ascii="Times New Roman" w:hAnsi="Times New Roman" w:cs="Times New Roman"/>
          <w:sz w:val="24"/>
          <w:szCs w:val="24"/>
        </w:rPr>
        <w:t>Russenlager</w:t>
      </w:r>
      <w:proofErr w:type="spellEnd"/>
      <w:r w:rsidR="001C6597" w:rsidRPr="0085737C">
        <w:rPr>
          <w:rFonts w:ascii="Times New Roman" w:hAnsi="Times New Roman" w:cs="Times New Roman"/>
          <w:sz w:val="24"/>
          <w:szCs w:val="24"/>
        </w:rPr>
        <w:t xml:space="preserve">, do kterých byli ruští váleční zajatci </w:t>
      </w:r>
      <w:r w:rsidR="00D20935">
        <w:rPr>
          <w:rFonts w:ascii="Times New Roman" w:hAnsi="Times New Roman" w:cs="Times New Roman"/>
          <w:sz w:val="24"/>
          <w:szCs w:val="24"/>
        </w:rPr>
        <w:t>internováni.</w:t>
      </w:r>
      <w:r w:rsidR="001A3161">
        <w:rPr>
          <w:rStyle w:val="Znakapoznpodarou"/>
          <w:rFonts w:ascii="Times New Roman" w:hAnsi="Times New Roman" w:cs="Times New Roman"/>
          <w:sz w:val="24"/>
          <w:szCs w:val="24"/>
        </w:rPr>
        <w:footnoteReference w:id="125"/>
      </w:r>
    </w:p>
    <w:p w14:paraId="32046DDF" w14:textId="3CEE6411" w:rsidR="002D072E" w:rsidRDefault="00D20935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život</w:t>
      </w:r>
      <w:r w:rsidR="00AE5AD6">
        <w:rPr>
          <w:rFonts w:ascii="Times New Roman" w:hAnsi="Times New Roman" w:cs="Times New Roman"/>
          <w:sz w:val="24"/>
          <w:szCs w:val="24"/>
        </w:rPr>
        <w:t xml:space="preserve"> v </w:t>
      </w:r>
      <w:r w:rsidR="0094586B">
        <w:rPr>
          <w:rFonts w:ascii="Times New Roman" w:hAnsi="Times New Roman" w:cs="Times New Roman"/>
          <w:sz w:val="24"/>
          <w:szCs w:val="24"/>
        </w:rPr>
        <w:t>spěšně</w:t>
      </w:r>
      <w:r w:rsidR="00AE5AD6">
        <w:rPr>
          <w:rFonts w:ascii="Times New Roman" w:hAnsi="Times New Roman" w:cs="Times New Roman"/>
          <w:sz w:val="24"/>
          <w:szCs w:val="24"/>
        </w:rPr>
        <w:t xml:space="preserve"> vybudovaných internačních táborech na východní frontě byly oproti </w:t>
      </w:r>
      <w:r w:rsidR="0094586B">
        <w:rPr>
          <w:rFonts w:ascii="Times New Roman" w:hAnsi="Times New Roman" w:cs="Times New Roman"/>
          <w:sz w:val="24"/>
          <w:szCs w:val="24"/>
        </w:rPr>
        <w:t>podmínkám na západní frontě špatné</w:t>
      </w:r>
      <w:r w:rsidR="00AE5AD6">
        <w:rPr>
          <w:rFonts w:ascii="Times New Roman" w:hAnsi="Times New Roman" w:cs="Times New Roman"/>
          <w:sz w:val="24"/>
          <w:szCs w:val="24"/>
        </w:rPr>
        <w:t xml:space="preserve">. Podle rozkazů německého velení </w:t>
      </w:r>
      <w:r w:rsidR="00EE7170">
        <w:rPr>
          <w:rFonts w:ascii="Times New Roman" w:hAnsi="Times New Roman" w:cs="Times New Roman"/>
          <w:sz w:val="24"/>
          <w:szCs w:val="24"/>
        </w:rPr>
        <w:t>měl být</w:t>
      </w:r>
      <w:r w:rsidR="00AE5AD6">
        <w:rPr>
          <w:rFonts w:ascii="Times New Roman" w:hAnsi="Times New Roman" w:cs="Times New Roman"/>
          <w:sz w:val="24"/>
          <w:szCs w:val="24"/>
        </w:rPr>
        <w:t xml:space="preserve"> ruský voják zbaven</w:t>
      </w:r>
      <w:r w:rsidR="00EE7170">
        <w:rPr>
          <w:rFonts w:ascii="Times New Roman" w:hAnsi="Times New Roman" w:cs="Times New Roman"/>
          <w:sz w:val="24"/>
          <w:szCs w:val="24"/>
        </w:rPr>
        <w:t xml:space="preserve"> veškerých nároků na to, aby byly vůči němu uplatněny zásady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EE7170">
        <w:rPr>
          <w:rFonts w:ascii="Times New Roman" w:hAnsi="Times New Roman" w:cs="Times New Roman"/>
          <w:sz w:val="24"/>
          <w:szCs w:val="24"/>
        </w:rPr>
        <w:t xml:space="preserve">enevských </w:t>
      </w:r>
      <w:r w:rsidR="00717B60">
        <w:rPr>
          <w:rFonts w:ascii="Times New Roman" w:hAnsi="Times New Roman" w:cs="Times New Roman"/>
          <w:sz w:val="24"/>
          <w:szCs w:val="24"/>
        </w:rPr>
        <w:t>úmluv</w:t>
      </w:r>
      <w:r w:rsidR="00EE7170">
        <w:rPr>
          <w:rFonts w:ascii="Times New Roman" w:hAnsi="Times New Roman" w:cs="Times New Roman"/>
          <w:sz w:val="24"/>
          <w:szCs w:val="24"/>
        </w:rPr>
        <w:t xml:space="preserve">, a jakýkoliv náznak nespolupráce měl být trestán </w:t>
      </w:r>
      <w:r w:rsidR="00717B60">
        <w:rPr>
          <w:rFonts w:ascii="Times New Roman" w:hAnsi="Times New Roman" w:cs="Times New Roman"/>
          <w:sz w:val="24"/>
          <w:szCs w:val="24"/>
        </w:rPr>
        <w:t xml:space="preserve">násilím nebo </w:t>
      </w:r>
      <w:r w:rsidR="00F97D71">
        <w:rPr>
          <w:rFonts w:ascii="Times New Roman" w:hAnsi="Times New Roman" w:cs="Times New Roman"/>
          <w:sz w:val="24"/>
          <w:szCs w:val="24"/>
        </w:rPr>
        <w:lastRenderedPageBreak/>
        <w:t>okamžitým</w:t>
      </w:r>
      <w:r w:rsidR="00717B60">
        <w:rPr>
          <w:rFonts w:ascii="Times New Roman" w:hAnsi="Times New Roman" w:cs="Times New Roman"/>
          <w:sz w:val="24"/>
          <w:szCs w:val="24"/>
        </w:rPr>
        <w:t xml:space="preserve"> zastřelením. Na konvencemi předkládanou péči o válečné zajatce tedy nebyl brán žádný ohled</w:t>
      </w:r>
      <w:r>
        <w:rPr>
          <w:rFonts w:ascii="Times New Roman" w:hAnsi="Times New Roman" w:cs="Times New Roman"/>
          <w:sz w:val="24"/>
          <w:szCs w:val="24"/>
        </w:rPr>
        <w:t>, a tak byli raněn</w:t>
      </w:r>
      <w:r w:rsidR="00F97D7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či nemocní, kteří </w:t>
      </w:r>
      <w:r w:rsidR="00650F76">
        <w:rPr>
          <w:rFonts w:ascii="Times New Roman" w:hAnsi="Times New Roman" w:cs="Times New Roman"/>
          <w:sz w:val="24"/>
          <w:szCs w:val="24"/>
        </w:rPr>
        <w:t xml:space="preserve">při cestě do internačního zařízení nedokázali držet krok, </w:t>
      </w:r>
      <w:r w:rsidR="008F3F4E">
        <w:rPr>
          <w:rFonts w:ascii="Times New Roman" w:hAnsi="Times New Roman" w:cs="Times New Roman"/>
          <w:sz w:val="24"/>
          <w:szCs w:val="24"/>
        </w:rPr>
        <w:t>zabíjeni</w:t>
      </w:r>
      <w:r w:rsidR="00650F76">
        <w:rPr>
          <w:rFonts w:ascii="Times New Roman" w:hAnsi="Times New Roman" w:cs="Times New Roman"/>
          <w:sz w:val="24"/>
          <w:szCs w:val="24"/>
        </w:rPr>
        <w:t>.</w:t>
      </w:r>
      <w:r w:rsidR="00717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Samotné t</w:t>
      </w:r>
      <w:r w:rsidR="00717B60">
        <w:rPr>
          <w:rFonts w:ascii="Times New Roman" w:hAnsi="Times New Roman" w:cs="Times New Roman"/>
          <w:sz w:val="24"/>
          <w:szCs w:val="24"/>
        </w:rPr>
        <w:t xml:space="preserve">ábory </w:t>
      </w:r>
      <w:r w:rsidR="00650F76">
        <w:rPr>
          <w:rFonts w:ascii="Times New Roman" w:hAnsi="Times New Roman" w:cs="Times New Roman"/>
          <w:sz w:val="24"/>
          <w:szCs w:val="24"/>
        </w:rPr>
        <w:t xml:space="preserve">pak </w:t>
      </w:r>
      <w:r w:rsidR="00717B60">
        <w:rPr>
          <w:rFonts w:ascii="Times New Roman" w:hAnsi="Times New Roman" w:cs="Times New Roman"/>
          <w:sz w:val="24"/>
          <w:szCs w:val="24"/>
        </w:rPr>
        <w:t>připomínaly spíše oplocené výběhy pro zvířata, ve kterých často chybě</w:t>
      </w:r>
      <w:r>
        <w:rPr>
          <w:rFonts w:ascii="Times New Roman" w:hAnsi="Times New Roman" w:cs="Times New Roman"/>
          <w:sz w:val="24"/>
          <w:szCs w:val="24"/>
        </w:rPr>
        <w:t xml:space="preserve">lo přístřeší </w:t>
      </w:r>
      <w:r w:rsidR="00062462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základní sociální zařízení jako toaleta.</w:t>
      </w:r>
      <w:r w:rsidR="00C94F0B">
        <w:rPr>
          <w:rStyle w:val="Znakapoznpodarou"/>
          <w:rFonts w:ascii="Times New Roman" w:hAnsi="Times New Roman" w:cs="Times New Roman"/>
          <w:sz w:val="24"/>
          <w:szCs w:val="24"/>
        </w:rPr>
        <w:footnoteReference w:id="126"/>
      </w:r>
    </w:p>
    <w:p w14:paraId="11ECC5DE" w14:textId="033D45F1" w:rsidR="00810F1C" w:rsidRDefault="000E2602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příčinou</w:t>
      </w:r>
      <w:r w:rsidR="00206FBF">
        <w:rPr>
          <w:rFonts w:ascii="Times New Roman" w:hAnsi="Times New Roman" w:cs="Times New Roman"/>
          <w:sz w:val="24"/>
          <w:szCs w:val="24"/>
        </w:rPr>
        <w:t xml:space="preserve"> </w:t>
      </w:r>
      <w:r w:rsidR="00E17505">
        <w:rPr>
          <w:rFonts w:ascii="Times New Roman" w:hAnsi="Times New Roman" w:cs="Times New Roman"/>
          <w:sz w:val="24"/>
          <w:szCs w:val="24"/>
        </w:rPr>
        <w:t>vysoké úmrtnosti</w:t>
      </w:r>
      <w:r w:rsidR="00206FBF">
        <w:rPr>
          <w:rFonts w:ascii="Times New Roman" w:hAnsi="Times New Roman" w:cs="Times New Roman"/>
          <w:sz w:val="24"/>
          <w:szCs w:val="24"/>
        </w:rPr>
        <w:t xml:space="preserve"> ruských válečných zajatců v roce 1941 byl </w:t>
      </w:r>
      <w:r w:rsidR="00E17505">
        <w:rPr>
          <w:rFonts w:ascii="Times New Roman" w:hAnsi="Times New Roman" w:cs="Times New Roman"/>
          <w:sz w:val="24"/>
          <w:szCs w:val="24"/>
        </w:rPr>
        <w:t>nízký příděl jídla</w:t>
      </w:r>
      <w:r w:rsidR="00206FBF">
        <w:rPr>
          <w:rFonts w:ascii="Times New Roman" w:hAnsi="Times New Roman" w:cs="Times New Roman"/>
          <w:sz w:val="24"/>
          <w:szCs w:val="24"/>
        </w:rPr>
        <w:t>.</w:t>
      </w:r>
      <w:r w:rsidR="00082C94">
        <w:rPr>
          <w:rFonts w:ascii="Times New Roman" w:hAnsi="Times New Roman" w:cs="Times New Roman"/>
          <w:sz w:val="24"/>
          <w:szCs w:val="24"/>
        </w:rPr>
        <w:t xml:space="preserve"> Němci </w:t>
      </w:r>
      <w:r w:rsidR="00ED5D2B">
        <w:rPr>
          <w:rFonts w:ascii="Times New Roman" w:hAnsi="Times New Roman" w:cs="Times New Roman"/>
          <w:sz w:val="24"/>
          <w:szCs w:val="24"/>
        </w:rPr>
        <w:t xml:space="preserve">v říjnu </w:t>
      </w:r>
      <w:r w:rsidR="00E17505">
        <w:rPr>
          <w:rFonts w:ascii="Times New Roman" w:hAnsi="Times New Roman" w:cs="Times New Roman"/>
          <w:sz w:val="24"/>
          <w:szCs w:val="24"/>
        </w:rPr>
        <w:t xml:space="preserve">1941 </w:t>
      </w:r>
      <w:r w:rsidR="00ED5D2B">
        <w:rPr>
          <w:rFonts w:ascii="Times New Roman" w:hAnsi="Times New Roman" w:cs="Times New Roman"/>
          <w:sz w:val="24"/>
          <w:szCs w:val="24"/>
        </w:rPr>
        <w:t xml:space="preserve">stanovili </w:t>
      </w:r>
      <w:r w:rsidR="00E17505">
        <w:rPr>
          <w:rFonts w:ascii="Times New Roman" w:hAnsi="Times New Roman" w:cs="Times New Roman"/>
          <w:sz w:val="24"/>
          <w:szCs w:val="24"/>
        </w:rPr>
        <w:t>kalorický příjem</w:t>
      </w:r>
      <w:r w:rsidR="00ED5D2B">
        <w:rPr>
          <w:rFonts w:ascii="Times New Roman" w:hAnsi="Times New Roman" w:cs="Times New Roman"/>
          <w:sz w:val="24"/>
          <w:szCs w:val="24"/>
        </w:rPr>
        <w:t xml:space="preserve"> pro pracujícího zajatce na 2200 </w:t>
      </w:r>
      <w:r w:rsidR="002D296F">
        <w:rPr>
          <w:rFonts w:ascii="Times New Roman" w:hAnsi="Times New Roman" w:cs="Times New Roman"/>
          <w:sz w:val="24"/>
          <w:szCs w:val="24"/>
        </w:rPr>
        <w:t>kcal/den</w:t>
      </w:r>
      <w:r w:rsidR="00AB7B18">
        <w:rPr>
          <w:rFonts w:ascii="Times New Roman" w:hAnsi="Times New Roman" w:cs="Times New Roman"/>
          <w:sz w:val="24"/>
          <w:szCs w:val="24"/>
        </w:rPr>
        <w:t xml:space="preserve">, </w:t>
      </w:r>
      <w:r w:rsidR="00233BFB">
        <w:rPr>
          <w:rFonts w:ascii="Times New Roman" w:hAnsi="Times New Roman" w:cs="Times New Roman"/>
          <w:sz w:val="24"/>
          <w:szCs w:val="24"/>
        </w:rPr>
        <w:t xml:space="preserve">přidělovaná strava však mnohdy obsahovala pouze </w:t>
      </w:r>
      <w:r w:rsidR="00AB7B18">
        <w:rPr>
          <w:rFonts w:ascii="Times New Roman" w:hAnsi="Times New Roman" w:cs="Times New Roman"/>
          <w:sz w:val="24"/>
          <w:szCs w:val="24"/>
        </w:rPr>
        <w:t xml:space="preserve">700 </w:t>
      </w:r>
      <w:r w:rsidR="00233BFB">
        <w:rPr>
          <w:rFonts w:ascii="Times New Roman" w:hAnsi="Times New Roman" w:cs="Times New Roman"/>
          <w:sz w:val="24"/>
          <w:szCs w:val="24"/>
        </w:rPr>
        <w:t>kcal/den</w:t>
      </w:r>
      <w:r w:rsidR="005B7A28">
        <w:rPr>
          <w:rFonts w:ascii="Times New Roman" w:hAnsi="Times New Roman" w:cs="Times New Roman"/>
          <w:sz w:val="24"/>
          <w:szCs w:val="24"/>
        </w:rPr>
        <w:t>.</w:t>
      </w:r>
      <w:r w:rsidR="00810F1C">
        <w:rPr>
          <w:rStyle w:val="Znakapoznpodarou"/>
          <w:rFonts w:ascii="Times New Roman" w:hAnsi="Times New Roman" w:cs="Times New Roman"/>
          <w:sz w:val="24"/>
          <w:szCs w:val="24"/>
        </w:rPr>
        <w:footnoteReference w:id="127"/>
      </w:r>
      <w:r w:rsidR="005B7A28">
        <w:rPr>
          <w:rFonts w:ascii="Times New Roman" w:hAnsi="Times New Roman" w:cs="Times New Roman"/>
          <w:sz w:val="24"/>
          <w:szCs w:val="24"/>
        </w:rPr>
        <w:t xml:space="preserve"> </w:t>
      </w:r>
      <w:r w:rsidR="00BF1A67">
        <w:rPr>
          <w:rFonts w:ascii="Times New Roman" w:hAnsi="Times New Roman" w:cs="Times New Roman"/>
          <w:sz w:val="24"/>
          <w:szCs w:val="24"/>
        </w:rPr>
        <w:t>Denní pří</w:t>
      </w:r>
      <w:r w:rsidR="00AF36D0">
        <w:rPr>
          <w:rFonts w:ascii="Times New Roman" w:hAnsi="Times New Roman" w:cs="Times New Roman"/>
          <w:sz w:val="24"/>
          <w:szCs w:val="24"/>
        </w:rPr>
        <w:t>děl</w:t>
      </w:r>
      <w:r w:rsidR="00BF1A67">
        <w:rPr>
          <w:rFonts w:ascii="Times New Roman" w:hAnsi="Times New Roman" w:cs="Times New Roman"/>
          <w:sz w:val="24"/>
          <w:szCs w:val="24"/>
        </w:rPr>
        <w:t xml:space="preserve"> jídla se tedy většinou skládal z</w:t>
      </w:r>
      <w:r w:rsidR="00AF36D0">
        <w:rPr>
          <w:rFonts w:ascii="Times New Roman" w:hAnsi="Times New Roman" w:cs="Times New Roman"/>
          <w:sz w:val="24"/>
          <w:szCs w:val="24"/>
        </w:rPr>
        <w:t> čtvrt litru kávy, půl litr</w:t>
      </w:r>
      <w:r w:rsidR="006B3FE3">
        <w:rPr>
          <w:rFonts w:ascii="Times New Roman" w:hAnsi="Times New Roman" w:cs="Times New Roman"/>
          <w:sz w:val="24"/>
          <w:szCs w:val="24"/>
        </w:rPr>
        <w:t>u</w:t>
      </w:r>
      <w:r w:rsidR="00AF36D0">
        <w:rPr>
          <w:rFonts w:ascii="Times New Roman" w:hAnsi="Times New Roman" w:cs="Times New Roman"/>
          <w:sz w:val="24"/>
          <w:szCs w:val="24"/>
        </w:rPr>
        <w:t xml:space="preserve"> kaše</w:t>
      </w:r>
      <w:r w:rsidR="0077219E">
        <w:rPr>
          <w:rFonts w:ascii="Times New Roman" w:hAnsi="Times New Roman" w:cs="Times New Roman"/>
          <w:sz w:val="24"/>
          <w:szCs w:val="24"/>
        </w:rPr>
        <w:t xml:space="preserve"> a</w:t>
      </w:r>
      <w:r w:rsidR="00AF36D0">
        <w:rPr>
          <w:rFonts w:ascii="Times New Roman" w:hAnsi="Times New Roman" w:cs="Times New Roman"/>
          <w:sz w:val="24"/>
          <w:szCs w:val="24"/>
        </w:rPr>
        <w:t xml:space="preserve"> 200 g chleba </w:t>
      </w:r>
      <w:r w:rsidR="00AB1587">
        <w:rPr>
          <w:rFonts w:ascii="Times New Roman" w:hAnsi="Times New Roman" w:cs="Times New Roman"/>
          <w:sz w:val="24"/>
          <w:szCs w:val="24"/>
        </w:rPr>
        <w:t>s</w:t>
      </w:r>
      <w:r w:rsidR="00AF36D0">
        <w:rPr>
          <w:rFonts w:ascii="Times New Roman" w:hAnsi="Times New Roman" w:cs="Times New Roman"/>
          <w:sz w:val="24"/>
          <w:szCs w:val="24"/>
        </w:rPr>
        <w:t xml:space="preserve"> 20 g margarínu nebo plátku salámu</w:t>
      </w:r>
      <w:r w:rsidR="00381978">
        <w:rPr>
          <w:rFonts w:ascii="Times New Roman" w:hAnsi="Times New Roman" w:cs="Times New Roman"/>
          <w:sz w:val="24"/>
          <w:szCs w:val="24"/>
        </w:rPr>
        <w:t>.</w:t>
      </w:r>
      <w:r w:rsidR="00DF5555">
        <w:rPr>
          <w:rStyle w:val="Znakapoznpodarou"/>
          <w:rFonts w:ascii="Times New Roman" w:hAnsi="Times New Roman" w:cs="Times New Roman"/>
          <w:sz w:val="24"/>
          <w:szCs w:val="24"/>
        </w:rPr>
        <w:footnoteReference w:id="128"/>
      </w:r>
      <w:r w:rsidR="00381978">
        <w:rPr>
          <w:rFonts w:ascii="Times New Roman" w:hAnsi="Times New Roman" w:cs="Times New Roman"/>
          <w:sz w:val="24"/>
          <w:szCs w:val="24"/>
        </w:rPr>
        <w:t xml:space="preserve"> </w:t>
      </w:r>
      <w:r w:rsidR="00810F1C">
        <w:rPr>
          <w:rFonts w:ascii="Times New Roman" w:hAnsi="Times New Roman" w:cs="Times New Roman"/>
          <w:sz w:val="24"/>
          <w:szCs w:val="24"/>
        </w:rPr>
        <w:t>Podvýživa zajatců zapříčinila, že z 3,3 miliónů ruských válečných zajatců zajatých Německem jich do konce roku 1941 zemřelo přes 2 milióny.</w:t>
      </w:r>
      <w:r w:rsidR="00810F1C">
        <w:rPr>
          <w:rStyle w:val="Znakapoznpodarou"/>
          <w:rFonts w:ascii="Times New Roman" w:hAnsi="Times New Roman" w:cs="Times New Roman"/>
          <w:sz w:val="24"/>
          <w:szCs w:val="24"/>
        </w:rPr>
        <w:footnoteReference w:id="129"/>
      </w:r>
    </w:p>
    <w:p w14:paraId="342050A1" w14:textId="02385DFC" w:rsidR="00C32F2A" w:rsidRDefault="00B6697E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přístřeší a ošacení zajatců byl ze strany Němců brán minimální</w:t>
      </w:r>
      <w:r w:rsidR="00D90566">
        <w:rPr>
          <w:rFonts w:ascii="Times New Roman" w:hAnsi="Times New Roman" w:cs="Times New Roman"/>
          <w:sz w:val="24"/>
          <w:szCs w:val="24"/>
        </w:rPr>
        <w:t xml:space="preserve"> ohled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1789">
        <w:rPr>
          <w:rFonts w:ascii="Times New Roman" w:hAnsi="Times New Roman" w:cs="Times New Roman"/>
          <w:sz w:val="24"/>
          <w:szCs w:val="24"/>
        </w:rPr>
        <w:t xml:space="preserve"> a proto se mnohdy stávalo, že si zajatci </w:t>
      </w:r>
      <w:r w:rsidR="002C31A0">
        <w:rPr>
          <w:rFonts w:ascii="Times New Roman" w:hAnsi="Times New Roman" w:cs="Times New Roman"/>
          <w:sz w:val="24"/>
          <w:szCs w:val="24"/>
        </w:rPr>
        <w:t>museli zajistit ubytování svépomocí</w:t>
      </w:r>
      <w:r w:rsidR="00533278">
        <w:rPr>
          <w:rFonts w:ascii="Times New Roman" w:hAnsi="Times New Roman" w:cs="Times New Roman"/>
          <w:sz w:val="24"/>
          <w:szCs w:val="24"/>
        </w:rPr>
        <w:t>, aby se měli kde ukrýt před přírodními živly</w:t>
      </w:r>
      <w:r w:rsidR="002C31A0">
        <w:rPr>
          <w:rFonts w:ascii="Times New Roman" w:hAnsi="Times New Roman" w:cs="Times New Roman"/>
          <w:sz w:val="24"/>
          <w:szCs w:val="24"/>
        </w:rPr>
        <w:t xml:space="preserve"> – nejčastěji se uchylovali ke kopání zemnic</w:t>
      </w:r>
      <w:r w:rsidR="00A51789">
        <w:rPr>
          <w:rFonts w:ascii="Times New Roman" w:hAnsi="Times New Roman" w:cs="Times New Roman"/>
          <w:sz w:val="24"/>
          <w:szCs w:val="24"/>
        </w:rPr>
        <w:t>.</w:t>
      </w:r>
      <w:r w:rsidR="005A7A85" w:rsidRPr="005A7A85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5A7A85">
        <w:rPr>
          <w:rStyle w:val="Znakapoznpodarou"/>
          <w:rFonts w:ascii="Times New Roman" w:hAnsi="Times New Roman" w:cs="Times New Roman"/>
          <w:sz w:val="24"/>
          <w:szCs w:val="24"/>
        </w:rPr>
        <w:footnoteReference w:id="130"/>
      </w:r>
      <w:r w:rsidR="00A5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09889" w14:textId="68C068E6" w:rsidR="00B6697E" w:rsidRDefault="00AD4382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blížící se zimou v roce 1941 </w:t>
      </w:r>
      <w:r w:rsidR="00A51041">
        <w:rPr>
          <w:rFonts w:ascii="Times New Roman" w:hAnsi="Times New Roman" w:cs="Times New Roman"/>
          <w:sz w:val="24"/>
          <w:szCs w:val="24"/>
        </w:rPr>
        <w:t xml:space="preserve">se však </w:t>
      </w:r>
      <w:r w:rsidR="009274EA">
        <w:rPr>
          <w:rFonts w:ascii="Times New Roman" w:hAnsi="Times New Roman" w:cs="Times New Roman"/>
          <w:sz w:val="24"/>
          <w:szCs w:val="24"/>
        </w:rPr>
        <w:t>ve sběrných táborech začaly prudce šířit infekční nemoci</w:t>
      </w:r>
      <w:r w:rsidR="00102D96">
        <w:rPr>
          <w:rStyle w:val="Znakapoznpodarou"/>
          <w:rFonts w:ascii="Times New Roman" w:hAnsi="Times New Roman" w:cs="Times New Roman"/>
          <w:sz w:val="24"/>
          <w:szCs w:val="24"/>
        </w:rPr>
        <w:footnoteReference w:id="131"/>
      </w:r>
      <w:r w:rsidR="009274EA">
        <w:rPr>
          <w:rFonts w:ascii="Times New Roman" w:hAnsi="Times New Roman" w:cs="Times New Roman"/>
          <w:sz w:val="24"/>
          <w:szCs w:val="24"/>
        </w:rPr>
        <w:t xml:space="preserve"> </w:t>
      </w:r>
      <w:r w:rsidR="00A51041">
        <w:rPr>
          <w:rFonts w:ascii="Times New Roman" w:hAnsi="Times New Roman" w:cs="Times New Roman"/>
          <w:sz w:val="24"/>
          <w:szCs w:val="24"/>
        </w:rPr>
        <w:t>a poč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9E0622">
        <w:rPr>
          <w:rFonts w:ascii="Times New Roman" w:hAnsi="Times New Roman" w:cs="Times New Roman"/>
          <w:sz w:val="24"/>
          <w:szCs w:val="24"/>
        </w:rPr>
        <w:t>mrtvých exponenciálně vzrůstal.</w:t>
      </w:r>
      <w:r w:rsidR="00067D73">
        <w:rPr>
          <w:rFonts w:ascii="Times New Roman" w:hAnsi="Times New Roman" w:cs="Times New Roman"/>
          <w:sz w:val="24"/>
          <w:szCs w:val="24"/>
        </w:rPr>
        <w:t xml:space="preserve"> </w:t>
      </w:r>
      <w:r w:rsidR="009E0622">
        <w:rPr>
          <w:rFonts w:ascii="Times New Roman" w:hAnsi="Times New Roman" w:cs="Times New Roman"/>
          <w:sz w:val="24"/>
          <w:szCs w:val="24"/>
        </w:rPr>
        <w:t>J</w:t>
      </w:r>
      <w:r w:rsidR="00A51041">
        <w:rPr>
          <w:rFonts w:ascii="Times New Roman" w:hAnsi="Times New Roman" w:cs="Times New Roman"/>
          <w:sz w:val="24"/>
          <w:szCs w:val="24"/>
        </w:rPr>
        <w:t>elikož zdravotní péče v táborech na východní frontě téměř neexistovala</w:t>
      </w:r>
      <w:r w:rsidR="00726889">
        <w:rPr>
          <w:rStyle w:val="Znakapoznpodarou"/>
          <w:rFonts w:ascii="Times New Roman" w:hAnsi="Times New Roman" w:cs="Times New Roman"/>
          <w:sz w:val="24"/>
          <w:szCs w:val="24"/>
        </w:rPr>
        <w:footnoteReference w:id="132"/>
      </w:r>
      <w:r w:rsidR="009E0622">
        <w:rPr>
          <w:rFonts w:ascii="Times New Roman" w:hAnsi="Times New Roman" w:cs="Times New Roman"/>
          <w:sz w:val="24"/>
          <w:szCs w:val="24"/>
        </w:rPr>
        <w:t xml:space="preserve">, </w:t>
      </w:r>
      <w:r w:rsidR="00C32F2A">
        <w:rPr>
          <w:rFonts w:ascii="Times New Roman" w:hAnsi="Times New Roman" w:cs="Times New Roman"/>
          <w:sz w:val="24"/>
          <w:szCs w:val="24"/>
        </w:rPr>
        <w:t>bylo nejběžnějším řešením situace izolování nemocných jedinců do oddělených prostor, kde na následky nákazy umírali</w:t>
      </w:r>
      <w:r w:rsidR="009E0622">
        <w:rPr>
          <w:rFonts w:ascii="Times New Roman" w:hAnsi="Times New Roman" w:cs="Times New Roman"/>
          <w:sz w:val="24"/>
          <w:szCs w:val="24"/>
        </w:rPr>
        <w:t>.</w:t>
      </w:r>
      <w:r w:rsidR="00C94F0B">
        <w:rPr>
          <w:rStyle w:val="Znakapoznpodarou"/>
          <w:rFonts w:ascii="Times New Roman" w:hAnsi="Times New Roman" w:cs="Times New Roman"/>
          <w:sz w:val="24"/>
          <w:szCs w:val="24"/>
        </w:rPr>
        <w:footnoteReference w:id="133"/>
      </w:r>
    </w:p>
    <w:p w14:paraId="7DC5CFC1" w14:textId="1EE02875" w:rsidR="009274EA" w:rsidRDefault="00182E1F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Napříč internačními tábory byly v</w:t>
      </w:r>
      <w:r w:rsidR="00AA4311">
        <w:rPr>
          <w:rFonts w:ascii="Times New Roman" w:hAnsi="Times New Roman" w:cs="Times New Roman"/>
          <w:sz w:val="24"/>
          <w:szCs w:val="24"/>
        </w:rPr>
        <w:t>yjma izolace častým řešením nákazy</w:t>
      </w:r>
      <w:r w:rsidR="004B7FC7">
        <w:rPr>
          <w:rFonts w:ascii="Times New Roman" w:hAnsi="Times New Roman" w:cs="Times New Roman"/>
          <w:sz w:val="24"/>
          <w:szCs w:val="24"/>
        </w:rPr>
        <w:t xml:space="preserve"> také</w:t>
      </w:r>
      <w:r w:rsidR="00AA4311">
        <w:rPr>
          <w:rFonts w:ascii="Times New Roman" w:hAnsi="Times New Roman" w:cs="Times New Roman"/>
          <w:sz w:val="24"/>
          <w:szCs w:val="24"/>
        </w:rPr>
        <w:t xml:space="preserve"> hromadné popravy</w:t>
      </w:r>
      <w:r w:rsidR="00B2001D">
        <w:rPr>
          <w:rFonts w:ascii="Times New Roman" w:hAnsi="Times New Roman" w:cs="Times New Roman"/>
          <w:sz w:val="24"/>
          <w:szCs w:val="24"/>
        </w:rPr>
        <w:t xml:space="preserve"> nemocných</w:t>
      </w:r>
      <w:r w:rsidR="00685CB3">
        <w:rPr>
          <w:rFonts w:ascii="Times New Roman" w:hAnsi="Times New Roman" w:cs="Times New Roman"/>
          <w:sz w:val="24"/>
          <w:szCs w:val="24"/>
        </w:rPr>
        <w:t xml:space="preserve">. </w:t>
      </w:r>
      <w:r w:rsidR="00D73783">
        <w:rPr>
          <w:rFonts w:ascii="Times New Roman" w:hAnsi="Times New Roman" w:cs="Times New Roman"/>
          <w:sz w:val="24"/>
          <w:szCs w:val="24"/>
        </w:rPr>
        <w:t>V táboře</w:t>
      </w:r>
      <w:r w:rsidR="00B2001D">
        <w:rPr>
          <w:rFonts w:ascii="Times New Roman" w:hAnsi="Times New Roman" w:cs="Times New Roman"/>
          <w:sz w:val="24"/>
          <w:szCs w:val="24"/>
        </w:rPr>
        <w:t xml:space="preserve"> Stalag 324</w:t>
      </w:r>
      <w:r w:rsidR="00D73783">
        <w:rPr>
          <w:rFonts w:ascii="Times New Roman" w:hAnsi="Times New Roman" w:cs="Times New Roman"/>
          <w:sz w:val="24"/>
          <w:szCs w:val="24"/>
        </w:rPr>
        <w:t xml:space="preserve"> ve východním Polsku se stalo zvykem, že jednou za týden byli </w:t>
      </w:r>
      <w:r w:rsidR="008C6637">
        <w:rPr>
          <w:rFonts w:ascii="Times New Roman" w:hAnsi="Times New Roman" w:cs="Times New Roman"/>
          <w:sz w:val="24"/>
          <w:szCs w:val="24"/>
        </w:rPr>
        <w:t>zastřeleni</w:t>
      </w:r>
      <w:r w:rsidR="00D73783">
        <w:rPr>
          <w:rFonts w:ascii="Times New Roman" w:hAnsi="Times New Roman" w:cs="Times New Roman"/>
          <w:sz w:val="24"/>
          <w:szCs w:val="24"/>
        </w:rPr>
        <w:t xml:space="preserve"> všichni nemocní. </w:t>
      </w:r>
      <w:r w:rsidR="00F752ED">
        <w:rPr>
          <w:rFonts w:ascii="Times New Roman" w:hAnsi="Times New Roman" w:cs="Times New Roman"/>
          <w:sz w:val="24"/>
          <w:szCs w:val="24"/>
        </w:rPr>
        <w:t>Jedním z </w:t>
      </w:r>
      <w:r w:rsidR="00FE5051">
        <w:rPr>
          <w:rFonts w:ascii="Times New Roman" w:hAnsi="Times New Roman" w:cs="Times New Roman"/>
          <w:sz w:val="24"/>
          <w:szCs w:val="24"/>
        </w:rPr>
        <w:t>nejzávažnějších</w:t>
      </w:r>
      <w:r w:rsidR="00F752ED">
        <w:rPr>
          <w:rFonts w:ascii="Times New Roman" w:hAnsi="Times New Roman" w:cs="Times New Roman"/>
          <w:sz w:val="24"/>
          <w:szCs w:val="24"/>
        </w:rPr>
        <w:t xml:space="preserve"> případů</w:t>
      </w:r>
      <w:r w:rsidR="00A44F59">
        <w:rPr>
          <w:rFonts w:ascii="Times New Roman" w:hAnsi="Times New Roman" w:cs="Times New Roman"/>
          <w:sz w:val="24"/>
          <w:szCs w:val="24"/>
        </w:rPr>
        <w:t xml:space="preserve">, které </w:t>
      </w:r>
      <w:r w:rsidR="00A44F59">
        <w:rPr>
          <w:rFonts w:ascii="Times New Roman" w:hAnsi="Times New Roman" w:cs="Times New Roman"/>
          <w:sz w:val="24"/>
          <w:szCs w:val="24"/>
        </w:rPr>
        <w:lastRenderedPageBreak/>
        <w:t xml:space="preserve">byly zdokumentovány, se </w:t>
      </w:r>
      <w:r w:rsidR="00F752ED">
        <w:rPr>
          <w:rFonts w:ascii="Times New Roman" w:hAnsi="Times New Roman" w:cs="Times New Roman"/>
          <w:sz w:val="24"/>
          <w:szCs w:val="24"/>
        </w:rPr>
        <w:t>stalo</w:t>
      </w:r>
      <w:r w:rsidR="00D73783">
        <w:rPr>
          <w:rFonts w:ascii="Times New Roman" w:hAnsi="Times New Roman" w:cs="Times New Roman"/>
          <w:sz w:val="24"/>
          <w:szCs w:val="24"/>
        </w:rPr>
        <w:t xml:space="preserve"> vypuknutí epidemie úplavic</w:t>
      </w:r>
      <w:r w:rsidR="00FF17D4">
        <w:rPr>
          <w:rFonts w:ascii="Times New Roman" w:hAnsi="Times New Roman" w:cs="Times New Roman"/>
          <w:sz w:val="24"/>
          <w:szCs w:val="24"/>
        </w:rPr>
        <w:t>e</w:t>
      </w:r>
      <w:r w:rsidR="00D73783">
        <w:rPr>
          <w:rFonts w:ascii="Times New Roman" w:hAnsi="Times New Roman" w:cs="Times New Roman"/>
          <w:sz w:val="24"/>
          <w:szCs w:val="24"/>
        </w:rPr>
        <w:t xml:space="preserve"> v táboře Stalag 359B v jihovýchodním Polsku, </w:t>
      </w:r>
      <w:r w:rsidR="00725271">
        <w:rPr>
          <w:rFonts w:ascii="Times New Roman" w:hAnsi="Times New Roman" w:cs="Times New Roman"/>
          <w:sz w:val="24"/>
          <w:szCs w:val="24"/>
        </w:rPr>
        <w:t xml:space="preserve">kde tamní </w:t>
      </w:r>
      <w:r w:rsidR="00BD3AB0">
        <w:rPr>
          <w:rFonts w:ascii="Times New Roman" w:hAnsi="Times New Roman" w:cs="Times New Roman"/>
          <w:sz w:val="24"/>
          <w:szCs w:val="24"/>
        </w:rPr>
        <w:t>p</w:t>
      </w:r>
      <w:r w:rsidR="00725271">
        <w:rPr>
          <w:rFonts w:ascii="Times New Roman" w:hAnsi="Times New Roman" w:cs="Times New Roman"/>
          <w:sz w:val="24"/>
          <w:szCs w:val="24"/>
        </w:rPr>
        <w:t xml:space="preserve">olicejní batalión 306 provedl tzv. operaci </w:t>
      </w:r>
      <w:proofErr w:type="spellStart"/>
      <w:r w:rsidR="00E16B31" w:rsidRPr="00E16B31">
        <w:rPr>
          <w:rFonts w:ascii="Times New Roman" w:hAnsi="Times New Roman" w:cs="Times New Roman"/>
          <w:sz w:val="24"/>
          <w:szCs w:val="24"/>
        </w:rPr>
        <w:t>Hühnerfarm</w:t>
      </w:r>
      <w:proofErr w:type="spellEnd"/>
      <w:r w:rsidR="00E16B31">
        <w:rPr>
          <w:rStyle w:val="Znakapoznpodarou"/>
          <w:rFonts w:ascii="Times New Roman" w:hAnsi="Times New Roman" w:cs="Times New Roman"/>
          <w:sz w:val="24"/>
          <w:szCs w:val="24"/>
        </w:rPr>
        <w:footnoteReference w:id="134"/>
      </w:r>
      <w:r w:rsidR="00725271">
        <w:rPr>
          <w:rFonts w:ascii="Times New Roman" w:hAnsi="Times New Roman" w:cs="Times New Roman"/>
          <w:sz w:val="24"/>
          <w:szCs w:val="24"/>
        </w:rPr>
        <w:t xml:space="preserve">, jejímž cílem bylo v období od 21. do 28. září 1941 popravit zhruba 6000 nemocných </w:t>
      </w:r>
      <w:r w:rsidR="00A42B3A">
        <w:rPr>
          <w:rFonts w:ascii="Times New Roman" w:hAnsi="Times New Roman" w:cs="Times New Roman"/>
          <w:sz w:val="24"/>
          <w:szCs w:val="24"/>
        </w:rPr>
        <w:t>ruských</w:t>
      </w:r>
      <w:r w:rsidR="00725271">
        <w:rPr>
          <w:rFonts w:ascii="Times New Roman" w:hAnsi="Times New Roman" w:cs="Times New Roman"/>
          <w:sz w:val="24"/>
          <w:szCs w:val="24"/>
        </w:rPr>
        <w:t xml:space="preserve"> zajatců</w:t>
      </w:r>
      <w:r w:rsidR="001F7015">
        <w:rPr>
          <w:rFonts w:ascii="Times New Roman" w:hAnsi="Times New Roman" w:cs="Times New Roman"/>
          <w:sz w:val="24"/>
          <w:szCs w:val="24"/>
        </w:rPr>
        <w:t>.</w:t>
      </w:r>
      <w:r w:rsidR="00BD3AB0">
        <w:rPr>
          <w:rFonts w:ascii="Times New Roman" w:hAnsi="Times New Roman" w:cs="Times New Roman"/>
          <w:sz w:val="24"/>
          <w:szCs w:val="24"/>
        </w:rPr>
        <w:t xml:space="preserve"> V</w:t>
      </w:r>
      <w:r w:rsidR="001F7015">
        <w:rPr>
          <w:rFonts w:ascii="Times New Roman" w:hAnsi="Times New Roman" w:cs="Times New Roman"/>
          <w:sz w:val="24"/>
          <w:szCs w:val="24"/>
        </w:rPr>
        <w:t xml:space="preserve"> detailech dokumentů popisujících zmíněnou operaci </w:t>
      </w:r>
      <w:r w:rsidR="005011FE">
        <w:rPr>
          <w:rFonts w:ascii="Times New Roman" w:hAnsi="Times New Roman" w:cs="Times New Roman"/>
          <w:sz w:val="24"/>
          <w:szCs w:val="24"/>
        </w:rPr>
        <w:t xml:space="preserve">byli </w:t>
      </w:r>
      <w:r w:rsidR="00BD3AB0">
        <w:rPr>
          <w:rFonts w:ascii="Times New Roman" w:hAnsi="Times New Roman" w:cs="Times New Roman"/>
          <w:sz w:val="24"/>
          <w:szCs w:val="24"/>
        </w:rPr>
        <w:t>popraven</w:t>
      </w:r>
      <w:r w:rsidR="00A44F59">
        <w:rPr>
          <w:rFonts w:ascii="Times New Roman" w:hAnsi="Times New Roman" w:cs="Times New Roman"/>
          <w:sz w:val="24"/>
          <w:szCs w:val="24"/>
        </w:rPr>
        <w:t>í</w:t>
      </w:r>
      <w:r w:rsidR="00BD3AB0">
        <w:rPr>
          <w:rFonts w:ascii="Times New Roman" w:hAnsi="Times New Roman" w:cs="Times New Roman"/>
          <w:sz w:val="24"/>
          <w:szCs w:val="24"/>
        </w:rPr>
        <w:t xml:space="preserve"> </w:t>
      </w:r>
      <w:r w:rsidR="00345BD9">
        <w:rPr>
          <w:rFonts w:ascii="Times New Roman" w:hAnsi="Times New Roman" w:cs="Times New Roman"/>
          <w:sz w:val="24"/>
          <w:szCs w:val="24"/>
        </w:rPr>
        <w:t>označeni</w:t>
      </w:r>
      <w:r w:rsidR="00BD3AB0">
        <w:rPr>
          <w:rFonts w:ascii="Times New Roman" w:hAnsi="Times New Roman" w:cs="Times New Roman"/>
          <w:sz w:val="24"/>
          <w:szCs w:val="24"/>
        </w:rPr>
        <w:t xml:space="preserve"> jako „snesená vejce“.</w:t>
      </w:r>
      <w:r w:rsidR="00C94F0B">
        <w:rPr>
          <w:rStyle w:val="Znakapoznpodarou"/>
          <w:rFonts w:ascii="Times New Roman" w:hAnsi="Times New Roman" w:cs="Times New Roman"/>
          <w:sz w:val="24"/>
          <w:szCs w:val="24"/>
        </w:rPr>
        <w:footnoteReference w:id="135"/>
      </w:r>
    </w:p>
    <w:p w14:paraId="319779DD" w14:textId="17C86851" w:rsidR="003B1EAA" w:rsidRDefault="00685CB3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Hromadné popravy </w:t>
      </w:r>
      <w:r w:rsidR="0056582A">
        <w:rPr>
          <w:rFonts w:ascii="Times New Roman" w:hAnsi="Times New Roman" w:cs="Times New Roman"/>
          <w:sz w:val="24"/>
          <w:szCs w:val="24"/>
        </w:rPr>
        <w:t xml:space="preserve">byly </w:t>
      </w:r>
      <w:r w:rsidR="00451281">
        <w:rPr>
          <w:rFonts w:ascii="Times New Roman" w:hAnsi="Times New Roman" w:cs="Times New Roman"/>
          <w:sz w:val="24"/>
          <w:szCs w:val="24"/>
        </w:rPr>
        <w:t xml:space="preserve">kromě odstranění nemocných zajatců </w:t>
      </w:r>
      <w:r w:rsidR="00FC1B4B">
        <w:rPr>
          <w:rFonts w:ascii="Times New Roman" w:hAnsi="Times New Roman" w:cs="Times New Roman"/>
          <w:sz w:val="24"/>
          <w:szCs w:val="24"/>
        </w:rPr>
        <w:t xml:space="preserve">běžně vykonávány </w:t>
      </w:r>
      <w:r w:rsidR="0056582A">
        <w:rPr>
          <w:rFonts w:ascii="Times New Roman" w:hAnsi="Times New Roman" w:cs="Times New Roman"/>
          <w:sz w:val="24"/>
          <w:szCs w:val="24"/>
        </w:rPr>
        <w:t>za účelem snížit provozní náklady</w:t>
      </w:r>
      <w:r w:rsidR="00901E5B">
        <w:rPr>
          <w:rFonts w:ascii="Times New Roman" w:hAnsi="Times New Roman" w:cs="Times New Roman"/>
          <w:sz w:val="24"/>
          <w:szCs w:val="24"/>
        </w:rPr>
        <w:t xml:space="preserve"> spojené s péčí o válečné zajatce. </w:t>
      </w:r>
      <w:r w:rsidR="00642F38">
        <w:rPr>
          <w:rFonts w:ascii="Times New Roman" w:hAnsi="Times New Roman" w:cs="Times New Roman"/>
          <w:sz w:val="24"/>
          <w:szCs w:val="24"/>
        </w:rPr>
        <w:t>Jedním z mnoha táborů</w:t>
      </w:r>
      <w:r w:rsidR="00C64AA5">
        <w:rPr>
          <w:rStyle w:val="Znakapoznpodarou"/>
          <w:rFonts w:ascii="Times New Roman" w:hAnsi="Times New Roman" w:cs="Times New Roman"/>
          <w:sz w:val="24"/>
          <w:szCs w:val="24"/>
        </w:rPr>
        <w:footnoteReference w:id="136"/>
      </w:r>
      <w:r w:rsidR="00642F38">
        <w:rPr>
          <w:rFonts w:ascii="Times New Roman" w:hAnsi="Times New Roman" w:cs="Times New Roman"/>
          <w:sz w:val="24"/>
          <w:szCs w:val="24"/>
        </w:rPr>
        <w:t xml:space="preserve">, ve kterých se hromadné popravy </w:t>
      </w:r>
      <w:r w:rsidR="00DB5F71">
        <w:rPr>
          <w:rFonts w:ascii="Times New Roman" w:hAnsi="Times New Roman" w:cs="Times New Roman"/>
          <w:sz w:val="24"/>
          <w:szCs w:val="24"/>
        </w:rPr>
        <w:t>konaly</w:t>
      </w:r>
      <w:r w:rsidR="00FF4698">
        <w:rPr>
          <w:rFonts w:ascii="Times New Roman" w:hAnsi="Times New Roman" w:cs="Times New Roman"/>
          <w:sz w:val="24"/>
          <w:szCs w:val="24"/>
        </w:rPr>
        <w:t>,</w:t>
      </w:r>
      <w:r w:rsidR="00DB5F71">
        <w:rPr>
          <w:rFonts w:ascii="Times New Roman" w:hAnsi="Times New Roman" w:cs="Times New Roman"/>
          <w:sz w:val="24"/>
          <w:szCs w:val="24"/>
        </w:rPr>
        <w:t xml:space="preserve"> </w:t>
      </w:r>
      <w:r w:rsidR="00642F38">
        <w:rPr>
          <w:rFonts w:ascii="Times New Roman" w:hAnsi="Times New Roman" w:cs="Times New Roman"/>
          <w:sz w:val="24"/>
          <w:szCs w:val="24"/>
        </w:rPr>
        <w:t xml:space="preserve">byl Auschwitz, kde </w:t>
      </w:r>
      <w:r w:rsidR="003935C9">
        <w:rPr>
          <w:rFonts w:ascii="Times New Roman" w:hAnsi="Times New Roman" w:cs="Times New Roman"/>
          <w:sz w:val="24"/>
          <w:szCs w:val="24"/>
        </w:rPr>
        <w:t xml:space="preserve">Němci </w:t>
      </w:r>
      <w:r w:rsidR="00642F38">
        <w:rPr>
          <w:rFonts w:ascii="Times New Roman" w:hAnsi="Times New Roman" w:cs="Times New Roman"/>
          <w:sz w:val="24"/>
          <w:szCs w:val="24"/>
        </w:rPr>
        <w:t xml:space="preserve">v září 1941 v plynových komorách </w:t>
      </w:r>
      <w:r w:rsidR="000D3AD4">
        <w:rPr>
          <w:rFonts w:ascii="Times New Roman" w:hAnsi="Times New Roman" w:cs="Times New Roman"/>
          <w:sz w:val="24"/>
          <w:szCs w:val="24"/>
        </w:rPr>
        <w:t>usmrtili</w:t>
      </w:r>
      <w:r w:rsidR="00642F38">
        <w:rPr>
          <w:rFonts w:ascii="Times New Roman" w:hAnsi="Times New Roman" w:cs="Times New Roman"/>
          <w:sz w:val="24"/>
          <w:szCs w:val="24"/>
        </w:rPr>
        <w:t xml:space="preserve"> zhruba 600 </w:t>
      </w:r>
      <w:r w:rsidR="00541D8A">
        <w:rPr>
          <w:rFonts w:ascii="Times New Roman" w:hAnsi="Times New Roman" w:cs="Times New Roman"/>
          <w:sz w:val="24"/>
          <w:szCs w:val="24"/>
        </w:rPr>
        <w:t>ruských zajatých vojáků</w:t>
      </w:r>
      <w:r w:rsidR="00642F38">
        <w:rPr>
          <w:rFonts w:ascii="Times New Roman" w:hAnsi="Times New Roman" w:cs="Times New Roman"/>
          <w:sz w:val="24"/>
          <w:szCs w:val="24"/>
        </w:rPr>
        <w:t xml:space="preserve"> a dalších 1 000 </w:t>
      </w:r>
      <w:r w:rsidR="00C67B66">
        <w:rPr>
          <w:rFonts w:ascii="Times New Roman" w:hAnsi="Times New Roman" w:cs="Times New Roman"/>
          <w:sz w:val="24"/>
          <w:szCs w:val="24"/>
        </w:rPr>
        <w:t xml:space="preserve">jedinců </w:t>
      </w:r>
      <w:r w:rsidR="00642F38">
        <w:rPr>
          <w:rFonts w:ascii="Times New Roman" w:hAnsi="Times New Roman" w:cs="Times New Roman"/>
          <w:sz w:val="24"/>
          <w:szCs w:val="24"/>
        </w:rPr>
        <w:t>bylo popraveno na konci téhož roku.</w:t>
      </w:r>
      <w:r w:rsidR="00FF05DF">
        <w:rPr>
          <w:rStyle w:val="Znakapoznpodarou"/>
          <w:rFonts w:ascii="Times New Roman" w:hAnsi="Times New Roman" w:cs="Times New Roman"/>
          <w:sz w:val="24"/>
          <w:szCs w:val="24"/>
        </w:rPr>
        <w:footnoteReference w:id="137"/>
      </w:r>
      <w:r w:rsidR="00642F38">
        <w:rPr>
          <w:rFonts w:ascii="Times New Roman" w:hAnsi="Times New Roman" w:cs="Times New Roman"/>
          <w:sz w:val="24"/>
          <w:szCs w:val="24"/>
        </w:rPr>
        <w:t xml:space="preserve"> </w:t>
      </w:r>
      <w:r w:rsidR="00FC1B4B">
        <w:rPr>
          <w:rFonts w:ascii="Times New Roman" w:hAnsi="Times New Roman" w:cs="Times New Roman"/>
          <w:sz w:val="24"/>
          <w:szCs w:val="24"/>
        </w:rPr>
        <w:t xml:space="preserve">V říjnu 1941 </w:t>
      </w:r>
      <w:r w:rsidR="008C7320">
        <w:rPr>
          <w:rFonts w:ascii="Times New Roman" w:hAnsi="Times New Roman" w:cs="Times New Roman"/>
          <w:sz w:val="24"/>
          <w:szCs w:val="24"/>
        </w:rPr>
        <w:t>zase Němci</w:t>
      </w:r>
      <w:r w:rsidR="00FC1B4B">
        <w:rPr>
          <w:rFonts w:ascii="Times New Roman" w:hAnsi="Times New Roman" w:cs="Times New Roman"/>
          <w:sz w:val="24"/>
          <w:szCs w:val="24"/>
        </w:rPr>
        <w:t xml:space="preserve"> v táboře Gross-Rosen popravili </w:t>
      </w:r>
      <w:r w:rsidR="00905B4F">
        <w:rPr>
          <w:rFonts w:ascii="Times New Roman" w:hAnsi="Times New Roman" w:cs="Times New Roman"/>
          <w:sz w:val="24"/>
          <w:szCs w:val="24"/>
        </w:rPr>
        <w:t>kolem 3 000 ruských válečných zajatců</w:t>
      </w:r>
      <w:r w:rsidR="004D23D2">
        <w:rPr>
          <w:rFonts w:ascii="Times New Roman" w:hAnsi="Times New Roman" w:cs="Times New Roman"/>
          <w:sz w:val="24"/>
          <w:szCs w:val="24"/>
        </w:rPr>
        <w:t xml:space="preserve"> a obdobné popravy zde byly</w:t>
      </w:r>
      <w:r w:rsidR="00A51237">
        <w:rPr>
          <w:rFonts w:ascii="Times New Roman" w:hAnsi="Times New Roman" w:cs="Times New Roman"/>
          <w:sz w:val="24"/>
          <w:szCs w:val="24"/>
        </w:rPr>
        <w:t xml:space="preserve"> pravidelně vykonávány až do konce druhé světové války.</w:t>
      </w:r>
      <w:r w:rsidR="00A51237">
        <w:rPr>
          <w:rStyle w:val="Znakapoznpodarou"/>
          <w:rFonts w:ascii="Times New Roman" w:hAnsi="Times New Roman" w:cs="Times New Roman"/>
          <w:sz w:val="24"/>
          <w:szCs w:val="24"/>
        </w:rPr>
        <w:footnoteReference w:id="138"/>
      </w:r>
      <w:r w:rsidR="00A51237">
        <w:rPr>
          <w:rFonts w:ascii="Times New Roman" w:hAnsi="Times New Roman" w:cs="Times New Roman"/>
          <w:sz w:val="24"/>
          <w:szCs w:val="24"/>
        </w:rPr>
        <w:t xml:space="preserve"> </w:t>
      </w:r>
      <w:r w:rsidR="005D64B1">
        <w:rPr>
          <w:rFonts w:ascii="Times New Roman" w:hAnsi="Times New Roman" w:cs="Times New Roman"/>
          <w:sz w:val="24"/>
          <w:szCs w:val="24"/>
        </w:rPr>
        <w:t>Podle zdrojů Muzea holokaustu ve Washingtonu navíc Němci v</w:t>
      </w:r>
      <w:r w:rsidR="00A05D6E">
        <w:rPr>
          <w:rFonts w:ascii="Times New Roman" w:hAnsi="Times New Roman" w:cs="Times New Roman"/>
          <w:sz w:val="24"/>
          <w:szCs w:val="24"/>
        </w:rPr>
        <w:t xml:space="preserve"> tomto </w:t>
      </w:r>
      <w:r w:rsidR="005D64B1">
        <w:rPr>
          <w:rFonts w:ascii="Times New Roman" w:hAnsi="Times New Roman" w:cs="Times New Roman"/>
          <w:sz w:val="24"/>
          <w:szCs w:val="24"/>
        </w:rPr>
        <w:t xml:space="preserve">táboře během </w:t>
      </w:r>
      <w:r w:rsidR="005F513F">
        <w:rPr>
          <w:rFonts w:ascii="Times New Roman" w:hAnsi="Times New Roman" w:cs="Times New Roman"/>
          <w:sz w:val="24"/>
          <w:szCs w:val="24"/>
        </w:rPr>
        <w:t>šesti</w:t>
      </w:r>
      <w:r w:rsidR="005D64B1">
        <w:rPr>
          <w:rFonts w:ascii="Times New Roman" w:hAnsi="Times New Roman" w:cs="Times New Roman"/>
          <w:sz w:val="24"/>
          <w:szCs w:val="24"/>
        </w:rPr>
        <w:t xml:space="preserve"> měsíců nechali vyhladovět přes 65 000 </w:t>
      </w:r>
      <w:r w:rsidR="003B1EAA">
        <w:rPr>
          <w:rFonts w:ascii="Times New Roman" w:hAnsi="Times New Roman" w:cs="Times New Roman"/>
          <w:sz w:val="24"/>
          <w:szCs w:val="24"/>
        </w:rPr>
        <w:t>zajatých ruských vojáků.</w:t>
      </w:r>
      <w:r w:rsidR="00037430" w:rsidRPr="00037430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037430">
        <w:rPr>
          <w:rStyle w:val="Znakapoznpodarou"/>
          <w:rFonts w:ascii="Times New Roman" w:hAnsi="Times New Roman" w:cs="Times New Roman"/>
          <w:sz w:val="24"/>
          <w:szCs w:val="24"/>
        </w:rPr>
        <w:footnoteReference w:id="139"/>
      </w:r>
    </w:p>
    <w:p w14:paraId="067B1899" w14:textId="06AE0E87" w:rsidR="00FD0896" w:rsidRDefault="00217024" w:rsidP="00857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další příklad špatného zacházení se zajatci lze uvést lékařské experimenty, které prováděl dr.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Hamburské </w:t>
      </w:r>
      <w:r w:rsidR="00182E1F">
        <w:rPr>
          <w:rFonts w:ascii="Times New Roman" w:hAnsi="Times New Roman" w:cs="Times New Roman"/>
          <w:sz w:val="24"/>
          <w:szCs w:val="24"/>
        </w:rPr>
        <w:t>univerzity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2FC2">
        <w:rPr>
          <w:rFonts w:ascii="Times New Roman" w:hAnsi="Times New Roman" w:cs="Times New Roman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27A">
        <w:rPr>
          <w:rFonts w:ascii="Times New Roman" w:hAnsi="Times New Roman" w:cs="Times New Roman"/>
          <w:sz w:val="24"/>
          <w:szCs w:val="24"/>
        </w:rPr>
        <w:t>oběti nechával vyhladovět k smrti, přičemž pozoroval úbytek jejich tělesných funkcí</w:t>
      </w:r>
      <w:r w:rsidR="00D366DA">
        <w:rPr>
          <w:rFonts w:ascii="Times New Roman" w:hAnsi="Times New Roman" w:cs="Times New Roman"/>
          <w:sz w:val="24"/>
          <w:szCs w:val="24"/>
        </w:rPr>
        <w:t>,</w:t>
      </w:r>
      <w:r w:rsidR="0066227A">
        <w:rPr>
          <w:rFonts w:ascii="Times New Roman" w:hAnsi="Times New Roman" w:cs="Times New Roman"/>
          <w:sz w:val="24"/>
          <w:szCs w:val="24"/>
        </w:rPr>
        <w:t xml:space="preserve"> ztrátu chuti, </w:t>
      </w:r>
      <w:r w:rsidR="00D366DA">
        <w:rPr>
          <w:rFonts w:ascii="Times New Roman" w:hAnsi="Times New Roman" w:cs="Times New Roman"/>
          <w:sz w:val="24"/>
          <w:szCs w:val="24"/>
        </w:rPr>
        <w:t xml:space="preserve">mírů </w:t>
      </w:r>
      <w:r w:rsidR="0066227A">
        <w:rPr>
          <w:rFonts w:ascii="Times New Roman" w:hAnsi="Times New Roman" w:cs="Times New Roman"/>
          <w:sz w:val="24"/>
          <w:szCs w:val="24"/>
        </w:rPr>
        <w:t>závratě, bolest</w:t>
      </w:r>
      <w:r w:rsidR="00D366DA">
        <w:rPr>
          <w:rFonts w:ascii="Times New Roman" w:hAnsi="Times New Roman" w:cs="Times New Roman"/>
          <w:sz w:val="24"/>
          <w:szCs w:val="24"/>
        </w:rPr>
        <w:t>í</w:t>
      </w:r>
      <w:r w:rsidR="0066227A">
        <w:rPr>
          <w:rFonts w:ascii="Times New Roman" w:hAnsi="Times New Roman" w:cs="Times New Roman"/>
          <w:sz w:val="24"/>
          <w:szCs w:val="24"/>
        </w:rPr>
        <w:t xml:space="preserve"> hlavy, hubnutí apod.</w:t>
      </w:r>
      <w:r w:rsidR="0066227A">
        <w:rPr>
          <w:rStyle w:val="Znakapoznpodarou"/>
          <w:rFonts w:ascii="Times New Roman" w:hAnsi="Times New Roman" w:cs="Times New Roman"/>
          <w:sz w:val="24"/>
          <w:szCs w:val="24"/>
        </w:rPr>
        <w:footnoteReference w:id="140"/>
      </w:r>
    </w:p>
    <w:p w14:paraId="68C06CF6" w14:textId="5DFBB963" w:rsidR="00160780" w:rsidRDefault="000A09EC" w:rsidP="00FD2C5D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6599161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.2.   Ruští </w:t>
      </w:r>
      <w:r w:rsidR="00160780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váleční zajatci v letech 194</w:t>
      </w:r>
      <w:r w:rsidR="0043019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FD10C4">
        <w:rPr>
          <w:rFonts w:ascii="Times New Roman" w:hAnsi="Times New Roman" w:cs="Times New Roman"/>
          <w:b/>
          <w:bCs/>
          <w:color w:val="auto"/>
          <w:sz w:val="28"/>
          <w:szCs w:val="28"/>
        </w:rPr>
        <w:t>–1945</w:t>
      </w:r>
      <w:bookmarkEnd w:id="18"/>
    </w:p>
    <w:p w14:paraId="5FA3E655" w14:textId="58F74A39" w:rsidR="00370EED" w:rsidRDefault="00851FC8" w:rsidP="00963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E3">
        <w:rPr>
          <w:rFonts w:ascii="Times New Roman" w:hAnsi="Times New Roman" w:cs="Times New Roman"/>
          <w:sz w:val="24"/>
          <w:szCs w:val="24"/>
        </w:rPr>
        <w:t>Když v prosinci 1941</w:t>
      </w:r>
      <w:r w:rsidR="00771DE3" w:rsidRPr="00771DE3">
        <w:rPr>
          <w:rFonts w:ascii="Times New Roman" w:hAnsi="Times New Roman" w:cs="Times New Roman"/>
          <w:sz w:val="24"/>
          <w:szCs w:val="24"/>
        </w:rPr>
        <w:t xml:space="preserve"> </w:t>
      </w:r>
      <w:r w:rsidR="00963C75">
        <w:rPr>
          <w:rFonts w:ascii="Times New Roman" w:hAnsi="Times New Roman" w:cs="Times New Roman"/>
          <w:sz w:val="24"/>
          <w:szCs w:val="24"/>
        </w:rPr>
        <w:t xml:space="preserve">ruská </w:t>
      </w:r>
      <w:r w:rsidR="00771DE3" w:rsidRPr="00771DE3">
        <w:rPr>
          <w:rFonts w:ascii="Times New Roman" w:hAnsi="Times New Roman" w:cs="Times New Roman"/>
          <w:sz w:val="24"/>
          <w:szCs w:val="24"/>
        </w:rPr>
        <w:t>armáda zastavila postup</w:t>
      </w:r>
      <w:r w:rsidRPr="00771DE3">
        <w:rPr>
          <w:rFonts w:ascii="Times New Roman" w:hAnsi="Times New Roman" w:cs="Times New Roman"/>
          <w:sz w:val="24"/>
          <w:szCs w:val="24"/>
        </w:rPr>
        <w:t xml:space="preserve"> Wehrmachtu</w:t>
      </w:r>
      <w:r w:rsidRPr="00771DE3">
        <w:rPr>
          <w:rStyle w:val="Znakapoznpodarou"/>
          <w:rFonts w:ascii="Times New Roman" w:hAnsi="Times New Roman" w:cs="Times New Roman"/>
          <w:sz w:val="24"/>
          <w:szCs w:val="24"/>
        </w:rPr>
        <w:footnoteReference w:id="141"/>
      </w:r>
      <w:r w:rsidRPr="00771DE3">
        <w:rPr>
          <w:rFonts w:ascii="Times New Roman" w:hAnsi="Times New Roman" w:cs="Times New Roman"/>
          <w:sz w:val="24"/>
          <w:szCs w:val="24"/>
        </w:rPr>
        <w:t xml:space="preserve"> </w:t>
      </w:r>
      <w:r w:rsidR="00963C75">
        <w:rPr>
          <w:rFonts w:ascii="Times New Roman" w:hAnsi="Times New Roman" w:cs="Times New Roman"/>
          <w:sz w:val="24"/>
          <w:szCs w:val="24"/>
        </w:rPr>
        <w:t>u</w:t>
      </w:r>
      <w:r w:rsidR="00771DE3" w:rsidRPr="00771DE3">
        <w:rPr>
          <w:rFonts w:ascii="Times New Roman" w:hAnsi="Times New Roman" w:cs="Times New Roman"/>
          <w:sz w:val="24"/>
          <w:szCs w:val="24"/>
        </w:rPr>
        <w:t xml:space="preserve"> předměstí Moskvy, bylo německ</w:t>
      </w:r>
      <w:r w:rsidR="007A1E49">
        <w:rPr>
          <w:rFonts w:ascii="Times New Roman" w:hAnsi="Times New Roman" w:cs="Times New Roman"/>
          <w:sz w:val="24"/>
          <w:szCs w:val="24"/>
        </w:rPr>
        <w:t xml:space="preserve">ému vedení </w:t>
      </w:r>
      <w:r w:rsidR="00771DE3" w:rsidRPr="00771DE3">
        <w:rPr>
          <w:rFonts w:ascii="Times New Roman" w:hAnsi="Times New Roman" w:cs="Times New Roman"/>
          <w:sz w:val="24"/>
          <w:szCs w:val="24"/>
        </w:rPr>
        <w:t xml:space="preserve">zřejmé, že původně plánovaná blesková válka bude trvat déle, než očekávali. </w:t>
      </w:r>
      <w:r w:rsidR="00963C75">
        <w:rPr>
          <w:rFonts w:ascii="Times New Roman" w:hAnsi="Times New Roman" w:cs="Times New Roman"/>
          <w:sz w:val="24"/>
          <w:szCs w:val="24"/>
        </w:rPr>
        <w:t xml:space="preserve">V reakci na zhoršující se </w:t>
      </w:r>
      <w:r w:rsidR="005704BB">
        <w:rPr>
          <w:rFonts w:ascii="Times New Roman" w:hAnsi="Times New Roman" w:cs="Times New Roman"/>
          <w:sz w:val="24"/>
          <w:szCs w:val="24"/>
        </w:rPr>
        <w:t xml:space="preserve">stav </w:t>
      </w:r>
      <w:r w:rsidR="00963C75">
        <w:rPr>
          <w:rFonts w:ascii="Times New Roman" w:hAnsi="Times New Roman" w:cs="Times New Roman"/>
          <w:sz w:val="24"/>
          <w:szCs w:val="24"/>
        </w:rPr>
        <w:t>německ</w:t>
      </w:r>
      <w:r w:rsidR="005704BB">
        <w:rPr>
          <w:rFonts w:ascii="Times New Roman" w:hAnsi="Times New Roman" w:cs="Times New Roman"/>
          <w:sz w:val="24"/>
          <w:szCs w:val="24"/>
        </w:rPr>
        <w:t>é</w:t>
      </w:r>
      <w:r w:rsidR="00963C75">
        <w:rPr>
          <w:rFonts w:ascii="Times New Roman" w:hAnsi="Times New Roman" w:cs="Times New Roman"/>
          <w:sz w:val="24"/>
          <w:szCs w:val="24"/>
        </w:rPr>
        <w:t xml:space="preserve"> válečn</w:t>
      </w:r>
      <w:r w:rsidR="005704BB">
        <w:rPr>
          <w:rFonts w:ascii="Times New Roman" w:hAnsi="Times New Roman" w:cs="Times New Roman"/>
          <w:sz w:val="24"/>
          <w:szCs w:val="24"/>
        </w:rPr>
        <w:t>é</w:t>
      </w:r>
      <w:r w:rsidR="00963C75">
        <w:rPr>
          <w:rFonts w:ascii="Times New Roman" w:hAnsi="Times New Roman" w:cs="Times New Roman"/>
          <w:sz w:val="24"/>
          <w:szCs w:val="24"/>
        </w:rPr>
        <w:t xml:space="preserve"> ekonomik</w:t>
      </w:r>
      <w:r w:rsidR="005704BB">
        <w:rPr>
          <w:rFonts w:ascii="Times New Roman" w:hAnsi="Times New Roman" w:cs="Times New Roman"/>
          <w:sz w:val="24"/>
          <w:szCs w:val="24"/>
        </w:rPr>
        <w:t>y</w:t>
      </w:r>
      <w:r w:rsidR="00375F29">
        <w:rPr>
          <w:rFonts w:ascii="Times New Roman" w:hAnsi="Times New Roman" w:cs="Times New Roman"/>
          <w:sz w:val="24"/>
          <w:szCs w:val="24"/>
        </w:rPr>
        <w:t xml:space="preserve">, </w:t>
      </w:r>
      <w:r w:rsidR="00EE76DF">
        <w:rPr>
          <w:rFonts w:ascii="Times New Roman" w:hAnsi="Times New Roman" w:cs="Times New Roman"/>
          <w:sz w:val="24"/>
          <w:szCs w:val="24"/>
        </w:rPr>
        <w:t xml:space="preserve">jež </w:t>
      </w:r>
      <w:r w:rsidR="00B94F63">
        <w:rPr>
          <w:rFonts w:ascii="Times New Roman" w:hAnsi="Times New Roman" w:cs="Times New Roman"/>
          <w:sz w:val="24"/>
          <w:szCs w:val="24"/>
        </w:rPr>
        <w:t xml:space="preserve">neměla pro </w:t>
      </w:r>
      <w:r w:rsidR="00B94F63">
        <w:rPr>
          <w:rFonts w:ascii="Times New Roman" w:hAnsi="Times New Roman" w:cs="Times New Roman"/>
          <w:sz w:val="24"/>
          <w:szCs w:val="24"/>
        </w:rPr>
        <w:lastRenderedPageBreak/>
        <w:t>déle trvající konflikt dostatečné kapacity</w:t>
      </w:r>
      <w:r w:rsidR="00375F29">
        <w:rPr>
          <w:rFonts w:ascii="Times New Roman" w:hAnsi="Times New Roman" w:cs="Times New Roman"/>
          <w:sz w:val="24"/>
          <w:szCs w:val="24"/>
        </w:rPr>
        <w:t>,</w:t>
      </w:r>
      <w:r w:rsidR="00963C75">
        <w:rPr>
          <w:rFonts w:ascii="Times New Roman" w:hAnsi="Times New Roman" w:cs="Times New Roman"/>
          <w:sz w:val="24"/>
          <w:szCs w:val="24"/>
        </w:rPr>
        <w:t xml:space="preserve"> Hitler v lednu 1942 nařídil zlepšení podmínek pro zacházení s ruskými válečnými zajatci.</w:t>
      </w:r>
      <w:r w:rsidR="00BE6092">
        <w:rPr>
          <w:rStyle w:val="Znakapoznpodarou"/>
          <w:rFonts w:ascii="Times New Roman" w:hAnsi="Times New Roman" w:cs="Times New Roman"/>
          <w:sz w:val="24"/>
          <w:szCs w:val="24"/>
        </w:rPr>
        <w:footnoteReference w:id="142"/>
      </w:r>
    </w:p>
    <w:p w14:paraId="4AA41D79" w14:textId="1C0E8851" w:rsidR="00375F29" w:rsidRDefault="003F76FB" w:rsidP="00963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E5EFA">
        <w:rPr>
          <w:rFonts w:ascii="Times New Roman" w:hAnsi="Times New Roman" w:cs="Times New Roman"/>
          <w:sz w:val="24"/>
          <w:szCs w:val="24"/>
        </w:rPr>
        <w:t>počátku</w:t>
      </w:r>
      <w:r>
        <w:rPr>
          <w:rFonts w:ascii="Times New Roman" w:hAnsi="Times New Roman" w:cs="Times New Roman"/>
          <w:sz w:val="24"/>
          <w:szCs w:val="24"/>
        </w:rPr>
        <w:t xml:space="preserve"> téhož roku začali být ruští váleční zajatci ve velkém převáženi do Německa, kde měli vykonávat nucené práce. </w:t>
      </w:r>
      <w:r w:rsidR="00BD2448">
        <w:rPr>
          <w:rFonts w:ascii="Times New Roman" w:hAnsi="Times New Roman" w:cs="Times New Roman"/>
          <w:sz w:val="24"/>
          <w:szCs w:val="24"/>
        </w:rPr>
        <w:t>Tou dobou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6FB">
        <w:rPr>
          <w:rFonts w:ascii="Times New Roman" w:hAnsi="Times New Roman" w:cs="Times New Roman"/>
          <w:sz w:val="24"/>
          <w:szCs w:val="24"/>
        </w:rPr>
        <w:t xml:space="preserve">bylo </w:t>
      </w:r>
      <w:r>
        <w:rPr>
          <w:rFonts w:ascii="Times New Roman" w:hAnsi="Times New Roman" w:cs="Times New Roman"/>
          <w:sz w:val="24"/>
          <w:szCs w:val="24"/>
        </w:rPr>
        <w:t>z 3,9 miliónů vězňů zajatých od za</w:t>
      </w:r>
      <w:r w:rsidR="00804D09">
        <w:rPr>
          <w:rFonts w:ascii="Times New Roman" w:hAnsi="Times New Roman" w:cs="Times New Roman"/>
          <w:sz w:val="24"/>
          <w:szCs w:val="24"/>
        </w:rPr>
        <w:t>hájení invaze do Ruska</w:t>
      </w:r>
      <w:r>
        <w:rPr>
          <w:rFonts w:ascii="Times New Roman" w:hAnsi="Times New Roman" w:cs="Times New Roman"/>
          <w:sz w:val="24"/>
          <w:szCs w:val="24"/>
        </w:rPr>
        <w:t xml:space="preserve"> živých 1,1 miliónů, z nichž pouze 400 000 bylo schopno pracovat.</w:t>
      </w:r>
      <w:r w:rsidR="00BE6092">
        <w:rPr>
          <w:rStyle w:val="Znakapoznpodarou"/>
          <w:rFonts w:ascii="Times New Roman" w:hAnsi="Times New Roman" w:cs="Times New Roman"/>
          <w:sz w:val="24"/>
          <w:szCs w:val="24"/>
        </w:rPr>
        <w:footnoteReference w:id="143"/>
      </w:r>
      <w:r w:rsidR="00EE76DF">
        <w:rPr>
          <w:rFonts w:ascii="Times New Roman" w:hAnsi="Times New Roman" w:cs="Times New Roman"/>
          <w:sz w:val="24"/>
          <w:szCs w:val="24"/>
        </w:rPr>
        <w:t xml:space="preserve"> </w:t>
      </w:r>
      <w:r w:rsidR="00171F40">
        <w:rPr>
          <w:rFonts w:ascii="Times New Roman" w:hAnsi="Times New Roman" w:cs="Times New Roman"/>
          <w:sz w:val="24"/>
          <w:szCs w:val="24"/>
        </w:rPr>
        <w:t xml:space="preserve">Vězni, kteří byli příliš nemocní na to, aby vykonávali požadovanou práci, byli odvezeni do koncentračních táborů, kde buďto zemřeli na následky špatného zdravotního stavu, nebo byli systematicky likvidováni. </w:t>
      </w:r>
    </w:p>
    <w:p w14:paraId="797F22F4" w14:textId="6D2DAAF1" w:rsidR="002F14DB" w:rsidRDefault="0090196A" w:rsidP="00963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let 1942–1944 se počet ruských válečných zajatců vykonávajících nucené práce zvýšil z 150 000 na 631 000 jedinců.</w:t>
      </w:r>
      <w:r w:rsidRPr="00D410D5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Nejvíce jich pracovalo</w:t>
      </w:r>
      <w:r w:rsidR="00CD41D7">
        <w:rPr>
          <w:rFonts w:ascii="Times New Roman" w:hAnsi="Times New Roman" w:cs="Times New Roman"/>
          <w:sz w:val="24"/>
          <w:szCs w:val="24"/>
        </w:rPr>
        <w:t xml:space="preserve"> v dolech</w:t>
      </w:r>
      <w:r w:rsidR="00920403">
        <w:rPr>
          <w:rFonts w:ascii="Times New Roman" w:hAnsi="Times New Roman" w:cs="Times New Roman"/>
          <w:sz w:val="24"/>
          <w:szCs w:val="24"/>
        </w:rPr>
        <w:t>, převážně uhelných (zhruba 160 000), dále v zemědělství (asi 138 000) a železárnách (asi 131 000).</w:t>
      </w:r>
      <w:r w:rsidR="00BA006D">
        <w:rPr>
          <w:rStyle w:val="Znakapoznpodarou"/>
          <w:rFonts w:ascii="Times New Roman" w:hAnsi="Times New Roman" w:cs="Times New Roman"/>
          <w:sz w:val="24"/>
          <w:szCs w:val="24"/>
        </w:rPr>
        <w:footnoteReference w:id="144"/>
      </w:r>
      <w:r w:rsidR="00920403">
        <w:rPr>
          <w:rFonts w:ascii="Times New Roman" w:hAnsi="Times New Roman" w:cs="Times New Roman"/>
          <w:sz w:val="24"/>
          <w:szCs w:val="24"/>
        </w:rPr>
        <w:t xml:space="preserve"> Časté byly také práce na výstavbách komunikací</w:t>
      </w:r>
      <w:r w:rsidR="00CD41D7">
        <w:rPr>
          <w:rFonts w:ascii="Times New Roman" w:hAnsi="Times New Roman" w:cs="Times New Roman"/>
          <w:sz w:val="24"/>
          <w:szCs w:val="24"/>
        </w:rPr>
        <w:t>, které byly nezbytné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  <w:r w:rsidR="004F2EBC">
        <w:rPr>
          <w:rFonts w:ascii="Times New Roman" w:hAnsi="Times New Roman" w:cs="Times New Roman"/>
          <w:sz w:val="24"/>
          <w:szCs w:val="24"/>
        </w:rPr>
        <w:t>pro</w:t>
      </w:r>
      <w:r w:rsidR="00E86E59">
        <w:rPr>
          <w:rFonts w:ascii="Times New Roman" w:hAnsi="Times New Roman" w:cs="Times New Roman"/>
          <w:sz w:val="24"/>
          <w:szCs w:val="24"/>
        </w:rPr>
        <w:t> zásobování vojsk na frontě.</w:t>
      </w:r>
      <w:r w:rsidR="00BA006D">
        <w:rPr>
          <w:rStyle w:val="Znakapoznpodarou"/>
          <w:rFonts w:ascii="Times New Roman" w:hAnsi="Times New Roman" w:cs="Times New Roman"/>
          <w:sz w:val="24"/>
          <w:szCs w:val="24"/>
        </w:rPr>
        <w:footnoteReference w:id="145"/>
      </w:r>
    </w:p>
    <w:p w14:paraId="100934C0" w14:textId="5B1C5F7F" w:rsidR="00D0605E" w:rsidRDefault="00564AF0" w:rsidP="00963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Němci potřebovali </w:t>
      </w:r>
      <w:r w:rsidR="00D0605E">
        <w:rPr>
          <w:rFonts w:ascii="Times New Roman" w:hAnsi="Times New Roman" w:cs="Times New Roman"/>
          <w:sz w:val="24"/>
          <w:szCs w:val="24"/>
        </w:rPr>
        <w:t>pracující zajatce udržet na živu co nejdéle, proto jim mírně zvýšili denní příjem jídla.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05E">
        <w:rPr>
          <w:rFonts w:ascii="Times New Roman" w:hAnsi="Times New Roman" w:cs="Times New Roman"/>
          <w:sz w:val="24"/>
          <w:szCs w:val="24"/>
        </w:rPr>
        <w:t xml:space="preserve">Konstantin </w:t>
      </w:r>
      <w:proofErr w:type="spellStart"/>
      <w:r w:rsidR="00D0605E">
        <w:rPr>
          <w:rFonts w:ascii="Times New Roman" w:hAnsi="Times New Roman" w:cs="Times New Roman"/>
          <w:sz w:val="24"/>
          <w:szCs w:val="24"/>
        </w:rPr>
        <w:t>Seredincev</w:t>
      </w:r>
      <w:proofErr w:type="spellEnd"/>
      <w:r w:rsidR="00D0605E">
        <w:rPr>
          <w:rFonts w:ascii="Times New Roman" w:hAnsi="Times New Roman" w:cs="Times New Roman"/>
          <w:sz w:val="24"/>
          <w:szCs w:val="24"/>
        </w:rPr>
        <w:t xml:space="preserve">, jenž byl v roce 1943 internován do koncentračního tábora poblíž města </w:t>
      </w:r>
      <w:proofErr w:type="spellStart"/>
      <w:r w:rsidR="00D0605E">
        <w:rPr>
          <w:rFonts w:ascii="Times New Roman" w:hAnsi="Times New Roman" w:cs="Times New Roman"/>
          <w:sz w:val="24"/>
          <w:szCs w:val="24"/>
        </w:rPr>
        <w:t>Trondheim</w:t>
      </w:r>
      <w:proofErr w:type="spellEnd"/>
      <w:r w:rsidR="00D0605E">
        <w:rPr>
          <w:rFonts w:ascii="Times New Roman" w:hAnsi="Times New Roman" w:cs="Times New Roman"/>
          <w:sz w:val="24"/>
          <w:szCs w:val="24"/>
        </w:rPr>
        <w:t xml:space="preserve"> v Norsku, ve svém deníku píše, že k snídani dostávali polévku ve formě </w:t>
      </w:r>
      <w:r w:rsidR="00DE5018">
        <w:rPr>
          <w:rFonts w:ascii="Times New Roman" w:hAnsi="Times New Roman" w:cs="Times New Roman"/>
          <w:sz w:val="24"/>
          <w:szCs w:val="24"/>
        </w:rPr>
        <w:t>teplé</w:t>
      </w:r>
      <w:r w:rsidR="00D0605E">
        <w:rPr>
          <w:rFonts w:ascii="Times New Roman" w:hAnsi="Times New Roman" w:cs="Times New Roman"/>
          <w:sz w:val="24"/>
          <w:szCs w:val="24"/>
        </w:rPr>
        <w:t xml:space="preserve"> vody zahuštěné moukou a večeře se skládala z 300 gramů chleba, 25-30 gramů tuku, 75 gramů rybí konzervy a hrnku kávy. Polévku k večeři popisuje jako uvařenou z odpadu.</w:t>
      </w:r>
      <w:r w:rsidR="00D0605E">
        <w:rPr>
          <w:rStyle w:val="Znakapoznpodarou"/>
          <w:rFonts w:ascii="Times New Roman" w:hAnsi="Times New Roman" w:cs="Times New Roman"/>
          <w:sz w:val="24"/>
          <w:szCs w:val="24"/>
        </w:rPr>
        <w:footnoteReference w:id="146"/>
      </w:r>
    </w:p>
    <w:p w14:paraId="7A5F2C70" w14:textId="10923544" w:rsidR="00E86E59" w:rsidRDefault="001A05A0" w:rsidP="00963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0605E">
        <w:rPr>
          <w:rFonts w:ascii="Times New Roman" w:hAnsi="Times New Roman" w:cs="Times New Roman"/>
          <w:sz w:val="24"/>
          <w:szCs w:val="24"/>
        </w:rPr>
        <w:t xml:space="preserve">výšený příděl jídla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4B1180">
        <w:rPr>
          <w:rFonts w:ascii="Times New Roman" w:hAnsi="Times New Roman" w:cs="Times New Roman"/>
          <w:sz w:val="24"/>
          <w:szCs w:val="24"/>
        </w:rPr>
        <w:t xml:space="preserve"> mnohdy</w:t>
      </w:r>
      <w:r>
        <w:rPr>
          <w:rFonts w:ascii="Times New Roman" w:hAnsi="Times New Roman" w:cs="Times New Roman"/>
          <w:sz w:val="24"/>
          <w:szCs w:val="24"/>
        </w:rPr>
        <w:t xml:space="preserve"> nebyl dostačující </w:t>
      </w:r>
      <w:r w:rsidR="004B1180">
        <w:rPr>
          <w:rFonts w:ascii="Times New Roman" w:hAnsi="Times New Roman" w:cs="Times New Roman"/>
          <w:sz w:val="24"/>
          <w:szCs w:val="24"/>
        </w:rPr>
        <w:t>k tomu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="004B1180">
        <w:rPr>
          <w:rFonts w:ascii="Times New Roman" w:hAnsi="Times New Roman" w:cs="Times New Roman"/>
          <w:sz w:val="24"/>
          <w:szCs w:val="24"/>
        </w:rPr>
        <w:t xml:space="preserve">byl zajatec schopen </w:t>
      </w:r>
      <w:r>
        <w:rPr>
          <w:rFonts w:ascii="Times New Roman" w:hAnsi="Times New Roman" w:cs="Times New Roman"/>
          <w:sz w:val="24"/>
          <w:szCs w:val="24"/>
        </w:rPr>
        <w:t>vykonávat namáhavou činnost</w:t>
      </w:r>
      <w:r w:rsidR="00D6501F">
        <w:rPr>
          <w:rFonts w:ascii="Times New Roman" w:hAnsi="Times New Roman" w:cs="Times New Roman"/>
          <w:sz w:val="24"/>
          <w:szCs w:val="24"/>
        </w:rPr>
        <w:t>. V</w:t>
      </w:r>
      <w:r w:rsidR="00E86E59">
        <w:rPr>
          <w:rFonts w:ascii="Times New Roman" w:hAnsi="Times New Roman" w:cs="Times New Roman"/>
          <w:sz w:val="24"/>
          <w:szCs w:val="24"/>
        </w:rPr>
        <w:t>livem podvýživy</w:t>
      </w:r>
      <w:r w:rsidR="004F0C25">
        <w:rPr>
          <w:rFonts w:ascii="Times New Roman" w:hAnsi="Times New Roman" w:cs="Times New Roman"/>
          <w:sz w:val="24"/>
          <w:szCs w:val="24"/>
        </w:rPr>
        <w:t xml:space="preserve">, </w:t>
      </w:r>
      <w:r w:rsidR="00E86E59">
        <w:rPr>
          <w:rFonts w:ascii="Times New Roman" w:hAnsi="Times New Roman" w:cs="Times New Roman"/>
          <w:sz w:val="24"/>
          <w:szCs w:val="24"/>
        </w:rPr>
        <w:t>špatných pracovních podmínek</w:t>
      </w:r>
      <w:r w:rsidR="004F0C25">
        <w:rPr>
          <w:rFonts w:ascii="Times New Roman" w:hAnsi="Times New Roman" w:cs="Times New Roman"/>
          <w:sz w:val="24"/>
          <w:szCs w:val="24"/>
        </w:rPr>
        <w:t xml:space="preserve"> </w:t>
      </w:r>
      <w:r w:rsidR="00A2050C">
        <w:rPr>
          <w:rFonts w:ascii="Times New Roman" w:hAnsi="Times New Roman" w:cs="Times New Roman"/>
          <w:sz w:val="24"/>
          <w:szCs w:val="24"/>
        </w:rPr>
        <w:br/>
      </w:r>
      <w:r w:rsidR="004F0C25">
        <w:rPr>
          <w:rFonts w:ascii="Times New Roman" w:hAnsi="Times New Roman" w:cs="Times New Roman"/>
          <w:sz w:val="24"/>
          <w:szCs w:val="24"/>
        </w:rPr>
        <w:t xml:space="preserve">a hrubého zacházení ze strany dozorců </w:t>
      </w:r>
      <w:r w:rsidR="00E86E59">
        <w:rPr>
          <w:rFonts w:ascii="Times New Roman" w:hAnsi="Times New Roman" w:cs="Times New Roman"/>
          <w:sz w:val="24"/>
          <w:szCs w:val="24"/>
        </w:rPr>
        <w:t>bylo mezi lety 1943</w:t>
      </w:r>
      <w:r w:rsidR="004F0C25">
        <w:rPr>
          <w:rFonts w:ascii="Times New Roman" w:hAnsi="Times New Roman" w:cs="Times New Roman"/>
          <w:sz w:val="24"/>
          <w:szCs w:val="24"/>
        </w:rPr>
        <w:t>–</w:t>
      </w:r>
      <w:r w:rsidR="00E86E59">
        <w:rPr>
          <w:rFonts w:ascii="Times New Roman" w:hAnsi="Times New Roman" w:cs="Times New Roman"/>
          <w:sz w:val="24"/>
          <w:szCs w:val="24"/>
        </w:rPr>
        <w:t xml:space="preserve">1944 až 30 </w:t>
      </w:r>
      <w:r w:rsidR="00242C12">
        <w:rPr>
          <w:rFonts w:ascii="Times New Roman" w:hAnsi="Times New Roman" w:cs="Times New Roman"/>
          <w:sz w:val="24"/>
          <w:szCs w:val="24"/>
        </w:rPr>
        <w:t>%</w:t>
      </w:r>
      <w:r w:rsidR="00E86E59">
        <w:rPr>
          <w:rFonts w:ascii="Times New Roman" w:hAnsi="Times New Roman" w:cs="Times New Roman"/>
          <w:sz w:val="24"/>
          <w:szCs w:val="24"/>
        </w:rPr>
        <w:t xml:space="preserve"> zajatců</w:t>
      </w:r>
      <w:r w:rsidR="004F0C25">
        <w:rPr>
          <w:rFonts w:ascii="Times New Roman" w:hAnsi="Times New Roman" w:cs="Times New Roman"/>
          <w:sz w:val="24"/>
          <w:szCs w:val="24"/>
        </w:rPr>
        <w:t xml:space="preserve"> </w:t>
      </w:r>
      <w:r w:rsidR="004F0C25">
        <w:rPr>
          <w:rFonts w:ascii="Times New Roman" w:hAnsi="Times New Roman" w:cs="Times New Roman"/>
          <w:sz w:val="24"/>
          <w:szCs w:val="24"/>
        </w:rPr>
        <w:lastRenderedPageBreak/>
        <w:t xml:space="preserve">pracujících od roku 1942 neschopno nadále vykonávat </w:t>
      </w:r>
      <w:r w:rsidR="00D6501F">
        <w:rPr>
          <w:rFonts w:ascii="Times New Roman" w:hAnsi="Times New Roman" w:cs="Times New Roman"/>
          <w:sz w:val="24"/>
          <w:szCs w:val="24"/>
        </w:rPr>
        <w:t xml:space="preserve">pracovní </w:t>
      </w:r>
      <w:r w:rsidR="00151E8D">
        <w:rPr>
          <w:rFonts w:ascii="Times New Roman" w:hAnsi="Times New Roman" w:cs="Times New Roman"/>
          <w:sz w:val="24"/>
          <w:szCs w:val="24"/>
        </w:rPr>
        <w:t>činnost</w:t>
      </w:r>
      <w:r w:rsidR="00D6501F">
        <w:rPr>
          <w:rFonts w:ascii="Times New Roman" w:hAnsi="Times New Roman" w:cs="Times New Roman"/>
          <w:sz w:val="24"/>
          <w:szCs w:val="24"/>
        </w:rPr>
        <w:t>. Tito jedinci byli</w:t>
      </w:r>
      <w:r w:rsidR="00D0605E">
        <w:rPr>
          <w:rFonts w:ascii="Times New Roman" w:hAnsi="Times New Roman" w:cs="Times New Roman"/>
          <w:sz w:val="24"/>
          <w:szCs w:val="24"/>
        </w:rPr>
        <w:t xml:space="preserve"> </w:t>
      </w:r>
      <w:r w:rsidR="00242C12">
        <w:rPr>
          <w:rFonts w:ascii="Times New Roman" w:hAnsi="Times New Roman" w:cs="Times New Roman"/>
          <w:sz w:val="24"/>
          <w:szCs w:val="24"/>
        </w:rPr>
        <w:t xml:space="preserve">buďto převezeni do </w:t>
      </w:r>
      <w:r w:rsidR="00D6501F">
        <w:rPr>
          <w:rFonts w:ascii="Times New Roman" w:hAnsi="Times New Roman" w:cs="Times New Roman"/>
          <w:sz w:val="24"/>
          <w:szCs w:val="24"/>
        </w:rPr>
        <w:t>vyhlazovacích</w:t>
      </w:r>
      <w:r w:rsidR="00242C12">
        <w:rPr>
          <w:rFonts w:ascii="Times New Roman" w:hAnsi="Times New Roman" w:cs="Times New Roman"/>
          <w:sz w:val="24"/>
          <w:szCs w:val="24"/>
        </w:rPr>
        <w:t xml:space="preserve"> táborů nebo</w:t>
      </w:r>
      <w:r w:rsidR="003C1B5C">
        <w:rPr>
          <w:rFonts w:ascii="Times New Roman" w:hAnsi="Times New Roman" w:cs="Times New Roman"/>
          <w:sz w:val="24"/>
          <w:szCs w:val="24"/>
        </w:rPr>
        <w:t xml:space="preserve"> byli</w:t>
      </w:r>
      <w:r w:rsidR="00242C12">
        <w:rPr>
          <w:rFonts w:ascii="Times New Roman" w:hAnsi="Times New Roman" w:cs="Times New Roman"/>
          <w:sz w:val="24"/>
          <w:szCs w:val="24"/>
        </w:rPr>
        <w:t xml:space="preserve"> nuceni upracovat se k smrti.</w:t>
      </w:r>
      <w:r w:rsidR="00BA006D">
        <w:rPr>
          <w:rStyle w:val="Znakapoznpodarou"/>
          <w:rFonts w:ascii="Times New Roman" w:hAnsi="Times New Roman" w:cs="Times New Roman"/>
          <w:sz w:val="24"/>
          <w:szCs w:val="24"/>
        </w:rPr>
        <w:footnoteReference w:id="147"/>
      </w:r>
      <w:r w:rsidR="00564AF0" w:rsidRPr="00564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9DF89" w14:textId="1E38CAC8" w:rsidR="00963C75" w:rsidRDefault="004F0C25" w:rsidP="00771D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Hitler v roce 1941 </w:t>
      </w:r>
      <w:r w:rsidR="00D366DA">
        <w:rPr>
          <w:rFonts w:ascii="Times New Roman" w:hAnsi="Times New Roman" w:cs="Times New Roman"/>
          <w:sz w:val="24"/>
          <w:szCs w:val="24"/>
        </w:rPr>
        <w:t>zakázal</w:t>
      </w:r>
      <w:r>
        <w:rPr>
          <w:rFonts w:ascii="Times New Roman" w:hAnsi="Times New Roman" w:cs="Times New Roman"/>
          <w:sz w:val="24"/>
          <w:szCs w:val="24"/>
        </w:rPr>
        <w:t xml:space="preserve"> verbovat ruské válečné zajatce do německé armády, byl</w:t>
      </w:r>
      <w:r w:rsidR="00242C12">
        <w:rPr>
          <w:rFonts w:ascii="Times New Roman" w:hAnsi="Times New Roman" w:cs="Times New Roman"/>
          <w:sz w:val="24"/>
          <w:szCs w:val="24"/>
        </w:rPr>
        <w:t>a nařízení</w:t>
      </w:r>
      <w:r>
        <w:rPr>
          <w:rFonts w:ascii="Times New Roman" w:hAnsi="Times New Roman" w:cs="Times New Roman"/>
          <w:sz w:val="24"/>
          <w:szCs w:val="24"/>
        </w:rPr>
        <w:t xml:space="preserve"> v roce 1942 v důsledku </w:t>
      </w:r>
      <w:r w:rsidR="000832EF">
        <w:rPr>
          <w:rFonts w:ascii="Times New Roman" w:hAnsi="Times New Roman" w:cs="Times New Roman"/>
          <w:sz w:val="24"/>
          <w:szCs w:val="24"/>
        </w:rPr>
        <w:t>nepříznivého vývoje situace na frontě</w:t>
      </w:r>
      <w:r w:rsidR="00242C12">
        <w:rPr>
          <w:rFonts w:ascii="Times New Roman" w:hAnsi="Times New Roman" w:cs="Times New Roman"/>
          <w:sz w:val="24"/>
          <w:szCs w:val="24"/>
        </w:rPr>
        <w:t xml:space="preserve"> odvolána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C12">
        <w:rPr>
          <w:rFonts w:ascii="Times New Roman" w:hAnsi="Times New Roman" w:cs="Times New Roman"/>
          <w:sz w:val="24"/>
          <w:szCs w:val="24"/>
        </w:rPr>
        <w:t xml:space="preserve">Desetitisíce </w:t>
      </w:r>
      <w:r w:rsidR="00151E8D">
        <w:rPr>
          <w:rFonts w:ascii="Times New Roman" w:hAnsi="Times New Roman" w:cs="Times New Roman"/>
          <w:sz w:val="24"/>
          <w:szCs w:val="24"/>
        </w:rPr>
        <w:t xml:space="preserve">ruských </w:t>
      </w:r>
      <w:r w:rsidR="00242C1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ajatc</w:t>
      </w:r>
      <w:r w:rsidR="00242C1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tak začal</w:t>
      </w:r>
      <w:r w:rsidR="00242C1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být na frontě využíván</w:t>
      </w:r>
      <w:r w:rsidR="00242C12">
        <w:rPr>
          <w:rFonts w:ascii="Times New Roman" w:hAnsi="Times New Roman" w:cs="Times New Roman"/>
          <w:sz w:val="24"/>
          <w:szCs w:val="24"/>
        </w:rPr>
        <w:t>y</w:t>
      </w:r>
      <w:r w:rsidR="00676B4C">
        <w:rPr>
          <w:rFonts w:ascii="Times New Roman" w:hAnsi="Times New Roman" w:cs="Times New Roman"/>
          <w:sz w:val="24"/>
          <w:szCs w:val="24"/>
        </w:rPr>
        <w:t xml:space="preserve"> jako pomocná síla v polních kuchyních, nosiči munice, kopáči zákopů či ženisté čistící minová pole.</w:t>
      </w:r>
      <w:r w:rsidR="00151E8D">
        <w:rPr>
          <w:rFonts w:ascii="Times New Roman" w:hAnsi="Times New Roman" w:cs="Times New Roman"/>
          <w:sz w:val="24"/>
          <w:szCs w:val="24"/>
        </w:rPr>
        <w:t xml:space="preserve"> </w:t>
      </w:r>
      <w:r w:rsidR="00D366DA">
        <w:rPr>
          <w:rFonts w:ascii="Times New Roman" w:hAnsi="Times New Roman" w:cs="Times New Roman"/>
          <w:sz w:val="24"/>
          <w:szCs w:val="24"/>
        </w:rPr>
        <w:t>Některým j</w:t>
      </w:r>
      <w:r w:rsidR="00151E8D">
        <w:rPr>
          <w:rFonts w:ascii="Times New Roman" w:hAnsi="Times New Roman" w:cs="Times New Roman"/>
          <w:sz w:val="24"/>
          <w:szCs w:val="24"/>
        </w:rPr>
        <w:t>edincům, kteří se vyznamenali v</w:t>
      </w:r>
      <w:r w:rsidR="00676B4C">
        <w:rPr>
          <w:rFonts w:ascii="Times New Roman" w:hAnsi="Times New Roman" w:cs="Times New Roman"/>
          <w:sz w:val="24"/>
          <w:szCs w:val="24"/>
        </w:rPr>
        <w:t>e službě v německé armádě</w:t>
      </w:r>
      <w:r w:rsidR="00151E8D">
        <w:rPr>
          <w:rFonts w:ascii="Times New Roman" w:hAnsi="Times New Roman" w:cs="Times New Roman"/>
          <w:sz w:val="24"/>
          <w:szCs w:val="24"/>
        </w:rPr>
        <w:t>, byl</w:t>
      </w:r>
      <w:r w:rsidR="00D366DA">
        <w:rPr>
          <w:rFonts w:ascii="Times New Roman" w:hAnsi="Times New Roman" w:cs="Times New Roman"/>
          <w:sz w:val="24"/>
          <w:szCs w:val="24"/>
        </w:rPr>
        <w:t>a</w:t>
      </w:r>
      <w:r w:rsidR="00151E8D">
        <w:rPr>
          <w:rFonts w:ascii="Times New Roman" w:hAnsi="Times New Roman" w:cs="Times New Roman"/>
          <w:sz w:val="24"/>
          <w:szCs w:val="24"/>
        </w:rPr>
        <w:t xml:space="preserve"> dokonce při</w:t>
      </w:r>
      <w:r w:rsidR="00D366DA">
        <w:rPr>
          <w:rFonts w:ascii="Times New Roman" w:hAnsi="Times New Roman" w:cs="Times New Roman"/>
          <w:sz w:val="24"/>
          <w:szCs w:val="24"/>
        </w:rPr>
        <w:t>dělena půda na tzv. Lebensraumu</w:t>
      </w:r>
      <w:r w:rsidR="00925F90">
        <w:rPr>
          <w:rStyle w:val="Znakapoznpodarou"/>
          <w:rFonts w:ascii="Times New Roman" w:hAnsi="Times New Roman" w:cs="Times New Roman"/>
          <w:sz w:val="24"/>
          <w:szCs w:val="24"/>
        </w:rPr>
        <w:footnoteReference w:id="148"/>
      </w:r>
      <w:r w:rsidR="00D366DA">
        <w:rPr>
          <w:rFonts w:ascii="Times New Roman" w:hAnsi="Times New Roman" w:cs="Times New Roman"/>
          <w:sz w:val="24"/>
          <w:szCs w:val="24"/>
        </w:rPr>
        <w:t>.</w:t>
      </w:r>
      <w:r w:rsidR="0057652D">
        <w:rPr>
          <w:rStyle w:val="Znakapoznpodarou"/>
          <w:rFonts w:ascii="Times New Roman" w:hAnsi="Times New Roman" w:cs="Times New Roman"/>
          <w:sz w:val="24"/>
          <w:szCs w:val="24"/>
        </w:rPr>
        <w:footnoteReference w:id="149"/>
      </w:r>
      <w:r w:rsidR="00D366DA">
        <w:rPr>
          <w:rFonts w:ascii="Times New Roman" w:hAnsi="Times New Roman" w:cs="Times New Roman"/>
          <w:sz w:val="24"/>
          <w:szCs w:val="24"/>
        </w:rPr>
        <w:t xml:space="preserve"> Ve většině případů se však </w:t>
      </w:r>
      <w:r w:rsidR="00151E8D">
        <w:rPr>
          <w:rFonts w:ascii="Times New Roman" w:hAnsi="Times New Roman" w:cs="Times New Roman"/>
          <w:sz w:val="24"/>
          <w:szCs w:val="24"/>
        </w:rPr>
        <w:t>přístup Němců nezměnil, a tak byli</w:t>
      </w:r>
      <w:r w:rsidR="00E42BBE">
        <w:rPr>
          <w:rFonts w:ascii="Times New Roman" w:hAnsi="Times New Roman" w:cs="Times New Roman"/>
          <w:sz w:val="24"/>
          <w:szCs w:val="24"/>
        </w:rPr>
        <w:t xml:space="preserve"> naverbovaní Rusové</w:t>
      </w:r>
      <w:r w:rsidR="00151E8D">
        <w:rPr>
          <w:rFonts w:ascii="Times New Roman" w:hAnsi="Times New Roman" w:cs="Times New Roman"/>
          <w:sz w:val="24"/>
          <w:szCs w:val="24"/>
        </w:rPr>
        <w:t xml:space="preserve"> často týráni</w:t>
      </w:r>
      <w:r w:rsidR="006418E7">
        <w:rPr>
          <w:rFonts w:ascii="Times New Roman" w:hAnsi="Times New Roman" w:cs="Times New Roman"/>
          <w:sz w:val="24"/>
          <w:szCs w:val="24"/>
        </w:rPr>
        <w:t xml:space="preserve"> a </w:t>
      </w:r>
      <w:r w:rsidR="00151E8D">
        <w:rPr>
          <w:rFonts w:ascii="Times New Roman" w:hAnsi="Times New Roman" w:cs="Times New Roman"/>
          <w:sz w:val="24"/>
          <w:szCs w:val="24"/>
        </w:rPr>
        <w:t xml:space="preserve">posíláni </w:t>
      </w:r>
      <w:r w:rsidR="006418E7">
        <w:rPr>
          <w:rFonts w:ascii="Times New Roman" w:hAnsi="Times New Roman" w:cs="Times New Roman"/>
          <w:sz w:val="24"/>
          <w:szCs w:val="24"/>
        </w:rPr>
        <w:t>do předních linií na</w:t>
      </w:r>
      <w:r w:rsidR="00151E8D">
        <w:rPr>
          <w:rFonts w:ascii="Times New Roman" w:hAnsi="Times New Roman" w:cs="Times New Roman"/>
          <w:sz w:val="24"/>
          <w:szCs w:val="24"/>
        </w:rPr>
        <w:t xml:space="preserve"> smrt</w:t>
      </w:r>
      <w:r w:rsidR="006418E7">
        <w:rPr>
          <w:rFonts w:ascii="Times New Roman" w:hAnsi="Times New Roman" w:cs="Times New Roman"/>
          <w:sz w:val="24"/>
          <w:szCs w:val="24"/>
        </w:rPr>
        <w:t>.</w:t>
      </w:r>
      <w:r w:rsidR="0057652D">
        <w:rPr>
          <w:rStyle w:val="Znakapoznpodarou"/>
          <w:rFonts w:ascii="Times New Roman" w:hAnsi="Times New Roman" w:cs="Times New Roman"/>
          <w:sz w:val="24"/>
          <w:szCs w:val="24"/>
        </w:rPr>
        <w:footnoteReference w:id="150"/>
      </w:r>
    </w:p>
    <w:p w14:paraId="5EA00C6C" w14:textId="32C1D00C" w:rsidR="00791580" w:rsidRDefault="00FA37AC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zajetí ruského generála Vlasova</w:t>
      </w:r>
      <w:r w:rsidR="00791580">
        <w:rPr>
          <w:rFonts w:ascii="Times New Roman" w:hAnsi="Times New Roman" w:cs="Times New Roman"/>
          <w:sz w:val="24"/>
          <w:szCs w:val="24"/>
        </w:rPr>
        <w:t xml:space="preserve"> v</w:t>
      </w:r>
      <w:r w:rsidR="00B23CB2">
        <w:rPr>
          <w:rFonts w:ascii="Times New Roman" w:hAnsi="Times New Roman" w:cs="Times New Roman"/>
          <w:sz w:val="24"/>
          <w:szCs w:val="24"/>
        </w:rPr>
        <w:t> červenci</w:t>
      </w:r>
      <w:r w:rsidR="00791580">
        <w:rPr>
          <w:rFonts w:ascii="Times New Roman" w:hAnsi="Times New Roman" w:cs="Times New Roman"/>
          <w:sz w:val="24"/>
          <w:szCs w:val="24"/>
        </w:rPr>
        <w:t xml:space="preserve"> 1942</w:t>
      </w:r>
      <w:r w:rsidR="008366E0">
        <w:rPr>
          <w:rStyle w:val="Znakapoznpodarou"/>
          <w:rFonts w:ascii="Times New Roman" w:hAnsi="Times New Roman" w:cs="Times New Roman"/>
          <w:sz w:val="24"/>
          <w:szCs w:val="24"/>
        </w:rPr>
        <w:footnoteReference w:id="151"/>
      </w:r>
      <w:r w:rsidR="00791580">
        <w:rPr>
          <w:rFonts w:ascii="Times New Roman" w:hAnsi="Times New Roman" w:cs="Times New Roman"/>
          <w:sz w:val="24"/>
          <w:szCs w:val="24"/>
        </w:rPr>
        <w:t xml:space="preserve"> však </w:t>
      </w:r>
      <w:r>
        <w:rPr>
          <w:rFonts w:ascii="Times New Roman" w:hAnsi="Times New Roman" w:cs="Times New Roman"/>
          <w:sz w:val="24"/>
          <w:szCs w:val="24"/>
        </w:rPr>
        <w:t xml:space="preserve">27. prosince </w:t>
      </w:r>
      <w:r w:rsidR="00791580">
        <w:rPr>
          <w:rFonts w:ascii="Times New Roman" w:hAnsi="Times New Roman" w:cs="Times New Roman"/>
          <w:sz w:val="24"/>
          <w:szCs w:val="24"/>
        </w:rPr>
        <w:t>téhož roku</w:t>
      </w:r>
      <w:r w:rsidR="00C76CB2">
        <w:rPr>
          <w:rFonts w:ascii="Times New Roman" w:hAnsi="Times New Roman" w:cs="Times New Roman"/>
          <w:sz w:val="24"/>
          <w:szCs w:val="24"/>
        </w:rPr>
        <w:t xml:space="preserve"> došlo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="00F00E58">
        <w:rPr>
          <w:rFonts w:ascii="Times New Roman" w:hAnsi="Times New Roman" w:cs="Times New Roman"/>
          <w:sz w:val="24"/>
          <w:szCs w:val="24"/>
        </w:rPr>
        <w:t>vydání</w:t>
      </w:r>
      <w:r>
        <w:rPr>
          <w:rFonts w:ascii="Times New Roman" w:hAnsi="Times New Roman" w:cs="Times New Roman"/>
          <w:sz w:val="24"/>
          <w:szCs w:val="24"/>
        </w:rPr>
        <w:t xml:space="preserve"> Manifestu smolenského výboru, který mimo jiné schvaloval vytvoření tzv. Ruské osvobozenecké armády</w:t>
      </w:r>
      <w:r w:rsidR="0046221D">
        <w:rPr>
          <w:rFonts w:ascii="Times New Roman" w:hAnsi="Times New Roman" w:cs="Times New Roman"/>
          <w:sz w:val="24"/>
          <w:szCs w:val="24"/>
        </w:rPr>
        <w:t xml:space="preserve"> (dále jen ROA)</w:t>
      </w:r>
      <w:r w:rsidR="00C76CB2">
        <w:rPr>
          <w:rFonts w:ascii="Times New Roman" w:hAnsi="Times New Roman" w:cs="Times New Roman"/>
          <w:sz w:val="24"/>
          <w:szCs w:val="24"/>
        </w:rPr>
        <w:t>, jejíž členové měli bojovat po boku Němců</w:t>
      </w:r>
      <w:r w:rsidR="00791580">
        <w:rPr>
          <w:rFonts w:ascii="Times New Roman" w:hAnsi="Times New Roman" w:cs="Times New Roman"/>
          <w:sz w:val="24"/>
          <w:szCs w:val="24"/>
        </w:rPr>
        <w:t>. Letáky ohlašující její založení byly následně pomocí letadel shazovány do oblastí, kde se nacházely ruské jednotky, s</w:t>
      </w:r>
      <w:r w:rsidR="009B7246">
        <w:rPr>
          <w:rFonts w:ascii="Times New Roman" w:hAnsi="Times New Roman" w:cs="Times New Roman"/>
          <w:sz w:val="24"/>
          <w:szCs w:val="24"/>
        </w:rPr>
        <w:t> </w:t>
      </w:r>
      <w:r w:rsidR="00791580">
        <w:rPr>
          <w:rFonts w:ascii="Times New Roman" w:hAnsi="Times New Roman" w:cs="Times New Roman"/>
          <w:sz w:val="24"/>
          <w:szCs w:val="24"/>
        </w:rPr>
        <w:t>cílem</w:t>
      </w:r>
      <w:r w:rsidR="009B7246">
        <w:rPr>
          <w:rFonts w:ascii="Times New Roman" w:hAnsi="Times New Roman" w:cs="Times New Roman"/>
          <w:sz w:val="24"/>
          <w:szCs w:val="24"/>
        </w:rPr>
        <w:t xml:space="preserve"> oslovit jedince nespokojené s komunistickým režimem, aby se přidali na stranu Německa. </w:t>
      </w:r>
      <w:r w:rsidR="00F957A0">
        <w:rPr>
          <w:rFonts w:ascii="Times New Roman" w:hAnsi="Times New Roman" w:cs="Times New Roman"/>
          <w:sz w:val="24"/>
          <w:szCs w:val="24"/>
        </w:rPr>
        <w:t xml:space="preserve">Přesto byla </w:t>
      </w:r>
      <w:r w:rsidR="0046221D">
        <w:rPr>
          <w:rFonts w:ascii="Times New Roman" w:hAnsi="Times New Roman" w:cs="Times New Roman"/>
          <w:sz w:val="24"/>
          <w:szCs w:val="24"/>
        </w:rPr>
        <w:t>ROA</w:t>
      </w:r>
      <w:r w:rsidR="009B7246">
        <w:rPr>
          <w:rFonts w:ascii="Times New Roman" w:hAnsi="Times New Roman" w:cs="Times New Roman"/>
          <w:sz w:val="24"/>
          <w:szCs w:val="24"/>
        </w:rPr>
        <w:t xml:space="preserve"> oficiálně založena až </w:t>
      </w:r>
      <w:r w:rsidR="002632C4">
        <w:rPr>
          <w:rFonts w:ascii="Times New Roman" w:hAnsi="Times New Roman" w:cs="Times New Roman"/>
          <w:sz w:val="24"/>
          <w:szCs w:val="24"/>
        </w:rPr>
        <w:t>v listopadu</w:t>
      </w:r>
      <w:r w:rsidR="00B53FEA">
        <w:rPr>
          <w:rFonts w:ascii="Times New Roman" w:hAnsi="Times New Roman" w:cs="Times New Roman"/>
          <w:sz w:val="24"/>
          <w:szCs w:val="24"/>
        </w:rPr>
        <w:t xml:space="preserve"> 1944, a do té doby sloužila </w:t>
      </w:r>
      <w:r w:rsidR="00014A9B">
        <w:rPr>
          <w:rFonts w:ascii="Times New Roman" w:hAnsi="Times New Roman" w:cs="Times New Roman"/>
          <w:sz w:val="24"/>
          <w:szCs w:val="24"/>
        </w:rPr>
        <w:t xml:space="preserve">pouze </w:t>
      </w:r>
      <w:r w:rsidR="00B53FEA">
        <w:rPr>
          <w:rFonts w:ascii="Times New Roman" w:hAnsi="Times New Roman" w:cs="Times New Roman"/>
          <w:sz w:val="24"/>
          <w:szCs w:val="24"/>
        </w:rPr>
        <w:t>jako nacistický propagandistický tah s cílem snížit počet vojenského personálu nepřítele.</w:t>
      </w:r>
    </w:p>
    <w:p w14:paraId="239CFAAD" w14:textId="41D280E7" w:rsidR="00F90FFF" w:rsidRDefault="004043A3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reakci na</w:t>
      </w:r>
      <w:r w:rsidR="00892F81">
        <w:rPr>
          <w:rFonts w:ascii="Times New Roman" w:hAnsi="Times New Roman" w:cs="Times New Roman"/>
          <w:sz w:val="24"/>
          <w:szCs w:val="24"/>
        </w:rPr>
        <w:t xml:space="preserve"> zhoršující se situac</w:t>
      </w:r>
      <w:r w:rsidR="00F235FC">
        <w:rPr>
          <w:rFonts w:ascii="Times New Roman" w:hAnsi="Times New Roman" w:cs="Times New Roman"/>
          <w:sz w:val="24"/>
          <w:szCs w:val="24"/>
        </w:rPr>
        <w:t>i</w:t>
      </w:r>
      <w:r w:rsidR="00892F81">
        <w:rPr>
          <w:rFonts w:ascii="Times New Roman" w:hAnsi="Times New Roman" w:cs="Times New Roman"/>
          <w:sz w:val="24"/>
          <w:szCs w:val="24"/>
        </w:rPr>
        <w:t xml:space="preserve"> na východní frontě</w:t>
      </w:r>
      <w:r w:rsidR="004664A8">
        <w:rPr>
          <w:rFonts w:ascii="Times New Roman" w:hAnsi="Times New Roman" w:cs="Times New Roman"/>
          <w:sz w:val="24"/>
          <w:szCs w:val="24"/>
        </w:rPr>
        <w:t xml:space="preserve"> </w:t>
      </w:r>
      <w:r w:rsidR="0046221D">
        <w:rPr>
          <w:rFonts w:ascii="Times New Roman" w:hAnsi="Times New Roman" w:cs="Times New Roman"/>
          <w:sz w:val="24"/>
          <w:szCs w:val="24"/>
        </w:rPr>
        <w:t>bylo Hitlerem schváleno utvoření několika divizí skládajících se jen ze členů ROA, z nichž první byla oficiálně vytvořena v únoru 1945</w:t>
      </w:r>
      <w:r w:rsidR="00895F58">
        <w:rPr>
          <w:rFonts w:ascii="Times New Roman" w:hAnsi="Times New Roman" w:cs="Times New Roman"/>
          <w:sz w:val="24"/>
          <w:szCs w:val="24"/>
        </w:rPr>
        <w:t>. P</w:t>
      </w:r>
      <w:r w:rsidR="0046221D">
        <w:rPr>
          <w:rFonts w:ascii="Times New Roman" w:hAnsi="Times New Roman" w:cs="Times New Roman"/>
          <w:sz w:val="24"/>
          <w:szCs w:val="24"/>
        </w:rPr>
        <w:t xml:space="preserve">řesto </w:t>
      </w:r>
      <w:r w:rsidR="00946934">
        <w:rPr>
          <w:rFonts w:ascii="Times New Roman" w:hAnsi="Times New Roman" w:cs="Times New Roman"/>
          <w:sz w:val="24"/>
          <w:szCs w:val="24"/>
        </w:rPr>
        <w:t>j</w:t>
      </w:r>
      <w:r w:rsidR="007C20CB">
        <w:rPr>
          <w:rFonts w:ascii="Times New Roman" w:hAnsi="Times New Roman" w:cs="Times New Roman"/>
          <w:sz w:val="24"/>
          <w:szCs w:val="24"/>
        </w:rPr>
        <w:t>i</w:t>
      </w:r>
      <w:r w:rsidR="00946934">
        <w:rPr>
          <w:rFonts w:ascii="Times New Roman" w:hAnsi="Times New Roman" w:cs="Times New Roman"/>
          <w:sz w:val="24"/>
          <w:szCs w:val="24"/>
        </w:rPr>
        <w:t xml:space="preserve"> </w:t>
      </w:r>
      <w:r w:rsidR="009126BA">
        <w:rPr>
          <w:rFonts w:ascii="Times New Roman" w:hAnsi="Times New Roman" w:cs="Times New Roman"/>
          <w:sz w:val="24"/>
          <w:szCs w:val="24"/>
        </w:rPr>
        <w:t xml:space="preserve">však německé </w:t>
      </w:r>
      <w:r w:rsidR="007A1E49">
        <w:rPr>
          <w:rFonts w:ascii="Times New Roman" w:hAnsi="Times New Roman" w:cs="Times New Roman"/>
          <w:sz w:val="24"/>
          <w:szCs w:val="24"/>
        </w:rPr>
        <w:t>velení</w:t>
      </w:r>
      <w:r w:rsidR="009126BA">
        <w:rPr>
          <w:rFonts w:ascii="Times New Roman" w:hAnsi="Times New Roman" w:cs="Times New Roman"/>
          <w:sz w:val="24"/>
          <w:szCs w:val="24"/>
        </w:rPr>
        <w:t xml:space="preserve"> povolil</w:t>
      </w:r>
      <w:r w:rsidR="007A1E49">
        <w:rPr>
          <w:rFonts w:ascii="Times New Roman" w:hAnsi="Times New Roman" w:cs="Times New Roman"/>
          <w:sz w:val="24"/>
          <w:szCs w:val="24"/>
        </w:rPr>
        <w:t>o</w:t>
      </w:r>
      <w:r w:rsidR="009126BA">
        <w:rPr>
          <w:rFonts w:ascii="Times New Roman" w:hAnsi="Times New Roman" w:cs="Times New Roman"/>
          <w:sz w:val="24"/>
          <w:szCs w:val="24"/>
        </w:rPr>
        <w:t xml:space="preserve"> </w:t>
      </w:r>
      <w:r w:rsidR="004530C7">
        <w:rPr>
          <w:rFonts w:ascii="Times New Roman" w:hAnsi="Times New Roman" w:cs="Times New Roman"/>
          <w:sz w:val="24"/>
          <w:szCs w:val="24"/>
        </w:rPr>
        <w:t xml:space="preserve">zúčastnit se pouze jedné bojové akce proti ruské armádě, a to </w:t>
      </w:r>
      <w:r>
        <w:rPr>
          <w:rFonts w:ascii="Times New Roman" w:hAnsi="Times New Roman" w:cs="Times New Roman"/>
          <w:sz w:val="24"/>
          <w:szCs w:val="24"/>
        </w:rPr>
        <w:t>obran</w:t>
      </w:r>
      <w:r w:rsidR="004530C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pobřeží řeky Odry v dubnu</w:t>
      </w:r>
      <w:r w:rsidR="00A35A5E">
        <w:rPr>
          <w:rFonts w:ascii="Times New Roman" w:hAnsi="Times New Roman" w:cs="Times New Roman"/>
          <w:sz w:val="24"/>
          <w:szCs w:val="24"/>
        </w:rPr>
        <w:t xml:space="preserve"> 1945.</w:t>
      </w:r>
      <w:r w:rsidR="008570AE">
        <w:rPr>
          <w:rStyle w:val="Znakapoznpodarou"/>
          <w:rFonts w:ascii="Times New Roman" w:hAnsi="Times New Roman" w:cs="Times New Roman"/>
          <w:sz w:val="24"/>
          <w:szCs w:val="24"/>
        </w:rPr>
        <w:footnoteReference w:id="152"/>
      </w:r>
    </w:p>
    <w:p w14:paraId="1BED1544" w14:textId="015E7134" w:rsidR="006478E1" w:rsidRDefault="00E46397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Kvůli postupujícím ruským jednotkám začali Němci na jaře 1945 většinu ruských válečných zajatců přesouvat</w:t>
      </w:r>
      <w:r w:rsidR="00380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hlouběji na území Německa. Při těchto tzv. pochodech smrti </w:t>
      </w:r>
      <w:r w:rsidR="00281E64">
        <w:rPr>
          <w:rFonts w:ascii="Times New Roman" w:hAnsi="Times New Roman" w:cs="Times New Roman"/>
          <w:sz w:val="24"/>
          <w:szCs w:val="24"/>
        </w:rPr>
        <w:lastRenderedPageBreak/>
        <w:t>byli Rusové nuceni p</w:t>
      </w:r>
      <w:r>
        <w:rPr>
          <w:rFonts w:ascii="Times New Roman" w:hAnsi="Times New Roman" w:cs="Times New Roman"/>
          <w:sz w:val="24"/>
          <w:szCs w:val="24"/>
        </w:rPr>
        <w:t xml:space="preserve">ochodovat </w:t>
      </w:r>
      <w:r w:rsidR="0044382F">
        <w:rPr>
          <w:rFonts w:ascii="Times New Roman" w:hAnsi="Times New Roman" w:cs="Times New Roman"/>
          <w:sz w:val="24"/>
          <w:szCs w:val="24"/>
        </w:rPr>
        <w:t xml:space="preserve">za nedostatku jídla či tekutin a mnoho jich umíralo hladem, </w:t>
      </w:r>
      <w:r w:rsidR="00FF6A07">
        <w:rPr>
          <w:rFonts w:ascii="Times New Roman" w:hAnsi="Times New Roman" w:cs="Times New Roman"/>
          <w:sz w:val="24"/>
          <w:szCs w:val="24"/>
        </w:rPr>
        <w:t xml:space="preserve">vyčerpáním </w:t>
      </w:r>
      <w:r w:rsidR="0044382F">
        <w:rPr>
          <w:rFonts w:ascii="Times New Roman" w:hAnsi="Times New Roman" w:cs="Times New Roman"/>
          <w:sz w:val="24"/>
          <w:szCs w:val="24"/>
        </w:rPr>
        <w:t>nebo byli zastřeleni</w:t>
      </w:r>
      <w:r w:rsidR="00FF6A07">
        <w:rPr>
          <w:rFonts w:ascii="Times New Roman" w:hAnsi="Times New Roman" w:cs="Times New Roman"/>
          <w:sz w:val="24"/>
          <w:szCs w:val="24"/>
        </w:rPr>
        <w:t xml:space="preserve"> přítomnými</w:t>
      </w:r>
      <w:r w:rsidR="0044382F">
        <w:rPr>
          <w:rFonts w:ascii="Times New Roman" w:hAnsi="Times New Roman" w:cs="Times New Roman"/>
          <w:sz w:val="24"/>
          <w:szCs w:val="24"/>
        </w:rPr>
        <w:t xml:space="preserve"> německými vojáky</w:t>
      </w:r>
      <w:r w:rsidR="00FF6A07">
        <w:rPr>
          <w:rFonts w:ascii="Times New Roman" w:hAnsi="Times New Roman" w:cs="Times New Roman"/>
          <w:sz w:val="24"/>
          <w:szCs w:val="24"/>
        </w:rPr>
        <w:t>.</w:t>
      </w:r>
      <w:r w:rsidR="0070319E">
        <w:rPr>
          <w:rStyle w:val="Znakapoznpodarou"/>
          <w:rFonts w:ascii="Times New Roman" w:hAnsi="Times New Roman" w:cs="Times New Roman"/>
          <w:sz w:val="24"/>
          <w:szCs w:val="24"/>
        </w:rPr>
        <w:footnoteReference w:id="153"/>
      </w:r>
    </w:p>
    <w:p w14:paraId="3EFC6D08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DAFE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955C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7E595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06E2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C20A8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38AE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53A66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11C07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5A6C5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6418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E53AA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4D50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FD0C2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803F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3C8E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4D581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D6A21" w14:textId="77777777" w:rsidR="00916D38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9178" w14:textId="77777777" w:rsidR="00916D38" w:rsidRPr="00771DE3" w:rsidRDefault="00916D38" w:rsidP="004B3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D239" w14:textId="41045EB0" w:rsidR="006531E7" w:rsidRDefault="004D5D16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6599161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3A4AE1">
        <w:rPr>
          <w:rFonts w:ascii="Times New Roman" w:hAnsi="Times New Roman" w:cs="Times New Roman"/>
          <w:b/>
          <w:bCs/>
          <w:color w:val="auto"/>
          <w:sz w:val="28"/>
          <w:szCs w:val="28"/>
        </w:rPr>
        <w:t>Ideologické vlivy v Japonsku ve 30. letech 20. století</w:t>
      </w:r>
      <w:bookmarkEnd w:id="22"/>
    </w:p>
    <w:p w14:paraId="4973C312" w14:textId="66C0B77E" w:rsidR="00575D1F" w:rsidRDefault="00575D1F" w:rsidP="0077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r w:rsidR="00A946BA">
        <w:rPr>
          <w:rFonts w:ascii="Times New Roman" w:hAnsi="Times New Roman" w:cs="Times New Roman"/>
          <w:sz w:val="24"/>
          <w:szCs w:val="24"/>
        </w:rPr>
        <w:t>představitelé Japonska</w:t>
      </w:r>
      <w:r w:rsidR="00394543">
        <w:rPr>
          <w:rFonts w:ascii="Times New Roman" w:hAnsi="Times New Roman" w:cs="Times New Roman"/>
          <w:sz w:val="24"/>
          <w:szCs w:val="24"/>
        </w:rPr>
        <w:t xml:space="preserve"> v roce 1854 </w:t>
      </w:r>
      <w:r w:rsidR="00C20767">
        <w:rPr>
          <w:rFonts w:ascii="Times New Roman" w:hAnsi="Times New Roman" w:cs="Times New Roman"/>
          <w:sz w:val="24"/>
          <w:szCs w:val="24"/>
        </w:rPr>
        <w:t xml:space="preserve">na </w:t>
      </w:r>
      <w:r w:rsidR="00877231">
        <w:rPr>
          <w:rFonts w:ascii="Times New Roman" w:hAnsi="Times New Roman" w:cs="Times New Roman"/>
          <w:sz w:val="24"/>
          <w:szCs w:val="24"/>
        </w:rPr>
        <w:t xml:space="preserve">nátlak </w:t>
      </w:r>
      <w:r w:rsidR="00F15661">
        <w:rPr>
          <w:rFonts w:ascii="Times New Roman" w:hAnsi="Times New Roman" w:cs="Times New Roman"/>
          <w:sz w:val="24"/>
          <w:szCs w:val="24"/>
        </w:rPr>
        <w:t>Spojených států amerických</w:t>
      </w:r>
      <w:r w:rsidR="00C20767">
        <w:rPr>
          <w:rFonts w:ascii="Times New Roman" w:hAnsi="Times New Roman" w:cs="Times New Roman"/>
          <w:sz w:val="24"/>
          <w:szCs w:val="24"/>
        </w:rPr>
        <w:t xml:space="preserve"> </w:t>
      </w:r>
      <w:r w:rsidR="00394543">
        <w:rPr>
          <w:rFonts w:ascii="Times New Roman" w:hAnsi="Times New Roman" w:cs="Times New Roman"/>
          <w:sz w:val="24"/>
          <w:szCs w:val="24"/>
        </w:rPr>
        <w:t xml:space="preserve">podepsali </w:t>
      </w:r>
      <w:proofErr w:type="spellStart"/>
      <w:r w:rsidR="00394543">
        <w:rPr>
          <w:rFonts w:ascii="Times New Roman" w:hAnsi="Times New Roman" w:cs="Times New Roman"/>
          <w:sz w:val="24"/>
          <w:szCs w:val="24"/>
        </w:rPr>
        <w:t>Kanagawskou</w:t>
      </w:r>
      <w:proofErr w:type="spellEnd"/>
      <w:r w:rsidR="00394543">
        <w:rPr>
          <w:rFonts w:ascii="Times New Roman" w:hAnsi="Times New Roman" w:cs="Times New Roman"/>
          <w:sz w:val="24"/>
          <w:szCs w:val="24"/>
        </w:rPr>
        <w:t xml:space="preserve"> smlouvu</w:t>
      </w:r>
      <w:r w:rsidR="00F360FF">
        <w:rPr>
          <w:rFonts w:ascii="Times New Roman" w:hAnsi="Times New Roman" w:cs="Times New Roman"/>
          <w:sz w:val="24"/>
          <w:szCs w:val="24"/>
        </w:rPr>
        <w:t xml:space="preserve"> (</w:t>
      </w:r>
      <w:r w:rsidR="00465401" w:rsidRPr="00465401">
        <w:rPr>
          <w:rFonts w:ascii="Mincho" w:eastAsia="Mincho" w:hAnsi="Times New Roman" w:cs="Times New Roman" w:hint="eastAsia"/>
          <w:sz w:val="24"/>
          <w:szCs w:val="24"/>
        </w:rPr>
        <w:t>神奈川条約</w:t>
      </w:r>
      <w:r w:rsidR="00F360FF">
        <w:rPr>
          <w:rFonts w:ascii="Times New Roman" w:hAnsi="Times New Roman" w:cs="Times New Roman"/>
          <w:sz w:val="24"/>
          <w:szCs w:val="24"/>
        </w:rPr>
        <w:t>)</w:t>
      </w:r>
      <w:r w:rsidR="00394543">
        <w:rPr>
          <w:rFonts w:ascii="Times New Roman" w:hAnsi="Times New Roman" w:cs="Times New Roman"/>
          <w:sz w:val="24"/>
          <w:szCs w:val="24"/>
        </w:rPr>
        <w:t xml:space="preserve">, ukončili tak více než 200 let trvající </w:t>
      </w:r>
      <w:r w:rsidR="00933FDC">
        <w:rPr>
          <w:rFonts w:ascii="Times New Roman" w:hAnsi="Times New Roman" w:cs="Times New Roman"/>
          <w:sz w:val="24"/>
          <w:szCs w:val="24"/>
        </w:rPr>
        <w:t>politiku</w:t>
      </w:r>
      <w:r w:rsidR="00394543">
        <w:rPr>
          <w:rFonts w:ascii="Times New Roman" w:hAnsi="Times New Roman" w:cs="Times New Roman"/>
          <w:sz w:val="24"/>
          <w:szCs w:val="24"/>
        </w:rPr>
        <w:t xml:space="preserve"> národní izolace</w:t>
      </w:r>
      <w:r w:rsidR="00F45B81">
        <w:rPr>
          <w:rStyle w:val="Znakapoznpodarou"/>
          <w:rFonts w:ascii="Times New Roman" w:hAnsi="Times New Roman" w:cs="Times New Roman"/>
          <w:sz w:val="24"/>
          <w:szCs w:val="24"/>
        </w:rPr>
        <w:footnoteReference w:id="154"/>
      </w:r>
      <w:r w:rsidR="00F360FF">
        <w:rPr>
          <w:rFonts w:ascii="Times New Roman" w:hAnsi="Times New Roman" w:cs="Times New Roman"/>
          <w:sz w:val="24"/>
          <w:szCs w:val="24"/>
        </w:rPr>
        <w:t xml:space="preserve"> (</w:t>
      </w:r>
      <w:r w:rsidR="00465401" w:rsidRPr="00465401">
        <w:rPr>
          <w:rFonts w:ascii="Mincho" w:eastAsia="Mincho" w:hAnsi="Times New Roman" w:cs="Times New Roman" w:hint="eastAsia"/>
          <w:sz w:val="24"/>
          <w:szCs w:val="24"/>
        </w:rPr>
        <w:t>鎖国政策</w:t>
      </w:r>
      <w:r w:rsidR="00F360FF">
        <w:rPr>
          <w:rFonts w:ascii="Times New Roman" w:hAnsi="Times New Roman" w:cs="Times New Roman"/>
          <w:sz w:val="24"/>
          <w:szCs w:val="24"/>
        </w:rPr>
        <w:t>)</w:t>
      </w:r>
      <w:r w:rsidR="009D7937">
        <w:rPr>
          <w:rFonts w:ascii="Times New Roman" w:hAnsi="Times New Roman" w:cs="Times New Roman"/>
          <w:sz w:val="24"/>
          <w:szCs w:val="24"/>
        </w:rPr>
        <w:t xml:space="preserve"> a plně obnovili kontakt s okolním světem</w:t>
      </w:r>
      <w:r w:rsidR="00ED0861">
        <w:rPr>
          <w:rFonts w:ascii="Times New Roman" w:hAnsi="Times New Roman" w:cs="Times New Roman"/>
          <w:sz w:val="24"/>
          <w:szCs w:val="24"/>
        </w:rPr>
        <w:t xml:space="preserve">. </w:t>
      </w:r>
      <w:r w:rsidR="003D4357">
        <w:rPr>
          <w:rFonts w:ascii="Times New Roman" w:hAnsi="Times New Roman" w:cs="Times New Roman"/>
          <w:sz w:val="24"/>
          <w:szCs w:val="24"/>
        </w:rPr>
        <w:t xml:space="preserve">Nově složená vláda tak během následujících desetiletí </w:t>
      </w:r>
      <w:r w:rsidR="00933FDC">
        <w:rPr>
          <w:rFonts w:ascii="Times New Roman" w:hAnsi="Times New Roman" w:cs="Times New Roman"/>
          <w:sz w:val="24"/>
          <w:szCs w:val="24"/>
        </w:rPr>
        <w:t>provedl</w:t>
      </w:r>
      <w:r w:rsidR="003D4357">
        <w:rPr>
          <w:rFonts w:ascii="Times New Roman" w:hAnsi="Times New Roman" w:cs="Times New Roman"/>
          <w:sz w:val="24"/>
          <w:szCs w:val="24"/>
        </w:rPr>
        <w:t>a</w:t>
      </w:r>
      <w:r w:rsidR="00F360FF">
        <w:rPr>
          <w:rFonts w:ascii="Times New Roman" w:hAnsi="Times New Roman" w:cs="Times New Roman"/>
          <w:sz w:val="24"/>
          <w:szCs w:val="24"/>
        </w:rPr>
        <w:t xml:space="preserve"> celou </w:t>
      </w:r>
      <w:r w:rsidR="00AC6991">
        <w:rPr>
          <w:rFonts w:ascii="Times New Roman" w:hAnsi="Times New Roman" w:cs="Times New Roman"/>
          <w:sz w:val="24"/>
          <w:szCs w:val="24"/>
        </w:rPr>
        <w:t xml:space="preserve">řadu </w:t>
      </w:r>
      <w:r w:rsidR="00F360FF">
        <w:rPr>
          <w:rFonts w:ascii="Times New Roman" w:hAnsi="Times New Roman" w:cs="Times New Roman"/>
          <w:sz w:val="24"/>
          <w:szCs w:val="24"/>
        </w:rPr>
        <w:t>reforem</w:t>
      </w:r>
      <w:r w:rsidR="00494EF6">
        <w:rPr>
          <w:rStyle w:val="Znakapoznpodarou"/>
          <w:rFonts w:ascii="Times New Roman" w:hAnsi="Times New Roman" w:cs="Times New Roman"/>
          <w:sz w:val="24"/>
          <w:szCs w:val="24"/>
        </w:rPr>
        <w:footnoteReference w:id="155"/>
      </w:r>
      <w:r w:rsidR="00F360FF">
        <w:rPr>
          <w:rFonts w:ascii="Times New Roman" w:hAnsi="Times New Roman" w:cs="Times New Roman"/>
          <w:sz w:val="24"/>
          <w:szCs w:val="24"/>
        </w:rPr>
        <w:t xml:space="preserve">, </w:t>
      </w:r>
      <w:r w:rsidR="00093DDC">
        <w:rPr>
          <w:rFonts w:ascii="Times New Roman" w:hAnsi="Times New Roman" w:cs="Times New Roman"/>
          <w:sz w:val="24"/>
          <w:szCs w:val="24"/>
        </w:rPr>
        <w:t>jejichž cílem bylo</w:t>
      </w:r>
      <w:r w:rsidR="00A946BA">
        <w:rPr>
          <w:rFonts w:ascii="Times New Roman" w:hAnsi="Times New Roman" w:cs="Times New Roman"/>
          <w:sz w:val="24"/>
          <w:szCs w:val="24"/>
        </w:rPr>
        <w:t xml:space="preserve"> </w:t>
      </w:r>
      <w:r w:rsidR="00093DDC">
        <w:rPr>
          <w:rFonts w:ascii="Times New Roman" w:hAnsi="Times New Roman" w:cs="Times New Roman"/>
          <w:sz w:val="24"/>
          <w:szCs w:val="24"/>
        </w:rPr>
        <w:t>přetransformovat feudální japonskou společnost ve vyspělý národ, který by byl schopen konkurovat světovým mocnostem.</w:t>
      </w:r>
    </w:p>
    <w:p w14:paraId="16FBE938" w14:textId="3295E488" w:rsidR="00F06E4E" w:rsidRPr="00463826" w:rsidRDefault="005A6C52" w:rsidP="00463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26">
        <w:rPr>
          <w:rFonts w:ascii="Times New Roman" w:hAnsi="Times New Roman" w:cs="Times New Roman"/>
          <w:sz w:val="24"/>
          <w:szCs w:val="24"/>
        </w:rPr>
        <w:t xml:space="preserve">Japonská vláda se </w:t>
      </w:r>
      <w:r w:rsidR="00172405" w:rsidRPr="00463826">
        <w:rPr>
          <w:rFonts w:ascii="Times New Roman" w:hAnsi="Times New Roman" w:cs="Times New Roman"/>
          <w:sz w:val="24"/>
          <w:szCs w:val="24"/>
        </w:rPr>
        <w:t>ve snaze</w:t>
      </w:r>
      <w:r w:rsidRPr="00463826">
        <w:rPr>
          <w:rFonts w:ascii="Times New Roman" w:hAnsi="Times New Roman" w:cs="Times New Roman"/>
          <w:sz w:val="24"/>
          <w:szCs w:val="24"/>
        </w:rPr>
        <w:t xml:space="preserve"> </w:t>
      </w:r>
      <w:r w:rsidR="00172405" w:rsidRPr="00463826">
        <w:rPr>
          <w:rFonts w:ascii="Times New Roman" w:hAnsi="Times New Roman" w:cs="Times New Roman"/>
          <w:sz w:val="24"/>
          <w:szCs w:val="24"/>
        </w:rPr>
        <w:t>urychlit modernizaci země</w:t>
      </w:r>
      <w:r w:rsidRPr="00463826">
        <w:rPr>
          <w:rFonts w:ascii="Times New Roman" w:hAnsi="Times New Roman" w:cs="Times New Roman"/>
          <w:sz w:val="24"/>
          <w:szCs w:val="24"/>
        </w:rPr>
        <w:t xml:space="preserve"> </w:t>
      </w:r>
      <w:r w:rsidR="003F762D" w:rsidRPr="00463826">
        <w:rPr>
          <w:rFonts w:ascii="Times New Roman" w:hAnsi="Times New Roman" w:cs="Times New Roman"/>
          <w:sz w:val="24"/>
          <w:szCs w:val="24"/>
        </w:rPr>
        <w:t xml:space="preserve">snažila sjednotit </w:t>
      </w:r>
      <w:r w:rsidR="00172405" w:rsidRPr="00463826">
        <w:rPr>
          <w:rFonts w:ascii="Times New Roman" w:hAnsi="Times New Roman" w:cs="Times New Roman"/>
          <w:sz w:val="24"/>
          <w:szCs w:val="24"/>
        </w:rPr>
        <w:t xml:space="preserve">ambice a myšlení japonského lidu. Začala proto </w:t>
      </w:r>
      <w:r w:rsidR="00387084" w:rsidRPr="00463826">
        <w:rPr>
          <w:rFonts w:ascii="Times New Roman" w:hAnsi="Times New Roman" w:cs="Times New Roman"/>
          <w:sz w:val="24"/>
          <w:szCs w:val="24"/>
        </w:rPr>
        <w:t xml:space="preserve">obrozovat japonské kulturní </w:t>
      </w:r>
      <w:r w:rsidR="003F3C2F" w:rsidRPr="00463826">
        <w:rPr>
          <w:rFonts w:ascii="Times New Roman" w:hAnsi="Times New Roman" w:cs="Times New Roman"/>
          <w:sz w:val="24"/>
          <w:szCs w:val="24"/>
        </w:rPr>
        <w:t>hodnoty</w:t>
      </w:r>
      <w:r w:rsidR="00387084" w:rsidRPr="00463826">
        <w:rPr>
          <w:rFonts w:ascii="Times New Roman" w:hAnsi="Times New Roman" w:cs="Times New Roman"/>
          <w:sz w:val="24"/>
          <w:szCs w:val="24"/>
        </w:rPr>
        <w:t xml:space="preserve"> jako </w:t>
      </w:r>
      <w:r w:rsidR="00387084" w:rsidRPr="00E142B0">
        <w:rPr>
          <w:rFonts w:ascii="Times New Roman" w:hAnsi="Times New Roman" w:cs="Times New Roman"/>
          <w:i/>
          <w:iCs/>
          <w:sz w:val="24"/>
          <w:szCs w:val="24"/>
        </w:rPr>
        <w:t>bu</w:t>
      </w:r>
      <w:r w:rsidR="00EC35A9" w:rsidRPr="00E142B0">
        <w:rPr>
          <w:rFonts w:ascii="Times New Roman" w:hAnsi="Times New Roman" w:cs="Times New Roman"/>
          <w:i/>
          <w:iCs/>
          <w:sz w:val="24"/>
          <w:szCs w:val="24"/>
        </w:rPr>
        <w:t>ši</w:t>
      </w:r>
      <w:r w:rsidR="00387084" w:rsidRPr="00E142B0">
        <w:rPr>
          <w:rFonts w:ascii="Times New Roman" w:hAnsi="Times New Roman" w:cs="Times New Roman"/>
          <w:i/>
          <w:iCs/>
          <w:sz w:val="24"/>
          <w:szCs w:val="24"/>
        </w:rPr>
        <w:t>dó</w:t>
      </w:r>
      <w:r w:rsidR="00E81BE8" w:rsidRPr="00463826">
        <w:rPr>
          <w:rStyle w:val="Znakapoznpodarou"/>
          <w:rFonts w:ascii="Times New Roman" w:hAnsi="Times New Roman" w:cs="Times New Roman"/>
          <w:sz w:val="24"/>
          <w:szCs w:val="24"/>
        </w:rPr>
        <w:footnoteReference w:id="156"/>
      </w:r>
      <w:r w:rsidR="00865E79" w:rsidRPr="004638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E79" w:rsidRPr="0046382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65E79" w:rsidRPr="00463826">
        <w:rPr>
          <w:rFonts w:ascii="Times New Roman" w:hAnsi="Times New Roman" w:cs="Times New Roman"/>
          <w:sz w:val="24"/>
          <w:szCs w:val="24"/>
        </w:rPr>
        <w:t>(</w:t>
      </w:r>
      <w:r w:rsidR="00865E79" w:rsidRPr="00463826">
        <w:rPr>
          <w:rFonts w:ascii="Times New Roman" w:eastAsia="MS Mincho" w:hAnsi="Times New Roman" w:cs="Times New Roman"/>
          <w:sz w:val="24"/>
          <w:szCs w:val="24"/>
        </w:rPr>
        <w:t>武士道</w:t>
      </w:r>
      <w:r w:rsidR="00865E79" w:rsidRPr="00463826">
        <w:rPr>
          <w:rFonts w:ascii="Times New Roman" w:hAnsi="Times New Roman" w:cs="Times New Roman"/>
          <w:sz w:val="24"/>
          <w:szCs w:val="24"/>
        </w:rPr>
        <w:t>)</w:t>
      </w:r>
      <w:r w:rsidR="00387084" w:rsidRPr="00463826">
        <w:rPr>
          <w:rFonts w:ascii="Times New Roman" w:hAnsi="Times New Roman" w:cs="Times New Roman"/>
          <w:sz w:val="24"/>
          <w:szCs w:val="24"/>
        </w:rPr>
        <w:t xml:space="preserve"> a kult císaře</w:t>
      </w:r>
      <w:r w:rsidR="00EC35A9" w:rsidRPr="00463826">
        <w:rPr>
          <w:rFonts w:ascii="Times New Roman" w:hAnsi="Times New Roman" w:cs="Times New Roman"/>
          <w:sz w:val="24"/>
          <w:szCs w:val="24"/>
        </w:rPr>
        <w:t xml:space="preserve">, které stmelovaly </w:t>
      </w:r>
      <w:r w:rsidR="00872DC1" w:rsidRPr="00463826">
        <w:rPr>
          <w:rFonts w:ascii="Times New Roman" w:hAnsi="Times New Roman" w:cs="Times New Roman"/>
          <w:sz w:val="24"/>
          <w:szCs w:val="24"/>
        </w:rPr>
        <w:t xml:space="preserve">tehdejší </w:t>
      </w:r>
      <w:r w:rsidR="00EC35A9" w:rsidRPr="00463826">
        <w:rPr>
          <w:rFonts w:ascii="Times New Roman" w:hAnsi="Times New Roman" w:cs="Times New Roman"/>
          <w:sz w:val="24"/>
          <w:szCs w:val="24"/>
        </w:rPr>
        <w:t xml:space="preserve">japonskou společnost. </w:t>
      </w:r>
      <w:r w:rsidR="00EC35A9" w:rsidRPr="004638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Jelikož měly zmíněné ideje nejen značný dopad na zacházení s válečnými zajatci, ale i na vnímání válečného zajatce jako takového v japonské společnosti, je nezbytné je čtenáři společně s dalšími </w:t>
      </w:r>
      <w:r w:rsidR="00FA14BB" w:rsidRPr="004638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ideologickými vlivy </w:t>
      </w:r>
      <w:r w:rsidR="00EC35A9" w:rsidRPr="004638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ve zkratce popsat.</w:t>
      </w:r>
    </w:p>
    <w:p w14:paraId="7F500F85" w14:textId="31A03362" w:rsidR="009D3E4E" w:rsidRDefault="004D5D16" w:rsidP="00501AF1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6599161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9D3E4E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   </w:t>
      </w:r>
      <w:r w:rsidR="00BC5D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Vzestup </w:t>
      </w:r>
      <w:r w:rsidR="009D3E4E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>nacionalismu</w:t>
      </w:r>
      <w:bookmarkEnd w:id="23"/>
    </w:p>
    <w:p w14:paraId="341868E7" w14:textId="5439FA40" w:rsidR="0051024F" w:rsidRDefault="001D6D05" w:rsidP="00BC5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Moderní n</w:t>
      </w:r>
      <w:r w:rsidR="00BC5DA3" w:rsidRPr="00BC5DA3">
        <w:rPr>
          <w:rFonts w:ascii="Times New Roman" w:hAnsi="Times New Roman" w:cs="Times New Roman"/>
          <w:sz w:val="24"/>
          <w:szCs w:val="24"/>
        </w:rPr>
        <w:t xml:space="preserve">acionalismus se začal v japonské společnosti projevovat od </w:t>
      </w:r>
      <w:r>
        <w:rPr>
          <w:rFonts w:ascii="Times New Roman" w:hAnsi="Times New Roman" w:cs="Times New Roman"/>
          <w:sz w:val="24"/>
          <w:szCs w:val="24"/>
        </w:rPr>
        <w:t>počátku</w:t>
      </w:r>
      <w:r w:rsidR="00BC5DA3" w:rsidRPr="00BC5DA3">
        <w:rPr>
          <w:rFonts w:ascii="Times New Roman" w:hAnsi="Times New Roman" w:cs="Times New Roman"/>
          <w:sz w:val="24"/>
          <w:szCs w:val="24"/>
        </w:rPr>
        <w:t xml:space="preserve"> období Meidži</w:t>
      </w:r>
      <w:r w:rsidR="00E35457" w:rsidRPr="00BC5DA3">
        <w:rPr>
          <w:rStyle w:val="Znakapoznpodarou"/>
          <w:rFonts w:ascii="Times New Roman" w:hAnsi="Times New Roman" w:cs="Times New Roman"/>
          <w:sz w:val="24"/>
          <w:szCs w:val="24"/>
        </w:rPr>
        <w:footnoteReference w:id="157"/>
      </w:r>
      <w:r w:rsidR="00BC5DA3" w:rsidRPr="00BC5DA3">
        <w:rPr>
          <w:rFonts w:ascii="Times New Roman" w:hAnsi="Times New Roman" w:cs="Times New Roman"/>
          <w:sz w:val="24"/>
          <w:szCs w:val="24"/>
        </w:rPr>
        <w:t xml:space="preserve"> (</w:t>
      </w:r>
      <w:r w:rsidR="00BC5DA3" w:rsidRPr="00567A2B">
        <w:rPr>
          <w:rFonts w:ascii="MS Mincho" w:eastAsia="MS Mincho" w:hAnsi="MS Mincho" w:cs="Times New Roman"/>
          <w:sz w:val="24"/>
          <w:szCs w:val="24"/>
        </w:rPr>
        <w:t>明治</w:t>
      </w:r>
      <w:r w:rsidR="00BC5DA3" w:rsidRPr="00BC5DA3">
        <w:rPr>
          <w:rFonts w:ascii="Times New Roman" w:hAnsi="Times New Roman" w:cs="Times New Roman"/>
          <w:sz w:val="24"/>
          <w:szCs w:val="24"/>
        </w:rPr>
        <w:t>)</w:t>
      </w:r>
      <w:r w:rsidR="00BC5DA3">
        <w:rPr>
          <w:rFonts w:ascii="Times New Roman" w:hAnsi="Times New Roman" w:cs="Times New Roman"/>
          <w:sz w:val="24"/>
          <w:szCs w:val="24"/>
        </w:rPr>
        <w:t xml:space="preserve">. </w:t>
      </w:r>
      <w:r w:rsidR="00B470AA">
        <w:rPr>
          <w:rFonts w:ascii="Times New Roman" w:hAnsi="Times New Roman" w:cs="Times New Roman"/>
          <w:sz w:val="24"/>
          <w:szCs w:val="24"/>
        </w:rPr>
        <w:t>Jeho úlohu</w:t>
      </w:r>
      <w:r w:rsidR="0051024F">
        <w:rPr>
          <w:rFonts w:ascii="Times New Roman" w:hAnsi="Times New Roman" w:cs="Times New Roman"/>
          <w:sz w:val="24"/>
          <w:szCs w:val="24"/>
        </w:rPr>
        <w:t xml:space="preserve"> jako</w:t>
      </w:r>
      <w:r w:rsidR="00B470AA">
        <w:rPr>
          <w:rFonts w:ascii="Times New Roman" w:hAnsi="Times New Roman" w:cs="Times New Roman"/>
          <w:sz w:val="24"/>
          <w:szCs w:val="24"/>
        </w:rPr>
        <w:t xml:space="preserve"> </w:t>
      </w:r>
      <w:r w:rsidR="0051024F">
        <w:rPr>
          <w:rFonts w:ascii="Times New Roman" w:hAnsi="Times New Roman" w:cs="Times New Roman"/>
          <w:sz w:val="24"/>
          <w:szCs w:val="24"/>
        </w:rPr>
        <w:t xml:space="preserve">prostředek pro sjednocení národa a obrany proti západním vlivům </w:t>
      </w:r>
      <w:r w:rsidR="00B470AA">
        <w:rPr>
          <w:rFonts w:ascii="Times New Roman" w:hAnsi="Times New Roman" w:cs="Times New Roman"/>
          <w:sz w:val="24"/>
          <w:szCs w:val="24"/>
        </w:rPr>
        <w:t>v 50. a 60. letech</w:t>
      </w:r>
      <w:r w:rsidR="00BC5DA3">
        <w:rPr>
          <w:rFonts w:ascii="Times New Roman" w:hAnsi="Times New Roman" w:cs="Times New Roman"/>
          <w:sz w:val="24"/>
          <w:szCs w:val="24"/>
        </w:rPr>
        <w:t xml:space="preserve"> </w:t>
      </w:r>
      <w:r w:rsidR="00B470AA">
        <w:rPr>
          <w:rFonts w:ascii="Times New Roman" w:hAnsi="Times New Roman" w:cs="Times New Roman"/>
          <w:sz w:val="24"/>
          <w:szCs w:val="24"/>
        </w:rPr>
        <w:t xml:space="preserve">vystihuje dobový slogan </w:t>
      </w:r>
      <w:proofErr w:type="spellStart"/>
      <w:r w:rsidR="00B470AA" w:rsidRPr="001F0C1A">
        <w:rPr>
          <w:rFonts w:ascii="Times New Roman" w:hAnsi="Times New Roman" w:cs="Times New Roman"/>
          <w:i/>
          <w:iCs/>
          <w:sz w:val="24"/>
          <w:szCs w:val="24"/>
        </w:rPr>
        <w:t>sonnó</w:t>
      </w:r>
      <w:proofErr w:type="spellEnd"/>
      <w:r w:rsidR="00B470AA" w:rsidRPr="001F0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70AA" w:rsidRPr="001F0C1A">
        <w:rPr>
          <w:rFonts w:ascii="Times New Roman" w:hAnsi="Times New Roman" w:cs="Times New Roman"/>
          <w:i/>
          <w:iCs/>
          <w:sz w:val="24"/>
          <w:szCs w:val="24"/>
        </w:rPr>
        <w:t>džói</w:t>
      </w:r>
      <w:proofErr w:type="spellEnd"/>
      <w:r w:rsidR="00B470AA">
        <w:rPr>
          <w:rStyle w:val="Znakapoznpodarou"/>
          <w:rFonts w:ascii="Times New Roman" w:hAnsi="Times New Roman" w:cs="Times New Roman"/>
          <w:sz w:val="24"/>
          <w:szCs w:val="24"/>
        </w:rPr>
        <w:footnoteReference w:id="158"/>
      </w:r>
      <w:r w:rsidR="00B470AA">
        <w:rPr>
          <w:rFonts w:ascii="Times New Roman" w:hAnsi="Times New Roman" w:cs="Times New Roman"/>
          <w:sz w:val="24"/>
          <w:szCs w:val="24"/>
        </w:rPr>
        <w:t xml:space="preserve"> (</w:t>
      </w:r>
      <w:r w:rsidR="00B470AA" w:rsidRPr="00567A2B">
        <w:rPr>
          <w:rFonts w:ascii="MS Mincho" w:eastAsia="MS Mincho" w:hAnsi="MS Mincho" w:cs="Times New Roman"/>
          <w:sz w:val="24"/>
          <w:szCs w:val="24"/>
        </w:rPr>
        <w:t>尊王攘夷</w:t>
      </w:r>
      <w:r w:rsidR="00B470AA">
        <w:rPr>
          <w:rFonts w:ascii="Times New Roman" w:hAnsi="Times New Roman" w:cs="Times New Roman"/>
          <w:sz w:val="24"/>
          <w:szCs w:val="24"/>
        </w:rPr>
        <w:t>)</w:t>
      </w:r>
      <w:r w:rsidR="00510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104C4" w14:textId="48772DAF" w:rsidR="00563B16" w:rsidRDefault="0051024F" w:rsidP="00BC5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C5DA3">
        <w:rPr>
          <w:rFonts w:ascii="Times New Roman" w:hAnsi="Times New Roman" w:cs="Times New Roman"/>
          <w:sz w:val="24"/>
          <w:szCs w:val="24"/>
        </w:rPr>
        <w:t>d konce 1</w:t>
      </w:r>
      <w:r w:rsidR="00EF6C50">
        <w:rPr>
          <w:rFonts w:ascii="Times New Roman" w:hAnsi="Times New Roman" w:cs="Times New Roman"/>
          <w:sz w:val="24"/>
          <w:szCs w:val="24"/>
        </w:rPr>
        <w:t>9</w:t>
      </w:r>
      <w:r w:rsidR="00BC5DA3">
        <w:rPr>
          <w:rFonts w:ascii="Times New Roman" w:hAnsi="Times New Roman" w:cs="Times New Roman"/>
          <w:sz w:val="24"/>
          <w:szCs w:val="24"/>
        </w:rPr>
        <w:t>. století</w:t>
      </w:r>
      <w:r>
        <w:rPr>
          <w:rFonts w:ascii="Times New Roman" w:hAnsi="Times New Roman" w:cs="Times New Roman"/>
          <w:sz w:val="24"/>
          <w:szCs w:val="24"/>
        </w:rPr>
        <w:t xml:space="preserve"> nacionalismus výrazně ovlivňoval </w:t>
      </w:r>
      <w:r w:rsidR="00A9157B">
        <w:rPr>
          <w:rFonts w:ascii="Times New Roman" w:hAnsi="Times New Roman" w:cs="Times New Roman"/>
          <w:sz w:val="24"/>
          <w:szCs w:val="24"/>
        </w:rPr>
        <w:t>činy</w:t>
      </w:r>
      <w:r w:rsidR="00F3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japonské vlády snažící se dosáhnout</w:t>
      </w:r>
      <w:r w:rsidR="00BC5DA3">
        <w:rPr>
          <w:rFonts w:ascii="Times New Roman" w:hAnsi="Times New Roman" w:cs="Times New Roman"/>
          <w:sz w:val="24"/>
          <w:szCs w:val="24"/>
        </w:rPr>
        <w:t xml:space="preserve"> rovnocenného postavení </w:t>
      </w:r>
      <w:r w:rsidR="00223F59">
        <w:rPr>
          <w:rFonts w:ascii="Times New Roman" w:hAnsi="Times New Roman" w:cs="Times New Roman"/>
          <w:sz w:val="24"/>
          <w:szCs w:val="24"/>
        </w:rPr>
        <w:t>vůči</w:t>
      </w:r>
      <w:r w:rsidR="00BC5DA3">
        <w:rPr>
          <w:rFonts w:ascii="Times New Roman" w:hAnsi="Times New Roman" w:cs="Times New Roman"/>
          <w:sz w:val="24"/>
          <w:szCs w:val="24"/>
        </w:rPr>
        <w:t xml:space="preserve"> západním velmoce</w:t>
      </w:r>
      <w:r w:rsidR="00223F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které byly</w:t>
      </w:r>
      <w:r w:rsidR="00D90EDB">
        <w:rPr>
          <w:rFonts w:ascii="Times New Roman" w:hAnsi="Times New Roman" w:cs="Times New Roman"/>
          <w:sz w:val="24"/>
          <w:szCs w:val="24"/>
        </w:rPr>
        <w:t xml:space="preserve"> technicky</w:t>
      </w:r>
      <w:r>
        <w:rPr>
          <w:rFonts w:ascii="Times New Roman" w:hAnsi="Times New Roman" w:cs="Times New Roman"/>
          <w:sz w:val="24"/>
          <w:szCs w:val="24"/>
        </w:rPr>
        <w:t xml:space="preserve"> vyspělejší a disponovaly kvalitnější</w:t>
      </w:r>
      <w:r w:rsidR="00334C9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armád</w:t>
      </w:r>
      <w:r w:rsidR="00334C96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. Snahu </w:t>
      </w:r>
      <w:r w:rsidR="00E7296E">
        <w:rPr>
          <w:rFonts w:ascii="Times New Roman" w:hAnsi="Times New Roman" w:cs="Times New Roman"/>
          <w:sz w:val="24"/>
          <w:szCs w:val="24"/>
        </w:rPr>
        <w:t xml:space="preserve">aplikovat kulturní a technické aspekty západních zemí do japonského prostředí shrnuje dobový slogan </w:t>
      </w:r>
      <w:proofErr w:type="spellStart"/>
      <w:r w:rsidR="00E7296E" w:rsidRPr="00F7042A">
        <w:rPr>
          <w:rFonts w:ascii="Times New Roman" w:hAnsi="Times New Roman" w:cs="Times New Roman"/>
          <w:i/>
          <w:iCs/>
          <w:sz w:val="24"/>
          <w:szCs w:val="24"/>
        </w:rPr>
        <w:t>fukoku</w:t>
      </w:r>
      <w:proofErr w:type="spellEnd"/>
      <w:r w:rsidR="00E7296E" w:rsidRPr="00F70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296E" w:rsidRPr="00F7042A">
        <w:rPr>
          <w:rFonts w:ascii="Times New Roman" w:hAnsi="Times New Roman" w:cs="Times New Roman"/>
          <w:i/>
          <w:iCs/>
          <w:sz w:val="24"/>
          <w:szCs w:val="24"/>
        </w:rPr>
        <w:t>kjóhei</w:t>
      </w:r>
      <w:proofErr w:type="spellEnd"/>
      <w:r w:rsidR="00E7296E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59"/>
      </w:r>
      <w:r w:rsidR="00E7296E">
        <w:rPr>
          <w:rFonts w:ascii="Times New Roman" w:hAnsi="Times New Roman" w:cs="Times New Roman"/>
          <w:sz w:val="24"/>
          <w:szCs w:val="24"/>
        </w:rPr>
        <w:t xml:space="preserve"> (</w:t>
      </w:r>
      <w:r w:rsidR="00E7296E" w:rsidRPr="00567A2B">
        <w:rPr>
          <w:rFonts w:ascii="MS Mincho" w:eastAsia="MS Mincho" w:hAnsi="MS Mincho" w:cs="Times New Roman"/>
          <w:sz w:val="24"/>
          <w:szCs w:val="24"/>
        </w:rPr>
        <w:t>富国強兵</w:t>
      </w:r>
      <w:r w:rsidR="00E7296E">
        <w:rPr>
          <w:rFonts w:ascii="Times New Roman" w:hAnsi="Times New Roman" w:cs="Times New Roman" w:hint="eastAsia"/>
          <w:sz w:val="24"/>
          <w:szCs w:val="24"/>
        </w:rPr>
        <w:t>)</w:t>
      </w:r>
      <w:r w:rsidR="00EE5DE4">
        <w:rPr>
          <w:rFonts w:ascii="Times New Roman" w:hAnsi="Times New Roman" w:cs="Times New Roman"/>
          <w:sz w:val="24"/>
          <w:szCs w:val="24"/>
        </w:rPr>
        <w:t>.</w:t>
      </w:r>
    </w:p>
    <w:p w14:paraId="13168EDB" w14:textId="45C564FD" w:rsidR="00EE5DE4" w:rsidRDefault="006030D3" w:rsidP="00BC5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Důležitým milníkem</w:t>
      </w:r>
      <w:r w:rsidR="00183B84">
        <w:rPr>
          <w:rFonts w:ascii="Times New Roman" w:hAnsi="Times New Roman" w:cs="Times New Roman"/>
          <w:sz w:val="24"/>
          <w:szCs w:val="24"/>
        </w:rPr>
        <w:t xml:space="preserve"> ve vývoji </w:t>
      </w:r>
      <w:r w:rsidR="006F42B7">
        <w:rPr>
          <w:rFonts w:ascii="Times New Roman" w:hAnsi="Times New Roman" w:cs="Times New Roman"/>
          <w:sz w:val="24"/>
          <w:szCs w:val="24"/>
        </w:rPr>
        <w:t xml:space="preserve">japonského národa </w:t>
      </w:r>
      <w:r>
        <w:rPr>
          <w:rFonts w:ascii="Times New Roman" w:hAnsi="Times New Roman" w:cs="Times New Roman"/>
          <w:sz w:val="24"/>
          <w:szCs w:val="24"/>
        </w:rPr>
        <w:t>se stal přelom</w:t>
      </w:r>
      <w:r w:rsidR="00EE5DE4">
        <w:rPr>
          <w:rFonts w:ascii="Times New Roman" w:hAnsi="Times New Roman" w:cs="Times New Roman"/>
          <w:sz w:val="24"/>
          <w:szCs w:val="24"/>
        </w:rPr>
        <w:t xml:space="preserve"> 19. a 20. století</w:t>
      </w:r>
      <w:r w:rsidR="004B6EC9">
        <w:rPr>
          <w:rFonts w:ascii="Times New Roman" w:hAnsi="Times New Roman" w:cs="Times New Roman"/>
          <w:sz w:val="24"/>
          <w:szCs w:val="24"/>
        </w:rPr>
        <w:t>, kdy</w:t>
      </w:r>
      <w:r w:rsidR="002627C7">
        <w:rPr>
          <w:rFonts w:ascii="Times New Roman" w:hAnsi="Times New Roman" w:cs="Times New Roman"/>
          <w:sz w:val="24"/>
          <w:szCs w:val="24"/>
        </w:rPr>
        <w:t xml:space="preserve"> </w:t>
      </w:r>
      <w:r w:rsidR="00EE5DE4">
        <w:rPr>
          <w:rFonts w:ascii="Times New Roman" w:hAnsi="Times New Roman" w:cs="Times New Roman"/>
          <w:sz w:val="24"/>
          <w:szCs w:val="24"/>
        </w:rPr>
        <w:t xml:space="preserve">společnost naopak </w:t>
      </w:r>
      <w:r w:rsidR="00757E72">
        <w:rPr>
          <w:rFonts w:ascii="Times New Roman" w:hAnsi="Times New Roman" w:cs="Times New Roman"/>
          <w:sz w:val="24"/>
          <w:szCs w:val="24"/>
        </w:rPr>
        <w:t xml:space="preserve">usilovala </w:t>
      </w:r>
      <w:r w:rsidR="00EE5DE4">
        <w:rPr>
          <w:rFonts w:ascii="Times New Roman" w:hAnsi="Times New Roman" w:cs="Times New Roman"/>
          <w:sz w:val="24"/>
          <w:szCs w:val="24"/>
        </w:rPr>
        <w:t xml:space="preserve">o návrat k tradičním hodnotám japonské kultury </w:t>
      </w:r>
      <w:r w:rsidR="0053642D">
        <w:rPr>
          <w:rFonts w:ascii="Times New Roman" w:hAnsi="Times New Roman" w:cs="Times New Roman"/>
          <w:sz w:val="24"/>
          <w:szCs w:val="24"/>
        </w:rPr>
        <w:br/>
      </w:r>
      <w:r w:rsidR="00EE5DE4">
        <w:rPr>
          <w:rFonts w:ascii="Times New Roman" w:hAnsi="Times New Roman" w:cs="Times New Roman"/>
          <w:sz w:val="24"/>
          <w:szCs w:val="24"/>
        </w:rPr>
        <w:t xml:space="preserve">a </w:t>
      </w:r>
      <w:r w:rsidR="00A815BC">
        <w:rPr>
          <w:rFonts w:ascii="Times New Roman" w:hAnsi="Times New Roman" w:cs="Times New Roman"/>
          <w:sz w:val="24"/>
          <w:szCs w:val="24"/>
        </w:rPr>
        <w:t>omezování</w:t>
      </w:r>
      <w:r w:rsidR="00EE5DE4">
        <w:rPr>
          <w:rFonts w:ascii="Times New Roman" w:hAnsi="Times New Roman" w:cs="Times New Roman"/>
          <w:sz w:val="24"/>
          <w:szCs w:val="24"/>
        </w:rPr>
        <w:t xml:space="preserve"> </w:t>
      </w:r>
      <w:r w:rsidR="007F3870">
        <w:rPr>
          <w:rFonts w:ascii="Times New Roman" w:hAnsi="Times New Roman" w:cs="Times New Roman"/>
          <w:sz w:val="24"/>
          <w:szCs w:val="24"/>
        </w:rPr>
        <w:t xml:space="preserve">kulturních </w:t>
      </w:r>
      <w:r w:rsidR="00EE5DE4">
        <w:rPr>
          <w:rFonts w:ascii="Times New Roman" w:hAnsi="Times New Roman" w:cs="Times New Roman"/>
          <w:sz w:val="24"/>
          <w:szCs w:val="24"/>
        </w:rPr>
        <w:t>vliv</w:t>
      </w:r>
      <w:r w:rsidR="007F3870">
        <w:rPr>
          <w:rFonts w:ascii="Times New Roman" w:hAnsi="Times New Roman" w:cs="Times New Roman"/>
          <w:sz w:val="24"/>
          <w:szCs w:val="24"/>
        </w:rPr>
        <w:t>ů</w:t>
      </w:r>
      <w:r w:rsidR="00EE5DE4">
        <w:rPr>
          <w:rFonts w:ascii="Times New Roman" w:hAnsi="Times New Roman" w:cs="Times New Roman"/>
          <w:sz w:val="24"/>
          <w:szCs w:val="24"/>
        </w:rPr>
        <w:t xml:space="preserve"> </w:t>
      </w:r>
      <w:r w:rsidR="007F3870">
        <w:rPr>
          <w:rFonts w:ascii="Times New Roman" w:hAnsi="Times New Roman" w:cs="Times New Roman"/>
          <w:sz w:val="24"/>
          <w:szCs w:val="24"/>
        </w:rPr>
        <w:t>ze Západu. Začaly proto vznikat ultranacionalistické skupiny,</w:t>
      </w:r>
      <w:r w:rsidR="004F5CC3">
        <w:rPr>
          <w:rFonts w:ascii="Times New Roman" w:hAnsi="Times New Roman" w:cs="Times New Roman"/>
          <w:sz w:val="24"/>
          <w:szCs w:val="24"/>
        </w:rPr>
        <w:t xml:space="preserve"> jejichž snahou bylo vyzdvih</w:t>
      </w:r>
      <w:r w:rsidR="007A1FE7">
        <w:rPr>
          <w:rFonts w:ascii="Times New Roman" w:hAnsi="Times New Roman" w:cs="Times New Roman"/>
          <w:sz w:val="24"/>
          <w:szCs w:val="24"/>
        </w:rPr>
        <w:t>nout</w:t>
      </w:r>
      <w:r w:rsidR="004F5CC3">
        <w:rPr>
          <w:rFonts w:ascii="Times New Roman" w:hAnsi="Times New Roman" w:cs="Times New Roman"/>
          <w:sz w:val="24"/>
          <w:szCs w:val="24"/>
        </w:rPr>
        <w:t xml:space="preserve"> japonské kulturní hodnoty a bojovat proti </w:t>
      </w:r>
      <w:r w:rsidR="004F5CC3">
        <w:rPr>
          <w:rFonts w:ascii="Times New Roman" w:hAnsi="Times New Roman" w:cs="Times New Roman"/>
          <w:sz w:val="24"/>
          <w:szCs w:val="24"/>
        </w:rPr>
        <w:lastRenderedPageBreak/>
        <w:t>westernizaci.</w:t>
      </w:r>
      <w:r w:rsidR="0091275C">
        <w:rPr>
          <w:rFonts w:ascii="Times New Roman" w:hAnsi="Times New Roman" w:cs="Times New Roman"/>
          <w:sz w:val="24"/>
          <w:szCs w:val="24"/>
        </w:rPr>
        <w:t xml:space="preserve"> Kromě pasivního odboje</w:t>
      </w:r>
      <w:r w:rsidR="001E450F">
        <w:rPr>
          <w:rFonts w:ascii="Times New Roman" w:hAnsi="Times New Roman" w:cs="Times New Roman"/>
          <w:sz w:val="24"/>
          <w:szCs w:val="24"/>
        </w:rPr>
        <w:t xml:space="preserve"> se</w:t>
      </w:r>
      <w:r w:rsidR="0091275C">
        <w:rPr>
          <w:rFonts w:ascii="Times New Roman" w:hAnsi="Times New Roman" w:cs="Times New Roman"/>
          <w:sz w:val="24"/>
          <w:szCs w:val="24"/>
        </w:rPr>
        <w:t xml:space="preserve"> </w:t>
      </w:r>
      <w:r w:rsidR="00C1155D">
        <w:rPr>
          <w:rFonts w:ascii="Times New Roman" w:hAnsi="Times New Roman" w:cs="Times New Roman"/>
          <w:sz w:val="24"/>
          <w:szCs w:val="24"/>
        </w:rPr>
        <w:t xml:space="preserve">však </w:t>
      </w:r>
      <w:r w:rsidR="004D0398">
        <w:rPr>
          <w:rFonts w:ascii="Times New Roman" w:hAnsi="Times New Roman" w:cs="Times New Roman"/>
          <w:sz w:val="24"/>
          <w:szCs w:val="24"/>
        </w:rPr>
        <w:t xml:space="preserve">někteří jejich příslušníci podíleli </w:t>
      </w:r>
      <w:r w:rsidR="004F5CC3">
        <w:rPr>
          <w:rFonts w:ascii="Times New Roman" w:hAnsi="Times New Roman" w:cs="Times New Roman"/>
          <w:sz w:val="24"/>
          <w:szCs w:val="24"/>
        </w:rPr>
        <w:t xml:space="preserve">na sabotážích </w:t>
      </w:r>
      <w:r w:rsidR="00990450">
        <w:rPr>
          <w:rFonts w:ascii="Times New Roman" w:hAnsi="Times New Roman" w:cs="Times New Roman"/>
          <w:sz w:val="24"/>
          <w:szCs w:val="24"/>
        </w:rPr>
        <w:t xml:space="preserve">mimo japonské </w:t>
      </w:r>
      <w:r w:rsidR="004F5CC3">
        <w:rPr>
          <w:rFonts w:ascii="Times New Roman" w:hAnsi="Times New Roman" w:cs="Times New Roman"/>
          <w:sz w:val="24"/>
          <w:szCs w:val="24"/>
        </w:rPr>
        <w:t>území a byli strůjci několika atentátů na příslušníky státního aparátu.</w:t>
      </w:r>
    </w:p>
    <w:p w14:paraId="498B9A26" w14:textId="4BB2E880" w:rsidR="007C0F53" w:rsidRDefault="007C0F53" w:rsidP="007C0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20. letech 20. století začaly mezi pravicovými příslušníky japonské armády vznikat protizápadní fašistické organizace. Jednou z nejvlivnějších skupin byla </w:t>
      </w:r>
      <w:proofErr w:type="spellStart"/>
      <w:r w:rsidRPr="00F7042A">
        <w:rPr>
          <w:rFonts w:ascii="Times New Roman" w:hAnsi="Times New Roman" w:cs="Times New Roman"/>
          <w:i/>
          <w:iCs/>
          <w:sz w:val="24"/>
          <w:szCs w:val="24"/>
        </w:rPr>
        <w:t>Kódóha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6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A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567A2B">
        <w:rPr>
          <w:rFonts w:ascii="MS Mincho" w:eastAsia="MS Mincho" w:hAnsi="MS Mincho" w:cs="Times New Roman"/>
          <w:sz w:val="24"/>
          <w:szCs w:val="24"/>
        </w:rPr>
        <w:t>皇道派</w:t>
      </w:r>
      <w:r>
        <w:rPr>
          <w:rFonts w:ascii="Times New Roman" w:hAnsi="Times New Roman" w:cs="Times New Roman"/>
          <w:sz w:val="24"/>
          <w:szCs w:val="24"/>
        </w:rPr>
        <w:t xml:space="preserve">), jež daných politických cílů chtěla dosáhnout prostřednictvím revoluce. Jako její opozice vznikla skupina </w:t>
      </w:r>
      <w:proofErr w:type="spellStart"/>
      <w:r w:rsidRPr="00F7042A">
        <w:rPr>
          <w:rFonts w:ascii="Times New Roman" w:hAnsi="Times New Roman" w:cs="Times New Roman"/>
          <w:i/>
          <w:iCs/>
          <w:sz w:val="24"/>
          <w:szCs w:val="24"/>
        </w:rPr>
        <w:t>Tóseiha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61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7A2B">
        <w:rPr>
          <w:rFonts w:ascii="MS Mincho" w:eastAsia="MS Mincho" w:hAnsi="MS Mincho" w:cs="Times New Roman"/>
          <w:sz w:val="24"/>
          <w:szCs w:val="24"/>
        </w:rPr>
        <w:t>統制派</w:t>
      </w:r>
      <w:r>
        <w:rPr>
          <w:rFonts w:ascii="Times New Roman" w:hAnsi="Times New Roman" w:cs="Times New Roman"/>
          <w:sz w:val="24"/>
          <w:szCs w:val="24"/>
        </w:rPr>
        <w:t>), která o dosažení zmíněných hodnot usilovala prostřednictvím státních reforem.</w:t>
      </w:r>
    </w:p>
    <w:p w14:paraId="2922CEAC" w14:textId="375F71AE" w:rsidR="008650CA" w:rsidRDefault="008650CA" w:rsidP="00BC5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BF">
        <w:rPr>
          <w:rFonts w:ascii="Times New Roman" w:hAnsi="Times New Roman" w:cs="Times New Roman"/>
          <w:sz w:val="24"/>
          <w:szCs w:val="24"/>
        </w:rPr>
        <w:t>Počátkem 30. let došlo na politické scéně v Japonsku k </w:t>
      </w:r>
      <w:r>
        <w:rPr>
          <w:rFonts w:ascii="Times New Roman" w:hAnsi="Times New Roman" w:cs="Times New Roman"/>
          <w:sz w:val="24"/>
          <w:szCs w:val="24"/>
        </w:rPr>
        <w:t>zásadním</w:t>
      </w:r>
      <w:r w:rsidRPr="00771BBF">
        <w:rPr>
          <w:rFonts w:ascii="Times New Roman" w:hAnsi="Times New Roman" w:cs="Times New Roman"/>
          <w:sz w:val="24"/>
          <w:szCs w:val="24"/>
        </w:rPr>
        <w:t xml:space="preserve"> změnám. Hospodářské krize</w:t>
      </w:r>
      <w:r w:rsidRPr="00771BBF">
        <w:rPr>
          <w:rStyle w:val="Znakapoznpodarou"/>
          <w:rFonts w:ascii="Times New Roman" w:hAnsi="Times New Roman" w:cs="Times New Roman"/>
          <w:sz w:val="24"/>
          <w:szCs w:val="24"/>
        </w:rPr>
        <w:footnoteReference w:id="162"/>
      </w:r>
      <w:r>
        <w:rPr>
          <w:rFonts w:ascii="Times New Roman" w:hAnsi="Times New Roman" w:cs="Times New Roman"/>
          <w:sz w:val="24"/>
          <w:szCs w:val="24"/>
        </w:rPr>
        <w:t>, selhání v zahraniční politice</w:t>
      </w:r>
      <w:r w:rsidRPr="00771BBF">
        <w:rPr>
          <w:rStyle w:val="Znakapoznpodarou"/>
          <w:rFonts w:ascii="Times New Roman" w:hAnsi="Times New Roman" w:cs="Times New Roman"/>
          <w:sz w:val="24"/>
          <w:szCs w:val="24"/>
        </w:rPr>
        <w:footnoteReference w:id="163"/>
      </w:r>
      <w:r>
        <w:rPr>
          <w:rFonts w:ascii="Times New Roman" w:hAnsi="Times New Roman" w:cs="Times New Roman"/>
          <w:sz w:val="24"/>
          <w:szCs w:val="24"/>
        </w:rPr>
        <w:t>, rozepře mezi jednotlivými politickými stranami a korupční skandály zapříčinily, že podstatná část japonského národa ztrácela důvěru v demokratickou vládu a začala se přiklánět k japonským ozbrojeným složkám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64"/>
      </w:r>
      <w:r>
        <w:rPr>
          <w:rFonts w:ascii="Times New Roman" w:hAnsi="Times New Roman" w:cs="Times New Roman"/>
          <w:sz w:val="24"/>
          <w:szCs w:val="24"/>
        </w:rPr>
        <w:t>, které se doposud vyznamenaly svou expanzivní kampaní v zámoří.</w:t>
      </w:r>
    </w:p>
    <w:p w14:paraId="61E05634" w14:textId="298E6326" w:rsidR="008650CA" w:rsidRPr="007C0F53" w:rsidRDefault="008650CA" w:rsidP="00BC5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Situace vyvrcholila incidentem z 15. května 1932</w:t>
      </w:r>
      <w:r w:rsidRPr="00771BBF">
        <w:rPr>
          <w:rFonts w:ascii="Times New Roman" w:hAnsi="Times New Roman" w:cs="Times New Roman"/>
          <w:sz w:val="24"/>
          <w:szCs w:val="24"/>
        </w:rPr>
        <w:t xml:space="preserve"> (</w:t>
      </w:r>
      <w:r w:rsidRPr="00567A2B">
        <w:rPr>
          <w:rFonts w:ascii="MS Mincho" w:eastAsia="MS Mincho" w:hAnsi="MS Mincho" w:cs="Times New Roman"/>
          <w:sz w:val="24"/>
          <w:szCs w:val="24"/>
        </w:rPr>
        <w:t>五・一五事件</w:t>
      </w:r>
      <w:r w:rsidRPr="00771BBF">
        <w:rPr>
          <w:rFonts w:ascii="Times New Roman" w:hAnsi="Times New Roman" w:cs="Times New Roman"/>
          <w:sz w:val="24"/>
          <w:szCs w:val="24"/>
        </w:rPr>
        <w:t xml:space="preserve">), kdy kadeti z japonského námořnictva a armády </w:t>
      </w:r>
      <w:r>
        <w:rPr>
          <w:rFonts w:ascii="Times New Roman" w:hAnsi="Times New Roman" w:cs="Times New Roman"/>
          <w:sz w:val="24"/>
          <w:szCs w:val="24"/>
        </w:rPr>
        <w:t xml:space="preserve">spáchali </w:t>
      </w:r>
      <w:r w:rsidRPr="00771BBF">
        <w:rPr>
          <w:rFonts w:ascii="Times New Roman" w:hAnsi="Times New Roman" w:cs="Times New Roman"/>
          <w:sz w:val="24"/>
          <w:szCs w:val="24"/>
        </w:rPr>
        <w:t xml:space="preserve">atentát na tehdejšího premiéra </w:t>
      </w:r>
      <w:proofErr w:type="spellStart"/>
      <w:r w:rsidRPr="00771BBF">
        <w:rPr>
          <w:rFonts w:ascii="Times New Roman" w:hAnsi="Times New Roman" w:cs="Times New Roman"/>
          <w:sz w:val="24"/>
          <w:szCs w:val="24"/>
        </w:rPr>
        <w:t>Inukaie</w:t>
      </w:r>
      <w:proofErr w:type="spellEnd"/>
      <w:r w:rsidRPr="0077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BBF">
        <w:rPr>
          <w:rFonts w:ascii="Times New Roman" w:hAnsi="Times New Roman" w:cs="Times New Roman"/>
          <w:sz w:val="24"/>
          <w:szCs w:val="24"/>
        </w:rPr>
        <w:t>Cujošiho</w:t>
      </w:r>
      <w:proofErr w:type="spellEnd"/>
      <w:r w:rsidRPr="00771BBF">
        <w:rPr>
          <w:rFonts w:ascii="Times New Roman" w:hAnsi="Times New Roman" w:cs="Times New Roman"/>
          <w:sz w:val="24"/>
          <w:szCs w:val="24"/>
        </w:rPr>
        <w:t xml:space="preserve"> (</w:t>
      </w:r>
      <w:r w:rsidRPr="00567A2B">
        <w:rPr>
          <w:rFonts w:ascii="MS Mincho" w:eastAsia="MS Mincho" w:hAnsi="MS Mincho" w:cs="Times New Roman"/>
          <w:color w:val="202122"/>
          <w:sz w:val="24"/>
          <w:szCs w:val="24"/>
          <w:shd w:val="clear" w:color="auto" w:fill="FFFFFF"/>
        </w:rPr>
        <w:t>犬養毅</w:t>
      </w:r>
      <w:r w:rsidRPr="00771B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), jenž kritizoval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sílící vliv těchto dvou složek. Tehdejší demokratická vláda však nedokázala pachatelé adekvátně potrestat</w:t>
      </w:r>
      <w:r>
        <w:rPr>
          <w:rStyle w:val="Znakapoznpodaro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165"/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čímž se její prestiž mezi širokou veřejností výrazně snížila.</w:t>
      </w:r>
      <w:r w:rsidR="007C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následujících letech se tak k moci </w:t>
      </w:r>
      <w:r w:rsidR="00E31138">
        <w:rPr>
          <w:rFonts w:ascii="Times New Roman" w:hAnsi="Times New Roman" w:cs="Times New Roman"/>
          <w:sz w:val="24"/>
          <w:szCs w:val="24"/>
        </w:rPr>
        <w:t>dostal</w:t>
      </w:r>
      <w:r w:rsidR="00880A17">
        <w:rPr>
          <w:rFonts w:ascii="Times New Roman" w:hAnsi="Times New Roman" w:cs="Times New Roman"/>
          <w:sz w:val="24"/>
          <w:szCs w:val="24"/>
        </w:rPr>
        <w:t>a</w:t>
      </w:r>
      <w:r w:rsidR="001D2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D3" w:rsidRPr="00F7042A">
        <w:rPr>
          <w:rFonts w:ascii="Times New Roman" w:hAnsi="Times New Roman" w:cs="Times New Roman"/>
          <w:i/>
          <w:iCs/>
          <w:sz w:val="24"/>
          <w:szCs w:val="24"/>
        </w:rPr>
        <w:t>Tóseiha</w:t>
      </w:r>
      <w:proofErr w:type="spellEnd"/>
      <w:r w:rsidR="001D28D3">
        <w:rPr>
          <w:rFonts w:ascii="Times New Roman" w:hAnsi="Times New Roman" w:cs="Times New Roman"/>
          <w:sz w:val="24"/>
          <w:szCs w:val="24"/>
        </w:rPr>
        <w:t>, jež založila</w:t>
      </w:r>
      <w:r w:rsidR="00045F45">
        <w:rPr>
          <w:rFonts w:ascii="Times New Roman" w:hAnsi="Times New Roman" w:cs="Times New Roman"/>
          <w:sz w:val="24"/>
          <w:szCs w:val="24"/>
        </w:rPr>
        <w:t xml:space="preserve"> vojenskou vládu </w:t>
      </w:r>
      <w:r w:rsidR="007C0F53">
        <w:rPr>
          <w:rFonts w:ascii="Times New Roman" w:hAnsi="Times New Roman" w:cs="Times New Roman"/>
          <w:sz w:val="24"/>
          <w:szCs w:val="24"/>
        </w:rPr>
        <w:t>prosazující zahraniční expanzi, militarismus a totalitarismus</w:t>
      </w:r>
      <w:r w:rsidR="007C0F53">
        <w:rPr>
          <w:rStyle w:val="Znakapoznpodarou"/>
          <w:rFonts w:ascii="Times New Roman" w:hAnsi="Times New Roman" w:cs="Times New Roman"/>
          <w:sz w:val="24"/>
          <w:szCs w:val="24"/>
        </w:rPr>
        <w:footnoteReference w:id="166"/>
      </w:r>
      <w:r w:rsidR="007C0F53">
        <w:rPr>
          <w:rFonts w:ascii="Times New Roman" w:hAnsi="Times New Roman" w:cs="Times New Roman"/>
          <w:sz w:val="24"/>
          <w:szCs w:val="24"/>
        </w:rPr>
        <w:t>.</w:t>
      </w:r>
    </w:p>
    <w:p w14:paraId="4111E1AE" w14:textId="4FDE7F05" w:rsidR="00501AF1" w:rsidRDefault="004D5D16" w:rsidP="00501AF1">
      <w:pPr>
        <w:pStyle w:val="Nadpis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6599161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501AF1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.1.1.   </w:t>
      </w:r>
      <w:r w:rsidR="002B081E">
        <w:rPr>
          <w:rFonts w:ascii="Times New Roman" w:hAnsi="Times New Roman" w:cs="Times New Roman"/>
          <w:b/>
          <w:bCs/>
          <w:color w:val="auto"/>
          <w:sz w:val="28"/>
          <w:szCs w:val="28"/>
        </w:rPr>
        <w:t>Role</w:t>
      </w:r>
      <w:r w:rsidR="00501AF1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B081E">
        <w:rPr>
          <w:rFonts w:ascii="Times New Roman" w:hAnsi="Times New Roman" w:cs="Times New Roman"/>
          <w:b/>
          <w:bCs/>
          <w:color w:val="auto"/>
          <w:sz w:val="28"/>
          <w:szCs w:val="28"/>
        </w:rPr>
        <w:t>šintoismu</w:t>
      </w:r>
      <w:r w:rsidR="002B081E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970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 </w:t>
      </w:r>
      <w:r w:rsidR="00297088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>císaře</w:t>
      </w:r>
      <w:r w:rsidR="002970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01AF1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>v procesu nacionalizace Japonska</w:t>
      </w:r>
      <w:bookmarkEnd w:id="24"/>
    </w:p>
    <w:p w14:paraId="73CF166E" w14:textId="78DCA30D" w:rsidR="00A60C96" w:rsidRDefault="00E771AE" w:rsidP="00267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Šintoismus </w:t>
      </w:r>
      <w:r w:rsidR="00B44A4A" w:rsidRPr="00B44A4A">
        <w:rPr>
          <w:rFonts w:ascii="Times New Roman" w:hAnsi="Times New Roman" w:cs="Times New Roman"/>
          <w:sz w:val="24"/>
          <w:szCs w:val="24"/>
        </w:rPr>
        <w:t>(</w:t>
      </w:r>
      <w:r w:rsidR="00B44A4A" w:rsidRPr="00B44A4A">
        <w:rPr>
          <w:rFonts w:ascii="Times New Roman" w:eastAsia="Mincho" w:hAnsi="Times New Roman" w:cs="Times New Roman"/>
          <w:sz w:val="24"/>
          <w:szCs w:val="24"/>
        </w:rPr>
        <w:t>神道</w:t>
      </w:r>
      <w:r w:rsidR="00B44A4A" w:rsidRPr="00B44A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 jakožto tradiční japonské náboženství stal jedním z prostředků japonské vlády pro sjednocení myšlení </w:t>
      </w:r>
      <w:r w:rsidR="00451F49">
        <w:rPr>
          <w:rFonts w:ascii="Times New Roman" w:hAnsi="Times New Roman" w:cs="Times New Roman"/>
          <w:sz w:val="24"/>
          <w:szCs w:val="24"/>
        </w:rPr>
        <w:t xml:space="preserve">japonského lidu. Od roku 1868 </w:t>
      </w:r>
      <w:r w:rsidR="00BE7332">
        <w:rPr>
          <w:rFonts w:ascii="Times New Roman" w:hAnsi="Times New Roman" w:cs="Times New Roman"/>
          <w:sz w:val="24"/>
          <w:szCs w:val="24"/>
        </w:rPr>
        <w:t xml:space="preserve">tedy </w:t>
      </w:r>
      <w:r w:rsidR="00146BF1">
        <w:rPr>
          <w:rFonts w:ascii="Times New Roman" w:hAnsi="Times New Roman" w:cs="Times New Roman"/>
          <w:sz w:val="24"/>
          <w:szCs w:val="24"/>
        </w:rPr>
        <w:t xml:space="preserve">došlo k </w:t>
      </w:r>
      <w:r w:rsidR="00146BF1">
        <w:rPr>
          <w:rFonts w:ascii="Times New Roman" w:hAnsi="Times New Roman" w:cs="Times New Roman"/>
          <w:sz w:val="24"/>
          <w:szCs w:val="24"/>
        </w:rPr>
        <w:lastRenderedPageBreak/>
        <w:t>oddělení</w:t>
      </w:r>
      <w:r w:rsidR="004A7CBD">
        <w:rPr>
          <w:rFonts w:ascii="Times New Roman" w:hAnsi="Times New Roman" w:cs="Times New Roman"/>
          <w:sz w:val="24"/>
          <w:szCs w:val="24"/>
        </w:rPr>
        <w:t xml:space="preserve"> koncept</w:t>
      </w:r>
      <w:r w:rsidR="00350211">
        <w:rPr>
          <w:rFonts w:ascii="Times New Roman" w:hAnsi="Times New Roman" w:cs="Times New Roman"/>
          <w:sz w:val="24"/>
          <w:szCs w:val="24"/>
        </w:rPr>
        <w:t>ů</w:t>
      </w:r>
      <w:r w:rsidR="00451F49">
        <w:rPr>
          <w:rFonts w:ascii="Times New Roman" w:hAnsi="Times New Roman" w:cs="Times New Roman"/>
          <w:sz w:val="24"/>
          <w:szCs w:val="24"/>
        </w:rPr>
        <w:t xml:space="preserve"> šintoismu a buddhismu</w:t>
      </w:r>
      <w:r w:rsidR="00451F49">
        <w:rPr>
          <w:rStyle w:val="Znakapoznpodarou"/>
          <w:rFonts w:ascii="Times New Roman" w:hAnsi="Times New Roman" w:cs="Times New Roman"/>
          <w:sz w:val="24"/>
          <w:szCs w:val="24"/>
        </w:rPr>
        <w:footnoteReference w:id="167"/>
      </w:r>
      <w:r w:rsidR="00B44A4A">
        <w:rPr>
          <w:rFonts w:ascii="Times New Roman" w:hAnsi="Times New Roman" w:cs="Times New Roman"/>
          <w:sz w:val="24"/>
          <w:szCs w:val="24"/>
        </w:rPr>
        <w:t xml:space="preserve"> (</w:t>
      </w:r>
      <w:r w:rsidR="00B44A4A" w:rsidRPr="00B44A4A">
        <w:rPr>
          <w:rFonts w:ascii="Mincho" w:eastAsia="Mincho" w:hAnsi="Times New Roman" w:cs="Times New Roman" w:hint="eastAsia"/>
          <w:sz w:val="24"/>
          <w:szCs w:val="24"/>
        </w:rPr>
        <w:t>仏教</w:t>
      </w:r>
      <w:r w:rsidR="00B44A4A">
        <w:rPr>
          <w:rFonts w:ascii="Times New Roman" w:hAnsi="Times New Roman" w:cs="Times New Roman"/>
          <w:sz w:val="24"/>
          <w:szCs w:val="24"/>
        </w:rPr>
        <w:t>)</w:t>
      </w:r>
      <w:r w:rsidR="00451F49">
        <w:rPr>
          <w:rFonts w:ascii="Times New Roman" w:hAnsi="Times New Roman" w:cs="Times New Roman"/>
          <w:sz w:val="24"/>
          <w:szCs w:val="24"/>
        </w:rPr>
        <w:t>, jejichž praktikování bylo do té doby úzce spjato</w:t>
      </w:r>
      <w:r w:rsidR="00B4288B">
        <w:rPr>
          <w:rFonts w:ascii="Times New Roman" w:hAnsi="Times New Roman" w:cs="Times New Roman"/>
          <w:sz w:val="24"/>
          <w:szCs w:val="24"/>
        </w:rPr>
        <w:t>, a šintoismus se následně stal státním náboženstvím.</w:t>
      </w:r>
    </w:p>
    <w:p w14:paraId="15D26468" w14:textId="003D525A" w:rsidR="00297088" w:rsidRDefault="004619EF" w:rsidP="00267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také </w:t>
      </w:r>
      <w:r w:rsidR="0029562C">
        <w:rPr>
          <w:rFonts w:ascii="Times New Roman" w:hAnsi="Times New Roman" w:cs="Times New Roman"/>
          <w:sz w:val="24"/>
          <w:szCs w:val="24"/>
        </w:rPr>
        <w:t>procházel obrozením</w:t>
      </w:r>
      <w:r w:rsidR="00930662">
        <w:rPr>
          <w:rFonts w:ascii="Times New Roman" w:hAnsi="Times New Roman" w:cs="Times New Roman"/>
          <w:sz w:val="24"/>
          <w:szCs w:val="24"/>
        </w:rPr>
        <w:t xml:space="preserve"> tzv.</w:t>
      </w:r>
      <w:r>
        <w:rPr>
          <w:rFonts w:ascii="Times New Roman" w:hAnsi="Times New Roman" w:cs="Times New Roman"/>
          <w:sz w:val="24"/>
          <w:szCs w:val="24"/>
        </w:rPr>
        <w:t xml:space="preserve"> kult císaře,</w:t>
      </w:r>
      <w:r w:rsidR="001E25F9">
        <w:rPr>
          <w:rFonts w:ascii="Times New Roman" w:hAnsi="Times New Roman" w:cs="Times New Roman"/>
          <w:sz w:val="24"/>
          <w:szCs w:val="24"/>
        </w:rPr>
        <w:t xml:space="preserve"> </w:t>
      </w:r>
      <w:r w:rsidR="00316E9F">
        <w:rPr>
          <w:rFonts w:ascii="Times New Roman" w:hAnsi="Times New Roman" w:cs="Times New Roman"/>
          <w:sz w:val="24"/>
          <w:szCs w:val="24"/>
        </w:rPr>
        <w:t>jenž</w:t>
      </w:r>
      <w:r w:rsidR="00930662">
        <w:rPr>
          <w:rFonts w:ascii="Times New Roman" w:hAnsi="Times New Roman" w:cs="Times New Roman"/>
          <w:sz w:val="24"/>
          <w:szCs w:val="24"/>
        </w:rPr>
        <w:t xml:space="preserve"> osobnost císaře vyobrazoval jako prvek sjednocující celou japonskou společnost. </w:t>
      </w:r>
      <w:r w:rsidR="001E25F9">
        <w:rPr>
          <w:rFonts w:ascii="Times New Roman" w:hAnsi="Times New Roman" w:cs="Times New Roman"/>
          <w:sz w:val="24"/>
          <w:szCs w:val="24"/>
        </w:rPr>
        <w:t xml:space="preserve">Kult se opíral o koncept </w:t>
      </w:r>
      <w:proofErr w:type="spellStart"/>
      <w:r w:rsidR="001E25F9" w:rsidRPr="00A25859">
        <w:rPr>
          <w:rFonts w:ascii="Times New Roman" w:hAnsi="Times New Roman" w:cs="Times New Roman"/>
          <w:i/>
          <w:iCs/>
          <w:sz w:val="24"/>
          <w:szCs w:val="24"/>
        </w:rPr>
        <w:t>kokutai</w:t>
      </w:r>
      <w:proofErr w:type="spellEnd"/>
      <w:r w:rsidR="005F2639">
        <w:rPr>
          <w:rStyle w:val="Znakapoznpodarou"/>
          <w:rFonts w:ascii="Times New Roman" w:hAnsi="Times New Roman" w:cs="Times New Roman"/>
          <w:sz w:val="24"/>
          <w:szCs w:val="24"/>
        </w:rPr>
        <w:footnoteReference w:id="168"/>
      </w:r>
      <w:r w:rsidR="005F263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E25F9">
        <w:rPr>
          <w:rFonts w:ascii="Times New Roman" w:hAnsi="Times New Roman" w:cs="Times New Roman"/>
          <w:sz w:val="24"/>
          <w:szCs w:val="24"/>
        </w:rPr>
        <w:t>(</w:t>
      </w:r>
      <w:r w:rsidR="001E25F9" w:rsidRPr="00567A2B">
        <w:rPr>
          <w:rFonts w:ascii="MS Mincho" w:eastAsia="MS Mincho" w:hAnsi="MS Mincho" w:cs="Times New Roman"/>
          <w:sz w:val="24"/>
          <w:szCs w:val="24"/>
        </w:rPr>
        <w:t>国体</w:t>
      </w:r>
      <w:r w:rsidR="001E25F9" w:rsidRPr="00FE7EE2">
        <w:rPr>
          <w:rFonts w:ascii="Times New Roman" w:hAnsi="Times New Roman" w:cs="Times New Roman"/>
          <w:sz w:val="24"/>
          <w:szCs w:val="24"/>
        </w:rPr>
        <w:t xml:space="preserve">), </w:t>
      </w:r>
      <w:r w:rsidR="003459BD">
        <w:rPr>
          <w:rFonts w:ascii="Times New Roman" w:hAnsi="Times New Roman" w:cs="Times New Roman"/>
          <w:sz w:val="24"/>
          <w:szCs w:val="24"/>
        </w:rPr>
        <w:t>kter</w:t>
      </w:r>
      <w:r w:rsidR="00C75262">
        <w:rPr>
          <w:rFonts w:ascii="Times New Roman" w:hAnsi="Times New Roman" w:cs="Times New Roman"/>
          <w:sz w:val="24"/>
          <w:szCs w:val="24"/>
        </w:rPr>
        <w:t>ý</w:t>
      </w:r>
      <w:r w:rsidR="003459BD">
        <w:rPr>
          <w:rFonts w:ascii="Times New Roman" w:hAnsi="Times New Roman" w:cs="Times New Roman"/>
          <w:sz w:val="24"/>
          <w:szCs w:val="24"/>
        </w:rPr>
        <w:t xml:space="preserve"> již </w:t>
      </w:r>
      <w:r w:rsidR="00305C06">
        <w:rPr>
          <w:rFonts w:ascii="Times New Roman" w:hAnsi="Times New Roman" w:cs="Times New Roman"/>
          <w:sz w:val="24"/>
          <w:szCs w:val="24"/>
        </w:rPr>
        <w:t>v období Tokugawa</w:t>
      </w:r>
      <w:r w:rsidR="005F2639">
        <w:rPr>
          <w:rStyle w:val="Znakapoznpodarou"/>
          <w:rFonts w:ascii="Times New Roman" w:hAnsi="Times New Roman" w:cs="Times New Roman"/>
          <w:sz w:val="24"/>
          <w:szCs w:val="24"/>
        </w:rPr>
        <w:footnoteReference w:id="169"/>
      </w:r>
      <w:r w:rsidR="0099064C">
        <w:rPr>
          <w:rFonts w:ascii="Times New Roman" w:hAnsi="Times New Roman" w:cs="Times New Roman"/>
          <w:sz w:val="24"/>
          <w:szCs w:val="24"/>
        </w:rPr>
        <w:t xml:space="preserve"> (</w:t>
      </w:r>
      <w:r w:rsidR="00434394" w:rsidRPr="00434394">
        <w:rPr>
          <w:rFonts w:ascii="Mincho" w:eastAsia="Mincho" w:hAnsi="Times New Roman" w:cs="Times New Roman" w:hint="eastAsia"/>
          <w:sz w:val="24"/>
          <w:szCs w:val="24"/>
        </w:rPr>
        <w:t>徳川</w:t>
      </w:r>
      <w:r w:rsidR="0099064C">
        <w:rPr>
          <w:rFonts w:ascii="Times New Roman" w:hAnsi="Times New Roman" w:cs="Times New Roman"/>
          <w:sz w:val="24"/>
          <w:szCs w:val="24"/>
        </w:rPr>
        <w:t>)</w:t>
      </w:r>
      <w:r w:rsidR="00305C06">
        <w:rPr>
          <w:rFonts w:ascii="Times New Roman" w:hAnsi="Times New Roman" w:cs="Times New Roman"/>
          <w:sz w:val="24"/>
          <w:szCs w:val="24"/>
        </w:rPr>
        <w:t xml:space="preserve"> popularizoval </w:t>
      </w:r>
      <w:r w:rsidR="00C75262">
        <w:rPr>
          <w:rFonts w:ascii="Times New Roman" w:hAnsi="Times New Roman" w:cs="Times New Roman"/>
          <w:sz w:val="24"/>
          <w:szCs w:val="24"/>
        </w:rPr>
        <w:t xml:space="preserve">národní </w:t>
      </w:r>
      <w:r w:rsidR="00305C06">
        <w:rPr>
          <w:rFonts w:ascii="Times New Roman" w:hAnsi="Times New Roman" w:cs="Times New Roman"/>
          <w:sz w:val="24"/>
          <w:szCs w:val="24"/>
        </w:rPr>
        <w:t xml:space="preserve">myslitel </w:t>
      </w:r>
      <w:proofErr w:type="spellStart"/>
      <w:r w:rsidR="00305C06">
        <w:rPr>
          <w:rFonts w:ascii="Times New Roman" w:hAnsi="Times New Roman" w:cs="Times New Roman"/>
          <w:sz w:val="24"/>
          <w:szCs w:val="24"/>
        </w:rPr>
        <w:t>Aizawa</w:t>
      </w:r>
      <w:proofErr w:type="spellEnd"/>
      <w:r w:rsidR="00305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62">
        <w:rPr>
          <w:rFonts w:ascii="Times New Roman" w:hAnsi="Times New Roman" w:cs="Times New Roman"/>
          <w:sz w:val="24"/>
          <w:szCs w:val="24"/>
        </w:rPr>
        <w:t>Seišisai</w:t>
      </w:r>
      <w:proofErr w:type="spellEnd"/>
      <w:r w:rsidR="00434394">
        <w:rPr>
          <w:rFonts w:ascii="Times New Roman" w:hAnsi="Times New Roman" w:cs="Times New Roman"/>
          <w:sz w:val="24"/>
          <w:szCs w:val="24"/>
        </w:rPr>
        <w:t xml:space="preserve"> </w:t>
      </w:r>
      <w:r w:rsidR="00316E9F">
        <w:rPr>
          <w:rFonts w:ascii="Times New Roman" w:hAnsi="Times New Roman" w:cs="Times New Roman"/>
          <w:sz w:val="24"/>
          <w:szCs w:val="24"/>
        </w:rPr>
        <w:t>(</w:t>
      </w:r>
      <w:r w:rsidR="00316E9F" w:rsidRPr="00316E9F">
        <w:rPr>
          <w:rFonts w:ascii="Mincho" w:eastAsia="Mincho" w:hAnsi="Times New Roman" w:cs="Times New Roman" w:hint="eastAsia"/>
          <w:sz w:val="24"/>
          <w:szCs w:val="24"/>
        </w:rPr>
        <w:t>会沢正志斎</w:t>
      </w:r>
      <w:r w:rsidR="00316E9F">
        <w:rPr>
          <w:rFonts w:ascii="Times New Roman" w:hAnsi="Times New Roman" w:cs="Times New Roman"/>
          <w:sz w:val="24"/>
          <w:szCs w:val="24"/>
        </w:rPr>
        <w:t>)</w:t>
      </w:r>
      <w:r w:rsidR="00C75262">
        <w:rPr>
          <w:rFonts w:ascii="Times New Roman" w:hAnsi="Times New Roman" w:cs="Times New Roman"/>
          <w:sz w:val="24"/>
          <w:szCs w:val="24"/>
        </w:rPr>
        <w:t>.</w:t>
      </w:r>
      <w:r w:rsidR="00316E9F">
        <w:rPr>
          <w:rFonts w:ascii="Times New Roman" w:hAnsi="Times New Roman" w:cs="Times New Roman"/>
          <w:sz w:val="24"/>
          <w:szCs w:val="24"/>
        </w:rPr>
        <w:t> </w:t>
      </w:r>
      <w:r w:rsidR="007D76FE">
        <w:rPr>
          <w:rFonts w:ascii="Times New Roman" w:hAnsi="Times New Roman" w:cs="Times New Roman"/>
          <w:sz w:val="24"/>
          <w:szCs w:val="24"/>
        </w:rPr>
        <w:t xml:space="preserve">Základní myšlenkou </w:t>
      </w:r>
      <w:proofErr w:type="spellStart"/>
      <w:r w:rsidR="007D76FE" w:rsidRPr="00A25859">
        <w:rPr>
          <w:rFonts w:ascii="Times New Roman" w:hAnsi="Times New Roman" w:cs="Times New Roman"/>
          <w:i/>
          <w:iCs/>
          <w:sz w:val="24"/>
          <w:szCs w:val="24"/>
        </w:rPr>
        <w:t>kokutai</w:t>
      </w:r>
      <w:proofErr w:type="spellEnd"/>
      <w:r w:rsidR="007D76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76FE">
        <w:rPr>
          <w:rFonts w:ascii="Times New Roman" w:hAnsi="Times New Roman" w:cs="Times New Roman"/>
          <w:sz w:val="24"/>
          <w:szCs w:val="24"/>
        </w:rPr>
        <w:t>totiž bylo</w:t>
      </w:r>
      <w:r w:rsidR="000F17CC">
        <w:rPr>
          <w:rFonts w:ascii="Times New Roman" w:hAnsi="Times New Roman" w:cs="Times New Roman"/>
          <w:sz w:val="24"/>
          <w:szCs w:val="24"/>
        </w:rPr>
        <w:t xml:space="preserve">, že </w:t>
      </w:r>
      <w:r w:rsidR="007D76FE">
        <w:rPr>
          <w:rFonts w:ascii="Times New Roman" w:hAnsi="Times New Roman" w:cs="Times New Roman"/>
          <w:sz w:val="24"/>
          <w:szCs w:val="24"/>
        </w:rPr>
        <w:t xml:space="preserve">národní mýty popsané v kronikách </w:t>
      </w:r>
      <w:proofErr w:type="spellStart"/>
      <w:r w:rsidR="007D76FE" w:rsidRPr="00F1211C">
        <w:rPr>
          <w:rFonts w:ascii="Times New Roman" w:hAnsi="Times New Roman" w:cs="Times New Roman"/>
          <w:i/>
          <w:iCs/>
          <w:sz w:val="24"/>
          <w:szCs w:val="24"/>
        </w:rPr>
        <w:t>Kodžiki</w:t>
      </w:r>
      <w:proofErr w:type="spellEnd"/>
      <w:r w:rsidR="007D76FE">
        <w:rPr>
          <w:rFonts w:ascii="Times New Roman" w:hAnsi="Times New Roman" w:cs="Times New Roman"/>
          <w:sz w:val="24"/>
          <w:szCs w:val="24"/>
        </w:rPr>
        <w:t xml:space="preserve"> </w:t>
      </w:r>
      <w:r w:rsidR="00023306">
        <w:rPr>
          <w:rFonts w:ascii="Times New Roman" w:hAnsi="Times New Roman" w:cs="Times New Roman"/>
          <w:sz w:val="24"/>
          <w:szCs w:val="24"/>
        </w:rPr>
        <w:t>(</w:t>
      </w:r>
      <w:r w:rsidR="00023306" w:rsidRPr="00023306">
        <w:rPr>
          <w:rFonts w:ascii="Mincho" w:eastAsia="Mincho" w:hAnsi="Times New Roman" w:cs="Times New Roman" w:hint="eastAsia"/>
          <w:sz w:val="24"/>
          <w:szCs w:val="24"/>
        </w:rPr>
        <w:t>古事記</w:t>
      </w:r>
      <w:r w:rsidR="00023306">
        <w:rPr>
          <w:rFonts w:ascii="Times New Roman" w:hAnsi="Times New Roman" w:cs="Times New Roman"/>
          <w:sz w:val="24"/>
          <w:szCs w:val="24"/>
        </w:rPr>
        <w:t xml:space="preserve">) </w:t>
      </w:r>
      <w:r w:rsidR="007D76FE">
        <w:rPr>
          <w:rFonts w:ascii="Times New Roman" w:hAnsi="Times New Roman" w:cs="Times New Roman"/>
          <w:sz w:val="24"/>
          <w:szCs w:val="24"/>
        </w:rPr>
        <w:t xml:space="preserve">a </w:t>
      </w:r>
      <w:r w:rsidR="007D76FE" w:rsidRPr="00F1211C">
        <w:rPr>
          <w:rFonts w:ascii="Times New Roman" w:hAnsi="Times New Roman" w:cs="Times New Roman"/>
          <w:i/>
          <w:iCs/>
          <w:sz w:val="24"/>
          <w:szCs w:val="24"/>
        </w:rPr>
        <w:t>Nihonšoki</w:t>
      </w:r>
      <w:r w:rsidR="005F2639">
        <w:rPr>
          <w:rStyle w:val="Znakapoznpodarou"/>
          <w:rFonts w:ascii="Times New Roman" w:hAnsi="Times New Roman" w:cs="Times New Roman"/>
          <w:sz w:val="24"/>
          <w:szCs w:val="24"/>
        </w:rPr>
        <w:footnoteReference w:id="170"/>
      </w:r>
      <w:r w:rsidR="007D76FE">
        <w:rPr>
          <w:rFonts w:ascii="Times New Roman" w:hAnsi="Times New Roman" w:cs="Times New Roman"/>
          <w:sz w:val="24"/>
          <w:szCs w:val="24"/>
        </w:rPr>
        <w:t xml:space="preserve"> </w:t>
      </w:r>
      <w:r w:rsidR="00023306">
        <w:rPr>
          <w:rFonts w:ascii="Times New Roman" w:hAnsi="Times New Roman" w:cs="Times New Roman"/>
          <w:sz w:val="24"/>
          <w:szCs w:val="24"/>
        </w:rPr>
        <w:t>(</w:t>
      </w:r>
      <w:r w:rsidR="00023306" w:rsidRPr="00023306">
        <w:rPr>
          <w:rFonts w:ascii="Mincho" w:eastAsia="Mincho" w:hAnsi="Times New Roman" w:cs="Times New Roman" w:hint="eastAsia"/>
          <w:sz w:val="24"/>
          <w:szCs w:val="24"/>
        </w:rPr>
        <w:t>日本書紀</w:t>
      </w:r>
      <w:r w:rsidR="00023306">
        <w:rPr>
          <w:rFonts w:ascii="Times New Roman" w:hAnsi="Times New Roman" w:cs="Times New Roman"/>
          <w:sz w:val="24"/>
          <w:szCs w:val="24"/>
        </w:rPr>
        <w:t xml:space="preserve">) </w:t>
      </w:r>
      <w:r w:rsidR="007D76FE">
        <w:rPr>
          <w:rFonts w:ascii="Times New Roman" w:hAnsi="Times New Roman" w:cs="Times New Roman"/>
          <w:sz w:val="24"/>
          <w:szCs w:val="24"/>
        </w:rPr>
        <w:t>jsou</w:t>
      </w:r>
      <w:r w:rsidR="0033257E">
        <w:rPr>
          <w:rFonts w:ascii="Times New Roman" w:hAnsi="Times New Roman" w:cs="Times New Roman"/>
          <w:sz w:val="24"/>
          <w:szCs w:val="24"/>
        </w:rPr>
        <w:t xml:space="preserve"> brán</w:t>
      </w:r>
      <w:r w:rsidR="00F1211C">
        <w:rPr>
          <w:rFonts w:ascii="Times New Roman" w:hAnsi="Times New Roman" w:cs="Times New Roman"/>
          <w:sz w:val="24"/>
          <w:szCs w:val="24"/>
        </w:rPr>
        <w:t>y</w:t>
      </w:r>
      <w:r w:rsidR="0033257E">
        <w:rPr>
          <w:rFonts w:ascii="Times New Roman" w:hAnsi="Times New Roman" w:cs="Times New Roman"/>
          <w:sz w:val="24"/>
          <w:szCs w:val="24"/>
        </w:rPr>
        <w:t xml:space="preserve"> jako</w:t>
      </w:r>
      <w:r w:rsidR="007D76FE">
        <w:rPr>
          <w:rFonts w:ascii="Times New Roman" w:hAnsi="Times New Roman" w:cs="Times New Roman"/>
          <w:sz w:val="24"/>
          <w:szCs w:val="24"/>
        </w:rPr>
        <w:t xml:space="preserve"> historická fakta a císař </w:t>
      </w:r>
      <w:r w:rsidR="00F1211C">
        <w:rPr>
          <w:rFonts w:ascii="Times New Roman" w:hAnsi="Times New Roman" w:cs="Times New Roman"/>
          <w:sz w:val="24"/>
          <w:szCs w:val="24"/>
        </w:rPr>
        <w:t>byl</w:t>
      </w:r>
      <w:r w:rsidR="007D76FE">
        <w:rPr>
          <w:rFonts w:ascii="Times New Roman" w:hAnsi="Times New Roman" w:cs="Times New Roman"/>
          <w:sz w:val="24"/>
          <w:szCs w:val="24"/>
        </w:rPr>
        <w:t xml:space="preserve"> tedy </w:t>
      </w:r>
      <w:r w:rsidR="0033257E">
        <w:rPr>
          <w:rFonts w:ascii="Times New Roman" w:hAnsi="Times New Roman" w:cs="Times New Roman"/>
          <w:sz w:val="24"/>
          <w:szCs w:val="24"/>
        </w:rPr>
        <w:t>považován za přímého potomka</w:t>
      </w:r>
      <w:r w:rsidR="001E25F9" w:rsidRPr="00FE7EE2">
        <w:rPr>
          <w:rFonts w:ascii="Times New Roman" w:hAnsi="Times New Roman" w:cs="Times New Roman"/>
          <w:sz w:val="24"/>
          <w:szCs w:val="24"/>
        </w:rPr>
        <w:t xml:space="preserve"> bohyně </w:t>
      </w:r>
      <w:proofErr w:type="spellStart"/>
      <w:r w:rsidR="001E25F9" w:rsidRPr="00FE7EE2">
        <w:rPr>
          <w:rFonts w:ascii="Times New Roman" w:hAnsi="Times New Roman" w:cs="Times New Roman"/>
          <w:sz w:val="24"/>
          <w:szCs w:val="24"/>
        </w:rPr>
        <w:t>Amaterasu</w:t>
      </w:r>
      <w:proofErr w:type="spellEnd"/>
      <w:r w:rsidR="005F2639" w:rsidRPr="00FE7EE2">
        <w:rPr>
          <w:rStyle w:val="Znakapoznpodarou"/>
          <w:rFonts w:ascii="Times New Roman" w:hAnsi="Times New Roman" w:cs="Times New Roman"/>
          <w:sz w:val="24"/>
          <w:szCs w:val="24"/>
        </w:rPr>
        <w:footnoteReference w:id="171"/>
      </w:r>
      <w:r w:rsidR="00FE7EE2" w:rsidRPr="00FE7EE2">
        <w:rPr>
          <w:rFonts w:ascii="Times New Roman" w:hAnsi="Times New Roman" w:cs="Times New Roman"/>
          <w:sz w:val="24"/>
          <w:szCs w:val="24"/>
        </w:rPr>
        <w:t xml:space="preserve"> (</w:t>
      </w:r>
      <w:r w:rsidR="00FE7EE2" w:rsidRPr="00567A2B">
        <w:rPr>
          <w:rFonts w:ascii="MS Mincho" w:eastAsia="MS Mincho" w:hAnsi="MS Mincho" w:cs="Arial"/>
          <w:color w:val="202122"/>
          <w:sz w:val="24"/>
          <w:szCs w:val="24"/>
          <w:shd w:val="clear" w:color="auto" w:fill="FFFFFF"/>
        </w:rPr>
        <w:t>天照</w:t>
      </w:r>
      <w:r w:rsidR="00FE7EE2" w:rsidRPr="00FE7EE2">
        <w:rPr>
          <w:rFonts w:ascii="Times New Roman" w:hAnsi="Times New Roman" w:cs="Times New Roman"/>
          <w:sz w:val="24"/>
          <w:szCs w:val="24"/>
        </w:rPr>
        <w:t>)</w:t>
      </w:r>
      <w:r w:rsidR="001E25F9" w:rsidRPr="00FE7EE2">
        <w:rPr>
          <w:rFonts w:ascii="Times New Roman" w:hAnsi="Times New Roman" w:cs="Times New Roman"/>
          <w:sz w:val="24"/>
          <w:szCs w:val="24"/>
        </w:rPr>
        <w:t>.</w:t>
      </w:r>
    </w:p>
    <w:p w14:paraId="5E3DBC34" w14:textId="619520AB" w:rsidR="005A0B32" w:rsidRDefault="00884D54" w:rsidP="00D61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Myšlenky o jednotnosti japonského národa začaly</w:t>
      </w:r>
      <w:r w:rsidR="005A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být indoktrinován</w:t>
      </w:r>
      <w:r w:rsidR="00D618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EA5FB9">
        <w:rPr>
          <w:rFonts w:ascii="Times New Roman" w:hAnsi="Times New Roman" w:cs="Times New Roman"/>
          <w:sz w:val="24"/>
          <w:szCs w:val="24"/>
        </w:rPr>
        <w:t xml:space="preserve">japonského </w:t>
      </w:r>
      <w:r>
        <w:rPr>
          <w:rFonts w:ascii="Times New Roman" w:hAnsi="Times New Roman" w:cs="Times New Roman"/>
          <w:sz w:val="24"/>
          <w:szCs w:val="24"/>
        </w:rPr>
        <w:t>vzdělávacího systému. Přední osobností se stal pol</w:t>
      </w:r>
      <w:r w:rsidR="003E17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tik a diplomat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Arinori</w:t>
      </w:r>
      <w:proofErr w:type="spellEnd"/>
      <w:r w:rsidR="003E1775">
        <w:rPr>
          <w:rFonts w:ascii="Times New Roman" w:hAnsi="Times New Roman" w:cs="Times New Roman"/>
          <w:sz w:val="24"/>
          <w:szCs w:val="24"/>
        </w:rPr>
        <w:t xml:space="preserve"> (</w:t>
      </w:r>
      <w:r w:rsidR="003E1775" w:rsidRPr="00567A2B">
        <w:rPr>
          <w:rFonts w:ascii="MS Mincho" w:eastAsia="MS Mincho" w:hAnsi="MS Mincho" w:cs="Times New Roman"/>
          <w:sz w:val="24"/>
          <w:szCs w:val="24"/>
        </w:rPr>
        <w:t>森有礼</w:t>
      </w:r>
      <w:r w:rsidR="003E17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42F9">
        <w:rPr>
          <w:rFonts w:ascii="Times New Roman" w:hAnsi="Times New Roman" w:cs="Times New Roman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E76">
        <w:rPr>
          <w:rFonts w:ascii="Times New Roman" w:hAnsi="Times New Roman" w:cs="Times New Roman"/>
          <w:sz w:val="24"/>
          <w:szCs w:val="24"/>
        </w:rPr>
        <w:t>mezi lety</w:t>
      </w:r>
      <w:r>
        <w:rPr>
          <w:rFonts w:ascii="Times New Roman" w:hAnsi="Times New Roman" w:cs="Times New Roman"/>
          <w:sz w:val="24"/>
          <w:szCs w:val="24"/>
        </w:rPr>
        <w:t xml:space="preserve"> 1886</w:t>
      </w:r>
      <w:r w:rsidR="00966E76">
        <w:rPr>
          <w:rFonts w:ascii="Times New Roman" w:hAnsi="Times New Roman" w:cs="Times New Roman"/>
          <w:sz w:val="24"/>
          <w:szCs w:val="24"/>
        </w:rPr>
        <w:t>–1889</w:t>
      </w:r>
      <w:r>
        <w:rPr>
          <w:rFonts w:ascii="Times New Roman" w:hAnsi="Times New Roman" w:cs="Times New Roman"/>
          <w:sz w:val="24"/>
          <w:szCs w:val="24"/>
        </w:rPr>
        <w:t xml:space="preserve"> provedl séri</w:t>
      </w:r>
      <w:r w:rsidR="003E30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FB9">
        <w:rPr>
          <w:rFonts w:ascii="Times New Roman" w:hAnsi="Times New Roman" w:cs="Times New Roman"/>
          <w:sz w:val="24"/>
          <w:szCs w:val="24"/>
        </w:rPr>
        <w:t xml:space="preserve">školských </w:t>
      </w:r>
      <w:r w:rsidR="003E1775">
        <w:rPr>
          <w:rFonts w:ascii="Times New Roman" w:hAnsi="Times New Roman" w:cs="Times New Roman"/>
          <w:sz w:val="24"/>
          <w:szCs w:val="24"/>
        </w:rPr>
        <w:t>reforem</w:t>
      </w:r>
      <w:r w:rsidR="004B5968">
        <w:rPr>
          <w:rFonts w:ascii="Times New Roman" w:hAnsi="Times New Roman" w:cs="Times New Roman"/>
          <w:sz w:val="24"/>
          <w:szCs w:val="24"/>
        </w:rPr>
        <w:t>, pomocí kterých centrální vláda získala</w:t>
      </w:r>
      <w:r w:rsidR="00A924DB">
        <w:rPr>
          <w:rFonts w:ascii="Times New Roman" w:hAnsi="Times New Roman" w:cs="Times New Roman"/>
          <w:sz w:val="24"/>
          <w:szCs w:val="24"/>
        </w:rPr>
        <w:t xml:space="preserve"> úplnou</w:t>
      </w:r>
      <w:r w:rsidR="00D761E8">
        <w:rPr>
          <w:rFonts w:ascii="Times New Roman" w:hAnsi="Times New Roman" w:cs="Times New Roman"/>
          <w:sz w:val="24"/>
          <w:szCs w:val="24"/>
        </w:rPr>
        <w:t xml:space="preserve"> kontrolu nad studijním plánem japonských škol</w:t>
      </w:r>
      <w:r w:rsidR="006B6A00">
        <w:rPr>
          <w:rFonts w:ascii="Times New Roman" w:hAnsi="Times New Roman" w:cs="Times New Roman"/>
          <w:sz w:val="24"/>
          <w:szCs w:val="24"/>
        </w:rPr>
        <w:t xml:space="preserve">. </w:t>
      </w:r>
      <w:r w:rsidR="00713CE8">
        <w:rPr>
          <w:rFonts w:ascii="Times New Roman" w:hAnsi="Times New Roman" w:cs="Times New Roman"/>
          <w:sz w:val="24"/>
          <w:szCs w:val="24"/>
        </w:rPr>
        <w:t xml:space="preserve">Výsledkem těchto reforem </w:t>
      </w:r>
      <w:r w:rsidR="00CC1B46">
        <w:rPr>
          <w:rFonts w:ascii="Times New Roman" w:hAnsi="Times New Roman" w:cs="Times New Roman"/>
          <w:sz w:val="24"/>
          <w:szCs w:val="24"/>
        </w:rPr>
        <w:t>bylo v</w:t>
      </w:r>
      <w:r w:rsidR="00713CE8">
        <w:rPr>
          <w:rFonts w:ascii="Times New Roman" w:hAnsi="Times New Roman" w:cs="Times New Roman"/>
          <w:sz w:val="24"/>
          <w:szCs w:val="24"/>
        </w:rPr>
        <w:t>ydání</w:t>
      </w:r>
      <w:r w:rsidR="005A0B32">
        <w:rPr>
          <w:rFonts w:ascii="Times New Roman" w:hAnsi="Times New Roman" w:cs="Times New Roman"/>
          <w:sz w:val="24"/>
          <w:szCs w:val="24"/>
        </w:rPr>
        <w:t xml:space="preserve"> Císařského ediktu o výchově</w:t>
      </w:r>
      <w:r w:rsidR="00501AB9">
        <w:rPr>
          <w:rStyle w:val="Znakapoznpodarou"/>
          <w:rFonts w:ascii="Times New Roman" w:hAnsi="Times New Roman" w:cs="Times New Roman"/>
          <w:sz w:val="24"/>
          <w:szCs w:val="24"/>
        </w:rPr>
        <w:footnoteReference w:id="172"/>
      </w:r>
      <w:r w:rsidR="005A0B32">
        <w:rPr>
          <w:rFonts w:ascii="Times New Roman" w:hAnsi="Times New Roman" w:cs="Times New Roman"/>
          <w:sz w:val="24"/>
          <w:szCs w:val="24"/>
        </w:rPr>
        <w:t xml:space="preserve"> (</w:t>
      </w:r>
      <w:r w:rsidR="005A0B32" w:rsidRPr="00567A2B">
        <w:rPr>
          <w:rFonts w:ascii="MS Mincho" w:eastAsia="MS Mincho" w:hAnsi="MS Mincho" w:cs="Times New Roman" w:hint="eastAsia"/>
          <w:sz w:val="24"/>
          <w:szCs w:val="24"/>
        </w:rPr>
        <w:t>教育ニ関スル勅語</w:t>
      </w:r>
      <w:r w:rsidR="005A0B32">
        <w:rPr>
          <w:rFonts w:ascii="Times New Roman" w:hAnsi="Times New Roman" w:cs="Times New Roman"/>
          <w:sz w:val="24"/>
          <w:szCs w:val="24"/>
        </w:rPr>
        <w:t xml:space="preserve">), jenž byl studenty při zahájení vyučování předčítán až do konce druhé světové války. Účelem ediktu bylo rozvíjet mezi mladou generací Japonců </w:t>
      </w:r>
      <w:r w:rsidR="00CC1B46">
        <w:rPr>
          <w:rFonts w:ascii="Times New Roman" w:hAnsi="Times New Roman" w:cs="Times New Roman"/>
          <w:sz w:val="24"/>
          <w:szCs w:val="24"/>
        </w:rPr>
        <w:t xml:space="preserve">tzv. </w:t>
      </w:r>
      <w:r w:rsidR="00CC1B46" w:rsidRPr="00101A33">
        <w:rPr>
          <w:rFonts w:ascii="Times New Roman" w:hAnsi="Times New Roman" w:cs="Times New Roman"/>
          <w:i/>
          <w:iCs/>
          <w:sz w:val="24"/>
          <w:szCs w:val="24"/>
        </w:rPr>
        <w:t>„dobrý, poslušný, věrný a uctivý charakter“</w:t>
      </w:r>
      <w:r w:rsidR="00CC1B46">
        <w:rPr>
          <w:rStyle w:val="Znakapoznpodarou"/>
          <w:rFonts w:ascii="Times New Roman" w:hAnsi="Times New Roman" w:cs="Times New Roman"/>
          <w:sz w:val="24"/>
          <w:szCs w:val="24"/>
        </w:rPr>
        <w:footnoteReference w:id="173"/>
      </w:r>
      <w:r w:rsidR="005A0B32">
        <w:rPr>
          <w:rFonts w:ascii="Times New Roman" w:hAnsi="Times New Roman" w:cs="Times New Roman"/>
          <w:sz w:val="24"/>
          <w:szCs w:val="24"/>
        </w:rPr>
        <w:t xml:space="preserve"> založený na idejích společné minulosti, národní jednoty a neochvějné oddanosti k zemi a k císaři, jež vycházely z šintoistických a </w:t>
      </w:r>
      <w:proofErr w:type="spellStart"/>
      <w:r w:rsidR="005A0B32">
        <w:rPr>
          <w:rFonts w:ascii="Times New Roman" w:hAnsi="Times New Roman" w:cs="Times New Roman"/>
          <w:sz w:val="24"/>
          <w:szCs w:val="24"/>
        </w:rPr>
        <w:t>neokonfuciánských</w:t>
      </w:r>
      <w:proofErr w:type="spellEnd"/>
      <w:r w:rsidR="005A0B32">
        <w:rPr>
          <w:rFonts w:ascii="Times New Roman" w:hAnsi="Times New Roman" w:cs="Times New Roman"/>
          <w:sz w:val="24"/>
          <w:szCs w:val="24"/>
        </w:rPr>
        <w:t xml:space="preserve"> hodnot.</w:t>
      </w:r>
    </w:p>
    <w:p w14:paraId="0311FB84" w14:textId="7347E969" w:rsidR="00383514" w:rsidRPr="001E177C" w:rsidRDefault="00770106" w:rsidP="003835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177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Naši </w:t>
      </w:r>
      <w:r w:rsidR="00946C30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císařští 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předkové založili naši říši na </w:t>
      </w:r>
      <w:r w:rsidR="00167FE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širokém a věčném základě a hluboce a pevně do </w:t>
      </w:r>
      <w:r w:rsidR="006B65C9" w:rsidRPr="001E177C">
        <w:rPr>
          <w:rFonts w:ascii="Times New Roman" w:hAnsi="Times New Roman" w:cs="Times New Roman"/>
          <w:i/>
          <w:iCs/>
          <w:sz w:val="24"/>
          <w:szCs w:val="24"/>
        </w:rPr>
        <w:t>ní</w:t>
      </w:r>
      <w:r w:rsidR="00167FE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vštípili ctnost.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Náš lid, vždy sjednocen věrností a zbožností, z generace na generaci </w:t>
      </w:r>
      <w:r w:rsidR="00956405" w:rsidRPr="001E177C">
        <w:rPr>
          <w:rFonts w:ascii="Times New Roman" w:hAnsi="Times New Roman" w:cs="Times New Roman"/>
          <w:i/>
          <w:iCs/>
          <w:sz w:val="24"/>
          <w:szCs w:val="24"/>
        </w:rPr>
        <w:t>vyobrazoval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její krásu. Toto je sláva základů naší říše a zde leží zdroj našeho vzdělání … Vždy respektujte ústavu a právo. Bude-li naše země v nebezpečí, oddejte se statečně státu, braňte ho a udržujte prosperitu našeho císařského trůnu, je</w:t>
      </w:r>
      <w:r w:rsidR="004B6F96" w:rsidRPr="001E177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ž vznikl </w:t>
      </w:r>
      <w:r w:rsidR="00CF2D56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společně </w:t>
      </w:r>
      <w:r w:rsidR="00F45D14" w:rsidRPr="001E177C">
        <w:rPr>
          <w:rFonts w:ascii="Times New Roman" w:hAnsi="Times New Roman" w:cs="Times New Roman"/>
          <w:i/>
          <w:iCs/>
          <w:sz w:val="24"/>
          <w:szCs w:val="24"/>
        </w:rPr>
        <w:t>s nebem a zemí</w:t>
      </w:r>
      <w:r w:rsidR="0081219B" w:rsidRPr="001E17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E177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81219B" w:rsidRPr="001E177C">
        <w:rPr>
          <w:rStyle w:val="Znakapoznpodarou"/>
          <w:rFonts w:ascii="Times New Roman" w:hAnsi="Times New Roman" w:cs="Times New Roman"/>
          <w:sz w:val="24"/>
          <w:szCs w:val="24"/>
        </w:rPr>
        <w:footnoteReference w:id="174"/>
      </w:r>
    </w:p>
    <w:p w14:paraId="0F545547" w14:textId="30D0AD38" w:rsidR="00F06E27" w:rsidRDefault="004D5D16" w:rsidP="005430BC">
      <w:pPr>
        <w:pStyle w:val="Nadpis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6599162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4</w:t>
      </w:r>
      <w:r w:rsidR="00501AF1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.1.2.  </w:t>
      </w:r>
      <w:r w:rsidR="00B707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0DDA">
        <w:rPr>
          <w:rFonts w:ascii="Times New Roman" w:hAnsi="Times New Roman" w:cs="Times New Roman"/>
          <w:b/>
          <w:bCs/>
          <w:color w:val="auto"/>
          <w:sz w:val="28"/>
          <w:szCs w:val="28"/>
        </w:rPr>
        <w:t>Role</w:t>
      </w:r>
      <w:r w:rsidR="001103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10324" w:rsidRPr="00110324">
        <w:rPr>
          <w:rFonts w:ascii="Times New Roman" w:hAnsi="Times New Roman" w:cs="Times New Roman"/>
          <w:b/>
          <w:bCs/>
          <w:color w:val="auto"/>
          <w:sz w:val="28"/>
          <w:szCs w:val="28"/>
        </w:rPr>
        <w:t>b</w:t>
      </w:r>
      <w:r w:rsidR="00501AF1" w:rsidRPr="00110324">
        <w:rPr>
          <w:rFonts w:ascii="Times New Roman" w:hAnsi="Times New Roman" w:cs="Times New Roman"/>
          <w:b/>
          <w:bCs/>
          <w:color w:val="auto"/>
          <w:sz w:val="28"/>
          <w:szCs w:val="28"/>
        </w:rPr>
        <w:t>ušidó</w:t>
      </w:r>
      <w:r w:rsidR="00B20D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0DDA">
        <w:rPr>
          <w:rFonts w:ascii="Times New Roman" w:hAnsi="Times New Roman" w:cs="Times New Roman"/>
          <w:b/>
          <w:bCs/>
          <w:color w:val="auto"/>
          <w:sz w:val="28"/>
          <w:szCs w:val="28"/>
        </w:rPr>
        <w:t>při</w:t>
      </w:r>
      <w:r w:rsidR="00501AF1" w:rsidRPr="00501A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0D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formování </w:t>
      </w:r>
      <w:r w:rsidR="00F06E27">
        <w:rPr>
          <w:rFonts w:ascii="Times New Roman" w:hAnsi="Times New Roman" w:cs="Times New Roman"/>
          <w:b/>
          <w:bCs/>
          <w:color w:val="auto"/>
          <w:sz w:val="28"/>
          <w:szCs w:val="28"/>
        </w:rPr>
        <w:t>ideál</w:t>
      </w:r>
      <w:r w:rsidR="00F00DDA"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 w:rsidR="001103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0D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dokonalého </w:t>
      </w:r>
      <w:r w:rsidR="00110324">
        <w:rPr>
          <w:rFonts w:ascii="Times New Roman" w:hAnsi="Times New Roman" w:cs="Times New Roman"/>
          <w:b/>
          <w:bCs/>
          <w:color w:val="auto"/>
          <w:sz w:val="28"/>
          <w:szCs w:val="28"/>
        </w:rPr>
        <w:t>vojáka</w:t>
      </w:r>
      <w:bookmarkEnd w:id="25"/>
    </w:p>
    <w:p w14:paraId="0661C8FC" w14:textId="399E89FC" w:rsidR="00522D3C" w:rsidRPr="005E0733" w:rsidRDefault="001566E9" w:rsidP="00AF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33">
        <w:rPr>
          <w:rFonts w:ascii="Times New Roman" w:hAnsi="Times New Roman" w:cs="Times New Roman"/>
          <w:sz w:val="24"/>
          <w:szCs w:val="24"/>
        </w:rPr>
        <w:t xml:space="preserve">Mezi dalšími </w:t>
      </w:r>
      <w:r w:rsidR="00C5077D">
        <w:rPr>
          <w:rFonts w:ascii="Times New Roman" w:hAnsi="Times New Roman" w:cs="Times New Roman"/>
          <w:sz w:val="24"/>
          <w:szCs w:val="24"/>
        </w:rPr>
        <w:t>nástroji,</w:t>
      </w:r>
      <w:r w:rsidR="00AF605F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Pr="005E0733">
        <w:rPr>
          <w:rFonts w:ascii="Times New Roman" w:hAnsi="Times New Roman" w:cs="Times New Roman"/>
          <w:sz w:val="24"/>
          <w:szCs w:val="24"/>
        </w:rPr>
        <w:t>pomocí kterých</w:t>
      </w:r>
      <w:r w:rsidR="00AF605F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Pr="005E0733">
        <w:rPr>
          <w:rFonts w:ascii="Times New Roman" w:hAnsi="Times New Roman" w:cs="Times New Roman"/>
          <w:sz w:val="24"/>
          <w:szCs w:val="24"/>
        </w:rPr>
        <w:t xml:space="preserve">se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 w:rsidRPr="005E0733">
        <w:rPr>
          <w:rFonts w:ascii="Times New Roman" w:hAnsi="Times New Roman" w:cs="Times New Roman"/>
          <w:sz w:val="24"/>
          <w:szCs w:val="24"/>
        </w:rPr>
        <w:t xml:space="preserve"> snažily sjednotit japonský národ, </w:t>
      </w:r>
      <w:r w:rsidR="00AF605F" w:rsidRPr="005E0733">
        <w:rPr>
          <w:rFonts w:ascii="Times New Roman" w:hAnsi="Times New Roman" w:cs="Times New Roman"/>
          <w:sz w:val="24"/>
          <w:szCs w:val="24"/>
        </w:rPr>
        <w:t>byl</w:t>
      </w:r>
      <w:r w:rsidR="00B3308D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AF605F" w:rsidRPr="005E0733">
        <w:rPr>
          <w:rFonts w:ascii="Times New Roman" w:hAnsi="Times New Roman" w:cs="Times New Roman"/>
          <w:sz w:val="24"/>
          <w:szCs w:val="24"/>
        </w:rPr>
        <w:t xml:space="preserve">kodex </w:t>
      </w:r>
      <w:r w:rsidR="00AF605F" w:rsidRPr="00C5077D">
        <w:rPr>
          <w:rFonts w:ascii="Times New Roman" w:hAnsi="Times New Roman" w:cs="Times New Roman"/>
          <w:i/>
          <w:iCs/>
          <w:sz w:val="24"/>
          <w:szCs w:val="24"/>
        </w:rPr>
        <w:t>bušidó</w:t>
      </w:r>
      <w:r w:rsidRPr="005E0733">
        <w:rPr>
          <w:rFonts w:ascii="Times New Roman" w:hAnsi="Times New Roman" w:cs="Times New Roman"/>
          <w:sz w:val="24"/>
          <w:szCs w:val="24"/>
        </w:rPr>
        <w:t xml:space="preserve">. </w:t>
      </w:r>
      <w:r w:rsidR="00D15BE9" w:rsidRPr="005E0733">
        <w:rPr>
          <w:rFonts w:ascii="Times New Roman" w:hAnsi="Times New Roman" w:cs="Times New Roman"/>
          <w:sz w:val="24"/>
          <w:szCs w:val="24"/>
        </w:rPr>
        <w:t xml:space="preserve">Jedná se o soubor morálních hodnot, jimiž se měl samuraj řídit, aby dosáhl cti. </w:t>
      </w:r>
      <w:r w:rsidRPr="005E0733">
        <w:rPr>
          <w:rFonts w:ascii="Times New Roman" w:hAnsi="Times New Roman" w:cs="Times New Roman"/>
          <w:sz w:val="24"/>
          <w:szCs w:val="24"/>
        </w:rPr>
        <w:t xml:space="preserve">První zmínky o </w:t>
      </w:r>
      <w:r w:rsidRPr="00FC6ED9">
        <w:rPr>
          <w:rFonts w:ascii="Times New Roman" w:hAnsi="Times New Roman" w:cs="Times New Roman"/>
          <w:i/>
          <w:iCs/>
          <w:sz w:val="24"/>
          <w:szCs w:val="24"/>
        </w:rPr>
        <w:t>bušidó</w:t>
      </w:r>
      <w:r w:rsidRPr="005E0733">
        <w:rPr>
          <w:rFonts w:ascii="Times New Roman" w:hAnsi="Times New Roman" w:cs="Times New Roman"/>
          <w:sz w:val="24"/>
          <w:szCs w:val="24"/>
        </w:rPr>
        <w:t xml:space="preserve"> pochází z období </w:t>
      </w:r>
      <w:proofErr w:type="spellStart"/>
      <w:r w:rsidRPr="005E0733">
        <w:rPr>
          <w:rFonts w:ascii="Times New Roman" w:hAnsi="Times New Roman" w:cs="Times New Roman"/>
          <w:sz w:val="24"/>
          <w:szCs w:val="24"/>
        </w:rPr>
        <w:t>Ka</w:t>
      </w:r>
      <w:r w:rsidR="00D15BE9" w:rsidRPr="005E0733">
        <w:rPr>
          <w:rFonts w:ascii="Times New Roman" w:hAnsi="Times New Roman" w:cs="Times New Roman"/>
          <w:sz w:val="24"/>
          <w:szCs w:val="24"/>
        </w:rPr>
        <w:t>makura</w:t>
      </w:r>
      <w:proofErr w:type="spellEnd"/>
      <w:r w:rsidR="00B3308D" w:rsidRPr="005E0733">
        <w:rPr>
          <w:rFonts w:ascii="Times New Roman" w:hAnsi="Times New Roman" w:cs="Times New Roman"/>
          <w:sz w:val="24"/>
          <w:szCs w:val="24"/>
        </w:rPr>
        <w:t xml:space="preserve"> (</w:t>
      </w:r>
      <w:r w:rsidR="008A7D76" w:rsidRPr="00567A2B">
        <w:rPr>
          <w:rFonts w:ascii="MS Mincho" w:eastAsia="MS Mincho" w:hAnsi="MS Mincho" w:cs="Arial"/>
          <w:color w:val="202122"/>
          <w:sz w:val="24"/>
          <w:szCs w:val="24"/>
          <w:shd w:val="clear" w:color="auto" w:fill="FFFFFF"/>
        </w:rPr>
        <w:t>鎌</w:t>
      </w:r>
      <w:r w:rsidR="008A7D76" w:rsidRPr="00567A2B">
        <w:rPr>
          <w:rFonts w:ascii="MS Mincho" w:eastAsia="MS Mincho" w:hAnsi="MS Mincho" w:cs="MS Gothic"/>
          <w:color w:val="202122"/>
          <w:sz w:val="24"/>
          <w:szCs w:val="24"/>
          <w:shd w:val="clear" w:color="auto" w:fill="FFFFFF"/>
        </w:rPr>
        <w:t>倉</w:t>
      </w:r>
      <w:r w:rsidR="00B3308D" w:rsidRPr="005E0733">
        <w:rPr>
          <w:rFonts w:ascii="Times New Roman" w:hAnsi="Times New Roman" w:cs="Times New Roman"/>
          <w:sz w:val="24"/>
          <w:szCs w:val="24"/>
        </w:rPr>
        <w:t>)</w:t>
      </w:r>
      <w:r w:rsidR="00DE15E2">
        <w:rPr>
          <w:rStyle w:val="Znakapoznpodarou"/>
          <w:rFonts w:ascii="Times New Roman" w:hAnsi="Times New Roman" w:cs="Times New Roman"/>
          <w:sz w:val="24"/>
          <w:szCs w:val="24"/>
        </w:rPr>
        <w:footnoteReference w:id="175"/>
      </w:r>
      <w:r w:rsidR="00D15BE9" w:rsidRPr="005E0733">
        <w:rPr>
          <w:rFonts w:ascii="Times New Roman" w:hAnsi="Times New Roman" w:cs="Times New Roman"/>
          <w:sz w:val="24"/>
          <w:szCs w:val="24"/>
        </w:rPr>
        <w:t xml:space="preserve">, </w:t>
      </w:r>
      <w:r w:rsidR="00522D3C" w:rsidRPr="005E0733">
        <w:rPr>
          <w:rFonts w:ascii="Times New Roman" w:hAnsi="Times New Roman" w:cs="Times New Roman"/>
          <w:sz w:val="24"/>
          <w:szCs w:val="24"/>
        </w:rPr>
        <w:t xml:space="preserve">jako kodex samurajů byl </w:t>
      </w:r>
      <w:r w:rsidR="00D15BE9" w:rsidRPr="005E0733">
        <w:rPr>
          <w:rFonts w:ascii="Times New Roman" w:hAnsi="Times New Roman" w:cs="Times New Roman"/>
          <w:sz w:val="24"/>
          <w:szCs w:val="24"/>
        </w:rPr>
        <w:t>formálně</w:t>
      </w:r>
      <w:r w:rsidR="00854A31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D15BE9" w:rsidRPr="005E0733">
        <w:rPr>
          <w:rFonts w:ascii="Times New Roman" w:hAnsi="Times New Roman" w:cs="Times New Roman"/>
          <w:sz w:val="24"/>
          <w:szCs w:val="24"/>
        </w:rPr>
        <w:t xml:space="preserve">uveden až v období </w:t>
      </w:r>
      <w:r w:rsidR="00A86031">
        <w:rPr>
          <w:rFonts w:ascii="Times New Roman" w:hAnsi="Times New Roman" w:cs="Times New Roman"/>
          <w:sz w:val="24"/>
          <w:szCs w:val="24"/>
        </w:rPr>
        <w:t>Tokugawa.</w:t>
      </w:r>
      <w:r w:rsidR="00D15BE9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D22BC4" w:rsidRPr="005E0733">
        <w:rPr>
          <w:rFonts w:ascii="Times New Roman" w:hAnsi="Times New Roman" w:cs="Times New Roman"/>
          <w:sz w:val="24"/>
          <w:szCs w:val="24"/>
        </w:rPr>
        <w:t>Přestože třída samurajů byla oficiálně zrušena v roce 187</w:t>
      </w:r>
      <w:r w:rsidR="00B3308D" w:rsidRPr="005E0733">
        <w:rPr>
          <w:rFonts w:ascii="Times New Roman" w:hAnsi="Times New Roman" w:cs="Times New Roman"/>
          <w:sz w:val="24"/>
          <w:szCs w:val="24"/>
        </w:rPr>
        <w:t>2</w:t>
      </w:r>
      <w:r w:rsidR="00B3308D" w:rsidRPr="005E0733">
        <w:rPr>
          <w:rStyle w:val="Znakapoznpodarou"/>
          <w:rFonts w:ascii="Times New Roman" w:hAnsi="Times New Roman" w:cs="Times New Roman"/>
          <w:sz w:val="24"/>
          <w:szCs w:val="24"/>
        </w:rPr>
        <w:footnoteReference w:id="176"/>
      </w:r>
      <w:r w:rsidR="00D22BC4" w:rsidRPr="005E0733">
        <w:rPr>
          <w:rFonts w:ascii="Times New Roman" w:hAnsi="Times New Roman" w:cs="Times New Roman"/>
          <w:sz w:val="24"/>
          <w:szCs w:val="24"/>
        </w:rPr>
        <w:t>,</w:t>
      </w:r>
      <w:r w:rsidR="00B3308D" w:rsidRPr="005E0733">
        <w:rPr>
          <w:rFonts w:ascii="Times New Roman" w:hAnsi="Times New Roman" w:cs="Times New Roman"/>
          <w:sz w:val="24"/>
          <w:szCs w:val="24"/>
        </w:rPr>
        <w:t xml:space="preserve"> hodnoty, které </w:t>
      </w:r>
      <w:r w:rsidR="00B3308D" w:rsidRPr="00C5077D">
        <w:rPr>
          <w:rFonts w:ascii="Times New Roman" w:hAnsi="Times New Roman" w:cs="Times New Roman"/>
          <w:i/>
          <w:iCs/>
          <w:sz w:val="24"/>
          <w:szCs w:val="24"/>
        </w:rPr>
        <w:t>bušidó</w:t>
      </w:r>
      <w:r w:rsidR="00B3308D" w:rsidRPr="005E0733">
        <w:rPr>
          <w:rFonts w:ascii="Times New Roman" w:hAnsi="Times New Roman" w:cs="Times New Roman"/>
          <w:sz w:val="24"/>
          <w:szCs w:val="24"/>
        </w:rPr>
        <w:t xml:space="preserve"> představovalo, byly v</w:t>
      </w:r>
      <w:r w:rsidR="00522D3C" w:rsidRPr="005E0733">
        <w:rPr>
          <w:rFonts w:ascii="Times New Roman" w:hAnsi="Times New Roman" w:cs="Times New Roman"/>
          <w:sz w:val="24"/>
          <w:szCs w:val="24"/>
        </w:rPr>
        <w:t> povědomí Japonců</w:t>
      </w:r>
      <w:r w:rsidR="00B3308D" w:rsidRPr="005E0733">
        <w:rPr>
          <w:rFonts w:ascii="Times New Roman" w:hAnsi="Times New Roman" w:cs="Times New Roman"/>
          <w:sz w:val="24"/>
          <w:szCs w:val="24"/>
        </w:rPr>
        <w:t xml:space="preserve"> stále zachovány.</w:t>
      </w:r>
    </w:p>
    <w:p w14:paraId="398E12AF" w14:textId="47CBDF72" w:rsidR="00383514" w:rsidRPr="005E0733" w:rsidRDefault="00E87354" w:rsidP="00B415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33">
        <w:rPr>
          <w:rFonts w:ascii="Times New Roman" w:hAnsi="Times New Roman" w:cs="Times New Roman"/>
          <w:sz w:val="24"/>
          <w:szCs w:val="24"/>
        </w:rPr>
        <w:t xml:space="preserve">Ve druhé polovině </w:t>
      </w:r>
      <w:r w:rsidR="005928EE" w:rsidRPr="005E0733">
        <w:rPr>
          <w:rFonts w:ascii="Times New Roman" w:hAnsi="Times New Roman" w:cs="Times New Roman"/>
          <w:sz w:val="24"/>
          <w:szCs w:val="24"/>
        </w:rPr>
        <w:t>19</w:t>
      </w:r>
      <w:r w:rsidRPr="005E0733">
        <w:rPr>
          <w:rFonts w:ascii="Times New Roman" w:hAnsi="Times New Roman" w:cs="Times New Roman"/>
          <w:sz w:val="24"/>
          <w:szCs w:val="24"/>
        </w:rPr>
        <w:t xml:space="preserve">. století japonské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906BBE" w:rsidRPr="005E0733">
        <w:rPr>
          <w:rFonts w:ascii="Times New Roman" w:hAnsi="Times New Roman" w:cs="Times New Roman"/>
          <w:sz w:val="24"/>
          <w:szCs w:val="24"/>
        </w:rPr>
        <w:t xml:space="preserve">usilovaly o rozšíření </w:t>
      </w:r>
      <w:r w:rsidRPr="005E0733">
        <w:rPr>
          <w:rFonts w:ascii="Times New Roman" w:hAnsi="Times New Roman" w:cs="Times New Roman"/>
          <w:sz w:val="24"/>
          <w:szCs w:val="24"/>
        </w:rPr>
        <w:t>ideál</w:t>
      </w:r>
      <w:r w:rsidR="00906BBE" w:rsidRPr="005E0733">
        <w:rPr>
          <w:rFonts w:ascii="Times New Roman" w:hAnsi="Times New Roman" w:cs="Times New Roman"/>
          <w:sz w:val="24"/>
          <w:szCs w:val="24"/>
        </w:rPr>
        <w:t>ů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Pr="00C5077D">
        <w:rPr>
          <w:rFonts w:ascii="Times New Roman" w:hAnsi="Times New Roman" w:cs="Times New Roman"/>
          <w:i/>
          <w:iCs/>
          <w:sz w:val="24"/>
          <w:szCs w:val="24"/>
        </w:rPr>
        <w:t>bušidó</w:t>
      </w:r>
      <w:r w:rsidRPr="005E0733">
        <w:rPr>
          <w:rFonts w:ascii="Times New Roman" w:hAnsi="Times New Roman" w:cs="Times New Roman"/>
          <w:sz w:val="24"/>
          <w:szCs w:val="24"/>
        </w:rPr>
        <w:t xml:space="preserve"> mezi japonskou společnost. </w:t>
      </w:r>
      <w:proofErr w:type="spellStart"/>
      <w:r w:rsidR="00522D3C" w:rsidRPr="005E0733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="00522D3C" w:rsidRPr="005E0733">
        <w:rPr>
          <w:rStyle w:val="Znakapoznpodarou"/>
          <w:rFonts w:ascii="Times New Roman" w:hAnsi="Times New Roman" w:cs="Times New Roman"/>
          <w:sz w:val="24"/>
          <w:szCs w:val="24"/>
        </w:rPr>
        <w:footnoteReference w:id="177"/>
      </w:r>
      <w:r w:rsidR="00522D3C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037D26">
        <w:rPr>
          <w:rFonts w:ascii="Times New Roman" w:hAnsi="Times New Roman" w:cs="Times New Roman"/>
          <w:sz w:val="24"/>
          <w:szCs w:val="24"/>
        </w:rPr>
        <w:t>jejich záměr popisuje</w:t>
      </w:r>
      <w:r w:rsidR="00522D3C" w:rsidRPr="005E0733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45146C5E" w14:textId="2CCCF8FF" w:rsidR="00522D3C" w:rsidRPr="001E177C" w:rsidRDefault="00522D3C" w:rsidP="00B41574">
      <w:pPr>
        <w:spacing w:after="0" w:line="360" w:lineRule="auto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177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E177C">
        <w:rPr>
          <w:rFonts w:ascii="Times New Roman" w:hAnsi="Times New Roman" w:cs="Times New Roman"/>
          <w:i/>
          <w:iCs/>
          <w:sz w:val="24"/>
          <w:szCs w:val="24"/>
        </w:rPr>
        <w:t>oderní bušidó bylo úzce spjato s Japonskou národní identitou [</w:t>
      </w:r>
      <w:proofErr w:type="spellStart"/>
      <w:r w:rsidRPr="001E177C">
        <w:rPr>
          <w:rFonts w:ascii="Times New Roman" w:hAnsi="Times New Roman" w:cs="Times New Roman"/>
          <w:i/>
          <w:iCs/>
          <w:sz w:val="24"/>
          <w:szCs w:val="24"/>
        </w:rPr>
        <w:t>kokutai</w:t>
      </w:r>
      <w:proofErr w:type="spellEnd"/>
      <w:r w:rsidRPr="001E177C">
        <w:rPr>
          <w:rFonts w:ascii="Times New Roman" w:hAnsi="Times New Roman" w:cs="Times New Roman"/>
          <w:i/>
          <w:iCs/>
          <w:sz w:val="24"/>
          <w:szCs w:val="24"/>
        </w:rPr>
        <w:t>], národní strukturou a kultem císaře. Byl to nástr</w:t>
      </w:r>
      <w:r w:rsidR="00B41574" w:rsidRPr="001E177C">
        <w:rPr>
          <w:rFonts w:ascii="Times New Roman" w:hAnsi="Times New Roman" w:cs="Times New Roman"/>
          <w:i/>
          <w:iCs/>
          <w:sz w:val="24"/>
          <w:szCs w:val="24"/>
        </w:rPr>
        <w:t>oj</w:t>
      </w:r>
      <w:r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propagandy</w:t>
      </w:r>
      <w:r w:rsidR="00B41574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vědomě upravován a manipulován</w:t>
      </w:r>
      <w:r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574" w:rsidRPr="001E177C">
        <w:rPr>
          <w:rFonts w:ascii="Times New Roman" w:hAnsi="Times New Roman" w:cs="Times New Roman"/>
          <w:i/>
          <w:iCs/>
          <w:sz w:val="24"/>
          <w:szCs w:val="24"/>
        </w:rPr>
        <w:t>jako součást úsilí vytvořit sjednocený moderní národ ze zásadně feudální společnosti</w:t>
      </w:r>
      <w:r w:rsidR="00924E31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 a s cílem vytvořit moderní národní armádu ze všech </w:t>
      </w:r>
      <w:r w:rsidR="00D2628A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jejich </w:t>
      </w:r>
      <w:r w:rsidR="000F046E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sociálních </w:t>
      </w:r>
      <w:r w:rsidR="00924E31" w:rsidRPr="001E177C">
        <w:rPr>
          <w:rFonts w:ascii="Times New Roman" w:hAnsi="Times New Roman" w:cs="Times New Roman"/>
          <w:i/>
          <w:iCs/>
          <w:sz w:val="24"/>
          <w:szCs w:val="24"/>
        </w:rPr>
        <w:t>tříd</w:t>
      </w:r>
      <w:r w:rsidR="00B41574" w:rsidRPr="001E177C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093CD03D" w14:textId="4093A4D1" w:rsidR="00522D3C" w:rsidRPr="005E0733" w:rsidRDefault="00117C74" w:rsidP="00AF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33">
        <w:rPr>
          <w:rFonts w:ascii="Times New Roman" w:hAnsi="Times New Roman" w:cs="Times New Roman"/>
          <w:sz w:val="24"/>
          <w:szCs w:val="24"/>
        </w:rPr>
        <w:t>Propagace morálních hodnot vycházejících z kodexu</w:t>
      </w:r>
      <w:r w:rsidR="008D7E55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8D7E55" w:rsidRPr="00FC6ED9">
        <w:rPr>
          <w:rFonts w:ascii="Times New Roman" w:hAnsi="Times New Roman" w:cs="Times New Roman"/>
          <w:i/>
          <w:iCs/>
          <w:sz w:val="24"/>
          <w:szCs w:val="24"/>
        </w:rPr>
        <w:t>bušidó</w:t>
      </w:r>
      <w:r w:rsidR="008D7E55" w:rsidRPr="005E0733">
        <w:rPr>
          <w:rFonts w:ascii="Times New Roman" w:hAnsi="Times New Roman" w:cs="Times New Roman"/>
          <w:sz w:val="24"/>
          <w:szCs w:val="24"/>
        </w:rPr>
        <w:t xml:space="preserve"> byla </w:t>
      </w:r>
      <w:r w:rsidR="00CE194A">
        <w:rPr>
          <w:rFonts w:ascii="Times New Roman" w:hAnsi="Times New Roman" w:cs="Times New Roman"/>
          <w:sz w:val="24"/>
          <w:szCs w:val="24"/>
        </w:rPr>
        <w:t>nejrozšířenější</w:t>
      </w:r>
      <w:r w:rsidR="008D7E55" w:rsidRPr="005E0733">
        <w:rPr>
          <w:rFonts w:ascii="Times New Roman" w:hAnsi="Times New Roman" w:cs="Times New Roman"/>
          <w:sz w:val="24"/>
          <w:szCs w:val="24"/>
        </w:rPr>
        <w:t xml:space="preserve"> mezi armádními složkami. </w:t>
      </w:r>
      <w:r w:rsidRPr="005E0733">
        <w:rPr>
          <w:rFonts w:ascii="Times New Roman" w:hAnsi="Times New Roman" w:cs="Times New Roman"/>
          <w:sz w:val="24"/>
          <w:szCs w:val="24"/>
        </w:rPr>
        <w:t>V roce 1882 byl vydán Císařský edikt vojákům a námořníkům</w:t>
      </w:r>
      <w:r w:rsidR="00BA07EB">
        <w:rPr>
          <w:rFonts w:ascii="Times New Roman" w:hAnsi="Times New Roman" w:cs="Times New Roman"/>
          <w:sz w:val="24"/>
          <w:szCs w:val="24"/>
        </w:rPr>
        <w:t xml:space="preserve"> </w:t>
      </w:r>
      <w:r w:rsidR="00BA07EB">
        <w:rPr>
          <w:rFonts w:ascii="Times New Roman" w:hAnsi="Times New Roman" w:cs="Times New Roman"/>
          <w:sz w:val="24"/>
          <w:szCs w:val="24"/>
        </w:rPr>
        <w:br/>
      </w:r>
      <w:r w:rsidR="0064492D">
        <w:rPr>
          <w:rFonts w:ascii="Times New Roman" w:hAnsi="Times New Roman" w:cs="Times New Roman"/>
          <w:sz w:val="24"/>
          <w:szCs w:val="24"/>
        </w:rPr>
        <w:t>(</w:t>
      </w:r>
      <w:r w:rsidR="0064492D" w:rsidRPr="00567A2B">
        <w:rPr>
          <w:rFonts w:ascii="MS Mincho" w:eastAsia="MS Mincho" w:hAnsi="MS Mincho" w:cs="Times New Roman" w:hint="eastAsia"/>
          <w:sz w:val="24"/>
          <w:szCs w:val="24"/>
        </w:rPr>
        <w:t>軍人勅諭</w:t>
      </w:r>
      <w:r w:rsidR="0064492D">
        <w:rPr>
          <w:rFonts w:ascii="Times New Roman" w:hAnsi="Times New Roman" w:cs="Times New Roman"/>
          <w:sz w:val="24"/>
          <w:szCs w:val="24"/>
        </w:rPr>
        <w:t>)</w:t>
      </w:r>
      <w:r w:rsidRPr="005E0733">
        <w:rPr>
          <w:rFonts w:ascii="Times New Roman" w:hAnsi="Times New Roman" w:cs="Times New Roman"/>
          <w:sz w:val="24"/>
          <w:szCs w:val="24"/>
        </w:rPr>
        <w:t>, jenž shrnoval základní principy, podle kterých se má voják řídit, a stal se stěžejním dokumentem pro Japonskou císařskou armádu a Japonské císařské námořnictvo</w:t>
      </w:r>
      <w:r w:rsidR="00C278D2" w:rsidRPr="005E0733">
        <w:rPr>
          <w:rFonts w:ascii="Times New Roman" w:hAnsi="Times New Roman" w:cs="Times New Roman"/>
          <w:sz w:val="24"/>
          <w:szCs w:val="24"/>
        </w:rPr>
        <w:t>.</w:t>
      </w:r>
    </w:p>
    <w:p w14:paraId="035D315D" w14:textId="289C7F07" w:rsidR="00110324" w:rsidRPr="005E0733" w:rsidRDefault="007A5C3F" w:rsidP="00AF6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33">
        <w:rPr>
          <w:rFonts w:ascii="Times New Roman" w:hAnsi="Times New Roman" w:cs="Times New Roman"/>
          <w:sz w:val="24"/>
          <w:szCs w:val="24"/>
        </w:rPr>
        <w:t>Obsah ediktu popisoval pět</w:t>
      </w:r>
      <w:r w:rsidR="000C68EF" w:rsidRPr="005E0733">
        <w:rPr>
          <w:rFonts w:ascii="Times New Roman" w:hAnsi="Times New Roman" w:cs="Times New Roman"/>
          <w:sz w:val="24"/>
          <w:szCs w:val="24"/>
        </w:rPr>
        <w:t xml:space="preserve"> základních morálních zásad, které měly vyobrazovat ideální charakter vojáka, jenž je připraven položit svůj život pro dobro císaře a budoucnost říš</w:t>
      </w:r>
      <w:r w:rsidR="009D0D81" w:rsidRPr="005E0733">
        <w:rPr>
          <w:rFonts w:ascii="Times New Roman" w:hAnsi="Times New Roman" w:cs="Times New Roman"/>
          <w:sz w:val="24"/>
          <w:szCs w:val="24"/>
        </w:rPr>
        <w:t>e</w:t>
      </w:r>
      <w:r w:rsidR="000C68EF" w:rsidRPr="005E0733">
        <w:rPr>
          <w:rFonts w:ascii="Times New Roman" w:hAnsi="Times New Roman" w:cs="Times New Roman"/>
          <w:sz w:val="24"/>
          <w:szCs w:val="24"/>
        </w:rPr>
        <w:t xml:space="preserve">. </w:t>
      </w:r>
      <w:r w:rsidR="000A69F1">
        <w:rPr>
          <w:rFonts w:ascii="Times New Roman" w:hAnsi="Times New Roman" w:cs="Times New Roman"/>
          <w:sz w:val="24"/>
          <w:szCs w:val="24"/>
        </w:rPr>
        <w:t>Těmito stěžejními vlastnostmi měla být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0C68EF" w:rsidRPr="005E0733">
        <w:rPr>
          <w:rFonts w:ascii="Times New Roman" w:hAnsi="Times New Roman" w:cs="Times New Roman"/>
          <w:sz w:val="24"/>
          <w:szCs w:val="24"/>
        </w:rPr>
        <w:t>loajalit</w:t>
      </w:r>
      <w:r w:rsidRPr="005E0733">
        <w:rPr>
          <w:rFonts w:ascii="Times New Roman" w:hAnsi="Times New Roman" w:cs="Times New Roman"/>
          <w:sz w:val="24"/>
          <w:szCs w:val="24"/>
        </w:rPr>
        <w:t>a</w:t>
      </w:r>
      <w:r w:rsidR="000C68EF" w:rsidRPr="005E0733">
        <w:rPr>
          <w:rFonts w:ascii="Times New Roman" w:hAnsi="Times New Roman" w:cs="Times New Roman"/>
          <w:sz w:val="24"/>
          <w:szCs w:val="24"/>
        </w:rPr>
        <w:t>, respekt, udatnost, vír</w:t>
      </w:r>
      <w:r w:rsidRPr="005E0733">
        <w:rPr>
          <w:rFonts w:ascii="Times New Roman" w:hAnsi="Times New Roman" w:cs="Times New Roman"/>
          <w:sz w:val="24"/>
          <w:szCs w:val="24"/>
        </w:rPr>
        <w:t>a</w:t>
      </w:r>
      <w:r w:rsidR="000C68EF" w:rsidRPr="005E0733">
        <w:rPr>
          <w:rFonts w:ascii="Times New Roman" w:hAnsi="Times New Roman" w:cs="Times New Roman"/>
          <w:sz w:val="24"/>
          <w:szCs w:val="24"/>
        </w:rPr>
        <w:t xml:space="preserve"> a jednoduchost.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EE3DA3" w:rsidRPr="005E0733">
        <w:rPr>
          <w:rFonts w:ascii="Times New Roman" w:hAnsi="Times New Roman" w:cs="Times New Roman"/>
          <w:sz w:val="24"/>
          <w:szCs w:val="24"/>
        </w:rPr>
        <w:t>Čl</w:t>
      </w:r>
      <w:r w:rsidRPr="005E0733">
        <w:rPr>
          <w:rFonts w:ascii="Times New Roman" w:hAnsi="Times New Roman" w:cs="Times New Roman"/>
          <w:sz w:val="24"/>
          <w:szCs w:val="24"/>
        </w:rPr>
        <w:t xml:space="preserve">. 1 </w:t>
      </w:r>
      <w:r w:rsidR="00A12B39">
        <w:rPr>
          <w:rFonts w:ascii="Times New Roman" w:hAnsi="Times New Roman" w:cs="Times New Roman"/>
          <w:sz w:val="24"/>
          <w:szCs w:val="24"/>
        </w:rPr>
        <w:t xml:space="preserve">mimo jiné obsahuje tvrzení, </w:t>
      </w:r>
      <w:r w:rsidR="00377B81" w:rsidRPr="005E0733">
        <w:rPr>
          <w:rFonts w:ascii="Times New Roman" w:hAnsi="Times New Roman" w:cs="Times New Roman"/>
          <w:sz w:val="24"/>
          <w:szCs w:val="24"/>
        </w:rPr>
        <w:t>že</w:t>
      </w:r>
      <w:r w:rsidR="00EF7E4F">
        <w:rPr>
          <w:rFonts w:ascii="Times New Roman" w:hAnsi="Times New Roman" w:cs="Times New Roman"/>
          <w:sz w:val="24"/>
          <w:szCs w:val="24"/>
        </w:rPr>
        <w:t xml:space="preserve"> pokud voják selže </w:t>
      </w:r>
      <w:r w:rsidR="00ED5068" w:rsidRPr="005E0733">
        <w:rPr>
          <w:rFonts w:ascii="Times New Roman" w:hAnsi="Times New Roman" w:cs="Times New Roman"/>
          <w:sz w:val="24"/>
          <w:szCs w:val="24"/>
        </w:rPr>
        <w:t>řídit se zmíněnými vlastnostmi, uvede hanbu na své jméno.</w:t>
      </w:r>
      <w:r w:rsidR="006C68FF" w:rsidRPr="005E0733">
        <w:rPr>
          <w:rStyle w:val="Znakapoznpodarou"/>
          <w:rFonts w:ascii="Times New Roman" w:hAnsi="Times New Roman" w:cs="Times New Roman"/>
          <w:sz w:val="24"/>
          <w:szCs w:val="24"/>
        </w:rPr>
        <w:footnoteReference w:id="178"/>
      </w:r>
      <w:r w:rsidR="00110324" w:rsidRPr="005E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4CE64" w14:textId="48EA7676" w:rsidR="0046508D" w:rsidRPr="005E0733" w:rsidRDefault="00D65169" w:rsidP="00465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33">
        <w:rPr>
          <w:rFonts w:ascii="Times New Roman" w:hAnsi="Times New Roman" w:cs="Times New Roman"/>
          <w:sz w:val="24"/>
          <w:szCs w:val="24"/>
        </w:rPr>
        <w:t>V</w:t>
      </w:r>
      <w:r w:rsidR="00881281" w:rsidRPr="005E0733">
        <w:rPr>
          <w:rFonts w:ascii="Times New Roman" w:hAnsi="Times New Roman" w:cs="Times New Roman"/>
          <w:sz w:val="24"/>
          <w:szCs w:val="24"/>
        </w:rPr>
        <w:t xml:space="preserve"> lednu </w:t>
      </w:r>
      <w:r w:rsidRPr="005E0733">
        <w:rPr>
          <w:rFonts w:ascii="Times New Roman" w:hAnsi="Times New Roman" w:cs="Times New Roman"/>
          <w:sz w:val="24"/>
          <w:szCs w:val="24"/>
        </w:rPr>
        <w:t xml:space="preserve">1941 Japonské ministerstvo války vydalo </w:t>
      </w:r>
      <w:r w:rsidRPr="00F53E99">
        <w:rPr>
          <w:rFonts w:ascii="Times New Roman" w:hAnsi="Times New Roman" w:cs="Times New Roman"/>
          <w:i/>
          <w:iCs/>
          <w:sz w:val="24"/>
          <w:szCs w:val="24"/>
        </w:rPr>
        <w:t>Kodex služby v</w:t>
      </w:r>
      <w:r w:rsidR="0064492D" w:rsidRPr="00F53E9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53E99">
        <w:rPr>
          <w:rFonts w:ascii="Times New Roman" w:hAnsi="Times New Roman" w:cs="Times New Roman"/>
          <w:i/>
          <w:iCs/>
          <w:sz w:val="24"/>
          <w:szCs w:val="24"/>
        </w:rPr>
        <w:t>terénu</w:t>
      </w:r>
      <w:r w:rsidR="0064492D">
        <w:rPr>
          <w:rFonts w:ascii="Times New Roman" w:hAnsi="Times New Roman" w:cs="Times New Roman"/>
          <w:sz w:val="24"/>
          <w:szCs w:val="24"/>
        </w:rPr>
        <w:t xml:space="preserve"> (</w:t>
      </w:r>
      <w:r w:rsidR="0064492D" w:rsidRPr="00567A2B">
        <w:rPr>
          <w:rFonts w:ascii="MS Mincho" w:eastAsia="MS Mincho" w:hAnsi="MS Mincho" w:cs="Times New Roman" w:hint="eastAsia"/>
          <w:sz w:val="24"/>
          <w:szCs w:val="24"/>
        </w:rPr>
        <w:t>戦陣訓</w:t>
      </w:r>
      <w:r w:rsidR="0064492D">
        <w:rPr>
          <w:rFonts w:ascii="Times New Roman" w:hAnsi="Times New Roman" w:cs="Times New Roman"/>
          <w:sz w:val="24"/>
          <w:szCs w:val="24"/>
        </w:rPr>
        <w:t>)</w:t>
      </w:r>
      <w:r w:rsidRPr="005E0733">
        <w:rPr>
          <w:rFonts w:ascii="Times New Roman" w:hAnsi="Times New Roman" w:cs="Times New Roman"/>
          <w:sz w:val="24"/>
          <w:szCs w:val="24"/>
        </w:rPr>
        <w:t xml:space="preserve">, který </w:t>
      </w:r>
      <w:r w:rsidR="007D594F" w:rsidRPr="005E0733">
        <w:rPr>
          <w:rFonts w:ascii="Times New Roman" w:hAnsi="Times New Roman" w:cs="Times New Roman"/>
          <w:sz w:val="24"/>
          <w:szCs w:val="24"/>
        </w:rPr>
        <w:t>měl vojákovi sloužit jako příručka správného počínání na bitevním poli.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816A38" w:rsidRPr="005E0733">
        <w:rPr>
          <w:rFonts w:ascii="Times New Roman" w:hAnsi="Times New Roman" w:cs="Times New Roman"/>
          <w:sz w:val="24"/>
          <w:szCs w:val="24"/>
        </w:rPr>
        <w:t>Tento</w:t>
      </w:r>
      <w:r w:rsidRPr="005E0733">
        <w:rPr>
          <w:rFonts w:ascii="Times New Roman" w:hAnsi="Times New Roman" w:cs="Times New Roman"/>
          <w:sz w:val="24"/>
          <w:szCs w:val="24"/>
        </w:rPr>
        <w:t xml:space="preserve"> manuá</w:t>
      </w:r>
      <w:r w:rsidR="00816A38" w:rsidRPr="005E0733">
        <w:rPr>
          <w:rFonts w:ascii="Times New Roman" w:hAnsi="Times New Roman" w:cs="Times New Roman"/>
          <w:sz w:val="24"/>
          <w:szCs w:val="24"/>
        </w:rPr>
        <w:t>l</w:t>
      </w:r>
      <w:r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Pr="005E0733">
        <w:rPr>
          <w:rFonts w:ascii="Times New Roman" w:hAnsi="Times New Roman" w:cs="Times New Roman"/>
          <w:sz w:val="24"/>
          <w:szCs w:val="24"/>
        </w:rPr>
        <w:lastRenderedPageBreak/>
        <w:t>morálních hodnot</w:t>
      </w:r>
      <w:r w:rsidR="007D594F" w:rsidRPr="005E0733">
        <w:rPr>
          <w:rFonts w:ascii="Times New Roman" w:hAnsi="Times New Roman" w:cs="Times New Roman"/>
          <w:sz w:val="24"/>
          <w:szCs w:val="24"/>
        </w:rPr>
        <w:t xml:space="preserve"> měl vyobrazovat ideál l</w:t>
      </w:r>
      <w:r w:rsidRPr="005E0733">
        <w:rPr>
          <w:rFonts w:ascii="Times New Roman" w:hAnsi="Times New Roman" w:cs="Times New Roman"/>
          <w:sz w:val="24"/>
          <w:szCs w:val="24"/>
        </w:rPr>
        <w:t xml:space="preserve">oajálního samuraje, </w:t>
      </w:r>
      <w:r w:rsidR="007D594F" w:rsidRPr="005E0733">
        <w:rPr>
          <w:rFonts w:ascii="Times New Roman" w:hAnsi="Times New Roman" w:cs="Times New Roman"/>
          <w:sz w:val="24"/>
          <w:szCs w:val="24"/>
        </w:rPr>
        <w:t xml:space="preserve">který </w:t>
      </w:r>
      <w:r w:rsidR="00E01DDE" w:rsidRPr="005E0733">
        <w:rPr>
          <w:rFonts w:ascii="Times New Roman" w:hAnsi="Times New Roman" w:cs="Times New Roman"/>
          <w:sz w:val="24"/>
          <w:szCs w:val="24"/>
        </w:rPr>
        <w:t>odmítá složit zbraně</w:t>
      </w:r>
      <w:r w:rsidR="007D594F" w:rsidRPr="005E0733">
        <w:rPr>
          <w:rFonts w:ascii="Times New Roman" w:hAnsi="Times New Roman" w:cs="Times New Roman"/>
          <w:sz w:val="24"/>
          <w:szCs w:val="24"/>
        </w:rPr>
        <w:t xml:space="preserve"> a je ochoten položit život za císaře a říši. Nechat se zajmout je </w:t>
      </w:r>
      <w:r w:rsidR="002059BA">
        <w:rPr>
          <w:rFonts w:ascii="Times New Roman" w:hAnsi="Times New Roman" w:cs="Times New Roman"/>
          <w:sz w:val="24"/>
          <w:szCs w:val="24"/>
        </w:rPr>
        <w:t xml:space="preserve">v kodexu </w:t>
      </w:r>
      <w:r w:rsidR="007D594F" w:rsidRPr="005E0733">
        <w:rPr>
          <w:rFonts w:ascii="Times New Roman" w:hAnsi="Times New Roman" w:cs="Times New Roman"/>
          <w:sz w:val="24"/>
          <w:szCs w:val="24"/>
        </w:rPr>
        <w:t xml:space="preserve">popisováno </w:t>
      </w:r>
      <w:r w:rsidR="00B95133" w:rsidRPr="005E0733">
        <w:rPr>
          <w:rFonts w:ascii="Times New Roman" w:hAnsi="Times New Roman" w:cs="Times New Roman"/>
          <w:sz w:val="24"/>
          <w:szCs w:val="24"/>
        </w:rPr>
        <w:t>jako sobecký čin, jehož dočiněním jedinec upřednostní své ambice před ambicemi národa</w:t>
      </w:r>
      <w:r w:rsidR="00E01DDE" w:rsidRPr="005E0733">
        <w:rPr>
          <w:rFonts w:ascii="Times New Roman" w:hAnsi="Times New Roman" w:cs="Times New Roman"/>
          <w:sz w:val="24"/>
          <w:szCs w:val="24"/>
        </w:rPr>
        <w:t xml:space="preserve">, </w:t>
      </w:r>
      <w:r w:rsidR="005D060D">
        <w:rPr>
          <w:rFonts w:ascii="Times New Roman" w:hAnsi="Times New Roman" w:cs="Times New Roman"/>
          <w:sz w:val="24"/>
          <w:szCs w:val="24"/>
        </w:rPr>
        <w:br/>
      </w:r>
      <w:r w:rsidR="000D33C0" w:rsidRPr="005E0733">
        <w:rPr>
          <w:rFonts w:ascii="Times New Roman" w:hAnsi="Times New Roman" w:cs="Times New Roman"/>
          <w:sz w:val="24"/>
          <w:szCs w:val="24"/>
        </w:rPr>
        <w:t xml:space="preserve">a </w:t>
      </w:r>
      <w:r w:rsidR="00E01DDE" w:rsidRPr="005E0733">
        <w:rPr>
          <w:rFonts w:ascii="Times New Roman" w:hAnsi="Times New Roman" w:cs="Times New Roman"/>
          <w:sz w:val="24"/>
          <w:szCs w:val="24"/>
        </w:rPr>
        <w:t xml:space="preserve">za </w:t>
      </w:r>
      <w:r w:rsidR="00A12B39">
        <w:rPr>
          <w:rFonts w:ascii="Times New Roman" w:hAnsi="Times New Roman" w:cs="Times New Roman"/>
          <w:sz w:val="24"/>
          <w:szCs w:val="24"/>
        </w:rPr>
        <w:t>který</w:t>
      </w:r>
      <w:r w:rsidR="00E01DDE" w:rsidRPr="005E0733">
        <w:rPr>
          <w:rFonts w:ascii="Times New Roman" w:hAnsi="Times New Roman" w:cs="Times New Roman"/>
          <w:sz w:val="24"/>
          <w:szCs w:val="24"/>
        </w:rPr>
        <w:t xml:space="preserve"> bude odsouzen k věčné hanbě celý jeho rod.</w:t>
      </w:r>
      <w:r w:rsidR="00073AAC" w:rsidRPr="00073AAC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073AAC" w:rsidRPr="005E0733">
        <w:rPr>
          <w:rStyle w:val="Znakapoznpodarou"/>
          <w:rFonts w:ascii="Times New Roman" w:hAnsi="Times New Roman" w:cs="Times New Roman"/>
          <w:sz w:val="24"/>
          <w:szCs w:val="24"/>
        </w:rPr>
        <w:footnoteReference w:id="179"/>
      </w:r>
      <w:r w:rsidR="00E01DDE" w:rsidRPr="005E0733">
        <w:rPr>
          <w:rFonts w:ascii="Times New Roman" w:hAnsi="Times New Roman" w:cs="Times New Roman"/>
          <w:sz w:val="24"/>
          <w:szCs w:val="24"/>
        </w:rPr>
        <w:t xml:space="preserve"> Vojáci si </w:t>
      </w:r>
      <w:r w:rsidR="00816A38" w:rsidRPr="005E0733">
        <w:rPr>
          <w:rFonts w:ascii="Times New Roman" w:hAnsi="Times New Roman" w:cs="Times New Roman"/>
          <w:sz w:val="24"/>
          <w:szCs w:val="24"/>
        </w:rPr>
        <w:t xml:space="preserve">tedy </w:t>
      </w:r>
      <w:r w:rsidR="00E01DDE" w:rsidRPr="005E0733">
        <w:rPr>
          <w:rFonts w:ascii="Times New Roman" w:hAnsi="Times New Roman" w:cs="Times New Roman"/>
          <w:sz w:val="24"/>
          <w:szCs w:val="24"/>
        </w:rPr>
        <w:t xml:space="preserve">mnohdy nechávali poslední náboj pro sebe nebo </w:t>
      </w:r>
      <w:r w:rsidR="00CA5095">
        <w:rPr>
          <w:rFonts w:ascii="Times New Roman" w:hAnsi="Times New Roman" w:cs="Times New Roman"/>
          <w:sz w:val="24"/>
          <w:szCs w:val="24"/>
        </w:rPr>
        <w:t xml:space="preserve">raději </w:t>
      </w:r>
      <w:r w:rsidR="00E01DDE" w:rsidRPr="005E0733">
        <w:rPr>
          <w:rFonts w:ascii="Times New Roman" w:hAnsi="Times New Roman" w:cs="Times New Roman"/>
          <w:sz w:val="24"/>
          <w:szCs w:val="24"/>
        </w:rPr>
        <w:t>vykonali „poslední útok“, než aby</w:t>
      </w:r>
      <w:r w:rsidR="00816A38" w:rsidRPr="005E0733">
        <w:rPr>
          <w:rFonts w:ascii="Times New Roman" w:hAnsi="Times New Roman" w:cs="Times New Roman"/>
          <w:sz w:val="24"/>
          <w:szCs w:val="24"/>
        </w:rPr>
        <w:t xml:space="preserve"> </w:t>
      </w:r>
      <w:r w:rsidR="00F502B7" w:rsidRPr="005E0733">
        <w:rPr>
          <w:rFonts w:ascii="Times New Roman" w:hAnsi="Times New Roman" w:cs="Times New Roman"/>
          <w:sz w:val="24"/>
          <w:szCs w:val="24"/>
        </w:rPr>
        <w:t>upadli do zajetí nepřítele a ztratili veškerou čest.</w:t>
      </w:r>
    </w:p>
    <w:p w14:paraId="202239C9" w14:textId="0CAA991E" w:rsidR="0046508D" w:rsidRDefault="004D5D16" w:rsidP="005430BC">
      <w:pPr>
        <w:pStyle w:val="Nadpis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6599162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46508D" w:rsidRPr="0046508D">
        <w:rPr>
          <w:rFonts w:ascii="Times New Roman" w:hAnsi="Times New Roman" w:cs="Times New Roman"/>
          <w:b/>
          <w:bCs/>
          <w:color w:val="auto"/>
          <w:sz w:val="28"/>
          <w:szCs w:val="28"/>
        </w:rPr>
        <w:t>.1.3.   Mínění o válečném zajatci v povědomí japonské společnosti</w:t>
      </w:r>
      <w:bookmarkEnd w:id="28"/>
    </w:p>
    <w:p w14:paraId="7DE4514F" w14:textId="49EA5CD3" w:rsidR="00235106" w:rsidRDefault="00C65B08" w:rsidP="00351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Japonské úřady propagovaly i</w:t>
      </w:r>
      <w:r w:rsidR="00351B57" w:rsidRPr="00351B57">
        <w:rPr>
          <w:rFonts w:ascii="Times New Roman" w:hAnsi="Times New Roman" w:cs="Times New Roman"/>
          <w:sz w:val="24"/>
          <w:szCs w:val="24"/>
        </w:rPr>
        <w:t>deál statečného bojovníka</w:t>
      </w:r>
      <w:r w:rsidR="00A8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nejen </w:t>
      </w:r>
      <w:r w:rsidR="00351B57" w:rsidRPr="00351B57">
        <w:rPr>
          <w:rFonts w:ascii="Times New Roman" w:hAnsi="Times New Roman" w:cs="Times New Roman"/>
          <w:sz w:val="24"/>
          <w:szCs w:val="24"/>
        </w:rPr>
        <w:t xml:space="preserve">v armádních </w:t>
      </w:r>
      <w:r w:rsidR="00351B57" w:rsidRPr="00C3222C">
        <w:rPr>
          <w:rFonts w:ascii="Times New Roman" w:hAnsi="Times New Roman" w:cs="Times New Roman"/>
          <w:sz w:val="24"/>
          <w:szCs w:val="24"/>
        </w:rPr>
        <w:t xml:space="preserve">kruzích, ale také mezi japonskou </w:t>
      </w:r>
      <w:r w:rsidRPr="00C3222C">
        <w:rPr>
          <w:rFonts w:ascii="Times New Roman" w:hAnsi="Times New Roman" w:cs="Times New Roman"/>
          <w:sz w:val="24"/>
          <w:szCs w:val="24"/>
        </w:rPr>
        <w:t>veřejnost</w:t>
      </w:r>
      <w:r w:rsidR="000A3F76">
        <w:rPr>
          <w:rFonts w:ascii="Times New Roman" w:hAnsi="Times New Roman" w:cs="Times New Roman"/>
          <w:sz w:val="24"/>
          <w:szCs w:val="24"/>
        </w:rPr>
        <w:t>í</w:t>
      </w:r>
      <w:r w:rsidRPr="00C3222C">
        <w:rPr>
          <w:rFonts w:ascii="Times New Roman" w:hAnsi="Times New Roman" w:cs="Times New Roman"/>
          <w:sz w:val="24"/>
          <w:szCs w:val="24"/>
        </w:rPr>
        <w:t xml:space="preserve">. </w:t>
      </w:r>
      <w:r w:rsidR="00235106" w:rsidRPr="00C3222C">
        <w:rPr>
          <w:rFonts w:ascii="Times New Roman" w:hAnsi="Times New Roman" w:cs="Times New Roman"/>
          <w:sz w:val="24"/>
          <w:szCs w:val="24"/>
        </w:rPr>
        <w:t>Prvky této propagandy můžeme nalézt v</w:t>
      </w:r>
      <w:r w:rsidR="006246BC">
        <w:rPr>
          <w:rFonts w:ascii="Times New Roman" w:hAnsi="Times New Roman" w:cs="Times New Roman"/>
          <w:sz w:val="24"/>
          <w:szCs w:val="24"/>
        </w:rPr>
        <w:t xml:space="preserve"> dobových </w:t>
      </w:r>
      <w:r w:rsidR="00235106" w:rsidRPr="00C3222C">
        <w:rPr>
          <w:rFonts w:ascii="Times New Roman" w:hAnsi="Times New Roman" w:cs="Times New Roman"/>
          <w:sz w:val="24"/>
          <w:szCs w:val="24"/>
        </w:rPr>
        <w:t>filmech či mangách</w:t>
      </w:r>
      <w:r w:rsidR="00BA3B40" w:rsidRPr="00C3222C">
        <w:rPr>
          <w:rStyle w:val="Znakapoznpodarou"/>
          <w:rFonts w:ascii="Times New Roman" w:hAnsi="Times New Roman" w:cs="Times New Roman"/>
          <w:sz w:val="24"/>
          <w:szCs w:val="24"/>
        </w:rPr>
        <w:footnoteReference w:id="180"/>
      </w:r>
      <w:r w:rsidR="00235106" w:rsidRPr="00C3222C">
        <w:rPr>
          <w:rFonts w:ascii="Times New Roman" w:hAnsi="Times New Roman" w:cs="Times New Roman"/>
          <w:sz w:val="24"/>
          <w:szCs w:val="24"/>
        </w:rPr>
        <w:t xml:space="preserve"> </w:t>
      </w:r>
      <w:r w:rsidR="00C3222C" w:rsidRPr="00C3222C">
        <w:rPr>
          <w:rFonts w:ascii="Times New Roman" w:hAnsi="Times New Roman" w:cs="Times New Roman"/>
          <w:sz w:val="24"/>
          <w:szCs w:val="24"/>
        </w:rPr>
        <w:t>(</w:t>
      </w:r>
      <w:r w:rsidR="00C3222C" w:rsidRPr="00567A2B">
        <w:rPr>
          <w:rFonts w:ascii="MS Mincho" w:eastAsia="MS Mincho" w:hAnsi="MS Mincho" w:cs="Times New Roman"/>
          <w:sz w:val="24"/>
          <w:szCs w:val="24"/>
        </w:rPr>
        <w:t>漫画</w:t>
      </w:r>
      <w:r w:rsidR="00C3222C" w:rsidRPr="00C3222C">
        <w:rPr>
          <w:rFonts w:ascii="Times New Roman" w:hAnsi="Times New Roman" w:cs="Times New Roman"/>
          <w:sz w:val="24"/>
          <w:szCs w:val="24"/>
        </w:rPr>
        <w:t>)</w:t>
      </w:r>
      <w:r w:rsidR="00810467">
        <w:rPr>
          <w:rFonts w:ascii="Times New Roman" w:hAnsi="Times New Roman" w:cs="Times New Roman"/>
          <w:sz w:val="24"/>
          <w:szCs w:val="24"/>
        </w:rPr>
        <w:t xml:space="preserve"> </w:t>
      </w:r>
      <w:r w:rsidR="00235106" w:rsidRPr="00C3222C">
        <w:rPr>
          <w:rFonts w:ascii="Times New Roman" w:hAnsi="Times New Roman" w:cs="Times New Roman"/>
          <w:sz w:val="24"/>
          <w:szCs w:val="24"/>
        </w:rPr>
        <w:t>s válečnou tématikou. Narativ většinou vykresloval protagonistu, jenž nepočítal s návratem</w:t>
      </w:r>
      <w:r w:rsidR="00235106">
        <w:rPr>
          <w:rFonts w:ascii="Times New Roman" w:hAnsi="Times New Roman" w:cs="Times New Roman"/>
          <w:sz w:val="24"/>
          <w:szCs w:val="24"/>
        </w:rPr>
        <w:t xml:space="preserve"> ke své rodině, ale byl plně odhodlán splnit své poslání a padnout v boji za </w:t>
      </w:r>
      <w:r w:rsidR="00C262B3">
        <w:rPr>
          <w:rFonts w:ascii="Times New Roman" w:hAnsi="Times New Roman" w:cs="Times New Roman"/>
          <w:sz w:val="24"/>
          <w:szCs w:val="24"/>
        </w:rPr>
        <w:t>japonské císařství</w:t>
      </w:r>
      <w:r w:rsidR="00235106">
        <w:rPr>
          <w:rFonts w:ascii="Times New Roman" w:hAnsi="Times New Roman" w:cs="Times New Roman"/>
          <w:sz w:val="24"/>
          <w:szCs w:val="24"/>
        </w:rPr>
        <w:t>.</w:t>
      </w:r>
      <w:r w:rsidR="00BA3B40">
        <w:rPr>
          <w:rStyle w:val="Znakapoznpodarou"/>
          <w:rFonts w:ascii="Times New Roman" w:hAnsi="Times New Roman" w:cs="Times New Roman"/>
          <w:sz w:val="24"/>
          <w:szCs w:val="24"/>
        </w:rPr>
        <w:footnoteReference w:id="181"/>
      </w:r>
      <w:r w:rsidR="00235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2F52A" w14:textId="1D9D467B" w:rsidR="005E0733" w:rsidRDefault="00C145AF" w:rsidP="00351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Vlivem reforem vzdělávacího systému a propagandy </w:t>
      </w:r>
      <w:r w:rsidR="00E7289A">
        <w:rPr>
          <w:rFonts w:ascii="Times New Roman" w:hAnsi="Times New Roman" w:cs="Times New Roman"/>
          <w:sz w:val="24"/>
          <w:szCs w:val="24"/>
        </w:rPr>
        <w:t>založené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23">
        <w:rPr>
          <w:rFonts w:ascii="Times New Roman" w:hAnsi="Times New Roman" w:cs="Times New Roman"/>
          <w:sz w:val="24"/>
          <w:szCs w:val="24"/>
        </w:rPr>
        <w:t xml:space="preserve">věrnosti </w:t>
      </w:r>
      <w:r w:rsidR="00E96D3B">
        <w:rPr>
          <w:rFonts w:ascii="Times New Roman" w:hAnsi="Times New Roman" w:cs="Times New Roman"/>
          <w:sz w:val="24"/>
          <w:szCs w:val="24"/>
        </w:rPr>
        <w:t xml:space="preserve">císaři </w:t>
      </w:r>
      <w:r w:rsidR="001B069E">
        <w:rPr>
          <w:rFonts w:ascii="Times New Roman" w:hAnsi="Times New Roman" w:cs="Times New Roman"/>
          <w:sz w:val="24"/>
          <w:szCs w:val="24"/>
        </w:rPr>
        <w:br/>
      </w:r>
      <w:r w:rsidR="00E96D3B">
        <w:rPr>
          <w:rFonts w:ascii="Times New Roman" w:hAnsi="Times New Roman" w:cs="Times New Roman"/>
          <w:sz w:val="24"/>
          <w:szCs w:val="24"/>
        </w:rPr>
        <w:t>a</w:t>
      </w:r>
      <w:r w:rsidR="003D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oddanosti zemi </w:t>
      </w:r>
      <w:r w:rsidR="006151FD">
        <w:rPr>
          <w:rFonts w:ascii="Times New Roman" w:hAnsi="Times New Roman" w:cs="Times New Roman"/>
          <w:sz w:val="24"/>
          <w:szCs w:val="24"/>
        </w:rPr>
        <w:t xml:space="preserve">vyvolávalo pomyšlení na kapitulaci </w:t>
      </w:r>
      <w:r w:rsidR="00E11035">
        <w:rPr>
          <w:rFonts w:ascii="Times New Roman" w:hAnsi="Times New Roman" w:cs="Times New Roman"/>
          <w:sz w:val="24"/>
          <w:szCs w:val="24"/>
        </w:rPr>
        <w:t>v japonské společnosti horší představu než smrt.</w:t>
      </w:r>
      <w:r w:rsidR="00E96D3B">
        <w:rPr>
          <w:rFonts w:ascii="Times New Roman" w:hAnsi="Times New Roman" w:cs="Times New Roman"/>
          <w:sz w:val="24"/>
          <w:szCs w:val="24"/>
        </w:rPr>
        <w:t xml:space="preserve"> </w:t>
      </w:r>
      <w:r w:rsidR="008E2B00">
        <w:rPr>
          <w:rFonts w:ascii="Times New Roman" w:hAnsi="Times New Roman" w:cs="Times New Roman"/>
          <w:sz w:val="24"/>
          <w:szCs w:val="24"/>
        </w:rPr>
        <w:t>Příkladem těchto myšlenkových pochodů může být událost, která se odehrála v zajateckém táboře</w:t>
      </w:r>
      <w:r w:rsidR="00E11035">
        <w:rPr>
          <w:rFonts w:ascii="Times New Roman" w:hAnsi="Times New Roman" w:cs="Times New Roman"/>
          <w:sz w:val="24"/>
          <w:szCs w:val="24"/>
        </w:rPr>
        <w:t xml:space="preserve"> Angel Island </w:t>
      </w:r>
      <w:r w:rsidR="00CB2994">
        <w:rPr>
          <w:rFonts w:ascii="Times New Roman" w:hAnsi="Times New Roman" w:cs="Times New Roman"/>
          <w:sz w:val="24"/>
          <w:szCs w:val="24"/>
        </w:rPr>
        <w:t xml:space="preserve">v </w:t>
      </w:r>
      <w:r w:rsidR="00E11035">
        <w:rPr>
          <w:rFonts w:ascii="Times New Roman" w:hAnsi="Times New Roman" w:cs="Times New Roman"/>
          <w:sz w:val="24"/>
          <w:szCs w:val="24"/>
        </w:rPr>
        <w:t xml:space="preserve">Kalifornii. Když personál tábora žádal </w:t>
      </w:r>
      <w:r w:rsidR="000F1FE8">
        <w:rPr>
          <w:rFonts w:ascii="Times New Roman" w:hAnsi="Times New Roman" w:cs="Times New Roman"/>
          <w:sz w:val="24"/>
          <w:szCs w:val="24"/>
        </w:rPr>
        <w:t xml:space="preserve">zajaté </w:t>
      </w:r>
      <w:r w:rsidR="00E11035">
        <w:rPr>
          <w:rFonts w:ascii="Times New Roman" w:hAnsi="Times New Roman" w:cs="Times New Roman"/>
          <w:sz w:val="24"/>
          <w:szCs w:val="24"/>
        </w:rPr>
        <w:t>Japonce o jméno</w:t>
      </w:r>
      <w:r w:rsidR="000915A8">
        <w:rPr>
          <w:rFonts w:ascii="Times New Roman" w:hAnsi="Times New Roman" w:cs="Times New Roman"/>
          <w:sz w:val="24"/>
          <w:szCs w:val="24"/>
        </w:rPr>
        <w:t>, aby mohli</w:t>
      </w:r>
      <w:r w:rsidR="00E11035">
        <w:rPr>
          <w:rFonts w:ascii="Times New Roman" w:hAnsi="Times New Roman" w:cs="Times New Roman"/>
          <w:sz w:val="24"/>
          <w:szCs w:val="24"/>
        </w:rPr>
        <w:t xml:space="preserve"> odeslat dopis</w:t>
      </w:r>
      <w:r w:rsidR="00B276EE">
        <w:rPr>
          <w:rFonts w:ascii="Times New Roman" w:hAnsi="Times New Roman" w:cs="Times New Roman"/>
          <w:sz w:val="24"/>
          <w:szCs w:val="24"/>
        </w:rPr>
        <w:t xml:space="preserve"> jejich</w:t>
      </w:r>
      <w:r w:rsidR="00E11035">
        <w:rPr>
          <w:rFonts w:ascii="Times New Roman" w:hAnsi="Times New Roman" w:cs="Times New Roman"/>
          <w:sz w:val="24"/>
          <w:szCs w:val="24"/>
        </w:rPr>
        <w:t xml:space="preserve"> rodinám</w:t>
      </w:r>
      <w:r w:rsidR="00606ECA">
        <w:rPr>
          <w:rFonts w:ascii="Times New Roman" w:hAnsi="Times New Roman" w:cs="Times New Roman"/>
          <w:sz w:val="24"/>
          <w:szCs w:val="24"/>
        </w:rPr>
        <w:t>, a informovat je tak</w:t>
      </w:r>
      <w:r w:rsidR="00CB2994">
        <w:rPr>
          <w:rFonts w:ascii="Times New Roman" w:hAnsi="Times New Roman" w:cs="Times New Roman"/>
          <w:sz w:val="24"/>
          <w:szCs w:val="24"/>
        </w:rPr>
        <w:t xml:space="preserve"> o bezpečí </w:t>
      </w:r>
      <w:r w:rsidR="000D2294">
        <w:rPr>
          <w:rFonts w:ascii="Times New Roman" w:hAnsi="Times New Roman" w:cs="Times New Roman"/>
          <w:sz w:val="24"/>
          <w:szCs w:val="24"/>
        </w:rPr>
        <w:t xml:space="preserve">zajatého </w:t>
      </w:r>
      <w:r w:rsidR="00CC435B">
        <w:rPr>
          <w:rFonts w:ascii="Times New Roman" w:hAnsi="Times New Roman" w:cs="Times New Roman"/>
          <w:sz w:val="24"/>
          <w:szCs w:val="24"/>
        </w:rPr>
        <w:t>příslušníka rodiny</w:t>
      </w:r>
      <w:r w:rsidR="00CB2994">
        <w:rPr>
          <w:rFonts w:ascii="Times New Roman" w:hAnsi="Times New Roman" w:cs="Times New Roman"/>
          <w:sz w:val="24"/>
          <w:szCs w:val="24"/>
        </w:rPr>
        <w:t xml:space="preserve">, téměř všichni Japonci žádali </w:t>
      </w:r>
      <w:r w:rsidR="00F854B3">
        <w:rPr>
          <w:rFonts w:ascii="Times New Roman" w:hAnsi="Times New Roman" w:cs="Times New Roman"/>
          <w:sz w:val="24"/>
          <w:szCs w:val="24"/>
        </w:rPr>
        <w:t>o zrušení odeslání dopisu</w:t>
      </w:r>
      <w:r w:rsidR="00CB2994">
        <w:rPr>
          <w:rFonts w:ascii="Times New Roman" w:hAnsi="Times New Roman" w:cs="Times New Roman"/>
          <w:sz w:val="24"/>
          <w:szCs w:val="24"/>
        </w:rPr>
        <w:t>. Dle jejich slov budou raději považováni za mrtvé, než aby se jejich rodina dověděla o jejich zajetí.</w:t>
      </w:r>
      <w:r w:rsidR="00CB2994">
        <w:rPr>
          <w:rStyle w:val="Znakapoznpodarou"/>
          <w:rFonts w:ascii="Times New Roman" w:hAnsi="Times New Roman" w:cs="Times New Roman"/>
          <w:sz w:val="24"/>
          <w:szCs w:val="24"/>
        </w:rPr>
        <w:footnoteReference w:id="182"/>
      </w:r>
    </w:p>
    <w:p w14:paraId="5FE58145" w14:textId="1857CA67" w:rsidR="00062258" w:rsidRPr="00351B57" w:rsidRDefault="003F5441" w:rsidP="00351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Obdobně k problematice japonských válečných zajatců přistupovaly také japonské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>
        <w:rPr>
          <w:rFonts w:ascii="Times New Roman" w:hAnsi="Times New Roman" w:cs="Times New Roman"/>
          <w:sz w:val="24"/>
          <w:szCs w:val="24"/>
        </w:rPr>
        <w:t xml:space="preserve">, které o </w:t>
      </w:r>
      <w:r w:rsidR="00F212F0">
        <w:rPr>
          <w:rFonts w:ascii="Times New Roman" w:hAnsi="Times New Roman" w:cs="Times New Roman"/>
          <w:sz w:val="24"/>
          <w:szCs w:val="24"/>
        </w:rPr>
        <w:t xml:space="preserve">zajaté japonské vojáky </w:t>
      </w:r>
      <w:r w:rsidR="0081614F">
        <w:rPr>
          <w:rFonts w:ascii="Times New Roman" w:hAnsi="Times New Roman" w:cs="Times New Roman"/>
          <w:sz w:val="24"/>
          <w:szCs w:val="24"/>
        </w:rPr>
        <w:t>neprojevovaly sebevětší zájem</w:t>
      </w:r>
      <w:r w:rsidR="00284DC0">
        <w:rPr>
          <w:rFonts w:ascii="Times New Roman" w:hAnsi="Times New Roman" w:cs="Times New Roman"/>
          <w:sz w:val="24"/>
          <w:szCs w:val="24"/>
        </w:rPr>
        <w:t xml:space="preserve">. </w:t>
      </w:r>
      <w:r w:rsidR="006809BF">
        <w:rPr>
          <w:rFonts w:ascii="Times New Roman" w:hAnsi="Times New Roman" w:cs="Times New Roman"/>
          <w:sz w:val="24"/>
          <w:szCs w:val="24"/>
        </w:rPr>
        <w:t xml:space="preserve">Ve snaze udržet společnost v mylných představách, že Japonsko vede vítěznou válku, </w:t>
      </w:r>
      <w:r w:rsidR="00FF160D">
        <w:rPr>
          <w:rFonts w:ascii="Times New Roman" w:hAnsi="Times New Roman" w:cs="Times New Roman"/>
          <w:sz w:val="24"/>
          <w:szCs w:val="24"/>
        </w:rPr>
        <w:t xml:space="preserve">dokonce příslušným rodinám </w:t>
      </w:r>
      <w:r w:rsidR="00E0070E">
        <w:rPr>
          <w:rFonts w:ascii="Times New Roman" w:hAnsi="Times New Roman" w:cs="Times New Roman"/>
          <w:sz w:val="24"/>
          <w:szCs w:val="24"/>
        </w:rPr>
        <w:t xml:space="preserve">zatajovaly </w:t>
      </w:r>
      <w:r w:rsidR="00FF160D">
        <w:rPr>
          <w:rFonts w:ascii="Times New Roman" w:hAnsi="Times New Roman" w:cs="Times New Roman"/>
          <w:sz w:val="24"/>
          <w:szCs w:val="24"/>
        </w:rPr>
        <w:t>informace o zajetí jejich člena.</w:t>
      </w:r>
      <w:r w:rsidR="0068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9BF">
        <w:rPr>
          <w:rFonts w:ascii="Times New Roman" w:hAnsi="Times New Roman" w:cs="Times New Roman"/>
          <w:sz w:val="24"/>
          <w:szCs w:val="24"/>
        </w:rPr>
        <w:t>Šigemicu</w:t>
      </w:r>
      <w:proofErr w:type="spellEnd"/>
      <w:r w:rsidR="0068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9BF">
        <w:rPr>
          <w:rFonts w:ascii="Times New Roman" w:hAnsi="Times New Roman" w:cs="Times New Roman"/>
          <w:sz w:val="24"/>
          <w:szCs w:val="24"/>
        </w:rPr>
        <w:t>Mamoru</w:t>
      </w:r>
      <w:proofErr w:type="spellEnd"/>
      <w:r w:rsidR="00D45C13">
        <w:rPr>
          <w:rStyle w:val="Znakapoznpodarou"/>
          <w:rFonts w:ascii="Times New Roman" w:hAnsi="Times New Roman" w:cs="Times New Roman"/>
          <w:sz w:val="24"/>
          <w:szCs w:val="24"/>
        </w:rPr>
        <w:footnoteReference w:id="183"/>
      </w:r>
      <w:r w:rsidR="00BA07EB">
        <w:rPr>
          <w:rFonts w:ascii="Times New Roman" w:hAnsi="Times New Roman" w:cs="Times New Roman"/>
          <w:sz w:val="24"/>
          <w:szCs w:val="24"/>
        </w:rPr>
        <w:t> </w:t>
      </w:r>
      <w:r w:rsidR="006809BF">
        <w:rPr>
          <w:rFonts w:ascii="Times New Roman" w:hAnsi="Times New Roman" w:cs="Times New Roman"/>
          <w:sz w:val="24"/>
          <w:szCs w:val="24"/>
        </w:rPr>
        <w:t>(</w:t>
      </w:r>
      <w:r w:rsidR="006809BF" w:rsidRPr="00567A2B">
        <w:rPr>
          <w:rFonts w:ascii="MS Mincho" w:eastAsia="MS Mincho" w:hAnsi="MS Mincho" w:cs="Arial"/>
          <w:color w:val="202122"/>
          <w:sz w:val="24"/>
          <w:szCs w:val="24"/>
          <w:shd w:val="clear" w:color="auto" w:fill="FFFFFF"/>
        </w:rPr>
        <w:t>重光</w:t>
      </w:r>
      <w:r w:rsidR="006809BF" w:rsidRPr="00567A2B">
        <w:rPr>
          <w:rFonts w:ascii="MS Mincho" w:eastAsia="MS Mincho" w:hAnsi="MS Mincho" w:cs="MS Gothic" w:hint="eastAsia"/>
          <w:color w:val="202122"/>
          <w:sz w:val="24"/>
          <w:szCs w:val="24"/>
          <w:shd w:val="clear" w:color="auto" w:fill="FFFFFF"/>
        </w:rPr>
        <w:t>葵</w:t>
      </w:r>
      <w:r w:rsidR="006809BF">
        <w:rPr>
          <w:rFonts w:ascii="Times New Roman" w:hAnsi="Times New Roman" w:cs="Times New Roman"/>
          <w:sz w:val="24"/>
          <w:szCs w:val="24"/>
        </w:rPr>
        <w:t xml:space="preserve">) </w:t>
      </w:r>
      <w:r w:rsidR="00D45C13">
        <w:rPr>
          <w:rFonts w:ascii="Times New Roman" w:hAnsi="Times New Roman" w:cs="Times New Roman"/>
          <w:sz w:val="24"/>
          <w:szCs w:val="24"/>
        </w:rPr>
        <w:t>v jednom z</w:t>
      </w:r>
      <w:r w:rsidR="00562354">
        <w:rPr>
          <w:rFonts w:ascii="Times New Roman" w:hAnsi="Times New Roman" w:cs="Times New Roman"/>
          <w:sz w:val="24"/>
          <w:szCs w:val="24"/>
        </w:rPr>
        <w:t xml:space="preserve">e </w:t>
      </w:r>
      <w:r w:rsidR="00562354">
        <w:rPr>
          <w:rFonts w:ascii="Times New Roman" w:hAnsi="Times New Roman" w:cs="Times New Roman"/>
          <w:sz w:val="24"/>
          <w:szCs w:val="24"/>
        </w:rPr>
        <w:lastRenderedPageBreak/>
        <w:t>svých</w:t>
      </w:r>
      <w:r w:rsidR="00D45C13">
        <w:rPr>
          <w:rFonts w:ascii="Times New Roman" w:hAnsi="Times New Roman" w:cs="Times New Roman"/>
          <w:sz w:val="24"/>
          <w:szCs w:val="24"/>
        </w:rPr>
        <w:t xml:space="preserve"> výroků prohlásil</w:t>
      </w:r>
      <w:r w:rsidR="006809BF">
        <w:rPr>
          <w:rFonts w:ascii="Times New Roman" w:hAnsi="Times New Roman" w:cs="Times New Roman"/>
          <w:sz w:val="24"/>
          <w:szCs w:val="24"/>
        </w:rPr>
        <w:t xml:space="preserve">: </w:t>
      </w:r>
      <w:r w:rsidR="006809BF" w:rsidRPr="001E177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6809BF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ak jistě víte, naše </w:t>
      </w:r>
      <w:r w:rsidR="00D45C13" w:rsidRPr="001E177C">
        <w:rPr>
          <w:rFonts w:ascii="Times New Roman" w:hAnsi="Times New Roman" w:cs="Times New Roman"/>
          <w:i/>
          <w:iCs/>
          <w:sz w:val="24"/>
          <w:szCs w:val="24"/>
        </w:rPr>
        <w:t xml:space="preserve">armáda </w:t>
      </w:r>
      <w:r w:rsidR="0036048B" w:rsidRPr="001E177C">
        <w:rPr>
          <w:rFonts w:ascii="Times New Roman" w:hAnsi="Times New Roman" w:cs="Times New Roman"/>
          <w:i/>
          <w:iCs/>
          <w:sz w:val="24"/>
          <w:szCs w:val="24"/>
        </w:rPr>
        <w:t>zastává názor</w:t>
      </w:r>
      <w:r w:rsidR="00D45C13" w:rsidRPr="001E177C">
        <w:rPr>
          <w:rFonts w:ascii="Times New Roman" w:hAnsi="Times New Roman" w:cs="Times New Roman"/>
          <w:i/>
          <w:iCs/>
          <w:sz w:val="24"/>
          <w:szCs w:val="24"/>
        </w:rPr>
        <w:t>, že žádní japonští váleční zajatci neexistují.</w:t>
      </w:r>
      <w:r w:rsidR="006809BF" w:rsidRPr="001E177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43EF0">
        <w:rPr>
          <w:rStyle w:val="Znakapoznpodarou"/>
          <w:rFonts w:ascii="Times New Roman" w:hAnsi="Times New Roman" w:cs="Times New Roman"/>
          <w:sz w:val="24"/>
          <w:szCs w:val="24"/>
        </w:rPr>
        <w:footnoteReference w:id="184"/>
      </w:r>
    </w:p>
    <w:p w14:paraId="65AD7C79" w14:textId="2D7244A1" w:rsidR="0046508D" w:rsidRPr="00CF2B91" w:rsidRDefault="00BC5115" w:rsidP="00746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D1D">
        <w:rPr>
          <w:rFonts w:ascii="Times New Roman" w:hAnsi="Times New Roman" w:cs="Times New Roman"/>
          <w:sz w:val="24"/>
          <w:szCs w:val="24"/>
        </w:rPr>
        <w:t>hování</w:t>
      </w:r>
      <w:r w:rsidR="0080638C">
        <w:rPr>
          <w:rFonts w:ascii="Times New Roman" w:hAnsi="Times New Roman" w:cs="Times New Roman"/>
          <w:sz w:val="24"/>
          <w:szCs w:val="24"/>
        </w:rPr>
        <w:t>,</w:t>
      </w:r>
      <w:r w:rsidR="0098253A">
        <w:rPr>
          <w:rFonts w:ascii="Times New Roman" w:hAnsi="Times New Roman" w:cs="Times New Roman"/>
          <w:sz w:val="24"/>
          <w:szCs w:val="24"/>
        </w:rPr>
        <w:t xml:space="preserve"> </w:t>
      </w:r>
      <w:r w:rsidR="008C0D1D">
        <w:rPr>
          <w:rFonts w:ascii="Times New Roman" w:hAnsi="Times New Roman" w:cs="Times New Roman"/>
          <w:sz w:val="24"/>
          <w:szCs w:val="24"/>
        </w:rPr>
        <w:t>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C0D1D">
        <w:rPr>
          <w:rFonts w:ascii="Times New Roman" w:hAnsi="Times New Roman" w:cs="Times New Roman"/>
          <w:sz w:val="24"/>
          <w:szCs w:val="24"/>
        </w:rPr>
        <w:t xml:space="preserve"> měli Japonci vůči válečným zajatcům uplatňovat</w:t>
      </w:r>
      <w:r w:rsidR="00B71EF8">
        <w:rPr>
          <w:rFonts w:ascii="Times New Roman" w:hAnsi="Times New Roman" w:cs="Times New Roman"/>
          <w:sz w:val="24"/>
          <w:szCs w:val="24"/>
        </w:rPr>
        <w:t xml:space="preserve">, </w:t>
      </w:r>
      <w:r w:rsidR="0080638C">
        <w:rPr>
          <w:rFonts w:ascii="Times New Roman" w:hAnsi="Times New Roman" w:cs="Times New Roman"/>
          <w:sz w:val="24"/>
          <w:szCs w:val="24"/>
        </w:rPr>
        <w:t xml:space="preserve">zmínil také </w:t>
      </w:r>
      <w:r w:rsidR="00534E65">
        <w:rPr>
          <w:rFonts w:ascii="Times New Roman" w:hAnsi="Times New Roman" w:cs="Times New Roman"/>
          <w:sz w:val="24"/>
          <w:szCs w:val="24"/>
        </w:rPr>
        <w:t>Tódžó Hideki</w:t>
      </w:r>
      <w:r w:rsidR="00534E65" w:rsidRPr="009F48D2">
        <w:rPr>
          <w:rStyle w:val="Znakapoznpodarou"/>
          <w:rFonts w:ascii="Times New Roman" w:hAnsi="Times New Roman" w:cs="Times New Roman"/>
          <w:sz w:val="24"/>
          <w:szCs w:val="24"/>
        </w:rPr>
        <w:footnoteReference w:id="185"/>
      </w:r>
      <w:r w:rsidR="005E5C65">
        <w:rPr>
          <w:rFonts w:ascii="Times New Roman" w:hAnsi="Times New Roman" w:cs="Times New Roman"/>
          <w:sz w:val="24"/>
          <w:szCs w:val="24"/>
        </w:rPr>
        <w:t xml:space="preserve">, který v </w:t>
      </w:r>
      <w:r w:rsidR="00534E65">
        <w:rPr>
          <w:rFonts w:ascii="Times New Roman" w:hAnsi="Times New Roman" w:cs="Times New Roman"/>
          <w:sz w:val="24"/>
          <w:szCs w:val="24"/>
        </w:rPr>
        <w:t>červnu 1942 sdělil velitelům vězeňských táborů:</w:t>
      </w:r>
      <w:r w:rsidR="004C176C">
        <w:rPr>
          <w:rFonts w:ascii="Times New Roman" w:hAnsi="Times New Roman" w:cs="Times New Roman"/>
          <w:sz w:val="24"/>
          <w:szCs w:val="24"/>
        </w:rPr>
        <w:t xml:space="preserve"> 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„</w:t>
      </w:r>
      <w:r w:rsidR="004C176C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v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Japonsku máme sv</w:t>
      </w:r>
      <w:r w:rsidR="0028463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é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vlastní </w:t>
      </w:r>
      <w:r w:rsidR="0028463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metody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týkající se zacházení s válečnými zajatci, kter</w:t>
      </w:r>
      <w:r w:rsidR="00D65F1A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é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přirozeně odlišuj</w:t>
      </w:r>
      <w:r w:rsidR="00E915A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í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náš přístup [k válečným zajatcům] od přístupu [praktikovaném] v Evropě a </w:t>
      </w:r>
      <w:r w:rsidR="009C504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v </w:t>
      </w:r>
      <w:r w:rsidR="0046508D" w:rsidRPr="00AB61B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Americe.“</w:t>
      </w:r>
      <w:r w:rsidR="0046508D" w:rsidRPr="009F48D2">
        <w:rPr>
          <w:rStyle w:val="Znakapoznpodaro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186"/>
      </w:r>
      <w:r w:rsidR="0046508D" w:rsidRPr="009F48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Podrobněji přístup k válečným zajatcům popisuje v průběhu své obhajoby u Tokijského tribunálu</w:t>
      </w:r>
      <w:r w:rsidR="0046508D" w:rsidRPr="009F48D2">
        <w:rPr>
          <w:rStyle w:val="Znakapoznpodaro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187"/>
      </w:r>
      <w:r w:rsidR="0046508D" w:rsidRPr="009F48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r w:rsidR="0074620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6508D" w:rsidRPr="00D6189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„</w:t>
      </w:r>
      <w:r w:rsidR="0094143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b</w:t>
      </w:r>
      <w:r w:rsidR="0046508D" w:rsidRPr="00D6189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ýt zajat je v Japonsku považováno za ostudné. Podle japonského trestního práva, kdokoliv, kdo se nechá zajmout, přestože je stále schopen odporu, se dopustil trestního přestupku, za nějž je udělen trest smrti</w:t>
      </w:r>
      <w:r w:rsidR="0094143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.</w:t>
      </w:r>
      <w:r w:rsidR="0046508D" w:rsidRPr="00D6189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“</w:t>
      </w:r>
      <w:r w:rsidR="0046508D" w:rsidRPr="00D61899">
        <w:rPr>
          <w:rStyle w:val="Znakapoznpodarou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188"/>
      </w:r>
    </w:p>
    <w:p w14:paraId="285114F7" w14:textId="07F89335" w:rsidR="00501AF1" w:rsidRDefault="004D5D16" w:rsidP="005430BC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3" w:name="_Toc16599162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501AF1" w:rsidRPr="00AC7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97C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01AF1" w:rsidRPr="00AC7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8021C" w:rsidRPr="00F80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5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A2B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Prvky rasismu</w:t>
      </w:r>
      <w:r w:rsidR="006417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 japonské společnosti</w:t>
      </w:r>
      <w:bookmarkEnd w:id="33"/>
    </w:p>
    <w:p w14:paraId="716E8DCC" w14:textId="3B583783" w:rsidR="00AA72BA" w:rsidRDefault="00A43DC1" w:rsidP="00AE2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29">
        <w:rPr>
          <w:rFonts w:ascii="Times New Roman" w:hAnsi="Times New Roman" w:cs="Times New Roman"/>
          <w:sz w:val="24"/>
          <w:szCs w:val="24"/>
        </w:rPr>
        <w:t xml:space="preserve">Vědecký rasismus </w:t>
      </w:r>
      <w:r w:rsidR="00AE2C29">
        <w:rPr>
          <w:rFonts w:ascii="Times New Roman" w:hAnsi="Times New Roman" w:cs="Times New Roman"/>
          <w:sz w:val="24"/>
          <w:szCs w:val="24"/>
        </w:rPr>
        <w:t>byl v Japonsku uveden</w:t>
      </w:r>
      <w:r w:rsidR="00AE2C29" w:rsidRPr="00AE2C29">
        <w:rPr>
          <w:rFonts w:ascii="Times New Roman" w:hAnsi="Times New Roman" w:cs="Times New Roman"/>
          <w:sz w:val="24"/>
          <w:szCs w:val="24"/>
        </w:rPr>
        <w:t xml:space="preserve"> na konci 19. století </w:t>
      </w:r>
      <w:r w:rsidR="00AE2C29">
        <w:rPr>
          <w:rFonts w:ascii="Times New Roman" w:hAnsi="Times New Roman" w:cs="Times New Roman"/>
          <w:sz w:val="24"/>
          <w:szCs w:val="24"/>
        </w:rPr>
        <w:t xml:space="preserve">jako jedna ze západních vědeckých disciplín. </w:t>
      </w:r>
      <w:r w:rsidR="005B3D23">
        <w:rPr>
          <w:rFonts w:ascii="Times New Roman" w:hAnsi="Times New Roman" w:cs="Times New Roman"/>
          <w:sz w:val="24"/>
          <w:szCs w:val="24"/>
        </w:rPr>
        <w:t>Genetika a selektivní metody eugeniky se staly přední oblastí výzkumu vědeckých center jako například Tokijsk</w:t>
      </w:r>
      <w:r w:rsidR="00C727E0">
        <w:rPr>
          <w:rFonts w:ascii="Times New Roman" w:hAnsi="Times New Roman" w:cs="Times New Roman"/>
          <w:sz w:val="24"/>
          <w:szCs w:val="24"/>
        </w:rPr>
        <w:t>á</w:t>
      </w:r>
      <w:r w:rsidR="005B3D23">
        <w:rPr>
          <w:rFonts w:ascii="Times New Roman" w:hAnsi="Times New Roman" w:cs="Times New Roman"/>
          <w:sz w:val="24"/>
          <w:szCs w:val="24"/>
        </w:rPr>
        <w:t xml:space="preserve"> císařsk</w:t>
      </w:r>
      <w:r w:rsidR="00C727E0">
        <w:rPr>
          <w:rFonts w:ascii="Times New Roman" w:hAnsi="Times New Roman" w:cs="Times New Roman"/>
          <w:sz w:val="24"/>
          <w:szCs w:val="24"/>
        </w:rPr>
        <w:t>á</w:t>
      </w:r>
      <w:r w:rsidR="005B3D23">
        <w:rPr>
          <w:rFonts w:ascii="Times New Roman" w:hAnsi="Times New Roman" w:cs="Times New Roman"/>
          <w:sz w:val="24"/>
          <w:szCs w:val="24"/>
        </w:rPr>
        <w:t xml:space="preserve"> zemědělsk</w:t>
      </w:r>
      <w:r w:rsidR="00C727E0">
        <w:rPr>
          <w:rFonts w:ascii="Times New Roman" w:hAnsi="Times New Roman" w:cs="Times New Roman"/>
          <w:sz w:val="24"/>
          <w:szCs w:val="24"/>
        </w:rPr>
        <w:t>á</w:t>
      </w:r>
      <w:r w:rsidR="005B3D23">
        <w:rPr>
          <w:rFonts w:ascii="Times New Roman" w:hAnsi="Times New Roman" w:cs="Times New Roman"/>
          <w:sz w:val="24"/>
          <w:szCs w:val="24"/>
        </w:rPr>
        <w:t xml:space="preserve"> univerzit</w:t>
      </w:r>
      <w:r w:rsidR="00C727E0">
        <w:rPr>
          <w:rFonts w:ascii="Times New Roman" w:hAnsi="Times New Roman" w:cs="Times New Roman"/>
          <w:sz w:val="24"/>
          <w:szCs w:val="24"/>
        </w:rPr>
        <w:t>a</w:t>
      </w:r>
      <w:r w:rsidR="00783A98">
        <w:rPr>
          <w:rFonts w:ascii="Times New Roman" w:hAnsi="Times New Roman" w:cs="Times New Roman"/>
          <w:sz w:val="24"/>
          <w:szCs w:val="24"/>
        </w:rPr>
        <w:t>, která byla založena</w:t>
      </w:r>
      <w:r w:rsidR="003760A2">
        <w:rPr>
          <w:rFonts w:ascii="Times New Roman" w:hAnsi="Times New Roman" w:cs="Times New Roman"/>
          <w:sz w:val="24"/>
          <w:szCs w:val="24"/>
        </w:rPr>
        <w:t xml:space="preserve"> v roce 1890. B</w:t>
      </w:r>
      <w:r w:rsidR="005B3D23">
        <w:rPr>
          <w:rFonts w:ascii="Times New Roman" w:hAnsi="Times New Roman" w:cs="Times New Roman"/>
          <w:sz w:val="24"/>
          <w:szCs w:val="24"/>
        </w:rPr>
        <w:t xml:space="preserve">adatelé </w:t>
      </w:r>
      <w:r w:rsidR="003760A2">
        <w:rPr>
          <w:rFonts w:ascii="Times New Roman" w:hAnsi="Times New Roman" w:cs="Times New Roman"/>
          <w:sz w:val="24"/>
          <w:szCs w:val="24"/>
        </w:rPr>
        <w:t>začali studovat dědičné vlastnosti rýže či bource morušového, později však začali metodu eugeniky uplatňovat i na člověku.</w:t>
      </w:r>
      <w:r w:rsidR="003760A2">
        <w:rPr>
          <w:rStyle w:val="Znakapoznpodarou"/>
          <w:rFonts w:ascii="Times New Roman" w:hAnsi="Times New Roman" w:cs="Times New Roman"/>
          <w:sz w:val="24"/>
          <w:szCs w:val="24"/>
        </w:rPr>
        <w:footnoteReference w:id="189"/>
      </w:r>
      <w:r w:rsidR="00AA7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E4310" w14:textId="7DD0F1CD" w:rsidR="00DF6045" w:rsidRDefault="00DA58CA" w:rsidP="00AE2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o</w:t>
      </w:r>
      <w:r w:rsidR="00492C84">
        <w:rPr>
          <w:rFonts w:ascii="Times New Roman" w:hAnsi="Times New Roman" w:cs="Times New Roman"/>
          <w:sz w:val="24"/>
          <w:szCs w:val="24"/>
        </w:rPr>
        <w:t xml:space="preserve"> rasové odlišnosti a </w:t>
      </w:r>
      <w:r w:rsidR="00AA72BA">
        <w:rPr>
          <w:rFonts w:ascii="Times New Roman" w:hAnsi="Times New Roman" w:cs="Times New Roman"/>
          <w:sz w:val="24"/>
          <w:szCs w:val="24"/>
        </w:rPr>
        <w:t>společenské hierarchi</w:t>
      </w:r>
      <w:r w:rsidR="003C4C49">
        <w:rPr>
          <w:rFonts w:ascii="Times New Roman" w:hAnsi="Times New Roman" w:cs="Times New Roman"/>
          <w:sz w:val="24"/>
          <w:szCs w:val="24"/>
        </w:rPr>
        <w:t>i</w:t>
      </w:r>
      <w:r w:rsidR="00AA72BA">
        <w:rPr>
          <w:rFonts w:ascii="Times New Roman" w:hAnsi="Times New Roman" w:cs="Times New Roman"/>
          <w:sz w:val="24"/>
          <w:szCs w:val="24"/>
        </w:rPr>
        <w:t xml:space="preserve"> </w:t>
      </w:r>
      <w:r w:rsidR="00492C84">
        <w:rPr>
          <w:rFonts w:ascii="Times New Roman" w:hAnsi="Times New Roman" w:cs="Times New Roman"/>
          <w:sz w:val="24"/>
          <w:szCs w:val="24"/>
        </w:rPr>
        <w:t xml:space="preserve">založené </w:t>
      </w:r>
      <w:r w:rsidR="00AA72BA">
        <w:rPr>
          <w:rFonts w:ascii="Times New Roman" w:hAnsi="Times New Roman" w:cs="Times New Roman"/>
          <w:sz w:val="24"/>
          <w:szCs w:val="24"/>
        </w:rPr>
        <w:t xml:space="preserve">na základě rasové příslušnosti se </w:t>
      </w:r>
      <w:r w:rsidR="003E649D">
        <w:rPr>
          <w:rFonts w:ascii="Times New Roman" w:hAnsi="Times New Roman" w:cs="Times New Roman"/>
          <w:sz w:val="24"/>
          <w:szCs w:val="24"/>
        </w:rPr>
        <w:t xml:space="preserve">staly součástí </w:t>
      </w:r>
      <w:r w:rsidR="00382751">
        <w:rPr>
          <w:rFonts w:ascii="Times New Roman" w:hAnsi="Times New Roman" w:cs="Times New Roman"/>
          <w:sz w:val="24"/>
          <w:szCs w:val="24"/>
        </w:rPr>
        <w:t>japonské propagandy</w:t>
      </w:r>
      <w:r w:rsidR="003E649D">
        <w:rPr>
          <w:rFonts w:ascii="Times New Roman" w:hAnsi="Times New Roman" w:cs="Times New Roman"/>
          <w:sz w:val="24"/>
          <w:szCs w:val="24"/>
        </w:rPr>
        <w:t xml:space="preserve"> </w:t>
      </w:r>
      <w:r w:rsidR="00AA72BA">
        <w:rPr>
          <w:rFonts w:ascii="Times New Roman" w:hAnsi="Times New Roman" w:cs="Times New Roman"/>
          <w:sz w:val="24"/>
          <w:szCs w:val="24"/>
        </w:rPr>
        <w:t>na konci 19. století</w:t>
      </w:r>
      <w:r w:rsidR="003C4C49">
        <w:rPr>
          <w:rFonts w:ascii="Times New Roman" w:hAnsi="Times New Roman" w:cs="Times New Roman"/>
          <w:sz w:val="24"/>
          <w:szCs w:val="24"/>
        </w:rPr>
        <w:t>.</w:t>
      </w:r>
      <w:r w:rsidR="00492C84">
        <w:rPr>
          <w:rFonts w:ascii="Times New Roman" w:hAnsi="Times New Roman" w:cs="Times New Roman"/>
          <w:sz w:val="24"/>
          <w:szCs w:val="24"/>
        </w:rPr>
        <w:t xml:space="preserve"> </w:t>
      </w:r>
      <w:r w:rsidR="007140E4">
        <w:rPr>
          <w:rFonts w:ascii="Times New Roman" w:hAnsi="Times New Roman" w:cs="Times New Roman"/>
          <w:sz w:val="24"/>
          <w:szCs w:val="24"/>
        </w:rPr>
        <w:t xml:space="preserve">Úřady mezi japonskou veřejnost začaly šířit koncept homogenity japonského </w:t>
      </w:r>
      <w:r w:rsidR="00CD6F45">
        <w:rPr>
          <w:rFonts w:ascii="Times New Roman" w:hAnsi="Times New Roman" w:cs="Times New Roman"/>
          <w:sz w:val="24"/>
          <w:szCs w:val="24"/>
        </w:rPr>
        <w:t>národa</w:t>
      </w:r>
      <w:r w:rsidR="007140E4">
        <w:rPr>
          <w:rFonts w:ascii="Times New Roman" w:hAnsi="Times New Roman" w:cs="Times New Roman"/>
          <w:sz w:val="24"/>
          <w:szCs w:val="24"/>
        </w:rPr>
        <w:t>, který se opíral o mýtus</w:t>
      </w:r>
      <w:r w:rsidR="00F97931">
        <w:rPr>
          <w:rFonts w:ascii="Times New Roman" w:hAnsi="Times New Roman" w:cs="Times New Roman"/>
          <w:sz w:val="24"/>
          <w:szCs w:val="24"/>
        </w:rPr>
        <w:t xml:space="preserve"> jedinečn</w:t>
      </w:r>
      <w:r w:rsidR="000A1D28">
        <w:rPr>
          <w:rFonts w:ascii="Times New Roman" w:hAnsi="Times New Roman" w:cs="Times New Roman"/>
          <w:sz w:val="24"/>
          <w:szCs w:val="24"/>
        </w:rPr>
        <w:t>ostí</w:t>
      </w:r>
      <w:r w:rsidR="007140E4">
        <w:rPr>
          <w:rFonts w:ascii="Times New Roman" w:hAnsi="Times New Roman" w:cs="Times New Roman"/>
          <w:sz w:val="24"/>
          <w:szCs w:val="24"/>
        </w:rPr>
        <w:t xml:space="preserve"> lidu </w:t>
      </w:r>
      <w:r w:rsidR="007140E4" w:rsidRPr="00793BA3">
        <w:rPr>
          <w:rFonts w:ascii="Times New Roman" w:hAnsi="Times New Roman" w:cs="Times New Roman"/>
          <w:i/>
          <w:iCs/>
          <w:sz w:val="24"/>
          <w:szCs w:val="24"/>
        </w:rPr>
        <w:t>Jamato</w:t>
      </w:r>
      <w:r w:rsidR="007140E4">
        <w:rPr>
          <w:rFonts w:ascii="Times New Roman" w:hAnsi="Times New Roman" w:cs="Times New Roman"/>
          <w:sz w:val="24"/>
          <w:szCs w:val="24"/>
        </w:rPr>
        <w:t xml:space="preserve"> (</w:t>
      </w:r>
      <w:r w:rsidR="007140E4" w:rsidRPr="00567A2B">
        <w:rPr>
          <w:rFonts w:ascii="MS Mincho" w:eastAsia="MS Mincho" w:hAnsi="MS Mincho" w:cs="Times New Roman" w:hint="eastAsia"/>
          <w:sz w:val="24"/>
          <w:szCs w:val="24"/>
        </w:rPr>
        <w:t>大和民族</w:t>
      </w:r>
      <w:r w:rsidR="007140E4">
        <w:rPr>
          <w:rFonts w:ascii="Times New Roman" w:hAnsi="Times New Roman" w:cs="Times New Roman"/>
          <w:sz w:val="24"/>
          <w:szCs w:val="24"/>
        </w:rPr>
        <w:t>).</w:t>
      </w:r>
      <w:r w:rsidR="00492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76DD" w14:textId="12E50785" w:rsidR="003B4E4D" w:rsidRDefault="00522E7D" w:rsidP="00AE2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 </w:t>
      </w:r>
      <w:r w:rsidRPr="00793BA3">
        <w:rPr>
          <w:rFonts w:ascii="Times New Roman" w:hAnsi="Times New Roman" w:cs="Times New Roman"/>
          <w:i/>
          <w:iCs/>
          <w:sz w:val="24"/>
          <w:szCs w:val="24"/>
        </w:rPr>
        <w:t>Jamato</w:t>
      </w:r>
      <w:r>
        <w:rPr>
          <w:rFonts w:ascii="Times New Roman" w:hAnsi="Times New Roman" w:cs="Times New Roman"/>
          <w:sz w:val="24"/>
          <w:szCs w:val="24"/>
        </w:rPr>
        <w:t xml:space="preserve"> byl ideologický koncept, jehož základem </w:t>
      </w:r>
      <w:r w:rsidR="009C3ED9">
        <w:rPr>
          <w:rFonts w:ascii="Times New Roman" w:hAnsi="Times New Roman" w:cs="Times New Roman"/>
          <w:sz w:val="24"/>
          <w:szCs w:val="24"/>
        </w:rPr>
        <w:t xml:space="preserve">byl </w:t>
      </w:r>
      <w:r w:rsidR="00C6513C">
        <w:rPr>
          <w:rFonts w:ascii="Times New Roman" w:hAnsi="Times New Roman" w:cs="Times New Roman"/>
          <w:sz w:val="24"/>
          <w:szCs w:val="24"/>
        </w:rPr>
        <w:t xml:space="preserve">klan </w:t>
      </w:r>
      <w:r w:rsidR="00C6513C" w:rsidRPr="00793BA3">
        <w:rPr>
          <w:rFonts w:ascii="Times New Roman" w:hAnsi="Times New Roman" w:cs="Times New Roman"/>
          <w:i/>
          <w:iCs/>
          <w:sz w:val="24"/>
          <w:szCs w:val="24"/>
        </w:rPr>
        <w:t>Jamato</w:t>
      </w:r>
      <w:r w:rsidR="00C6513C">
        <w:rPr>
          <w:rFonts w:ascii="Times New Roman" w:hAnsi="Times New Roman" w:cs="Times New Roman"/>
          <w:sz w:val="24"/>
          <w:szCs w:val="24"/>
        </w:rPr>
        <w:t>, který zhruba v 6. století n. l. sjednotil jižní polovinu Honšú</w:t>
      </w:r>
      <w:r w:rsidR="00CC0FF0">
        <w:rPr>
          <w:rFonts w:ascii="Times New Roman" w:hAnsi="Times New Roman" w:cs="Times New Roman"/>
          <w:sz w:val="24"/>
          <w:szCs w:val="24"/>
        </w:rPr>
        <w:t xml:space="preserve"> </w:t>
      </w:r>
      <w:r w:rsidR="00CC0FF0" w:rsidRPr="00567A2B">
        <w:rPr>
          <w:rFonts w:ascii="MS Mincho" w:eastAsia="MS Mincho" w:hAnsi="MS Mincho" w:cs="Times New Roman"/>
          <w:sz w:val="24"/>
          <w:szCs w:val="24"/>
        </w:rPr>
        <w:t>(</w:t>
      </w:r>
      <w:r w:rsidR="00CC0FF0" w:rsidRPr="00567A2B">
        <w:rPr>
          <w:rFonts w:ascii="MS Mincho" w:eastAsia="MS Mincho" w:hAnsi="MS Mincho" w:cs="Times New Roman" w:hint="eastAsia"/>
          <w:sz w:val="24"/>
          <w:szCs w:val="24"/>
        </w:rPr>
        <w:t>本州</w:t>
      </w:r>
      <w:r w:rsidR="00CC0FF0">
        <w:rPr>
          <w:rFonts w:ascii="Times New Roman" w:hAnsi="Times New Roman" w:cs="Times New Roman"/>
          <w:sz w:val="24"/>
          <w:szCs w:val="24"/>
        </w:rPr>
        <w:t>)</w:t>
      </w:r>
      <w:r w:rsidR="00C6513C">
        <w:rPr>
          <w:rFonts w:ascii="Times New Roman" w:hAnsi="Times New Roman" w:cs="Times New Roman"/>
          <w:sz w:val="24"/>
          <w:szCs w:val="24"/>
        </w:rPr>
        <w:t>, Šikoku</w:t>
      </w:r>
      <w:r w:rsidR="00CC0FF0">
        <w:rPr>
          <w:rFonts w:ascii="Times New Roman" w:hAnsi="Times New Roman" w:cs="Times New Roman"/>
          <w:sz w:val="24"/>
          <w:szCs w:val="24"/>
        </w:rPr>
        <w:t xml:space="preserve"> (</w:t>
      </w:r>
      <w:r w:rsidR="00CC0FF0" w:rsidRPr="00567A2B">
        <w:rPr>
          <w:rFonts w:ascii="MS Mincho" w:eastAsia="MS Mincho" w:hAnsi="MS Mincho" w:cs="Times New Roman" w:hint="eastAsia"/>
          <w:sz w:val="24"/>
          <w:szCs w:val="24"/>
        </w:rPr>
        <w:t>四国</w:t>
      </w:r>
      <w:r w:rsidR="00CC0FF0">
        <w:rPr>
          <w:rFonts w:ascii="Times New Roman" w:hAnsi="Times New Roman" w:cs="Times New Roman" w:hint="eastAsia"/>
          <w:sz w:val="24"/>
          <w:szCs w:val="24"/>
        </w:rPr>
        <w:t>)</w:t>
      </w:r>
      <w:r w:rsidR="00C6513C">
        <w:rPr>
          <w:rFonts w:ascii="Times New Roman" w:hAnsi="Times New Roman" w:cs="Times New Roman"/>
          <w:sz w:val="24"/>
          <w:szCs w:val="24"/>
        </w:rPr>
        <w:t xml:space="preserve"> a severní Kjúšú</w:t>
      </w:r>
      <w:r w:rsidR="00BA07EB">
        <w:rPr>
          <w:rFonts w:ascii="Times New Roman" w:hAnsi="Times New Roman" w:cs="Times New Roman"/>
          <w:sz w:val="24"/>
          <w:szCs w:val="24"/>
        </w:rPr>
        <w:t> </w:t>
      </w:r>
      <w:r w:rsidR="00CC0FF0">
        <w:rPr>
          <w:rFonts w:ascii="Times New Roman" w:hAnsi="Times New Roman" w:cs="Times New Roman"/>
          <w:sz w:val="24"/>
          <w:szCs w:val="24"/>
        </w:rPr>
        <w:t>(</w:t>
      </w:r>
      <w:r w:rsidR="00CC0FF0" w:rsidRPr="00567A2B">
        <w:rPr>
          <w:rFonts w:ascii="MS Mincho" w:eastAsia="MS Mincho" w:hAnsi="MS Mincho" w:cs="Times New Roman" w:hint="eastAsia"/>
          <w:sz w:val="24"/>
          <w:szCs w:val="24"/>
        </w:rPr>
        <w:t>九州</w:t>
      </w:r>
      <w:r w:rsidR="00CC0FF0">
        <w:rPr>
          <w:rFonts w:ascii="Times New Roman" w:hAnsi="Times New Roman" w:cs="Times New Roman" w:hint="eastAsia"/>
          <w:sz w:val="24"/>
          <w:szCs w:val="24"/>
        </w:rPr>
        <w:t>)</w:t>
      </w:r>
      <w:r w:rsidR="00A62B2F">
        <w:rPr>
          <w:rFonts w:ascii="Times New Roman" w:hAnsi="Times New Roman" w:cs="Times New Roman"/>
          <w:sz w:val="24"/>
          <w:szCs w:val="24"/>
        </w:rPr>
        <w:t xml:space="preserve"> </w:t>
      </w:r>
      <w:r w:rsidR="00C6513C">
        <w:rPr>
          <w:rFonts w:ascii="Times New Roman" w:hAnsi="Times New Roman" w:cs="Times New Roman"/>
          <w:sz w:val="24"/>
          <w:szCs w:val="24"/>
        </w:rPr>
        <w:t xml:space="preserve">a založil dynastii </w:t>
      </w:r>
      <w:r w:rsidR="00E2156E">
        <w:rPr>
          <w:rFonts w:ascii="Times New Roman" w:hAnsi="Times New Roman" w:cs="Times New Roman"/>
          <w:sz w:val="24"/>
          <w:szCs w:val="24"/>
        </w:rPr>
        <w:t xml:space="preserve">císařů, která v Japonsku vládne dodnes. </w:t>
      </w:r>
      <w:r>
        <w:rPr>
          <w:rFonts w:ascii="Times New Roman" w:hAnsi="Times New Roman" w:cs="Times New Roman"/>
          <w:sz w:val="24"/>
          <w:szCs w:val="24"/>
        </w:rPr>
        <w:t>Ideál císaře, jenž byl vyobrazován jako otec národa a přímý potomek bohů</w:t>
      </w:r>
      <w:r w:rsidR="009C3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AE46C8">
        <w:rPr>
          <w:rFonts w:ascii="Times New Roman" w:hAnsi="Times New Roman" w:cs="Times New Roman"/>
          <w:sz w:val="24"/>
          <w:szCs w:val="24"/>
        </w:rPr>
        <w:t xml:space="preserve">kolem roku 1880 </w:t>
      </w:r>
      <w:r>
        <w:rPr>
          <w:rFonts w:ascii="Times New Roman" w:hAnsi="Times New Roman" w:cs="Times New Roman"/>
          <w:sz w:val="24"/>
          <w:szCs w:val="24"/>
        </w:rPr>
        <w:t xml:space="preserve">stal podkladem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 vznik </w:t>
      </w:r>
      <w:r w:rsidR="00720D8F">
        <w:rPr>
          <w:rFonts w:ascii="Times New Roman" w:hAnsi="Times New Roman" w:cs="Times New Roman"/>
          <w:sz w:val="24"/>
          <w:szCs w:val="24"/>
        </w:rPr>
        <w:t>propagandy</w:t>
      </w:r>
      <w:r w:rsidR="009C3ED9">
        <w:rPr>
          <w:rFonts w:ascii="Times New Roman" w:hAnsi="Times New Roman" w:cs="Times New Roman"/>
          <w:sz w:val="24"/>
          <w:szCs w:val="24"/>
        </w:rPr>
        <w:t xml:space="preserve">, která charakterizovala japonský lid jako jednu rasu, jejíž nadřazenost </w:t>
      </w:r>
      <w:r w:rsidR="000F5EB4">
        <w:rPr>
          <w:rFonts w:ascii="Times New Roman" w:hAnsi="Times New Roman" w:cs="Times New Roman"/>
          <w:sz w:val="24"/>
          <w:szCs w:val="24"/>
        </w:rPr>
        <w:t xml:space="preserve">vůči ostatním národům </w:t>
      </w:r>
      <w:r w:rsidR="0025341A">
        <w:rPr>
          <w:rFonts w:ascii="Times New Roman" w:hAnsi="Times New Roman" w:cs="Times New Roman"/>
          <w:sz w:val="24"/>
          <w:szCs w:val="24"/>
        </w:rPr>
        <w:t xml:space="preserve">měla vyplývat </w:t>
      </w:r>
      <w:r w:rsidR="00CC0FF0">
        <w:rPr>
          <w:rFonts w:ascii="Times New Roman" w:hAnsi="Times New Roman" w:cs="Times New Roman"/>
          <w:sz w:val="24"/>
          <w:szCs w:val="24"/>
        </w:rPr>
        <w:t xml:space="preserve">z </w:t>
      </w:r>
      <w:r w:rsidR="00AA2D6E">
        <w:rPr>
          <w:rFonts w:ascii="Times New Roman" w:hAnsi="Times New Roman" w:cs="Times New Roman"/>
          <w:sz w:val="24"/>
          <w:szCs w:val="24"/>
        </w:rPr>
        <w:t xml:space="preserve">božského původu a </w:t>
      </w:r>
      <w:r w:rsidR="004B2788">
        <w:rPr>
          <w:rFonts w:ascii="Times New Roman" w:hAnsi="Times New Roman" w:cs="Times New Roman"/>
          <w:sz w:val="24"/>
          <w:szCs w:val="24"/>
        </w:rPr>
        <w:t xml:space="preserve">nepřerušené </w:t>
      </w:r>
      <w:r w:rsidR="00F61730">
        <w:rPr>
          <w:rFonts w:ascii="Times New Roman" w:hAnsi="Times New Roman" w:cs="Times New Roman"/>
          <w:sz w:val="24"/>
          <w:szCs w:val="24"/>
        </w:rPr>
        <w:t xml:space="preserve">císařské </w:t>
      </w:r>
      <w:r w:rsidR="004B2788">
        <w:rPr>
          <w:rFonts w:ascii="Times New Roman" w:hAnsi="Times New Roman" w:cs="Times New Roman"/>
          <w:sz w:val="24"/>
          <w:szCs w:val="24"/>
        </w:rPr>
        <w:t>lini</w:t>
      </w:r>
      <w:r w:rsidR="00CC0FF0">
        <w:rPr>
          <w:rFonts w:ascii="Times New Roman" w:hAnsi="Times New Roman" w:cs="Times New Roman"/>
          <w:sz w:val="24"/>
          <w:szCs w:val="24"/>
        </w:rPr>
        <w:t>e</w:t>
      </w:r>
      <w:r w:rsidR="004B2788">
        <w:rPr>
          <w:rFonts w:ascii="Times New Roman" w:hAnsi="Times New Roman" w:cs="Times New Roman"/>
          <w:sz w:val="24"/>
          <w:szCs w:val="24"/>
        </w:rPr>
        <w:t>.</w:t>
      </w:r>
      <w:r w:rsidR="00767694">
        <w:rPr>
          <w:rStyle w:val="Znakapoznpodarou"/>
          <w:rFonts w:ascii="Times New Roman" w:hAnsi="Times New Roman" w:cs="Times New Roman"/>
          <w:sz w:val="24"/>
          <w:szCs w:val="24"/>
        </w:rPr>
        <w:footnoteReference w:id="190"/>
      </w:r>
    </w:p>
    <w:p w14:paraId="499996E6" w14:textId="4B66077D" w:rsidR="009B3592" w:rsidRDefault="00671D71" w:rsidP="00AE2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přelomu 19. a 20. století</w:t>
      </w:r>
      <w:r w:rsidR="00DA4F8A">
        <w:rPr>
          <w:rFonts w:ascii="Times New Roman" w:hAnsi="Times New Roman" w:cs="Times New Roman"/>
          <w:sz w:val="24"/>
          <w:szCs w:val="24"/>
        </w:rPr>
        <w:t xml:space="preserve"> začal</w:t>
      </w:r>
      <w:r w:rsidR="007A1E49">
        <w:rPr>
          <w:rFonts w:ascii="Times New Roman" w:hAnsi="Times New Roman" w:cs="Times New Roman"/>
          <w:sz w:val="24"/>
          <w:szCs w:val="24"/>
        </w:rPr>
        <w:t>o</w:t>
      </w:r>
      <w:r w:rsidR="00DA4F8A">
        <w:rPr>
          <w:rFonts w:ascii="Times New Roman" w:hAnsi="Times New Roman" w:cs="Times New Roman"/>
          <w:sz w:val="24"/>
          <w:szCs w:val="24"/>
        </w:rPr>
        <w:t xml:space="preserve"> japonské </w:t>
      </w:r>
      <w:r w:rsidR="007A1E49">
        <w:rPr>
          <w:rFonts w:ascii="Times New Roman" w:hAnsi="Times New Roman" w:cs="Times New Roman"/>
          <w:sz w:val="24"/>
          <w:szCs w:val="24"/>
        </w:rPr>
        <w:t>vedení</w:t>
      </w:r>
      <w:r w:rsidR="00DA4F8A">
        <w:rPr>
          <w:rFonts w:ascii="Times New Roman" w:hAnsi="Times New Roman" w:cs="Times New Roman"/>
          <w:sz w:val="24"/>
          <w:szCs w:val="24"/>
        </w:rPr>
        <w:t xml:space="preserve"> na základě rasové nadřazenosti hájit japonskou expanzivní politiku. </w:t>
      </w:r>
      <w:r w:rsidR="002518C1">
        <w:rPr>
          <w:rFonts w:ascii="Times New Roman" w:hAnsi="Times New Roman" w:cs="Times New Roman"/>
          <w:sz w:val="24"/>
          <w:szCs w:val="24"/>
        </w:rPr>
        <w:t>Uplatněním hodnot patriarchálního modelu rodiny, jenž měl původ v tradicích konfucianismu</w:t>
      </w:r>
      <w:r w:rsidR="00D240C1">
        <w:rPr>
          <w:rStyle w:val="Znakapoznpodarou"/>
          <w:rFonts w:ascii="Times New Roman" w:hAnsi="Times New Roman" w:cs="Times New Roman"/>
          <w:sz w:val="24"/>
          <w:szCs w:val="24"/>
        </w:rPr>
        <w:footnoteReference w:id="191"/>
      </w:r>
      <w:r w:rsidR="00396D18">
        <w:rPr>
          <w:rFonts w:ascii="Times New Roman" w:hAnsi="Times New Roman" w:cs="Times New Roman"/>
          <w:sz w:val="24"/>
          <w:szCs w:val="24"/>
        </w:rPr>
        <w:t xml:space="preserve">, </w:t>
      </w:r>
      <w:r w:rsidR="002518C1">
        <w:rPr>
          <w:rFonts w:ascii="Times New Roman" w:hAnsi="Times New Roman" w:cs="Times New Roman"/>
          <w:sz w:val="24"/>
          <w:szCs w:val="24"/>
        </w:rPr>
        <w:t xml:space="preserve">začali </w:t>
      </w:r>
      <w:r w:rsidR="00D240C1">
        <w:rPr>
          <w:rFonts w:ascii="Times New Roman" w:hAnsi="Times New Roman" w:cs="Times New Roman"/>
          <w:sz w:val="24"/>
          <w:szCs w:val="24"/>
        </w:rPr>
        <w:t xml:space="preserve">Japonci sami sebe vnímat jako „rodiče“, jejichž úkolem </w:t>
      </w:r>
      <w:r w:rsidR="00DC68FB">
        <w:rPr>
          <w:rFonts w:ascii="Times New Roman" w:hAnsi="Times New Roman" w:cs="Times New Roman"/>
          <w:sz w:val="24"/>
          <w:szCs w:val="24"/>
        </w:rPr>
        <w:t xml:space="preserve">bylo osvobodit rozdělené národy východní a jihovýchodní Asie od kolonizátorů ze Západu a </w:t>
      </w:r>
      <w:r w:rsidR="00BD4914">
        <w:rPr>
          <w:rFonts w:ascii="Times New Roman" w:hAnsi="Times New Roman" w:cs="Times New Roman"/>
          <w:sz w:val="24"/>
          <w:szCs w:val="24"/>
        </w:rPr>
        <w:t xml:space="preserve">sjednotit </w:t>
      </w:r>
      <w:r w:rsidR="00586FBF">
        <w:rPr>
          <w:rFonts w:ascii="Times New Roman" w:hAnsi="Times New Roman" w:cs="Times New Roman"/>
          <w:sz w:val="24"/>
          <w:szCs w:val="24"/>
        </w:rPr>
        <w:t xml:space="preserve">je v </w:t>
      </w:r>
      <w:r w:rsidR="00650768">
        <w:rPr>
          <w:rFonts w:ascii="Times New Roman" w:hAnsi="Times New Roman" w:cs="Times New Roman"/>
          <w:sz w:val="24"/>
          <w:szCs w:val="24"/>
        </w:rPr>
        <w:t>„</w:t>
      </w:r>
      <w:r w:rsidR="00BD4914">
        <w:rPr>
          <w:rFonts w:ascii="Times New Roman" w:hAnsi="Times New Roman" w:cs="Times New Roman"/>
          <w:sz w:val="24"/>
          <w:szCs w:val="24"/>
        </w:rPr>
        <w:t>jed</w:t>
      </w:r>
      <w:r w:rsidR="00586FBF">
        <w:rPr>
          <w:rFonts w:ascii="Times New Roman" w:hAnsi="Times New Roman" w:cs="Times New Roman"/>
          <w:sz w:val="24"/>
          <w:szCs w:val="24"/>
        </w:rPr>
        <w:t>nu</w:t>
      </w:r>
      <w:r w:rsidR="00BD4914">
        <w:rPr>
          <w:rFonts w:ascii="Times New Roman" w:hAnsi="Times New Roman" w:cs="Times New Roman"/>
          <w:sz w:val="24"/>
          <w:szCs w:val="24"/>
        </w:rPr>
        <w:t xml:space="preserve"> rodin</w:t>
      </w:r>
      <w:r w:rsidR="00586FBF">
        <w:rPr>
          <w:rFonts w:ascii="Times New Roman" w:hAnsi="Times New Roman" w:cs="Times New Roman"/>
          <w:sz w:val="24"/>
          <w:szCs w:val="24"/>
        </w:rPr>
        <w:t>u</w:t>
      </w:r>
      <w:r w:rsidR="00650768">
        <w:rPr>
          <w:rFonts w:ascii="Times New Roman" w:hAnsi="Times New Roman" w:cs="Times New Roman"/>
          <w:sz w:val="24"/>
          <w:szCs w:val="24"/>
        </w:rPr>
        <w:t>“</w:t>
      </w:r>
      <w:r w:rsidR="00BD4914">
        <w:rPr>
          <w:rFonts w:ascii="Times New Roman" w:hAnsi="Times New Roman" w:cs="Times New Roman"/>
          <w:sz w:val="24"/>
          <w:szCs w:val="24"/>
        </w:rPr>
        <w:t>.</w:t>
      </w:r>
      <w:r w:rsidR="00BD4914">
        <w:rPr>
          <w:rStyle w:val="Znakapoznpodarou"/>
          <w:rFonts w:ascii="Times New Roman" w:hAnsi="Times New Roman" w:cs="Times New Roman"/>
          <w:sz w:val="24"/>
          <w:szCs w:val="24"/>
        </w:rPr>
        <w:footnoteReference w:id="192"/>
      </w:r>
      <w:r w:rsidR="00586FBF">
        <w:rPr>
          <w:rFonts w:ascii="Times New Roman" w:hAnsi="Times New Roman" w:cs="Times New Roman"/>
          <w:sz w:val="24"/>
          <w:szCs w:val="24"/>
        </w:rPr>
        <w:t xml:space="preserve"> </w:t>
      </w:r>
      <w:r w:rsidR="00DF1E56">
        <w:rPr>
          <w:rFonts w:ascii="Times New Roman" w:hAnsi="Times New Roman" w:cs="Times New Roman"/>
          <w:sz w:val="24"/>
          <w:szCs w:val="24"/>
        </w:rPr>
        <w:t>Cílem bylo založit</w:t>
      </w:r>
      <w:r w:rsidR="00586FBF">
        <w:rPr>
          <w:rFonts w:ascii="Times New Roman" w:hAnsi="Times New Roman" w:cs="Times New Roman"/>
          <w:sz w:val="24"/>
          <w:szCs w:val="24"/>
        </w:rPr>
        <w:t xml:space="preserve"> tzv. Velkou východoasijskou sféru vzájemné prosperity</w:t>
      </w:r>
      <w:r w:rsidR="00522E74">
        <w:rPr>
          <w:rFonts w:ascii="Times New Roman" w:hAnsi="Times New Roman" w:cs="Times New Roman"/>
          <w:sz w:val="24"/>
          <w:szCs w:val="24"/>
        </w:rPr>
        <w:t xml:space="preserve"> (</w:t>
      </w:r>
      <w:r w:rsidR="00522E74" w:rsidRPr="00567A2B">
        <w:rPr>
          <w:rFonts w:ascii="MS Mincho" w:eastAsia="MS Mincho" w:hAnsi="MS Mincho" w:cs="Arial"/>
          <w:color w:val="202122"/>
          <w:sz w:val="24"/>
          <w:szCs w:val="24"/>
          <w:shd w:val="clear" w:color="auto" w:fill="FFFFFF"/>
        </w:rPr>
        <w:t>大東亜共栄</w:t>
      </w:r>
      <w:r w:rsidR="00522E74" w:rsidRPr="00567A2B">
        <w:rPr>
          <w:rFonts w:ascii="MS Mincho" w:eastAsia="MS Mincho" w:hAnsi="MS Mincho" w:cs="MS Gothic" w:hint="eastAsia"/>
          <w:color w:val="202122"/>
          <w:sz w:val="24"/>
          <w:szCs w:val="24"/>
          <w:shd w:val="clear" w:color="auto" w:fill="FFFFFF"/>
        </w:rPr>
        <w:t>圏</w:t>
      </w:r>
      <w:r w:rsidR="00522E74">
        <w:rPr>
          <w:rFonts w:ascii="Times New Roman" w:hAnsi="Times New Roman" w:cs="Times New Roman"/>
          <w:sz w:val="24"/>
          <w:szCs w:val="24"/>
        </w:rPr>
        <w:t>)</w:t>
      </w:r>
      <w:r w:rsidR="00586FBF">
        <w:rPr>
          <w:rFonts w:ascii="Times New Roman" w:hAnsi="Times New Roman" w:cs="Times New Roman"/>
          <w:sz w:val="24"/>
          <w:szCs w:val="24"/>
        </w:rPr>
        <w:t>, v</w:t>
      </w:r>
      <w:r w:rsidR="00E429A1">
        <w:rPr>
          <w:rFonts w:ascii="Times New Roman" w:hAnsi="Times New Roman" w:cs="Times New Roman"/>
          <w:sz w:val="24"/>
          <w:szCs w:val="24"/>
        </w:rPr>
        <w:t> </w:t>
      </w:r>
      <w:r w:rsidR="00586FBF">
        <w:rPr>
          <w:rFonts w:ascii="Times New Roman" w:hAnsi="Times New Roman" w:cs="Times New Roman"/>
          <w:sz w:val="24"/>
          <w:szCs w:val="24"/>
        </w:rPr>
        <w:t>níž</w:t>
      </w:r>
      <w:r w:rsidR="00E429A1">
        <w:rPr>
          <w:rFonts w:ascii="Times New Roman" w:hAnsi="Times New Roman" w:cs="Times New Roman"/>
          <w:sz w:val="24"/>
          <w:szCs w:val="24"/>
        </w:rPr>
        <w:t xml:space="preserve"> by</w:t>
      </w:r>
      <w:r w:rsidR="00803C12">
        <w:rPr>
          <w:rFonts w:ascii="Times New Roman" w:hAnsi="Times New Roman" w:cs="Times New Roman"/>
          <w:sz w:val="24"/>
          <w:szCs w:val="24"/>
        </w:rPr>
        <w:t xml:space="preserve"> Japonsko bylo nadřazené ostatním asijským </w:t>
      </w:r>
      <w:r w:rsidR="00D30FF7">
        <w:rPr>
          <w:rFonts w:ascii="Times New Roman" w:hAnsi="Times New Roman" w:cs="Times New Roman"/>
          <w:sz w:val="24"/>
          <w:szCs w:val="24"/>
        </w:rPr>
        <w:t>národům</w:t>
      </w:r>
      <w:r w:rsidR="00803C12">
        <w:rPr>
          <w:rFonts w:ascii="Times New Roman" w:hAnsi="Times New Roman" w:cs="Times New Roman"/>
          <w:sz w:val="24"/>
          <w:szCs w:val="24"/>
        </w:rPr>
        <w:t xml:space="preserve"> spadajícím pod jeho sféru vlivu. </w:t>
      </w:r>
    </w:p>
    <w:p w14:paraId="166FA02C" w14:textId="0FA7266C" w:rsidR="00772F4D" w:rsidRPr="00AE2C29" w:rsidRDefault="009B3592" w:rsidP="00AE2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tedy týče </w:t>
      </w:r>
      <w:r w:rsidR="00772F4D">
        <w:rPr>
          <w:rFonts w:ascii="Times New Roman" w:hAnsi="Times New Roman" w:cs="Times New Roman"/>
          <w:sz w:val="24"/>
          <w:szCs w:val="24"/>
        </w:rPr>
        <w:t>východní a jihovýchodní Asie</w:t>
      </w:r>
      <w:r>
        <w:rPr>
          <w:rFonts w:ascii="Times New Roman" w:hAnsi="Times New Roman" w:cs="Times New Roman"/>
          <w:sz w:val="24"/>
          <w:szCs w:val="24"/>
        </w:rPr>
        <w:t xml:space="preserve">, považovali se Japonci za rasově nadřazenější </w:t>
      </w:r>
      <w:r w:rsidR="00772F4D">
        <w:rPr>
          <w:rFonts w:ascii="Times New Roman" w:hAnsi="Times New Roman" w:cs="Times New Roman"/>
          <w:sz w:val="24"/>
          <w:szCs w:val="24"/>
        </w:rPr>
        <w:t xml:space="preserve">vůči jiným </w:t>
      </w:r>
      <w:r w:rsidR="009208C5">
        <w:rPr>
          <w:rFonts w:ascii="Times New Roman" w:hAnsi="Times New Roman" w:cs="Times New Roman"/>
          <w:sz w:val="24"/>
          <w:szCs w:val="24"/>
        </w:rPr>
        <w:t>zemím</w:t>
      </w:r>
      <w:r>
        <w:rPr>
          <w:rFonts w:ascii="Times New Roman" w:hAnsi="Times New Roman" w:cs="Times New Roman"/>
          <w:sz w:val="24"/>
          <w:szCs w:val="24"/>
        </w:rPr>
        <w:t xml:space="preserve"> a byli přesvědčen</w:t>
      </w:r>
      <w:r w:rsidR="00772F4D">
        <w:rPr>
          <w:rFonts w:ascii="Times New Roman" w:hAnsi="Times New Roman" w:cs="Times New Roman"/>
          <w:sz w:val="24"/>
          <w:szCs w:val="24"/>
        </w:rPr>
        <w:t xml:space="preserve">i, že právě oni jsou vyvolený národ, který by měl v dané oblasti vládnout. Naprosto odlišný postoj ovšem zaujali vůči </w:t>
      </w:r>
      <w:r w:rsidR="00E21DA5">
        <w:rPr>
          <w:rFonts w:ascii="Times New Roman" w:hAnsi="Times New Roman" w:cs="Times New Roman"/>
          <w:sz w:val="24"/>
          <w:szCs w:val="24"/>
        </w:rPr>
        <w:t>Britům a Američanům,</w:t>
      </w:r>
      <w:r w:rsidR="00772F4D">
        <w:rPr>
          <w:rFonts w:ascii="Times New Roman" w:hAnsi="Times New Roman" w:cs="Times New Roman"/>
          <w:sz w:val="24"/>
          <w:szCs w:val="24"/>
        </w:rPr>
        <w:t xml:space="preserve"> s nimiž se </w:t>
      </w:r>
      <w:r w:rsidR="00075F36">
        <w:rPr>
          <w:rFonts w:ascii="Times New Roman" w:hAnsi="Times New Roman" w:cs="Times New Roman"/>
          <w:sz w:val="24"/>
          <w:szCs w:val="24"/>
        </w:rPr>
        <w:t xml:space="preserve">dostali do vojenského konfliktu </w:t>
      </w:r>
      <w:r w:rsidR="00772F4D">
        <w:rPr>
          <w:rFonts w:ascii="Times New Roman" w:hAnsi="Times New Roman" w:cs="Times New Roman"/>
          <w:sz w:val="24"/>
          <w:szCs w:val="24"/>
        </w:rPr>
        <w:t>mezi lety 1941–1945</w:t>
      </w:r>
      <w:r w:rsidR="00075F36">
        <w:rPr>
          <w:rFonts w:ascii="Times New Roman" w:hAnsi="Times New Roman" w:cs="Times New Roman"/>
          <w:sz w:val="24"/>
          <w:szCs w:val="24"/>
        </w:rPr>
        <w:t>.</w:t>
      </w:r>
      <w:r w:rsidR="00D96D65">
        <w:rPr>
          <w:rFonts w:ascii="Times New Roman" w:hAnsi="Times New Roman" w:cs="Times New Roman"/>
          <w:sz w:val="24"/>
          <w:szCs w:val="24"/>
        </w:rPr>
        <w:t xml:space="preserve"> </w:t>
      </w:r>
      <w:r w:rsidR="00B1510E">
        <w:rPr>
          <w:rFonts w:ascii="Times New Roman" w:hAnsi="Times New Roman" w:cs="Times New Roman"/>
          <w:sz w:val="24"/>
          <w:szCs w:val="24"/>
        </w:rPr>
        <w:t xml:space="preserve">V očích </w:t>
      </w:r>
      <w:r w:rsidR="00B47C21">
        <w:rPr>
          <w:rFonts w:ascii="Times New Roman" w:hAnsi="Times New Roman" w:cs="Times New Roman"/>
          <w:sz w:val="24"/>
          <w:szCs w:val="24"/>
        </w:rPr>
        <w:t>J</w:t>
      </w:r>
      <w:r w:rsidR="00B1510E">
        <w:rPr>
          <w:rFonts w:ascii="Times New Roman" w:hAnsi="Times New Roman" w:cs="Times New Roman"/>
          <w:sz w:val="24"/>
          <w:szCs w:val="24"/>
        </w:rPr>
        <w:t>aponců se jednalo o</w:t>
      </w:r>
      <w:r w:rsidR="00772F4D">
        <w:rPr>
          <w:rFonts w:ascii="Times New Roman" w:hAnsi="Times New Roman" w:cs="Times New Roman"/>
          <w:sz w:val="24"/>
          <w:szCs w:val="24"/>
        </w:rPr>
        <w:t xml:space="preserve"> </w:t>
      </w:r>
      <w:r w:rsidR="00772F4D" w:rsidRPr="008F603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01754" w:rsidRPr="008F603F">
        <w:rPr>
          <w:rFonts w:ascii="Times New Roman" w:hAnsi="Times New Roman" w:cs="Times New Roman"/>
          <w:i/>
          <w:iCs/>
          <w:sz w:val="24"/>
          <w:szCs w:val="24"/>
        </w:rPr>
        <w:t>sprosté</w:t>
      </w:r>
      <w:r w:rsidR="00772F4D" w:rsidRPr="008F603F">
        <w:rPr>
          <w:rFonts w:ascii="Times New Roman" w:hAnsi="Times New Roman" w:cs="Times New Roman"/>
          <w:i/>
          <w:iCs/>
          <w:sz w:val="24"/>
          <w:szCs w:val="24"/>
        </w:rPr>
        <w:t xml:space="preserve"> rasisty bez</w:t>
      </w:r>
      <w:r w:rsidR="00B1510E" w:rsidRPr="008F603F">
        <w:rPr>
          <w:rFonts w:ascii="Times New Roman" w:hAnsi="Times New Roman" w:cs="Times New Roman"/>
          <w:i/>
          <w:iCs/>
          <w:sz w:val="24"/>
          <w:szCs w:val="24"/>
        </w:rPr>
        <w:t xml:space="preserve"> upřímnosti a oddanosti</w:t>
      </w:r>
      <w:r w:rsidR="008F603F">
        <w:rPr>
          <w:rFonts w:ascii="Times New Roman" w:hAnsi="Times New Roman" w:cs="Times New Roman"/>
          <w:sz w:val="24"/>
          <w:szCs w:val="24"/>
        </w:rPr>
        <w:t>“</w:t>
      </w:r>
      <w:r w:rsidR="00A42586">
        <w:rPr>
          <w:rStyle w:val="Znakapoznpodarou"/>
          <w:rFonts w:ascii="Times New Roman" w:hAnsi="Times New Roman" w:cs="Times New Roman"/>
          <w:sz w:val="24"/>
          <w:szCs w:val="24"/>
        </w:rPr>
        <w:footnoteReference w:id="193"/>
      </w:r>
      <w:r w:rsidR="00B1510E">
        <w:rPr>
          <w:rFonts w:ascii="Times New Roman" w:hAnsi="Times New Roman" w:cs="Times New Roman"/>
          <w:sz w:val="24"/>
          <w:szCs w:val="24"/>
        </w:rPr>
        <w:t xml:space="preserve">, kteří se raději vzdají cti a nechají se zajmout, než aby hrdinně padli za svou vlast. V průběhu války </w:t>
      </w:r>
      <w:r w:rsidR="000B1388">
        <w:rPr>
          <w:rFonts w:ascii="Times New Roman" w:hAnsi="Times New Roman" w:cs="Times New Roman"/>
          <w:sz w:val="24"/>
          <w:szCs w:val="24"/>
        </w:rPr>
        <w:t xml:space="preserve">je označovali </w:t>
      </w:r>
      <w:r w:rsidR="00B1510E" w:rsidRPr="00904F6B">
        <w:rPr>
          <w:rFonts w:ascii="Times New Roman" w:hAnsi="Times New Roman" w:cs="Times New Roman"/>
          <w:sz w:val="24"/>
          <w:szCs w:val="24"/>
        </w:rPr>
        <w:t xml:space="preserve">jako </w:t>
      </w:r>
      <w:r w:rsidR="00B1510E" w:rsidRPr="00793BA3">
        <w:rPr>
          <w:rFonts w:ascii="Times New Roman" w:hAnsi="Times New Roman" w:cs="Times New Roman"/>
          <w:i/>
          <w:iCs/>
          <w:sz w:val="24"/>
          <w:szCs w:val="24"/>
        </w:rPr>
        <w:t>oni</w:t>
      </w:r>
      <w:r w:rsidR="00B1510E" w:rsidRPr="00904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F6B" w:rsidRPr="00904F6B">
        <w:rPr>
          <w:rFonts w:ascii="Times New Roman" w:hAnsi="Times New Roman" w:cs="Times New Roman"/>
          <w:sz w:val="24"/>
          <w:szCs w:val="24"/>
        </w:rPr>
        <w:t>(</w:t>
      </w:r>
      <w:r w:rsidR="003B590B" w:rsidRPr="00567A2B">
        <w:rPr>
          <w:rFonts w:ascii="MS Mincho" w:eastAsia="MS Mincho" w:hAnsi="MS Mincho" w:cs="Times New Roman"/>
          <w:sz w:val="24"/>
          <w:szCs w:val="24"/>
        </w:rPr>
        <w:t>鬼</w:t>
      </w:r>
      <w:r w:rsidR="00904F6B" w:rsidRPr="00904F6B">
        <w:rPr>
          <w:rFonts w:ascii="Times New Roman" w:hAnsi="Times New Roman" w:cs="Times New Roman"/>
          <w:sz w:val="24"/>
          <w:szCs w:val="24"/>
        </w:rPr>
        <w:t xml:space="preserve">) </w:t>
      </w:r>
      <w:r w:rsidR="00B1510E" w:rsidRPr="00904F6B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B1510E" w:rsidRPr="00793BA3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A158D3" w:rsidRPr="00793BA3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B1510E" w:rsidRPr="00793BA3">
        <w:rPr>
          <w:rFonts w:ascii="Times New Roman" w:hAnsi="Times New Roman" w:cs="Times New Roman"/>
          <w:i/>
          <w:iCs/>
          <w:sz w:val="24"/>
          <w:szCs w:val="24"/>
        </w:rPr>
        <w:t>iku</w:t>
      </w:r>
      <w:proofErr w:type="spellEnd"/>
      <w:r w:rsidR="00904F6B" w:rsidRPr="00904F6B">
        <w:rPr>
          <w:rFonts w:ascii="Times New Roman" w:hAnsi="Times New Roman" w:cs="Times New Roman"/>
          <w:sz w:val="24"/>
          <w:szCs w:val="24"/>
        </w:rPr>
        <w:t xml:space="preserve"> (</w:t>
      </w:r>
      <w:r w:rsidR="003B590B" w:rsidRPr="00567A2B">
        <w:rPr>
          <w:rFonts w:ascii="MS Mincho" w:eastAsia="MS Mincho" w:hAnsi="MS Mincho" w:cs="Times New Roman"/>
          <w:sz w:val="24"/>
          <w:szCs w:val="24"/>
        </w:rPr>
        <w:t>鬼畜</w:t>
      </w:r>
      <w:r w:rsidR="00904F6B" w:rsidRPr="00904F6B">
        <w:rPr>
          <w:rFonts w:ascii="Times New Roman" w:hAnsi="Times New Roman" w:cs="Times New Roman"/>
          <w:sz w:val="24"/>
          <w:szCs w:val="24"/>
        </w:rPr>
        <w:t>)</w:t>
      </w:r>
      <w:r w:rsidR="00B1510E" w:rsidRPr="00904F6B">
        <w:rPr>
          <w:rFonts w:ascii="Times New Roman" w:hAnsi="Times New Roman" w:cs="Times New Roman"/>
          <w:sz w:val="24"/>
          <w:szCs w:val="24"/>
        </w:rPr>
        <w:t xml:space="preserve">, což lze </w:t>
      </w:r>
      <w:r w:rsidR="001121FA" w:rsidRPr="00904F6B">
        <w:rPr>
          <w:rFonts w:ascii="Times New Roman" w:hAnsi="Times New Roman" w:cs="Times New Roman"/>
          <w:sz w:val="24"/>
          <w:szCs w:val="24"/>
        </w:rPr>
        <w:t xml:space="preserve">volně </w:t>
      </w:r>
      <w:r w:rsidR="00B1510E" w:rsidRPr="00904F6B">
        <w:rPr>
          <w:rFonts w:ascii="Times New Roman" w:hAnsi="Times New Roman" w:cs="Times New Roman"/>
          <w:sz w:val="24"/>
          <w:szCs w:val="24"/>
        </w:rPr>
        <w:t>přeložit jako démon nebo ďábel.</w:t>
      </w:r>
      <w:r w:rsidR="009B7A6F">
        <w:rPr>
          <w:rStyle w:val="Znakapoznpodarou"/>
          <w:rFonts w:ascii="Times New Roman" w:hAnsi="Times New Roman" w:cs="Times New Roman"/>
          <w:sz w:val="24"/>
          <w:szCs w:val="24"/>
        </w:rPr>
        <w:footnoteReference w:id="194"/>
      </w:r>
      <w:r w:rsidR="00B1510E">
        <w:rPr>
          <w:rFonts w:ascii="Times New Roman" w:hAnsi="Times New Roman" w:cs="Times New Roman"/>
          <w:sz w:val="24"/>
          <w:szCs w:val="24"/>
        </w:rPr>
        <w:t xml:space="preserve"> </w:t>
      </w:r>
      <w:r w:rsidR="003B590B">
        <w:rPr>
          <w:rFonts w:ascii="Times New Roman" w:hAnsi="Times New Roman" w:cs="Times New Roman"/>
          <w:sz w:val="24"/>
          <w:szCs w:val="24"/>
        </w:rPr>
        <w:t>Přestože</w:t>
      </w:r>
      <w:r w:rsidR="00B1510E">
        <w:rPr>
          <w:rFonts w:ascii="Times New Roman" w:hAnsi="Times New Roman" w:cs="Times New Roman"/>
          <w:sz w:val="24"/>
          <w:szCs w:val="24"/>
        </w:rPr>
        <w:t xml:space="preserve"> </w:t>
      </w:r>
      <w:r w:rsidR="001A6A2E">
        <w:rPr>
          <w:rFonts w:ascii="Times New Roman" w:hAnsi="Times New Roman" w:cs="Times New Roman"/>
          <w:sz w:val="24"/>
          <w:szCs w:val="24"/>
        </w:rPr>
        <w:t xml:space="preserve">vůči </w:t>
      </w:r>
      <w:r w:rsidR="00BB3A5C">
        <w:rPr>
          <w:rFonts w:ascii="Times New Roman" w:hAnsi="Times New Roman" w:cs="Times New Roman"/>
          <w:sz w:val="24"/>
          <w:szCs w:val="24"/>
        </w:rPr>
        <w:t>nim</w:t>
      </w:r>
      <w:r w:rsidR="001A6A2E">
        <w:rPr>
          <w:rFonts w:ascii="Times New Roman" w:hAnsi="Times New Roman" w:cs="Times New Roman"/>
          <w:sz w:val="24"/>
          <w:szCs w:val="24"/>
        </w:rPr>
        <w:t xml:space="preserve"> </w:t>
      </w:r>
      <w:r w:rsidR="00B1510E">
        <w:rPr>
          <w:rFonts w:ascii="Times New Roman" w:hAnsi="Times New Roman" w:cs="Times New Roman"/>
          <w:sz w:val="24"/>
          <w:szCs w:val="24"/>
        </w:rPr>
        <w:t>Japonci</w:t>
      </w:r>
      <w:r w:rsidR="00BB3A5C">
        <w:rPr>
          <w:rFonts w:ascii="Times New Roman" w:hAnsi="Times New Roman" w:cs="Times New Roman"/>
          <w:sz w:val="24"/>
          <w:szCs w:val="24"/>
        </w:rPr>
        <w:t xml:space="preserve"> sami sebe vnímali</w:t>
      </w:r>
      <w:r w:rsidR="00B1510E">
        <w:rPr>
          <w:rFonts w:ascii="Times New Roman" w:hAnsi="Times New Roman" w:cs="Times New Roman"/>
          <w:sz w:val="24"/>
          <w:szCs w:val="24"/>
        </w:rPr>
        <w:t xml:space="preserve"> jako vyspělejš</w:t>
      </w:r>
      <w:r w:rsidR="00EB3568">
        <w:rPr>
          <w:rFonts w:ascii="Times New Roman" w:hAnsi="Times New Roman" w:cs="Times New Roman"/>
          <w:sz w:val="24"/>
          <w:szCs w:val="24"/>
        </w:rPr>
        <w:t xml:space="preserve">í </w:t>
      </w:r>
      <w:r w:rsidR="00851C54">
        <w:rPr>
          <w:rFonts w:ascii="Times New Roman" w:hAnsi="Times New Roman" w:cs="Times New Roman"/>
          <w:sz w:val="24"/>
          <w:szCs w:val="24"/>
        </w:rPr>
        <w:t>národ</w:t>
      </w:r>
      <w:r w:rsidR="00B1510E">
        <w:rPr>
          <w:rFonts w:ascii="Times New Roman" w:hAnsi="Times New Roman" w:cs="Times New Roman"/>
          <w:sz w:val="24"/>
          <w:szCs w:val="24"/>
        </w:rPr>
        <w:t xml:space="preserve"> z hlediska morálního charakteru,</w:t>
      </w:r>
      <w:r w:rsidR="00904F6B">
        <w:rPr>
          <w:rFonts w:ascii="Times New Roman" w:hAnsi="Times New Roman" w:cs="Times New Roman"/>
          <w:sz w:val="24"/>
          <w:szCs w:val="24"/>
        </w:rPr>
        <w:t xml:space="preserve"> z pohledu rasové hierarchie tomu tak nebylo.</w:t>
      </w:r>
    </w:p>
    <w:p w14:paraId="5C5DD748" w14:textId="778481A7" w:rsidR="00F8021C" w:rsidRDefault="004D5D16" w:rsidP="005430BC">
      <w:pPr>
        <w:pStyle w:val="Nadpis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6" w:name="_Toc16599162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C707C" w:rsidRPr="00AC7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80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C707C" w:rsidRPr="00AC7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 </w:t>
      </w:r>
      <w:r w:rsidR="00F8021C" w:rsidRPr="00AC7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Antisemitismus</w:t>
      </w:r>
      <w:bookmarkEnd w:id="36"/>
    </w:p>
    <w:p w14:paraId="6C563870" w14:textId="55F3A910" w:rsidR="0050142E" w:rsidRDefault="00A060EB" w:rsidP="002416DB">
      <w:pPr>
        <w:spacing w:line="360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416DB">
        <w:rPr>
          <w:rFonts w:ascii="Times New Roman" w:hAnsi="Times New Roman" w:cs="Times New Roman"/>
          <w:sz w:val="24"/>
          <w:szCs w:val="24"/>
        </w:rPr>
        <w:t>Antisemitismu</w:t>
      </w:r>
      <w:r w:rsidR="00946D8C">
        <w:rPr>
          <w:rFonts w:ascii="Times New Roman" w:hAnsi="Times New Roman" w:cs="Times New Roman"/>
          <w:sz w:val="24"/>
          <w:szCs w:val="24"/>
        </w:rPr>
        <w:t>s</w:t>
      </w:r>
      <w:r w:rsidRPr="002416DB">
        <w:rPr>
          <w:rFonts w:ascii="Times New Roman" w:hAnsi="Times New Roman" w:cs="Times New Roman"/>
          <w:sz w:val="24"/>
          <w:szCs w:val="24"/>
        </w:rPr>
        <w:t xml:space="preserve"> se do povědomí </w:t>
      </w:r>
      <w:r w:rsidR="00C014EC">
        <w:rPr>
          <w:rFonts w:ascii="Times New Roman" w:hAnsi="Times New Roman" w:cs="Times New Roman"/>
          <w:sz w:val="24"/>
          <w:szCs w:val="24"/>
        </w:rPr>
        <w:t>J</w:t>
      </w:r>
      <w:r w:rsidRPr="002416DB">
        <w:rPr>
          <w:rFonts w:ascii="Times New Roman" w:hAnsi="Times New Roman" w:cs="Times New Roman"/>
          <w:sz w:val="24"/>
          <w:szCs w:val="24"/>
        </w:rPr>
        <w:t xml:space="preserve">aponců poprvé dostal prostřednictvím </w:t>
      </w:r>
      <w:r w:rsidR="002416DB" w:rsidRPr="002416DB">
        <w:rPr>
          <w:rFonts w:ascii="Times New Roman" w:hAnsi="Times New Roman" w:cs="Times New Roman"/>
          <w:sz w:val="24"/>
          <w:szCs w:val="24"/>
        </w:rPr>
        <w:t xml:space="preserve">tzv. </w:t>
      </w:r>
      <w:r w:rsidR="002416DB" w:rsidRPr="00793BA3">
        <w:rPr>
          <w:rFonts w:ascii="Times New Roman" w:hAnsi="Times New Roman" w:cs="Times New Roman"/>
          <w:i/>
          <w:iCs/>
          <w:sz w:val="24"/>
          <w:szCs w:val="24"/>
        </w:rPr>
        <w:t>Protokolů sionských mudrců</w:t>
      </w:r>
      <w:r w:rsidR="002416DB" w:rsidRPr="00793BA3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95"/>
      </w:r>
      <w:r w:rsidR="002416DB" w:rsidRPr="00793B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416DB" w:rsidRPr="002416DB">
        <w:rPr>
          <w:rFonts w:ascii="Times New Roman" w:hAnsi="Times New Roman" w:cs="Times New Roman"/>
          <w:sz w:val="24"/>
          <w:szCs w:val="24"/>
        </w:rPr>
        <w:t>kter</w:t>
      </w:r>
      <w:r w:rsidR="00197CC5">
        <w:rPr>
          <w:rFonts w:ascii="Times New Roman" w:hAnsi="Times New Roman" w:cs="Times New Roman"/>
          <w:sz w:val="24"/>
          <w:szCs w:val="24"/>
        </w:rPr>
        <w:t>é</w:t>
      </w:r>
      <w:r w:rsidR="002416DB" w:rsidRPr="002416DB">
        <w:rPr>
          <w:rFonts w:ascii="Times New Roman" w:hAnsi="Times New Roman" w:cs="Times New Roman"/>
          <w:sz w:val="24"/>
          <w:szCs w:val="24"/>
        </w:rPr>
        <w:t xml:space="preserve"> získali při ruské intervenci v roce 1918</w:t>
      </w:r>
      <w:r w:rsidR="002D135F">
        <w:rPr>
          <w:rFonts w:ascii="Times New Roman" w:hAnsi="Times New Roman" w:cs="Times New Roman"/>
          <w:sz w:val="24"/>
          <w:szCs w:val="24"/>
        </w:rPr>
        <w:t xml:space="preserve">. </w:t>
      </w:r>
      <w:r w:rsidR="003475E1">
        <w:rPr>
          <w:rFonts w:ascii="Times New Roman" w:hAnsi="Times New Roman" w:cs="Times New Roman"/>
          <w:sz w:val="24"/>
          <w:szCs w:val="24"/>
        </w:rPr>
        <w:t>V průběhu 20. a 30. let se prvky antisemitismu začaly objevovat v literatuře a denním tisku</w:t>
      </w:r>
      <w:r w:rsidR="00EE77FE">
        <w:rPr>
          <w:rFonts w:ascii="Times New Roman" w:hAnsi="Times New Roman" w:cs="Times New Roman"/>
          <w:sz w:val="24"/>
          <w:szCs w:val="24"/>
        </w:rPr>
        <w:t xml:space="preserve"> a </w:t>
      </w:r>
      <w:r w:rsidR="00DB1F27">
        <w:rPr>
          <w:rFonts w:ascii="Times New Roman" w:hAnsi="Times New Roman" w:cs="Times New Roman"/>
          <w:sz w:val="24"/>
          <w:szCs w:val="24"/>
        </w:rPr>
        <w:t>jejich</w:t>
      </w:r>
      <w:r w:rsidR="003475E1">
        <w:rPr>
          <w:rFonts w:ascii="Times New Roman" w:hAnsi="Times New Roman" w:cs="Times New Roman"/>
          <w:sz w:val="24"/>
          <w:szCs w:val="24"/>
        </w:rPr>
        <w:t xml:space="preserve"> šíření přispíval i </w:t>
      </w:r>
      <w:r w:rsidR="00AF64F0">
        <w:rPr>
          <w:rFonts w:ascii="Times New Roman" w:hAnsi="Times New Roman" w:cs="Times New Roman"/>
          <w:sz w:val="24"/>
          <w:szCs w:val="24"/>
        </w:rPr>
        <w:t>známý</w:t>
      </w:r>
      <w:r w:rsidR="003475E1">
        <w:rPr>
          <w:rFonts w:ascii="Times New Roman" w:hAnsi="Times New Roman" w:cs="Times New Roman"/>
          <w:sz w:val="24"/>
          <w:szCs w:val="24"/>
        </w:rPr>
        <w:t xml:space="preserve"> žurnál </w:t>
      </w:r>
      <w:proofErr w:type="spellStart"/>
      <w:r w:rsidR="003475E1" w:rsidRPr="00793BA3">
        <w:rPr>
          <w:rFonts w:ascii="Times New Roman" w:hAnsi="Times New Roman" w:cs="Times New Roman"/>
          <w:i/>
          <w:iCs/>
          <w:sz w:val="24"/>
          <w:szCs w:val="24"/>
        </w:rPr>
        <w:t>Asahi</w:t>
      </w:r>
      <w:proofErr w:type="spellEnd"/>
      <w:r w:rsidR="003475E1" w:rsidRPr="00793B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660A" w:rsidRPr="00793BA3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="003475E1" w:rsidRPr="00793BA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F253D" w:rsidRPr="00793BA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475E1" w:rsidRPr="00793BA3">
        <w:rPr>
          <w:rFonts w:ascii="Times New Roman" w:hAnsi="Times New Roman" w:cs="Times New Roman"/>
          <w:i/>
          <w:iCs/>
          <w:sz w:val="24"/>
          <w:szCs w:val="24"/>
        </w:rPr>
        <w:t>bun</w:t>
      </w:r>
      <w:proofErr w:type="spellEnd"/>
      <w:r w:rsidR="003475E1">
        <w:rPr>
          <w:rFonts w:ascii="Times New Roman" w:hAnsi="Times New Roman" w:cs="Times New Roman"/>
          <w:sz w:val="24"/>
          <w:szCs w:val="24"/>
        </w:rPr>
        <w:t xml:space="preserve"> </w:t>
      </w:r>
      <w:r w:rsidR="003475E1"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 w:rsidR="003475E1" w:rsidRPr="00567A2B">
        <w:rPr>
          <w:rFonts w:ascii="MS Mincho" w:eastAsia="MS Mincho" w:hAnsi="MS Mincho" w:cs="Arial" w:hint="eastAsia"/>
          <w:color w:val="202122"/>
          <w:sz w:val="24"/>
          <w:szCs w:val="24"/>
          <w:shd w:val="clear" w:color="auto" w:fill="FFFFFF"/>
        </w:rPr>
        <w:t>朝日新聞</w:t>
      </w:r>
      <w:r w:rsidR="003475E1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="00DB1F27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4F783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71269E36" w14:textId="77777777" w:rsidR="00355DD4" w:rsidRDefault="004F783B" w:rsidP="004F7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Formování antisemitských prvků v japonské společnosti však nikdy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nevyústilo ve veřejné odsouzení, pogrom</w:t>
      </w:r>
      <w:r w:rsidR="007F42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či</w:t>
      </w:r>
      <w:r w:rsidRPr="004F78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jiné formy diskriminace</w:t>
      </w:r>
      <w:r w:rsidR="007F42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vůči Židům</w:t>
      </w:r>
      <w:r w:rsidRPr="004F78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jak tomu bylo v západních zemích. </w:t>
      </w:r>
      <w:proofErr w:type="spellStart"/>
      <w:r w:rsidR="000073F9" w:rsidRPr="004F783B">
        <w:rPr>
          <w:rFonts w:ascii="Times New Roman" w:hAnsi="Times New Roman" w:cs="Times New Roman"/>
          <w:sz w:val="24"/>
          <w:szCs w:val="24"/>
        </w:rPr>
        <w:t>Kranzler</w:t>
      </w:r>
      <w:proofErr w:type="spellEnd"/>
      <w:r w:rsidR="000F77D9" w:rsidRPr="004F783B">
        <w:rPr>
          <w:rStyle w:val="Znakapoznpodarou"/>
          <w:rFonts w:ascii="Times New Roman" w:hAnsi="Times New Roman" w:cs="Times New Roman"/>
          <w:sz w:val="24"/>
          <w:szCs w:val="24"/>
        </w:rPr>
        <w:footnoteReference w:id="196"/>
      </w:r>
      <w:r w:rsidR="000073F9" w:rsidRPr="004F783B">
        <w:rPr>
          <w:rFonts w:ascii="Times New Roman" w:hAnsi="Times New Roman" w:cs="Times New Roman"/>
          <w:sz w:val="24"/>
          <w:szCs w:val="24"/>
        </w:rPr>
        <w:t xml:space="preserve"> zdůvodňuje odlišnost</w:t>
      </w:r>
      <w:r w:rsidR="002D135F" w:rsidRPr="004F783B">
        <w:rPr>
          <w:rFonts w:ascii="Times New Roman" w:hAnsi="Times New Roman" w:cs="Times New Roman"/>
          <w:sz w:val="24"/>
          <w:szCs w:val="24"/>
        </w:rPr>
        <w:t xml:space="preserve"> </w:t>
      </w:r>
      <w:r w:rsidR="00C023BF" w:rsidRPr="004F783B">
        <w:rPr>
          <w:rFonts w:ascii="Times New Roman" w:hAnsi="Times New Roman" w:cs="Times New Roman"/>
          <w:sz w:val="24"/>
          <w:szCs w:val="24"/>
        </w:rPr>
        <w:t>j</w:t>
      </w:r>
      <w:r w:rsidR="002D135F" w:rsidRPr="004F783B">
        <w:rPr>
          <w:rFonts w:ascii="Times New Roman" w:hAnsi="Times New Roman" w:cs="Times New Roman"/>
          <w:sz w:val="24"/>
          <w:szCs w:val="24"/>
        </w:rPr>
        <w:t xml:space="preserve">aponské a západní formy antisemitismu </w:t>
      </w:r>
      <w:r w:rsidR="000073F9" w:rsidRPr="004F783B">
        <w:rPr>
          <w:rFonts w:ascii="Times New Roman" w:hAnsi="Times New Roman" w:cs="Times New Roman"/>
          <w:sz w:val="24"/>
          <w:szCs w:val="24"/>
        </w:rPr>
        <w:t xml:space="preserve">dávnými praktikami v </w:t>
      </w:r>
      <w:r w:rsidR="002D135F" w:rsidRPr="004F783B">
        <w:rPr>
          <w:rFonts w:ascii="Times New Roman" w:hAnsi="Times New Roman" w:cs="Times New Roman"/>
          <w:sz w:val="24"/>
          <w:szCs w:val="24"/>
        </w:rPr>
        <w:t xml:space="preserve">křesťanství, jež </w:t>
      </w:r>
      <w:r w:rsidR="0039737F" w:rsidRPr="004F783B">
        <w:rPr>
          <w:rFonts w:ascii="Times New Roman" w:hAnsi="Times New Roman" w:cs="Times New Roman"/>
          <w:sz w:val="24"/>
          <w:szCs w:val="24"/>
        </w:rPr>
        <w:t>popisuj</w:t>
      </w:r>
      <w:r w:rsidR="00137F39" w:rsidRPr="004F783B">
        <w:rPr>
          <w:rFonts w:ascii="Times New Roman" w:hAnsi="Times New Roman" w:cs="Times New Roman"/>
          <w:sz w:val="24"/>
          <w:szCs w:val="24"/>
        </w:rPr>
        <w:t>í</w:t>
      </w:r>
      <w:r w:rsidR="0039737F" w:rsidRPr="004F783B">
        <w:rPr>
          <w:rFonts w:ascii="Times New Roman" w:hAnsi="Times New Roman" w:cs="Times New Roman"/>
          <w:sz w:val="24"/>
          <w:szCs w:val="24"/>
        </w:rPr>
        <w:t xml:space="preserve"> Židy jako ďábly a anarchisty. Jelikož se vyznávání křesťanství v Japonsku stalo legální</w:t>
      </w:r>
      <w:r w:rsidR="002F38C5">
        <w:rPr>
          <w:rFonts w:ascii="Times New Roman" w:hAnsi="Times New Roman" w:cs="Times New Roman"/>
          <w:sz w:val="24"/>
          <w:szCs w:val="24"/>
        </w:rPr>
        <w:t>m</w:t>
      </w:r>
      <w:r w:rsidR="0039737F" w:rsidRPr="004F783B">
        <w:rPr>
          <w:rFonts w:ascii="Times New Roman" w:hAnsi="Times New Roman" w:cs="Times New Roman"/>
          <w:sz w:val="24"/>
          <w:szCs w:val="24"/>
        </w:rPr>
        <w:t xml:space="preserve"> až na počátku období Meidži,</w:t>
      </w:r>
      <w:r w:rsidR="0039737F" w:rsidRPr="004F783B">
        <w:rPr>
          <w:rStyle w:val="Znakapoznpodarou"/>
          <w:rFonts w:ascii="Times New Roman" w:hAnsi="Times New Roman" w:cs="Times New Roman"/>
          <w:sz w:val="24"/>
          <w:szCs w:val="24"/>
        </w:rPr>
        <w:footnoteReference w:id="197"/>
      </w:r>
      <w:r w:rsidR="0039737F" w:rsidRPr="004F783B">
        <w:rPr>
          <w:rFonts w:ascii="Times New Roman" w:hAnsi="Times New Roman" w:cs="Times New Roman"/>
          <w:sz w:val="24"/>
          <w:szCs w:val="24"/>
        </w:rPr>
        <w:t xml:space="preserve"> v povědomí </w:t>
      </w:r>
      <w:r w:rsidR="00BF02AA" w:rsidRPr="004F783B">
        <w:rPr>
          <w:rFonts w:ascii="Times New Roman" w:hAnsi="Times New Roman" w:cs="Times New Roman"/>
          <w:sz w:val="24"/>
          <w:szCs w:val="24"/>
        </w:rPr>
        <w:t xml:space="preserve">Japonců </w:t>
      </w:r>
      <w:r w:rsidR="0039737F" w:rsidRPr="004F783B">
        <w:rPr>
          <w:rFonts w:ascii="Times New Roman" w:hAnsi="Times New Roman" w:cs="Times New Roman"/>
          <w:sz w:val="24"/>
          <w:szCs w:val="24"/>
        </w:rPr>
        <w:t>zmíněné vyobrazení Židů nemělo</w:t>
      </w:r>
      <w:r w:rsidR="00533AE6" w:rsidRPr="004F783B">
        <w:rPr>
          <w:rFonts w:ascii="Times New Roman" w:hAnsi="Times New Roman" w:cs="Times New Roman"/>
          <w:sz w:val="24"/>
          <w:szCs w:val="24"/>
        </w:rPr>
        <w:t xml:space="preserve"> </w:t>
      </w:r>
      <w:r w:rsidR="00E160E6">
        <w:rPr>
          <w:rFonts w:ascii="Times New Roman" w:hAnsi="Times New Roman" w:cs="Times New Roman"/>
          <w:sz w:val="24"/>
          <w:szCs w:val="24"/>
        </w:rPr>
        <w:t xml:space="preserve">ani </w:t>
      </w:r>
      <w:r w:rsidR="00533AE6" w:rsidRPr="004F783B">
        <w:rPr>
          <w:rFonts w:ascii="Times New Roman" w:hAnsi="Times New Roman" w:cs="Times New Roman"/>
          <w:sz w:val="24"/>
          <w:szCs w:val="24"/>
        </w:rPr>
        <w:t>historické</w:t>
      </w:r>
      <w:r w:rsidR="0039737F" w:rsidRPr="004F783B">
        <w:rPr>
          <w:rFonts w:ascii="Times New Roman" w:hAnsi="Times New Roman" w:cs="Times New Roman"/>
          <w:sz w:val="24"/>
          <w:szCs w:val="24"/>
        </w:rPr>
        <w:t xml:space="preserve"> </w:t>
      </w:r>
      <w:r w:rsidR="00E160E6">
        <w:rPr>
          <w:rFonts w:ascii="Times New Roman" w:hAnsi="Times New Roman" w:cs="Times New Roman"/>
          <w:sz w:val="24"/>
          <w:szCs w:val="24"/>
        </w:rPr>
        <w:t xml:space="preserve">ani náboženské </w:t>
      </w:r>
      <w:r w:rsidR="0039737F" w:rsidRPr="004F783B">
        <w:rPr>
          <w:rFonts w:ascii="Times New Roman" w:hAnsi="Times New Roman" w:cs="Times New Roman"/>
          <w:sz w:val="24"/>
          <w:szCs w:val="24"/>
        </w:rPr>
        <w:t xml:space="preserve">zastoupení. </w:t>
      </w:r>
    </w:p>
    <w:p w14:paraId="6C7B4EC1" w14:textId="5ED203C2" w:rsidR="004F783B" w:rsidRDefault="00470AFE" w:rsidP="00241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Počátkem 30. let </w:t>
      </w:r>
      <w:r w:rsidR="0077484B">
        <w:rPr>
          <w:rFonts w:ascii="Times New Roman" w:hAnsi="Times New Roman" w:cs="Times New Roman"/>
          <w:sz w:val="24"/>
          <w:szCs w:val="24"/>
        </w:rPr>
        <w:t>začal</w:t>
      </w:r>
      <w:r w:rsidR="00355DD4">
        <w:rPr>
          <w:rFonts w:ascii="Times New Roman" w:hAnsi="Times New Roman" w:cs="Times New Roman"/>
          <w:sz w:val="24"/>
          <w:szCs w:val="24"/>
        </w:rPr>
        <w:t>y</w:t>
      </w:r>
      <w:r w:rsidR="0077484B">
        <w:rPr>
          <w:rFonts w:ascii="Times New Roman" w:hAnsi="Times New Roman" w:cs="Times New Roman"/>
          <w:sz w:val="24"/>
          <w:szCs w:val="24"/>
        </w:rPr>
        <w:t xml:space="preserve"> japonské úřady na svém dobytém území nabízet azyl Židům, kteří</w:t>
      </w:r>
      <w:r w:rsidR="00355DD4">
        <w:rPr>
          <w:rFonts w:ascii="Times New Roman" w:hAnsi="Times New Roman" w:cs="Times New Roman"/>
          <w:sz w:val="24"/>
          <w:szCs w:val="24"/>
        </w:rPr>
        <w:t xml:space="preserve"> prchali z Evropy před </w:t>
      </w:r>
      <w:r w:rsidR="004A1082">
        <w:rPr>
          <w:rFonts w:ascii="Times New Roman" w:hAnsi="Times New Roman" w:cs="Times New Roman"/>
          <w:sz w:val="24"/>
          <w:szCs w:val="24"/>
        </w:rPr>
        <w:t xml:space="preserve">sílící </w:t>
      </w:r>
      <w:r w:rsidR="00355DD4">
        <w:rPr>
          <w:rFonts w:ascii="Times New Roman" w:hAnsi="Times New Roman" w:cs="Times New Roman"/>
          <w:sz w:val="24"/>
          <w:szCs w:val="24"/>
        </w:rPr>
        <w:t xml:space="preserve">nacistickou </w:t>
      </w:r>
      <w:r w:rsidR="004A1082">
        <w:rPr>
          <w:rFonts w:ascii="Times New Roman" w:hAnsi="Times New Roman" w:cs="Times New Roman"/>
          <w:sz w:val="24"/>
          <w:szCs w:val="24"/>
        </w:rPr>
        <w:t xml:space="preserve">hrozbou. Cílem Japonců bylo získat jejich majetek, který </w:t>
      </w:r>
      <w:r w:rsidR="00F76861">
        <w:rPr>
          <w:rFonts w:ascii="Times New Roman" w:hAnsi="Times New Roman" w:cs="Times New Roman"/>
          <w:sz w:val="24"/>
          <w:szCs w:val="24"/>
        </w:rPr>
        <w:t>využívali</w:t>
      </w:r>
      <w:r w:rsidR="004A1082">
        <w:rPr>
          <w:rFonts w:ascii="Times New Roman" w:hAnsi="Times New Roman" w:cs="Times New Roman"/>
          <w:sz w:val="24"/>
          <w:szCs w:val="24"/>
        </w:rPr>
        <w:t xml:space="preserve"> za účelem prosperity japonského národa.</w:t>
      </w:r>
      <w:r w:rsidR="00355DD4">
        <w:rPr>
          <w:rFonts w:ascii="Times New Roman" w:hAnsi="Times New Roman" w:cs="Times New Roman"/>
          <w:sz w:val="24"/>
          <w:szCs w:val="24"/>
        </w:rPr>
        <w:t xml:space="preserve"> </w:t>
      </w:r>
      <w:r w:rsidR="00020A77">
        <w:rPr>
          <w:rFonts w:ascii="Times New Roman" w:hAnsi="Times New Roman" w:cs="Times New Roman"/>
          <w:sz w:val="24"/>
          <w:szCs w:val="24"/>
        </w:rPr>
        <w:t>Kromě vystavění několika uprchlických táborů na území Mandžuska a severní Číny Japonci v roce 1941 vymezili pro Židy ghetto v okupované Šanghaji, v němž poskytli azyl více než 20 000 Židům.</w:t>
      </w:r>
    </w:p>
    <w:p w14:paraId="7D60473B" w14:textId="4457F8CE" w:rsidR="005F03CD" w:rsidRDefault="00402A7B" w:rsidP="002416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1941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německý plukovník jednotek SS, naléhal na japonské úřady, aby pro Židy, kteří utekli z Německa a Rakouska, zhotovily </w:t>
      </w:r>
      <w:r w:rsidR="00EC0FC6">
        <w:rPr>
          <w:rFonts w:ascii="Times New Roman" w:hAnsi="Times New Roman" w:cs="Times New Roman"/>
          <w:sz w:val="24"/>
          <w:szCs w:val="24"/>
        </w:rPr>
        <w:t>vyhlazovac</w:t>
      </w:r>
      <w:r>
        <w:rPr>
          <w:rFonts w:ascii="Times New Roman" w:hAnsi="Times New Roman" w:cs="Times New Roman"/>
          <w:sz w:val="24"/>
          <w:szCs w:val="24"/>
        </w:rPr>
        <w:t>í tábor</w:t>
      </w:r>
      <w:r w:rsidR="007A0293">
        <w:rPr>
          <w:rFonts w:ascii="Times New Roman" w:hAnsi="Times New Roman" w:cs="Times New Roman"/>
          <w:sz w:val="24"/>
          <w:szCs w:val="24"/>
        </w:rPr>
        <w:t>, nechaly je vyhladovět na opuštěném ostrově nebo je nalodi</w:t>
      </w:r>
      <w:r w:rsidR="001C3169">
        <w:rPr>
          <w:rFonts w:ascii="Times New Roman" w:hAnsi="Times New Roman" w:cs="Times New Roman"/>
          <w:sz w:val="24"/>
          <w:szCs w:val="24"/>
        </w:rPr>
        <w:t>ly</w:t>
      </w:r>
      <w:r w:rsidR="007A0293">
        <w:rPr>
          <w:rFonts w:ascii="Times New Roman" w:hAnsi="Times New Roman" w:cs="Times New Roman"/>
          <w:sz w:val="24"/>
          <w:szCs w:val="24"/>
        </w:rPr>
        <w:t xml:space="preserve"> na plavidlo, jež by následně</w:t>
      </w:r>
      <w:r w:rsidR="000A4E91">
        <w:rPr>
          <w:rFonts w:ascii="Times New Roman" w:hAnsi="Times New Roman" w:cs="Times New Roman"/>
          <w:sz w:val="24"/>
          <w:szCs w:val="24"/>
        </w:rPr>
        <w:t xml:space="preserve"> potopily za použití torpéda</w:t>
      </w:r>
      <w:r w:rsidR="007A0293">
        <w:rPr>
          <w:rFonts w:ascii="Times New Roman" w:hAnsi="Times New Roman" w:cs="Times New Roman"/>
          <w:sz w:val="24"/>
          <w:szCs w:val="24"/>
        </w:rPr>
        <w:t>.</w:t>
      </w:r>
      <w:r w:rsidR="00A224F6">
        <w:rPr>
          <w:rStyle w:val="Znakapoznpodarou"/>
          <w:rFonts w:ascii="Times New Roman" w:hAnsi="Times New Roman" w:cs="Times New Roman"/>
          <w:sz w:val="24"/>
          <w:szCs w:val="24"/>
        </w:rPr>
        <w:footnoteReference w:id="198"/>
      </w:r>
      <w:r w:rsidR="001C3169">
        <w:rPr>
          <w:rFonts w:ascii="Times New Roman" w:hAnsi="Times New Roman" w:cs="Times New Roman"/>
          <w:sz w:val="24"/>
          <w:szCs w:val="24"/>
        </w:rPr>
        <w:t xml:space="preserve"> Japon</w:t>
      </w:r>
      <w:r w:rsidR="005C4E4E">
        <w:rPr>
          <w:rFonts w:ascii="Times New Roman" w:hAnsi="Times New Roman" w:cs="Times New Roman"/>
          <w:sz w:val="24"/>
          <w:szCs w:val="24"/>
        </w:rPr>
        <w:t xml:space="preserve">ské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 w:rsidR="005C4E4E">
        <w:rPr>
          <w:rFonts w:ascii="Times New Roman" w:hAnsi="Times New Roman" w:cs="Times New Roman"/>
          <w:sz w:val="24"/>
          <w:szCs w:val="24"/>
        </w:rPr>
        <w:t xml:space="preserve"> však </w:t>
      </w:r>
      <w:r w:rsidR="007F2E85">
        <w:rPr>
          <w:rFonts w:ascii="Times New Roman" w:hAnsi="Times New Roman" w:cs="Times New Roman"/>
          <w:sz w:val="24"/>
          <w:szCs w:val="24"/>
        </w:rPr>
        <w:t>návrhy</w:t>
      </w:r>
      <w:r w:rsidR="005C4E4E">
        <w:rPr>
          <w:rFonts w:ascii="Times New Roman" w:hAnsi="Times New Roman" w:cs="Times New Roman"/>
          <w:sz w:val="24"/>
          <w:szCs w:val="24"/>
        </w:rPr>
        <w:t xml:space="preserve"> </w:t>
      </w:r>
      <w:r w:rsidR="001F6D4A">
        <w:rPr>
          <w:rFonts w:ascii="Times New Roman" w:hAnsi="Times New Roman" w:cs="Times New Roman"/>
          <w:sz w:val="24"/>
          <w:szCs w:val="24"/>
        </w:rPr>
        <w:t>odmítl</w:t>
      </w:r>
      <w:r w:rsidR="00423D3B">
        <w:rPr>
          <w:rFonts w:ascii="Times New Roman" w:hAnsi="Times New Roman" w:cs="Times New Roman"/>
          <w:sz w:val="24"/>
          <w:szCs w:val="24"/>
        </w:rPr>
        <w:t>y</w:t>
      </w:r>
      <w:r w:rsidR="005C4E4E">
        <w:rPr>
          <w:rFonts w:ascii="Times New Roman" w:hAnsi="Times New Roman" w:cs="Times New Roman"/>
          <w:sz w:val="24"/>
          <w:szCs w:val="24"/>
        </w:rPr>
        <w:t xml:space="preserve">, jelikož podle slov </w:t>
      </w:r>
      <w:proofErr w:type="spellStart"/>
      <w:r w:rsidR="001F6D4A">
        <w:rPr>
          <w:rFonts w:ascii="Times New Roman" w:hAnsi="Times New Roman" w:cs="Times New Roman"/>
          <w:sz w:val="24"/>
          <w:szCs w:val="24"/>
        </w:rPr>
        <w:t>Macuoky</w:t>
      </w:r>
      <w:proofErr w:type="spellEnd"/>
      <w:r w:rsidR="001F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B3">
        <w:rPr>
          <w:rFonts w:ascii="Times New Roman" w:hAnsi="Times New Roman" w:cs="Times New Roman"/>
          <w:sz w:val="24"/>
          <w:szCs w:val="24"/>
        </w:rPr>
        <w:t>Jósukeho</w:t>
      </w:r>
      <w:proofErr w:type="spellEnd"/>
      <w:r w:rsidR="005E400D">
        <w:rPr>
          <w:rStyle w:val="Znakapoznpodarou"/>
          <w:rFonts w:ascii="Times New Roman" w:hAnsi="Times New Roman" w:cs="Times New Roman"/>
          <w:sz w:val="24"/>
          <w:szCs w:val="24"/>
        </w:rPr>
        <w:footnoteReference w:id="199"/>
      </w:r>
      <w:r w:rsidR="00831E23">
        <w:rPr>
          <w:rFonts w:ascii="Times New Roman" w:hAnsi="Times New Roman" w:cs="Times New Roman"/>
          <w:sz w:val="24"/>
          <w:szCs w:val="24"/>
        </w:rPr>
        <w:t xml:space="preserve"> (</w:t>
      </w:r>
      <w:r w:rsidR="00831E23" w:rsidRPr="00567A2B">
        <w:rPr>
          <w:rFonts w:ascii="MS Mincho" w:eastAsia="MS Mincho" w:hAnsi="MS Mincho" w:cs="Times New Roman" w:hint="eastAsia"/>
          <w:sz w:val="24"/>
          <w:szCs w:val="24"/>
        </w:rPr>
        <w:t>松岡洋右</w:t>
      </w:r>
      <w:r w:rsidR="00831E23">
        <w:rPr>
          <w:rFonts w:ascii="Times New Roman" w:hAnsi="Times New Roman" w:cs="Times New Roman"/>
          <w:sz w:val="24"/>
          <w:szCs w:val="24"/>
        </w:rPr>
        <w:t>)</w:t>
      </w:r>
      <w:r w:rsidR="001151B3">
        <w:rPr>
          <w:rFonts w:ascii="Times New Roman" w:hAnsi="Times New Roman" w:cs="Times New Roman"/>
          <w:sz w:val="24"/>
          <w:szCs w:val="24"/>
        </w:rPr>
        <w:t xml:space="preserve">: </w:t>
      </w:r>
      <w:r w:rsidR="001151B3" w:rsidRPr="000F253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804A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1F6D4A" w:rsidRPr="000F253D">
        <w:rPr>
          <w:rFonts w:ascii="Times New Roman" w:hAnsi="Times New Roman" w:cs="Times New Roman"/>
          <w:i/>
          <w:iCs/>
          <w:sz w:val="24"/>
          <w:szCs w:val="24"/>
        </w:rPr>
        <w:t>aponsko nikdy neslíbilo, že se bude Hitlerovou antisemitskou politikou řídit.</w:t>
      </w:r>
      <w:r w:rsidR="001151B3" w:rsidRPr="000F253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151B3">
        <w:rPr>
          <w:rStyle w:val="Znakapoznpodarou"/>
          <w:rFonts w:ascii="Times New Roman" w:hAnsi="Times New Roman" w:cs="Times New Roman"/>
          <w:sz w:val="24"/>
          <w:szCs w:val="24"/>
        </w:rPr>
        <w:footnoteReference w:id="200"/>
      </w:r>
    </w:p>
    <w:p w14:paraId="35656D30" w14:textId="77777777" w:rsidR="00C11C29" w:rsidRDefault="00C11C29" w:rsidP="002416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6D5A56" w14:textId="77777777" w:rsidR="00C11C29" w:rsidRDefault="00C11C29" w:rsidP="002416D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5953F" w14:textId="77777777" w:rsidR="00C11C29" w:rsidRPr="002416DB" w:rsidRDefault="00C11C29" w:rsidP="00241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1945E" w14:textId="03C74F2E" w:rsidR="00501AF1" w:rsidRPr="00326B99" w:rsidRDefault="004D5D16" w:rsidP="00326B99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8" w:name="_Toc16599162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</w:t>
      </w:r>
      <w:r w:rsidR="00501AF1" w:rsidRPr="00326B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CB5F14" w:rsidRPr="00326B99">
        <w:rPr>
          <w:rFonts w:ascii="Times New Roman" w:hAnsi="Times New Roman" w:cs="Times New Roman"/>
          <w:b/>
          <w:bCs/>
          <w:color w:val="auto"/>
          <w:sz w:val="28"/>
          <w:szCs w:val="28"/>
        </w:rPr>
        <w:t>Vliv ideologií Japonska na přístup k válečným zajatcům</w:t>
      </w:r>
      <w:bookmarkEnd w:id="38"/>
    </w:p>
    <w:p w14:paraId="4E188BA9" w14:textId="5F7D3474" w:rsidR="000940A6" w:rsidRDefault="00D205C2" w:rsidP="00326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v lednu 1942 představitelé západních mocností vyvíjeli na japonské velení nátlak, aby dodržovalo nařízení Ženevských úmluv, Japonci deklarovali, </w:t>
      </w:r>
      <w:r w:rsidR="00FB0DC2">
        <w:rPr>
          <w:rFonts w:ascii="Times New Roman" w:hAnsi="Times New Roman" w:cs="Times New Roman"/>
          <w:sz w:val="24"/>
          <w:szCs w:val="24"/>
        </w:rPr>
        <w:t xml:space="preserve">že ustanovení konvence </w:t>
      </w:r>
      <w:r w:rsidR="005A5B3C">
        <w:rPr>
          <w:rFonts w:ascii="Times New Roman" w:hAnsi="Times New Roman" w:cs="Times New Roman"/>
          <w:sz w:val="24"/>
          <w:szCs w:val="24"/>
        </w:rPr>
        <w:t>uplatní</w:t>
      </w:r>
      <w:r w:rsidR="00FB0DC2">
        <w:rPr>
          <w:rFonts w:ascii="Times New Roman" w:hAnsi="Times New Roman" w:cs="Times New Roman"/>
          <w:sz w:val="24"/>
          <w:szCs w:val="24"/>
        </w:rPr>
        <w:t xml:space="preserve"> v případech, kdy </w:t>
      </w:r>
      <w:r w:rsidR="005A5B3C">
        <w:rPr>
          <w:rFonts w:ascii="Times New Roman" w:hAnsi="Times New Roman" w:cs="Times New Roman"/>
          <w:sz w:val="24"/>
          <w:szCs w:val="24"/>
        </w:rPr>
        <w:t xml:space="preserve">uplatnitelná </w:t>
      </w:r>
      <w:r w:rsidR="00FB0DC2">
        <w:rPr>
          <w:rFonts w:ascii="Times New Roman" w:hAnsi="Times New Roman" w:cs="Times New Roman"/>
          <w:sz w:val="24"/>
          <w:szCs w:val="24"/>
        </w:rPr>
        <w:t>bud</w:t>
      </w:r>
      <w:r w:rsidR="00897C1D">
        <w:rPr>
          <w:rFonts w:ascii="Times New Roman" w:hAnsi="Times New Roman" w:cs="Times New Roman"/>
          <w:sz w:val="24"/>
          <w:szCs w:val="24"/>
        </w:rPr>
        <w:t>ou</w:t>
      </w:r>
      <w:r w:rsidR="00FB0DC2">
        <w:rPr>
          <w:rFonts w:ascii="Times New Roman" w:hAnsi="Times New Roman" w:cs="Times New Roman"/>
          <w:sz w:val="24"/>
          <w:szCs w:val="24"/>
        </w:rPr>
        <w:t xml:space="preserve">. Tokijská vláda totiž argumentovala, že se od japonských vojáků neočekávalo, že by byli zajati znepřátelenou stranou a </w:t>
      </w:r>
      <w:r w:rsidR="0048012D">
        <w:rPr>
          <w:rFonts w:ascii="Times New Roman" w:hAnsi="Times New Roman" w:cs="Times New Roman"/>
          <w:sz w:val="24"/>
          <w:szCs w:val="24"/>
        </w:rPr>
        <w:t>nařízení konvence by tedy postihoval</w:t>
      </w:r>
      <w:r w:rsidR="002D5C7A">
        <w:rPr>
          <w:rFonts w:ascii="Times New Roman" w:hAnsi="Times New Roman" w:cs="Times New Roman"/>
          <w:sz w:val="24"/>
          <w:szCs w:val="24"/>
        </w:rPr>
        <w:t>a</w:t>
      </w:r>
      <w:r w:rsidR="0048012D">
        <w:rPr>
          <w:rFonts w:ascii="Times New Roman" w:hAnsi="Times New Roman" w:cs="Times New Roman"/>
          <w:sz w:val="24"/>
          <w:szCs w:val="24"/>
        </w:rPr>
        <w:t xml:space="preserve"> pouze Japonsk</w:t>
      </w:r>
      <w:r w:rsidR="00700C36">
        <w:rPr>
          <w:rFonts w:ascii="Times New Roman" w:hAnsi="Times New Roman" w:cs="Times New Roman"/>
          <w:sz w:val="24"/>
          <w:szCs w:val="24"/>
        </w:rPr>
        <w:t>o</w:t>
      </w:r>
      <w:r w:rsidR="00FB0DC2">
        <w:rPr>
          <w:rFonts w:ascii="Times New Roman" w:hAnsi="Times New Roman" w:cs="Times New Roman"/>
          <w:sz w:val="24"/>
          <w:szCs w:val="24"/>
        </w:rPr>
        <w:t>.</w:t>
      </w:r>
      <w:r w:rsidR="00FB0DC2">
        <w:rPr>
          <w:rStyle w:val="Znakapoznpodarou"/>
          <w:rFonts w:ascii="Times New Roman" w:hAnsi="Times New Roman" w:cs="Times New Roman"/>
          <w:sz w:val="24"/>
          <w:szCs w:val="24"/>
        </w:rPr>
        <w:footnoteReference w:id="201"/>
      </w:r>
      <w:r w:rsidR="000940A6">
        <w:rPr>
          <w:rFonts w:ascii="Times New Roman" w:hAnsi="Times New Roman" w:cs="Times New Roman"/>
          <w:sz w:val="24"/>
          <w:szCs w:val="24"/>
        </w:rPr>
        <w:t xml:space="preserve"> Důsledkem zmíněných okolností </w:t>
      </w:r>
      <w:r w:rsidR="005C6CFF">
        <w:rPr>
          <w:rFonts w:ascii="Times New Roman" w:hAnsi="Times New Roman" w:cs="Times New Roman"/>
          <w:sz w:val="24"/>
          <w:szCs w:val="24"/>
        </w:rPr>
        <w:t>proto</w:t>
      </w:r>
      <w:r w:rsidR="000940A6">
        <w:rPr>
          <w:rFonts w:ascii="Times New Roman" w:hAnsi="Times New Roman" w:cs="Times New Roman"/>
          <w:sz w:val="24"/>
          <w:szCs w:val="24"/>
        </w:rPr>
        <w:t xml:space="preserve"> bylo, že přístup Japonců k válečným zajatcům byl v mnoha případech v přímém rozporu s nařízeními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0940A6">
        <w:rPr>
          <w:rFonts w:ascii="Times New Roman" w:hAnsi="Times New Roman" w:cs="Times New Roman"/>
          <w:sz w:val="24"/>
          <w:szCs w:val="24"/>
        </w:rPr>
        <w:t>enevské konvence.</w:t>
      </w:r>
    </w:p>
    <w:p w14:paraId="0862D2CE" w14:textId="4D616989" w:rsidR="000940A6" w:rsidRDefault="000940A6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Váleční zajatci, pokud nebyli okamžitě popraveni, byli přemísťováni do vězeňských táborů nacházejících se </w:t>
      </w:r>
      <w:r w:rsidR="00FB4395">
        <w:rPr>
          <w:rFonts w:ascii="Times New Roman" w:hAnsi="Times New Roman" w:cs="Times New Roman"/>
          <w:sz w:val="24"/>
          <w:szCs w:val="24"/>
        </w:rPr>
        <w:t>převážně</w:t>
      </w:r>
      <w:r>
        <w:rPr>
          <w:rFonts w:ascii="Times New Roman" w:hAnsi="Times New Roman" w:cs="Times New Roman"/>
          <w:sz w:val="24"/>
          <w:szCs w:val="24"/>
        </w:rPr>
        <w:t xml:space="preserve"> na území okupované východní a jihovýchodní Asie</w:t>
      </w:r>
      <w:r w:rsidR="00CC211B">
        <w:rPr>
          <w:rStyle w:val="Znakapoznpodarou"/>
          <w:rFonts w:ascii="Times New Roman" w:hAnsi="Times New Roman" w:cs="Times New Roman"/>
          <w:sz w:val="24"/>
          <w:szCs w:val="24"/>
        </w:rPr>
        <w:footnoteReference w:id="20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A47">
        <w:rPr>
          <w:rFonts w:ascii="Times New Roman" w:hAnsi="Times New Roman" w:cs="Times New Roman"/>
          <w:sz w:val="24"/>
          <w:szCs w:val="24"/>
        </w:rPr>
        <w:t>Samotný přesun</w:t>
      </w:r>
      <w:r w:rsidR="00800E35">
        <w:rPr>
          <w:rFonts w:ascii="Times New Roman" w:hAnsi="Times New Roman" w:cs="Times New Roman"/>
          <w:sz w:val="24"/>
          <w:szCs w:val="24"/>
        </w:rPr>
        <w:t xml:space="preserve"> zajatců byl často realizován prostřednictvím tzv. pochodů smrti. Váleční zajatci byli nuceni pochodovat desítky kilometrů několik dní za nedostatku jídla, pití a absence zdravotní péče. Nemocní a slabí jedinci, kteří nedokázali držet tempo</w:t>
      </w:r>
      <w:r w:rsidR="00505E86">
        <w:rPr>
          <w:rFonts w:ascii="Times New Roman" w:hAnsi="Times New Roman" w:cs="Times New Roman"/>
          <w:sz w:val="24"/>
          <w:szCs w:val="24"/>
        </w:rPr>
        <w:t xml:space="preserve">, byli biti, mučeni a mnohdy i </w:t>
      </w:r>
      <w:r w:rsidR="00433F7D">
        <w:rPr>
          <w:rFonts w:ascii="Times New Roman" w:hAnsi="Times New Roman" w:cs="Times New Roman"/>
          <w:sz w:val="24"/>
          <w:szCs w:val="24"/>
        </w:rPr>
        <w:t>zastřeleni či ubodáni bajonety.</w:t>
      </w:r>
      <w:r w:rsidR="00505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C2E50" w14:textId="7866491C" w:rsidR="00935334" w:rsidRDefault="00505E86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Nejznámějším pochodem smrti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pochod</w:t>
      </w:r>
      <w:r w:rsidR="00650197">
        <w:rPr>
          <w:rFonts w:ascii="Times New Roman" w:hAnsi="Times New Roman" w:cs="Times New Roman"/>
          <w:sz w:val="24"/>
          <w:szCs w:val="24"/>
        </w:rPr>
        <w:t xml:space="preserve"> smr</w:t>
      </w:r>
      <w:r w:rsidR="000410D9">
        <w:rPr>
          <w:rFonts w:ascii="Times New Roman" w:hAnsi="Times New Roman" w:cs="Times New Roman"/>
          <w:sz w:val="24"/>
          <w:szCs w:val="24"/>
        </w:rPr>
        <w:t xml:space="preserve">ti, jenž proběhl </w:t>
      </w:r>
      <w:r w:rsidR="00650197">
        <w:rPr>
          <w:rFonts w:ascii="Times New Roman" w:hAnsi="Times New Roman" w:cs="Times New Roman"/>
          <w:sz w:val="24"/>
          <w:szCs w:val="24"/>
        </w:rPr>
        <w:t>na Filipínách v dubnu 1942. Jednalo se</w:t>
      </w:r>
      <w:r w:rsidR="0076605E">
        <w:rPr>
          <w:rFonts w:ascii="Times New Roman" w:hAnsi="Times New Roman" w:cs="Times New Roman"/>
          <w:sz w:val="24"/>
          <w:szCs w:val="24"/>
        </w:rPr>
        <w:t xml:space="preserve"> převážně</w:t>
      </w:r>
      <w:r w:rsidR="00650197">
        <w:rPr>
          <w:rFonts w:ascii="Times New Roman" w:hAnsi="Times New Roman" w:cs="Times New Roman"/>
          <w:sz w:val="24"/>
          <w:szCs w:val="24"/>
        </w:rPr>
        <w:t xml:space="preserve"> o přesun 76 </w:t>
      </w:r>
      <w:r w:rsidR="00A93CC4">
        <w:rPr>
          <w:rFonts w:ascii="Times New Roman" w:hAnsi="Times New Roman" w:cs="Times New Roman"/>
          <w:sz w:val="24"/>
          <w:szCs w:val="24"/>
        </w:rPr>
        <w:t>000</w:t>
      </w:r>
      <w:r w:rsidR="00650197">
        <w:rPr>
          <w:rFonts w:ascii="Times New Roman" w:hAnsi="Times New Roman" w:cs="Times New Roman"/>
          <w:sz w:val="24"/>
          <w:szCs w:val="24"/>
        </w:rPr>
        <w:t xml:space="preserve"> amerických a filipínských válečných zajatců dlouhý 106 km, který trval zhruba 9 dní. </w:t>
      </w:r>
      <w:r w:rsidR="00935334">
        <w:rPr>
          <w:rFonts w:ascii="Times New Roman" w:hAnsi="Times New Roman" w:cs="Times New Roman"/>
          <w:sz w:val="24"/>
          <w:szCs w:val="24"/>
        </w:rPr>
        <w:t>Jediným zdrojem tekutin byly kanály a kalné louže podél cesty a jídlo bylo zajatcům přiděleno až 5. den pochodu.</w:t>
      </w:r>
      <w:r w:rsidR="004E52B6">
        <w:rPr>
          <w:rStyle w:val="Znakapoznpodarou"/>
          <w:rFonts w:ascii="Times New Roman" w:hAnsi="Times New Roman" w:cs="Times New Roman"/>
          <w:sz w:val="24"/>
          <w:szCs w:val="24"/>
        </w:rPr>
        <w:footnoteReference w:id="203"/>
      </w:r>
      <w:r w:rsidR="00935334">
        <w:rPr>
          <w:rFonts w:ascii="Times New Roman" w:hAnsi="Times New Roman" w:cs="Times New Roman"/>
          <w:sz w:val="24"/>
          <w:szCs w:val="24"/>
        </w:rPr>
        <w:t xml:space="preserve"> Počet válečných zajatců, kteří zemřeli v průběhu pochodu nebo na jeho následky, </w:t>
      </w:r>
      <w:r w:rsidR="00FB4395">
        <w:rPr>
          <w:rFonts w:ascii="Times New Roman" w:hAnsi="Times New Roman" w:cs="Times New Roman"/>
          <w:sz w:val="24"/>
          <w:szCs w:val="24"/>
        </w:rPr>
        <w:t xml:space="preserve">je odhadován </w:t>
      </w:r>
      <w:r w:rsidR="00935334">
        <w:rPr>
          <w:rFonts w:ascii="Times New Roman" w:hAnsi="Times New Roman" w:cs="Times New Roman"/>
          <w:sz w:val="24"/>
          <w:szCs w:val="24"/>
        </w:rPr>
        <w:t>na 30 000.</w:t>
      </w:r>
      <w:r w:rsidR="004E52B6">
        <w:rPr>
          <w:rStyle w:val="Znakapoznpodarou"/>
          <w:rFonts w:ascii="Times New Roman" w:hAnsi="Times New Roman" w:cs="Times New Roman"/>
          <w:sz w:val="24"/>
          <w:szCs w:val="24"/>
        </w:rPr>
        <w:footnoteReference w:id="204"/>
      </w:r>
    </w:p>
    <w:p w14:paraId="6906F8E9" w14:textId="77777777" w:rsidR="00E17605" w:rsidRDefault="00935334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pochodů smrti </w:t>
      </w:r>
      <w:r w:rsidR="004E52B6">
        <w:rPr>
          <w:rFonts w:ascii="Times New Roman" w:hAnsi="Times New Roman" w:cs="Times New Roman"/>
          <w:sz w:val="24"/>
          <w:szCs w:val="24"/>
        </w:rPr>
        <w:t>b</w:t>
      </w:r>
      <w:r w:rsidR="004257D1">
        <w:rPr>
          <w:rFonts w:ascii="Times New Roman" w:hAnsi="Times New Roman" w:cs="Times New Roman"/>
          <w:sz w:val="24"/>
          <w:szCs w:val="24"/>
        </w:rPr>
        <w:t>yl</w:t>
      </w:r>
      <w:r w:rsidR="00E92B9D">
        <w:rPr>
          <w:rFonts w:ascii="Times New Roman" w:hAnsi="Times New Roman" w:cs="Times New Roman"/>
          <w:sz w:val="24"/>
          <w:szCs w:val="24"/>
        </w:rPr>
        <w:t xml:space="preserve"> přesun válečných zajatců realizován pomocí plavidel na moři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Váleční zajatci strávili desítky dní uzavřeni v prostorách pro uskladnění uhlí a mnohdy měli zákaz vstupu na palubní prostory</w:t>
      </w:r>
      <w:r w:rsidR="004E52B6">
        <w:rPr>
          <w:rFonts w:ascii="Times New Roman" w:hAnsi="Times New Roman" w:cs="Times New Roman"/>
          <w:sz w:val="24"/>
          <w:szCs w:val="24"/>
        </w:rPr>
        <w:t xml:space="preserve"> po celou bodu plavby. </w:t>
      </w:r>
      <w:r w:rsidR="00E17605">
        <w:rPr>
          <w:rFonts w:ascii="Times New Roman" w:hAnsi="Times New Roman" w:cs="Times New Roman"/>
          <w:sz w:val="24"/>
          <w:szCs w:val="24"/>
        </w:rPr>
        <w:t xml:space="preserve">Vlivem nedostatku jídla, pití a osobního prostoru docházelo k častému šíření průjmu nebo úplavice a mnozí z nich umírali při plavbě nebo na její následky. </w:t>
      </w:r>
    </w:p>
    <w:p w14:paraId="190C972C" w14:textId="06BB1245" w:rsidR="000940A6" w:rsidRDefault="00A33823" w:rsidP="00912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Kromě nemocí a neadekvátního </w:t>
      </w:r>
      <w:r w:rsidR="002F1F67">
        <w:rPr>
          <w:rFonts w:ascii="Times New Roman" w:hAnsi="Times New Roman" w:cs="Times New Roman"/>
          <w:sz w:val="24"/>
          <w:szCs w:val="24"/>
        </w:rPr>
        <w:t xml:space="preserve">přístupu </w:t>
      </w:r>
      <w:r>
        <w:rPr>
          <w:rFonts w:ascii="Times New Roman" w:hAnsi="Times New Roman" w:cs="Times New Roman"/>
          <w:sz w:val="24"/>
          <w:szCs w:val="24"/>
        </w:rPr>
        <w:t xml:space="preserve">vojenského personálu byly hrozbou pro válečné zajatce, </w:t>
      </w:r>
      <w:r w:rsidR="00641CB8">
        <w:rPr>
          <w:rFonts w:ascii="Times New Roman" w:hAnsi="Times New Roman" w:cs="Times New Roman"/>
          <w:sz w:val="24"/>
          <w:szCs w:val="24"/>
        </w:rPr>
        <w:t xml:space="preserve">kteří byli </w:t>
      </w:r>
      <w:r w:rsidR="00A2630B">
        <w:rPr>
          <w:rFonts w:ascii="Times New Roman" w:hAnsi="Times New Roman" w:cs="Times New Roman"/>
          <w:sz w:val="24"/>
          <w:szCs w:val="24"/>
        </w:rPr>
        <w:t>transportováni</w:t>
      </w:r>
      <w:r w:rsidR="00641CB8">
        <w:rPr>
          <w:rFonts w:ascii="Times New Roman" w:hAnsi="Times New Roman" w:cs="Times New Roman"/>
          <w:sz w:val="24"/>
          <w:szCs w:val="24"/>
        </w:rPr>
        <w:t xml:space="preserve"> </w:t>
      </w:r>
      <w:r w:rsidR="00D76B15">
        <w:rPr>
          <w:rFonts w:ascii="Times New Roman" w:hAnsi="Times New Roman" w:cs="Times New Roman"/>
          <w:sz w:val="24"/>
          <w:szCs w:val="24"/>
        </w:rPr>
        <w:t>pomocí lodí</w:t>
      </w:r>
      <w:r>
        <w:rPr>
          <w:rFonts w:ascii="Times New Roman" w:hAnsi="Times New Roman" w:cs="Times New Roman"/>
          <w:sz w:val="24"/>
          <w:szCs w:val="24"/>
        </w:rPr>
        <w:t xml:space="preserve">, také </w:t>
      </w:r>
      <w:r w:rsidR="001D31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pojenecké útoky. </w:t>
      </w:r>
      <w:r w:rsidR="00D76B15">
        <w:rPr>
          <w:rFonts w:ascii="Times New Roman" w:hAnsi="Times New Roman" w:cs="Times New Roman"/>
          <w:sz w:val="24"/>
          <w:szCs w:val="24"/>
        </w:rPr>
        <w:t>Japonci totiž</w:t>
      </w:r>
      <w:r w:rsidR="002F1F67">
        <w:rPr>
          <w:rFonts w:ascii="Times New Roman" w:hAnsi="Times New Roman" w:cs="Times New Roman"/>
          <w:sz w:val="24"/>
          <w:szCs w:val="24"/>
        </w:rPr>
        <w:t xml:space="preserve"> </w:t>
      </w:r>
      <w:r w:rsidR="00D76B15">
        <w:rPr>
          <w:rFonts w:ascii="Times New Roman" w:hAnsi="Times New Roman" w:cs="Times New Roman"/>
          <w:sz w:val="24"/>
          <w:szCs w:val="24"/>
        </w:rPr>
        <w:t>plavidla</w:t>
      </w:r>
      <w:r w:rsidR="004F2A6D">
        <w:rPr>
          <w:rFonts w:ascii="Times New Roman" w:hAnsi="Times New Roman" w:cs="Times New Roman"/>
          <w:sz w:val="24"/>
          <w:szCs w:val="24"/>
        </w:rPr>
        <w:t xml:space="preserve"> převážející zajaté vojáky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2F1F67">
        <w:rPr>
          <w:rFonts w:ascii="Times New Roman" w:hAnsi="Times New Roman" w:cs="Times New Roman"/>
          <w:sz w:val="24"/>
          <w:szCs w:val="24"/>
        </w:rPr>
        <w:t xml:space="preserve">záměrně neoznačovali, aby </w:t>
      </w:r>
      <w:r w:rsidR="007135D2">
        <w:rPr>
          <w:rFonts w:ascii="Times New Roman" w:hAnsi="Times New Roman" w:cs="Times New Roman"/>
          <w:sz w:val="24"/>
          <w:szCs w:val="24"/>
        </w:rPr>
        <w:t xml:space="preserve">nepříteli ztížili </w:t>
      </w:r>
      <w:r w:rsidR="00762118">
        <w:rPr>
          <w:rFonts w:ascii="Times New Roman" w:hAnsi="Times New Roman" w:cs="Times New Roman"/>
          <w:sz w:val="24"/>
          <w:szCs w:val="24"/>
        </w:rPr>
        <w:t xml:space="preserve">jejich </w:t>
      </w:r>
      <w:r w:rsidR="007135D2">
        <w:rPr>
          <w:rFonts w:ascii="Times New Roman" w:hAnsi="Times New Roman" w:cs="Times New Roman"/>
          <w:sz w:val="24"/>
          <w:szCs w:val="24"/>
        </w:rPr>
        <w:t xml:space="preserve">identifikaci. Potopení takovéto lodi tak mohlo být </w:t>
      </w:r>
      <w:r w:rsidR="005A759C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7135D2">
        <w:rPr>
          <w:rFonts w:ascii="Times New Roman" w:hAnsi="Times New Roman" w:cs="Times New Roman"/>
          <w:sz w:val="24"/>
          <w:szCs w:val="24"/>
        </w:rPr>
        <w:t>využito pro účely japonské propagandy.</w:t>
      </w:r>
      <w:r w:rsidR="004F6AE8">
        <w:rPr>
          <w:rStyle w:val="Znakapoznpodarou"/>
          <w:rFonts w:ascii="Times New Roman" w:hAnsi="Times New Roman" w:cs="Times New Roman"/>
          <w:sz w:val="24"/>
          <w:szCs w:val="24"/>
        </w:rPr>
        <w:footnoteReference w:id="205"/>
      </w:r>
    </w:p>
    <w:p w14:paraId="4905ACE7" w14:textId="1D905337" w:rsidR="00EF0D90" w:rsidRDefault="005B7215" w:rsidP="00912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týče životních podmínek v samotných vězeňských táborech, byly v přímém rozporu s nařízeními konvence. Ubytování bylo neadekvátní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06"/>
      </w:r>
      <w:r w:rsidR="00696F4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kanalizace </w:t>
      </w:r>
      <w:r w:rsidR="002E3F02">
        <w:rPr>
          <w:rFonts w:ascii="Times New Roman" w:hAnsi="Times New Roman" w:cs="Times New Roman"/>
          <w:sz w:val="24"/>
          <w:szCs w:val="24"/>
        </w:rPr>
        <w:t>v nich byla vybudována jen v</w:t>
      </w:r>
      <w:r w:rsidR="00EE2828">
        <w:rPr>
          <w:rFonts w:ascii="Times New Roman" w:hAnsi="Times New Roman" w:cs="Times New Roman"/>
          <w:sz w:val="24"/>
          <w:szCs w:val="24"/>
        </w:rPr>
        <w:t>ý</w:t>
      </w:r>
      <w:r w:rsidR="002E3F02">
        <w:rPr>
          <w:rFonts w:ascii="Times New Roman" w:hAnsi="Times New Roman" w:cs="Times New Roman"/>
          <w:sz w:val="24"/>
          <w:szCs w:val="24"/>
        </w:rPr>
        <w:t>j</w:t>
      </w:r>
      <w:r w:rsidR="00EE2828">
        <w:rPr>
          <w:rFonts w:ascii="Times New Roman" w:hAnsi="Times New Roman" w:cs="Times New Roman"/>
          <w:sz w:val="24"/>
          <w:szCs w:val="24"/>
        </w:rPr>
        <w:t>i</w:t>
      </w:r>
      <w:r w:rsidR="002E3F02">
        <w:rPr>
          <w:rFonts w:ascii="Times New Roman" w:hAnsi="Times New Roman" w:cs="Times New Roman"/>
          <w:sz w:val="24"/>
          <w:szCs w:val="24"/>
        </w:rPr>
        <w:t>mečně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F48">
        <w:rPr>
          <w:rFonts w:ascii="Times New Roman" w:hAnsi="Times New Roman" w:cs="Times New Roman"/>
          <w:sz w:val="24"/>
          <w:szCs w:val="24"/>
        </w:rPr>
        <w:t>Fakt, že téměř v žádném vězeňském táboře nebyla přítomna ani základní forma lékařské péče</w:t>
      </w:r>
      <w:r w:rsidR="00CF3421">
        <w:rPr>
          <w:rFonts w:ascii="Times New Roman" w:hAnsi="Times New Roman" w:cs="Times New Roman"/>
          <w:sz w:val="24"/>
          <w:szCs w:val="24"/>
        </w:rPr>
        <w:t>,</w:t>
      </w:r>
      <w:r w:rsidR="00696F48">
        <w:rPr>
          <w:rFonts w:ascii="Times New Roman" w:hAnsi="Times New Roman" w:cs="Times New Roman"/>
          <w:sz w:val="24"/>
          <w:szCs w:val="24"/>
        </w:rPr>
        <w:t xml:space="preserve"> měl zásadní podíl na úmrtí zajatců.</w:t>
      </w:r>
      <w:r w:rsidR="00696F48">
        <w:rPr>
          <w:rStyle w:val="Znakapoznpodarou"/>
          <w:rFonts w:ascii="Times New Roman" w:hAnsi="Times New Roman" w:cs="Times New Roman"/>
          <w:sz w:val="24"/>
          <w:szCs w:val="24"/>
        </w:rPr>
        <w:footnoteReference w:id="207"/>
      </w:r>
    </w:p>
    <w:p w14:paraId="40F810E5" w14:textId="17DCC933" w:rsidR="00211D3C" w:rsidRDefault="00DD0230" w:rsidP="00912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Samotný režim v táboře byl </w:t>
      </w:r>
      <w:r w:rsidR="00FC01A7">
        <w:rPr>
          <w:rFonts w:ascii="Times New Roman" w:hAnsi="Times New Roman" w:cs="Times New Roman"/>
          <w:sz w:val="24"/>
          <w:szCs w:val="24"/>
        </w:rPr>
        <w:t xml:space="preserve">velmi </w:t>
      </w:r>
      <w:r>
        <w:rPr>
          <w:rFonts w:ascii="Times New Roman" w:hAnsi="Times New Roman" w:cs="Times New Roman"/>
          <w:sz w:val="24"/>
          <w:szCs w:val="24"/>
        </w:rPr>
        <w:t xml:space="preserve">přísný. </w:t>
      </w:r>
      <w:r w:rsidR="00071D3B">
        <w:rPr>
          <w:rFonts w:ascii="Times New Roman" w:hAnsi="Times New Roman" w:cs="Times New Roman"/>
          <w:sz w:val="24"/>
          <w:szCs w:val="24"/>
        </w:rPr>
        <w:t xml:space="preserve">V instrukcích, jež Tódžó Hideki </w:t>
      </w:r>
      <w:r w:rsidR="00197EF1">
        <w:rPr>
          <w:rFonts w:ascii="Times New Roman" w:hAnsi="Times New Roman" w:cs="Times New Roman"/>
          <w:sz w:val="24"/>
          <w:szCs w:val="24"/>
        </w:rPr>
        <w:t xml:space="preserve">7. června 1942 </w:t>
      </w:r>
      <w:r w:rsidR="00071D3B">
        <w:rPr>
          <w:rFonts w:ascii="Times New Roman" w:hAnsi="Times New Roman" w:cs="Times New Roman"/>
          <w:sz w:val="24"/>
          <w:szCs w:val="24"/>
        </w:rPr>
        <w:t>zasla</w:t>
      </w:r>
      <w:r w:rsidR="00197EF1">
        <w:rPr>
          <w:rFonts w:ascii="Times New Roman" w:hAnsi="Times New Roman" w:cs="Times New Roman"/>
          <w:sz w:val="24"/>
          <w:szCs w:val="24"/>
        </w:rPr>
        <w:t xml:space="preserve">l </w:t>
      </w:r>
      <w:r w:rsidR="00071D3B">
        <w:rPr>
          <w:rFonts w:ascii="Times New Roman" w:hAnsi="Times New Roman" w:cs="Times New Roman"/>
          <w:sz w:val="24"/>
          <w:szCs w:val="24"/>
        </w:rPr>
        <w:t>velitelům tábor</w:t>
      </w:r>
      <w:r w:rsidR="00B2702C">
        <w:rPr>
          <w:rFonts w:ascii="Times New Roman" w:hAnsi="Times New Roman" w:cs="Times New Roman"/>
          <w:sz w:val="24"/>
          <w:szCs w:val="24"/>
        </w:rPr>
        <w:t>ů</w:t>
      </w:r>
      <w:r w:rsidR="0013034E">
        <w:rPr>
          <w:rFonts w:ascii="Times New Roman" w:hAnsi="Times New Roman" w:cs="Times New Roman"/>
          <w:sz w:val="24"/>
          <w:szCs w:val="24"/>
        </w:rPr>
        <w:t>,</w:t>
      </w:r>
      <w:r w:rsidR="00197EF1">
        <w:rPr>
          <w:rFonts w:ascii="Times New Roman" w:hAnsi="Times New Roman" w:cs="Times New Roman"/>
          <w:sz w:val="24"/>
          <w:szCs w:val="24"/>
        </w:rPr>
        <w:t xml:space="preserve"> </w:t>
      </w:r>
      <w:r w:rsidR="00071D3B">
        <w:rPr>
          <w:rFonts w:ascii="Times New Roman" w:hAnsi="Times New Roman" w:cs="Times New Roman"/>
          <w:sz w:val="24"/>
          <w:szCs w:val="24"/>
        </w:rPr>
        <w:t>stálo</w:t>
      </w:r>
      <w:r w:rsidR="00211D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B741EE" w14:textId="4D348D6E" w:rsidR="00071D3B" w:rsidRDefault="00211D3C" w:rsidP="00912AA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349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50B2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B1316">
        <w:rPr>
          <w:rFonts w:ascii="Times New Roman" w:hAnsi="Times New Roman" w:cs="Times New Roman"/>
          <w:i/>
          <w:iCs/>
          <w:sz w:val="24"/>
          <w:szCs w:val="24"/>
        </w:rPr>
        <w:t>ůči válečnému zajatci musí být uplatňována přísná disciplína</w:t>
      </w:r>
      <w:r w:rsidR="00071D3B" w:rsidRPr="00423497">
        <w:rPr>
          <w:rFonts w:ascii="Times New Roman" w:hAnsi="Times New Roman" w:cs="Times New Roman"/>
          <w:i/>
          <w:iCs/>
          <w:sz w:val="24"/>
          <w:szCs w:val="24"/>
        </w:rPr>
        <w:t xml:space="preserve"> … Je důležité dávat si pozor, abyste se nenechali zmást mylnou představou lidskosti, a abyste si k nim nevytvořili žádnou formu soucitu, která se u vás může objevit</w:t>
      </w:r>
      <w:r w:rsidRPr="00423497">
        <w:rPr>
          <w:rFonts w:ascii="Times New Roman" w:hAnsi="Times New Roman" w:cs="Times New Roman"/>
          <w:i/>
          <w:iCs/>
          <w:sz w:val="24"/>
          <w:szCs w:val="24"/>
        </w:rPr>
        <w:t xml:space="preserve"> … Je-li válečný zajatec vinen z nespolupráce, měl by být potrestán uvězněním, zatčením nebo jakýmikoliv metodami, které jsou pro účel zavedení disciplíny nutné.</w:t>
      </w:r>
      <w:r w:rsidR="00071D3B" w:rsidRPr="00423497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316C3">
        <w:rPr>
          <w:rStyle w:val="Znakapoznpodarou"/>
          <w:rFonts w:ascii="Times New Roman" w:hAnsi="Times New Roman" w:cs="Times New Roman"/>
          <w:sz w:val="24"/>
          <w:szCs w:val="24"/>
        </w:rPr>
        <w:footnoteReference w:id="208"/>
      </w:r>
    </w:p>
    <w:p w14:paraId="1929A151" w14:textId="6E7E134D" w:rsidR="002D37CF" w:rsidRDefault="00211D3C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Zajatci vězeňských táborů byli častými obětmi fyzického týrání, mučení a přestupky vůči nařízením tábora byly přísně trestány. Menší přestupky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09"/>
      </w:r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BB38D4">
        <w:rPr>
          <w:rFonts w:ascii="Times New Roman" w:hAnsi="Times New Roman" w:cs="Times New Roman"/>
          <w:sz w:val="24"/>
          <w:szCs w:val="24"/>
        </w:rPr>
        <w:t xml:space="preserve">nejčastěji </w:t>
      </w:r>
      <w:r>
        <w:rPr>
          <w:rFonts w:ascii="Times New Roman" w:hAnsi="Times New Roman" w:cs="Times New Roman"/>
          <w:sz w:val="24"/>
          <w:szCs w:val="24"/>
        </w:rPr>
        <w:t>trestány pohlavke</w:t>
      </w:r>
      <w:r w:rsidR="00BB38D4">
        <w:rPr>
          <w:rFonts w:ascii="Times New Roman" w:hAnsi="Times New Roman" w:cs="Times New Roman"/>
          <w:sz w:val="24"/>
          <w:szCs w:val="24"/>
        </w:rPr>
        <w:t>m a fyzickým týráním</w:t>
      </w:r>
      <w:r>
        <w:rPr>
          <w:rFonts w:ascii="Times New Roman" w:hAnsi="Times New Roman" w:cs="Times New Roman"/>
          <w:sz w:val="24"/>
          <w:szCs w:val="24"/>
        </w:rPr>
        <w:t>. Pokud se zajatec provinil vážným přestupkem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1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38D4">
        <w:rPr>
          <w:rFonts w:ascii="Times New Roman" w:hAnsi="Times New Roman" w:cs="Times New Roman"/>
          <w:sz w:val="24"/>
          <w:szCs w:val="24"/>
        </w:rPr>
        <w:t>následovalo buďto mučení</w:t>
      </w:r>
      <w:r w:rsidR="002D37CF">
        <w:rPr>
          <w:rStyle w:val="Znakapoznpodarou"/>
          <w:rFonts w:ascii="Times New Roman" w:hAnsi="Times New Roman" w:cs="Times New Roman"/>
          <w:sz w:val="24"/>
          <w:szCs w:val="24"/>
        </w:rPr>
        <w:footnoteReference w:id="211"/>
      </w:r>
      <w:r w:rsidR="00BB38D4">
        <w:rPr>
          <w:rFonts w:ascii="Times New Roman" w:hAnsi="Times New Roman" w:cs="Times New Roman"/>
          <w:sz w:val="24"/>
          <w:szCs w:val="24"/>
        </w:rPr>
        <w:t>, nebo okamžitá poprava zastřelením, setnutí hlavy</w:t>
      </w:r>
      <w:r w:rsidR="00936207">
        <w:rPr>
          <w:rFonts w:ascii="Times New Roman" w:hAnsi="Times New Roman" w:cs="Times New Roman"/>
          <w:sz w:val="24"/>
          <w:szCs w:val="24"/>
        </w:rPr>
        <w:t xml:space="preserve">, utopení </w:t>
      </w:r>
      <w:r w:rsidR="00BB38D4">
        <w:rPr>
          <w:rFonts w:ascii="Times New Roman" w:hAnsi="Times New Roman" w:cs="Times New Roman"/>
          <w:sz w:val="24"/>
          <w:szCs w:val="24"/>
        </w:rPr>
        <w:t>apod. Pokus o útěk byl téměř vždy potrestán setnutím hlavy.</w:t>
      </w:r>
      <w:r w:rsidR="00C8653C">
        <w:rPr>
          <w:rStyle w:val="Znakapoznpodarou"/>
          <w:rFonts w:ascii="Times New Roman" w:hAnsi="Times New Roman" w:cs="Times New Roman"/>
          <w:sz w:val="24"/>
          <w:szCs w:val="24"/>
        </w:rPr>
        <w:footnoteReference w:id="212"/>
      </w:r>
    </w:p>
    <w:p w14:paraId="59A5FA78" w14:textId="3EFFD6BF" w:rsidR="00593F1D" w:rsidRDefault="00721CD1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501F">
        <w:rPr>
          <w:rFonts w:ascii="Times New Roman" w:hAnsi="Times New Roman" w:cs="Times New Roman"/>
          <w:sz w:val="24"/>
          <w:szCs w:val="24"/>
        </w:rPr>
        <w:t xml:space="preserve">ráce, kterou byli váleční zajatci nuceni vykonávat, byla </w:t>
      </w:r>
      <w:r>
        <w:rPr>
          <w:rFonts w:ascii="Times New Roman" w:hAnsi="Times New Roman" w:cs="Times New Roman"/>
          <w:sz w:val="24"/>
          <w:szCs w:val="24"/>
        </w:rPr>
        <w:t xml:space="preserve">taktéž </w:t>
      </w:r>
      <w:r w:rsidR="00CD501F">
        <w:rPr>
          <w:rFonts w:ascii="Times New Roman" w:hAnsi="Times New Roman" w:cs="Times New Roman"/>
          <w:sz w:val="24"/>
          <w:szCs w:val="24"/>
        </w:rPr>
        <w:t>v rozporu s 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CD501F">
        <w:rPr>
          <w:rFonts w:ascii="Times New Roman" w:hAnsi="Times New Roman" w:cs="Times New Roman"/>
          <w:sz w:val="24"/>
          <w:szCs w:val="24"/>
        </w:rPr>
        <w:t>enevskou konvencí</w:t>
      </w:r>
      <w:r w:rsidR="00746203">
        <w:rPr>
          <w:rFonts w:ascii="Times New Roman" w:hAnsi="Times New Roman" w:cs="Times New Roman"/>
          <w:sz w:val="24"/>
          <w:szCs w:val="24"/>
        </w:rPr>
        <w:t xml:space="preserve">. </w:t>
      </w:r>
      <w:r w:rsidR="00CD501F">
        <w:rPr>
          <w:rFonts w:ascii="Times New Roman" w:hAnsi="Times New Roman" w:cs="Times New Roman"/>
          <w:sz w:val="24"/>
          <w:szCs w:val="24"/>
        </w:rPr>
        <w:t xml:space="preserve">Na setkání úředníků ministerstva války v dubnu 1942 Tódžó Hideki prohlásil, </w:t>
      </w:r>
      <w:r w:rsidR="00CD501F">
        <w:rPr>
          <w:rFonts w:ascii="Times New Roman" w:hAnsi="Times New Roman" w:cs="Times New Roman"/>
          <w:sz w:val="24"/>
          <w:szCs w:val="24"/>
        </w:rPr>
        <w:lastRenderedPageBreak/>
        <w:t>že</w:t>
      </w:r>
      <w:r w:rsidR="005C46FE">
        <w:rPr>
          <w:rFonts w:ascii="Times New Roman" w:hAnsi="Times New Roman" w:cs="Times New Roman"/>
          <w:sz w:val="24"/>
          <w:szCs w:val="24"/>
        </w:rPr>
        <w:t xml:space="preserve">: </w:t>
      </w:r>
      <w:r w:rsidR="005C46FE" w:rsidRPr="00E215D1">
        <w:rPr>
          <w:rFonts w:ascii="Times New Roman" w:hAnsi="Times New Roman" w:cs="Times New Roman"/>
          <w:i/>
          <w:iCs/>
          <w:sz w:val="24"/>
          <w:szCs w:val="24"/>
        </w:rPr>
        <w:t>„jestliže</w:t>
      </w:r>
      <w:r w:rsidR="00972EA6" w:rsidRPr="00E215D1">
        <w:rPr>
          <w:rFonts w:ascii="Times New Roman" w:hAnsi="Times New Roman" w:cs="Times New Roman"/>
          <w:i/>
          <w:iCs/>
          <w:sz w:val="24"/>
          <w:szCs w:val="24"/>
        </w:rPr>
        <w:t xml:space="preserve"> jsou</w:t>
      </w:r>
      <w:r w:rsidR="00CD501F" w:rsidRPr="00E215D1">
        <w:rPr>
          <w:rFonts w:ascii="Times New Roman" w:hAnsi="Times New Roman" w:cs="Times New Roman"/>
          <w:i/>
          <w:iCs/>
          <w:sz w:val="24"/>
          <w:szCs w:val="24"/>
        </w:rPr>
        <w:t xml:space="preserve"> občané Japonska nabádáni pracovat pro válečnou ekonomiku, váleční zajatci by se na jejím vývoji měli podílet také</w:t>
      </w:r>
      <w:r w:rsidR="00746203" w:rsidRPr="00E215D1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="00B51F23" w:rsidRPr="00E215D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M</w:t>
      </w:r>
      <w:r w:rsidR="00746203" w:rsidRPr="00E215D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usíme vůči nim </w:t>
      </w:r>
      <w:r w:rsidR="00610A7D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u</w:t>
      </w:r>
      <w:r w:rsidR="009343ED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platňovat</w:t>
      </w:r>
      <w:r w:rsidR="00746203" w:rsidRPr="00E215D1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přísnou disciplínu a nedopustit, aby se ani jediný den váleli a jedli zadarmo</w:t>
      </w:r>
      <w:r w:rsidR="00CD501F" w:rsidRPr="00E215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46FE" w:rsidRPr="00E215D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8550F">
        <w:rPr>
          <w:rStyle w:val="Znakapoznpodarou"/>
          <w:rFonts w:ascii="Times New Roman" w:hAnsi="Times New Roman" w:cs="Times New Roman"/>
          <w:sz w:val="24"/>
          <w:szCs w:val="24"/>
        </w:rPr>
        <w:footnoteReference w:id="213"/>
      </w:r>
      <w:r w:rsidR="00CD501F">
        <w:rPr>
          <w:rFonts w:ascii="Times New Roman" w:hAnsi="Times New Roman" w:cs="Times New Roman"/>
          <w:sz w:val="24"/>
          <w:szCs w:val="24"/>
        </w:rPr>
        <w:t xml:space="preserve"> </w:t>
      </w:r>
      <w:r w:rsidR="003D03E7">
        <w:rPr>
          <w:rFonts w:ascii="Times New Roman" w:hAnsi="Times New Roman" w:cs="Times New Roman"/>
          <w:sz w:val="24"/>
          <w:szCs w:val="24"/>
        </w:rPr>
        <w:t xml:space="preserve">Mezi </w:t>
      </w:r>
      <w:r w:rsidR="00BE00FD">
        <w:rPr>
          <w:rFonts w:ascii="Times New Roman" w:hAnsi="Times New Roman" w:cs="Times New Roman"/>
          <w:sz w:val="24"/>
          <w:szCs w:val="24"/>
        </w:rPr>
        <w:t>pracemi</w:t>
      </w:r>
      <w:r w:rsidR="006C1F34">
        <w:rPr>
          <w:rFonts w:ascii="Times New Roman" w:hAnsi="Times New Roman" w:cs="Times New Roman"/>
          <w:sz w:val="24"/>
          <w:szCs w:val="24"/>
        </w:rPr>
        <w:t>, které byli</w:t>
      </w:r>
      <w:r w:rsidR="00531B45">
        <w:rPr>
          <w:rFonts w:ascii="Times New Roman" w:hAnsi="Times New Roman" w:cs="Times New Roman"/>
          <w:sz w:val="24"/>
          <w:szCs w:val="24"/>
        </w:rPr>
        <w:t xml:space="preserve"> zajatci</w:t>
      </w:r>
      <w:r w:rsidR="006C1F34">
        <w:rPr>
          <w:rFonts w:ascii="Times New Roman" w:hAnsi="Times New Roman" w:cs="Times New Roman"/>
          <w:sz w:val="24"/>
          <w:szCs w:val="24"/>
        </w:rPr>
        <w:t xml:space="preserve"> nuceni vykonávat přibližně 12 hodin denně, </w:t>
      </w:r>
      <w:r w:rsidR="007415F0">
        <w:rPr>
          <w:rFonts w:ascii="Times New Roman" w:hAnsi="Times New Roman" w:cs="Times New Roman"/>
          <w:sz w:val="24"/>
          <w:szCs w:val="24"/>
        </w:rPr>
        <w:t xml:space="preserve">tak </w:t>
      </w:r>
      <w:r w:rsidR="00691FD4">
        <w:rPr>
          <w:rFonts w:ascii="Times New Roman" w:hAnsi="Times New Roman" w:cs="Times New Roman"/>
          <w:sz w:val="24"/>
          <w:szCs w:val="24"/>
        </w:rPr>
        <w:t>byl</w:t>
      </w:r>
      <w:r w:rsidR="0001381D">
        <w:rPr>
          <w:rFonts w:ascii="Times New Roman" w:hAnsi="Times New Roman" w:cs="Times New Roman"/>
          <w:sz w:val="24"/>
          <w:szCs w:val="24"/>
        </w:rPr>
        <w:t>y</w:t>
      </w:r>
      <w:r w:rsidR="00691FD4">
        <w:rPr>
          <w:rFonts w:ascii="Times New Roman" w:hAnsi="Times New Roman" w:cs="Times New Roman"/>
          <w:sz w:val="24"/>
          <w:szCs w:val="24"/>
        </w:rPr>
        <w:t xml:space="preserve"> výstavb</w:t>
      </w:r>
      <w:r w:rsidR="0001381D">
        <w:rPr>
          <w:rFonts w:ascii="Times New Roman" w:hAnsi="Times New Roman" w:cs="Times New Roman"/>
          <w:sz w:val="24"/>
          <w:szCs w:val="24"/>
        </w:rPr>
        <w:t>y</w:t>
      </w:r>
      <w:r w:rsidR="00CD501F">
        <w:rPr>
          <w:rFonts w:ascii="Times New Roman" w:hAnsi="Times New Roman" w:cs="Times New Roman"/>
          <w:sz w:val="24"/>
          <w:szCs w:val="24"/>
        </w:rPr>
        <w:t xml:space="preserve"> letišť, dolů, přístavů</w:t>
      </w:r>
      <w:r w:rsidR="008D1420">
        <w:rPr>
          <w:rFonts w:ascii="Times New Roman" w:hAnsi="Times New Roman" w:cs="Times New Roman"/>
          <w:sz w:val="24"/>
          <w:szCs w:val="24"/>
        </w:rPr>
        <w:t xml:space="preserve"> či</w:t>
      </w:r>
      <w:r w:rsidR="00CD501F">
        <w:rPr>
          <w:rFonts w:ascii="Times New Roman" w:hAnsi="Times New Roman" w:cs="Times New Roman"/>
          <w:sz w:val="24"/>
          <w:szCs w:val="24"/>
        </w:rPr>
        <w:t xml:space="preserve"> výrob</w:t>
      </w:r>
      <w:r w:rsidR="00594FE6">
        <w:rPr>
          <w:rFonts w:ascii="Times New Roman" w:hAnsi="Times New Roman" w:cs="Times New Roman"/>
          <w:sz w:val="24"/>
          <w:szCs w:val="24"/>
        </w:rPr>
        <w:t>a</w:t>
      </w:r>
      <w:r w:rsidR="00CD501F">
        <w:rPr>
          <w:rFonts w:ascii="Times New Roman" w:hAnsi="Times New Roman" w:cs="Times New Roman"/>
          <w:sz w:val="24"/>
          <w:szCs w:val="24"/>
        </w:rPr>
        <w:t xml:space="preserve"> střeliva</w:t>
      </w:r>
      <w:r w:rsidR="007415F0">
        <w:rPr>
          <w:rFonts w:ascii="Times New Roman" w:hAnsi="Times New Roman" w:cs="Times New Roman"/>
          <w:sz w:val="24"/>
          <w:szCs w:val="24"/>
        </w:rPr>
        <w:t>.</w:t>
      </w:r>
    </w:p>
    <w:p w14:paraId="54A03D21" w14:textId="1EEB4165" w:rsidR="00CD501F" w:rsidRDefault="00214A34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Příkladem neadekvátních pracovních podmínek</w:t>
      </w:r>
      <w:r w:rsidR="00CD501F">
        <w:rPr>
          <w:rFonts w:ascii="Times New Roman" w:hAnsi="Times New Roman" w:cs="Times New Roman"/>
          <w:sz w:val="24"/>
          <w:szCs w:val="24"/>
        </w:rPr>
        <w:t xml:space="preserve"> </w:t>
      </w:r>
      <w:r w:rsidR="007059DD">
        <w:rPr>
          <w:rFonts w:ascii="Times New Roman" w:hAnsi="Times New Roman" w:cs="Times New Roman"/>
          <w:sz w:val="24"/>
          <w:szCs w:val="24"/>
        </w:rPr>
        <w:t>byla</w:t>
      </w:r>
      <w:r w:rsidR="00CD501F">
        <w:rPr>
          <w:rFonts w:ascii="Times New Roman" w:hAnsi="Times New Roman" w:cs="Times New Roman"/>
          <w:sz w:val="24"/>
          <w:szCs w:val="24"/>
        </w:rPr>
        <w:t xml:space="preserve"> konstrukce thajsko-barmské železnice, která probíhala v letech </w:t>
      </w:r>
      <w:r w:rsidR="00BA1AC0">
        <w:rPr>
          <w:rFonts w:ascii="Times New Roman" w:hAnsi="Times New Roman" w:cs="Times New Roman"/>
          <w:sz w:val="24"/>
          <w:szCs w:val="24"/>
        </w:rPr>
        <w:t>1942–1943. Kromě zhruba 150 000 civilistů</w:t>
      </w:r>
      <w:r w:rsidR="00C050B8">
        <w:rPr>
          <w:rStyle w:val="Znakapoznpodarou"/>
          <w:rFonts w:ascii="Times New Roman" w:hAnsi="Times New Roman" w:cs="Times New Roman"/>
          <w:sz w:val="24"/>
          <w:szCs w:val="24"/>
        </w:rPr>
        <w:footnoteReference w:id="214"/>
      </w:r>
      <w:r w:rsidR="00BA1AC0">
        <w:rPr>
          <w:rFonts w:ascii="Times New Roman" w:hAnsi="Times New Roman" w:cs="Times New Roman"/>
          <w:sz w:val="24"/>
          <w:szCs w:val="24"/>
        </w:rPr>
        <w:t xml:space="preserve"> na jej</w:t>
      </w:r>
      <w:r w:rsidR="00557D07">
        <w:rPr>
          <w:rFonts w:ascii="Times New Roman" w:hAnsi="Times New Roman" w:cs="Times New Roman"/>
          <w:sz w:val="24"/>
          <w:szCs w:val="24"/>
        </w:rPr>
        <w:t xml:space="preserve">ím </w:t>
      </w:r>
      <w:r w:rsidR="00BA1AC0">
        <w:rPr>
          <w:rFonts w:ascii="Times New Roman" w:hAnsi="Times New Roman" w:cs="Times New Roman"/>
          <w:sz w:val="24"/>
          <w:szCs w:val="24"/>
        </w:rPr>
        <w:t>zhotovení pracovalo okolo 46 000</w:t>
      </w:r>
      <w:r w:rsidR="007C182E">
        <w:rPr>
          <w:rFonts w:ascii="Times New Roman" w:hAnsi="Times New Roman" w:cs="Times New Roman"/>
          <w:sz w:val="24"/>
          <w:szCs w:val="24"/>
        </w:rPr>
        <w:t xml:space="preserve"> sp</w:t>
      </w:r>
      <w:r w:rsidR="00BA1AC0">
        <w:rPr>
          <w:rFonts w:ascii="Times New Roman" w:hAnsi="Times New Roman" w:cs="Times New Roman"/>
          <w:sz w:val="24"/>
          <w:szCs w:val="24"/>
        </w:rPr>
        <w:t>ojeneckých zajatců</w:t>
      </w:r>
      <w:r w:rsidR="00C050B8">
        <w:rPr>
          <w:rStyle w:val="Znakapoznpodarou"/>
          <w:rFonts w:ascii="Times New Roman" w:hAnsi="Times New Roman" w:cs="Times New Roman"/>
          <w:sz w:val="24"/>
          <w:szCs w:val="24"/>
        </w:rPr>
        <w:footnoteReference w:id="215"/>
      </w:r>
      <w:r w:rsidR="008F363A">
        <w:rPr>
          <w:rFonts w:ascii="Times New Roman" w:hAnsi="Times New Roman" w:cs="Times New Roman"/>
          <w:sz w:val="24"/>
          <w:szCs w:val="24"/>
        </w:rPr>
        <w:t>,</w:t>
      </w:r>
      <w:r w:rsidR="00BA1AC0">
        <w:rPr>
          <w:rFonts w:ascii="Times New Roman" w:hAnsi="Times New Roman" w:cs="Times New Roman"/>
          <w:sz w:val="24"/>
          <w:szCs w:val="24"/>
        </w:rPr>
        <w:t xml:space="preserve"> z nichž 16 000 zemřelo v průběhu výstavby</w:t>
      </w:r>
      <w:r w:rsidR="008F363A">
        <w:rPr>
          <w:rFonts w:ascii="Times New Roman" w:hAnsi="Times New Roman" w:cs="Times New Roman"/>
          <w:sz w:val="24"/>
          <w:szCs w:val="24"/>
        </w:rPr>
        <w:t xml:space="preserve">. </w:t>
      </w:r>
      <w:r w:rsidR="006030B8">
        <w:rPr>
          <w:rFonts w:ascii="Times New Roman" w:hAnsi="Times New Roman" w:cs="Times New Roman"/>
          <w:sz w:val="24"/>
          <w:szCs w:val="24"/>
        </w:rPr>
        <w:t>Až osmnáctihodinová pracovní doba, nedostatečný příděl jídla a tekutin</w:t>
      </w:r>
      <w:r w:rsidR="008033F4">
        <w:rPr>
          <w:rFonts w:ascii="Times New Roman" w:hAnsi="Times New Roman" w:cs="Times New Roman"/>
          <w:sz w:val="24"/>
          <w:szCs w:val="24"/>
        </w:rPr>
        <w:t xml:space="preserve"> a</w:t>
      </w:r>
      <w:r w:rsidR="006030B8">
        <w:rPr>
          <w:rFonts w:ascii="Times New Roman" w:hAnsi="Times New Roman" w:cs="Times New Roman"/>
          <w:sz w:val="24"/>
          <w:szCs w:val="24"/>
        </w:rPr>
        <w:t xml:space="preserve"> přísná disciplína </w:t>
      </w:r>
      <w:r w:rsidR="002C301A">
        <w:rPr>
          <w:rFonts w:ascii="Times New Roman" w:hAnsi="Times New Roman" w:cs="Times New Roman"/>
          <w:sz w:val="24"/>
          <w:szCs w:val="24"/>
        </w:rPr>
        <w:t>ze strany dozorců</w:t>
      </w:r>
      <w:r w:rsidR="005429F9">
        <w:rPr>
          <w:rFonts w:ascii="Times New Roman" w:hAnsi="Times New Roman" w:cs="Times New Roman"/>
          <w:sz w:val="24"/>
          <w:szCs w:val="24"/>
        </w:rPr>
        <w:t xml:space="preserve">, jejíž porušení bylo trestáno fyzickým násilím, </w:t>
      </w:r>
      <w:r w:rsidR="008033F4">
        <w:rPr>
          <w:rFonts w:ascii="Times New Roman" w:hAnsi="Times New Roman" w:cs="Times New Roman"/>
          <w:sz w:val="24"/>
          <w:szCs w:val="24"/>
        </w:rPr>
        <w:t xml:space="preserve">ovšem zapříčinily, že </w:t>
      </w:r>
      <w:r w:rsidR="00081A91">
        <w:rPr>
          <w:rFonts w:ascii="Times New Roman" w:hAnsi="Times New Roman" w:cs="Times New Roman"/>
          <w:sz w:val="24"/>
          <w:szCs w:val="24"/>
        </w:rPr>
        <w:t xml:space="preserve">i </w:t>
      </w:r>
      <w:r w:rsidR="008033F4">
        <w:rPr>
          <w:rFonts w:ascii="Times New Roman" w:hAnsi="Times New Roman" w:cs="Times New Roman"/>
          <w:sz w:val="24"/>
          <w:szCs w:val="24"/>
        </w:rPr>
        <w:t xml:space="preserve">po přerušení stavby </w:t>
      </w:r>
      <w:r w:rsidR="000121A9">
        <w:rPr>
          <w:rFonts w:ascii="Times New Roman" w:hAnsi="Times New Roman" w:cs="Times New Roman"/>
          <w:sz w:val="24"/>
          <w:szCs w:val="24"/>
        </w:rPr>
        <w:t xml:space="preserve">další tisíce válečných zajatců umíraly na následky </w:t>
      </w:r>
      <w:r w:rsidR="00485E7D">
        <w:rPr>
          <w:rFonts w:ascii="Times New Roman" w:hAnsi="Times New Roman" w:cs="Times New Roman"/>
          <w:sz w:val="24"/>
          <w:szCs w:val="24"/>
        </w:rPr>
        <w:t>vyčerpání a podvýživy</w:t>
      </w:r>
      <w:r w:rsidR="000121A9">
        <w:rPr>
          <w:rFonts w:ascii="Times New Roman" w:hAnsi="Times New Roman" w:cs="Times New Roman"/>
          <w:sz w:val="24"/>
          <w:szCs w:val="24"/>
        </w:rPr>
        <w:t>.</w:t>
      </w:r>
    </w:p>
    <w:p w14:paraId="69D7DE5E" w14:textId="0AC0E922" w:rsidR="009E2C3E" w:rsidRDefault="009E2C3E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Zpočátku válečného konfliktu byl Červenému kříži a chránící velmoc</w:t>
      </w:r>
      <w:r w:rsidR="00086402">
        <w:rPr>
          <w:rFonts w:ascii="Times New Roman" w:hAnsi="Times New Roman" w:cs="Times New Roman"/>
          <w:sz w:val="24"/>
          <w:szCs w:val="24"/>
        </w:rPr>
        <w:t>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16"/>
      </w:r>
      <w:r>
        <w:rPr>
          <w:rFonts w:ascii="Times New Roman" w:hAnsi="Times New Roman" w:cs="Times New Roman"/>
          <w:sz w:val="24"/>
          <w:szCs w:val="24"/>
        </w:rPr>
        <w:t xml:space="preserve"> téměř vždy zamítnut přístup do vězeňských táborů.</w:t>
      </w:r>
      <w:r w:rsidR="00FC36D0">
        <w:rPr>
          <w:rStyle w:val="Znakapoznpodarou"/>
          <w:rFonts w:ascii="Times New Roman" w:hAnsi="Times New Roman" w:cs="Times New Roman"/>
          <w:sz w:val="24"/>
          <w:szCs w:val="24"/>
        </w:rPr>
        <w:footnoteReference w:id="217"/>
      </w:r>
      <w:r>
        <w:rPr>
          <w:rFonts w:ascii="Times New Roman" w:hAnsi="Times New Roman" w:cs="Times New Roman"/>
          <w:sz w:val="24"/>
          <w:szCs w:val="24"/>
        </w:rPr>
        <w:t xml:space="preserve"> Pomoc ve formě </w:t>
      </w:r>
      <w:r w:rsidR="00FD3275">
        <w:rPr>
          <w:rFonts w:ascii="Times New Roman" w:hAnsi="Times New Roman" w:cs="Times New Roman"/>
          <w:sz w:val="24"/>
          <w:szCs w:val="24"/>
        </w:rPr>
        <w:t xml:space="preserve">poskytnutí </w:t>
      </w:r>
      <w:r>
        <w:rPr>
          <w:rFonts w:ascii="Times New Roman" w:hAnsi="Times New Roman" w:cs="Times New Roman"/>
          <w:sz w:val="24"/>
          <w:szCs w:val="24"/>
        </w:rPr>
        <w:t xml:space="preserve">zásob jídla ze strany Červeného kříže byla taktéž zamítnuta. </w:t>
      </w:r>
      <w:r w:rsidR="00513C1B">
        <w:rPr>
          <w:rFonts w:ascii="Times New Roman" w:hAnsi="Times New Roman" w:cs="Times New Roman"/>
          <w:sz w:val="24"/>
          <w:szCs w:val="24"/>
        </w:rPr>
        <w:t xml:space="preserve">Situace se však změnila v </w:t>
      </w:r>
      <w:r>
        <w:rPr>
          <w:rFonts w:ascii="Times New Roman" w:hAnsi="Times New Roman" w:cs="Times New Roman"/>
          <w:sz w:val="24"/>
          <w:szCs w:val="24"/>
        </w:rPr>
        <w:t>lednu 1944</w:t>
      </w:r>
      <w:r w:rsidR="00513C1B">
        <w:rPr>
          <w:rFonts w:ascii="Times New Roman" w:hAnsi="Times New Roman" w:cs="Times New Roman"/>
          <w:sz w:val="24"/>
          <w:szCs w:val="24"/>
        </w:rPr>
        <w:t xml:space="preserve">, kdy byly </w:t>
      </w:r>
      <w:r w:rsidR="005245F0">
        <w:rPr>
          <w:rFonts w:ascii="Times New Roman" w:hAnsi="Times New Roman" w:cs="Times New Roman"/>
          <w:sz w:val="24"/>
          <w:szCs w:val="24"/>
        </w:rPr>
        <w:t xml:space="preserve">dodávky jídla </w:t>
      </w:r>
      <w:r w:rsidR="00895E3E">
        <w:rPr>
          <w:rFonts w:ascii="Times New Roman" w:hAnsi="Times New Roman" w:cs="Times New Roman"/>
          <w:sz w:val="24"/>
          <w:szCs w:val="24"/>
        </w:rPr>
        <w:t xml:space="preserve">Japonci </w:t>
      </w:r>
      <w:r w:rsidR="005245F0">
        <w:rPr>
          <w:rFonts w:ascii="Times New Roman" w:hAnsi="Times New Roman" w:cs="Times New Roman"/>
          <w:sz w:val="24"/>
          <w:szCs w:val="24"/>
        </w:rPr>
        <w:t>částečně povoleny, a to</w:t>
      </w:r>
      <w:r w:rsidR="006C2F35">
        <w:rPr>
          <w:rFonts w:ascii="Times New Roman" w:hAnsi="Times New Roman" w:cs="Times New Roman"/>
          <w:sz w:val="24"/>
          <w:szCs w:val="24"/>
        </w:rPr>
        <w:t xml:space="preserve"> </w:t>
      </w:r>
      <w:r w:rsidR="00FF6189">
        <w:rPr>
          <w:rFonts w:ascii="Times New Roman" w:hAnsi="Times New Roman" w:cs="Times New Roman"/>
          <w:sz w:val="24"/>
          <w:szCs w:val="24"/>
        </w:rPr>
        <w:t xml:space="preserve">nejen </w:t>
      </w:r>
      <w:r w:rsidR="006C2F35">
        <w:rPr>
          <w:rFonts w:ascii="Times New Roman" w:hAnsi="Times New Roman" w:cs="Times New Roman"/>
          <w:sz w:val="24"/>
          <w:szCs w:val="24"/>
        </w:rPr>
        <w:t>v</w:t>
      </w:r>
      <w:r w:rsidR="00513C1B">
        <w:rPr>
          <w:rFonts w:ascii="Times New Roman" w:hAnsi="Times New Roman" w:cs="Times New Roman"/>
          <w:sz w:val="24"/>
          <w:szCs w:val="24"/>
        </w:rPr>
        <w:t> důsledku vyčerpan</w:t>
      </w:r>
      <w:r w:rsidR="008A6718">
        <w:rPr>
          <w:rFonts w:ascii="Times New Roman" w:hAnsi="Times New Roman" w:cs="Times New Roman"/>
          <w:sz w:val="24"/>
          <w:szCs w:val="24"/>
        </w:rPr>
        <w:t>í</w:t>
      </w:r>
      <w:r w:rsidR="00513C1B">
        <w:rPr>
          <w:rFonts w:ascii="Times New Roman" w:hAnsi="Times New Roman" w:cs="Times New Roman"/>
          <w:sz w:val="24"/>
          <w:szCs w:val="24"/>
        </w:rPr>
        <w:t xml:space="preserve"> </w:t>
      </w:r>
      <w:r w:rsidR="00BB19FE">
        <w:rPr>
          <w:rFonts w:ascii="Times New Roman" w:hAnsi="Times New Roman" w:cs="Times New Roman"/>
          <w:sz w:val="24"/>
          <w:szCs w:val="24"/>
        </w:rPr>
        <w:t xml:space="preserve">potravinových </w:t>
      </w:r>
      <w:r w:rsidR="00513C1B">
        <w:rPr>
          <w:rFonts w:ascii="Times New Roman" w:hAnsi="Times New Roman" w:cs="Times New Roman"/>
          <w:sz w:val="24"/>
          <w:szCs w:val="24"/>
        </w:rPr>
        <w:t>zásob</w:t>
      </w:r>
      <w:r w:rsidR="00FF6189">
        <w:rPr>
          <w:rFonts w:ascii="Times New Roman" w:hAnsi="Times New Roman" w:cs="Times New Roman"/>
          <w:sz w:val="24"/>
          <w:szCs w:val="24"/>
        </w:rPr>
        <w:t xml:space="preserve">, ale také ztrátou </w:t>
      </w:r>
      <w:r w:rsidR="003C365B">
        <w:rPr>
          <w:rFonts w:ascii="Times New Roman" w:hAnsi="Times New Roman" w:cs="Times New Roman"/>
          <w:sz w:val="24"/>
          <w:szCs w:val="24"/>
        </w:rPr>
        <w:t xml:space="preserve">zásobovacích linií, jež byly </w:t>
      </w:r>
      <w:r w:rsidR="00513C1B">
        <w:rPr>
          <w:rFonts w:ascii="Times New Roman" w:hAnsi="Times New Roman" w:cs="Times New Roman"/>
          <w:sz w:val="24"/>
          <w:szCs w:val="24"/>
        </w:rPr>
        <w:t>zpřetrhán</w:t>
      </w:r>
      <w:r w:rsidR="003C365B">
        <w:rPr>
          <w:rFonts w:ascii="Times New Roman" w:hAnsi="Times New Roman" w:cs="Times New Roman"/>
          <w:sz w:val="24"/>
          <w:szCs w:val="24"/>
        </w:rPr>
        <w:t>y</w:t>
      </w:r>
      <w:r w:rsidR="00513C1B">
        <w:rPr>
          <w:rFonts w:ascii="Times New Roman" w:hAnsi="Times New Roman" w:cs="Times New Roman"/>
          <w:sz w:val="24"/>
          <w:szCs w:val="24"/>
        </w:rPr>
        <w:t xml:space="preserve"> postupujícími </w:t>
      </w:r>
      <w:r w:rsidR="007C182E">
        <w:rPr>
          <w:rFonts w:ascii="Times New Roman" w:hAnsi="Times New Roman" w:cs="Times New Roman"/>
          <w:sz w:val="24"/>
          <w:szCs w:val="24"/>
        </w:rPr>
        <w:t>s</w:t>
      </w:r>
      <w:r w:rsidR="00513C1B">
        <w:rPr>
          <w:rFonts w:ascii="Times New Roman" w:hAnsi="Times New Roman" w:cs="Times New Roman"/>
          <w:sz w:val="24"/>
          <w:szCs w:val="24"/>
        </w:rPr>
        <w:t>pojeneckými vojsky</w:t>
      </w:r>
      <w:r w:rsidR="004D07EF">
        <w:rPr>
          <w:rFonts w:ascii="Times New Roman" w:hAnsi="Times New Roman" w:cs="Times New Roman"/>
          <w:sz w:val="24"/>
          <w:szCs w:val="24"/>
        </w:rPr>
        <w:t>.</w:t>
      </w:r>
      <w:r w:rsidR="00C84313">
        <w:rPr>
          <w:rStyle w:val="Znakapoznpodarou"/>
          <w:rFonts w:ascii="Times New Roman" w:hAnsi="Times New Roman" w:cs="Times New Roman"/>
          <w:sz w:val="24"/>
          <w:szCs w:val="24"/>
        </w:rPr>
        <w:footnoteReference w:id="218"/>
      </w:r>
    </w:p>
    <w:p w14:paraId="5EED60F1" w14:textId="0126C09E" w:rsidR="009E2C3E" w:rsidRDefault="009E2C3E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Průměrný </w:t>
      </w:r>
      <w:r w:rsidR="004D07EF">
        <w:rPr>
          <w:rFonts w:ascii="Times New Roman" w:hAnsi="Times New Roman" w:cs="Times New Roman"/>
          <w:sz w:val="24"/>
          <w:szCs w:val="24"/>
        </w:rPr>
        <w:t>kalorický příjem</w:t>
      </w:r>
      <w:r>
        <w:rPr>
          <w:rFonts w:ascii="Times New Roman" w:hAnsi="Times New Roman" w:cs="Times New Roman"/>
          <w:sz w:val="24"/>
          <w:szCs w:val="24"/>
        </w:rPr>
        <w:t xml:space="preserve"> pro válečného zajatce byl 600 až 800</w:t>
      </w:r>
      <w:r w:rsidR="00C01E0E">
        <w:rPr>
          <w:rFonts w:ascii="Times New Roman" w:hAnsi="Times New Roman" w:cs="Times New Roman"/>
          <w:sz w:val="24"/>
          <w:szCs w:val="24"/>
        </w:rPr>
        <w:t xml:space="preserve"> kcal/den</w:t>
      </w:r>
      <w:r>
        <w:rPr>
          <w:rFonts w:ascii="Times New Roman" w:hAnsi="Times New Roman" w:cs="Times New Roman"/>
          <w:sz w:val="24"/>
          <w:szCs w:val="24"/>
        </w:rPr>
        <w:t xml:space="preserve">. V srpnu 1942 ale byly vydány rozkazy, </w:t>
      </w:r>
      <w:r w:rsidR="00E02E90">
        <w:rPr>
          <w:rFonts w:ascii="Times New Roman" w:hAnsi="Times New Roman" w:cs="Times New Roman"/>
          <w:sz w:val="24"/>
          <w:szCs w:val="24"/>
        </w:rPr>
        <w:t>které příjem stravy snížily na 420 g denně.</w:t>
      </w:r>
      <w:r w:rsidR="004D43AA">
        <w:rPr>
          <w:rStyle w:val="Znakapoznpodarou"/>
          <w:rFonts w:ascii="Times New Roman" w:hAnsi="Times New Roman" w:cs="Times New Roman"/>
          <w:sz w:val="24"/>
          <w:szCs w:val="24"/>
        </w:rPr>
        <w:footnoteReference w:id="219"/>
      </w:r>
      <w:r w:rsidR="00E02E90">
        <w:rPr>
          <w:rFonts w:ascii="Times New Roman" w:hAnsi="Times New Roman" w:cs="Times New Roman"/>
          <w:sz w:val="24"/>
          <w:szCs w:val="24"/>
        </w:rPr>
        <w:t xml:space="preserve"> Vzhledem k tomu, že příděl jídla pro válečné zajatce se skládal převážně z rýže, odpovíd</w:t>
      </w:r>
      <w:r w:rsidR="00C53F56">
        <w:rPr>
          <w:rFonts w:ascii="Times New Roman" w:hAnsi="Times New Roman" w:cs="Times New Roman"/>
          <w:sz w:val="24"/>
          <w:szCs w:val="24"/>
        </w:rPr>
        <w:t>alo</w:t>
      </w:r>
      <w:r w:rsidR="00E02E90">
        <w:rPr>
          <w:rFonts w:ascii="Times New Roman" w:hAnsi="Times New Roman" w:cs="Times New Roman"/>
          <w:sz w:val="24"/>
          <w:szCs w:val="24"/>
        </w:rPr>
        <w:t xml:space="preserve"> 420 g rýže zhruba 550 </w:t>
      </w:r>
      <w:r w:rsidR="00762163">
        <w:rPr>
          <w:rFonts w:ascii="Times New Roman" w:hAnsi="Times New Roman" w:cs="Times New Roman"/>
          <w:sz w:val="24"/>
          <w:szCs w:val="24"/>
        </w:rPr>
        <w:t>kcal</w:t>
      </w:r>
      <w:r w:rsidR="00E02E90">
        <w:rPr>
          <w:rFonts w:ascii="Times New Roman" w:hAnsi="Times New Roman" w:cs="Times New Roman"/>
          <w:sz w:val="24"/>
          <w:szCs w:val="24"/>
        </w:rPr>
        <w:t>.</w:t>
      </w:r>
    </w:p>
    <w:p w14:paraId="17647C18" w14:textId="1F8B5537" w:rsidR="00F235F8" w:rsidRDefault="005B1416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část válečných zajatců byla</w:t>
      </w:r>
      <w:r w:rsidR="0055152A">
        <w:rPr>
          <w:rFonts w:ascii="Times New Roman" w:hAnsi="Times New Roman" w:cs="Times New Roman"/>
          <w:sz w:val="24"/>
          <w:szCs w:val="24"/>
        </w:rPr>
        <w:t xml:space="preserve"> převážen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152A">
        <w:rPr>
          <w:rFonts w:ascii="Times New Roman" w:hAnsi="Times New Roman" w:cs="Times New Roman"/>
          <w:sz w:val="24"/>
          <w:szCs w:val="24"/>
        </w:rPr>
        <w:t xml:space="preserve"> do utajených středisek</w:t>
      </w:r>
      <w:r>
        <w:rPr>
          <w:rFonts w:ascii="Times New Roman" w:hAnsi="Times New Roman" w:cs="Times New Roman"/>
          <w:sz w:val="24"/>
          <w:szCs w:val="24"/>
        </w:rPr>
        <w:t xml:space="preserve">, která se zabývala </w:t>
      </w:r>
      <w:r w:rsidR="0055152A">
        <w:rPr>
          <w:rFonts w:ascii="Times New Roman" w:hAnsi="Times New Roman" w:cs="Times New Roman"/>
          <w:sz w:val="24"/>
          <w:szCs w:val="24"/>
        </w:rPr>
        <w:t>výzkumem biologických zbraní a</w:t>
      </w:r>
      <w:r>
        <w:rPr>
          <w:rFonts w:ascii="Times New Roman" w:hAnsi="Times New Roman" w:cs="Times New Roman"/>
          <w:sz w:val="24"/>
          <w:szCs w:val="24"/>
        </w:rPr>
        <w:t xml:space="preserve"> experiment</w:t>
      </w:r>
      <w:r w:rsidR="002C327D">
        <w:rPr>
          <w:rFonts w:ascii="Times New Roman" w:hAnsi="Times New Roman" w:cs="Times New Roman"/>
          <w:sz w:val="24"/>
          <w:szCs w:val="24"/>
        </w:rPr>
        <w:t>y</w:t>
      </w:r>
      <w:r w:rsidR="0055152A">
        <w:rPr>
          <w:rFonts w:ascii="Times New Roman" w:hAnsi="Times New Roman" w:cs="Times New Roman"/>
          <w:sz w:val="24"/>
          <w:szCs w:val="24"/>
        </w:rPr>
        <w:t xml:space="preserve"> na člověku.</w:t>
      </w:r>
      <w:r w:rsidR="001F2F8B">
        <w:rPr>
          <w:rFonts w:ascii="Times New Roman" w:hAnsi="Times New Roman" w:cs="Times New Roman"/>
          <w:sz w:val="24"/>
          <w:szCs w:val="24"/>
        </w:rPr>
        <w:t xml:space="preserve"> </w:t>
      </w:r>
      <w:r w:rsidR="004539E1">
        <w:rPr>
          <w:rFonts w:ascii="Times New Roman" w:hAnsi="Times New Roman" w:cs="Times New Roman"/>
          <w:sz w:val="24"/>
          <w:szCs w:val="24"/>
        </w:rPr>
        <w:t>Největší středisko</w:t>
      </w:r>
      <w:r w:rsidR="000D240C">
        <w:rPr>
          <w:rFonts w:ascii="Times New Roman" w:hAnsi="Times New Roman" w:cs="Times New Roman"/>
          <w:sz w:val="24"/>
          <w:szCs w:val="24"/>
        </w:rPr>
        <w:t xml:space="preserve"> tohoto typu</w:t>
      </w:r>
      <w:r w:rsidR="004539E1">
        <w:rPr>
          <w:rFonts w:ascii="Times New Roman" w:hAnsi="Times New Roman" w:cs="Times New Roman"/>
          <w:sz w:val="24"/>
          <w:szCs w:val="24"/>
        </w:rPr>
        <w:t xml:space="preserve"> se nacházelo na území dnešního Mandžuska</w:t>
      </w:r>
      <w:r w:rsidR="00384479">
        <w:rPr>
          <w:rFonts w:ascii="Times New Roman" w:hAnsi="Times New Roman" w:cs="Times New Roman"/>
          <w:sz w:val="24"/>
          <w:szCs w:val="24"/>
        </w:rPr>
        <w:t xml:space="preserve"> a bylo pod správou </w:t>
      </w:r>
      <w:r w:rsidR="00BE00FD">
        <w:rPr>
          <w:rFonts w:ascii="Times New Roman" w:hAnsi="Times New Roman" w:cs="Times New Roman"/>
          <w:sz w:val="24"/>
          <w:szCs w:val="24"/>
        </w:rPr>
        <w:t>j</w:t>
      </w:r>
      <w:r w:rsidR="0055152A">
        <w:rPr>
          <w:rFonts w:ascii="Times New Roman" w:hAnsi="Times New Roman" w:cs="Times New Roman"/>
          <w:sz w:val="24"/>
          <w:szCs w:val="24"/>
        </w:rPr>
        <w:t>ednotk</w:t>
      </w:r>
      <w:r w:rsidR="00384479">
        <w:rPr>
          <w:rFonts w:ascii="Times New Roman" w:hAnsi="Times New Roman" w:cs="Times New Roman"/>
          <w:sz w:val="24"/>
          <w:szCs w:val="24"/>
        </w:rPr>
        <w:t>y</w:t>
      </w:r>
      <w:r w:rsidR="0055152A">
        <w:rPr>
          <w:rFonts w:ascii="Times New Roman" w:hAnsi="Times New Roman" w:cs="Times New Roman"/>
          <w:sz w:val="24"/>
          <w:szCs w:val="24"/>
        </w:rPr>
        <w:t xml:space="preserve"> 731</w:t>
      </w:r>
      <w:r w:rsidR="00BA07EB">
        <w:rPr>
          <w:rFonts w:ascii="Times New Roman" w:hAnsi="Times New Roman" w:cs="Times New Roman"/>
          <w:sz w:val="24"/>
          <w:szCs w:val="24"/>
        </w:rPr>
        <w:t> </w:t>
      </w:r>
      <w:r w:rsidR="001F2F8B">
        <w:rPr>
          <w:rFonts w:ascii="Times New Roman" w:hAnsi="Times New Roman" w:cs="Times New Roman"/>
          <w:sz w:val="24"/>
          <w:szCs w:val="24"/>
        </w:rPr>
        <w:t>(731</w:t>
      </w:r>
      <w:r w:rsidR="001F2F8B" w:rsidRPr="00F404C4">
        <w:rPr>
          <w:rFonts w:ascii="MS Mincho" w:eastAsia="MS Mincho" w:hAnsi="MS Mincho" w:cs="Arial" w:hint="eastAsia"/>
          <w:color w:val="202122"/>
          <w:sz w:val="24"/>
          <w:szCs w:val="24"/>
          <w:shd w:val="clear" w:color="auto" w:fill="FFFFFF"/>
        </w:rPr>
        <w:t>部隊</w:t>
      </w:r>
      <w:r w:rsidR="001F2F8B">
        <w:rPr>
          <w:rFonts w:ascii="Times New Roman" w:hAnsi="Times New Roman" w:cs="Times New Roman"/>
          <w:sz w:val="24"/>
          <w:szCs w:val="24"/>
        </w:rPr>
        <w:t>)</w:t>
      </w:r>
      <w:r w:rsidR="00384479">
        <w:rPr>
          <w:rFonts w:ascii="Times New Roman" w:hAnsi="Times New Roman" w:cs="Times New Roman"/>
          <w:sz w:val="24"/>
          <w:szCs w:val="24"/>
        </w:rPr>
        <w:t>.</w:t>
      </w:r>
      <w:r w:rsidR="00551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Válečn</w:t>
      </w:r>
      <w:r w:rsidR="00DE41E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zajatci zde byli </w:t>
      </w:r>
      <w:r w:rsidR="005419D6">
        <w:rPr>
          <w:rFonts w:ascii="Times New Roman" w:hAnsi="Times New Roman" w:cs="Times New Roman"/>
          <w:sz w:val="24"/>
          <w:szCs w:val="24"/>
        </w:rPr>
        <w:t xml:space="preserve">buďto </w:t>
      </w:r>
      <w:r>
        <w:rPr>
          <w:rFonts w:ascii="Times New Roman" w:hAnsi="Times New Roman" w:cs="Times New Roman"/>
          <w:sz w:val="24"/>
          <w:szCs w:val="24"/>
        </w:rPr>
        <w:t xml:space="preserve">uměle infikováni nemocemi jako cholera, syfilis, mor </w:t>
      </w:r>
      <w:r w:rsidR="00383510">
        <w:rPr>
          <w:rFonts w:ascii="Times New Roman" w:hAnsi="Times New Roman" w:cs="Times New Roman"/>
          <w:sz w:val="24"/>
          <w:szCs w:val="24"/>
        </w:rPr>
        <w:t>aj.,</w:t>
      </w:r>
      <w:r w:rsidR="005419D6">
        <w:rPr>
          <w:rFonts w:ascii="Times New Roman" w:hAnsi="Times New Roman" w:cs="Times New Roman"/>
          <w:sz w:val="24"/>
          <w:szCs w:val="24"/>
        </w:rPr>
        <w:t xml:space="preserve"> </w:t>
      </w:r>
      <w:r w:rsidR="005419D6">
        <w:rPr>
          <w:rFonts w:ascii="Times New Roman" w:hAnsi="Times New Roman" w:cs="Times New Roman"/>
          <w:sz w:val="24"/>
          <w:szCs w:val="24"/>
        </w:rPr>
        <w:lastRenderedPageBreak/>
        <w:t>nebo na nich byly prováděny vivisekce</w:t>
      </w:r>
      <w:r w:rsidR="000A4A04">
        <w:rPr>
          <w:rStyle w:val="Znakapoznpodarou"/>
          <w:rFonts w:ascii="Times New Roman" w:hAnsi="Times New Roman" w:cs="Times New Roman"/>
          <w:sz w:val="24"/>
          <w:szCs w:val="24"/>
        </w:rPr>
        <w:footnoteReference w:id="220"/>
      </w:r>
      <w:r w:rsidR="000A4A04">
        <w:rPr>
          <w:rFonts w:ascii="Times New Roman" w:hAnsi="Times New Roman" w:cs="Times New Roman"/>
          <w:sz w:val="24"/>
          <w:szCs w:val="24"/>
        </w:rPr>
        <w:t>,</w:t>
      </w:r>
      <w:r w:rsidR="005419D6">
        <w:rPr>
          <w:rFonts w:ascii="Times New Roman" w:hAnsi="Times New Roman" w:cs="Times New Roman"/>
          <w:sz w:val="24"/>
          <w:szCs w:val="24"/>
        </w:rPr>
        <w:t xml:space="preserve"> </w:t>
      </w:r>
      <w:r w:rsidR="00383510">
        <w:rPr>
          <w:rFonts w:ascii="Times New Roman" w:hAnsi="Times New Roman" w:cs="Times New Roman"/>
          <w:sz w:val="24"/>
          <w:szCs w:val="24"/>
        </w:rPr>
        <w:t xml:space="preserve">přičemž výzkumníci </w:t>
      </w:r>
      <w:r w:rsidR="006B4984">
        <w:rPr>
          <w:rFonts w:ascii="Times New Roman" w:hAnsi="Times New Roman" w:cs="Times New Roman"/>
          <w:sz w:val="24"/>
          <w:szCs w:val="24"/>
        </w:rPr>
        <w:t xml:space="preserve">na základě dosažených výsledků </w:t>
      </w:r>
      <w:r w:rsidR="00383510">
        <w:rPr>
          <w:rFonts w:ascii="Times New Roman" w:hAnsi="Times New Roman" w:cs="Times New Roman"/>
          <w:sz w:val="24"/>
          <w:szCs w:val="24"/>
        </w:rPr>
        <w:t>vyvozovali vědecké studie.</w:t>
      </w:r>
      <w:r w:rsidR="00383510">
        <w:rPr>
          <w:rStyle w:val="Znakapoznpodarou"/>
          <w:rFonts w:ascii="Times New Roman" w:hAnsi="Times New Roman" w:cs="Times New Roman"/>
          <w:sz w:val="24"/>
          <w:szCs w:val="24"/>
        </w:rPr>
        <w:footnoteReference w:id="221"/>
      </w:r>
      <w:r w:rsidR="00383510">
        <w:rPr>
          <w:rFonts w:ascii="Times New Roman" w:hAnsi="Times New Roman" w:cs="Times New Roman"/>
          <w:sz w:val="24"/>
          <w:szCs w:val="24"/>
        </w:rPr>
        <w:t xml:space="preserve"> </w:t>
      </w:r>
      <w:r w:rsidR="00FA5317">
        <w:rPr>
          <w:rFonts w:ascii="Times New Roman" w:hAnsi="Times New Roman" w:cs="Times New Roman"/>
          <w:sz w:val="24"/>
          <w:szCs w:val="24"/>
        </w:rPr>
        <w:t>Běžný</w:t>
      </w:r>
      <w:r w:rsidR="000A4A04">
        <w:rPr>
          <w:rFonts w:ascii="Times New Roman" w:hAnsi="Times New Roman" w:cs="Times New Roman"/>
          <w:sz w:val="24"/>
          <w:szCs w:val="24"/>
        </w:rPr>
        <w:t xml:space="preserve"> přístup k zajatcům také zahrnoval mrzačení, znásilňování a popravy za účelem vojenského či medicínského výcviku.</w:t>
      </w:r>
    </w:p>
    <w:p w14:paraId="16DEB2BC" w14:textId="77777777" w:rsidR="00CD7E7C" w:rsidRDefault="001911F8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Počátkem podzimu 1944, kdy se válka v Pacifiku chýlila ke konci, se </w:t>
      </w:r>
      <w:r w:rsidR="00BB3C55">
        <w:rPr>
          <w:rFonts w:ascii="Times New Roman" w:hAnsi="Times New Roman" w:cs="Times New Roman"/>
          <w:sz w:val="24"/>
          <w:szCs w:val="24"/>
        </w:rPr>
        <w:t>životní podmínky v zajateckých táborech</w:t>
      </w:r>
      <w:r>
        <w:rPr>
          <w:rFonts w:ascii="Times New Roman" w:hAnsi="Times New Roman" w:cs="Times New Roman"/>
          <w:sz w:val="24"/>
          <w:szCs w:val="24"/>
        </w:rPr>
        <w:t xml:space="preserve"> začaly výrazně zhoršovat</w:t>
      </w:r>
      <w:r w:rsidR="00CF356E">
        <w:rPr>
          <w:rFonts w:ascii="Times New Roman" w:hAnsi="Times New Roman" w:cs="Times New Roman"/>
          <w:sz w:val="24"/>
          <w:szCs w:val="24"/>
        </w:rPr>
        <w:t xml:space="preserve">. </w:t>
      </w:r>
      <w:r w:rsidR="00884800">
        <w:rPr>
          <w:rFonts w:ascii="Times New Roman" w:hAnsi="Times New Roman" w:cs="Times New Roman"/>
          <w:sz w:val="24"/>
          <w:szCs w:val="24"/>
        </w:rPr>
        <w:t>V reakci na to</w:t>
      </w:r>
      <w:r w:rsidR="00AB4BBD">
        <w:rPr>
          <w:rFonts w:ascii="Times New Roman" w:hAnsi="Times New Roman" w:cs="Times New Roman"/>
          <w:sz w:val="24"/>
          <w:szCs w:val="24"/>
        </w:rPr>
        <w:t xml:space="preserve"> japonské</w:t>
      </w:r>
      <w:r w:rsidR="00884800">
        <w:rPr>
          <w:rFonts w:ascii="Times New Roman" w:hAnsi="Times New Roman" w:cs="Times New Roman"/>
          <w:sz w:val="24"/>
          <w:szCs w:val="24"/>
        </w:rPr>
        <w:t xml:space="preserve"> velení</w:t>
      </w:r>
      <w:r w:rsidR="00460DB2">
        <w:rPr>
          <w:rFonts w:ascii="Times New Roman" w:hAnsi="Times New Roman" w:cs="Times New Roman"/>
          <w:sz w:val="24"/>
          <w:szCs w:val="24"/>
        </w:rPr>
        <w:t>,</w:t>
      </w:r>
      <w:r w:rsidR="00460DB2" w:rsidRPr="00460DB2">
        <w:rPr>
          <w:rFonts w:ascii="Times New Roman" w:hAnsi="Times New Roman" w:cs="Times New Roman"/>
          <w:sz w:val="24"/>
          <w:szCs w:val="24"/>
        </w:rPr>
        <w:t xml:space="preserve"> </w:t>
      </w:r>
      <w:r w:rsidR="00460DB2">
        <w:rPr>
          <w:rFonts w:ascii="Times New Roman" w:hAnsi="Times New Roman" w:cs="Times New Roman"/>
          <w:sz w:val="24"/>
          <w:szCs w:val="24"/>
        </w:rPr>
        <w:t>ve snaze zakrýt</w:t>
      </w:r>
      <w:r w:rsidR="000F3711">
        <w:rPr>
          <w:rFonts w:ascii="Times New Roman" w:hAnsi="Times New Roman" w:cs="Times New Roman"/>
          <w:sz w:val="24"/>
          <w:szCs w:val="24"/>
        </w:rPr>
        <w:t xml:space="preserve"> stopy</w:t>
      </w:r>
      <w:r w:rsidR="00460DB2">
        <w:rPr>
          <w:rFonts w:ascii="Times New Roman" w:hAnsi="Times New Roman" w:cs="Times New Roman"/>
          <w:sz w:val="24"/>
          <w:szCs w:val="24"/>
        </w:rPr>
        <w:t>,</w:t>
      </w:r>
      <w:r w:rsidR="00884800">
        <w:rPr>
          <w:rFonts w:ascii="Times New Roman" w:hAnsi="Times New Roman" w:cs="Times New Roman"/>
          <w:sz w:val="24"/>
          <w:szCs w:val="24"/>
        </w:rPr>
        <w:t xml:space="preserve"> rozeslalo zprávu všem velitelům spravující zajatecké tábory, ve které stálo, že: </w:t>
      </w:r>
    </w:p>
    <w:p w14:paraId="3680E12E" w14:textId="2C6E500F" w:rsidR="00CD7E7C" w:rsidRDefault="00884800" w:rsidP="00CD7E7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12A3A" w:rsidRPr="00C12A3A">
        <w:rPr>
          <w:rFonts w:ascii="Times New Roman" w:hAnsi="Times New Roman" w:cs="Times New Roman"/>
          <w:i/>
          <w:iCs/>
          <w:sz w:val="24"/>
          <w:szCs w:val="24"/>
        </w:rPr>
        <w:t>„d</w:t>
      </w:r>
      <w:r w:rsidRPr="00C12A3A">
        <w:rPr>
          <w:rFonts w:ascii="Times New Roman" w:hAnsi="Times New Roman" w:cs="Times New Roman"/>
          <w:i/>
          <w:iCs/>
          <w:sz w:val="24"/>
          <w:szCs w:val="24"/>
        </w:rPr>
        <w:t xml:space="preserve">okumenty, které by </w:t>
      </w:r>
      <w:r w:rsidR="00A27B37" w:rsidRPr="00C12A3A">
        <w:rPr>
          <w:rFonts w:ascii="Times New Roman" w:hAnsi="Times New Roman" w:cs="Times New Roman"/>
          <w:i/>
          <w:iCs/>
          <w:sz w:val="24"/>
          <w:szCs w:val="24"/>
        </w:rPr>
        <w:t>mohly být pro Japonsko nežádoucí, pokud by se dostaly</w:t>
      </w:r>
      <w:r w:rsidR="00140478" w:rsidRPr="00C12A3A"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r w:rsidR="00A27B37" w:rsidRPr="00C12A3A">
        <w:rPr>
          <w:rFonts w:ascii="Times New Roman" w:hAnsi="Times New Roman" w:cs="Times New Roman"/>
          <w:i/>
          <w:iCs/>
          <w:sz w:val="24"/>
          <w:szCs w:val="24"/>
        </w:rPr>
        <w:t xml:space="preserve"> rukou nepřítele, </w:t>
      </w:r>
      <w:r w:rsidRPr="00C12A3A">
        <w:rPr>
          <w:rFonts w:ascii="Times New Roman" w:hAnsi="Times New Roman" w:cs="Times New Roman"/>
          <w:i/>
          <w:iCs/>
          <w:sz w:val="24"/>
          <w:szCs w:val="24"/>
        </w:rPr>
        <w:t>budou stejně jako tajné dokumenty zničeny.</w:t>
      </w:r>
      <w:r w:rsidR="00C12A3A" w:rsidRPr="00C12A3A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EE92" w14:textId="346DF9C7" w:rsidR="00CD7E7C" w:rsidRDefault="00884800" w:rsidP="00CD7E7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12A3A" w:rsidRPr="00C12A3A">
        <w:rPr>
          <w:rFonts w:ascii="Times New Roman" w:hAnsi="Times New Roman" w:cs="Times New Roman"/>
          <w:i/>
          <w:iCs/>
          <w:sz w:val="24"/>
          <w:szCs w:val="24"/>
        </w:rPr>
        <w:t>„p</w:t>
      </w:r>
      <w:r w:rsidRPr="00C12A3A">
        <w:rPr>
          <w:rFonts w:ascii="Times New Roman" w:hAnsi="Times New Roman" w:cs="Times New Roman"/>
          <w:i/>
          <w:iCs/>
          <w:sz w:val="24"/>
          <w:szCs w:val="24"/>
        </w:rPr>
        <w:t xml:space="preserve">ersonál, který nepatřičně zacházel s válečnými zajatci … má dovoleno vyřešit situaci okamžitým převelením nebo </w:t>
      </w:r>
      <w:r w:rsidR="00C959C0" w:rsidRPr="00C12A3A">
        <w:rPr>
          <w:rFonts w:ascii="Times New Roman" w:hAnsi="Times New Roman" w:cs="Times New Roman"/>
          <w:i/>
          <w:iCs/>
          <w:sz w:val="24"/>
          <w:szCs w:val="24"/>
        </w:rPr>
        <w:t>uprchnutím</w:t>
      </w:r>
      <w:r w:rsidRPr="00C12A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2A3A" w:rsidRPr="00C12A3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C12A3A">
        <w:rPr>
          <w:rStyle w:val="Znakapoznpodarou"/>
          <w:rFonts w:ascii="Times New Roman" w:hAnsi="Times New Roman" w:cs="Times New Roman"/>
          <w:sz w:val="24"/>
          <w:szCs w:val="24"/>
        </w:rPr>
        <w:footnoteReference w:id="222"/>
      </w:r>
      <w:r w:rsidRPr="00C12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01F62" w14:textId="094B7436" w:rsidR="00F235F8" w:rsidRDefault="00D64296" w:rsidP="00CD7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vyústila do takové míry, že vedoucí táborů v několika případech nařídili válečné zajatce raději popravit, než </w:t>
      </w:r>
      <w:r w:rsidR="00562500">
        <w:rPr>
          <w:rFonts w:ascii="Times New Roman" w:hAnsi="Times New Roman" w:cs="Times New Roman"/>
          <w:sz w:val="24"/>
          <w:szCs w:val="24"/>
        </w:rPr>
        <w:t xml:space="preserve">aby připustili jejich osvobození postupujícími </w:t>
      </w:r>
      <w:r w:rsidR="00CD44F3">
        <w:rPr>
          <w:rFonts w:ascii="Times New Roman" w:hAnsi="Times New Roman" w:cs="Times New Roman"/>
          <w:sz w:val="24"/>
          <w:szCs w:val="24"/>
        </w:rPr>
        <w:t>vojsky Spojenců</w:t>
      </w:r>
      <w:r w:rsidR="00562500">
        <w:rPr>
          <w:rFonts w:ascii="Times New Roman" w:hAnsi="Times New Roman" w:cs="Times New Roman"/>
          <w:sz w:val="24"/>
          <w:szCs w:val="24"/>
        </w:rPr>
        <w:t xml:space="preserve">. </w:t>
      </w:r>
      <w:r w:rsidR="000E26BD">
        <w:rPr>
          <w:rStyle w:val="Znakapoznpodarou"/>
          <w:rFonts w:ascii="Times New Roman" w:hAnsi="Times New Roman" w:cs="Times New Roman"/>
          <w:sz w:val="24"/>
          <w:szCs w:val="24"/>
        </w:rPr>
        <w:footnoteReference w:id="223"/>
      </w:r>
    </w:p>
    <w:p w14:paraId="6B552C30" w14:textId="4960E544" w:rsidR="00474CDA" w:rsidRDefault="00631664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stať práce, v</w:t>
      </w:r>
      <w:r w:rsidR="002614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níž</w:t>
      </w:r>
      <w:r w:rsidR="002614B9">
        <w:rPr>
          <w:rFonts w:ascii="Times New Roman" w:hAnsi="Times New Roman" w:cs="Times New Roman"/>
          <w:sz w:val="24"/>
          <w:szCs w:val="24"/>
        </w:rPr>
        <w:t xml:space="preserve"> je blíže popsán přístup Japonců k</w:t>
      </w:r>
      <w:r>
        <w:rPr>
          <w:rFonts w:ascii="Times New Roman" w:hAnsi="Times New Roman" w:cs="Times New Roman"/>
          <w:sz w:val="24"/>
          <w:szCs w:val="24"/>
        </w:rPr>
        <w:t xml:space="preserve"> válečným zajatcům, autor </w:t>
      </w:r>
      <w:r w:rsidR="00EA4D91">
        <w:rPr>
          <w:rFonts w:ascii="Times New Roman" w:hAnsi="Times New Roman" w:cs="Times New Roman"/>
          <w:sz w:val="24"/>
          <w:szCs w:val="24"/>
        </w:rPr>
        <w:t>rozdělil</w:t>
      </w:r>
      <w:r>
        <w:rPr>
          <w:rFonts w:ascii="Times New Roman" w:hAnsi="Times New Roman" w:cs="Times New Roman"/>
          <w:sz w:val="24"/>
          <w:szCs w:val="24"/>
        </w:rPr>
        <w:t xml:space="preserve"> do čtyř podkapitol</w:t>
      </w:r>
      <w:r w:rsidR="002F67DA">
        <w:rPr>
          <w:rFonts w:ascii="Times New Roman" w:hAnsi="Times New Roman" w:cs="Times New Roman"/>
          <w:sz w:val="24"/>
          <w:szCs w:val="24"/>
        </w:rPr>
        <w:t xml:space="preserve">, </w:t>
      </w:r>
      <w:r w:rsidR="00E716C4">
        <w:rPr>
          <w:rFonts w:ascii="Times New Roman" w:hAnsi="Times New Roman" w:cs="Times New Roman"/>
          <w:sz w:val="24"/>
          <w:szCs w:val="24"/>
        </w:rPr>
        <w:t>a to podle národnosti zajatých vojáků.</w:t>
      </w:r>
      <w:r w:rsidR="00605BFE">
        <w:rPr>
          <w:rFonts w:ascii="Times New Roman" w:hAnsi="Times New Roman" w:cs="Times New Roman"/>
          <w:sz w:val="24"/>
          <w:szCs w:val="24"/>
        </w:rPr>
        <w:t xml:space="preserve"> </w:t>
      </w:r>
      <w:r w:rsidR="00B049D0">
        <w:rPr>
          <w:rFonts w:ascii="Times New Roman" w:hAnsi="Times New Roman" w:cs="Times New Roman"/>
          <w:sz w:val="24"/>
          <w:szCs w:val="24"/>
        </w:rPr>
        <w:t xml:space="preserve">Válečné zajatce </w:t>
      </w:r>
      <w:r w:rsidR="007C182E">
        <w:rPr>
          <w:rFonts w:ascii="Times New Roman" w:hAnsi="Times New Roman" w:cs="Times New Roman"/>
          <w:sz w:val="24"/>
          <w:szCs w:val="24"/>
        </w:rPr>
        <w:t>s</w:t>
      </w:r>
      <w:r w:rsidR="00B049D0">
        <w:rPr>
          <w:rFonts w:ascii="Times New Roman" w:hAnsi="Times New Roman" w:cs="Times New Roman"/>
          <w:sz w:val="24"/>
          <w:szCs w:val="24"/>
        </w:rPr>
        <w:t>pojeneckých zemí</w:t>
      </w:r>
      <w:r w:rsidR="001401AB">
        <w:rPr>
          <w:rStyle w:val="Znakapoznpodarou"/>
          <w:rFonts w:ascii="Times New Roman" w:hAnsi="Times New Roman" w:cs="Times New Roman"/>
          <w:sz w:val="24"/>
          <w:szCs w:val="24"/>
        </w:rPr>
        <w:footnoteReference w:id="224"/>
      </w:r>
      <w:r w:rsidR="001401AB">
        <w:rPr>
          <w:rFonts w:ascii="Times New Roman" w:hAnsi="Times New Roman" w:cs="Times New Roman"/>
          <w:sz w:val="24"/>
          <w:szCs w:val="24"/>
        </w:rPr>
        <w:t xml:space="preserve"> </w:t>
      </w:r>
      <w:r w:rsidR="00244DC5">
        <w:rPr>
          <w:rFonts w:ascii="Times New Roman" w:hAnsi="Times New Roman" w:cs="Times New Roman"/>
          <w:sz w:val="24"/>
          <w:szCs w:val="24"/>
        </w:rPr>
        <w:t xml:space="preserve">se rozhodl sloučit do jedné podkapitoly 5.4, </w:t>
      </w:r>
      <w:r w:rsidR="00BD745E">
        <w:rPr>
          <w:rFonts w:ascii="Times New Roman" w:hAnsi="Times New Roman" w:cs="Times New Roman"/>
          <w:sz w:val="24"/>
          <w:szCs w:val="24"/>
        </w:rPr>
        <w:t>jelikož praktiky</w:t>
      </w:r>
      <w:r w:rsidR="00E83C03">
        <w:rPr>
          <w:rFonts w:ascii="Times New Roman" w:hAnsi="Times New Roman" w:cs="Times New Roman"/>
          <w:sz w:val="24"/>
          <w:szCs w:val="24"/>
        </w:rPr>
        <w:t xml:space="preserve"> užívané</w:t>
      </w:r>
      <w:r w:rsidR="002614B9">
        <w:rPr>
          <w:rFonts w:ascii="Times New Roman" w:hAnsi="Times New Roman" w:cs="Times New Roman"/>
          <w:sz w:val="24"/>
          <w:szCs w:val="24"/>
        </w:rPr>
        <w:t xml:space="preserve"> Japonc</w:t>
      </w:r>
      <w:r w:rsidR="00E83C03">
        <w:rPr>
          <w:rFonts w:ascii="Times New Roman" w:hAnsi="Times New Roman" w:cs="Times New Roman"/>
          <w:sz w:val="24"/>
          <w:szCs w:val="24"/>
        </w:rPr>
        <w:t>i</w:t>
      </w:r>
      <w:r w:rsidR="002614B9">
        <w:rPr>
          <w:rFonts w:ascii="Times New Roman" w:hAnsi="Times New Roman" w:cs="Times New Roman"/>
          <w:sz w:val="24"/>
          <w:szCs w:val="24"/>
        </w:rPr>
        <w:t xml:space="preserve"> při zacházení s válečnými zajatci neasijského původu </w:t>
      </w:r>
      <w:r w:rsidR="00E83C03">
        <w:rPr>
          <w:rFonts w:ascii="Times New Roman" w:hAnsi="Times New Roman" w:cs="Times New Roman"/>
          <w:sz w:val="24"/>
          <w:szCs w:val="24"/>
        </w:rPr>
        <w:t>byly mnohdy totožné.</w:t>
      </w:r>
      <w:r w:rsidR="00712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5744A" w14:textId="5E0481F8" w:rsidR="007124DD" w:rsidRDefault="007124DD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Výjimku </w:t>
      </w:r>
      <w:r w:rsidR="00FD3E1D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tvoří ruští váleční zajatci, </w:t>
      </w:r>
      <w:r w:rsidR="00C24539">
        <w:rPr>
          <w:rFonts w:ascii="Times New Roman" w:hAnsi="Times New Roman" w:cs="Times New Roman"/>
          <w:sz w:val="24"/>
          <w:szCs w:val="24"/>
        </w:rPr>
        <w:t xml:space="preserve">které se autor rozhodl oddělit od </w:t>
      </w:r>
      <w:r w:rsidR="007C182E">
        <w:rPr>
          <w:rFonts w:ascii="Times New Roman" w:hAnsi="Times New Roman" w:cs="Times New Roman"/>
          <w:sz w:val="24"/>
          <w:szCs w:val="24"/>
        </w:rPr>
        <w:t>s</w:t>
      </w:r>
      <w:r w:rsidR="00C24539">
        <w:rPr>
          <w:rFonts w:ascii="Times New Roman" w:hAnsi="Times New Roman" w:cs="Times New Roman"/>
          <w:sz w:val="24"/>
          <w:szCs w:val="24"/>
        </w:rPr>
        <w:t>pojeneckých válečných zajatců a věnovat jim samostatnou kapitolu 5.2. Jako důvod uvádí</w:t>
      </w:r>
      <w:r w:rsidR="00A953AE">
        <w:rPr>
          <w:rFonts w:ascii="Times New Roman" w:hAnsi="Times New Roman" w:cs="Times New Roman"/>
          <w:sz w:val="24"/>
          <w:szCs w:val="24"/>
        </w:rPr>
        <w:t xml:space="preserve"> </w:t>
      </w:r>
      <w:r w:rsidR="00E2277C">
        <w:rPr>
          <w:rFonts w:ascii="Times New Roman" w:hAnsi="Times New Roman" w:cs="Times New Roman"/>
          <w:sz w:val="24"/>
          <w:szCs w:val="24"/>
        </w:rPr>
        <w:t xml:space="preserve">fakt, </w:t>
      </w:r>
      <w:r w:rsidR="008137EC">
        <w:rPr>
          <w:rFonts w:ascii="Times New Roman" w:hAnsi="Times New Roman" w:cs="Times New Roman"/>
          <w:sz w:val="24"/>
          <w:szCs w:val="24"/>
        </w:rPr>
        <w:t xml:space="preserve">že </w:t>
      </w:r>
      <w:r w:rsidR="00C9092D">
        <w:rPr>
          <w:rFonts w:ascii="Times New Roman" w:hAnsi="Times New Roman" w:cs="Times New Roman"/>
          <w:sz w:val="24"/>
          <w:szCs w:val="24"/>
        </w:rPr>
        <w:t>Rusko</w:t>
      </w:r>
      <w:r w:rsidR="00C24539">
        <w:rPr>
          <w:rFonts w:ascii="Times New Roman" w:hAnsi="Times New Roman" w:cs="Times New Roman"/>
          <w:sz w:val="24"/>
          <w:szCs w:val="24"/>
        </w:rPr>
        <w:t xml:space="preserve"> v době probíhajícího ozbrojeného konfliktu s Japonskem ještě nebyl</w:t>
      </w:r>
      <w:r w:rsidR="00C9092D">
        <w:rPr>
          <w:rFonts w:ascii="Times New Roman" w:hAnsi="Times New Roman" w:cs="Times New Roman"/>
          <w:sz w:val="24"/>
          <w:szCs w:val="24"/>
        </w:rPr>
        <w:t>o</w:t>
      </w:r>
      <w:r w:rsidR="00C24539">
        <w:rPr>
          <w:rFonts w:ascii="Times New Roman" w:hAnsi="Times New Roman" w:cs="Times New Roman"/>
          <w:sz w:val="24"/>
          <w:szCs w:val="24"/>
        </w:rPr>
        <w:t xml:space="preserve"> člen</w:t>
      </w:r>
      <w:r w:rsidR="00C9092D">
        <w:rPr>
          <w:rFonts w:ascii="Times New Roman" w:hAnsi="Times New Roman" w:cs="Times New Roman"/>
          <w:sz w:val="24"/>
          <w:szCs w:val="24"/>
        </w:rPr>
        <w:t>em</w:t>
      </w:r>
      <w:r w:rsidR="00C24539">
        <w:rPr>
          <w:rFonts w:ascii="Times New Roman" w:hAnsi="Times New Roman" w:cs="Times New Roman"/>
          <w:sz w:val="24"/>
          <w:szCs w:val="24"/>
        </w:rPr>
        <w:t xml:space="preserve"> S</w:t>
      </w:r>
      <w:r w:rsidR="00FD3E1D">
        <w:rPr>
          <w:rFonts w:ascii="Times New Roman" w:hAnsi="Times New Roman" w:cs="Times New Roman"/>
          <w:sz w:val="24"/>
          <w:szCs w:val="24"/>
        </w:rPr>
        <w:t>pojenců.</w:t>
      </w:r>
      <w:r w:rsidR="00252617">
        <w:rPr>
          <w:rStyle w:val="Znakapoznpodarou"/>
          <w:rFonts w:ascii="Times New Roman" w:hAnsi="Times New Roman" w:cs="Times New Roman"/>
          <w:sz w:val="24"/>
          <w:szCs w:val="24"/>
        </w:rPr>
        <w:footnoteReference w:id="225"/>
      </w:r>
    </w:p>
    <w:p w14:paraId="301D4FDB" w14:textId="5001B5D9" w:rsidR="00E716C4" w:rsidRDefault="002F67DA" w:rsidP="000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Ačkoliv si je autor vědom skutečnosti, že Indové bojující v</w:t>
      </w:r>
      <w:r w:rsidR="00EA4D91">
        <w:rPr>
          <w:rFonts w:ascii="Times New Roman" w:hAnsi="Times New Roman" w:cs="Times New Roman"/>
          <w:sz w:val="24"/>
          <w:szCs w:val="24"/>
        </w:rPr>
        <w:t xml:space="preserve"> Indické armádě spadali pod velení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EA4D91">
        <w:rPr>
          <w:rFonts w:ascii="Times New Roman" w:hAnsi="Times New Roman" w:cs="Times New Roman"/>
          <w:sz w:val="24"/>
          <w:szCs w:val="24"/>
        </w:rPr>
        <w:t xml:space="preserve">pojeneckých sil, </w:t>
      </w:r>
      <w:r w:rsidR="00F35859">
        <w:rPr>
          <w:rFonts w:ascii="Times New Roman" w:hAnsi="Times New Roman" w:cs="Times New Roman"/>
          <w:sz w:val="24"/>
          <w:szCs w:val="24"/>
        </w:rPr>
        <w:t xml:space="preserve">rozhodl </w:t>
      </w:r>
      <w:r w:rsidR="00296E5B">
        <w:rPr>
          <w:rFonts w:ascii="Times New Roman" w:hAnsi="Times New Roman" w:cs="Times New Roman"/>
          <w:sz w:val="24"/>
          <w:szCs w:val="24"/>
        </w:rPr>
        <w:t xml:space="preserve">se </w:t>
      </w:r>
      <w:r w:rsidR="00EA4D91">
        <w:rPr>
          <w:rFonts w:ascii="Times New Roman" w:hAnsi="Times New Roman" w:cs="Times New Roman"/>
          <w:sz w:val="24"/>
          <w:szCs w:val="24"/>
        </w:rPr>
        <w:t>přístup Japonců k </w:t>
      </w:r>
      <w:r w:rsidR="00F35859">
        <w:rPr>
          <w:rFonts w:ascii="Times New Roman" w:hAnsi="Times New Roman" w:cs="Times New Roman"/>
          <w:sz w:val="24"/>
          <w:szCs w:val="24"/>
        </w:rPr>
        <w:t>i</w:t>
      </w:r>
      <w:r w:rsidR="00EA4D91">
        <w:rPr>
          <w:rFonts w:ascii="Times New Roman" w:hAnsi="Times New Roman" w:cs="Times New Roman"/>
          <w:sz w:val="24"/>
          <w:szCs w:val="24"/>
        </w:rPr>
        <w:t>ndickým válečným zajatcům</w:t>
      </w:r>
      <w:r w:rsidR="003559F6">
        <w:rPr>
          <w:rFonts w:ascii="Times New Roman" w:hAnsi="Times New Roman" w:cs="Times New Roman"/>
          <w:sz w:val="24"/>
          <w:szCs w:val="24"/>
        </w:rPr>
        <w:t xml:space="preserve"> popsat </w:t>
      </w:r>
      <w:r w:rsidR="00EA4D91">
        <w:rPr>
          <w:rFonts w:ascii="Times New Roman" w:hAnsi="Times New Roman" w:cs="Times New Roman"/>
          <w:sz w:val="24"/>
          <w:szCs w:val="24"/>
        </w:rPr>
        <w:t>odděleně</w:t>
      </w:r>
      <w:r w:rsidR="00C12A3A">
        <w:rPr>
          <w:rFonts w:ascii="Times New Roman" w:hAnsi="Times New Roman" w:cs="Times New Roman"/>
          <w:sz w:val="24"/>
          <w:szCs w:val="24"/>
        </w:rPr>
        <w:t xml:space="preserve"> v kapitole 5.3</w:t>
      </w:r>
      <w:r w:rsidR="00F35859">
        <w:rPr>
          <w:rFonts w:ascii="Times New Roman" w:hAnsi="Times New Roman" w:cs="Times New Roman"/>
          <w:sz w:val="24"/>
          <w:szCs w:val="24"/>
        </w:rPr>
        <w:t>, a to z důvodu, že se jedná o asijský národ.</w:t>
      </w:r>
    </w:p>
    <w:p w14:paraId="24E7D8F0" w14:textId="673EE5DC" w:rsidR="00501AF1" w:rsidRPr="004849AC" w:rsidRDefault="004D5D16" w:rsidP="004849AC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9" w:name="_Toc165991625"/>
      <w:r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501AF1"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26B99"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01AF1"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 Čínští váleční zajatci</w:t>
      </w:r>
      <w:bookmarkEnd w:id="39"/>
    </w:p>
    <w:p w14:paraId="4E94898C" w14:textId="4D020B71" w:rsidR="00EC7CEC" w:rsidRDefault="00DE231B" w:rsidP="00B97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CF">
        <w:rPr>
          <w:rFonts w:ascii="Times New Roman" w:hAnsi="Times New Roman" w:cs="Times New Roman"/>
          <w:sz w:val="24"/>
          <w:szCs w:val="24"/>
        </w:rPr>
        <w:t xml:space="preserve">Když v roce 1937 Japonci zahájili invazi na území Číny, byli přesvědčeni, že je Číňané </w:t>
      </w:r>
      <w:r w:rsidR="00663949" w:rsidRPr="00B976CF">
        <w:rPr>
          <w:rFonts w:ascii="Times New Roman" w:hAnsi="Times New Roman" w:cs="Times New Roman"/>
          <w:sz w:val="24"/>
          <w:szCs w:val="24"/>
        </w:rPr>
        <w:t>budou</w:t>
      </w:r>
      <w:r w:rsidR="00663949">
        <w:rPr>
          <w:rFonts w:ascii="Times New Roman" w:hAnsi="Times New Roman" w:cs="Times New Roman"/>
          <w:sz w:val="24"/>
          <w:szCs w:val="24"/>
        </w:rPr>
        <w:t xml:space="preserve"> </w:t>
      </w:r>
      <w:r w:rsidRPr="00B976CF">
        <w:rPr>
          <w:rFonts w:ascii="Times New Roman" w:hAnsi="Times New Roman" w:cs="Times New Roman"/>
          <w:sz w:val="24"/>
          <w:szCs w:val="24"/>
        </w:rPr>
        <w:t>vítat jako osvoboditel</w:t>
      </w:r>
      <w:r w:rsidR="00520377">
        <w:rPr>
          <w:rFonts w:ascii="Times New Roman" w:hAnsi="Times New Roman" w:cs="Times New Roman"/>
          <w:sz w:val="24"/>
          <w:szCs w:val="24"/>
        </w:rPr>
        <w:t>e</w:t>
      </w:r>
      <w:r w:rsidRPr="00B976CF">
        <w:rPr>
          <w:rFonts w:ascii="Times New Roman" w:hAnsi="Times New Roman" w:cs="Times New Roman"/>
          <w:sz w:val="24"/>
          <w:szCs w:val="24"/>
        </w:rPr>
        <w:t xml:space="preserve"> od vlivu západních mocnost</w:t>
      </w:r>
      <w:r w:rsidR="001D5DD6">
        <w:rPr>
          <w:rFonts w:ascii="Times New Roman" w:hAnsi="Times New Roman" w:cs="Times New Roman"/>
          <w:sz w:val="24"/>
          <w:szCs w:val="24"/>
        </w:rPr>
        <w:t>í</w:t>
      </w:r>
      <w:r w:rsidRPr="00B976CF">
        <w:rPr>
          <w:rFonts w:ascii="Times New Roman" w:hAnsi="Times New Roman" w:cs="Times New Roman"/>
          <w:sz w:val="24"/>
          <w:szCs w:val="24"/>
        </w:rPr>
        <w:t xml:space="preserve">. Oproti očekávání však Japonci čelili silnému odporu ze strany čínských ozbrojených složek a partyzánských </w:t>
      </w:r>
      <w:r w:rsidR="00B86F74">
        <w:rPr>
          <w:rFonts w:ascii="Times New Roman" w:hAnsi="Times New Roman" w:cs="Times New Roman"/>
          <w:sz w:val="24"/>
          <w:szCs w:val="24"/>
        </w:rPr>
        <w:t>skupin</w:t>
      </w:r>
      <w:r w:rsidRPr="00B976CF">
        <w:rPr>
          <w:rFonts w:ascii="Times New Roman" w:hAnsi="Times New Roman" w:cs="Times New Roman"/>
          <w:sz w:val="24"/>
          <w:szCs w:val="24"/>
        </w:rPr>
        <w:t xml:space="preserve">. </w:t>
      </w:r>
      <w:r w:rsidR="00B976CF">
        <w:rPr>
          <w:rFonts w:ascii="Times New Roman" w:hAnsi="Times New Roman" w:cs="Times New Roman"/>
          <w:sz w:val="24"/>
          <w:szCs w:val="24"/>
        </w:rPr>
        <w:t>Frustrace</w:t>
      </w:r>
      <w:r w:rsidR="00531A1E">
        <w:rPr>
          <w:rFonts w:ascii="Times New Roman" w:hAnsi="Times New Roman" w:cs="Times New Roman"/>
          <w:sz w:val="24"/>
          <w:szCs w:val="24"/>
        </w:rPr>
        <w:t>,</w:t>
      </w:r>
      <w:r w:rsidR="00B976CF">
        <w:rPr>
          <w:rFonts w:ascii="Times New Roman" w:hAnsi="Times New Roman" w:cs="Times New Roman"/>
          <w:sz w:val="24"/>
          <w:szCs w:val="24"/>
        </w:rPr>
        <w:t xml:space="preserve"> zmatení </w:t>
      </w:r>
      <w:r w:rsidR="00531A1E">
        <w:rPr>
          <w:rFonts w:ascii="Times New Roman" w:hAnsi="Times New Roman" w:cs="Times New Roman"/>
          <w:sz w:val="24"/>
          <w:szCs w:val="24"/>
        </w:rPr>
        <w:t xml:space="preserve">a </w:t>
      </w:r>
      <w:r w:rsidR="001B0063">
        <w:rPr>
          <w:rFonts w:ascii="Times New Roman" w:hAnsi="Times New Roman" w:cs="Times New Roman"/>
          <w:sz w:val="24"/>
          <w:szCs w:val="24"/>
        </w:rPr>
        <w:t xml:space="preserve">následné </w:t>
      </w:r>
      <w:r w:rsidR="00531A1E">
        <w:rPr>
          <w:rFonts w:ascii="Times New Roman" w:hAnsi="Times New Roman" w:cs="Times New Roman"/>
          <w:sz w:val="24"/>
          <w:szCs w:val="24"/>
        </w:rPr>
        <w:t xml:space="preserve">zastavení postupu </w:t>
      </w:r>
      <w:r w:rsidR="00B976CF">
        <w:rPr>
          <w:rFonts w:ascii="Times New Roman" w:hAnsi="Times New Roman" w:cs="Times New Roman"/>
          <w:sz w:val="24"/>
          <w:szCs w:val="24"/>
        </w:rPr>
        <w:t xml:space="preserve">japonských sil mělo za následek, že z původně plánovaného </w:t>
      </w:r>
      <w:r w:rsidR="00D81CF5">
        <w:rPr>
          <w:rFonts w:ascii="Times New Roman" w:hAnsi="Times New Roman" w:cs="Times New Roman"/>
          <w:sz w:val="24"/>
          <w:szCs w:val="24"/>
        </w:rPr>
        <w:t>osvobození Číny se stala totální</w:t>
      </w:r>
      <w:r w:rsidR="00B976CF">
        <w:rPr>
          <w:rFonts w:ascii="Times New Roman" w:hAnsi="Times New Roman" w:cs="Times New Roman"/>
          <w:sz w:val="24"/>
          <w:szCs w:val="24"/>
        </w:rPr>
        <w:t xml:space="preserve"> válka</w:t>
      </w:r>
      <w:r w:rsidR="00751E88">
        <w:rPr>
          <w:rFonts w:ascii="Times New Roman" w:hAnsi="Times New Roman" w:cs="Times New Roman"/>
          <w:sz w:val="24"/>
          <w:szCs w:val="24"/>
        </w:rPr>
        <w:t xml:space="preserve"> mezi dvěma zeměmi</w:t>
      </w:r>
      <w:r w:rsidR="00B976CF">
        <w:rPr>
          <w:rFonts w:ascii="Times New Roman" w:hAnsi="Times New Roman" w:cs="Times New Roman"/>
          <w:sz w:val="24"/>
          <w:szCs w:val="24"/>
        </w:rPr>
        <w:t>.</w:t>
      </w:r>
    </w:p>
    <w:p w14:paraId="2FC67212" w14:textId="2C814D48" w:rsidR="00C71767" w:rsidRDefault="00C71767" w:rsidP="00C71767">
      <w:pPr>
        <w:spacing w:line="360" w:lineRule="auto"/>
        <w:jc w:val="both"/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44E68">
        <w:rPr>
          <w:rFonts w:ascii="Times New Roman" w:hAnsi="Times New Roman" w:cs="Times New Roman"/>
          <w:sz w:val="24"/>
          <w:szCs w:val="24"/>
        </w:rPr>
        <w:t>a zacházení s čínskými válečnými zajatci m</w:t>
      </w:r>
      <w:r w:rsidR="00CC5A7A">
        <w:rPr>
          <w:rFonts w:ascii="Times New Roman" w:hAnsi="Times New Roman" w:cs="Times New Roman"/>
          <w:sz w:val="24"/>
          <w:szCs w:val="24"/>
        </w:rPr>
        <w:t>ěl</w:t>
      </w:r>
      <w:r>
        <w:rPr>
          <w:rFonts w:ascii="Times New Roman" w:hAnsi="Times New Roman" w:cs="Times New Roman"/>
          <w:sz w:val="24"/>
          <w:szCs w:val="24"/>
        </w:rPr>
        <w:t xml:space="preserve"> zásadní </w:t>
      </w:r>
      <w:r w:rsidR="00AA0EA6">
        <w:rPr>
          <w:rFonts w:ascii="Times New Roman" w:hAnsi="Times New Roman" w:cs="Times New Roman"/>
          <w:sz w:val="24"/>
          <w:szCs w:val="24"/>
        </w:rPr>
        <w:t>vliv</w:t>
      </w:r>
      <w:r w:rsidR="00744E68">
        <w:rPr>
          <w:rFonts w:ascii="Times New Roman" w:hAnsi="Times New Roman" w:cs="Times New Roman"/>
          <w:sz w:val="24"/>
          <w:szCs w:val="24"/>
        </w:rPr>
        <w:t xml:space="preserve"> fakt, že japonské </w:t>
      </w:r>
      <w:r w:rsidR="007A1E49">
        <w:rPr>
          <w:rFonts w:ascii="Times New Roman" w:hAnsi="Times New Roman" w:cs="Times New Roman"/>
          <w:sz w:val="24"/>
          <w:szCs w:val="24"/>
        </w:rPr>
        <w:t>úřady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971BB7">
        <w:rPr>
          <w:rFonts w:ascii="Times New Roman" w:hAnsi="Times New Roman" w:cs="Times New Roman"/>
          <w:sz w:val="24"/>
          <w:szCs w:val="24"/>
        </w:rPr>
        <w:t>označovaly</w:t>
      </w:r>
      <w:r>
        <w:rPr>
          <w:rFonts w:ascii="Times New Roman" w:hAnsi="Times New Roman" w:cs="Times New Roman"/>
          <w:sz w:val="24"/>
          <w:szCs w:val="24"/>
        </w:rPr>
        <w:t xml:space="preserve"> vojenský konflikt s Čínou jako válečný stav, ale jako Čínský incident</w:t>
      </w:r>
      <w:r w:rsidR="008A0A71">
        <w:rPr>
          <w:rFonts w:ascii="Times New Roman" w:hAnsi="Times New Roman" w:cs="Times New Roman"/>
          <w:sz w:val="24"/>
          <w:szCs w:val="24"/>
        </w:rPr>
        <w:t xml:space="preserve"> </w:t>
      </w:r>
      <w:r w:rsidR="008A0A71">
        <w:rPr>
          <w:rFonts w:ascii="Times New Roman" w:hAnsi="Times New Roman" w:cs="Times New Roman"/>
          <w:sz w:val="24"/>
          <w:szCs w:val="24"/>
        </w:rPr>
        <w:br/>
      </w:r>
      <w:r w:rsidRPr="00C71767">
        <w:rPr>
          <w:rFonts w:ascii="Times New Roman" w:hAnsi="Times New Roman" w:cs="Times New Roman"/>
          <w:sz w:val="24"/>
          <w:szCs w:val="24"/>
        </w:rPr>
        <w:t>(</w:t>
      </w:r>
      <w:r w:rsidR="008A0A71" w:rsidRPr="008A0A71">
        <w:rPr>
          <w:rFonts w:ascii="MS Mincho" w:eastAsia="MS Mincho" w:hAnsi="MS Mincho" w:cs="Times New Roman" w:hint="eastAsia"/>
          <w:sz w:val="24"/>
          <w:szCs w:val="24"/>
        </w:rPr>
        <w:t>支那事変</w:t>
      </w:r>
      <w:r w:rsidRPr="00C71767">
        <w:rPr>
          <w:rFonts w:ascii="MS Gothic" w:eastAsia="MS Gothic" w:hAnsi="MS Gothic" w:cs="MS Gothic" w:hint="eastAsia"/>
          <w:color w:val="202122"/>
          <w:sz w:val="24"/>
          <w:szCs w:val="24"/>
          <w:shd w:val="clear" w:color="auto" w:fill="FFFFFF"/>
        </w:rPr>
        <w:t>)</w:t>
      </w:r>
      <w:r>
        <w:rPr>
          <w:rFonts w:ascii="MS Gothic" w:eastAsia="MS Gothic" w:hAnsi="MS Gothic" w:cs="MS Gothic"/>
          <w:color w:val="202122"/>
          <w:sz w:val="24"/>
          <w:szCs w:val="24"/>
          <w:shd w:val="clear" w:color="auto" w:fill="FFFFFF"/>
        </w:rPr>
        <w:t>.</w:t>
      </w:r>
      <w:r>
        <w:rPr>
          <w:rStyle w:val="Znakapoznpodarou"/>
          <w:rFonts w:ascii="MS Gothic" w:eastAsia="MS Gothic" w:hAnsi="MS Gothic" w:cs="MS Gothic"/>
          <w:color w:val="202122"/>
          <w:sz w:val="24"/>
          <w:szCs w:val="24"/>
          <w:shd w:val="clear" w:color="auto" w:fill="FFFFFF"/>
        </w:rPr>
        <w:footnoteReference w:id="226"/>
      </w:r>
      <w:r>
        <w:rPr>
          <w:rFonts w:ascii="MS Gothic" w:eastAsia="MS Gothic" w:hAnsi="MS Gothic" w:cs="MS Gothic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Vojáci zajatí na území Číny tedy z pohledu Japonců nebyli oficiálně považováni za válečné zajatce, a tak se na ně </w:t>
      </w:r>
      <w:r w:rsidR="00ED5B2E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neměla vztahovat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nařízení </w:t>
      </w:r>
      <w:r w:rsidR="003C2FC2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Ž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enevské konvence.</w:t>
      </w:r>
    </w:p>
    <w:p w14:paraId="5EF3CF87" w14:textId="60F4A5AF" w:rsidR="00C71767" w:rsidRDefault="00C71767" w:rsidP="00C7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Rummel</w:t>
      </w:r>
      <w:proofErr w:type="spellEnd"/>
      <w:r w:rsidR="00F6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své knize </w:t>
      </w:r>
      <w:r w:rsidR="00257FB2">
        <w:rPr>
          <w:rFonts w:ascii="Times New Roman" w:hAnsi="Times New Roman" w:cs="Times New Roman"/>
          <w:sz w:val="24"/>
          <w:szCs w:val="24"/>
        </w:rPr>
        <w:t>uvádí</w:t>
      </w:r>
      <w:r w:rsidR="00D43EC7">
        <w:rPr>
          <w:rFonts w:ascii="Times New Roman" w:hAnsi="Times New Roman" w:cs="Times New Roman"/>
          <w:sz w:val="24"/>
          <w:szCs w:val="24"/>
        </w:rPr>
        <w:t xml:space="preserve">, </w:t>
      </w:r>
      <w:r w:rsidR="0010793A">
        <w:rPr>
          <w:rFonts w:ascii="Times New Roman" w:hAnsi="Times New Roman" w:cs="Times New Roman"/>
          <w:sz w:val="24"/>
          <w:szCs w:val="24"/>
        </w:rPr>
        <w:t xml:space="preserve">že </w:t>
      </w:r>
      <w:r w:rsidR="00257FB2">
        <w:rPr>
          <w:rFonts w:ascii="Times New Roman" w:hAnsi="Times New Roman" w:cs="Times New Roman"/>
          <w:sz w:val="24"/>
          <w:szCs w:val="24"/>
        </w:rPr>
        <w:t xml:space="preserve">podle odhadů autora </w:t>
      </w:r>
      <w:proofErr w:type="spellStart"/>
      <w:r w:rsidR="00257FB2">
        <w:rPr>
          <w:rFonts w:ascii="Times New Roman" w:hAnsi="Times New Roman" w:cs="Times New Roman"/>
          <w:sz w:val="24"/>
          <w:szCs w:val="24"/>
        </w:rPr>
        <w:t>Lloyda</w:t>
      </w:r>
      <w:proofErr w:type="spellEnd"/>
      <w:r w:rsidR="00257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B2">
        <w:rPr>
          <w:rFonts w:ascii="Times New Roman" w:hAnsi="Times New Roman" w:cs="Times New Roman"/>
          <w:sz w:val="24"/>
          <w:szCs w:val="24"/>
        </w:rPr>
        <w:t>Eastmana</w:t>
      </w:r>
      <w:proofErr w:type="spellEnd"/>
      <w:r w:rsidR="00B052CA">
        <w:rPr>
          <w:rFonts w:ascii="Times New Roman" w:hAnsi="Times New Roman" w:cs="Times New Roman"/>
          <w:sz w:val="24"/>
          <w:szCs w:val="24"/>
        </w:rPr>
        <w:t xml:space="preserve"> bylo </w:t>
      </w:r>
      <w:r w:rsidR="00D43EC7">
        <w:rPr>
          <w:rFonts w:ascii="Times New Roman" w:hAnsi="Times New Roman" w:cs="Times New Roman"/>
          <w:sz w:val="24"/>
          <w:szCs w:val="24"/>
        </w:rPr>
        <w:t>během druhé</w:t>
      </w:r>
      <w:r w:rsidR="00354439">
        <w:rPr>
          <w:rFonts w:ascii="Times New Roman" w:hAnsi="Times New Roman" w:cs="Times New Roman"/>
          <w:sz w:val="24"/>
          <w:szCs w:val="24"/>
        </w:rPr>
        <w:t xml:space="preserve"> čínsko</w:t>
      </w:r>
      <w:r w:rsidR="00D43EC7">
        <w:rPr>
          <w:rFonts w:ascii="Times New Roman" w:hAnsi="Times New Roman" w:cs="Times New Roman"/>
          <w:sz w:val="24"/>
          <w:szCs w:val="24"/>
        </w:rPr>
        <w:t>-japonské války</w:t>
      </w:r>
      <w:r w:rsidR="00354439">
        <w:rPr>
          <w:rStyle w:val="Znakapoznpodarou"/>
          <w:rFonts w:ascii="Times New Roman" w:hAnsi="Times New Roman" w:cs="Times New Roman"/>
          <w:sz w:val="24"/>
          <w:szCs w:val="24"/>
        </w:rPr>
        <w:footnoteReference w:id="227"/>
      </w:r>
      <w:r w:rsidR="009E5D66">
        <w:rPr>
          <w:rFonts w:ascii="Times New Roman" w:hAnsi="Times New Roman" w:cs="Times New Roman"/>
          <w:sz w:val="24"/>
          <w:szCs w:val="24"/>
        </w:rPr>
        <w:t xml:space="preserve"> </w:t>
      </w:r>
      <w:r w:rsidR="00257FB2">
        <w:rPr>
          <w:rFonts w:ascii="Times New Roman" w:hAnsi="Times New Roman" w:cs="Times New Roman"/>
          <w:sz w:val="24"/>
          <w:szCs w:val="24"/>
        </w:rPr>
        <w:t>zajat</w:t>
      </w:r>
      <w:r w:rsidR="000F5F29">
        <w:rPr>
          <w:rFonts w:ascii="Times New Roman" w:hAnsi="Times New Roman" w:cs="Times New Roman"/>
          <w:sz w:val="24"/>
          <w:szCs w:val="24"/>
        </w:rPr>
        <w:t>o</w:t>
      </w:r>
      <w:r w:rsidR="00257FB2">
        <w:rPr>
          <w:rFonts w:ascii="Times New Roman" w:hAnsi="Times New Roman" w:cs="Times New Roman"/>
          <w:sz w:val="24"/>
          <w:szCs w:val="24"/>
        </w:rPr>
        <w:t xml:space="preserve"> zhruba 500</w:t>
      </w:r>
      <w:r w:rsidR="00B052CA">
        <w:rPr>
          <w:rFonts w:ascii="Times New Roman" w:hAnsi="Times New Roman" w:cs="Times New Roman"/>
          <w:sz w:val="24"/>
          <w:szCs w:val="24"/>
        </w:rPr>
        <w:t> </w:t>
      </w:r>
      <w:r w:rsidR="00257FB2">
        <w:rPr>
          <w:rFonts w:ascii="Times New Roman" w:hAnsi="Times New Roman" w:cs="Times New Roman"/>
          <w:sz w:val="24"/>
          <w:szCs w:val="24"/>
        </w:rPr>
        <w:t>000</w:t>
      </w:r>
      <w:r w:rsidR="00B052CA">
        <w:rPr>
          <w:rFonts w:ascii="Times New Roman" w:hAnsi="Times New Roman" w:cs="Times New Roman"/>
          <w:sz w:val="24"/>
          <w:szCs w:val="24"/>
        </w:rPr>
        <w:t xml:space="preserve"> čínských válečných zajatců</w:t>
      </w:r>
      <w:r w:rsidR="00257FB2">
        <w:rPr>
          <w:rFonts w:ascii="Times New Roman" w:hAnsi="Times New Roman" w:cs="Times New Roman"/>
          <w:sz w:val="24"/>
          <w:szCs w:val="24"/>
        </w:rPr>
        <w:t>.</w:t>
      </w:r>
      <w:r w:rsidR="00F6681E">
        <w:rPr>
          <w:rStyle w:val="Znakapoznpodarou"/>
          <w:rFonts w:ascii="Times New Roman" w:hAnsi="Times New Roman" w:cs="Times New Roman"/>
          <w:sz w:val="24"/>
          <w:szCs w:val="24"/>
        </w:rPr>
        <w:footnoteReference w:id="228"/>
      </w:r>
      <w:r w:rsidR="00257FB2">
        <w:rPr>
          <w:rFonts w:ascii="Times New Roman" w:hAnsi="Times New Roman" w:cs="Times New Roman"/>
          <w:sz w:val="24"/>
          <w:szCs w:val="24"/>
        </w:rPr>
        <w:t xml:space="preserve"> Dále však </w:t>
      </w:r>
      <w:proofErr w:type="spellStart"/>
      <w:r w:rsidR="00257FB2">
        <w:rPr>
          <w:rFonts w:ascii="Times New Roman" w:hAnsi="Times New Roman" w:cs="Times New Roman"/>
          <w:sz w:val="24"/>
          <w:szCs w:val="24"/>
        </w:rPr>
        <w:t>Rummel</w:t>
      </w:r>
      <w:proofErr w:type="spellEnd"/>
      <w:r w:rsidR="00257FB2">
        <w:rPr>
          <w:rFonts w:ascii="Times New Roman" w:hAnsi="Times New Roman" w:cs="Times New Roman"/>
          <w:sz w:val="24"/>
          <w:szCs w:val="24"/>
        </w:rPr>
        <w:t xml:space="preserve"> </w:t>
      </w:r>
      <w:r w:rsidR="00EC0914">
        <w:rPr>
          <w:rFonts w:ascii="Times New Roman" w:hAnsi="Times New Roman" w:cs="Times New Roman"/>
          <w:sz w:val="24"/>
          <w:szCs w:val="24"/>
        </w:rPr>
        <w:t>píše</w:t>
      </w:r>
      <w:r w:rsidR="00257FB2">
        <w:rPr>
          <w:rFonts w:ascii="Times New Roman" w:hAnsi="Times New Roman" w:cs="Times New Roman"/>
          <w:sz w:val="24"/>
          <w:szCs w:val="24"/>
        </w:rPr>
        <w:t xml:space="preserve">, že podle plukovníka </w:t>
      </w:r>
      <w:proofErr w:type="spellStart"/>
      <w:r w:rsidR="00257FB2">
        <w:rPr>
          <w:rFonts w:ascii="Times New Roman" w:hAnsi="Times New Roman" w:cs="Times New Roman"/>
          <w:sz w:val="24"/>
          <w:szCs w:val="24"/>
        </w:rPr>
        <w:t>Morrowa</w:t>
      </w:r>
      <w:proofErr w:type="spellEnd"/>
      <w:r w:rsidR="001111D5">
        <w:rPr>
          <w:rStyle w:val="Znakapoznpodarou"/>
          <w:rFonts w:ascii="Times New Roman" w:hAnsi="Times New Roman" w:cs="Times New Roman"/>
          <w:sz w:val="24"/>
          <w:szCs w:val="24"/>
        </w:rPr>
        <w:footnoteReference w:id="229"/>
      </w:r>
      <w:r w:rsidR="00522586">
        <w:rPr>
          <w:rFonts w:ascii="Times New Roman" w:hAnsi="Times New Roman" w:cs="Times New Roman"/>
          <w:sz w:val="24"/>
          <w:szCs w:val="24"/>
        </w:rPr>
        <w:t xml:space="preserve"> </w:t>
      </w:r>
      <w:r w:rsidR="00257FB2">
        <w:rPr>
          <w:rFonts w:ascii="Times New Roman" w:hAnsi="Times New Roman" w:cs="Times New Roman"/>
          <w:sz w:val="24"/>
          <w:szCs w:val="24"/>
        </w:rPr>
        <w:t>se počet zavražděných čínských válečných zajatců pohyb</w:t>
      </w:r>
      <w:r w:rsidR="00AE2B2F">
        <w:rPr>
          <w:rFonts w:ascii="Times New Roman" w:hAnsi="Times New Roman" w:cs="Times New Roman"/>
          <w:sz w:val="24"/>
          <w:szCs w:val="24"/>
        </w:rPr>
        <w:t>oval</w:t>
      </w:r>
      <w:r w:rsidR="00257FB2">
        <w:rPr>
          <w:rFonts w:ascii="Times New Roman" w:hAnsi="Times New Roman" w:cs="Times New Roman"/>
          <w:sz w:val="24"/>
          <w:szCs w:val="24"/>
        </w:rPr>
        <w:t xml:space="preserve"> </w:t>
      </w:r>
      <w:r w:rsidR="009E5D66">
        <w:rPr>
          <w:rFonts w:ascii="Times New Roman" w:hAnsi="Times New Roman" w:cs="Times New Roman"/>
          <w:sz w:val="24"/>
          <w:szCs w:val="24"/>
        </w:rPr>
        <w:t>mezi 26</w:t>
      </w:r>
      <w:r w:rsidR="00881E14">
        <w:rPr>
          <w:rFonts w:ascii="Times New Roman" w:hAnsi="Times New Roman" w:cs="Times New Roman"/>
          <w:sz w:val="24"/>
          <w:szCs w:val="24"/>
        </w:rPr>
        <w:t>7</w:t>
      </w:r>
      <w:r w:rsidR="009E5D66">
        <w:rPr>
          <w:rFonts w:ascii="Times New Roman" w:hAnsi="Times New Roman" w:cs="Times New Roman"/>
          <w:sz w:val="24"/>
          <w:szCs w:val="24"/>
        </w:rPr>
        <w:t> 000 až 1</w:t>
      </w:r>
      <w:r w:rsidR="0076679C">
        <w:rPr>
          <w:rFonts w:ascii="Times New Roman" w:hAnsi="Times New Roman" w:cs="Times New Roman"/>
          <w:sz w:val="24"/>
          <w:szCs w:val="24"/>
        </w:rPr>
        <w:t> </w:t>
      </w:r>
      <w:r w:rsidR="009E5D66">
        <w:rPr>
          <w:rFonts w:ascii="Times New Roman" w:hAnsi="Times New Roman" w:cs="Times New Roman"/>
          <w:sz w:val="24"/>
          <w:szCs w:val="24"/>
        </w:rPr>
        <w:t>000</w:t>
      </w:r>
      <w:r w:rsidR="0076679C">
        <w:rPr>
          <w:rFonts w:ascii="Times New Roman" w:hAnsi="Times New Roman" w:cs="Times New Roman"/>
          <w:sz w:val="24"/>
          <w:szCs w:val="24"/>
        </w:rPr>
        <w:t xml:space="preserve"> 000</w:t>
      </w:r>
      <w:r w:rsidR="009E5D66">
        <w:rPr>
          <w:rFonts w:ascii="Times New Roman" w:hAnsi="Times New Roman" w:cs="Times New Roman"/>
          <w:sz w:val="24"/>
          <w:szCs w:val="24"/>
        </w:rPr>
        <w:t xml:space="preserve">, přičemž jako střední hodnotu </w:t>
      </w:r>
      <w:proofErr w:type="spellStart"/>
      <w:r w:rsidR="00257FB2">
        <w:rPr>
          <w:rFonts w:ascii="Times New Roman" w:hAnsi="Times New Roman" w:cs="Times New Roman"/>
          <w:sz w:val="24"/>
          <w:szCs w:val="24"/>
        </w:rPr>
        <w:t>Rummel</w:t>
      </w:r>
      <w:proofErr w:type="spellEnd"/>
      <w:r w:rsidR="00257FB2">
        <w:rPr>
          <w:rFonts w:ascii="Times New Roman" w:hAnsi="Times New Roman" w:cs="Times New Roman"/>
          <w:sz w:val="24"/>
          <w:szCs w:val="24"/>
        </w:rPr>
        <w:t xml:space="preserve"> </w:t>
      </w:r>
      <w:r w:rsidR="009E5D66">
        <w:rPr>
          <w:rFonts w:ascii="Times New Roman" w:hAnsi="Times New Roman" w:cs="Times New Roman"/>
          <w:sz w:val="24"/>
          <w:szCs w:val="24"/>
        </w:rPr>
        <w:t>stanovuje počet 400 000.</w:t>
      </w:r>
      <w:r w:rsidR="009E5D66">
        <w:rPr>
          <w:rStyle w:val="Znakapoznpodarou"/>
          <w:rFonts w:ascii="Times New Roman" w:hAnsi="Times New Roman" w:cs="Times New Roman"/>
          <w:sz w:val="24"/>
          <w:szCs w:val="24"/>
        </w:rPr>
        <w:footnoteReference w:id="230"/>
      </w:r>
    </w:p>
    <w:p w14:paraId="190C3465" w14:textId="6FD63A40" w:rsidR="008E6669" w:rsidRDefault="0076679C" w:rsidP="00C71767">
      <w:pPr>
        <w:spacing w:line="360" w:lineRule="auto"/>
        <w:jc w:val="both"/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Čínští váleční zajatci byli téměř vždy na místě </w:t>
      </w:r>
      <w:r w:rsidR="001A6ADA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mučeni a 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popraveni </w:t>
      </w:r>
      <w:r w:rsidR="007F36D1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meči, bajonety či střelnými zbraněmi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6805CE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V zajetí byli bez jakékoliv lékařské péče či přídělů jídla mnohdy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využívání jako živé cíle pro vojenský výcvik střelby na dálku, testování </w:t>
      </w:r>
      <w:r w:rsidR="001A6ADA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nových 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zbraní nebo </w:t>
      </w:r>
      <w:r w:rsidR="005D707B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praktické </w:t>
      </w:r>
      <w:r w:rsidR="001111D5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zacházení s bajonetem. </w:t>
      </w:r>
      <w:r w:rsidR="008E6669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Někteří byli přemístěni do přísně tajných středisek, kde zemřeli na následky biologických experimentů. Pokud měl jedinec štěstí, byl mu nabídnut vstup do loutkové čínské armády založené </w:t>
      </w:r>
      <w:r w:rsidR="00D8508F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Japonci</w:t>
      </w:r>
      <w:r w:rsidR="008E6669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A248E7">
        <w:rPr>
          <w:rStyle w:val="Znakapoznpodarou"/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footnoteReference w:id="231"/>
      </w:r>
    </w:p>
    <w:p w14:paraId="4FA82DD4" w14:textId="26F81CC5" w:rsidR="00523FD3" w:rsidRPr="005A400F" w:rsidRDefault="008E6669" w:rsidP="00C71767">
      <w:pPr>
        <w:spacing w:line="360" w:lineRule="auto"/>
        <w:jc w:val="both"/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</w:pPr>
      <w:proofErr w:type="spellStart"/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lastRenderedPageBreak/>
        <w:t>Rummel</w:t>
      </w:r>
      <w:proofErr w:type="spellEnd"/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ve své knize dále </w:t>
      </w:r>
      <w:r w:rsidR="005A400F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uvádí</w:t>
      </w:r>
      <w:r w:rsidR="00523FD3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že nenašel žádné zmínky o internačních táborech </w:t>
      </w:r>
      <w:r w:rsidR="00B14D2D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zhotovených </w:t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pro čínské válečné zajatce.</w:t>
      </w:r>
      <w:r w:rsidR="005A400F">
        <w:rPr>
          <w:rStyle w:val="Znakapoznpodarou"/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footnoteReference w:id="232"/>
      </w:r>
      <w:r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396DEE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Bix</w:t>
      </w:r>
      <w:proofErr w:type="spellEnd"/>
      <w:r w:rsidR="00531898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navíc podotýká, že Japonci na konci války oproti desítkám tisíc </w:t>
      </w:r>
      <w:r w:rsidR="00F875BB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531898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pojeneckých válečných zajatců drželi v zajet</w:t>
      </w:r>
      <w:r w:rsidR="00EA4686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>í</w:t>
      </w:r>
      <w:r w:rsidR="00531898">
        <w:rPr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t xml:space="preserve"> pouze 56 čínských vojáků.</w:t>
      </w:r>
      <w:r w:rsidR="00663FEC">
        <w:rPr>
          <w:rStyle w:val="Znakapoznpodarou"/>
          <w:rFonts w:ascii="Times New Roman" w:eastAsia="MS Gothic" w:hAnsi="Times New Roman" w:cs="Times New Roman"/>
          <w:color w:val="202122"/>
          <w:sz w:val="24"/>
          <w:szCs w:val="24"/>
          <w:shd w:val="clear" w:color="auto" w:fill="FFFFFF"/>
        </w:rPr>
        <w:footnoteReference w:id="233"/>
      </w:r>
    </w:p>
    <w:p w14:paraId="23C96E00" w14:textId="22E01DA9" w:rsidR="00501AF1" w:rsidRPr="004849AC" w:rsidRDefault="004D5D16" w:rsidP="004849AC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0" w:name="_Toc165991626"/>
      <w:r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501AF1" w:rsidRPr="00484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.2.   Ruští váleční zajatci</w:t>
      </w:r>
      <w:bookmarkEnd w:id="40"/>
    </w:p>
    <w:p w14:paraId="7CEFF5DC" w14:textId="5F3215C1" w:rsidR="00E947B5" w:rsidRDefault="00AC3762" w:rsidP="00AC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62">
        <w:rPr>
          <w:rFonts w:ascii="Times New Roman" w:hAnsi="Times New Roman" w:cs="Times New Roman"/>
          <w:sz w:val="24"/>
          <w:szCs w:val="24"/>
        </w:rPr>
        <w:t xml:space="preserve">Při </w:t>
      </w:r>
      <w:r w:rsidR="003F5817">
        <w:rPr>
          <w:rFonts w:ascii="Times New Roman" w:hAnsi="Times New Roman" w:cs="Times New Roman"/>
          <w:sz w:val="24"/>
          <w:szCs w:val="24"/>
        </w:rPr>
        <w:t xml:space="preserve">rozšiřování </w:t>
      </w:r>
      <w:r w:rsidR="00BF276C">
        <w:rPr>
          <w:rFonts w:ascii="Times New Roman" w:hAnsi="Times New Roman" w:cs="Times New Roman"/>
          <w:sz w:val="24"/>
          <w:szCs w:val="24"/>
        </w:rPr>
        <w:t>sféry vlivu</w:t>
      </w:r>
      <w:r w:rsidRPr="00AC3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A45C6">
        <w:rPr>
          <w:rFonts w:ascii="Times New Roman" w:hAnsi="Times New Roman" w:cs="Times New Roman"/>
          <w:sz w:val="24"/>
          <w:szCs w:val="24"/>
        </w:rPr>
        <w:t xml:space="preserve"> oblasti dnešního </w:t>
      </w:r>
      <w:r>
        <w:rPr>
          <w:rFonts w:ascii="Times New Roman" w:hAnsi="Times New Roman" w:cs="Times New Roman"/>
          <w:sz w:val="24"/>
          <w:szCs w:val="24"/>
        </w:rPr>
        <w:t>Mandžusk</w:t>
      </w:r>
      <w:r w:rsidR="00AA45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62">
        <w:rPr>
          <w:rFonts w:ascii="Times New Roman" w:hAnsi="Times New Roman" w:cs="Times New Roman"/>
          <w:sz w:val="24"/>
          <w:szCs w:val="24"/>
        </w:rPr>
        <w:t xml:space="preserve">se Japonci </w:t>
      </w:r>
      <w:r w:rsidR="005D357D" w:rsidRPr="00AC3762">
        <w:rPr>
          <w:rFonts w:ascii="Times New Roman" w:hAnsi="Times New Roman" w:cs="Times New Roman"/>
          <w:sz w:val="24"/>
          <w:szCs w:val="24"/>
        </w:rPr>
        <w:t xml:space="preserve">ve 30. letech </w:t>
      </w:r>
      <w:r w:rsidRPr="00AC3762">
        <w:rPr>
          <w:rFonts w:ascii="Times New Roman" w:hAnsi="Times New Roman" w:cs="Times New Roman"/>
          <w:sz w:val="24"/>
          <w:szCs w:val="24"/>
        </w:rPr>
        <w:t>dostali do konfliktu s Rusy.</w:t>
      </w:r>
      <w:r>
        <w:rPr>
          <w:rFonts w:ascii="Times New Roman" w:hAnsi="Times New Roman" w:cs="Times New Roman"/>
          <w:sz w:val="24"/>
          <w:szCs w:val="24"/>
        </w:rPr>
        <w:t xml:space="preserve"> Od roku 1932 docházelo na hranicím k menším potyčkám, které </w:t>
      </w:r>
      <w:r w:rsidR="00A81E4F">
        <w:rPr>
          <w:rFonts w:ascii="Times New Roman" w:hAnsi="Times New Roman" w:cs="Times New Roman"/>
          <w:sz w:val="24"/>
          <w:szCs w:val="24"/>
        </w:rPr>
        <w:t xml:space="preserve">v následujících letech </w:t>
      </w:r>
      <w:r>
        <w:rPr>
          <w:rFonts w:ascii="Times New Roman" w:hAnsi="Times New Roman" w:cs="Times New Roman"/>
          <w:sz w:val="24"/>
          <w:szCs w:val="24"/>
        </w:rPr>
        <w:t>vyústily v</w:t>
      </w:r>
      <w:r w:rsidR="004972F8">
        <w:rPr>
          <w:rFonts w:ascii="Times New Roman" w:hAnsi="Times New Roman" w:cs="Times New Roman"/>
          <w:sz w:val="24"/>
          <w:szCs w:val="24"/>
        </w:rPr>
        <w:t>e větší bitvy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34"/>
      </w:r>
      <w:r w:rsidR="003776C7">
        <w:rPr>
          <w:rFonts w:ascii="Times New Roman" w:hAnsi="Times New Roman" w:cs="Times New Roman"/>
          <w:sz w:val="24"/>
          <w:szCs w:val="24"/>
        </w:rPr>
        <w:t>.</w:t>
      </w:r>
      <w:r w:rsidR="00205B93">
        <w:rPr>
          <w:rFonts w:ascii="Times New Roman" w:hAnsi="Times New Roman" w:cs="Times New Roman"/>
          <w:sz w:val="24"/>
          <w:szCs w:val="24"/>
        </w:rPr>
        <w:t xml:space="preserve"> </w:t>
      </w:r>
      <w:r w:rsidR="00A81E4F">
        <w:rPr>
          <w:rFonts w:ascii="Times New Roman" w:hAnsi="Times New Roman" w:cs="Times New Roman"/>
          <w:sz w:val="24"/>
          <w:szCs w:val="24"/>
        </w:rPr>
        <w:t>Situace se změnila v</w:t>
      </w:r>
      <w:r w:rsidR="00205B93">
        <w:rPr>
          <w:rFonts w:ascii="Times New Roman" w:hAnsi="Times New Roman" w:cs="Times New Roman"/>
          <w:sz w:val="24"/>
          <w:szCs w:val="24"/>
        </w:rPr>
        <w:t> dubnu 1941</w:t>
      </w:r>
      <w:r w:rsidR="00A81E4F">
        <w:rPr>
          <w:rFonts w:ascii="Times New Roman" w:hAnsi="Times New Roman" w:cs="Times New Roman"/>
          <w:sz w:val="24"/>
          <w:szCs w:val="24"/>
        </w:rPr>
        <w:t>, kdy</w:t>
      </w:r>
      <w:r w:rsidR="00205B93">
        <w:rPr>
          <w:rFonts w:ascii="Times New Roman" w:hAnsi="Times New Roman" w:cs="Times New Roman"/>
          <w:sz w:val="24"/>
          <w:szCs w:val="24"/>
        </w:rPr>
        <w:t xml:space="preserve"> se </w:t>
      </w:r>
      <w:r w:rsidR="00A81E4F">
        <w:rPr>
          <w:rFonts w:ascii="Times New Roman" w:hAnsi="Times New Roman" w:cs="Times New Roman"/>
          <w:sz w:val="24"/>
          <w:szCs w:val="24"/>
        </w:rPr>
        <w:t>vládní činitelé</w:t>
      </w:r>
      <w:r w:rsidR="00205B93">
        <w:rPr>
          <w:rFonts w:ascii="Times New Roman" w:hAnsi="Times New Roman" w:cs="Times New Roman"/>
          <w:sz w:val="24"/>
          <w:szCs w:val="24"/>
        </w:rPr>
        <w:t xml:space="preserve"> Japonska a Ruska dohodl</w:t>
      </w:r>
      <w:r w:rsidR="0034015B">
        <w:rPr>
          <w:rFonts w:ascii="Times New Roman" w:hAnsi="Times New Roman" w:cs="Times New Roman"/>
          <w:sz w:val="24"/>
          <w:szCs w:val="24"/>
        </w:rPr>
        <w:t>i</w:t>
      </w:r>
      <w:r w:rsidR="00205B93">
        <w:rPr>
          <w:rFonts w:ascii="Times New Roman" w:hAnsi="Times New Roman" w:cs="Times New Roman"/>
          <w:sz w:val="24"/>
          <w:szCs w:val="24"/>
        </w:rPr>
        <w:t xml:space="preserve"> na uzavření paktu o neútočení. Ačkoliv boje netrvaly dlouho, Japonci během nich zajali pár set příslušníků ruských armádních složek.</w:t>
      </w:r>
    </w:p>
    <w:p w14:paraId="56ED0CEF" w14:textId="2054BBAE" w:rsidR="00205B93" w:rsidRDefault="00205B93" w:rsidP="00AC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Zajatí ruští vojáci byli </w:t>
      </w:r>
      <w:r w:rsidR="00782BBE">
        <w:rPr>
          <w:rFonts w:ascii="Times New Roman" w:hAnsi="Times New Roman" w:cs="Times New Roman"/>
          <w:sz w:val="24"/>
          <w:szCs w:val="24"/>
        </w:rPr>
        <w:t xml:space="preserve">přemísťováni do </w:t>
      </w:r>
      <w:r w:rsidR="00595079">
        <w:rPr>
          <w:rFonts w:ascii="Times New Roman" w:hAnsi="Times New Roman" w:cs="Times New Roman"/>
          <w:sz w:val="24"/>
          <w:szCs w:val="24"/>
        </w:rPr>
        <w:t>spěšně</w:t>
      </w:r>
      <w:r w:rsidR="00782BBE">
        <w:rPr>
          <w:rFonts w:ascii="Times New Roman" w:hAnsi="Times New Roman" w:cs="Times New Roman"/>
          <w:sz w:val="24"/>
          <w:szCs w:val="24"/>
        </w:rPr>
        <w:t xml:space="preserve"> vybudovaných táborů </w:t>
      </w:r>
      <w:r w:rsidR="00595079">
        <w:rPr>
          <w:rFonts w:ascii="Times New Roman" w:hAnsi="Times New Roman" w:cs="Times New Roman"/>
          <w:sz w:val="24"/>
          <w:szCs w:val="24"/>
        </w:rPr>
        <w:t>poblíž japonských vojenských základen</w:t>
      </w:r>
      <w:r w:rsidR="0035230D">
        <w:rPr>
          <w:rFonts w:ascii="Times New Roman" w:hAnsi="Times New Roman" w:cs="Times New Roman"/>
          <w:sz w:val="24"/>
          <w:szCs w:val="24"/>
        </w:rPr>
        <w:t>, jež se nacházely v oblasti severního Mandžuska</w:t>
      </w:r>
      <w:r w:rsidR="00782BBE">
        <w:rPr>
          <w:rFonts w:ascii="Times New Roman" w:hAnsi="Times New Roman" w:cs="Times New Roman"/>
          <w:sz w:val="24"/>
          <w:szCs w:val="24"/>
        </w:rPr>
        <w:t xml:space="preserve">. </w:t>
      </w:r>
      <w:r w:rsidR="00DE0479">
        <w:rPr>
          <w:rFonts w:ascii="Times New Roman" w:hAnsi="Times New Roman" w:cs="Times New Roman"/>
          <w:sz w:val="24"/>
          <w:szCs w:val="24"/>
        </w:rPr>
        <w:t>Svým vybavením zajatecké tábory připomínal</w:t>
      </w:r>
      <w:r w:rsidR="00CD46B0">
        <w:rPr>
          <w:rFonts w:ascii="Times New Roman" w:hAnsi="Times New Roman" w:cs="Times New Roman"/>
          <w:sz w:val="24"/>
          <w:szCs w:val="24"/>
        </w:rPr>
        <w:t>y</w:t>
      </w:r>
      <w:r w:rsidR="00DE0479">
        <w:rPr>
          <w:rFonts w:ascii="Times New Roman" w:hAnsi="Times New Roman" w:cs="Times New Roman"/>
          <w:sz w:val="24"/>
          <w:szCs w:val="24"/>
        </w:rPr>
        <w:t xml:space="preserve"> spíše cely</w:t>
      </w:r>
      <w:r w:rsidR="00782BBE">
        <w:rPr>
          <w:rFonts w:ascii="Times New Roman" w:hAnsi="Times New Roman" w:cs="Times New Roman"/>
          <w:sz w:val="24"/>
          <w:szCs w:val="24"/>
        </w:rPr>
        <w:t xml:space="preserve">, ve kterých </w:t>
      </w:r>
      <w:r w:rsidR="00DE0479">
        <w:rPr>
          <w:rFonts w:ascii="Times New Roman" w:hAnsi="Times New Roman" w:cs="Times New Roman"/>
          <w:sz w:val="24"/>
          <w:szCs w:val="24"/>
        </w:rPr>
        <w:t xml:space="preserve">se nacházela </w:t>
      </w:r>
      <w:r w:rsidR="00782BBE">
        <w:rPr>
          <w:rFonts w:ascii="Times New Roman" w:hAnsi="Times New Roman" w:cs="Times New Roman"/>
          <w:sz w:val="24"/>
          <w:szCs w:val="24"/>
        </w:rPr>
        <w:t>pouze postel, umyvadlo a toaleta.</w:t>
      </w:r>
      <w:r w:rsidR="001F42FD">
        <w:rPr>
          <w:rStyle w:val="Znakapoznpodarou"/>
          <w:rFonts w:ascii="Times New Roman" w:hAnsi="Times New Roman" w:cs="Times New Roman"/>
          <w:sz w:val="24"/>
          <w:szCs w:val="24"/>
        </w:rPr>
        <w:footnoteReference w:id="235"/>
      </w:r>
      <w:r w:rsidR="00BF13A6">
        <w:rPr>
          <w:rFonts w:ascii="Times New Roman" w:hAnsi="Times New Roman" w:cs="Times New Roman"/>
          <w:sz w:val="24"/>
          <w:szCs w:val="24"/>
        </w:rPr>
        <w:t xml:space="preserve"> Malá část vězňů byla taktéž přemísťována do již zmiňovaných utajených objektů, kde na nich byly testovány vakcíny, průběh smrtelných nemocí apod.</w:t>
      </w:r>
    </w:p>
    <w:p w14:paraId="139C5F0C" w14:textId="3F626CB0" w:rsidR="00BD28FC" w:rsidRDefault="00782BBE" w:rsidP="00AC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ruským válečným zajatcům byl sice mnohdy v rozporu s 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enevskou konvenc</w:t>
      </w:r>
      <w:r w:rsidR="002F4AE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ale oproti </w:t>
      </w:r>
      <w:r w:rsidR="001F5650">
        <w:rPr>
          <w:rFonts w:ascii="Times New Roman" w:hAnsi="Times New Roman" w:cs="Times New Roman"/>
          <w:sz w:val="24"/>
          <w:szCs w:val="24"/>
        </w:rPr>
        <w:t>vojákům</w:t>
      </w:r>
      <w:r>
        <w:rPr>
          <w:rFonts w:ascii="Times New Roman" w:hAnsi="Times New Roman" w:cs="Times New Roman"/>
          <w:sz w:val="24"/>
          <w:szCs w:val="24"/>
        </w:rPr>
        <w:t xml:space="preserve"> jiných národností, které Japonci v průběhu druhé světové války zajali, se mírně lišil. </w:t>
      </w:r>
      <w:r w:rsidR="00131683">
        <w:rPr>
          <w:rFonts w:ascii="Times New Roman" w:hAnsi="Times New Roman" w:cs="Times New Roman"/>
          <w:sz w:val="24"/>
          <w:szCs w:val="24"/>
        </w:rPr>
        <w:t xml:space="preserve">Důvodem </w:t>
      </w:r>
      <w:r w:rsidR="004A3324">
        <w:rPr>
          <w:rFonts w:ascii="Times New Roman" w:hAnsi="Times New Roman" w:cs="Times New Roman"/>
          <w:sz w:val="24"/>
          <w:szCs w:val="24"/>
        </w:rPr>
        <w:t xml:space="preserve">byl </w:t>
      </w:r>
      <w:r w:rsidR="00A73794">
        <w:rPr>
          <w:rFonts w:ascii="Times New Roman" w:hAnsi="Times New Roman" w:cs="Times New Roman"/>
          <w:sz w:val="24"/>
          <w:szCs w:val="24"/>
        </w:rPr>
        <w:t xml:space="preserve">nátlak japonského </w:t>
      </w:r>
      <w:r w:rsidR="00A618B0">
        <w:rPr>
          <w:rFonts w:ascii="Times New Roman" w:hAnsi="Times New Roman" w:cs="Times New Roman"/>
          <w:sz w:val="24"/>
          <w:szCs w:val="24"/>
        </w:rPr>
        <w:t>velení, aby se armáda působící v dané oblasti</w:t>
      </w:r>
      <w:r w:rsidR="00A618B0">
        <w:rPr>
          <w:rStyle w:val="Znakapoznpodarou"/>
          <w:rFonts w:ascii="Times New Roman" w:hAnsi="Times New Roman" w:cs="Times New Roman"/>
          <w:sz w:val="24"/>
          <w:szCs w:val="24"/>
        </w:rPr>
        <w:footnoteReference w:id="236"/>
      </w:r>
      <w:r w:rsidR="00D146D2">
        <w:rPr>
          <w:rFonts w:ascii="Times New Roman" w:hAnsi="Times New Roman" w:cs="Times New Roman"/>
          <w:sz w:val="24"/>
          <w:szCs w:val="24"/>
        </w:rPr>
        <w:t xml:space="preserve"> vyhnul</w:t>
      </w:r>
      <w:r w:rsidR="00A60A51">
        <w:rPr>
          <w:rFonts w:ascii="Times New Roman" w:hAnsi="Times New Roman" w:cs="Times New Roman"/>
          <w:sz w:val="24"/>
          <w:szCs w:val="24"/>
        </w:rPr>
        <w:t>a</w:t>
      </w:r>
      <w:r w:rsidR="00D92113">
        <w:rPr>
          <w:rFonts w:ascii="Times New Roman" w:hAnsi="Times New Roman" w:cs="Times New Roman"/>
          <w:sz w:val="24"/>
          <w:szCs w:val="24"/>
        </w:rPr>
        <w:t xml:space="preserve"> jakémukoliv</w:t>
      </w:r>
      <w:r w:rsidR="00BD28FC">
        <w:rPr>
          <w:rFonts w:ascii="Times New Roman" w:hAnsi="Times New Roman" w:cs="Times New Roman"/>
          <w:sz w:val="24"/>
          <w:szCs w:val="24"/>
        </w:rPr>
        <w:t xml:space="preserve"> </w:t>
      </w:r>
      <w:r w:rsidR="007D5089">
        <w:rPr>
          <w:rFonts w:ascii="Times New Roman" w:hAnsi="Times New Roman" w:cs="Times New Roman"/>
          <w:sz w:val="24"/>
          <w:szCs w:val="24"/>
        </w:rPr>
        <w:t xml:space="preserve">závažnějšímu </w:t>
      </w:r>
      <w:r w:rsidR="006476E0">
        <w:rPr>
          <w:rFonts w:ascii="Times New Roman" w:hAnsi="Times New Roman" w:cs="Times New Roman"/>
          <w:sz w:val="24"/>
          <w:szCs w:val="24"/>
        </w:rPr>
        <w:t>konfliktu s</w:t>
      </w:r>
      <w:r w:rsidR="00FF3D19">
        <w:rPr>
          <w:rFonts w:ascii="Times New Roman" w:hAnsi="Times New Roman" w:cs="Times New Roman"/>
          <w:sz w:val="24"/>
          <w:szCs w:val="24"/>
        </w:rPr>
        <w:t> </w:t>
      </w:r>
      <w:r w:rsidR="002C414E">
        <w:rPr>
          <w:rFonts w:ascii="Times New Roman" w:hAnsi="Times New Roman" w:cs="Times New Roman"/>
          <w:sz w:val="24"/>
          <w:szCs w:val="24"/>
        </w:rPr>
        <w:t>Rus</w:t>
      </w:r>
      <w:r w:rsidR="00637D13">
        <w:rPr>
          <w:rFonts w:ascii="Times New Roman" w:hAnsi="Times New Roman" w:cs="Times New Roman"/>
          <w:sz w:val="24"/>
          <w:szCs w:val="24"/>
        </w:rPr>
        <w:t>y</w:t>
      </w:r>
      <w:r w:rsidR="00C03BD7">
        <w:rPr>
          <w:rFonts w:ascii="Times New Roman" w:hAnsi="Times New Roman" w:cs="Times New Roman"/>
          <w:sz w:val="24"/>
          <w:szCs w:val="24"/>
        </w:rPr>
        <w:t xml:space="preserve">. Jelikož v té </w:t>
      </w:r>
      <w:r w:rsidR="00651B98">
        <w:rPr>
          <w:rFonts w:ascii="Times New Roman" w:hAnsi="Times New Roman" w:cs="Times New Roman"/>
          <w:sz w:val="24"/>
          <w:szCs w:val="24"/>
        </w:rPr>
        <w:t xml:space="preserve">době </w:t>
      </w:r>
      <w:r w:rsidR="007A1E49">
        <w:rPr>
          <w:rFonts w:ascii="Times New Roman" w:hAnsi="Times New Roman" w:cs="Times New Roman"/>
          <w:sz w:val="24"/>
          <w:szCs w:val="24"/>
        </w:rPr>
        <w:t>představitelé Japonska</w:t>
      </w:r>
      <w:r w:rsidR="00651B98">
        <w:rPr>
          <w:rFonts w:ascii="Times New Roman" w:hAnsi="Times New Roman" w:cs="Times New Roman"/>
          <w:sz w:val="24"/>
          <w:szCs w:val="24"/>
        </w:rPr>
        <w:t xml:space="preserve"> usiloval</w:t>
      </w:r>
      <w:r w:rsidR="007A1E49">
        <w:rPr>
          <w:rFonts w:ascii="Times New Roman" w:hAnsi="Times New Roman" w:cs="Times New Roman"/>
          <w:sz w:val="24"/>
          <w:szCs w:val="24"/>
        </w:rPr>
        <w:t>i</w:t>
      </w:r>
      <w:r w:rsidR="00651B98">
        <w:rPr>
          <w:rFonts w:ascii="Times New Roman" w:hAnsi="Times New Roman" w:cs="Times New Roman"/>
          <w:sz w:val="24"/>
          <w:szCs w:val="24"/>
        </w:rPr>
        <w:t xml:space="preserve"> </w:t>
      </w:r>
      <w:r w:rsidR="00C03BD7">
        <w:rPr>
          <w:rFonts w:ascii="Times New Roman" w:hAnsi="Times New Roman" w:cs="Times New Roman"/>
          <w:sz w:val="24"/>
          <w:szCs w:val="24"/>
        </w:rPr>
        <w:t xml:space="preserve">o </w:t>
      </w:r>
      <w:r w:rsidR="002C414E">
        <w:rPr>
          <w:rFonts w:ascii="Times New Roman" w:hAnsi="Times New Roman" w:cs="Times New Roman"/>
          <w:sz w:val="24"/>
          <w:szCs w:val="24"/>
        </w:rPr>
        <w:t xml:space="preserve">ukončení bojů </w:t>
      </w:r>
      <w:r w:rsidR="00C31426">
        <w:rPr>
          <w:rFonts w:ascii="Times New Roman" w:hAnsi="Times New Roman" w:cs="Times New Roman"/>
          <w:sz w:val="24"/>
          <w:szCs w:val="24"/>
        </w:rPr>
        <w:t>s</w:t>
      </w:r>
      <w:r w:rsidR="002C414E">
        <w:rPr>
          <w:rFonts w:ascii="Times New Roman" w:hAnsi="Times New Roman" w:cs="Times New Roman"/>
          <w:sz w:val="24"/>
          <w:szCs w:val="24"/>
        </w:rPr>
        <w:t xml:space="preserve"> Ru</w:t>
      </w:r>
      <w:r w:rsidR="0000187B">
        <w:rPr>
          <w:rFonts w:ascii="Times New Roman" w:hAnsi="Times New Roman" w:cs="Times New Roman"/>
          <w:sz w:val="24"/>
          <w:szCs w:val="24"/>
        </w:rPr>
        <w:t>skem</w:t>
      </w:r>
      <w:r w:rsidR="00C03BD7">
        <w:rPr>
          <w:rFonts w:ascii="Times New Roman" w:hAnsi="Times New Roman" w:cs="Times New Roman"/>
          <w:sz w:val="24"/>
          <w:szCs w:val="24"/>
        </w:rPr>
        <w:t>, snažil</w:t>
      </w:r>
      <w:r w:rsidR="007A1E49">
        <w:rPr>
          <w:rFonts w:ascii="Times New Roman" w:hAnsi="Times New Roman" w:cs="Times New Roman"/>
          <w:sz w:val="24"/>
          <w:szCs w:val="24"/>
        </w:rPr>
        <w:t>i</w:t>
      </w:r>
      <w:r w:rsidR="00C03BD7">
        <w:rPr>
          <w:rFonts w:ascii="Times New Roman" w:hAnsi="Times New Roman" w:cs="Times New Roman"/>
          <w:sz w:val="24"/>
          <w:szCs w:val="24"/>
        </w:rPr>
        <w:t xml:space="preserve"> se zlepšit podmínky</w:t>
      </w:r>
      <w:r w:rsidR="00BD28FC">
        <w:rPr>
          <w:rFonts w:ascii="Times New Roman" w:hAnsi="Times New Roman" w:cs="Times New Roman"/>
          <w:sz w:val="24"/>
          <w:szCs w:val="24"/>
        </w:rPr>
        <w:t>, za kterých by byl zmíněný pakt o neútočení uzavřen.</w:t>
      </w:r>
    </w:p>
    <w:p w14:paraId="03434DEF" w14:textId="4E98F9AA" w:rsidR="00205B93" w:rsidRPr="00AC3762" w:rsidRDefault="00887776" w:rsidP="00AC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to ovšem zcela neovlivnilo přístup japonských vojáků k ruským válečným zajatcům</w:t>
      </w:r>
      <w:r w:rsidR="000D1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kteří byli</w:t>
      </w:r>
      <w:r w:rsidR="00611F71">
        <w:rPr>
          <w:rFonts w:ascii="Times New Roman" w:hAnsi="Times New Roman" w:cs="Times New Roman"/>
          <w:sz w:val="24"/>
          <w:szCs w:val="24"/>
        </w:rPr>
        <w:t xml:space="preserve"> </w:t>
      </w:r>
      <w:r w:rsidR="00BE53B2">
        <w:rPr>
          <w:rFonts w:ascii="Times New Roman" w:hAnsi="Times New Roman" w:cs="Times New Roman"/>
          <w:sz w:val="24"/>
          <w:szCs w:val="24"/>
        </w:rPr>
        <w:t xml:space="preserve">za nedostatečného </w:t>
      </w:r>
      <w:r w:rsidR="00F33380">
        <w:rPr>
          <w:rFonts w:ascii="Times New Roman" w:hAnsi="Times New Roman" w:cs="Times New Roman"/>
          <w:sz w:val="24"/>
          <w:szCs w:val="24"/>
        </w:rPr>
        <w:t xml:space="preserve">denního </w:t>
      </w:r>
      <w:r w:rsidR="00554C96">
        <w:rPr>
          <w:rFonts w:ascii="Times New Roman" w:hAnsi="Times New Roman" w:cs="Times New Roman"/>
          <w:sz w:val="24"/>
          <w:szCs w:val="24"/>
        </w:rPr>
        <w:t xml:space="preserve">přídělu </w:t>
      </w:r>
      <w:r w:rsidR="00BE53B2">
        <w:rPr>
          <w:rFonts w:ascii="Times New Roman" w:hAnsi="Times New Roman" w:cs="Times New Roman"/>
          <w:sz w:val="24"/>
          <w:szCs w:val="24"/>
        </w:rPr>
        <w:t>jídla</w:t>
      </w:r>
      <w:r w:rsidR="00611F71">
        <w:rPr>
          <w:rFonts w:ascii="Times New Roman" w:hAnsi="Times New Roman" w:cs="Times New Roman"/>
          <w:sz w:val="24"/>
          <w:szCs w:val="24"/>
        </w:rPr>
        <w:t xml:space="preserve"> a neadekvátní lékařské péče</w:t>
      </w:r>
      <w:r w:rsidR="00BE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nuceni</w:t>
      </w:r>
      <w:r w:rsidR="003568B2">
        <w:rPr>
          <w:rFonts w:ascii="Times New Roman" w:hAnsi="Times New Roman" w:cs="Times New Roman"/>
          <w:sz w:val="24"/>
          <w:szCs w:val="24"/>
        </w:rPr>
        <w:t xml:space="preserve"> </w:t>
      </w:r>
      <w:r w:rsidR="00CA1862">
        <w:rPr>
          <w:rFonts w:ascii="Times New Roman" w:hAnsi="Times New Roman" w:cs="Times New Roman"/>
          <w:sz w:val="24"/>
          <w:szCs w:val="24"/>
        </w:rPr>
        <w:t>pracovat ve špatných podmínkách</w:t>
      </w:r>
      <w:r w:rsidR="00611F71">
        <w:rPr>
          <w:rFonts w:ascii="Times New Roman" w:hAnsi="Times New Roman" w:cs="Times New Roman"/>
          <w:sz w:val="24"/>
          <w:szCs w:val="24"/>
        </w:rPr>
        <w:t>, na jejichž následky umírali. Zpočátku konfliktu byli také často obětmi fyzického týrání, mučení a mrzačení, v následujících letech se však frekvence, s níž byly zmíněné aktivity vykonávány, snižovala.</w:t>
      </w:r>
      <w:r w:rsidR="00611F71">
        <w:rPr>
          <w:rStyle w:val="Znakapoznpodarou"/>
          <w:rFonts w:ascii="Times New Roman" w:hAnsi="Times New Roman" w:cs="Times New Roman"/>
          <w:sz w:val="24"/>
          <w:szCs w:val="24"/>
        </w:rPr>
        <w:footnoteReference w:id="237"/>
      </w:r>
    </w:p>
    <w:p w14:paraId="3F9E2634" w14:textId="18F71C07" w:rsidR="00501AF1" w:rsidRPr="00B95350" w:rsidRDefault="004D5D16" w:rsidP="00B95350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1" w:name="_Toc165991627"/>
      <w:r w:rsidRPr="00B95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501AF1" w:rsidRPr="00B95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.3.   Indičtí váleční zajatci</w:t>
      </w:r>
      <w:bookmarkEnd w:id="41"/>
    </w:p>
    <w:p w14:paraId="7D9300A4" w14:textId="03D01A1D" w:rsidR="00520FE5" w:rsidRDefault="00FD2AF4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F4">
        <w:rPr>
          <w:rFonts w:ascii="Times New Roman" w:hAnsi="Times New Roman" w:cs="Times New Roman"/>
          <w:sz w:val="24"/>
          <w:szCs w:val="24"/>
        </w:rPr>
        <w:t xml:space="preserve">Při invazi do </w:t>
      </w:r>
      <w:r w:rsidR="002A127A">
        <w:rPr>
          <w:rFonts w:ascii="Times New Roman" w:hAnsi="Times New Roman" w:cs="Times New Roman"/>
          <w:sz w:val="24"/>
          <w:szCs w:val="24"/>
        </w:rPr>
        <w:t>Malajsie v roce 1941</w:t>
      </w:r>
      <w:r w:rsidRPr="00FD2AF4">
        <w:rPr>
          <w:rFonts w:ascii="Times New Roman" w:hAnsi="Times New Roman" w:cs="Times New Roman"/>
          <w:sz w:val="24"/>
          <w:szCs w:val="24"/>
        </w:rPr>
        <w:t xml:space="preserve"> se Japonci kromě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D2AF4">
        <w:rPr>
          <w:rFonts w:ascii="Times New Roman" w:hAnsi="Times New Roman" w:cs="Times New Roman"/>
          <w:sz w:val="24"/>
          <w:szCs w:val="24"/>
        </w:rPr>
        <w:t>ritských ozbrojených sil střetli také s</w:t>
      </w:r>
      <w:r w:rsidR="00834EB5">
        <w:rPr>
          <w:rFonts w:ascii="Times New Roman" w:hAnsi="Times New Roman" w:cs="Times New Roman"/>
          <w:sz w:val="24"/>
          <w:szCs w:val="24"/>
        </w:rPr>
        <w:t xml:space="preserve"> vojsky </w:t>
      </w:r>
      <w:r w:rsidR="00963480">
        <w:rPr>
          <w:rFonts w:ascii="Times New Roman" w:hAnsi="Times New Roman" w:cs="Times New Roman"/>
          <w:sz w:val="24"/>
          <w:szCs w:val="24"/>
        </w:rPr>
        <w:t>i</w:t>
      </w:r>
      <w:r w:rsidR="00834EB5">
        <w:rPr>
          <w:rFonts w:ascii="Times New Roman" w:hAnsi="Times New Roman" w:cs="Times New Roman"/>
          <w:sz w:val="24"/>
          <w:szCs w:val="24"/>
        </w:rPr>
        <w:t xml:space="preserve">ndické armády, která od svého založení v roce 1895 spadala pod britské velení. </w:t>
      </w:r>
      <w:r w:rsidR="00520FE5">
        <w:rPr>
          <w:rFonts w:ascii="Times New Roman" w:hAnsi="Times New Roman" w:cs="Times New Roman"/>
          <w:sz w:val="24"/>
          <w:szCs w:val="24"/>
        </w:rPr>
        <w:t xml:space="preserve">Po </w:t>
      </w:r>
      <w:r w:rsidR="00A176F2">
        <w:rPr>
          <w:rFonts w:ascii="Times New Roman" w:hAnsi="Times New Roman" w:cs="Times New Roman"/>
          <w:sz w:val="24"/>
          <w:szCs w:val="24"/>
        </w:rPr>
        <w:t xml:space="preserve">konečné </w:t>
      </w:r>
      <w:r w:rsidR="00520FE5">
        <w:rPr>
          <w:rFonts w:ascii="Times New Roman" w:hAnsi="Times New Roman" w:cs="Times New Roman"/>
          <w:sz w:val="24"/>
          <w:szCs w:val="24"/>
        </w:rPr>
        <w:t>kapitulaci Singapuru v únoru 1942</w:t>
      </w:r>
      <w:r w:rsidR="00E11E6C">
        <w:rPr>
          <w:rFonts w:ascii="Times New Roman" w:hAnsi="Times New Roman" w:cs="Times New Roman"/>
          <w:sz w:val="24"/>
          <w:szCs w:val="24"/>
        </w:rPr>
        <w:t xml:space="preserve"> </w:t>
      </w:r>
      <w:r w:rsidR="00D540D2">
        <w:rPr>
          <w:rFonts w:ascii="Times New Roman" w:hAnsi="Times New Roman" w:cs="Times New Roman"/>
          <w:sz w:val="24"/>
          <w:szCs w:val="24"/>
        </w:rPr>
        <w:t>proto</w:t>
      </w:r>
      <w:r w:rsidR="00834EB5">
        <w:rPr>
          <w:rFonts w:ascii="Times New Roman" w:hAnsi="Times New Roman" w:cs="Times New Roman"/>
          <w:sz w:val="24"/>
          <w:szCs w:val="24"/>
        </w:rPr>
        <w:t xml:space="preserve"> Japonci mezi více než 130 000</w:t>
      </w:r>
      <w:r w:rsidR="00A84C25">
        <w:rPr>
          <w:rStyle w:val="Znakapoznpodarou"/>
          <w:rFonts w:ascii="Times New Roman" w:hAnsi="Times New Roman" w:cs="Times New Roman"/>
          <w:sz w:val="24"/>
          <w:szCs w:val="24"/>
        </w:rPr>
        <w:footnoteReference w:id="238"/>
      </w:r>
      <w:r w:rsidR="00834EB5">
        <w:rPr>
          <w:rFonts w:ascii="Times New Roman" w:hAnsi="Times New Roman" w:cs="Times New Roman"/>
          <w:sz w:val="24"/>
          <w:szCs w:val="24"/>
        </w:rPr>
        <w:t xml:space="preserve"> </w:t>
      </w:r>
      <w:r w:rsidR="00BF4AF5">
        <w:rPr>
          <w:rFonts w:ascii="Times New Roman" w:hAnsi="Times New Roman" w:cs="Times New Roman"/>
          <w:sz w:val="24"/>
          <w:szCs w:val="24"/>
        </w:rPr>
        <w:t>příslušníky</w:t>
      </w:r>
      <w:r w:rsidR="00834EB5">
        <w:rPr>
          <w:rFonts w:ascii="Times New Roman" w:hAnsi="Times New Roman" w:cs="Times New Roman"/>
          <w:sz w:val="24"/>
          <w:szCs w:val="24"/>
        </w:rPr>
        <w:t xml:space="preserve">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834EB5">
        <w:rPr>
          <w:rFonts w:ascii="Times New Roman" w:hAnsi="Times New Roman" w:cs="Times New Roman"/>
          <w:sz w:val="24"/>
          <w:szCs w:val="24"/>
        </w:rPr>
        <w:t xml:space="preserve">pojeneckých </w:t>
      </w:r>
      <w:r w:rsidR="001824C2">
        <w:rPr>
          <w:rFonts w:ascii="Times New Roman" w:hAnsi="Times New Roman" w:cs="Times New Roman"/>
          <w:sz w:val="24"/>
          <w:szCs w:val="24"/>
        </w:rPr>
        <w:t>sil</w:t>
      </w:r>
      <w:r w:rsidR="00834EB5">
        <w:rPr>
          <w:rFonts w:ascii="Times New Roman" w:hAnsi="Times New Roman" w:cs="Times New Roman"/>
          <w:sz w:val="24"/>
          <w:szCs w:val="24"/>
        </w:rPr>
        <w:t xml:space="preserve"> zajali </w:t>
      </w:r>
      <w:r w:rsidR="00EC061B">
        <w:rPr>
          <w:rFonts w:ascii="Times New Roman" w:hAnsi="Times New Roman" w:cs="Times New Roman"/>
          <w:sz w:val="24"/>
          <w:szCs w:val="24"/>
        </w:rPr>
        <w:t xml:space="preserve">až </w:t>
      </w:r>
      <w:r w:rsidR="00834EB5">
        <w:rPr>
          <w:rFonts w:ascii="Times New Roman" w:hAnsi="Times New Roman" w:cs="Times New Roman"/>
          <w:sz w:val="24"/>
          <w:szCs w:val="24"/>
        </w:rPr>
        <w:t xml:space="preserve">40 000 </w:t>
      </w:r>
      <w:r w:rsidR="00461F7F">
        <w:rPr>
          <w:rFonts w:ascii="Times New Roman" w:hAnsi="Times New Roman" w:cs="Times New Roman"/>
          <w:sz w:val="24"/>
          <w:szCs w:val="24"/>
        </w:rPr>
        <w:t>indických vojáků</w:t>
      </w:r>
      <w:r w:rsidR="00520FE5">
        <w:rPr>
          <w:rFonts w:ascii="Times New Roman" w:hAnsi="Times New Roman" w:cs="Times New Roman"/>
          <w:sz w:val="24"/>
          <w:szCs w:val="24"/>
        </w:rPr>
        <w:t>.</w:t>
      </w:r>
      <w:r w:rsidR="008B5139">
        <w:rPr>
          <w:rStyle w:val="Znakapoznpodarou"/>
          <w:rFonts w:ascii="Times New Roman" w:hAnsi="Times New Roman" w:cs="Times New Roman"/>
          <w:sz w:val="24"/>
          <w:szCs w:val="24"/>
        </w:rPr>
        <w:footnoteReference w:id="239"/>
      </w:r>
    </w:p>
    <w:p w14:paraId="4D216C75" w14:textId="598E6B08" w:rsidR="00B90867" w:rsidRDefault="00B90867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 internaci v zajateckých táborech Japonci oddělili indické zajatce od jejich britského velení a nutili je přidat se do Indické národní armády, která bojovala na straně Japonska. Odmítnutí pro </w:t>
      </w:r>
      <w:r w:rsidR="003C08A7">
        <w:rPr>
          <w:rFonts w:ascii="Times New Roman" w:hAnsi="Times New Roman" w:cs="Times New Roman"/>
          <w:sz w:val="24"/>
          <w:szCs w:val="24"/>
        </w:rPr>
        <w:t>běžného</w:t>
      </w:r>
      <w:r>
        <w:rPr>
          <w:rFonts w:ascii="Times New Roman" w:hAnsi="Times New Roman" w:cs="Times New Roman"/>
          <w:sz w:val="24"/>
          <w:szCs w:val="24"/>
        </w:rPr>
        <w:t xml:space="preserve"> vojáka znamenalo fyzické tresty, mučení nebo poprav</w:t>
      </w:r>
      <w:r w:rsidR="00FE3C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a indičtí důstojníci byli za opakované odmítání </w:t>
      </w:r>
      <w:bookmarkStart w:id="43" w:name="_Hlk146386156"/>
      <w:r>
        <w:rPr>
          <w:rFonts w:ascii="Times New Roman" w:hAnsi="Times New Roman" w:cs="Times New Roman"/>
          <w:sz w:val="24"/>
          <w:szCs w:val="24"/>
        </w:rPr>
        <w:t>vystaveni tzv. „nápravnému opatření“, což zahrnovalo sérii pohlavků na denní bázi.</w:t>
      </w:r>
      <w:bookmarkEnd w:id="43"/>
      <w:r w:rsidR="00F82F44">
        <w:rPr>
          <w:rFonts w:ascii="Times New Roman" w:hAnsi="Times New Roman" w:cs="Times New Roman"/>
          <w:sz w:val="24"/>
          <w:szCs w:val="24"/>
        </w:rPr>
        <w:t xml:space="preserve"> Změny v</w:t>
      </w:r>
      <w:r w:rsidR="00430526">
        <w:rPr>
          <w:rFonts w:ascii="Times New Roman" w:hAnsi="Times New Roman" w:cs="Times New Roman"/>
          <w:sz w:val="24"/>
          <w:szCs w:val="24"/>
        </w:rPr>
        <w:t> </w:t>
      </w:r>
      <w:r w:rsidR="00F82F44">
        <w:rPr>
          <w:rFonts w:ascii="Times New Roman" w:hAnsi="Times New Roman" w:cs="Times New Roman"/>
          <w:sz w:val="24"/>
          <w:szCs w:val="24"/>
        </w:rPr>
        <w:t>př</w:t>
      </w:r>
      <w:r w:rsidR="00430526">
        <w:rPr>
          <w:rFonts w:ascii="Times New Roman" w:hAnsi="Times New Roman" w:cs="Times New Roman"/>
          <w:sz w:val="24"/>
          <w:szCs w:val="24"/>
        </w:rPr>
        <w:t xml:space="preserve">ístupu </w:t>
      </w:r>
      <w:r w:rsidR="00F82F44">
        <w:rPr>
          <w:rFonts w:ascii="Times New Roman" w:hAnsi="Times New Roman" w:cs="Times New Roman"/>
          <w:sz w:val="24"/>
          <w:szCs w:val="24"/>
        </w:rPr>
        <w:t>k</w:t>
      </w:r>
      <w:r w:rsidR="0013755F">
        <w:rPr>
          <w:rFonts w:ascii="Times New Roman" w:hAnsi="Times New Roman" w:cs="Times New Roman"/>
          <w:sz w:val="24"/>
          <w:szCs w:val="24"/>
        </w:rPr>
        <w:t xml:space="preserve"> dané problematice </w:t>
      </w:r>
      <w:r w:rsidR="00F82F44">
        <w:rPr>
          <w:rFonts w:ascii="Times New Roman" w:hAnsi="Times New Roman" w:cs="Times New Roman"/>
          <w:sz w:val="24"/>
          <w:szCs w:val="24"/>
        </w:rPr>
        <w:t xml:space="preserve">nastaly až v únoru 1945, kdy japonské velení nařídilo, </w:t>
      </w:r>
      <w:r w:rsidR="005A4453">
        <w:rPr>
          <w:rFonts w:ascii="Times New Roman" w:hAnsi="Times New Roman" w:cs="Times New Roman"/>
          <w:sz w:val="24"/>
          <w:szCs w:val="24"/>
        </w:rPr>
        <w:t>aby zajatí indičtí vojáci</w:t>
      </w:r>
      <w:r w:rsidR="00F96172">
        <w:rPr>
          <w:rFonts w:ascii="Times New Roman" w:hAnsi="Times New Roman" w:cs="Times New Roman"/>
          <w:sz w:val="24"/>
          <w:szCs w:val="24"/>
        </w:rPr>
        <w:t xml:space="preserve"> byli</w:t>
      </w:r>
      <w:r w:rsidR="005A4453">
        <w:rPr>
          <w:rFonts w:ascii="Times New Roman" w:hAnsi="Times New Roman" w:cs="Times New Roman"/>
          <w:sz w:val="24"/>
          <w:szCs w:val="24"/>
        </w:rPr>
        <w:t xml:space="preserve"> </w:t>
      </w:r>
      <w:r w:rsidR="00F82F44">
        <w:rPr>
          <w:rFonts w:ascii="Times New Roman" w:hAnsi="Times New Roman" w:cs="Times New Roman"/>
          <w:sz w:val="24"/>
          <w:szCs w:val="24"/>
        </w:rPr>
        <w:t>verbováni do japonských ozbrojených složek.</w:t>
      </w:r>
      <w:r w:rsidR="0011691F">
        <w:rPr>
          <w:rStyle w:val="Znakapoznpodarou"/>
          <w:rFonts w:ascii="Times New Roman" w:hAnsi="Times New Roman" w:cs="Times New Roman"/>
          <w:sz w:val="24"/>
          <w:szCs w:val="24"/>
        </w:rPr>
        <w:footnoteReference w:id="240"/>
      </w:r>
    </w:p>
    <w:p w14:paraId="0B75657F" w14:textId="73CC33D1" w:rsidR="00A84C25" w:rsidRDefault="00AA4DA6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Životní podmínky v zajateckých táborech byly taktéž v přímém rozporu s nařízeními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enevské konvence</w:t>
      </w:r>
      <w:r w:rsidR="00D3719E">
        <w:rPr>
          <w:rFonts w:ascii="Times New Roman" w:hAnsi="Times New Roman" w:cs="Times New Roman"/>
          <w:sz w:val="24"/>
          <w:szCs w:val="24"/>
        </w:rPr>
        <w:t>. Mírné přestupky vůči nařízením tábora</w:t>
      </w:r>
      <w:r w:rsidR="00D3719E">
        <w:rPr>
          <w:rStyle w:val="Znakapoznpodarou"/>
          <w:rFonts w:ascii="Times New Roman" w:hAnsi="Times New Roman" w:cs="Times New Roman"/>
          <w:sz w:val="24"/>
          <w:szCs w:val="24"/>
        </w:rPr>
        <w:footnoteReference w:id="241"/>
      </w:r>
      <w:r w:rsidR="00D3719E">
        <w:rPr>
          <w:rFonts w:ascii="Times New Roman" w:hAnsi="Times New Roman" w:cs="Times New Roman"/>
          <w:sz w:val="24"/>
          <w:szCs w:val="24"/>
        </w:rPr>
        <w:t xml:space="preserve"> byly trestány mučením nebo popravou. Příděl jídla nebyl dostatečný a zdravotní péče v jakékoliv formě nebyla přítomná, vlivem čehož zajatci umírali na následky </w:t>
      </w:r>
      <w:r w:rsidR="00AE4486">
        <w:rPr>
          <w:rFonts w:ascii="Times New Roman" w:hAnsi="Times New Roman" w:cs="Times New Roman"/>
          <w:sz w:val="24"/>
          <w:szCs w:val="24"/>
        </w:rPr>
        <w:t xml:space="preserve">hladu </w:t>
      </w:r>
      <w:r w:rsidR="00D3719E">
        <w:rPr>
          <w:rFonts w:ascii="Times New Roman" w:hAnsi="Times New Roman" w:cs="Times New Roman"/>
          <w:sz w:val="24"/>
          <w:szCs w:val="24"/>
        </w:rPr>
        <w:t>či nemocí.</w:t>
      </w:r>
    </w:p>
    <w:p w14:paraId="599E36C6" w14:textId="33E5A3AE" w:rsidR="00CF354F" w:rsidRDefault="00CF354F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příklad neadekvátního zacházení s indickými válečnými zajatci lze zmínit událost z března 1945, kdy </w:t>
      </w:r>
      <w:r w:rsidR="008B3BEA">
        <w:rPr>
          <w:rFonts w:ascii="Times New Roman" w:hAnsi="Times New Roman" w:cs="Times New Roman"/>
          <w:sz w:val="24"/>
          <w:szCs w:val="24"/>
        </w:rPr>
        <w:t xml:space="preserve">jistému </w:t>
      </w:r>
      <w:r w:rsidR="00F96AAD">
        <w:rPr>
          <w:rFonts w:ascii="Times New Roman" w:hAnsi="Times New Roman" w:cs="Times New Roman"/>
          <w:sz w:val="24"/>
          <w:szCs w:val="24"/>
        </w:rPr>
        <w:t>desátník</w:t>
      </w:r>
      <w:r w:rsidR="002F1FFB">
        <w:rPr>
          <w:rFonts w:ascii="Times New Roman" w:hAnsi="Times New Roman" w:cs="Times New Roman"/>
          <w:sz w:val="24"/>
          <w:szCs w:val="24"/>
        </w:rPr>
        <w:t>u</w:t>
      </w:r>
      <w:r w:rsidR="00F96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7B1C">
        <w:rPr>
          <w:rFonts w:ascii="Times New Roman" w:hAnsi="Times New Roman" w:cs="Times New Roman"/>
          <w:sz w:val="24"/>
          <w:szCs w:val="24"/>
        </w:rPr>
        <w:t>jenž byl jedním ze správců tábora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Tijku</w:t>
      </w:r>
      <w:proofErr w:type="spellEnd"/>
      <w:r>
        <w:rPr>
          <w:rFonts w:ascii="Times New Roman" w:hAnsi="Times New Roman" w:cs="Times New Roman"/>
          <w:sz w:val="24"/>
          <w:szCs w:val="24"/>
        </w:rPr>
        <w:t>, bylo nahlášeno, že tři muži nepracují dle nařízení. Po zjištění, že jsou oslabeni v důsledku beri-beri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42"/>
      </w:r>
      <w:r>
        <w:rPr>
          <w:rFonts w:ascii="Times New Roman" w:hAnsi="Times New Roman" w:cs="Times New Roman"/>
          <w:sz w:val="24"/>
          <w:szCs w:val="24"/>
        </w:rPr>
        <w:t>, se stali obětmi fyzického násilí, na následky kterého jeden z nich do deseti dní zemřel.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43"/>
      </w:r>
    </w:p>
    <w:p w14:paraId="78591D55" w14:textId="50F1087E" w:rsidR="00D3719E" w:rsidRDefault="00CF354F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Výjimkou nebylo ani využívání indických válečných zajatců </w:t>
      </w:r>
      <w:r w:rsidR="003E1325">
        <w:rPr>
          <w:rFonts w:ascii="Times New Roman" w:hAnsi="Times New Roman" w:cs="Times New Roman"/>
          <w:sz w:val="24"/>
          <w:szCs w:val="24"/>
        </w:rPr>
        <w:t>ve vojenském výcviku</w:t>
      </w:r>
      <w:r>
        <w:rPr>
          <w:rFonts w:ascii="Times New Roman" w:hAnsi="Times New Roman" w:cs="Times New Roman"/>
          <w:sz w:val="24"/>
          <w:szCs w:val="24"/>
        </w:rPr>
        <w:t xml:space="preserve">. Jedince, kteří byli příliš staří či nebyli ve stavu, </w:t>
      </w:r>
      <w:r w:rsidR="00057BB0">
        <w:rPr>
          <w:rFonts w:ascii="Times New Roman" w:hAnsi="Times New Roman" w:cs="Times New Roman"/>
          <w:sz w:val="24"/>
          <w:szCs w:val="24"/>
        </w:rPr>
        <w:t>ve kterém</w:t>
      </w:r>
      <w:r>
        <w:rPr>
          <w:rFonts w:ascii="Times New Roman" w:hAnsi="Times New Roman" w:cs="Times New Roman"/>
          <w:sz w:val="24"/>
          <w:szCs w:val="24"/>
        </w:rPr>
        <w:t xml:space="preserve"> by byli schopni vykonávat nucené práce, Japonci odváděli na střelnice</w:t>
      </w:r>
      <w:r w:rsidR="003E1325">
        <w:rPr>
          <w:rFonts w:ascii="Times New Roman" w:hAnsi="Times New Roman" w:cs="Times New Roman"/>
          <w:sz w:val="24"/>
          <w:szCs w:val="24"/>
        </w:rPr>
        <w:t xml:space="preserve">, kde </w:t>
      </w:r>
      <w:r w:rsidR="00F844A4">
        <w:rPr>
          <w:rFonts w:ascii="Times New Roman" w:hAnsi="Times New Roman" w:cs="Times New Roman"/>
          <w:sz w:val="24"/>
          <w:szCs w:val="24"/>
        </w:rPr>
        <w:t xml:space="preserve">při cvičeních </w:t>
      </w:r>
      <w:r w:rsidR="003E1325">
        <w:rPr>
          <w:rFonts w:ascii="Times New Roman" w:hAnsi="Times New Roman" w:cs="Times New Roman"/>
          <w:sz w:val="24"/>
          <w:szCs w:val="24"/>
        </w:rPr>
        <w:t>sloužili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25">
        <w:rPr>
          <w:rFonts w:ascii="Times New Roman" w:hAnsi="Times New Roman" w:cs="Times New Roman"/>
          <w:sz w:val="24"/>
          <w:szCs w:val="24"/>
        </w:rPr>
        <w:t xml:space="preserve">jako živé cíle </w:t>
      </w:r>
      <w:r w:rsidR="003E1325">
        <w:rPr>
          <w:rFonts w:ascii="Times New Roman" w:hAnsi="Times New Roman" w:cs="Times New Roman"/>
          <w:sz w:val="24"/>
          <w:szCs w:val="24"/>
        </w:rPr>
        <w:lastRenderedPageBreak/>
        <w:t>rekrutům japonské pěchoty</w:t>
      </w:r>
      <w:r w:rsidR="00F844A4">
        <w:rPr>
          <w:rFonts w:ascii="Times New Roman" w:hAnsi="Times New Roman" w:cs="Times New Roman"/>
          <w:sz w:val="24"/>
          <w:szCs w:val="24"/>
        </w:rPr>
        <w:t>. Zajatc</w:t>
      </w:r>
      <w:r w:rsidR="001E3D26">
        <w:rPr>
          <w:rFonts w:ascii="Times New Roman" w:hAnsi="Times New Roman" w:cs="Times New Roman"/>
          <w:sz w:val="24"/>
          <w:szCs w:val="24"/>
        </w:rPr>
        <w:t>i</w:t>
      </w:r>
      <w:r w:rsidR="00F844A4">
        <w:rPr>
          <w:rFonts w:ascii="Times New Roman" w:hAnsi="Times New Roman" w:cs="Times New Roman"/>
          <w:sz w:val="24"/>
          <w:szCs w:val="24"/>
        </w:rPr>
        <w:t xml:space="preserve">, kteří střelbu přežili se zraněním, </w:t>
      </w:r>
      <w:r w:rsidR="001E3D26">
        <w:rPr>
          <w:rFonts w:ascii="Times New Roman" w:hAnsi="Times New Roman" w:cs="Times New Roman"/>
          <w:sz w:val="24"/>
          <w:szCs w:val="24"/>
        </w:rPr>
        <w:t>byli po skončení trénin</w:t>
      </w:r>
      <w:r w:rsidR="006C3B68">
        <w:rPr>
          <w:rFonts w:ascii="Times New Roman" w:hAnsi="Times New Roman" w:cs="Times New Roman"/>
          <w:sz w:val="24"/>
          <w:szCs w:val="24"/>
        </w:rPr>
        <w:t>k</w:t>
      </w:r>
      <w:r w:rsidR="001E3D26">
        <w:rPr>
          <w:rFonts w:ascii="Times New Roman" w:hAnsi="Times New Roman" w:cs="Times New Roman"/>
          <w:sz w:val="24"/>
          <w:szCs w:val="24"/>
        </w:rPr>
        <w:t xml:space="preserve">u </w:t>
      </w:r>
      <w:r w:rsidR="00F844A4">
        <w:rPr>
          <w:rFonts w:ascii="Times New Roman" w:hAnsi="Times New Roman" w:cs="Times New Roman"/>
          <w:sz w:val="24"/>
          <w:szCs w:val="24"/>
        </w:rPr>
        <w:t>ubodáni bajonety.</w:t>
      </w:r>
      <w:r w:rsidR="008B5139">
        <w:rPr>
          <w:rStyle w:val="Znakapoznpodarou"/>
          <w:rFonts w:ascii="Times New Roman" w:hAnsi="Times New Roman" w:cs="Times New Roman"/>
          <w:sz w:val="24"/>
          <w:szCs w:val="24"/>
        </w:rPr>
        <w:footnoteReference w:id="244"/>
      </w:r>
    </w:p>
    <w:p w14:paraId="3445515D" w14:textId="703FECAF" w:rsidR="00F44956" w:rsidRDefault="00AC79F2" w:rsidP="00FD2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žalobami, které byly vzneseny </w:t>
      </w:r>
      <w:r w:rsidR="00F44956">
        <w:rPr>
          <w:rFonts w:ascii="Times New Roman" w:hAnsi="Times New Roman" w:cs="Times New Roman"/>
          <w:sz w:val="24"/>
          <w:szCs w:val="24"/>
        </w:rPr>
        <w:t>v průběhu poválečných soudních procesů vůči individuálním příslušníkům japonských ozbrojených složek</w:t>
      </w:r>
      <w:r w:rsidR="00EC50EF">
        <w:rPr>
          <w:rFonts w:ascii="Times New Roman" w:hAnsi="Times New Roman" w:cs="Times New Roman"/>
          <w:sz w:val="24"/>
          <w:szCs w:val="24"/>
        </w:rPr>
        <w:t>,</w:t>
      </w:r>
      <w:r w:rsidR="00F44956">
        <w:rPr>
          <w:rFonts w:ascii="Times New Roman" w:hAnsi="Times New Roman" w:cs="Times New Roman"/>
          <w:sz w:val="24"/>
          <w:szCs w:val="24"/>
        </w:rPr>
        <w:t xml:space="preserve"> byl</w:t>
      </w:r>
      <w:r w:rsidR="00F11BA7">
        <w:rPr>
          <w:rFonts w:ascii="Times New Roman" w:hAnsi="Times New Roman" w:cs="Times New Roman"/>
          <w:sz w:val="24"/>
          <w:szCs w:val="24"/>
        </w:rPr>
        <w:t>a</w:t>
      </w:r>
      <w:r w:rsidR="00F44956">
        <w:rPr>
          <w:rFonts w:ascii="Times New Roman" w:hAnsi="Times New Roman" w:cs="Times New Roman"/>
          <w:sz w:val="24"/>
          <w:szCs w:val="24"/>
        </w:rPr>
        <w:t xml:space="preserve"> také obvinění ze spáchání kanibalismu. Podkladem při žalobě se staly paměti zajatého Johna Baptist</w:t>
      </w:r>
      <w:r w:rsidR="00574662">
        <w:rPr>
          <w:rFonts w:ascii="Times New Roman" w:hAnsi="Times New Roman" w:cs="Times New Roman"/>
          <w:sz w:val="24"/>
          <w:szCs w:val="24"/>
        </w:rPr>
        <w:t>y</w:t>
      </w:r>
      <w:r w:rsidR="00F4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6">
        <w:rPr>
          <w:rFonts w:ascii="Times New Roman" w:hAnsi="Times New Roman" w:cs="Times New Roman"/>
          <w:sz w:val="24"/>
          <w:szCs w:val="24"/>
        </w:rPr>
        <w:t>Crasty</w:t>
      </w:r>
      <w:proofErr w:type="spellEnd"/>
      <w:r w:rsidR="00F44956">
        <w:rPr>
          <w:rStyle w:val="Znakapoznpodarou"/>
          <w:rFonts w:ascii="Times New Roman" w:hAnsi="Times New Roman" w:cs="Times New Roman"/>
          <w:sz w:val="24"/>
          <w:szCs w:val="24"/>
        </w:rPr>
        <w:footnoteReference w:id="245"/>
      </w:r>
      <w:r w:rsidR="00F44956">
        <w:rPr>
          <w:rFonts w:ascii="Times New Roman" w:hAnsi="Times New Roman" w:cs="Times New Roman"/>
          <w:sz w:val="24"/>
          <w:szCs w:val="24"/>
        </w:rPr>
        <w:t xml:space="preserve"> a svědectví mnoha dalších zajatců.</w:t>
      </w:r>
    </w:p>
    <w:p w14:paraId="413690E3" w14:textId="6B08E1C6" w:rsidR="00501AF1" w:rsidRPr="00B95350" w:rsidRDefault="004D5D16" w:rsidP="00B95350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4" w:name="_Toc165991628"/>
      <w:r w:rsidRPr="00B95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501AF1" w:rsidRPr="00B953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.4.   Spojenečtí váleční zajatci</w:t>
      </w:r>
      <w:bookmarkEnd w:id="44"/>
    </w:p>
    <w:p w14:paraId="497F7BA2" w14:textId="35ADEC1E" w:rsidR="003C3C43" w:rsidRDefault="004952A5" w:rsidP="00FE3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A5">
        <w:rPr>
          <w:rFonts w:ascii="Times New Roman" w:hAnsi="Times New Roman" w:cs="Times New Roman"/>
          <w:sz w:val="24"/>
          <w:szCs w:val="24"/>
        </w:rPr>
        <w:t>Převážná část válečných zajatců, které Japonci zajali b</w:t>
      </w:r>
      <w:r w:rsidR="00070221" w:rsidRPr="004952A5">
        <w:rPr>
          <w:rFonts w:ascii="Times New Roman" w:hAnsi="Times New Roman" w:cs="Times New Roman"/>
          <w:sz w:val="24"/>
          <w:szCs w:val="24"/>
        </w:rPr>
        <w:t xml:space="preserve">ěhem </w:t>
      </w:r>
      <w:r w:rsidR="00D65C37">
        <w:rPr>
          <w:rFonts w:ascii="Times New Roman" w:hAnsi="Times New Roman" w:cs="Times New Roman"/>
          <w:sz w:val="24"/>
          <w:szCs w:val="24"/>
        </w:rPr>
        <w:t>druhé světové války</w:t>
      </w:r>
      <w:r w:rsidRPr="004952A5">
        <w:rPr>
          <w:rFonts w:ascii="Times New Roman" w:hAnsi="Times New Roman" w:cs="Times New Roman"/>
          <w:sz w:val="24"/>
          <w:szCs w:val="24"/>
        </w:rPr>
        <w:t xml:space="preserve">, byli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Pr="004952A5">
        <w:rPr>
          <w:rFonts w:ascii="Times New Roman" w:hAnsi="Times New Roman" w:cs="Times New Roman"/>
          <w:sz w:val="24"/>
          <w:szCs w:val="24"/>
        </w:rPr>
        <w:t xml:space="preserve">pojenečtí vojáci. </w:t>
      </w:r>
      <w:r>
        <w:rPr>
          <w:rFonts w:ascii="Times New Roman" w:hAnsi="Times New Roman" w:cs="Times New Roman"/>
          <w:sz w:val="24"/>
          <w:szCs w:val="24"/>
        </w:rPr>
        <w:t xml:space="preserve">Po dobytí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pojeneckých kolonií</w:t>
      </w:r>
      <w:r w:rsidR="00682FC2">
        <w:rPr>
          <w:rStyle w:val="Znakapoznpodarou"/>
          <w:rFonts w:ascii="Times New Roman" w:hAnsi="Times New Roman" w:cs="Times New Roman"/>
          <w:sz w:val="24"/>
          <w:szCs w:val="24"/>
        </w:rPr>
        <w:footnoteReference w:id="246"/>
      </w:r>
      <w:r>
        <w:rPr>
          <w:rFonts w:ascii="Times New Roman" w:hAnsi="Times New Roman" w:cs="Times New Roman"/>
          <w:sz w:val="24"/>
          <w:szCs w:val="24"/>
        </w:rPr>
        <w:t xml:space="preserve"> v jihovýchodní Asii</w:t>
      </w:r>
      <w:r w:rsidR="00682FC2">
        <w:rPr>
          <w:rFonts w:ascii="Times New Roman" w:hAnsi="Times New Roman" w:cs="Times New Roman"/>
          <w:sz w:val="24"/>
          <w:szCs w:val="24"/>
        </w:rPr>
        <w:t xml:space="preserve"> v letech </w:t>
      </w:r>
      <w:r w:rsidR="00110E51">
        <w:rPr>
          <w:rFonts w:ascii="Times New Roman" w:hAnsi="Times New Roman" w:cs="Times New Roman"/>
          <w:sz w:val="24"/>
          <w:szCs w:val="24"/>
        </w:rPr>
        <w:br/>
      </w:r>
      <w:r w:rsidR="00682FC2">
        <w:rPr>
          <w:rFonts w:ascii="Times New Roman" w:hAnsi="Times New Roman" w:cs="Times New Roman"/>
          <w:sz w:val="24"/>
          <w:szCs w:val="24"/>
        </w:rPr>
        <w:t xml:space="preserve">1941–1942 </w:t>
      </w:r>
      <w:r>
        <w:rPr>
          <w:rFonts w:ascii="Times New Roman" w:hAnsi="Times New Roman" w:cs="Times New Roman"/>
          <w:sz w:val="24"/>
          <w:szCs w:val="24"/>
        </w:rPr>
        <w:t xml:space="preserve">Japonci zadrželi </w:t>
      </w:r>
      <w:r w:rsidR="00682FC2">
        <w:rPr>
          <w:rFonts w:ascii="Times New Roman" w:hAnsi="Times New Roman" w:cs="Times New Roman"/>
          <w:sz w:val="24"/>
          <w:szCs w:val="24"/>
        </w:rPr>
        <w:t xml:space="preserve">zhruba 132 000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682FC2">
        <w:rPr>
          <w:rFonts w:ascii="Times New Roman" w:hAnsi="Times New Roman" w:cs="Times New Roman"/>
          <w:sz w:val="24"/>
          <w:szCs w:val="24"/>
        </w:rPr>
        <w:t>pojeneckých vojáků</w:t>
      </w:r>
      <w:r w:rsidR="003C42CC">
        <w:rPr>
          <w:rStyle w:val="Znakapoznpodarou"/>
          <w:rFonts w:ascii="Times New Roman" w:hAnsi="Times New Roman" w:cs="Times New Roman"/>
          <w:sz w:val="24"/>
          <w:szCs w:val="24"/>
        </w:rPr>
        <w:footnoteReference w:id="247"/>
      </w:r>
      <w:r w:rsidR="00682FC2">
        <w:rPr>
          <w:rFonts w:ascii="Times New Roman" w:hAnsi="Times New Roman" w:cs="Times New Roman"/>
          <w:sz w:val="24"/>
          <w:szCs w:val="24"/>
        </w:rPr>
        <w:t>.</w:t>
      </w:r>
      <w:r w:rsidR="00373590">
        <w:rPr>
          <w:rStyle w:val="Znakapoznpodarou"/>
          <w:rFonts w:ascii="Times New Roman" w:hAnsi="Times New Roman" w:cs="Times New Roman"/>
          <w:sz w:val="24"/>
          <w:szCs w:val="24"/>
        </w:rPr>
        <w:footnoteReference w:id="248"/>
      </w:r>
      <w:r w:rsidR="00682FC2">
        <w:rPr>
          <w:rFonts w:ascii="Times New Roman" w:hAnsi="Times New Roman" w:cs="Times New Roman"/>
          <w:sz w:val="24"/>
          <w:szCs w:val="24"/>
        </w:rPr>
        <w:t xml:space="preserve"> Mackenzie uvádí, že na konci roku 1942 Japonci drželi v zajetí více než 200</w:t>
      </w:r>
      <w:r w:rsidR="00D84D36">
        <w:rPr>
          <w:rFonts w:ascii="Times New Roman" w:hAnsi="Times New Roman" w:cs="Times New Roman"/>
          <w:sz w:val="24"/>
          <w:szCs w:val="24"/>
        </w:rPr>
        <w:t> </w:t>
      </w:r>
      <w:r w:rsidR="00682FC2">
        <w:rPr>
          <w:rFonts w:ascii="Times New Roman" w:hAnsi="Times New Roman" w:cs="Times New Roman"/>
          <w:sz w:val="24"/>
          <w:szCs w:val="24"/>
        </w:rPr>
        <w:t>000</w:t>
      </w:r>
      <w:r w:rsidR="00D84D36">
        <w:rPr>
          <w:rFonts w:ascii="Times New Roman" w:hAnsi="Times New Roman" w:cs="Times New Roman"/>
          <w:sz w:val="24"/>
          <w:szCs w:val="24"/>
        </w:rPr>
        <w:t xml:space="preserve"> vojáků</w:t>
      </w:r>
      <w:r w:rsidR="00B47305">
        <w:rPr>
          <w:rStyle w:val="Znakapoznpodarou"/>
          <w:rFonts w:ascii="Times New Roman" w:hAnsi="Times New Roman" w:cs="Times New Roman"/>
          <w:sz w:val="24"/>
          <w:szCs w:val="24"/>
        </w:rPr>
        <w:footnoteReference w:id="249"/>
      </w:r>
      <w:r w:rsidR="00682FC2">
        <w:rPr>
          <w:rFonts w:ascii="Times New Roman" w:hAnsi="Times New Roman" w:cs="Times New Roman"/>
          <w:sz w:val="24"/>
          <w:szCs w:val="24"/>
        </w:rPr>
        <w:t xml:space="preserve">, což byl </w:t>
      </w:r>
      <w:r w:rsidR="00BC38AE">
        <w:rPr>
          <w:rFonts w:ascii="Times New Roman" w:hAnsi="Times New Roman" w:cs="Times New Roman"/>
          <w:sz w:val="24"/>
          <w:szCs w:val="24"/>
        </w:rPr>
        <w:t xml:space="preserve">výrazný </w:t>
      </w:r>
      <w:r w:rsidR="00682FC2">
        <w:rPr>
          <w:rFonts w:ascii="Times New Roman" w:hAnsi="Times New Roman" w:cs="Times New Roman"/>
          <w:sz w:val="24"/>
          <w:szCs w:val="24"/>
        </w:rPr>
        <w:t xml:space="preserve">rozdíl vzhledem k pouhým </w:t>
      </w:r>
      <w:r w:rsidR="00373590">
        <w:rPr>
          <w:rFonts w:ascii="Times New Roman" w:hAnsi="Times New Roman" w:cs="Times New Roman"/>
          <w:sz w:val="24"/>
          <w:szCs w:val="24"/>
        </w:rPr>
        <w:t>5 </w:t>
      </w:r>
      <w:r w:rsidR="00D84D36">
        <w:rPr>
          <w:rFonts w:ascii="Times New Roman" w:hAnsi="Times New Roman" w:cs="Times New Roman"/>
          <w:sz w:val="24"/>
          <w:szCs w:val="24"/>
        </w:rPr>
        <w:t>424</w:t>
      </w:r>
      <w:r w:rsidR="00373590">
        <w:rPr>
          <w:rFonts w:ascii="Times New Roman" w:hAnsi="Times New Roman" w:cs="Times New Roman"/>
          <w:sz w:val="24"/>
          <w:szCs w:val="24"/>
        </w:rPr>
        <w:t xml:space="preserve"> </w:t>
      </w:r>
      <w:r w:rsidR="00FB6582">
        <w:rPr>
          <w:rFonts w:ascii="Times New Roman" w:hAnsi="Times New Roman" w:cs="Times New Roman"/>
          <w:sz w:val="24"/>
          <w:szCs w:val="24"/>
        </w:rPr>
        <w:t>japonským vojákům, j</w:t>
      </w:r>
      <w:r w:rsidR="00030F0D">
        <w:rPr>
          <w:rFonts w:ascii="Times New Roman" w:hAnsi="Times New Roman" w:cs="Times New Roman"/>
          <w:sz w:val="24"/>
          <w:szCs w:val="24"/>
        </w:rPr>
        <w:t>iž</w:t>
      </w:r>
      <w:r w:rsidR="00FB6582">
        <w:rPr>
          <w:rFonts w:ascii="Times New Roman" w:hAnsi="Times New Roman" w:cs="Times New Roman"/>
          <w:sz w:val="24"/>
          <w:szCs w:val="24"/>
        </w:rPr>
        <w:t xml:space="preserve"> byli ve stejné době v zajetí </w:t>
      </w:r>
      <w:r w:rsidR="006F0538">
        <w:rPr>
          <w:rFonts w:ascii="Times New Roman" w:hAnsi="Times New Roman" w:cs="Times New Roman"/>
          <w:sz w:val="24"/>
          <w:szCs w:val="24"/>
        </w:rPr>
        <w:t>Američanů</w:t>
      </w:r>
      <w:r w:rsidR="00FB6582">
        <w:rPr>
          <w:rFonts w:ascii="Times New Roman" w:hAnsi="Times New Roman" w:cs="Times New Roman"/>
          <w:sz w:val="24"/>
          <w:szCs w:val="24"/>
        </w:rPr>
        <w:t>.</w:t>
      </w:r>
      <w:r w:rsidR="00D84D36">
        <w:rPr>
          <w:rStyle w:val="Znakapoznpodarou"/>
          <w:rFonts w:ascii="Times New Roman" w:hAnsi="Times New Roman" w:cs="Times New Roman"/>
          <w:sz w:val="24"/>
          <w:szCs w:val="24"/>
        </w:rPr>
        <w:footnoteReference w:id="250"/>
      </w:r>
    </w:p>
    <w:p w14:paraId="307AE72E" w14:textId="3107CA40" w:rsidR="00C232E8" w:rsidRDefault="00DF1096" w:rsidP="00FE3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Zajatci byli v táboře rozdělován</w:t>
      </w:r>
      <w:r w:rsidR="00B05F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 w:rsidR="003471E4">
        <w:rPr>
          <w:rFonts w:ascii="Times New Roman" w:hAnsi="Times New Roman" w:cs="Times New Roman"/>
          <w:sz w:val="24"/>
          <w:szCs w:val="24"/>
        </w:rPr>
        <w:t>svých</w:t>
      </w:r>
      <w:r>
        <w:rPr>
          <w:rFonts w:ascii="Times New Roman" w:hAnsi="Times New Roman" w:cs="Times New Roman"/>
          <w:sz w:val="24"/>
          <w:szCs w:val="24"/>
        </w:rPr>
        <w:t xml:space="preserve"> vojenských hodností. Důstojníci byli mnohdy zbaveni povinností vykonávat náročnou manuální práci, dostávali měsíční peněžní obnos a byli ubytováni v pohodlnějších zařízeníc</w:t>
      </w:r>
      <w:r w:rsidR="000A1015">
        <w:rPr>
          <w:rFonts w:ascii="Times New Roman" w:hAnsi="Times New Roman" w:cs="Times New Roman"/>
          <w:sz w:val="24"/>
          <w:szCs w:val="24"/>
        </w:rPr>
        <w:t>h.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5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6ED">
        <w:rPr>
          <w:rFonts w:ascii="Times New Roman" w:hAnsi="Times New Roman" w:cs="Times New Roman"/>
          <w:sz w:val="24"/>
          <w:szCs w:val="24"/>
        </w:rPr>
        <w:t>Chatrčím, v nichž přespávali řadoví vojáci</w:t>
      </w:r>
      <w:r w:rsidR="00570482">
        <w:rPr>
          <w:rFonts w:ascii="Times New Roman" w:hAnsi="Times New Roman" w:cs="Times New Roman"/>
          <w:sz w:val="24"/>
          <w:szCs w:val="24"/>
        </w:rPr>
        <w:t>,</w:t>
      </w:r>
      <w:r w:rsidR="00E656ED">
        <w:rPr>
          <w:rFonts w:ascii="Times New Roman" w:hAnsi="Times New Roman" w:cs="Times New Roman"/>
          <w:sz w:val="24"/>
          <w:szCs w:val="24"/>
        </w:rPr>
        <w:t xml:space="preserve"> naopak ve většině případů chyběla podlaha či střecha </w:t>
      </w:r>
      <w:r w:rsidR="00026CBD">
        <w:rPr>
          <w:rFonts w:ascii="Times New Roman" w:hAnsi="Times New Roman" w:cs="Times New Roman"/>
          <w:sz w:val="24"/>
          <w:szCs w:val="24"/>
        </w:rPr>
        <w:t xml:space="preserve">a </w:t>
      </w:r>
      <w:r w:rsidR="00E656ED">
        <w:rPr>
          <w:rFonts w:ascii="Times New Roman" w:hAnsi="Times New Roman" w:cs="Times New Roman"/>
          <w:sz w:val="24"/>
          <w:szCs w:val="24"/>
        </w:rPr>
        <w:t xml:space="preserve">nebyly vybaveny </w:t>
      </w:r>
      <w:r w:rsidR="00131801">
        <w:rPr>
          <w:rFonts w:ascii="Times New Roman" w:hAnsi="Times New Roman" w:cs="Times New Roman"/>
          <w:sz w:val="24"/>
          <w:szCs w:val="24"/>
        </w:rPr>
        <w:t xml:space="preserve">ani </w:t>
      </w:r>
      <w:r w:rsidR="00E656ED">
        <w:rPr>
          <w:rFonts w:ascii="Times New Roman" w:hAnsi="Times New Roman" w:cs="Times New Roman"/>
          <w:sz w:val="24"/>
          <w:szCs w:val="24"/>
        </w:rPr>
        <w:t>dostatečným počtem lůžek ani kanalizací.</w:t>
      </w:r>
    </w:p>
    <w:p w14:paraId="2F32550D" w14:textId="59420916" w:rsidR="00554091" w:rsidRDefault="008A2F4E" w:rsidP="00FE3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Chování</w:t>
      </w:r>
      <w:r w:rsidR="00554091">
        <w:rPr>
          <w:rFonts w:ascii="Times New Roman" w:hAnsi="Times New Roman" w:cs="Times New Roman"/>
          <w:sz w:val="24"/>
          <w:szCs w:val="24"/>
        </w:rPr>
        <w:t xml:space="preserve">, </w:t>
      </w:r>
      <w:r w:rsidR="009D0AAE">
        <w:rPr>
          <w:rFonts w:ascii="Times New Roman" w:hAnsi="Times New Roman" w:cs="Times New Roman"/>
          <w:sz w:val="24"/>
          <w:szCs w:val="24"/>
        </w:rPr>
        <w:t>kter</w:t>
      </w:r>
      <w:r w:rsidR="003B2175">
        <w:rPr>
          <w:rFonts w:ascii="Times New Roman" w:hAnsi="Times New Roman" w:cs="Times New Roman"/>
          <w:sz w:val="24"/>
          <w:szCs w:val="24"/>
        </w:rPr>
        <w:t>é</w:t>
      </w:r>
      <w:r w:rsidR="00554091">
        <w:rPr>
          <w:rFonts w:ascii="Times New Roman" w:hAnsi="Times New Roman" w:cs="Times New Roman"/>
          <w:sz w:val="24"/>
          <w:szCs w:val="24"/>
        </w:rPr>
        <w:t xml:space="preserve"> Japonci </w:t>
      </w:r>
      <w:r w:rsidR="009D0AAE">
        <w:rPr>
          <w:rFonts w:ascii="Times New Roman" w:hAnsi="Times New Roman" w:cs="Times New Roman"/>
          <w:sz w:val="24"/>
          <w:szCs w:val="24"/>
        </w:rPr>
        <w:t xml:space="preserve">vůči zajatým vojákům </w:t>
      </w:r>
      <w:r w:rsidR="00D75F67">
        <w:rPr>
          <w:rFonts w:ascii="Times New Roman" w:hAnsi="Times New Roman" w:cs="Times New Roman"/>
          <w:sz w:val="24"/>
          <w:szCs w:val="24"/>
        </w:rPr>
        <w:t>ze Západu upl</w:t>
      </w:r>
      <w:r w:rsidR="009D0AAE">
        <w:rPr>
          <w:rFonts w:ascii="Times New Roman" w:hAnsi="Times New Roman" w:cs="Times New Roman"/>
          <w:sz w:val="24"/>
          <w:szCs w:val="24"/>
        </w:rPr>
        <w:t>atňovali</w:t>
      </w:r>
      <w:r w:rsidR="00554091">
        <w:rPr>
          <w:rFonts w:ascii="Times New Roman" w:hAnsi="Times New Roman" w:cs="Times New Roman"/>
          <w:sz w:val="24"/>
          <w:szCs w:val="24"/>
        </w:rPr>
        <w:t xml:space="preserve">, se </w:t>
      </w:r>
      <w:r w:rsidR="00665FCD">
        <w:rPr>
          <w:rFonts w:ascii="Times New Roman" w:hAnsi="Times New Roman" w:cs="Times New Roman"/>
          <w:sz w:val="24"/>
          <w:szCs w:val="24"/>
        </w:rPr>
        <w:t>v mnoha případech shodoval</w:t>
      </w:r>
      <w:r w:rsidR="00271A10">
        <w:rPr>
          <w:rFonts w:ascii="Times New Roman" w:hAnsi="Times New Roman" w:cs="Times New Roman"/>
          <w:sz w:val="24"/>
          <w:szCs w:val="24"/>
        </w:rPr>
        <w:t>o</w:t>
      </w:r>
      <w:r w:rsidR="00554091">
        <w:rPr>
          <w:rFonts w:ascii="Times New Roman" w:hAnsi="Times New Roman" w:cs="Times New Roman"/>
          <w:sz w:val="24"/>
          <w:szCs w:val="24"/>
        </w:rPr>
        <w:t xml:space="preserve"> s</w:t>
      </w:r>
      <w:r w:rsidR="00665FCD">
        <w:rPr>
          <w:rFonts w:ascii="Times New Roman" w:hAnsi="Times New Roman" w:cs="Times New Roman"/>
          <w:sz w:val="24"/>
          <w:szCs w:val="24"/>
        </w:rPr>
        <w:t> </w:t>
      </w:r>
      <w:r w:rsidR="00271A10">
        <w:rPr>
          <w:rFonts w:ascii="Times New Roman" w:hAnsi="Times New Roman" w:cs="Times New Roman"/>
          <w:sz w:val="24"/>
          <w:szCs w:val="24"/>
        </w:rPr>
        <w:t>přístupem</w:t>
      </w:r>
      <w:r w:rsidR="00665FCD">
        <w:rPr>
          <w:rFonts w:ascii="Times New Roman" w:hAnsi="Times New Roman" w:cs="Times New Roman"/>
          <w:sz w:val="24"/>
          <w:szCs w:val="24"/>
        </w:rPr>
        <w:t>, je</w:t>
      </w:r>
      <w:r w:rsidR="00271A10">
        <w:rPr>
          <w:rFonts w:ascii="Times New Roman" w:hAnsi="Times New Roman" w:cs="Times New Roman"/>
          <w:sz w:val="24"/>
          <w:szCs w:val="24"/>
        </w:rPr>
        <w:t>n</w:t>
      </w:r>
      <w:r w:rsidR="00665FCD">
        <w:rPr>
          <w:rFonts w:ascii="Times New Roman" w:hAnsi="Times New Roman" w:cs="Times New Roman"/>
          <w:sz w:val="24"/>
          <w:szCs w:val="24"/>
        </w:rPr>
        <w:t xml:space="preserve">ž je popsán v předchozích kapitolách (viz kapitola </w:t>
      </w:r>
      <w:r w:rsidR="0023569A">
        <w:rPr>
          <w:rFonts w:ascii="Times New Roman" w:hAnsi="Times New Roman" w:cs="Times New Roman"/>
          <w:sz w:val="24"/>
          <w:szCs w:val="24"/>
        </w:rPr>
        <w:t>5</w:t>
      </w:r>
      <w:r w:rsidR="002D1F63">
        <w:rPr>
          <w:rFonts w:ascii="Times New Roman" w:hAnsi="Times New Roman" w:cs="Times New Roman"/>
          <w:sz w:val="24"/>
          <w:szCs w:val="24"/>
        </w:rPr>
        <w:t xml:space="preserve">). </w:t>
      </w:r>
      <w:r w:rsidR="007C531E">
        <w:rPr>
          <w:rFonts w:ascii="Times New Roman" w:hAnsi="Times New Roman" w:cs="Times New Roman"/>
          <w:sz w:val="24"/>
          <w:szCs w:val="24"/>
        </w:rPr>
        <w:t xml:space="preserve">Spojenečtí váleční zajatci byli stejně jako příslušníci </w:t>
      </w:r>
      <w:r w:rsidR="00110E51">
        <w:rPr>
          <w:rFonts w:ascii="Times New Roman" w:hAnsi="Times New Roman" w:cs="Times New Roman"/>
          <w:sz w:val="24"/>
          <w:szCs w:val="24"/>
        </w:rPr>
        <w:t>i</w:t>
      </w:r>
      <w:r w:rsidR="007C531E">
        <w:rPr>
          <w:rFonts w:ascii="Times New Roman" w:hAnsi="Times New Roman" w:cs="Times New Roman"/>
          <w:sz w:val="24"/>
          <w:szCs w:val="24"/>
        </w:rPr>
        <w:t>ndické armády</w:t>
      </w:r>
      <w:r w:rsidR="00CA4110">
        <w:rPr>
          <w:rFonts w:ascii="Times New Roman" w:hAnsi="Times New Roman" w:cs="Times New Roman"/>
          <w:sz w:val="24"/>
          <w:szCs w:val="24"/>
        </w:rPr>
        <w:t xml:space="preserve"> využíváni jako živé cíle při vojenských cvičeních nebo </w:t>
      </w:r>
      <w:r w:rsidR="00F8485B">
        <w:rPr>
          <w:rFonts w:ascii="Times New Roman" w:hAnsi="Times New Roman" w:cs="Times New Roman"/>
          <w:sz w:val="24"/>
          <w:szCs w:val="24"/>
        </w:rPr>
        <w:t xml:space="preserve">byli japonskými důstojníky popravováni jako </w:t>
      </w:r>
      <w:r w:rsidR="00865EFF">
        <w:rPr>
          <w:rFonts w:ascii="Times New Roman" w:hAnsi="Times New Roman" w:cs="Times New Roman"/>
          <w:sz w:val="24"/>
          <w:szCs w:val="24"/>
        </w:rPr>
        <w:t>součást</w:t>
      </w:r>
      <w:r w:rsidR="00F8485B">
        <w:rPr>
          <w:rFonts w:ascii="Times New Roman" w:hAnsi="Times New Roman" w:cs="Times New Roman"/>
          <w:sz w:val="24"/>
          <w:szCs w:val="24"/>
        </w:rPr>
        <w:t xml:space="preserve"> zábavy či soutěže.</w:t>
      </w:r>
    </w:p>
    <w:p w14:paraId="357EB014" w14:textId="20E0CFE8" w:rsidR="00C5762A" w:rsidRDefault="00F41612" w:rsidP="00FE3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březnu 1942 </w:t>
      </w:r>
      <w:r w:rsidR="00110E5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aponské ministerstvo války nařídilo, aby vyhublí a nemocní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pojenečtí váleční zajatci schopní chůze byli </w:t>
      </w:r>
      <w:r w:rsidR="00FA77F4">
        <w:rPr>
          <w:rFonts w:ascii="Times New Roman" w:hAnsi="Times New Roman" w:cs="Times New Roman"/>
          <w:sz w:val="24"/>
          <w:szCs w:val="24"/>
        </w:rPr>
        <w:t xml:space="preserve">za doprovodu Japonské císařské armády </w:t>
      </w:r>
      <w:r>
        <w:rPr>
          <w:rFonts w:ascii="Times New Roman" w:hAnsi="Times New Roman" w:cs="Times New Roman"/>
          <w:sz w:val="24"/>
          <w:szCs w:val="24"/>
        </w:rPr>
        <w:t xml:space="preserve">nuceni </w:t>
      </w:r>
      <w:r w:rsidR="00FA77F4">
        <w:rPr>
          <w:rFonts w:ascii="Times New Roman" w:hAnsi="Times New Roman" w:cs="Times New Roman"/>
          <w:sz w:val="24"/>
          <w:szCs w:val="24"/>
        </w:rPr>
        <w:lastRenderedPageBreak/>
        <w:t>pochodovat</w:t>
      </w:r>
      <w:r>
        <w:rPr>
          <w:rFonts w:ascii="Times New Roman" w:hAnsi="Times New Roman" w:cs="Times New Roman"/>
          <w:sz w:val="24"/>
          <w:szCs w:val="24"/>
        </w:rPr>
        <w:t xml:space="preserve"> velkými asijskými městy</w:t>
      </w:r>
      <w:r w:rsidR="00FA77F4">
        <w:rPr>
          <w:rFonts w:ascii="Times New Roman" w:hAnsi="Times New Roman" w:cs="Times New Roman"/>
          <w:sz w:val="24"/>
          <w:szCs w:val="24"/>
        </w:rPr>
        <w:t xml:space="preserve">, jež </w:t>
      </w:r>
      <w:r w:rsidR="00D7710B">
        <w:rPr>
          <w:rFonts w:ascii="Times New Roman" w:hAnsi="Times New Roman" w:cs="Times New Roman"/>
          <w:sz w:val="24"/>
          <w:szCs w:val="24"/>
        </w:rPr>
        <w:t xml:space="preserve">v daném období </w:t>
      </w:r>
      <w:r w:rsidR="00FA77F4">
        <w:rPr>
          <w:rFonts w:ascii="Times New Roman" w:hAnsi="Times New Roman" w:cs="Times New Roman"/>
          <w:sz w:val="24"/>
          <w:szCs w:val="24"/>
        </w:rPr>
        <w:t>byla</w:t>
      </w:r>
      <w:r w:rsidR="00D5163B">
        <w:rPr>
          <w:rFonts w:ascii="Times New Roman" w:hAnsi="Times New Roman" w:cs="Times New Roman"/>
          <w:sz w:val="24"/>
          <w:szCs w:val="24"/>
        </w:rPr>
        <w:t xml:space="preserve"> </w:t>
      </w:r>
      <w:r w:rsidR="00FA77F4">
        <w:rPr>
          <w:rFonts w:ascii="Times New Roman" w:hAnsi="Times New Roman" w:cs="Times New Roman"/>
          <w:sz w:val="24"/>
          <w:szCs w:val="24"/>
        </w:rPr>
        <w:t xml:space="preserve">pod správou Japonců. </w:t>
      </w:r>
      <w:r>
        <w:rPr>
          <w:rFonts w:ascii="Times New Roman" w:hAnsi="Times New Roman" w:cs="Times New Roman"/>
          <w:sz w:val="24"/>
          <w:szCs w:val="24"/>
        </w:rPr>
        <w:t xml:space="preserve">Tyto pochody měly čistě propagandistický účel, jelikož u přihlížejících Asiatů </w:t>
      </w:r>
      <w:r w:rsidR="004C6DCB">
        <w:rPr>
          <w:rFonts w:ascii="Times New Roman" w:hAnsi="Times New Roman" w:cs="Times New Roman"/>
          <w:sz w:val="24"/>
          <w:szCs w:val="24"/>
        </w:rPr>
        <w:t xml:space="preserve">budily </w:t>
      </w:r>
      <w:r>
        <w:rPr>
          <w:rFonts w:ascii="Times New Roman" w:hAnsi="Times New Roman" w:cs="Times New Roman"/>
          <w:sz w:val="24"/>
          <w:szCs w:val="24"/>
        </w:rPr>
        <w:t xml:space="preserve">dojem </w:t>
      </w:r>
      <w:r w:rsidR="00BC2EFC" w:rsidRPr="00AC091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AC0918">
        <w:rPr>
          <w:rFonts w:ascii="Times New Roman" w:hAnsi="Times New Roman" w:cs="Times New Roman"/>
          <w:i/>
          <w:iCs/>
          <w:sz w:val="24"/>
          <w:szCs w:val="24"/>
        </w:rPr>
        <w:t>silné japonsk</w:t>
      </w:r>
      <w:r w:rsidR="004E258F" w:rsidRPr="00AC091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AC0918">
        <w:rPr>
          <w:rFonts w:ascii="Times New Roman" w:hAnsi="Times New Roman" w:cs="Times New Roman"/>
          <w:i/>
          <w:iCs/>
          <w:sz w:val="24"/>
          <w:szCs w:val="24"/>
        </w:rPr>
        <w:t xml:space="preserve"> armád</w:t>
      </w:r>
      <w:r w:rsidR="004E258F" w:rsidRPr="00AC091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C0918">
        <w:rPr>
          <w:rFonts w:ascii="Times New Roman" w:hAnsi="Times New Roman" w:cs="Times New Roman"/>
          <w:i/>
          <w:iCs/>
          <w:sz w:val="24"/>
          <w:szCs w:val="24"/>
        </w:rPr>
        <w:t>, která poráží slabé kolonizátory.</w:t>
      </w:r>
      <w:r w:rsidR="00BC2EFC" w:rsidRPr="00AC091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C6DCB">
        <w:rPr>
          <w:rStyle w:val="Znakapoznpodarou"/>
          <w:rFonts w:ascii="Times New Roman" w:hAnsi="Times New Roman" w:cs="Times New Roman"/>
          <w:sz w:val="24"/>
          <w:szCs w:val="24"/>
        </w:rPr>
        <w:footnoteReference w:id="252"/>
      </w:r>
    </w:p>
    <w:p w14:paraId="2F0BDE6F" w14:textId="1E1A5108" w:rsidR="00605703" w:rsidRDefault="004C6DCB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zmínku stojí také vydání </w:t>
      </w:r>
      <w:r w:rsidR="00AF20AA">
        <w:rPr>
          <w:rFonts w:ascii="Times New Roman" w:hAnsi="Times New Roman" w:cs="Times New Roman"/>
          <w:sz w:val="24"/>
          <w:szCs w:val="24"/>
        </w:rPr>
        <w:t>vojenského rozkazu č. 4 (</w:t>
      </w:r>
      <w:r w:rsidR="00AF20AA" w:rsidRPr="00F404C4">
        <w:rPr>
          <w:rFonts w:ascii="MS Mincho" w:eastAsia="MS Mincho" w:hAnsi="MS Mincho" w:cs="Times New Roman" w:hint="eastAsia"/>
          <w:sz w:val="24"/>
          <w:szCs w:val="24"/>
        </w:rPr>
        <w:t>軍令陸第</w:t>
      </w:r>
      <w:r w:rsidR="00AF20AA" w:rsidRPr="00AF20AA">
        <w:rPr>
          <w:rFonts w:ascii="Times New Roman" w:hAnsi="Times New Roman" w:cs="Times New Roman"/>
          <w:sz w:val="24"/>
          <w:szCs w:val="24"/>
        </w:rPr>
        <w:t>4</w:t>
      </w:r>
      <w:r w:rsidR="00AF20AA" w:rsidRPr="00F404C4">
        <w:rPr>
          <w:rFonts w:ascii="MS Mincho" w:eastAsia="MS Mincho" w:hAnsi="MS Mincho" w:cs="Times New Roman" w:hint="eastAsia"/>
          <w:sz w:val="24"/>
          <w:szCs w:val="24"/>
        </w:rPr>
        <w:t>号</w:t>
      </w:r>
      <w:r w:rsidR="00AF20AA">
        <w:rPr>
          <w:rFonts w:ascii="Times New Roman" w:hAnsi="Times New Roman" w:cs="Times New Roman"/>
          <w:sz w:val="24"/>
          <w:szCs w:val="24"/>
        </w:rPr>
        <w:t xml:space="preserve">), na </w:t>
      </w:r>
      <w:r w:rsidR="00ED16B5">
        <w:rPr>
          <w:rFonts w:ascii="Times New Roman" w:hAnsi="Times New Roman" w:cs="Times New Roman"/>
          <w:sz w:val="24"/>
          <w:szCs w:val="24"/>
        </w:rPr>
        <w:t>Z</w:t>
      </w:r>
      <w:r w:rsidR="00AF20AA">
        <w:rPr>
          <w:rFonts w:ascii="Times New Roman" w:hAnsi="Times New Roman" w:cs="Times New Roman"/>
          <w:sz w:val="24"/>
          <w:szCs w:val="24"/>
        </w:rPr>
        <w:t xml:space="preserve">ápadě </w:t>
      </w:r>
      <w:r w:rsidR="004D275E">
        <w:rPr>
          <w:rFonts w:ascii="Times New Roman" w:hAnsi="Times New Roman" w:cs="Times New Roman"/>
          <w:sz w:val="24"/>
          <w:szCs w:val="24"/>
        </w:rPr>
        <w:t>označovaném jako</w:t>
      </w:r>
      <w:r w:rsidR="00AF20AA">
        <w:rPr>
          <w:rFonts w:ascii="Times New Roman" w:hAnsi="Times New Roman" w:cs="Times New Roman"/>
          <w:sz w:val="24"/>
          <w:szCs w:val="24"/>
        </w:rPr>
        <w:t xml:space="preserve"> </w:t>
      </w:r>
      <w:r w:rsidR="00605703">
        <w:rPr>
          <w:rFonts w:ascii="Times New Roman" w:hAnsi="Times New Roman" w:cs="Times New Roman"/>
          <w:sz w:val="24"/>
          <w:szCs w:val="24"/>
        </w:rPr>
        <w:t>Zákon o nepřátelských letcích, je</w:t>
      </w:r>
      <w:r w:rsidR="008C0673">
        <w:rPr>
          <w:rFonts w:ascii="Times New Roman" w:hAnsi="Times New Roman" w:cs="Times New Roman"/>
          <w:sz w:val="24"/>
          <w:szCs w:val="24"/>
        </w:rPr>
        <w:t>n</w:t>
      </w:r>
      <w:r w:rsidR="00605703">
        <w:rPr>
          <w:rFonts w:ascii="Times New Roman" w:hAnsi="Times New Roman" w:cs="Times New Roman"/>
          <w:sz w:val="24"/>
          <w:szCs w:val="24"/>
        </w:rPr>
        <w:t>ž byl uveden v platnost 13</w:t>
      </w:r>
      <w:r w:rsidR="00EC1F6D">
        <w:rPr>
          <w:rFonts w:ascii="Times New Roman" w:hAnsi="Times New Roman" w:cs="Times New Roman"/>
          <w:sz w:val="24"/>
          <w:szCs w:val="24"/>
        </w:rPr>
        <w:t>.</w:t>
      </w:r>
      <w:r w:rsidR="00605703">
        <w:rPr>
          <w:rFonts w:ascii="Times New Roman" w:hAnsi="Times New Roman" w:cs="Times New Roman"/>
          <w:sz w:val="24"/>
          <w:szCs w:val="24"/>
        </w:rPr>
        <w:t xml:space="preserve"> srpna 1942. </w:t>
      </w:r>
      <w:r w:rsidR="003471E4">
        <w:rPr>
          <w:rFonts w:ascii="Times New Roman" w:hAnsi="Times New Roman" w:cs="Times New Roman"/>
          <w:sz w:val="24"/>
          <w:szCs w:val="24"/>
        </w:rPr>
        <w:t>Podle znění zákona měli být američtí letci</w:t>
      </w:r>
      <w:r w:rsidR="00605703">
        <w:rPr>
          <w:rFonts w:ascii="Times New Roman" w:hAnsi="Times New Roman" w:cs="Times New Roman"/>
          <w:sz w:val="24"/>
          <w:szCs w:val="24"/>
        </w:rPr>
        <w:t xml:space="preserve">, </w:t>
      </w:r>
      <w:r w:rsidR="00373ED8">
        <w:rPr>
          <w:rFonts w:ascii="Times New Roman" w:hAnsi="Times New Roman" w:cs="Times New Roman"/>
          <w:sz w:val="24"/>
          <w:szCs w:val="24"/>
        </w:rPr>
        <w:t>kteří</w:t>
      </w:r>
      <w:r w:rsidR="00605703">
        <w:rPr>
          <w:rFonts w:ascii="Times New Roman" w:hAnsi="Times New Roman" w:cs="Times New Roman"/>
          <w:sz w:val="24"/>
          <w:szCs w:val="24"/>
        </w:rPr>
        <w:t xml:space="preserve"> byli dopadeni na území spravovaném Japonskem, </w:t>
      </w:r>
      <w:r w:rsidR="00250780">
        <w:rPr>
          <w:rFonts w:ascii="Times New Roman" w:hAnsi="Times New Roman" w:cs="Times New Roman"/>
          <w:sz w:val="24"/>
          <w:szCs w:val="24"/>
        </w:rPr>
        <w:t>popraveni</w:t>
      </w:r>
      <w:r w:rsidR="00605703">
        <w:rPr>
          <w:rFonts w:ascii="Times New Roman" w:hAnsi="Times New Roman" w:cs="Times New Roman"/>
          <w:sz w:val="24"/>
          <w:szCs w:val="24"/>
        </w:rPr>
        <w:t>.</w:t>
      </w:r>
      <w:r w:rsidR="00996EB8">
        <w:rPr>
          <w:rFonts w:ascii="Times New Roman" w:hAnsi="Times New Roman" w:cs="Times New Roman"/>
          <w:sz w:val="24"/>
          <w:szCs w:val="24"/>
        </w:rPr>
        <w:t xml:space="preserve"> Zpočátku byli zatčeni, </w:t>
      </w:r>
      <w:r w:rsidR="000860B7">
        <w:rPr>
          <w:rFonts w:ascii="Times New Roman" w:hAnsi="Times New Roman" w:cs="Times New Roman"/>
          <w:sz w:val="24"/>
          <w:szCs w:val="24"/>
        </w:rPr>
        <w:t xml:space="preserve">postaveni před </w:t>
      </w:r>
      <w:r w:rsidR="006A205A">
        <w:rPr>
          <w:rFonts w:ascii="Times New Roman" w:hAnsi="Times New Roman" w:cs="Times New Roman"/>
          <w:sz w:val="24"/>
          <w:szCs w:val="24"/>
        </w:rPr>
        <w:t xml:space="preserve">zinscenovaný </w:t>
      </w:r>
      <w:r w:rsidR="000860B7">
        <w:rPr>
          <w:rFonts w:ascii="Times New Roman" w:hAnsi="Times New Roman" w:cs="Times New Roman"/>
          <w:sz w:val="24"/>
          <w:szCs w:val="24"/>
        </w:rPr>
        <w:t>soud a odsouzeni k</w:t>
      </w:r>
      <w:r w:rsidR="00632BD9">
        <w:rPr>
          <w:rFonts w:ascii="Times New Roman" w:hAnsi="Times New Roman" w:cs="Times New Roman"/>
          <w:sz w:val="24"/>
          <w:szCs w:val="24"/>
        </w:rPr>
        <w:t> </w:t>
      </w:r>
      <w:r w:rsidR="000860B7">
        <w:rPr>
          <w:rFonts w:ascii="Times New Roman" w:hAnsi="Times New Roman" w:cs="Times New Roman"/>
          <w:sz w:val="24"/>
          <w:szCs w:val="24"/>
        </w:rPr>
        <w:t>smrti</w:t>
      </w:r>
      <w:r w:rsidR="00632BD9">
        <w:rPr>
          <w:rFonts w:ascii="Times New Roman" w:hAnsi="Times New Roman" w:cs="Times New Roman"/>
          <w:sz w:val="24"/>
          <w:szCs w:val="24"/>
        </w:rPr>
        <w:t>, v</w:t>
      </w:r>
      <w:r w:rsidR="00996EB8">
        <w:rPr>
          <w:rFonts w:ascii="Times New Roman" w:hAnsi="Times New Roman" w:cs="Times New Roman"/>
          <w:sz w:val="24"/>
          <w:szCs w:val="24"/>
        </w:rPr>
        <w:t> pozdějších letech však byli poprav</w:t>
      </w:r>
      <w:r w:rsidR="005308BC">
        <w:rPr>
          <w:rFonts w:ascii="Times New Roman" w:hAnsi="Times New Roman" w:cs="Times New Roman"/>
          <w:sz w:val="24"/>
          <w:szCs w:val="24"/>
        </w:rPr>
        <w:t>ováni</w:t>
      </w:r>
      <w:r w:rsidR="00996EB8">
        <w:rPr>
          <w:rFonts w:ascii="Times New Roman" w:hAnsi="Times New Roman" w:cs="Times New Roman"/>
          <w:sz w:val="24"/>
          <w:szCs w:val="24"/>
        </w:rPr>
        <w:t xml:space="preserve"> rovnou na místě</w:t>
      </w:r>
      <w:r w:rsidR="000860B7">
        <w:rPr>
          <w:rFonts w:ascii="Times New Roman" w:hAnsi="Times New Roman" w:cs="Times New Roman"/>
          <w:sz w:val="24"/>
          <w:szCs w:val="24"/>
        </w:rPr>
        <w:t xml:space="preserve"> zastřelením, setnutím hlavy, upálením apod. Dokonce byl nalezen i písemný rozkaz, ve kterém major</w:t>
      </w:r>
      <w:r w:rsidR="00C4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75E">
        <w:rPr>
          <w:rFonts w:ascii="Times New Roman" w:hAnsi="Times New Roman" w:cs="Times New Roman"/>
          <w:sz w:val="24"/>
          <w:szCs w:val="24"/>
        </w:rPr>
        <w:t>Matob</w:t>
      </w:r>
      <w:r w:rsidR="00CF351F">
        <w:rPr>
          <w:rFonts w:ascii="Times New Roman" w:hAnsi="Times New Roman" w:cs="Times New Roman" w:hint="eastAsia"/>
          <w:sz w:val="24"/>
          <w:szCs w:val="24"/>
        </w:rPr>
        <w:t>a</w:t>
      </w:r>
      <w:proofErr w:type="spellEnd"/>
      <w:r w:rsidR="00C4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0D">
        <w:rPr>
          <w:rFonts w:ascii="Times New Roman" w:hAnsi="Times New Roman" w:cs="Times New Roman"/>
          <w:sz w:val="24"/>
          <w:szCs w:val="24"/>
        </w:rPr>
        <w:t>Isamu</w:t>
      </w:r>
      <w:proofErr w:type="spellEnd"/>
      <w:r w:rsidR="00C4310D">
        <w:rPr>
          <w:rFonts w:ascii="Times New Roman" w:hAnsi="Times New Roman" w:cs="Times New Roman"/>
          <w:sz w:val="24"/>
          <w:szCs w:val="24"/>
        </w:rPr>
        <w:t xml:space="preserve"> (</w:t>
      </w:r>
      <w:r w:rsidR="00C4310D" w:rsidRPr="00F404C4">
        <w:rPr>
          <w:rFonts w:ascii="MS Mincho" w:eastAsia="MS Mincho" w:hAnsi="MS Mincho" w:cs="Times New Roman" w:hint="eastAsia"/>
          <w:sz w:val="24"/>
          <w:szCs w:val="24"/>
        </w:rPr>
        <w:t>的場勇</w:t>
      </w:r>
      <w:r w:rsidR="00C4310D">
        <w:rPr>
          <w:rFonts w:ascii="Times New Roman" w:hAnsi="Times New Roman" w:cs="Times New Roman"/>
          <w:sz w:val="24"/>
          <w:szCs w:val="24"/>
        </w:rPr>
        <w:t>)</w:t>
      </w:r>
      <w:r w:rsidR="00F304B7">
        <w:rPr>
          <w:rFonts w:ascii="Times New Roman" w:hAnsi="Times New Roman" w:cs="Times New Roman"/>
          <w:sz w:val="24"/>
          <w:szCs w:val="24"/>
        </w:rPr>
        <w:t xml:space="preserve">, </w:t>
      </w:r>
      <w:r w:rsidR="004D275E">
        <w:rPr>
          <w:rFonts w:ascii="Times New Roman" w:hAnsi="Times New Roman" w:cs="Times New Roman"/>
          <w:sz w:val="24"/>
          <w:szCs w:val="24"/>
        </w:rPr>
        <w:t xml:space="preserve">velitel </w:t>
      </w:r>
      <w:r w:rsidR="00F304B7">
        <w:rPr>
          <w:rFonts w:ascii="Times New Roman" w:hAnsi="Times New Roman" w:cs="Times New Roman"/>
          <w:sz w:val="24"/>
          <w:szCs w:val="24"/>
        </w:rPr>
        <w:t>308</w:t>
      </w:r>
      <w:r w:rsidR="003F6A71">
        <w:rPr>
          <w:rFonts w:ascii="Times New Roman" w:hAnsi="Times New Roman" w:cs="Times New Roman"/>
          <w:sz w:val="24"/>
          <w:szCs w:val="24"/>
        </w:rPr>
        <w:t xml:space="preserve">. </w:t>
      </w:r>
      <w:r w:rsidR="00C4310D">
        <w:rPr>
          <w:rFonts w:ascii="Times New Roman" w:hAnsi="Times New Roman" w:cs="Times New Roman"/>
          <w:sz w:val="24"/>
          <w:szCs w:val="24"/>
        </w:rPr>
        <w:t>samostatného</w:t>
      </w:r>
      <w:r w:rsidR="003F6A71">
        <w:rPr>
          <w:rFonts w:ascii="Times New Roman" w:hAnsi="Times New Roman" w:cs="Times New Roman"/>
          <w:sz w:val="24"/>
          <w:szCs w:val="24"/>
        </w:rPr>
        <w:t xml:space="preserve"> pěšího praporu, </w:t>
      </w:r>
      <w:r w:rsidR="000860B7">
        <w:rPr>
          <w:rFonts w:ascii="Times New Roman" w:hAnsi="Times New Roman" w:cs="Times New Roman"/>
          <w:sz w:val="24"/>
          <w:szCs w:val="24"/>
        </w:rPr>
        <w:t>přikazuje popravit sestřeleného</w:t>
      </w:r>
      <w:r w:rsidR="009A4871">
        <w:rPr>
          <w:rFonts w:ascii="Times New Roman" w:hAnsi="Times New Roman" w:cs="Times New Roman"/>
          <w:sz w:val="24"/>
          <w:szCs w:val="24"/>
        </w:rPr>
        <w:t xml:space="preserve"> Američana</w:t>
      </w:r>
      <w:r w:rsidR="000860B7">
        <w:rPr>
          <w:rFonts w:ascii="Times New Roman" w:hAnsi="Times New Roman" w:cs="Times New Roman"/>
          <w:sz w:val="24"/>
          <w:szCs w:val="24"/>
        </w:rPr>
        <w:t xml:space="preserve">, jelikož: </w:t>
      </w:r>
      <w:r w:rsidR="00744C11" w:rsidRPr="00AC0918">
        <w:rPr>
          <w:rFonts w:ascii="Times New Roman" w:hAnsi="Times New Roman" w:cs="Times New Roman"/>
          <w:i/>
          <w:iCs/>
          <w:sz w:val="24"/>
          <w:szCs w:val="24"/>
        </w:rPr>
        <w:t xml:space="preserve">„[jeho] </w:t>
      </w:r>
      <w:r w:rsidR="000860B7" w:rsidRPr="00AC0918">
        <w:rPr>
          <w:rFonts w:ascii="Times New Roman" w:hAnsi="Times New Roman" w:cs="Times New Roman"/>
          <w:i/>
          <w:iCs/>
          <w:sz w:val="24"/>
          <w:szCs w:val="24"/>
        </w:rPr>
        <w:t>prapor chce jíst maso amerického letce</w:t>
      </w:r>
      <w:r w:rsidR="00B31636" w:rsidRPr="00AC09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025DB" w:rsidRPr="00AC0918">
        <w:rPr>
          <w:rFonts w:ascii="Times New Roman" w:hAnsi="Times New Roman" w:cs="Times New Roman"/>
          <w:i/>
          <w:iCs/>
          <w:sz w:val="24"/>
          <w:szCs w:val="24"/>
        </w:rPr>
        <w:t xml:space="preserve">poručíka </w:t>
      </w:r>
      <w:r w:rsidR="0085128A" w:rsidRPr="00AC0918">
        <w:rPr>
          <w:rFonts w:ascii="Times New Roman" w:hAnsi="Times New Roman" w:cs="Times New Roman"/>
          <w:i/>
          <w:iCs/>
          <w:sz w:val="24"/>
          <w:szCs w:val="24"/>
        </w:rPr>
        <w:t xml:space="preserve">nižší třídy </w:t>
      </w:r>
      <w:proofErr w:type="spellStart"/>
      <w:r w:rsidR="00A025DB" w:rsidRPr="00AC0918">
        <w:rPr>
          <w:rFonts w:ascii="Times New Roman" w:hAnsi="Times New Roman" w:cs="Times New Roman"/>
          <w:i/>
          <w:iCs/>
          <w:sz w:val="24"/>
          <w:szCs w:val="24"/>
        </w:rPr>
        <w:t>Halla</w:t>
      </w:r>
      <w:proofErr w:type="spellEnd"/>
      <w:r w:rsidR="000860B7" w:rsidRPr="00AC0918">
        <w:rPr>
          <w:rFonts w:ascii="Times New Roman" w:hAnsi="Times New Roman" w:cs="Times New Roman"/>
          <w:i/>
          <w:iCs/>
          <w:sz w:val="24"/>
          <w:szCs w:val="24"/>
        </w:rPr>
        <w:t>.“</w:t>
      </w:r>
      <w:r w:rsidR="00744C11">
        <w:rPr>
          <w:rStyle w:val="Znakapoznpodarou"/>
          <w:rFonts w:ascii="Times New Roman" w:hAnsi="Times New Roman" w:cs="Times New Roman"/>
          <w:sz w:val="24"/>
          <w:szCs w:val="24"/>
        </w:rPr>
        <w:footnoteReference w:id="253"/>
      </w:r>
    </w:p>
    <w:p w14:paraId="74B3E3F3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85159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0681F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54995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856C5E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B58B9E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4001F2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F4883A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E0E1A6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9F3D54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F5B28B" w14:textId="77777777" w:rsidR="00455FDD" w:rsidRDefault="00455FDD" w:rsidP="00FE381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CB34A" w14:textId="77777777" w:rsidR="00455FDD" w:rsidRPr="00FE381E" w:rsidRDefault="00455FDD" w:rsidP="00FE3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A6A9D" w14:textId="4458A44F" w:rsidR="000412FA" w:rsidRDefault="004D5D16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5" w:name="_Toc16599162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 </w:t>
      </w:r>
      <w:r w:rsidR="00E47ACA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Srovnání přístupu </w:t>
      </w:r>
      <w:r w:rsidR="00F21079">
        <w:rPr>
          <w:rFonts w:ascii="Times New Roman" w:hAnsi="Times New Roman" w:cs="Times New Roman"/>
          <w:b/>
          <w:bCs/>
          <w:color w:val="auto"/>
          <w:sz w:val="28"/>
          <w:szCs w:val="28"/>
        </w:rPr>
        <w:t>Japon</w:t>
      </w:r>
      <w:r w:rsidR="00817F37">
        <w:rPr>
          <w:rFonts w:ascii="Times New Roman" w:hAnsi="Times New Roman" w:cs="Times New Roman"/>
          <w:b/>
          <w:bCs/>
          <w:color w:val="auto"/>
          <w:sz w:val="28"/>
          <w:szCs w:val="28"/>
        </w:rPr>
        <w:t>ska</w:t>
      </w:r>
      <w:r w:rsidR="00F210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 Něm</w:t>
      </w:r>
      <w:r w:rsidR="00817F37">
        <w:rPr>
          <w:rFonts w:ascii="Times New Roman" w:hAnsi="Times New Roman" w:cs="Times New Roman"/>
          <w:b/>
          <w:bCs/>
          <w:color w:val="auto"/>
          <w:sz w:val="28"/>
          <w:szCs w:val="28"/>
        </w:rPr>
        <w:t>ecka</w:t>
      </w:r>
      <w:r w:rsidR="00F210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47ACA"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t>k válečným zajatcům</w:t>
      </w:r>
      <w:bookmarkEnd w:id="45"/>
    </w:p>
    <w:p w14:paraId="634E89CC" w14:textId="687A8D8C" w:rsidR="00570EC7" w:rsidRPr="00EF7A6A" w:rsidRDefault="00EC26EE" w:rsidP="00EF7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V první části komparace autor porovnává zacházení s válečnými zajatci</w:t>
      </w:r>
      <w:r w:rsidR="0077326C">
        <w:rPr>
          <w:rFonts w:ascii="Times New Roman" w:hAnsi="Times New Roman" w:cs="Times New Roman"/>
          <w:sz w:val="24"/>
          <w:szCs w:val="24"/>
        </w:rPr>
        <w:t xml:space="preserve"> téže národnosti</w:t>
      </w:r>
      <w:r w:rsidRPr="00EF7A6A">
        <w:rPr>
          <w:rFonts w:ascii="Times New Roman" w:hAnsi="Times New Roman" w:cs="Times New Roman"/>
          <w:sz w:val="24"/>
          <w:szCs w:val="24"/>
        </w:rPr>
        <w:t xml:space="preserve">, </w:t>
      </w:r>
      <w:r w:rsidR="002925A7">
        <w:rPr>
          <w:rFonts w:ascii="Times New Roman" w:hAnsi="Times New Roman" w:cs="Times New Roman"/>
          <w:sz w:val="24"/>
          <w:szCs w:val="24"/>
        </w:rPr>
        <w:t>které</w:t>
      </w:r>
      <w:r w:rsidRPr="00EF7A6A">
        <w:rPr>
          <w:rFonts w:ascii="Times New Roman" w:hAnsi="Times New Roman" w:cs="Times New Roman"/>
          <w:sz w:val="24"/>
          <w:szCs w:val="24"/>
        </w:rPr>
        <w:t xml:space="preserve"> ve zkoumaném období věz</w:t>
      </w:r>
      <w:r w:rsidR="00817F37">
        <w:rPr>
          <w:rFonts w:ascii="Times New Roman" w:hAnsi="Times New Roman" w:cs="Times New Roman"/>
          <w:sz w:val="24"/>
          <w:szCs w:val="24"/>
        </w:rPr>
        <w:t>nili</w:t>
      </w:r>
      <w:r w:rsidR="00477F40" w:rsidRPr="00EF7A6A">
        <w:rPr>
          <w:rFonts w:ascii="Times New Roman" w:hAnsi="Times New Roman" w:cs="Times New Roman"/>
          <w:sz w:val="24"/>
          <w:szCs w:val="24"/>
        </w:rPr>
        <w:t xml:space="preserve"> </w:t>
      </w:r>
      <w:r w:rsidR="00A26358" w:rsidRPr="00EF7A6A">
        <w:rPr>
          <w:rFonts w:ascii="Times New Roman" w:hAnsi="Times New Roman" w:cs="Times New Roman"/>
          <w:sz w:val="24"/>
          <w:szCs w:val="24"/>
        </w:rPr>
        <w:t>jak Japon</w:t>
      </w:r>
      <w:r w:rsidR="00817F37">
        <w:rPr>
          <w:rFonts w:ascii="Times New Roman" w:hAnsi="Times New Roman" w:cs="Times New Roman"/>
          <w:sz w:val="24"/>
          <w:szCs w:val="24"/>
        </w:rPr>
        <w:t>ci</w:t>
      </w:r>
      <w:r w:rsidR="00A26358" w:rsidRPr="00EF7A6A">
        <w:rPr>
          <w:rFonts w:ascii="Times New Roman" w:hAnsi="Times New Roman" w:cs="Times New Roman"/>
          <w:sz w:val="24"/>
          <w:szCs w:val="24"/>
        </w:rPr>
        <w:t>, tak</w:t>
      </w:r>
      <w:r w:rsidR="002229BD">
        <w:rPr>
          <w:rFonts w:ascii="Times New Roman" w:hAnsi="Times New Roman" w:cs="Times New Roman"/>
          <w:sz w:val="24"/>
          <w:szCs w:val="24"/>
        </w:rPr>
        <w:t> </w:t>
      </w:r>
      <w:r w:rsidR="00A26358" w:rsidRPr="00EF7A6A">
        <w:rPr>
          <w:rFonts w:ascii="Times New Roman" w:hAnsi="Times New Roman" w:cs="Times New Roman"/>
          <w:sz w:val="24"/>
          <w:szCs w:val="24"/>
        </w:rPr>
        <w:t>Něm</w:t>
      </w:r>
      <w:r w:rsidR="00817F37">
        <w:rPr>
          <w:rFonts w:ascii="Times New Roman" w:hAnsi="Times New Roman" w:cs="Times New Roman"/>
          <w:sz w:val="24"/>
          <w:szCs w:val="24"/>
        </w:rPr>
        <w:t>ci</w:t>
      </w:r>
      <w:r w:rsidR="002229BD">
        <w:rPr>
          <w:rFonts w:ascii="Times New Roman" w:hAnsi="Times New Roman" w:cs="Times New Roman"/>
          <w:sz w:val="24"/>
          <w:szCs w:val="24"/>
        </w:rPr>
        <w:t>.</w:t>
      </w:r>
      <w:r w:rsidR="00A26358" w:rsidRPr="00EF7A6A">
        <w:rPr>
          <w:rFonts w:ascii="Times New Roman" w:hAnsi="Times New Roman" w:cs="Times New Roman"/>
          <w:sz w:val="24"/>
          <w:szCs w:val="24"/>
        </w:rPr>
        <w:t xml:space="preserve"> Ve druhé části </w:t>
      </w:r>
      <w:r w:rsidR="00826C0C">
        <w:rPr>
          <w:rFonts w:ascii="Times New Roman" w:hAnsi="Times New Roman" w:cs="Times New Roman"/>
          <w:sz w:val="24"/>
          <w:szCs w:val="24"/>
        </w:rPr>
        <w:t xml:space="preserve">komparace </w:t>
      </w:r>
      <w:r w:rsidR="00A26358" w:rsidRPr="00EF7A6A">
        <w:rPr>
          <w:rFonts w:ascii="Times New Roman" w:hAnsi="Times New Roman" w:cs="Times New Roman"/>
          <w:sz w:val="24"/>
          <w:szCs w:val="24"/>
        </w:rPr>
        <w:t xml:space="preserve">si autor klade za snahu </w:t>
      </w:r>
      <w:r w:rsidR="003471E4">
        <w:rPr>
          <w:rFonts w:ascii="Times New Roman" w:hAnsi="Times New Roman" w:cs="Times New Roman"/>
          <w:sz w:val="24"/>
          <w:szCs w:val="24"/>
        </w:rPr>
        <w:t>popsat</w:t>
      </w:r>
      <w:r w:rsidR="0072304E" w:rsidRPr="00EF7A6A">
        <w:rPr>
          <w:rFonts w:ascii="Times New Roman" w:hAnsi="Times New Roman" w:cs="Times New Roman"/>
          <w:sz w:val="24"/>
          <w:szCs w:val="24"/>
        </w:rPr>
        <w:t xml:space="preserve"> obdobné</w:t>
      </w:r>
      <w:r w:rsidR="00A26358" w:rsidRPr="00EF7A6A">
        <w:rPr>
          <w:rFonts w:ascii="Times New Roman" w:hAnsi="Times New Roman" w:cs="Times New Roman"/>
          <w:sz w:val="24"/>
          <w:szCs w:val="24"/>
        </w:rPr>
        <w:t xml:space="preserve"> </w:t>
      </w:r>
      <w:r w:rsidR="00477F40" w:rsidRPr="00EF7A6A">
        <w:rPr>
          <w:rFonts w:ascii="Times New Roman" w:hAnsi="Times New Roman" w:cs="Times New Roman"/>
          <w:sz w:val="24"/>
          <w:szCs w:val="24"/>
        </w:rPr>
        <w:t xml:space="preserve">jevy a metody, </w:t>
      </w:r>
      <w:r w:rsidR="002925A7">
        <w:rPr>
          <w:rFonts w:ascii="Times New Roman" w:hAnsi="Times New Roman" w:cs="Times New Roman"/>
          <w:sz w:val="24"/>
          <w:szCs w:val="24"/>
        </w:rPr>
        <w:t>jež</w:t>
      </w:r>
      <w:r w:rsidR="00477F40" w:rsidRPr="00EF7A6A">
        <w:rPr>
          <w:rFonts w:ascii="Times New Roman" w:hAnsi="Times New Roman" w:cs="Times New Roman"/>
          <w:sz w:val="24"/>
          <w:szCs w:val="24"/>
        </w:rPr>
        <w:t xml:space="preserve"> </w:t>
      </w:r>
      <w:r w:rsidR="0072304E" w:rsidRPr="00EF7A6A">
        <w:rPr>
          <w:rFonts w:ascii="Times New Roman" w:hAnsi="Times New Roman" w:cs="Times New Roman"/>
          <w:sz w:val="24"/>
          <w:szCs w:val="24"/>
        </w:rPr>
        <w:t xml:space="preserve">byly </w:t>
      </w:r>
      <w:r w:rsidR="00477F40" w:rsidRPr="00EF7A6A">
        <w:rPr>
          <w:rFonts w:ascii="Times New Roman" w:hAnsi="Times New Roman" w:cs="Times New Roman"/>
          <w:sz w:val="24"/>
          <w:szCs w:val="24"/>
        </w:rPr>
        <w:t>v přístupu k válečným zajatcům uplatňov</w:t>
      </w:r>
      <w:r w:rsidR="00232FDF">
        <w:rPr>
          <w:rFonts w:ascii="Times New Roman" w:hAnsi="Times New Roman" w:cs="Times New Roman"/>
          <w:sz w:val="24"/>
          <w:szCs w:val="24"/>
        </w:rPr>
        <w:t>án</w:t>
      </w:r>
      <w:r w:rsidR="00477F40" w:rsidRPr="00EF7A6A">
        <w:rPr>
          <w:rFonts w:ascii="Times New Roman" w:hAnsi="Times New Roman" w:cs="Times New Roman"/>
          <w:sz w:val="24"/>
          <w:szCs w:val="24"/>
        </w:rPr>
        <w:t xml:space="preserve">y </w:t>
      </w:r>
      <w:r w:rsidR="00232FDF">
        <w:rPr>
          <w:rFonts w:ascii="Times New Roman" w:hAnsi="Times New Roman" w:cs="Times New Roman"/>
          <w:sz w:val="24"/>
          <w:szCs w:val="24"/>
        </w:rPr>
        <w:t>v obou mocnostech</w:t>
      </w:r>
      <w:r w:rsidR="004E0992">
        <w:rPr>
          <w:rFonts w:ascii="Times New Roman" w:hAnsi="Times New Roman" w:cs="Times New Roman"/>
          <w:sz w:val="24"/>
          <w:szCs w:val="24"/>
        </w:rPr>
        <w:t xml:space="preserve">. </w:t>
      </w:r>
      <w:r w:rsidR="00293E5A">
        <w:rPr>
          <w:rFonts w:ascii="Times New Roman" w:hAnsi="Times New Roman" w:cs="Times New Roman"/>
          <w:sz w:val="24"/>
          <w:szCs w:val="24"/>
        </w:rPr>
        <w:t>Shodné postupy</w:t>
      </w:r>
      <w:r w:rsidR="004E0992">
        <w:rPr>
          <w:rFonts w:ascii="Times New Roman" w:hAnsi="Times New Roman" w:cs="Times New Roman"/>
          <w:sz w:val="24"/>
          <w:szCs w:val="24"/>
        </w:rPr>
        <w:t xml:space="preserve"> se následně pokusí </w:t>
      </w:r>
      <w:r w:rsidR="0077326C">
        <w:rPr>
          <w:rFonts w:ascii="Times New Roman" w:hAnsi="Times New Roman" w:cs="Times New Roman"/>
          <w:sz w:val="24"/>
          <w:szCs w:val="24"/>
        </w:rPr>
        <w:t xml:space="preserve">objasnit na základě </w:t>
      </w:r>
      <w:r w:rsidR="00703AC1">
        <w:rPr>
          <w:rFonts w:ascii="Times New Roman" w:hAnsi="Times New Roman" w:cs="Times New Roman"/>
          <w:sz w:val="24"/>
          <w:szCs w:val="24"/>
        </w:rPr>
        <w:t>společensko-filozofických</w:t>
      </w:r>
      <w:r w:rsidR="003B79A9">
        <w:rPr>
          <w:rFonts w:ascii="Times New Roman" w:hAnsi="Times New Roman" w:cs="Times New Roman"/>
          <w:sz w:val="24"/>
          <w:szCs w:val="24"/>
        </w:rPr>
        <w:t xml:space="preserve"> praktik, které daný přístup k válečným zajatcům </w:t>
      </w:r>
      <w:r w:rsidR="00A17814">
        <w:rPr>
          <w:rFonts w:ascii="Times New Roman" w:hAnsi="Times New Roman" w:cs="Times New Roman"/>
          <w:sz w:val="24"/>
          <w:szCs w:val="24"/>
        </w:rPr>
        <w:t>určovaly</w:t>
      </w:r>
      <w:r w:rsidR="00832E6A">
        <w:rPr>
          <w:rFonts w:ascii="Times New Roman" w:hAnsi="Times New Roman" w:cs="Times New Roman"/>
          <w:sz w:val="24"/>
          <w:szCs w:val="24"/>
        </w:rPr>
        <w:t>.</w:t>
      </w:r>
    </w:p>
    <w:p w14:paraId="2F426A8A" w14:textId="69154E47" w:rsidR="00E47ACA" w:rsidRDefault="004D5D16" w:rsidP="00FD2C5D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6" w:name="_Toc1659916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   </w:t>
      </w:r>
      <w:r w:rsidR="00707B98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AC42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řístup </w:t>
      </w:r>
      <w:r w:rsidR="007735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Japonců a Němců </w:t>
      </w:r>
      <w:r w:rsidR="00AC42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 válečným zajatcům </w:t>
      </w:r>
      <w:r w:rsidR="00D54C7C">
        <w:rPr>
          <w:rFonts w:ascii="Times New Roman" w:hAnsi="Times New Roman" w:cs="Times New Roman"/>
          <w:b/>
          <w:bCs/>
          <w:color w:val="auto"/>
          <w:sz w:val="28"/>
          <w:szCs w:val="28"/>
        </w:rPr>
        <w:t>téže národnosti</w:t>
      </w:r>
      <w:bookmarkEnd w:id="46"/>
    </w:p>
    <w:p w14:paraId="730BE30C" w14:textId="24BEC4DC" w:rsidR="0097459E" w:rsidRDefault="003109B2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87">
        <w:rPr>
          <w:rFonts w:ascii="Times New Roman" w:hAnsi="Times New Roman" w:cs="Times New Roman"/>
          <w:sz w:val="24"/>
          <w:szCs w:val="24"/>
        </w:rPr>
        <w:t xml:space="preserve">V této části se autor věnuje </w:t>
      </w:r>
      <w:r w:rsidR="00B8742D">
        <w:rPr>
          <w:rFonts w:ascii="Times New Roman" w:hAnsi="Times New Roman" w:cs="Times New Roman"/>
          <w:sz w:val="24"/>
          <w:szCs w:val="24"/>
        </w:rPr>
        <w:t xml:space="preserve">přístupu k </w:t>
      </w:r>
      <w:r w:rsidRPr="00391187">
        <w:rPr>
          <w:rFonts w:ascii="Times New Roman" w:hAnsi="Times New Roman" w:cs="Times New Roman"/>
          <w:sz w:val="24"/>
          <w:szCs w:val="24"/>
        </w:rPr>
        <w:t>válečným zajatcům, kteří byli vězněni Němci</w:t>
      </w:r>
      <w:r w:rsidR="00EA3A16">
        <w:rPr>
          <w:rFonts w:ascii="Times New Roman" w:hAnsi="Times New Roman" w:cs="Times New Roman"/>
          <w:sz w:val="24"/>
          <w:szCs w:val="24"/>
        </w:rPr>
        <w:t xml:space="preserve"> i </w:t>
      </w:r>
      <w:r w:rsidRPr="00391187">
        <w:rPr>
          <w:rFonts w:ascii="Times New Roman" w:hAnsi="Times New Roman" w:cs="Times New Roman"/>
          <w:sz w:val="24"/>
          <w:szCs w:val="24"/>
        </w:rPr>
        <w:t xml:space="preserve">Japonci. Jedná se o </w:t>
      </w:r>
      <w:r w:rsidR="00E055BA">
        <w:rPr>
          <w:rFonts w:ascii="Times New Roman" w:hAnsi="Times New Roman" w:cs="Times New Roman"/>
          <w:sz w:val="24"/>
          <w:szCs w:val="24"/>
        </w:rPr>
        <w:t xml:space="preserve">Američany, Australany, Brity, Francouze, </w:t>
      </w:r>
      <w:r w:rsidR="00AF5B0D">
        <w:rPr>
          <w:rFonts w:ascii="Times New Roman" w:hAnsi="Times New Roman" w:cs="Times New Roman"/>
          <w:sz w:val="24"/>
          <w:szCs w:val="24"/>
        </w:rPr>
        <w:t>Kanaďany, Nizozemce a</w:t>
      </w:r>
      <w:r w:rsidR="00E055BA">
        <w:rPr>
          <w:rFonts w:ascii="Times New Roman" w:hAnsi="Times New Roman" w:cs="Times New Roman"/>
          <w:sz w:val="24"/>
          <w:szCs w:val="24"/>
        </w:rPr>
        <w:t xml:space="preserve"> Rusy</w:t>
      </w:r>
      <w:r w:rsidR="00AF5B0D">
        <w:rPr>
          <w:rFonts w:ascii="Times New Roman" w:hAnsi="Times New Roman" w:cs="Times New Roman"/>
          <w:sz w:val="24"/>
          <w:szCs w:val="24"/>
        </w:rPr>
        <w:t xml:space="preserve">. </w:t>
      </w:r>
      <w:r w:rsidR="0067648D">
        <w:rPr>
          <w:rFonts w:ascii="Times New Roman" w:hAnsi="Times New Roman" w:cs="Times New Roman"/>
          <w:sz w:val="24"/>
          <w:szCs w:val="24"/>
        </w:rPr>
        <w:t>Autor se</w:t>
      </w:r>
      <w:r w:rsidR="005F649B">
        <w:rPr>
          <w:rFonts w:ascii="Times New Roman" w:hAnsi="Times New Roman" w:cs="Times New Roman"/>
          <w:sz w:val="24"/>
          <w:szCs w:val="24"/>
        </w:rPr>
        <w:t xml:space="preserve"> však</w:t>
      </w:r>
      <w:r w:rsidR="0067648D">
        <w:rPr>
          <w:rFonts w:ascii="Times New Roman" w:hAnsi="Times New Roman" w:cs="Times New Roman"/>
          <w:sz w:val="24"/>
          <w:szCs w:val="24"/>
        </w:rPr>
        <w:t xml:space="preserve"> pro lepší ucelenost textu rozhodl </w:t>
      </w:r>
      <w:r w:rsidR="005F649B">
        <w:rPr>
          <w:rFonts w:ascii="Times New Roman" w:hAnsi="Times New Roman" w:cs="Times New Roman"/>
          <w:sz w:val="24"/>
          <w:szCs w:val="24"/>
        </w:rPr>
        <w:t>o oddělený popis ruských válečných zajatců</w:t>
      </w:r>
      <w:r w:rsidR="00472571">
        <w:rPr>
          <w:rFonts w:ascii="Times New Roman" w:hAnsi="Times New Roman" w:cs="Times New Roman"/>
          <w:sz w:val="24"/>
          <w:szCs w:val="24"/>
        </w:rPr>
        <w:t xml:space="preserve"> z důvodu odlišnosti přístupu Němců, jenž se odlišoval od jejich přístupu k jiným zajatým národnostem</w:t>
      </w:r>
      <w:r w:rsidR="005F649B">
        <w:rPr>
          <w:rFonts w:ascii="Times New Roman" w:hAnsi="Times New Roman" w:cs="Times New Roman"/>
          <w:sz w:val="24"/>
          <w:szCs w:val="24"/>
        </w:rPr>
        <w:t>.</w:t>
      </w:r>
    </w:p>
    <w:p w14:paraId="486D9C29" w14:textId="71CC7F44" w:rsidR="00832E6A" w:rsidRDefault="00391187" w:rsidP="003911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187">
        <w:rPr>
          <w:rFonts w:ascii="Times New Roman" w:hAnsi="Times New Roman" w:cs="Times New Roman"/>
          <w:b/>
          <w:bCs/>
          <w:sz w:val="24"/>
          <w:szCs w:val="24"/>
        </w:rPr>
        <w:t>Ruští váleční zajatci</w:t>
      </w:r>
    </w:p>
    <w:p w14:paraId="599A9C33" w14:textId="471D6171" w:rsidR="00840A91" w:rsidRDefault="00473312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rozdíl od </w:t>
      </w:r>
      <w:r w:rsidR="00EF37D7">
        <w:rPr>
          <w:rFonts w:ascii="Times New Roman" w:hAnsi="Times New Roman" w:cs="Times New Roman"/>
          <w:sz w:val="24"/>
          <w:szCs w:val="24"/>
        </w:rPr>
        <w:t>Japonců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EF37D7">
        <w:rPr>
          <w:rFonts w:ascii="Times New Roman" w:hAnsi="Times New Roman" w:cs="Times New Roman"/>
          <w:sz w:val="24"/>
          <w:szCs w:val="24"/>
        </w:rPr>
        <w:t>ří konflikt s Rusy vnímali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D7">
        <w:rPr>
          <w:rFonts w:ascii="Times New Roman" w:hAnsi="Times New Roman" w:cs="Times New Roman"/>
          <w:sz w:val="24"/>
          <w:szCs w:val="24"/>
        </w:rPr>
        <w:t xml:space="preserve">rovnocenný souboj dvou zemí </w:t>
      </w:r>
      <w:r w:rsidR="002C0F2A">
        <w:rPr>
          <w:rFonts w:ascii="Times New Roman" w:hAnsi="Times New Roman" w:cs="Times New Roman"/>
          <w:sz w:val="24"/>
          <w:szCs w:val="24"/>
        </w:rPr>
        <w:t>s cílem územního zisku, Něm</w:t>
      </w:r>
      <w:r w:rsidR="00EF37D7">
        <w:rPr>
          <w:rFonts w:ascii="Times New Roman" w:hAnsi="Times New Roman" w:cs="Times New Roman"/>
          <w:sz w:val="24"/>
          <w:szCs w:val="24"/>
        </w:rPr>
        <w:t>ci</w:t>
      </w:r>
      <w:r w:rsidR="002C0F2A">
        <w:rPr>
          <w:rFonts w:ascii="Times New Roman" w:hAnsi="Times New Roman" w:cs="Times New Roman"/>
          <w:sz w:val="24"/>
          <w:szCs w:val="24"/>
        </w:rPr>
        <w:t xml:space="preserve"> </w:t>
      </w:r>
      <w:r w:rsidR="00EF37D7">
        <w:rPr>
          <w:rFonts w:ascii="Times New Roman" w:hAnsi="Times New Roman" w:cs="Times New Roman"/>
          <w:sz w:val="24"/>
          <w:szCs w:val="24"/>
        </w:rPr>
        <w:t>považovali válku na východní frontě za</w:t>
      </w:r>
      <w:r w:rsidR="009753EA">
        <w:rPr>
          <w:rFonts w:ascii="Times New Roman" w:hAnsi="Times New Roman" w:cs="Times New Roman"/>
          <w:sz w:val="24"/>
          <w:szCs w:val="24"/>
        </w:rPr>
        <w:t xml:space="preserve"> rozhodující</w:t>
      </w:r>
      <w:r w:rsidR="00EF37D7">
        <w:rPr>
          <w:rFonts w:ascii="Times New Roman" w:hAnsi="Times New Roman" w:cs="Times New Roman"/>
          <w:sz w:val="24"/>
          <w:szCs w:val="24"/>
        </w:rPr>
        <w:t xml:space="preserve"> souboj </w:t>
      </w:r>
      <w:r w:rsidR="00BA2237">
        <w:rPr>
          <w:rFonts w:ascii="Times New Roman" w:hAnsi="Times New Roman" w:cs="Times New Roman"/>
          <w:sz w:val="24"/>
          <w:szCs w:val="24"/>
        </w:rPr>
        <w:t>s</w:t>
      </w:r>
      <w:r w:rsidR="00AF0D1B">
        <w:rPr>
          <w:rFonts w:ascii="Times New Roman" w:hAnsi="Times New Roman" w:cs="Times New Roman"/>
          <w:sz w:val="24"/>
          <w:szCs w:val="24"/>
        </w:rPr>
        <w:t> politicky a rasově odlišným</w:t>
      </w:r>
      <w:r w:rsidR="00D35F43">
        <w:rPr>
          <w:rFonts w:ascii="Times New Roman" w:hAnsi="Times New Roman" w:cs="Times New Roman"/>
          <w:sz w:val="24"/>
          <w:szCs w:val="24"/>
        </w:rPr>
        <w:t xml:space="preserve"> </w:t>
      </w:r>
      <w:r w:rsidR="00BA2237">
        <w:rPr>
          <w:rFonts w:ascii="Times New Roman" w:hAnsi="Times New Roman" w:cs="Times New Roman"/>
          <w:sz w:val="24"/>
          <w:szCs w:val="24"/>
        </w:rPr>
        <w:t>nepřítelem</w:t>
      </w:r>
      <w:r w:rsidR="0068019D">
        <w:rPr>
          <w:rFonts w:ascii="Times New Roman" w:hAnsi="Times New Roman" w:cs="Times New Roman"/>
          <w:sz w:val="24"/>
          <w:szCs w:val="24"/>
        </w:rPr>
        <w:t xml:space="preserve">. Cílem </w:t>
      </w:r>
      <w:r w:rsidR="007A1E49">
        <w:rPr>
          <w:rFonts w:ascii="Times New Roman" w:hAnsi="Times New Roman" w:cs="Times New Roman"/>
          <w:sz w:val="24"/>
          <w:szCs w:val="24"/>
        </w:rPr>
        <w:t>německého vedení</w:t>
      </w:r>
      <w:r w:rsidR="0068019D">
        <w:rPr>
          <w:rFonts w:ascii="Times New Roman" w:hAnsi="Times New Roman" w:cs="Times New Roman"/>
          <w:sz w:val="24"/>
          <w:szCs w:val="24"/>
        </w:rPr>
        <w:t xml:space="preserve"> bylo nepřítele </w:t>
      </w:r>
      <w:r w:rsidR="001909CB">
        <w:rPr>
          <w:rFonts w:ascii="Times New Roman" w:hAnsi="Times New Roman" w:cs="Times New Roman"/>
          <w:sz w:val="24"/>
          <w:szCs w:val="24"/>
        </w:rPr>
        <w:t>n</w:t>
      </w:r>
      <w:r w:rsidR="004C2997">
        <w:rPr>
          <w:rFonts w:ascii="Times New Roman" w:hAnsi="Times New Roman" w:cs="Times New Roman"/>
          <w:sz w:val="24"/>
          <w:szCs w:val="24"/>
        </w:rPr>
        <w:t>ikoliv</w:t>
      </w:r>
      <w:r w:rsidR="0068019D">
        <w:rPr>
          <w:rFonts w:ascii="Times New Roman" w:hAnsi="Times New Roman" w:cs="Times New Roman"/>
          <w:sz w:val="24"/>
          <w:szCs w:val="24"/>
        </w:rPr>
        <w:t xml:space="preserve"> porazit, ale </w:t>
      </w:r>
      <w:r w:rsidR="00B4705D">
        <w:rPr>
          <w:rFonts w:ascii="Times New Roman" w:hAnsi="Times New Roman" w:cs="Times New Roman"/>
          <w:sz w:val="24"/>
          <w:szCs w:val="24"/>
        </w:rPr>
        <w:t xml:space="preserve">definitivně </w:t>
      </w:r>
      <w:r w:rsidR="0068019D">
        <w:rPr>
          <w:rFonts w:ascii="Times New Roman" w:hAnsi="Times New Roman" w:cs="Times New Roman"/>
          <w:sz w:val="24"/>
          <w:szCs w:val="24"/>
        </w:rPr>
        <w:t xml:space="preserve">zničit, což </w:t>
      </w:r>
      <w:r w:rsidR="00435732">
        <w:rPr>
          <w:rFonts w:ascii="Times New Roman" w:hAnsi="Times New Roman" w:cs="Times New Roman"/>
          <w:sz w:val="24"/>
          <w:szCs w:val="24"/>
        </w:rPr>
        <w:t xml:space="preserve">dokazuje existence německých vyhlazovacích táborů, které </w:t>
      </w:r>
      <w:r w:rsidR="00EA7DBC">
        <w:rPr>
          <w:rFonts w:ascii="Times New Roman" w:hAnsi="Times New Roman" w:cs="Times New Roman"/>
          <w:sz w:val="24"/>
          <w:szCs w:val="24"/>
        </w:rPr>
        <w:t>na japonské straně</w:t>
      </w:r>
      <w:r w:rsidR="00F774B2">
        <w:rPr>
          <w:rFonts w:ascii="Times New Roman" w:hAnsi="Times New Roman" w:cs="Times New Roman"/>
          <w:sz w:val="24"/>
          <w:szCs w:val="24"/>
        </w:rPr>
        <w:t xml:space="preserve"> nebyly</w:t>
      </w:r>
      <w:r w:rsidR="00846DC3">
        <w:rPr>
          <w:rFonts w:ascii="Times New Roman" w:hAnsi="Times New Roman" w:cs="Times New Roman"/>
          <w:sz w:val="24"/>
          <w:szCs w:val="24"/>
        </w:rPr>
        <w:t xml:space="preserve"> </w:t>
      </w:r>
      <w:r w:rsidR="00EA7DBC">
        <w:rPr>
          <w:rFonts w:ascii="Times New Roman" w:hAnsi="Times New Roman" w:cs="Times New Roman"/>
          <w:sz w:val="24"/>
          <w:szCs w:val="24"/>
        </w:rPr>
        <w:t>vybudovány</w:t>
      </w:r>
      <w:r w:rsidR="00846DC3">
        <w:rPr>
          <w:rFonts w:ascii="Times New Roman" w:hAnsi="Times New Roman" w:cs="Times New Roman"/>
          <w:sz w:val="24"/>
          <w:szCs w:val="24"/>
        </w:rPr>
        <w:t>.</w:t>
      </w:r>
    </w:p>
    <w:p w14:paraId="77BB60DA" w14:textId="45531B31" w:rsidR="006367A8" w:rsidRDefault="00840A91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Ačkoliv Německo</w:t>
      </w:r>
      <w:r w:rsidR="00354825" w:rsidRPr="00354825">
        <w:rPr>
          <w:rFonts w:ascii="Times New Roman" w:hAnsi="Times New Roman" w:cs="Times New Roman"/>
          <w:sz w:val="24"/>
          <w:szCs w:val="24"/>
        </w:rPr>
        <w:t xml:space="preserve"> </w:t>
      </w:r>
      <w:r w:rsidR="00354825">
        <w:rPr>
          <w:rFonts w:ascii="Times New Roman" w:hAnsi="Times New Roman" w:cs="Times New Roman"/>
          <w:sz w:val="24"/>
          <w:szCs w:val="24"/>
        </w:rPr>
        <w:t>ratifikovalo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enevskou konvenci z roku 1929, dle nařízení německého velení</w:t>
      </w:r>
      <w:r w:rsidR="00CF3F2A">
        <w:rPr>
          <w:rFonts w:ascii="Times New Roman" w:hAnsi="Times New Roman" w:cs="Times New Roman"/>
          <w:sz w:val="24"/>
          <w:szCs w:val="24"/>
        </w:rPr>
        <w:t xml:space="preserve"> </w:t>
      </w:r>
      <w:r w:rsidR="00990C67">
        <w:rPr>
          <w:rFonts w:ascii="Times New Roman" w:hAnsi="Times New Roman" w:cs="Times New Roman"/>
          <w:sz w:val="24"/>
          <w:szCs w:val="24"/>
        </w:rPr>
        <w:t>z května</w:t>
      </w:r>
      <w:r w:rsidR="00CF3F2A">
        <w:rPr>
          <w:rFonts w:ascii="Times New Roman" w:hAnsi="Times New Roman" w:cs="Times New Roman"/>
          <w:sz w:val="24"/>
          <w:szCs w:val="24"/>
        </w:rPr>
        <w:t xml:space="preserve"> 1941</w:t>
      </w:r>
      <w:r w:rsidR="00F71F1C">
        <w:rPr>
          <w:rFonts w:ascii="Times New Roman" w:hAnsi="Times New Roman" w:cs="Times New Roman"/>
          <w:sz w:val="24"/>
          <w:szCs w:val="24"/>
        </w:rPr>
        <w:t xml:space="preserve">, která </w:t>
      </w:r>
      <w:r w:rsidR="00826A59">
        <w:rPr>
          <w:rFonts w:ascii="Times New Roman" w:hAnsi="Times New Roman" w:cs="Times New Roman"/>
          <w:sz w:val="24"/>
          <w:szCs w:val="24"/>
        </w:rPr>
        <w:t>vycházela z antisemitských a rasových praktik</w:t>
      </w:r>
      <w:r w:rsidR="00F71F1C">
        <w:rPr>
          <w:rFonts w:ascii="Times New Roman" w:hAnsi="Times New Roman" w:cs="Times New Roman"/>
          <w:sz w:val="24"/>
          <w:szCs w:val="24"/>
        </w:rPr>
        <w:t xml:space="preserve">, </w:t>
      </w:r>
      <w:r w:rsidR="009F7859">
        <w:rPr>
          <w:rFonts w:ascii="Times New Roman" w:hAnsi="Times New Roman" w:cs="Times New Roman"/>
          <w:sz w:val="24"/>
          <w:szCs w:val="24"/>
        </w:rPr>
        <w:t xml:space="preserve">měl být </w:t>
      </w:r>
      <w:r>
        <w:rPr>
          <w:rFonts w:ascii="Times New Roman" w:hAnsi="Times New Roman" w:cs="Times New Roman"/>
          <w:sz w:val="24"/>
          <w:szCs w:val="24"/>
        </w:rPr>
        <w:t xml:space="preserve">ruský voják zbaven práv na to, aby s ním bylo zacházeno jako s plnohodnotným válečným zajatcem. Japonci </w:t>
      </w:r>
      <w:r w:rsidR="0077731B">
        <w:rPr>
          <w:rFonts w:ascii="Times New Roman" w:hAnsi="Times New Roman" w:cs="Times New Roman"/>
          <w:sz w:val="24"/>
          <w:szCs w:val="24"/>
        </w:rPr>
        <w:t>zase</w:t>
      </w:r>
      <w:r>
        <w:rPr>
          <w:rFonts w:ascii="Times New Roman" w:hAnsi="Times New Roman" w:cs="Times New Roman"/>
          <w:sz w:val="24"/>
          <w:szCs w:val="24"/>
        </w:rPr>
        <w:t xml:space="preserve"> nahlíželi na zajatého vojáka jako na člověka, který </w:t>
      </w:r>
      <w:r w:rsidR="00E0560F">
        <w:rPr>
          <w:rFonts w:ascii="Times New Roman" w:hAnsi="Times New Roman" w:cs="Times New Roman"/>
          <w:sz w:val="24"/>
          <w:szCs w:val="24"/>
        </w:rPr>
        <w:t xml:space="preserve">upadnutím do zajetí </w:t>
      </w:r>
      <w:r w:rsidR="008008A6">
        <w:rPr>
          <w:rFonts w:ascii="Times New Roman" w:hAnsi="Times New Roman" w:cs="Times New Roman"/>
          <w:sz w:val="24"/>
          <w:szCs w:val="24"/>
        </w:rPr>
        <w:t xml:space="preserve">údajně </w:t>
      </w:r>
      <w:r w:rsidR="00E0560F">
        <w:rPr>
          <w:rFonts w:ascii="Times New Roman" w:hAnsi="Times New Roman" w:cs="Times New Roman"/>
          <w:sz w:val="24"/>
          <w:szCs w:val="24"/>
        </w:rPr>
        <w:t>ztratil svou čest a pozbyl veškerých práv na to, aby s ním bylo zacházeno jako s důstojným jedincem.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A2237">
        <w:rPr>
          <w:rFonts w:ascii="Times New Roman" w:hAnsi="Times New Roman" w:cs="Times New Roman"/>
          <w:sz w:val="24"/>
          <w:szCs w:val="24"/>
        </w:rPr>
        <w:t>řístup Japon</w:t>
      </w:r>
      <w:r w:rsidR="00FF09B2">
        <w:rPr>
          <w:rFonts w:ascii="Times New Roman" w:hAnsi="Times New Roman" w:cs="Times New Roman"/>
          <w:sz w:val="24"/>
          <w:szCs w:val="24"/>
        </w:rPr>
        <w:t>ců</w:t>
      </w:r>
      <w:r w:rsidR="00BA2237">
        <w:rPr>
          <w:rFonts w:ascii="Times New Roman" w:hAnsi="Times New Roman" w:cs="Times New Roman"/>
          <w:sz w:val="24"/>
          <w:szCs w:val="24"/>
        </w:rPr>
        <w:t xml:space="preserve"> a </w:t>
      </w:r>
      <w:r w:rsidR="00276C57">
        <w:rPr>
          <w:rFonts w:ascii="Times New Roman" w:hAnsi="Times New Roman" w:cs="Times New Roman"/>
          <w:sz w:val="24"/>
          <w:szCs w:val="24"/>
        </w:rPr>
        <w:t>Němců k</w:t>
      </w:r>
      <w:r w:rsidR="00BA2237">
        <w:rPr>
          <w:rFonts w:ascii="Times New Roman" w:hAnsi="Times New Roman" w:cs="Times New Roman"/>
          <w:sz w:val="24"/>
          <w:szCs w:val="24"/>
        </w:rPr>
        <w:t> </w:t>
      </w:r>
      <w:r w:rsidR="00CA2AD5">
        <w:rPr>
          <w:rFonts w:ascii="Times New Roman" w:hAnsi="Times New Roman" w:cs="Times New Roman"/>
          <w:sz w:val="24"/>
          <w:szCs w:val="24"/>
        </w:rPr>
        <w:t>r</w:t>
      </w:r>
      <w:r w:rsidR="00BA2237">
        <w:rPr>
          <w:rFonts w:ascii="Times New Roman" w:hAnsi="Times New Roman" w:cs="Times New Roman"/>
          <w:sz w:val="24"/>
          <w:szCs w:val="24"/>
        </w:rPr>
        <w:t>uským válečným zajatcům</w:t>
      </w:r>
      <w:r w:rsidR="004B37D5">
        <w:rPr>
          <w:rFonts w:ascii="Times New Roman" w:hAnsi="Times New Roman" w:cs="Times New Roman"/>
          <w:sz w:val="24"/>
          <w:szCs w:val="24"/>
        </w:rPr>
        <w:t xml:space="preserve"> </w:t>
      </w:r>
      <w:r w:rsidR="0022418F">
        <w:rPr>
          <w:rFonts w:ascii="Times New Roman" w:hAnsi="Times New Roman" w:cs="Times New Roman"/>
          <w:sz w:val="24"/>
          <w:szCs w:val="24"/>
        </w:rPr>
        <w:t xml:space="preserve">se tak </w:t>
      </w:r>
      <w:r w:rsidR="004B37D5">
        <w:rPr>
          <w:rFonts w:ascii="Times New Roman" w:hAnsi="Times New Roman" w:cs="Times New Roman"/>
          <w:sz w:val="24"/>
          <w:szCs w:val="24"/>
        </w:rPr>
        <w:t>do jisté míry shodoval</w:t>
      </w:r>
      <w:r w:rsidR="00182394">
        <w:rPr>
          <w:rFonts w:ascii="Times New Roman" w:hAnsi="Times New Roman" w:cs="Times New Roman"/>
          <w:sz w:val="24"/>
          <w:szCs w:val="24"/>
        </w:rPr>
        <w:t>.</w:t>
      </w:r>
    </w:p>
    <w:p w14:paraId="02F95968" w14:textId="5D0D7AFA" w:rsidR="00A27077" w:rsidRDefault="00A27077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Zajatí ruští vojáci byli v</w:t>
      </w:r>
      <w:r w:rsidR="00182394">
        <w:rPr>
          <w:rFonts w:ascii="Times New Roman" w:hAnsi="Times New Roman" w:cs="Times New Roman"/>
          <w:sz w:val="24"/>
          <w:szCs w:val="24"/>
        </w:rPr>
        <w:t> obou zemích</w:t>
      </w:r>
      <w:r>
        <w:rPr>
          <w:rFonts w:ascii="Times New Roman" w:hAnsi="Times New Roman" w:cs="Times New Roman"/>
          <w:sz w:val="24"/>
          <w:szCs w:val="24"/>
        </w:rPr>
        <w:t xml:space="preserve"> stříleni, mrzačeni a nuceni pochodovat do zajateckých táborů, přičemž jedinci</w:t>
      </w:r>
      <w:r w:rsidR="00804D41">
        <w:rPr>
          <w:rFonts w:ascii="Times New Roman" w:hAnsi="Times New Roman" w:cs="Times New Roman"/>
          <w:sz w:val="24"/>
          <w:szCs w:val="24"/>
        </w:rPr>
        <w:t>, kteří nebyli schopni</w:t>
      </w:r>
      <w:r>
        <w:rPr>
          <w:rFonts w:ascii="Times New Roman" w:hAnsi="Times New Roman" w:cs="Times New Roman"/>
          <w:sz w:val="24"/>
          <w:szCs w:val="24"/>
        </w:rPr>
        <w:t xml:space="preserve"> pokračovat v</w:t>
      </w:r>
      <w:r w:rsidR="008D7D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chůzi</w:t>
      </w:r>
      <w:r w:rsidR="008D7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byli </w:t>
      </w:r>
      <w:r w:rsidR="00CC3E19">
        <w:rPr>
          <w:rFonts w:ascii="Times New Roman" w:hAnsi="Times New Roman" w:cs="Times New Roman"/>
          <w:sz w:val="24"/>
          <w:szCs w:val="24"/>
        </w:rPr>
        <w:t xml:space="preserve">týráni nebo zabiti. </w:t>
      </w:r>
      <w:r w:rsidR="00FF09B2">
        <w:rPr>
          <w:rFonts w:ascii="Times New Roman" w:hAnsi="Times New Roman" w:cs="Times New Roman"/>
          <w:sz w:val="24"/>
          <w:szCs w:val="24"/>
        </w:rPr>
        <w:t xml:space="preserve">V táborech nebyla dostupná základní forma zdravotní péče a denní kalorický příjem se pohyboval mezi </w:t>
      </w:r>
      <w:r w:rsidR="00B05018">
        <w:rPr>
          <w:rFonts w:ascii="Times New Roman" w:hAnsi="Times New Roman" w:cs="Times New Roman"/>
          <w:sz w:val="24"/>
          <w:szCs w:val="24"/>
        </w:rPr>
        <w:t>600</w:t>
      </w:r>
      <w:r w:rsidR="00FF09B2">
        <w:rPr>
          <w:rFonts w:ascii="Times New Roman" w:hAnsi="Times New Roman" w:cs="Times New Roman"/>
          <w:sz w:val="24"/>
          <w:szCs w:val="24"/>
        </w:rPr>
        <w:t xml:space="preserve"> až 800 kcal. </w:t>
      </w:r>
      <w:r w:rsidR="00787BA7">
        <w:rPr>
          <w:rFonts w:ascii="Times New Roman" w:hAnsi="Times New Roman" w:cs="Times New Roman"/>
          <w:sz w:val="24"/>
          <w:szCs w:val="24"/>
        </w:rPr>
        <w:t xml:space="preserve">Němci i Japonci nutili Rusy vykonávat nucené </w:t>
      </w:r>
      <w:r w:rsidR="00787BA7">
        <w:rPr>
          <w:rFonts w:ascii="Times New Roman" w:hAnsi="Times New Roman" w:cs="Times New Roman"/>
          <w:sz w:val="24"/>
          <w:szCs w:val="24"/>
        </w:rPr>
        <w:lastRenderedPageBreak/>
        <w:t>práce</w:t>
      </w:r>
      <w:r w:rsidR="0030126D">
        <w:rPr>
          <w:rFonts w:ascii="Times New Roman" w:hAnsi="Times New Roman" w:cs="Times New Roman"/>
          <w:sz w:val="24"/>
          <w:szCs w:val="24"/>
        </w:rPr>
        <w:t xml:space="preserve"> v rozporu s 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30126D">
        <w:rPr>
          <w:rFonts w:ascii="Times New Roman" w:hAnsi="Times New Roman" w:cs="Times New Roman"/>
          <w:sz w:val="24"/>
          <w:szCs w:val="24"/>
        </w:rPr>
        <w:t>enevskou konvencí</w:t>
      </w:r>
      <w:r w:rsidR="00787BA7">
        <w:rPr>
          <w:rFonts w:ascii="Times New Roman" w:hAnsi="Times New Roman" w:cs="Times New Roman"/>
          <w:sz w:val="24"/>
          <w:szCs w:val="24"/>
        </w:rPr>
        <w:t xml:space="preserve"> a neuposlechnutí rozkazu či náznak odporu trestali </w:t>
      </w:r>
      <w:r w:rsidR="009502BB">
        <w:rPr>
          <w:rFonts w:ascii="Times New Roman" w:hAnsi="Times New Roman" w:cs="Times New Roman"/>
          <w:sz w:val="24"/>
          <w:szCs w:val="24"/>
        </w:rPr>
        <w:t xml:space="preserve">fyzickým násilím </w:t>
      </w:r>
      <w:r w:rsidR="00787BA7">
        <w:rPr>
          <w:rFonts w:ascii="Times New Roman" w:hAnsi="Times New Roman" w:cs="Times New Roman"/>
          <w:sz w:val="24"/>
          <w:szCs w:val="24"/>
        </w:rPr>
        <w:t>či popravou</w:t>
      </w:r>
      <w:r w:rsidR="00182394">
        <w:rPr>
          <w:rFonts w:ascii="Times New Roman" w:hAnsi="Times New Roman" w:cs="Times New Roman"/>
          <w:sz w:val="24"/>
          <w:szCs w:val="24"/>
        </w:rPr>
        <w:t>.</w:t>
      </w:r>
    </w:p>
    <w:p w14:paraId="00A83F75" w14:textId="7AA93EE7" w:rsidR="00CE641A" w:rsidRDefault="0098383D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Japonské tábory</w:t>
      </w:r>
      <w:r w:rsidR="008C597B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byly oproti těm německým lépe vybaveny. Rusové </w:t>
      </w:r>
      <w:r w:rsidR="00BB3EEF">
        <w:rPr>
          <w:rFonts w:ascii="Times New Roman" w:hAnsi="Times New Roman" w:cs="Times New Roman"/>
          <w:sz w:val="24"/>
          <w:szCs w:val="24"/>
        </w:rPr>
        <w:t xml:space="preserve">v nich </w:t>
      </w:r>
      <w:r>
        <w:rPr>
          <w:rFonts w:ascii="Times New Roman" w:hAnsi="Times New Roman" w:cs="Times New Roman"/>
          <w:sz w:val="24"/>
          <w:szCs w:val="24"/>
        </w:rPr>
        <w:t>byli vězněni v</w:t>
      </w:r>
      <w:r w:rsidR="001A4A58">
        <w:rPr>
          <w:rFonts w:ascii="Times New Roman" w:hAnsi="Times New Roman" w:cs="Times New Roman"/>
          <w:sz w:val="24"/>
          <w:szCs w:val="24"/>
        </w:rPr>
        <w:t> celách, které byly vybaveny lůžkem, toaletou a umyvadlem. V případě německých zajateckých táborů však mnohdy chybělo jak přístřeší, tak kanalizace.</w:t>
      </w:r>
    </w:p>
    <w:p w14:paraId="3C9D2B2C" w14:textId="00CD8879" w:rsidR="00CD404D" w:rsidRDefault="00CD404D" w:rsidP="0039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Ruští váleční zajatci </w:t>
      </w:r>
      <w:r w:rsidR="003E0E67">
        <w:rPr>
          <w:rFonts w:ascii="Times New Roman" w:hAnsi="Times New Roman" w:cs="Times New Roman"/>
          <w:sz w:val="24"/>
          <w:szCs w:val="24"/>
        </w:rPr>
        <w:t xml:space="preserve">navíc </w:t>
      </w:r>
      <w:r>
        <w:rPr>
          <w:rFonts w:ascii="Times New Roman" w:hAnsi="Times New Roman" w:cs="Times New Roman"/>
          <w:sz w:val="24"/>
          <w:szCs w:val="24"/>
        </w:rPr>
        <w:t>byli</w:t>
      </w:r>
      <w:r w:rsidR="003E0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německých koncentračních táborech </w:t>
      </w:r>
      <w:r w:rsidR="0075627E">
        <w:rPr>
          <w:rFonts w:ascii="Times New Roman" w:hAnsi="Times New Roman" w:cs="Times New Roman"/>
          <w:sz w:val="24"/>
          <w:szCs w:val="24"/>
        </w:rPr>
        <w:t>hromadně</w:t>
      </w:r>
      <w:r>
        <w:rPr>
          <w:rFonts w:ascii="Times New Roman" w:hAnsi="Times New Roman" w:cs="Times New Roman"/>
          <w:sz w:val="24"/>
          <w:szCs w:val="24"/>
        </w:rPr>
        <w:t xml:space="preserve"> popravován</w:t>
      </w:r>
      <w:r w:rsidR="00CD6155">
        <w:rPr>
          <w:rFonts w:ascii="Times New Roman" w:hAnsi="Times New Roman" w:cs="Times New Roman"/>
          <w:sz w:val="24"/>
          <w:szCs w:val="24"/>
        </w:rPr>
        <w:t>i</w:t>
      </w:r>
      <w:r w:rsidR="0075627E">
        <w:rPr>
          <w:rFonts w:ascii="Times New Roman" w:hAnsi="Times New Roman" w:cs="Times New Roman"/>
          <w:sz w:val="24"/>
          <w:szCs w:val="24"/>
        </w:rPr>
        <w:t xml:space="preserve">, </w:t>
      </w:r>
      <w:r w:rsidR="00B619DA">
        <w:rPr>
          <w:rFonts w:ascii="Times New Roman" w:hAnsi="Times New Roman" w:cs="Times New Roman"/>
          <w:sz w:val="24"/>
          <w:szCs w:val="24"/>
        </w:rPr>
        <w:t>k čemuž na japonské straně v tak velkém měřítku nedocházelo</w:t>
      </w:r>
      <w:r w:rsidR="0075627E">
        <w:rPr>
          <w:rFonts w:ascii="Times New Roman" w:hAnsi="Times New Roman" w:cs="Times New Roman"/>
          <w:sz w:val="24"/>
          <w:szCs w:val="24"/>
        </w:rPr>
        <w:t>. Zmíněný jev však autor zdůvodňu</w:t>
      </w:r>
      <w:r w:rsidR="00B619DA">
        <w:rPr>
          <w:rFonts w:ascii="Times New Roman" w:hAnsi="Times New Roman" w:cs="Times New Roman"/>
          <w:sz w:val="24"/>
          <w:szCs w:val="24"/>
        </w:rPr>
        <w:t xml:space="preserve">je markantním rozdílem </w:t>
      </w:r>
      <w:r w:rsidR="0075627E">
        <w:rPr>
          <w:rFonts w:ascii="Times New Roman" w:hAnsi="Times New Roman" w:cs="Times New Roman"/>
          <w:sz w:val="24"/>
          <w:szCs w:val="24"/>
        </w:rPr>
        <w:t xml:space="preserve">v počtu ruských válečných zajatců, které Japonci a Němci </w:t>
      </w:r>
      <w:r w:rsidR="003870C3">
        <w:rPr>
          <w:rFonts w:ascii="Times New Roman" w:hAnsi="Times New Roman" w:cs="Times New Roman"/>
          <w:sz w:val="24"/>
          <w:szCs w:val="24"/>
        </w:rPr>
        <w:t xml:space="preserve">v době ozbrojeného konfliktu věznili, </w:t>
      </w:r>
      <w:r w:rsidR="0075627E">
        <w:rPr>
          <w:rFonts w:ascii="Times New Roman" w:hAnsi="Times New Roman" w:cs="Times New Roman"/>
          <w:sz w:val="24"/>
          <w:szCs w:val="24"/>
        </w:rPr>
        <w:t xml:space="preserve">nikoliv </w:t>
      </w:r>
      <w:r w:rsidR="003870C3">
        <w:rPr>
          <w:rFonts w:ascii="Times New Roman" w:hAnsi="Times New Roman" w:cs="Times New Roman"/>
          <w:sz w:val="24"/>
          <w:szCs w:val="24"/>
        </w:rPr>
        <w:t xml:space="preserve">na základě odlišností v zacházení s válečnými zajatci. Oproti </w:t>
      </w:r>
      <w:r w:rsidR="00A339DE">
        <w:rPr>
          <w:rFonts w:ascii="Times New Roman" w:hAnsi="Times New Roman" w:cs="Times New Roman"/>
          <w:sz w:val="24"/>
          <w:szCs w:val="24"/>
        </w:rPr>
        <w:t>několika</w:t>
      </w:r>
      <w:r w:rsidR="003870C3">
        <w:rPr>
          <w:rFonts w:ascii="Times New Roman" w:hAnsi="Times New Roman" w:cs="Times New Roman"/>
          <w:sz w:val="24"/>
          <w:szCs w:val="24"/>
        </w:rPr>
        <w:t xml:space="preserve"> stům ruským válečným zajatcům </w:t>
      </w:r>
      <w:r w:rsidR="00B113E2">
        <w:rPr>
          <w:rFonts w:ascii="Times New Roman" w:hAnsi="Times New Roman" w:cs="Times New Roman"/>
          <w:sz w:val="24"/>
          <w:szCs w:val="24"/>
        </w:rPr>
        <w:t>vězněných</w:t>
      </w:r>
      <w:r w:rsidR="003870C3">
        <w:rPr>
          <w:rFonts w:ascii="Times New Roman" w:hAnsi="Times New Roman" w:cs="Times New Roman"/>
          <w:sz w:val="24"/>
          <w:szCs w:val="24"/>
        </w:rPr>
        <w:t xml:space="preserve"> za celou dobu popisovaného rusko-japonského konfliktu jich Němci </w:t>
      </w:r>
      <w:r w:rsidR="00A33A30">
        <w:rPr>
          <w:rFonts w:ascii="Times New Roman" w:hAnsi="Times New Roman" w:cs="Times New Roman"/>
          <w:sz w:val="24"/>
          <w:szCs w:val="24"/>
        </w:rPr>
        <w:t xml:space="preserve">během období druhé světové války </w:t>
      </w:r>
      <w:r w:rsidR="003870C3">
        <w:rPr>
          <w:rFonts w:ascii="Times New Roman" w:hAnsi="Times New Roman" w:cs="Times New Roman"/>
          <w:sz w:val="24"/>
          <w:szCs w:val="24"/>
        </w:rPr>
        <w:t xml:space="preserve">věznili </w:t>
      </w:r>
      <w:r w:rsidR="003E0E67">
        <w:rPr>
          <w:rFonts w:ascii="Times New Roman" w:hAnsi="Times New Roman" w:cs="Times New Roman"/>
          <w:sz w:val="24"/>
          <w:szCs w:val="24"/>
        </w:rPr>
        <w:t>zhruba 5,7 miliónů.</w:t>
      </w:r>
      <w:r w:rsidR="00A339DE">
        <w:rPr>
          <w:rStyle w:val="Znakapoznpodarou"/>
          <w:rFonts w:ascii="Times New Roman" w:hAnsi="Times New Roman" w:cs="Times New Roman"/>
          <w:sz w:val="24"/>
          <w:szCs w:val="24"/>
        </w:rPr>
        <w:footnoteReference w:id="254"/>
      </w:r>
    </w:p>
    <w:p w14:paraId="2BA9E87F" w14:textId="52316C43" w:rsidR="00391187" w:rsidRPr="00391187" w:rsidRDefault="00391187" w:rsidP="003911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187">
        <w:rPr>
          <w:rFonts w:ascii="Times New Roman" w:hAnsi="Times New Roman" w:cs="Times New Roman"/>
          <w:b/>
          <w:bCs/>
          <w:sz w:val="24"/>
          <w:szCs w:val="24"/>
        </w:rPr>
        <w:t xml:space="preserve">Američtí, </w:t>
      </w:r>
      <w:r w:rsidR="00C21DA1">
        <w:rPr>
          <w:rFonts w:ascii="Times New Roman" w:hAnsi="Times New Roman" w:cs="Times New Roman"/>
          <w:b/>
          <w:bCs/>
          <w:sz w:val="24"/>
          <w:szCs w:val="24"/>
        </w:rPr>
        <w:t xml:space="preserve">australští, </w:t>
      </w:r>
      <w:r w:rsidR="00A722F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1187">
        <w:rPr>
          <w:rFonts w:ascii="Times New Roman" w:hAnsi="Times New Roman" w:cs="Times New Roman"/>
          <w:b/>
          <w:bCs/>
          <w:sz w:val="24"/>
          <w:szCs w:val="24"/>
        </w:rPr>
        <w:t xml:space="preserve">ritští, </w:t>
      </w:r>
      <w:r w:rsidR="00A722FA">
        <w:rPr>
          <w:rFonts w:ascii="Times New Roman" w:hAnsi="Times New Roman" w:cs="Times New Roman"/>
          <w:b/>
          <w:bCs/>
          <w:sz w:val="24"/>
          <w:szCs w:val="24"/>
        </w:rPr>
        <w:t>francouzští</w:t>
      </w:r>
      <w:r w:rsidR="005055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1DA1">
        <w:rPr>
          <w:rFonts w:ascii="Times New Roman" w:hAnsi="Times New Roman" w:cs="Times New Roman"/>
          <w:b/>
          <w:bCs/>
          <w:sz w:val="24"/>
          <w:szCs w:val="24"/>
        </w:rPr>
        <w:t xml:space="preserve">kanadští a </w:t>
      </w:r>
      <w:r w:rsidR="00A722FA">
        <w:rPr>
          <w:rFonts w:ascii="Times New Roman" w:hAnsi="Times New Roman" w:cs="Times New Roman"/>
          <w:b/>
          <w:bCs/>
          <w:sz w:val="24"/>
          <w:szCs w:val="24"/>
        </w:rPr>
        <w:t>nizozemští</w:t>
      </w:r>
      <w:r w:rsidR="00C2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F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91187">
        <w:rPr>
          <w:rFonts w:ascii="Times New Roman" w:hAnsi="Times New Roman" w:cs="Times New Roman"/>
          <w:b/>
          <w:bCs/>
          <w:sz w:val="24"/>
          <w:szCs w:val="24"/>
        </w:rPr>
        <w:t>áleční zajatci</w:t>
      </w:r>
    </w:p>
    <w:p w14:paraId="24206A72" w14:textId="0EA20267" w:rsidR="003C0473" w:rsidRDefault="00A117DC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93">
        <w:rPr>
          <w:rFonts w:ascii="Times New Roman" w:hAnsi="Times New Roman" w:cs="Times New Roman"/>
          <w:sz w:val="24"/>
          <w:szCs w:val="24"/>
        </w:rPr>
        <w:t xml:space="preserve">Přestože </w:t>
      </w:r>
      <w:r w:rsidR="007C394E" w:rsidRPr="00401193">
        <w:rPr>
          <w:rFonts w:ascii="Times New Roman" w:hAnsi="Times New Roman" w:cs="Times New Roman"/>
          <w:sz w:val="24"/>
          <w:szCs w:val="24"/>
        </w:rPr>
        <w:t>Německo a Japonsko</w:t>
      </w:r>
      <w:r w:rsidR="000E7120" w:rsidRPr="00401193">
        <w:rPr>
          <w:rFonts w:ascii="Times New Roman" w:hAnsi="Times New Roman" w:cs="Times New Roman"/>
          <w:sz w:val="24"/>
          <w:szCs w:val="24"/>
        </w:rPr>
        <w:t xml:space="preserve"> ve druhé světové válce bojoval</w:t>
      </w:r>
      <w:r w:rsidR="007C394E" w:rsidRPr="00401193">
        <w:rPr>
          <w:rFonts w:ascii="Times New Roman" w:hAnsi="Times New Roman" w:cs="Times New Roman"/>
          <w:sz w:val="24"/>
          <w:szCs w:val="24"/>
        </w:rPr>
        <w:t>o</w:t>
      </w:r>
      <w:r w:rsidR="000E7120" w:rsidRPr="00401193">
        <w:rPr>
          <w:rFonts w:ascii="Times New Roman" w:hAnsi="Times New Roman" w:cs="Times New Roman"/>
          <w:sz w:val="24"/>
          <w:szCs w:val="24"/>
        </w:rPr>
        <w:t xml:space="preserve"> na stejné straně, při srovnání jejich přístupu k 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0E7120" w:rsidRPr="00401193">
        <w:rPr>
          <w:rFonts w:ascii="Times New Roman" w:hAnsi="Times New Roman" w:cs="Times New Roman"/>
          <w:sz w:val="24"/>
          <w:szCs w:val="24"/>
        </w:rPr>
        <w:t xml:space="preserve">pojeneckým válečným zajatcům lze jen obtížně </w:t>
      </w:r>
      <w:r w:rsidR="007C394E" w:rsidRPr="00401193">
        <w:rPr>
          <w:rFonts w:ascii="Times New Roman" w:hAnsi="Times New Roman" w:cs="Times New Roman"/>
          <w:sz w:val="24"/>
          <w:szCs w:val="24"/>
        </w:rPr>
        <w:t>hledat</w:t>
      </w:r>
      <w:r w:rsidR="000E7120" w:rsidRPr="00401193">
        <w:rPr>
          <w:rFonts w:ascii="Times New Roman" w:hAnsi="Times New Roman" w:cs="Times New Roman"/>
          <w:sz w:val="24"/>
          <w:szCs w:val="24"/>
        </w:rPr>
        <w:t xml:space="preserve"> podobné </w:t>
      </w:r>
      <w:r w:rsidR="00B619DA">
        <w:rPr>
          <w:rFonts w:ascii="Times New Roman" w:hAnsi="Times New Roman" w:cs="Times New Roman"/>
          <w:sz w:val="24"/>
          <w:szCs w:val="24"/>
        </w:rPr>
        <w:t>rysy</w:t>
      </w:r>
      <w:r w:rsidR="00067D93">
        <w:rPr>
          <w:rFonts w:ascii="Times New Roman" w:hAnsi="Times New Roman" w:cs="Times New Roman"/>
          <w:sz w:val="24"/>
          <w:szCs w:val="24"/>
        </w:rPr>
        <w:t>. Nejednotný přístup</w:t>
      </w:r>
      <w:r w:rsidR="00E17E40">
        <w:rPr>
          <w:rFonts w:ascii="Times New Roman" w:hAnsi="Times New Roman" w:cs="Times New Roman"/>
          <w:sz w:val="24"/>
          <w:szCs w:val="24"/>
        </w:rPr>
        <w:t xml:space="preserve">, s jakým </w:t>
      </w:r>
      <w:r w:rsidR="004464D5">
        <w:rPr>
          <w:rFonts w:ascii="Times New Roman" w:hAnsi="Times New Roman" w:cs="Times New Roman"/>
          <w:sz w:val="24"/>
          <w:szCs w:val="24"/>
        </w:rPr>
        <w:t xml:space="preserve">zkoumané </w:t>
      </w:r>
      <w:r w:rsidR="00E17E40">
        <w:rPr>
          <w:rFonts w:ascii="Times New Roman" w:hAnsi="Times New Roman" w:cs="Times New Roman"/>
          <w:sz w:val="24"/>
          <w:szCs w:val="24"/>
        </w:rPr>
        <w:t>mocnosti se 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E17E40">
        <w:rPr>
          <w:rFonts w:ascii="Times New Roman" w:hAnsi="Times New Roman" w:cs="Times New Roman"/>
          <w:sz w:val="24"/>
          <w:szCs w:val="24"/>
        </w:rPr>
        <w:t>pojeneckými válečnými</w:t>
      </w:r>
      <w:r w:rsidR="00067D93">
        <w:rPr>
          <w:rFonts w:ascii="Times New Roman" w:hAnsi="Times New Roman" w:cs="Times New Roman"/>
          <w:sz w:val="24"/>
          <w:szCs w:val="24"/>
        </w:rPr>
        <w:t xml:space="preserve"> zajatc</w:t>
      </w:r>
      <w:r w:rsidR="00E17E40">
        <w:rPr>
          <w:rFonts w:ascii="Times New Roman" w:hAnsi="Times New Roman" w:cs="Times New Roman"/>
          <w:sz w:val="24"/>
          <w:szCs w:val="24"/>
        </w:rPr>
        <w:t>i zacházeli,</w:t>
      </w:r>
      <w:r w:rsidR="00067D93">
        <w:rPr>
          <w:rFonts w:ascii="Times New Roman" w:hAnsi="Times New Roman" w:cs="Times New Roman"/>
          <w:sz w:val="24"/>
          <w:szCs w:val="24"/>
        </w:rPr>
        <w:t xml:space="preserve"> </w:t>
      </w:r>
      <w:r w:rsidR="007E2A9A">
        <w:rPr>
          <w:rFonts w:ascii="Times New Roman" w:hAnsi="Times New Roman" w:cs="Times New Roman"/>
          <w:sz w:val="24"/>
          <w:szCs w:val="24"/>
        </w:rPr>
        <w:t xml:space="preserve">je možné </w:t>
      </w:r>
      <w:r w:rsidR="00472571">
        <w:rPr>
          <w:rFonts w:ascii="Times New Roman" w:hAnsi="Times New Roman" w:cs="Times New Roman"/>
          <w:sz w:val="24"/>
          <w:szCs w:val="24"/>
        </w:rPr>
        <w:t>zdůvodnit</w:t>
      </w:r>
      <w:r w:rsidR="00E17E40">
        <w:rPr>
          <w:rFonts w:ascii="Times New Roman" w:hAnsi="Times New Roman" w:cs="Times New Roman"/>
          <w:sz w:val="24"/>
          <w:szCs w:val="24"/>
        </w:rPr>
        <w:t xml:space="preserve"> </w:t>
      </w:r>
      <w:r w:rsidR="00A643AD">
        <w:rPr>
          <w:rFonts w:ascii="Times New Roman" w:hAnsi="Times New Roman" w:cs="Times New Roman"/>
          <w:sz w:val="24"/>
          <w:szCs w:val="24"/>
        </w:rPr>
        <w:t xml:space="preserve">nejen </w:t>
      </w:r>
      <w:r w:rsidR="00E17E40">
        <w:rPr>
          <w:rFonts w:ascii="Times New Roman" w:hAnsi="Times New Roman" w:cs="Times New Roman"/>
          <w:sz w:val="24"/>
          <w:szCs w:val="24"/>
        </w:rPr>
        <w:t>z</w:t>
      </w:r>
      <w:r w:rsidR="00C17FA0">
        <w:rPr>
          <w:rFonts w:ascii="Times New Roman" w:hAnsi="Times New Roman" w:cs="Times New Roman"/>
          <w:sz w:val="24"/>
          <w:szCs w:val="24"/>
        </w:rPr>
        <w:t xml:space="preserve"> jejich </w:t>
      </w:r>
      <w:r w:rsidR="00E17E40">
        <w:rPr>
          <w:rFonts w:ascii="Times New Roman" w:hAnsi="Times New Roman" w:cs="Times New Roman"/>
          <w:sz w:val="24"/>
          <w:szCs w:val="24"/>
        </w:rPr>
        <w:t xml:space="preserve">odlišného </w:t>
      </w:r>
      <w:r w:rsidR="00A643AD">
        <w:rPr>
          <w:rFonts w:ascii="Times New Roman" w:hAnsi="Times New Roman" w:cs="Times New Roman"/>
          <w:sz w:val="24"/>
          <w:szCs w:val="24"/>
        </w:rPr>
        <w:t xml:space="preserve">vnímání </w:t>
      </w:r>
      <w:r w:rsidR="002334E5">
        <w:rPr>
          <w:rFonts w:ascii="Times New Roman" w:hAnsi="Times New Roman" w:cs="Times New Roman"/>
          <w:sz w:val="24"/>
          <w:szCs w:val="24"/>
        </w:rPr>
        <w:t>nepřítele</w:t>
      </w:r>
      <w:r w:rsidR="00A643AD">
        <w:rPr>
          <w:rFonts w:ascii="Times New Roman" w:hAnsi="Times New Roman" w:cs="Times New Roman"/>
          <w:sz w:val="24"/>
          <w:szCs w:val="24"/>
        </w:rPr>
        <w:t xml:space="preserve">, ale </w:t>
      </w:r>
      <w:r w:rsidR="008801F9">
        <w:rPr>
          <w:rFonts w:ascii="Times New Roman" w:hAnsi="Times New Roman" w:cs="Times New Roman"/>
          <w:sz w:val="24"/>
          <w:szCs w:val="24"/>
        </w:rPr>
        <w:t xml:space="preserve">vnímání </w:t>
      </w:r>
      <w:r w:rsidR="00A643AD">
        <w:rPr>
          <w:rFonts w:ascii="Times New Roman" w:hAnsi="Times New Roman" w:cs="Times New Roman"/>
          <w:sz w:val="24"/>
          <w:szCs w:val="24"/>
        </w:rPr>
        <w:t>válečného zajatce jako takového.</w:t>
      </w:r>
    </w:p>
    <w:p w14:paraId="72A8228D" w14:textId="6B9C21D8" w:rsidR="008618FB" w:rsidRDefault="008618FB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Němci považovali konflikt se </w:t>
      </w:r>
      <w:r w:rsidR="00E059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530D0">
        <w:rPr>
          <w:rFonts w:ascii="Times New Roman" w:hAnsi="Times New Roman" w:cs="Times New Roman"/>
          <w:sz w:val="24"/>
          <w:szCs w:val="24"/>
        </w:rPr>
        <w:t xml:space="preserve">jenci za plnohodnotný střet rovnocenných zemí. Jejich snaha prezentovat </w:t>
      </w:r>
      <w:r w:rsidR="00903142">
        <w:rPr>
          <w:rFonts w:ascii="Times New Roman" w:hAnsi="Times New Roman" w:cs="Times New Roman"/>
          <w:sz w:val="24"/>
          <w:szCs w:val="24"/>
        </w:rPr>
        <w:t>sama sebe</w:t>
      </w:r>
      <w:r w:rsidR="00C530D0">
        <w:rPr>
          <w:rFonts w:ascii="Times New Roman" w:hAnsi="Times New Roman" w:cs="Times New Roman"/>
          <w:sz w:val="24"/>
          <w:szCs w:val="24"/>
        </w:rPr>
        <w:t xml:space="preserve"> jako civilizovaný národ a </w:t>
      </w:r>
      <w:r w:rsidR="00903142">
        <w:rPr>
          <w:rFonts w:ascii="Times New Roman" w:hAnsi="Times New Roman" w:cs="Times New Roman"/>
          <w:sz w:val="24"/>
          <w:szCs w:val="24"/>
        </w:rPr>
        <w:t xml:space="preserve">obavy o zajaté německé vojáky měly za následek, že </w:t>
      </w:r>
      <w:r w:rsidR="00C530D0">
        <w:rPr>
          <w:rFonts w:ascii="Times New Roman" w:hAnsi="Times New Roman" w:cs="Times New Roman"/>
          <w:sz w:val="24"/>
          <w:szCs w:val="24"/>
        </w:rPr>
        <w:t xml:space="preserve">se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C530D0">
        <w:rPr>
          <w:rFonts w:ascii="Times New Roman" w:hAnsi="Times New Roman" w:cs="Times New Roman"/>
          <w:sz w:val="24"/>
          <w:szCs w:val="24"/>
        </w:rPr>
        <w:t xml:space="preserve">pojeneckými válečnými zajatci v mnoha případech </w:t>
      </w:r>
      <w:r w:rsidR="00903142">
        <w:rPr>
          <w:rFonts w:ascii="Times New Roman" w:hAnsi="Times New Roman" w:cs="Times New Roman"/>
          <w:sz w:val="24"/>
          <w:szCs w:val="24"/>
        </w:rPr>
        <w:t>zacházeli v souladu s 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903142">
        <w:rPr>
          <w:rFonts w:ascii="Times New Roman" w:hAnsi="Times New Roman" w:cs="Times New Roman"/>
          <w:sz w:val="24"/>
          <w:szCs w:val="24"/>
        </w:rPr>
        <w:t>enevskými konvencemi.</w:t>
      </w:r>
    </w:p>
    <w:p w14:paraId="1BA60E07" w14:textId="4E06959B" w:rsidR="00FF64EE" w:rsidRDefault="003C0473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Japonci naopak </w:t>
      </w:r>
      <w:r w:rsidR="008801F9">
        <w:rPr>
          <w:rFonts w:ascii="Times New Roman" w:hAnsi="Times New Roman" w:cs="Times New Roman"/>
          <w:sz w:val="24"/>
          <w:szCs w:val="24"/>
        </w:rPr>
        <w:t xml:space="preserve">považovali </w:t>
      </w:r>
      <w:r w:rsidR="003073B0">
        <w:rPr>
          <w:rFonts w:ascii="Times New Roman" w:hAnsi="Times New Roman" w:cs="Times New Roman"/>
          <w:sz w:val="24"/>
          <w:szCs w:val="24"/>
        </w:rPr>
        <w:t>kampaň</w:t>
      </w:r>
      <w:r w:rsidR="00D61E37">
        <w:rPr>
          <w:rFonts w:ascii="Times New Roman" w:hAnsi="Times New Roman" w:cs="Times New Roman"/>
          <w:sz w:val="24"/>
          <w:szCs w:val="24"/>
        </w:rPr>
        <w:t xml:space="preserve"> proti </w:t>
      </w:r>
      <w:r w:rsidR="00E05906">
        <w:rPr>
          <w:rFonts w:ascii="Times New Roman" w:hAnsi="Times New Roman" w:cs="Times New Roman"/>
          <w:sz w:val="24"/>
          <w:szCs w:val="24"/>
        </w:rPr>
        <w:t>S</w:t>
      </w:r>
      <w:r w:rsidR="00D61E37">
        <w:rPr>
          <w:rFonts w:ascii="Times New Roman" w:hAnsi="Times New Roman" w:cs="Times New Roman"/>
          <w:sz w:val="24"/>
          <w:szCs w:val="24"/>
        </w:rPr>
        <w:t>pojencům z</w:t>
      </w:r>
      <w:r w:rsidR="003945DB">
        <w:rPr>
          <w:rFonts w:ascii="Times New Roman" w:hAnsi="Times New Roman" w:cs="Times New Roman"/>
          <w:sz w:val="24"/>
          <w:szCs w:val="24"/>
        </w:rPr>
        <w:t xml:space="preserve">a uděl s cílem osvobodit kolonizované </w:t>
      </w:r>
      <w:r w:rsidR="003736AA">
        <w:rPr>
          <w:rFonts w:ascii="Times New Roman" w:hAnsi="Times New Roman" w:cs="Times New Roman"/>
          <w:sz w:val="24"/>
          <w:szCs w:val="24"/>
        </w:rPr>
        <w:t>oblasti ve východní a jihovýchodní Asii. Spojence vnímali jako utlačovatel</w:t>
      </w:r>
      <w:r w:rsidR="00CD6155">
        <w:rPr>
          <w:rFonts w:ascii="Times New Roman" w:hAnsi="Times New Roman" w:cs="Times New Roman"/>
          <w:sz w:val="24"/>
          <w:szCs w:val="24"/>
        </w:rPr>
        <w:t>e</w:t>
      </w:r>
      <w:r w:rsidR="003736AA">
        <w:rPr>
          <w:rFonts w:ascii="Times New Roman" w:hAnsi="Times New Roman" w:cs="Times New Roman"/>
          <w:sz w:val="24"/>
          <w:szCs w:val="24"/>
        </w:rPr>
        <w:t xml:space="preserve">, kteří svou </w:t>
      </w:r>
      <w:r w:rsidR="00193FCF">
        <w:rPr>
          <w:rFonts w:ascii="Times New Roman" w:hAnsi="Times New Roman" w:cs="Times New Roman"/>
          <w:sz w:val="24"/>
          <w:szCs w:val="24"/>
        </w:rPr>
        <w:t xml:space="preserve">nadřazenost </w:t>
      </w:r>
      <w:r w:rsidR="00BC7246">
        <w:rPr>
          <w:rFonts w:ascii="Times New Roman" w:hAnsi="Times New Roman" w:cs="Times New Roman"/>
          <w:sz w:val="24"/>
          <w:szCs w:val="24"/>
        </w:rPr>
        <w:t>há</w:t>
      </w:r>
      <w:r w:rsidR="003736AA">
        <w:rPr>
          <w:rFonts w:ascii="Times New Roman" w:hAnsi="Times New Roman" w:cs="Times New Roman"/>
          <w:sz w:val="24"/>
          <w:szCs w:val="24"/>
        </w:rPr>
        <w:t>jili na základě rasové a technické vyspělosti.</w:t>
      </w:r>
    </w:p>
    <w:p w14:paraId="19449004" w14:textId="3B1C1A52" w:rsidR="00E81398" w:rsidRDefault="003736AA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</w:t>
      </w:r>
      <w:r w:rsidR="00886CBC">
        <w:rPr>
          <w:rFonts w:ascii="Times New Roman" w:hAnsi="Times New Roman" w:cs="Times New Roman"/>
          <w:sz w:val="24"/>
          <w:szCs w:val="24"/>
        </w:rPr>
        <w:t xml:space="preserve">ým faktorem </w:t>
      </w:r>
      <w:r>
        <w:rPr>
          <w:rFonts w:ascii="Times New Roman" w:hAnsi="Times New Roman" w:cs="Times New Roman"/>
          <w:sz w:val="24"/>
          <w:szCs w:val="24"/>
        </w:rPr>
        <w:t>v přístupu k</w:t>
      </w:r>
      <w:r w:rsidR="00CD61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pojeneckým válečným zajatcům </w:t>
      </w:r>
      <w:r w:rsidR="00886CBC">
        <w:rPr>
          <w:rFonts w:ascii="Times New Roman" w:hAnsi="Times New Roman" w:cs="Times New Roman"/>
          <w:sz w:val="24"/>
          <w:szCs w:val="24"/>
        </w:rPr>
        <w:t xml:space="preserve">však bylo samotné </w:t>
      </w:r>
      <w:r w:rsidR="009949DD">
        <w:rPr>
          <w:rFonts w:ascii="Times New Roman" w:hAnsi="Times New Roman" w:cs="Times New Roman"/>
          <w:sz w:val="24"/>
          <w:szCs w:val="24"/>
        </w:rPr>
        <w:t>mínění o</w:t>
      </w:r>
      <w:r w:rsidR="00886CBC">
        <w:rPr>
          <w:rFonts w:ascii="Times New Roman" w:hAnsi="Times New Roman" w:cs="Times New Roman"/>
          <w:sz w:val="24"/>
          <w:szCs w:val="24"/>
        </w:rPr>
        <w:t xml:space="preserve"> válečné</w:t>
      </w:r>
      <w:r w:rsidR="009949DD">
        <w:rPr>
          <w:rFonts w:ascii="Times New Roman" w:hAnsi="Times New Roman" w:cs="Times New Roman"/>
          <w:sz w:val="24"/>
          <w:szCs w:val="24"/>
        </w:rPr>
        <w:t>m</w:t>
      </w:r>
      <w:r w:rsidR="00886CBC">
        <w:rPr>
          <w:rFonts w:ascii="Times New Roman" w:hAnsi="Times New Roman" w:cs="Times New Roman"/>
          <w:sz w:val="24"/>
          <w:szCs w:val="24"/>
        </w:rPr>
        <w:t xml:space="preserve"> zajatc</w:t>
      </w:r>
      <w:r w:rsidR="009949DD">
        <w:rPr>
          <w:rFonts w:ascii="Times New Roman" w:hAnsi="Times New Roman" w:cs="Times New Roman"/>
          <w:sz w:val="24"/>
          <w:szCs w:val="24"/>
        </w:rPr>
        <w:t>i</w:t>
      </w:r>
      <w:r w:rsidR="00886CBC">
        <w:rPr>
          <w:rFonts w:ascii="Times New Roman" w:hAnsi="Times New Roman" w:cs="Times New Roman"/>
          <w:sz w:val="24"/>
          <w:szCs w:val="24"/>
        </w:rPr>
        <w:t xml:space="preserve">, </w:t>
      </w:r>
      <w:r w:rsidR="00ED577D">
        <w:rPr>
          <w:rFonts w:ascii="Times New Roman" w:hAnsi="Times New Roman" w:cs="Times New Roman"/>
          <w:sz w:val="24"/>
          <w:szCs w:val="24"/>
        </w:rPr>
        <w:t>který</w:t>
      </w:r>
      <w:r w:rsidR="00886CBC">
        <w:rPr>
          <w:rFonts w:ascii="Times New Roman" w:hAnsi="Times New Roman" w:cs="Times New Roman"/>
          <w:sz w:val="24"/>
          <w:szCs w:val="24"/>
        </w:rPr>
        <w:t xml:space="preserve"> </w:t>
      </w:r>
      <w:r w:rsidR="009949DD">
        <w:rPr>
          <w:rFonts w:ascii="Times New Roman" w:hAnsi="Times New Roman" w:cs="Times New Roman"/>
          <w:sz w:val="24"/>
          <w:szCs w:val="24"/>
        </w:rPr>
        <w:t xml:space="preserve">dle Japonců </w:t>
      </w:r>
      <w:r w:rsidR="00886CBC">
        <w:rPr>
          <w:rFonts w:ascii="Times New Roman" w:hAnsi="Times New Roman" w:cs="Times New Roman"/>
          <w:sz w:val="24"/>
          <w:szCs w:val="24"/>
        </w:rPr>
        <w:t>ztratil veškerá práva na to, aby s ním bylo zacházeno jako s důstojným člověkem.</w:t>
      </w:r>
      <w:r w:rsidR="009949DD">
        <w:rPr>
          <w:rFonts w:ascii="Times New Roman" w:hAnsi="Times New Roman" w:cs="Times New Roman"/>
          <w:sz w:val="24"/>
          <w:szCs w:val="24"/>
        </w:rPr>
        <w:t xml:space="preserve"> </w:t>
      </w:r>
      <w:r w:rsidR="002E130C">
        <w:rPr>
          <w:rFonts w:ascii="Times New Roman" w:hAnsi="Times New Roman" w:cs="Times New Roman"/>
          <w:sz w:val="24"/>
          <w:szCs w:val="24"/>
        </w:rPr>
        <w:t xml:space="preserve">Japonské </w:t>
      </w:r>
      <w:r w:rsidR="008834C8">
        <w:rPr>
          <w:rFonts w:ascii="Times New Roman" w:hAnsi="Times New Roman" w:cs="Times New Roman"/>
          <w:sz w:val="24"/>
          <w:szCs w:val="24"/>
        </w:rPr>
        <w:t>úřady</w:t>
      </w:r>
      <w:r w:rsidR="002E130C">
        <w:rPr>
          <w:rFonts w:ascii="Times New Roman" w:hAnsi="Times New Roman" w:cs="Times New Roman"/>
          <w:sz w:val="24"/>
          <w:szCs w:val="24"/>
        </w:rPr>
        <w:t xml:space="preserve"> takto smýšlel</w:t>
      </w:r>
      <w:r w:rsidR="002769A6">
        <w:rPr>
          <w:rFonts w:ascii="Times New Roman" w:hAnsi="Times New Roman" w:cs="Times New Roman"/>
          <w:sz w:val="24"/>
          <w:szCs w:val="24"/>
        </w:rPr>
        <w:t>y</w:t>
      </w:r>
      <w:r w:rsidR="002E130C">
        <w:rPr>
          <w:rFonts w:ascii="Times New Roman" w:hAnsi="Times New Roman" w:cs="Times New Roman"/>
          <w:sz w:val="24"/>
          <w:szCs w:val="24"/>
        </w:rPr>
        <w:t xml:space="preserve"> i o </w:t>
      </w:r>
      <w:r w:rsidR="0005644B">
        <w:rPr>
          <w:rFonts w:ascii="Times New Roman" w:hAnsi="Times New Roman" w:cs="Times New Roman"/>
          <w:sz w:val="24"/>
          <w:szCs w:val="24"/>
        </w:rPr>
        <w:t>vlastních</w:t>
      </w:r>
      <w:r w:rsidR="002E130C">
        <w:rPr>
          <w:rFonts w:ascii="Times New Roman" w:hAnsi="Times New Roman" w:cs="Times New Roman"/>
          <w:sz w:val="24"/>
          <w:szCs w:val="24"/>
        </w:rPr>
        <w:t xml:space="preserve"> vojácích</w:t>
      </w:r>
      <w:r w:rsidR="00B759F4">
        <w:rPr>
          <w:rFonts w:ascii="Times New Roman" w:hAnsi="Times New Roman" w:cs="Times New Roman"/>
          <w:sz w:val="24"/>
          <w:szCs w:val="24"/>
        </w:rPr>
        <w:t xml:space="preserve">, kteří byli zajati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B759F4">
        <w:rPr>
          <w:rFonts w:ascii="Times New Roman" w:hAnsi="Times New Roman" w:cs="Times New Roman"/>
          <w:sz w:val="24"/>
          <w:szCs w:val="24"/>
        </w:rPr>
        <w:t xml:space="preserve">pojeneckými silami, a proto případným </w:t>
      </w:r>
      <w:r w:rsidR="00274C27">
        <w:rPr>
          <w:rFonts w:ascii="Times New Roman" w:hAnsi="Times New Roman" w:cs="Times New Roman"/>
          <w:sz w:val="24"/>
          <w:szCs w:val="24"/>
        </w:rPr>
        <w:t>odplatám</w:t>
      </w:r>
      <w:r w:rsidR="00FF2E31">
        <w:rPr>
          <w:rFonts w:ascii="Times New Roman" w:hAnsi="Times New Roman" w:cs="Times New Roman"/>
          <w:sz w:val="24"/>
          <w:szCs w:val="24"/>
        </w:rPr>
        <w:t xml:space="preserve">, které by </w:t>
      </w:r>
      <w:r w:rsidR="00E0590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F2E31">
        <w:rPr>
          <w:rFonts w:ascii="Times New Roman" w:hAnsi="Times New Roman" w:cs="Times New Roman"/>
          <w:sz w:val="24"/>
          <w:szCs w:val="24"/>
        </w:rPr>
        <w:t>pojenci</w:t>
      </w:r>
      <w:r w:rsidR="00791045">
        <w:rPr>
          <w:rFonts w:ascii="Times New Roman" w:hAnsi="Times New Roman" w:cs="Times New Roman"/>
          <w:sz w:val="24"/>
          <w:szCs w:val="24"/>
        </w:rPr>
        <w:t xml:space="preserve"> </w:t>
      </w:r>
      <w:r w:rsidR="00B759F4">
        <w:rPr>
          <w:rFonts w:ascii="Times New Roman" w:hAnsi="Times New Roman" w:cs="Times New Roman"/>
          <w:sz w:val="24"/>
          <w:szCs w:val="24"/>
        </w:rPr>
        <w:t xml:space="preserve">na japonských válečných zajatcích </w:t>
      </w:r>
      <w:r w:rsidR="00FF2E31">
        <w:rPr>
          <w:rFonts w:ascii="Times New Roman" w:hAnsi="Times New Roman" w:cs="Times New Roman"/>
          <w:sz w:val="24"/>
          <w:szCs w:val="24"/>
        </w:rPr>
        <w:t>mohli praktikovat,</w:t>
      </w:r>
      <w:r w:rsidR="00791045">
        <w:rPr>
          <w:rFonts w:ascii="Times New Roman" w:hAnsi="Times New Roman" w:cs="Times New Roman"/>
          <w:sz w:val="24"/>
          <w:szCs w:val="24"/>
        </w:rPr>
        <w:t xml:space="preserve"> </w:t>
      </w:r>
      <w:r w:rsidR="00B759F4">
        <w:rPr>
          <w:rFonts w:ascii="Times New Roman" w:hAnsi="Times New Roman" w:cs="Times New Roman"/>
          <w:sz w:val="24"/>
          <w:szCs w:val="24"/>
        </w:rPr>
        <w:t>nepřikládal</w:t>
      </w:r>
      <w:r w:rsidR="007C5917">
        <w:rPr>
          <w:rFonts w:ascii="Times New Roman" w:hAnsi="Times New Roman" w:cs="Times New Roman"/>
          <w:sz w:val="24"/>
          <w:szCs w:val="24"/>
        </w:rPr>
        <w:t>y</w:t>
      </w:r>
      <w:r w:rsidR="00B759F4">
        <w:rPr>
          <w:rFonts w:ascii="Times New Roman" w:hAnsi="Times New Roman" w:cs="Times New Roman"/>
          <w:sz w:val="24"/>
          <w:szCs w:val="24"/>
        </w:rPr>
        <w:t xml:space="preserve"> sebemenší</w:t>
      </w:r>
      <w:r w:rsidR="002C6724">
        <w:rPr>
          <w:rFonts w:ascii="Times New Roman" w:hAnsi="Times New Roman" w:cs="Times New Roman"/>
          <w:sz w:val="24"/>
          <w:szCs w:val="24"/>
        </w:rPr>
        <w:t xml:space="preserve"> význam.</w:t>
      </w:r>
    </w:p>
    <w:p w14:paraId="580384D7" w14:textId="0E8226BE" w:rsidR="005D6ED2" w:rsidRDefault="007114B5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Odlišný přístup Něm</w:t>
      </w:r>
      <w:r w:rsidR="00BF131E">
        <w:rPr>
          <w:rFonts w:ascii="Times New Roman" w:hAnsi="Times New Roman" w:cs="Times New Roman"/>
          <w:sz w:val="24"/>
          <w:szCs w:val="24"/>
        </w:rPr>
        <w:t>ců</w:t>
      </w:r>
      <w:r>
        <w:rPr>
          <w:rFonts w:ascii="Times New Roman" w:hAnsi="Times New Roman" w:cs="Times New Roman"/>
          <w:sz w:val="24"/>
          <w:szCs w:val="24"/>
        </w:rPr>
        <w:t xml:space="preserve"> a Japon</w:t>
      </w:r>
      <w:r w:rsidR="00BF131E">
        <w:rPr>
          <w:rFonts w:ascii="Times New Roman" w:hAnsi="Times New Roman" w:cs="Times New Roman"/>
          <w:sz w:val="24"/>
          <w:szCs w:val="24"/>
        </w:rPr>
        <w:t>ců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D61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pojeneckým válečným zajatcům</w:t>
      </w:r>
      <w:r w:rsidR="00AC083A">
        <w:rPr>
          <w:rFonts w:ascii="Times New Roman" w:hAnsi="Times New Roman" w:cs="Times New Roman"/>
          <w:sz w:val="24"/>
          <w:szCs w:val="24"/>
        </w:rPr>
        <w:t xml:space="preserve"> lze </w:t>
      </w:r>
      <w:r w:rsidR="00B5558E">
        <w:rPr>
          <w:rFonts w:ascii="Times New Roman" w:hAnsi="Times New Roman" w:cs="Times New Roman"/>
          <w:sz w:val="24"/>
          <w:szCs w:val="24"/>
        </w:rPr>
        <w:t>pozorovat i</w:t>
      </w:r>
      <w:r w:rsidR="007024FE">
        <w:rPr>
          <w:rFonts w:ascii="Times New Roman" w:hAnsi="Times New Roman" w:cs="Times New Roman"/>
          <w:sz w:val="24"/>
          <w:szCs w:val="24"/>
        </w:rPr>
        <w:t xml:space="preserve"> </w:t>
      </w:r>
      <w:r w:rsidR="004C461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861BA3">
        <w:rPr>
          <w:rFonts w:ascii="Times New Roman" w:hAnsi="Times New Roman" w:cs="Times New Roman"/>
          <w:sz w:val="24"/>
          <w:szCs w:val="24"/>
        </w:rPr>
        <w:t>rozdílného vybavení</w:t>
      </w:r>
      <w:r>
        <w:rPr>
          <w:rFonts w:ascii="Times New Roman" w:hAnsi="Times New Roman" w:cs="Times New Roman"/>
          <w:sz w:val="24"/>
          <w:szCs w:val="24"/>
        </w:rPr>
        <w:t xml:space="preserve"> zajateckých táborů.</w:t>
      </w:r>
      <w:r w:rsidR="00214616">
        <w:rPr>
          <w:rFonts w:ascii="Times New Roman" w:hAnsi="Times New Roman" w:cs="Times New Roman"/>
          <w:sz w:val="24"/>
          <w:szCs w:val="24"/>
        </w:rPr>
        <w:t xml:space="preserve"> </w:t>
      </w:r>
      <w:r w:rsidR="00B73FB4">
        <w:rPr>
          <w:rFonts w:ascii="Times New Roman" w:hAnsi="Times New Roman" w:cs="Times New Roman"/>
          <w:sz w:val="24"/>
          <w:szCs w:val="24"/>
        </w:rPr>
        <w:t>Německé tábory na západní frontě</w:t>
      </w:r>
      <w:r w:rsidR="006474DC">
        <w:rPr>
          <w:rFonts w:ascii="Times New Roman" w:hAnsi="Times New Roman" w:cs="Times New Roman"/>
          <w:sz w:val="24"/>
          <w:szCs w:val="24"/>
        </w:rPr>
        <w:t xml:space="preserve"> disponovaly</w:t>
      </w:r>
      <w:r w:rsidR="001042AB">
        <w:rPr>
          <w:rFonts w:ascii="Times New Roman" w:hAnsi="Times New Roman" w:cs="Times New Roman"/>
          <w:sz w:val="24"/>
          <w:szCs w:val="24"/>
        </w:rPr>
        <w:t xml:space="preserve"> příbytky s</w:t>
      </w:r>
      <w:r w:rsidR="003A32CD">
        <w:rPr>
          <w:rFonts w:ascii="Times New Roman" w:hAnsi="Times New Roman" w:cs="Times New Roman"/>
          <w:sz w:val="24"/>
          <w:szCs w:val="24"/>
        </w:rPr>
        <w:t xml:space="preserve"> kanalizací a</w:t>
      </w:r>
      <w:r w:rsidR="00B73FB4">
        <w:rPr>
          <w:rFonts w:ascii="Times New Roman" w:hAnsi="Times New Roman" w:cs="Times New Roman"/>
          <w:sz w:val="24"/>
          <w:szCs w:val="24"/>
        </w:rPr>
        <w:t xml:space="preserve"> dostatečným množstvím </w:t>
      </w:r>
      <w:r w:rsidR="003A32CD">
        <w:rPr>
          <w:rFonts w:ascii="Times New Roman" w:hAnsi="Times New Roman" w:cs="Times New Roman"/>
          <w:sz w:val="24"/>
          <w:szCs w:val="24"/>
        </w:rPr>
        <w:t>lůžek.</w:t>
      </w:r>
      <w:r w:rsidR="001042AB">
        <w:rPr>
          <w:rFonts w:ascii="Times New Roman" w:hAnsi="Times New Roman" w:cs="Times New Roman"/>
          <w:sz w:val="24"/>
          <w:szCs w:val="24"/>
        </w:rPr>
        <w:t xml:space="preserve"> Chatrčím v japonských táborech naopak mnohdy chyběla podlaha i střecha a kanalizace </w:t>
      </w:r>
      <w:r w:rsidR="0052352D">
        <w:rPr>
          <w:rFonts w:ascii="Times New Roman" w:hAnsi="Times New Roman" w:cs="Times New Roman"/>
          <w:sz w:val="24"/>
          <w:szCs w:val="24"/>
        </w:rPr>
        <w:t>byla zavedena jen výjimečně.</w:t>
      </w:r>
    </w:p>
    <w:p w14:paraId="00EFB2A4" w14:textId="47A39265" w:rsidR="001042AB" w:rsidRDefault="001042AB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</w:t>
      </w:r>
      <w:r w:rsidR="00312EFF">
        <w:rPr>
          <w:rFonts w:ascii="Times New Roman" w:hAnsi="Times New Roman" w:cs="Times New Roman"/>
          <w:sz w:val="24"/>
          <w:szCs w:val="24"/>
        </w:rPr>
        <w:t xml:space="preserve">týče služeb, byly německé tábory </w:t>
      </w:r>
      <w:r w:rsidR="00163958">
        <w:rPr>
          <w:rFonts w:ascii="Times New Roman" w:hAnsi="Times New Roman" w:cs="Times New Roman"/>
          <w:sz w:val="24"/>
          <w:szCs w:val="24"/>
        </w:rPr>
        <w:t xml:space="preserve">taktéž </w:t>
      </w:r>
      <w:r w:rsidR="00312EFF">
        <w:rPr>
          <w:rFonts w:ascii="Times New Roman" w:hAnsi="Times New Roman" w:cs="Times New Roman"/>
          <w:sz w:val="24"/>
          <w:szCs w:val="24"/>
        </w:rPr>
        <w:t xml:space="preserve">na lepší úrovni. </w:t>
      </w:r>
      <w:r w:rsidR="00163958">
        <w:rPr>
          <w:rFonts w:ascii="Times New Roman" w:hAnsi="Times New Roman" w:cs="Times New Roman"/>
          <w:sz w:val="24"/>
          <w:szCs w:val="24"/>
        </w:rPr>
        <w:t>Němci n</w:t>
      </w:r>
      <w:r w:rsidR="00312EFF">
        <w:rPr>
          <w:rFonts w:ascii="Times New Roman" w:hAnsi="Times New Roman" w:cs="Times New Roman"/>
          <w:sz w:val="24"/>
          <w:szCs w:val="24"/>
        </w:rPr>
        <w:t xml:space="preserve">a rozdíl od Japonců využívali materiální </w:t>
      </w:r>
      <w:r w:rsidR="00DB4AAB">
        <w:rPr>
          <w:rFonts w:ascii="Times New Roman" w:hAnsi="Times New Roman" w:cs="Times New Roman"/>
          <w:sz w:val="24"/>
          <w:szCs w:val="24"/>
        </w:rPr>
        <w:t>podpory</w:t>
      </w:r>
      <w:r w:rsidR="00312EFF">
        <w:rPr>
          <w:rFonts w:ascii="Times New Roman" w:hAnsi="Times New Roman" w:cs="Times New Roman"/>
          <w:sz w:val="24"/>
          <w:szCs w:val="24"/>
        </w:rPr>
        <w:t xml:space="preserve"> Červeného kříže</w:t>
      </w:r>
      <w:r w:rsidR="00DB23BF">
        <w:rPr>
          <w:rFonts w:ascii="Times New Roman" w:hAnsi="Times New Roman" w:cs="Times New Roman"/>
          <w:sz w:val="24"/>
          <w:szCs w:val="24"/>
        </w:rPr>
        <w:t xml:space="preserve"> po celou dobu válečného stavu</w:t>
      </w:r>
      <w:r w:rsidR="00D97A4E">
        <w:rPr>
          <w:rFonts w:ascii="Times New Roman" w:hAnsi="Times New Roman" w:cs="Times New Roman"/>
          <w:sz w:val="24"/>
          <w:szCs w:val="24"/>
        </w:rPr>
        <w:t xml:space="preserve"> se západními mocnostmi</w:t>
      </w:r>
      <w:r w:rsidR="00312EFF">
        <w:rPr>
          <w:rFonts w:ascii="Times New Roman" w:hAnsi="Times New Roman" w:cs="Times New Roman"/>
          <w:sz w:val="24"/>
          <w:szCs w:val="24"/>
        </w:rPr>
        <w:t>, a tak bylo zajatcům zpřístupněno adekvátní ošacení</w:t>
      </w:r>
      <w:r w:rsidR="003073B0">
        <w:rPr>
          <w:rFonts w:ascii="Times New Roman" w:hAnsi="Times New Roman" w:cs="Times New Roman"/>
          <w:sz w:val="24"/>
          <w:szCs w:val="24"/>
        </w:rPr>
        <w:t xml:space="preserve">, </w:t>
      </w:r>
      <w:r w:rsidR="00312EFF">
        <w:rPr>
          <w:rFonts w:ascii="Times New Roman" w:hAnsi="Times New Roman" w:cs="Times New Roman"/>
          <w:sz w:val="24"/>
          <w:szCs w:val="24"/>
        </w:rPr>
        <w:t>náležitá zdravotní péče</w:t>
      </w:r>
      <w:r w:rsidR="003073B0">
        <w:rPr>
          <w:rFonts w:ascii="Times New Roman" w:hAnsi="Times New Roman" w:cs="Times New Roman"/>
          <w:sz w:val="24"/>
          <w:szCs w:val="24"/>
        </w:rPr>
        <w:t xml:space="preserve"> a d</w:t>
      </w:r>
      <w:r w:rsidR="00312EFF">
        <w:rPr>
          <w:rFonts w:ascii="Times New Roman" w:hAnsi="Times New Roman" w:cs="Times New Roman"/>
          <w:sz w:val="24"/>
          <w:szCs w:val="24"/>
        </w:rPr>
        <w:t>enní kalorický příjem byl téměř dvojnásobný</w:t>
      </w:r>
      <w:r w:rsidR="003073B0">
        <w:rPr>
          <w:rFonts w:ascii="Times New Roman" w:hAnsi="Times New Roman" w:cs="Times New Roman"/>
          <w:sz w:val="24"/>
          <w:szCs w:val="24"/>
        </w:rPr>
        <w:t>.</w:t>
      </w:r>
    </w:p>
    <w:p w14:paraId="0F35A04D" w14:textId="4DEE3FF3" w:rsidR="00B63DB1" w:rsidRDefault="00115086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</w:t>
      </w:r>
      <w:r w:rsidR="00043E14">
        <w:rPr>
          <w:rFonts w:ascii="Times New Roman" w:hAnsi="Times New Roman" w:cs="Times New Roman"/>
          <w:sz w:val="24"/>
          <w:szCs w:val="24"/>
        </w:rPr>
        <w:t xml:space="preserve">Němci se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043E14">
        <w:rPr>
          <w:rFonts w:ascii="Times New Roman" w:hAnsi="Times New Roman" w:cs="Times New Roman"/>
          <w:sz w:val="24"/>
          <w:szCs w:val="24"/>
        </w:rPr>
        <w:t xml:space="preserve">pojeneckými válečnými zajatci zacházeli </w:t>
      </w:r>
      <w:r w:rsidR="009F4D46">
        <w:rPr>
          <w:rFonts w:ascii="Times New Roman" w:hAnsi="Times New Roman" w:cs="Times New Roman"/>
          <w:sz w:val="24"/>
          <w:szCs w:val="24"/>
        </w:rPr>
        <w:t xml:space="preserve">podle rasové </w:t>
      </w:r>
      <w:r w:rsidR="00043E14">
        <w:rPr>
          <w:rFonts w:ascii="Times New Roman" w:hAnsi="Times New Roman" w:cs="Times New Roman"/>
          <w:sz w:val="24"/>
          <w:szCs w:val="24"/>
        </w:rPr>
        <w:t>příslušnosti</w:t>
      </w:r>
      <w:r w:rsidR="009F4D46">
        <w:rPr>
          <w:rFonts w:ascii="Times New Roman" w:hAnsi="Times New Roman" w:cs="Times New Roman"/>
          <w:sz w:val="24"/>
          <w:szCs w:val="24"/>
        </w:rPr>
        <w:t xml:space="preserve">, s výjimkou černošských zajatců </w:t>
      </w:r>
      <w:r w:rsidR="009578EE">
        <w:rPr>
          <w:rFonts w:ascii="Times New Roman" w:hAnsi="Times New Roman" w:cs="Times New Roman"/>
          <w:sz w:val="24"/>
          <w:szCs w:val="24"/>
        </w:rPr>
        <w:t>nebylo</w:t>
      </w:r>
      <w:r w:rsidR="00B86EA5">
        <w:rPr>
          <w:rFonts w:ascii="Times New Roman" w:hAnsi="Times New Roman" w:cs="Times New Roman"/>
          <w:sz w:val="24"/>
          <w:szCs w:val="24"/>
        </w:rPr>
        <w:t xml:space="preserve"> </w:t>
      </w:r>
      <w:r w:rsidR="00043E14">
        <w:rPr>
          <w:rFonts w:ascii="Times New Roman" w:hAnsi="Times New Roman" w:cs="Times New Roman"/>
          <w:sz w:val="24"/>
          <w:szCs w:val="24"/>
        </w:rPr>
        <w:t xml:space="preserve">týrání, </w:t>
      </w:r>
      <w:r w:rsidR="009F4D46">
        <w:rPr>
          <w:rFonts w:ascii="Times New Roman" w:hAnsi="Times New Roman" w:cs="Times New Roman"/>
          <w:sz w:val="24"/>
          <w:szCs w:val="24"/>
        </w:rPr>
        <w:t>mrzačení</w:t>
      </w:r>
      <w:r w:rsidR="00043E14">
        <w:rPr>
          <w:rFonts w:ascii="Times New Roman" w:hAnsi="Times New Roman" w:cs="Times New Roman"/>
          <w:sz w:val="24"/>
          <w:szCs w:val="24"/>
        </w:rPr>
        <w:t xml:space="preserve"> a </w:t>
      </w:r>
      <w:r w:rsidR="00B86EA5">
        <w:rPr>
          <w:rFonts w:ascii="Times New Roman" w:hAnsi="Times New Roman" w:cs="Times New Roman"/>
          <w:sz w:val="24"/>
          <w:szCs w:val="24"/>
        </w:rPr>
        <w:t>popra</w:t>
      </w:r>
      <w:r w:rsidR="00564F91">
        <w:rPr>
          <w:rFonts w:ascii="Times New Roman" w:hAnsi="Times New Roman" w:cs="Times New Roman"/>
          <w:sz w:val="24"/>
          <w:szCs w:val="24"/>
        </w:rPr>
        <w:t>vování</w:t>
      </w:r>
      <w:r w:rsidR="009578EE">
        <w:rPr>
          <w:rFonts w:ascii="Times New Roman" w:hAnsi="Times New Roman" w:cs="Times New Roman"/>
          <w:sz w:val="24"/>
          <w:szCs w:val="24"/>
        </w:rPr>
        <w:t xml:space="preserve"> zdaleka tak běžné jako </w:t>
      </w:r>
      <w:r w:rsidR="00564F91">
        <w:rPr>
          <w:rFonts w:ascii="Times New Roman" w:hAnsi="Times New Roman" w:cs="Times New Roman"/>
          <w:sz w:val="24"/>
          <w:szCs w:val="24"/>
        </w:rPr>
        <w:t xml:space="preserve">v jihovýchodní Asii. Japonci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564F91">
        <w:rPr>
          <w:rFonts w:ascii="Times New Roman" w:hAnsi="Times New Roman" w:cs="Times New Roman"/>
          <w:sz w:val="24"/>
          <w:szCs w:val="24"/>
        </w:rPr>
        <w:t>pojenecké válečné zajatce sice ne</w:t>
      </w:r>
      <w:r w:rsidR="00CE41FA">
        <w:rPr>
          <w:rFonts w:ascii="Times New Roman" w:hAnsi="Times New Roman" w:cs="Times New Roman"/>
          <w:sz w:val="24"/>
          <w:szCs w:val="24"/>
        </w:rPr>
        <w:t>diskriminovali</w:t>
      </w:r>
      <w:r w:rsidR="00564F91">
        <w:rPr>
          <w:rFonts w:ascii="Times New Roman" w:hAnsi="Times New Roman" w:cs="Times New Roman"/>
          <w:sz w:val="24"/>
          <w:szCs w:val="24"/>
        </w:rPr>
        <w:t xml:space="preserve"> na základě rasy či národnosti,</w:t>
      </w:r>
      <w:r w:rsidR="0056794B">
        <w:rPr>
          <w:rFonts w:ascii="Times New Roman" w:hAnsi="Times New Roman" w:cs="Times New Roman"/>
          <w:sz w:val="24"/>
          <w:szCs w:val="24"/>
        </w:rPr>
        <w:t xml:space="preserve"> ale </w:t>
      </w:r>
      <w:r w:rsidR="00852997">
        <w:rPr>
          <w:rFonts w:ascii="Times New Roman" w:hAnsi="Times New Roman" w:cs="Times New Roman"/>
          <w:sz w:val="24"/>
          <w:szCs w:val="24"/>
        </w:rPr>
        <w:t>za to k nim přistupovali daleko hůře</w:t>
      </w:r>
      <w:r w:rsidR="003B4769">
        <w:rPr>
          <w:rFonts w:ascii="Times New Roman" w:hAnsi="Times New Roman" w:cs="Times New Roman"/>
          <w:sz w:val="24"/>
          <w:szCs w:val="24"/>
        </w:rPr>
        <w:t xml:space="preserve"> než Němci</w:t>
      </w:r>
      <w:r w:rsidR="00743F7B">
        <w:rPr>
          <w:rFonts w:ascii="Times New Roman" w:hAnsi="Times New Roman" w:cs="Times New Roman"/>
          <w:sz w:val="24"/>
          <w:szCs w:val="24"/>
        </w:rPr>
        <w:t xml:space="preserve">, </w:t>
      </w:r>
      <w:r w:rsidR="00CE41FA">
        <w:rPr>
          <w:rFonts w:ascii="Times New Roman" w:hAnsi="Times New Roman" w:cs="Times New Roman"/>
          <w:sz w:val="24"/>
          <w:szCs w:val="24"/>
        </w:rPr>
        <w:t xml:space="preserve">což se projevovalo na praktikách jako </w:t>
      </w:r>
      <w:r w:rsidR="00FF639E">
        <w:rPr>
          <w:rFonts w:ascii="Times New Roman" w:hAnsi="Times New Roman" w:cs="Times New Roman"/>
          <w:sz w:val="24"/>
          <w:szCs w:val="24"/>
        </w:rPr>
        <w:t>mrzačení</w:t>
      </w:r>
      <w:r w:rsidR="00CE41FA">
        <w:rPr>
          <w:rFonts w:ascii="Times New Roman" w:hAnsi="Times New Roman" w:cs="Times New Roman"/>
          <w:sz w:val="24"/>
          <w:szCs w:val="24"/>
        </w:rPr>
        <w:t>, kanibalismus</w:t>
      </w:r>
      <w:r w:rsidR="00826355">
        <w:rPr>
          <w:rFonts w:ascii="Times New Roman" w:hAnsi="Times New Roman" w:cs="Times New Roman"/>
          <w:sz w:val="24"/>
          <w:szCs w:val="24"/>
        </w:rPr>
        <w:t>, upalování či</w:t>
      </w:r>
      <w:r w:rsidR="00CE41FA">
        <w:rPr>
          <w:rFonts w:ascii="Times New Roman" w:hAnsi="Times New Roman" w:cs="Times New Roman"/>
          <w:sz w:val="24"/>
          <w:szCs w:val="24"/>
        </w:rPr>
        <w:t xml:space="preserve"> využívání zajatců jako živý terč.</w:t>
      </w:r>
    </w:p>
    <w:p w14:paraId="3A0059CB" w14:textId="7854AA56" w:rsidR="006835CC" w:rsidRDefault="00E46CB9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práce, kterou </w:t>
      </w:r>
      <w:r w:rsidR="008F20BA">
        <w:rPr>
          <w:rFonts w:ascii="Times New Roman" w:hAnsi="Times New Roman" w:cs="Times New Roman"/>
          <w:sz w:val="24"/>
          <w:szCs w:val="24"/>
        </w:rPr>
        <w:t xml:space="preserve">byli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pojenečtí váleční zajatci v zajetí Němců a Japonců </w:t>
      </w:r>
      <w:r w:rsidR="008F20BA">
        <w:rPr>
          <w:rFonts w:ascii="Times New Roman" w:hAnsi="Times New Roman" w:cs="Times New Roman"/>
          <w:sz w:val="24"/>
          <w:szCs w:val="24"/>
        </w:rPr>
        <w:t xml:space="preserve">nuceni </w:t>
      </w:r>
      <w:r>
        <w:rPr>
          <w:rFonts w:ascii="Times New Roman" w:hAnsi="Times New Roman" w:cs="Times New Roman"/>
          <w:sz w:val="24"/>
          <w:szCs w:val="24"/>
        </w:rPr>
        <w:t>vykonávat, se taktéž lišila.</w:t>
      </w:r>
      <w:r w:rsidR="008F20BA">
        <w:rPr>
          <w:rFonts w:ascii="Times New Roman" w:hAnsi="Times New Roman" w:cs="Times New Roman"/>
          <w:sz w:val="24"/>
          <w:szCs w:val="24"/>
        </w:rPr>
        <w:t xml:space="preserve"> </w:t>
      </w:r>
      <w:r w:rsidR="003A629E">
        <w:rPr>
          <w:rFonts w:ascii="Times New Roman" w:hAnsi="Times New Roman" w:cs="Times New Roman"/>
          <w:sz w:val="24"/>
          <w:szCs w:val="24"/>
        </w:rPr>
        <w:t>V prvních letech</w:t>
      </w:r>
      <w:r w:rsidR="003266EE">
        <w:rPr>
          <w:rFonts w:ascii="Times New Roman" w:hAnsi="Times New Roman" w:cs="Times New Roman"/>
          <w:sz w:val="24"/>
          <w:szCs w:val="24"/>
        </w:rPr>
        <w:t xml:space="preserve"> vzniku západní fronty byla většina nucených prací </w:t>
      </w:r>
      <w:r w:rsidR="008F5D57">
        <w:rPr>
          <w:rFonts w:ascii="Times New Roman" w:hAnsi="Times New Roman" w:cs="Times New Roman"/>
          <w:sz w:val="24"/>
          <w:szCs w:val="24"/>
        </w:rPr>
        <w:t xml:space="preserve">spojená </w:t>
      </w:r>
      <w:r w:rsidR="004F2E88">
        <w:rPr>
          <w:rFonts w:ascii="Times New Roman" w:hAnsi="Times New Roman" w:cs="Times New Roman"/>
          <w:sz w:val="24"/>
          <w:szCs w:val="24"/>
        </w:rPr>
        <w:t xml:space="preserve">se zemědělstvím. </w:t>
      </w:r>
      <w:r w:rsidR="003A629E">
        <w:rPr>
          <w:rFonts w:ascii="Times New Roman" w:hAnsi="Times New Roman" w:cs="Times New Roman"/>
          <w:sz w:val="24"/>
          <w:szCs w:val="24"/>
        </w:rPr>
        <w:t xml:space="preserve">V pozdějším období </w:t>
      </w:r>
      <w:r w:rsidR="00EE6CD1">
        <w:rPr>
          <w:rFonts w:ascii="Times New Roman" w:hAnsi="Times New Roman" w:cs="Times New Roman"/>
          <w:sz w:val="24"/>
          <w:szCs w:val="24"/>
        </w:rPr>
        <w:t xml:space="preserve">zajatci </w:t>
      </w:r>
      <w:r w:rsidR="00772B89">
        <w:rPr>
          <w:rFonts w:ascii="Times New Roman" w:hAnsi="Times New Roman" w:cs="Times New Roman"/>
          <w:sz w:val="24"/>
          <w:szCs w:val="24"/>
        </w:rPr>
        <w:t xml:space="preserve">sice </w:t>
      </w:r>
      <w:r w:rsidR="003A629E">
        <w:rPr>
          <w:rFonts w:ascii="Times New Roman" w:hAnsi="Times New Roman" w:cs="Times New Roman"/>
          <w:sz w:val="24"/>
          <w:szCs w:val="24"/>
        </w:rPr>
        <w:t xml:space="preserve">byli nuceni </w:t>
      </w:r>
      <w:r w:rsidR="00743F7B">
        <w:rPr>
          <w:rFonts w:ascii="Times New Roman" w:hAnsi="Times New Roman" w:cs="Times New Roman"/>
          <w:sz w:val="24"/>
          <w:szCs w:val="24"/>
        </w:rPr>
        <w:t>pracovat</w:t>
      </w:r>
      <w:r w:rsidR="003A629E">
        <w:rPr>
          <w:rFonts w:ascii="Times New Roman" w:hAnsi="Times New Roman" w:cs="Times New Roman"/>
          <w:sz w:val="24"/>
          <w:szCs w:val="24"/>
        </w:rPr>
        <w:t xml:space="preserve"> v těžařském či strojírenském průmyslu, </w:t>
      </w:r>
      <w:r w:rsidR="00DA3C30">
        <w:rPr>
          <w:rFonts w:ascii="Times New Roman" w:hAnsi="Times New Roman" w:cs="Times New Roman"/>
          <w:sz w:val="24"/>
          <w:szCs w:val="24"/>
        </w:rPr>
        <w:t>ale</w:t>
      </w:r>
      <w:r w:rsidR="0002072C">
        <w:rPr>
          <w:rFonts w:ascii="Times New Roman" w:hAnsi="Times New Roman" w:cs="Times New Roman"/>
          <w:sz w:val="24"/>
          <w:szCs w:val="24"/>
        </w:rPr>
        <w:t xml:space="preserve"> z</w:t>
      </w:r>
      <w:r w:rsidR="00DA3C30">
        <w:rPr>
          <w:rFonts w:ascii="Times New Roman" w:hAnsi="Times New Roman" w:cs="Times New Roman"/>
          <w:sz w:val="24"/>
          <w:szCs w:val="24"/>
        </w:rPr>
        <w:t xml:space="preserve"> národností</w:t>
      </w:r>
      <w:r w:rsidR="001B1596">
        <w:rPr>
          <w:rFonts w:ascii="Times New Roman" w:hAnsi="Times New Roman" w:cs="Times New Roman"/>
          <w:sz w:val="24"/>
          <w:szCs w:val="24"/>
        </w:rPr>
        <w:t xml:space="preserve">, na které se tato kapitola zaměřuje, </w:t>
      </w:r>
      <w:r w:rsidR="00DA3C30">
        <w:rPr>
          <w:rFonts w:ascii="Times New Roman" w:hAnsi="Times New Roman" w:cs="Times New Roman"/>
          <w:sz w:val="24"/>
          <w:szCs w:val="24"/>
        </w:rPr>
        <w:t xml:space="preserve">se </w:t>
      </w:r>
      <w:r w:rsidR="003A629E">
        <w:rPr>
          <w:rFonts w:ascii="Times New Roman" w:hAnsi="Times New Roman" w:cs="Times New Roman"/>
          <w:sz w:val="24"/>
          <w:szCs w:val="24"/>
        </w:rPr>
        <w:t>jednalo</w:t>
      </w:r>
      <w:r w:rsidR="00CD4989">
        <w:rPr>
          <w:rFonts w:ascii="Times New Roman" w:hAnsi="Times New Roman" w:cs="Times New Roman"/>
          <w:sz w:val="24"/>
          <w:szCs w:val="24"/>
        </w:rPr>
        <w:t xml:space="preserve"> </w:t>
      </w:r>
      <w:r w:rsidR="003A629E">
        <w:rPr>
          <w:rFonts w:ascii="Times New Roman" w:hAnsi="Times New Roman" w:cs="Times New Roman"/>
          <w:sz w:val="24"/>
          <w:szCs w:val="24"/>
        </w:rPr>
        <w:t>pouze o Franco</w:t>
      </w:r>
      <w:r w:rsidR="00BB6C22">
        <w:rPr>
          <w:rFonts w:ascii="Times New Roman" w:hAnsi="Times New Roman" w:cs="Times New Roman"/>
          <w:sz w:val="24"/>
          <w:szCs w:val="24"/>
        </w:rPr>
        <w:t xml:space="preserve">uze, u kterých mohli Němci neadekvátní pracovní nasazení </w:t>
      </w:r>
      <w:r w:rsidR="00960C7E">
        <w:rPr>
          <w:rFonts w:ascii="Times New Roman" w:hAnsi="Times New Roman" w:cs="Times New Roman"/>
          <w:sz w:val="24"/>
          <w:szCs w:val="24"/>
        </w:rPr>
        <w:t>právně</w:t>
      </w:r>
      <w:r w:rsidR="00BB6C22">
        <w:rPr>
          <w:rFonts w:ascii="Times New Roman" w:hAnsi="Times New Roman" w:cs="Times New Roman"/>
          <w:sz w:val="24"/>
          <w:szCs w:val="24"/>
        </w:rPr>
        <w:t xml:space="preserve"> odůvodnit. Japonci, kteří </w:t>
      </w:r>
      <w:r w:rsidR="001F58D8">
        <w:rPr>
          <w:rFonts w:ascii="Times New Roman" w:hAnsi="Times New Roman" w:cs="Times New Roman"/>
          <w:sz w:val="24"/>
          <w:szCs w:val="24"/>
        </w:rPr>
        <w:t>se</w:t>
      </w:r>
      <w:r w:rsidR="00BB6C22">
        <w:rPr>
          <w:rFonts w:ascii="Times New Roman" w:hAnsi="Times New Roman" w:cs="Times New Roman"/>
          <w:sz w:val="24"/>
          <w:szCs w:val="24"/>
        </w:rPr>
        <w:t xml:space="preserve"> nařízeními konvence</w:t>
      </w:r>
      <w:r w:rsidR="001F58D8">
        <w:rPr>
          <w:rFonts w:ascii="Times New Roman" w:hAnsi="Times New Roman" w:cs="Times New Roman"/>
          <w:sz w:val="24"/>
          <w:szCs w:val="24"/>
        </w:rPr>
        <w:t xml:space="preserve"> neřídili</w:t>
      </w:r>
      <w:r w:rsidR="00BB6C22">
        <w:rPr>
          <w:rFonts w:ascii="Times New Roman" w:hAnsi="Times New Roman" w:cs="Times New Roman"/>
          <w:sz w:val="24"/>
          <w:szCs w:val="24"/>
        </w:rPr>
        <w:t xml:space="preserve">, naopak nutili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BB6C22">
        <w:rPr>
          <w:rFonts w:ascii="Times New Roman" w:hAnsi="Times New Roman" w:cs="Times New Roman"/>
          <w:sz w:val="24"/>
          <w:szCs w:val="24"/>
        </w:rPr>
        <w:t>pojenecké válečné zajatce vykonávat práce přímo spojené s válečným průmyslem, a tedy výstavbu přístavů, letišť, či pozemních komunikací</w:t>
      </w:r>
      <w:r w:rsidR="00261A7D">
        <w:rPr>
          <w:rFonts w:ascii="Times New Roman" w:hAnsi="Times New Roman" w:cs="Times New Roman"/>
          <w:sz w:val="24"/>
          <w:szCs w:val="24"/>
        </w:rPr>
        <w:t xml:space="preserve"> aj.</w:t>
      </w:r>
    </w:p>
    <w:p w14:paraId="28F9D8AA" w14:textId="1ACE93C9" w:rsidR="000E2BAA" w:rsidRDefault="00E233EA" w:rsidP="008D6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Odlišný přístup zkoumaných mocností k problematice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pojeneckých válečných zajatců lze </w:t>
      </w:r>
      <w:r w:rsidR="00B91C4F">
        <w:rPr>
          <w:rFonts w:ascii="Times New Roman" w:hAnsi="Times New Roman" w:cs="Times New Roman"/>
          <w:sz w:val="24"/>
          <w:szCs w:val="24"/>
        </w:rPr>
        <w:t>rozlišit</w:t>
      </w:r>
      <w:r w:rsidR="00A87F09">
        <w:rPr>
          <w:rFonts w:ascii="Times New Roman" w:hAnsi="Times New Roman" w:cs="Times New Roman"/>
          <w:sz w:val="24"/>
          <w:szCs w:val="24"/>
        </w:rPr>
        <w:t xml:space="preserve"> </w:t>
      </w:r>
      <w:r w:rsidR="00FA1A34">
        <w:rPr>
          <w:rFonts w:ascii="Times New Roman" w:hAnsi="Times New Roman" w:cs="Times New Roman"/>
          <w:sz w:val="24"/>
          <w:szCs w:val="24"/>
        </w:rPr>
        <w:t>činy</w:t>
      </w:r>
      <w:r>
        <w:rPr>
          <w:rFonts w:ascii="Times New Roman" w:hAnsi="Times New Roman" w:cs="Times New Roman"/>
          <w:sz w:val="24"/>
          <w:szCs w:val="24"/>
        </w:rPr>
        <w:t>, které nem</w:t>
      </w:r>
      <w:r w:rsidR="001B22E6">
        <w:rPr>
          <w:rFonts w:ascii="Times New Roman" w:hAnsi="Times New Roman" w:cs="Times New Roman"/>
          <w:sz w:val="24"/>
          <w:szCs w:val="24"/>
        </w:rPr>
        <w:t xml:space="preserve">ěly v </w:t>
      </w:r>
      <w:r>
        <w:rPr>
          <w:rFonts w:ascii="Times New Roman" w:hAnsi="Times New Roman" w:cs="Times New Roman"/>
          <w:sz w:val="24"/>
          <w:szCs w:val="24"/>
        </w:rPr>
        <w:t>druhé zkoumané zem</w:t>
      </w:r>
      <w:r w:rsidR="00C933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obdoby. Nejen že</w:t>
      </w:r>
      <w:r w:rsidR="0018156D">
        <w:rPr>
          <w:rFonts w:ascii="Times New Roman" w:hAnsi="Times New Roman" w:cs="Times New Roman"/>
          <w:sz w:val="24"/>
          <w:szCs w:val="24"/>
        </w:rPr>
        <w:t xml:space="preserve"> německé vedení uskutečnilo se znepřátelenými státy až 10 výměn válečného personálu, ale kvůli neschopnosti </w:t>
      </w:r>
      <w:r w:rsidR="00AC5FF4">
        <w:rPr>
          <w:rFonts w:ascii="Times New Roman" w:hAnsi="Times New Roman" w:cs="Times New Roman"/>
          <w:sz w:val="24"/>
          <w:szCs w:val="24"/>
        </w:rPr>
        <w:t>zajistit</w:t>
      </w:r>
      <w:r w:rsidR="0018156D">
        <w:rPr>
          <w:rFonts w:ascii="Times New Roman" w:hAnsi="Times New Roman" w:cs="Times New Roman"/>
          <w:sz w:val="24"/>
          <w:szCs w:val="24"/>
        </w:rPr>
        <w:t xml:space="preserve"> adekvátní životní podmínky </w:t>
      </w:r>
      <w:r w:rsidR="001F13DB">
        <w:rPr>
          <w:rFonts w:ascii="Times New Roman" w:hAnsi="Times New Roman" w:cs="Times New Roman"/>
          <w:sz w:val="24"/>
          <w:szCs w:val="24"/>
        </w:rPr>
        <w:t>v</w:t>
      </w:r>
      <w:r w:rsidR="00D91D47">
        <w:rPr>
          <w:rFonts w:ascii="Times New Roman" w:hAnsi="Times New Roman" w:cs="Times New Roman"/>
          <w:sz w:val="24"/>
          <w:szCs w:val="24"/>
        </w:rPr>
        <w:t>í</w:t>
      </w:r>
      <w:r w:rsidR="001F13DB">
        <w:rPr>
          <w:rFonts w:ascii="Times New Roman" w:hAnsi="Times New Roman" w:cs="Times New Roman"/>
          <w:sz w:val="24"/>
          <w:szCs w:val="24"/>
        </w:rPr>
        <w:t xml:space="preserve">ce než </w:t>
      </w:r>
      <w:r w:rsidR="001F3271">
        <w:rPr>
          <w:rFonts w:ascii="Times New Roman" w:hAnsi="Times New Roman" w:cs="Times New Roman"/>
          <w:sz w:val="24"/>
          <w:szCs w:val="24"/>
        </w:rPr>
        <w:t>2</w:t>
      </w:r>
      <w:r w:rsidR="001F13DB">
        <w:rPr>
          <w:rFonts w:ascii="Times New Roman" w:hAnsi="Times New Roman" w:cs="Times New Roman"/>
          <w:sz w:val="24"/>
          <w:szCs w:val="24"/>
        </w:rPr>
        <w:t xml:space="preserve"> miliónům </w:t>
      </w:r>
      <w:r w:rsidR="0018156D">
        <w:rPr>
          <w:rFonts w:ascii="Times New Roman" w:hAnsi="Times New Roman" w:cs="Times New Roman"/>
          <w:sz w:val="24"/>
          <w:szCs w:val="24"/>
        </w:rPr>
        <w:t>válečných zajatců je dokonce podmínečně propouštěli.</w:t>
      </w:r>
      <w:r w:rsidR="000E2BAA" w:rsidRPr="000E2BAA">
        <w:rPr>
          <w:rFonts w:ascii="Times New Roman" w:hAnsi="Times New Roman" w:cs="Times New Roman"/>
          <w:sz w:val="24"/>
          <w:szCs w:val="24"/>
        </w:rPr>
        <w:t xml:space="preserve"> </w:t>
      </w:r>
      <w:r w:rsidR="000E2BAA">
        <w:rPr>
          <w:rFonts w:ascii="Times New Roman" w:hAnsi="Times New Roman" w:cs="Times New Roman"/>
          <w:sz w:val="24"/>
          <w:szCs w:val="24"/>
        </w:rPr>
        <w:t>Na japonské straně autor záznamy o podobných událostech nenalezl.</w:t>
      </w:r>
    </w:p>
    <w:p w14:paraId="746F7DD4" w14:textId="11E89F6C" w:rsidR="00067D93" w:rsidRPr="00401193" w:rsidRDefault="008A5E07" w:rsidP="00401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Mezi jevy, které byly naopak pro </w:t>
      </w:r>
      <w:r w:rsidR="00BD42F7">
        <w:rPr>
          <w:rFonts w:ascii="Times New Roman" w:hAnsi="Times New Roman" w:cs="Times New Roman"/>
          <w:sz w:val="24"/>
          <w:szCs w:val="24"/>
        </w:rPr>
        <w:t>japonskou stranu</w:t>
      </w:r>
      <w:r w:rsidR="00FF5A2E">
        <w:rPr>
          <w:rFonts w:ascii="Times New Roman" w:hAnsi="Times New Roman" w:cs="Times New Roman"/>
          <w:sz w:val="24"/>
          <w:szCs w:val="24"/>
        </w:rPr>
        <w:t xml:space="preserve"> typické</w:t>
      </w:r>
      <w:r w:rsidR="00BD42F7">
        <w:rPr>
          <w:rFonts w:ascii="Times New Roman" w:hAnsi="Times New Roman" w:cs="Times New Roman"/>
          <w:sz w:val="24"/>
          <w:szCs w:val="24"/>
        </w:rPr>
        <w:t>, pat</w:t>
      </w:r>
      <w:r w:rsidR="007C48B3">
        <w:rPr>
          <w:rFonts w:ascii="Times New Roman" w:hAnsi="Times New Roman" w:cs="Times New Roman"/>
          <w:sz w:val="24"/>
          <w:szCs w:val="24"/>
        </w:rPr>
        <w:t>řily</w:t>
      </w:r>
      <w:r>
        <w:rPr>
          <w:rFonts w:ascii="Times New Roman" w:hAnsi="Times New Roman" w:cs="Times New Roman"/>
          <w:sz w:val="24"/>
          <w:szCs w:val="24"/>
        </w:rPr>
        <w:t xml:space="preserve"> pochody smrti či biologické experimenty</w:t>
      </w:r>
      <w:r w:rsidR="00A15EDF">
        <w:rPr>
          <w:rFonts w:ascii="Times New Roman" w:hAnsi="Times New Roman" w:cs="Times New Roman"/>
          <w:sz w:val="24"/>
          <w:szCs w:val="24"/>
        </w:rPr>
        <w:t xml:space="preserve"> na zajatcích</w:t>
      </w:r>
      <w:r>
        <w:rPr>
          <w:rFonts w:ascii="Times New Roman" w:hAnsi="Times New Roman" w:cs="Times New Roman"/>
          <w:sz w:val="24"/>
          <w:szCs w:val="24"/>
        </w:rPr>
        <w:t xml:space="preserve">. Zcela jedinečným </w:t>
      </w:r>
      <w:r w:rsidR="001F13DB">
        <w:rPr>
          <w:rFonts w:ascii="Times New Roman" w:hAnsi="Times New Roman" w:cs="Times New Roman"/>
          <w:sz w:val="24"/>
          <w:szCs w:val="24"/>
        </w:rPr>
        <w:t xml:space="preserve">jevem byly </w:t>
      </w:r>
      <w:r w:rsidR="00DD141C">
        <w:rPr>
          <w:rFonts w:ascii="Times New Roman" w:hAnsi="Times New Roman" w:cs="Times New Roman"/>
          <w:sz w:val="24"/>
          <w:szCs w:val="24"/>
        </w:rPr>
        <w:t xml:space="preserve">nucené </w:t>
      </w:r>
      <w:r w:rsidR="00BD42F7">
        <w:rPr>
          <w:rFonts w:ascii="Times New Roman" w:hAnsi="Times New Roman" w:cs="Times New Roman"/>
          <w:sz w:val="24"/>
          <w:szCs w:val="24"/>
        </w:rPr>
        <w:t xml:space="preserve">pochody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BD42F7">
        <w:rPr>
          <w:rFonts w:ascii="Times New Roman" w:hAnsi="Times New Roman" w:cs="Times New Roman"/>
          <w:sz w:val="24"/>
          <w:szCs w:val="24"/>
        </w:rPr>
        <w:t xml:space="preserve">pojeneckých válečných zajatců velkými městy v jihovýchodní a východní Asii, </w:t>
      </w:r>
      <w:r w:rsidR="00A15EDF">
        <w:rPr>
          <w:rFonts w:ascii="Times New Roman" w:hAnsi="Times New Roman" w:cs="Times New Roman"/>
          <w:sz w:val="24"/>
          <w:szCs w:val="24"/>
        </w:rPr>
        <w:t xml:space="preserve">jejichž smyslem bylo ukázat </w:t>
      </w:r>
      <w:r w:rsidR="00941073">
        <w:rPr>
          <w:rFonts w:ascii="Times New Roman" w:hAnsi="Times New Roman" w:cs="Times New Roman"/>
          <w:sz w:val="24"/>
          <w:szCs w:val="24"/>
        </w:rPr>
        <w:t>nadřazenost j</w:t>
      </w:r>
      <w:r w:rsidR="00A15EDF">
        <w:rPr>
          <w:rFonts w:ascii="Times New Roman" w:hAnsi="Times New Roman" w:cs="Times New Roman"/>
          <w:sz w:val="24"/>
          <w:szCs w:val="24"/>
        </w:rPr>
        <w:t xml:space="preserve">aponských ozbrojených </w:t>
      </w:r>
      <w:r w:rsidR="00180DE4">
        <w:rPr>
          <w:rFonts w:ascii="Times New Roman" w:hAnsi="Times New Roman" w:cs="Times New Roman"/>
          <w:sz w:val="24"/>
          <w:szCs w:val="24"/>
        </w:rPr>
        <w:t>sil</w:t>
      </w:r>
      <w:r w:rsidR="00A15EDF">
        <w:rPr>
          <w:rFonts w:ascii="Times New Roman" w:hAnsi="Times New Roman" w:cs="Times New Roman"/>
          <w:sz w:val="24"/>
          <w:szCs w:val="24"/>
        </w:rPr>
        <w:t xml:space="preserve"> </w:t>
      </w:r>
      <w:r w:rsidR="00994021">
        <w:rPr>
          <w:rFonts w:ascii="Times New Roman" w:hAnsi="Times New Roman" w:cs="Times New Roman"/>
          <w:sz w:val="24"/>
          <w:szCs w:val="24"/>
        </w:rPr>
        <w:t xml:space="preserve">nad </w:t>
      </w:r>
      <w:r w:rsidR="007765B5">
        <w:rPr>
          <w:rFonts w:ascii="Times New Roman" w:hAnsi="Times New Roman" w:cs="Times New Roman"/>
          <w:sz w:val="24"/>
          <w:szCs w:val="24"/>
        </w:rPr>
        <w:t>armádou nepřítele.</w:t>
      </w:r>
    </w:p>
    <w:p w14:paraId="05D48979" w14:textId="070B8F5A" w:rsidR="00E47ACA" w:rsidRDefault="004D5D16" w:rsidP="00FD2C5D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7" w:name="_Toc16599163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117E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.2.   </w:t>
      </w:r>
      <w:r w:rsidR="00AC4281">
        <w:rPr>
          <w:rFonts w:ascii="Times New Roman" w:hAnsi="Times New Roman" w:cs="Times New Roman"/>
          <w:b/>
          <w:bCs/>
          <w:color w:val="auto"/>
          <w:sz w:val="28"/>
          <w:szCs w:val="28"/>
        </w:rPr>
        <w:t>Podobnosti v přístupu</w:t>
      </w:r>
      <w:r w:rsidR="007735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Němců a Japonců k </w:t>
      </w:r>
      <w:r w:rsidR="00AC4281">
        <w:rPr>
          <w:rFonts w:ascii="Times New Roman" w:hAnsi="Times New Roman" w:cs="Times New Roman"/>
          <w:b/>
          <w:bCs/>
          <w:color w:val="auto"/>
          <w:sz w:val="28"/>
          <w:szCs w:val="28"/>
        </w:rPr>
        <w:t>válečným zajatcům</w:t>
      </w:r>
      <w:bookmarkEnd w:id="47"/>
    </w:p>
    <w:p w14:paraId="348E2E19" w14:textId="2719FA60" w:rsidR="00AD7EE5" w:rsidRDefault="00B5558E" w:rsidP="005D66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analýzy</w:t>
      </w:r>
      <w:r w:rsidR="00B8155C" w:rsidRPr="005D662B">
        <w:rPr>
          <w:rFonts w:ascii="Times New Roman" w:hAnsi="Times New Roman" w:cs="Times New Roman"/>
          <w:sz w:val="24"/>
          <w:szCs w:val="24"/>
        </w:rPr>
        <w:t xml:space="preserve"> popsaných postupů, s jakými Němci </w:t>
      </w:r>
      <w:r w:rsidR="00B25D7E">
        <w:rPr>
          <w:rFonts w:ascii="Times New Roman" w:hAnsi="Times New Roman" w:cs="Times New Roman"/>
          <w:sz w:val="24"/>
          <w:szCs w:val="24"/>
        </w:rPr>
        <w:t>zacházeli s válečnými zajatci</w:t>
      </w:r>
      <w:r w:rsidR="00B8155C" w:rsidRPr="005D662B">
        <w:rPr>
          <w:rFonts w:ascii="Times New Roman" w:hAnsi="Times New Roman" w:cs="Times New Roman"/>
          <w:sz w:val="24"/>
          <w:szCs w:val="24"/>
        </w:rPr>
        <w:t xml:space="preserve">, </w:t>
      </w:r>
      <w:r w:rsidR="004E2084">
        <w:rPr>
          <w:rFonts w:ascii="Times New Roman" w:hAnsi="Times New Roman" w:cs="Times New Roman"/>
          <w:sz w:val="24"/>
          <w:szCs w:val="24"/>
        </w:rPr>
        <w:t xml:space="preserve">lze vyvodit, </w:t>
      </w:r>
      <w:r w:rsidR="00B25D7E">
        <w:rPr>
          <w:rFonts w:ascii="Times New Roman" w:hAnsi="Times New Roman" w:cs="Times New Roman"/>
          <w:sz w:val="24"/>
          <w:szCs w:val="24"/>
        </w:rPr>
        <w:t xml:space="preserve">že </w:t>
      </w:r>
      <w:r w:rsidR="00C90C5D">
        <w:rPr>
          <w:rFonts w:ascii="Times New Roman" w:hAnsi="Times New Roman" w:cs="Times New Roman"/>
          <w:sz w:val="24"/>
          <w:szCs w:val="24"/>
        </w:rPr>
        <w:t>předním faktorem, který ovlivňoval přístup k válečným zajatcům, byla rasová hierarchie</w:t>
      </w:r>
      <w:r w:rsidR="00D62A4B">
        <w:rPr>
          <w:rFonts w:ascii="Times New Roman" w:hAnsi="Times New Roman" w:cs="Times New Roman"/>
          <w:sz w:val="24"/>
          <w:szCs w:val="24"/>
        </w:rPr>
        <w:t xml:space="preserve">. </w:t>
      </w:r>
      <w:r w:rsidR="00EA5420">
        <w:rPr>
          <w:rFonts w:ascii="Times New Roman" w:hAnsi="Times New Roman" w:cs="Times New Roman"/>
          <w:sz w:val="24"/>
          <w:szCs w:val="24"/>
        </w:rPr>
        <w:t xml:space="preserve">Příkladem </w:t>
      </w:r>
      <w:r w:rsidR="002A097A">
        <w:rPr>
          <w:rFonts w:ascii="Times New Roman" w:hAnsi="Times New Roman" w:cs="Times New Roman"/>
          <w:sz w:val="24"/>
          <w:szCs w:val="24"/>
        </w:rPr>
        <w:t xml:space="preserve">byli černošští 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2A097A">
        <w:rPr>
          <w:rFonts w:ascii="Times New Roman" w:hAnsi="Times New Roman" w:cs="Times New Roman"/>
          <w:sz w:val="24"/>
          <w:szCs w:val="24"/>
        </w:rPr>
        <w:t xml:space="preserve">pojenečtí váleční zajatci, ke kterým i přes </w:t>
      </w:r>
      <w:r w:rsidR="003F54DB">
        <w:rPr>
          <w:rFonts w:ascii="Times New Roman" w:hAnsi="Times New Roman" w:cs="Times New Roman"/>
          <w:sz w:val="24"/>
          <w:szCs w:val="24"/>
        </w:rPr>
        <w:t xml:space="preserve">jejich </w:t>
      </w:r>
      <w:r w:rsidR="002A097A">
        <w:rPr>
          <w:rFonts w:ascii="Times New Roman" w:hAnsi="Times New Roman" w:cs="Times New Roman"/>
          <w:sz w:val="24"/>
          <w:szCs w:val="24"/>
        </w:rPr>
        <w:t>oficiální příslušnost k </w:t>
      </w:r>
      <w:r w:rsidR="00F875BB">
        <w:rPr>
          <w:rFonts w:ascii="Times New Roman" w:hAnsi="Times New Roman" w:cs="Times New Roman"/>
          <w:sz w:val="24"/>
          <w:szCs w:val="24"/>
        </w:rPr>
        <w:t>s</w:t>
      </w:r>
      <w:r w:rsidR="002A097A">
        <w:rPr>
          <w:rFonts w:ascii="Times New Roman" w:hAnsi="Times New Roman" w:cs="Times New Roman"/>
          <w:sz w:val="24"/>
          <w:szCs w:val="24"/>
        </w:rPr>
        <w:t xml:space="preserve">pojeneckým ozbrojeným silám Němci uplatňovali </w:t>
      </w:r>
      <w:r w:rsidR="00C90C5D">
        <w:rPr>
          <w:rFonts w:ascii="Times New Roman" w:hAnsi="Times New Roman" w:cs="Times New Roman"/>
          <w:sz w:val="24"/>
          <w:szCs w:val="24"/>
        </w:rPr>
        <w:t xml:space="preserve">obdobný přístup, jako k příslušníkům ruské armády. </w:t>
      </w:r>
    </w:p>
    <w:p w14:paraId="09F603CA" w14:textId="34312B4E" w:rsidR="005A336D" w:rsidRDefault="00D6428A" w:rsidP="005D66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Ačkoliv </w:t>
      </w:r>
      <w:r w:rsidR="001C3816">
        <w:rPr>
          <w:rFonts w:ascii="Times New Roman" w:hAnsi="Times New Roman" w:cs="Times New Roman"/>
          <w:sz w:val="24"/>
          <w:szCs w:val="24"/>
        </w:rPr>
        <w:t xml:space="preserve">bylo </w:t>
      </w:r>
      <w:r w:rsidR="00603E48">
        <w:rPr>
          <w:rFonts w:ascii="Times New Roman" w:hAnsi="Times New Roman" w:cs="Times New Roman"/>
          <w:sz w:val="24"/>
          <w:szCs w:val="24"/>
        </w:rPr>
        <w:t>přesvědčení</w:t>
      </w:r>
      <w:r w:rsidR="00B70AD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rasové nadřazenosti jedním z předních společensko-filozofických podkladů pro vznik japonského nacionalismu, </w:t>
      </w:r>
      <w:r w:rsidR="0082737F">
        <w:rPr>
          <w:rFonts w:ascii="Times New Roman" w:hAnsi="Times New Roman" w:cs="Times New Roman"/>
          <w:sz w:val="24"/>
          <w:szCs w:val="24"/>
        </w:rPr>
        <w:t xml:space="preserve">přístup Japonců k válečným zajatcům jím nebyl ovlivněn do takové míry, jako </w:t>
      </w:r>
      <w:r w:rsidR="001C2C28">
        <w:rPr>
          <w:rFonts w:ascii="Times New Roman" w:hAnsi="Times New Roman" w:cs="Times New Roman"/>
          <w:sz w:val="24"/>
          <w:szCs w:val="24"/>
        </w:rPr>
        <w:t>v případě Německa</w:t>
      </w:r>
      <w:r w:rsidR="00662432">
        <w:rPr>
          <w:rFonts w:ascii="Times New Roman" w:hAnsi="Times New Roman" w:cs="Times New Roman"/>
          <w:sz w:val="24"/>
          <w:szCs w:val="24"/>
        </w:rPr>
        <w:t>.</w:t>
      </w:r>
      <w:r w:rsidR="00775000">
        <w:rPr>
          <w:rFonts w:ascii="Times New Roman" w:hAnsi="Times New Roman" w:cs="Times New Roman"/>
          <w:sz w:val="24"/>
          <w:szCs w:val="24"/>
        </w:rPr>
        <w:t xml:space="preserve"> Na rozdíl od všeobecného uplatnění rasové hierarchie </w:t>
      </w:r>
      <w:r w:rsidR="00662432">
        <w:rPr>
          <w:rFonts w:ascii="Times New Roman" w:hAnsi="Times New Roman" w:cs="Times New Roman"/>
          <w:sz w:val="24"/>
          <w:szCs w:val="24"/>
        </w:rPr>
        <w:t xml:space="preserve">Japonci </w:t>
      </w:r>
      <w:r w:rsidR="00B20BF8">
        <w:rPr>
          <w:rFonts w:ascii="Times New Roman" w:hAnsi="Times New Roman" w:cs="Times New Roman"/>
          <w:sz w:val="24"/>
          <w:szCs w:val="24"/>
        </w:rPr>
        <w:t>svou rasovou nadřazenost</w:t>
      </w:r>
      <w:r w:rsidR="00662432">
        <w:rPr>
          <w:rFonts w:ascii="Times New Roman" w:hAnsi="Times New Roman" w:cs="Times New Roman"/>
          <w:sz w:val="24"/>
          <w:szCs w:val="24"/>
        </w:rPr>
        <w:t xml:space="preserve"> </w:t>
      </w:r>
      <w:r w:rsidR="00775000">
        <w:rPr>
          <w:rFonts w:ascii="Times New Roman" w:hAnsi="Times New Roman" w:cs="Times New Roman"/>
          <w:sz w:val="24"/>
          <w:szCs w:val="24"/>
        </w:rPr>
        <w:t>vnímali</w:t>
      </w:r>
      <w:r w:rsidR="00662432">
        <w:rPr>
          <w:rFonts w:ascii="Times New Roman" w:hAnsi="Times New Roman" w:cs="Times New Roman"/>
          <w:sz w:val="24"/>
          <w:szCs w:val="24"/>
        </w:rPr>
        <w:t xml:space="preserve"> výhradně vůči lidem asijského původu v zemích jihovýchodní a východní Asie. V problematice přístupu k válečným zajatcům za druhé světové války se tedy jednalo o Číňany a Indy.</w:t>
      </w:r>
    </w:p>
    <w:p w14:paraId="5A408022" w14:textId="73EC149F" w:rsidR="00166D65" w:rsidRDefault="006E3AC2" w:rsidP="0021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</w:t>
      </w:r>
      <w:r w:rsidR="009545D4">
        <w:rPr>
          <w:rFonts w:ascii="Times New Roman" w:hAnsi="Times New Roman" w:cs="Times New Roman"/>
          <w:sz w:val="24"/>
          <w:szCs w:val="24"/>
        </w:rPr>
        <w:t>Japonc</w:t>
      </w:r>
      <w:r>
        <w:rPr>
          <w:rFonts w:ascii="Times New Roman" w:hAnsi="Times New Roman" w:cs="Times New Roman"/>
          <w:sz w:val="24"/>
          <w:szCs w:val="24"/>
        </w:rPr>
        <w:t xml:space="preserve">i, tak </w:t>
      </w:r>
      <w:r w:rsidR="009545D4">
        <w:rPr>
          <w:rFonts w:ascii="Times New Roman" w:hAnsi="Times New Roman" w:cs="Times New Roman"/>
          <w:sz w:val="24"/>
          <w:szCs w:val="24"/>
        </w:rPr>
        <w:t>Němci se při </w:t>
      </w:r>
      <w:r w:rsidR="003A2660">
        <w:rPr>
          <w:rFonts w:ascii="Times New Roman" w:hAnsi="Times New Roman" w:cs="Times New Roman"/>
          <w:sz w:val="24"/>
          <w:szCs w:val="24"/>
        </w:rPr>
        <w:t>zacházení s válečnými zajatci</w:t>
      </w:r>
      <w:r w:rsidR="009545D4">
        <w:rPr>
          <w:rFonts w:ascii="Times New Roman" w:hAnsi="Times New Roman" w:cs="Times New Roman"/>
          <w:sz w:val="24"/>
          <w:szCs w:val="24"/>
        </w:rPr>
        <w:t xml:space="preserve">, o kterých </w:t>
      </w:r>
      <w:r w:rsidR="000D6AD0">
        <w:rPr>
          <w:rFonts w:ascii="Times New Roman" w:hAnsi="Times New Roman" w:cs="Times New Roman"/>
          <w:sz w:val="24"/>
          <w:szCs w:val="24"/>
        </w:rPr>
        <w:t xml:space="preserve">na základě rasové hierarchie </w:t>
      </w:r>
      <w:r w:rsidR="009545D4">
        <w:rPr>
          <w:rFonts w:ascii="Times New Roman" w:hAnsi="Times New Roman" w:cs="Times New Roman"/>
          <w:sz w:val="24"/>
          <w:szCs w:val="24"/>
        </w:rPr>
        <w:t xml:space="preserve">smýšleli jako o </w:t>
      </w:r>
      <w:r w:rsidR="000E7AC9">
        <w:rPr>
          <w:rFonts w:ascii="Times New Roman" w:hAnsi="Times New Roman" w:cs="Times New Roman"/>
          <w:sz w:val="24"/>
          <w:szCs w:val="24"/>
        </w:rPr>
        <w:t>níže postavených</w:t>
      </w:r>
      <w:r w:rsidR="009545D4">
        <w:rPr>
          <w:rFonts w:ascii="Times New Roman" w:hAnsi="Times New Roman" w:cs="Times New Roman"/>
          <w:sz w:val="24"/>
          <w:szCs w:val="24"/>
        </w:rPr>
        <w:t xml:space="preserve">, odmítali řídit nařízeními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9545D4">
        <w:rPr>
          <w:rFonts w:ascii="Times New Roman" w:hAnsi="Times New Roman" w:cs="Times New Roman"/>
          <w:sz w:val="24"/>
          <w:szCs w:val="24"/>
        </w:rPr>
        <w:t xml:space="preserve">enevské konvence. </w:t>
      </w:r>
      <w:r w:rsidR="003A2660">
        <w:rPr>
          <w:rFonts w:ascii="Times New Roman" w:hAnsi="Times New Roman" w:cs="Times New Roman"/>
          <w:sz w:val="24"/>
          <w:szCs w:val="24"/>
        </w:rPr>
        <w:t xml:space="preserve">Společnými rysy, které charakterizovaly přístup obou mocností k zmíněným válečným zajatcům, byly </w:t>
      </w:r>
      <w:r w:rsidR="009545D4">
        <w:rPr>
          <w:rFonts w:ascii="Times New Roman" w:hAnsi="Times New Roman" w:cs="Times New Roman"/>
          <w:sz w:val="24"/>
          <w:szCs w:val="24"/>
        </w:rPr>
        <w:t xml:space="preserve">pochody smrti, </w:t>
      </w:r>
      <w:r w:rsidR="005B1DC0">
        <w:rPr>
          <w:rFonts w:ascii="Times New Roman" w:hAnsi="Times New Roman" w:cs="Times New Roman"/>
          <w:sz w:val="24"/>
          <w:szCs w:val="24"/>
        </w:rPr>
        <w:t>fyzické násilí</w:t>
      </w:r>
      <w:r w:rsidR="009545D4">
        <w:rPr>
          <w:rFonts w:ascii="Times New Roman" w:hAnsi="Times New Roman" w:cs="Times New Roman"/>
          <w:sz w:val="24"/>
          <w:szCs w:val="24"/>
        </w:rPr>
        <w:t>, popravy, namáhavé nucené práce, podprůměrný příděl jídla, nezajištění kvalitní</w:t>
      </w:r>
      <w:r w:rsidR="00854411">
        <w:rPr>
          <w:rFonts w:ascii="Times New Roman" w:hAnsi="Times New Roman" w:cs="Times New Roman"/>
          <w:sz w:val="24"/>
          <w:szCs w:val="24"/>
        </w:rPr>
        <w:t>ho přístřeší</w:t>
      </w:r>
      <w:r w:rsidR="009545D4">
        <w:rPr>
          <w:rFonts w:ascii="Times New Roman" w:hAnsi="Times New Roman" w:cs="Times New Roman"/>
          <w:sz w:val="24"/>
          <w:szCs w:val="24"/>
        </w:rPr>
        <w:t xml:space="preserve"> pro přebývání, absence zdravotní péče, </w:t>
      </w:r>
      <w:r w:rsidR="00C56FAB">
        <w:rPr>
          <w:rFonts w:ascii="Times New Roman" w:hAnsi="Times New Roman" w:cs="Times New Roman"/>
          <w:sz w:val="24"/>
          <w:szCs w:val="24"/>
        </w:rPr>
        <w:t xml:space="preserve">odmítání pomoci Červeného kříže, </w:t>
      </w:r>
      <w:r w:rsidR="009545D4">
        <w:rPr>
          <w:rFonts w:ascii="Times New Roman" w:hAnsi="Times New Roman" w:cs="Times New Roman"/>
          <w:sz w:val="24"/>
          <w:szCs w:val="24"/>
        </w:rPr>
        <w:t xml:space="preserve">ale také </w:t>
      </w:r>
      <w:r w:rsidR="00F20BFE">
        <w:rPr>
          <w:rFonts w:ascii="Times New Roman" w:hAnsi="Times New Roman" w:cs="Times New Roman"/>
          <w:sz w:val="24"/>
          <w:szCs w:val="24"/>
        </w:rPr>
        <w:t xml:space="preserve">vědecké pokusy, které zahrnovaly úmyslné zabíjení válečných zajatců. </w:t>
      </w:r>
      <w:r w:rsidR="00F4515E">
        <w:rPr>
          <w:rFonts w:ascii="Times New Roman" w:hAnsi="Times New Roman" w:cs="Times New Roman"/>
          <w:sz w:val="24"/>
          <w:szCs w:val="24"/>
        </w:rPr>
        <w:t>Pozoruhodnou</w:t>
      </w:r>
      <w:r w:rsidR="001B14DB">
        <w:rPr>
          <w:rFonts w:ascii="Times New Roman" w:hAnsi="Times New Roman" w:cs="Times New Roman"/>
          <w:sz w:val="24"/>
          <w:szCs w:val="24"/>
        </w:rPr>
        <w:t xml:space="preserve"> shodou v přístupu srovnávaných zemí </w:t>
      </w:r>
      <w:r w:rsidR="00B47EC5">
        <w:rPr>
          <w:rFonts w:ascii="Times New Roman" w:hAnsi="Times New Roman" w:cs="Times New Roman"/>
          <w:sz w:val="24"/>
          <w:szCs w:val="24"/>
        </w:rPr>
        <w:t>k válečným zajatcům</w:t>
      </w:r>
      <w:r w:rsidR="00CD2665">
        <w:rPr>
          <w:rFonts w:ascii="Times New Roman" w:hAnsi="Times New Roman" w:cs="Times New Roman"/>
          <w:sz w:val="24"/>
          <w:szCs w:val="24"/>
        </w:rPr>
        <w:t xml:space="preserve"> také</w:t>
      </w:r>
      <w:r w:rsidR="0076250E">
        <w:rPr>
          <w:rFonts w:ascii="Times New Roman" w:hAnsi="Times New Roman" w:cs="Times New Roman"/>
          <w:sz w:val="24"/>
          <w:szCs w:val="24"/>
        </w:rPr>
        <w:t xml:space="preserve"> je</w:t>
      </w:r>
      <w:r w:rsidR="00CD2665">
        <w:rPr>
          <w:rFonts w:ascii="Times New Roman" w:hAnsi="Times New Roman" w:cs="Times New Roman"/>
          <w:sz w:val="24"/>
          <w:szCs w:val="24"/>
        </w:rPr>
        <w:t>,</w:t>
      </w:r>
      <w:r w:rsidR="0076250E">
        <w:rPr>
          <w:rFonts w:ascii="Times New Roman" w:hAnsi="Times New Roman" w:cs="Times New Roman"/>
          <w:sz w:val="24"/>
          <w:szCs w:val="24"/>
        </w:rPr>
        <w:t xml:space="preserve"> že </w:t>
      </w:r>
      <w:r w:rsidR="005A253A">
        <w:rPr>
          <w:rFonts w:ascii="Times New Roman" w:hAnsi="Times New Roman" w:cs="Times New Roman"/>
          <w:sz w:val="24"/>
          <w:szCs w:val="24"/>
        </w:rPr>
        <w:t>Němci i Japonci</w:t>
      </w:r>
      <w:r w:rsidR="00BD45BE">
        <w:rPr>
          <w:rFonts w:ascii="Times New Roman" w:hAnsi="Times New Roman" w:cs="Times New Roman"/>
          <w:sz w:val="24"/>
          <w:szCs w:val="24"/>
        </w:rPr>
        <w:t xml:space="preserve"> v</w:t>
      </w:r>
      <w:r w:rsidR="0076250E">
        <w:rPr>
          <w:rFonts w:ascii="Times New Roman" w:hAnsi="Times New Roman" w:cs="Times New Roman"/>
          <w:sz w:val="24"/>
          <w:szCs w:val="24"/>
        </w:rPr>
        <w:t xml:space="preserve"> průběhu </w:t>
      </w:r>
      <w:r w:rsidR="004244EF">
        <w:rPr>
          <w:rFonts w:ascii="Times New Roman" w:hAnsi="Times New Roman" w:cs="Times New Roman"/>
          <w:sz w:val="24"/>
          <w:szCs w:val="24"/>
        </w:rPr>
        <w:t>zkoumaného období</w:t>
      </w:r>
      <w:r w:rsidR="007235AC">
        <w:rPr>
          <w:rFonts w:ascii="Times New Roman" w:hAnsi="Times New Roman" w:cs="Times New Roman"/>
          <w:sz w:val="24"/>
          <w:szCs w:val="24"/>
        </w:rPr>
        <w:t xml:space="preserve"> </w:t>
      </w:r>
      <w:r w:rsidR="00F35624">
        <w:rPr>
          <w:rFonts w:ascii="Times New Roman" w:hAnsi="Times New Roman" w:cs="Times New Roman"/>
          <w:sz w:val="24"/>
          <w:szCs w:val="24"/>
        </w:rPr>
        <w:t xml:space="preserve">právě ty </w:t>
      </w:r>
      <w:r w:rsidR="0076250E">
        <w:rPr>
          <w:rFonts w:ascii="Times New Roman" w:hAnsi="Times New Roman" w:cs="Times New Roman"/>
          <w:sz w:val="24"/>
          <w:szCs w:val="24"/>
        </w:rPr>
        <w:t>válečné zajatce</w:t>
      </w:r>
      <w:r w:rsidR="00F35624">
        <w:rPr>
          <w:rFonts w:ascii="Times New Roman" w:hAnsi="Times New Roman" w:cs="Times New Roman"/>
          <w:sz w:val="24"/>
          <w:szCs w:val="24"/>
        </w:rPr>
        <w:t xml:space="preserve">, které diskriminovali </w:t>
      </w:r>
      <w:r w:rsidR="00786A8D">
        <w:rPr>
          <w:rFonts w:ascii="Times New Roman" w:hAnsi="Times New Roman" w:cs="Times New Roman"/>
          <w:sz w:val="24"/>
          <w:szCs w:val="24"/>
        </w:rPr>
        <w:t>na základě</w:t>
      </w:r>
      <w:r w:rsidR="0039129B">
        <w:rPr>
          <w:rFonts w:ascii="Times New Roman" w:hAnsi="Times New Roman" w:cs="Times New Roman"/>
          <w:sz w:val="24"/>
          <w:szCs w:val="24"/>
        </w:rPr>
        <w:t xml:space="preserve"> rasové hierarchie</w:t>
      </w:r>
      <w:r w:rsidR="00F35624">
        <w:rPr>
          <w:rFonts w:ascii="Times New Roman" w:hAnsi="Times New Roman" w:cs="Times New Roman"/>
          <w:sz w:val="24"/>
          <w:szCs w:val="24"/>
        </w:rPr>
        <w:t xml:space="preserve">, </w:t>
      </w:r>
      <w:r w:rsidR="00BD414E">
        <w:rPr>
          <w:rFonts w:ascii="Times New Roman" w:hAnsi="Times New Roman" w:cs="Times New Roman"/>
          <w:sz w:val="24"/>
          <w:szCs w:val="24"/>
        </w:rPr>
        <w:t>verbovali</w:t>
      </w:r>
      <w:r w:rsidR="0076250E">
        <w:rPr>
          <w:rFonts w:ascii="Times New Roman" w:hAnsi="Times New Roman" w:cs="Times New Roman"/>
          <w:sz w:val="24"/>
          <w:szCs w:val="24"/>
        </w:rPr>
        <w:t xml:space="preserve"> do vlastních nebo loutkových armádních složek.</w:t>
      </w:r>
    </w:p>
    <w:p w14:paraId="3017E18C" w14:textId="77777777" w:rsidR="00E03566" w:rsidRDefault="00E03566" w:rsidP="0021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CF1D" w14:textId="77777777" w:rsidR="00E03566" w:rsidRPr="005D662B" w:rsidRDefault="00E03566" w:rsidP="0021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40DAB" w14:textId="2B78100E" w:rsidR="004353DE" w:rsidRPr="00850FEB" w:rsidRDefault="004353DE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8" w:name="_Toc165991632"/>
      <w:r w:rsidRPr="00850FE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Závěr</w:t>
      </w:r>
      <w:bookmarkEnd w:id="48"/>
    </w:p>
    <w:p w14:paraId="284F4EA4" w14:textId="77777777" w:rsidR="00D766B8" w:rsidRDefault="00962065" w:rsidP="00AA3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5">
        <w:rPr>
          <w:rFonts w:ascii="Times New Roman" w:hAnsi="Times New Roman" w:cs="Times New Roman"/>
          <w:sz w:val="24"/>
          <w:szCs w:val="24"/>
        </w:rPr>
        <w:t>Autor si v předkládané práci kladl za cíl pomocí metod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45A5">
        <w:rPr>
          <w:rFonts w:ascii="Times New Roman" w:hAnsi="Times New Roman" w:cs="Times New Roman"/>
          <w:sz w:val="24"/>
          <w:szCs w:val="24"/>
        </w:rPr>
        <w:t xml:space="preserve"> analýzy</w:t>
      </w:r>
      <w:r>
        <w:rPr>
          <w:rFonts w:ascii="Times New Roman" w:hAnsi="Times New Roman" w:cs="Times New Roman"/>
          <w:sz w:val="24"/>
          <w:szCs w:val="24"/>
        </w:rPr>
        <w:t xml:space="preserve"> popsat</w:t>
      </w:r>
      <w:r w:rsidRPr="00F045A5">
        <w:rPr>
          <w:rFonts w:ascii="Times New Roman" w:hAnsi="Times New Roman" w:cs="Times New Roman"/>
          <w:sz w:val="24"/>
          <w:szCs w:val="24"/>
        </w:rPr>
        <w:t xml:space="preserve"> čtenáři </w:t>
      </w:r>
      <w:r>
        <w:rPr>
          <w:rFonts w:ascii="Times New Roman" w:hAnsi="Times New Roman" w:cs="Times New Roman"/>
          <w:sz w:val="24"/>
          <w:szCs w:val="24"/>
        </w:rPr>
        <w:t>přístup</w:t>
      </w:r>
      <w:r w:rsidRPr="00F045A5">
        <w:rPr>
          <w:rFonts w:ascii="Times New Roman" w:hAnsi="Times New Roman" w:cs="Times New Roman"/>
          <w:sz w:val="24"/>
          <w:szCs w:val="24"/>
        </w:rPr>
        <w:t xml:space="preserve"> Japonska a Německa k válečným zajatcům za období druhé světové války</w:t>
      </w:r>
      <w:r w:rsidR="001129B2">
        <w:rPr>
          <w:rFonts w:ascii="Times New Roman" w:hAnsi="Times New Roman" w:cs="Times New Roman"/>
          <w:sz w:val="24"/>
          <w:szCs w:val="24"/>
        </w:rPr>
        <w:t xml:space="preserve"> a n</w:t>
      </w:r>
      <w:r w:rsidRPr="00F045A5">
        <w:rPr>
          <w:rFonts w:ascii="Times New Roman" w:hAnsi="Times New Roman" w:cs="Times New Roman"/>
          <w:sz w:val="24"/>
          <w:szCs w:val="24"/>
        </w:rPr>
        <w:t xml:space="preserve">ásledně </w:t>
      </w:r>
      <w:r>
        <w:rPr>
          <w:rFonts w:ascii="Times New Roman" w:hAnsi="Times New Roman" w:cs="Times New Roman"/>
          <w:sz w:val="24"/>
          <w:szCs w:val="24"/>
        </w:rPr>
        <w:t xml:space="preserve">se v dané problematice pomocí komparativní metody snažil najít </w:t>
      </w:r>
      <w:r w:rsidRPr="00F045A5">
        <w:rPr>
          <w:rFonts w:ascii="Times New Roman" w:hAnsi="Times New Roman" w:cs="Times New Roman"/>
          <w:sz w:val="24"/>
          <w:szCs w:val="24"/>
        </w:rPr>
        <w:t>obdobné jevy či praktiky</w:t>
      </w:r>
      <w:r w:rsidR="00647231">
        <w:rPr>
          <w:rFonts w:ascii="Times New Roman" w:hAnsi="Times New Roman" w:cs="Times New Roman"/>
          <w:sz w:val="24"/>
          <w:szCs w:val="24"/>
        </w:rPr>
        <w:t xml:space="preserve">. </w:t>
      </w:r>
      <w:r w:rsidR="00A47C7D">
        <w:rPr>
          <w:rFonts w:ascii="Times New Roman" w:hAnsi="Times New Roman" w:cs="Times New Roman"/>
          <w:sz w:val="24"/>
          <w:szCs w:val="24"/>
        </w:rPr>
        <w:t>Před samotnou komparací zkoumaného tématu</w:t>
      </w:r>
      <w:r w:rsidR="001129B2">
        <w:rPr>
          <w:rFonts w:ascii="Times New Roman" w:hAnsi="Times New Roman" w:cs="Times New Roman"/>
          <w:sz w:val="24"/>
          <w:szCs w:val="24"/>
        </w:rPr>
        <w:t xml:space="preserve"> však </w:t>
      </w:r>
      <w:r w:rsidR="00435C7D">
        <w:rPr>
          <w:rFonts w:ascii="Times New Roman" w:hAnsi="Times New Roman" w:cs="Times New Roman"/>
          <w:sz w:val="24"/>
          <w:szCs w:val="24"/>
        </w:rPr>
        <w:t>autor považoval za důležité podrob</w:t>
      </w:r>
    </w:p>
    <w:p w14:paraId="46B958B9" w14:textId="69D19508" w:rsidR="00FB70E2" w:rsidRDefault="00435C7D" w:rsidP="00AA3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 seznámit čtenáře s</w:t>
      </w:r>
      <w:r w:rsidR="006E4D84">
        <w:rPr>
          <w:rFonts w:ascii="Times New Roman" w:hAnsi="Times New Roman" w:cs="Times New Roman"/>
          <w:sz w:val="24"/>
          <w:szCs w:val="24"/>
        </w:rPr>
        <w:t xml:space="preserve"> termínem </w:t>
      </w:r>
      <w:r w:rsidRPr="00F045A5">
        <w:rPr>
          <w:rFonts w:ascii="Times New Roman" w:hAnsi="Times New Roman" w:cs="Times New Roman"/>
          <w:sz w:val="24"/>
          <w:szCs w:val="24"/>
        </w:rPr>
        <w:t xml:space="preserve">válečný zajatec, jehož </w:t>
      </w:r>
      <w:r w:rsidR="009C1D77">
        <w:rPr>
          <w:rFonts w:ascii="Times New Roman" w:hAnsi="Times New Roman" w:cs="Times New Roman"/>
          <w:sz w:val="24"/>
          <w:szCs w:val="24"/>
        </w:rPr>
        <w:t>pochopení</w:t>
      </w:r>
      <w:r w:rsidRPr="00F045A5">
        <w:rPr>
          <w:rFonts w:ascii="Times New Roman" w:hAnsi="Times New Roman" w:cs="Times New Roman"/>
          <w:sz w:val="24"/>
          <w:szCs w:val="24"/>
        </w:rPr>
        <w:t xml:space="preserve"> </w:t>
      </w:r>
      <w:r w:rsidR="006E0837">
        <w:rPr>
          <w:rFonts w:ascii="Times New Roman" w:hAnsi="Times New Roman" w:cs="Times New Roman"/>
          <w:sz w:val="24"/>
          <w:szCs w:val="24"/>
        </w:rPr>
        <w:t>bylo</w:t>
      </w:r>
      <w:r w:rsidRPr="00F045A5">
        <w:rPr>
          <w:rFonts w:ascii="Times New Roman" w:hAnsi="Times New Roman" w:cs="Times New Roman"/>
          <w:sz w:val="24"/>
          <w:szCs w:val="24"/>
        </w:rPr>
        <w:t xml:space="preserve"> pro předkládanou práci stěžejní. Autor se zaměřil na úlohu a práva válečného zajatce v ozbrojeném konfliktu a vytýčil důležité události či osobnosti, které měly zásadní vliv na </w:t>
      </w:r>
      <w:r>
        <w:rPr>
          <w:rFonts w:ascii="Times New Roman" w:hAnsi="Times New Roman" w:cs="Times New Roman"/>
          <w:sz w:val="24"/>
          <w:szCs w:val="24"/>
        </w:rPr>
        <w:t xml:space="preserve">vnímání válečného zajatce </w:t>
      </w:r>
      <w:r w:rsidRPr="00F045A5">
        <w:rPr>
          <w:rFonts w:ascii="Times New Roman" w:hAnsi="Times New Roman" w:cs="Times New Roman"/>
          <w:sz w:val="24"/>
          <w:szCs w:val="24"/>
        </w:rPr>
        <w:t>v průběhu lidských dějin.</w:t>
      </w:r>
    </w:p>
    <w:p w14:paraId="34DFF2A0" w14:textId="06D5E18B" w:rsidR="00A6294C" w:rsidRDefault="00A6294C" w:rsidP="00AA3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</w:t>
      </w:r>
      <w:r w:rsidR="00AD21E5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 xml:space="preserve"> považoval za důležité obeznámit čtenáře s</w:t>
      </w:r>
      <w:r w:rsidR="003D68C1">
        <w:rPr>
          <w:rFonts w:ascii="Times New Roman" w:hAnsi="Times New Roman" w:cs="Times New Roman"/>
          <w:sz w:val="24"/>
          <w:szCs w:val="24"/>
        </w:rPr>
        <w:t xml:space="preserve"> politickou a společenskou situací ve </w:t>
      </w:r>
      <w:r w:rsidR="00013CDB">
        <w:rPr>
          <w:rFonts w:ascii="Times New Roman" w:hAnsi="Times New Roman" w:cs="Times New Roman"/>
          <w:sz w:val="24"/>
          <w:szCs w:val="24"/>
        </w:rPr>
        <w:t xml:space="preserve">které se zkoumané země </w:t>
      </w:r>
      <w:r w:rsidR="005B4DD4">
        <w:rPr>
          <w:rFonts w:ascii="Times New Roman" w:hAnsi="Times New Roman" w:cs="Times New Roman"/>
          <w:sz w:val="24"/>
          <w:szCs w:val="24"/>
        </w:rPr>
        <w:t xml:space="preserve">v daném období </w:t>
      </w:r>
      <w:r w:rsidR="00013CDB">
        <w:rPr>
          <w:rFonts w:ascii="Times New Roman" w:hAnsi="Times New Roman" w:cs="Times New Roman"/>
          <w:sz w:val="24"/>
          <w:szCs w:val="24"/>
        </w:rPr>
        <w:t>nacházely</w:t>
      </w:r>
      <w:r w:rsidR="00251992">
        <w:rPr>
          <w:rFonts w:ascii="Times New Roman" w:hAnsi="Times New Roman" w:cs="Times New Roman"/>
          <w:sz w:val="24"/>
          <w:szCs w:val="24"/>
        </w:rPr>
        <w:t>.</w:t>
      </w:r>
      <w:r w:rsidR="00D87576">
        <w:rPr>
          <w:rFonts w:ascii="Times New Roman" w:hAnsi="Times New Roman" w:cs="Times New Roman"/>
          <w:sz w:val="24"/>
          <w:szCs w:val="24"/>
        </w:rPr>
        <w:t xml:space="preserve"> Pomocí</w:t>
      </w:r>
      <w:r w:rsidR="00C32122">
        <w:rPr>
          <w:rFonts w:ascii="Times New Roman" w:hAnsi="Times New Roman" w:cs="Times New Roman"/>
          <w:sz w:val="24"/>
          <w:szCs w:val="24"/>
        </w:rPr>
        <w:t xml:space="preserve"> nastínění historického kontextu se z</w:t>
      </w:r>
      <w:r w:rsidR="00251992">
        <w:rPr>
          <w:rFonts w:ascii="Times New Roman" w:hAnsi="Times New Roman" w:cs="Times New Roman"/>
          <w:sz w:val="24"/>
          <w:szCs w:val="24"/>
        </w:rPr>
        <w:t>aměřil</w:t>
      </w:r>
      <w:r w:rsidR="00EF57E7">
        <w:rPr>
          <w:rFonts w:ascii="Times New Roman" w:hAnsi="Times New Roman" w:cs="Times New Roman"/>
          <w:sz w:val="24"/>
          <w:szCs w:val="24"/>
        </w:rPr>
        <w:t xml:space="preserve"> </w:t>
      </w:r>
      <w:r w:rsidR="003D68C1">
        <w:rPr>
          <w:rFonts w:ascii="Times New Roman" w:hAnsi="Times New Roman" w:cs="Times New Roman"/>
          <w:sz w:val="24"/>
          <w:szCs w:val="24"/>
        </w:rPr>
        <w:t xml:space="preserve">na </w:t>
      </w:r>
      <w:r w:rsidR="00FC25DF">
        <w:rPr>
          <w:rFonts w:ascii="Times New Roman" w:hAnsi="Times New Roman" w:cs="Times New Roman"/>
          <w:sz w:val="24"/>
          <w:szCs w:val="24"/>
        </w:rPr>
        <w:t>myšlenkové směry a rasové teorie</w:t>
      </w:r>
      <w:r w:rsidR="003D68C1">
        <w:rPr>
          <w:rFonts w:ascii="Times New Roman" w:hAnsi="Times New Roman" w:cs="Times New Roman"/>
          <w:sz w:val="24"/>
          <w:szCs w:val="24"/>
        </w:rPr>
        <w:t>,</w:t>
      </w:r>
      <w:r w:rsidR="003273F4">
        <w:rPr>
          <w:rFonts w:ascii="Times New Roman" w:hAnsi="Times New Roman" w:cs="Times New Roman"/>
          <w:sz w:val="24"/>
          <w:szCs w:val="24"/>
        </w:rPr>
        <w:t xml:space="preserve"> </w:t>
      </w:r>
      <w:r w:rsidR="003D68C1">
        <w:rPr>
          <w:rFonts w:ascii="Times New Roman" w:hAnsi="Times New Roman" w:cs="Times New Roman"/>
          <w:sz w:val="24"/>
          <w:szCs w:val="24"/>
        </w:rPr>
        <w:t xml:space="preserve">jež </w:t>
      </w:r>
      <w:r w:rsidR="00CA7FA5">
        <w:rPr>
          <w:rFonts w:ascii="Times New Roman" w:hAnsi="Times New Roman" w:cs="Times New Roman"/>
          <w:sz w:val="24"/>
          <w:szCs w:val="24"/>
        </w:rPr>
        <w:t>ovlivňovaly</w:t>
      </w:r>
      <w:r w:rsidR="003D68C1">
        <w:rPr>
          <w:rFonts w:ascii="Times New Roman" w:hAnsi="Times New Roman" w:cs="Times New Roman"/>
          <w:sz w:val="24"/>
          <w:szCs w:val="24"/>
        </w:rPr>
        <w:t xml:space="preserve"> míněný tehdejších </w:t>
      </w:r>
      <w:r w:rsidR="006F28AA">
        <w:rPr>
          <w:rFonts w:ascii="Times New Roman" w:hAnsi="Times New Roman" w:cs="Times New Roman"/>
          <w:sz w:val="24"/>
          <w:szCs w:val="24"/>
        </w:rPr>
        <w:t>Japonců a Němců</w:t>
      </w:r>
      <w:r w:rsidR="003D68C1">
        <w:rPr>
          <w:rFonts w:ascii="Times New Roman" w:hAnsi="Times New Roman" w:cs="Times New Roman"/>
          <w:sz w:val="24"/>
          <w:szCs w:val="24"/>
        </w:rPr>
        <w:t xml:space="preserve"> vůči jiným národům, rasám, či sociálním skupinám</w:t>
      </w:r>
      <w:r w:rsidR="00CA7FA5">
        <w:rPr>
          <w:rFonts w:ascii="Times New Roman" w:hAnsi="Times New Roman" w:cs="Times New Roman"/>
          <w:sz w:val="24"/>
          <w:szCs w:val="24"/>
        </w:rPr>
        <w:t xml:space="preserve">, a proto </w:t>
      </w:r>
      <w:r w:rsidR="004B7409">
        <w:rPr>
          <w:rFonts w:ascii="Times New Roman" w:hAnsi="Times New Roman" w:cs="Times New Roman"/>
          <w:sz w:val="24"/>
          <w:szCs w:val="24"/>
        </w:rPr>
        <w:t>se mohly</w:t>
      </w:r>
      <w:r w:rsidR="008848C0">
        <w:rPr>
          <w:rFonts w:ascii="Times New Roman" w:hAnsi="Times New Roman" w:cs="Times New Roman"/>
          <w:sz w:val="24"/>
          <w:szCs w:val="24"/>
        </w:rPr>
        <w:t xml:space="preserve"> do jisté míry</w:t>
      </w:r>
      <w:r w:rsidR="004B7409">
        <w:rPr>
          <w:rFonts w:ascii="Times New Roman" w:hAnsi="Times New Roman" w:cs="Times New Roman"/>
          <w:sz w:val="24"/>
          <w:szCs w:val="24"/>
        </w:rPr>
        <w:t xml:space="preserve"> podílet na jejich přístupu k zajatým voj</w:t>
      </w:r>
      <w:r w:rsidR="003C5848">
        <w:rPr>
          <w:rFonts w:ascii="Times New Roman" w:hAnsi="Times New Roman" w:cs="Times New Roman"/>
          <w:sz w:val="24"/>
          <w:szCs w:val="24"/>
        </w:rPr>
        <w:t>ákům znepřátelené strany.</w:t>
      </w:r>
    </w:p>
    <w:p w14:paraId="56D37A4B" w14:textId="2C4D0F63" w:rsidR="00E52D2C" w:rsidRDefault="00913F35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F4915">
        <w:rPr>
          <w:rFonts w:ascii="Times New Roman" w:hAnsi="Times New Roman" w:cs="Times New Roman"/>
          <w:sz w:val="24"/>
          <w:szCs w:val="24"/>
        </w:rPr>
        <w:t xml:space="preserve"> podrobn</w:t>
      </w:r>
      <w:r>
        <w:rPr>
          <w:rFonts w:ascii="Times New Roman" w:hAnsi="Times New Roman" w:cs="Times New Roman"/>
          <w:sz w:val="24"/>
          <w:szCs w:val="24"/>
        </w:rPr>
        <w:t>ém</w:t>
      </w:r>
      <w:r w:rsidR="001129B2">
        <w:rPr>
          <w:rFonts w:ascii="Times New Roman" w:hAnsi="Times New Roman" w:cs="Times New Roman"/>
          <w:sz w:val="24"/>
          <w:szCs w:val="24"/>
        </w:rPr>
        <w:t xml:space="preserve"> přezkoumání </w:t>
      </w:r>
      <w:r w:rsidR="00067859">
        <w:rPr>
          <w:rFonts w:ascii="Times New Roman" w:hAnsi="Times New Roman" w:cs="Times New Roman"/>
          <w:sz w:val="24"/>
          <w:szCs w:val="24"/>
        </w:rPr>
        <w:t xml:space="preserve">přístupu </w:t>
      </w:r>
      <w:r w:rsidR="00C725E1">
        <w:rPr>
          <w:rFonts w:ascii="Times New Roman" w:hAnsi="Times New Roman" w:cs="Times New Roman"/>
          <w:sz w:val="24"/>
          <w:szCs w:val="24"/>
        </w:rPr>
        <w:t>Německa a Japonska</w:t>
      </w:r>
      <w:r w:rsidR="00067859">
        <w:rPr>
          <w:rFonts w:ascii="Times New Roman" w:hAnsi="Times New Roman" w:cs="Times New Roman"/>
          <w:sz w:val="24"/>
          <w:szCs w:val="24"/>
        </w:rPr>
        <w:t xml:space="preserve"> k válečným zajatcům</w:t>
      </w:r>
      <w:r w:rsidR="004C0BD3">
        <w:rPr>
          <w:rFonts w:ascii="Times New Roman" w:hAnsi="Times New Roman" w:cs="Times New Roman"/>
          <w:sz w:val="24"/>
          <w:szCs w:val="24"/>
        </w:rPr>
        <w:t xml:space="preserve"> autor následnou komparaci rozdělil </w:t>
      </w:r>
      <w:r w:rsidR="008B6EF6">
        <w:rPr>
          <w:rFonts w:ascii="Times New Roman" w:hAnsi="Times New Roman" w:cs="Times New Roman"/>
          <w:sz w:val="24"/>
          <w:szCs w:val="24"/>
        </w:rPr>
        <w:t>na dvě</w:t>
      </w:r>
      <w:r w:rsidR="004C0BD3">
        <w:rPr>
          <w:rFonts w:ascii="Times New Roman" w:hAnsi="Times New Roman" w:cs="Times New Roman"/>
          <w:sz w:val="24"/>
          <w:szCs w:val="24"/>
        </w:rPr>
        <w:t xml:space="preserve"> </w:t>
      </w:r>
      <w:r w:rsidR="008B6EF6">
        <w:rPr>
          <w:rFonts w:ascii="Times New Roman" w:hAnsi="Times New Roman" w:cs="Times New Roman"/>
          <w:sz w:val="24"/>
          <w:szCs w:val="24"/>
        </w:rPr>
        <w:t>částí</w:t>
      </w:r>
      <w:r w:rsidR="004C0BD3">
        <w:rPr>
          <w:rFonts w:ascii="Times New Roman" w:hAnsi="Times New Roman" w:cs="Times New Roman"/>
          <w:sz w:val="24"/>
          <w:szCs w:val="24"/>
        </w:rPr>
        <w:t xml:space="preserve">. V první </w:t>
      </w:r>
      <w:r w:rsidR="008B6EF6">
        <w:rPr>
          <w:rFonts w:ascii="Times New Roman" w:hAnsi="Times New Roman" w:cs="Times New Roman"/>
          <w:sz w:val="24"/>
          <w:szCs w:val="24"/>
        </w:rPr>
        <w:t xml:space="preserve">části komparace, ve </w:t>
      </w:r>
      <w:r w:rsidR="00E52D2C">
        <w:rPr>
          <w:rFonts w:ascii="Times New Roman" w:hAnsi="Times New Roman" w:cs="Times New Roman"/>
          <w:sz w:val="24"/>
          <w:szCs w:val="24"/>
        </w:rPr>
        <w:t xml:space="preserve">které </w:t>
      </w:r>
      <w:r w:rsidR="008B6EF6">
        <w:rPr>
          <w:rFonts w:ascii="Times New Roman" w:hAnsi="Times New Roman" w:cs="Times New Roman"/>
          <w:sz w:val="24"/>
          <w:szCs w:val="24"/>
        </w:rPr>
        <w:t xml:space="preserve">jsou </w:t>
      </w:r>
      <w:r w:rsidR="00154533">
        <w:rPr>
          <w:rFonts w:ascii="Times New Roman" w:hAnsi="Times New Roman" w:cs="Times New Roman"/>
          <w:sz w:val="24"/>
          <w:szCs w:val="24"/>
        </w:rPr>
        <w:t xml:space="preserve">zkoumané </w:t>
      </w:r>
      <w:r w:rsidR="004C0BD3">
        <w:rPr>
          <w:rFonts w:ascii="Times New Roman" w:hAnsi="Times New Roman" w:cs="Times New Roman"/>
          <w:sz w:val="24"/>
          <w:szCs w:val="24"/>
        </w:rPr>
        <w:t>země porovnává</w:t>
      </w:r>
      <w:r w:rsidR="008B6EF6">
        <w:rPr>
          <w:rFonts w:ascii="Times New Roman" w:hAnsi="Times New Roman" w:cs="Times New Roman"/>
          <w:sz w:val="24"/>
          <w:szCs w:val="24"/>
        </w:rPr>
        <w:t>ny</w:t>
      </w:r>
      <w:r w:rsidR="004C0BD3">
        <w:rPr>
          <w:rFonts w:ascii="Times New Roman" w:hAnsi="Times New Roman" w:cs="Times New Roman"/>
          <w:sz w:val="24"/>
          <w:szCs w:val="24"/>
        </w:rPr>
        <w:t xml:space="preserve"> podle jejich přístupu k válečným zajatcům téže národnosti, </w:t>
      </w:r>
      <w:r w:rsidR="008B6EF6">
        <w:rPr>
          <w:rFonts w:ascii="Times New Roman" w:hAnsi="Times New Roman" w:cs="Times New Roman"/>
          <w:sz w:val="24"/>
          <w:szCs w:val="24"/>
        </w:rPr>
        <w:t>se autorovi po</w:t>
      </w:r>
      <w:r w:rsidR="0008366A">
        <w:rPr>
          <w:rFonts w:ascii="Times New Roman" w:hAnsi="Times New Roman" w:cs="Times New Roman"/>
          <w:sz w:val="24"/>
          <w:szCs w:val="24"/>
        </w:rPr>
        <w:t>dařilo</w:t>
      </w:r>
      <w:r w:rsidR="008B6EF6">
        <w:rPr>
          <w:rFonts w:ascii="Times New Roman" w:hAnsi="Times New Roman" w:cs="Times New Roman"/>
          <w:sz w:val="24"/>
          <w:szCs w:val="24"/>
        </w:rPr>
        <w:t xml:space="preserve"> </w:t>
      </w:r>
      <w:r w:rsidR="000A7B23">
        <w:rPr>
          <w:rFonts w:ascii="Times New Roman" w:hAnsi="Times New Roman" w:cs="Times New Roman"/>
          <w:sz w:val="24"/>
          <w:szCs w:val="24"/>
        </w:rPr>
        <w:t>najít obdobné prvky u obou zemí, a to v případě zacházení s ruskými válečnými zajatci.</w:t>
      </w:r>
      <w:r w:rsidR="008B6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B38D" w14:textId="417E88D5" w:rsidR="007A7E4A" w:rsidRDefault="008834C8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výsledků </w:t>
      </w:r>
      <w:r w:rsidR="007A7E4A">
        <w:rPr>
          <w:rFonts w:ascii="Times New Roman" w:hAnsi="Times New Roman" w:cs="Times New Roman"/>
          <w:sz w:val="24"/>
          <w:szCs w:val="24"/>
        </w:rPr>
        <w:t xml:space="preserve">komparace </w:t>
      </w:r>
      <w:r w:rsidR="00EB57C1">
        <w:rPr>
          <w:rFonts w:ascii="Times New Roman" w:hAnsi="Times New Roman" w:cs="Times New Roman"/>
          <w:sz w:val="24"/>
          <w:szCs w:val="24"/>
        </w:rPr>
        <w:t>lze</w:t>
      </w:r>
      <w:r w:rsidR="007A7E4A">
        <w:rPr>
          <w:rFonts w:ascii="Times New Roman" w:hAnsi="Times New Roman" w:cs="Times New Roman"/>
          <w:sz w:val="24"/>
          <w:szCs w:val="24"/>
        </w:rPr>
        <w:t xml:space="preserve"> tvrdit, </w:t>
      </w:r>
      <w:r w:rsidR="000E3669">
        <w:rPr>
          <w:rFonts w:ascii="Times New Roman" w:hAnsi="Times New Roman" w:cs="Times New Roman"/>
          <w:sz w:val="24"/>
          <w:szCs w:val="24"/>
        </w:rPr>
        <w:t xml:space="preserve">že jak Němci, tak Japonci </w:t>
      </w:r>
      <w:r w:rsidR="008E4CAF">
        <w:rPr>
          <w:rFonts w:ascii="Times New Roman" w:hAnsi="Times New Roman" w:cs="Times New Roman"/>
          <w:sz w:val="24"/>
          <w:szCs w:val="24"/>
        </w:rPr>
        <w:t xml:space="preserve">vnímali ruského zajatého vojáka </w:t>
      </w:r>
      <w:r w:rsidR="000E3669">
        <w:rPr>
          <w:rFonts w:ascii="Times New Roman" w:hAnsi="Times New Roman" w:cs="Times New Roman"/>
          <w:sz w:val="24"/>
          <w:szCs w:val="24"/>
        </w:rPr>
        <w:t>jako méněcenné</w:t>
      </w:r>
      <w:r w:rsidR="008E4CAF">
        <w:rPr>
          <w:rFonts w:ascii="Times New Roman" w:hAnsi="Times New Roman" w:cs="Times New Roman"/>
          <w:sz w:val="24"/>
          <w:szCs w:val="24"/>
        </w:rPr>
        <w:t>ho</w:t>
      </w:r>
      <w:r w:rsidR="000E3669">
        <w:rPr>
          <w:rFonts w:ascii="Times New Roman" w:hAnsi="Times New Roman" w:cs="Times New Roman"/>
          <w:sz w:val="24"/>
          <w:szCs w:val="24"/>
        </w:rPr>
        <w:t xml:space="preserve"> člověk</w:t>
      </w:r>
      <w:r w:rsidR="008E4CAF">
        <w:rPr>
          <w:rFonts w:ascii="Times New Roman" w:hAnsi="Times New Roman" w:cs="Times New Roman"/>
          <w:sz w:val="24"/>
          <w:szCs w:val="24"/>
        </w:rPr>
        <w:t>a</w:t>
      </w:r>
      <w:r w:rsidR="000E3669">
        <w:rPr>
          <w:rFonts w:ascii="Times New Roman" w:hAnsi="Times New Roman" w:cs="Times New Roman"/>
          <w:sz w:val="24"/>
          <w:szCs w:val="24"/>
        </w:rPr>
        <w:t xml:space="preserve">, </w:t>
      </w:r>
      <w:r w:rsidR="00223C09">
        <w:rPr>
          <w:rFonts w:ascii="Times New Roman" w:hAnsi="Times New Roman" w:cs="Times New Roman"/>
          <w:sz w:val="24"/>
          <w:szCs w:val="24"/>
        </w:rPr>
        <w:t>na něhož se neměla vztahovat práva válečného zajatce</w:t>
      </w:r>
      <w:r w:rsidR="00A63377">
        <w:rPr>
          <w:rFonts w:ascii="Times New Roman" w:hAnsi="Times New Roman" w:cs="Times New Roman"/>
          <w:sz w:val="24"/>
          <w:szCs w:val="24"/>
        </w:rPr>
        <w:t>. U obou zemí se tedy vůči ruským válečným zajatcům objevovaly praktiky jako fyzické tresty, pochody smrti</w:t>
      </w:r>
      <w:r w:rsidR="003F5106">
        <w:rPr>
          <w:rFonts w:ascii="Times New Roman" w:hAnsi="Times New Roman" w:cs="Times New Roman"/>
          <w:sz w:val="24"/>
          <w:szCs w:val="24"/>
        </w:rPr>
        <w:t xml:space="preserve"> a</w:t>
      </w:r>
      <w:r w:rsidR="00A63377">
        <w:rPr>
          <w:rFonts w:ascii="Times New Roman" w:hAnsi="Times New Roman" w:cs="Times New Roman"/>
          <w:sz w:val="24"/>
          <w:szCs w:val="24"/>
        </w:rPr>
        <w:t xml:space="preserve"> popravy. Styčným bodem byly také náročné pracovní podmínky, absence alespoň základní lékařské péče a nedostatečný příděl jídla. </w:t>
      </w:r>
      <w:r w:rsidR="00962259">
        <w:rPr>
          <w:rFonts w:ascii="Times New Roman" w:hAnsi="Times New Roman" w:cs="Times New Roman"/>
          <w:sz w:val="24"/>
          <w:szCs w:val="24"/>
        </w:rPr>
        <w:t>V tomto případě j</w:t>
      </w:r>
      <w:r w:rsidR="00A63377">
        <w:rPr>
          <w:rFonts w:ascii="Times New Roman" w:hAnsi="Times New Roman" w:cs="Times New Roman"/>
          <w:sz w:val="24"/>
          <w:szCs w:val="24"/>
        </w:rPr>
        <w:t xml:space="preserve">e však vhodné zdůraznit, že zatímco počínání Němců </w:t>
      </w:r>
      <w:r w:rsidR="00962259">
        <w:rPr>
          <w:rFonts w:ascii="Times New Roman" w:hAnsi="Times New Roman" w:cs="Times New Roman"/>
          <w:sz w:val="24"/>
          <w:szCs w:val="24"/>
        </w:rPr>
        <w:t>mělo svůj původ v</w:t>
      </w:r>
      <w:r w:rsidR="00385E54">
        <w:rPr>
          <w:rFonts w:ascii="Times New Roman" w:hAnsi="Times New Roman" w:cs="Times New Roman"/>
          <w:sz w:val="24"/>
          <w:szCs w:val="24"/>
        </w:rPr>
        <w:t xml:space="preserve"> údajné</w:t>
      </w:r>
      <w:r w:rsidR="00962259">
        <w:rPr>
          <w:rFonts w:ascii="Times New Roman" w:hAnsi="Times New Roman" w:cs="Times New Roman"/>
          <w:sz w:val="24"/>
          <w:szCs w:val="24"/>
        </w:rPr>
        <w:t xml:space="preserve"> rasové hierarchii a antisemitských motivech, tak </w:t>
      </w:r>
      <w:r w:rsidR="00144FA4">
        <w:rPr>
          <w:rFonts w:ascii="Times New Roman" w:hAnsi="Times New Roman" w:cs="Times New Roman"/>
          <w:sz w:val="24"/>
          <w:szCs w:val="24"/>
        </w:rPr>
        <w:t>počínání</w:t>
      </w:r>
      <w:r w:rsidR="00962259">
        <w:rPr>
          <w:rFonts w:ascii="Times New Roman" w:hAnsi="Times New Roman" w:cs="Times New Roman"/>
          <w:sz w:val="24"/>
          <w:szCs w:val="24"/>
        </w:rPr>
        <w:t xml:space="preserve"> Japonců </w:t>
      </w:r>
      <w:r w:rsidR="00144FA4">
        <w:rPr>
          <w:rFonts w:ascii="Times New Roman" w:hAnsi="Times New Roman" w:cs="Times New Roman"/>
          <w:sz w:val="24"/>
          <w:szCs w:val="24"/>
        </w:rPr>
        <w:t xml:space="preserve">bylo </w:t>
      </w:r>
      <w:r w:rsidR="00A43554">
        <w:rPr>
          <w:rFonts w:ascii="Times New Roman" w:hAnsi="Times New Roman" w:cs="Times New Roman"/>
          <w:sz w:val="24"/>
          <w:szCs w:val="24"/>
        </w:rPr>
        <w:t>založeno na</w:t>
      </w:r>
      <w:r w:rsidR="005B4DD4">
        <w:rPr>
          <w:rFonts w:ascii="Times New Roman" w:hAnsi="Times New Roman" w:cs="Times New Roman"/>
          <w:sz w:val="24"/>
          <w:szCs w:val="24"/>
        </w:rPr>
        <w:t xml:space="preserve"> zhodnocení morálních hodnot člověka jako takového. </w:t>
      </w:r>
    </w:p>
    <w:p w14:paraId="05B59EA0" w14:textId="7977E6DE" w:rsidR="00590B93" w:rsidRDefault="00467EA9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ruských válečných zajatců autor </w:t>
      </w:r>
      <w:r w:rsidR="009E6038">
        <w:rPr>
          <w:rFonts w:ascii="Times New Roman" w:hAnsi="Times New Roman" w:cs="Times New Roman"/>
          <w:sz w:val="24"/>
          <w:szCs w:val="24"/>
        </w:rPr>
        <w:t xml:space="preserve">porovnával přístup </w:t>
      </w:r>
      <w:r w:rsidR="00DE5CD6">
        <w:rPr>
          <w:rFonts w:ascii="Times New Roman" w:hAnsi="Times New Roman" w:cs="Times New Roman"/>
          <w:sz w:val="24"/>
          <w:szCs w:val="24"/>
        </w:rPr>
        <w:t>Německa a Japonska</w:t>
      </w:r>
      <w:r w:rsidR="0091450F">
        <w:rPr>
          <w:rFonts w:ascii="Times New Roman" w:hAnsi="Times New Roman" w:cs="Times New Roman"/>
          <w:sz w:val="24"/>
          <w:szCs w:val="24"/>
        </w:rPr>
        <w:t xml:space="preserve"> také</w:t>
      </w:r>
      <w:r w:rsidR="009E6038">
        <w:rPr>
          <w:rFonts w:ascii="Times New Roman" w:hAnsi="Times New Roman" w:cs="Times New Roman"/>
          <w:sz w:val="24"/>
          <w:szCs w:val="24"/>
        </w:rPr>
        <w:t xml:space="preserve"> </w:t>
      </w:r>
      <w:r w:rsidR="002865AB">
        <w:rPr>
          <w:rFonts w:ascii="Times New Roman" w:hAnsi="Times New Roman" w:cs="Times New Roman"/>
          <w:sz w:val="24"/>
          <w:szCs w:val="24"/>
        </w:rPr>
        <w:t xml:space="preserve">k americkým, australským, britským, francouzským, kanadským a nizozemským válečným zajatcům, </w:t>
      </w:r>
      <w:r w:rsidR="000C0DE3">
        <w:rPr>
          <w:rFonts w:ascii="Times New Roman" w:hAnsi="Times New Roman" w:cs="Times New Roman"/>
          <w:sz w:val="24"/>
          <w:szCs w:val="24"/>
        </w:rPr>
        <w:t>avšak</w:t>
      </w:r>
      <w:r w:rsidR="00E03000">
        <w:rPr>
          <w:rFonts w:ascii="Times New Roman" w:hAnsi="Times New Roman" w:cs="Times New Roman"/>
          <w:sz w:val="24"/>
          <w:szCs w:val="24"/>
        </w:rPr>
        <w:t xml:space="preserve"> </w:t>
      </w:r>
      <w:r w:rsidR="002865AB">
        <w:rPr>
          <w:rFonts w:ascii="Times New Roman" w:hAnsi="Times New Roman" w:cs="Times New Roman"/>
          <w:sz w:val="24"/>
          <w:szCs w:val="24"/>
        </w:rPr>
        <w:t>v tomto případě se mu téměř žádné shodné prvky nalézt nepodařilo.</w:t>
      </w:r>
      <w:r w:rsidR="008E76E9">
        <w:rPr>
          <w:rFonts w:ascii="Times New Roman" w:hAnsi="Times New Roman" w:cs="Times New Roman"/>
          <w:sz w:val="24"/>
          <w:szCs w:val="24"/>
        </w:rPr>
        <w:t xml:space="preserve"> </w:t>
      </w:r>
      <w:r w:rsidR="008834C8">
        <w:rPr>
          <w:rFonts w:ascii="Times New Roman" w:hAnsi="Times New Roman" w:cs="Times New Roman"/>
          <w:sz w:val="24"/>
          <w:szCs w:val="24"/>
        </w:rPr>
        <w:t xml:space="preserve">Jako hlavní příčinu lze uvést skutečnost, že Němci se alespoň částečně snažili dodržovat </w:t>
      </w:r>
      <w:r w:rsidR="001C00E5">
        <w:rPr>
          <w:rFonts w:ascii="Times New Roman" w:hAnsi="Times New Roman" w:cs="Times New Roman"/>
          <w:sz w:val="24"/>
          <w:szCs w:val="24"/>
        </w:rPr>
        <w:lastRenderedPageBreak/>
        <w:t xml:space="preserve">nařízení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1C00E5">
        <w:rPr>
          <w:rFonts w:ascii="Times New Roman" w:hAnsi="Times New Roman" w:cs="Times New Roman"/>
          <w:sz w:val="24"/>
          <w:szCs w:val="24"/>
        </w:rPr>
        <w:t xml:space="preserve">enevské konvence </w:t>
      </w:r>
      <w:r w:rsidR="00282C71">
        <w:rPr>
          <w:rFonts w:ascii="Times New Roman" w:hAnsi="Times New Roman" w:cs="Times New Roman"/>
          <w:sz w:val="24"/>
          <w:szCs w:val="24"/>
        </w:rPr>
        <w:t xml:space="preserve">vůči válečným zajatcům zmíněných národností, což o Japoncích nelze tvrdit. </w:t>
      </w:r>
    </w:p>
    <w:p w14:paraId="2C970E69" w14:textId="217C542F" w:rsidR="000C70C5" w:rsidRDefault="00590B93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Jisté </w:t>
      </w:r>
      <w:r w:rsidR="00317A84">
        <w:rPr>
          <w:rFonts w:ascii="Times New Roman" w:hAnsi="Times New Roman" w:cs="Times New Roman"/>
          <w:sz w:val="24"/>
          <w:szCs w:val="24"/>
        </w:rPr>
        <w:t xml:space="preserve">podobnosti </w:t>
      </w:r>
      <w:r w:rsidR="00152589">
        <w:rPr>
          <w:rFonts w:ascii="Times New Roman" w:hAnsi="Times New Roman" w:cs="Times New Roman"/>
          <w:sz w:val="24"/>
          <w:szCs w:val="24"/>
        </w:rPr>
        <w:t xml:space="preserve">v přístupu Německa </w:t>
      </w:r>
      <w:r w:rsidR="00317A84">
        <w:rPr>
          <w:rFonts w:ascii="Times New Roman" w:hAnsi="Times New Roman" w:cs="Times New Roman"/>
          <w:sz w:val="24"/>
          <w:szCs w:val="24"/>
        </w:rPr>
        <w:t xml:space="preserve">a Japonska </w:t>
      </w:r>
      <w:r w:rsidR="00152589">
        <w:rPr>
          <w:rFonts w:ascii="Times New Roman" w:hAnsi="Times New Roman" w:cs="Times New Roman"/>
          <w:sz w:val="24"/>
          <w:szCs w:val="24"/>
        </w:rPr>
        <w:t>k</w:t>
      </w:r>
      <w:r w:rsidR="00317A84">
        <w:rPr>
          <w:rFonts w:ascii="Times New Roman" w:hAnsi="Times New Roman" w:cs="Times New Roman"/>
          <w:sz w:val="24"/>
          <w:szCs w:val="24"/>
        </w:rPr>
        <w:t xml:space="preserve"> zmíněným </w:t>
      </w:r>
      <w:r w:rsidR="00152589">
        <w:rPr>
          <w:rFonts w:ascii="Times New Roman" w:hAnsi="Times New Roman" w:cs="Times New Roman"/>
          <w:sz w:val="24"/>
          <w:szCs w:val="24"/>
        </w:rPr>
        <w:t>válečným zajatcům</w:t>
      </w:r>
      <w:r w:rsidR="000C70C5">
        <w:rPr>
          <w:rFonts w:ascii="Times New Roman" w:hAnsi="Times New Roman" w:cs="Times New Roman"/>
          <w:sz w:val="24"/>
          <w:szCs w:val="24"/>
        </w:rPr>
        <w:t xml:space="preserve"> však </w:t>
      </w:r>
      <w:r w:rsidR="00AD182E">
        <w:rPr>
          <w:rFonts w:ascii="Times New Roman" w:hAnsi="Times New Roman" w:cs="Times New Roman"/>
          <w:sz w:val="24"/>
          <w:szCs w:val="24"/>
        </w:rPr>
        <w:t xml:space="preserve">autor úspěšně nalezl </w:t>
      </w:r>
      <w:r w:rsidR="007016C1">
        <w:rPr>
          <w:rFonts w:ascii="Times New Roman" w:hAnsi="Times New Roman" w:cs="Times New Roman"/>
          <w:sz w:val="24"/>
          <w:szCs w:val="24"/>
        </w:rPr>
        <w:t xml:space="preserve">u černošských vojáků, </w:t>
      </w:r>
      <w:r w:rsidR="000C70C5">
        <w:rPr>
          <w:rFonts w:ascii="Times New Roman" w:hAnsi="Times New Roman" w:cs="Times New Roman"/>
          <w:sz w:val="24"/>
          <w:szCs w:val="24"/>
        </w:rPr>
        <w:t xml:space="preserve">kteří se dostali do </w:t>
      </w:r>
      <w:r w:rsidR="00711D17">
        <w:rPr>
          <w:rFonts w:ascii="Times New Roman" w:hAnsi="Times New Roman" w:cs="Times New Roman"/>
          <w:sz w:val="24"/>
          <w:szCs w:val="24"/>
        </w:rPr>
        <w:t>n</w:t>
      </w:r>
      <w:r w:rsidR="000C70C5">
        <w:rPr>
          <w:rFonts w:ascii="Times New Roman" w:hAnsi="Times New Roman" w:cs="Times New Roman"/>
          <w:sz w:val="24"/>
          <w:szCs w:val="24"/>
        </w:rPr>
        <w:t xml:space="preserve">ěmeckého zajetí </w:t>
      </w:r>
      <w:r w:rsidR="00152589">
        <w:rPr>
          <w:rFonts w:ascii="Times New Roman" w:hAnsi="Times New Roman" w:cs="Times New Roman"/>
          <w:sz w:val="24"/>
          <w:szCs w:val="24"/>
        </w:rPr>
        <w:t>na západní frontě</w:t>
      </w:r>
      <w:r w:rsidR="000C7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566">
        <w:rPr>
          <w:rFonts w:ascii="Times New Roman" w:hAnsi="Times New Roman" w:cs="Times New Roman"/>
          <w:sz w:val="24"/>
          <w:szCs w:val="24"/>
        </w:rPr>
        <w:t xml:space="preserve">Vzhledem k jejich odlišné rase je Němci považovali za méněcenné lidi </w:t>
      </w:r>
      <w:r w:rsidR="00711D17">
        <w:rPr>
          <w:rFonts w:ascii="Times New Roman" w:hAnsi="Times New Roman" w:cs="Times New Roman"/>
          <w:sz w:val="24"/>
          <w:szCs w:val="24"/>
        </w:rPr>
        <w:br/>
      </w:r>
      <w:r w:rsidR="003C3566">
        <w:rPr>
          <w:rFonts w:ascii="Times New Roman" w:hAnsi="Times New Roman" w:cs="Times New Roman"/>
          <w:sz w:val="24"/>
          <w:szCs w:val="24"/>
        </w:rPr>
        <w:t xml:space="preserve">a proto vůči nim nedodržovali nařízení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3C3566">
        <w:rPr>
          <w:rFonts w:ascii="Times New Roman" w:hAnsi="Times New Roman" w:cs="Times New Roman"/>
          <w:sz w:val="24"/>
          <w:szCs w:val="24"/>
        </w:rPr>
        <w:t>enevské konvence</w:t>
      </w:r>
      <w:r w:rsidR="004B3973">
        <w:rPr>
          <w:rFonts w:ascii="Times New Roman" w:hAnsi="Times New Roman" w:cs="Times New Roman"/>
          <w:sz w:val="24"/>
          <w:szCs w:val="24"/>
        </w:rPr>
        <w:t>. S černošskými válečnými zajatci tedy Němci zacházeli obdobně, jako Japonci zacházeli s válečnými zajatci národností, jež jsou uvedeny v předchozím odstavci.</w:t>
      </w:r>
    </w:p>
    <w:p w14:paraId="767B9E51" w14:textId="2470DB5D" w:rsidR="005719F2" w:rsidRDefault="00A12320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 části komparace </w:t>
      </w:r>
      <w:r w:rsidR="00073232">
        <w:rPr>
          <w:rFonts w:ascii="Times New Roman" w:hAnsi="Times New Roman" w:cs="Times New Roman"/>
          <w:sz w:val="24"/>
          <w:szCs w:val="24"/>
        </w:rPr>
        <w:t xml:space="preserve">autor </w:t>
      </w:r>
      <w:r w:rsidR="009B3596">
        <w:rPr>
          <w:rFonts w:ascii="Times New Roman" w:hAnsi="Times New Roman" w:cs="Times New Roman"/>
          <w:sz w:val="24"/>
          <w:szCs w:val="24"/>
        </w:rPr>
        <w:t xml:space="preserve">srovnával </w:t>
      </w:r>
      <w:r w:rsidR="000B06CB">
        <w:rPr>
          <w:rFonts w:ascii="Times New Roman" w:hAnsi="Times New Roman" w:cs="Times New Roman"/>
          <w:sz w:val="24"/>
          <w:szCs w:val="24"/>
        </w:rPr>
        <w:t>přístup Japon</w:t>
      </w:r>
      <w:r w:rsidR="00FA6F38">
        <w:rPr>
          <w:rFonts w:ascii="Times New Roman" w:hAnsi="Times New Roman" w:cs="Times New Roman"/>
          <w:sz w:val="24"/>
          <w:szCs w:val="24"/>
        </w:rPr>
        <w:t>ska</w:t>
      </w:r>
      <w:r w:rsidR="000B06CB">
        <w:rPr>
          <w:rFonts w:ascii="Times New Roman" w:hAnsi="Times New Roman" w:cs="Times New Roman"/>
          <w:sz w:val="24"/>
          <w:szCs w:val="24"/>
        </w:rPr>
        <w:t xml:space="preserve"> a Něm</w:t>
      </w:r>
      <w:r w:rsidR="00FA6F38">
        <w:rPr>
          <w:rFonts w:ascii="Times New Roman" w:hAnsi="Times New Roman" w:cs="Times New Roman"/>
          <w:sz w:val="24"/>
          <w:szCs w:val="24"/>
        </w:rPr>
        <w:t>ecka</w:t>
      </w:r>
      <w:r w:rsidR="000B06CB">
        <w:rPr>
          <w:rFonts w:ascii="Times New Roman" w:hAnsi="Times New Roman" w:cs="Times New Roman"/>
          <w:sz w:val="24"/>
          <w:szCs w:val="24"/>
        </w:rPr>
        <w:t xml:space="preserve"> k válečným zajatcům</w:t>
      </w:r>
      <w:r w:rsidR="005719F2">
        <w:rPr>
          <w:rFonts w:ascii="Times New Roman" w:hAnsi="Times New Roman" w:cs="Times New Roman"/>
          <w:sz w:val="24"/>
          <w:szCs w:val="24"/>
        </w:rPr>
        <w:t>, jež</w:t>
      </w:r>
      <w:r w:rsidR="009B3596">
        <w:rPr>
          <w:rFonts w:ascii="Times New Roman" w:hAnsi="Times New Roman" w:cs="Times New Roman"/>
          <w:sz w:val="24"/>
          <w:szCs w:val="24"/>
        </w:rPr>
        <w:t xml:space="preserve"> z velké části vycházel z</w:t>
      </w:r>
      <w:r w:rsidR="005719F2">
        <w:rPr>
          <w:rFonts w:ascii="Times New Roman" w:hAnsi="Times New Roman" w:cs="Times New Roman"/>
          <w:sz w:val="24"/>
          <w:szCs w:val="24"/>
        </w:rPr>
        <w:t xml:space="preserve"> teoriích o rasové </w:t>
      </w:r>
      <w:r w:rsidR="00B20BF8">
        <w:rPr>
          <w:rFonts w:ascii="Times New Roman" w:hAnsi="Times New Roman" w:cs="Times New Roman"/>
          <w:sz w:val="24"/>
          <w:szCs w:val="24"/>
        </w:rPr>
        <w:t>hierarchii</w:t>
      </w:r>
      <w:r w:rsidR="003D718D">
        <w:rPr>
          <w:rFonts w:ascii="Times New Roman" w:hAnsi="Times New Roman" w:cs="Times New Roman"/>
          <w:sz w:val="24"/>
          <w:szCs w:val="24"/>
        </w:rPr>
        <w:t xml:space="preserve">, které byly </w:t>
      </w:r>
      <w:r w:rsidR="00DE3205">
        <w:rPr>
          <w:rFonts w:ascii="Times New Roman" w:hAnsi="Times New Roman" w:cs="Times New Roman"/>
          <w:sz w:val="24"/>
          <w:szCs w:val="24"/>
        </w:rPr>
        <w:t>ve</w:t>
      </w:r>
      <w:r w:rsidR="003D718D">
        <w:rPr>
          <w:rFonts w:ascii="Times New Roman" w:hAnsi="Times New Roman" w:cs="Times New Roman"/>
          <w:sz w:val="24"/>
          <w:szCs w:val="24"/>
        </w:rPr>
        <w:t> zkoumaných zemích rozšířeny</w:t>
      </w:r>
      <w:r w:rsidR="007D698D">
        <w:rPr>
          <w:rFonts w:ascii="Times New Roman" w:hAnsi="Times New Roman" w:cs="Times New Roman"/>
          <w:sz w:val="24"/>
          <w:szCs w:val="24"/>
        </w:rPr>
        <w:t>.</w:t>
      </w:r>
      <w:r w:rsidR="005719F2">
        <w:rPr>
          <w:rFonts w:ascii="Times New Roman" w:hAnsi="Times New Roman" w:cs="Times New Roman"/>
          <w:sz w:val="24"/>
          <w:szCs w:val="24"/>
        </w:rPr>
        <w:t xml:space="preserve"> Zmíněné národy v takovýchto případech </w:t>
      </w:r>
      <w:r w:rsidR="00EB2114">
        <w:rPr>
          <w:rFonts w:ascii="Times New Roman" w:hAnsi="Times New Roman" w:cs="Times New Roman"/>
          <w:sz w:val="24"/>
          <w:szCs w:val="24"/>
        </w:rPr>
        <w:t>nezacházel</w:t>
      </w:r>
      <w:r w:rsidR="007D698D">
        <w:rPr>
          <w:rFonts w:ascii="Times New Roman" w:hAnsi="Times New Roman" w:cs="Times New Roman"/>
          <w:sz w:val="24"/>
          <w:szCs w:val="24"/>
        </w:rPr>
        <w:t>y</w:t>
      </w:r>
      <w:r w:rsidR="00EB2114">
        <w:rPr>
          <w:rFonts w:ascii="Times New Roman" w:hAnsi="Times New Roman" w:cs="Times New Roman"/>
          <w:sz w:val="24"/>
          <w:szCs w:val="24"/>
        </w:rPr>
        <w:t xml:space="preserve"> s</w:t>
      </w:r>
      <w:r w:rsidR="007D698D">
        <w:rPr>
          <w:rFonts w:ascii="Times New Roman" w:hAnsi="Times New Roman" w:cs="Times New Roman"/>
          <w:sz w:val="24"/>
          <w:szCs w:val="24"/>
        </w:rPr>
        <w:t xml:space="preserve">e zajatým </w:t>
      </w:r>
      <w:r w:rsidR="00EB2114">
        <w:rPr>
          <w:rFonts w:ascii="Times New Roman" w:hAnsi="Times New Roman" w:cs="Times New Roman"/>
          <w:sz w:val="24"/>
          <w:szCs w:val="24"/>
        </w:rPr>
        <w:t xml:space="preserve">vojákem jako s jedincem, k němuž by se měla vztahovat nařízení </w:t>
      </w:r>
      <w:r w:rsidR="003C2FC2">
        <w:rPr>
          <w:rFonts w:ascii="Times New Roman" w:hAnsi="Times New Roman" w:cs="Times New Roman"/>
          <w:sz w:val="24"/>
          <w:szCs w:val="24"/>
        </w:rPr>
        <w:t>Ž</w:t>
      </w:r>
      <w:r w:rsidR="00EB2114">
        <w:rPr>
          <w:rFonts w:ascii="Times New Roman" w:hAnsi="Times New Roman" w:cs="Times New Roman"/>
          <w:sz w:val="24"/>
          <w:szCs w:val="24"/>
        </w:rPr>
        <w:t>enevské úmluvy</w:t>
      </w:r>
      <w:r w:rsidR="0083015E">
        <w:rPr>
          <w:rFonts w:ascii="Times New Roman" w:hAnsi="Times New Roman" w:cs="Times New Roman"/>
          <w:sz w:val="24"/>
          <w:szCs w:val="24"/>
        </w:rPr>
        <w:t>,</w:t>
      </w:r>
      <w:r w:rsidR="00CD375A">
        <w:rPr>
          <w:rFonts w:ascii="Times New Roman" w:hAnsi="Times New Roman" w:cs="Times New Roman"/>
          <w:sz w:val="24"/>
          <w:szCs w:val="24"/>
        </w:rPr>
        <w:t xml:space="preserve"> a postupy, které vůči němu uplatňovaly, se mnohdy s postupy druhé země shodovaly.</w:t>
      </w:r>
    </w:p>
    <w:p w14:paraId="336D3D02" w14:textId="01F51332" w:rsidR="00A74647" w:rsidRDefault="002749A1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by bylo vhodné </w:t>
      </w:r>
      <w:r w:rsidR="00F042B5">
        <w:rPr>
          <w:rFonts w:ascii="Times New Roman" w:hAnsi="Times New Roman" w:cs="Times New Roman"/>
          <w:sz w:val="24"/>
          <w:szCs w:val="24"/>
        </w:rPr>
        <w:t>připomenout</w:t>
      </w:r>
      <w:r>
        <w:rPr>
          <w:rFonts w:ascii="Times New Roman" w:hAnsi="Times New Roman" w:cs="Times New Roman"/>
          <w:sz w:val="24"/>
          <w:szCs w:val="24"/>
        </w:rPr>
        <w:t>, že ačkoliv</w:t>
      </w:r>
      <w:r w:rsidR="00DE0883">
        <w:rPr>
          <w:rFonts w:ascii="Times New Roman" w:hAnsi="Times New Roman" w:cs="Times New Roman"/>
          <w:sz w:val="24"/>
          <w:szCs w:val="24"/>
        </w:rPr>
        <w:t xml:space="preserve"> </w:t>
      </w:r>
      <w:r w:rsidR="00FF2A51">
        <w:rPr>
          <w:rFonts w:ascii="Times New Roman" w:hAnsi="Times New Roman" w:cs="Times New Roman"/>
          <w:sz w:val="24"/>
          <w:szCs w:val="24"/>
        </w:rPr>
        <w:t xml:space="preserve">se </w:t>
      </w:r>
      <w:r w:rsidR="00A74647">
        <w:rPr>
          <w:rFonts w:ascii="Times New Roman" w:hAnsi="Times New Roman" w:cs="Times New Roman"/>
          <w:sz w:val="24"/>
          <w:szCs w:val="24"/>
        </w:rPr>
        <w:t>Japonsko a Německo</w:t>
      </w:r>
      <w:r w:rsidR="00BA507E">
        <w:rPr>
          <w:rFonts w:ascii="Times New Roman" w:hAnsi="Times New Roman" w:cs="Times New Roman"/>
          <w:sz w:val="24"/>
          <w:szCs w:val="24"/>
        </w:rPr>
        <w:t xml:space="preserve"> p</w:t>
      </w:r>
      <w:r w:rsidR="00DE0883">
        <w:rPr>
          <w:rFonts w:ascii="Times New Roman" w:hAnsi="Times New Roman" w:cs="Times New Roman"/>
          <w:sz w:val="24"/>
          <w:szCs w:val="24"/>
        </w:rPr>
        <w:t xml:space="preserve">ro jejich společný model státního zřízení a vize zahraniční politiky </w:t>
      </w:r>
      <w:r w:rsidR="00FF2A51">
        <w:rPr>
          <w:rFonts w:ascii="Times New Roman" w:hAnsi="Times New Roman" w:cs="Times New Roman"/>
          <w:sz w:val="24"/>
          <w:szCs w:val="24"/>
        </w:rPr>
        <w:t>stali ve 30. letech 20. století spojenci</w:t>
      </w:r>
      <w:r w:rsidR="00BA507E">
        <w:rPr>
          <w:rFonts w:ascii="Times New Roman" w:hAnsi="Times New Roman" w:cs="Times New Roman"/>
          <w:sz w:val="24"/>
          <w:szCs w:val="24"/>
        </w:rPr>
        <w:t>, tak od</w:t>
      </w:r>
      <w:r w:rsidR="00A74647">
        <w:rPr>
          <w:rFonts w:ascii="Times New Roman" w:hAnsi="Times New Roman" w:cs="Times New Roman"/>
          <w:sz w:val="24"/>
          <w:szCs w:val="24"/>
        </w:rPr>
        <w:t>dělený</w:t>
      </w:r>
      <w:r w:rsidR="0074646C">
        <w:rPr>
          <w:rFonts w:ascii="Times New Roman" w:hAnsi="Times New Roman" w:cs="Times New Roman"/>
          <w:sz w:val="24"/>
          <w:szCs w:val="24"/>
        </w:rPr>
        <w:t xml:space="preserve"> historický</w:t>
      </w:r>
      <w:r w:rsidR="00A74647">
        <w:rPr>
          <w:rFonts w:ascii="Times New Roman" w:hAnsi="Times New Roman" w:cs="Times New Roman"/>
          <w:sz w:val="24"/>
          <w:szCs w:val="24"/>
        </w:rPr>
        <w:t xml:space="preserve"> vývoj některých ideologických vlivů</w:t>
      </w:r>
      <w:r w:rsidR="005855CB">
        <w:rPr>
          <w:rFonts w:ascii="Times New Roman" w:hAnsi="Times New Roman" w:cs="Times New Roman"/>
          <w:sz w:val="24"/>
          <w:szCs w:val="24"/>
        </w:rPr>
        <w:t xml:space="preserve">, jež byly ve zkoumaných zemích rozšířeny, </w:t>
      </w:r>
      <w:r w:rsidR="00A74647">
        <w:rPr>
          <w:rFonts w:ascii="Times New Roman" w:hAnsi="Times New Roman" w:cs="Times New Roman"/>
          <w:sz w:val="24"/>
          <w:szCs w:val="24"/>
        </w:rPr>
        <w:t xml:space="preserve">měl za následek, že pohled Japonců a Němců na problematiku válečného zajatce v období druhé světové války se do jisté míry lišil. </w:t>
      </w:r>
      <w:r w:rsidR="008834C8">
        <w:rPr>
          <w:rFonts w:ascii="Times New Roman" w:hAnsi="Times New Roman" w:cs="Times New Roman"/>
          <w:sz w:val="24"/>
          <w:szCs w:val="24"/>
        </w:rPr>
        <w:t>Navzdory tomu se však</w:t>
      </w:r>
      <w:r w:rsidR="00A4577F">
        <w:rPr>
          <w:rFonts w:ascii="Times New Roman" w:hAnsi="Times New Roman" w:cs="Times New Roman"/>
          <w:sz w:val="24"/>
          <w:szCs w:val="24"/>
        </w:rPr>
        <w:t xml:space="preserve"> autorovi práce podařilo v jejich přístupu k válečnému zajatci najít podobnosti, čímž dokázal naplnit cíl</w:t>
      </w:r>
      <w:r w:rsidR="00F34FC0">
        <w:rPr>
          <w:rFonts w:ascii="Times New Roman" w:hAnsi="Times New Roman" w:cs="Times New Roman"/>
          <w:sz w:val="24"/>
          <w:szCs w:val="24"/>
        </w:rPr>
        <w:t>, který</w:t>
      </w:r>
      <w:r w:rsidR="00A4577F">
        <w:rPr>
          <w:rFonts w:ascii="Times New Roman" w:hAnsi="Times New Roman" w:cs="Times New Roman"/>
          <w:sz w:val="24"/>
          <w:szCs w:val="24"/>
        </w:rPr>
        <w:t xml:space="preserve"> </w:t>
      </w:r>
      <w:r w:rsidR="00F34FC0">
        <w:rPr>
          <w:rFonts w:ascii="Times New Roman" w:hAnsi="Times New Roman" w:cs="Times New Roman"/>
          <w:sz w:val="24"/>
          <w:szCs w:val="24"/>
        </w:rPr>
        <w:t xml:space="preserve">si v </w:t>
      </w:r>
      <w:r w:rsidR="00A4577F">
        <w:rPr>
          <w:rFonts w:ascii="Times New Roman" w:hAnsi="Times New Roman" w:cs="Times New Roman"/>
          <w:sz w:val="24"/>
          <w:szCs w:val="24"/>
        </w:rPr>
        <w:t>předkládané prác</w:t>
      </w:r>
      <w:r w:rsidR="00F34FC0">
        <w:rPr>
          <w:rFonts w:ascii="Times New Roman" w:hAnsi="Times New Roman" w:cs="Times New Roman"/>
          <w:sz w:val="24"/>
          <w:szCs w:val="24"/>
        </w:rPr>
        <w:t>i stanovil</w:t>
      </w:r>
      <w:r w:rsidR="00A4577F">
        <w:rPr>
          <w:rFonts w:ascii="Times New Roman" w:hAnsi="Times New Roman" w:cs="Times New Roman"/>
          <w:sz w:val="24"/>
          <w:szCs w:val="24"/>
        </w:rPr>
        <w:t>.</w:t>
      </w:r>
    </w:p>
    <w:p w14:paraId="4B529BB5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F14CF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759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8A23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B03B7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05AF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1AE76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28545" w14:textId="77777777" w:rsidR="0002511E" w:rsidRDefault="0002511E" w:rsidP="0085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B909" w14:textId="430FDECE" w:rsidR="004353DE" w:rsidRPr="003E7087" w:rsidRDefault="004353DE" w:rsidP="003E7087">
      <w:pPr>
        <w:pStyle w:val="Nadpis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9" w:name="_Toc165991633"/>
      <w:proofErr w:type="spellStart"/>
      <w:r w:rsidRPr="003E708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Summary</w:t>
      </w:r>
      <w:bookmarkEnd w:id="49"/>
      <w:proofErr w:type="spellEnd"/>
    </w:p>
    <w:p w14:paraId="1A5BF12F" w14:textId="1A883085" w:rsidR="003E7087" w:rsidRPr="003E7087" w:rsidRDefault="003E7087" w:rsidP="003E70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thesis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describe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approach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Germany and Japan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prisoners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1939–1945. It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deals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lines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thought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theories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racism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spread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across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these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 Second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investigates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influence on the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approach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prisoners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period.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Subsequently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tries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similarities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Japan and Germany in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regard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such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similarities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exist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thesis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determine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extent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and on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basis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occurred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535A17" w14:textId="63CDD06D" w:rsidR="003E7087" w:rsidRDefault="003E7087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Key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: Japan, Germany,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prisoner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Geneva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Convention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prisoner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087">
        <w:rPr>
          <w:rFonts w:ascii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E4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E7087">
        <w:rPr>
          <w:rFonts w:ascii="Times New Roman" w:hAnsi="Times New Roman" w:cs="Times New Roman"/>
          <w:color w:val="000000"/>
          <w:sz w:val="24"/>
          <w:szCs w:val="24"/>
        </w:rPr>
        <w:t xml:space="preserve">camp, </w:t>
      </w:r>
      <w:proofErr w:type="spellStart"/>
      <w:r w:rsidR="0020683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E7087">
        <w:rPr>
          <w:rFonts w:ascii="Times New Roman" w:hAnsi="Times New Roman" w:cs="Times New Roman"/>
          <w:color w:val="000000"/>
          <w:sz w:val="24"/>
          <w:szCs w:val="24"/>
        </w:rPr>
        <w:t>llies</w:t>
      </w:r>
      <w:proofErr w:type="spellEnd"/>
    </w:p>
    <w:p w14:paraId="2803221A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D346C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393CB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EEFE2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BB8F0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D69F5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C95B98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1D144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59F33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50E68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D898E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9248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FA563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69CB2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074C3" w14:textId="77777777" w:rsidR="0002511E" w:rsidRDefault="0002511E" w:rsidP="002B0F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516AF" w14:textId="77777777" w:rsidR="0002511E" w:rsidRPr="002B0F73" w:rsidRDefault="0002511E" w:rsidP="002B0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76CB" w14:textId="7EC0C1F5" w:rsidR="004353DE" w:rsidRDefault="004353DE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0" w:name="_Toc165991634"/>
      <w:r w:rsidRPr="00AE7BE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Seznam použité literatury</w:t>
      </w:r>
      <w:bookmarkEnd w:id="50"/>
    </w:p>
    <w:p w14:paraId="250FB29B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BAADER, Gerhard, Susan E. LEDERER, Morris LOW, Florian SCHMALTZ a Alexander V. SCHWERIN.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Pathways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Human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Experimentation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1933-1945: Germany, Japan, and the 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Politics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Science in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Wartime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Comparative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International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Perspectives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on the Kaiser Wilhelm Institute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Chicago: The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Chicago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2005, 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(2), 205-231 [cit. 2023-05-23]. ISSN 0226733297. Dostupné z: </w:t>
      </w:r>
      <w:hyperlink r:id="rId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https://www.jstor.org/stable/3655257</w:t>
        </w:r>
      </w:hyperlink>
    </w:p>
    <w:p w14:paraId="6643ABDD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252908" w14:textId="77777777" w:rsidR="007551B8" w:rsidRPr="009B1A10" w:rsidRDefault="007551B8" w:rsidP="007551B8">
      <w:pPr>
        <w:spacing w:after="0"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BERENBAUM, Michael. Anti-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Semitism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2022-11-07]. Dostupné z: </w:t>
      </w:r>
      <w:bookmarkStart w:id="51" w:name="_Hlk165109355"/>
      <w:r w:rsidRPr="009B1A10">
        <w:fldChar w:fldCharType="begin"/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"https://www.britannica.com/topic/anti-Semitism"</w:instrText>
      </w:r>
      <w:r w:rsidRPr="009B1A10">
        <w:fldChar w:fldCharType="separate"/>
      </w:r>
      <w:r w:rsidRPr="009B1A1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https://www.britannica.com/topic/anti-Semitism</w:t>
      </w:r>
      <w:r w:rsidRPr="009B1A1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bookmarkEnd w:id="51"/>
    </w:p>
    <w:p w14:paraId="25A3F964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A330DF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BERGMAN, Jerry.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Darwinism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Apologiaway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Conservative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Christian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Worldview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12. červen 2021 [cit. 2022-12-12]. Dostupné z: </w:t>
      </w:r>
      <w:hyperlink r:id="rId10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https://apologiaway1.wordpress.com/2021/06/12/darwinism-and-the-nazi-race-holocaust/</w:t>
        </w:r>
      </w:hyperlink>
    </w:p>
    <w:p w14:paraId="75968FAF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132104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BIX, Herbert P.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Hirohito and 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Making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Japan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1. New York: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Harper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Perennial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2001 [cit. 2023-05-24]. ISBN 0060931302. Dostupné z: </w:t>
      </w:r>
      <w:hyperlink r:id="rId1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https://archive.org/details/hirohitomakingof0000bixh</w:t>
        </w:r>
      </w:hyperlink>
    </w:p>
    <w:p w14:paraId="74E6546A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416F07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BLANK, Margot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Babette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QUINKERT.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Dimensions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Crime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II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Metropol-Verlag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leden 2021. ISBN 978-3863315825</w:t>
      </w:r>
    </w:p>
    <w:p w14:paraId="404D3796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5A3960" w14:textId="3F0DC448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BRCAK, Nancy a John R. PAVIA.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U.S.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Wartime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Propaganda.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Historian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Milton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Park: Taylor &amp; Francis, 1994,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56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(4), 671-684 [cit. 2022-05-15]. ISSN 00182370. Dostupné z: </w:t>
      </w:r>
      <w:r w:rsidR="00A07FA0" w:rsidRPr="009B1A10">
        <w:rPr>
          <w:rFonts w:ascii="Times New Roman" w:hAnsi="Times New Roman" w:cs="Times New Roman"/>
          <w:color w:val="000000" w:themeColor="text1"/>
          <w:sz w:val="24"/>
          <w:szCs w:val="24"/>
        </w:rPr>
        <w:t>https://www.jstor.org/stable/24449072</w:t>
      </w:r>
    </w:p>
    <w:p w14:paraId="39580772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2265BA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CARTWRIGHT, Mark.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Invasion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Korea, 1592-8 CE.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2009, 11. června 2019 [cit. 2023-02-16]. Dostupné z: </w:t>
      </w:r>
      <w:hyperlink r:id="rId1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https://www.worldhistory.org/article/1398/the-japanese-invasion-of-korea-1592-8-ce/</w:t>
        </w:r>
      </w:hyperlink>
    </w:p>
    <w:p w14:paraId="1FA544B9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24A30DF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CONNELLY, John.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Slavs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Theory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Central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European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New York: Cambridge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1999,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32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1-33 [cit. 2022-05-15]. ISSN 00089389. Dostupné z: https://www.jstor.org/stable/4546842</w:t>
      </w:r>
    </w:p>
    <w:p w14:paraId="13419AD1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DCFDCF" w14:textId="5FFCCA76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Imperial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Rescript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Soldiers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Sailors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E1DC2"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přel. L. Z. </w:t>
      </w:r>
      <w:proofErr w:type="spellStart"/>
      <w:r w:rsidR="003E1DC2"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Dantika</w:t>
      </w:r>
      <w:proofErr w:type="spellEnd"/>
      <w:r w:rsidR="003E1DC2"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In: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UMS ETD-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db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2018 [cit. 2023-05-25]. Dostupné z: </w:t>
      </w:r>
      <w:hyperlink r:id="rId1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http://eprints.undip.ac.id/70309/7/LAMPIRAN.pdf</w:t>
        </w:r>
      </w:hyperlink>
    </w:p>
    <w:p w14:paraId="7701C108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57355D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DAVIS, Gerald H.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Twentieth-Century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Economies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Londýn: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Sage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Publications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říjen 1977,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12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(4), 623-634 [cit. 2022-05-15]. ISSN 00220094. Dostupné z: </w:t>
      </w:r>
      <w:hyperlink r:id="rId14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https://www.jstor.org/stable/260164</w:t>
        </w:r>
      </w:hyperlink>
    </w:p>
    <w:p w14:paraId="41A6E22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3F33A2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DESPLAT, Juliette. THE NATIONAL ARCHIVES.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Remembering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the Gross-Rosen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concentration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camp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2023 [cit. 2023-09-21]. Dostupné z: </w:t>
      </w:r>
      <w:hyperlink r:id="rId15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https://blog.nationalarchives.gov.uk/remembering-the-gross-rosen-concentration-camp/</w:t>
        </w:r>
      </w:hyperlink>
    </w:p>
    <w:p w14:paraId="25ACA78B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A4433B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Editoři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Encyclopaedia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Arthur de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Gobineau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2022-12-08]. Dostupné z: </w:t>
      </w:r>
      <w:hyperlink r:id="rId16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https://www.britannica.com/biography/Arthur-de-Gobineau</w:t>
        </w:r>
      </w:hyperlink>
    </w:p>
    <w:p w14:paraId="17B41011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D929B9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Editoři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Encyclopaedia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Japan.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2023-05-25]. Dostupné z: </w:t>
      </w:r>
      <w:hyperlink r:id="rId17" w:anchor="ref30321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https://www.britannica.com/topic/education/Japan#ref303213</w:t>
        </w:r>
      </w:hyperlink>
    </w:p>
    <w:p w14:paraId="33229E56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2211418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Editoři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Encyclopaedia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2023-05-16]. Dostupné z: </w:t>
      </w:r>
      <w:hyperlink r:id="rId18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https://www.britannica.com/event/Nazism</w:t>
        </w:r>
      </w:hyperlink>
    </w:p>
    <w:p w14:paraId="5A0CC82A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67DF3B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Editoři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Encyclopaedia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Encyclopaedia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2022-10-21]. Dostupné z: </w:t>
      </w:r>
      <w:hyperlink r:id="rId1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https://www.britannica.com/topic/prisoner-of-war</w:t>
        </w:r>
      </w:hyperlink>
    </w:p>
    <w:p w14:paraId="26EBAA75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F7240B" w14:textId="77777777" w:rsidR="007551B8" w:rsidRPr="009B1A10" w:rsidRDefault="007551B8" w:rsidP="007551B8">
      <w:pPr>
        <w:spacing w:after="0"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Editoři History.com.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Party.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A&amp;E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Television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Networks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9. listopadu 2009 [cit. 2023-05-16]. Dostupné z: </w:t>
      </w:r>
      <w:hyperlink r:id="rId20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https://www.history.com/topics/world-war-ii/nazi-party</w:t>
        </w:r>
      </w:hyperlink>
    </w:p>
    <w:p w14:paraId="592E9628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436667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Editoři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HistoryNet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Forgotten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Victims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II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HistoryNet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12.6.2006 [cit. 2023-04-03]. Dostupné z: </w:t>
      </w:r>
      <w:hyperlink r:id="rId2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https://www.historynet.com/soviet-prisoners-of-war-forgotten-nazi-victims-of-world-war-ii/</w:t>
        </w:r>
      </w:hyperlink>
    </w:p>
    <w:p w14:paraId="13BC7083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350511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ELKINS, Thomas Henry, Karl A. SCHLEUNES, Henry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Ashby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TURNER, et al. History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Germany.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2022-11-07]. Dostupné z: </w:t>
      </w:r>
      <w:hyperlink r:id="rId2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https://www.britannica.com/place/Germany/History</w:t>
        </w:r>
      </w:hyperlink>
    </w:p>
    <w:p w14:paraId="70102ED8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E2143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ELLIOTT, Mark. Andrei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Vlasov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General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Hitler's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Service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Military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Affairs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1982,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46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84-87 [cit. 2023-09-22]. ISSN 00263931. Dostupné z: doi:10.2307/1988117</w:t>
      </w:r>
    </w:p>
    <w:p w14:paraId="772E9D01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24A2872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FRIDAY, Karl F.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Bushido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Bull? A Medieval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Historian's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Perspective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the Imperial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Warrior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Tradition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Teacher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květen 1994,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339-349 [cit. 2023-05-25]. ISSN 00182745. Dostupné z: doi:10.2307/494774</w:t>
      </w:r>
    </w:p>
    <w:p w14:paraId="01FE8BA3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3FA71C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FUKURAI,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Hiroši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Alice YANG. The History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American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Dangers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Associated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Government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Hastings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Constitutional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Quarterly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2018,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45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(3), 533-576 [cit. 2023-05-26]. Dostupné z: </w:t>
      </w:r>
      <w:hyperlink r:id="rId2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https://repository.uclawsf.edu/cgi/viewcontent.cgi?article=2064&amp;context=hastings_constitutional_law_quaterly</w:t>
        </w:r>
      </w:hyperlink>
    </w:p>
    <w:p w14:paraId="2DFAAE2C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F8A607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Geneva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Convention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relative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Human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Office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2023-02-15]. Dostupné z: </w:t>
      </w:r>
      <w:hyperlink r:id="rId24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https://www.ohchr.org/en/instruments-mechanisms/instruments/geneva-convention-relative-treatment-prisoners-war</w:t>
        </w:r>
      </w:hyperlink>
    </w:p>
    <w:p w14:paraId="52061E6D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FCA2B2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German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atrocities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committed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against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German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slave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system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In: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Wikipedia: The Free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San Francisco (CA):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Wikimedia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Foundation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2001- [cit. 2023-05-17]. Dostupné z: </w:t>
      </w:r>
      <w:hyperlink r:id="rId25" w:anchor="Soviet_prisoners_of_war_in_German_slave_labour_system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https://en.wikipedia.org/wiki/German_atrocities_committed_against_Soviet_prisoners_of_war#Soviet_prisoners_of_war_in_German_slave_labour_system</w:t>
        </w:r>
      </w:hyperlink>
    </w:p>
    <w:p w14:paraId="19E6D5DC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7A7061A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HALPERN, Ben.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What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Antisemitism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Judaism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Oxford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prosinec 1981,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(3), 251-262 [cit. 2022-11-07]. Dostupné z: </w:t>
      </w:r>
      <w:hyperlink r:id="rId26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https://www.jstor.org/stable/1396247</w:t>
        </w:r>
      </w:hyperlink>
    </w:p>
    <w:p w14:paraId="6DA20196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23D824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HANSVOLD,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Knut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tells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his story.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Northern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magnificent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nature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vibrant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culture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25. října 2021 [cit. 2023-05-17]. Dostupné z: </w:t>
      </w:r>
      <w:hyperlink r:id="rId27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https://nordnorge.com/en/artikkel/a-soviet-prisoner-of-war-tells-his-story/</w:t>
        </w:r>
      </w:hyperlink>
    </w:p>
    <w:p w14:paraId="2927D8A3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AEACEB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HICKMAN, Mark.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Pegasus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Archives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2001 [cit. 2023-09-24]. Dostupné z: https://www.pegasusarchive.org/pow/frames.htm</w:t>
      </w:r>
    </w:p>
    <w:p w14:paraId="602CAD0E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F7CB54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HITLER, Adolf 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Mein Kampf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přel. James V. Murphy [online]. 1.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Minds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Incorporated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2010 [cit. 2022-12-12]. ISBN 9780984536153. Dostupné z: </w:t>
      </w:r>
      <w:hyperlink r:id="rId28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https://greatwar.nl/books/meinkampf/meinkampf.pdf</w:t>
        </w:r>
      </w:hyperlink>
    </w:p>
    <w:p w14:paraId="394015CE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9153D4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HOLDERNESS,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Clifford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G.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Jeffrey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PONTIFF.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Hierarchies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Survival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II.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Management Science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Catonsville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INFORMS, říjen 2012,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58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(10), 1873-1886 [cit. 2022-05-15]. ISSN 00251909. Dostupné z: doi:10.1287/mnsc.1120.1532</w:t>
      </w:r>
    </w:p>
    <w:p w14:paraId="6449DD9B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0C76B3D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HUGHES, Thomas A. a ROYDE-SMITH, John Graham.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II.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Encyclopædia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2022-10-08]. Dostupné z: </w:t>
      </w:r>
      <w:hyperlink r:id="rId2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https://www.britannica.com/event/World-War-II</w:t>
        </w:r>
      </w:hyperlink>
    </w:p>
    <w:p w14:paraId="7D69B42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B318127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ICRC in WW II: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Polish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Germany.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INTERNATIONAL COMMITTEE OF THE RED CROSS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2. února 2005 [cit. 2023-05-19]. Dostupné z: </w:t>
      </w:r>
      <w:hyperlink r:id="rId30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https://www.icrc.org/en/doc/resources/documents/misc/57jnwv.htm</w:t>
        </w:r>
      </w:hyperlink>
    </w:p>
    <w:p w14:paraId="1534AF14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2D5A0D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Imperial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Rescript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In: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Japan Module: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Places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Images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Times &amp;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Transformations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Pittsburgh [cit. 2023-05-25]. Dostupné z: </w:t>
      </w:r>
      <w:hyperlink r:id="rId3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https://www.japanpitt.pitt.edu/glossary/imperial-rescript-education</w:t>
        </w:r>
      </w:hyperlink>
    </w:p>
    <w:p w14:paraId="63E458A5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29AD6C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KAPNER, Daniel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Stephen LEVINE.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Japan. In: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Jerusalem Center for Public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Affairs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1. března 2000 [cit. 2023-05-26]. Dostupné z: </w:t>
      </w:r>
      <w:hyperlink r:id="rId3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https://www.jcpa.org/jl/jl425.htm</w:t>
        </w:r>
      </w:hyperlink>
    </w:p>
    <w:p w14:paraId="3BEEEF43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85DADD0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KRAMMER, Arnold.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America.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Pacific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Historical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Review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Oakland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California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únor 1983,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52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67-91 [cit. 2022-05-15]. ISSN 00308684. Dostupné z: doi:10.2307/3639455</w:t>
      </w:r>
    </w:p>
    <w:p w14:paraId="1CE1E18D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96A1A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KRANZLER, David.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Nazis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Jews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Jewish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refugee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community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Shanghai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1938-1945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Hoboken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New Jersey: KTAV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House, 1988. ISBN 9780881251401</w:t>
      </w:r>
    </w:p>
    <w:p w14:paraId="4DC49627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9C13422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Customs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Land (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Hague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IV);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October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18, 1907. 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AVALON PROJECT: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documents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history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diplomacy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Lillian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Goldman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Library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2008 [cit. 2022-10-21]. Dostupné z: </w:t>
      </w:r>
      <w:hyperlink r:id="rId3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https://avalon.law.yale.edu/20th_century/hague04.asp</w:t>
        </w:r>
      </w:hyperlink>
    </w:p>
    <w:p w14:paraId="53F9A74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3786F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LEE, Eric.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Hitler’s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Commando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Order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2023-05-19]. Dostupné z: </w:t>
      </w:r>
      <w:hyperlink r:id="rId34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https://www.thehistorypress.co.uk/articles/hitler-s-commando-order/</w:t>
        </w:r>
      </w:hyperlink>
    </w:p>
    <w:p w14:paraId="537FF6C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2B939F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MACKENZIE, S. P.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Shackling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Crisis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A Case-Study in the Dynamics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Prisoner-of-War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Diplomacy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Second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International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Review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Milton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Park: Taylor &amp; Francis, únor 1995,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78-98 [cit. 2022-05-15]. ISSN 07075332. Dostupné z: https://www.jstor.org/stable/40106914</w:t>
      </w:r>
    </w:p>
    <w:p w14:paraId="75CB3EB5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31A104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MACKENZIE, S. P.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II.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Chicago: The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Chicago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září 1994,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66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(3), 487-520 [cit. 2022-05-15]. ISSN 00222801. Dostupné z: </w:t>
      </w:r>
      <w:hyperlink r:id="rId35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https://www.jstor.org/stable/2124482</w:t>
        </w:r>
      </w:hyperlink>
    </w:p>
    <w:p w14:paraId="37FAC24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9FC4E53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MEMORIAL AND MUSEUM AUSCHWITZ-BIRKENAU.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AUSCHWITZ-BIRKENAU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c2022 [cit. 2023-09-21]. Dostupné z: </w:t>
      </w:r>
      <w:hyperlink r:id="rId36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https://www.auschwitz.org/en/history/categories-of-prisoners/soviet-pows/</w:t>
        </w:r>
      </w:hyperlink>
    </w:p>
    <w:p w14:paraId="4F559DE5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2972892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MINISTRY OF WAR.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Field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Service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Code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Senjinkun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Tokyo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1941 [cit. 2023-05-26]. Dostupné z: </w:t>
      </w:r>
      <w:hyperlink r:id="rId37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https://archive.org/details/1941-senjinkun-english/page/n9/mode/2up</w:t>
        </w:r>
      </w:hyperlink>
    </w:p>
    <w:p w14:paraId="1BFC1C5E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D905E3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 MUSEUM OF AUSTRALIA.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Fall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Singapore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6. září 2023 [cit. 2023-09-23]. Dostupné z: https://www.nma.gov.au/defining-moments/resources/fall-of-singapore</w:t>
      </w:r>
    </w:p>
    <w:p w14:paraId="6DC390BB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9449C7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Doctors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Perpetrators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Crimes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INTERNET ARCHIVE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2023-05-17]. Dostupné z: </w:t>
      </w:r>
      <w:hyperlink r:id="rId38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https://web.archive.org/web/20140206191508/http://www2.webster.edu:80/~woolflm/nazidocsandothers.html</w:t>
        </w:r>
      </w:hyperlink>
    </w:p>
    <w:p w14:paraId="0DDF03E1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A48524" w14:textId="77777777" w:rsidR="007551B8" w:rsidRPr="009B1A10" w:rsidRDefault="007551B8" w:rsidP="004C140F">
      <w:pPr>
        <w:spacing w:after="0"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NELSON, Thomas.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Slavery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Medieval Japan.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Monumenta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Nipponica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Tokio: Sophia University, 2017, 2004,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59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(4), 463-492 [cit. 2023-02-16]. ISSN 00270741. Dostupné z: </w:t>
      </w:r>
      <w:hyperlink r:id="rId3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https://www.jstor.org/stable/25066328</w:t>
        </w:r>
      </w:hyperlink>
    </w:p>
    <w:p w14:paraId="25947B9D" w14:textId="77777777" w:rsidR="007551B8" w:rsidRPr="009B1A10" w:rsidRDefault="007551B8" w:rsidP="004C140F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6421A6" w14:textId="1DAB60E7" w:rsidR="004C140F" w:rsidRPr="009B1A10" w:rsidRDefault="004C140F" w:rsidP="004C140F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NG, Desmond.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What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taken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Battle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Khalkhin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Gol? In: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Quora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2024-05-06]. Dostupné z: </w:t>
      </w:r>
      <w:hyperlink r:id="rId40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https://qr.ae/psg5u8</w:t>
        </w:r>
      </w:hyperlink>
    </w:p>
    <w:p w14:paraId="0C877875" w14:textId="77777777" w:rsidR="004C140F" w:rsidRPr="009B1A10" w:rsidRDefault="004C140F" w:rsidP="004C140F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56FF17" w14:textId="494F2C52" w:rsidR="007551B8" w:rsidRPr="009B1A10" w:rsidRDefault="007551B8" w:rsidP="004C140F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NORMAN, Michael a Elizabeth M. NORMAN.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Bataan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Death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March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2023-05-23]. Dostupné z: </w:t>
      </w:r>
      <w:hyperlink r:id="rId4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https://www.britannica.com/event/Bataan-Death-March</w:t>
        </w:r>
      </w:hyperlink>
    </w:p>
    <w:p w14:paraId="4084F304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76BBC3D" w14:textId="77777777" w:rsidR="007551B8" w:rsidRPr="009B1A10" w:rsidRDefault="007551B8" w:rsidP="007551B8">
      <w:pPr>
        <w:pStyle w:val="Textpoznpodarou"/>
        <w:spacing w:line="360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POW</w:t>
      </w:r>
      <w:r w:rsidRPr="009B1A10"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研究会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[online]. c2002 [cit. 2023-09-24]. Dostupné z: </w:t>
      </w:r>
      <w:hyperlink r:id="rId4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http://www.powresearch.jp/en/index.html</w:t>
        </w:r>
      </w:hyperlink>
    </w:p>
    <w:p w14:paraId="0B215D8F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0EF1EC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Quote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 Adolf Hitler.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Goodreads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2022-12-12]. Dostupné z: </w:t>
      </w:r>
      <w:hyperlink r:id="rId4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https://www.goodreads.com/quotes/7563809-pride-in-one-s-own-race-and-that-does-not-imply-contempt</w:t>
        </w:r>
      </w:hyperlink>
    </w:p>
    <w:p w14:paraId="4A639C56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B498C2" w14:textId="77777777" w:rsidR="0022635A" w:rsidRPr="009B1A10" w:rsidRDefault="0022635A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86C4C2" w14:textId="77777777" w:rsidR="0022635A" w:rsidRPr="009B1A10" w:rsidRDefault="0022635A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717285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RICHARDSON,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Walton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K. PRISONERS OF WAR AS INSTRUMENTS OF FOREIGN POLICY.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Naval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College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Review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Newport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U.S. Naval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College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2020, září 1970,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23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47-64 [cit. 2023-02-15]. ISSN 00281484. Dostupné z: </w:t>
      </w:r>
      <w:hyperlink r:id="rId44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https://www.jstor.org/stable/44641136</w:t>
        </w:r>
      </w:hyperlink>
    </w:p>
    <w:p w14:paraId="1D434C02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C7AD96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RUMMEL,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Rudolph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Joseph.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China's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Bloody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Century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1. New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Brunswick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U.S.A.: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Transaction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Publishers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1991 [cit. 2023-05-23]. ISBN 1412806704. Dostupné z: </w:t>
      </w:r>
      <w:hyperlink r:id="rId45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https://archive.org/details/chinasbloodycent0000rumm/page/n1/mode/2up</w:t>
        </w:r>
      </w:hyperlink>
    </w:p>
    <w:p w14:paraId="3C5B2A8F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07C8C57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RUSSELL, Edward Frederick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Langley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Knights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Bushido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A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Crimes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II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1. New York: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Skyhorse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Pub., 2008 [cit. 2023-05-23]. ISBN 1510702261. Dostupné z: </w:t>
      </w:r>
      <w:hyperlink r:id="rId46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https://archive.org/details/knightsofbushido0000russ/page/136/mode/2up</w:t>
        </w:r>
      </w:hyperlink>
    </w:p>
    <w:p w14:paraId="152097A9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66EEC3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SHARMA,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Mamudgha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Indian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live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targets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WWII. In: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Times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India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11. srpna 2014 [cit. 2023-05-24]. Dostupné z: https://timesofindia.indiatimes.com/india/japanese-ate-indian-pows-used-them-as-live-targets-in-wwii/articleshow/40017577.cms</w:t>
      </w:r>
    </w:p>
    <w:p w14:paraId="6DE26370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0DAD29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SHLENSKY, Jane.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Considering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Choises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Chiune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Sugihara's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Rescue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Polish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Durham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24. června 2003, 1-19 [cit. 2023-05-26]. Dostupné z: </w:t>
      </w:r>
      <w:hyperlink r:id="rId47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https://web.archive.org/web/20120308142315/http://faculty.ccp.edu/faculty/DFreedman/HCS/Shlensky.pdf</w:t>
        </w:r>
      </w:hyperlink>
    </w:p>
    <w:p w14:paraId="24B8BFE9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EA70218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SCHECK, Raffael.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French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Colonial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Soldiers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German PRISONER-OF-WAR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Camps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(1940–1945).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French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20. července 2010,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24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(3), 420-446 [cit. 2023-05-19]. ISSN 1477-4542. Dostupné z: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doi:https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://doi.org/10.1093/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/crq035</w:t>
      </w:r>
    </w:p>
    <w:p w14:paraId="48083241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7CB1C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SCHECK, Raffael. “They Are Just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Savages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”: German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Massacres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Black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Soldiers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French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1940.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2005, červenec 2005,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325-344 [cit. 2023-05-19]. ISSN 0022-2801. Dostupné z: doi:10.1086/431817</w:t>
      </w:r>
    </w:p>
    <w:p w14:paraId="33BD8BD8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9AAA1E2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SCHMITT, Michael N.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Leslie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C. GREEN,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Enforcing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Third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Geneva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Convention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Humanitarian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7 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Air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Force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Academy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Legal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Studies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37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International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1997, (70), 459-467 [cit. 2022-10-21]. Dostupné z: </w:t>
      </w:r>
      <w:hyperlink r:id="rId48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https://digital-commons.usnwc.edu/cgi/viewcontent.cgi?article=1475&amp;context=ils</w:t>
        </w:r>
      </w:hyperlink>
    </w:p>
    <w:p w14:paraId="7211085B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27A802D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SOLEIM, Marianne N.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1941-1945: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Destiny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Forgotten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Russia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 Petrohrad: Petrohradská státní universita, 2011, 2016,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(15), 22-32 [cit. 2023-04-03]. ISSN 2309-7973. Dostupné z: </w:t>
      </w:r>
      <w:hyperlink r:id="rId4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https://cyberleninka.ru/article/n/soviet-prisoners-of-war-in-norway-1941-1945-destiny-treatment-and-forgotten-memories</w:t>
        </w:r>
      </w:hyperlink>
    </w:p>
    <w:p w14:paraId="0093EE3B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270388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SS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concentration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camp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system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Explained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Designed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schools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Londýn [cit. 2023-05-18]. Dostupné z: </w:t>
      </w:r>
      <w:hyperlink r:id="rId50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https://www.theholocaustexplained.org/the-camps/ss-concentration-camp-system/</w:t>
        </w:r>
      </w:hyperlink>
    </w:p>
    <w:p w14:paraId="61BF57C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97CE75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STEPHENSON, Eric.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in Germany.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Military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Veterans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'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Health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[online].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18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(2) [cit. 2023-05-19]. Dostupné z: </w:t>
      </w:r>
      <w:hyperlink r:id="rId5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https://doi-ds.org/doilink/11.2021-21333272/JMVH Vol 18 No 2</w:t>
        </w:r>
      </w:hyperlink>
    </w:p>
    <w:p w14:paraId="4ED80B76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13C871B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SUZUKI, Tessa Morris.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Debating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Science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Wartime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Japan.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Osiris: 03697827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The University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Chicago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1998,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354-375 [cit. 2023-05-26]. ISSN 03697827. Dostupné z: </w:t>
      </w:r>
      <w:hyperlink r:id="rId5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https://www.jstor.org/stable/301889</w:t>
        </w:r>
      </w:hyperlink>
    </w:p>
    <w:p w14:paraId="1A17FD77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5636BDD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TOWLE, Philip, Margaret KOSUGE a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Yoichi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KIBATA.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Přepracované vydání. Londýn: A&amp;C Black, 2000 [cit. 2022-05-15]. ISBN 1852851929. Dostupné z: </w:t>
      </w:r>
      <w:hyperlink r:id="rId5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https://books.google.cz/books?id=HYOxAwAAQBAJ&amp;dq=japan+chinese+prisoner+of+war&amp;hl=cs&amp;lr=</w:t>
        </w:r>
      </w:hyperlink>
      <w:r w:rsidRPr="009B1A10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722DC883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1723184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Antisemitism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2022-11-14]. Dostupné z: </w:t>
      </w:r>
      <w:hyperlink r:id="rId54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https://encyclopedia.ushmm.org/content/en/article/antisemitism</w:t>
        </w:r>
      </w:hyperlink>
    </w:p>
    <w:p w14:paraId="74E26C64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D65378F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Forced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Labor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January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1942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through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May 1945.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2023-05-17]. Dostupné z: </w:t>
      </w:r>
      <w:hyperlink r:id="rId55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https://encyclopedia.ushmm.org/content/en/article/forced-labor-soviet-pows-january-1942-through-may-1945</w:t>
        </w:r>
      </w:hyperlink>
    </w:p>
    <w:p w14:paraId="1F112CE9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F4B6D1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Kristallnacht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2022-11-21]. Dostupné z: </w:t>
      </w:r>
      <w:hyperlink r:id="rId56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https://encyclopedia.ushmm.org/content/en/article/kristallnacht</w:t>
        </w:r>
      </w:hyperlink>
    </w:p>
    <w:p w14:paraId="77165766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F23DE6A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Persecution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2023-09-21]. Dostupné z: </w:t>
      </w:r>
      <w:hyperlink r:id="rId57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https://encyclopedia.ushmm.org/content/en/article/nazi-persecution-of-soviet-prisoners-of-war</w:t>
        </w:r>
      </w:hyperlink>
    </w:p>
    <w:p w14:paraId="0E1853D0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541B18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Racism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2022-12-08]. Dostupné z: </w:t>
      </w:r>
      <w:hyperlink r:id="rId58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https://encyclopedia.ushmm.org/content/en/article/nazi-racism</w:t>
        </w:r>
      </w:hyperlink>
    </w:p>
    <w:p w14:paraId="73A03AF6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02E800" w14:textId="77777777" w:rsidR="007551B8" w:rsidRPr="009B1A10" w:rsidRDefault="007551B8" w:rsidP="007551B8">
      <w:pPr>
        <w:pStyle w:val="Textpoznpodarou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Museum.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Treatment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Soviet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Starvation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Disease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Shootings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June 1941–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January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1942. 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United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Holocaust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Memorial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Museum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Washington, DC [cit. 2023-04-03]. Dostupné z: </w:t>
      </w:r>
      <w:hyperlink r:id="rId59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https://encyclopedia.ushmm.org/content/en/article/the-treatment-of-soviet-pows-starvation-disease-and-shootings-june-1941january-1942</w:t>
        </w:r>
      </w:hyperlink>
    </w:p>
    <w:p w14:paraId="3B8B32EC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2D694A" w14:textId="77777777" w:rsidR="007551B8" w:rsidRPr="009B1A10" w:rsidRDefault="007551B8" w:rsidP="00755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WELZEL, Hans F. Samuel, baron von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Pufendorf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Encyclopedia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Britannica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2023-02-15]. Dostupné z: </w:t>
      </w:r>
      <w:hyperlink r:id="rId60" w:anchor="ref15962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https://www.britannica.com/biography/Samuel-Freiherr-von-Pufendorf#ref159621</w:t>
        </w:r>
      </w:hyperlink>
    </w:p>
    <w:p w14:paraId="772D28C0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814B08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WESOLOWSKY, Tony. RADIO FREE EUROPE/RADIO LIBERTY.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Vlasov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Army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Nazi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Sympathizers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Or WWII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Freedom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Fighters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?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2023-09-21]. Dostupné z: </w:t>
      </w:r>
      <w:hyperlink r:id="rId61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https://www.rferl.org/a/the-vlasov-army-nazi-sympathizers-or-ww-ii-freedom-fighters-/30313961.html</w:t>
        </w:r>
      </w:hyperlink>
    </w:p>
    <w:p w14:paraId="6D28405B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39C3B7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What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Life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Like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Europe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Second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Imprerial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Museums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[cit. 2023-05-19]. Dostupné z: </w:t>
      </w:r>
      <w:hyperlink r:id="rId62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https://www.iwm.org.uk/history/what-life-was-like-for-pows-in-europe-during-the-second-world-war</w:t>
        </w:r>
      </w:hyperlink>
    </w:p>
    <w:p w14:paraId="0F16299C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470F40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YALE LAW SCHOOL.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Nuremberg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Trial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Proceedings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Vol. 10. </w:t>
      </w:r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Avalon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Project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2008 [cit. 2023-09-19]. Dostupné z: </w:t>
      </w:r>
      <w:hyperlink r:id="rId63" w:history="1">
        <w:r w:rsidRPr="009B1A1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https://avalon.law.yale.edu/imt/04-04-46.asp</w:t>
        </w:r>
      </w:hyperlink>
    </w:p>
    <w:p w14:paraId="2120F254" w14:textId="77777777" w:rsidR="007551B8" w:rsidRPr="009B1A10" w:rsidRDefault="007551B8" w:rsidP="007551B8">
      <w:pPr>
        <w:tabs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B4A642" w14:textId="4EB59BD7" w:rsidR="009B2CC7" w:rsidRPr="009B1A10" w:rsidRDefault="007551B8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YAP, Felicia.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Prisoners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Civilian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Internees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Japanese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British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Asia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The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Similarities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Contrasts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</w:t>
      </w:r>
      <w:proofErr w:type="spellEnd"/>
      <w:r w:rsidRPr="009B1A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History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[online]. Londýn: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Sage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Publications</w:t>
      </w:r>
      <w:proofErr w:type="spellEnd"/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duben 2012, </w:t>
      </w:r>
      <w:r w:rsidRPr="009B1A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47</w:t>
      </w:r>
      <w:r w:rsidRPr="009B1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317-346 [cit. 2022-05-15]. ISSN 00220094. Dostupné z: doi:10.1177/0022009411431715</w:t>
      </w:r>
    </w:p>
    <w:p w14:paraId="5801E788" w14:textId="77777777" w:rsidR="00687F27" w:rsidRDefault="00687F27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F7D69A3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1B6A519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A172B2A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3110074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C3F25F6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9A74437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01C5074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6E878A79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F54B7F9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DE5261D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EB2EB0E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71A2EB6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73BB2DE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AA301F6" w14:textId="77777777" w:rsidR="00A07FA0" w:rsidRDefault="00A07FA0" w:rsidP="007551B8">
      <w:p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B89752B" w14:textId="45F86A24" w:rsidR="004353DE" w:rsidRPr="007551B8" w:rsidRDefault="004353DE" w:rsidP="007551B8">
      <w:pPr>
        <w:pStyle w:val="Nadpis1"/>
        <w:spacing w:before="0" w:after="16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2" w:name="_Toc165991635"/>
      <w:r w:rsidRPr="007551B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Seznam příloh</w:t>
      </w:r>
      <w:bookmarkEnd w:id="52"/>
    </w:p>
    <w:p w14:paraId="1A1421D3" w14:textId="13BB9B2D" w:rsidR="00004F42" w:rsidRPr="007551B8" w:rsidRDefault="00004F42" w:rsidP="007551B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>Č. 1. Počet vojáků jednotlivých národností zajatých Němci na západní frontě</w:t>
      </w:r>
    </w:p>
    <w:p w14:paraId="438A45A5" w14:textId="1F3CD582" w:rsidR="00FB2366" w:rsidRPr="007551B8" w:rsidRDefault="00A92685" w:rsidP="007551B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 xml:space="preserve">Č. 2. </w:t>
      </w:r>
      <w:r w:rsidR="00F376E5" w:rsidRPr="007551B8">
        <w:rPr>
          <w:rFonts w:ascii="Times New Roman" w:hAnsi="Times New Roman" w:cs="Times New Roman"/>
          <w:sz w:val="24"/>
          <w:szCs w:val="24"/>
        </w:rPr>
        <w:t>Mapa znázorňující</w:t>
      </w:r>
      <w:r w:rsidR="00EE4D4D" w:rsidRPr="007551B8">
        <w:rPr>
          <w:rFonts w:ascii="Times New Roman" w:hAnsi="Times New Roman" w:cs="Times New Roman"/>
          <w:sz w:val="24"/>
          <w:szCs w:val="24"/>
        </w:rPr>
        <w:t xml:space="preserve"> polohu</w:t>
      </w:r>
      <w:r w:rsidR="00F376E5" w:rsidRPr="007551B8">
        <w:rPr>
          <w:rFonts w:ascii="Times New Roman" w:hAnsi="Times New Roman" w:cs="Times New Roman"/>
          <w:sz w:val="24"/>
          <w:szCs w:val="24"/>
        </w:rPr>
        <w:t xml:space="preserve"> jen někter</w:t>
      </w:r>
      <w:r w:rsidR="00EE4D4D" w:rsidRPr="007551B8">
        <w:rPr>
          <w:rFonts w:ascii="Times New Roman" w:hAnsi="Times New Roman" w:cs="Times New Roman"/>
          <w:sz w:val="24"/>
          <w:szCs w:val="24"/>
        </w:rPr>
        <w:t>ých</w:t>
      </w:r>
      <w:r w:rsidR="00F376E5" w:rsidRPr="007551B8">
        <w:rPr>
          <w:rFonts w:ascii="Times New Roman" w:hAnsi="Times New Roman" w:cs="Times New Roman"/>
          <w:sz w:val="24"/>
          <w:szCs w:val="24"/>
        </w:rPr>
        <w:t xml:space="preserve"> z německých zajateckých táborů</w:t>
      </w:r>
      <w:r w:rsidR="00FB2366" w:rsidRPr="007551B8">
        <w:rPr>
          <w:rFonts w:ascii="Times New Roman" w:hAnsi="Times New Roman" w:cs="Times New Roman"/>
          <w:sz w:val="24"/>
          <w:szCs w:val="24"/>
        </w:rPr>
        <w:br/>
        <w:t xml:space="preserve">         (</w:t>
      </w:r>
      <w:r w:rsidR="008A0A71" w:rsidRPr="007551B8">
        <w:rPr>
          <w:rFonts w:ascii="Times New Roman" w:hAnsi="Times New Roman" w:cs="Times New Roman"/>
          <w:sz w:val="24"/>
          <w:szCs w:val="24"/>
        </w:rPr>
        <w:t xml:space="preserve">originální obrázek použit z </w:t>
      </w:r>
      <w:r w:rsidR="00FB2366" w:rsidRPr="007551B8">
        <w:rPr>
          <w:rFonts w:ascii="Times New Roman" w:hAnsi="Times New Roman" w:cs="Times New Roman"/>
          <w:sz w:val="24"/>
          <w:szCs w:val="24"/>
        </w:rPr>
        <w:t>https://alabamamaps.ua.edu/)</w:t>
      </w:r>
    </w:p>
    <w:p w14:paraId="6F23E93E" w14:textId="7BD78CA0" w:rsidR="00A92685" w:rsidRPr="007551B8" w:rsidRDefault="00A92685" w:rsidP="007551B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 xml:space="preserve">Č. </w:t>
      </w:r>
      <w:r w:rsidR="008027DE" w:rsidRPr="007551B8">
        <w:rPr>
          <w:rFonts w:ascii="Times New Roman" w:hAnsi="Times New Roman" w:cs="Times New Roman"/>
          <w:sz w:val="24"/>
          <w:szCs w:val="24"/>
        </w:rPr>
        <w:t>3</w:t>
      </w:r>
      <w:r w:rsidRPr="007551B8">
        <w:rPr>
          <w:rFonts w:ascii="Times New Roman" w:hAnsi="Times New Roman" w:cs="Times New Roman"/>
          <w:sz w:val="24"/>
          <w:szCs w:val="24"/>
        </w:rPr>
        <w:t xml:space="preserve">. </w:t>
      </w:r>
      <w:r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Legenda k příloze č. </w:t>
      </w:r>
      <w:r w:rsidR="008027DE"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2387"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(Podle </w:t>
      </w:r>
      <w:proofErr w:type="spellStart"/>
      <w:r w:rsidR="00D42E1B" w:rsidRPr="00F22D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</w:t>
      </w:r>
      <w:r w:rsidR="00D42E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ickman</w:t>
      </w:r>
      <w:proofErr w:type="spellEnd"/>
      <w:r w:rsidR="00D42E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2001</w:t>
      </w:r>
      <w:r w:rsidR="00132387"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8304181" w14:textId="173AE35E" w:rsidR="00990C27" w:rsidRPr="007551B8" w:rsidRDefault="00543860" w:rsidP="007551B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 xml:space="preserve">Č. </w:t>
      </w:r>
      <w:r w:rsidR="00F376E5" w:rsidRPr="007551B8">
        <w:rPr>
          <w:rFonts w:ascii="Times New Roman" w:hAnsi="Times New Roman" w:cs="Times New Roman"/>
          <w:sz w:val="24"/>
          <w:szCs w:val="24"/>
        </w:rPr>
        <w:t>4</w:t>
      </w:r>
      <w:r w:rsidRPr="007551B8">
        <w:rPr>
          <w:rFonts w:ascii="Times New Roman" w:hAnsi="Times New Roman" w:cs="Times New Roman"/>
          <w:sz w:val="24"/>
          <w:szCs w:val="24"/>
        </w:rPr>
        <w:t xml:space="preserve">. </w:t>
      </w:r>
      <w:r w:rsidR="00C13B00" w:rsidRPr="007551B8">
        <w:rPr>
          <w:rFonts w:ascii="Times New Roman" w:hAnsi="Times New Roman" w:cs="Times New Roman"/>
          <w:sz w:val="24"/>
          <w:szCs w:val="24"/>
        </w:rPr>
        <w:t xml:space="preserve">Týdenní příjem jídla pro </w:t>
      </w:r>
      <w:r w:rsidR="008F02C2">
        <w:rPr>
          <w:rFonts w:ascii="Times New Roman" w:hAnsi="Times New Roman" w:cs="Times New Roman"/>
          <w:sz w:val="24"/>
          <w:szCs w:val="24"/>
        </w:rPr>
        <w:t>s</w:t>
      </w:r>
      <w:r w:rsidR="00C13B00" w:rsidRPr="007551B8">
        <w:rPr>
          <w:rFonts w:ascii="Times New Roman" w:hAnsi="Times New Roman" w:cs="Times New Roman"/>
          <w:sz w:val="24"/>
          <w:szCs w:val="24"/>
        </w:rPr>
        <w:t xml:space="preserve">pojeneckého válečného zajatce (Podle </w:t>
      </w:r>
      <w:proofErr w:type="spellStart"/>
      <w:r w:rsidR="00163673"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 w:rsidR="00990C27" w:rsidRPr="007551B8">
        <w:rPr>
          <w:rFonts w:ascii="Times New Roman" w:hAnsi="Times New Roman" w:cs="Times New Roman"/>
          <w:sz w:val="24"/>
          <w:szCs w:val="24"/>
        </w:rPr>
        <w:t>)</w:t>
      </w:r>
    </w:p>
    <w:p w14:paraId="50496C44" w14:textId="49314FC2" w:rsidR="0055295D" w:rsidRPr="007551B8" w:rsidRDefault="0055295D" w:rsidP="007551B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 xml:space="preserve">Č. </w:t>
      </w:r>
      <w:r w:rsidR="0002511E">
        <w:rPr>
          <w:rFonts w:ascii="Times New Roman" w:hAnsi="Times New Roman" w:cs="Times New Roman"/>
          <w:sz w:val="24"/>
          <w:szCs w:val="24"/>
        </w:rPr>
        <w:t>5</w:t>
      </w:r>
      <w:r w:rsidRPr="007551B8">
        <w:rPr>
          <w:rFonts w:ascii="Times New Roman" w:hAnsi="Times New Roman" w:cs="Times New Roman"/>
          <w:sz w:val="24"/>
          <w:szCs w:val="24"/>
        </w:rPr>
        <w:t>. Mapa znázorňující polohu významných japonských zajateckých táborů</w:t>
      </w:r>
      <w:r w:rsidR="003B7E29" w:rsidRPr="007551B8">
        <w:rPr>
          <w:rFonts w:ascii="Times New Roman" w:hAnsi="Times New Roman" w:cs="Times New Roman"/>
          <w:sz w:val="24"/>
          <w:szCs w:val="24"/>
        </w:rPr>
        <w:br/>
        <w:t xml:space="preserve">         (</w:t>
      </w:r>
      <w:r w:rsidR="00395584" w:rsidRPr="007551B8">
        <w:rPr>
          <w:rFonts w:ascii="Times New Roman" w:hAnsi="Times New Roman" w:cs="Times New Roman"/>
          <w:sz w:val="24"/>
          <w:szCs w:val="24"/>
        </w:rPr>
        <w:t xml:space="preserve">originální obrázek použit z </w:t>
      </w:r>
      <w:r w:rsidR="003B7E29" w:rsidRPr="007551B8">
        <w:rPr>
          <w:rFonts w:ascii="Times New Roman" w:hAnsi="Times New Roman" w:cs="Times New Roman"/>
          <w:sz w:val="24"/>
          <w:szCs w:val="24"/>
        </w:rPr>
        <w:t>https://alabamamaps.ua.edu/)</w:t>
      </w:r>
    </w:p>
    <w:p w14:paraId="24E6AC35" w14:textId="03CDB1AD" w:rsidR="0055295D" w:rsidRPr="007551B8" w:rsidRDefault="00835A47" w:rsidP="007551B8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r w:rsidR="0002511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Legenda k příloze č. </w:t>
      </w:r>
      <w:r w:rsidR="00CD55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(Podle </w:t>
      </w:r>
      <w:r w:rsidRPr="00163673">
        <w:rPr>
          <w:rFonts w:ascii="Times New Roman" w:hAnsi="Times New Roman" w:cs="Times New Roman"/>
          <w:color w:val="000000" w:themeColor="text1"/>
          <w:sz w:val="24"/>
          <w:szCs w:val="24"/>
        </w:rPr>
        <w:t>POW</w:t>
      </w:r>
      <w:r w:rsidRPr="00163673">
        <w:rPr>
          <w:rFonts w:ascii="Times New Roman" w:eastAsia="MS Mincho" w:hAnsi="Times New Roman" w:cs="Times New Roman"/>
          <w:sz w:val="24"/>
          <w:szCs w:val="24"/>
        </w:rPr>
        <w:t>研究会</w:t>
      </w:r>
      <w:r w:rsidRPr="007551B8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)</w:t>
      </w:r>
    </w:p>
    <w:p w14:paraId="7015BC86" w14:textId="0525F86B" w:rsidR="00543860" w:rsidRDefault="0054386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sz w:val="24"/>
          <w:szCs w:val="24"/>
        </w:rPr>
        <w:t xml:space="preserve">Č. </w:t>
      </w:r>
      <w:r w:rsidR="0002511E">
        <w:rPr>
          <w:rFonts w:ascii="Times New Roman" w:hAnsi="Times New Roman" w:cs="Times New Roman"/>
          <w:sz w:val="24"/>
          <w:szCs w:val="24"/>
        </w:rPr>
        <w:t>7</w:t>
      </w:r>
      <w:r w:rsidRPr="007551B8">
        <w:rPr>
          <w:rFonts w:ascii="Times New Roman" w:hAnsi="Times New Roman" w:cs="Times New Roman"/>
          <w:sz w:val="24"/>
          <w:szCs w:val="24"/>
        </w:rPr>
        <w:t xml:space="preserve">. </w:t>
      </w:r>
      <w:r w:rsidR="009F56B4" w:rsidRPr="007551B8">
        <w:rPr>
          <w:rFonts w:ascii="Times New Roman" w:hAnsi="Times New Roman" w:cs="Times New Roman"/>
          <w:sz w:val="24"/>
          <w:szCs w:val="24"/>
        </w:rPr>
        <w:t xml:space="preserve">Počet </w:t>
      </w:r>
      <w:r w:rsidR="008F02C2">
        <w:rPr>
          <w:rFonts w:ascii="Times New Roman" w:hAnsi="Times New Roman" w:cs="Times New Roman"/>
          <w:sz w:val="24"/>
          <w:szCs w:val="24"/>
        </w:rPr>
        <w:t>s</w:t>
      </w:r>
      <w:r w:rsidR="009F56B4" w:rsidRPr="007551B8">
        <w:rPr>
          <w:rFonts w:ascii="Times New Roman" w:hAnsi="Times New Roman" w:cs="Times New Roman"/>
          <w:sz w:val="24"/>
          <w:szCs w:val="24"/>
        </w:rPr>
        <w:t xml:space="preserve">pojeneckých vojáků zajatých Japonci v letech 1941–1945 (Podle </w:t>
      </w:r>
      <w:proofErr w:type="spellStart"/>
      <w:r w:rsidR="009F56B4" w:rsidRPr="007551B8">
        <w:rPr>
          <w:rFonts w:ascii="Times New Roman" w:hAnsi="Times New Roman" w:cs="Times New Roman"/>
          <w:sz w:val="24"/>
          <w:szCs w:val="24"/>
        </w:rPr>
        <w:t>Yap</w:t>
      </w:r>
      <w:proofErr w:type="spellEnd"/>
      <w:r w:rsidR="009F56B4" w:rsidRPr="007551B8">
        <w:rPr>
          <w:rFonts w:ascii="Times New Roman" w:hAnsi="Times New Roman" w:cs="Times New Roman"/>
          <w:sz w:val="24"/>
          <w:szCs w:val="24"/>
        </w:rPr>
        <w:t xml:space="preserve"> 2012)</w:t>
      </w:r>
    </w:p>
    <w:p w14:paraId="6D2E5E46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7E5C9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D0B59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D56FE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A15A6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A64D3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73494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CC68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1FFE8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4F3C" w14:textId="77777777" w:rsidR="00A07FA0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C68C4" w14:textId="77777777" w:rsidR="00A07FA0" w:rsidRPr="007551B8" w:rsidRDefault="00A07FA0" w:rsidP="007551B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B409" w14:textId="24A86DDA" w:rsidR="004353DE" w:rsidRPr="00A41711" w:rsidRDefault="004353DE" w:rsidP="00FD2C5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3" w:name="_Toc165991636"/>
      <w:r w:rsidRPr="00A4171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Přílohy</w:t>
      </w:r>
      <w:bookmarkEnd w:id="53"/>
    </w:p>
    <w:p w14:paraId="7DAB47C6" w14:textId="77777777" w:rsidR="00990C27" w:rsidRDefault="00990C27" w:rsidP="00990C27"/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40"/>
        <w:gridCol w:w="2100"/>
        <w:gridCol w:w="1620"/>
      </w:tblGrid>
      <w:tr w:rsidR="00117F3D" w:rsidRPr="00117F3D" w14:paraId="7E19A553" w14:textId="77777777" w:rsidTr="00117F3D">
        <w:trPr>
          <w:trHeight w:val="33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BB78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Země původu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C8B5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zajatých vojáků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09F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úmrtí v zajetí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4ECC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poměr úmrtí (%)</w:t>
            </w:r>
          </w:p>
        </w:tc>
      </w:tr>
      <w:tr w:rsidR="00117F3D" w:rsidRPr="00117F3D" w14:paraId="033520B7" w14:textId="77777777" w:rsidTr="00117F3D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A5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96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FE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0C2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117F3D" w:rsidRPr="00117F3D" w14:paraId="2567ACAB" w14:textId="77777777" w:rsidTr="00117F3D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ADF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AB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67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 6 200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AB0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117F3D" w:rsidRPr="00117F3D" w14:paraId="1AE44EE1" w14:textId="77777777" w:rsidTr="00117F3D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B7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422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055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5D0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117F3D" w:rsidRPr="00117F3D" w14:paraId="0E9A829C" w14:textId="77777777" w:rsidTr="00117F3D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BAE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Velká Británie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78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D3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A8A5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</w:tr>
      <w:tr w:rsidR="00117F3D" w:rsidRPr="00117F3D" w14:paraId="037F82E2" w14:textId="77777777" w:rsidTr="00117F3D">
        <w:trPr>
          <w:trHeight w:val="31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BC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1F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ED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774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117F3D" w:rsidRPr="00117F3D" w14:paraId="1FDD6BD5" w14:textId="77777777" w:rsidTr="00117F3D">
        <w:trPr>
          <w:trHeight w:val="3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72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Nizozemsko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61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086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5987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117F3D" w:rsidRPr="00117F3D" w14:paraId="2B1D7E8B" w14:textId="77777777" w:rsidTr="00117F3D">
        <w:trPr>
          <w:trHeight w:val="33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16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Celkový počet/průměr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A7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2 702 000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24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50 153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8DF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</w:tr>
    </w:tbl>
    <w:p w14:paraId="1F04066D" w14:textId="77777777" w:rsidR="00004F42" w:rsidRDefault="00004F42" w:rsidP="00990C27"/>
    <w:p w14:paraId="552D1323" w14:textId="1CB7C7B0" w:rsidR="00004F42" w:rsidRDefault="00004F42" w:rsidP="00004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F42">
        <w:rPr>
          <w:rFonts w:ascii="Times New Roman" w:hAnsi="Times New Roman" w:cs="Times New Roman"/>
          <w:sz w:val="24"/>
          <w:szCs w:val="24"/>
        </w:rPr>
        <w:t>Č. 1. Počet vojáků jednotlivých národností zajatých Němci na západní frontě</w:t>
      </w:r>
    </w:p>
    <w:p w14:paraId="47F230CD" w14:textId="77777777" w:rsidR="00DE63D3" w:rsidRDefault="00DE63D3" w:rsidP="00004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9BFEC" w14:textId="5C766143" w:rsidR="00DE63D3" w:rsidRDefault="00DE63D3" w:rsidP="00DE6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E211B" wp14:editId="42DD0802">
            <wp:extent cx="5400040" cy="3978910"/>
            <wp:effectExtent l="0" t="0" r="0" b="2540"/>
            <wp:docPr id="22069288" name="Obrázek 1" descr="Obsah obrázku mapa, text,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9288" name="Obrázek 1" descr="Obsah obrázku mapa, text, atlas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4E92" w14:textId="1CF07B2C" w:rsidR="00DE63D3" w:rsidRDefault="00DE63D3" w:rsidP="00DE6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6AD">
        <w:rPr>
          <w:rFonts w:ascii="Times New Roman" w:hAnsi="Times New Roman" w:cs="Times New Roman"/>
          <w:sz w:val="24"/>
          <w:szCs w:val="24"/>
        </w:rPr>
        <w:t xml:space="preserve">Č. </w:t>
      </w:r>
      <w:r w:rsidRPr="00F376E5">
        <w:rPr>
          <w:rFonts w:ascii="Times New Roman" w:hAnsi="Times New Roman" w:cs="Times New Roman"/>
          <w:sz w:val="24"/>
          <w:szCs w:val="24"/>
        </w:rPr>
        <w:t xml:space="preserve">2. Mapa </w:t>
      </w:r>
      <w:r>
        <w:rPr>
          <w:rFonts w:ascii="Times New Roman" w:hAnsi="Times New Roman" w:cs="Times New Roman"/>
          <w:sz w:val="24"/>
          <w:szCs w:val="24"/>
        </w:rPr>
        <w:t>znázorňující polohu</w:t>
      </w:r>
      <w:r w:rsidRPr="00F376E5">
        <w:rPr>
          <w:rFonts w:ascii="Times New Roman" w:hAnsi="Times New Roman" w:cs="Times New Roman"/>
          <w:sz w:val="24"/>
          <w:szCs w:val="24"/>
        </w:rPr>
        <w:t xml:space="preserve"> jen někter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F376E5">
        <w:rPr>
          <w:rFonts w:ascii="Times New Roman" w:hAnsi="Times New Roman" w:cs="Times New Roman"/>
          <w:sz w:val="24"/>
          <w:szCs w:val="24"/>
        </w:rPr>
        <w:t xml:space="preserve"> z německých zajateckých táborů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CE45D3">
        <w:rPr>
          <w:rFonts w:ascii="Times New Roman" w:hAnsi="Times New Roman" w:cs="Times New Roman"/>
          <w:sz w:val="24"/>
          <w:szCs w:val="24"/>
        </w:rPr>
        <w:t xml:space="preserve">originální obrázek </w:t>
      </w:r>
      <w:r w:rsidR="00CE45D3" w:rsidRPr="00A07FA0">
        <w:rPr>
          <w:rFonts w:ascii="Times New Roman" w:hAnsi="Times New Roman" w:cs="Times New Roman"/>
          <w:sz w:val="24"/>
          <w:szCs w:val="24"/>
        </w:rPr>
        <w:t xml:space="preserve">použit </w:t>
      </w:r>
      <w:r w:rsidR="00CE45D3" w:rsidRPr="00A07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hyperlink r:id="rId65" w:history="1">
        <w:r w:rsidR="00A07FA0" w:rsidRPr="00A07FA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https://alabamamaps.ua.edu/</w:t>
        </w:r>
      </w:hyperlink>
      <w:r w:rsidRPr="00A07FA0">
        <w:rPr>
          <w:rFonts w:ascii="Times New Roman" w:hAnsi="Times New Roman" w:cs="Times New Roman"/>
          <w:sz w:val="24"/>
          <w:szCs w:val="24"/>
        </w:rPr>
        <w:t>)</w:t>
      </w:r>
    </w:p>
    <w:p w14:paraId="07A3F713" w14:textId="77777777" w:rsidR="00A07FA0" w:rsidRDefault="00A07FA0" w:rsidP="00DE6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66B7B" w14:textId="77777777" w:rsidR="00A07FA0" w:rsidRDefault="00A07FA0" w:rsidP="00DE6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724EBE" w14:textId="77777777" w:rsidR="00DE63D3" w:rsidRDefault="00DE63D3" w:rsidP="00004F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800"/>
        <w:gridCol w:w="2500"/>
        <w:gridCol w:w="2080"/>
      </w:tblGrid>
      <w:tr w:rsidR="005469F9" w:rsidRPr="005469F9" w14:paraId="09B21E5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632F" w14:textId="710ED236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Označení v příloze č.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B1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Označení tábora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6A53" w14:textId="743A56BE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Poloha </w:t>
            </w:r>
            <w:r w:rsidR="00406C06"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tábora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D7E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Období provozu tábora měsíc/rok</w:t>
            </w:r>
          </w:p>
        </w:tc>
      </w:tr>
      <w:tr w:rsidR="005469F9" w:rsidRPr="005469F9" w14:paraId="570C5723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831F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B9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E7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Stabławki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14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9/1939–1/1945</w:t>
            </w:r>
          </w:p>
        </w:tc>
      </w:tr>
      <w:tr w:rsidR="005469F9" w:rsidRPr="005469F9" w14:paraId="7C51BA68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DB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32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93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Olsztynek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42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10/1939–1/1945</w:t>
            </w:r>
          </w:p>
        </w:tc>
      </w:tr>
      <w:tr w:rsidR="005469F9" w:rsidRPr="005469F9" w14:paraId="09ADAF5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261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E39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663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Macikai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26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11/1942–3/1943</w:t>
            </w:r>
          </w:p>
        </w:tc>
      </w:tr>
      <w:tr w:rsidR="005469F9" w:rsidRPr="005469F9" w14:paraId="1674CEBF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32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23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50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Prostki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89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8/1941–11/1942</w:t>
            </w:r>
          </w:p>
        </w:tc>
      </w:tr>
      <w:tr w:rsidR="005469F9" w:rsidRPr="005469F9" w14:paraId="51FBDF2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6D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B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05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Suvalky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A7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8/1942–10/1944</w:t>
            </w:r>
          </w:p>
        </w:tc>
      </w:tr>
      <w:tr w:rsidR="005469F9" w:rsidRPr="005469F9" w14:paraId="0204CFA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721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1A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7D9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Neubrandenburg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2F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9/1939–2/1945</w:t>
            </w:r>
          </w:p>
        </w:tc>
      </w:tr>
      <w:tr w:rsidR="005469F9" w:rsidRPr="005469F9" w14:paraId="750B0C4A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DB3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EE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6A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Człuchów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84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9/1939–1/1945</w:t>
            </w:r>
          </w:p>
        </w:tc>
      </w:tr>
      <w:tr w:rsidR="005469F9" w:rsidRPr="005469F9" w14:paraId="66F59D3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890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528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9B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Dobiegniew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D2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9/1939–6/1940</w:t>
            </w:r>
          </w:p>
        </w:tc>
      </w:tr>
      <w:tr w:rsidR="005469F9" w:rsidRPr="005469F9" w14:paraId="0B60D2E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AD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1A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99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Greifswald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DC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6/1940–4/1945</w:t>
            </w:r>
          </w:p>
        </w:tc>
      </w:tr>
      <w:tr w:rsidR="005469F9" w:rsidRPr="005469F9" w14:paraId="18FA96F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17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AA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Slagag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11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Borne 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Sulinowo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67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11/1939–6/1940</w:t>
            </w:r>
          </w:p>
        </w:tc>
      </w:tr>
      <w:tr w:rsidR="005469F9" w:rsidRPr="005469F9" w14:paraId="5CEC0D9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465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203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C90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Schwerin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73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11/1941–5/1945</w:t>
            </w:r>
          </w:p>
        </w:tc>
      </w:tr>
      <w:tr w:rsidR="005469F9" w:rsidRPr="005469F9" w14:paraId="2C2E6BF3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15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E0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2H (302)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76E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Barkniewko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F4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6/1942–6/1944</w:t>
            </w:r>
          </w:p>
        </w:tc>
      </w:tr>
      <w:tr w:rsidR="005469F9" w:rsidRPr="005469F9" w14:paraId="57AFD9DA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0500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B9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D6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Luckenwalde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9A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9/1939–4/1945</w:t>
            </w:r>
          </w:p>
        </w:tc>
      </w:tr>
      <w:tr w:rsidR="005469F9" w:rsidRPr="005469F9" w14:paraId="4EDC334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F64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181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5C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Fürstenberg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F9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12/1939–2/1945</w:t>
            </w:r>
          </w:p>
        </w:tc>
      </w:tr>
      <w:tr w:rsidR="005469F9" w:rsidRPr="005469F9" w14:paraId="55F30A5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78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790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A8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Štětín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7B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2/1945–4/1945</w:t>
            </w:r>
          </w:p>
        </w:tc>
      </w:tr>
      <w:tr w:rsidR="005469F9" w:rsidRPr="005469F9" w14:paraId="64C8F58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2EE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39C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22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Kirchhain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E3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2/1941–6/1942</w:t>
            </w:r>
          </w:p>
        </w:tc>
      </w:tr>
      <w:tr w:rsidR="005469F9" w:rsidRPr="005469F9" w14:paraId="775E3AA6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6F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78F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6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Nardt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538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9/1939–10/1940</w:t>
            </w:r>
          </w:p>
        </w:tc>
      </w:tr>
      <w:tr w:rsidR="005469F9" w:rsidRPr="005469F9" w14:paraId="7457DD83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ABF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8C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ED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Mühlberg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83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10/1939–4/1945</w:t>
            </w:r>
          </w:p>
        </w:tc>
      </w:tr>
      <w:tr w:rsidR="005469F9" w:rsidRPr="005469F9" w14:paraId="0F2AFD9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6A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25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06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Neuburxdorf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6C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8/1940–7/1941</w:t>
            </w:r>
          </w:p>
        </w:tc>
      </w:tr>
      <w:tr w:rsidR="005469F9" w:rsidRPr="005469F9" w14:paraId="0238454B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7D7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25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E13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Torgau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581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2/1941–4/1945</w:t>
            </w:r>
          </w:p>
        </w:tc>
      </w:tr>
      <w:tr w:rsidR="005469F9" w:rsidRPr="005469F9" w14:paraId="25ECAC05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BC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21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5C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Hartmannsdorf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47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2/1941–3/1945</w:t>
            </w:r>
          </w:p>
        </w:tc>
      </w:tr>
      <w:tr w:rsidR="005469F9" w:rsidRPr="005469F9" w14:paraId="70FB49EA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F1E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D6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4H (304)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7E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Bystřice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72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4/1941–7/1941</w:t>
            </w:r>
          </w:p>
        </w:tc>
      </w:tr>
      <w:tr w:rsidR="005469F9" w:rsidRPr="005469F9" w14:paraId="7945F64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70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60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5A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7E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Ludwigsburg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08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10/1939–4/1945</w:t>
            </w:r>
          </w:p>
        </w:tc>
      </w:tr>
      <w:tr w:rsidR="005469F9" w:rsidRPr="005469F9" w14:paraId="7D9D2502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BA7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65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5A (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Schattenlager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B5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Biberach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8A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11/1941–2/1942</w:t>
            </w:r>
          </w:p>
        </w:tc>
      </w:tr>
      <w:tr w:rsidR="005469F9" w:rsidRPr="005469F9" w14:paraId="5F75F95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9D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7D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5C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7E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Malschbach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4C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5/1940–6/1942</w:t>
            </w:r>
          </w:p>
        </w:tc>
      </w:tr>
      <w:tr w:rsidR="005469F9" w:rsidRPr="005469F9" w14:paraId="7DDD182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EC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DF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5D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CB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Štrasburk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24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11/1940–6/1942</w:t>
            </w:r>
          </w:p>
        </w:tc>
      </w:tr>
      <w:tr w:rsidR="005469F9" w:rsidRPr="005469F9" w14:paraId="4681E4A1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42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90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5E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A03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Mylhúzy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A8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12/1940–3/1942</w:t>
            </w:r>
          </w:p>
        </w:tc>
      </w:tr>
      <w:tr w:rsidR="005469F9" w:rsidRPr="005469F9" w14:paraId="654DA98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36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56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16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Hemer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F6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9/1939–4/1945</w:t>
            </w:r>
          </w:p>
        </w:tc>
      </w:tr>
      <w:tr w:rsidR="005469F9" w:rsidRPr="005469F9" w14:paraId="7355CB9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96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9FE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BF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 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Versen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7F6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9/1939–9/1942</w:t>
            </w:r>
          </w:p>
        </w:tc>
      </w:tr>
      <w:tr w:rsidR="005469F9" w:rsidRPr="005469F9" w14:paraId="7888773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D2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BC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A8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Bathorn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FE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9/1939–4/1945</w:t>
            </w:r>
          </w:p>
        </w:tc>
      </w:tr>
      <w:tr w:rsidR="005469F9" w:rsidRPr="005469F9" w14:paraId="26F133D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1AE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94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67B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Soest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A72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10/1939–6/1945</w:t>
            </w:r>
          </w:p>
        </w:tc>
      </w:tr>
      <w:tr w:rsidR="005469F9" w:rsidRPr="005469F9" w14:paraId="6D4F02D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4A0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8F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A4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Bocholt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EA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10/1939–9/1944</w:t>
            </w:r>
          </w:p>
        </w:tc>
      </w:tr>
      <w:tr w:rsidR="005469F9" w:rsidRPr="005469F9" w14:paraId="6379C72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FE8E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37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D05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Bergisch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Gladbach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F1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2/1941–9/1941</w:t>
            </w:r>
          </w:p>
        </w:tc>
      </w:tr>
      <w:tr w:rsidR="005469F9" w:rsidRPr="005469F9" w14:paraId="12DA695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C59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E3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67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Bonn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971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9/1941–9/1944</w:t>
            </w:r>
          </w:p>
        </w:tc>
      </w:tr>
      <w:tr w:rsidR="005469F9" w:rsidRPr="005469F9" w14:paraId="74C9B172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828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63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6H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DC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Düren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B7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3/1940–10/1941</w:t>
            </w:r>
          </w:p>
        </w:tc>
      </w:tr>
      <w:tr w:rsidR="005469F9" w:rsidRPr="005469F9" w14:paraId="52D47B9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49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14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8A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7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Görlitz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E2A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10/1943–2/1945</w:t>
            </w:r>
          </w:p>
        </w:tc>
      </w:tr>
      <w:tr w:rsidR="005469F9" w:rsidRPr="005469F9" w14:paraId="262C9BD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9F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842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8C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F8A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Zaháň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DC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9/1939–2/1945</w:t>
            </w:r>
          </w:p>
        </w:tc>
      </w:tr>
      <w:tr w:rsidR="005469F9" w:rsidRPr="005469F9" w14:paraId="453077C1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94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45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8D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2A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Těšín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8C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5/1941–6/1943</w:t>
            </w:r>
          </w:p>
        </w:tc>
      </w:tr>
      <w:tr w:rsidR="005469F9" w:rsidRPr="005469F9" w14:paraId="1E096A3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F6AF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40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12E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58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Mety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47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12/1940–1/1942</w:t>
            </w:r>
          </w:p>
        </w:tc>
      </w:tr>
      <w:tr w:rsidR="005469F9" w:rsidRPr="005469F9" w14:paraId="2FCDEB9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8E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24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12F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5D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Saarburg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3B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11/1940–5/1942</w:t>
            </w:r>
          </w:p>
        </w:tc>
      </w:tr>
      <w:tr w:rsidR="005469F9" w:rsidRPr="005469F9" w14:paraId="4A938FF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F0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A5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17A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30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Kaisersteinbruch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6C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10/1939–2/1945</w:t>
            </w:r>
          </w:p>
        </w:tc>
      </w:tr>
      <w:tr w:rsidR="005469F9" w:rsidRPr="005469F9" w14:paraId="06611675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B07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404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17B (244)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0AC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Gneixendorf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7C5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10/1939–3/1945</w:t>
            </w:r>
          </w:p>
        </w:tc>
      </w:tr>
      <w:tr w:rsidR="005469F9" w:rsidRPr="005469F9" w14:paraId="5E85787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309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40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18A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D9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Wolfsberg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C2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3/1941–5/1945</w:t>
            </w:r>
          </w:p>
        </w:tc>
      </w:tr>
      <w:tr w:rsidR="005469F9" w:rsidRPr="005469F9" w14:paraId="25EBB4A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4B1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E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18B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F49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Spittal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EA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3/1941–10/1942</w:t>
            </w:r>
          </w:p>
        </w:tc>
      </w:tr>
      <w:tr w:rsidR="005469F9" w:rsidRPr="005469F9" w14:paraId="375B124B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7E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12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20B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26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Malbork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01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2/1940–1/1945</w:t>
            </w:r>
          </w:p>
        </w:tc>
      </w:tr>
      <w:tr w:rsidR="005469F9" w:rsidRPr="005469F9" w14:paraId="04990565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78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F8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21A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D7B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Ostrzeszów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27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9/1939–3/1943</w:t>
            </w:r>
          </w:p>
        </w:tc>
      </w:tr>
      <w:tr w:rsidR="005469F9" w:rsidRPr="005469F9" w14:paraId="53F094A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86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08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21C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F7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Wolsztyn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61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6/1941–3/1943</w:t>
            </w:r>
          </w:p>
        </w:tc>
      </w:tr>
      <w:tr w:rsidR="005469F9" w:rsidRPr="005469F9" w14:paraId="2AF43205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84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EF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21D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53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Poznaň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A3F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8/1940–2/1945</w:t>
            </w:r>
          </w:p>
        </w:tc>
      </w:tr>
      <w:tr w:rsidR="005469F9" w:rsidRPr="005469F9" w14:paraId="6F33C22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3E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0C8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21E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D24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Grodzisk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Wielkopolski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7A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6/1941–3/1942</w:t>
            </w:r>
          </w:p>
        </w:tc>
      </w:tr>
      <w:tr w:rsidR="005469F9" w:rsidRPr="005469F9" w14:paraId="02E94DF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479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0E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09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Rennes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71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9/1943–10/1943</w:t>
            </w:r>
          </w:p>
        </w:tc>
      </w:tr>
      <w:tr w:rsidR="005469F9" w:rsidRPr="005469F9" w14:paraId="721A318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3B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FD1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237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08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Petrikau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2C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4/1942–9/1942</w:t>
            </w:r>
          </w:p>
        </w:tc>
      </w:tr>
      <w:tr w:rsidR="005469F9" w:rsidRPr="005469F9" w14:paraId="780AD0C6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7B3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E0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30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Šepetivka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48F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9/1942–7/1944</w:t>
            </w:r>
          </w:p>
        </w:tc>
      </w:tr>
      <w:tr w:rsidR="005469F9" w:rsidRPr="005469F9" w14:paraId="37E3BFD8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24F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7E2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Stalag 303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D1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Lillehammer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D6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9/1941–5/1945</w:t>
            </w:r>
          </w:p>
        </w:tc>
      </w:tr>
      <w:tr w:rsidR="005469F9" w:rsidRPr="005469F9" w14:paraId="4169DDF9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8521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DA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614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Kropyvnycky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02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1/1942–2/1943</w:t>
            </w:r>
          </w:p>
        </w:tc>
      </w:tr>
      <w:tr w:rsidR="005469F9" w:rsidRPr="005469F9" w14:paraId="16D8A588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4D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353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305/Z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AA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Pervomajsk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4F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1/1942–2/1943</w:t>
            </w:r>
          </w:p>
        </w:tc>
      </w:tr>
      <w:tr w:rsidR="005469F9" w:rsidRPr="005469F9" w14:paraId="357B9908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116D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CD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87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Dęblin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283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1/1942–2/1943</w:t>
            </w:r>
          </w:p>
        </w:tc>
      </w:tr>
      <w:tr w:rsidR="005469F9" w:rsidRPr="005469F9" w14:paraId="07363C9D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EE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2F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D6F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Konotop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4A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7/1942–4/1944</w:t>
            </w:r>
          </w:p>
        </w:tc>
      </w:tr>
      <w:tr w:rsidR="005469F9" w:rsidRPr="005469F9" w14:paraId="254D5CE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086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7E0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B7F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Vitebsk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893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1/1942–9/1943</w:t>
            </w:r>
          </w:p>
        </w:tc>
      </w:tr>
      <w:tr w:rsidR="005469F9" w:rsidRPr="005469F9" w14:paraId="13174287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8F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EE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63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Lososna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5C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8/1941–11/1942</w:t>
            </w:r>
          </w:p>
        </w:tc>
      </w:tr>
      <w:tr w:rsidR="005469F9" w:rsidRPr="005469F9" w14:paraId="6E6C0D9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0C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E1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530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Lvov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FA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11/1942–9/1943</w:t>
            </w:r>
          </w:p>
        </w:tc>
      </w:tr>
      <w:tr w:rsidR="005469F9" w:rsidRPr="005469F9" w14:paraId="41F58FFB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93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66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88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Přemyšl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70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12/1942–7/1944</w:t>
            </w:r>
          </w:p>
        </w:tc>
      </w:tr>
      <w:tr w:rsidR="005469F9" w:rsidRPr="005469F9" w14:paraId="6BACA94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DA0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3A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45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Vinnycja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7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10/1941–11/1943</w:t>
            </w:r>
          </w:p>
        </w:tc>
      </w:tr>
      <w:tr w:rsidR="005469F9" w:rsidRPr="005469F9" w14:paraId="7073A0D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011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A6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5F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Viljandi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C4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11/1942–3/1943</w:t>
            </w:r>
          </w:p>
        </w:tc>
      </w:tr>
      <w:tr w:rsidR="005469F9" w:rsidRPr="005469F9" w14:paraId="2A019627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D85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D5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88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Beniaminów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CB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9/1943–1/1944</w:t>
            </w:r>
          </w:p>
        </w:tc>
      </w:tr>
      <w:tr w:rsidR="005469F9" w:rsidRPr="005469F9" w14:paraId="4478050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D50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30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D46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Bila </w:t>
            </w: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Cerkva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45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1/1942–2/1942</w:t>
            </w:r>
          </w:p>
        </w:tc>
      </w:tr>
      <w:tr w:rsidR="005469F9" w:rsidRPr="005469F9" w14:paraId="53E25B78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63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14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518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FF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7/1941–10/1943</w:t>
            </w:r>
          </w:p>
        </w:tc>
      </w:tr>
      <w:tr w:rsidR="005469F9" w:rsidRPr="005469F9" w14:paraId="29E0C7B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449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84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73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Terst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95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11/1943–12/1943</w:t>
            </w:r>
          </w:p>
        </w:tc>
      </w:tr>
      <w:tr w:rsidR="005469F9" w:rsidRPr="005469F9" w14:paraId="4CD98B1B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DC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A6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BF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Rēzekne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99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1/1942–10/1942</w:t>
            </w:r>
          </w:p>
        </w:tc>
      </w:tr>
      <w:tr w:rsidR="005469F9" w:rsidRPr="005469F9" w14:paraId="0A61BA6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A91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BC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380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E9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Oppdal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A2D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2/1942–5/1945</w:t>
            </w:r>
          </w:p>
        </w:tc>
      </w:tr>
      <w:tr w:rsidR="005469F9" w:rsidRPr="005469F9" w14:paraId="1B5A234A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04B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8A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(VIH)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05F4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Barysaŭ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AD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10/1941–4/1942</w:t>
            </w:r>
          </w:p>
        </w:tc>
      </w:tr>
      <w:tr w:rsidR="005469F9" w:rsidRPr="005469F9" w14:paraId="7FE80CE7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9C68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96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Luft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CB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Barth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B7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2/1942–5/1945</w:t>
            </w:r>
          </w:p>
        </w:tc>
      </w:tr>
      <w:tr w:rsidR="005469F9" w:rsidRPr="005469F9" w14:paraId="670B232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09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95C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Stalag Luft 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A1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Zaháň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C73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5/1942–1/1945</w:t>
            </w:r>
          </w:p>
        </w:tc>
      </w:tr>
      <w:tr w:rsidR="005469F9" w:rsidRPr="005469F9" w14:paraId="135C6D7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696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1A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79B6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Hazebrouck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99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7/1940–12/1940</w:t>
            </w:r>
          </w:p>
        </w:tc>
      </w:tr>
      <w:tr w:rsidR="005469F9" w:rsidRPr="005469F9" w14:paraId="22DE2FB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6C5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F8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129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Drancy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51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7/1940–8/1941</w:t>
            </w:r>
          </w:p>
        </w:tc>
      </w:tr>
      <w:tr w:rsidR="005469F9" w:rsidRPr="005469F9" w14:paraId="01D0055E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DB5E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9DB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60D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Mirecourt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55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6/1940–3/1941</w:t>
            </w:r>
          </w:p>
        </w:tc>
      </w:tr>
      <w:tr w:rsidR="005469F9" w:rsidRPr="005469F9" w14:paraId="4374F2FC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832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9D9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A67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Chartres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725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2/1941–1/1944</w:t>
            </w:r>
          </w:p>
        </w:tc>
      </w:tr>
      <w:tr w:rsidR="005469F9" w:rsidRPr="005469F9" w14:paraId="69FD8B06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7E64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228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4DE0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Saumur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FF2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12/1940–7/1942</w:t>
            </w:r>
          </w:p>
        </w:tc>
      </w:tr>
      <w:tr w:rsidR="005469F9" w:rsidRPr="005469F9" w14:paraId="7F8DB8CF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34A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4D1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Frontstalag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4C9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Anglet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3A4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5/1941–8/1944</w:t>
            </w:r>
          </w:p>
        </w:tc>
      </w:tr>
      <w:tr w:rsidR="005469F9" w:rsidRPr="005469F9" w14:paraId="08415350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E4C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89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Dulag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461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Amersfoort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C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8/1941–5/1945</w:t>
            </w:r>
          </w:p>
        </w:tc>
      </w:tr>
      <w:tr w:rsidR="005469F9" w:rsidRPr="005469F9" w14:paraId="7601C064" w14:textId="77777777" w:rsidTr="003C3CE8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BCF" w14:textId="77777777" w:rsidR="005469F9" w:rsidRPr="005469F9" w:rsidRDefault="005469F9" w:rsidP="0054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36F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Dulag</w:t>
            </w:r>
            <w:proofErr w:type="spellEnd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DFE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Dnipro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1CDA" w14:textId="77777777" w:rsidR="005469F9" w:rsidRPr="005469F9" w:rsidRDefault="005469F9" w:rsidP="0054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F9">
              <w:rPr>
                <w:rFonts w:ascii="Times New Roman" w:eastAsia="Times New Roman" w:hAnsi="Times New Roman" w:cs="Times New Roman"/>
                <w:sz w:val="24"/>
                <w:szCs w:val="24"/>
              </w:rPr>
              <w:t>6/1942–8/1944</w:t>
            </w:r>
          </w:p>
        </w:tc>
      </w:tr>
    </w:tbl>
    <w:p w14:paraId="6B35A2E8" w14:textId="77777777" w:rsidR="00C35064" w:rsidRDefault="00C35064" w:rsidP="00004F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72B0F" w14:textId="5A963C80" w:rsidR="00C35064" w:rsidRPr="00004F42" w:rsidRDefault="005469F9" w:rsidP="005469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3. </w:t>
      </w:r>
      <w:r w:rsidRPr="0099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Legenda k příloze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(</w:t>
      </w:r>
      <w:r w:rsidR="00D42E1B" w:rsidRPr="00755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 </w:t>
      </w:r>
      <w:proofErr w:type="spellStart"/>
      <w:r w:rsidR="00D42E1B" w:rsidRPr="00F22D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</w:t>
      </w:r>
      <w:r w:rsidR="00D42E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ickman</w:t>
      </w:r>
      <w:proofErr w:type="spellEnd"/>
      <w:r w:rsidR="00D42E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6422A26" w14:textId="77777777" w:rsidR="00004F42" w:rsidRPr="00990C27" w:rsidRDefault="00004F42" w:rsidP="00990C27"/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280"/>
        <w:gridCol w:w="2080"/>
      </w:tblGrid>
      <w:tr w:rsidR="00117F3D" w:rsidRPr="00117F3D" w14:paraId="7F0BB28C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792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Margarín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65D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5E5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kcal</w:t>
            </w:r>
          </w:p>
        </w:tc>
      </w:tr>
      <w:tr w:rsidR="00117F3D" w:rsidRPr="00117F3D" w14:paraId="7F057417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55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3B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95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 kcal</w:t>
            </w:r>
          </w:p>
        </w:tc>
      </w:tr>
      <w:tr w:rsidR="00117F3D" w:rsidRPr="00117F3D" w14:paraId="6DA43AD1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F5E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Sýr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CA1D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08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kcal</w:t>
            </w:r>
          </w:p>
        </w:tc>
      </w:tr>
      <w:tr w:rsidR="00117F3D" w:rsidRPr="00117F3D" w14:paraId="6B3849C4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4F4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Chléb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BB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A0D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4 342 kcal</w:t>
            </w:r>
          </w:p>
        </w:tc>
      </w:tr>
      <w:tr w:rsidR="00117F3D" w:rsidRPr="00117F3D" w14:paraId="1F3F5E94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C44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Brambory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315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72E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1 268 kcal</w:t>
            </w:r>
          </w:p>
        </w:tc>
      </w:tr>
      <w:tr w:rsidR="00117F3D" w:rsidRPr="00117F3D" w14:paraId="0AFF68FA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167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CF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160-170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A5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 kcal</w:t>
            </w:r>
          </w:p>
        </w:tc>
      </w:tr>
      <w:tr w:rsidR="00117F3D" w:rsidRPr="00117F3D" w14:paraId="35E706E2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F23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Zelenina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F6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přesné množství není uvedeno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CA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17F3D" w:rsidRPr="00117F3D" w14:paraId="296EB497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B5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Semolina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275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196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kcal</w:t>
            </w:r>
          </w:p>
        </w:tc>
      </w:tr>
      <w:tr w:rsidR="00117F3D" w:rsidRPr="00117F3D" w14:paraId="6B276DEC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A5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Klobása nebo slanina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478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E5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kcal</w:t>
            </w:r>
          </w:p>
        </w:tc>
      </w:tr>
      <w:tr w:rsidR="00117F3D" w:rsidRPr="00117F3D" w14:paraId="19D40ED1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7A6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Hovězí či vepřové mleté maso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15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100-160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D7E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kcal</w:t>
            </w:r>
          </w:p>
        </w:tc>
      </w:tr>
      <w:tr w:rsidR="00117F3D" w:rsidRPr="00117F3D" w14:paraId="214252CF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98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Pokrmy z ječmene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57A6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927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přibližně 485 kcal</w:t>
            </w:r>
          </w:p>
        </w:tc>
      </w:tr>
      <w:tr w:rsidR="00117F3D" w:rsidRPr="00117F3D" w14:paraId="17DD233B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96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CE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přibližně 4 400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19DD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přibližně 9 000 kcal</w:t>
            </w:r>
          </w:p>
        </w:tc>
      </w:tr>
      <w:tr w:rsidR="00117F3D" w:rsidRPr="00117F3D" w14:paraId="6A04B414" w14:textId="77777777" w:rsidTr="00117F3D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504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odpovídající jednomu dni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07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CD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kcal</w:t>
            </w:r>
          </w:p>
        </w:tc>
      </w:tr>
    </w:tbl>
    <w:p w14:paraId="7901BD3F" w14:textId="77777777" w:rsidR="00DC2C82" w:rsidRPr="00990C27" w:rsidRDefault="00DC2C82" w:rsidP="00DC2C82">
      <w:pPr>
        <w:rPr>
          <w:rFonts w:ascii="Times New Roman" w:hAnsi="Times New Roman" w:cs="Times New Roman"/>
          <w:sz w:val="24"/>
          <w:szCs w:val="24"/>
        </w:rPr>
      </w:pPr>
    </w:p>
    <w:p w14:paraId="15BCFA95" w14:textId="509BED24" w:rsidR="00DC2C82" w:rsidRDefault="00DC2C82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C27">
        <w:rPr>
          <w:rFonts w:ascii="Times New Roman" w:hAnsi="Times New Roman" w:cs="Times New Roman"/>
          <w:sz w:val="24"/>
          <w:szCs w:val="24"/>
        </w:rPr>
        <w:t xml:space="preserve">Č. </w:t>
      </w:r>
      <w:r w:rsidR="00F376E5">
        <w:rPr>
          <w:rFonts w:ascii="Times New Roman" w:hAnsi="Times New Roman" w:cs="Times New Roman"/>
          <w:sz w:val="24"/>
          <w:szCs w:val="24"/>
        </w:rPr>
        <w:t>4</w:t>
      </w:r>
      <w:r w:rsidRPr="00990C27">
        <w:rPr>
          <w:rFonts w:ascii="Times New Roman" w:hAnsi="Times New Roman" w:cs="Times New Roman"/>
          <w:sz w:val="24"/>
          <w:szCs w:val="24"/>
        </w:rPr>
        <w:t xml:space="preserve">. Týdenní příjem jídla pro </w:t>
      </w:r>
      <w:r w:rsidR="008F02C2">
        <w:rPr>
          <w:rFonts w:ascii="Times New Roman" w:hAnsi="Times New Roman" w:cs="Times New Roman"/>
          <w:sz w:val="24"/>
          <w:szCs w:val="24"/>
        </w:rPr>
        <w:t>s</w:t>
      </w:r>
      <w:r w:rsidRPr="00990C27">
        <w:rPr>
          <w:rFonts w:ascii="Times New Roman" w:hAnsi="Times New Roman" w:cs="Times New Roman"/>
          <w:sz w:val="24"/>
          <w:szCs w:val="24"/>
        </w:rPr>
        <w:t>pojeneckého válečného zajatce</w:t>
      </w:r>
      <w:r w:rsidR="00FE33F6" w:rsidRPr="00990C27">
        <w:rPr>
          <w:rFonts w:ascii="Times New Roman" w:hAnsi="Times New Roman" w:cs="Times New Roman"/>
          <w:sz w:val="24"/>
          <w:szCs w:val="24"/>
        </w:rPr>
        <w:t xml:space="preserve"> (Podle </w:t>
      </w:r>
      <w:proofErr w:type="spellStart"/>
      <w:r w:rsidR="00163673" w:rsidRPr="00163673"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 w:rsidR="00FE33F6" w:rsidRPr="00990C27">
        <w:rPr>
          <w:rFonts w:ascii="Times New Roman" w:hAnsi="Times New Roman" w:cs="Times New Roman"/>
          <w:sz w:val="24"/>
          <w:szCs w:val="24"/>
        </w:rPr>
        <w:t>)</w:t>
      </w:r>
    </w:p>
    <w:p w14:paraId="3943F366" w14:textId="77777777" w:rsidR="0029410D" w:rsidRDefault="0029410D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3BEA5" w14:textId="40692C6B" w:rsidR="0029410D" w:rsidRDefault="0029410D" w:rsidP="00552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90676B" wp14:editId="256EEE12">
            <wp:extent cx="5363323" cy="6916115"/>
            <wp:effectExtent l="0" t="0" r="8890" b="0"/>
            <wp:docPr id="158102603" name="Obrázek 4" descr="Obsah obrázku mapa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2603" name="Obrázek 4" descr="Obsah obrázku mapa, text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5043" w14:textId="08E55479" w:rsidR="00024621" w:rsidRDefault="0029410D" w:rsidP="00DE63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D55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410D">
        <w:rPr>
          <w:rFonts w:ascii="Times New Roman" w:hAnsi="Times New Roman" w:cs="Times New Roman"/>
          <w:sz w:val="24"/>
          <w:szCs w:val="24"/>
        </w:rPr>
        <w:t>Mapa znázorňující polohu významných japonských zajateckých táborů</w:t>
      </w:r>
      <w:r w:rsidR="00DE63D3">
        <w:rPr>
          <w:rFonts w:ascii="Times New Roman" w:hAnsi="Times New Roman" w:cs="Times New Roman"/>
          <w:sz w:val="24"/>
          <w:szCs w:val="24"/>
        </w:rPr>
        <w:br/>
        <w:t>(</w:t>
      </w:r>
      <w:r w:rsidR="007B50B2">
        <w:rPr>
          <w:rFonts w:ascii="Times New Roman" w:hAnsi="Times New Roman" w:cs="Times New Roman"/>
          <w:sz w:val="24"/>
          <w:szCs w:val="24"/>
        </w:rPr>
        <w:t xml:space="preserve">originální obrázek použit z </w:t>
      </w:r>
      <w:r w:rsidR="00DE63D3" w:rsidRPr="003B7E29">
        <w:rPr>
          <w:rFonts w:ascii="Times New Roman" w:hAnsi="Times New Roman" w:cs="Times New Roman"/>
          <w:sz w:val="24"/>
          <w:szCs w:val="24"/>
        </w:rPr>
        <w:t>https://alabamamaps.ua.edu/</w:t>
      </w:r>
      <w:r w:rsidR="00DE63D3">
        <w:rPr>
          <w:rFonts w:ascii="Times New Roman" w:hAnsi="Times New Roman" w:cs="Times New Roman"/>
          <w:sz w:val="24"/>
          <w:szCs w:val="24"/>
        </w:rPr>
        <w:t>)</w:t>
      </w:r>
    </w:p>
    <w:p w14:paraId="74093625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1D62C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F7B1A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560"/>
        <w:gridCol w:w="1820"/>
        <w:gridCol w:w="2640"/>
      </w:tblGrid>
      <w:tr w:rsidR="00F54D1D" w:rsidRPr="00F54D1D" w14:paraId="40480883" w14:textId="77777777" w:rsidTr="00F54D1D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B44" w14:textId="28F0A7F4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Označení v příloze č. </w:t>
            </w:r>
            <w:r w:rsidR="00C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3D0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Poloha tábora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0AC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Znaky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5B8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Období provozu tábora</w:t>
            </w:r>
          </w:p>
        </w:tc>
      </w:tr>
      <w:tr w:rsidR="00F54D1D" w:rsidRPr="00F54D1D" w14:paraId="027F1BA0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D2C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F3D1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Hakodate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9A06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函館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71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12. 1942–15. 8. 1945</w:t>
            </w:r>
          </w:p>
        </w:tc>
      </w:tr>
      <w:tr w:rsidR="00F54D1D" w:rsidRPr="00F54D1D" w14:paraId="167C8970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36B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85D9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Sendai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ED8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仙台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55C" w14:textId="25D441D3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0D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  <w:r w:rsidR="000D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1945–15. 8. 1945</w:t>
            </w:r>
          </w:p>
        </w:tc>
      </w:tr>
      <w:tr w:rsidR="00F54D1D" w:rsidRPr="00F54D1D" w14:paraId="20E9AA87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E4F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E7A0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052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東京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04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9. 1942–15. 8. 1945</w:t>
            </w:r>
          </w:p>
        </w:tc>
      </w:tr>
      <w:tr w:rsidR="00F54D1D" w:rsidRPr="00F54D1D" w14:paraId="00A7CB1F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B7E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816F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Nagoja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EF0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名古屋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F3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4. 1945–15. 8. 1945</w:t>
            </w:r>
          </w:p>
        </w:tc>
      </w:tr>
      <w:tr w:rsidR="00F54D1D" w:rsidRPr="00F54D1D" w14:paraId="4CAA5209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2274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CD7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Ósaka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B19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大阪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380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9. 1942–15. 8. 1945</w:t>
            </w:r>
          </w:p>
        </w:tc>
      </w:tr>
      <w:tr w:rsidR="00F54D1D" w:rsidRPr="00F54D1D" w14:paraId="1BCEB52F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99F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73F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Hirošima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799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広島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F0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4. 1945–15. 8. 1945</w:t>
            </w:r>
          </w:p>
        </w:tc>
      </w:tr>
      <w:tr w:rsidR="00F54D1D" w:rsidRPr="00F54D1D" w14:paraId="47ADEEBE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D4D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9C6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Fukuoka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62DC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福岡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B46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1. 1943–15. 8. 1945</w:t>
            </w:r>
          </w:p>
        </w:tc>
      </w:tr>
      <w:tr w:rsidR="00F54D1D" w:rsidRPr="00F54D1D" w14:paraId="6ED0C826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BF58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861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35C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京城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609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9. 1942–15. 8. 1945</w:t>
            </w:r>
          </w:p>
        </w:tc>
      </w:tr>
      <w:tr w:rsidR="00F54D1D" w:rsidRPr="00F54D1D" w14:paraId="3EF104B4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4C3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987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Hamhung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DF8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興南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0956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9. 1943–15. 8. 1945</w:t>
            </w:r>
          </w:p>
        </w:tc>
      </w:tr>
      <w:tr w:rsidR="00F54D1D" w:rsidRPr="00F54D1D" w14:paraId="4543742C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CC6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2A89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Mukden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51C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奉天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6C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11. 1942–15. 8. 1945</w:t>
            </w:r>
          </w:p>
        </w:tc>
      </w:tr>
      <w:tr w:rsidR="00F54D1D" w:rsidRPr="00F54D1D" w14:paraId="45BF3AB4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D34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48D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Šanghaj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4D7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7C0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1. 1942–15. 8. 1945</w:t>
            </w:r>
          </w:p>
        </w:tc>
      </w:tr>
      <w:tr w:rsidR="00F54D1D" w:rsidRPr="00F54D1D" w14:paraId="7F2D7EB4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EFF2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79D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Tchaj-pej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D8F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台北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ABF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7. 1942–15. 8. 1945</w:t>
            </w:r>
          </w:p>
        </w:tc>
      </w:tr>
      <w:tr w:rsidR="00F54D1D" w:rsidRPr="00F54D1D" w14:paraId="1F0765C8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01F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B2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Tchaj-čung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D832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台中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EC5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7. 1942–15. 3. 1945</w:t>
            </w:r>
          </w:p>
        </w:tc>
      </w:tr>
      <w:tr w:rsidR="00F54D1D" w:rsidRPr="00F54D1D" w14:paraId="20E96411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77CE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4FD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Hongkong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7CC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E531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1. 1942–15. 8. 1945</w:t>
            </w:r>
          </w:p>
        </w:tc>
      </w:tr>
      <w:tr w:rsidR="00F54D1D" w:rsidRPr="00F54D1D" w14:paraId="48EE8DED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CCB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F8F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</w:t>
            </w:r>
            <w:proofErr w:type="spellEnd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3CA9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バンポン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EA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1942–15. 8. 1945</w:t>
            </w:r>
          </w:p>
        </w:tc>
      </w:tr>
      <w:tr w:rsidR="00F54D1D" w:rsidRPr="00F54D1D" w14:paraId="19B53FAC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717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069A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Kančanaburi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1319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カンチャナブリ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65B3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9. 1944–15. 8. 1945</w:t>
            </w:r>
          </w:p>
        </w:tc>
      </w:tr>
      <w:tr w:rsidR="00F54D1D" w:rsidRPr="00F54D1D" w14:paraId="01163D97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7370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29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Saigon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E72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サイゴン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1BD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9. 1944–15. 8. 1945</w:t>
            </w:r>
          </w:p>
        </w:tc>
      </w:tr>
      <w:tr w:rsidR="00F54D1D" w:rsidRPr="00F54D1D" w14:paraId="228F7B65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9BC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FDC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Bangkok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653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バンコク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8E4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6. 1942–15. 8. 1945</w:t>
            </w:r>
          </w:p>
        </w:tc>
      </w:tr>
      <w:tr w:rsidR="00F54D1D" w:rsidRPr="00F54D1D" w14:paraId="143261C7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FFD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A5FE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F7F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マニラ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61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8. 1942–3. 2. 1945</w:t>
            </w:r>
          </w:p>
        </w:tc>
      </w:tr>
      <w:tr w:rsidR="00F54D1D" w:rsidRPr="00F54D1D" w14:paraId="60079506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C35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0F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Kabanatuan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8C6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カバナツアン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B00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8. 1942–30. 1. 1945</w:t>
            </w:r>
          </w:p>
        </w:tc>
      </w:tr>
      <w:tr w:rsidR="00F54D1D" w:rsidRPr="00F54D1D" w14:paraId="7A710AC4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F99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0F3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Singapur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0EE2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シンガポール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94D8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1942–15. 8. 1945</w:t>
            </w:r>
          </w:p>
        </w:tc>
      </w:tr>
      <w:tr w:rsidR="00F54D1D" w:rsidRPr="00F54D1D" w14:paraId="56564F49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FB69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CEE0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Medan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826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メダン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C4E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1942–15. 8. 1945</w:t>
            </w:r>
          </w:p>
        </w:tc>
      </w:tr>
      <w:tr w:rsidR="00F54D1D" w:rsidRPr="00F54D1D" w14:paraId="4277A418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124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E1F3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Palembang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93E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パレンバン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40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 15. 8. 1945</w:t>
            </w:r>
          </w:p>
        </w:tc>
      </w:tr>
      <w:tr w:rsidR="00F54D1D" w:rsidRPr="00F54D1D" w14:paraId="336C408F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FC5F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F36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Rangún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0506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ラングーン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FD1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3. 1944–1. 7. 1944</w:t>
            </w:r>
          </w:p>
        </w:tc>
      </w:tr>
      <w:tr w:rsidR="00F54D1D" w:rsidRPr="00F54D1D" w14:paraId="25ADEE01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CB3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B533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Kučing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14A9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クチン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489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1942–15. 8. 1945</w:t>
            </w:r>
          </w:p>
        </w:tc>
      </w:tr>
      <w:tr w:rsidR="00F54D1D" w:rsidRPr="00F54D1D" w14:paraId="4CBD5C06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54DD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41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Batavia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AE5B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バタビア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062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8. 1942–15. 8. 1945</w:t>
            </w:r>
          </w:p>
        </w:tc>
      </w:tr>
      <w:tr w:rsidR="00F54D1D" w:rsidRPr="00F54D1D" w14:paraId="2966BF6B" w14:textId="77777777" w:rsidTr="00F54D1D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5A7" w14:textId="77777777" w:rsidR="00F54D1D" w:rsidRPr="00F54D1D" w:rsidRDefault="00F54D1D" w:rsidP="00F5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387C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Kinabalu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518" w14:textId="77777777" w:rsidR="00F54D1D" w:rsidRPr="00F54D1D" w:rsidRDefault="00F54D1D" w:rsidP="00F54D1D">
            <w:pPr>
              <w:spacing w:after="0" w:line="240" w:lineRule="auto"/>
              <w:rPr>
                <w:rFonts w:ascii="MS Mincho" w:eastAsia="MS Mincho" w:hAnsi="MS Mincho" w:cs="Calibri"/>
                <w:color w:val="000000"/>
                <w:sz w:val="24"/>
                <w:szCs w:val="24"/>
              </w:rPr>
            </w:pPr>
            <w:r w:rsidRPr="00F54D1D">
              <w:rPr>
                <w:rFonts w:ascii="MS Mincho" w:eastAsia="MS Mincho" w:hAnsi="MS Mincho" w:cs="Calibri" w:hint="eastAsia"/>
                <w:color w:val="000000"/>
                <w:sz w:val="24"/>
                <w:szCs w:val="24"/>
              </w:rPr>
              <w:t>コタキナバル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5E76" w14:textId="77777777" w:rsidR="00F54D1D" w:rsidRPr="00F54D1D" w:rsidRDefault="00F54D1D" w:rsidP="00F54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10. 1942–18. 4. 1943</w:t>
            </w:r>
          </w:p>
        </w:tc>
      </w:tr>
    </w:tbl>
    <w:p w14:paraId="093681EF" w14:textId="77777777" w:rsidR="0055295D" w:rsidRDefault="0055295D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B443E" w14:textId="60E669FE" w:rsidR="00835A47" w:rsidRDefault="00835A47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D55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Legenda k příloze č. </w:t>
      </w:r>
      <w:r w:rsidR="00CD55BB">
        <w:rPr>
          <w:rFonts w:ascii="Times New Roman" w:hAnsi="Times New Roman" w:cs="Times New Roman"/>
          <w:sz w:val="24"/>
          <w:szCs w:val="24"/>
        </w:rPr>
        <w:t>5</w:t>
      </w:r>
      <w:r w:rsidR="00992DA1">
        <w:rPr>
          <w:rFonts w:ascii="Times New Roman" w:hAnsi="Times New Roman" w:cs="Times New Roman"/>
          <w:sz w:val="24"/>
          <w:szCs w:val="24"/>
        </w:rPr>
        <w:t xml:space="preserve"> </w:t>
      </w:r>
      <w:r w:rsidR="00992DA1" w:rsidRPr="0099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(Podle </w:t>
      </w:r>
      <w:r w:rsidR="00992DA1" w:rsidRPr="00163673">
        <w:rPr>
          <w:rFonts w:ascii="Times New Roman" w:hAnsi="Times New Roman" w:cs="Times New Roman"/>
          <w:color w:val="000000" w:themeColor="text1"/>
          <w:sz w:val="24"/>
          <w:szCs w:val="24"/>
        </w:rPr>
        <w:t>POW</w:t>
      </w:r>
      <w:r w:rsidR="00992DA1" w:rsidRPr="00163673">
        <w:rPr>
          <w:rFonts w:ascii="MS Mincho" w:eastAsia="MS Mincho" w:hAnsi="MS Mincho" w:cs="Times New Roman" w:hint="eastAsia"/>
          <w:sz w:val="24"/>
          <w:szCs w:val="24"/>
        </w:rPr>
        <w:t>研究会</w:t>
      </w:r>
      <w:r w:rsidR="00992DA1" w:rsidRPr="00992DA1">
        <w:rPr>
          <w:rFonts w:ascii="MS Mincho" w:eastAsia="MS Mincho" w:hAnsi="MS Mincho" w:cs="Times New Roman" w:hint="eastAsia"/>
          <w:color w:val="000000" w:themeColor="text1"/>
          <w:sz w:val="24"/>
          <w:szCs w:val="24"/>
        </w:rPr>
        <w:t>)</w:t>
      </w:r>
    </w:p>
    <w:p w14:paraId="064191F8" w14:textId="77777777" w:rsidR="00835A47" w:rsidRDefault="00835A47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371C9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6773F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DBC2E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B347" w14:textId="77777777" w:rsidR="00364E25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6241C" w14:textId="77777777" w:rsidR="00364E25" w:rsidRPr="00C266AD" w:rsidRDefault="00364E25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40"/>
        <w:gridCol w:w="2100"/>
        <w:gridCol w:w="1620"/>
      </w:tblGrid>
      <w:tr w:rsidR="00117F3D" w:rsidRPr="00117F3D" w14:paraId="0C7C77A5" w14:textId="77777777" w:rsidTr="00117F3D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C9D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4" w:name="RANGE!A1"/>
            <w:bookmarkStart w:id="55" w:name="_Hlk146117454" w:colFirst="1" w:colLast="3"/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Země původu</w:t>
            </w:r>
            <w:bookmarkEnd w:id="54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3A0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zajatých vojáků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AA1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úmrtí v zajetí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7399" w14:textId="77777777" w:rsidR="00117F3D" w:rsidRPr="00117F3D" w:rsidRDefault="00117F3D" w:rsidP="0011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poměr úmrtí (%)</w:t>
            </w:r>
          </w:p>
        </w:tc>
      </w:tr>
      <w:tr w:rsidR="00117F3D" w:rsidRPr="00117F3D" w14:paraId="253BAB82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BE3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Velká Británie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CE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61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48B2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17F3D" w:rsidRPr="00117F3D" w14:paraId="24BD3411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1B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Nizozemsko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18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E416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62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17F3D" w:rsidRPr="00117F3D" w14:paraId="47641580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2CD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Austrálie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F7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68B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ECD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17F3D" w:rsidRPr="00117F3D" w14:paraId="27C0669A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FF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071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8D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8F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17F3D" w:rsidRPr="00117F3D" w14:paraId="2B5BD4BB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33F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E70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B2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7768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17F3D" w:rsidRPr="00117F3D" w14:paraId="20B766FF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ED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D24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48E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117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17F3D" w:rsidRPr="00117F3D" w14:paraId="522E64FA" w14:textId="77777777" w:rsidTr="00117F3D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FB7C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Celkový počet/průměr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C63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1B9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D54A" w14:textId="77777777" w:rsidR="00117F3D" w:rsidRPr="00117F3D" w:rsidRDefault="00117F3D" w:rsidP="0011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bookmarkEnd w:id="55"/>
    </w:tbl>
    <w:p w14:paraId="092E7F7F" w14:textId="77777777" w:rsidR="009F56B4" w:rsidRDefault="009F56B4" w:rsidP="00DC2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E005F" w14:textId="7EAD85D8" w:rsidR="00050080" w:rsidRPr="00990C27" w:rsidRDefault="00E86494" w:rsidP="00E035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D55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Počet </w:t>
      </w:r>
      <w:r w:rsidR="008F02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pojeneckých vojáků zajatých Japonci v letech 1941–1945 (Podle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Yap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</w:t>
      </w:r>
    </w:p>
    <w:sectPr w:rsidR="00050080" w:rsidRPr="00990C27" w:rsidSect="00415BE8">
      <w:footerReference w:type="default" r:id="rId67"/>
      <w:pgSz w:w="11906" w:h="16838"/>
      <w:pgMar w:top="1417" w:right="1417" w:bottom="1417" w:left="1985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CC65" w14:textId="77777777" w:rsidR="00415BE8" w:rsidRDefault="00415BE8" w:rsidP="004F15F7">
      <w:pPr>
        <w:spacing w:after="0" w:line="240" w:lineRule="auto"/>
      </w:pPr>
      <w:r>
        <w:separator/>
      </w:r>
    </w:p>
  </w:endnote>
  <w:endnote w:type="continuationSeparator" w:id="0">
    <w:p w14:paraId="3846FA7C" w14:textId="77777777" w:rsidR="00415BE8" w:rsidRDefault="00415BE8" w:rsidP="004F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5D5B" w14:textId="38294518" w:rsidR="000F2F17" w:rsidRDefault="000F2F17">
    <w:pPr>
      <w:pStyle w:val="Zpat"/>
      <w:jc w:val="center"/>
    </w:pPr>
  </w:p>
  <w:p w14:paraId="07F839FF" w14:textId="77777777" w:rsidR="00026C9E" w:rsidRDefault="00026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23649"/>
      <w:docPartObj>
        <w:docPartGallery w:val="Page Numbers (Bottom of Page)"/>
        <w:docPartUnique/>
      </w:docPartObj>
    </w:sdtPr>
    <w:sdtContent>
      <w:p w14:paraId="6D916B4B" w14:textId="28924745" w:rsidR="002C50CF" w:rsidRDefault="00000000">
        <w:pPr>
          <w:pStyle w:val="Zpat"/>
          <w:jc w:val="center"/>
        </w:pPr>
      </w:p>
    </w:sdtContent>
  </w:sdt>
  <w:p w14:paraId="18E60FB4" w14:textId="77777777" w:rsidR="000F2F17" w:rsidRDefault="000F2F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760449"/>
      <w:docPartObj>
        <w:docPartGallery w:val="Page Numbers (Bottom of Page)"/>
        <w:docPartUnique/>
      </w:docPartObj>
    </w:sdtPr>
    <w:sdtContent>
      <w:p w14:paraId="3C1A386F" w14:textId="77777777" w:rsidR="002C50CF" w:rsidRDefault="002C50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3D07E" w14:textId="77777777" w:rsidR="002C50CF" w:rsidRDefault="002C5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8C15" w14:textId="77777777" w:rsidR="00415BE8" w:rsidRDefault="00415BE8" w:rsidP="004F15F7">
      <w:pPr>
        <w:spacing w:after="0" w:line="240" w:lineRule="auto"/>
      </w:pPr>
      <w:r>
        <w:separator/>
      </w:r>
    </w:p>
  </w:footnote>
  <w:footnote w:type="continuationSeparator" w:id="0">
    <w:p w14:paraId="34F7FEDF" w14:textId="77777777" w:rsidR="00415BE8" w:rsidRDefault="00415BE8" w:rsidP="004F15F7">
      <w:pPr>
        <w:spacing w:after="0" w:line="240" w:lineRule="auto"/>
      </w:pPr>
      <w:r>
        <w:continuationSeparator/>
      </w:r>
    </w:p>
  </w:footnote>
  <w:footnote w:id="1">
    <w:p w14:paraId="04D75E44" w14:textId="1BD8AF4C" w:rsidR="00640FE2" w:rsidRPr="00F221E3" w:rsidRDefault="00640FE2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685E6E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HUGHES, Thomas A. a </w:t>
      </w:r>
      <w:r w:rsidR="00850C49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ROYDE-SMITH, </w:t>
      </w:r>
      <w:r w:rsidR="00685E6E" w:rsidRPr="00F221E3">
        <w:rPr>
          <w:rFonts w:ascii="Times New Roman" w:hAnsi="Times New Roman" w:cs="Times New Roman"/>
          <w:color w:val="212529"/>
          <w:shd w:val="clear" w:color="auto" w:fill="FFFFFF"/>
        </w:rPr>
        <w:t>John Graham. World War II. </w:t>
      </w:r>
      <w:r w:rsidR="00685E6E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Encyclopædia Britannica</w:t>
      </w:r>
      <w:r w:rsidR="00685E6E" w:rsidRPr="00F221E3">
        <w:rPr>
          <w:rFonts w:ascii="Times New Roman" w:hAnsi="Times New Roman" w:cs="Times New Roman"/>
          <w:color w:val="212529"/>
          <w:shd w:val="clear" w:color="auto" w:fill="FFFFFF"/>
        </w:rPr>
        <w:t> [online]. [cit. 2022-10-08]. Dostupné z: https://www.britannica.com/event/World-War-II</w:t>
      </w:r>
      <w:r w:rsidR="00D421B0" w:rsidRPr="00F221E3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2">
    <w:p w14:paraId="7CFC9EE7" w14:textId="78EB7CA3" w:rsidR="00640FE2" w:rsidRPr="00F221E3" w:rsidRDefault="00640FE2" w:rsidP="00C424A5">
      <w:pPr>
        <w:pStyle w:val="Textpoznpodarou"/>
        <w:jc w:val="both"/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C424A5" w:rsidRPr="00F221E3">
        <w:rPr>
          <w:rFonts w:ascii="Times New Roman" w:hAnsi="Times New Roman" w:cs="Times New Roman"/>
          <w:color w:val="212529"/>
          <w:shd w:val="clear" w:color="auto" w:fill="FFFFFF"/>
        </w:rPr>
        <w:t>MACKENZIE, S. P. The Treatment of Prisoners of War in World War II. </w:t>
      </w:r>
      <w:r w:rsidR="00C424A5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 Journal of Modern History</w:t>
      </w:r>
      <w:r w:rsidR="00C424A5" w:rsidRPr="00F221E3">
        <w:rPr>
          <w:rFonts w:ascii="Times New Roman" w:hAnsi="Times New Roman" w:cs="Times New Roman"/>
          <w:color w:val="212529"/>
          <w:shd w:val="clear" w:color="auto" w:fill="FFFFFF"/>
        </w:rPr>
        <w:t> [online]. Chicago: The University of Chicago Press, září 1994, </w:t>
      </w:r>
      <w:r w:rsidR="00C424A5" w:rsidRPr="00F221E3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66</w:t>
      </w:r>
      <w:r w:rsidR="00C424A5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(3), 487-520 [cit. 2022-05-15]. ISSN 00222801. Dostupné z: </w:t>
      </w:r>
      <w:r w:rsidR="00EC3872" w:rsidRPr="00F221E3">
        <w:rPr>
          <w:rFonts w:ascii="Times New Roman" w:hAnsi="Times New Roman" w:cs="Times New Roman"/>
          <w:shd w:val="clear" w:color="auto" w:fill="FFFFFF"/>
        </w:rPr>
        <w:t>https://www.jstor.org/stable/2124482</w:t>
      </w:r>
      <w:r w:rsidR="00EC3872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="00EC3872" w:rsidRPr="00F221E3">
        <w:rPr>
          <w:rStyle w:val="Hypertextovodkaz"/>
          <w:rFonts w:ascii="Times New Roman" w:hAnsi="Times New Roman" w:cs="Times New Roman"/>
          <w:u w:val="none"/>
          <w:shd w:val="clear" w:color="auto" w:fill="FFFFFF"/>
        </w:rPr>
        <w:t xml:space="preserve"> </w:t>
      </w:r>
      <w:r w:rsidR="001A4C38" w:rsidRPr="00F221E3">
        <w:rPr>
          <w:rFonts w:ascii="Times New Roman" w:hAnsi="Times New Roman" w:cs="Times New Roman"/>
          <w:color w:val="212529"/>
          <w:shd w:val="clear" w:color="auto" w:fill="FFFFFF"/>
        </w:rPr>
        <w:t>s. 487</w:t>
      </w:r>
      <w:r w:rsidR="002C44E1" w:rsidRPr="00F221E3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3">
    <w:p w14:paraId="6FD6F1D4" w14:textId="3E047B36" w:rsidR="005A6256" w:rsidRDefault="005A6256" w:rsidP="006940C6">
      <w:pPr>
        <w:pStyle w:val="Textpoznpodarou"/>
        <w:jc w:val="both"/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C424A5" w:rsidRPr="00F221E3">
        <w:rPr>
          <w:rFonts w:ascii="Times New Roman" w:hAnsi="Times New Roman" w:cs="Times New Roman"/>
          <w:color w:val="212529"/>
          <w:shd w:val="clear" w:color="auto" w:fill="FFFFFF"/>
        </w:rPr>
        <w:t>Tamtéž</w:t>
      </w:r>
      <w:r w:rsidR="002C44E1" w:rsidRPr="00F221E3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4">
    <w:p w14:paraId="6932B214" w14:textId="62C9C069" w:rsidR="00FD2C5D" w:rsidRPr="00F221E3" w:rsidRDefault="00FD2C5D" w:rsidP="00EB1437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855C0D" w:rsidRPr="00F221E3">
        <w:rPr>
          <w:rFonts w:ascii="Times New Roman" w:hAnsi="Times New Roman" w:cs="Times New Roman"/>
          <w:color w:val="212529"/>
          <w:shd w:val="clear" w:color="auto" w:fill="FFFFFF"/>
        </w:rPr>
        <w:t>Editoři Encyclopaedia Britannica. Prisoner of war. </w:t>
      </w:r>
      <w:r w:rsidR="00855C0D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Encyclopaedia Britannica</w:t>
      </w:r>
      <w:r w:rsidR="00855C0D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 [online]. [cit. 2022-10-21]. Dostupné z: </w:t>
      </w:r>
      <w:hyperlink r:id="rId1" w:history="1">
        <w:r w:rsidR="00855C0D" w:rsidRPr="00F221E3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https://www.britannica.com/topic/prisoner-of-war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5">
    <w:p w14:paraId="22B03679" w14:textId="5CDD760A" w:rsidR="00043547" w:rsidRPr="00F221E3" w:rsidRDefault="00043547" w:rsidP="00EB1437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Nejnovější Ženevská konvence</w:t>
      </w:r>
      <w:r w:rsidR="000D7DCB" w:rsidRPr="00F221E3">
        <w:rPr>
          <w:rFonts w:ascii="Times New Roman" w:hAnsi="Times New Roman" w:cs="Times New Roman"/>
        </w:rPr>
        <w:t xml:space="preserve"> přijata v srpnu 1949, která předkládá nařízení</w:t>
      </w:r>
      <w:r w:rsidRPr="00F221E3">
        <w:rPr>
          <w:rFonts w:ascii="Times New Roman" w:hAnsi="Times New Roman" w:cs="Times New Roman"/>
        </w:rPr>
        <w:t xml:space="preserve"> týkající se zacházení s válečnými zajatci</w:t>
      </w:r>
      <w:r w:rsidR="000D7DCB" w:rsidRPr="00F221E3">
        <w:rPr>
          <w:rFonts w:ascii="Times New Roman" w:hAnsi="Times New Roman" w:cs="Times New Roman"/>
        </w:rPr>
        <w:t>.</w:t>
      </w:r>
    </w:p>
  </w:footnote>
  <w:footnote w:id="6">
    <w:p w14:paraId="42023B10" w14:textId="7C27FDF9" w:rsidR="00210860" w:rsidRPr="00F221E3" w:rsidRDefault="00210860" w:rsidP="00EB358C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F04C03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Kompletní výčet </w:t>
      </w:r>
      <w:r w:rsidR="001A6C6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definic válečného zajatce</w:t>
      </w:r>
      <w:r w:rsidR="00F04C03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viz </w:t>
      </w:r>
      <w:r w:rsidR="00855C0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Geneva Convention relative to the Treatment of Prisoners of War. </w:t>
      </w:r>
      <w:r w:rsidR="00855C0D" w:rsidRPr="00F221E3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UN Human Rights Office</w:t>
      </w:r>
      <w:r w:rsidR="00855C0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[online]. [cit. 2023-02-15]. Dostupné z: </w:t>
      </w:r>
      <w:hyperlink r:id="rId2" w:history="1">
        <w:r w:rsidR="00855C0D" w:rsidRPr="00F221E3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https://www.ohchr.org/en/instruments-mechanisms/instruments/geneva-convention-relative-treatment-prisoners-war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  <w:r w:rsidR="00EB358C"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 xml:space="preserve"> </w:t>
      </w:r>
      <w:r w:rsidR="00EB358C" w:rsidRPr="00F221E3">
        <w:rPr>
          <w:rFonts w:ascii="Times New Roman" w:hAnsi="Times New Roman" w:cs="Times New Roman"/>
          <w:sz w:val="20"/>
          <w:szCs w:val="20"/>
        </w:rPr>
        <w:t>Čl. 4.</w:t>
      </w:r>
    </w:p>
  </w:footnote>
  <w:footnote w:id="7">
    <w:p w14:paraId="563DBB2F" w14:textId="5527E038" w:rsidR="00247230" w:rsidRPr="00F221E3" w:rsidRDefault="00247230" w:rsidP="00EB1437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 xml:space="preserve">Jeden z nejslavnějších </w:t>
      </w:r>
      <w:r w:rsidR="00833EB9" w:rsidRPr="00F221E3">
        <w:rPr>
          <w:rFonts w:ascii="Times New Roman" w:hAnsi="Times New Roman" w:cs="Times New Roman"/>
        </w:rPr>
        <w:t>panovníků</w:t>
      </w:r>
      <w:r w:rsidRPr="00F221E3">
        <w:rPr>
          <w:rFonts w:ascii="Times New Roman" w:hAnsi="Times New Roman" w:cs="Times New Roman"/>
        </w:rPr>
        <w:t xml:space="preserve"> Římské říše žijící v 1. století př. n. l.</w:t>
      </w:r>
    </w:p>
  </w:footnote>
  <w:footnote w:id="8">
    <w:p w14:paraId="7F3AE33B" w14:textId="75310327" w:rsidR="001A5937" w:rsidRPr="006E33ED" w:rsidRDefault="001A5937" w:rsidP="00EB1437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855C0D" w:rsidRPr="00F221E3">
        <w:rPr>
          <w:rFonts w:ascii="Times New Roman" w:hAnsi="Times New Roman" w:cs="Times New Roman"/>
          <w:color w:val="212529"/>
          <w:shd w:val="clear" w:color="auto" w:fill="FFFFFF"/>
        </w:rPr>
        <w:t>Prisoner of war. </w:t>
      </w:r>
      <w:r w:rsidR="00855C0D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Encyclopaedia Britannica</w:t>
      </w:r>
      <w:r w:rsidR="00855C0D" w:rsidRPr="00F221E3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9">
    <w:p w14:paraId="4767C00A" w14:textId="0B57E58D" w:rsidR="00B27AE5" w:rsidRPr="00F221E3" w:rsidRDefault="00B27AE5" w:rsidP="00EB1437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Jednalo se o třetí lateránský koncil v pořadí, kterému předsedal papež Alexandr III.</w:t>
      </w:r>
    </w:p>
  </w:footnote>
  <w:footnote w:id="10">
    <w:p w14:paraId="23D7EBDF" w14:textId="7B1E9990" w:rsidR="00B27AE5" w:rsidRPr="00F221E3" w:rsidRDefault="00B27AE5" w:rsidP="00EB1437">
      <w:pPr>
        <w:pStyle w:val="Textpoznpodarou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EB1437" w:rsidRPr="00F221E3">
        <w:rPr>
          <w:rFonts w:ascii="Times New Roman" w:hAnsi="Times New Roman" w:cs="Times New Roman"/>
          <w:color w:val="212529"/>
          <w:shd w:val="clear" w:color="auto" w:fill="FFFFFF"/>
        </w:rPr>
        <w:t>RICHARDSON, Walton K. PRISONERS OF WAR AS INSTRUMENTS OF FOREIGN POLICY. </w:t>
      </w:r>
      <w:r w:rsidR="00EB1437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Naval War College Review</w:t>
      </w:r>
      <w:r w:rsidR="00EB1437" w:rsidRPr="00F221E3">
        <w:rPr>
          <w:rFonts w:ascii="Times New Roman" w:hAnsi="Times New Roman" w:cs="Times New Roman"/>
          <w:color w:val="212529"/>
          <w:shd w:val="clear" w:color="auto" w:fill="FFFFFF"/>
        </w:rPr>
        <w:t> [online]. Newport: U.S. Naval War College Press, 2020, září 1970, </w:t>
      </w:r>
      <w:r w:rsidR="00EB1437" w:rsidRPr="00F221E3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23</w:t>
      </w:r>
      <w:r w:rsidR="00EB1437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(1), 47-64 [cit. 2023-02-15]. ISSN 00281484. Dostupné z: </w:t>
      </w:r>
      <w:hyperlink r:id="rId3" w:history="1">
        <w:r w:rsidR="00EB1437" w:rsidRPr="00F221E3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https://www.jstor.org/stable/44641136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="00E4119F"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4119F" w:rsidRPr="00F221E3">
        <w:rPr>
          <w:rFonts w:ascii="Times New Roman" w:hAnsi="Times New Roman" w:cs="Times New Roman"/>
          <w:color w:val="212529"/>
          <w:shd w:val="clear" w:color="auto" w:fill="FFFFFF"/>
        </w:rPr>
        <w:t>s. 48.</w:t>
      </w:r>
    </w:p>
  </w:footnote>
  <w:footnote w:id="11">
    <w:p w14:paraId="33DF0D0E" w14:textId="2790FBF0" w:rsidR="00FB5962" w:rsidRPr="00F221E3" w:rsidRDefault="00FB5962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Rituální sebevražda</w:t>
      </w:r>
      <w:r w:rsidR="00840D6C" w:rsidRPr="00F221E3">
        <w:rPr>
          <w:rFonts w:ascii="Times New Roman" w:hAnsi="Times New Roman" w:cs="Times New Roman"/>
        </w:rPr>
        <w:t>.</w:t>
      </w:r>
    </w:p>
  </w:footnote>
  <w:footnote w:id="12">
    <w:p w14:paraId="70CE74FF" w14:textId="12D6F567" w:rsidR="00D22360" w:rsidRPr="00F221E3" w:rsidRDefault="00D22360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Název pro období od roku 1467 do přelomu 16. a 17. století, kdy mezi sebou jednotlivá knížectví v</w:t>
      </w:r>
      <w:r w:rsidR="00BE1719" w:rsidRPr="00F221E3">
        <w:rPr>
          <w:rFonts w:ascii="Times New Roman" w:hAnsi="Times New Roman" w:cs="Times New Roman"/>
        </w:rPr>
        <w:t> </w:t>
      </w:r>
      <w:r w:rsidRPr="00F221E3">
        <w:rPr>
          <w:rFonts w:ascii="Times New Roman" w:hAnsi="Times New Roman" w:cs="Times New Roman"/>
        </w:rPr>
        <w:t>Japonsku</w:t>
      </w:r>
      <w:r w:rsidR="00BE1719" w:rsidRPr="00F221E3">
        <w:rPr>
          <w:rFonts w:ascii="Times New Roman" w:hAnsi="Times New Roman" w:cs="Times New Roman"/>
        </w:rPr>
        <w:t xml:space="preserve"> válčila.</w:t>
      </w:r>
    </w:p>
  </w:footnote>
  <w:footnote w:id="13">
    <w:p w14:paraId="6B17CE7B" w14:textId="3BC91992" w:rsidR="00BE1719" w:rsidRPr="00F221E3" w:rsidRDefault="00BE1719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Označení pro kníž</w:t>
      </w:r>
      <w:r w:rsidR="007812BC" w:rsidRPr="00F221E3">
        <w:rPr>
          <w:rFonts w:ascii="Times New Roman" w:hAnsi="Times New Roman" w:cs="Times New Roman"/>
        </w:rPr>
        <w:t>ata v Japonsku, která byla pány jednotlivých provincií.</w:t>
      </w:r>
    </w:p>
  </w:footnote>
  <w:footnote w:id="14">
    <w:p w14:paraId="3F2A1E5C" w14:textId="5FF61A87" w:rsidR="00C1253F" w:rsidRPr="00F221E3" w:rsidRDefault="00C1253F" w:rsidP="00D061E5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E27FF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NELSON, Thomas. Slavery in Medieval Japan. </w:t>
      </w:r>
      <w:r w:rsidR="00E27FFD" w:rsidRPr="00F221E3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Monumenta Nipponica</w:t>
      </w:r>
      <w:r w:rsidR="00E27FF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[online]. Tokio: Sophia University, 2017, 2004, </w:t>
      </w:r>
      <w:r w:rsidR="00E27FFD" w:rsidRPr="00F221E3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59</w:t>
      </w:r>
      <w:r w:rsidR="00E27FF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(4), 463-492 [cit. 2023-02-16]. ISSN 00270741. Dostupné z: </w:t>
      </w:r>
      <w:hyperlink r:id="rId4" w:history="1">
        <w:r w:rsidR="00E27FFD" w:rsidRPr="00F221E3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https://www.jstor.org/stable/25066328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  <w:r w:rsidR="00D22360" w:rsidRPr="00F221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22360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s. 467.</w:t>
      </w:r>
    </w:p>
  </w:footnote>
  <w:footnote w:id="15">
    <w:p w14:paraId="2F4B8AB2" w14:textId="40443988" w:rsidR="007812BC" w:rsidRPr="00F221E3" w:rsidRDefault="007812BC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 xml:space="preserve">Tojotomi Hidejoši byl druhým ze tří velkých japonských vojevůdců a sjednotitelů, který se </w:t>
      </w:r>
      <w:r w:rsidR="00D07574" w:rsidRPr="00F221E3">
        <w:rPr>
          <w:rFonts w:ascii="Times New Roman" w:hAnsi="Times New Roman" w:cs="Times New Roman"/>
        </w:rPr>
        <w:t xml:space="preserve">ve 2. pol. 16. století </w:t>
      </w:r>
      <w:r w:rsidRPr="00F221E3">
        <w:rPr>
          <w:rFonts w:ascii="Times New Roman" w:hAnsi="Times New Roman" w:cs="Times New Roman"/>
        </w:rPr>
        <w:t>rozhodl pro válečné tažení s cílem podmanit si Koreu.</w:t>
      </w:r>
    </w:p>
  </w:footnote>
  <w:footnote w:id="16">
    <w:p w14:paraId="333EDF61" w14:textId="7F649890" w:rsidR="00E27FFD" w:rsidRPr="00F221E3" w:rsidRDefault="00301FD5" w:rsidP="00D06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bookmarkStart w:id="5" w:name="_Hlk165133102"/>
      <w:r w:rsidR="00E27FF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CARTWRIGHT, Mark. The Japanese Invasion of Korea, 1592-8 CE. </w:t>
      </w:r>
      <w:r w:rsidR="00E27FFD" w:rsidRPr="00F221E3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World History Encyclopedia</w:t>
      </w:r>
      <w:r w:rsidR="00E27FFD"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[online]. 2009, 11. června 2019 [cit. 2023-02-16]. Dostupné z: </w:t>
      </w:r>
      <w:hyperlink r:id="rId5" w:history="1">
        <w:r w:rsidR="00E27FFD" w:rsidRPr="00F221E3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https://www.worldhistory.org/article/1398/the-japanese-invasion-of-korea-1592-8-ce/</w:t>
        </w:r>
      </w:hyperlink>
      <w:bookmarkEnd w:id="5"/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7">
    <w:p w14:paraId="5A51C975" w14:textId="38CFADBE" w:rsidR="00B326BF" w:rsidRPr="00D061E5" w:rsidRDefault="00B326BF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 xml:space="preserve">V originále </w:t>
      </w:r>
      <w:r w:rsidRPr="00F221E3">
        <w:rPr>
          <w:rStyle w:val="Zdraznn"/>
          <w:rFonts w:ascii="Times New Roman" w:hAnsi="Times New Roman" w:cs="Times New Roman"/>
          <w:color w:val="1A1A1A"/>
          <w:shd w:val="clear" w:color="auto" w:fill="FFFFFF"/>
        </w:rPr>
        <w:t>De Jure Belli ac Pacis</w:t>
      </w:r>
      <w:r w:rsidR="00C13B87" w:rsidRPr="00F221E3">
        <w:rPr>
          <w:rStyle w:val="Zdraznn"/>
          <w:rFonts w:ascii="Times New Roman" w:hAnsi="Times New Roman" w:cs="Times New Roman"/>
          <w:i w:val="0"/>
          <w:iCs w:val="0"/>
          <w:color w:val="1A1A1A"/>
          <w:shd w:val="clear" w:color="auto" w:fill="FFFFFF"/>
        </w:rPr>
        <w:t>.</w:t>
      </w:r>
    </w:p>
  </w:footnote>
  <w:footnote w:id="18">
    <w:p w14:paraId="4E7F850C" w14:textId="5B41F197" w:rsidR="00C40B55" w:rsidRPr="00F221E3" w:rsidRDefault="00C40B55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 xml:space="preserve">V originále </w:t>
      </w:r>
      <w:r w:rsidRPr="00F221E3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De Jure Naturae et Gentium Libri Octo.</w:t>
      </w:r>
    </w:p>
  </w:footnote>
  <w:footnote w:id="19">
    <w:p w14:paraId="70440AE7" w14:textId="513DBF40" w:rsidR="00A54ADC" w:rsidRPr="00F221E3" w:rsidRDefault="00A54ADC" w:rsidP="00D061E5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D061E5" w:rsidRPr="00F221E3">
        <w:rPr>
          <w:rFonts w:ascii="Times New Roman" w:hAnsi="Times New Roman" w:cs="Times New Roman"/>
          <w:color w:val="212529"/>
          <w:shd w:val="clear" w:color="auto" w:fill="FFFFFF"/>
        </w:rPr>
        <w:t>WELZEL, Hans F. Samuel, baron von Pufendorf. </w:t>
      </w:r>
      <w:r w:rsidR="00D061E5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Encyclopedia Britannica</w:t>
      </w:r>
      <w:r w:rsidR="00D061E5" w:rsidRPr="00F221E3">
        <w:rPr>
          <w:rFonts w:ascii="Times New Roman" w:hAnsi="Times New Roman" w:cs="Times New Roman"/>
          <w:color w:val="212529"/>
          <w:shd w:val="clear" w:color="auto" w:fill="FFFFFF"/>
        </w:rPr>
        <w:t xml:space="preserve"> [online]. [cit. 2023-02-15]. Dostupné z: </w:t>
      </w:r>
      <w:hyperlink r:id="rId6" w:anchor="ref159621" w:history="1">
        <w:r w:rsidR="00D061E5" w:rsidRPr="00F221E3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https://www.britannica.com/biography/Samuel-Freiherr-von-Pufendorf#ref159621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20">
    <w:p w14:paraId="67DFC889" w14:textId="124923B3" w:rsidR="00C87112" w:rsidRPr="00F221E3" w:rsidRDefault="00C87112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 xml:space="preserve">V originále </w:t>
      </w:r>
      <w:r w:rsidRPr="00F221E3">
        <w:rPr>
          <w:rStyle w:val="Zdraznn"/>
          <w:rFonts w:ascii="Times New Roman" w:hAnsi="Times New Roman" w:cs="Times New Roman"/>
          <w:color w:val="1A1A1A"/>
          <w:shd w:val="clear" w:color="auto" w:fill="FFFFFF"/>
        </w:rPr>
        <w:t>L’Esprit des lois</w:t>
      </w:r>
      <w:r w:rsidR="00D0785F" w:rsidRPr="00F221E3">
        <w:rPr>
          <w:rStyle w:val="Zdraznn"/>
          <w:rFonts w:ascii="Times New Roman" w:hAnsi="Times New Roman" w:cs="Times New Roman"/>
          <w:color w:val="1A1A1A"/>
          <w:shd w:val="clear" w:color="auto" w:fill="FFFFFF"/>
        </w:rPr>
        <w:t>.</w:t>
      </w:r>
    </w:p>
  </w:footnote>
  <w:footnote w:id="21">
    <w:p w14:paraId="65D0FEA6" w14:textId="2343A1FA" w:rsidR="001650EE" w:rsidRPr="00F221E3" w:rsidRDefault="001650EE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E27FFD" w:rsidRPr="00F221E3">
        <w:rPr>
          <w:rFonts w:ascii="Times New Roman" w:hAnsi="Times New Roman" w:cs="Times New Roman"/>
          <w:color w:val="212529"/>
          <w:shd w:val="clear" w:color="auto" w:fill="FFFFFF"/>
        </w:rPr>
        <w:t>Prisoner of war. </w:t>
      </w:r>
      <w:r w:rsidR="00E27FFD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Encyclopaedia Britannica</w:t>
      </w:r>
      <w:r w:rsidR="00075E9E" w:rsidRPr="00F221E3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22">
    <w:p w14:paraId="188C7514" w14:textId="4E5B55E7" w:rsidR="00D0785F" w:rsidRPr="00F221E3" w:rsidRDefault="00D0785F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023552" w:rsidRPr="00F221E3">
        <w:rPr>
          <w:rFonts w:ascii="Times New Roman" w:hAnsi="Times New Roman" w:cs="Times New Roman"/>
        </w:rPr>
        <w:t>Například o</w:t>
      </w:r>
      <w:r w:rsidRPr="00F221E3">
        <w:rPr>
          <w:rFonts w:ascii="Times New Roman" w:hAnsi="Times New Roman" w:cs="Times New Roman"/>
        </w:rPr>
        <w:t>bčanská válka v USA (1861–1865)</w:t>
      </w:r>
      <w:r w:rsidR="00023552" w:rsidRPr="00F221E3">
        <w:rPr>
          <w:rFonts w:ascii="Times New Roman" w:hAnsi="Times New Roman" w:cs="Times New Roman"/>
        </w:rPr>
        <w:t xml:space="preserve"> </w:t>
      </w:r>
      <w:r w:rsidR="008F14AE" w:rsidRPr="00F221E3">
        <w:rPr>
          <w:rFonts w:ascii="Times New Roman" w:hAnsi="Times New Roman" w:cs="Times New Roman"/>
        </w:rPr>
        <w:t>či</w:t>
      </w:r>
      <w:r w:rsidRPr="00F221E3">
        <w:rPr>
          <w:rFonts w:ascii="Times New Roman" w:hAnsi="Times New Roman" w:cs="Times New Roman"/>
        </w:rPr>
        <w:t xml:space="preserve"> </w:t>
      </w:r>
      <w:r w:rsidR="00061EBE" w:rsidRPr="00F221E3">
        <w:rPr>
          <w:rFonts w:ascii="Times New Roman" w:hAnsi="Times New Roman" w:cs="Times New Roman"/>
        </w:rPr>
        <w:t>p</w:t>
      </w:r>
      <w:r w:rsidRPr="00F221E3">
        <w:rPr>
          <w:rFonts w:ascii="Times New Roman" w:hAnsi="Times New Roman" w:cs="Times New Roman"/>
        </w:rPr>
        <w:t>rusko-francouzská válka (1870–1871).</w:t>
      </w:r>
    </w:p>
  </w:footnote>
  <w:footnote w:id="23">
    <w:p w14:paraId="0BF724AE" w14:textId="20FB5FF4" w:rsidR="00761967" w:rsidRPr="00F221E3" w:rsidRDefault="00761967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Pr="00F221E3">
        <w:rPr>
          <w:rFonts w:ascii="Times New Roman" w:hAnsi="Times New Roman" w:cs="Times New Roman"/>
        </w:rPr>
        <w:t>První H</w:t>
      </w:r>
      <w:r w:rsidR="007600A0" w:rsidRPr="00F221E3">
        <w:rPr>
          <w:rFonts w:ascii="Times New Roman" w:hAnsi="Times New Roman" w:cs="Times New Roman"/>
        </w:rPr>
        <w:t>aa</w:t>
      </w:r>
      <w:r w:rsidRPr="00F221E3">
        <w:rPr>
          <w:rFonts w:ascii="Times New Roman" w:hAnsi="Times New Roman" w:cs="Times New Roman"/>
        </w:rPr>
        <w:t>gská konference proběhla v roce 1899, Druhá H</w:t>
      </w:r>
      <w:r w:rsidR="007600A0" w:rsidRPr="00F221E3">
        <w:rPr>
          <w:rFonts w:ascii="Times New Roman" w:hAnsi="Times New Roman" w:cs="Times New Roman"/>
        </w:rPr>
        <w:t>aa</w:t>
      </w:r>
      <w:r w:rsidRPr="00F221E3">
        <w:rPr>
          <w:rFonts w:ascii="Times New Roman" w:hAnsi="Times New Roman" w:cs="Times New Roman"/>
        </w:rPr>
        <w:t>gská konference v </w:t>
      </w:r>
      <w:r w:rsidR="007600A0" w:rsidRPr="00F221E3">
        <w:rPr>
          <w:rFonts w:ascii="Times New Roman" w:hAnsi="Times New Roman" w:cs="Times New Roman"/>
        </w:rPr>
        <w:t>roce</w:t>
      </w:r>
      <w:r w:rsidRPr="00F221E3">
        <w:rPr>
          <w:rFonts w:ascii="Times New Roman" w:hAnsi="Times New Roman" w:cs="Times New Roman"/>
        </w:rPr>
        <w:t xml:space="preserve"> 1907.</w:t>
      </w:r>
    </w:p>
  </w:footnote>
  <w:footnote w:id="24">
    <w:p w14:paraId="58B3F6C2" w14:textId="48DEECAA" w:rsidR="00C06142" w:rsidRPr="00F221E3" w:rsidRDefault="00C06142" w:rsidP="006940C6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DAVIS, Gerald H. Prisoners of War in Twentieth-Century War Economies. </w:t>
      </w:r>
      <w:r w:rsidRPr="00F221E3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Journal of Contemporary History</w:t>
      </w:r>
      <w:r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[online]. Londýn: Sage Publications, říjen 1977, </w:t>
      </w:r>
      <w:r w:rsidRPr="00F221E3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12</w:t>
      </w:r>
      <w:r w:rsidRPr="00F221E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(4), 623-634 [cit. 2022-05-15]. ISSN 00220094. Dostupné z</w:t>
      </w:r>
      <w:r w:rsidRPr="00F221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hyperlink r:id="rId7" w:history="1">
        <w:r w:rsidRPr="00F221E3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https://www.jstor.org/stable/260164</w:t>
        </w:r>
      </w:hyperlink>
      <w:r w:rsidR="00D421B0" w:rsidRPr="00F221E3">
        <w:rPr>
          <w:rStyle w:val="Hypertextovodkaz"/>
          <w:rFonts w:ascii="Times New Roman" w:hAnsi="Times New Roman" w:cs="Times New Roman"/>
          <w:sz w:val="20"/>
          <w:szCs w:val="20"/>
          <w:u w:val="none"/>
          <w:shd w:val="clear" w:color="auto" w:fill="FFFFFF"/>
        </w:rPr>
        <w:t>.</w:t>
      </w:r>
      <w:r w:rsidR="00207EA9" w:rsidRPr="00F221E3">
        <w:rPr>
          <w:rStyle w:val="Hypertextovodkaz"/>
          <w:rFonts w:ascii="Times New Roman" w:hAnsi="Times New Roman" w:cs="Times New Roman"/>
          <w:sz w:val="20"/>
          <w:szCs w:val="20"/>
          <w:u w:val="none"/>
          <w:shd w:val="clear" w:color="auto" w:fill="FFFFFF"/>
        </w:rPr>
        <w:t xml:space="preserve"> </w:t>
      </w:r>
      <w:r w:rsidR="00207EA9" w:rsidRPr="00F221E3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s. 623.</w:t>
      </w:r>
    </w:p>
  </w:footnote>
  <w:footnote w:id="25">
    <w:p w14:paraId="4BA5912D" w14:textId="5DD75AC7" w:rsidR="00D421B0" w:rsidRPr="00F221E3" w:rsidRDefault="002B1A3B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</w:rPr>
        <w:footnoteRef/>
      </w:r>
      <w:r w:rsidR="009E28BE" w:rsidRPr="00F221E3">
        <w:rPr>
          <w:rFonts w:ascii="Times New Roman" w:hAnsi="Times New Roman" w:cs="Times New Roman"/>
          <w:b/>
          <w:bCs/>
        </w:rPr>
        <w:t>Text originálu</w:t>
      </w:r>
      <w:r w:rsidR="009E28BE" w:rsidRPr="00F221E3">
        <w:rPr>
          <w:rFonts w:ascii="Times New Roman" w:hAnsi="Times New Roman" w:cs="Times New Roman"/>
        </w:rPr>
        <w:t xml:space="preserve">: </w:t>
      </w:r>
      <w:r w:rsidR="00115CB6" w:rsidRPr="00F221E3">
        <w:rPr>
          <w:rFonts w:ascii="Times New Roman" w:hAnsi="Times New Roman" w:cs="Times New Roman"/>
        </w:rPr>
        <w:t>„</w:t>
      </w:r>
      <w:r w:rsidR="003C607C" w:rsidRPr="003C607C">
        <w:rPr>
          <w:rFonts w:ascii="Times New Roman" w:hAnsi="Times New Roman" w:cs="Times New Roman"/>
          <w:i/>
          <w:iCs/>
        </w:rPr>
        <w:t>t</w:t>
      </w:r>
      <w:r w:rsidR="00115CB6" w:rsidRPr="003C607C">
        <w:rPr>
          <w:rFonts w:ascii="Times New Roman" w:hAnsi="Times New Roman" w:cs="Times New Roman"/>
          <w:i/>
          <w:iCs/>
        </w:rPr>
        <w:t>h</w:t>
      </w:r>
      <w:r w:rsidR="00115CB6" w:rsidRPr="00F221E3">
        <w:rPr>
          <w:rFonts w:ascii="Times New Roman" w:hAnsi="Times New Roman" w:cs="Times New Roman"/>
          <w:i/>
          <w:iCs/>
        </w:rPr>
        <w:t>ey must be humanely treated</w:t>
      </w:r>
      <w:r w:rsidR="00115CB6" w:rsidRPr="00F221E3">
        <w:rPr>
          <w:rFonts w:ascii="Times New Roman" w:hAnsi="Times New Roman" w:cs="Times New Roman"/>
        </w:rPr>
        <w:t>.“</w:t>
      </w:r>
      <w:r w:rsidR="00E27FFD" w:rsidRPr="00F221E3">
        <w:rPr>
          <w:rFonts w:ascii="Times New Roman" w:hAnsi="Times New Roman" w:cs="Times New Roman"/>
        </w:rPr>
        <w:t xml:space="preserve"> </w:t>
      </w:r>
    </w:p>
    <w:p w14:paraId="1D2F2966" w14:textId="657DDDAA" w:rsidR="002B1A3B" w:rsidRPr="00006392" w:rsidRDefault="00E27FFD" w:rsidP="006940C6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Fonts w:ascii="Times New Roman" w:hAnsi="Times New Roman" w:cs="Times New Roman"/>
        </w:rPr>
        <w:t>(</w:t>
      </w:r>
      <w:r w:rsidR="002B1A3B" w:rsidRPr="00F221E3">
        <w:rPr>
          <w:rFonts w:ascii="Times New Roman" w:hAnsi="Times New Roman" w:cs="Times New Roman"/>
          <w:color w:val="212529"/>
          <w:shd w:val="clear" w:color="auto" w:fill="FFFFFF"/>
        </w:rPr>
        <w:t>Laws of War: Laws and Customs of War on Land (Hague IV); October 18, 1907. </w:t>
      </w:r>
      <w:r w:rsidR="002B1A3B" w:rsidRPr="00F221E3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 AVALON PROJECT: documents in law, history and diplomacy</w:t>
      </w:r>
      <w:r w:rsidR="002B1A3B" w:rsidRPr="00F221E3">
        <w:rPr>
          <w:rFonts w:ascii="Times New Roman" w:hAnsi="Times New Roman" w:cs="Times New Roman"/>
          <w:color w:val="212529"/>
          <w:shd w:val="clear" w:color="auto" w:fill="FFFFFF"/>
        </w:rPr>
        <w:t> [online]. Lillian Goldman Law Library, 2008 [cit. 2022-10-21]. Dostupné z: https://avalon.law.yale.edu/20th_century/hague04.asp</w:t>
      </w:r>
      <w:r w:rsidRPr="00F221E3">
        <w:rPr>
          <w:rFonts w:ascii="Times New Roman" w:hAnsi="Times New Roman" w:cs="Times New Roman"/>
          <w:color w:val="212529"/>
          <w:shd w:val="clear" w:color="auto" w:fill="FFFFFF"/>
        </w:rPr>
        <w:t>)</w:t>
      </w:r>
      <w:r w:rsidR="00051612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  <w:footnote w:id="26">
    <w:p w14:paraId="3176B8AE" w14:textId="0FD90ABF" w:rsidR="0050649E" w:rsidRPr="00F221E3" w:rsidRDefault="0050649E" w:rsidP="006940C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D421B0"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>SCHMITT, Michael N. a Leslie C. GREEN, ed. Enforcing The Third Geneva Convention On The Humanitarian Treatment Of Prisoners Of War. </w:t>
      </w:r>
      <w:r w:rsidR="00D421B0" w:rsidRPr="00F221E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7 United States Air Force Academy Journal of Legal Studies</w:t>
      </w:r>
      <w:r w:rsidR="0097731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</w:t>
      </w:r>
      <w:r w:rsidR="00D421B0" w:rsidRPr="00F221E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37</w:t>
      </w:r>
      <w:r w:rsidR="00D421B0"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International Law Studies, 1997, (70), 459-467 [cit. 2022-10-21]. Dostupné z: </w:t>
      </w:r>
      <w:hyperlink r:id="rId8" w:history="1">
        <w:r w:rsidR="00D421B0" w:rsidRPr="00F221E3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https://digital-commons.usnwc.edu/cgi/viewcontent.cgi?article=1475&amp;context=ils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="00207EA9"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459.</w:t>
      </w:r>
    </w:p>
  </w:footnote>
  <w:footnote w:id="27">
    <w:p w14:paraId="657992D6" w14:textId="732BE8FF" w:rsidR="005C6BB2" w:rsidRPr="00F221E3" w:rsidRDefault="00207250" w:rsidP="006940C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315774" w:rsidRPr="00F221E3">
        <w:rPr>
          <w:rFonts w:ascii="Times New Roman" w:hAnsi="Times New Roman" w:cs="Times New Roman"/>
          <w:color w:val="000000" w:themeColor="text1"/>
        </w:rPr>
        <w:t>Mezinárodní nevládní organizace</w:t>
      </w:r>
      <w:r w:rsidRPr="00F221E3">
        <w:rPr>
          <w:rFonts w:ascii="Times New Roman" w:hAnsi="Times New Roman" w:cs="Times New Roman"/>
          <w:color w:val="000000" w:themeColor="text1"/>
        </w:rPr>
        <w:t xml:space="preserve"> založen</w:t>
      </w:r>
      <w:r w:rsidR="00315774" w:rsidRPr="00F221E3">
        <w:rPr>
          <w:rFonts w:ascii="Times New Roman" w:hAnsi="Times New Roman" w:cs="Times New Roman"/>
          <w:color w:val="000000" w:themeColor="text1"/>
        </w:rPr>
        <w:t>á</w:t>
      </w:r>
      <w:r w:rsidRPr="00F221E3">
        <w:rPr>
          <w:rFonts w:ascii="Times New Roman" w:hAnsi="Times New Roman" w:cs="Times New Roman"/>
          <w:color w:val="000000" w:themeColor="text1"/>
        </w:rPr>
        <w:t xml:space="preserve"> v roce 1863</w:t>
      </w:r>
      <w:r w:rsidR="00315774" w:rsidRPr="00F221E3">
        <w:rPr>
          <w:rFonts w:ascii="Times New Roman" w:hAnsi="Times New Roman" w:cs="Times New Roman"/>
          <w:color w:val="000000" w:themeColor="text1"/>
        </w:rPr>
        <w:t>, která se snaží pomáhat obětem války a zajistit dodržování humanitárního práva ze strany všech účastníků válečného konfliktu.</w:t>
      </w:r>
    </w:p>
  </w:footnote>
  <w:footnote w:id="28">
    <w:p w14:paraId="29E330E9" w14:textId="1BC90BF3" w:rsidR="00835A69" w:rsidRPr="00F221E3" w:rsidRDefault="00835A69" w:rsidP="000A50F8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F221E3">
        <w:rPr>
          <w:rFonts w:ascii="Times New Roman" w:hAnsi="Times New Roman" w:cs="Times New Roman"/>
          <w:color w:val="000000" w:themeColor="text1"/>
        </w:rPr>
        <w:t>Celým názvem Ženevská úmluva o zacházení s válečnými zajatci.</w:t>
      </w:r>
    </w:p>
  </w:footnote>
  <w:footnote w:id="29">
    <w:p w14:paraId="07C9AA82" w14:textId="59A1AF7D" w:rsidR="004019D6" w:rsidRPr="00F221E3" w:rsidRDefault="004019D6" w:rsidP="000A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D421B0" w:rsidRPr="00F221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TOWLE, Philip, Margaret KOSUGE a Yoichi KIBATA. </w:t>
      </w:r>
      <w:r w:rsidR="00D421B0" w:rsidRPr="00F221E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Japanese Prisoners of War</w:t>
      </w:r>
      <w:r w:rsidR="00D421B0" w:rsidRPr="00F221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Přepracované vydání. Londýn: A&amp;C Black, 2000 [cit. 2022-05-15]. ISBN 1852851929. Dostupné z: </w:t>
      </w:r>
      <w:hyperlink r:id="rId9" w:history="1">
        <w:r w:rsidR="00D421B0" w:rsidRPr="00F221E3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https://books.google.cz/books?id=HYOxAwAAQBAJ&amp;dq=japan+chinese+prisoner+of+war&amp;hl=cs&amp;lr=</w:t>
        </w:r>
      </w:hyperlink>
      <w:r w:rsidR="00D421B0"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  <w:r w:rsidRPr="00F221E3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 xml:space="preserve"> s. 93-94.</w:t>
      </w:r>
    </w:p>
  </w:footnote>
  <w:footnote w:id="30">
    <w:p w14:paraId="6734E3E3" w14:textId="2003F723" w:rsidR="00E4527E" w:rsidRPr="00F221E3" w:rsidRDefault="00E4527E" w:rsidP="000A50F8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F221E3">
        <w:rPr>
          <w:rFonts w:ascii="Times New Roman" w:hAnsi="Times New Roman" w:cs="Times New Roman"/>
          <w:b/>
          <w:bCs/>
          <w:color w:val="000000" w:themeColor="text1"/>
        </w:rPr>
        <w:t>Text originálu</w:t>
      </w:r>
      <w:r w:rsidRPr="00F221E3">
        <w:rPr>
          <w:rFonts w:ascii="Times New Roman" w:hAnsi="Times New Roman" w:cs="Times New Roman"/>
          <w:color w:val="000000" w:themeColor="text1"/>
        </w:rPr>
        <w:t>: “</w:t>
      </w:r>
      <w:r w:rsidR="003C607C">
        <w:rPr>
          <w:rFonts w:ascii="Times New Roman" w:hAnsi="Times New Roman" w:cs="Times New Roman"/>
          <w:i/>
          <w:iCs/>
          <w:color w:val="000000" w:themeColor="text1"/>
        </w:rPr>
        <w:t>w</w:t>
      </w:r>
      <w:r w:rsidRPr="00F221E3">
        <w:rPr>
          <w:rFonts w:ascii="Times New Roman" w:hAnsi="Times New Roman" w:cs="Times New Roman"/>
          <w:i/>
          <w:iCs/>
          <w:color w:val="000000" w:themeColor="text1"/>
        </w:rPr>
        <w:t>hen soldiers surrender they take their muscles and brains with them. … But the prisoners also bring their stomachs with them</w:t>
      </w:r>
      <w:r w:rsidRPr="00F221E3">
        <w:rPr>
          <w:rFonts w:ascii="Times New Roman" w:hAnsi="Times New Roman" w:cs="Times New Roman"/>
          <w:color w:val="000000" w:themeColor="text1"/>
        </w:rPr>
        <w:t>.“</w:t>
      </w:r>
      <w:r w:rsidR="00973BA3" w:rsidRPr="00F221E3">
        <w:rPr>
          <w:rFonts w:ascii="Times New Roman" w:hAnsi="Times New Roman" w:cs="Times New Roman"/>
          <w:color w:val="000000" w:themeColor="text1"/>
        </w:rPr>
        <w:t xml:space="preserve"> (</w:t>
      </w:r>
      <w:r w:rsidR="00973BA3"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>Prisoners of War in Twentieth-Century War Economies</w:t>
      </w:r>
      <w:r w:rsidR="00973BA3"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, s. 623)</w:t>
      </w:r>
    </w:p>
  </w:footnote>
  <w:footnote w:id="31">
    <w:p w14:paraId="3E24A112" w14:textId="56E19995" w:rsidR="00D55BEE" w:rsidRPr="000A50F8" w:rsidRDefault="00D55BEE" w:rsidP="000A50F8">
      <w:pPr>
        <w:pStyle w:val="Textpoznpodarou"/>
        <w:jc w:val="both"/>
        <w:rPr>
          <w:rFonts w:ascii="Times New Roman" w:hAnsi="Times New Roman" w:cs="Times New Roman"/>
        </w:rPr>
      </w:pPr>
      <w:r w:rsidRPr="00F221E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F221E3">
        <w:rPr>
          <w:rFonts w:ascii="Times New Roman" w:hAnsi="Times New Roman" w:cs="Times New Roman"/>
          <w:color w:val="000000" w:themeColor="text1"/>
          <w:shd w:val="clear" w:color="auto" w:fill="FFFFFF"/>
        </w:rPr>
        <w:t>Tamtéž,</w:t>
      </w:r>
      <w:r w:rsidRPr="00F221E3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624.</w:t>
      </w:r>
    </w:p>
  </w:footnote>
  <w:footnote w:id="32">
    <w:p w14:paraId="79E69CC1" w14:textId="1D5569A5" w:rsidR="007836CB" w:rsidRPr="00051612" w:rsidRDefault="007836CB" w:rsidP="000A5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161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A9182D" w:rsidRPr="00051612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Davis, s. 624.</w:t>
      </w:r>
    </w:p>
  </w:footnote>
  <w:footnote w:id="33">
    <w:p w14:paraId="72B404D5" w14:textId="1594B4A5" w:rsidR="00973BA3" w:rsidRPr="00051612" w:rsidRDefault="00973BA3" w:rsidP="000A50F8">
      <w:pPr>
        <w:pStyle w:val="Textpoznpodarou"/>
        <w:jc w:val="both"/>
        <w:rPr>
          <w:rFonts w:ascii="Times New Roman" w:hAnsi="Times New Roman" w:cs="Times New Roman"/>
        </w:rPr>
      </w:pPr>
      <w:r w:rsidRPr="00051612">
        <w:rPr>
          <w:rStyle w:val="Znakapoznpodarou"/>
          <w:rFonts w:ascii="Times New Roman" w:hAnsi="Times New Roman" w:cs="Times New Roman"/>
        </w:rPr>
        <w:footnoteRef/>
      </w:r>
      <w:r w:rsidR="00A9182D" w:rsidRPr="00051612">
        <w:rPr>
          <w:rFonts w:ascii="Times New Roman" w:hAnsi="Times New Roman" w:cs="Times New Roman"/>
          <w:color w:val="212529"/>
          <w:shd w:val="clear" w:color="auto" w:fill="FFFFFF"/>
        </w:rPr>
        <w:t>Tamtéž.</w:t>
      </w:r>
    </w:p>
  </w:footnote>
  <w:footnote w:id="34">
    <w:p w14:paraId="12384555" w14:textId="541489AE" w:rsidR="008824D4" w:rsidRPr="00051612" w:rsidRDefault="008824D4" w:rsidP="000A5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161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72028" w:rsidRPr="00051612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Tamtéž,</w:t>
      </w:r>
      <w:r w:rsidRPr="00051612">
        <w:rPr>
          <w:rStyle w:val="Hypertextovodkaz"/>
          <w:rFonts w:ascii="Times New Roman" w:hAnsi="Times New Roman" w:cs="Times New Roman"/>
          <w:sz w:val="20"/>
          <w:szCs w:val="20"/>
          <w:u w:val="none"/>
          <w:shd w:val="clear" w:color="auto" w:fill="FFFFFF"/>
        </w:rPr>
        <w:t xml:space="preserve"> </w:t>
      </w:r>
      <w:r w:rsidRPr="00051612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s. 626-627.</w:t>
      </w:r>
    </w:p>
  </w:footnote>
  <w:footnote w:id="35">
    <w:p w14:paraId="6F72EF81" w14:textId="43850FC4" w:rsidR="001A7AE6" w:rsidRPr="000A50F8" w:rsidRDefault="001A7AE6" w:rsidP="000A50F8">
      <w:pPr>
        <w:pStyle w:val="Textpoznpodarou"/>
        <w:jc w:val="both"/>
        <w:rPr>
          <w:rFonts w:ascii="Times New Roman" w:hAnsi="Times New Roman" w:cs="Times New Roman"/>
        </w:rPr>
      </w:pPr>
      <w:r w:rsidRPr="00051612">
        <w:rPr>
          <w:rStyle w:val="Znakapoznpodarou"/>
          <w:rFonts w:ascii="Times New Roman" w:hAnsi="Times New Roman" w:cs="Times New Roman"/>
        </w:rPr>
        <w:footnoteRef/>
      </w:r>
      <w:r w:rsidRPr="00051612">
        <w:rPr>
          <w:rFonts w:ascii="Times New Roman" w:hAnsi="Times New Roman" w:cs="Times New Roman"/>
          <w:color w:val="212529"/>
          <w:shd w:val="clear" w:color="auto" w:fill="FFFFFF"/>
        </w:rPr>
        <w:t>M</w:t>
      </w:r>
      <w:r w:rsidR="00972A63" w:rsidRPr="00051612">
        <w:rPr>
          <w:rFonts w:ascii="Times New Roman" w:hAnsi="Times New Roman" w:cs="Times New Roman"/>
          <w:color w:val="212529"/>
          <w:shd w:val="clear" w:color="auto" w:fill="FFFFFF"/>
        </w:rPr>
        <w:t>ackenzie</w:t>
      </w:r>
      <w:r w:rsidRPr="00051612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972A63" w:rsidRPr="0005161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051612">
        <w:rPr>
          <w:rFonts w:ascii="Times New Roman" w:hAnsi="Times New Roman" w:cs="Times New Roman"/>
          <w:color w:val="212529"/>
          <w:shd w:val="clear" w:color="auto" w:fill="FFFFFF"/>
        </w:rPr>
        <w:t>The Treatment of Prisoners of War in World War II. s. 487.</w:t>
      </w:r>
    </w:p>
  </w:footnote>
  <w:footnote w:id="36">
    <w:p w14:paraId="048FBC28" w14:textId="6A4BF2B0" w:rsidR="005F5835" w:rsidRPr="00051612" w:rsidRDefault="005F5835" w:rsidP="000A50F8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A50F8" w:rsidRPr="00051612">
        <w:rPr>
          <w:rFonts w:ascii="Times New Roman" w:hAnsi="Times New Roman" w:cs="Times New Roman"/>
          <w:color w:val="000000" w:themeColor="text1"/>
          <w:shd w:val="clear" w:color="auto" w:fill="FFFFFF"/>
        </w:rPr>
        <w:t>ELKINS, Thomas Henry, Karl A. SCHLEUNES, Henry Ashby TURNER, et al. History of Germany. </w:t>
      </w:r>
      <w:r w:rsidR="000A50F8" w:rsidRPr="0005161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 Britannica</w:t>
      </w:r>
      <w:r w:rsidR="000A50F8" w:rsidRPr="000516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[cit. 2022-11-07]. Dostupné z: </w:t>
      </w:r>
      <w:hyperlink r:id="rId10" w:history="1">
        <w:r w:rsidR="000A50F8" w:rsidRPr="00051612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https://www.britannica.com/place/Germany/History</w:t>
        </w:r>
      </w:hyperlink>
      <w:r w:rsidR="00051612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37">
    <w:p w14:paraId="46357427" w14:textId="6E766D0F" w:rsidR="00837BB8" w:rsidRPr="00051612" w:rsidRDefault="00837BB8" w:rsidP="000A50F8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Celým názvem: Nationalsozialistische Deutsche Arbeiterpartei.</w:t>
      </w:r>
    </w:p>
  </w:footnote>
  <w:footnote w:id="38">
    <w:p w14:paraId="1FAB5CAB" w14:textId="77777777" w:rsidR="004559C3" w:rsidRPr="00051612" w:rsidRDefault="004559C3" w:rsidP="000A50F8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Přesvědčení, že stát by měl primárně udržovat silnou armádu, kterou bude využívat při šíření svých hodnot nebo zájmů.</w:t>
      </w:r>
    </w:p>
  </w:footnote>
  <w:footnote w:id="39">
    <w:p w14:paraId="61BE5E11" w14:textId="5F22AB66" w:rsidR="00772A5B" w:rsidRPr="00051612" w:rsidRDefault="00772A5B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Jedná se o státní uskupení, jehož</w:t>
      </w:r>
      <w:r w:rsidR="00E02CF1" w:rsidRPr="00051612">
        <w:rPr>
          <w:rFonts w:ascii="Times New Roman" w:hAnsi="Times New Roman" w:cs="Times New Roman"/>
          <w:color w:val="000000" w:themeColor="text1"/>
        </w:rPr>
        <w:t xml:space="preserve"> typickými rysy jsou autoritativní a vůdcovský princip, vypjatý nacionalismus a militarismus.</w:t>
      </w:r>
    </w:p>
  </w:footnote>
  <w:footnote w:id="40">
    <w:p w14:paraId="4B485E80" w14:textId="2FBB3C65" w:rsidR="00734440" w:rsidRPr="00051612" w:rsidRDefault="00734440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Jedná se o filozofický a ekonomický systém vycházející z děl K. Marxe a B. Engelse, který vznikl ve 40. letech 19. století jako filozofie praxe.</w:t>
      </w:r>
    </w:p>
  </w:footnote>
  <w:footnote w:id="41">
    <w:p w14:paraId="2183A480" w14:textId="57BE3E40" w:rsidR="004403EC" w:rsidRPr="00051612" w:rsidRDefault="004403EC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Filozofický směr, který učí, že jediným spolehlivým zdrojem poznatků a kritériem pravdy je lidský rozum a abstraktní myšlení.</w:t>
      </w:r>
    </w:p>
  </w:footnote>
  <w:footnote w:id="42">
    <w:p w14:paraId="2B6A9510" w14:textId="32E55244" w:rsidR="004403EC" w:rsidRPr="00051612" w:rsidRDefault="004403EC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Politický směr prosazující svobodu, právní rovnost, občanská a lidská práva.</w:t>
      </w:r>
    </w:p>
  </w:footnote>
  <w:footnote w:id="43">
    <w:p w14:paraId="140CA3FF" w14:textId="6E4286E6" w:rsidR="00734440" w:rsidRPr="00051612" w:rsidRDefault="00734440" w:rsidP="001621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0A50F8" w:rsidRPr="00051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Editoři Encyclopaedia Britannica. Nazism. </w:t>
      </w:r>
      <w:r w:rsidR="000A50F8" w:rsidRPr="0005161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Encyclopedia Britannica</w:t>
      </w:r>
      <w:r w:rsidR="000A50F8" w:rsidRPr="00051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2023-05-16]. Dostupné z: </w:t>
      </w:r>
      <w:hyperlink r:id="rId11" w:history="1">
        <w:r w:rsidR="000A50F8" w:rsidRPr="00051612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https://www.britannica.com/event/Nazism</w:t>
        </w:r>
      </w:hyperlink>
      <w:r w:rsidR="00A01F21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44">
    <w:p w14:paraId="3D5FF8F0" w14:textId="08CBFC37" w:rsidR="00372519" w:rsidRPr="00051612" w:rsidRDefault="00372519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Celým názvem: Deutsche Arbeiterpartei</w:t>
      </w:r>
    </w:p>
  </w:footnote>
  <w:footnote w:id="45">
    <w:p w14:paraId="26203201" w14:textId="1B66DDDB" w:rsidR="00F33FAA" w:rsidRPr="00051612" w:rsidRDefault="00F33FAA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51612">
        <w:rPr>
          <w:rFonts w:ascii="Times New Roman" w:hAnsi="Times New Roman" w:cs="Times New Roman"/>
          <w:color w:val="000000" w:themeColor="text1"/>
        </w:rPr>
        <w:t>Mírová smlouva uzavřena v roce 1919 po událostech první světové války.</w:t>
      </w:r>
    </w:p>
  </w:footnote>
  <w:footnote w:id="46">
    <w:p w14:paraId="75B72C9D" w14:textId="7EAA474A" w:rsidR="00734440" w:rsidRPr="00743D9E" w:rsidRDefault="00734440" w:rsidP="001621C4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</w:rPr>
      </w:pPr>
      <w:r w:rsidRPr="00051612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0A50F8" w:rsidRPr="00051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Editoři History.com. Nazi Party. </w:t>
      </w:r>
      <w:r w:rsidR="000A50F8" w:rsidRPr="0005161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HISTORY</w:t>
      </w:r>
      <w:r w:rsidR="000A50F8" w:rsidRPr="00051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A&amp;E Television Networks, 9. listopadu 2009 [cit. 2023-05-16]. Dostupné z: </w:t>
      </w:r>
      <w:hyperlink r:id="rId12" w:history="1">
        <w:r w:rsidR="000A50F8" w:rsidRPr="00051612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https://www.history.com/topics/world-war-ii/nazi-party</w:t>
        </w:r>
      </w:hyperlink>
      <w:r w:rsidR="00051612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47">
    <w:p w14:paraId="6B736701" w14:textId="0C96413E" w:rsidR="00254665" w:rsidRPr="00A01F21" w:rsidRDefault="00254665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A50F8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Nazism. </w:t>
      </w:r>
      <w:r w:rsidR="000A50F8"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 Britannica</w:t>
      </w:r>
      <w:r w:rsidR="00075E9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48">
    <w:p w14:paraId="63F8F5DC" w14:textId="093E2756" w:rsidR="000F4B52" w:rsidRPr="00A01F21" w:rsidRDefault="000F4B52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Celým názvem: Sturmabteilung</w:t>
      </w:r>
      <w:r w:rsidR="00A01F21">
        <w:rPr>
          <w:rFonts w:ascii="Times New Roman" w:hAnsi="Times New Roman" w:cs="Times New Roman"/>
          <w:color w:val="000000" w:themeColor="text1"/>
        </w:rPr>
        <w:t>.</w:t>
      </w:r>
    </w:p>
  </w:footnote>
  <w:footnote w:id="49">
    <w:p w14:paraId="2AFB0610" w14:textId="2085385A" w:rsidR="00254665" w:rsidRPr="00A01F21" w:rsidRDefault="00254665" w:rsidP="001621C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A50F8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Nazi Party. </w:t>
      </w:r>
      <w:r w:rsidR="000A50F8"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HISTORY</w:t>
      </w:r>
      <w:r w:rsidR="00075E9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50">
    <w:p w14:paraId="2D29A1BC" w14:textId="7F74CAEF" w:rsidR="00FD77E7" w:rsidRPr="00A01F21" w:rsidRDefault="00FD77E7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Po červencových volbách do říšského sněmu neměl nově zvolený říšský kancléř Franz von Papen v parlamentu dostatečně velké zázem</w:t>
      </w:r>
      <w:r w:rsidR="002E411D" w:rsidRPr="00A01F21">
        <w:rPr>
          <w:rFonts w:ascii="Times New Roman" w:hAnsi="Times New Roman" w:cs="Times New Roman"/>
          <w:color w:val="000000" w:themeColor="text1"/>
        </w:rPr>
        <w:t>í, rozhodl se proto výjimečně vyhlásit druhé volby</w:t>
      </w:r>
      <w:r w:rsidR="003A12E7" w:rsidRPr="00A01F21">
        <w:rPr>
          <w:rFonts w:ascii="Times New Roman" w:hAnsi="Times New Roman" w:cs="Times New Roman"/>
          <w:color w:val="000000" w:themeColor="text1"/>
        </w:rPr>
        <w:t xml:space="preserve"> v témže roce.</w:t>
      </w:r>
    </w:p>
  </w:footnote>
  <w:footnote w:id="51">
    <w:p w14:paraId="77F00B4E" w14:textId="6FA3BE14" w:rsidR="001621C4" w:rsidRPr="00A01F21" w:rsidRDefault="000F4B52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621C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Elkins a Schleunes</w:t>
      </w:r>
      <w:r w:rsidR="00075E9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52">
    <w:p w14:paraId="7C92D388" w14:textId="2455C6CA" w:rsidR="00254665" w:rsidRPr="00A01F21" w:rsidRDefault="00254665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9367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Nazi Party. </w:t>
      </w:r>
      <w:r w:rsidR="00A9367E"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HISTORY</w:t>
      </w:r>
      <w:r w:rsidR="00075E9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53">
    <w:p w14:paraId="35A904A0" w14:textId="0BCD7203" w:rsidR="00222193" w:rsidRPr="00A01F21" w:rsidRDefault="00222193" w:rsidP="006A2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C2610C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BERENBAUM, Michael. Anti-Semitism. </w:t>
      </w:r>
      <w:r w:rsidR="00C2610C" w:rsidRPr="00A01F2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Encyclopedia Britannica</w:t>
      </w:r>
      <w:r w:rsidR="00C2610C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2022-11-07]. Dostupné z: </w:t>
      </w:r>
      <w:hyperlink r:id="rId13" w:history="1">
        <w:r w:rsidR="00C2610C" w:rsidRPr="00A01F21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https://www.britannica.com/topic/anti-Semitism</w:t>
        </w:r>
      </w:hyperlink>
      <w:r w:rsidR="00C2610C" w:rsidRPr="00A01F21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54">
    <w:p w14:paraId="75D4C602" w14:textId="248F8368" w:rsidR="00D30B97" w:rsidRPr="00A01F21" w:rsidRDefault="00D30B97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Sociolog působící ve 2. pol. 20. století.</w:t>
      </w:r>
    </w:p>
  </w:footnote>
  <w:footnote w:id="55">
    <w:p w14:paraId="302341AC" w14:textId="02CEFF2C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HALPERN, Ben. What Is Antisemitism?. </w:t>
      </w:r>
      <w:r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Modern Judaism</w:t>
      </w:r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 [online]. Oxford University Press, prosinec 1981, </w:t>
      </w:r>
      <w:r w:rsidRPr="00A01F21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</w:t>
      </w:r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(3), 251-262 [cit. 2022-11-07]. Dostupné z: </w:t>
      </w:r>
      <w:hyperlink r:id="rId14" w:history="1">
        <w:r w:rsidR="00742ABE" w:rsidRPr="00A01F21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https://www.jstor.org/stable/1396247</w:t>
        </w:r>
      </w:hyperlink>
      <w:r w:rsidR="00742ABE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s. 254.</w:t>
      </w:r>
    </w:p>
  </w:footnote>
  <w:footnote w:id="56">
    <w:p w14:paraId="5153B732" w14:textId="3D0D0F5B" w:rsidR="00EF2571" w:rsidRPr="006A2B64" w:rsidRDefault="00EF2571" w:rsidP="006A2B64">
      <w:pPr>
        <w:pStyle w:val="Textpoznpodarou"/>
        <w:jc w:val="both"/>
        <w:rPr>
          <w:rFonts w:ascii="Times New Roman" w:hAnsi="Times New Roman" w:cs="Times New Roman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Slovo ruského původu označující rasové nepokoje zaměřené proti Židům.</w:t>
      </w:r>
    </w:p>
  </w:footnote>
  <w:footnote w:id="57">
    <w:p w14:paraId="02D7A9FF" w14:textId="77777777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Středověká sdružení řemeslníků či obchodníků, která dohlížela na jakost a cenu výrobků.</w:t>
      </w:r>
    </w:p>
  </w:footnote>
  <w:footnote w:id="58">
    <w:p w14:paraId="26A14A65" w14:textId="2DDCAD61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Části města vyhrazen</w:t>
      </w:r>
      <w:r w:rsidR="00327EAD" w:rsidRPr="00A01F21">
        <w:rPr>
          <w:rFonts w:ascii="Times New Roman" w:hAnsi="Times New Roman" w:cs="Times New Roman"/>
          <w:color w:val="000000" w:themeColor="text1"/>
        </w:rPr>
        <w:t>y</w:t>
      </w:r>
      <w:r w:rsidRPr="00A01F21">
        <w:rPr>
          <w:rFonts w:ascii="Times New Roman" w:hAnsi="Times New Roman" w:cs="Times New Roman"/>
          <w:color w:val="000000" w:themeColor="text1"/>
        </w:rPr>
        <w:t xml:space="preserve"> pro obyvatelé </w:t>
      </w:r>
      <w:r w:rsidR="00CD60B4" w:rsidRPr="00A01F21">
        <w:rPr>
          <w:rFonts w:ascii="Times New Roman" w:hAnsi="Times New Roman" w:cs="Times New Roman"/>
          <w:color w:val="000000" w:themeColor="text1"/>
        </w:rPr>
        <w:t>ž</w:t>
      </w:r>
      <w:r w:rsidRPr="00A01F21">
        <w:rPr>
          <w:rFonts w:ascii="Times New Roman" w:hAnsi="Times New Roman" w:cs="Times New Roman"/>
          <w:color w:val="000000" w:themeColor="text1"/>
        </w:rPr>
        <w:t>idovského původu.</w:t>
      </w:r>
    </w:p>
  </w:footnote>
  <w:footnote w:id="59">
    <w:p w14:paraId="14AFC55C" w14:textId="739E23DC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Berenbaum, Anti-Semitism.</w:t>
      </w:r>
    </w:p>
  </w:footnote>
  <w:footnote w:id="60">
    <w:p w14:paraId="36331B89" w14:textId="77777777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 xml:space="preserve">Originální název článku: </w:t>
      </w:r>
      <w:r w:rsidRPr="00A01F21">
        <w:rPr>
          <w:rFonts w:ascii="Times New Roman" w:hAnsi="Times New Roman" w:cs="Times New Roman"/>
          <w:i/>
          <w:iCs/>
          <w:color w:val="000000" w:themeColor="text1"/>
        </w:rPr>
        <w:t xml:space="preserve">Der Sieg des Judenthums </w:t>
      </w:r>
      <w:r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ü</w:t>
      </w:r>
      <w:r w:rsidRPr="00A01F21">
        <w:rPr>
          <w:rFonts w:ascii="Times New Roman" w:hAnsi="Times New Roman" w:cs="Times New Roman"/>
          <w:i/>
          <w:iCs/>
          <w:color w:val="000000" w:themeColor="text1"/>
        </w:rPr>
        <w:t>ber das Germanenthum. Vom nicht confessionellen Standpunkt aus betrachtet</w:t>
      </w:r>
      <w:r w:rsidRPr="00A01F21">
        <w:rPr>
          <w:rFonts w:ascii="Times New Roman" w:hAnsi="Times New Roman" w:cs="Times New Roman"/>
          <w:color w:val="000000" w:themeColor="text1"/>
        </w:rPr>
        <w:t>.</w:t>
      </w:r>
    </w:p>
  </w:footnote>
  <w:footnote w:id="61">
    <w:p w14:paraId="61B42AB0" w14:textId="044745A8" w:rsidR="00222193" w:rsidRPr="00A01F21" w:rsidRDefault="00222193" w:rsidP="006A2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6A2B64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United States Holocaust Memorial Museum. Antisemitism. </w:t>
      </w:r>
      <w:r w:rsidR="006A2B64" w:rsidRPr="00A01F2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United States Holocaust Memorial Museum</w:t>
      </w:r>
      <w:r w:rsidR="006A2B64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Washington, DC [cit. 2022-11-14]. Dostupné z: </w:t>
      </w:r>
      <w:hyperlink r:id="rId15" w:history="1">
        <w:r w:rsidR="006A2B64" w:rsidRPr="00A01F21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https://encyclopedia.ushmm.org/content/en/article/antisemitism</w:t>
        </w:r>
      </w:hyperlink>
      <w:r w:rsidR="006A2B64" w:rsidRPr="00A01F21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62">
    <w:p w14:paraId="57D68C8F" w14:textId="71B1EF13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Berenbaum, Anti-Semitism.</w:t>
      </w:r>
    </w:p>
  </w:footnote>
  <w:footnote w:id="63">
    <w:p w14:paraId="260BB517" w14:textId="40318601" w:rsidR="0051033B" w:rsidRPr="00A01F21" w:rsidRDefault="0051033B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 xml:space="preserve">V originále </w:t>
      </w:r>
      <w:r w:rsidRPr="00A01F21">
        <w:rPr>
          <w:rFonts w:ascii="Times New Roman" w:hAnsi="Times New Roman" w:cs="Times New Roman"/>
          <w:i/>
          <w:iCs/>
          <w:color w:val="000000" w:themeColor="text1"/>
        </w:rPr>
        <w:t>Das Judenthum in der Music</w:t>
      </w:r>
      <w:r w:rsidRPr="00A01F21">
        <w:rPr>
          <w:rFonts w:ascii="Times New Roman" w:hAnsi="Times New Roman" w:cs="Times New Roman"/>
          <w:color w:val="000000" w:themeColor="text1"/>
        </w:rPr>
        <w:t>, vydáno v roce 1850.</w:t>
      </w:r>
    </w:p>
  </w:footnote>
  <w:footnote w:id="64">
    <w:p w14:paraId="60B34EA0" w14:textId="1E5FE1B8" w:rsidR="00222193" w:rsidRPr="00A01F21" w:rsidRDefault="00222193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Berenbaum, Anti-Semitism.</w:t>
      </w:r>
    </w:p>
  </w:footnote>
  <w:footnote w:id="65">
    <w:p w14:paraId="3906195B" w14:textId="46EEA343" w:rsidR="00E55625" w:rsidRPr="00A01F21" w:rsidRDefault="00AF363A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NSDAP</w:t>
      </w:r>
      <w:r w:rsidR="00B104C3" w:rsidRPr="00A01F21">
        <w:rPr>
          <w:rFonts w:ascii="Times New Roman" w:hAnsi="Times New Roman" w:cs="Times New Roman"/>
          <w:color w:val="000000" w:themeColor="text1"/>
        </w:rPr>
        <w:t xml:space="preserve"> </w:t>
      </w:r>
      <w:r w:rsidRPr="00A01F21">
        <w:rPr>
          <w:rFonts w:ascii="Times New Roman" w:hAnsi="Times New Roman" w:cs="Times New Roman"/>
          <w:color w:val="000000" w:themeColor="text1"/>
        </w:rPr>
        <w:t>jako součást své úspěšné politické kampaně využívala právě protižidovskou propagandu. Během následujících šesti</w:t>
      </w:r>
      <w:r w:rsidR="009705A9" w:rsidRPr="00A01F21">
        <w:rPr>
          <w:rFonts w:ascii="Times New Roman" w:hAnsi="Times New Roman" w:cs="Times New Roman"/>
          <w:color w:val="000000" w:themeColor="text1"/>
        </w:rPr>
        <w:t xml:space="preserve"> let</w:t>
      </w:r>
      <w:r w:rsidRPr="00A01F21">
        <w:rPr>
          <w:rFonts w:ascii="Times New Roman" w:hAnsi="Times New Roman" w:cs="Times New Roman"/>
          <w:color w:val="000000" w:themeColor="text1"/>
        </w:rPr>
        <w:t xml:space="preserve"> </w:t>
      </w:r>
      <w:r w:rsidR="00E55625" w:rsidRPr="00A01F21">
        <w:rPr>
          <w:rFonts w:ascii="Times New Roman" w:hAnsi="Times New Roman" w:cs="Times New Roman"/>
          <w:color w:val="000000" w:themeColor="text1"/>
        </w:rPr>
        <w:t>vydala</w:t>
      </w:r>
      <w:r w:rsidRPr="00A01F21">
        <w:rPr>
          <w:rFonts w:ascii="Times New Roman" w:hAnsi="Times New Roman" w:cs="Times New Roman"/>
          <w:color w:val="000000" w:themeColor="text1"/>
        </w:rPr>
        <w:t xml:space="preserve"> série zákonů, které se snažily odstranit Židy ze společenského života. V dubnu 1933 byl vydán Zákon o obnově profesního civilního života, který zakázal Židům zastávat úřední funkce, znemožnil židovským doktorům léčit nežidovské pacienty a omezil počet židovských studentů na vysokých školách.</w:t>
      </w:r>
    </w:p>
    <w:p w14:paraId="33709CE1" w14:textId="2F6E2D6F" w:rsidR="00AF363A" w:rsidRPr="006A2B64" w:rsidRDefault="00E55625" w:rsidP="006A2B64">
      <w:pPr>
        <w:pStyle w:val="Textpoznpodarou"/>
        <w:jc w:val="both"/>
        <w:rPr>
          <w:rFonts w:ascii="Times New Roman" w:hAnsi="Times New Roman" w:cs="Times New Roman"/>
        </w:rPr>
      </w:pPr>
      <w:r w:rsidRPr="00A01F21">
        <w:rPr>
          <w:rFonts w:ascii="Times New Roman" w:hAnsi="Times New Roman" w:cs="Times New Roman"/>
          <w:color w:val="000000" w:themeColor="text1"/>
        </w:rPr>
        <w:t xml:space="preserve">Druhá série zákonů, známá jako Norimberské zákony, byla vydána v roce 1935 za účelem definitivně vyloučit občany židovského původu z německé společnosti. Mezi zásadními ustanoveními bylo zbavení Židů německého občanství, zákaz sňatku či sexuálního styku s člověkem </w:t>
      </w:r>
      <w:r w:rsidR="005F3AC6">
        <w:rPr>
          <w:rFonts w:ascii="Times New Roman" w:hAnsi="Times New Roman" w:cs="Times New Roman"/>
          <w:color w:val="000000" w:themeColor="text1"/>
        </w:rPr>
        <w:t>„</w:t>
      </w:r>
      <w:r w:rsidRPr="00A01F21">
        <w:rPr>
          <w:rFonts w:ascii="Times New Roman" w:hAnsi="Times New Roman" w:cs="Times New Roman"/>
          <w:color w:val="000000" w:themeColor="text1"/>
        </w:rPr>
        <w:t>německé krve</w:t>
      </w:r>
      <w:r w:rsidR="005F3AC6">
        <w:rPr>
          <w:rFonts w:ascii="Times New Roman" w:hAnsi="Times New Roman" w:cs="Times New Roman"/>
          <w:color w:val="000000" w:themeColor="text1"/>
        </w:rPr>
        <w:t>“</w:t>
      </w:r>
      <w:r w:rsidRPr="00A01F21">
        <w:rPr>
          <w:rFonts w:ascii="Times New Roman" w:hAnsi="Times New Roman" w:cs="Times New Roman"/>
          <w:color w:val="000000" w:themeColor="text1"/>
        </w:rPr>
        <w:t xml:space="preserve"> a ztráta volebního práva.</w:t>
      </w:r>
    </w:p>
  </w:footnote>
  <w:footnote w:id="66">
    <w:p w14:paraId="7DB16DCD" w14:textId="2CF4EC6B" w:rsidR="00246A69" w:rsidRPr="00A01F21" w:rsidRDefault="00246A69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Berenbaum, Anti-Semitism.</w:t>
      </w:r>
    </w:p>
  </w:footnote>
  <w:footnote w:id="67">
    <w:p w14:paraId="1ACE3E1F" w14:textId="0C792A0E" w:rsidR="00246A69" w:rsidRPr="00A01F21" w:rsidRDefault="00246A69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Noc z 9. na 10. listopadu 1938</w:t>
      </w:r>
      <w:r w:rsidR="002B14FB" w:rsidRPr="00A01F21">
        <w:rPr>
          <w:rFonts w:ascii="Times New Roman" w:hAnsi="Times New Roman" w:cs="Times New Roman"/>
          <w:color w:val="000000" w:themeColor="text1"/>
        </w:rPr>
        <w:t xml:space="preserve">, kdy napříč Německem docházelo k rozbíjení </w:t>
      </w:r>
      <w:r w:rsidR="0065581E" w:rsidRPr="00A01F21">
        <w:rPr>
          <w:rFonts w:ascii="Times New Roman" w:hAnsi="Times New Roman" w:cs="Times New Roman"/>
          <w:color w:val="000000" w:themeColor="text1"/>
        </w:rPr>
        <w:t>výloh a oken</w:t>
      </w:r>
      <w:r w:rsidR="002B14FB" w:rsidRPr="00A01F21">
        <w:rPr>
          <w:rFonts w:ascii="Times New Roman" w:hAnsi="Times New Roman" w:cs="Times New Roman"/>
          <w:color w:val="000000" w:themeColor="text1"/>
        </w:rPr>
        <w:t xml:space="preserve"> obchodů a ničení domů či synagog.</w:t>
      </w:r>
    </w:p>
  </w:footnote>
  <w:footnote w:id="68">
    <w:p w14:paraId="5DB55DCD" w14:textId="0E9333A9" w:rsidR="006A2B64" w:rsidRPr="00A01F21" w:rsidRDefault="00246A69" w:rsidP="006A2B64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9" w:name="_Hlk165109580"/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 Holocaust Memorial Museum. Kristallnacht. </w:t>
      </w:r>
      <w:r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Washington, DC [cit. 2022-11-21]. Dostupné z: </w:t>
      </w:r>
      <w:hyperlink r:id="rId16" w:history="1">
        <w:r w:rsidR="006A2B64" w:rsidRPr="00A01F21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https://encyclopedia.ushmm.org/content/en/article/kristallnacht</w:t>
        </w:r>
      </w:hyperlink>
      <w:r w:rsidR="006A2B64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bookmarkEnd w:id="9"/>
  </w:footnote>
  <w:footnote w:id="69">
    <w:p w14:paraId="45000664" w14:textId="5C7981DB" w:rsidR="00BD1F16" w:rsidRPr="00A01F21" w:rsidRDefault="00BD1F16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05D4A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 Holocaust Memorial Museum. Nazi Racism. </w:t>
      </w:r>
      <w:r w:rsidR="00605D4A"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605D4A"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Washington, DC [cit. 2022-12-08]. Dostupné z: </w:t>
      </w:r>
      <w:hyperlink r:id="rId17" w:history="1">
        <w:r w:rsidR="00605D4A" w:rsidRPr="00A01F21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https://encyclopedia.ushmm.org/content/en/article/nazi-racism</w:t>
        </w:r>
      </w:hyperlink>
      <w:r w:rsidR="00605D4A" w:rsidRPr="00A01F21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70">
    <w:p w14:paraId="32B0BBBC" w14:textId="7E6D9236" w:rsidR="00A32DAD" w:rsidRPr="00A01F21" w:rsidRDefault="00A32DAD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 xml:space="preserve">V originále: </w:t>
      </w:r>
      <w:r w:rsidRPr="00A01F2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Essai sur l'inégalité des races humaines</w:t>
      </w:r>
      <w:r w:rsidRPr="00A01F2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71">
    <w:p w14:paraId="57F234FB" w14:textId="662B849D" w:rsidR="00706886" w:rsidRPr="00A01F21" w:rsidRDefault="00706886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2F2712" w:rsidRPr="00A01F21">
        <w:rPr>
          <w:rFonts w:ascii="Times New Roman" w:hAnsi="Times New Roman" w:cs="Times New Roman"/>
          <w:color w:val="000000" w:themeColor="text1"/>
        </w:rPr>
        <w:t xml:space="preserve">Slovem Árijci </w:t>
      </w:r>
      <w:r w:rsidR="006C5604" w:rsidRPr="00A01F21">
        <w:rPr>
          <w:rFonts w:ascii="Times New Roman" w:hAnsi="Times New Roman" w:cs="Times New Roman"/>
          <w:color w:val="000000" w:themeColor="text1"/>
        </w:rPr>
        <w:t>byly původně</w:t>
      </w:r>
      <w:r w:rsidR="002F2712" w:rsidRPr="00A01F21">
        <w:rPr>
          <w:rFonts w:ascii="Times New Roman" w:hAnsi="Times New Roman" w:cs="Times New Roman"/>
          <w:color w:val="000000" w:themeColor="text1"/>
        </w:rPr>
        <w:t xml:space="preserve"> označov</w:t>
      </w:r>
      <w:r w:rsidR="006C5604" w:rsidRPr="00A01F21">
        <w:rPr>
          <w:rFonts w:ascii="Times New Roman" w:hAnsi="Times New Roman" w:cs="Times New Roman"/>
          <w:color w:val="000000" w:themeColor="text1"/>
        </w:rPr>
        <w:t>ány</w:t>
      </w:r>
      <w:r w:rsidR="002F2712" w:rsidRPr="00A01F21">
        <w:rPr>
          <w:rFonts w:ascii="Times New Roman" w:hAnsi="Times New Roman" w:cs="Times New Roman"/>
          <w:color w:val="000000" w:themeColor="text1"/>
        </w:rPr>
        <w:t xml:space="preserve"> indoíránské kmeny, jež přibližně v letech 1500–800 př. n. l. osídloval</w:t>
      </w:r>
      <w:r w:rsidR="006C5604" w:rsidRPr="00A01F21">
        <w:rPr>
          <w:rFonts w:ascii="Times New Roman" w:hAnsi="Times New Roman" w:cs="Times New Roman"/>
          <w:color w:val="000000" w:themeColor="text1"/>
        </w:rPr>
        <w:t>y</w:t>
      </w:r>
      <w:r w:rsidR="002F2712" w:rsidRPr="00A01F21">
        <w:rPr>
          <w:rFonts w:ascii="Times New Roman" w:hAnsi="Times New Roman" w:cs="Times New Roman"/>
          <w:color w:val="000000" w:themeColor="text1"/>
        </w:rPr>
        <w:t xml:space="preserve"> dnešní Írán a Indii.</w:t>
      </w:r>
      <w:r w:rsidR="006C5604" w:rsidRPr="00A01F21">
        <w:rPr>
          <w:rFonts w:ascii="Times New Roman" w:hAnsi="Times New Roman" w:cs="Times New Roman"/>
          <w:color w:val="000000" w:themeColor="text1"/>
        </w:rPr>
        <w:t xml:space="preserve"> V průběhu 19. století </w:t>
      </w:r>
      <w:r w:rsidR="00F750C5" w:rsidRPr="00A01F21">
        <w:rPr>
          <w:rFonts w:ascii="Times New Roman" w:hAnsi="Times New Roman" w:cs="Times New Roman"/>
          <w:color w:val="000000" w:themeColor="text1"/>
        </w:rPr>
        <w:t xml:space="preserve">začal být </w:t>
      </w:r>
      <w:r w:rsidR="006C5604" w:rsidRPr="00A01F21">
        <w:rPr>
          <w:rFonts w:ascii="Times New Roman" w:hAnsi="Times New Roman" w:cs="Times New Roman"/>
          <w:color w:val="000000" w:themeColor="text1"/>
        </w:rPr>
        <w:t xml:space="preserve">pojem árijská rasa </w:t>
      </w:r>
      <w:r w:rsidR="00F750C5" w:rsidRPr="00A01F21">
        <w:rPr>
          <w:rFonts w:ascii="Times New Roman" w:hAnsi="Times New Roman" w:cs="Times New Roman"/>
          <w:color w:val="000000" w:themeColor="text1"/>
        </w:rPr>
        <w:t>hojně užíván</w:t>
      </w:r>
      <w:r w:rsidR="00B97C42" w:rsidRPr="00A01F21">
        <w:rPr>
          <w:rFonts w:ascii="Times New Roman" w:hAnsi="Times New Roman" w:cs="Times New Roman"/>
          <w:color w:val="000000" w:themeColor="text1"/>
        </w:rPr>
        <w:t xml:space="preserve"> pro potomky Praindoevropanů jako </w:t>
      </w:r>
      <w:r w:rsidR="002A3212" w:rsidRPr="00A01F21">
        <w:rPr>
          <w:rFonts w:ascii="Times New Roman" w:hAnsi="Times New Roman" w:cs="Times New Roman"/>
          <w:color w:val="000000" w:themeColor="text1"/>
        </w:rPr>
        <w:t>vyspělejšího druhu člověka. Ve 30. letech 20. století se tento koncept stal jedním z pilířů nacistických rasových teorií o existenci nadřazené árijské</w:t>
      </w:r>
      <w:r w:rsidR="009D4174" w:rsidRPr="00A01F21">
        <w:rPr>
          <w:rFonts w:ascii="Times New Roman" w:hAnsi="Times New Roman" w:cs="Times New Roman"/>
          <w:color w:val="000000" w:themeColor="text1"/>
        </w:rPr>
        <w:t xml:space="preserve"> rasy</w:t>
      </w:r>
      <w:r w:rsidR="002A3212" w:rsidRPr="00A01F21">
        <w:rPr>
          <w:rFonts w:ascii="Times New Roman" w:hAnsi="Times New Roman" w:cs="Times New Roman"/>
          <w:color w:val="000000" w:themeColor="text1"/>
        </w:rPr>
        <w:t>.</w:t>
      </w:r>
    </w:p>
  </w:footnote>
  <w:footnote w:id="72">
    <w:p w14:paraId="2FA3A410" w14:textId="2A3452F5" w:rsidR="001B4FA1" w:rsidRPr="00A01F21" w:rsidRDefault="001B4FA1" w:rsidP="002E1983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605D4A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Editoři Encyclopaedia Britannica. Arthur de Gobineau. </w:t>
      </w:r>
      <w:r w:rsidR="00605D4A" w:rsidRPr="00A01F2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Encyclopedia Britannica</w:t>
      </w:r>
      <w:r w:rsidR="00605D4A" w:rsidRPr="00A01F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2022-12-08]. Dostupné z: </w:t>
      </w:r>
      <w:hyperlink r:id="rId18" w:history="1">
        <w:r w:rsidR="00605D4A" w:rsidRPr="00A01F21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https://www.britannica.com/biography/Arthur-de-Gobineau</w:t>
        </w:r>
      </w:hyperlink>
      <w:r w:rsidR="00605D4A" w:rsidRPr="00A01F21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73">
    <w:p w14:paraId="01B105B9" w14:textId="2090D7C9" w:rsidR="000852EF" w:rsidRPr="00A01F21" w:rsidRDefault="000852EF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Eugenika je sociálně-filozofický směr, jenž studuje metody usilující o dosažení co nejlepšího genetického fondu člověka.</w:t>
      </w:r>
    </w:p>
  </w:footnote>
  <w:footnote w:id="74">
    <w:p w14:paraId="18C08F2B" w14:textId="6FB303F9" w:rsidR="00C66907" w:rsidRPr="00A01F21" w:rsidRDefault="00C66907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 xml:space="preserve">V originále: </w:t>
      </w:r>
      <w:r w:rsidR="00D143CB" w:rsidRPr="00A01F21">
        <w:rPr>
          <w:rFonts w:ascii="Times New Roman" w:hAnsi="Times New Roman" w:cs="Times New Roman"/>
          <w:i/>
          <w:iCs/>
          <w:color w:val="000000" w:themeColor="text1"/>
        </w:rPr>
        <w:t>Rassenkunde des deutschen Volkes</w:t>
      </w:r>
      <w:r w:rsidR="00D143CB" w:rsidRPr="00A01F21">
        <w:rPr>
          <w:rFonts w:ascii="Times New Roman" w:hAnsi="Times New Roman" w:cs="Times New Roman"/>
          <w:color w:val="000000" w:themeColor="text1"/>
        </w:rPr>
        <w:t>.</w:t>
      </w:r>
    </w:p>
  </w:footnote>
  <w:footnote w:id="75">
    <w:p w14:paraId="135AABC8" w14:textId="190F62DE" w:rsidR="00D143CB" w:rsidRPr="002E1983" w:rsidRDefault="00D143CB" w:rsidP="002E1983">
      <w:pPr>
        <w:pStyle w:val="Textpoznpodarou"/>
        <w:jc w:val="both"/>
        <w:rPr>
          <w:rFonts w:ascii="Times New Roman" w:hAnsi="Times New Roman" w:cs="Times New Roman"/>
        </w:rPr>
      </w:pPr>
      <w:r w:rsidRPr="00A01F2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A01F21">
        <w:rPr>
          <w:rFonts w:ascii="Times New Roman" w:hAnsi="Times New Roman" w:cs="Times New Roman"/>
          <w:color w:val="000000" w:themeColor="text1"/>
        </w:rPr>
        <w:t>Lidé žijící v severní a střední Evropě, především v okolí Baltského moře.</w:t>
      </w:r>
    </w:p>
  </w:footnote>
  <w:footnote w:id="76">
    <w:p w14:paraId="0879D120" w14:textId="586C2F63" w:rsidR="001B4FA1" w:rsidRPr="007A0F0A" w:rsidRDefault="001B4FA1" w:rsidP="002E1983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05D4A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Nazi Racism. </w:t>
      </w:r>
      <w:r w:rsidR="00605D4A" w:rsidRPr="007A0F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075E9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77">
    <w:p w14:paraId="64EDB2D4" w14:textId="56205CDA" w:rsidR="00BB4B25" w:rsidRPr="007A0F0A" w:rsidRDefault="00BB4B25" w:rsidP="001B12B5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01F21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Tamtéž.</w:t>
      </w:r>
    </w:p>
  </w:footnote>
  <w:footnote w:id="78">
    <w:p w14:paraId="338B7AA2" w14:textId="74A9FC15" w:rsidR="003367E6" w:rsidRPr="007A0F0A" w:rsidRDefault="003367E6" w:rsidP="001B12B5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C0344F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BERGMAN, Jerry. Darwinism and the Nazi race Holocaust. </w:t>
      </w:r>
      <w:r w:rsidR="00C0344F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Apologiaway: Conservative Christian Worldview</w:t>
      </w:r>
      <w:r w:rsidR="00C0344F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12. červen 2021 [cit. 2022-12-12]. Dostupné z: </w:t>
      </w:r>
      <w:hyperlink r:id="rId19" w:history="1">
        <w:r w:rsidR="00C0344F" w:rsidRPr="007A0F0A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https://apologiaway1.wordpress.com/2021/06/12/darwinism-and-the-nazi-race-holocaust/</w:t>
        </w:r>
      </w:hyperlink>
      <w:r w:rsidR="00C0344F" w:rsidRPr="007A0F0A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79">
    <w:p w14:paraId="359966E1" w14:textId="2F684481" w:rsidR="00155255" w:rsidRPr="001B12B5" w:rsidRDefault="00155255" w:rsidP="001B12B5">
      <w:pPr>
        <w:pStyle w:val="Textpoznpodarou"/>
        <w:jc w:val="both"/>
        <w:rPr>
          <w:rFonts w:ascii="Times New Roman" w:hAnsi="Times New Roman" w:cs="Times New Roman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4C1A1B" w:rsidRPr="007A0F0A">
        <w:rPr>
          <w:rFonts w:ascii="Times New Roman" w:hAnsi="Times New Roman" w:cs="Times New Roman"/>
          <w:color w:val="000000" w:themeColor="text1"/>
        </w:rPr>
        <w:t>Jednalo se o případy, kdy Němci považovali služby či jednání daného národa za přínosné pro německou ekonomiku či válečnou kampaň. Dále mohl být status udělován čistě z politických či propagandistických důvodů.</w:t>
      </w:r>
    </w:p>
  </w:footnote>
  <w:footnote w:id="80">
    <w:p w14:paraId="486D473C" w14:textId="3838A834" w:rsidR="003367E6" w:rsidRPr="007A0F0A" w:rsidRDefault="003367E6" w:rsidP="001B12B5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11" w:name="_Hlk165109792"/>
      <w:r w:rsidR="0060349A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Quote by Adolf Hitler. </w:t>
      </w:r>
      <w:r w:rsidR="0060349A" w:rsidRPr="007A0F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Goodreads</w:t>
      </w:r>
      <w:r w:rsidR="0060349A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 [online]. [cit. 2022-12-12]. Dostupné z: https://www.goodreads.com/quotes/7563809-pride-in-one-s-own-race-and-that-does-not-imply-contempt</w:t>
      </w:r>
      <w:r w:rsidR="00C0344F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bookmarkEnd w:id="11"/>
  </w:footnote>
  <w:footnote w:id="81">
    <w:p w14:paraId="0B1DFDE0" w14:textId="7099AAC7" w:rsidR="003243A9" w:rsidRPr="007A0F0A" w:rsidRDefault="003243A9" w:rsidP="001B12B5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HITLER, Adolf . </w:t>
      </w:r>
      <w:r w:rsidRPr="007A0F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Mein Kampf</w:t>
      </w:r>
      <w:r w:rsidR="00615549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, přel. James V. Murphy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Elite Minds, Incorporated, 2010 [cit. 2022-12-12]. ISBN 9780984536153. Dostupné z: </w:t>
      </w:r>
      <w:hyperlink r:id="rId20" w:history="1">
        <w:r w:rsidRPr="007A0F0A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https://greatwar.nl/books/meinkampf/meinkampf.pdf</w:t>
        </w:r>
      </w:hyperlink>
      <w:r w:rsidR="00C0344F" w:rsidRPr="007A0F0A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241.</w:t>
      </w:r>
    </w:p>
  </w:footnote>
  <w:footnote w:id="82">
    <w:p w14:paraId="282D41EA" w14:textId="7A2AF10B" w:rsidR="006C3E95" w:rsidRPr="001B12B5" w:rsidRDefault="006C3E95" w:rsidP="001B12B5">
      <w:pPr>
        <w:pStyle w:val="Textpoznpodarou"/>
        <w:jc w:val="both"/>
        <w:rPr>
          <w:rFonts w:ascii="Times New Roman" w:hAnsi="Times New Roman" w:cs="Times New Roman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DC29C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="00F17BBD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491.</w:t>
      </w:r>
    </w:p>
  </w:footnote>
  <w:footnote w:id="83">
    <w:p w14:paraId="65F75D22" w14:textId="6EEC7BA5" w:rsidR="00296169" w:rsidRPr="007A0F0A" w:rsidRDefault="00296169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6396D" w:rsidRPr="007A0F0A">
        <w:rPr>
          <w:rFonts w:ascii="Times New Roman" w:hAnsi="Times New Roman" w:cs="Times New Roman"/>
          <w:color w:val="000000" w:themeColor="text1"/>
        </w:rPr>
        <w:t>Francouzsky mluvící skupina obyvatel žijící v oblasti Valonsko v Belgii.</w:t>
      </w:r>
    </w:p>
  </w:footnote>
  <w:footnote w:id="84">
    <w:p w14:paraId="56DBD02A" w14:textId="7EA5B20C" w:rsidR="00731D1C" w:rsidRPr="007A0F0A" w:rsidRDefault="00731D1C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B12B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Mackenzie, The Treatment of Prisoners of War in World War II. 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s. </w:t>
      </w:r>
      <w:r w:rsidR="007B0E7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504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85">
    <w:p w14:paraId="387F1BCD" w14:textId="0FDFBBD5" w:rsidR="000D4D63" w:rsidRPr="007A0F0A" w:rsidRDefault="000D4D63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B12B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Tamtéž.</w:t>
      </w:r>
    </w:p>
  </w:footnote>
  <w:footnote w:id="86">
    <w:p w14:paraId="47FE80FA" w14:textId="35ED6D09" w:rsidR="007C4FB2" w:rsidRPr="007A0F0A" w:rsidRDefault="007C4FB2" w:rsidP="00B07227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1B12B5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SCHECK, Raffael. French Colonial Soldiers in German PRISONER-OF-WAR Camps (1940–1945). </w:t>
      </w:r>
      <w:r w:rsidR="001B12B5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French History</w:t>
      </w:r>
      <w:r w:rsidR="001B12B5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20. července 2010, </w:t>
      </w:r>
      <w:r w:rsidR="001B12B5" w:rsidRPr="007A0F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24</w:t>
      </w:r>
      <w:r w:rsidR="001B12B5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(3), 420-446 [cit. 2023-05-19]. ISSN 1477-4542. Dostupné z: doi:https://doi.org/10.1093/fh/crq035. </w:t>
      </w:r>
      <w:r w:rsidR="004A7F48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 420.</w:t>
      </w:r>
    </w:p>
  </w:footnote>
  <w:footnote w:id="87">
    <w:p w14:paraId="613988AA" w14:textId="2F3F7A87" w:rsidR="000B529A" w:rsidRPr="007A0F0A" w:rsidRDefault="000B529A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B12B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ICRC in WW II: Polish prisoners of war in Germany. </w:t>
      </w:r>
      <w:r w:rsidR="001B12B5" w:rsidRPr="007A0F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INTERNATIONAL COMMITTEE OF THE RED CROSS</w:t>
      </w:r>
      <w:r w:rsidR="001B12B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2. února 2005 [cit. 2023-05-19]. Dostupné z: </w:t>
      </w:r>
      <w:hyperlink r:id="rId21" w:history="1">
        <w:r w:rsidR="001B12B5" w:rsidRPr="007A0F0A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https://www.icrc.org/en/doc/resources/documents/misc/57jnwv.htm</w:t>
        </w:r>
      </w:hyperlink>
      <w:r w:rsidR="001B12B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88">
    <w:p w14:paraId="5C9530B4" w14:textId="5ACD249B" w:rsidR="000B529A" w:rsidRPr="007A0F0A" w:rsidRDefault="000B529A" w:rsidP="00B07227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1B12B5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What Life Was Like For POWs In Europe During The Second World War. </w:t>
      </w:r>
      <w:r w:rsidR="001B12B5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Imprerial War Museums</w:t>
      </w:r>
      <w:r w:rsidR="001B12B5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2023-05-19]. Dostupné z: </w:t>
      </w:r>
      <w:hyperlink r:id="rId22" w:history="1">
        <w:r w:rsidR="001B12B5" w:rsidRPr="007A0F0A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https://www.iwm.org.uk/history/what-life-was-like-for-pows-in-europe-during-the-second-world-war</w:t>
        </w:r>
      </w:hyperlink>
      <w:r w:rsidR="001B12B5" w:rsidRPr="007A0F0A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89">
    <w:p w14:paraId="6DCAEE33" w14:textId="6E1E497A" w:rsidR="00004F42" w:rsidRPr="007A0F0A" w:rsidRDefault="00004F42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7A0F0A">
        <w:rPr>
          <w:rFonts w:ascii="Times New Roman" w:hAnsi="Times New Roman" w:cs="Times New Roman"/>
          <w:color w:val="000000" w:themeColor="text1"/>
        </w:rPr>
        <w:t xml:space="preserve">Detailní počet vojáků zajatých Němci na západní frontě viz příloha č. </w:t>
      </w:r>
      <w:r w:rsidR="00FB5936" w:rsidRPr="007A0F0A">
        <w:rPr>
          <w:rFonts w:ascii="Times New Roman" w:hAnsi="Times New Roman" w:cs="Times New Roman"/>
          <w:color w:val="000000" w:themeColor="text1"/>
        </w:rPr>
        <w:t>1</w:t>
      </w:r>
      <w:r w:rsidRPr="007A0F0A">
        <w:rPr>
          <w:rFonts w:ascii="Times New Roman" w:hAnsi="Times New Roman" w:cs="Times New Roman"/>
          <w:color w:val="000000" w:themeColor="text1"/>
        </w:rPr>
        <w:t>.</w:t>
      </w:r>
    </w:p>
  </w:footnote>
  <w:footnote w:id="90">
    <w:p w14:paraId="1D02E4E8" w14:textId="21C15994" w:rsidR="00495ED5" w:rsidRPr="007A0F0A" w:rsidRDefault="00495ED5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7A0F0A">
        <w:rPr>
          <w:rFonts w:ascii="Times New Roman" w:hAnsi="Times New Roman" w:cs="Times New Roman"/>
          <w:color w:val="000000" w:themeColor="text1"/>
        </w:rPr>
        <w:t>Němci v období druhé světové války spravovali několik typů zajateckých táborů. Kromě</w:t>
      </w:r>
      <w:r w:rsidRPr="007A0F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57FF2">
        <w:rPr>
          <w:rFonts w:ascii="Times New Roman" w:hAnsi="Times New Roman" w:cs="Times New Roman"/>
          <w:color w:val="000000" w:themeColor="text1"/>
        </w:rPr>
        <w:t>Durchgangslager</w:t>
      </w:r>
      <w:r w:rsidRPr="007A0F0A">
        <w:rPr>
          <w:rFonts w:ascii="Times New Roman" w:hAnsi="Times New Roman" w:cs="Times New Roman"/>
          <w:color w:val="000000" w:themeColor="text1"/>
        </w:rPr>
        <w:t xml:space="preserve"> (viz kapitola </w:t>
      </w:r>
      <w:r w:rsidR="001B12B5" w:rsidRPr="007A0F0A">
        <w:rPr>
          <w:rFonts w:ascii="Times New Roman" w:hAnsi="Times New Roman" w:cs="Times New Roman"/>
          <w:color w:val="000000" w:themeColor="text1"/>
        </w:rPr>
        <w:t>1</w:t>
      </w:r>
      <w:r w:rsidRPr="007A0F0A">
        <w:rPr>
          <w:rFonts w:ascii="Times New Roman" w:hAnsi="Times New Roman" w:cs="Times New Roman"/>
          <w:color w:val="000000" w:themeColor="text1"/>
        </w:rPr>
        <w:t xml:space="preserve"> odst. 12) existovaly také tábory pro řadové vojáky </w:t>
      </w:r>
      <w:r w:rsidRPr="00657FF2">
        <w:rPr>
          <w:rFonts w:ascii="Times New Roman" w:hAnsi="Times New Roman" w:cs="Times New Roman"/>
          <w:color w:val="000000" w:themeColor="text1"/>
        </w:rPr>
        <w:t xml:space="preserve">Stammlager </w:t>
      </w:r>
      <w:r w:rsidRPr="007A0F0A">
        <w:rPr>
          <w:rFonts w:ascii="Times New Roman" w:hAnsi="Times New Roman" w:cs="Times New Roman"/>
          <w:color w:val="000000" w:themeColor="text1"/>
        </w:rPr>
        <w:t xml:space="preserve">(Stalag), </w:t>
      </w:r>
      <w:r w:rsidR="008C0BC9" w:rsidRPr="007A0F0A">
        <w:rPr>
          <w:rFonts w:ascii="Times New Roman" w:hAnsi="Times New Roman" w:cs="Times New Roman"/>
          <w:color w:val="000000" w:themeColor="text1"/>
        </w:rPr>
        <w:t xml:space="preserve">tábory pro důstojníky </w:t>
      </w:r>
      <w:r w:rsidR="008C0BC9" w:rsidRPr="00657FF2">
        <w:rPr>
          <w:rFonts w:ascii="Times New Roman" w:hAnsi="Times New Roman" w:cs="Times New Roman"/>
          <w:color w:val="000000" w:themeColor="text1"/>
        </w:rPr>
        <w:t>Offizier Lager</w:t>
      </w:r>
      <w:r w:rsidR="008C0BC9" w:rsidRPr="007A0F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C0BC9" w:rsidRPr="007A0F0A">
        <w:rPr>
          <w:rFonts w:ascii="Times New Roman" w:hAnsi="Times New Roman" w:cs="Times New Roman"/>
          <w:color w:val="000000" w:themeColor="text1"/>
        </w:rPr>
        <w:t xml:space="preserve">(Oflag), </w:t>
      </w:r>
      <w:r w:rsidRPr="007A0F0A">
        <w:rPr>
          <w:rFonts w:ascii="Times New Roman" w:hAnsi="Times New Roman" w:cs="Times New Roman"/>
          <w:color w:val="000000" w:themeColor="text1"/>
        </w:rPr>
        <w:t xml:space="preserve">tábory pro </w:t>
      </w:r>
      <w:r w:rsidR="00CA054D" w:rsidRPr="007A0F0A">
        <w:rPr>
          <w:rFonts w:ascii="Times New Roman" w:hAnsi="Times New Roman" w:cs="Times New Roman"/>
          <w:color w:val="000000" w:themeColor="text1"/>
        </w:rPr>
        <w:t>letecké důstojníky</w:t>
      </w:r>
      <w:r w:rsidRPr="007A0F0A">
        <w:rPr>
          <w:rFonts w:ascii="Times New Roman" w:hAnsi="Times New Roman" w:cs="Times New Roman"/>
          <w:color w:val="000000" w:themeColor="text1"/>
        </w:rPr>
        <w:t xml:space="preserve"> </w:t>
      </w:r>
      <w:r w:rsidRPr="00657FF2">
        <w:rPr>
          <w:rFonts w:ascii="Times New Roman" w:hAnsi="Times New Roman" w:cs="Times New Roman"/>
          <w:color w:val="000000" w:themeColor="text1"/>
        </w:rPr>
        <w:t>Stammlager Luftwaffe</w:t>
      </w:r>
      <w:r w:rsidRPr="007A0F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7A0F0A">
        <w:rPr>
          <w:rFonts w:ascii="Times New Roman" w:hAnsi="Times New Roman" w:cs="Times New Roman"/>
          <w:color w:val="000000" w:themeColor="text1"/>
        </w:rPr>
        <w:t>(Stalag Luft)</w:t>
      </w:r>
      <w:r w:rsidR="00C620F1" w:rsidRPr="007A0F0A">
        <w:rPr>
          <w:rFonts w:ascii="Times New Roman" w:hAnsi="Times New Roman" w:cs="Times New Roman"/>
          <w:color w:val="000000" w:themeColor="text1"/>
        </w:rPr>
        <w:t xml:space="preserve">, tábory vybudované na předních liniích </w:t>
      </w:r>
      <w:r w:rsidR="00251DBF">
        <w:rPr>
          <w:rFonts w:ascii="Times New Roman" w:hAnsi="Times New Roman" w:cs="Times New Roman"/>
          <w:color w:val="000000" w:themeColor="text1"/>
        </w:rPr>
        <w:t>F</w:t>
      </w:r>
      <w:r w:rsidR="00C620F1" w:rsidRPr="00657FF2">
        <w:rPr>
          <w:rFonts w:ascii="Times New Roman" w:hAnsi="Times New Roman" w:cs="Times New Roman"/>
          <w:color w:val="000000" w:themeColor="text1"/>
        </w:rPr>
        <w:t xml:space="preserve">rontstammlager </w:t>
      </w:r>
      <w:r w:rsidR="00C620F1" w:rsidRPr="007A0F0A">
        <w:rPr>
          <w:rFonts w:ascii="Times New Roman" w:hAnsi="Times New Roman" w:cs="Times New Roman"/>
          <w:color w:val="000000" w:themeColor="text1"/>
        </w:rPr>
        <w:t>(Frontstalag) a další.</w:t>
      </w:r>
    </w:p>
  </w:footnote>
  <w:footnote w:id="91">
    <w:p w14:paraId="62EA0587" w14:textId="6EF5BB8E" w:rsidR="005B4731" w:rsidRPr="00B07227" w:rsidRDefault="005B4731" w:rsidP="00B07227">
      <w:pPr>
        <w:pStyle w:val="Textpoznpodarou"/>
        <w:jc w:val="both"/>
        <w:rPr>
          <w:rFonts w:ascii="Times New Roman" w:hAnsi="Times New Roman" w:cs="Times New Roman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A3885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497-498.</w:t>
      </w:r>
    </w:p>
  </w:footnote>
  <w:footnote w:id="92">
    <w:p w14:paraId="7A6815DE" w14:textId="29D2490D" w:rsidR="00B85509" w:rsidRPr="007A0F0A" w:rsidRDefault="00B85509" w:rsidP="00B0722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7A0F0A">
        <w:rPr>
          <w:rFonts w:ascii="Times New Roman" w:hAnsi="Times New Roman" w:cs="Times New Roman"/>
          <w:color w:val="000000" w:themeColor="text1"/>
        </w:rPr>
        <w:t xml:space="preserve">Mapa s legendou </w:t>
      </w:r>
      <w:r w:rsidR="0082776D" w:rsidRPr="007A0F0A">
        <w:rPr>
          <w:rFonts w:ascii="Times New Roman" w:hAnsi="Times New Roman" w:cs="Times New Roman"/>
          <w:color w:val="000000" w:themeColor="text1"/>
        </w:rPr>
        <w:t xml:space="preserve">znázorňující polohu jen některých </w:t>
      </w:r>
      <w:r w:rsidRPr="007A0F0A">
        <w:rPr>
          <w:rFonts w:ascii="Times New Roman" w:hAnsi="Times New Roman" w:cs="Times New Roman"/>
          <w:color w:val="000000" w:themeColor="text1"/>
        </w:rPr>
        <w:t>z německých zajateckých táborů</w:t>
      </w:r>
      <w:r w:rsidR="008A67BA" w:rsidRPr="007A0F0A">
        <w:rPr>
          <w:rFonts w:ascii="Times New Roman" w:hAnsi="Times New Roman" w:cs="Times New Roman"/>
          <w:color w:val="000000" w:themeColor="text1"/>
        </w:rPr>
        <w:t xml:space="preserve"> </w:t>
      </w:r>
      <w:r w:rsidRPr="007A0F0A">
        <w:rPr>
          <w:rFonts w:ascii="Times New Roman" w:hAnsi="Times New Roman" w:cs="Times New Roman"/>
          <w:color w:val="000000" w:themeColor="text1"/>
        </w:rPr>
        <w:t xml:space="preserve">viz příloha č. </w:t>
      </w:r>
      <w:r w:rsidR="00EB052E" w:rsidRPr="007A0F0A">
        <w:rPr>
          <w:rFonts w:ascii="Times New Roman" w:hAnsi="Times New Roman" w:cs="Times New Roman"/>
          <w:color w:val="000000" w:themeColor="text1"/>
        </w:rPr>
        <w:t>2</w:t>
      </w:r>
      <w:r w:rsidRPr="007A0F0A">
        <w:rPr>
          <w:rFonts w:ascii="Times New Roman" w:hAnsi="Times New Roman" w:cs="Times New Roman"/>
          <w:color w:val="000000" w:themeColor="text1"/>
        </w:rPr>
        <w:t xml:space="preserve"> a </w:t>
      </w:r>
      <w:r w:rsidR="00EB052E" w:rsidRPr="007A0F0A">
        <w:rPr>
          <w:rFonts w:ascii="Times New Roman" w:hAnsi="Times New Roman" w:cs="Times New Roman"/>
          <w:color w:val="000000" w:themeColor="text1"/>
        </w:rPr>
        <w:t>3</w:t>
      </w:r>
      <w:r w:rsidRPr="007A0F0A">
        <w:rPr>
          <w:rFonts w:ascii="Times New Roman" w:hAnsi="Times New Roman" w:cs="Times New Roman"/>
          <w:color w:val="000000" w:themeColor="text1"/>
        </w:rPr>
        <w:t>.</w:t>
      </w:r>
    </w:p>
  </w:footnote>
  <w:footnote w:id="93">
    <w:p w14:paraId="66DFE982" w14:textId="105BA10A" w:rsidR="00680761" w:rsidRPr="007A0F0A" w:rsidRDefault="00680761" w:rsidP="00324B94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STEPHENSON, Eric. Experiences of a Prisoner of a War: World War 2 in Germany. </w:t>
      </w:r>
      <w:r w:rsidR="006E218E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Journal of Military and Veterans' Health</w:t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 </w:t>
      </w:r>
      <w:r w:rsidR="006E218E" w:rsidRPr="007A0F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18</w:t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(2) [cit. 2023-05-19]. Dostupné z: </w:t>
      </w:r>
      <w:hyperlink r:id="rId23" w:history="1">
        <w:r w:rsidR="006E218E" w:rsidRPr="007A0F0A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https://doi-ds.org/doilink/11.2021-21333272/JMVH Vol 18 No 2</w:t>
        </w:r>
      </w:hyperlink>
      <w:r w:rsidR="006E218E" w:rsidRPr="007A0F0A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94">
    <w:p w14:paraId="42103E3B" w14:textId="080E32F7" w:rsidR="00DC2C82" w:rsidRPr="007A0F0A" w:rsidRDefault="00DC2C82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984231" w:rsidRPr="007A0F0A">
        <w:rPr>
          <w:rFonts w:ascii="Times New Roman" w:hAnsi="Times New Roman" w:cs="Times New Roman"/>
          <w:color w:val="000000" w:themeColor="text1"/>
        </w:rPr>
        <w:t xml:space="preserve">Podrobný přehled </w:t>
      </w:r>
      <w:r w:rsidR="00634F3F" w:rsidRPr="007A0F0A">
        <w:rPr>
          <w:rFonts w:ascii="Times New Roman" w:hAnsi="Times New Roman" w:cs="Times New Roman"/>
          <w:color w:val="000000" w:themeColor="text1"/>
        </w:rPr>
        <w:t>týdenního příjmu jídla v</w:t>
      </w:r>
      <w:r w:rsidRPr="007A0F0A">
        <w:rPr>
          <w:rFonts w:ascii="Times New Roman" w:hAnsi="Times New Roman" w:cs="Times New Roman"/>
          <w:color w:val="000000" w:themeColor="text1"/>
        </w:rPr>
        <w:t xml:space="preserve">iz příloha č. </w:t>
      </w:r>
      <w:r w:rsidR="00F376E5" w:rsidRPr="007A0F0A">
        <w:rPr>
          <w:rFonts w:ascii="Times New Roman" w:hAnsi="Times New Roman" w:cs="Times New Roman"/>
          <w:color w:val="000000" w:themeColor="text1"/>
        </w:rPr>
        <w:t>4</w:t>
      </w:r>
      <w:r w:rsidRPr="007A0F0A">
        <w:rPr>
          <w:rFonts w:ascii="Times New Roman" w:hAnsi="Times New Roman" w:cs="Times New Roman"/>
          <w:color w:val="000000" w:themeColor="text1"/>
        </w:rPr>
        <w:t>.</w:t>
      </w:r>
    </w:p>
  </w:footnote>
  <w:footnote w:id="95">
    <w:p w14:paraId="40C97A8F" w14:textId="220BCC37" w:rsidR="008F4E06" w:rsidRPr="007A0F0A" w:rsidRDefault="008F4E06" w:rsidP="00324B94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HOLDERNESS, Clifford G. a Jeffrey PONTIFF. Hierarchies and the Survival of Prisoners of War During World War II. </w:t>
      </w:r>
      <w:r w:rsidR="006E218E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Management Science</w:t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Catonsville: INFORMS, říjen 2012, </w:t>
      </w:r>
      <w:r w:rsidR="006E218E" w:rsidRPr="007A0F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58</w:t>
      </w:r>
      <w:r w:rsidR="006E21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(10), 1873-1886 [cit. 2022-05-15]. ISSN 00251909. Dostupné z: doi:10.1287/mnsc.1120.1532. </w:t>
      </w:r>
      <w:r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 1875.</w:t>
      </w:r>
    </w:p>
  </w:footnote>
  <w:footnote w:id="96">
    <w:p w14:paraId="21C16D3F" w14:textId="612282F7" w:rsidR="008F4E06" w:rsidRPr="007A0F0A" w:rsidRDefault="008F4E06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8158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499.</w:t>
      </w:r>
    </w:p>
  </w:footnote>
  <w:footnote w:id="97">
    <w:p w14:paraId="22BBE1DC" w14:textId="132ED9B2" w:rsidR="004A7F48" w:rsidRPr="007A0F0A" w:rsidRDefault="004A7F48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8158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Tamtéž.</w:t>
      </w:r>
    </w:p>
  </w:footnote>
  <w:footnote w:id="98">
    <w:p w14:paraId="65A0494F" w14:textId="7401A2E7" w:rsidR="0011775E" w:rsidRPr="007A0F0A" w:rsidRDefault="0011775E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08158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check, </w:t>
      </w:r>
      <w:r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French Colonial Soldiers in German PRISONER-OF-WAR Camps (1940–1945). s. 420.</w:t>
      </w:r>
    </w:p>
  </w:footnote>
  <w:footnote w:id="99">
    <w:p w14:paraId="5F1EC59C" w14:textId="23C00942" w:rsidR="0011775E" w:rsidRPr="007A0F0A" w:rsidRDefault="0011775E" w:rsidP="00324B94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0815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SCHECK, Raffael. “They Are Just Savages”: German Massacres of Black Soldiers from the French Army in 1940. </w:t>
      </w:r>
      <w:r w:rsidR="0008158E" w:rsidRPr="007A0F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Journal of Modern History</w:t>
      </w:r>
      <w:r w:rsidR="000815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2005, červenec 2005, </w:t>
      </w:r>
      <w:r w:rsidR="0008158E" w:rsidRPr="007A0F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77</w:t>
      </w:r>
      <w:r w:rsidR="0008158E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(2), 325-344 [cit. 2023-05-19]. ISSN 0022-2801. Dostupné z: doi:10.1086/431817. </w:t>
      </w:r>
      <w:r w:rsidR="003F7C6B" w:rsidRPr="007A0F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 330.</w:t>
      </w:r>
    </w:p>
  </w:footnote>
  <w:footnote w:id="100">
    <w:p w14:paraId="53C37686" w14:textId="541DC89E" w:rsidR="0011775E" w:rsidRPr="00324B94" w:rsidRDefault="0011775E" w:rsidP="00324B94">
      <w:pPr>
        <w:pStyle w:val="Textpoznpodarou"/>
        <w:jc w:val="both"/>
        <w:rPr>
          <w:rFonts w:ascii="Times New Roman" w:hAnsi="Times New Roman" w:cs="Times New Roman"/>
        </w:rPr>
      </w:pPr>
      <w:r w:rsidRPr="007A0F0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8158E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>Tamtéž,</w:t>
      </w:r>
      <w:r w:rsidR="003F7C6B" w:rsidRPr="007A0F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325.</w:t>
      </w:r>
    </w:p>
  </w:footnote>
  <w:footnote w:id="101">
    <w:p w14:paraId="7E061194" w14:textId="7818F242" w:rsidR="00126B65" w:rsidRPr="00D23CEB" w:rsidRDefault="00126B65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Provizorní zajatecké tábory německé armády umístěny hlavně v okupované Francii.</w:t>
      </w:r>
    </w:p>
  </w:footnote>
  <w:footnote w:id="102">
    <w:p w14:paraId="1487188B" w14:textId="3863CA90" w:rsidR="0011775E" w:rsidRPr="00D23CEB" w:rsidRDefault="0011775E" w:rsidP="00324B94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324B94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Scheck, French Colonial Soldiers in German PRISONER-OF-WAR Camps (1940–1945). 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s. 420.</w:t>
      </w:r>
    </w:p>
  </w:footnote>
  <w:footnote w:id="103">
    <w:p w14:paraId="70DACA79" w14:textId="02BB8852" w:rsidR="00DE0EAE" w:rsidRPr="00D23CEB" w:rsidRDefault="00DE0EAE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Německý polní maršál v období druhé světová války.</w:t>
      </w:r>
    </w:p>
  </w:footnote>
  <w:footnote w:id="104">
    <w:p w14:paraId="15962980" w14:textId="62DB137D" w:rsidR="001B46DF" w:rsidRPr="00D23CEB" w:rsidRDefault="001B46DF" w:rsidP="00743D9E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743D9E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YALE LAW SCHOOL. Nuremberg Trial Proceedings Vol. 10. </w:t>
      </w:r>
      <w:r w:rsidR="00743D9E" w:rsidRPr="00D23CE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Avalon Project</w:t>
      </w:r>
      <w:r w:rsidR="00743D9E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2008 [cit. 2023-09-19]. Dostupné z: </w:t>
      </w:r>
      <w:hyperlink r:id="rId24" w:history="1">
        <w:r w:rsidR="00743D9E" w:rsidRPr="00D23CEB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https://avalon.law.yale.edu/imt/04-04-46.asp</w:t>
        </w:r>
      </w:hyperlink>
      <w:r w:rsidR="00743D9E"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05">
    <w:p w14:paraId="4030B113" w14:textId="245049AC" w:rsidR="004514E3" w:rsidRPr="00D23CEB" w:rsidRDefault="004514E3" w:rsidP="005E073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743D9E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491.</w:t>
      </w:r>
    </w:p>
  </w:footnote>
  <w:footnote w:id="106">
    <w:p w14:paraId="58C505B8" w14:textId="2C126BA1" w:rsidR="004514E3" w:rsidRPr="00D23CEB" w:rsidRDefault="004514E3" w:rsidP="005E073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743D9E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Tamtéž,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499.</w:t>
      </w:r>
    </w:p>
  </w:footnote>
  <w:footnote w:id="107">
    <w:p w14:paraId="6ECF57E5" w14:textId="1D1374E1" w:rsidR="000C30CE" w:rsidRPr="00D23CEB" w:rsidRDefault="000C30CE" w:rsidP="005E073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Tajná policie nacistického Německa.</w:t>
      </w:r>
    </w:p>
  </w:footnote>
  <w:footnote w:id="108">
    <w:p w14:paraId="72B46170" w14:textId="0B0E05F2" w:rsidR="00C4377D" w:rsidRPr="005E0733" w:rsidRDefault="00C4377D" w:rsidP="005E0733">
      <w:pPr>
        <w:pStyle w:val="Textpoznpodarou"/>
        <w:jc w:val="both"/>
        <w:rPr>
          <w:rFonts w:ascii="Times New Roman" w:hAnsi="Times New Roman" w:cs="Times New Roman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743D9E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500-501.</w:t>
      </w:r>
    </w:p>
  </w:footnote>
  <w:footnote w:id="109">
    <w:p w14:paraId="6D7F6456" w14:textId="3F44D7DA" w:rsidR="00743D9E" w:rsidRPr="00D23CEB" w:rsidRDefault="00CA5570" w:rsidP="00984F76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235A39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MACKENZIE, S. P. The Shackling Crisis: A Case-Study in the Dynamics of Prisoner-of-War Diplomacy in the Second World War. </w:t>
      </w:r>
      <w:r w:rsidR="00235A39" w:rsidRPr="00D23CE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International History Review</w:t>
      </w:r>
      <w:r w:rsidR="00235A39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Milton Park: Taylor &amp;</w:t>
      </w:r>
      <w:r w:rsidR="005521D3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35A39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Francis, únor 1995, </w:t>
      </w:r>
      <w:r w:rsidR="00235A39" w:rsidRPr="00D23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17</w:t>
      </w:r>
      <w:r w:rsidR="00235A39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(1), 78-98 [cit. 2022-05-15]. ISSN 07075332. Dostupné z: </w:t>
      </w:r>
      <w:hyperlink r:id="rId25" w:history="1">
        <w:r w:rsidR="00235A39" w:rsidRPr="00D23CEB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https://www.jstor.org/stable/40106914</w:t>
        </w:r>
      </w:hyperlink>
      <w:r w:rsidR="00235A39"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 xml:space="preserve">. 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s. 82.</w:t>
      </w:r>
    </w:p>
  </w:footnote>
  <w:footnote w:id="110">
    <w:p w14:paraId="211B529D" w14:textId="7578401E" w:rsidR="0074137D" w:rsidRPr="00D23CEB" w:rsidRDefault="0074137D" w:rsidP="00984F76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5521D3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LEE, Eric. Hitler’s Commando Order. </w:t>
      </w:r>
      <w:r w:rsidR="005521D3" w:rsidRPr="00D23CE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History Press</w:t>
      </w:r>
      <w:r w:rsidR="005521D3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2023-05-19]. Dostupné z: </w:t>
      </w:r>
      <w:hyperlink r:id="rId26" w:history="1">
        <w:r w:rsidR="005521D3" w:rsidRPr="00D23CEB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https://www.thehistorypress.co.uk/articles/hitler-s-commando-order/</w:t>
        </w:r>
      </w:hyperlink>
      <w:r w:rsidR="001166DA"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11">
    <w:p w14:paraId="303D0543" w14:textId="711F4873" w:rsidR="0074137D" w:rsidRPr="00D23CEB" w:rsidRDefault="0074137D" w:rsidP="00984F7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5521D3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Mackenzie, The Treatment of Prisoners of War in World War II. 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s. 494.</w:t>
      </w:r>
    </w:p>
  </w:footnote>
  <w:footnote w:id="112">
    <w:p w14:paraId="7D5BEB90" w14:textId="4ECC6777" w:rsidR="00331BC1" w:rsidRPr="00984F76" w:rsidRDefault="00331BC1" w:rsidP="00984F76">
      <w:pPr>
        <w:pStyle w:val="Textpoznpodarou"/>
        <w:jc w:val="both"/>
        <w:rPr>
          <w:rFonts w:ascii="Times New Roman" w:hAnsi="Times New Roman" w:cs="Times New Roman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5521D3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Tamtéž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, s. 491.</w:t>
      </w:r>
    </w:p>
  </w:footnote>
  <w:footnote w:id="113">
    <w:p w14:paraId="4FB03CC5" w14:textId="51469073" w:rsidR="005A52AF" w:rsidRPr="00D23CEB" w:rsidRDefault="005A52AF" w:rsidP="00984F7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166DA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YALE LAW SCHOOL.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Nuremberg Trial Proceedings</w:t>
      </w:r>
      <w:r w:rsidR="00075E9E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</w:footnote>
  <w:footnote w:id="114">
    <w:p w14:paraId="48985FC8" w14:textId="1D795A90" w:rsidR="001A14D3" w:rsidRPr="00D23CEB" w:rsidRDefault="001A14D3" w:rsidP="009A5251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506.</w:t>
      </w:r>
    </w:p>
  </w:footnote>
  <w:footnote w:id="115">
    <w:p w14:paraId="232CDF47" w14:textId="0C67E3A5" w:rsidR="00750D06" w:rsidRPr="00D23CEB" w:rsidRDefault="00750D06" w:rsidP="009A5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1A14D3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Tamtéž.</w:t>
      </w:r>
    </w:p>
  </w:footnote>
  <w:footnote w:id="116">
    <w:p w14:paraId="4169B2DD" w14:textId="25AF3D94" w:rsidR="00526810" w:rsidRPr="00D23CEB" w:rsidRDefault="00526810" w:rsidP="009A5251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Členové Leninem vedené radikální frakce Ruské sociálně demokratické dělnické strany.</w:t>
      </w:r>
    </w:p>
  </w:footnote>
  <w:footnote w:id="117">
    <w:p w14:paraId="4B43E5E5" w14:textId="61261A18" w:rsidR="00931AB5" w:rsidRPr="00D23CEB" w:rsidRDefault="00931AB5" w:rsidP="005233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984F76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Mackenzie, The Treatment of Prisoners of War in World War II.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 xml:space="preserve"> s. 504-505.</w:t>
      </w:r>
    </w:p>
  </w:footnote>
  <w:footnote w:id="118">
    <w:p w14:paraId="16679A3B" w14:textId="74694A09" w:rsidR="000E0BFD" w:rsidRPr="00D23CEB" w:rsidRDefault="000E0BFD" w:rsidP="005233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52338D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CONNELLY, John. Nazis and Slavs: From Racial Theory to Racist Practice. </w:t>
      </w:r>
      <w:r w:rsidR="0052338D" w:rsidRPr="00D23CE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Central European History</w:t>
      </w:r>
      <w:r w:rsidR="0052338D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New York: Cambridge University Press, 1999, </w:t>
      </w:r>
      <w:r w:rsidR="0052338D" w:rsidRPr="00D23C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32</w:t>
      </w:r>
      <w:r w:rsidR="0052338D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(1), 1-33 [cit. 2022-05-15]. ISSN 00089389. Dostupné z: </w:t>
      </w:r>
      <w:hyperlink r:id="rId27" w:history="1">
        <w:r w:rsidR="0052338D" w:rsidRPr="00D23CEB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https://www.jstor.org/stable/4546842</w:t>
        </w:r>
      </w:hyperlink>
      <w:r w:rsidR="0052338D" w:rsidRPr="00D23C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s. 2.</w:t>
      </w:r>
    </w:p>
  </w:footnote>
  <w:footnote w:id="119">
    <w:p w14:paraId="245EC72C" w14:textId="4883980D" w:rsidR="003C28BE" w:rsidRPr="0052338D" w:rsidRDefault="003C28BE" w:rsidP="0052338D">
      <w:pPr>
        <w:pStyle w:val="Textpoznpodarou"/>
        <w:jc w:val="both"/>
        <w:rPr>
          <w:rFonts w:ascii="Times New Roman" w:hAnsi="Times New Roman" w:cs="Times New Roman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Richtlinien f</w:t>
      </w:r>
      <w:r w:rsidRPr="00D23CEB">
        <w:rPr>
          <w:rStyle w:val="Siln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ü</w:t>
      </w:r>
      <w:r w:rsidRPr="00D23CEB">
        <w:rPr>
          <w:rFonts w:ascii="Times New Roman" w:hAnsi="Times New Roman" w:cs="Times New Roman"/>
          <w:color w:val="000000" w:themeColor="text1"/>
        </w:rPr>
        <w:t>r das Verhalten der Truppe in Ru</w:t>
      </w:r>
      <w:r w:rsidR="00D136FE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ẞ</w:t>
      </w:r>
      <w:r w:rsidRPr="00D23CEB">
        <w:rPr>
          <w:rFonts w:ascii="Times New Roman" w:hAnsi="Times New Roman" w:cs="Times New Roman"/>
          <w:color w:val="000000" w:themeColor="text1"/>
        </w:rPr>
        <w:t xml:space="preserve">land neboli </w:t>
      </w:r>
      <w:r w:rsidR="000B509B" w:rsidRPr="00D23CEB">
        <w:rPr>
          <w:rFonts w:ascii="Times New Roman" w:hAnsi="Times New Roman" w:cs="Times New Roman"/>
          <w:color w:val="000000" w:themeColor="text1"/>
        </w:rPr>
        <w:t>P</w:t>
      </w:r>
      <w:r w:rsidRPr="00D23CEB">
        <w:rPr>
          <w:rFonts w:ascii="Times New Roman" w:hAnsi="Times New Roman" w:cs="Times New Roman"/>
          <w:color w:val="000000" w:themeColor="text1"/>
        </w:rPr>
        <w:t xml:space="preserve">okyny </w:t>
      </w:r>
      <w:r w:rsidR="00D136FE" w:rsidRPr="00D23CEB">
        <w:rPr>
          <w:rFonts w:ascii="Times New Roman" w:hAnsi="Times New Roman" w:cs="Times New Roman"/>
          <w:color w:val="000000" w:themeColor="text1"/>
        </w:rPr>
        <w:t>pro</w:t>
      </w:r>
      <w:r w:rsidRPr="00D23CEB">
        <w:rPr>
          <w:rFonts w:ascii="Times New Roman" w:hAnsi="Times New Roman" w:cs="Times New Roman"/>
          <w:color w:val="000000" w:themeColor="text1"/>
        </w:rPr>
        <w:t xml:space="preserve"> chování vojsk na území Ruska, vydané v květnu 1941. </w:t>
      </w:r>
    </w:p>
  </w:footnote>
  <w:footnote w:id="120">
    <w:p w14:paraId="04F6169D" w14:textId="18AC65AB" w:rsidR="00E16B31" w:rsidRPr="00D23CEB" w:rsidRDefault="00E16B31" w:rsidP="0052338D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23CEB">
        <w:rPr>
          <w:rFonts w:ascii="Times New Roman" w:hAnsi="Times New Roman" w:cs="Times New Roman"/>
          <w:color w:val="000000" w:themeColor="text1"/>
        </w:rPr>
        <w:t>Jednalo se o Kommissarbefehl neboli rozkaz o komisařích, vydán 6. června 1941.</w:t>
      </w:r>
    </w:p>
  </w:footnote>
  <w:footnote w:id="121">
    <w:p w14:paraId="5AC3AC98" w14:textId="31846C33" w:rsidR="00D136FE" w:rsidRPr="00D23CEB" w:rsidRDefault="00D136FE" w:rsidP="0052338D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3A6E4D" w:rsidRPr="00D23CEB">
        <w:rPr>
          <w:rFonts w:ascii="Times New Roman" w:hAnsi="Times New Roman" w:cs="Times New Roman"/>
          <w:color w:val="000000" w:themeColor="text1"/>
        </w:rPr>
        <w:t>Politický komisař nebo</w:t>
      </w:r>
      <w:r w:rsidR="00B3192E" w:rsidRPr="00D23CEB">
        <w:rPr>
          <w:rFonts w:ascii="Times New Roman" w:hAnsi="Times New Roman" w:cs="Times New Roman"/>
          <w:color w:val="000000" w:themeColor="text1"/>
        </w:rPr>
        <w:t>li</w:t>
      </w:r>
      <w:r w:rsidR="003A6E4D" w:rsidRPr="00D23CEB">
        <w:rPr>
          <w:rFonts w:ascii="Times New Roman" w:hAnsi="Times New Roman" w:cs="Times New Roman"/>
          <w:color w:val="000000" w:themeColor="text1"/>
        </w:rPr>
        <w:t xml:space="preserve"> politruk</w:t>
      </w:r>
      <w:r w:rsidR="003A6E4D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byl </w:t>
      </w:r>
      <w:r w:rsidR="00490065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vojenský důstojník</w:t>
      </w:r>
      <w:r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490065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který měl na starost organizovat a vést vojenský oddíl tak, aby zajistil, že daný oddíl jedná v zájmu komunistických vůdců.</w:t>
      </w:r>
    </w:p>
  </w:footnote>
  <w:footnote w:id="122">
    <w:p w14:paraId="787BEA75" w14:textId="4E202552" w:rsidR="008079B1" w:rsidRPr="00D23CEB" w:rsidRDefault="008079B1" w:rsidP="00116289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52338D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Mackenzie, The Treatment of Prisoners of War in World War II. 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s. 505.</w:t>
      </w:r>
    </w:p>
  </w:footnote>
  <w:footnote w:id="123">
    <w:p w14:paraId="3378BE86" w14:textId="19CC22DA" w:rsidR="005F3164" w:rsidRPr="00D23CEB" w:rsidRDefault="005F3164" w:rsidP="00116289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16289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 Holocaust Memorial Museum. Nazi Persecution of Soviet Prisoners of War. </w:t>
      </w:r>
      <w:r w:rsidR="00116289" w:rsidRPr="00D23CE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116289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Washington, DC [cit. 2023-09-21]. Dostupné z: </w:t>
      </w:r>
      <w:hyperlink r:id="rId28" w:history="1">
        <w:r w:rsidR="00116289" w:rsidRPr="00D23CEB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https://encyclopedia.ushmm.org/content/en/article/nazi-persecution-of-soviet-prisoners-of-war</w:t>
        </w:r>
      </w:hyperlink>
      <w:r w:rsidR="00116289"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24">
    <w:p w14:paraId="25CECFA2" w14:textId="42F522A7" w:rsidR="00FB7E0E" w:rsidRPr="00116289" w:rsidRDefault="00FB7E0E" w:rsidP="00116289">
      <w:pPr>
        <w:pStyle w:val="Textpoznpodarou"/>
        <w:jc w:val="both"/>
        <w:rPr>
          <w:rFonts w:ascii="Times New Roman" w:hAnsi="Times New Roman" w:cs="Times New Roman"/>
        </w:rPr>
      </w:pPr>
      <w:r w:rsidRPr="00D23C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52338D" w:rsidRPr="00D23CEB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</w:t>
      </w:r>
      <w:r w:rsidR="00A0688A"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10</w:t>
      </w:r>
      <w:r w:rsidRPr="00D23CE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25">
    <w:p w14:paraId="0D516E6B" w14:textId="6FF1E5D3" w:rsidR="001A3161" w:rsidRPr="0003102B" w:rsidRDefault="001A3161" w:rsidP="00116289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8945ED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Tamtéž,</w:t>
      </w:r>
      <w:r w:rsidRPr="0003102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507-508.</w:t>
      </w:r>
    </w:p>
  </w:footnote>
  <w:footnote w:id="126">
    <w:p w14:paraId="3365275A" w14:textId="11792C17" w:rsidR="00C94F0B" w:rsidRPr="0003102B" w:rsidRDefault="00C94F0B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F359C7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="0058108D" w:rsidRPr="0003102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507.</w:t>
      </w:r>
    </w:p>
  </w:footnote>
  <w:footnote w:id="127">
    <w:p w14:paraId="36848D24" w14:textId="76D2BF28" w:rsidR="00810F1C" w:rsidRPr="0003102B" w:rsidRDefault="00810F1C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B75D14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 Holocaust Memorial Museum. The Treatment of Soviet POWs: Starvation, Disease, and Shootings, June 1941–January 1942. </w:t>
      </w:r>
      <w:r w:rsidR="00B75D14" w:rsidRPr="0003102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B75D14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Washington, DC [cit. 2023-04-03]. Dostupné z: </w:t>
      </w:r>
      <w:hyperlink r:id="rId29" w:history="1">
        <w:r w:rsidR="00B75D14" w:rsidRPr="0003102B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https://encyclopedia.ushmm.org/content/en/article/the-treatment-of-soviet-pows-starvation-disease-and-shootings-june-1941january-1942</w:t>
        </w:r>
      </w:hyperlink>
      <w:r w:rsidR="00B75D14" w:rsidRPr="0003102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28">
    <w:p w14:paraId="10C5010B" w14:textId="1A29117B" w:rsidR="00DF5555" w:rsidRPr="0003102B" w:rsidRDefault="00DF5555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B75D14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SS concentration camp system. </w:t>
      </w:r>
      <w:r w:rsidR="00B75D14" w:rsidRPr="0003102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 Holocaust Explained: Designed for schools</w:t>
      </w:r>
      <w:r w:rsidR="00B75D14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Londýn [cit. 2023-05-18]. Dostupné z: </w:t>
      </w:r>
      <w:hyperlink r:id="rId30" w:history="1">
        <w:r w:rsidR="00B75D14" w:rsidRPr="0003102B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https://www.theholocaustexplained.org/the-camps/ss-concentration-camp-system/</w:t>
        </w:r>
      </w:hyperlink>
      <w:r w:rsidR="00B75D14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129">
    <w:p w14:paraId="0381A2AF" w14:textId="3BAF30C5" w:rsidR="00810F1C" w:rsidRPr="0003102B" w:rsidRDefault="00810F1C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66529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SOLEIM, Marianne N. Soviet Prisoners of War in Norway 1941-1945: Destiny, Treatment and Forgotten Memories. </w:t>
      </w:r>
      <w:r w:rsidR="00666529" w:rsidRPr="0003102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Modern History of Russia</w:t>
      </w:r>
      <w:r w:rsidR="00666529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 [online]. Petrohrad: Petrohradská státní universita, 2011, 2016, </w:t>
      </w:r>
      <w:r w:rsidR="00666529" w:rsidRPr="0003102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</w:t>
      </w:r>
      <w:r w:rsidR="00666529"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(15), 22-32 [cit. 2023-04-03]. ISSN 2309-7973. Dostupné z: </w:t>
      </w:r>
      <w:hyperlink r:id="rId31" w:history="1">
        <w:r w:rsidR="00666529" w:rsidRPr="0003102B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https://cyberleninka.ru/article/n/soviet-prisoners-of-war-in-norway-1941-1945-destiny-treatment-and-forgotten-memories</w:t>
        </w:r>
      </w:hyperlink>
      <w:r w:rsidR="00666529" w:rsidRPr="0003102B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24.</w:t>
      </w:r>
    </w:p>
  </w:footnote>
  <w:footnote w:id="130">
    <w:p w14:paraId="2EC8E074" w14:textId="2A1E4E93" w:rsidR="005A7A85" w:rsidRPr="0003102B" w:rsidRDefault="005A7A85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The Treatment of Soviet POWs: Starvation, Disease, and Shootings, June 1941–January 1942. </w:t>
      </w:r>
      <w:r w:rsidRPr="0003102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Pr="0003102B">
        <w:rPr>
          <w:rFonts w:ascii="Times New Roman" w:hAnsi="Times New Roman" w:cs="Times New Roman"/>
          <w:color w:val="000000" w:themeColor="text1"/>
          <w:shd w:val="clear" w:color="auto" w:fill="FFFFFF"/>
        </w:rPr>
        <w:t> [online]. [cit. 2023-04-03].</w:t>
      </w:r>
    </w:p>
  </w:footnote>
  <w:footnote w:id="131">
    <w:p w14:paraId="298D8675" w14:textId="6DA521CF" w:rsidR="00102D96" w:rsidRPr="00296A4A" w:rsidRDefault="00102D96" w:rsidP="00296A4A">
      <w:pPr>
        <w:pStyle w:val="Textpoznpodarou"/>
        <w:jc w:val="both"/>
        <w:rPr>
          <w:rFonts w:ascii="Times New Roman" w:hAnsi="Times New Roman" w:cs="Times New Roman"/>
        </w:rPr>
      </w:pPr>
      <w:r w:rsidRPr="0003102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3102B">
        <w:rPr>
          <w:rFonts w:ascii="Times New Roman" w:hAnsi="Times New Roman" w:cs="Times New Roman"/>
          <w:color w:val="000000" w:themeColor="text1"/>
        </w:rPr>
        <w:t>Jednalo se o nemoci jako tyfus, pneumonie či úplavice.</w:t>
      </w:r>
    </w:p>
  </w:footnote>
  <w:footnote w:id="132">
    <w:p w14:paraId="43B409C3" w14:textId="286B5F45" w:rsidR="00726889" w:rsidRPr="00027450" w:rsidRDefault="00726889" w:rsidP="00296A4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E168BF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507.</w:t>
      </w:r>
    </w:p>
  </w:footnote>
  <w:footnote w:id="133">
    <w:p w14:paraId="14ADE9F9" w14:textId="0E93D967" w:rsidR="00C94F0B" w:rsidRPr="00027450" w:rsidRDefault="00C94F0B" w:rsidP="00296A4A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296A4A" w:rsidRPr="000274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Editoři HistoryNet. </w:t>
      </w:r>
      <w:r w:rsidR="00296A4A" w:rsidRPr="0002745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Soviet Prisoners of War: Forgotten Nazi Victims of World War II</w:t>
      </w:r>
      <w:r w:rsidR="00296A4A" w:rsidRPr="000274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HistoryNet, 12.6.2006 [cit. 2023-04-03]. Dostupné z: </w:t>
      </w:r>
      <w:hyperlink r:id="rId32" w:history="1">
        <w:r w:rsidR="00296A4A" w:rsidRPr="00027450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https://www.historynet.com/soviet-prisoners-of-war-forgotten-nazi-victims-of-world-war-ii/</w:t>
        </w:r>
      </w:hyperlink>
      <w:r w:rsidR="00296A4A" w:rsidRPr="00027450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34">
    <w:p w14:paraId="38E50AF6" w14:textId="47C3D65D" w:rsidR="00E16B31" w:rsidRPr="00027450" w:rsidRDefault="00E16B31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</w:rPr>
        <w:t>V překladu</w:t>
      </w:r>
      <w:r w:rsidR="003C607C">
        <w:rPr>
          <w:rFonts w:ascii="Times New Roman" w:hAnsi="Times New Roman" w:cs="Times New Roman"/>
          <w:color w:val="000000" w:themeColor="text1"/>
        </w:rPr>
        <w:t xml:space="preserve"> s</w:t>
      </w:r>
      <w:r w:rsidRPr="00027450">
        <w:rPr>
          <w:rFonts w:ascii="Times New Roman" w:hAnsi="Times New Roman" w:cs="Times New Roman"/>
          <w:color w:val="000000" w:themeColor="text1"/>
        </w:rPr>
        <w:t>lepičí farma.</w:t>
      </w:r>
    </w:p>
  </w:footnote>
  <w:footnote w:id="135">
    <w:p w14:paraId="63DAE970" w14:textId="2B01681C" w:rsidR="00C94F0B" w:rsidRPr="00027450" w:rsidRDefault="00C94F0B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HistoryNet. </w:t>
      </w:r>
      <w:r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Soviet Prisoners of War: Forgotten Nazi Victims of World War II</w:t>
      </w:r>
      <w:r w:rsidR="00075E9E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136">
    <w:p w14:paraId="5D74A46B" w14:textId="58C7AB5B" w:rsidR="00C64AA5" w:rsidRPr="00027450" w:rsidRDefault="00C64AA5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</w:rPr>
        <w:t>Dalšími tábory byl Buchenwald, Dachau, Flossenb</w:t>
      </w:r>
      <w:r w:rsidRPr="00027450">
        <w:rPr>
          <w:rStyle w:val="Siln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ü</w:t>
      </w:r>
      <w:r w:rsidRPr="00027450">
        <w:rPr>
          <w:rFonts w:ascii="Times New Roman" w:hAnsi="Times New Roman" w:cs="Times New Roman"/>
          <w:color w:val="000000" w:themeColor="text1"/>
        </w:rPr>
        <w:t>rg, Mauthausen, Gusen…</w:t>
      </w:r>
    </w:p>
  </w:footnote>
  <w:footnote w:id="137">
    <w:p w14:paraId="7E569E73" w14:textId="693C4564" w:rsidR="00FF05DF" w:rsidRPr="00027450" w:rsidRDefault="00FF05DF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B7E13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MEMORIAL AND MUSEUM AUSCHWITZ-BIRKENAU. Soviet POWs. </w:t>
      </w:r>
      <w:r w:rsidR="000B7E13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AUSCHWITZ-BIRKENAU</w:t>
      </w:r>
      <w:r w:rsidR="000B7E13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c2022 [cit. 2023-09-21]. Dostupné z: </w:t>
      </w:r>
      <w:hyperlink r:id="rId33" w:history="1">
        <w:r w:rsidR="000B7E13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https://www.auschwitz.org/en/history/categories-of-prisoners/soviet-pows/</w:t>
        </w:r>
      </w:hyperlink>
      <w:r w:rsidR="000B7E13"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38">
    <w:p w14:paraId="1F5F094F" w14:textId="19DF344F" w:rsidR="00A51237" w:rsidRPr="00027450" w:rsidRDefault="00A51237" w:rsidP="00B14E97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0B7E13" w:rsidRPr="000274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DESPLAT, Juliette. THE NATIONAL ARCHIVES. </w:t>
      </w:r>
      <w:r w:rsidR="000B7E13" w:rsidRPr="0002745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Remembering the Gross-Rosen concentration camp</w:t>
      </w:r>
      <w:r w:rsidR="000B7E13" w:rsidRPr="000274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2023 [cit. 2023-09-21]. Dostupné z: </w:t>
      </w:r>
      <w:hyperlink r:id="rId34" w:history="1">
        <w:r w:rsidR="000B7E13" w:rsidRPr="00027450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https://blog.nationalarchives.gov.uk/remembering-the-gross-rosen-concentration-camp/</w:t>
        </w:r>
      </w:hyperlink>
      <w:r w:rsidR="000B7E13" w:rsidRPr="00027450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39">
    <w:p w14:paraId="14236D89" w14:textId="35DF6D98" w:rsidR="00037430" w:rsidRPr="00B14E97" w:rsidRDefault="00037430" w:rsidP="00B14E97">
      <w:pPr>
        <w:pStyle w:val="Textpoznpodarou"/>
        <w:jc w:val="both"/>
        <w:rPr>
          <w:rFonts w:ascii="Times New Roman" w:hAnsi="Times New Roman" w:cs="Times New Roman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The Treatment of Soviet POWs: Starvation, Disease, and Shootings, June 1941–January 1942. </w:t>
      </w:r>
      <w:r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075E9E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140">
    <w:p w14:paraId="2DB1E749" w14:textId="77292CA5" w:rsidR="0066227A" w:rsidRPr="00027450" w:rsidRDefault="0066227A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B14E9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Nazi Doctors &amp; Other Perpetrators of Nazi Crimes. </w:t>
      </w:r>
      <w:r w:rsidR="00B14E97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INTERNET ARCHIVE</w:t>
      </w:r>
      <w:r w:rsidR="00B14E9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[cit. 2023-05-17]. Dostupné z: </w:t>
      </w:r>
      <w:hyperlink r:id="rId35" w:history="1">
        <w:r w:rsidR="00B14E97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https://web.archive.org/web/20140206191508/http://www2.webster.edu:80/~woolflm/nazidocsandothers.html</w:t>
        </w:r>
      </w:hyperlink>
      <w:r w:rsid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41">
    <w:p w14:paraId="1E8BA920" w14:textId="4DBD4310" w:rsidR="00851FC8" w:rsidRPr="00027450" w:rsidRDefault="00851FC8" w:rsidP="00B14E9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</w:rPr>
        <w:t>Ozbrojené síly nacistického Německa.</w:t>
      </w:r>
    </w:p>
  </w:footnote>
  <w:footnote w:id="142">
    <w:p w14:paraId="7DD4EB8C" w14:textId="0304D65F" w:rsidR="00BE6092" w:rsidRPr="00027450" w:rsidRDefault="00BE6092" w:rsidP="00CE2C6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United States Holocaust Memorial Museum. Forced Labor: Soviet POWs January 1942 through May 1945. </w:t>
      </w:r>
      <w:r w:rsidR="00CE2C67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Washington, DC [cit. 2023-05-17]. Dostupné z: </w:t>
      </w:r>
      <w:hyperlink r:id="rId36" w:history="1">
        <w:r w:rsidR="00CE2C67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https://encyclopedia.ushmm.org/content/en/article/forced-labor-soviet-pows-january-1942-through-may-1945</w:t>
        </w:r>
      </w:hyperlink>
      <w:r w:rsidR="00CE2C67"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43">
    <w:p w14:paraId="4CE27894" w14:textId="3F1A7B9E" w:rsidR="00BE6092" w:rsidRPr="00027450" w:rsidRDefault="00BE6092" w:rsidP="00CE2C6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Mackenzie, The Treatment of Prisoners of War in World War II. </w:t>
      </w:r>
      <w:r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s. 509.</w:t>
      </w:r>
    </w:p>
  </w:footnote>
  <w:footnote w:id="144">
    <w:p w14:paraId="149A448B" w14:textId="1EAF1CB5" w:rsidR="00BA006D" w:rsidRPr="00027450" w:rsidRDefault="00BA006D" w:rsidP="00CE2C6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German atrocities committed against Soviet prisoners of war: Soviet prisoners of war in German slave labour system. In: </w:t>
      </w:r>
      <w:r w:rsidR="00CE2C67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Wikipedia: The Free Encyclopedia</w:t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San Francisco (CA): Wikimedia Foundation, 2001- [cit. 2023-05-17]. Dostupné z: </w:t>
      </w:r>
      <w:hyperlink r:id="rId37" w:anchor="Soviet_prisoners_of_war_in_German_slave_labour_system" w:history="1">
        <w:r w:rsidR="00CE2C67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https://en.wikipedia.org/wiki/German_atrocities_committed_against_Soviet_prisoners_of_war#Soviet_prisoners_of_war_in_German_slave_labour_system</w:t>
        </w:r>
      </w:hyperlink>
      <w:r w:rsidR="00CE2C67"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45">
    <w:p w14:paraId="2D2D86E0" w14:textId="0BB02475" w:rsidR="00BA006D" w:rsidRPr="00CE2C67" w:rsidRDefault="00BA006D" w:rsidP="00CE2C67">
      <w:pPr>
        <w:pStyle w:val="Textpoznpodarou"/>
        <w:jc w:val="both"/>
        <w:rPr>
          <w:rFonts w:ascii="Times New Roman" w:hAnsi="Times New Roman" w:cs="Times New Roman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Forced Labor: Soviet POWs January 1942 through May 1945. </w:t>
      </w:r>
      <w:r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United States Holocaust Memorial Museum</w:t>
      </w:r>
      <w:r w:rsidR="00075E9E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146">
    <w:p w14:paraId="35EF5189" w14:textId="295E116C" w:rsidR="00D0605E" w:rsidRPr="00027450" w:rsidRDefault="00D0605E" w:rsidP="00CE2C67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19" w:name="_Hlk165118334"/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HANSVOLD, Knut. A Soviet prisoner of war tells his story. </w:t>
      </w:r>
      <w:r w:rsidR="00CE2C67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Northern Norway: magnificent nature and vibrant culture</w:t>
      </w:r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25. října 2021 [cit. 2023-05-17]. Dostupné z: </w:t>
      </w:r>
      <w:hyperlink r:id="rId38" w:history="1">
        <w:r w:rsidR="00CE2C67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https://nordnorge.com/en/artikkel/a-soviet-prisoner-of-war-tells-his-story/</w:t>
        </w:r>
      </w:hyperlink>
      <w:r w:rsidR="00CE2C67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bookmarkEnd w:id="19"/>
  </w:footnote>
  <w:footnote w:id="147">
    <w:p w14:paraId="61118BA6" w14:textId="7D236EFB" w:rsidR="00BA006D" w:rsidRPr="00027450" w:rsidRDefault="00BA006D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7409E6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509-510.</w:t>
      </w:r>
    </w:p>
  </w:footnote>
  <w:footnote w:id="148">
    <w:p w14:paraId="0A47977D" w14:textId="5BB69BF7" w:rsidR="00925F90" w:rsidRPr="00027450" w:rsidRDefault="00925F90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</w:rPr>
        <w:t>V překladu</w:t>
      </w:r>
      <w:r w:rsidR="003C607C">
        <w:rPr>
          <w:rFonts w:ascii="Times New Roman" w:hAnsi="Times New Roman" w:cs="Times New Roman"/>
          <w:color w:val="000000" w:themeColor="text1"/>
        </w:rPr>
        <w:t xml:space="preserve"> </w:t>
      </w:r>
      <w:r w:rsidRPr="00027450">
        <w:rPr>
          <w:rFonts w:ascii="Times New Roman" w:hAnsi="Times New Roman" w:cs="Times New Roman"/>
          <w:color w:val="000000" w:themeColor="text1"/>
        </w:rPr>
        <w:t>místo pro usídlení. Německý termín označující jeden z konceptů nacistické zahraniční politiky, kdy mělo být po dobytí východní Evropy to</w:t>
      </w:r>
      <w:r w:rsidR="00765639" w:rsidRPr="00027450">
        <w:rPr>
          <w:rFonts w:ascii="Times New Roman" w:hAnsi="Times New Roman" w:cs="Times New Roman"/>
          <w:color w:val="000000" w:themeColor="text1"/>
        </w:rPr>
        <w:t>t</w:t>
      </w:r>
      <w:r w:rsidRPr="00027450">
        <w:rPr>
          <w:rFonts w:ascii="Times New Roman" w:hAnsi="Times New Roman" w:cs="Times New Roman"/>
          <w:color w:val="000000" w:themeColor="text1"/>
        </w:rPr>
        <w:t>o území osídleno lidmi z Německa či Německem ovládaných oblastí.</w:t>
      </w:r>
    </w:p>
  </w:footnote>
  <w:footnote w:id="149">
    <w:p w14:paraId="1E787C9F" w14:textId="4FA069AE" w:rsidR="0057652D" w:rsidRPr="00027450" w:rsidRDefault="0057652D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7409E6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onnelly, </w:t>
      </w:r>
      <w:r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s. 28.</w:t>
      </w:r>
    </w:p>
  </w:footnote>
  <w:footnote w:id="150">
    <w:p w14:paraId="1CECD404" w14:textId="62726984" w:rsidR="0057652D" w:rsidRPr="00027450" w:rsidRDefault="0057652D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00098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510.</w:t>
      </w:r>
    </w:p>
  </w:footnote>
  <w:footnote w:id="151">
    <w:p w14:paraId="6EE547E8" w14:textId="3FF56434" w:rsidR="008366E0" w:rsidRPr="002949F7" w:rsidRDefault="008366E0" w:rsidP="002949F7">
      <w:pPr>
        <w:pStyle w:val="Textpoznpodarou"/>
        <w:jc w:val="both"/>
        <w:rPr>
          <w:rFonts w:ascii="Times New Roman" w:hAnsi="Times New Roman" w:cs="Times New Roman"/>
        </w:rPr>
      </w:pPr>
      <w:r w:rsidRPr="00027450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00098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>WESOLOWSKY, Tony. RADIO FREE EUROPE/RADIO LIBERTY. </w:t>
      </w:r>
      <w:r w:rsidR="00A00098" w:rsidRPr="0002745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 Vlasov Army: Nazi Sympathizers Or WWII Freedom Fighters?</w:t>
      </w:r>
      <w:r w:rsidR="00A00098" w:rsidRPr="000274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[cit. 2023-09-21]. Dostupné z: </w:t>
      </w:r>
      <w:hyperlink r:id="rId39" w:history="1">
        <w:r w:rsidR="00A00098" w:rsidRPr="00027450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https://www.rferl.org/a/the-vlasov-army-nazi-sympathizers-or-ww-ii-freedom-fighters-/30313961.html</w:t>
        </w:r>
      </w:hyperlink>
      <w:r w:rsidR="00A00098" w:rsidRPr="00027450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52">
    <w:p w14:paraId="11C05BF2" w14:textId="5D91CCD6" w:rsidR="008570AE" w:rsidRPr="00463826" w:rsidRDefault="008570AE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20" w:name="_Hlk165118420"/>
      <w:r w:rsidR="002949F7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>ELLIOTT, Mark. Andrei Vlasov: Red Army General in Hitler's Service. </w:t>
      </w:r>
      <w:r w:rsidR="002949F7" w:rsidRPr="0046382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Military Affairs</w:t>
      </w:r>
      <w:r w:rsidR="002949F7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> [online]. 1982, </w:t>
      </w:r>
      <w:r w:rsidR="002949F7" w:rsidRPr="0046382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46</w:t>
      </w:r>
      <w:r w:rsidR="002949F7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(2), 84-87 [cit. 2023-09-22]. ISSN 00263931. Dostupné z: doi:10.2307/1988117. </w:t>
      </w:r>
      <w:r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>s. 85.</w:t>
      </w:r>
    </w:p>
    <w:bookmarkEnd w:id="20"/>
  </w:footnote>
  <w:footnote w:id="153">
    <w:p w14:paraId="427CB186" w14:textId="5DFA92AF" w:rsidR="0070319E" w:rsidRPr="00463826" w:rsidRDefault="0070319E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21" w:name="_Hlk165118441"/>
      <w:r w:rsidR="002949F7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>BLANK, Margot a Babette QUINKERT. </w:t>
      </w:r>
      <w:r w:rsidR="002949F7" w:rsidRPr="0046382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Dimensions of a Crime: Soviet Prisoners of War in World War II</w:t>
      </w:r>
      <w:r w:rsidR="002949F7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>. 1. Metropol-Verlag, leden 2021. ISBN 978-3863315825.</w:t>
      </w:r>
      <w:r w:rsidR="00767072" w:rsidRPr="004638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71.</w:t>
      </w:r>
    </w:p>
    <w:bookmarkEnd w:id="21"/>
  </w:footnote>
  <w:footnote w:id="154">
    <w:p w14:paraId="3830EFB7" w14:textId="4990E48E" w:rsidR="00F45B81" w:rsidRPr="00463826" w:rsidRDefault="00F45B81" w:rsidP="0063008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312176" w:rsidRPr="00463826">
        <w:rPr>
          <w:rFonts w:ascii="Times New Roman" w:hAnsi="Times New Roman" w:cs="Times New Roman"/>
          <w:color w:val="000000" w:themeColor="text1"/>
        </w:rPr>
        <w:t>Období mezi lety 1603–1854, kdy byly hranice Japonska pro běžné Japonce uzavřeny. Jediné země, se kterými Japonsko</w:t>
      </w:r>
      <w:r w:rsidR="0063008F" w:rsidRPr="00463826">
        <w:rPr>
          <w:rFonts w:ascii="Times New Roman" w:hAnsi="Times New Roman" w:cs="Times New Roman"/>
          <w:color w:val="000000" w:themeColor="text1"/>
        </w:rPr>
        <w:t xml:space="preserve"> v této době</w:t>
      </w:r>
      <w:r w:rsidR="00312176" w:rsidRPr="00463826">
        <w:rPr>
          <w:rFonts w:ascii="Times New Roman" w:hAnsi="Times New Roman" w:cs="Times New Roman"/>
          <w:color w:val="000000" w:themeColor="text1"/>
        </w:rPr>
        <w:t xml:space="preserve"> udržovalo zahraniční a obchodní vztahy, byly Čína a Holandsko.</w:t>
      </w:r>
    </w:p>
  </w:footnote>
  <w:footnote w:id="155">
    <w:p w14:paraId="27E469B9" w14:textId="77243E55" w:rsidR="00494EF6" w:rsidRPr="00463826" w:rsidRDefault="00494EF6" w:rsidP="00AC6991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Jednalo se o reformy armádní, ekonomické, náboženské, společenské, politické, pozemkové</w:t>
      </w:r>
      <w:r w:rsidR="00AC6991" w:rsidRPr="00463826">
        <w:rPr>
          <w:rFonts w:ascii="Times New Roman" w:hAnsi="Times New Roman" w:cs="Times New Roman"/>
          <w:color w:val="000000" w:themeColor="text1"/>
        </w:rPr>
        <w:t xml:space="preserve"> a vzdělávací.</w:t>
      </w:r>
    </w:p>
  </w:footnote>
  <w:footnote w:id="156">
    <w:p w14:paraId="09792897" w14:textId="1F968C1D" w:rsidR="00E81BE8" w:rsidRPr="00DE15E2" w:rsidRDefault="00E81BE8" w:rsidP="00E81BE8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 xml:space="preserve">V překladu </w:t>
      </w:r>
      <w:r w:rsidR="003C607C">
        <w:rPr>
          <w:rFonts w:ascii="Times New Roman" w:hAnsi="Times New Roman" w:cs="Times New Roman"/>
          <w:color w:val="000000" w:themeColor="text1"/>
        </w:rPr>
        <w:t>c</w:t>
      </w:r>
      <w:r w:rsidRPr="00463826">
        <w:rPr>
          <w:rFonts w:ascii="Times New Roman" w:hAnsi="Times New Roman" w:cs="Times New Roman"/>
          <w:color w:val="000000" w:themeColor="text1"/>
        </w:rPr>
        <w:t>esta válečníka.</w:t>
      </w:r>
    </w:p>
  </w:footnote>
  <w:footnote w:id="157">
    <w:p w14:paraId="4F423CA5" w14:textId="77777777" w:rsidR="00E35457" w:rsidRPr="00463826" w:rsidRDefault="00E35457" w:rsidP="00E3545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Období od roku 1868–1912.</w:t>
      </w:r>
    </w:p>
  </w:footnote>
  <w:footnote w:id="158">
    <w:p w14:paraId="18634651" w14:textId="7C1960D6" w:rsidR="00B470AA" w:rsidRPr="00463826" w:rsidRDefault="00B470AA" w:rsidP="002949F7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F0C1A">
        <w:rPr>
          <w:rFonts w:ascii="Times New Roman" w:hAnsi="Times New Roman" w:cs="Times New Roman"/>
          <w:color w:val="000000" w:themeColor="text1"/>
        </w:rPr>
        <w:t>V překladu c</w:t>
      </w:r>
      <w:r w:rsidRPr="00463826">
        <w:rPr>
          <w:rFonts w:ascii="Times New Roman" w:hAnsi="Times New Roman" w:cs="Times New Roman"/>
          <w:color w:val="000000" w:themeColor="text1"/>
        </w:rPr>
        <w:t xml:space="preserve">tít císaře, vyhnat </w:t>
      </w:r>
      <w:r w:rsidR="00A27003" w:rsidRPr="00463826">
        <w:rPr>
          <w:rFonts w:ascii="Times New Roman" w:hAnsi="Times New Roman" w:cs="Times New Roman"/>
          <w:color w:val="000000" w:themeColor="text1"/>
        </w:rPr>
        <w:t xml:space="preserve">[západní] </w:t>
      </w:r>
      <w:r w:rsidRPr="00463826">
        <w:rPr>
          <w:rFonts w:ascii="Times New Roman" w:hAnsi="Times New Roman" w:cs="Times New Roman"/>
          <w:color w:val="000000" w:themeColor="text1"/>
        </w:rPr>
        <w:t>barbary</w:t>
      </w:r>
      <w:r w:rsidR="00A27003" w:rsidRPr="00463826">
        <w:rPr>
          <w:rFonts w:ascii="Times New Roman" w:hAnsi="Times New Roman" w:cs="Times New Roman"/>
          <w:color w:val="000000" w:themeColor="text1"/>
        </w:rPr>
        <w:t>.</w:t>
      </w:r>
    </w:p>
  </w:footnote>
  <w:footnote w:id="159">
    <w:p w14:paraId="4D96BB2C" w14:textId="2826AB94" w:rsidR="00E7296E" w:rsidRPr="00463826" w:rsidRDefault="00E7296E" w:rsidP="00DD1469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F7042A">
        <w:rPr>
          <w:rFonts w:ascii="Times New Roman" w:hAnsi="Times New Roman" w:cs="Times New Roman"/>
          <w:color w:val="000000" w:themeColor="text1"/>
        </w:rPr>
        <w:t>V překladu b</w:t>
      </w:r>
      <w:r w:rsidRPr="00463826">
        <w:rPr>
          <w:rFonts w:ascii="Times New Roman" w:hAnsi="Times New Roman" w:cs="Times New Roman"/>
          <w:color w:val="000000" w:themeColor="text1"/>
        </w:rPr>
        <w:t>ohatý stát se silnou armádou.</w:t>
      </w:r>
    </w:p>
  </w:footnote>
  <w:footnote w:id="160">
    <w:p w14:paraId="68B7BEC1" w14:textId="77777777" w:rsidR="007C0F53" w:rsidRPr="00463826" w:rsidRDefault="007C0F53" w:rsidP="007C0F5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Skupina císařské cesty, jejíž hlavními představiteli byli Araki Sadao (</w:t>
      </w:r>
      <w:r w:rsidRPr="00463826">
        <w:rPr>
          <w:rFonts w:ascii="Times New Roman" w:eastAsia="MS Mincho" w:hAnsi="Times New Roman" w:cs="Times New Roman"/>
          <w:color w:val="000000" w:themeColor="text1"/>
          <w:shd w:val="clear" w:color="auto" w:fill="FFFFFF"/>
        </w:rPr>
        <w:t>荒木貞夫</w:t>
      </w:r>
      <w:r w:rsidRPr="00463826">
        <w:rPr>
          <w:rFonts w:ascii="Times New Roman" w:hAnsi="Times New Roman" w:cs="Times New Roman"/>
          <w:color w:val="000000" w:themeColor="text1"/>
        </w:rPr>
        <w:t>) a Masaki Džinzaburó (</w:t>
      </w:r>
      <w:r w:rsidRPr="00463826">
        <w:rPr>
          <w:rFonts w:ascii="Times New Roman" w:eastAsia="MS Mincho" w:hAnsi="Times New Roman" w:cs="Times New Roman"/>
          <w:color w:val="000000" w:themeColor="text1"/>
          <w:shd w:val="clear" w:color="auto" w:fill="FFFFFF"/>
        </w:rPr>
        <w:t>真崎甚三郎</w:t>
      </w:r>
      <w:r w:rsidRPr="00463826">
        <w:rPr>
          <w:rFonts w:ascii="Times New Roman" w:hAnsi="Times New Roman" w:cs="Times New Roman"/>
          <w:color w:val="000000" w:themeColor="text1"/>
        </w:rPr>
        <w:t>).</w:t>
      </w:r>
    </w:p>
  </w:footnote>
  <w:footnote w:id="161">
    <w:p w14:paraId="6C1DEBF2" w14:textId="77777777" w:rsidR="007C0F53" w:rsidRPr="00463826" w:rsidRDefault="007C0F53" w:rsidP="007C0F5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Skupina kontroly, jejíž hlavními představiteli byli Nagata Tecuzan (</w:t>
      </w:r>
      <w:r w:rsidRPr="00463826">
        <w:rPr>
          <w:rFonts w:ascii="Times New Roman" w:eastAsia="MS Mincho" w:hAnsi="Times New Roman" w:cs="Times New Roman"/>
          <w:color w:val="000000" w:themeColor="text1"/>
          <w:shd w:val="clear" w:color="auto" w:fill="FFFFFF"/>
        </w:rPr>
        <w:t>永田鉄山</w:t>
      </w:r>
      <w:r w:rsidRPr="00463826">
        <w:rPr>
          <w:rFonts w:ascii="Times New Roman" w:hAnsi="Times New Roman" w:cs="Times New Roman"/>
          <w:color w:val="000000" w:themeColor="text1"/>
        </w:rPr>
        <w:t xml:space="preserve">) a Tódžó Hideki </w:t>
      </w:r>
      <w:r w:rsidRPr="00463826">
        <w:rPr>
          <w:rFonts w:ascii="Times New Roman" w:hAnsi="Times New Roman" w:cs="Times New Roman"/>
          <w:color w:val="000000" w:themeColor="text1"/>
        </w:rPr>
        <w:br/>
        <w:t>(</w:t>
      </w:r>
      <w:r w:rsidRPr="00463826">
        <w:rPr>
          <w:rFonts w:ascii="Times New Roman" w:eastAsia="MS Mincho" w:hAnsi="Times New Roman" w:cs="Times New Roman"/>
          <w:color w:val="000000" w:themeColor="text1"/>
          <w:shd w:val="clear" w:color="auto" w:fill="FFFFFF"/>
        </w:rPr>
        <w:t>東條英機</w:t>
      </w:r>
      <w:r w:rsidRPr="00463826">
        <w:rPr>
          <w:rFonts w:ascii="Times New Roman" w:hAnsi="Times New Roman" w:cs="Times New Roman"/>
          <w:color w:val="000000" w:themeColor="text1"/>
        </w:rPr>
        <w:t>).</w:t>
      </w:r>
    </w:p>
  </w:footnote>
  <w:footnote w:id="162">
    <w:p w14:paraId="6398E7D7" w14:textId="77777777" w:rsidR="008650CA" w:rsidRPr="00463826" w:rsidRDefault="008650CA" w:rsidP="008650C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Finanční krize v Japonsku v roce 1927 a Velká hospodářská krize v roce 1929.</w:t>
      </w:r>
    </w:p>
  </w:footnote>
  <w:footnote w:id="163">
    <w:p w14:paraId="7C0315D1" w14:textId="77777777" w:rsidR="008650CA" w:rsidRPr="002949F7" w:rsidRDefault="008650CA" w:rsidP="008650CA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826">
        <w:rPr>
          <w:rFonts w:ascii="Times New Roman" w:hAnsi="Times New Roman" w:cs="Times New Roman"/>
          <w:color w:val="000000" w:themeColor="text1"/>
        </w:rPr>
        <w:t>V roce 1922 se stala japonská vláda terčem kritiky za návrat poloostrova Šan-tung Číně. V roce 1930 se zase na Londýnské konferenci neúspěšně snažila o zvýšení poměru tonáže lodí vůči Británii a Americe z 5:5:3 na 10:10:7. (Jednalo se o poměr tonáže bitevních lodí, lehkých a těžkých křižníků.)</w:t>
      </w:r>
    </w:p>
  </w:footnote>
  <w:footnote w:id="164">
    <w:p w14:paraId="1D68F6A7" w14:textId="77777777" w:rsidR="008650CA" w:rsidRPr="00463826" w:rsidRDefault="008650CA" w:rsidP="008650CA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>Japonské armádní složky se v popisovaném období skládaly z Japonské císařské armády a Japonského císařského námořnictva. Jednalo se o dvě samostatné vojenské organizace, které fungovaly nezávisle na sobě.</w:t>
      </w:r>
    </w:p>
  </w:footnote>
  <w:footnote w:id="165">
    <w:p w14:paraId="27A72ED2" w14:textId="77777777" w:rsidR="008650CA" w:rsidRPr="00463826" w:rsidRDefault="008650CA" w:rsidP="008650CA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>Čtyři příslušníci námořnictva byli odsouzeni k odnětí svobody na 13 až 15 let a 11 příslušníků armády bylo odsouzeno k odnětí svobody na čtyři roky.</w:t>
      </w:r>
    </w:p>
  </w:footnote>
  <w:footnote w:id="166">
    <w:p w14:paraId="12311A5B" w14:textId="77777777" w:rsidR="007C0F53" w:rsidRPr="00463826" w:rsidRDefault="007C0F53" w:rsidP="007C0F53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>Politický systém, jehož vládnoucí skupiny neuznávají žádné meze svých pravomocí a snaží se regulovat všechny aspekty veřejného a soukromého života.</w:t>
      </w:r>
    </w:p>
  </w:footnote>
  <w:footnote w:id="167">
    <w:p w14:paraId="71D9E02C" w14:textId="09561E38" w:rsidR="00451F49" w:rsidRPr="00463826" w:rsidRDefault="00451F49" w:rsidP="00DD1469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 xml:space="preserve">Proces oddělení šintoismu a buddhismus se nazýval </w:t>
      </w:r>
      <w:r w:rsidRPr="00EF7069">
        <w:rPr>
          <w:rFonts w:ascii="Times New Roman" w:hAnsi="Times New Roman" w:cs="Times New Roman"/>
          <w:i/>
          <w:iCs/>
        </w:rPr>
        <w:t>šinbucu bunri</w:t>
      </w:r>
      <w:r w:rsidRPr="00463826">
        <w:rPr>
          <w:rFonts w:ascii="Times New Roman" w:hAnsi="Times New Roman" w:cs="Times New Roman"/>
        </w:rPr>
        <w:t xml:space="preserve"> (</w:t>
      </w:r>
      <w:r w:rsidRPr="00463826">
        <w:rPr>
          <w:rFonts w:ascii="Times New Roman" w:eastAsia="MS Mincho" w:hAnsi="Times New Roman" w:cs="Times New Roman"/>
        </w:rPr>
        <w:t>神仏分離</w:t>
      </w:r>
      <w:r w:rsidRPr="00463826">
        <w:rPr>
          <w:rFonts w:ascii="Times New Roman" w:hAnsi="Times New Roman" w:cs="Times New Roman"/>
        </w:rPr>
        <w:t>).</w:t>
      </w:r>
    </w:p>
  </w:footnote>
  <w:footnote w:id="168">
    <w:p w14:paraId="27A8E800" w14:textId="77777777" w:rsidR="005F2639" w:rsidRPr="00463826" w:rsidRDefault="005F2639" w:rsidP="005F2639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 xml:space="preserve">Pojem </w:t>
      </w:r>
      <w:r w:rsidRPr="00463826">
        <w:rPr>
          <w:rFonts w:ascii="Times New Roman" w:hAnsi="Times New Roman" w:cs="Times New Roman"/>
          <w:i/>
          <w:iCs/>
        </w:rPr>
        <w:t>kokutai</w:t>
      </w:r>
      <w:r w:rsidRPr="00463826">
        <w:rPr>
          <w:rFonts w:ascii="Times New Roman" w:hAnsi="Times New Roman" w:cs="Times New Roman"/>
        </w:rPr>
        <w:t xml:space="preserve"> má široký význam, nejčastěji je překládán jako národní identita nebo národní politika.</w:t>
      </w:r>
    </w:p>
  </w:footnote>
  <w:footnote w:id="169">
    <w:p w14:paraId="72591F3A" w14:textId="77777777" w:rsidR="005F2639" w:rsidRPr="00463826" w:rsidRDefault="005F2639" w:rsidP="005F2639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>Období od roku 1603–1867.</w:t>
      </w:r>
    </w:p>
  </w:footnote>
  <w:footnote w:id="170">
    <w:p w14:paraId="37BB74D6" w14:textId="77777777" w:rsidR="005F2639" w:rsidRPr="00463826" w:rsidRDefault="005F2639" w:rsidP="005F2639">
      <w:pPr>
        <w:pStyle w:val="Textpoznpodarou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  <w:i/>
          <w:iCs/>
        </w:rPr>
        <w:t xml:space="preserve">Kodžiki </w:t>
      </w:r>
      <w:r w:rsidRPr="00463826">
        <w:rPr>
          <w:rFonts w:ascii="Times New Roman" w:hAnsi="Times New Roman" w:cs="Times New Roman"/>
        </w:rPr>
        <w:t xml:space="preserve">byla napsána roku 712, </w:t>
      </w:r>
      <w:r w:rsidRPr="00463826">
        <w:rPr>
          <w:rFonts w:ascii="Times New Roman" w:hAnsi="Times New Roman" w:cs="Times New Roman"/>
          <w:i/>
          <w:iCs/>
        </w:rPr>
        <w:t>Nihonšoki</w:t>
      </w:r>
      <w:r w:rsidRPr="00463826">
        <w:rPr>
          <w:rFonts w:ascii="Times New Roman" w:hAnsi="Times New Roman" w:cs="Times New Roman"/>
        </w:rPr>
        <w:t xml:space="preserve"> roku 720.</w:t>
      </w:r>
    </w:p>
  </w:footnote>
  <w:footnote w:id="171">
    <w:p w14:paraId="13ECD894" w14:textId="7A6C0D20" w:rsidR="005F2639" w:rsidRPr="00184565" w:rsidRDefault="005F2639" w:rsidP="005F2639">
      <w:pPr>
        <w:pStyle w:val="Textpoznpodarou"/>
        <w:jc w:val="both"/>
        <w:rPr>
          <w:rFonts w:ascii="Times New Roman" w:hAnsi="Times New Roman" w:cs="Times New Roman"/>
        </w:rPr>
      </w:pPr>
      <w:r w:rsidRPr="00463826">
        <w:rPr>
          <w:rStyle w:val="Znakapoznpodarou"/>
          <w:rFonts w:ascii="Times New Roman" w:hAnsi="Times New Roman" w:cs="Times New Roman"/>
        </w:rPr>
        <w:footnoteRef/>
      </w:r>
      <w:r w:rsidRPr="00463826">
        <w:rPr>
          <w:rFonts w:ascii="Times New Roman" w:hAnsi="Times New Roman" w:cs="Times New Roman"/>
        </w:rPr>
        <w:t xml:space="preserve">Japonská bohyně Slunce a jedna z nejvýznamnějších postav </w:t>
      </w:r>
      <w:r w:rsidR="00A25859">
        <w:rPr>
          <w:rFonts w:ascii="Times New Roman" w:hAnsi="Times New Roman" w:cs="Times New Roman"/>
        </w:rPr>
        <w:t xml:space="preserve">šintoismu a </w:t>
      </w:r>
      <w:r w:rsidRPr="00463826">
        <w:rPr>
          <w:rFonts w:ascii="Times New Roman" w:hAnsi="Times New Roman" w:cs="Times New Roman"/>
        </w:rPr>
        <w:t>japonské mytologie.</w:t>
      </w:r>
    </w:p>
  </w:footnote>
  <w:footnote w:id="172">
    <w:p w14:paraId="27F777EE" w14:textId="7F816BD7" w:rsidR="00501AB9" w:rsidRPr="00463E8E" w:rsidRDefault="00501AB9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E8E">
        <w:rPr>
          <w:rFonts w:ascii="Times New Roman" w:hAnsi="Times New Roman" w:cs="Times New Roman"/>
          <w:color w:val="000000" w:themeColor="text1"/>
        </w:rPr>
        <w:t>Edikt byl vydán 30. října 1890</w:t>
      </w:r>
      <w:r w:rsidR="00463E8E" w:rsidRPr="00463E8E">
        <w:rPr>
          <w:rFonts w:ascii="Times New Roman" w:hAnsi="Times New Roman" w:cs="Times New Roman"/>
          <w:color w:val="000000" w:themeColor="text1"/>
        </w:rPr>
        <w:t>.</w:t>
      </w:r>
    </w:p>
  </w:footnote>
  <w:footnote w:id="173">
    <w:p w14:paraId="3D22D2D1" w14:textId="77777777" w:rsidR="00CC1B46" w:rsidRPr="00463E8E" w:rsidRDefault="00CC1B46" w:rsidP="00CC1B46">
      <w:pPr>
        <w:tabs>
          <w:tab w:val="left" w:pos="31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Editoři Encyclopaedia Britannica. Education: Japan. </w:t>
      </w:r>
      <w:r w:rsidRPr="00463E8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Encyclopedia Britannica</w:t>
      </w:r>
      <w:r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[online]. [cit. 2023-05-25]. Dostupné z: </w:t>
      </w:r>
      <w:hyperlink r:id="rId40" w:anchor="ref303213" w:history="1">
        <w:r w:rsidRPr="00463E8E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https://www.britannica.com/topic/education/Japan#ref303213</w:t>
        </w:r>
      </w:hyperlink>
      <w:r w:rsidRPr="00463E8E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>.</w:t>
      </w:r>
    </w:p>
  </w:footnote>
  <w:footnote w:id="174">
    <w:p w14:paraId="77B59DE8" w14:textId="19C1EB56" w:rsidR="0081219B" w:rsidRPr="00463E8E" w:rsidRDefault="0081219B" w:rsidP="00184565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184565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Imperial Rescript On Education. In: </w:t>
      </w:r>
      <w:r w:rsidR="00184565" w:rsidRPr="00463E8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Japan Module: Places, Images, Times &amp; Transformations</w:t>
      </w:r>
      <w:r w:rsidR="00184565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University of Pittsburgh [cit. 2023-05-25]. Dostupné z: </w:t>
      </w:r>
      <w:hyperlink r:id="rId41" w:history="1">
        <w:r w:rsidR="00184565" w:rsidRPr="00463E8E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https://www.japanpitt.pitt.edu/glossary/imperial-rescript-education</w:t>
        </w:r>
      </w:hyperlink>
      <w:r w:rsidR="00184565" w:rsidRPr="00463E8E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75">
    <w:p w14:paraId="1584FAF7" w14:textId="6AFE4B85" w:rsidR="00DE15E2" w:rsidRPr="00463E8E" w:rsidRDefault="00DE15E2" w:rsidP="00DE15E2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E8E">
        <w:rPr>
          <w:rFonts w:ascii="Times New Roman" w:hAnsi="Times New Roman" w:cs="Times New Roman"/>
          <w:color w:val="000000" w:themeColor="text1"/>
        </w:rPr>
        <w:t>Období od roku 1185–1333. Někdy se jako počátek období uvádí rok 1192.</w:t>
      </w:r>
    </w:p>
  </w:footnote>
  <w:footnote w:id="176">
    <w:p w14:paraId="4E67E9E6" w14:textId="0A142AA6" w:rsidR="00B3308D" w:rsidRPr="00463E8E" w:rsidRDefault="00B3308D" w:rsidP="00DE15E2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E8E">
        <w:rPr>
          <w:rFonts w:ascii="Times New Roman" w:hAnsi="Times New Roman" w:cs="Times New Roman"/>
          <w:color w:val="000000" w:themeColor="text1"/>
        </w:rPr>
        <w:t xml:space="preserve">Došlo ke zrušení systému </w:t>
      </w:r>
      <w:r w:rsidR="00FC6ED9" w:rsidRPr="00FC6ED9">
        <w:rPr>
          <w:rFonts w:ascii="Times New Roman" w:hAnsi="Times New Roman" w:cs="Times New Roman"/>
          <w:i/>
          <w:iCs/>
          <w:color w:val="000000" w:themeColor="text1"/>
        </w:rPr>
        <w:t>š</w:t>
      </w:r>
      <w:r w:rsidRPr="00FC6ED9">
        <w:rPr>
          <w:rFonts w:ascii="Times New Roman" w:hAnsi="Times New Roman" w:cs="Times New Roman"/>
          <w:i/>
          <w:iCs/>
          <w:color w:val="000000" w:themeColor="text1"/>
        </w:rPr>
        <w:t>inókóšó</w:t>
      </w:r>
      <w:r w:rsidRPr="00463E8E">
        <w:rPr>
          <w:rFonts w:ascii="Times New Roman" w:hAnsi="Times New Roman" w:cs="Times New Roman"/>
          <w:color w:val="000000" w:themeColor="text1"/>
        </w:rPr>
        <w:t xml:space="preserve"> (</w:t>
      </w:r>
      <w:r w:rsidRPr="00463E8E">
        <w:rPr>
          <w:rFonts w:ascii="Times New Roman" w:eastAsia="MS Mincho" w:hAnsi="Times New Roman" w:cs="Times New Roman"/>
          <w:color w:val="000000" w:themeColor="text1"/>
        </w:rPr>
        <w:t>士農工商</w:t>
      </w:r>
      <w:r w:rsidRPr="00463E8E">
        <w:rPr>
          <w:rFonts w:ascii="Times New Roman" w:hAnsi="Times New Roman" w:cs="Times New Roman"/>
          <w:color w:val="000000" w:themeColor="text1"/>
        </w:rPr>
        <w:t>), jenž rozděloval společnost na čtyři třídy, z nichž samurajové byli na nejvyšší pozici.</w:t>
      </w:r>
    </w:p>
  </w:footnote>
  <w:footnote w:id="177">
    <w:p w14:paraId="70CFA7BA" w14:textId="55766C97" w:rsidR="00522D3C" w:rsidRPr="00463E8E" w:rsidRDefault="00522D3C" w:rsidP="006C0A5A">
      <w:pPr>
        <w:pStyle w:val="Textpoznpodarou"/>
        <w:jc w:val="both"/>
        <w:rPr>
          <w:rFonts w:ascii="Times New Roman" w:hAnsi="Times New Roman" w:cs="Times New Roman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26" w:name="_Hlk165118495"/>
      <w:r w:rsidR="00E53A56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FRIDAY, Karl F. Bushido or Bull? A Medieval Historian's Perspective on the Imperial Army and the Japanese Warrior Tradition. </w:t>
      </w:r>
      <w:r w:rsidR="00E53A56" w:rsidRPr="00463E8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 History Teacher</w:t>
      </w:r>
      <w:r w:rsidR="00E53A56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 [online]. květen 1994, </w:t>
      </w:r>
      <w:r w:rsidR="00E53A56" w:rsidRPr="00463E8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27</w:t>
      </w:r>
      <w:r w:rsidR="00E53A56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(3), 339-349 [cit. 2023-05-25]. ISSN 00182745. Dostupné z: doi:10.2307/494774.</w:t>
      </w:r>
      <w:r w:rsidR="00924E31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342.</w:t>
      </w:r>
      <w:bookmarkEnd w:id="26"/>
    </w:p>
  </w:footnote>
  <w:footnote w:id="178">
    <w:p w14:paraId="5C99032F" w14:textId="55C99610" w:rsidR="006C68FF" w:rsidRPr="00463E8E" w:rsidRDefault="006C68FF" w:rsidP="006C0A5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C93FFC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Imperial Rescript to Soldiers and Sailors. přel. L. Z. Dantika. In: </w:t>
      </w:r>
      <w:r w:rsidR="00C93FFC" w:rsidRPr="00463E8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UMS ETD-db</w:t>
      </w:r>
      <w:r w:rsidR="00C93FFC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2018 [cit. 2023-05-25]. Dostupné z: </w:t>
      </w:r>
      <w:hyperlink r:id="rId42" w:history="1">
        <w:r w:rsidR="00C93FFC" w:rsidRPr="00463E8E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http://eprints.undip.ac.id/70309/7/LAMPIRAN.pdf</w:t>
        </w:r>
      </w:hyperlink>
      <w:r w:rsidR="00C93FFC" w:rsidRPr="00463E8E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179">
    <w:p w14:paraId="37CE06B2" w14:textId="5F36E392" w:rsidR="00073AAC" w:rsidRPr="00463E8E" w:rsidRDefault="00073AAC" w:rsidP="006C0A5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27" w:name="_Hlk165118518"/>
      <w:r w:rsidR="000175F5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MINISTRY OF WAR. </w:t>
      </w:r>
      <w:r w:rsidR="000175F5" w:rsidRPr="00463E8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Field Service Code (Senjinkun)</w:t>
      </w:r>
      <w:r w:rsidR="000175F5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Tokyo, 1941 [cit. 2023-05-26]. Dostupné z: </w:t>
      </w:r>
      <w:hyperlink r:id="rId43" w:history="1">
        <w:r w:rsidR="000175F5" w:rsidRPr="00463E8E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https://archive.org/details/1941-senjinkun-english/page/n9/mode/2up</w:t>
        </w:r>
      </w:hyperlink>
      <w:r w:rsidR="000175F5" w:rsidRPr="00463E8E">
        <w:rPr>
          <w:rFonts w:ascii="Times New Roman" w:hAnsi="Times New Roman" w:cs="Times New Roman"/>
          <w:color w:val="000000" w:themeColor="text1"/>
        </w:rPr>
        <w:t>.</w:t>
      </w:r>
      <w:r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13</w:t>
      </w:r>
    </w:p>
    <w:bookmarkEnd w:id="27"/>
  </w:footnote>
  <w:footnote w:id="180">
    <w:p w14:paraId="7D2AF61A" w14:textId="376811A2" w:rsidR="00BA3B40" w:rsidRPr="00463E8E" w:rsidRDefault="00BA3B40" w:rsidP="008B54D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C3222C" w:rsidRPr="00463E8E">
        <w:rPr>
          <w:rFonts w:ascii="Times New Roman" w:hAnsi="Times New Roman" w:cs="Times New Roman"/>
          <w:color w:val="000000" w:themeColor="text1"/>
        </w:rPr>
        <w:t>Japonské komiksy a grafické romány určené jak dospělým, tak dětem.</w:t>
      </w:r>
    </w:p>
  </w:footnote>
  <w:footnote w:id="181">
    <w:p w14:paraId="4FF1029F" w14:textId="58179F09" w:rsidR="00BA3B40" w:rsidRPr="00463E8E" w:rsidRDefault="00BA3B40" w:rsidP="008B5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bookmarkStart w:id="29" w:name="_Hlk165118534"/>
      <w:r w:rsidR="006C0A5A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BRCAK, Nancy a John R. PAVIA. Racism in Japanese and U.S. Wartime Propaganda. </w:t>
      </w:r>
      <w:r w:rsidR="006C0A5A" w:rsidRPr="00463E8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The Historian</w:t>
      </w:r>
      <w:r w:rsidR="006C0A5A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Milton Park: Taylor &amp; Francis, 1994, </w:t>
      </w:r>
      <w:r w:rsidR="006C0A5A" w:rsidRPr="00463E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56</w:t>
      </w:r>
      <w:r w:rsidR="006C0A5A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(4), 671-684 [cit. 2022-05-15]. ISSN 00182370. Dostupné z: </w:t>
      </w:r>
      <w:hyperlink r:id="rId44" w:history="1">
        <w:r w:rsidR="006C0A5A" w:rsidRPr="00463E8E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https://www.jstor.org/stable/24449072</w:t>
        </w:r>
      </w:hyperlink>
      <w:r w:rsidR="00810467" w:rsidRPr="00463E8E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  <w:shd w:val="clear" w:color="auto" w:fill="FFFFFF"/>
        </w:rPr>
        <w:t xml:space="preserve"> s. 675.</w:t>
      </w:r>
    </w:p>
    <w:bookmarkEnd w:id="29"/>
  </w:footnote>
  <w:footnote w:id="182">
    <w:p w14:paraId="74F51BBA" w14:textId="565FD079" w:rsidR="00CB2994" w:rsidRPr="00463E8E" w:rsidRDefault="00CB2994" w:rsidP="008B5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bookmarkStart w:id="30" w:name="_Hlk165118548"/>
      <w:r w:rsidR="00DF6750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KRAMMER, Arnold. Japanese Prisoners of War in America. </w:t>
      </w:r>
      <w:r w:rsidR="00DF6750" w:rsidRPr="00463E8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Pacific Historical Review</w:t>
      </w:r>
      <w:r w:rsidR="00DF6750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Oakland: University of California Press, únor 1983, </w:t>
      </w:r>
      <w:r w:rsidR="00DF6750" w:rsidRPr="00463E8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52</w:t>
      </w:r>
      <w:r w:rsidR="00DF6750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(1), 67-91 [cit. 2022-05-15]. ISSN 00308684. Dostupné z: doi:10.2307/3639455. </w:t>
      </w:r>
      <w:r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 71</w:t>
      </w:r>
      <w:r w:rsidR="000206D5" w:rsidRPr="00463E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bookmarkEnd w:id="30"/>
  </w:footnote>
  <w:footnote w:id="183">
    <w:p w14:paraId="25C91221" w14:textId="61C8EFF9" w:rsidR="00D45C13" w:rsidRPr="00463E8E" w:rsidRDefault="00D45C13" w:rsidP="008B54D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E8E">
        <w:rPr>
          <w:rFonts w:ascii="Times New Roman" w:hAnsi="Times New Roman" w:cs="Times New Roman"/>
          <w:color w:val="000000" w:themeColor="text1"/>
        </w:rPr>
        <w:t>Ministr zahraničí v letech 1943–1945.</w:t>
      </w:r>
    </w:p>
  </w:footnote>
  <w:footnote w:id="184">
    <w:p w14:paraId="012AB95D" w14:textId="2B59F688" w:rsidR="00B43EF0" w:rsidRPr="00463E8E" w:rsidRDefault="00B43EF0" w:rsidP="008B54D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31" w:name="_Hlk165118555"/>
      <w:r w:rsidR="000206D5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="00190A08" w:rsidRPr="00463E8E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517.</w:t>
      </w:r>
    </w:p>
    <w:bookmarkEnd w:id="31"/>
  </w:footnote>
  <w:footnote w:id="185">
    <w:p w14:paraId="39CFCB8F" w14:textId="77777777" w:rsidR="00534E65" w:rsidRPr="00463E8E" w:rsidRDefault="00534E65" w:rsidP="008B54D6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463E8E">
        <w:rPr>
          <w:rFonts w:ascii="Times New Roman" w:hAnsi="Times New Roman" w:cs="Times New Roman"/>
          <w:color w:val="000000" w:themeColor="text1"/>
        </w:rPr>
        <w:t xml:space="preserve">Japonský ministr války (1940–1944), premiér (1941–1944) a generál, jenž byl za spáchání zločinů proti míru, válečných zločinů a zločinů proti lidskosti Tokijským tribunálem odsouzen k smrti oběšením. </w:t>
      </w:r>
    </w:p>
  </w:footnote>
  <w:footnote w:id="186">
    <w:p w14:paraId="09865F4D" w14:textId="42D2F0CA" w:rsidR="0046508D" w:rsidRPr="00463E8E" w:rsidRDefault="0046508D" w:rsidP="002D457A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8B54D6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463E8E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514.</w:t>
      </w:r>
    </w:p>
  </w:footnote>
  <w:footnote w:id="187">
    <w:p w14:paraId="0302D2E3" w14:textId="13F30BE3" w:rsidR="0046508D" w:rsidRPr="00463E8E" w:rsidRDefault="0046508D" w:rsidP="00745B0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805C0C" w:rsidRPr="00463E8E">
        <w:rPr>
          <w:rFonts w:ascii="Times New Roman" w:hAnsi="Times New Roman" w:cs="Times New Roman"/>
          <w:color w:val="000000" w:themeColor="text1"/>
        </w:rPr>
        <w:t>Poválečný soudní proces v letech 1946–1948, při kterém byli souzeni Japonci za činy spáchané v průběhu druhé světové války.</w:t>
      </w:r>
    </w:p>
  </w:footnote>
  <w:footnote w:id="188">
    <w:p w14:paraId="1E60EDA3" w14:textId="6CF8CBA3" w:rsidR="0046508D" w:rsidRPr="00745B03" w:rsidRDefault="0046508D" w:rsidP="00745B03">
      <w:pPr>
        <w:pStyle w:val="Textpoznpodarou"/>
        <w:jc w:val="both"/>
        <w:rPr>
          <w:rFonts w:ascii="Times New Roman" w:hAnsi="Times New Roman" w:cs="Times New Roman"/>
        </w:rPr>
      </w:pPr>
      <w:r w:rsidRPr="00463E8E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32" w:name="_Hlk165118575"/>
      <w:r w:rsidR="006736D2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>RUMMEL, Rudolph Joseph. </w:t>
      </w:r>
      <w:r w:rsidR="006736D2" w:rsidRPr="00463E8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China's Bloody Century</w:t>
      </w:r>
      <w:r w:rsidR="006736D2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New Brunswick, U.S.A.: Transaction Publishers, 1991 [cit. 2023-05-23]. ISBN 1412806704. Dostupné z: </w:t>
      </w:r>
      <w:hyperlink r:id="rId45" w:history="1">
        <w:r w:rsidR="006736D2" w:rsidRPr="00463E8E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https://archive.org/details/chinasbloodycent0000rumm/page/n1/mode/2up</w:t>
        </w:r>
      </w:hyperlink>
      <w:r w:rsidR="006736D2" w:rsidRPr="00463E8E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="00805C0C" w:rsidRPr="00463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154.</w:t>
      </w:r>
      <w:bookmarkEnd w:id="32"/>
    </w:p>
  </w:footnote>
  <w:footnote w:id="189">
    <w:p w14:paraId="4C3E8F70" w14:textId="2AFAD398" w:rsidR="003760A2" w:rsidRPr="00F92E57" w:rsidRDefault="003760A2" w:rsidP="00745B0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34" w:name="_Hlk165118585"/>
      <w:r w:rsidR="006736D2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SUZUKI, Tessa Morris. Debating Racial Science in Wartime Japan. </w:t>
      </w:r>
      <w:r w:rsidR="006736D2" w:rsidRPr="00F92E5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Osiris: 03697827</w:t>
      </w:r>
      <w:r w:rsidR="006736D2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 [online]. The University of Chicago Press, 1998, </w:t>
      </w:r>
      <w:r w:rsidR="006736D2" w:rsidRPr="00F92E5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13</w:t>
      </w:r>
      <w:r w:rsidR="006736D2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354-375 [cit. 2023-05-26]. ISSN 03697827. Dostupné z: </w:t>
      </w:r>
      <w:hyperlink r:id="rId46" w:history="1">
        <w:r w:rsidR="006736D2" w:rsidRPr="00F92E57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https://www.jstor.org/stable/301889</w:t>
        </w:r>
      </w:hyperlink>
      <w:r w:rsidR="006736D2" w:rsidRPr="00F92E57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. </w:t>
      </w:r>
      <w:r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s. </w:t>
      </w:r>
      <w:r w:rsidR="00DF6045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358.</w:t>
      </w:r>
    </w:p>
    <w:bookmarkEnd w:id="34"/>
  </w:footnote>
  <w:footnote w:id="190">
    <w:p w14:paraId="247B3224" w14:textId="7196DE94" w:rsidR="00767694" w:rsidRPr="00F92E57" w:rsidRDefault="00767694" w:rsidP="00745B03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35" w:name="_Hlk165118591"/>
      <w:r w:rsidR="00AB013A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FUKURAI, Hiroši a Alice YANG. The History of Japanese Racism, Japanese American Redress, and the Dangers Associated with Government Regulation of Hate Speech. </w:t>
      </w:r>
      <w:r w:rsidR="00AB013A" w:rsidRPr="00F92E5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Hastings Constitutional Law Quarterly</w:t>
      </w:r>
      <w:r w:rsidR="00AB013A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 [online]. 2018, </w:t>
      </w:r>
      <w:r w:rsidR="00AB013A" w:rsidRPr="00F92E5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45</w:t>
      </w:r>
      <w:r w:rsidR="00AB013A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(3), 533-576 [cit. 2023-05-26]. Dostupné z: </w:t>
      </w:r>
      <w:hyperlink r:id="rId47" w:history="1">
        <w:r w:rsidR="00AB013A" w:rsidRPr="00F92E57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https://repository.uclawsf.edu/cgi/viewcontent.cgi?article=2064&amp;context=hastings_constitutional_law_quaterly</w:t>
        </w:r>
      </w:hyperlink>
      <w:r w:rsidR="00AB013A" w:rsidRPr="00F92E57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538-539.</w:t>
      </w:r>
    </w:p>
    <w:bookmarkEnd w:id="35"/>
  </w:footnote>
  <w:footnote w:id="191">
    <w:p w14:paraId="12627878" w14:textId="77777777" w:rsidR="00D240C1" w:rsidRPr="00F92E57" w:rsidRDefault="00D240C1" w:rsidP="007D6C8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F92E57">
        <w:rPr>
          <w:rFonts w:ascii="Times New Roman" w:hAnsi="Times New Roman" w:cs="Times New Roman"/>
          <w:color w:val="000000" w:themeColor="text1"/>
        </w:rPr>
        <w:t>Filozofický směr, který mimo jiné stanovuje lidské vztahy na základě společenského či rodinného postavení.</w:t>
      </w:r>
    </w:p>
  </w:footnote>
  <w:footnote w:id="192">
    <w:p w14:paraId="6DBB62F2" w14:textId="45B533B7" w:rsidR="00BD4914" w:rsidRPr="007D6C80" w:rsidRDefault="00BD4914" w:rsidP="007D6C80">
      <w:pPr>
        <w:pStyle w:val="Textpoznpodarou"/>
        <w:jc w:val="both"/>
        <w:rPr>
          <w:rFonts w:ascii="Times New Roman" w:hAnsi="Times New Roman" w:cs="Times New Roman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F669A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Fukurai a Yang,</w:t>
      </w:r>
      <w:r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543.</w:t>
      </w:r>
    </w:p>
  </w:footnote>
  <w:footnote w:id="193">
    <w:p w14:paraId="610C4D54" w14:textId="538DC54D" w:rsidR="00A42586" w:rsidRPr="00F92E57" w:rsidRDefault="00A42586" w:rsidP="007D6C8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75E9E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Brcak a Pavia, </w:t>
      </w:r>
      <w:r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s. 672.</w:t>
      </w:r>
    </w:p>
  </w:footnote>
  <w:footnote w:id="194">
    <w:p w14:paraId="4DB571A2" w14:textId="0AE1742B" w:rsidR="009B7A6F" w:rsidRPr="00F92E57" w:rsidRDefault="009B7A6F" w:rsidP="007D6C8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B4F6D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Tamtéž.</w:t>
      </w:r>
    </w:p>
  </w:footnote>
  <w:footnote w:id="195">
    <w:p w14:paraId="3F8AFD60" w14:textId="3806BA93" w:rsidR="002416DB" w:rsidRPr="00F92E57" w:rsidRDefault="002416DB" w:rsidP="007D6C8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F92E57">
        <w:rPr>
          <w:rFonts w:ascii="Times New Roman" w:hAnsi="Times New Roman" w:cs="Times New Roman"/>
          <w:color w:val="000000" w:themeColor="text1"/>
        </w:rPr>
        <w:t>Propagandistický ruský dokument vyobrazující Židy jako zlou entitu, která chce ovládnout svět.</w:t>
      </w:r>
    </w:p>
  </w:footnote>
  <w:footnote w:id="196">
    <w:p w14:paraId="1DDC08CD" w14:textId="7B4D2E01" w:rsidR="000F77D9" w:rsidRPr="00F92E57" w:rsidRDefault="000F77D9" w:rsidP="007D6C8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bookmarkStart w:id="37" w:name="_Hlk165118629"/>
      <w:r w:rsidR="00464E03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KRANZLER, David. </w:t>
      </w:r>
      <w:r w:rsidR="00464E03" w:rsidRPr="00F92E5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Japanese, Nazis &amp; Jews: the Jewish refugee community of Shanghai, 1938-1945</w:t>
      </w:r>
      <w:r w:rsidR="00464E03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>. 3. Hoboken, New Jersey: KTAV Publ. House, 1988. ISBN 9780881251401.</w:t>
      </w:r>
      <w:r w:rsidR="002B230F" w:rsidRPr="00F92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207.</w:t>
      </w:r>
    </w:p>
    <w:bookmarkEnd w:id="37"/>
  </w:footnote>
  <w:footnote w:id="197">
    <w:p w14:paraId="594D682D" w14:textId="0A497C99" w:rsidR="0039737F" w:rsidRDefault="0039737F" w:rsidP="007D6C80">
      <w:pPr>
        <w:pStyle w:val="Textpoznpodarou"/>
        <w:jc w:val="both"/>
      </w:pPr>
      <w:r w:rsidRPr="00F92E57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D90880" w:rsidRPr="00F92E57">
        <w:rPr>
          <w:rFonts w:ascii="Times New Roman" w:hAnsi="Times New Roman" w:cs="Times New Roman"/>
          <w:color w:val="000000" w:themeColor="text1"/>
        </w:rPr>
        <w:t xml:space="preserve">Křesťanství </w:t>
      </w:r>
      <w:r w:rsidR="00CA1B08" w:rsidRPr="00F92E57">
        <w:rPr>
          <w:rFonts w:ascii="Times New Roman" w:hAnsi="Times New Roman" w:cs="Times New Roman"/>
          <w:color w:val="000000" w:themeColor="text1"/>
        </w:rPr>
        <w:t>začalo být</w:t>
      </w:r>
      <w:r w:rsidR="00D90880" w:rsidRPr="00F92E57">
        <w:rPr>
          <w:rFonts w:ascii="Times New Roman" w:hAnsi="Times New Roman" w:cs="Times New Roman"/>
          <w:color w:val="000000" w:themeColor="text1"/>
        </w:rPr>
        <w:t xml:space="preserve"> v</w:t>
      </w:r>
      <w:r w:rsidR="00CA1B08" w:rsidRPr="00F92E57">
        <w:rPr>
          <w:rFonts w:ascii="Times New Roman" w:hAnsi="Times New Roman" w:cs="Times New Roman"/>
          <w:color w:val="000000" w:themeColor="text1"/>
        </w:rPr>
        <w:t> </w:t>
      </w:r>
      <w:r w:rsidR="00D90880" w:rsidRPr="00F92E57">
        <w:rPr>
          <w:rFonts w:ascii="Times New Roman" w:hAnsi="Times New Roman" w:cs="Times New Roman"/>
          <w:color w:val="000000" w:themeColor="text1"/>
        </w:rPr>
        <w:t>Japonsku</w:t>
      </w:r>
      <w:r w:rsidR="00CA1B08" w:rsidRPr="00F92E57">
        <w:rPr>
          <w:rFonts w:ascii="Times New Roman" w:hAnsi="Times New Roman" w:cs="Times New Roman"/>
          <w:color w:val="000000" w:themeColor="text1"/>
        </w:rPr>
        <w:t xml:space="preserve"> poprvé</w:t>
      </w:r>
      <w:r w:rsidR="00D90880" w:rsidRPr="00F92E57">
        <w:rPr>
          <w:rFonts w:ascii="Times New Roman" w:hAnsi="Times New Roman" w:cs="Times New Roman"/>
          <w:color w:val="000000" w:themeColor="text1"/>
        </w:rPr>
        <w:t xml:space="preserve"> </w:t>
      </w:r>
      <w:r w:rsidR="00CA1B08" w:rsidRPr="00F92E57">
        <w:rPr>
          <w:rFonts w:ascii="Times New Roman" w:hAnsi="Times New Roman" w:cs="Times New Roman"/>
          <w:color w:val="000000" w:themeColor="text1"/>
        </w:rPr>
        <w:t>šířeno</w:t>
      </w:r>
      <w:r w:rsidR="00D90880" w:rsidRPr="00F92E57">
        <w:rPr>
          <w:rFonts w:ascii="Times New Roman" w:hAnsi="Times New Roman" w:cs="Times New Roman"/>
          <w:color w:val="000000" w:themeColor="text1"/>
        </w:rPr>
        <w:t xml:space="preserve"> v polovině 16. století. Na počátku období Edo bylo však japonskými </w:t>
      </w:r>
      <w:r w:rsidR="00B66686" w:rsidRPr="00F92E57">
        <w:rPr>
          <w:rFonts w:ascii="Times New Roman" w:hAnsi="Times New Roman" w:cs="Times New Roman"/>
          <w:color w:val="000000" w:themeColor="text1"/>
        </w:rPr>
        <w:t>el</w:t>
      </w:r>
      <w:r w:rsidR="00EF6FFE" w:rsidRPr="00F92E57">
        <w:rPr>
          <w:rFonts w:ascii="Times New Roman" w:hAnsi="Times New Roman" w:cs="Times New Roman"/>
          <w:color w:val="000000" w:themeColor="text1"/>
        </w:rPr>
        <w:t xml:space="preserve">itami </w:t>
      </w:r>
      <w:r w:rsidR="00D90880" w:rsidRPr="00F92E57">
        <w:rPr>
          <w:rFonts w:ascii="Times New Roman" w:hAnsi="Times New Roman" w:cs="Times New Roman"/>
          <w:color w:val="000000" w:themeColor="text1"/>
        </w:rPr>
        <w:t>zakázáno.</w:t>
      </w:r>
    </w:p>
  </w:footnote>
  <w:footnote w:id="198">
    <w:p w14:paraId="46F7D3D3" w14:textId="65F9A89F" w:rsidR="00A224F6" w:rsidRPr="00912AA2" w:rsidRDefault="00A224F6" w:rsidP="009F098C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8E1B46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>SHLENSKY, Jane. </w:t>
      </w:r>
      <w:r w:rsidR="008E1B46" w:rsidRPr="00912AA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Considering Other Choises: Chiune Sugihara's Rescue of Polish Jews</w:t>
      </w:r>
      <w:r w:rsidR="008E1B46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Durham, 24. června 2003, 1-19 [cit. 2023-05-26]. Dostupné z: </w:t>
      </w:r>
      <w:hyperlink r:id="rId48" w:history="1">
        <w:r w:rsidR="008E1B46" w:rsidRPr="00912AA2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https://web.archive.org/web/20120308142315/http://faculty.ccp.edu/faculty/DFreedman/HCS/Shlensky.pdf</w:t>
        </w:r>
      </w:hyperlink>
      <w:r w:rsidR="008E1B46" w:rsidRPr="00912AA2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6.</w:t>
      </w:r>
    </w:p>
  </w:footnote>
  <w:footnote w:id="199">
    <w:p w14:paraId="053003CC" w14:textId="6A437A7B" w:rsidR="005E400D" w:rsidRPr="00912AA2" w:rsidRDefault="005E400D" w:rsidP="009F098C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12AA2">
        <w:rPr>
          <w:rFonts w:ascii="Times New Roman" w:hAnsi="Times New Roman" w:cs="Times New Roman"/>
          <w:color w:val="000000" w:themeColor="text1"/>
        </w:rPr>
        <w:t>Japonský ministr zahraničí v letech 1940–1941.</w:t>
      </w:r>
    </w:p>
  </w:footnote>
  <w:footnote w:id="200">
    <w:p w14:paraId="3A328FAF" w14:textId="29840F85" w:rsidR="001151B3" w:rsidRPr="00912AA2" w:rsidRDefault="001151B3" w:rsidP="009F098C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0E38B5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>KAPNER, Daniel Ari a Stephen LEVINE. The Jews of Japan. In: </w:t>
      </w:r>
      <w:r w:rsidR="000E38B5" w:rsidRPr="00912AA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Jerusalem Center for Public Affairs</w:t>
      </w:r>
      <w:r w:rsidR="000E38B5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března 2000 [cit. 2023-05-26]. Dostupné z: </w:t>
      </w:r>
      <w:hyperlink r:id="rId49" w:history="1">
        <w:r w:rsidR="000E38B5" w:rsidRPr="00912AA2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https://www.jcpa.org/jl/jl425.htm</w:t>
        </w:r>
      </w:hyperlink>
      <w:r w:rsidR="000E38B5" w:rsidRPr="00912AA2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201">
    <w:p w14:paraId="3554B907" w14:textId="10BD65AD" w:rsidR="00FB0DC2" w:rsidRPr="00912AA2" w:rsidRDefault="00FB0DC2" w:rsidP="009F0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="0030119E" w:rsidRPr="00912A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YAP, Felicia. Prisoners of War and Civilian Internees of the Japanese in British Asia: The Similarities and Contrasts of Experience. </w:t>
      </w:r>
      <w:r w:rsidR="0030119E" w:rsidRPr="00912AA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Journal of Contemporary History</w:t>
      </w:r>
      <w:r w:rsidR="0030119E" w:rsidRPr="00912A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[online]. Londýn: Sage Publications, duben 2012, </w:t>
      </w:r>
      <w:r w:rsidR="0030119E" w:rsidRPr="00912AA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47</w:t>
      </w:r>
      <w:r w:rsidR="0030119E" w:rsidRPr="00912A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(2), 317-346 [cit. 2022-05-15]. ISSN 00220094. Dostupné z: doi:10.1177/0022009411431715.</w:t>
      </w:r>
      <w:r w:rsidR="000E38B5" w:rsidRPr="00912A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9099E" w:rsidRPr="00912A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s. 323.</w:t>
      </w:r>
    </w:p>
  </w:footnote>
  <w:footnote w:id="202">
    <w:p w14:paraId="7E2A346B" w14:textId="565CE486" w:rsidR="00CC211B" w:rsidRPr="00912AA2" w:rsidRDefault="00CC211B" w:rsidP="009F098C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12AA2">
        <w:rPr>
          <w:rFonts w:ascii="Times New Roman" w:hAnsi="Times New Roman" w:cs="Times New Roman"/>
          <w:color w:val="000000" w:themeColor="text1"/>
        </w:rPr>
        <w:t xml:space="preserve">Mapa s legendou znázorňující polohu významných japonských zajateckých táborů viz příloha č. </w:t>
      </w:r>
      <w:r w:rsidR="002E7624" w:rsidRPr="00912AA2">
        <w:rPr>
          <w:rFonts w:ascii="Times New Roman" w:hAnsi="Times New Roman" w:cs="Times New Roman"/>
          <w:color w:val="000000" w:themeColor="text1"/>
        </w:rPr>
        <w:t>5</w:t>
      </w:r>
      <w:r w:rsidR="0029410D" w:rsidRPr="00912AA2">
        <w:rPr>
          <w:rFonts w:ascii="Times New Roman" w:hAnsi="Times New Roman" w:cs="Times New Roman"/>
          <w:color w:val="000000" w:themeColor="text1"/>
        </w:rPr>
        <w:t xml:space="preserve"> a </w:t>
      </w:r>
      <w:r w:rsidR="002E7624" w:rsidRPr="00912AA2">
        <w:rPr>
          <w:rFonts w:ascii="Times New Roman" w:hAnsi="Times New Roman" w:cs="Times New Roman"/>
          <w:color w:val="000000" w:themeColor="text1"/>
        </w:rPr>
        <w:t>6</w:t>
      </w:r>
      <w:r w:rsidRPr="00912AA2">
        <w:rPr>
          <w:rFonts w:ascii="Times New Roman" w:hAnsi="Times New Roman" w:cs="Times New Roman"/>
          <w:color w:val="000000" w:themeColor="text1"/>
        </w:rPr>
        <w:t>.</w:t>
      </w:r>
    </w:p>
  </w:footnote>
  <w:footnote w:id="203">
    <w:p w14:paraId="5A4690A4" w14:textId="204ED9AB" w:rsidR="004E52B6" w:rsidRPr="00EF0D90" w:rsidRDefault="004E52B6" w:rsidP="00EF0D90">
      <w:pPr>
        <w:pStyle w:val="Textpoznpodarou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12AA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2E2C6E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>RUSSELL, Edward Frederick Langley. </w:t>
      </w:r>
      <w:r w:rsidR="002E2C6E" w:rsidRPr="00912AA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The Knights of Bushido: A History of Japanese War Crimes During World War II</w:t>
      </w:r>
      <w:r w:rsidR="002E2C6E"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New York: Skyhorse Pub., 2008 [cit. 2023-05-23]. ISBN 1510702261. Dostupné z: </w:t>
      </w:r>
      <w:hyperlink r:id="rId50" w:history="1">
        <w:r w:rsidR="002E2C6E" w:rsidRPr="00912AA2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https://archive.org/details/knightsofbushido0000russ/page/136/mode/2up</w:t>
        </w:r>
      </w:hyperlink>
      <w:r w:rsidR="002E2C6E" w:rsidRPr="00912AA2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912A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137-139.</w:t>
      </w:r>
    </w:p>
  </w:footnote>
  <w:footnote w:id="204">
    <w:p w14:paraId="767A9096" w14:textId="2767389E" w:rsidR="004E52B6" w:rsidRPr="00E736E1" w:rsidRDefault="004E52B6" w:rsidP="00EF0D9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E736E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47F48"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>NORMAN, Michael a Elizabeth M. NORMAN. Bataan Death March. </w:t>
      </w:r>
      <w:r w:rsidR="00A47F48" w:rsidRPr="00E736E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Encyclopedia Britannica</w:t>
      </w:r>
      <w:r w:rsidR="00A47F48"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[cit. 2023-05-23]. Dostupné z: </w:t>
      </w:r>
      <w:hyperlink r:id="rId51" w:history="1">
        <w:r w:rsidR="00A47F48" w:rsidRPr="00E736E1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https://www.britannica.com/event/Bataan-Death-March</w:t>
        </w:r>
      </w:hyperlink>
      <w:r w:rsidR="00A47F48" w:rsidRPr="00E736E1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</w:p>
  </w:footnote>
  <w:footnote w:id="205">
    <w:p w14:paraId="7638803F" w14:textId="2CB45BB5" w:rsidR="004F6AE8" w:rsidRPr="00E736E1" w:rsidRDefault="004F6AE8" w:rsidP="00EF0D9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E736E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47F48"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>Russell,</w:t>
      </w:r>
      <w:r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117.</w:t>
      </w:r>
    </w:p>
  </w:footnote>
  <w:footnote w:id="206">
    <w:p w14:paraId="0285AF36" w14:textId="6BB28844" w:rsidR="005B7215" w:rsidRPr="00E736E1" w:rsidRDefault="005B7215" w:rsidP="00EF0D9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E736E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96F48" w:rsidRPr="00E736E1">
        <w:rPr>
          <w:rFonts w:ascii="Times New Roman" w:hAnsi="Times New Roman" w:cs="Times New Roman"/>
          <w:color w:val="000000" w:themeColor="text1"/>
        </w:rPr>
        <w:t xml:space="preserve">Přístřešky se převážně v tropických oblastech skládaly pouze z bočních stěn zhotovených z kmene bambusu. Podlaha mnohdy chyběla, zem byla vlivem monzunů rozbahněná a často chyběla dokonce i střecha. Výjimkou nebylo ani to, že si zajatci museli své přístřešky postavit sami. </w:t>
      </w:r>
    </w:p>
  </w:footnote>
  <w:footnote w:id="207">
    <w:p w14:paraId="3E9F2A61" w14:textId="52B1F1B6" w:rsidR="00696F48" w:rsidRPr="00E736E1" w:rsidRDefault="00696F48" w:rsidP="00EF0D9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E736E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7A7B55"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Russell, </w:t>
      </w:r>
      <w:r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>s. 150.</w:t>
      </w:r>
    </w:p>
  </w:footnote>
  <w:footnote w:id="208">
    <w:p w14:paraId="1FD0B283" w14:textId="0D6E97DE" w:rsidR="00E316C3" w:rsidRPr="00B00286" w:rsidRDefault="00E316C3" w:rsidP="00B00286">
      <w:pPr>
        <w:pStyle w:val="Textpoznpodarou"/>
        <w:jc w:val="both"/>
        <w:rPr>
          <w:rFonts w:ascii="Times New Roman" w:hAnsi="Times New Roman" w:cs="Times New Roman"/>
        </w:rPr>
      </w:pPr>
      <w:r w:rsidRPr="00E736E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A720CA"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>Russell,</w:t>
      </w:r>
      <w:r w:rsidRPr="00E736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58.</w:t>
      </w:r>
    </w:p>
  </w:footnote>
  <w:footnote w:id="209">
    <w:p w14:paraId="7D39A4F4" w14:textId="212FBB56" w:rsidR="00211D3C" w:rsidRPr="00CD7E7C" w:rsidRDefault="00211D3C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="00BB38D4" w:rsidRPr="00CD7E7C">
        <w:rPr>
          <w:rFonts w:ascii="Times New Roman" w:hAnsi="Times New Roman" w:cs="Times New Roman"/>
        </w:rPr>
        <w:t>Malá krádež, neuposlechnutí rozkazu atd. Mezi menší přestupky patřily i absurdní případy, kdy zajatec jdoucí večer na toalety nepozdravil salutováním zaměstnance tábora schovaného za keřem</w:t>
      </w:r>
      <w:r w:rsidR="00593F1D" w:rsidRPr="00CD7E7C">
        <w:rPr>
          <w:rFonts w:ascii="Times New Roman" w:hAnsi="Times New Roman" w:cs="Times New Roman"/>
        </w:rPr>
        <w:t xml:space="preserve"> nebo</w:t>
      </w:r>
      <w:r w:rsidR="00BB38D4" w:rsidRPr="00CD7E7C">
        <w:rPr>
          <w:rFonts w:ascii="Times New Roman" w:hAnsi="Times New Roman" w:cs="Times New Roman"/>
        </w:rPr>
        <w:t xml:space="preserve"> když měl zajatec rozepnutý knoflík</w:t>
      </w:r>
      <w:r w:rsidR="00593F1D" w:rsidRPr="00CD7E7C">
        <w:rPr>
          <w:rFonts w:ascii="Times New Roman" w:hAnsi="Times New Roman" w:cs="Times New Roman"/>
        </w:rPr>
        <w:t xml:space="preserve"> či špínu pod nehty.</w:t>
      </w:r>
    </w:p>
  </w:footnote>
  <w:footnote w:id="210">
    <w:p w14:paraId="26F12A9A" w14:textId="325800BC" w:rsidR="00211D3C" w:rsidRPr="00CD7E7C" w:rsidRDefault="00211D3C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="00BB38D4" w:rsidRPr="00CD7E7C">
        <w:rPr>
          <w:rFonts w:ascii="Times New Roman" w:hAnsi="Times New Roman" w:cs="Times New Roman"/>
        </w:rPr>
        <w:t>Závažná krádež, pokus o útěk, pokus o vzpouru apod.</w:t>
      </w:r>
    </w:p>
  </w:footnote>
  <w:footnote w:id="211">
    <w:p w14:paraId="4BFE8093" w14:textId="2E5D4B23" w:rsidR="002D37CF" w:rsidRPr="00CD7E7C" w:rsidRDefault="002D37CF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Pr="00CD7E7C">
        <w:rPr>
          <w:rFonts w:ascii="Times New Roman" w:hAnsi="Times New Roman" w:cs="Times New Roman"/>
        </w:rPr>
        <w:t xml:space="preserve">Časté formy mučení bylo přivázání zajatce na místo, které bylo po celý den vystaveno </w:t>
      </w:r>
      <w:r w:rsidR="00BF23C7" w:rsidRPr="00CD7E7C">
        <w:rPr>
          <w:rFonts w:ascii="Times New Roman" w:hAnsi="Times New Roman" w:cs="Times New Roman"/>
        </w:rPr>
        <w:t>s</w:t>
      </w:r>
      <w:r w:rsidRPr="00CD7E7C">
        <w:rPr>
          <w:rFonts w:ascii="Times New Roman" w:hAnsi="Times New Roman" w:cs="Times New Roman"/>
        </w:rPr>
        <w:t>lunci, zavření do klece pro zvířata bez jídla, uzavření do sklepa bez jídla</w:t>
      </w:r>
      <w:r w:rsidR="00A740BB" w:rsidRPr="00CD7E7C">
        <w:rPr>
          <w:rFonts w:ascii="Times New Roman" w:hAnsi="Times New Roman" w:cs="Times New Roman"/>
        </w:rPr>
        <w:t>,</w:t>
      </w:r>
      <w:r w:rsidRPr="00CD7E7C">
        <w:rPr>
          <w:rFonts w:ascii="Times New Roman" w:hAnsi="Times New Roman" w:cs="Times New Roman"/>
        </w:rPr>
        <w:t xml:space="preserve"> světla a čerstvého vzduchu, nucení klečet na rozbitém skle aj.</w:t>
      </w:r>
    </w:p>
  </w:footnote>
  <w:footnote w:id="212">
    <w:p w14:paraId="4994E969" w14:textId="4C510655" w:rsidR="00C8653C" w:rsidRPr="00CD7E7C" w:rsidRDefault="00C8653C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="000C1346" w:rsidRPr="00CD7E7C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Pr="00CD7E7C">
        <w:rPr>
          <w:rFonts w:ascii="Times New Roman" w:hAnsi="Times New Roman" w:cs="Times New Roman"/>
          <w:color w:val="212529"/>
          <w:shd w:val="clear" w:color="auto" w:fill="FFFFFF"/>
        </w:rPr>
        <w:t xml:space="preserve"> s. 57.</w:t>
      </w:r>
    </w:p>
  </w:footnote>
  <w:footnote w:id="213">
    <w:p w14:paraId="09384AB4" w14:textId="006D4A7C" w:rsidR="00B8550F" w:rsidRPr="00CD7E7C" w:rsidRDefault="00B8550F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="005B118F" w:rsidRPr="00CD7E7C">
        <w:rPr>
          <w:rFonts w:ascii="Times New Roman" w:hAnsi="Times New Roman" w:cs="Times New Roman"/>
          <w:color w:val="212529"/>
          <w:shd w:val="clear" w:color="auto" w:fill="FFFFFF"/>
        </w:rPr>
        <w:t xml:space="preserve">Yap, </w:t>
      </w:r>
      <w:r w:rsidRPr="00CD7E7C">
        <w:rPr>
          <w:rFonts w:ascii="Times New Roman" w:hAnsi="Times New Roman" w:cs="Times New Roman"/>
          <w:color w:val="212529"/>
          <w:shd w:val="clear" w:color="auto" w:fill="FFFFFF"/>
        </w:rPr>
        <w:t>s. 324</w:t>
      </w:r>
    </w:p>
  </w:footnote>
  <w:footnote w:id="214">
    <w:p w14:paraId="705F002B" w14:textId="14B0EA1B" w:rsidR="00C050B8" w:rsidRPr="00CD7E7C" w:rsidRDefault="00C050B8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Pr="00CD7E7C">
        <w:rPr>
          <w:rFonts w:ascii="Times New Roman" w:hAnsi="Times New Roman" w:cs="Times New Roman"/>
        </w:rPr>
        <w:t>Převážně obyvatelé původem z okupované Barmy, Malajsie, Jávy, Číny a Tamil</w:t>
      </w:r>
      <w:r w:rsidR="00D32F7C" w:rsidRPr="00CD7E7C">
        <w:rPr>
          <w:rFonts w:ascii="Times New Roman" w:hAnsi="Times New Roman" w:cs="Times New Roman"/>
        </w:rPr>
        <w:t xml:space="preserve"> Nadu (ji</w:t>
      </w:r>
      <w:r w:rsidR="00EC28CA" w:rsidRPr="00CD7E7C">
        <w:rPr>
          <w:rFonts w:ascii="Times New Roman" w:hAnsi="Times New Roman" w:cs="Times New Roman"/>
        </w:rPr>
        <w:t>ž</w:t>
      </w:r>
      <w:r w:rsidR="00D32F7C" w:rsidRPr="00CD7E7C">
        <w:rPr>
          <w:rFonts w:ascii="Times New Roman" w:hAnsi="Times New Roman" w:cs="Times New Roman"/>
        </w:rPr>
        <w:t>ní Indie)</w:t>
      </w:r>
      <w:r w:rsidRPr="00CD7E7C">
        <w:rPr>
          <w:rFonts w:ascii="Times New Roman" w:hAnsi="Times New Roman" w:cs="Times New Roman"/>
        </w:rPr>
        <w:t>.</w:t>
      </w:r>
    </w:p>
  </w:footnote>
  <w:footnote w:id="215">
    <w:p w14:paraId="2C83DC60" w14:textId="0975FB80" w:rsidR="00C050B8" w:rsidRPr="00CD7E7C" w:rsidRDefault="00C050B8" w:rsidP="00B00286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Pr="00CD7E7C">
        <w:rPr>
          <w:rFonts w:ascii="Times New Roman" w:hAnsi="Times New Roman" w:cs="Times New Roman"/>
        </w:rPr>
        <w:t>Mackenzie uvádí počet válečných zajatců 60 000, z nichž 12 000 zemřelo.</w:t>
      </w:r>
    </w:p>
  </w:footnote>
  <w:footnote w:id="216">
    <w:p w14:paraId="6281AB0A" w14:textId="1062F347" w:rsidR="009E2C3E" w:rsidRPr="00CD7E7C" w:rsidRDefault="009E2C3E" w:rsidP="00BF3BB0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Pr="00CD7E7C">
        <w:rPr>
          <w:rFonts w:ascii="Times New Roman" w:hAnsi="Times New Roman" w:cs="Times New Roman"/>
        </w:rPr>
        <w:t>Neutrální stát, jež funguje jako zprostředkovatel mezi válčícími stranami, v tomto případě Švýcarsko.</w:t>
      </w:r>
    </w:p>
  </w:footnote>
  <w:footnote w:id="217">
    <w:p w14:paraId="5FD39B7B" w14:textId="3A1FCBF2" w:rsidR="00FC36D0" w:rsidRPr="00315062" w:rsidRDefault="00FC36D0" w:rsidP="00BF3BB0">
      <w:pPr>
        <w:pStyle w:val="Textpoznpodarou"/>
        <w:jc w:val="both"/>
        <w:rPr>
          <w:rFonts w:ascii="Times New Roman" w:hAnsi="Times New Roman" w:cs="Times New Roman"/>
        </w:rPr>
      </w:pPr>
      <w:r w:rsidRPr="00CD7E7C">
        <w:rPr>
          <w:rStyle w:val="Znakapoznpodarou"/>
          <w:rFonts w:ascii="Times New Roman" w:hAnsi="Times New Roman" w:cs="Times New Roman"/>
        </w:rPr>
        <w:footnoteRef/>
      </w:r>
      <w:r w:rsidR="00A55B28" w:rsidRPr="00CD7E7C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Pr="00CD7E7C">
        <w:rPr>
          <w:rFonts w:ascii="Times New Roman" w:hAnsi="Times New Roman" w:cs="Times New Roman"/>
          <w:color w:val="212529"/>
          <w:shd w:val="clear" w:color="auto" w:fill="FFFFFF"/>
        </w:rPr>
        <w:t xml:space="preserve"> s. 65.</w:t>
      </w:r>
    </w:p>
  </w:footnote>
  <w:footnote w:id="218">
    <w:p w14:paraId="50C6924C" w14:textId="5A20D18D" w:rsidR="00C84313" w:rsidRPr="00C12A3A" w:rsidRDefault="00C84313" w:rsidP="00BF3BB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FC75BC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C12A3A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517.</w:t>
      </w:r>
    </w:p>
  </w:footnote>
  <w:footnote w:id="219">
    <w:p w14:paraId="23ABCEE6" w14:textId="64ADF86E" w:rsidR="004D43AA" w:rsidRPr="00C12A3A" w:rsidRDefault="004D43AA" w:rsidP="00BF3BB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635D0A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>Russell,</w:t>
      </w:r>
      <w:r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149.</w:t>
      </w:r>
    </w:p>
  </w:footnote>
  <w:footnote w:id="220">
    <w:p w14:paraId="4E4DFEEC" w14:textId="77777777" w:rsidR="000A4A04" w:rsidRPr="00C12A3A" w:rsidRDefault="000A4A04" w:rsidP="00BF3BB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C12A3A">
        <w:rPr>
          <w:rFonts w:ascii="Times New Roman" w:hAnsi="Times New Roman" w:cs="Times New Roman"/>
          <w:color w:val="000000" w:themeColor="text1"/>
        </w:rPr>
        <w:t>Chirurgický zákrok na živém člověku za účelem výzkumu, v případě jednotky 731 mnohdy bez použití anestetik.</w:t>
      </w:r>
    </w:p>
  </w:footnote>
  <w:footnote w:id="221">
    <w:p w14:paraId="15825050" w14:textId="09783F07" w:rsidR="00383510" w:rsidRPr="00C12A3A" w:rsidRDefault="00383510" w:rsidP="00BF3BB0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BF3BB0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>BAADER, Gerhard, Susan E. LEDERER, Morris LOW, Florian SCHMALTZ a Alexander V. SCHWERIN. Pathways to Human Experimentation, 1933-1945: Germany, Japan, and the United States. </w:t>
      </w:r>
      <w:r w:rsidR="00BF3BB0" w:rsidRPr="00C12A3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Politics and Science in Wartime: Comparative International Perspectives on the Kaiser Wilhelm Institute</w:t>
      </w:r>
      <w:r w:rsidR="00BF3BB0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Chicago: The University of Chicago Press, 2005, </w:t>
      </w:r>
      <w:r w:rsidR="00BF3BB0" w:rsidRPr="00C12A3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20</w:t>
      </w:r>
      <w:r w:rsidR="00BF3BB0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(2), 205-231 [cit. 2023-05-23]. ISSN 0226733297. Dostupné z: </w:t>
      </w:r>
      <w:hyperlink r:id="rId52" w:history="1">
        <w:r w:rsidR="00BF3BB0" w:rsidRPr="00C12A3A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https://www.jstor.org/stable/3655257</w:t>
        </w:r>
      </w:hyperlink>
      <w:r w:rsidR="00BF3BB0" w:rsidRPr="00C12A3A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="008F6603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221.</w:t>
      </w:r>
    </w:p>
  </w:footnote>
  <w:footnote w:id="222">
    <w:p w14:paraId="4D10C72B" w14:textId="4FF3FDA6" w:rsidR="00884800" w:rsidRPr="00C12A3A" w:rsidRDefault="00884800" w:rsidP="009E11E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315062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Russell, </w:t>
      </w:r>
      <w:r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>s. 68-69.</w:t>
      </w:r>
    </w:p>
  </w:footnote>
  <w:footnote w:id="223">
    <w:p w14:paraId="434EE5CF" w14:textId="0E4256F0" w:rsidR="000E26BD" w:rsidRPr="009E11EF" w:rsidRDefault="000E26BD" w:rsidP="009E11EF">
      <w:pPr>
        <w:pStyle w:val="Textpoznpodarou"/>
        <w:jc w:val="both"/>
        <w:rPr>
          <w:rFonts w:ascii="Times New Roman" w:hAnsi="Times New Roman" w:cs="Times New Roman"/>
        </w:rPr>
      </w:pPr>
      <w:r w:rsidRPr="00C12A3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9264FA" w:rsidRPr="00C12A3A">
        <w:rPr>
          <w:rFonts w:ascii="Times New Roman" w:hAnsi="Times New Roman" w:cs="Times New Roman"/>
          <w:color w:val="000000" w:themeColor="text1"/>
          <w:shd w:val="clear" w:color="auto" w:fill="FFFFFF"/>
        </w:rPr>
        <w:t>Mackenzie, The Treatment of Prisoners of War in World War II.</w:t>
      </w:r>
      <w:r w:rsidRPr="00C12A3A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s. 517-518.</w:t>
      </w:r>
    </w:p>
  </w:footnote>
  <w:footnote w:id="224">
    <w:p w14:paraId="535F5FDE" w14:textId="77777777" w:rsidR="001401AB" w:rsidRPr="003C7A34" w:rsidRDefault="001401AB" w:rsidP="009E11E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C7A34">
        <w:rPr>
          <w:rFonts w:ascii="Times New Roman" w:hAnsi="Times New Roman" w:cs="Times New Roman"/>
          <w:color w:val="000000" w:themeColor="text1"/>
        </w:rPr>
        <w:t xml:space="preserve">Jednalo se o země Austrálie, Francie, Kanada, Nizozemsko, Velká Británie a USA. </w:t>
      </w:r>
    </w:p>
  </w:footnote>
  <w:footnote w:id="225">
    <w:p w14:paraId="4E090AD9" w14:textId="67C57C19" w:rsidR="00252617" w:rsidRPr="003C7A34" w:rsidRDefault="00252617" w:rsidP="009E11E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C7A34">
        <w:rPr>
          <w:rFonts w:ascii="Times New Roman" w:hAnsi="Times New Roman" w:cs="Times New Roman"/>
          <w:color w:val="000000" w:themeColor="text1"/>
        </w:rPr>
        <w:t>Pakt o neútočení mezi Japonskem a Ruskem byl uzavřen 13. dubna 1941. Rusko se však oficiálně stalo členem Spojenců až 22. června 1941, kdy bylo napadeno Německem.</w:t>
      </w:r>
    </w:p>
  </w:footnote>
  <w:footnote w:id="226">
    <w:p w14:paraId="6F7DCE00" w14:textId="76B7A5BE" w:rsidR="00C71767" w:rsidRPr="003C7A34" w:rsidRDefault="00C71767" w:rsidP="009E11E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9E11EF" w:rsidRPr="003C7A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Rummel, </w:t>
      </w:r>
      <w:r w:rsidRPr="003C7A34">
        <w:rPr>
          <w:rFonts w:ascii="Times New Roman" w:hAnsi="Times New Roman" w:cs="Times New Roman"/>
          <w:color w:val="000000" w:themeColor="text1"/>
          <w:shd w:val="clear" w:color="auto" w:fill="FFFFFF"/>
        </w:rPr>
        <w:t>s. 143.</w:t>
      </w:r>
    </w:p>
  </w:footnote>
  <w:footnote w:id="227">
    <w:p w14:paraId="1D0A482E" w14:textId="1F3CEE61" w:rsidR="00354439" w:rsidRPr="003C7A34" w:rsidRDefault="00354439" w:rsidP="00E1550B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C7A34">
        <w:rPr>
          <w:rFonts w:ascii="Times New Roman" w:hAnsi="Times New Roman" w:cs="Times New Roman"/>
          <w:color w:val="000000" w:themeColor="text1"/>
        </w:rPr>
        <w:t>Vojenský konflikt mezi Čínou a Japonskem v letech 1</w:t>
      </w:r>
      <w:r w:rsidR="00C901A5" w:rsidRPr="003C7A34">
        <w:rPr>
          <w:rFonts w:ascii="Times New Roman" w:hAnsi="Times New Roman" w:cs="Times New Roman"/>
          <w:color w:val="000000" w:themeColor="text1"/>
        </w:rPr>
        <w:t>93</w:t>
      </w:r>
      <w:r w:rsidRPr="003C7A34">
        <w:rPr>
          <w:rFonts w:ascii="Times New Roman" w:hAnsi="Times New Roman" w:cs="Times New Roman"/>
          <w:color w:val="000000" w:themeColor="text1"/>
        </w:rPr>
        <w:t>7–1945.</w:t>
      </w:r>
      <w:r w:rsidR="00715E25" w:rsidRPr="003C7A34">
        <w:rPr>
          <w:rFonts w:ascii="Times New Roman" w:hAnsi="Times New Roman" w:cs="Times New Roman"/>
          <w:color w:val="000000" w:themeColor="text1"/>
        </w:rPr>
        <w:t xml:space="preserve"> Někteří historici uvádí jako počátek konfliktu rok 1931.</w:t>
      </w:r>
    </w:p>
  </w:footnote>
  <w:footnote w:id="228">
    <w:p w14:paraId="1E2C554C" w14:textId="77777777" w:rsidR="00F6681E" w:rsidRPr="003C7A34" w:rsidRDefault="00F6681E" w:rsidP="00F6681E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C7A3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China's Bloody Century.</w:t>
      </w:r>
      <w:r w:rsidRPr="003C7A34">
        <w:rPr>
          <w:rFonts w:ascii="Times New Roman" w:hAnsi="Times New Roman" w:cs="Times New Roman"/>
          <w:color w:val="000000" w:themeColor="text1"/>
          <w:shd w:val="clear" w:color="auto" w:fill="FFFFFF"/>
        </w:rPr>
        <w:t> s. 143.</w:t>
      </w:r>
    </w:p>
  </w:footnote>
  <w:footnote w:id="229">
    <w:p w14:paraId="09DF167E" w14:textId="6DC172E3" w:rsidR="001111D5" w:rsidRPr="00E1550B" w:rsidRDefault="001111D5" w:rsidP="00E1550B">
      <w:pPr>
        <w:pStyle w:val="Textpoznpodarou"/>
        <w:jc w:val="both"/>
        <w:rPr>
          <w:rFonts w:ascii="Times New Roman" w:hAnsi="Times New Roman" w:cs="Times New Roman"/>
        </w:rPr>
      </w:pPr>
      <w:r w:rsidRPr="003C7A34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C7A34">
        <w:rPr>
          <w:rFonts w:ascii="Times New Roman" w:hAnsi="Times New Roman" w:cs="Times New Roman"/>
          <w:color w:val="000000" w:themeColor="text1"/>
        </w:rPr>
        <w:t>Žalobce v procesu Tokijského tribunálu.</w:t>
      </w:r>
    </w:p>
  </w:footnote>
  <w:footnote w:id="230">
    <w:p w14:paraId="6AD1D9C0" w14:textId="26CE0ADB" w:rsidR="009E5D66" w:rsidRPr="001063C1" w:rsidRDefault="009E5D66" w:rsidP="00E1550B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1063C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China's Bloody Century</w:t>
      </w:r>
      <w:r w:rsidR="00711A5F" w:rsidRPr="001063C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</w:t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 s. 160.</w:t>
      </w:r>
    </w:p>
  </w:footnote>
  <w:footnote w:id="231">
    <w:p w14:paraId="08859E5E" w14:textId="02209D6A" w:rsidR="00A248E7" w:rsidRPr="001063C1" w:rsidRDefault="00A248E7" w:rsidP="00E1550B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E1550B"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Tamtéž.</w:t>
      </w:r>
    </w:p>
  </w:footnote>
  <w:footnote w:id="232">
    <w:p w14:paraId="62F908BA" w14:textId="77777777" w:rsidR="005A400F" w:rsidRPr="001063C1" w:rsidRDefault="005A400F" w:rsidP="005A400F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1063C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China's Bloody Century.</w:t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 s. 160.</w:t>
      </w:r>
    </w:p>
  </w:footnote>
  <w:footnote w:id="233">
    <w:p w14:paraId="15D565EB" w14:textId="77777777" w:rsidR="00663FEC" w:rsidRPr="001063C1" w:rsidRDefault="00663FEC" w:rsidP="00663FEC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BIX, Herbert P. </w:t>
      </w:r>
      <w:r w:rsidRPr="001063C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Hirohito and the Making of Modern Japan</w:t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[online]. 1. New York: Harper Perennial, 2001 [cit. 2023-05-24]. ISBN 0060931302. Dostupné z: </w:t>
      </w:r>
      <w:hyperlink r:id="rId53" w:history="1">
        <w:r w:rsidRPr="001063C1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https://archive.org/details/hirohitomakingof0000bixh</w:t>
        </w:r>
      </w:hyperlink>
      <w:r w:rsidRPr="001063C1">
        <w:rPr>
          <w:rStyle w:val="Hypertextovodkaz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.</w:t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s. 359.</w:t>
      </w:r>
    </w:p>
  </w:footnote>
  <w:footnote w:id="234">
    <w:p w14:paraId="53AF7081" w14:textId="69A941AD" w:rsidR="00AC3762" w:rsidRPr="001063C1" w:rsidRDefault="00AC3762" w:rsidP="001F42FD">
      <w:pPr>
        <w:pStyle w:val="Textpoznpodarou"/>
        <w:jc w:val="both"/>
        <w:rPr>
          <w:rFonts w:ascii="Times New Roman" w:hAnsi="Times New Roman" w:cs="Times New Roman"/>
          <w:color w:val="000000" w:themeColor="text1"/>
        </w:rPr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="004B6A9F" w:rsidRPr="001063C1">
        <w:rPr>
          <w:rFonts w:ascii="Times New Roman" w:hAnsi="Times New Roman" w:cs="Times New Roman"/>
          <w:color w:val="000000" w:themeColor="text1"/>
        </w:rPr>
        <w:t>B</w:t>
      </w:r>
      <w:r w:rsidRPr="001063C1">
        <w:rPr>
          <w:rFonts w:ascii="Times New Roman" w:hAnsi="Times New Roman" w:cs="Times New Roman"/>
          <w:color w:val="000000" w:themeColor="text1"/>
        </w:rPr>
        <w:t>itva u jezera Chasan (1938) a bitva u řeky Chalchyn (1939)</w:t>
      </w:r>
      <w:r w:rsidR="00E92808" w:rsidRPr="001063C1">
        <w:rPr>
          <w:rFonts w:ascii="Times New Roman" w:hAnsi="Times New Roman" w:cs="Times New Roman"/>
          <w:color w:val="000000" w:themeColor="text1"/>
        </w:rPr>
        <w:t>.</w:t>
      </w:r>
    </w:p>
  </w:footnote>
  <w:footnote w:id="235">
    <w:p w14:paraId="6DB0C0B3" w14:textId="1D76910B" w:rsidR="001F42FD" w:rsidRDefault="001F42FD" w:rsidP="001F42FD">
      <w:pPr>
        <w:pStyle w:val="Textpoznpodarou"/>
        <w:jc w:val="both"/>
      </w:pPr>
      <w:r w:rsidRPr="001063C1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NG, Desmond. What was the fate of Soviet POWs taken by the Japanese in the Battle of Khalkhin Gol? In: </w:t>
      </w:r>
      <w:r w:rsidRPr="001063C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Quora</w:t>
      </w:r>
      <w:r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 [online]. [cit. 2024-05-06]. Dostupné z: https://qr.ae/psg5u8</w:t>
      </w:r>
      <w:r w:rsidR="001063C1" w:rsidRPr="001063C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236">
    <w:p w14:paraId="3DF07BB2" w14:textId="4EAF8255" w:rsidR="00A618B0" w:rsidRPr="001A6C6B" w:rsidRDefault="00A618B0" w:rsidP="001F42FD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</w:rPr>
        <w:t xml:space="preserve">Jednalo se o armádu nazývanou </w:t>
      </w:r>
      <w:r w:rsidR="00822FE7" w:rsidRPr="00C11001">
        <w:rPr>
          <w:rFonts w:ascii="Times New Roman" w:hAnsi="Times New Roman" w:cs="Times New Roman"/>
          <w:i/>
          <w:iCs/>
        </w:rPr>
        <w:t>Kantógun</w:t>
      </w:r>
      <w:r w:rsidRPr="001A6C6B">
        <w:rPr>
          <w:rFonts w:ascii="Times New Roman" w:hAnsi="Times New Roman" w:cs="Times New Roman"/>
        </w:rPr>
        <w:t xml:space="preserve"> (</w:t>
      </w:r>
      <w:r w:rsidRPr="001A6C6B">
        <w:rPr>
          <w:rFonts w:ascii="Times New Roman" w:eastAsia="Mincho" w:hAnsi="Times New Roman" w:cs="Times New Roman"/>
        </w:rPr>
        <w:t>関東軍</w:t>
      </w:r>
      <w:r w:rsidRPr="001A6C6B">
        <w:rPr>
          <w:rFonts w:ascii="Times New Roman" w:hAnsi="Times New Roman" w:cs="Times New Roman"/>
        </w:rPr>
        <w:t>).</w:t>
      </w:r>
    </w:p>
  </w:footnote>
  <w:footnote w:id="237">
    <w:p w14:paraId="3A45E6E7" w14:textId="02F4443C" w:rsidR="00611F71" w:rsidRPr="001A6C6B" w:rsidRDefault="00611F71" w:rsidP="007D52B4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1E1C95" w:rsidRPr="001A6C6B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="002327F9" w:rsidRPr="001A6C6B">
        <w:rPr>
          <w:rFonts w:ascii="Times New Roman" w:hAnsi="Times New Roman" w:cs="Times New Roman"/>
          <w:color w:val="212529"/>
          <w:shd w:val="clear" w:color="auto" w:fill="FFFFFF"/>
        </w:rPr>
        <w:t xml:space="preserve"> s</w:t>
      </w:r>
      <w:r w:rsidRPr="001A6C6B">
        <w:rPr>
          <w:rFonts w:ascii="Times New Roman" w:hAnsi="Times New Roman" w:cs="Times New Roman"/>
          <w:color w:val="212529"/>
          <w:shd w:val="clear" w:color="auto" w:fill="FFFFFF"/>
        </w:rPr>
        <w:t>. 235.</w:t>
      </w:r>
    </w:p>
  </w:footnote>
  <w:footnote w:id="238">
    <w:p w14:paraId="53627BC2" w14:textId="4C72F1FE" w:rsidR="00A84C25" w:rsidRPr="001A6C6B" w:rsidRDefault="00A84C25" w:rsidP="007D52B4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bookmarkStart w:id="42" w:name="_Hlk165208274"/>
      <w:r w:rsidR="00E92808" w:rsidRPr="001A6C6B">
        <w:rPr>
          <w:rFonts w:ascii="Times New Roman" w:hAnsi="Times New Roman" w:cs="Times New Roman"/>
          <w:color w:val="212529"/>
          <w:shd w:val="clear" w:color="auto" w:fill="FFFFFF"/>
        </w:rPr>
        <w:t>NATIONAL MUSEUM OF AUSTRALIA. </w:t>
      </w:r>
      <w:r w:rsidR="00E92808" w:rsidRPr="001A6C6B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Fall of Singapore</w:t>
      </w:r>
      <w:r w:rsidR="00E92808" w:rsidRPr="001A6C6B">
        <w:rPr>
          <w:rFonts w:ascii="Times New Roman" w:hAnsi="Times New Roman" w:cs="Times New Roman"/>
          <w:color w:val="212529"/>
          <w:shd w:val="clear" w:color="auto" w:fill="FFFFFF"/>
        </w:rPr>
        <w:t> [online]. 6. září 2023 [cit. 2023-09-23]. Dostupné z: https://www.nma.gov.au/defining-moments/resources/fall-of-singapore</w:t>
      </w:r>
      <w:bookmarkEnd w:id="42"/>
      <w:r w:rsidR="00E92808" w:rsidRPr="001A6C6B">
        <w:rPr>
          <w:rFonts w:ascii="Times New Roman" w:hAnsi="Times New Roman" w:cs="Times New Roman"/>
        </w:rPr>
        <w:t>.</w:t>
      </w:r>
    </w:p>
  </w:footnote>
  <w:footnote w:id="239">
    <w:p w14:paraId="384FA975" w14:textId="6312F715" w:rsidR="008B5139" w:rsidRPr="001A6C6B" w:rsidRDefault="008B5139" w:rsidP="007D52B4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E92808" w:rsidRPr="001A6C6B">
        <w:rPr>
          <w:rFonts w:ascii="Times New Roman" w:hAnsi="Times New Roman" w:cs="Times New Roman"/>
          <w:color w:val="212529"/>
          <w:shd w:val="clear" w:color="auto" w:fill="FFFFFF"/>
        </w:rPr>
        <w:t>SHARMA, Mamudgha S. Japanese ate Indian PoWs, used them as live targets in WWII. In: </w:t>
      </w:r>
      <w:r w:rsidR="00E92808" w:rsidRPr="001A6C6B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 Times of India</w:t>
      </w:r>
      <w:r w:rsidR="00E92808" w:rsidRPr="001A6C6B">
        <w:rPr>
          <w:rFonts w:ascii="Times New Roman" w:hAnsi="Times New Roman" w:cs="Times New Roman"/>
          <w:color w:val="212529"/>
          <w:shd w:val="clear" w:color="auto" w:fill="FFFFFF"/>
        </w:rPr>
        <w:t> [online]. 11. srpna 2014 [cit. 2023-05-24]. Dostupné z: https://timesofindia.indiatimes.com/india/japanese-ate-indian-pows-used-them-as-live-targets-in-wwii/articleshow/40017577.cms.</w:t>
      </w:r>
    </w:p>
  </w:footnote>
  <w:footnote w:id="240">
    <w:p w14:paraId="248ECDCD" w14:textId="709DEA73" w:rsidR="0011691F" w:rsidRPr="001A6C6B" w:rsidRDefault="0011691F" w:rsidP="007D52B4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E92808" w:rsidRPr="001A6C6B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Pr="001A6C6B">
        <w:rPr>
          <w:rFonts w:ascii="Times New Roman" w:hAnsi="Times New Roman" w:cs="Times New Roman"/>
          <w:shd w:val="clear" w:color="auto" w:fill="FFFFFF"/>
        </w:rPr>
        <w:t xml:space="preserve"> s. 172-173.</w:t>
      </w:r>
    </w:p>
  </w:footnote>
  <w:footnote w:id="241">
    <w:p w14:paraId="466D69D9" w14:textId="12FB281C" w:rsidR="00D3719E" w:rsidRPr="00AC79F2" w:rsidRDefault="00D3719E" w:rsidP="00AC79F2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</w:rPr>
        <w:t>Krádež jídla, opomenutí salutovat zaměstnanci tábora, neuposlechnutí rozkazu apod.</w:t>
      </w:r>
    </w:p>
  </w:footnote>
  <w:footnote w:id="242">
    <w:p w14:paraId="3FE3DD8E" w14:textId="77777777" w:rsidR="00CF354F" w:rsidRPr="001A6C6B" w:rsidRDefault="00CF354F" w:rsidP="00CF354F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</w:rPr>
        <w:t>Onemocnění způsobené deficitem vitamínu B v těle člověka.</w:t>
      </w:r>
    </w:p>
  </w:footnote>
  <w:footnote w:id="243">
    <w:p w14:paraId="23B76F72" w14:textId="3D4B07C5" w:rsidR="00CF354F" w:rsidRPr="001A6C6B" w:rsidRDefault="00CF354F" w:rsidP="00CF354F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7D52B4" w:rsidRPr="001A6C6B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Pr="001A6C6B">
        <w:rPr>
          <w:rFonts w:ascii="Times New Roman" w:hAnsi="Times New Roman" w:cs="Times New Roman"/>
          <w:color w:val="212529"/>
          <w:shd w:val="clear" w:color="auto" w:fill="FFFFFF"/>
        </w:rPr>
        <w:t xml:space="preserve"> s. 173.</w:t>
      </w:r>
    </w:p>
  </w:footnote>
  <w:footnote w:id="244">
    <w:p w14:paraId="6FB05845" w14:textId="7477D624" w:rsidR="008B5139" w:rsidRPr="001A6C6B" w:rsidRDefault="008B5139" w:rsidP="00AC79F2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1C28A7" w:rsidRPr="001A6C6B">
        <w:rPr>
          <w:rFonts w:ascii="Times New Roman" w:hAnsi="Times New Roman" w:cs="Times New Roman"/>
          <w:color w:val="212529"/>
          <w:shd w:val="clear" w:color="auto" w:fill="FFFFFF"/>
        </w:rPr>
        <w:t>Sharma.</w:t>
      </w:r>
    </w:p>
  </w:footnote>
  <w:footnote w:id="245">
    <w:p w14:paraId="16B47591" w14:textId="35B17D05" w:rsidR="00F44956" w:rsidRPr="001A6C6B" w:rsidRDefault="00F44956" w:rsidP="00AC79F2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</w:rPr>
        <w:t xml:space="preserve">Příslušník tehdejší Královské indické armády, jenž </w:t>
      </w:r>
      <w:r w:rsidR="003752DB" w:rsidRPr="001A6C6B">
        <w:rPr>
          <w:rFonts w:ascii="Times New Roman" w:hAnsi="Times New Roman" w:cs="Times New Roman"/>
        </w:rPr>
        <w:t>kanibalismus</w:t>
      </w:r>
      <w:r w:rsidRPr="001A6C6B">
        <w:rPr>
          <w:rFonts w:ascii="Times New Roman" w:hAnsi="Times New Roman" w:cs="Times New Roman"/>
        </w:rPr>
        <w:t xml:space="preserve"> popisuje v díle: </w:t>
      </w:r>
      <w:r w:rsidRPr="001A6C6B">
        <w:rPr>
          <w:rFonts w:ascii="Times New Roman" w:hAnsi="Times New Roman" w:cs="Times New Roman"/>
          <w:i/>
          <w:iCs/>
        </w:rPr>
        <w:t xml:space="preserve">Eaten by the Japanese: The </w:t>
      </w:r>
      <w:r w:rsidR="00AC79F2" w:rsidRPr="001A6C6B">
        <w:rPr>
          <w:rFonts w:ascii="Times New Roman" w:hAnsi="Times New Roman" w:cs="Times New Roman"/>
          <w:i/>
          <w:iCs/>
        </w:rPr>
        <w:t>M</w:t>
      </w:r>
      <w:r w:rsidRPr="001A6C6B">
        <w:rPr>
          <w:rFonts w:ascii="Times New Roman" w:hAnsi="Times New Roman" w:cs="Times New Roman"/>
          <w:i/>
          <w:iCs/>
        </w:rPr>
        <w:t>emoir of an Unknown Indian Prisoner of War</w:t>
      </w:r>
      <w:r w:rsidR="00AC79F2" w:rsidRPr="001A6C6B">
        <w:rPr>
          <w:rFonts w:ascii="Times New Roman" w:hAnsi="Times New Roman" w:cs="Times New Roman"/>
        </w:rPr>
        <w:t>.</w:t>
      </w:r>
    </w:p>
  </w:footnote>
  <w:footnote w:id="246">
    <w:p w14:paraId="2C3B5807" w14:textId="2F98E7DA" w:rsidR="00682FC2" w:rsidRPr="001A6C6B" w:rsidRDefault="00682FC2" w:rsidP="00AC79F2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EC7B6F" w:rsidRPr="001A6C6B">
        <w:rPr>
          <w:rFonts w:ascii="Times New Roman" w:hAnsi="Times New Roman" w:cs="Times New Roman"/>
        </w:rPr>
        <w:t>Mezi největší kolonie patřila B</w:t>
      </w:r>
      <w:r w:rsidR="00A76F4B" w:rsidRPr="001A6C6B">
        <w:rPr>
          <w:rFonts w:ascii="Times New Roman" w:hAnsi="Times New Roman" w:cs="Times New Roman"/>
        </w:rPr>
        <w:t>a</w:t>
      </w:r>
      <w:r w:rsidR="00EC7B6F" w:rsidRPr="001A6C6B">
        <w:rPr>
          <w:rFonts w:ascii="Times New Roman" w:hAnsi="Times New Roman" w:cs="Times New Roman"/>
        </w:rPr>
        <w:t xml:space="preserve">rma, Filipíny, Guam, Hong Kong, Kambodža, Laos, </w:t>
      </w:r>
      <w:r w:rsidR="00666205" w:rsidRPr="001A6C6B">
        <w:rPr>
          <w:rFonts w:ascii="Times New Roman" w:hAnsi="Times New Roman" w:cs="Times New Roman"/>
        </w:rPr>
        <w:t>Malajsie, Nizozemská</w:t>
      </w:r>
      <w:r w:rsidR="00EC7B6F" w:rsidRPr="001A6C6B">
        <w:rPr>
          <w:rFonts w:ascii="Times New Roman" w:hAnsi="Times New Roman" w:cs="Times New Roman"/>
        </w:rPr>
        <w:t xml:space="preserve"> Východní </w:t>
      </w:r>
      <w:r w:rsidR="00271E7D" w:rsidRPr="001A6C6B">
        <w:rPr>
          <w:rFonts w:ascii="Times New Roman" w:hAnsi="Times New Roman" w:cs="Times New Roman"/>
        </w:rPr>
        <w:t>Indie,</w:t>
      </w:r>
      <w:r w:rsidR="00EC7B6F" w:rsidRPr="001A6C6B">
        <w:rPr>
          <w:rFonts w:ascii="Times New Roman" w:hAnsi="Times New Roman" w:cs="Times New Roman"/>
        </w:rPr>
        <w:t xml:space="preserve"> Nová Guinea, Singapur, Thajsko, Vietnam a Východní Timor.</w:t>
      </w:r>
    </w:p>
  </w:footnote>
  <w:footnote w:id="247">
    <w:p w14:paraId="591C1FEF" w14:textId="5AB3F382" w:rsidR="003C42CC" w:rsidRPr="001A6C6B" w:rsidRDefault="003C42CC" w:rsidP="00496D4F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</w:rPr>
        <w:t xml:space="preserve">Detailní počet </w:t>
      </w:r>
      <w:r w:rsidR="008F02C2" w:rsidRPr="001A6C6B">
        <w:rPr>
          <w:rFonts w:ascii="Times New Roman" w:hAnsi="Times New Roman" w:cs="Times New Roman"/>
        </w:rPr>
        <w:t>s</w:t>
      </w:r>
      <w:r w:rsidRPr="001A6C6B">
        <w:rPr>
          <w:rFonts w:ascii="Times New Roman" w:hAnsi="Times New Roman" w:cs="Times New Roman"/>
        </w:rPr>
        <w:t xml:space="preserve">pojeneckých zajatců jednotlivých národností viz příloha č. </w:t>
      </w:r>
      <w:r w:rsidR="00A05227" w:rsidRPr="001A6C6B">
        <w:rPr>
          <w:rFonts w:ascii="Times New Roman" w:hAnsi="Times New Roman" w:cs="Times New Roman"/>
        </w:rPr>
        <w:t>7</w:t>
      </w:r>
      <w:r w:rsidRPr="001A6C6B">
        <w:rPr>
          <w:rFonts w:ascii="Times New Roman" w:hAnsi="Times New Roman" w:cs="Times New Roman"/>
        </w:rPr>
        <w:t>.</w:t>
      </w:r>
    </w:p>
  </w:footnote>
  <w:footnote w:id="248">
    <w:p w14:paraId="37C20964" w14:textId="174FA566" w:rsidR="00373590" w:rsidRPr="001A6C6B" w:rsidRDefault="00373590" w:rsidP="00496D4F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CB62A0" w:rsidRPr="001A6C6B">
        <w:rPr>
          <w:rFonts w:ascii="Times New Roman" w:hAnsi="Times New Roman" w:cs="Times New Roman"/>
          <w:color w:val="212529"/>
          <w:shd w:val="clear" w:color="auto" w:fill="FFFFFF"/>
        </w:rPr>
        <w:t xml:space="preserve">Yap, </w:t>
      </w:r>
      <w:r w:rsidRPr="001A6C6B">
        <w:rPr>
          <w:rFonts w:ascii="Times New Roman" w:hAnsi="Times New Roman" w:cs="Times New Roman"/>
          <w:color w:val="212529"/>
          <w:shd w:val="clear" w:color="auto" w:fill="FFFFFF"/>
        </w:rPr>
        <w:t>s. 317.</w:t>
      </w:r>
    </w:p>
  </w:footnote>
  <w:footnote w:id="249">
    <w:p w14:paraId="067BF4F2" w14:textId="666DC3DA" w:rsidR="00B47305" w:rsidRPr="001A6C6B" w:rsidRDefault="00B47305" w:rsidP="00B47305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Pr="001A6C6B">
        <w:rPr>
          <w:rFonts w:ascii="Times New Roman" w:hAnsi="Times New Roman" w:cs="Times New Roman"/>
          <w:color w:val="212529"/>
          <w:shd w:val="clear" w:color="auto" w:fill="FFFFFF"/>
        </w:rPr>
        <w:t>The Treatment of Prisoners of War in World War II.</w:t>
      </w:r>
      <w:r w:rsidRPr="001A6C6B">
        <w:rPr>
          <w:rStyle w:val="Hypertextovodkaz"/>
          <w:rFonts w:ascii="Times New Roman" w:hAnsi="Times New Roman" w:cs="Times New Roman"/>
          <w:u w:val="none"/>
          <w:shd w:val="clear" w:color="auto" w:fill="FFFFFF"/>
        </w:rPr>
        <w:t xml:space="preserve"> </w:t>
      </w:r>
      <w:r w:rsidRPr="001A6C6B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>s. 516.</w:t>
      </w:r>
    </w:p>
  </w:footnote>
  <w:footnote w:id="250">
    <w:p w14:paraId="654F7EFA" w14:textId="6398A0E7" w:rsidR="00D84D36" w:rsidRPr="001A6C6B" w:rsidRDefault="00D84D36" w:rsidP="00496D4F">
      <w:pPr>
        <w:spacing w:after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1A6C6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754EB2" w:rsidRPr="001A6C6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Krammer,</w:t>
      </w:r>
      <w:r w:rsidR="00FE1132" w:rsidRPr="001A6C6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s. 67</w:t>
      </w:r>
      <w:r w:rsidR="00496D4F" w:rsidRPr="001A6C6B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</w:t>
      </w:r>
    </w:p>
  </w:footnote>
  <w:footnote w:id="251">
    <w:p w14:paraId="5CB4A35E" w14:textId="24415A20" w:rsidR="00DF1096" w:rsidRPr="00496D4F" w:rsidRDefault="00DF1096" w:rsidP="00DF1096">
      <w:pPr>
        <w:pStyle w:val="Textpoznpodarou"/>
        <w:jc w:val="both"/>
        <w:rPr>
          <w:rFonts w:ascii="Times New Roman" w:hAnsi="Times New Roman" w:cs="Times New Roman"/>
        </w:rPr>
      </w:pPr>
      <w:r w:rsidRPr="001A6C6B">
        <w:rPr>
          <w:rStyle w:val="Znakapoznpodarou"/>
          <w:rFonts w:ascii="Times New Roman" w:hAnsi="Times New Roman" w:cs="Times New Roman"/>
        </w:rPr>
        <w:footnoteRef/>
      </w:r>
      <w:r w:rsidR="005F06F4" w:rsidRPr="001A6C6B">
        <w:rPr>
          <w:rFonts w:ascii="Times New Roman" w:hAnsi="Times New Roman" w:cs="Times New Roman"/>
          <w:color w:val="212529"/>
          <w:shd w:val="clear" w:color="auto" w:fill="FFFFFF"/>
        </w:rPr>
        <w:t>Yap,</w:t>
      </w:r>
      <w:r w:rsidRPr="001A6C6B">
        <w:rPr>
          <w:rFonts w:ascii="Times New Roman" w:hAnsi="Times New Roman" w:cs="Times New Roman"/>
          <w:color w:val="212529"/>
          <w:shd w:val="clear" w:color="auto" w:fill="FFFFFF"/>
        </w:rPr>
        <w:t xml:space="preserve"> s. 320-321.</w:t>
      </w:r>
    </w:p>
  </w:footnote>
  <w:footnote w:id="252">
    <w:p w14:paraId="48E13204" w14:textId="434170F9" w:rsidR="004C6DCB" w:rsidRDefault="004C6DCB">
      <w:pPr>
        <w:pStyle w:val="Textpoznpodarou"/>
      </w:pPr>
      <w:r>
        <w:rPr>
          <w:rStyle w:val="Znakapoznpodarou"/>
        </w:rPr>
        <w:footnoteRef/>
      </w:r>
      <w:r w:rsidR="00A64E51">
        <w:rPr>
          <w:rFonts w:ascii="Times New Roman" w:hAnsi="Times New Roman" w:cs="Times New Roman"/>
          <w:color w:val="212529"/>
          <w:shd w:val="clear" w:color="auto" w:fill="FFFFFF"/>
        </w:rPr>
        <w:t>Russell,</w:t>
      </w:r>
      <w:r w:rsidR="001B2573" w:rsidRPr="00AC79F2">
        <w:rPr>
          <w:rFonts w:ascii="Times New Roman" w:hAnsi="Times New Roman" w:cs="Times New Roman"/>
          <w:color w:val="212529"/>
          <w:shd w:val="clear" w:color="auto" w:fill="FFFFFF"/>
        </w:rPr>
        <w:t xml:space="preserve"> s. </w:t>
      </w:r>
      <w:r w:rsidR="001B2573">
        <w:rPr>
          <w:rFonts w:ascii="Times New Roman" w:hAnsi="Times New Roman" w:cs="Times New Roman"/>
          <w:color w:val="212529"/>
          <w:shd w:val="clear" w:color="auto" w:fill="FFFFFF"/>
        </w:rPr>
        <w:t>61.</w:t>
      </w:r>
    </w:p>
  </w:footnote>
  <w:footnote w:id="253">
    <w:p w14:paraId="14E66021" w14:textId="1DC05467" w:rsidR="00744C11" w:rsidRDefault="00744C11">
      <w:pPr>
        <w:pStyle w:val="Textpoznpodarou"/>
      </w:pPr>
      <w:r>
        <w:rPr>
          <w:rStyle w:val="Znakapoznpodarou"/>
        </w:rPr>
        <w:footnoteRef/>
      </w:r>
      <w:r w:rsidR="0093154F">
        <w:rPr>
          <w:rFonts w:ascii="Times New Roman" w:hAnsi="Times New Roman" w:cs="Times New Roman"/>
          <w:color w:val="212529"/>
          <w:shd w:val="clear" w:color="auto" w:fill="FFFFFF"/>
        </w:rPr>
        <w:t>Tamtéž,</w:t>
      </w:r>
      <w:r w:rsidRPr="00AC79F2">
        <w:rPr>
          <w:rFonts w:ascii="Times New Roman" w:hAnsi="Times New Roman" w:cs="Times New Roman"/>
          <w:color w:val="212529"/>
          <w:shd w:val="clear" w:color="auto" w:fill="FFFFFF"/>
        </w:rPr>
        <w:t xml:space="preserve"> s. </w:t>
      </w:r>
      <w:r>
        <w:rPr>
          <w:rFonts w:ascii="Times New Roman" w:hAnsi="Times New Roman" w:cs="Times New Roman"/>
          <w:color w:val="212529"/>
          <w:shd w:val="clear" w:color="auto" w:fill="FFFFFF"/>
        </w:rPr>
        <w:t>236.</w:t>
      </w:r>
    </w:p>
  </w:footnote>
  <w:footnote w:id="254">
    <w:p w14:paraId="38DA3973" w14:textId="238D224C" w:rsidR="00A339DE" w:rsidRPr="00A339DE" w:rsidRDefault="00A339DE" w:rsidP="00A339DE">
      <w:pPr>
        <w:pStyle w:val="Textpoznpodarou"/>
        <w:jc w:val="both"/>
        <w:rPr>
          <w:rFonts w:ascii="Times New Roman" w:hAnsi="Times New Roman" w:cs="Times New Roman"/>
        </w:rPr>
      </w:pPr>
      <w:r w:rsidRPr="00A339DE">
        <w:rPr>
          <w:rStyle w:val="Znakapoznpodarou"/>
          <w:rFonts w:ascii="Times New Roman" w:hAnsi="Times New Roman" w:cs="Times New Roman"/>
        </w:rPr>
        <w:footnoteRef/>
      </w:r>
      <w:r w:rsidRPr="00A339DE">
        <w:rPr>
          <w:rFonts w:ascii="Times New Roman" w:hAnsi="Times New Roman" w:cs="Times New Roman"/>
          <w:color w:val="212529"/>
          <w:shd w:val="clear" w:color="auto" w:fill="FFFFFF"/>
        </w:rPr>
        <w:t>Nazi Persecution of Soviet Prisoners of War. </w:t>
      </w:r>
      <w:r w:rsidRPr="00A339DE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United States Holocaust Memorial Museum</w:t>
      </w:r>
      <w:r w:rsidR="009807DE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86"/>
    <w:rsid w:val="000005E6"/>
    <w:rsid w:val="00000961"/>
    <w:rsid w:val="00000F81"/>
    <w:rsid w:val="0000187B"/>
    <w:rsid w:val="00002600"/>
    <w:rsid w:val="000030BF"/>
    <w:rsid w:val="00003AB0"/>
    <w:rsid w:val="00004127"/>
    <w:rsid w:val="00004845"/>
    <w:rsid w:val="00004F42"/>
    <w:rsid w:val="00006392"/>
    <w:rsid w:val="00006803"/>
    <w:rsid w:val="000073F9"/>
    <w:rsid w:val="00010055"/>
    <w:rsid w:val="000116A2"/>
    <w:rsid w:val="000118E5"/>
    <w:rsid w:val="00011E49"/>
    <w:rsid w:val="000121A9"/>
    <w:rsid w:val="00012C34"/>
    <w:rsid w:val="000134EB"/>
    <w:rsid w:val="0001381D"/>
    <w:rsid w:val="00013CDB"/>
    <w:rsid w:val="00013E32"/>
    <w:rsid w:val="000144D4"/>
    <w:rsid w:val="00014A00"/>
    <w:rsid w:val="00014A9B"/>
    <w:rsid w:val="00016281"/>
    <w:rsid w:val="0001642A"/>
    <w:rsid w:val="0001645C"/>
    <w:rsid w:val="00016564"/>
    <w:rsid w:val="000175F5"/>
    <w:rsid w:val="000201AB"/>
    <w:rsid w:val="000206D5"/>
    <w:rsid w:val="0002072C"/>
    <w:rsid w:val="0002074E"/>
    <w:rsid w:val="00020A77"/>
    <w:rsid w:val="00021C69"/>
    <w:rsid w:val="00021FC1"/>
    <w:rsid w:val="00023306"/>
    <w:rsid w:val="00023552"/>
    <w:rsid w:val="00024621"/>
    <w:rsid w:val="00024783"/>
    <w:rsid w:val="0002511E"/>
    <w:rsid w:val="00025DEA"/>
    <w:rsid w:val="00026C9E"/>
    <w:rsid w:val="00026CBD"/>
    <w:rsid w:val="00026D07"/>
    <w:rsid w:val="0002727C"/>
    <w:rsid w:val="00027450"/>
    <w:rsid w:val="00030F0D"/>
    <w:rsid w:val="0003102B"/>
    <w:rsid w:val="00033DBB"/>
    <w:rsid w:val="00034886"/>
    <w:rsid w:val="00034DF6"/>
    <w:rsid w:val="0003585A"/>
    <w:rsid w:val="00037430"/>
    <w:rsid w:val="00037D26"/>
    <w:rsid w:val="0004071A"/>
    <w:rsid w:val="000410D9"/>
    <w:rsid w:val="000412FA"/>
    <w:rsid w:val="00041916"/>
    <w:rsid w:val="000424B4"/>
    <w:rsid w:val="00043008"/>
    <w:rsid w:val="00043547"/>
    <w:rsid w:val="00043E14"/>
    <w:rsid w:val="0004483E"/>
    <w:rsid w:val="00044E03"/>
    <w:rsid w:val="00045C16"/>
    <w:rsid w:val="00045F45"/>
    <w:rsid w:val="000464DB"/>
    <w:rsid w:val="00050080"/>
    <w:rsid w:val="000501C3"/>
    <w:rsid w:val="00050F05"/>
    <w:rsid w:val="00051612"/>
    <w:rsid w:val="00052458"/>
    <w:rsid w:val="000534B7"/>
    <w:rsid w:val="000542F9"/>
    <w:rsid w:val="0005453F"/>
    <w:rsid w:val="0005577E"/>
    <w:rsid w:val="00055D42"/>
    <w:rsid w:val="00055F1C"/>
    <w:rsid w:val="0005644B"/>
    <w:rsid w:val="00057195"/>
    <w:rsid w:val="00057BB0"/>
    <w:rsid w:val="00060129"/>
    <w:rsid w:val="00061EBE"/>
    <w:rsid w:val="00062258"/>
    <w:rsid w:val="00062462"/>
    <w:rsid w:val="00063E21"/>
    <w:rsid w:val="0006423D"/>
    <w:rsid w:val="00066BE2"/>
    <w:rsid w:val="00067859"/>
    <w:rsid w:val="00067D73"/>
    <w:rsid w:val="00067D93"/>
    <w:rsid w:val="00070221"/>
    <w:rsid w:val="00071D3B"/>
    <w:rsid w:val="00073232"/>
    <w:rsid w:val="00073AAC"/>
    <w:rsid w:val="00074B1C"/>
    <w:rsid w:val="00075AA0"/>
    <w:rsid w:val="00075E9E"/>
    <w:rsid w:val="00075F36"/>
    <w:rsid w:val="00077108"/>
    <w:rsid w:val="00077754"/>
    <w:rsid w:val="00077CF7"/>
    <w:rsid w:val="0008158E"/>
    <w:rsid w:val="00081661"/>
    <w:rsid w:val="00081A91"/>
    <w:rsid w:val="00081AF2"/>
    <w:rsid w:val="00081BD4"/>
    <w:rsid w:val="00082C94"/>
    <w:rsid w:val="000832EF"/>
    <w:rsid w:val="0008366A"/>
    <w:rsid w:val="000839E6"/>
    <w:rsid w:val="0008409C"/>
    <w:rsid w:val="000849D1"/>
    <w:rsid w:val="000852EF"/>
    <w:rsid w:val="000860B7"/>
    <w:rsid w:val="00086402"/>
    <w:rsid w:val="00086B6B"/>
    <w:rsid w:val="00086C0C"/>
    <w:rsid w:val="00090A90"/>
    <w:rsid w:val="00091165"/>
    <w:rsid w:val="000915A8"/>
    <w:rsid w:val="000916F2"/>
    <w:rsid w:val="00092BF1"/>
    <w:rsid w:val="00093DDC"/>
    <w:rsid w:val="000940A6"/>
    <w:rsid w:val="000944BB"/>
    <w:rsid w:val="0009454F"/>
    <w:rsid w:val="00095721"/>
    <w:rsid w:val="00096F42"/>
    <w:rsid w:val="00097567"/>
    <w:rsid w:val="000A0775"/>
    <w:rsid w:val="000A09EC"/>
    <w:rsid w:val="000A1015"/>
    <w:rsid w:val="000A1D28"/>
    <w:rsid w:val="000A1D38"/>
    <w:rsid w:val="000A2335"/>
    <w:rsid w:val="000A2C91"/>
    <w:rsid w:val="000A3F76"/>
    <w:rsid w:val="000A402C"/>
    <w:rsid w:val="000A4A04"/>
    <w:rsid w:val="000A4BC1"/>
    <w:rsid w:val="000A4E91"/>
    <w:rsid w:val="000A50F8"/>
    <w:rsid w:val="000A69F1"/>
    <w:rsid w:val="000A7452"/>
    <w:rsid w:val="000A7B23"/>
    <w:rsid w:val="000B038E"/>
    <w:rsid w:val="000B0555"/>
    <w:rsid w:val="000B06CB"/>
    <w:rsid w:val="000B0D2E"/>
    <w:rsid w:val="000B1388"/>
    <w:rsid w:val="000B17A4"/>
    <w:rsid w:val="000B2053"/>
    <w:rsid w:val="000B2690"/>
    <w:rsid w:val="000B29D7"/>
    <w:rsid w:val="000B2ABC"/>
    <w:rsid w:val="000B2B35"/>
    <w:rsid w:val="000B38CB"/>
    <w:rsid w:val="000B3D3A"/>
    <w:rsid w:val="000B4AF6"/>
    <w:rsid w:val="000B4F6D"/>
    <w:rsid w:val="000B509B"/>
    <w:rsid w:val="000B529A"/>
    <w:rsid w:val="000B63B3"/>
    <w:rsid w:val="000B69E0"/>
    <w:rsid w:val="000B7E13"/>
    <w:rsid w:val="000C0079"/>
    <w:rsid w:val="000C0DE3"/>
    <w:rsid w:val="000C1346"/>
    <w:rsid w:val="000C18AF"/>
    <w:rsid w:val="000C2A01"/>
    <w:rsid w:val="000C30CE"/>
    <w:rsid w:val="000C3184"/>
    <w:rsid w:val="000C39E1"/>
    <w:rsid w:val="000C4AE8"/>
    <w:rsid w:val="000C5672"/>
    <w:rsid w:val="000C58CC"/>
    <w:rsid w:val="000C5B2E"/>
    <w:rsid w:val="000C6021"/>
    <w:rsid w:val="000C68EF"/>
    <w:rsid w:val="000C70C5"/>
    <w:rsid w:val="000C7452"/>
    <w:rsid w:val="000D0F63"/>
    <w:rsid w:val="000D11A6"/>
    <w:rsid w:val="000D1480"/>
    <w:rsid w:val="000D1646"/>
    <w:rsid w:val="000D17C3"/>
    <w:rsid w:val="000D1F38"/>
    <w:rsid w:val="000D2294"/>
    <w:rsid w:val="000D240C"/>
    <w:rsid w:val="000D2BDA"/>
    <w:rsid w:val="000D33C0"/>
    <w:rsid w:val="000D380B"/>
    <w:rsid w:val="000D3AD4"/>
    <w:rsid w:val="000D4D63"/>
    <w:rsid w:val="000D5A99"/>
    <w:rsid w:val="000D6654"/>
    <w:rsid w:val="000D6AD0"/>
    <w:rsid w:val="000D7AE4"/>
    <w:rsid w:val="000D7DCB"/>
    <w:rsid w:val="000E0BFD"/>
    <w:rsid w:val="000E1D81"/>
    <w:rsid w:val="000E2602"/>
    <w:rsid w:val="000E262C"/>
    <w:rsid w:val="000E26BD"/>
    <w:rsid w:val="000E2BAA"/>
    <w:rsid w:val="000E2D62"/>
    <w:rsid w:val="000E3669"/>
    <w:rsid w:val="000E38B5"/>
    <w:rsid w:val="000E4CD0"/>
    <w:rsid w:val="000E54C8"/>
    <w:rsid w:val="000E5B9D"/>
    <w:rsid w:val="000E6175"/>
    <w:rsid w:val="000E7120"/>
    <w:rsid w:val="000E757C"/>
    <w:rsid w:val="000E7AC9"/>
    <w:rsid w:val="000F046E"/>
    <w:rsid w:val="000F17CC"/>
    <w:rsid w:val="000F19C7"/>
    <w:rsid w:val="000F1C4F"/>
    <w:rsid w:val="000F1FE8"/>
    <w:rsid w:val="000F253D"/>
    <w:rsid w:val="000F279E"/>
    <w:rsid w:val="000F287A"/>
    <w:rsid w:val="000F2F17"/>
    <w:rsid w:val="000F2F5A"/>
    <w:rsid w:val="000F3669"/>
    <w:rsid w:val="000F3711"/>
    <w:rsid w:val="000F46A1"/>
    <w:rsid w:val="000F4B52"/>
    <w:rsid w:val="000F5EB4"/>
    <w:rsid w:val="000F5F29"/>
    <w:rsid w:val="000F6383"/>
    <w:rsid w:val="000F760F"/>
    <w:rsid w:val="000F77D9"/>
    <w:rsid w:val="000F7CC2"/>
    <w:rsid w:val="00100C90"/>
    <w:rsid w:val="00101629"/>
    <w:rsid w:val="00101A33"/>
    <w:rsid w:val="00102B39"/>
    <w:rsid w:val="00102D96"/>
    <w:rsid w:val="0010327E"/>
    <w:rsid w:val="001042AB"/>
    <w:rsid w:val="00104BD0"/>
    <w:rsid w:val="001063C1"/>
    <w:rsid w:val="00106F36"/>
    <w:rsid w:val="0010793A"/>
    <w:rsid w:val="00110324"/>
    <w:rsid w:val="0011077E"/>
    <w:rsid w:val="00110E51"/>
    <w:rsid w:val="001111D5"/>
    <w:rsid w:val="00111531"/>
    <w:rsid w:val="00111722"/>
    <w:rsid w:val="001117E1"/>
    <w:rsid w:val="001121FA"/>
    <w:rsid w:val="00112509"/>
    <w:rsid w:val="00112629"/>
    <w:rsid w:val="00112788"/>
    <w:rsid w:val="001129B2"/>
    <w:rsid w:val="001132E1"/>
    <w:rsid w:val="00113C4A"/>
    <w:rsid w:val="00113E02"/>
    <w:rsid w:val="00114EB1"/>
    <w:rsid w:val="00115086"/>
    <w:rsid w:val="001151B3"/>
    <w:rsid w:val="00115CB6"/>
    <w:rsid w:val="0011608C"/>
    <w:rsid w:val="00116257"/>
    <w:rsid w:val="00116289"/>
    <w:rsid w:val="001166DA"/>
    <w:rsid w:val="0011691F"/>
    <w:rsid w:val="0011725D"/>
    <w:rsid w:val="0011775E"/>
    <w:rsid w:val="00117C74"/>
    <w:rsid w:val="00117E84"/>
    <w:rsid w:val="00117F3D"/>
    <w:rsid w:val="00120964"/>
    <w:rsid w:val="001211D6"/>
    <w:rsid w:val="00123447"/>
    <w:rsid w:val="00123737"/>
    <w:rsid w:val="00123AE0"/>
    <w:rsid w:val="001250CB"/>
    <w:rsid w:val="00126B65"/>
    <w:rsid w:val="00127A95"/>
    <w:rsid w:val="00127EF9"/>
    <w:rsid w:val="0013034E"/>
    <w:rsid w:val="001310AA"/>
    <w:rsid w:val="001315AE"/>
    <w:rsid w:val="00131683"/>
    <w:rsid w:val="00131801"/>
    <w:rsid w:val="00131C51"/>
    <w:rsid w:val="00131E22"/>
    <w:rsid w:val="00132387"/>
    <w:rsid w:val="00133E0C"/>
    <w:rsid w:val="00134B2B"/>
    <w:rsid w:val="00134D55"/>
    <w:rsid w:val="00134FCB"/>
    <w:rsid w:val="0013680D"/>
    <w:rsid w:val="00136B26"/>
    <w:rsid w:val="001373DD"/>
    <w:rsid w:val="0013755F"/>
    <w:rsid w:val="00137F39"/>
    <w:rsid w:val="001401AB"/>
    <w:rsid w:val="00140478"/>
    <w:rsid w:val="0014100F"/>
    <w:rsid w:val="00144080"/>
    <w:rsid w:val="00144FA4"/>
    <w:rsid w:val="001458E0"/>
    <w:rsid w:val="00146AA2"/>
    <w:rsid w:val="00146BF1"/>
    <w:rsid w:val="001503AA"/>
    <w:rsid w:val="00151E8D"/>
    <w:rsid w:val="001520C4"/>
    <w:rsid w:val="00152589"/>
    <w:rsid w:val="00152C1D"/>
    <w:rsid w:val="00152D26"/>
    <w:rsid w:val="00154093"/>
    <w:rsid w:val="00154533"/>
    <w:rsid w:val="001549FB"/>
    <w:rsid w:val="00155255"/>
    <w:rsid w:val="00156620"/>
    <w:rsid w:val="001566E9"/>
    <w:rsid w:val="00156D91"/>
    <w:rsid w:val="00157446"/>
    <w:rsid w:val="00160019"/>
    <w:rsid w:val="00160318"/>
    <w:rsid w:val="00160493"/>
    <w:rsid w:val="00160780"/>
    <w:rsid w:val="00160E88"/>
    <w:rsid w:val="0016110E"/>
    <w:rsid w:val="001619B2"/>
    <w:rsid w:val="0016212C"/>
    <w:rsid w:val="001621C4"/>
    <w:rsid w:val="0016245B"/>
    <w:rsid w:val="00162519"/>
    <w:rsid w:val="00163673"/>
    <w:rsid w:val="00163958"/>
    <w:rsid w:val="00164704"/>
    <w:rsid w:val="001650EE"/>
    <w:rsid w:val="00165B40"/>
    <w:rsid w:val="001665DC"/>
    <w:rsid w:val="00166799"/>
    <w:rsid w:val="00166D65"/>
    <w:rsid w:val="001679FD"/>
    <w:rsid w:val="00167FE4"/>
    <w:rsid w:val="0017006D"/>
    <w:rsid w:val="00170D90"/>
    <w:rsid w:val="00171946"/>
    <w:rsid w:val="00171979"/>
    <w:rsid w:val="00171D27"/>
    <w:rsid w:val="00171F40"/>
    <w:rsid w:val="00172405"/>
    <w:rsid w:val="00173F9E"/>
    <w:rsid w:val="00174585"/>
    <w:rsid w:val="00175E6C"/>
    <w:rsid w:val="00176F76"/>
    <w:rsid w:val="001804A2"/>
    <w:rsid w:val="00180A5E"/>
    <w:rsid w:val="00180DE4"/>
    <w:rsid w:val="0018115F"/>
    <w:rsid w:val="0018156D"/>
    <w:rsid w:val="00182394"/>
    <w:rsid w:val="00182461"/>
    <w:rsid w:val="001824C2"/>
    <w:rsid w:val="00182E1F"/>
    <w:rsid w:val="00183B84"/>
    <w:rsid w:val="00184565"/>
    <w:rsid w:val="00184C29"/>
    <w:rsid w:val="0018519D"/>
    <w:rsid w:val="0018660A"/>
    <w:rsid w:val="001879C3"/>
    <w:rsid w:val="00190612"/>
    <w:rsid w:val="001909CB"/>
    <w:rsid w:val="00190A08"/>
    <w:rsid w:val="00190D5E"/>
    <w:rsid w:val="00190EC6"/>
    <w:rsid w:val="001911F8"/>
    <w:rsid w:val="001915EB"/>
    <w:rsid w:val="00192929"/>
    <w:rsid w:val="00192970"/>
    <w:rsid w:val="00193BA3"/>
    <w:rsid w:val="00193C92"/>
    <w:rsid w:val="00193C9B"/>
    <w:rsid w:val="00193FCF"/>
    <w:rsid w:val="00195D12"/>
    <w:rsid w:val="00195F2A"/>
    <w:rsid w:val="001962F9"/>
    <w:rsid w:val="00196763"/>
    <w:rsid w:val="001970D2"/>
    <w:rsid w:val="00197582"/>
    <w:rsid w:val="00197CC5"/>
    <w:rsid w:val="00197EF1"/>
    <w:rsid w:val="001A05A0"/>
    <w:rsid w:val="001A05A1"/>
    <w:rsid w:val="001A05FE"/>
    <w:rsid w:val="001A14D3"/>
    <w:rsid w:val="001A17F7"/>
    <w:rsid w:val="001A2B2C"/>
    <w:rsid w:val="001A3161"/>
    <w:rsid w:val="001A3885"/>
    <w:rsid w:val="001A4A58"/>
    <w:rsid w:val="001A4C38"/>
    <w:rsid w:val="001A5433"/>
    <w:rsid w:val="001A5813"/>
    <w:rsid w:val="001A5937"/>
    <w:rsid w:val="001A62D9"/>
    <w:rsid w:val="001A6A2E"/>
    <w:rsid w:val="001A6ADA"/>
    <w:rsid w:val="001A6C6B"/>
    <w:rsid w:val="001A7AE6"/>
    <w:rsid w:val="001B0063"/>
    <w:rsid w:val="001B069E"/>
    <w:rsid w:val="001B0A15"/>
    <w:rsid w:val="001B12B5"/>
    <w:rsid w:val="001B14DB"/>
    <w:rsid w:val="001B1596"/>
    <w:rsid w:val="001B1D80"/>
    <w:rsid w:val="001B22E6"/>
    <w:rsid w:val="001B2573"/>
    <w:rsid w:val="001B30CD"/>
    <w:rsid w:val="001B4168"/>
    <w:rsid w:val="001B46DF"/>
    <w:rsid w:val="001B4FA1"/>
    <w:rsid w:val="001B4FA3"/>
    <w:rsid w:val="001C00E5"/>
    <w:rsid w:val="001C056A"/>
    <w:rsid w:val="001C05A0"/>
    <w:rsid w:val="001C0663"/>
    <w:rsid w:val="001C071B"/>
    <w:rsid w:val="001C0923"/>
    <w:rsid w:val="001C28A7"/>
    <w:rsid w:val="001C2C28"/>
    <w:rsid w:val="001C3169"/>
    <w:rsid w:val="001C3816"/>
    <w:rsid w:val="001C43A1"/>
    <w:rsid w:val="001C5CBB"/>
    <w:rsid w:val="001C6597"/>
    <w:rsid w:val="001C6714"/>
    <w:rsid w:val="001C6921"/>
    <w:rsid w:val="001D28D3"/>
    <w:rsid w:val="001D2B84"/>
    <w:rsid w:val="001D2F0F"/>
    <w:rsid w:val="001D31E4"/>
    <w:rsid w:val="001D3661"/>
    <w:rsid w:val="001D38F9"/>
    <w:rsid w:val="001D39CB"/>
    <w:rsid w:val="001D570C"/>
    <w:rsid w:val="001D593A"/>
    <w:rsid w:val="001D5DD6"/>
    <w:rsid w:val="001D6648"/>
    <w:rsid w:val="001D6D05"/>
    <w:rsid w:val="001D7490"/>
    <w:rsid w:val="001D7DF8"/>
    <w:rsid w:val="001E001A"/>
    <w:rsid w:val="001E08EA"/>
    <w:rsid w:val="001E0995"/>
    <w:rsid w:val="001E177C"/>
    <w:rsid w:val="001E1C95"/>
    <w:rsid w:val="001E25F9"/>
    <w:rsid w:val="001E30BD"/>
    <w:rsid w:val="001E3D26"/>
    <w:rsid w:val="001E450F"/>
    <w:rsid w:val="001E4E33"/>
    <w:rsid w:val="001E50EE"/>
    <w:rsid w:val="001E710A"/>
    <w:rsid w:val="001E7658"/>
    <w:rsid w:val="001F091C"/>
    <w:rsid w:val="001F098C"/>
    <w:rsid w:val="001F0C1A"/>
    <w:rsid w:val="001F13DB"/>
    <w:rsid w:val="001F2F8B"/>
    <w:rsid w:val="001F3271"/>
    <w:rsid w:val="001F3C7A"/>
    <w:rsid w:val="001F42FD"/>
    <w:rsid w:val="001F4792"/>
    <w:rsid w:val="001F5650"/>
    <w:rsid w:val="001F5891"/>
    <w:rsid w:val="001F58D8"/>
    <w:rsid w:val="001F695B"/>
    <w:rsid w:val="001F6999"/>
    <w:rsid w:val="001F6D4A"/>
    <w:rsid w:val="001F7015"/>
    <w:rsid w:val="001F7C46"/>
    <w:rsid w:val="0020050D"/>
    <w:rsid w:val="00201B4C"/>
    <w:rsid w:val="002023FC"/>
    <w:rsid w:val="0020450A"/>
    <w:rsid w:val="0020496A"/>
    <w:rsid w:val="00205491"/>
    <w:rsid w:val="002054C5"/>
    <w:rsid w:val="002059BA"/>
    <w:rsid w:val="00205B93"/>
    <w:rsid w:val="0020683D"/>
    <w:rsid w:val="00206FBF"/>
    <w:rsid w:val="00207250"/>
    <w:rsid w:val="00207EA9"/>
    <w:rsid w:val="00210568"/>
    <w:rsid w:val="00210860"/>
    <w:rsid w:val="00210943"/>
    <w:rsid w:val="00210CC5"/>
    <w:rsid w:val="00211041"/>
    <w:rsid w:val="002110D0"/>
    <w:rsid w:val="0021158E"/>
    <w:rsid w:val="00211D3C"/>
    <w:rsid w:val="002145CD"/>
    <w:rsid w:val="00214616"/>
    <w:rsid w:val="00214A34"/>
    <w:rsid w:val="00215369"/>
    <w:rsid w:val="00215A65"/>
    <w:rsid w:val="002162C8"/>
    <w:rsid w:val="00216448"/>
    <w:rsid w:val="002164FC"/>
    <w:rsid w:val="00217024"/>
    <w:rsid w:val="00220B45"/>
    <w:rsid w:val="00220B46"/>
    <w:rsid w:val="00220D77"/>
    <w:rsid w:val="00221688"/>
    <w:rsid w:val="00222193"/>
    <w:rsid w:val="002229BD"/>
    <w:rsid w:val="00223AD9"/>
    <w:rsid w:val="00223AF3"/>
    <w:rsid w:val="00223C09"/>
    <w:rsid w:val="00223CF0"/>
    <w:rsid w:val="00223F59"/>
    <w:rsid w:val="0022418F"/>
    <w:rsid w:val="00224587"/>
    <w:rsid w:val="00225C18"/>
    <w:rsid w:val="00225CC7"/>
    <w:rsid w:val="00225CD1"/>
    <w:rsid w:val="00226062"/>
    <w:rsid w:val="0022635A"/>
    <w:rsid w:val="002270D2"/>
    <w:rsid w:val="00227983"/>
    <w:rsid w:val="00230936"/>
    <w:rsid w:val="00230A26"/>
    <w:rsid w:val="00230D9E"/>
    <w:rsid w:val="002327F9"/>
    <w:rsid w:val="00232FDF"/>
    <w:rsid w:val="002334E5"/>
    <w:rsid w:val="00233BFB"/>
    <w:rsid w:val="00235106"/>
    <w:rsid w:val="0023569A"/>
    <w:rsid w:val="00235A39"/>
    <w:rsid w:val="00236EAC"/>
    <w:rsid w:val="002377EB"/>
    <w:rsid w:val="00237AA2"/>
    <w:rsid w:val="00240D72"/>
    <w:rsid w:val="002416DB"/>
    <w:rsid w:val="002418D3"/>
    <w:rsid w:val="00242C12"/>
    <w:rsid w:val="002443F4"/>
    <w:rsid w:val="00244DC5"/>
    <w:rsid w:val="00244DFB"/>
    <w:rsid w:val="00245985"/>
    <w:rsid w:val="00245AF8"/>
    <w:rsid w:val="00246A69"/>
    <w:rsid w:val="00246CFB"/>
    <w:rsid w:val="00246F7F"/>
    <w:rsid w:val="00247230"/>
    <w:rsid w:val="002475C8"/>
    <w:rsid w:val="00247F31"/>
    <w:rsid w:val="00250780"/>
    <w:rsid w:val="00251892"/>
    <w:rsid w:val="002518C1"/>
    <w:rsid w:val="00251992"/>
    <w:rsid w:val="00251DBF"/>
    <w:rsid w:val="00252617"/>
    <w:rsid w:val="0025341A"/>
    <w:rsid w:val="00254665"/>
    <w:rsid w:val="002548AC"/>
    <w:rsid w:val="00254D56"/>
    <w:rsid w:val="00255023"/>
    <w:rsid w:val="00255284"/>
    <w:rsid w:val="0025698D"/>
    <w:rsid w:val="00257E85"/>
    <w:rsid w:val="00257FB2"/>
    <w:rsid w:val="0026065C"/>
    <w:rsid w:val="0026066E"/>
    <w:rsid w:val="00260A1E"/>
    <w:rsid w:val="00260B73"/>
    <w:rsid w:val="002614B9"/>
    <w:rsid w:val="00261A7D"/>
    <w:rsid w:val="00261F1C"/>
    <w:rsid w:val="002627C7"/>
    <w:rsid w:val="002632C4"/>
    <w:rsid w:val="00264454"/>
    <w:rsid w:val="0026665A"/>
    <w:rsid w:val="00266959"/>
    <w:rsid w:val="00266968"/>
    <w:rsid w:val="00267F3E"/>
    <w:rsid w:val="00270B3A"/>
    <w:rsid w:val="00271550"/>
    <w:rsid w:val="00271A10"/>
    <w:rsid w:val="00271E7D"/>
    <w:rsid w:val="00272BC8"/>
    <w:rsid w:val="00273C9B"/>
    <w:rsid w:val="002743CC"/>
    <w:rsid w:val="002749A1"/>
    <w:rsid w:val="00274C27"/>
    <w:rsid w:val="002755C1"/>
    <w:rsid w:val="002769A6"/>
    <w:rsid w:val="00276C57"/>
    <w:rsid w:val="00277603"/>
    <w:rsid w:val="00281A44"/>
    <w:rsid w:val="00281E64"/>
    <w:rsid w:val="00282C71"/>
    <w:rsid w:val="002837FF"/>
    <w:rsid w:val="00284633"/>
    <w:rsid w:val="00284DC0"/>
    <w:rsid w:val="00285493"/>
    <w:rsid w:val="00285A93"/>
    <w:rsid w:val="002865AB"/>
    <w:rsid w:val="002925A7"/>
    <w:rsid w:val="002928E1"/>
    <w:rsid w:val="00293E5A"/>
    <w:rsid w:val="00293FBF"/>
    <w:rsid w:val="00294009"/>
    <w:rsid w:val="0029410D"/>
    <w:rsid w:val="002949F7"/>
    <w:rsid w:val="0029511B"/>
    <w:rsid w:val="0029562C"/>
    <w:rsid w:val="00295682"/>
    <w:rsid w:val="00295F8B"/>
    <w:rsid w:val="00296169"/>
    <w:rsid w:val="00296A4A"/>
    <w:rsid w:val="00296E5B"/>
    <w:rsid w:val="00297088"/>
    <w:rsid w:val="002A016B"/>
    <w:rsid w:val="002A097A"/>
    <w:rsid w:val="002A127A"/>
    <w:rsid w:val="002A1550"/>
    <w:rsid w:val="002A1B04"/>
    <w:rsid w:val="002A23A0"/>
    <w:rsid w:val="002A259D"/>
    <w:rsid w:val="002A2B2E"/>
    <w:rsid w:val="002A2D6C"/>
    <w:rsid w:val="002A3212"/>
    <w:rsid w:val="002A3AA2"/>
    <w:rsid w:val="002A4FD1"/>
    <w:rsid w:val="002A51EE"/>
    <w:rsid w:val="002A5BDF"/>
    <w:rsid w:val="002A6602"/>
    <w:rsid w:val="002A6A10"/>
    <w:rsid w:val="002A71A3"/>
    <w:rsid w:val="002A777D"/>
    <w:rsid w:val="002B00C9"/>
    <w:rsid w:val="002B081E"/>
    <w:rsid w:val="002B0CB8"/>
    <w:rsid w:val="002B0F73"/>
    <w:rsid w:val="002B14FB"/>
    <w:rsid w:val="002B1A3B"/>
    <w:rsid w:val="002B1F0A"/>
    <w:rsid w:val="002B230F"/>
    <w:rsid w:val="002B3D70"/>
    <w:rsid w:val="002B3E91"/>
    <w:rsid w:val="002B6F83"/>
    <w:rsid w:val="002C0F2A"/>
    <w:rsid w:val="002C1162"/>
    <w:rsid w:val="002C2A88"/>
    <w:rsid w:val="002C301A"/>
    <w:rsid w:val="002C31A0"/>
    <w:rsid w:val="002C327D"/>
    <w:rsid w:val="002C3616"/>
    <w:rsid w:val="002C3995"/>
    <w:rsid w:val="002C414E"/>
    <w:rsid w:val="002C44E1"/>
    <w:rsid w:val="002C50CF"/>
    <w:rsid w:val="002C6724"/>
    <w:rsid w:val="002C683B"/>
    <w:rsid w:val="002C723D"/>
    <w:rsid w:val="002C7A07"/>
    <w:rsid w:val="002C7E11"/>
    <w:rsid w:val="002D0333"/>
    <w:rsid w:val="002D072E"/>
    <w:rsid w:val="002D0767"/>
    <w:rsid w:val="002D135F"/>
    <w:rsid w:val="002D1F63"/>
    <w:rsid w:val="002D2514"/>
    <w:rsid w:val="002D26F2"/>
    <w:rsid w:val="002D296F"/>
    <w:rsid w:val="002D3386"/>
    <w:rsid w:val="002D352D"/>
    <w:rsid w:val="002D370A"/>
    <w:rsid w:val="002D37CF"/>
    <w:rsid w:val="002D457A"/>
    <w:rsid w:val="002D50EA"/>
    <w:rsid w:val="002D5C7A"/>
    <w:rsid w:val="002D6D86"/>
    <w:rsid w:val="002E130C"/>
    <w:rsid w:val="002E1983"/>
    <w:rsid w:val="002E2476"/>
    <w:rsid w:val="002E2A71"/>
    <w:rsid w:val="002E2C6E"/>
    <w:rsid w:val="002E396E"/>
    <w:rsid w:val="002E3F02"/>
    <w:rsid w:val="002E411D"/>
    <w:rsid w:val="002E56BB"/>
    <w:rsid w:val="002E5F88"/>
    <w:rsid w:val="002E673E"/>
    <w:rsid w:val="002E6B98"/>
    <w:rsid w:val="002E7624"/>
    <w:rsid w:val="002E77F0"/>
    <w:rsid w:val="002F14DB"/>
    <w:rsid w:val="002F1D64"/>
    <w:rsid w:val="002F1F67"/>
    <w:rsid w:val="002F1FFB"/>
    <w:rsid w:val="002F2712"/>
    <w:rsid w:val="002F38C5"/>
    <w:rsid w:val="002F3D24"/>
    <w:rsid w:val="002F4AE9"/>
    <w:rsid w:val="002F5ED2"/>
    <w:rsid w:val="002F67DA"/>
    <w:rsid w:val="002F71F0"/>
    <w:rsid w:val="002F7697"/>
    <w:rsid w:val="00300377"/>
    <w:rsid w:val="00300742"/>
    <w:rsid w:val="00300B14"/>
    <w:rsid w:val="0030119E"/>
    <w:rsid w:val="0030126D"/>
    <w:rsid w:val="00301FD5"/>
    <w:rsid w:val="00302A20"/>
    <w:rsid w:val="00302BBC"/>
    <w:rsid w:val="00303DFE"/>
    <w:rsid w:val="003041A0"/>
    <w:rsid w:val="00304C02"/>
    <w:rsid w:val="00305C06"/>
    <w:rsid w:val="00307138"/>
    <w:rsid w:val="003073B0"/>
    <w:rsid w:val="003107CC"/>
    <w:rsid w:val="003109B2"/>
    <w:rsid w:val="003114E0"/>
    <w:rsid w:val="0031160F"/>
    <w:rsid w:val="00311D9B"/>
    <w:rsid w:val="00312176"/>
    <w:rsid w:val="00312EFF"/>
    <w:rsid w:val="00313544"/>
    <w:rsid w:val="00313F25"/>
    <w:rsid w:val="00313F65"/>
    <w:rsid w:val="00314484"/>
    <w:rsid w:val="00314DFC"/>
    <w:rsid w:val="00315062"/>
    <w:rsid w:val="00315774"/>
    <w:rsid w:val="003161AB"/>
    <w:rsid w:val="00316B5D"/>
    <w:rsid w:val="00316E9F"/>
    <w:rsid w:val="00317A84"/>
    <w:rsid w:val="003203B8"/>
    <w:rsid w:val="0032064B"/>
    <w:rsid w:val="00320D0E"/>
    <w:rsid w:val="00320E2E"/>
    <w:rsid w:val="00321900"/>
    <w:rsid w:val="00321B7B"/>
    <w:rsid w:val="00322D0A"/>
    <w:rsid w:val="00323F43"/>
    <w:rsid w:val="003243A9"/>
    <w:rsid w:val="003244D5"/>
    <w:rsid w:val="00324B94"/>
    <w:rsid w:val="003259A7"/>
    <w:rsid w:val="00326122"/>
    <w:rsid w:val="003266EE"/>
    <w:rsid w:val="00326AFE"/>
    <w:rsid w:val="00326B99"/>
    <w:rsid w:val="003273F4"/>
    <w:rsid w:val="00327D00"/>
    <w:rsid w:val="00327DA7"/>
    <w:rsid w:val="00327EAD"/>
    <w:rsid w:val="00331BC1"/>
    <w:rsid w:val="0033257E"/>
    <w:rsid w:val="00334C96"/>
    <w:rsid w:val="0033596D"/>
    <w:rsid w:val="00336183"/>
    <w:rsid w:val="003367E6"/>
    <w:rsid w:val="00337452"/>
    <w:rsid w:val="0034015B"/>
    <w:rsid w:val="00341167"/>
    <w:rsid w:val="0034326F"/>
    <w:rsid w:val="003459BD"/>
    <w:rsid w:val="00345BD9"/>
    <w:rsid w:val="003471E4"/>
    <w:rsid w:val="0034720A"/>
    <w:rsid w:val="003475E1"/>
    <w:rsid w:val="00350211"/>
    <w:rsid w:val="003503CA"/>
    <w:rsid w:val="003504BC"/>
    <w:rsid w:val="00350F6A"/>
    <w:rsid w:val="00351B57"/>
    <w:rsid w:val="003520B5"/>
    <w:rsid w:val="0035230D"/>
    <w:rsid w:val="00352E64"/>
    <w:rsid w:val="00353CB5"/>
    <w:rsid w:val="00354439"/>
    <w:rsid w:val="00354825"/>
    <w:rsid w:val="003559F6"/>
    <w:rsid w:val="00355DD4"/>
    <w:rsid w:val="00355F28"/>
    <w:rsid w:val="003568B2"/>
    <w:rsid w:val="00357ED6"/>
    <w:rsid w:val="0036048B"/>
    <w:rsid w:val="003609DE"/>
    <w:rsid w:val="003629DF"/>
    <w:rsid w:val="00364E25"/>
    <w:rsid w:val="003655B7"/>
    <w:rsid w:val="00365D9A"/>
    <w:rsid w:val="00370EED"/>
    <w:rsid w:val="0037233D"/>
    <w:rsid w:val="00372519"/>
    <w:rsid w:val="00373590"/>
    <w:rsid w:val="003736AA"/>
    <w:rsid w:val="00373ED8"/>
    <w:rsid w:val="003744F2"/>
    <w:rsid w:val="003752DB"/>
    <w:rsid w:val="00375F29"/>
    <w:rsid w:val="003760A2"/>
    <w:rsid w:val="003776C7"/>
    <w:rsid w:val="00377B81"/>
    <w:rsid w:val="003800FE"/>
    <w:rsid w:val="00381978"/>
    <w:rsid w:val="00382751"/>
    <w:rsid w:val="00382A7B"/>
    <w:rsid w:val="00382AA4"/>
    <w:rsid w:val="00383510"/>
    <w:rsid w:val="00383514"/>
    <w:rsid w:val="00383791"/>
    <w:rsid w:val="00384479"/>
    <w:rsid w:val="003851E3"/>
    <w:rsid w:val="003853BC"/>
    <w:rsid w:val="00385DA8"/>
    <w:rsid w:val="00385E54"/>
    <w:rsid w:val="00387084"/>
    <w:rsid w:val="003870C3"/>
    <w:rsid w:val="00387245"/>
    <w:rsid w:val="00387A13"/>
    <w:rsid w:val="00390D14"/>
    <w:rsid w:val="00390E42"/>
    <w:rsid w:val="00391187"/>
    <w:rsid w:val="0039129B"/>
    <w:rsid w:val="00392DB0"/>
    <w:rsid w:val="003935C9"/>
    <w:rsid w:val="0039363A"/>
    <w:rsid w:val="00393C9A"/>
    <w:rsid w:val="00394543"/>
    <w:rsid w:val="003945DB"/>
    <w:rsid w:val="00395584"/>
    <w:rsid w:val="0039662E"/>
    <w:rsid w:val="00396D18"/>
    <w:rsid w:val="00396DEE"/>
    <w:rsid w:val="0039737F"/>
    <w:rsid w:val="003973A8"/>
    <w:rsid w:val="003A040F"/>
    <w:rsid w:val="003A0C6D"/>
    <w:rsid w:val="003A1042"/>
    <w:rsid w:val="003A12E7"/>
    <w:rsid w:val="003A17F2"/>
    <w:rsid w:val="003A2566"/>
    <w:rsid w:val="003A2660"/>
    <w:rsid w:val="003A2C20"/>
    <w:rsid w:val="003A3209"/>
    <w:rsid w:val="003A32CD"/>
    <w:rsid w:val="003A4AE1"/>
    <w:rsid w:val="003A5B8E"/>
    <w:rsid w:val="003A629E"/>
    <w:rsid w:val="003A6C0A"/>
    <w:rsid w:val="003A6E4D"/>
    <w:rsid w:val="003A6F8C"/>
    <w:rsid w:val="003B00BD"/>
    <w:rsid w:val="003B0D1E"/>
    <w:rsid w:val="003B1C2B"/>
    <w:rsid w:val="003B1EAA"/>
    <w:rsid w:val="003B20D6"/>
    <w:rsid w:val="003B2175"/>
    <w:rsid w:val="003B217C"/>
    <w:rsid w:val="003B222D"/>
    <w:rsid w:val="003B3383"/>
    <w:rsid w:val="003B4769"/>
    <w:rsid w:val="003B4CE6"/>
    <w:rsid w:val="003B4E4D"/>
    <w:rsid w:val="003B589D"/>
    <w:rsid w:val="003B590B"/>
    <w:rsid w:val="003B5A84"/>
    <w:rsid w:val="003B75C4"/>
    <w:rsid w:val="003B775F"/>
    <w:rsid w:val="003B79A9"/>
    <w:rsid w:val="003B7E29"/>
    <w:rsid w:val="003C00EE"/>
    <w:rsid w:val="003C018C"/>
    <w:rsid w:val="003C02BC"/>
    <w:rsid w:val="003C0473"/>
    <w:rsid w:val="003C04A0"/>
    <w:rsid w:val="003C0728"/>
    <w:rsid w:val="003C08A7"/>
    <w:rsid w:val="003C1B5C"/>
    <w:rsid w:val="003C1CE4"/>
    <w:rsid w:val="003C28BE"/>
    <w:rsid w:val="003C2FC2"/>
    <w:rsid w:val="003C3566"/>
    <w:rsid w:val="003C365B"/>
    <w:rsid w:val="003C3C43"/>
    <w:rsid w:val="003C3CE8"/>
    <w:rsid w:val="003C4029"/>
    <w:rsid w:val="003C42CC"/>
    <w:rsid w:val="003C4C49"/>
    <w:rsid w:val="003C5848"/>
    <w:rsid w:val="003C607C"/>
    <w:rsid w:val="003C65B9"/>
    <w:rsid w:val="003C772E"/>
    <w:rsid w:val="003C7A34"/>
    <w:rsid w:val="003D0015"/>
    <w:rsid w:val="003D03E7"/>
    <w:rsid w:val="003D1023"/>
    <w:rsid w:val="003D1766"/>
    <w:rsid w:val="003D1D1F"/>
    <w:rsid w:val="003D295B"/>
    <w:rsid w:val="003D344C"/>
    <w:rsid w:val="003D3915"/>
    <w:rsid w:val="003D39AF"/>
    <w:rsid w:val="003D4357"/>
    <w:rsid w:val="003D46C6"/>
    <w:rsid w:val="003D566D"/>
    <w:rsid w:val="003D61AE"/>
    <w:rsid w:val="003D68C1"/>
    <w:rsid w:val="003D718D"/>
    <w:rsid w:val="003E05B0"/>
    <w:rsid w:val="003E0E67"/>
    <w:rsid w:val="003E116E"/>
    <w:rsid w:val="003E1325"/>
    <w:rsid w:val="003E13AF"/>
    <w:rsid w:val="003E15D3"/>
    <w:rsid w:val="003E1775"/>
    <w:rsid w:val="003E1DC2"/>
    <w:rsid w:val="003E1F5C"/>
    <w:rsid w:val="003E2B2F"/>
    <w:rsid w:val="003E302E"/>
    <w:rsid w:val="003E32B1"/>
    <w:rsid w:val="003E3C67"/>
    <w:rsid w:val="003E5CFA"/>
    <w:rsid w:val="003E5E4B"/>
    <w:rsid w:val="003E646A"/>
    <w:rsid w:val="003E649D"/>
    <w:rsid w:val="003E69EA"/>
    <w:rsid w:val="003E6E47"/>
    <w:rsid w:val="003E7087"/>
    <w:rsid w:val="003E7703"/>
    <w:rsid w:val="003F120C"/>
    <w:rsid w:val="003F2112"/>
    <w:rsid w:val="003F3B3D"/>
    <w:rsid w:val="003F3C2F"/>
    <w:rsid w:val="003F5106"/>
    <w:rsid w:val="003F5441"/>
    <w:rsid w:val="003F54DB"/>
    <w:rsid w:val="003F5817"/>
    <w:rsid w:val="003F594B"/>
    <w:rsid w:val="003F6A71"/>
    <w:rsid w:val="003F762D"/>
    <w:rsid w:val="003F76FB"/>
    <w:rsid w:val="003F7C6B"/>
    <w:rsid w:val="00401193"/>
    <w:rsid w:val="004013DE"/>
    <w:rsid w:val="00401961"/>
    <w:rsid w:val="004019D6"/>
    <w:rsid w:val="00402A7B"/>
    <w:rsid w:val="00403CDD"/>
    <w:rsid w:val="004043A3"/>
    <w:rsid w:val="00404640"/>
    <w:rsid w:val="0040526C"/>
    <w:rsid w:val="00406C06"/>
    <w:rsid w:val="00407419"/>
    <w:rsid w:val="00407520"/>
    <w:rsid w:val="004100CC"/>
    <w:rsid w:val="004110AC"/>
    <w:rsid w:val="00411A02"/>
    <w:rsid w:val="00411E78"/>
    <w:rsid w:val="00415BE5"/>
    <w:rsid w:val="00415BE8"/>
    <w:rsid w:val="00416D8A"/>
    <w:rsid w:val="00417303"/>
    <w:rsid w:val="00417386"/>
    <w:rsid w:val="0042214F"/>
    <w:rsid w:val="00422EF1"/>
    <w:rsid w:val="00423497"/>
    <w:rsid w:val="00423D3B"/>
    <w:rsid w:val="0042443E"/>
    <w:rsid w:val="004244EF"/>
    <w:rsid w:val="00424553"/>
    <w:rsid w:val="00424A9D"/>
    <w:rsid w:val="00424B1A"/>
    <w:rsid w:val="00424BBC"/>
    <w:rsid w:val="004257D1"/>
    <w:rsid w:val="00426BDD"/>
    <w:rsid w:val="0043019E"/>
    <w:rsid w:val="00430526"/>
    <w:rsid w:val="00430563"/>
    <w:rsid w:val="00431BB1"/>
    <w:rsid w:val="00433F7D"/>
    <w:rsid w:val="00434394"/>
    <w:rsid w:val="004347F6"/>
    <w:rsid w:val="004353DE"/>
    <w:rsid w:val="00435732"/>
    <w:rsid w:val="00435A45"/>
    <w:rsid w:val="00435C7D"/>
    <w:rsid w:val="00436A23"/>
    <w:rsid w:val="0043779A"/>
    <w:rsid w:val="00437EC2"/>
    <w:rsid w:val="00440331"/>
    <w:rsid w:val="004403EC"/>
    <w:rsid w:val="00440DBB"/>
    <w:rsid w:val="00441E09"/>
    <w:rsid w:val="00442420"/>
    <w:rsid w:val="00442447"/>
    <w:rsid w:val="004427B3"/>
    <w:rsid w:val="00442E52"/>
    <w:rsid w:val="00442F9C"/>
    <w:rsid w:val="004432FD"/>
    <w:rsid w:val="0044382F"/>
    <w:rsid w:val="00443A59"/>
    <w:rsid w:val="00443BC5"/>
    <w:rsid w:val="00444D14"/>
    <w:rsid w:val="00445A48"/>
    <w:rsid w:val="00445D15"/>
    <w:rsid w:val="004464D5"/>
    <w:rsid w:val="00450073"/>
    <w:rsid w:val="004504CC"/>
    <w:rsid w:val="00450BE0"/>
    <w:rsid w:val="00451281"/>
    <w:rsid w:val="004514E3"/>
    <w:rsid w:val="00451F49"/>
    <w:rsid w:val="004528CA"/>
    <w:rsid w:val="004530C7"/>
    <w:rsid w:val="00453382"/>
    <w:rsid w:val="004539E1"/>
    <w:rsid w:val="00453FA7"/>
    <w:rsid w:val="00454A7F"/>
    <w:rsid w:val="004556C1"/>
    <w:rsid w:val="004559C3"/>
    <w:rsid w:val="00455FDD"/>
    <w:rsid w:val="0045662F"/>
    <w:rsid w:val="004568C7"/>
    <w:rsid w:val="004571F8"/>
    <w:rsid w:val="00457D28"/>
    <w:rsid w:val="00460DB2"/>
    <w:rsid w:val="004619EF"/>
    <w:rsid w:val="00461F7F"/>
    <w:rsid w:val="0046221D"/>
    <w:rsid w:val="00463386"/>
    <w:rsid w:val="00463826"/>
    <w:rsid w:val="00463E8E"/>
    <w:rsid w:val="00464AFC"/>
    <w:rsid w:val="00464E03"/>
    <w:rsid w:val="0046508D"/>
    <w:rsid w:val="00465401"/>
    <w:rsid w:val="004664A8"/>
    <w:rsid w:val="00467361"/>
    <w:rsid w:val="00467C2B"/>
    <w:rsid w:val="00467EA9"/>
    <w:rsid w:val="00470662"/>
    <w:rsid w:val="00470AFE"/>
    <w:rsid w:val="00472571"/>
    <w:rsid w:val="00472B0C"/>
    <w:rsid w:val="00473312"/>
    <w:rsid w:val="00474CDA"/>
    <w:rsid w:val="0047579B"/>
    <w:rsid w:val="00476804"/>
    <w:rsid w:val="004773F3"/>
    <w:rsid w:val="00477F40"/>
    <w:rsid w:val="0048012D"/>
    <w:rsid w:val="004843C2"/>
    <w:rsid w:val="00484765"/>
    <w:rsid w:val="004849AC"/>
    <w:rsid w:val="00484DC8"/>
    <w:rsid w:val="004859C0"/>
    <w:rsid w:val="00485E7D"/>
    <w:rsid w:val="00486346"/>
    <w:rsid w:val="00486C8F"/>
    <w:rsid w:val="00490065"/>
    <w:rsid w:val="00490454"/>
    <w:rsid w:val="0049099E"/>
    <w:rsid w:val="00492690"/>
    <w:rsid w:val="00492C84"/>
    <w:rsid w:val="00492ED8"/>
    <w:rsid w:val="00492FD1"/>
    <w:rsid w:val="00493B13"/>
    <w:rsid w:val="00493E6C"/>
    <w:rsid w:val="004945C8"/>
    <w:rsid w:val="00494EF6"/>
    <w:rsid w:val="004952A5"/>
    <w:rsid w:val="00495376"/>
    <w:rsid w:val="00495C2A"/>
    <w:rsid w:val="00495ED5"/>
    <w:rsid w:val="00496A6D"/>
    <w:rsid w:val="00496D4F"/>
    <w:rsid w:val="004972F8"/>
    <w:rsid w:val="00497899"/>
    <w:rsid w:val="004A0AED"/>
    <w:rsid w:val="004A1082"/>
    <w:rsid w:val="004A16B3"/>
    <w:rsid w:val="004A31AA"/>
    <w:rsid w:val="004A3324"/>
    <w:rsid w:val="004A3E0C"/>
    <w:rsid w:val="004A425E"/>
    <w:rsid w:val="004A5450"/>
    <w:rsid w:val="004A54CF"/>
    <w:rsid w:val="004A5EC6"/>
    <w:rsid w:val="004A680B"/>
    <w:rsid w:val="004A73F9"/>
    <w:rsid w:val="004A7BAA"/>
    <w:rsid w:val="004A7CBD"/>
    <w:rsid w:val="004A7F48"/>
    <w:rsid w:val="004B055B"/>
    <w:rsid w:val="004B0679"/>
    <w:rsid w:val="004B08F9"/>
    <w:rsid w:val="004B1180"/>
    <w:rsid w:val="004B1435"/>
    <w:rsid w:val="004B1813"/>
    <w:rsid w:val="004B20CE"/>
    <w:rsid w:val="004B2788"/>
    <w:rsid w:val="004B2A3F"/>
    <w:rsid w:val="004B37D5"/>
    <w:rsid w:val="004B3973"/>
    <w:rsid w:val="004B3E33"/>
    <w:rsid w:val="004B4A57"/>
    <w:rsid w:val="004B4C04"/>
    <w:rsid w:val="004B4D65"/>
    <w:rsid w:val="004B4F34"/>
    <w:rsid w:val="004B5968"/>
    <w:rsid w:val="004B65B0"/>
    <w:rsid w:val="004B6600"/>
    <w:rsid w:val="004B6756"/>
    <w:rsid w:val="004B6A0B"/>
    <w:rsid w:val="004B6A9F"/>
    <w:rsid w:val="004B6EC9"/>
    <w:rsid w:val="004B6F96"/>
    <w:rsid w:val="004B70C4"/>
    <w:rsid w:val="004B7409"/>
    <w:rsid w:val="004B7FC7"/>
    <w:rsid w:val="004C04B8"/>
    <w:rsid w:val="004C0BD3"/>
    <w:rsid w:val="004C140F"/>
    <w:rsid w:val="004C176C"/>
    <w:rsid w:val="004C1A1B"/>
    <w:rsid w:val="004C2997"/>
    <w:rsid w:val="004C2CB7"/>
    <w:rsid w:val="004C461A"/>
    <w:rsid w:val="004C6988"/>
    <w:rsid w:val="004C6DCB"/>
    <w:rsid w:val="004C7630"/>
    <w:rsid w:val="004C78BE"/>
    <w:rsid w:val="004D0398"/>
    <w:rsid w:val="004D07EF"/>
    <w:rsid w:val="004D13B8"/>
    <w:rsid w:val="004D23D2"/>
    <w:rsid w:val="004D275E"/>
    <w:rsid w:val="004D3ABC"/>
    <w:rsid w:val="004D400E"/>
    <w:rsid w:val="004D43AA"/>
    <w:rsid w:val="004D5D16"/>
    <w:rsid w:val="004D6431"/>
    <w:rsid w:val="004D6855"/>
    <w:rsid w:val="004D74DB"/>
    <w:rsid w:val="004D76D3"/>
    <w:rsid w:val="004D7A79"/>
    <w:rsid w:val="004E0992"/>
    <w:rsid w:val="004E0C2E"/>
    <w:rsid w:val="004E1EAD"/>
    <w:rsid w:val="004E2084"/>
    <w:rsid w:val="004E2251"/>
    <w:rsid w:val="004E258F"/>
    <w:rsid w:val="004E2C3A"/>
    <w:rsid w:val="004E3057"/>
    <w:rsid w:val="004E3EAE"/>
    <w:rsid w:val="004E4404"/>
    <w:rsid w:val="004E52B6"/>
    <w:rsid w:val="004E5674"/>
    <w:rsid w:val="004E5E02"/>
    <w:rsid w:val="004E6840"/>
    <w:rsid w:val="004E6FCA"/>
    <w:rsid w:val="004F0332"/>
    <w:rsid w:val="004F0C25"/>
    <w:rsid w:val="004F15F7"/>
    <w:rsid w:val="004F1B22"/>
    <w:rsid w:val="004F2A6D"/>
    <w:rsid w:val="004F2E88"/>
    <w:rsid w:val="004F2E92"/>
    <w:rsid w:val="004F2EBC"/>
    <w:rsid w:val="004F3288"/>
    <w:rsid w:val="004F47AD"/>
    <w:rsid w:val="004F4B45"/>
    <w:rsid w:val="004F541E"/>
    <w:rsid w:val="004F5CC3"/>
    <w:rsid w:val="004F68A2"/>
    <w:rsid w:val="004F6AE8"/>
    <w:rsid w:val="004F783B"/>
    <w:rsid w:val="005011FE"/>
    <w:rsid w:val="00501222"/>
    <w:rsid w:val="0050142E"/>
    <w:rsid w:val="00501A7B"/>
    <w:rsid w:val="00501AB9"/>
    <w:rsid w:val="00501AF1"/>
    <w:rsid w:val="00502309"/>
    <w:rsid w:val="0050454A"/>
    <w:rsid w:val="005055A3"/>
    <w:rsid w:val="00505E86"/>
    <w:rsid w:val="005060E9"/>
    <w:rsid w:val="00506141"/>
    <w:rsid w:val="005063D1"/>
    <w:rsid w:val="0050649E"/>
    <w:rsid w:val="005064CE"/>
    <w:rsid w:val="00507B89"/>
    <w:rsid w:val="0051024F"/>
    <w:rsid w:val="0051033B"/>
    <w:rsid w:val="00512FBE"/>
    <w:rsid w:val="00513874"/>
    <w:rsid w:val="00513C1B"/>
    <w:rsid w:val="00514537"/>
    <w:rsid w:val="0051462D"/>
    <w:rsid w:val="005147EB"/>
    <w:rsid w:val="00515356"/>
    <w:rsid w:val="00515A95"/>
    <w:rsid w:val="00515E83"/>
    <w:rsid w:val="0051612B"/>
    <w:rsid w:val="005171F8"/>
    <w:rsid w:val="0051721C"/>
    <w:rsid w:val="00520377"/>
    <w:rsid w:val="00520922"/>
    <w:rsid w:val="00520CE8"/>
    <w:rsid w:val="00520FE5"/>
    <w:rsid w:val="00522586"/>
    <w:rsid w:val="005225F8"/>
    <w:rsid w:val="00522D3C"/>
    <w:rsid w:val="00522E74"/>
    <w:rsid w:val="00522E7D"/>
    <w:rsid w:val="0052338D"/>
    <w:rsid w:val="0052352D"/>
    <w:rsid w:val="00523FD3"/>
    <w:rsid w:val="005245F0"/>
    <w:rsid w:val="005247B2"/>
    <w:rsid w:val="00524FB8"/>
    <w:rsid w:val="00525490"/>
    <w:rsid w:val="00526760"/>
    <w:rsid w:val="00526810"/>
    <w:rsid w:val="00526E99"/>
    <w:rsid w:val="00527984"/>
    <w:rsid w:val="00530150"/>
    <w:rsid w:val="005308BC"/>
    <w:rsid w:val="00530ECE"/>
    <w:rsid w:val="00531898"/>
    <w:rsid w:val="00531A1E"/>
    <w:rsid w:val="00531B45"/>
    <w:rsid w:val="00531C62"/>
    <w:rsid w:val="00533278"/>
    <w:rsid w:val="00533AE6"/>
    <w:rsid w:val="00533BB7"/>
    <w:rsid w:val="005346BC"/>
    <w:rsid w:val="00534E65"/>
    <w:rsid w:val="0053572C"/>
    <w:rsid w:val="0053642D"/>
    <w:rsid w:val="00537143"/>
    <w:rsid w:val="0054025D"/>
    <w:rsid w:val="00540E16"/>
    <w:rsid w:val="005419D6"/>
    <w:rsid w:val="00541D8A"/>
    <w:rsid w:val="00542099"/>
    <w:rsid w:val="005429F9"/>
    <w:rsid w:val="00542EED"/>
    <w:rsid w:val="005430BC"/>
    <w:rsid w:val="005435ED"/>
    <w:rsid w:val="00543860"/>
    <w:rsid w:val="00543B7C"/>
    <w:rsid w:val="00543D4A"/>
    <w:rsid w:val="005444E0"/>
    <w:rsid w:val="00544D30"/>
    <w:rsid w:val="00545485"/>
    <w:rsid w:val="00545BC1"/>
    <w:rsid w:val="00545F74"/>
    <w:rsid w:val="005469F9"/>
    <w:rsid w:val="00546E21"/>
    <w:rsid w:val="00547064"/>
    <w:rsid w:val="00550595"/>
    <w:rsid w:val="00550F15"/>
    <w:rsid w:val="00551471"/>
    <w:rsid w:val="0055152A"/>
    <w:rsid w:val="00551DC9"/>
    <w:rsid w:val="005521D3"/>
    <w:rsid w:val="0055289F"/>
    <w:rsid w:val="0055295D"/>
    <w:rsid w:val="00552DBB"/>
    <w:rsid w:val="00553411"/>
    <w:rsid w:val="00554091"/>
    <w:rsid w:val="00554354"/>
    <w:rsid w:val="00554754"/>
    <w:rsid w:val="00554C96"/>
    <w:rsid w:val="00556B42"/>
    <w:rsid w:val="00557D07"/>
    <w:rsid w:val="0056185A"/>
    <w:rsid w:val="00562354"/>
    <w:rsid w:val="00562500"/>
    <w:rsid w:val="00562ED7"/>
    <w:rsid w:val="00563625"/>
    <w:rsid w:val="005637CA"/>
    <w:rsid w:val="00563B16"/>
    <w:rsid w:val="0056461F"/>
    <w:rsid w:val="0056476E"/>
    <w:rsid w:val="00564AF0"/>
    <w:rsid w:val="00564CFC"/>
    <w:rsid w:val="00564F91"/>
    <w:rsid w:val="00564FE4"/>
    <w:rsid w:val="0056582A"/>
    <w:rsid w:val="00566E7E"/>
    <w:rsid w:val="0056769A"/>
    <w:rsid w:val="0056794B"/>
    <w:rsid w:val="00567A2B"/>
    <w:rsid w:val="00570482"/>
    <w:rsid w:val="005704BB"/>
    <w:rsid w:val="00570EC7"/>
    <w:rsid w:val="00571343"/>
    <w:rsid w:val="005714C5"/>
    <w:rsid w:val="005719F2"/>
    <w:rsid w:val="00571E0C"/>
    <w:rsid w:val="005720D6"/>
    <w:rsid w:val="00572E47"/>
    <w:rsid w:val="00574662"/>
    <w:rsid w:val="00575708"/>
    <w:rsid w:val="00575D1F"/>
    <w:rsid w:val="0057652D"/>
    <w:rsid w:val="005771E5"/>
    <w:rsid w:val="00580741"/>
    <w:rsid w:val="0058108D"/>
    <w:rsid w:val="005837C2"/>
    <w:rsid w:val="00583BB6"/>
    <w:rsid w:val="005844A1"/>
    <w:rsid w:val="0058522C"/>
    <w:rsid w:val="005852D5"/>
    <w:rsid w:val="00585478"/>
    <w:rsid w:val="005855CB"/>
    <w:rsid w:val="005855F5"/>
    <w:rsid w:val="00586CE0"/>
    <w:rsid w:val="00586FBF"/>
    <w:rsid w:val="00587B1B"/>
    <w:rsid w:val="00590B93"/>
    <w:rsid w:val="005913A5"/>
    <w:rsid w:val="00592628"/>
    <w:rsid w:val="005928EE"/>
    <w:rsid w:val="00593F1D"/>
    <w:rsid w:val="00594FE6"/>
    <w:rsid w:val="00595079"/>
    <w:rsid w:val="0059671D"/>
    <w:rsid w:val="005973A4"/>
    <w:rsid w:val="005A0B32"/>
    <w:rsid w:val="005A0B9A"/>
    <w:rsid w:val="005A253A"/>
    <w:rsid w:val="005A2C30"/>
    <w:rsid w:val="005A328E"/>
    <w:rsid w:val="005A336D"/>
    <w:rsid w:val="005A400F"/>
    <w:rsid w:val="005A4453"/>
    <w:rsid w:val="005A52AF"/>
    <w:rsid w:val="005A5B3C"/>
    <w:rsid w:val="005A6256"/>
    <w:rsid w:val="005A6C52"/>
    <w:rsid w:val="005A759C"/>
    <w:rsid w:val="005A7A85"/>
    <w:rsid w:val="005B04CC"/>
    <w:rsid w:val="005B118F"/>
    <w:rsid w:val="005B1416"/>
    <w:rsid w:val="005B1DC0"/>
    <w:rsid w:val="005B24AD"/>
    <w:rsid w:val="005B2737"/>
    <w:rsid w:val="005B2CAD"/>
    <w:rsid w:val="005B3D23"/>
    <w:rsid w:val="005B461F"/>
    <w:rsid w:val="005B4731"/>
    <w:rsid w:val="005B4A08"/>
    <w:rsid w:val="005B4DD4"/>
    <w:rsid w:val="005B4E52"/>
    <w:rsid w:val="005B5D60"/>
    <w:rsid w:val="005B7215"/>
    <w:rsid w:val="005B7A28"/>
    <w:rsid w:val="005B7AC6"/>
    <w:rsid w:val="005B7DCF"/>
    <w:rsid w:val="005C0046"/>
    <w:rsid w:val="005C023B"/>
    <w:rsid w:val="005C22C5"/>
    <w:rsid w:val="005C2BAE"/>
    <w:rsid w:val="005C308F"/>
    <w:rsid w:val="005C3C67"/>
    <w:rsid w:val="005C46FE"/>
    <w:rsid w:val="005C4CDE"/>
    <w:rsid w:val="005C4E4E"/>
    <w:rsid w:val="005C64AA"/>
    <w:rsid w:val="005C67BA"/>
    <w:rsid w:val="005C6BB2"/>
    <w:rsid w:val="005C6CFF"/>
    <w:rsid w:val="005C6D07"/>
    <w:rsid w:val="005C7285"/>
    <w:rsid w:val="005D04FD"/>
    <w:rsid w:val="005D060D"/>
    <w:rsid w:val="005D1F70"/>
    <w:rsid w:val="005D300D"/>
    <w:rsid w:val="005D357D"/>
    <w:rsid w:val="005D3829"/>
    <w:rsid w:val="005D5239"/>
    <w:rsid w:val="005D5581"/>
    <w:rsid w:val="005D64B1"/>
    <w:rsid w:val="005D662B"/>
    <w:rsid w:val="005D6ED2"/>
    <w:rsid w:val="005D707B"/>
    <w:rsid w:val="005D7AC1"/>
    <w:rsid w:val="005E01AD"/>
    <w:rsid w:val="005E0733"/>
    <w:rsid w:val="005E1578"/>
    <w:rsid w:val="005E1D57"/>
    <w:rsid w:val="005E400D"/>
    <w:rsid w:val="005E47FC"/>
    <w:rsid w:val="005E5C65"/>
    <w:rsid w:val="005E5EFA"/>
    <w:rsid w:val="005E5F47"/>
    <w:rsid w:val="005E6542"/>
    <w:rsid w:val="005E65B5"/>
    <w:rsid w:val="005E7057"/>
    <w:rsid w:val="005E749B"/>
    <w:rsid w:val="005E7A69"/>
    <w:rsid w:val="005E7C63"/>
    <w:rsid w:val="005F03CD"/>
    <w:rsid w:val="005F06F4"/>
    <w:rsid w:val="005F0804"/>
    <w:rsid w:val="005F2639"/>
    <w:rsid w:val="005F26B4"/>
    <w:rsid w:val="005F3164"/>
    <w:rsid w:val="005F3419"/>
    <w:rsid w:val="005F3915"/>
    <w:rsid w:val="005F3AC6"/>
    <w:rsid w:val="005F3BDF"/>
    <w:rsid w:val="005F436A"/>
    <w:rsid w:val="005F465D"/>
    <w:rsid w:val="005F513F"/>
    <w:rsid w:val="005F5835"/>
    <w:rsid w:val="005F649B"/>
    <w:rsid w:val="005F6E9C"/>
    <w:rsid w:val="005F6F1F"/>
    <w:rsid w:val="005F7903"/>
    <w:rsid w:val="006000F1"/>
    <w:rsid w:val="00600565"/>
    <w:rsid w:val="0060209E"/>
    <w:rsid w:val="00602FCE"/>
    <w:rsid w:val="006030B8"/>
    <w:rsid w:val="006030D3"/>
    <w:rsid w:val="0060349A"/>
    <w:rsid w:val="00603E48"/>
    <w:rsid w:val="00605703"/>
    <w:rsid w:val="00605BFE"/>
    <w:rsid w:val="00605D4A"/>
    <w:rsid w:val="00606ECA"/>
    <w:rsid w:val="00607360"/>
    <w:rsid w:val="006075BF"/>
    <w:rsid w:val="00610A7D"/>
    <w:rsid w:val="00611F71"/>
    <w:rsid w:val="00612B72"/>
    <w:rsid w:val="00613198"/>
    <w:rsid w:val="006141A9"/>
    <w:rsid w:val="006141E7"/>
    <w:rsid w:val="00614E51"/>
    <w:rsid w:val="00614E64"/>
    <w:rsid w:val="006151FD"/>
    <w:rsid w:val="00615549"/>
    <w:rsid w:val="006215F6"/>
    <w:rsid w:val="006228AA"/>
    <w:rsid w:val="00623025"/>
    <w:rsid w:val="0062346F"/>
    <w:rsid w:val="006246BC"/>
    <w:rsid w:val="006253BF"/>
    <w:rsid w:val="00627E58"/>
    <w:rsid w:val="0063008F"/>
    <w:rsid w:val="00631664"/>
    <w:rsid w:val="00632BD9"/>
    <w:rsid w:val="00633362"/>
    <w:rsid w:val="00634F3F"/>
    <w:rsid w:val="00635BC9"/>
    <w:rsid w:val="00635D0A"/>
    <w:rsid w:val="006367A8"/>
    <w:rsid w:val="00637ACA"/>
    <w:rsid w:val="00637D13"/>
    <w:rsid w:val="00640168"/>
    <w:rsid w:val="00640D4B"/>
    <w:rsid w:val="00640FE2"/>
    <w:rsid w:val="00641749"/>
    <w:rsid w:val="006418E7"/>
    <w:rsid w:val="00641CB8"/>
    <w:rsid w:val="00642F38"/>
    <w:rsid w:val="0064328D"/>
    <w:rsid w:val="0064492D"/>
    <w:rsid w:val="00647231"/>
    <w:rsid w:val="006474DC"/>
    <w:rsid w:val="006476E0"/>
    <w:rsid w:val="006478E1"/>
    <w:rsid w:val="00650197"/>
    <w:rsid w:val="00650274"/>
    <w:rsid w:val="006502DC"/>
    <w:rsid w:val="00650768"/>
    <w:rsid w:val="00650B7A"/>
    <w:rsid w:val="00650C41"/>
    <w:rsid w:val="00650F76"/>
    <w:rsid w:val="0065153B"/>
    <w:rsid w:val="00651B98"/>
    <w:rsid w:val="00651E15"/>
    <w:rsid w:val="00653015"/>
    <w:rsid w:val="006531E7"/>
    <w:rsid w:val="00655190"/>
    <w:rsid w:val="00655388"/>
    <w:rsid w:val="0065581E"/>
    <w:rsid w:val="006563BE"/>
    <w:rsid w:val="006572A5"/>
    <w:rsid w:val="00657FF2"/>
    <w:rsid w:val="0066023F"/>
    <w:rsid w:val="00660336"/>
    <w:rsid w:val="00661396"/>
    <w:rsid w:val="00661786"/>
    <w:rsid w:val="00661D6F"/>
    <w:rsid w:val="0066227A"/>
    <w:rsid w:val="00662432"/>
    <w:rsid w:val="00662755"/>
    <w:rsid w:val="00663949"/>
    <w:rsid w:val="0066396D"/>
    <w:rsid w:val="00663FEC"/>
    <w:rsid w:val="006647D4"/>
    <w:rsid w:val="0066502E"/>
    <w:rsid w:val="006652D4"/>
    <w:rsid w:val="006655C2"/>
    <w:rsid w:val="00665924"/>
    <w:rsid w:val="00665FCD"/>
    <w:rsid w:val="00666205"/>
    <w:rsid w:val="00666529"/>
    <w:rsid w:val="0067027C"/>
    <w:rsid w:val="00670BFB"/>
    <w:rsid w:val="00670F01"/>
    <w:rsid w:val="006713A6"/>
    <w:rsid w:val="00671D71"/>
    <w:rsid w:val="006736D2"/>
    <w:rsid w:val="0067648D"/>
    <w:rsid w:val="00676B4C"/>
    <w:rsid w:val="00676CE2"/>
    <w:rsid w:val="00677E0B"/>
    <w:rsid w:val="0068019D"/>
    <w:rsid w:val="006805CE"/>
    <w:rsid w:val="00680761"/>
    <w:rsid w:val="006809BF"/>
    <w:rsid w:val="00681ED2"/>
    <w:rsid w:val="00682FC2"/>
    <w:rsid w:val="006835CC"/>
    <w:rsid w:val="00683A57"/>
    <w:rsid w:val="00684D0D"/>
    <w:rsid w:val="006859D7"/>
    <w:rsid w:val="00685CB3"/>
    <w:rsid w:val="00685E6E"/>
    <w:rsid w:val="00687F27"/>
    <w:rsid w:val="0069075C"/>
    <w:rsid w:val="006913E3"/>
    <w:rsid w:val="00691B2B"/>
    <w:rsid w:val="00691FD4"/>
    <w:rsid w:val="0069358E"/>
    <w:rsid w:val="00693F54"/>
    <w:rsid w:val="006940C6"/>
    <w:rsid w:val="00695943"/>
    <w:rsid w:val="00695A64"/>
    <w:rsid w:val="00696F48"/>
    <w:rsid w:val="00697342"/>
    <w:rsid w:val="006A0411"/>
    <w:rsid w:val="006A071C"/>
    <w:rsid w:val="006A09A1"/>
    <w:rsid w:val="006A205A"/>
    <w:rsid w:val="006A2B64"/>
    <w:rsid w:val="006A5484"/>
    <w:rsid w:val="006A5E73"/>
    <w:rsid w:val="006A7129"/>
    <w:rsid w:val="006B0162"/>
    <w:rsid w:val="006B18CB"/>
    <w:rsid w:val="006B2C15"/>
    <w:rsid w:val="006B34C3"/>
    <w:rsid w:val="006B38B2"/>
    <w:rsid w:val="006B3A0C"/>
    <w:rsid w:val="006B3F24"/>
    <w:rsid w:val="006B3FE3"/>
    <w:rsid w:val="006B40D1"/>
    <w:rsid w:val="006B4984"/>
    <w:rsid w:val="006B5F88"/>
    <w:rsid w:val="006B5FEC"/>
    <w:rsid w:val="006B65C9"/>
    <w:rsid w:val="006B6610"/>
    <w:rsid w:val="006B699F"/>
    <w:rsid w:val="006B6A00"/>
    <w:rsid w:val="006B6D7C"/>
    <w:rsid w:val="006C0A5A"/>
    <w:rsid w:val="006C16C6"/>
    <w:rsid w:val="006C1F34"/>
    <w:rsid w:val="006C2F35"/>
    <w:rsid w:val="006C2F95"/>
    <w:rsid w:val="006C3B68"/>
    <w:rsid w:val="006C3E95"/>
    <w:rsid w:val="006C5604"/>
    <w:rsid w:val="006C56EC"/>
    <w:rsid w:val="006C582F"/>
    <w:rsid w:val="006C5ECA"/>
    <w:rsid w:val="006C68FF"/>
    <w:rsid w:val="006C79A8"/>
    <w:rsid w:val="006C7D00"/>
    <w:rsid w:val="006D07C3"/>
    <w:rsid w:val="006D0B2A"/>
    <w:rsid w:val="006D118C"/>
    <w:rsid w:val="006D4173"/>
    <w:rsid w:val="006D5221"/>
    <w:rsid w:val="006D58EA"/>
    <w:rsid w:val="006D59F9"/>
    <w:rsid w:val="006D72BB"/>
    <w:rsid w:val="006E0837"/>
    <w:rsid w:val="006E0B1D"/>
    <w:rsid w:val="006E1271"/>
    <w:rsid w:val="006E1C72"/>
    <w:rsid w:val="006E218E"/>
    <w:rsid w:val="006E2A94"/>
    <w:rsid w:val="006E33ED"/>
    <w:rsid w:val="006E3401"/>
    <w:rsid w:val="006E3A4D"/>
    <w:rsid w:val="006E3AC2"/>
    <w:rsid w:val="006E4D84"/>
    <w:rsid w:val="006E6FF5"/>
    <w:rsid w:val="006E7560"/>
    <w:rsid w:val="006F0538"/>
    <w:rsid w:val="006F09E7"/>
    <w:rsid w:val="006F181D"/>
    <w:rsid w:val="006F28AA"/>
    <w:rsid w:val="006F2C32"/>
    <w:rsid w:val="006F2DAD"/>
    <w:rsid w:val="006F38D0"/>
    <w:rsid w:val="006F3FF3"/>
    <w:rsid w:val="006F42B7"/>
    <w:rsid w:val="006F4B33"/>
    <w:rsid w:val="006F4EFC"/>
    <w:rsid w:val="006F60DA"/>
    <w:rsid w:val="006F6599"/>
    <w:rsid w:val="006F6BFF"/>
    <w:rsid w:val="006F7E4D"/>
    <w:rsid w:val="0070059B"/>
    <w:rsid w:val="00700C36"/>
    <w:rsid w:val="0070129B"/>
    <w:rsid w:val="007016C1"/>
    <w:rsid w:val="00701754"/>
    <w:rsid w:val="007024FE"/>
    <w:rsid w:val="007026E2"/>
    <w:rsid w:val="0070319E"/>
    <w:rsid w:val="00703AC1"/>
    <w:rsid w:val="007045E1"/>
    <w:rsid w:val="007059DD"/>
    <w:rsid w:val="00706886"/>
    <w:rsid w:val="00707192"/>
    <w:rsid w:val="007078ED"/>
    <w:rsid w:val="00707B98"/>
    <w:rsid w:val="00707E75"/>
    <w:rsid w:val="00707E91"/>
    <w:rsid w:val="00707F21"/>
    <w:rsid w:val="007114B5"/>
    <w:rsid w:val="00711A5F"/>
    <w:rsid w:val="00711D17"/>
    <w:rsid w:val="007124DD"/>
    <w:rsid w:val="007135D2"/>
    <w:rsid w:val="0071396C"/>
    <w:rsid w:val="00713CE8"/>
    <w:rsid w:val="007140E4"/>
    <w:rsid w:val="007146BA"/>
    <w:rsid w:val="0071476A"/>
    <w:rsid w:val="00715479"/>
    <w:rsid w:val="007154E1"/>
    <w:rsid w:val="00715787"/>
    <w:rsid w:val="00715A7B"/>
    <w:rsid w:val="00715E25"/>
    <w:rsid w:val="00715E79"/>
    <w:rsid w:val="007171AE"/>
    <w:rsid w:val="00717302"/>
    <w:rsid w:val="007173CE"/>
    <w:rsid w:val="0071786C"/>
    <w:rsid w:val="00717B60"/>
    <w:rsid w:val="007206A1"/>
    <w:rsid w:val="00720C06"/>
    <w:rsid w:val="00720D8F"/>
    <w:rsid w:val="00721979"/>
    <w:rsid w:val="00721B9E"/>
    <w:rsid w:val="00721CD1"/>
    <w:rsid w:val="0072304E"/>
    <w:rsid w:val="007235AC"/>
    <w:rsid w:val="0072390A"/>
    <w:rsid w:val="007241DB"/>
    <w:rsid w:val="00724E10"/>
    <w:rsid w:val="00725271"/>
    <w:rsid w:val="00726889"/>
    <w:rsid w:val="007269AA"/>
    <w:rsid w:val="0072781D"/>
    <w:rsid w:val="00731404"/>
    <w:rsid w:val="00731D1C"/>
    <w:rsid w:val="00732107"/>
    <w:rsid w:val="00733BDE"/>
    <w:rsid w:val="00733F2F"/>
    <w:rsid w:val="00734232"/>
    <w:rsid w:val="00734440"/>
    <w:rsid w:val="007345D6"/>
    <w:rsid w:val="00734BF5"/>
    <w:rsid w:val="00735FFA"/>
    <w:rsid w:val="00737164"/>
    <w:rsid w:val="007409E6"/>
    <w:rsid w:val="0074137D"/>
    <w:rsid w:val="007415F0"/>
    <w:rsid w:val="00742ABE"/>
    <w:rsid w:val="00743B8F"/>
    <w:rsid w:val="00743D9E"/>
    <w:rsid w:val="00743F7B"/>
    <w:rsid w:val="00744302"/>
    <w:rsid w:val="00744AA1"/>
    <w:rsid w:val="00744C11"/>
    <w:rsid w:val="00744E67"/>
    <w:rsid w:val="00744E68"/>
    <w:rsid w:val="00745B03"/>
    <w:rsid w:val="00746203"/>
    <w:rsid w:val="0074646C"/>
    <w:rsid w:val="00747BCC"/>
    <w:rsid w:val="007502C0"/>
    <w:rsid w:val="00750D06"/>
    <w:rsid w:val="00751E88"/>
    <w:rsid w:val="007521A3"/>
    <w:rsid w:val="007525B0"/>
    <w:rsid w:val="00752C68"/>
    <w:rsid w:val="00752E18"/>
    <w:rsid w:val="00752E46"/>
    <w:rsid w:val="00752ED4"/>
    <w:rsid w:val="00753ACC"/>
    <w:rsid w:val="00754191"/>
    <w:rsid w:val="0075447B"/>
    <w:rsid w:val="007545C3"/>
    <w:rsid w:val="00754952"/>
    <w:rsid w:val="00754EB2"/>
    <w:rsid w:val="007551B8"/>
    <w:rsid w:val="007557FB"/>
    <w:rsid w:val="00756235"/>
    <w:rsid w:val="0075627E"/>
    <w:rsid w:val="00756467"/>
    <w:rsid w:val="007571A3"/>
    <w:rsid w:val="00757E72"/>
    <w:rsid w:val="00757FC3"/>
    <w:rsid w:val="007600A0"/>
    <w:rsid w:val="00760967"/>
    <w:rsid w:val="00761037"/>
    <w:rsid w:val="00761967"/>
    <w:rsid w:val="00761C67"/>
    <w:rsid w:val="00761E8C"/>
    <w:rsid w:val="00762118"/>
    <w:rsid w:val="00762163"/>
    <w:rsid w:val="0076250E"/>
    <w:rsid w:val="00764FA6"/>
    <w:rsid w:val="0076539E"/>
    <w:rsid w:val="00765639"/>
    <w:rsid w:val="00765EFC"/>
    <w:rsid w:val="0076605E"/>
    <w:rsid w:val="0076679C"/>
    <w:rsid w:val="0076684C"/>
    <w:rsid w:val="00766A61"/>
    <w:rsid w:val="00767072"/>
    <w:rsid w:val="00767184"/>
    <w:rsid w:val="00767463"/>
    <w:rsid w:val="00767662"/>
    <w:rsid w:val="00767694"/>
    <w:rsid w:val="00770106"/>
    <w:rsid w:val="007704EA"/>
    <w:rsid w:val="00771714"/>
    <w:rsid w:val="00771BBF"/>
    <w:rsid w:val="00771DE3"/>
    <w:rsid w:val="0077219E"/>
    <w:rsid w:val="00772A5B"/>
    <w:rsid w:val="00772B89"/>
    <w:rsid w:val="00772D95"/>
    <w:rsid w:val="00772F4D"/>
    <w:rsid w:val="0077326C"/>
    <w:rsid w:val="0077355D"/>
    <w:rsid w:val="0077484B"/>
    <w:rsid w:val="00775000"/>
    <w:rsid w:val="007765B5"/>
    <w:rsid w:val="00776665"/>
    <w:rsid w:val="007768C5"/>
    <w:rsid w:val="0077731B"/>
    <w:rsid w:val="007812BC"/>
    <w:rsid w:val="007812D2"/>
    <w:rsid w:val="007817B0"/>
    <w:rsid w:val="00781879"/>
    <w:rsid w:val="00781D10"/>
    <w:rsid w:val="00782BBE"/>
    <w:rsid w:val="007836CB"/>
    <w:rsid w:val="00783A98"/>
    <w:rsid w:val="00784E75"/>
    <w:rsid w:val="00786A8D"/>
    <w:rsid w:val="0078731A"/>
    <w:rsid w:val="00787548"/>
    <w:rsid w:val="00787BA7"/>
    <w:rsid w:val="00790183"/>
    <w:rsid w:val="0079055A"/>
    <w:rsid w:val="00791045"/>
    <w:rsid w:val="00791580"/>
    <w:rsid w:val="007915A1"/>
    <w:rsid w:val="007916F8"/>
    <w:rsid w:val="00793BA3"/>
    <w:rsid w:val="00795195"/>
    <w:rsid w:val="0079520C"/>
    <w:rsid w:val="00795A71"/>
    <w:rsid w:val="007963BD"/>
    <w:rsid w:val="0079721E"/>
    <w:rsid w:val="007973E7"/>
    <w:rsid w:val="007A0293"/>
    <w:rsid w:val="007A07FE"/>
    <w:rsid w:val="007A0F0A"/>
    <w:rsid w:val="007A1908"/>
    <w:rsid w:val="007A1E49"/>
    <w:rsid w:val="007A1F11"/>
    <w:rsid w:val="007A1FE7"/>
    <w:rsid w:val="007A269A"/>
    <w:rsid w:val="007A4102"/>
    <w:rsid w:val="007A5C3F"/>
    <w:rsid w:val="007A5C63"/>
    <w:rsid w:val="007A6A0D"/>
    <w:rsid w:val="007A6BCF"/>
    <w:rsid w:val="007A7B55"/>
    <w:rsid w:val="007A7E4A"/>
    <w:rsid w:val="007B0A7D"/>
    <w:rsid w:val="007B0DAA"/>
    <w:rsid w:val="007B0E75"/>
    <w:rsid w:val="007B3223"/>
    <w:rsid w:val="007B427C"/>
    <w:rsid w:val="007B47B2"/>
    <w:rsid w:val="007B4A3D"/>
    <w:rsid w:val="007B50B2"/>
    <w:rsid w:val="007B55C7"/>
    <w:rsid w:val="007B5CB4"/>
    <w:rsid w:val="007B6377"/>
    <w:rsid w:val="007C03A7"/>
    <w:rsid w:val="007C03E6"/>
    <w:rsid w:val="007C0709"/>
    <w:rsid w:val="007C0B43"/>
    <w:rsid w:val="007C0F53"/>
    <w:rsid w:val="007C182E"/>
    <w:rsid w:val="007C20CB"/>
    <w:rsid w:val="007C251E"/>
    <w:rsid w:val="007C394E"/>
    <w:rsid w:val="007C4021"/>
    <w:rsid w:val="007C481B"/>
    <w:rsid w:val="007C48B3"/>
    <w:rsid w:val="007C49A5"/>
    <w:rsid w:val="007C4D1A"/>
    <w:rsid w:val="007C4D43"/>
    <w:rsid w:val="007C4FB2"/>
    <w:rsid w:val="007C531E"/>
    <w:rsid w:val="007C5917"/>
    <w:rsid w:val="007D1A75"/>
    <w:rsid w:val="007D3406"/>
    <w:rsid w:val="007D5089"/>
    <w:rsid w:val="007D52B4"/>
    <w:rsid w:val="007D594F"/>
    <w:rsid w:val="007D698D"/>
    <w:rsid w:val="007D6C80"/>
    <w:rsid w:val="007D76FE"/>
    <w:rsid w:val="007E01B4"/>
    <w:rsid w:val="007E2099"/>
    <w:rsid w:val="007E2A9A"/>
    <w:rsid w:val="007E4DB9"/>
    <w:rsid w:val="007E5BFD"/>
    <w:rsid w:val="007F024D"/>
    <w:rsid w:val="007F2E85"/>
    <w:rsid w:val="007F36D1"/>
    <w:rsid w:val="007F3870"/>
    <w:rsid w:val="007F39B8"/>
    <w:rsid w:val="007F3DFF"/>
    <w:rsid w:val="007F3F5B"/>
    <w:rsid w:val="007F429A"/>
    <w:rsid w:val="007F4915"/>
    <w:rsid w:val="007F4E85"/>
    <w:rsid w:val="007F59AC"/>
    <w:rsid w:val="007F67FC"/>
    <w:rsid w:val="007F7188"/>
    <w:rsid w:val="007F79AF"/>
    <w:rsid w:val="007F7A08"/>
    <w:rsid w:val="008008A6"/>
    <w:rsid w:val="00800E35"/>
    <w:rsid w:val="008027DE"/>
    <w:rsid w:val="008028D0"/>
    <w:rsid w:val="008033F4"/>
    <w:rsid w:val="008039DB"/>
    <w:rsid w:val="00803C12"/>
    <w:rsid w:val="0080439E"/>
    <w:rsid w:val="00804571"/>
    <w:rsid w:val="00804A8C"/>
    <w:rsid w:val="00804D09"/>
    <w:rsid w:val="00804D41"/>
    <w:rsid w:val="0080524E"/>
    <w:rsid w:val="00805A53"/>
    <w:rsid w:val="00805C0C"/>
    <w:rsid w:val="0080638C"/>
    <w:rsid w:val="008079B1"/>
    <w:rsid w:val="008100BC"/>
    <w:rsid w:val="00810467"/>
    <w:rsid w:val="00810F02"/>
    <w:rsid w:val="00810F1C"/>
    <w:rsid w:val="00811712"/>
    <w:rsid w:val="0081219B"/>
    <w:rsid w:val="008137EC"/>
    <w:rsid w:val="00814A13"/>
    <w:rsid w:val="00815582"/>
    <w:rsid w:val="00815A5C"/>
    <w:rsid w:val="0081614F"/>
    <w:rsid w:val="0081652E"/>
    <w:rsid w:val="00816A38"/>
    <w:rsid w:val="00817F37"/>
    <w:rsid w:val="008200DC"/>
    <w:rsid w:val="00820908"/>
    <w:rsid w:val="00820A6F"/>
    <w:rsid w:val="00820D16"/>
    <w:rsid w:val="00821753"/>
    <w:rsid w:val="00821AD7"/>
    <w:rsid w:val="00821C8B"/>
    <w:rsid w:val="00822131"/>
    <w:rsid w:val="00822FE7"/>
    <w:rsid w:val="008236F4"/>
    <w:rsid w:val="008237C2"/>
    <w:rsid w:val="0082398B"/>
    <w:rsid w:val="00823D9B"/>
    <w:rsid w:val="008245F2"/>
    <w:rsid w:val="0082462A"/>
    <w:rsid w:val="0082488E"/>
    <w:rsid w:val="008254B4"/>
    <w:rsid w:val="0082576F"/>
    <w:rsid w:val="00826355"/>
    <w:rsid w:val="00826A59"/>
    <w:rsid w:val="00826C0C"/>
    <w:rsid w:val="0082737F"/>
    <w:rsid w:val="0082776D"/>
    <w:rsid w:val="00827C44"/>
    <w:rsid w:val="0083015E"/>
    <w:rsid w:val="00831E23"/>
    <w:rsid w:val="00832E6A"/>
    <w:rsid w:val="00833EB9"/>
    <w:rsid w:val="0083407F"/>
    <w:rsid w:val="008346C8"/>
    <w:rsid w:val="00834AFC"/>
    <w:rsid w:val="00834E04"/>
    <w:rsid w:val="00834EB5"/>
    <w:rsid w:val="00835A47"/>
    <w:rsid w:val="00835A69"/>
    <w:rsid w:val="008366E0"/>
    <w:rsid w:val="008373B3"/>
    <w:rsid w:val="00837BB8"/>
    <w:rsid w:val="008402E8"/>
    <w:rsid w:val="0084093B"/>
    <w:rsid w:val="00840A91"/>
    <w:rsid w:val="00840D6C"/>
    <w:rsid w:val="00841593"/>
    <w:rsid w:val="008436D3"/>
    <w:rsid w:val="00844075"/>
    <w:rsid w:val="0084419B"/>
    <w:rsid w:val="0084426F"/>
    <w:rsid w:val="0084490F"/>
    <w:rsid w:val="00844B47"/>
    <w:rsid w:val="00844E4B"/>
    <w:rsid w:val="008454D7"/>
    <w:rsid w:val="00846DC3"/>
    <w:rsid w:val="00846E08"/>
    <w:rsid w:val="00850C49"/>
    <w:rsid w:val="00850EC6"/>
    <w:rsid w:val="00850FEB"/>
    <w:rsid w:val="00851074"/>
    <w:rsid w:val="0085128A"/>
    <w:rsid w:val="008519AE"/>
    <w:rsid w:val="00851AF3"/>
    <w:rsid w:val="00851BCF"/>
    <w:rsid w:val="00851C54"/>
    <w:rsid w:val="00851FC8"/>
    <w:rsid w:val="0085263C"/>
    <w:rsid w:val="00852997"/>
    <w:rsid w:val="00853D17"/>
    <w:rsid w:val="00854411"/>
    <w:rsid w:val="00854A31"/>
    <w:rsid w:val="00855C0D"/>
    <w:rsid w:val="00856418"/>
    <w:rsid w:val="008570AE"/>
    <w:rsid w:val="0085737C"/>
    <w:rsid w:val="008601B0"/>
    <w:rsid w:val="0086026D"/>
    <w:rsid w:val="008611A8"/>
    <w:rsid w:val="008612E7"/>
    <w:rsid w:val="008618FB"/>
    <w:rsid w:val="00861BA3"/>
    <w:rsid w:val="00861BBA"/>
    <w:rsid w:val="008629B0"/>
    <w:rsid w:val="00862BD6"/>
    <w:rsid w:val="00863032"/>
    <w:rsid w:val="008650CA"/>
    <w:rsid w:val="00865E79"/>
    <w:rsid w:val="00865EFF"/>
    <w:rsid w:val="00866922"/>
    <w:rsid w:val="00867549"/>
    <w:rsid w:val="00867CB9"/>
    <w:rsid w:val="00872164"/>
    <w:rsid w:val="00872DC1"/>
    <w:rsid w:val="00874828"/>
    <w:rsid w:val="00875DA9"/>
    <w:rsid w:val="00876C55"/>
    <w:rsid w:val="00877231"/>
    <w:rsid w:val="0087750A"/>
    <w:rsid w:val="00877851"/>
    <w:rsid w:val="008801F9"/>
    <w:rsid w:val="00880A17"/>
    <w:rsid w:val="00881281"/>
    <w:rsid w:val="00881398"/>
    <w:rsid w:val="00881E14"/>
    <w:rsid w:val="00882175"/>
    <w:rsid w:val="008824D4"/>
    <w:rsid w:val="008824FA"/>
    <w:rsid w:val="008827E4"/>
    <w:rsid w:val="008834C8"/>
    <w:rsid w:val="00883EFF"/>
    <w:rsid w:val="0088436B"/>
    <w:rsid w:val="00884438"/>
    <w:rsid w:val="00884800"/>
    <w:rsid w:val="008848C0"/>
    <w:rsid w:val="00884D54"/>
    <w:rsid w:val="00885ED8"/>
    <w:rsid w:val="00886CBC"/>
    <w:rsid w:val="00887776"/>
    <w:rsid w:val="00890FFB"/>
    <w:rsid w:val="00892F81"/>
    <w:rsid w:val="008945ED"/>
    <w:rsid w:val="00894F8F"/>
    <w:rsid w:val="00895149"/>
    <w:rsid w:val="00895444"/>
    <w:rsid w:val="00895DA7"/>
    <w:rsid w:val="00895E3E"/>
    <w:rsid w:val="00895F58"/>
    <w:rsid w:val="00896990"/>
    <w:rsid w:val="00897BA3"/>
    <w:rsid w:val="00897C1D"/>
    <w:rsid w:val="00897ED9"/>
    <w:rsid w:val="008A0A71"/>
    <w:rsid w:val="008A2D55"/>
    <w:rsid w:val="008A2F4E"/>
    <w:rsid w:val="008A34B5"/>
    <w:rsid w:val="008A3589"/>
    <w:rsid w:val="008A45A5"/>
    <w:rsid w:val="008A5E07"/>
    <w:rsid w:val="008A6718"/>
    <w:rsid w:val="008A6798"/>
    <w:rsid w:val="008A67BA"/>
    <w:rsid w:val="008A7D76"/>
    <w:rsid w:val="008B1865"/>
    <w:rsid w:val="008B1969"/>
    <w:rsid w:val="008B2B08"/>
    <w:rsid w:val="008B324B"/>
    <w:rsid w:val="008B3BEA"/>
    <w:rsid w:val="008B4004"/>
    <w:rsid w:val="008B4687"/>
    <w:rsid w:val="008B4BFE"/>
    <w:rsid w:val="008B4DCC"/>
    <w:rsid w:val="008B5033"/>
    <w:rsid w:val="008B5139"/>
    <w:rsid w:val="008B54D6"/>
    <w:rsid w:val="008B5A25"/>
    <w:rsid w:val="008B62A0"/>
    <w:rsid w:val="008B6EF6"/>
    <w:rsid w:val="008B71F0"/>
    <w:rsid w:val="008B7215"/>
    <w:rsid w:val="008B74AA"/>
    <w:rsid w:val="008C02C6"/>
    <w:rsid w:val="008C0673"/>
    <w:rsid w:val="008C0BC9"/>
    <w:rsid w:val="008C0D1D"/>
    <w:rsid w:val="008C0E9B"/>
    <w:rsid w:val="008C2DE1"/>
    <w:rsid w:val="008C3C49"/>
    <w:rsid w:val="008C482F"/>
    <w:rsid w:val="008C55F8"/>
    <w:rsid w:val="008C597B"/>
    <w:rsid w:val="008C6286"/>
    <w:rsid w:val="008C6449"/>
    <w:rsid w:val="008C6637"/>
    <w:rsid w:val="008C6974"/>
    <w:rsid w:val="008C7320"/>
    <w:rsid w:val="008D0A0A"/>
    <w:rsid w:val="008D1420"/>
    <w:rsid w:val="008D1A94"/>
    <w:rsid w:val="008D397D"/>
    <w:rsid w:val="008D43E0"/>
    <w:rsid w:val="008D47D2"/>
    <w:rsid w:val="008D4BE0"/>
    <w:rsid w:val="008D5D5A"/>
    <w:rsid w:val="008D6D99"/>
    <w:rsid w:val="008D6EC3"/>
    <w:rsid w:val="008D7A15"/>
    <w:rsid w:val="008D7DD0"/>
    <w:rsid w:val="008D7E55"/>
    <w:rsid w:val="008E14F9"/>
    <w:rsid w:val="008E1B46"/>
    <w:rsid w:val="008E2B00"/>
    <w:rsid w:val="008E42BA"/>
    <w:rsid w:val="008E4350"/>
    <w:rsid w:val="008E46FB"/>
    <w:rsid w:val="008E4CAF"/>
    <w:rsid w:val="008E6669"/>
    <w:rsid w:val="008E76E9"/>
    <w:rsid w:val="008F02C2"/>
    <w:rsid w:val="008F14AE"/>
    <w:rsid w:val="008F20BA"/>
    <w:rsid w:val="008F363A"/>
    <w:rsid w:val="008F395E"/>
    <w:rsid w:val="008F3F4E"/>
    <w:rsid w:val="008F448B"/>
    <w:rsid w:val="008F47C7"/>
    <w:rsid w:val="008F4E06"/>
    <w:rsid w:val="008F5D57"/>
    <w:rsid w:val="008F603F"/>
    <w:rsid w:val="008F6603"/>
    <w:rsid w:val="008F67CE"/>
    <w:rsid w:val="008F76D3"/>
    <w:rsid w:val="009007E6"/>
    <w:rsid w:val="0090196A"/>
    <w:rsid w:val="00901E5B"/>
    <w:rsid w:val="00902CAE"/>
    <w:rsid w:val="00902FD4"/>
    <w:rsid w:val="00903142"/>
    <w:rsid w:val="00903328"/>
    <w:rsid w:val="009035D2"/>
    <w:rsid w:val="00904460"/>
    <w:rsid w:val="009049EB"/>
    <w:rsid w:val="00904F6B"/>
    <w:rsid w:val="009056E7"/>
    <w:rsid w:val="00905B4F"/>
    <w:rsid w:val="009065B1"/>
    <w:rsid w:val="00906BBE"/>
    <w:rsid w:val="00906FCF"/>
    <w:rsid w:val="009071FB"/>
    <w:rsid w:val="0091178D"/>
    <w:rsid w:val="00912298"/>
    <w:rsid w:val="009126BA"/>
    <w:rsid w:val="0091275C"/>
    <w:rsid w:val="00912AA2"/>
    <w:rsid w:val="00913F35"/>
    <w:rsid w:val="0091450F"/>
    <w:rsid w:val="00914767"/>
    <w:rsid w:val="009151D0"/>
    <w:rsid w:val="00915412"/>
    <w:rsid w:val="00915477"/>
    <w:rsid w:val="0091594D"/>
    <w:rsid w:val="00916D38"/>
    <w:rsid w:val="00917568"/>
    <w:rsid w:val="00917649"/>
    <w:rsid w:val="00917A53"/>
    <w:rsid w:val="00917CE2"/>
    <w:rsid w:val="00917DB8"/>
    <w:rsid w:val="00920403"/>
    <w:rsid w:val="009208C5"/>
    <w:rsid w:val="00921104"/>
    <w:rsid w:val="0092493D"/>
    <w:rsid w:val="00924E31"/>
    <w:rsid w:val="00924ED1"/>
    <w:rsid w:val="00925030"/>
    <w:rsid w:val="00925F90"/>
    <w:rsid w:val="009264FA"/>
    <w:rsid w:val="00926A03"/>
    <w:rsid w:val="00926B3E"/>
    <w:rsid w:val="00926DF0"/>
    <w:rsid w:val="009274EA"/>
    <w:rsid w:val="0093004C"/>
    <w:rsid w:val="00930662"/>
    <w:rsid w:val="00930998"/>
    <w:rsid w:val="0093154F"/>
    <w:rsid w:val="009319AF"/>
    <w:rsid w:val="00931AB5"/>
    <w:rsid w:val="009333EE"/>
    <w:rsid w:val="00933FDC"/>
    <w:rsid w:val="009343ED"/>
    <w:rsid w:val="009344D8"/>
    <w:rsid w:val="00934541"/>
    <w:rsid w:val="00934AE0"/>
    <w:rsid w:val="00935334"/>
    <w:rsid w:val="00935D2F"/>
    <w:rsid w:val="00936207"/>
    <w:rsid w:val="00937649"/>
    <w:rsid w:val="00940023"/>
    <w:rsid w:val="009400F6"/>
    <w:rsid w:val="00940363"/>
    <w:rsid w:val="00941073"/>
    <w:rsid w:val="00941430"/>
    <w:rsid w:val="00943E38"/>
    <w:rsid w:val="009441FE"/>
    <w:rsid w:val="00944E15"/>
    <w:rsid w:val="0094586B"/>
    <w:rsid w:val="009467EC"/>
    <w:rsid w:val="00946934"/>
    <w:rsid w:val="00946C30"/>
    <w:rsid w:val="00946D8C"/>
    <w:rsid w:val="00946DFC"/>
    <w:rsid w:val="00946EB6"/>
    <w:rsid w:val="009502BB"/>
    <w:rsid w:val="00951FB6"/>
    <w:rsid w:val="00952EAC"/>
    <w:rsid w:val="00953BDE"/>
    <w:rsid w:val="00953EAC"/>
    <w:rsid w:val="009545D4"/>
    <w:rsid w:val="00956405"/>
    <w:rsid w:val="009578EE"/>
    <w:rsid w:val="009579F4"/>
    <w:rsid w:val="00957A57"/>
    <w:rsid w:val="0096004E"/>
    <w:rsid w:val="009603E1"/>
    <w:rsid w:val="00960440"/>
    <w:rsid w:val="00960C7E"/>
    <w:rsid w:val="0096116C"/>
    <w:rsid w:val="00961F95"/>
    <w:rsid w:val="00962065"/>
    <w:rsid w:val="00962259"/>
    <w:rsid w:val="00963480"/>
    <w:rsid w:val="009636F4"/>
    <w:rsid w:val="00963C75"/>
    <w:rsid w:val="009645B9"/>
    <w:rsid w:val="009656FC"/>
    <w:rsid w:val="00965A3E"/>
    <w:rsid w:val="00965AA5"/>
    <w:rsid w:val="00966109"/>
    <w:rsid w:val="0096660F"/>
    <w:rsid w:val="00966E76"/>
    <w:rsid w:val="00967702"/>
    <w:rsid w:val="00967B3F"/>
    <w:rsid w:val="00967F22"/>
    <w:rsid w:val="009705A9"/>
    <w:rsid w:val="00970E04"/>
    <w:rsid w:val="009711B5"/>
    <w:rsid w:val="00971645"/>
    <w:rsid w:val="00971BB7"/>
    <w:rsid w:val="00972A63"/>
    <w:rsid w:val="00972C3B"/>
    <w:rsid w:val="00972EA6"/>
    <w:rsid w:val="00973218"/>
    <w:rsid w:val="00973BA3"/>
    <w:rsid w:val="0097459E"/>
    <w:rsid w:val="009750CA"/>
    <w:rsid w:val="009753EA"/>
    <w:rsid w:val="00975777"/>
    <w:rsid w:val="00975A0B"/>
    <w:rsid w:val="009762B9"/>
    <w:rsid w:val="00976A31"/>
    <w:rsid w:val="00977314"/>
    <w:rsid w:val="00977806"/>
    <w:rsid w:val="00977F81"/>
    <w:rsid w:val="00980126"/>
    <w:rsid w:val="009804C3"/>
    <w:rsid w:val="009807DE"/>
    <w:rsid w:val="00981727"/>
    <w:rsid w:val="0098180F"/>
    <w:rsid w:val="0098253A"/>
    <w:rsid w:val="00982AC8"/>
    <w:rsid w:val="00982B3C"/>
    <w:rsid w:val="0098383D"/>
    <w:rsid w:val="00983FEB"/>
    <w:rsid w:val="00984231"/>
    <w:rsid w:val="00984F76"/>
    <w:rsid w:val="0098692B"/>
    <w:rsid w:val="00987156"/>
    <w:rsid w:val="00987319"/>
    <w:rsid w:val="00990450"/>
    <w:rsid w:val="0099064C"/>
    <w:rsid w:val="00990975"/>
    <w:rsid w:val="00990C27"/>
    <w:rsid w:val="00990C66"/>
    <w:rsid w:val="00990C67"/>
    <w:rsid w:val="009914BA"/>
    <w:rsid w:val="00992DA1"/>
    <w:rsid w:val="00993DDB"/>
    <w:rsid w:val="00994021"/>
    <w:rsid w:val="00994532"/>
    <w:rsid w:val="009946C1"/>
    <w:rsid w:val="009949DD"/>
    <w:rsid w:val="00995149"/>
    <w:rsid w:val="0099552F"/>
    <w:rsid w:val="00995FDB"/>
    <w:rsid w:val="00996EB8"/>
    <w:rsid w:val="009970A2"/>
    <w:rsid w:val="00997C5F"/>
    <w:rsid w:val="009A0330"/>
    <w:rsid w:val="009A0419"/>
    <w:rsid w:val="009A0605"/>
    <w:rsid w:val="009A2F53"/>
    <w:rsid w:val="009A4871"/>
    <w:rsid w:val="009A4E4D"/>
    <w:rsid w:val="009A522E"/>
    <w:rsid w:val="009A5251"/>
    <w:rsid w:val="009A761A"/>
    <w:rsid w:val="009A7945"/>
    <w:rsid w:val="009B04B8"/>
    <w:rsid w:val="009B0ED4"/>
    <w:rsid w:val="009B1A10"/>
    <w:rsid w:val="009B1BED"/>
    <w:rsid w:val="009B293E"/>
    <w:rsid w:val="009B2CC7"/>
    <w:rsid w:val="009B3592"/>
    <w:rsid w:val="009B3596"/>
    <w:rsid w:val="009B3787"/>
    <w:rsid w:val="009B66C6"/>
    <w:rsid w:val="009B6CA7"/>
    <w:rsid w:val="009B7246"/>
    <w:rsid w:val="009B7708"/>
    <w:rsid w:val="009B7A6F"/>
    <w:rsid w:val="009C058F"/>
    <w:rsid w:val="009C0625"/>
    <w:rsid w:val="009C0FD1"/>
    <w:rsid w:val="009C1D77"/>
    <w:rsid w:val="009C3ED9"/>
    <w:rsid w:val="009C5043"/>
    <w:rsid w:val="009C5392"/>
    <w:rsid w:val="009D0AAE"/>
    <w:rsid w:val="009D0D81"/>
    <w:rsid w:val="009D1983"/>
    <w:rsid w:val="009D1C07"/>
    <w:rsid w:val="009D1F30"/>
    <w:rsid w:val="009D3947"/>
    <w:rsid w:val="009D3E4E"/>
    <w:rsid w:val="009D4097"/>
    <w:rsid w:val="009D4174"/>
    <w:rsid w:val="009D418E"/>
    <w:rsid w:val="009D459F"/>
    <w:rsid w:val="009D49DA"/>
    <w:rsid w:val="009D4B2E"/>
    <w:rsid w:val="009D5297"/>
    <w:rsid w:val="009D69EF"/>
    <w:rsid w:val="009D72FF"/>
    <w:rsid w:val="009D7937"/>
    <w:rsid w:val="009E0565"/>
    <w:rsid w:val="009E0622"/>
    <w:rsid w:val="009E1138"/>
    <w:rsid w:val="009E11EF"/>
    <w:rsid w:val="009E1E7F"/>
    <w:rsid w:val="009E28BE"/>
    <w:rsid w:val="009E2C3E"/>
    <w:rsid w:val="009E4C2F"/>
    <w:rsid w:val="009E5D66"/>
    <w:rsid w:val="009E6038"/>
    <w:rsid w:val="009E63B1"/>
    <w:rsid w:val="009E704C"/>
    <w:rsid w:val="009F04BA"/>
    <w:rsid w:val="009F098C"/>
    <w:rsid w:val="009F14C8"/>
    <w:rsid w:val="009F21BB"/>
    <w:rsid w:val="009F2220"/>
    <w:rsid w:val="009F44D4"/>
    <w:rsid w:val="009F48D2"/>
    <w:rsid w:val="009F4D46"/>
    <w:rsid w:val="009F56B4"/>
    <w:rsid w:val="009F5A0B"/>
    <w:rsid w:val="009F6994"/>
    <w:rsid w:val="009F77B3"/>
    <w:rsid w:val="009F7859"/>
    <w:rsid w:val="009F7925"/>
    <w:rsid w:val="009F7D1D"/>
    <w:rsid w:val="009F7EE7"/>
    <w:rsid w:val="00A00098"/>
    <w:rsid w:val="00A001FC"/>
    <w:rsid w:val="00A01F21"/>
    <w:rsid w:val="00A0254C"/>
    <w:rsid w:val="00A025DB"/>
    <w:rsid w:val="00A02FC9"/>
    <w:rsid w:val="00A03100"/>
    <w:rsid w:val="00A033B8"/>
    <w:rsid w:val="00A033BF"/>
    <w:rsid w:val="00A03A70"/>
    <w:rsid w:val="00A05227"/>
    <w:rsid w:val="00A05A78"/>
    <w:rsid w:val="00A05D6E"/>
    <w:rsid w:val="00A060EB"/>
    <w:rsid w:val="00A06784"/>
    <w:rsid w:val="00A0688A"/>
    <w:rsid w:val="00A07C1A"/>
    <w:rsid w:val="00A07FA0"/>
    <w:rsid w:val="00A1053E"/>
    <w:rsid w:val="00A105CD"/>
    <w:rsid w:val="00A10B5E"/>
    <w:rsid w:val="00A10FCB"/>
    <w:rsid w:val="00A117DC"/>
    <w:rsid w:val="00A11B14"/>
    <w:rsid w:val="00A11E9C"/>
    <w:rsid w:val="00A12320"/>
    <w:rsid w:val="00A1294F"/>
    <w:rsid w:val="00A12B39"/>
    <w:rsid w:val="00A1418A"/>
    <w:rsid w:val="00A145DD"/>
    <w:rsid w:val="00A158D3"/>
    <w:rsid w:val="00A15EDF"/>
    <w:rsid w:val="00A15F5D"/>
    <w:rsid w:val="00A1638A"/>
    <w:rsid w:val="00A16C04"/>
    <w:rsid w:val="00A176F2"/>
    <w:rsid w:val="00A17814"/>
    <w:rsid w:val="00A2050C"/>
    <w:rsid w:val="00A219D6"/>
    <w:rsid w:val="00A224F6"/>
    <w:rsid w:val="00A226BD"/>
    <w:rsid w:val="00A22DC6"/>
    <w:rsid w:val="00A2392F"/>
    <w:rsid w:val="00A239F8"/>
    <w:rsid w:val="00A24838"/>
    <w:rsid w:val="00A248E7"/>
    <w:rsid w:val="00A25859"/>
    <w:rsid w:val="00A2630B"/>
    <w:rsid w:val="00A26358"/>
    <w:rsid w:val="00A26F7F"/>
    <w:rsid w:val="00A27003"/>
    <w:rsid w:val="00A27077"/>
    <w:rsid w:val="00A27B37"/>
    <w:rsid w:val="00A307BB"/>
    <w:rsid w:val="00A30999"/>
    <w:rsid w:val="00A31223"/>
    <w:rsid w:val="00A3267E"/>
    <w:rsid w:val="00A32A55"/>
    <w:rsid w:val="00A32C14"/>
    <w:rsid w:val="00A32DAD"/>
    <w:rsid w:val="00A336A0"/>
    <w:rsid w:val="00A33823"/>
    <w:rsid w:val="00A339DE"/>
    <w:rsid w:val="00A33A30"/>
    <w:rsid w:val="00A354DA"/>
    <w:rsid w:val="00A35A5E"/>
    <w:rsid w:val="00A35C91"/>
    <w:rsid w:val="00A360A3"/>
    <w:rsid w:val="00A36272"/>
    <w:rsid w:val="00A367B6"/>
    <w:rsid w:val="00A37233"/>
    <w:rsid w:val="00A37C4A"/>
    <w:rsid w:val="00A41706"/>
    <w:rsid w:val="00A41711"/>
    <w:rsid w:val="00A42586"/>
    <w:rsid w:val="00A42B3A"/>
    <w:rsid w:val="00A43337"/>
    <w:rsid w:val="00A43554"/>
    <w:rsid w:val="00A43692"/>
    <w:rsid w:val="00A43DC1"/>
    <w:rsid w:val="00A44206"/>
    <w:rsid w:val="00A44795"/>
    <w:rsid w:val="00A44F59"/>
    <w:rsid w:val="00A4577F"/>
    <w:rsid w:val="00A45904"/>
    <w:rsid w:val="00A47890"/>
    <w:rsid w:val="00A47C7D"/>
    <w:rsid w:val="00A47F48"/>
    <w:rsid w:val="00A47F80"/>
    <w:rsid w:val="00A5066A"/>
    <w:rsid w:val="00A5082E"/>
    <w:rsid w:val="00A50B56"/>
    <w:rsid w:val="00A51041"/>
    <w:rsid w:val="00A51237"/>
    <w:rsid w:val="00A516FB"/>
    <w:rsid w:val="00A51789"/>
    <w:rsid w:val="00A533C2"/>
    <w:rsid w:val="00A54ADC"/>
    <w:rsid w:val="00A557F3"/>
    <w:rsid w:val="00A55B28"/>
    <w:rsid w:val="00A562FA"/>
    <w:rsid w:val="00A56661"/>
    <w:rsid w:val="00A56B1D"/>
    <w:rsid w:val="00A60A51"/>
    <w:rsid w:val="00A60C96"/>
    <w:rsid w:val="00A618B0"/>
    <w:rsid w:val="00A61EE3"/>
    <w:rsid w:val="00A6294C"/>
    <w:rsid w:val="00A62B2F"/>
    <w:rsid w:val="00A63377"/>
    <w:rsid w:val="00A6372C"/>
    <w:rsid w:val="00A63955"/>
    <w:rsid w:val="00A643AD"/>
    <w:rsid w:val="00A64626"/>
    <w:rsid w:val="00A64E51"/>
    <w:rsid w:val="00A652D8"/>
    <w:rsid w:val="00A67152"/>
    <w:rsid w:val="00A71697"/>
    <w:rsid w:val="00A720CA"/>
    <w:rsid w:val="00A721E4"/>
    <w:rsid w:val="00A722FA"/>
    <w:rsid w:val="00A72A49"/>
    <w:rsid w:val="00A7339D"/>
    <w:rsid w:val="00A73794"/>
    <w:rsid w:val="00A740BB"/>
    <w:rsid w:val="00A74490"/>
    <w:rsid w:val="00A74647"/>
    <w:rsid w:val="00A75D5E"/>
    <w:rsid w:val="00A76DC3"/>
    <w:rsid w:val="00A76F4B"/>
    <w:rsid w:val="00A77778"/>
    <w:rsid w:val="00A804A5"/>
    <w:rsid w:val="00A815BC"/>
    <w:rsid w:val="00A81E4F"/>
    <w:rsid w:val="00A83B1D"/>
    <w:rsid w:val="00A841B4"/>
    <w:rsid w:val="00A84C25"/>
    <w:rsid w:val="00A85A07"/>
    <w:rsid w:val="00A86031"/>
    <w:rsid w:val="00A86129"/>
    <w:rsid w:val="00A86289"/>
    <w:rsid w:val="00A87A18"/>
    <w:rsid w:val="00A87D11"/>
    <w:rsid w:val="00A87DF8"/>
    <w:rsid w:val="00A87F09"/>
    <w:rsid w:val="00A9157B"/>
    <w:rsid w:val="00A9182D"/>
    <w:rsid w:val="00A91988"/>
    <w:rsid w:val="00A91BB0"/>
    <w:rsid w:val="00A91CF4"/>
    <w:rsid w:val="00A91D18"/>
    <w:rsid w:val="00A924DB"/>
    <w:rsid w:val="00A92685"/>
    <w:rsid w:val="00A9367E"/>
    <w:rsid w:val="00A93CC4"/>
    <w:rsid w:val="00A93E53"/>
    <w:rsid w:val="00A93ED2"/>
    <w:rsid w:val="00A9467F"/>
    <w:rsid w:val="00A946BA"/>
    <w:rsid w:val="00A94E89"/>
    <w:rsid w:val="00A953AE"/>
    <w:rsid w:val="00A958F1"/>
    <w:rsid w:val="00A97661"/>
    <w:rsid w:val="00AA064C"/>
    <w:rsid w:val="00AA0EA6"/>
    <w:rsid w:val="00AA185D"/>
    <w:rsid w:val="00AA1A47"/>
    <w:rsid w:val="00AA270B"/>
    <w:rsid w:val="00AA2D6E"/>
    <w:rsid w:val="00AA3993"/>
    <w:rsid w:val="00AA4311"/>
    <w:rsid w:val="00AA45C6"/>
    <w:rsid w:val="00AA4A7B"/>
    <w:rsid w:val="00AA4DA6"/>
    <w:rsid w:val="00AA4FE0"/>
    <w:rsid w:val="00AA5FE1"/>
    <w:rsid w:val="00AA6A26"/>
    <w:rsid w:val="00AA72BA"/>
    <w:rsid w:val="00AB013A"/>
    <w:rsid w:val="00AB1587"/>
    <w:rsid w:val="00AB18A5"/>
    <w:rsid w:val="00AB2C37"/>
    <w:rsid w:val="00AB31A5"/>
    <w:rsid w:val="00AB37AE"/>
    <w:rsid w:val="00AB4BBD"/>
    <w:rsid w:val="00AB61BF"/>
    <w:rsid w:val="00AB67D0"/>
    <w:rsid w:val="00AB7B18"/>
    <w:rsid w:val="00AB7BD4"/>
    <w:rsid w:val="00AC083A"/>
    <w:rsid w:val="00AC0918"/>
    <w:rsid w:val="00AC0FD4"/>
    <w:rsid w:val="00AC21DC"/>
    <w:rsid w:val="00AC2431"/>
    <w:rsid w:val="00AC2DE2"/>
    <w:rsid w:val="00AC2EC4"/>
    <w:rsid w:val="00AC35AC"/>
    <w:rsid w:val="00AC3762"/>
    <w:rsid w:val="00AC3EB4"/>
    <w:rsid w:val="00AC4190"/>
    <w:rsid w:val="00AC4281"/>
    <w:rsid w:val="00AC5FF4"/>
    <w:rsid w:val="00AC6147"/>
    <w:rsid w:val="00AC6206"/>
    <w:rsid w:val="00AC6991"/>
    <w:rsid w:val="00AC707C"/>
    <w:rsid w:val="00AC767A"/>
    <w:rsid w:val="00AC768C"/>
    <w:rsid w:val="00AC79F2"/>
    <w:rsid w:val="00AD009E"/>
    <w:rsid w:val="00AD02DD"/>
    <w:rsid w:val="00AD1100"/>
    <w:rsid w:val="00AD182E"/>
    <w:rsid w:val="00AD1A50"/>
    <w:rsid w:val="00AD1D8E"/>
    <w:rsid w:val="00AD21E5"/>
    <w:rsid w:val="00AD4382"/>
    <w:rsid w:val="00AD567E"/>
    <w:rsid w:val="00AD5E97"/>
    <w:rsid w:val="00AD60C6"/>
    <w:rsid w:val="00AD64B7"/>
    <w:rsid w:val="00AD7369"/>
    <w:rsid w:val="00AD7EA0"/>
    <w:rsid w:val="00AD7EE5"/>
    <w:rsid w:val="00AE0004"/>
    <w:rsid w:val="00AE0B98"/>
    <w:rsid w:val="00AE0BF6"/>
    <w:rsid w:val="00AE18CA"/>
    <w:rsid w:val="00AE2B2F"/>
    <w:rsid w:val="00AE2C29"/>
    <w:rsid w:val="00AE2D1B"/>
    <w:rsid w:val="00AE4486"/>
    <w:rsid w:val="00AE46C8"/>
    <w:rsid w:val="00AE5AD6"/>
    <w:rsid w:val="00AE61CA"/>
    <w:rsid w:val="00AE6610"/>
    <w:rsid w:val="00AE6CD0"/>
    <w:rsid w:val="00AE70E9"/>
    <w:rsid w:val="00AE7BE0"/>
    <w:rsid w:val="00AF0905"/>
    <w:rsid w:val="00AF0D1B"/>
    <w:rsid w:val="00AF0FF7"/>
    <w:rsid w:val="00AF1E23"/>
    <w:rsid w:val="00AF20AA"/>
    <w:rsid w:val="00AF2B71"/>
    <w:rsid w:val="00AF363A"/>
    <w:rsid w:val="00AF36D0"/>
    <w:rsid w:val="00AF5B0D"/>
    <w:rsid w:val="00AF605F"/>
    <w:rsid w:val="00AF64F0"/>
    <w:rsid w:val="00AF6585"/>
    <w:rsid w:val="00AF669A"/>
    <w:rsid w:val="00AF6FD0"/>
    <w:rsid w:val="00AF76AD"/>
    <w:rsid w:val="00B00286"/>
    <w:rsid w:val="00B02807"/>
    <w:rsid w:val="00B0348B"/>
    <w:rsid w:val="00B0382C"/>
    <w:rsid w:val="00B042ED"/>
    <w:rsid w:val="00B049D0"/>
    <w:rsid w:val="00B04C1B"/>
    <w:rsid w:val="00B04D7E"/>
    <w:rsid w:val="00B05018"/>
    <w:rsid w:val="00B052CA"/>
    <w:rsid w:val="00B0595A"/>
    <w:rsid w:val="00B05FDD"/>
    <w:rsid w:val="00B07227"/>
    <w:rsid w:val="00B074EC"/>
    <w:rsid w:val="00B10419"/>
    <w:rsid w:val="00B104C3"/>
    <w:rsid w:val="00B10B24"/>
    <w:rsid w:val="00B10B5E"/>
    <w:rsid w:val="00B112A5"/>
    <w:rsid w:val="00B113E2"/>
    <w:rsid w:val="00B11A70"/>
    <w:rsid w:val="00B1251B"/>
    <w:rsid w:val="00B12958"/>
    <w:rsid w:val="00B12987"/>
    <w:rsid w:val="00B12C20"/>
    <w:rsid w:val="00B1360A"/>
    <w:rsid w:val="00B13D01"/>
    <w:rsid w:val="00B14199"/>
    <w:rsid w:val="00B14D2D"/>
    <w:rsid w:val="00B14E97"/>
    <w:rsid w:val="00B14F47"/>
    <w:rsid w:val="00B1510E"/>
    <w:rsid w:val="00B15F31"/>
    <w:rsid w:val="00B2001D"/>
    <w:rsid w:val="00B204AF"/>
    <w:rsid w:val="00B20B30"/>
    <w:rsid w:val="00B20BF8"/>
    <w:rsid w:val="00B20D19"/>
    <w:rsid w:val="00B20DE7"/>
    <w:rsid w:val="00B211E8"/>
    <w:rsid w:val="00B211FE"/>
    <w:rsid w:val="00B21BAD"/>
    <w:rsid w:val="00B21D30"/>
    <w:rsid w:val="00B23CB2"/>
    <w:rsid w:val="00B23D0A"/>
    <w:rsid w:val="00B24364"/>
    <w:rsid w:val="00B251AC"/>
    <w:rsid w:val="00B2539A"/>
    <w:rsid w:val="00B25C1B"/>
    <w:rsid w:val="00B25D7E"/>
    <w:rsid w:val="00B2648D"/>
    <w:rsid w:val="00B2702C"/>
    <w:rsid w:val="00B276EE"/>
    <w:rsid w:val="00B27AE5"/>
    <w:rsid w:val="00B30455"/>
    <w:rsid w:val="00B30CB9"/>
    <w:rsid w:val="00B30D18"/>
    <w:rsid w:val="00B31636"/>
    <w:rsid w:val="00B3192E"/>
    <w:rsid w:val="00B326BF"/>
    <w:rsid w:val="00B32954"/>
    <w:rsid w:val="00B3308D"/>
    <w:rsid w:val="00B33828"/>
    <w:rsid w:val="00B36E7A"/>
    <w:rsid w:val="00B37905"/>
    <w:rsid w:val="00B37E96"/>
    <w:rsid w:val="00B41574"/>
    <w:rsid w:val="00B42164"/>
    <w:rsid w:val="00B42169"/>
    <w:rsid w:val="00B4288B"/>
    <w:rsid w:val="00B43EF0"/>
    <w:rsid w:val="00B44A4A"/>
    <w:rsid w:val="00B44EC5"/>
    <w:rsid w:val="00B45775"/>
    <w:rsid w:val="00B4705D"/>
    <w:rsid w:val="00B470AA"/>
    <w:rsid w:val="00B47305"/>
    <w:rsid w:val="00B47C21"/>
    <w:rsid w:val="00B47E18"/>
    <w:rsid w:val="00B47EC5"/>
    <w:rsid w:val="00B50F85"/>
    <w:rsid w:val="00B5181D"/>
    <w:rsid w:val="00B51990"/>
    <w:rsid w:val="00B51F23"/>
    <w:rsid w:val="00B53FEA"/>
    <w:rsid w:val="00B54D85"/>
    <w:rsid w:val="00B54DE0"/>
    <w:rsid w:val="00B54F2A"/>
    <w:rsid w:val="00B5558E"/>
    <w:rsid w:val="00B55A96"/>
    <w:rsid w:val="00B57786"/>
    <w:rsid w:val="00B60276"/>
    <w:rsid w:val="00B6059D"/>
    <w:rsid w:val="00B6060A"/>
    <w:rsid w:val="00B60CBD"/>
    <w:rsid w:val="00B619DA"/>
    <w:rsid w:val="00B6227F"/>
    <w:rsid w:val="00B62A78"/>
    <w:rsid w:val="00B62D4E"/>
    <w:rsid w:val="00B636B6"/>
    <w:rsid w:val="00B63DB1"/>
    <w:rsid w:val="00B641F3"/>
    <w:rsid w:val="00B64314"/>
    <w:rsid w:val="00B64577"/>
    <w:rsid w:val="00B652B5"/>
    <w:rsid w:val="00B65380"/>
    <w:rsid w:val="00B65E87"/>
    <w:rsid w:val="00B66686"/>
    <w:rsid w:val="00B6697E"/>
    <w:rsid w:val="00B66A8B"/>
    <w:rsid w:val="00B676D7"/>
    <w:rsid w:val="00B7019A"/>
    <w:rsid w:val="00B70763"/>
    <w:rsid w:val="00B70ADB"/>
    <w:rsid w:val="00B70FCD"/>
    <w:rsid w:val="00B71407"/>
    <w:rsid w:val="00B71EF8"/>
    <w:rsid w:val="00B731B6"/>
    <w:rsid w:val="00B734C9"/>
    <w:rsid w:val="00B73FB4"/>
    <w:rsid w:val="00B7473B"/>
    <w:rsid w:val="00B759F4"/>
    <w:rsid w:val="00B75D14"/>
    <w:rsid w:val="00B77D98"/>
    <w:rsid w:val="00B80241"/>
    <w:rsid w:val="00B808F2"/>
    <w:rsid w:val="00B80CFD"/>
    <w:rsid w:val="00B8155C"/>
    <w:rsid w:val="00B81816"/>
    <w:rsid w:val="00B826EF"/>
    <w:rsid w:val="00B83882"/>
    <w:rsid w:val="00B83B10"/>
    <w:rsid w:val="00B83C2E"/>
    <w:rsid w:val="00B84E0B"/>
    <w:rsid w:val="00B85189"/>
    <w:rsid w:val="00B85509"/>
    <w:rsid w:val="00B8550F"/>
    <w:rsid w:val="00B86CDC"/>
    <w:rsid w:val="00B86EA5"/>
    <w:rsid w:val="00B86F74"/>
    <w:rsid w:val="00B8742D"/>
    <w:rsid w:val="00B8785E"/>
    <w:rsid w:val="00B90867"/>
    <w:rsid w:val="00B913DC"/>
    <w:rsid w:val="00B9192E"/>
    <w:rsid w:val="00B91C4F"/>
    <w:rsid w:val="00B93CC8"/>
    <w:rsid w:val="00B93E22"/>
    <w:rsid w:val="00B94F63"/>
    <w:rsid w:val="00B95133"/>
    <w:rsid w:val="00B95350"/>
    <w:rsid w:val="00B9551F"/>
    <w:rsid w:val="00B9743E"/>
    <w:rsid w:val="00B976CF"/>
    <w:rsid w:val="00B97C42"/>
    <w:rsid w:val="00B97DF5"/>
    <w:rsid w:val="00BA006D"/>
    <w:rsid w:val="00BA07EB"/>
    <w:rsid w:val="00BA1922"/>
    <w:rsid w:val="00BA1AC0"/>
    <w:rsid w:val="00BA1B46"/>
    <w:rsid w:val="00BA2237"/>
    <w:rsid w:val="00BA289F"/>
    <w:rsid w:val="00BA32A1"/>
    <w:rsid w:val="00BA3B40"/>
    <w:rsid w:val="00BA3D80"/>
    <w:rsid w:val="00BA447E"/>
    <w:rsid w:val="00BA507E"/>
    <w:rsid w:val="00BA5156"/>
    <w:rsid w:val="00BA55E8"/>
    <w:rsid w:val="00BA5812"/>
    <w:rsid w:val="00BA6C09"/>
    <w:rsid w:val="00BA754F"/>
    <w:rsid w:val="00BA771D"/>
    <w:rsid w:val="00BA7E65"/>
    <w:rsid w:val="00BB0889"/>
    <w:rsid w:val="00BB19FE"/>
    <w:rsid w:val="00BB3214"/>
    <w:rsid w:val="00BB38D4"/>
    <w:rsid w:val="00BB3A5C"/>
    <w:rsid w:val="00BB3C55"/>
    <w:rsid w:val="00BB3EEF"/>
    <w:rsid w:val="00BB439C"/>
    <w:rsid w:val="00BB4B25"/>
    <w:rsid w:val="00BB4D4D"/>
    <w:rsid w:val="00BB5770"/>
    <w:rsid w:val="00BB5F42"/>
    <w:rsid w:val="00BB6C22"/>
    <w:rsid w:val="00BB7C13"/>
    <w:rsid w:val="00BC0348"/>
    <w:rsid w:val="00BC1792"/>
    <w:rsid w:val="00BC23DF"/>
    <w:rsid w:val="00BC2EFC"/>
    <w:rsid w:val="00BC33E7"/>
    <w:rsid w:val="00BC349B"/>
    <w:rsid w:val="00BC38AE"/>
    <w:rsid w:val="00BC3A5D"/>
    <w:rsid w:val="00BC4C6E"/>
    <w:rsid w:val="00BC4DC1"/>
    <w:rsid w:val="00BC5115"/>
    <w:rsid w:val="00BC59CB"/>
    <w:rsid w:val="00BC5DA3"/>
    <w:rsid w:val="00BC6635"/>
    <w:rsid w:val="00BC7246"/>
    <w:rsid w:val="00BD187D"/>
    <w:rsid w:val="00BD1D2E"/>
    <w:rsid w:val="00BD1F16"/>
    <w:rsid w:val="00BD2448"/>
    <w:rsid w:val="00BD28FC"/>
    <w:rsid w:val="00BD3AB0"/>
    <w:rsid w:val="00BD414E"/>
    <w:rsid w:val="00BD42F7"/>
    <w:rsid w:val="00BD45BE"/>
    <w:rsid w:val="00BD4914"/>
    <w:rsid w:val="00BD50C5"/>
    <w:rsid w:val="00BD544B"/>
    <w:rsid w:val="00BD6285"/>
    <w:rsid w:val="00BD745E"/>
    <w:rsid w:val="00BD75A3"/>
    <w:rsid w:val="00BD7C96"/>
    <w:rsid w:val="00BD7D8D"/>
    <w:rsid w:val="00BE00FD"/>
    <w:rsid w:val="00BE0135"/>
    <w:rsid w:val="00BE1440"/>
    <w:rsid w:val="00BE16F5"/>
    <w:rsid w:val="00BE1719"/>
    <w:rsid w:val="00BE2E80"/>
    <w:rsid w:val="00BE43AB"/>
    <w:rsid w:val="00BE4746"/>
    <w:rsid w:val="00BE4AA0"/>
    <w:rsid w:val="00BE5298"/>
    <w:rsid w:val="00BE53B2"/>
    <w:rsid w:val="00BE563E"/>
    <w:rsid w:val="00BE5A07"/>
    <w:rsid w:val="00BE6092"/>
    <w:rsid w:val="00BE621E"/>
    <w:rsid w:val="00BE7100"/>
    <w:rsid w:val="00BE7332"/>
    <w:rsid w:val="00BE777B"/>
    <w:rsid w:val="00BE7CE4"/>
    <w:rsid w:val="00BE7ED7"/>
    <w:rsid w:val="00BF02AA"/>
    <w:rsid w:val="00BF1012"/>
    <w:rsid w:val="00BF131E"/>
    <w:rsid w:val="00BF13A6"/>
    <w:rsid w:val="00BF17CF"/>
    <w:rsid w:val="00BF1A67"/>
    <w:rsid w:val="00BF23C7"/>
    <w:rsid w:val="00BF276C"/>
    <w:rsid w:val="00BF28B7"/>
    <w:rsid w:val="00BF328B"/>
    <w:rsid w:val="00BF3BB0"/>
    <w:rsid w:val="00BF4AF5"/>
    <w:rsid w:val="00BF4DEF"/>
    <w:rsid w:val="00C0047E"/>
    <w:rsid w:val="00C01308"/>
    <w:rsid w:val="00C014EC"/>
    <w:rsid w:val="00C01E0E"/>
    <w:rsid w:val="00C023BF"/>
    <w:rsid w:val="00C0344F"/>
    <w:rsid w:val="00C03BD7"/>
    <w:rsid w:val="00C04E46"/>
    <w:rsid w:val="00C050B8"/>
    <w:rsid w:val="00C05AB4"/>
    <w:rsid w:val="00C05B85"/>
    <w:rsid w:val="00C06142"/>
    <w:rsid w:val="00C06393"/>
    <w:rsid w:val="00C071CD"/>
    <w:rsid w:val="00C07904"/>
    <w:rsid w:val="00C07967"/>
    <w:rsid w:val="00C07E72"/>
    <w:rsid w:val="00C11001"/>
    <w:rsid w:val="00C111EB"/>
    <w:rsid w:val="00C1120B"/>
    <w:rsid w:val="00C1155D"/>
    <w:rsid w:val="00C11C29"/>
    <w:rsid w:val="00C11F1D"/>
    <w:rsid w:val="00C1253F"/>
    <w:rsid w:val="00C12A3A"/>
    <w:rsid w:val="00C13A7E"/>
    <w:rsid w:val="00C13B00"/>
    <w:rsid w:val="00C13B87"/>
    <w:rsid w:val="00C13BF2"/>
    <w:rsid w:val="00C13DBF"/>
    <w:rsid w:val="00C145AF"/>
    <w:rsid w:val="00C147D0"/>
    <w:rsid w:val="00C15949"/>
    <w:rsid w:val="00C17B74"/>
    <w:rsid w:val="00C17F05"/>
    <w:rsid w:val="00C17F60"/>
    <w:rsid w:val="00C17FA0"/>
    <w:rsid w:val="00C205F8"/>
    <w:rsid w:val="00C20767"/>
    <w:rsid w:val="00C21026"/>
    <w:rsid w:val="00C21DA1"/>
    <w:rsid w:val="00C232E8"/>
    <w:rsid w:val="00C24539"/>
    <w:rsid w:val="00C24817"/>
    <w:rsid w:val="00C2610C"/>
    <w:rsid w:val="00C262B3"/>
    <w:rsid w:val="00C266AD"/>
    <w:rsid w:val="00C278D2"/>
    <w:rsid w:val="00C2795B"/>
    <w:rsid w:val="00C27DE6"/>
    <w:rsid w:val="00C3139E"/>
    <w:rsid w:val="00C31426"/>
    <w:rsid w:val="00C3197E"/>
    <w:rsid w:val="00C32122"/>
    <w:rsid w:val="00C3222C"/>
    <w:rsid w:val="00C32987"/>
    <w:rsid w:val="00C32F2A"/>
    <w:rsid w:val="00C33023"/>
    <w:rsid w:val="00C35064"/>
    <w:rsid w:val="00C357F6"/>
    <w:rsid w:val="00C35BFD"/>
    <w:rsid w:val="00C370CC"/>
    <w:rsid w:val="00C37F8C"/>
    <w:rsid w:val="00C37F9C"/>
    <w:rsid w:val="00C40B55"/>
    <w:rsid w:val="00C424A5"/>
    <w:rsid w:val="00C42737"/>
    <w:rsid w:val="00C4310D"/>
    <w:rsid w:val="00C4360B"/>
    <w:rsid w:val="00C4377D"/>
    <w:rsid w:val="00C4482E"/>
    <w:rsid w:val="00C45086"/>
    <w:rsid w:val="00C45320"/>
    <w:rsid w:val="00C473AC"/>
    <w:rsid w:val="00C5077D"/>
    <w:rsid w:val="00C5173F"/>
    <w:rsid w:val="00C527E0"/>
    <w:rsid w:val="00C530D0"/>
    <w:rsid w:val="00C5317A"/>
    <w:rsid w:val="00C53F56"/>
    <w:rsid w:val="00C53F76"/>
    <w:rsid w:val="00C54F00"/>
    <w:rsid w:val="00C55926"/>
    <w:rsid w:val="00C56200"/>
    <w:rsid w:val="00C56FAB"/>
    <w:rsid w:val="00C5762A"/>
    <w:rsid w:val="00C57A90"/>
    <w:rsid w:val="00C620A3"/>
    <w:rsid w:val="00C620F1"/>
    <w:rsid w:val="00C643B7"/>
    <w:rsid w:val="00C64AA5"/>
    <w:rsid w:val="00C6513C"/>
    <w:rsid w:val="00C65A20"/>
    <w:rsid w:val="00C65B08"/>
    <w:rsid w:val="00C66907"/>
    <w:rsid w:val="00C67B66"/>
    <w:rsid w:val="00C70D54"/>
    <w:rsid w:val="00C70F06"/>
    <w:rsid w:val="00C71767"/>
    <w:rsid w:val="00C72028"/>
    <w:rsid w:val="00C725E1"/>
    <w:rsid w:val="00C727E0"/>
    <w:rsid w:val="00C74B67"/>
    <w:rsid w:val="00C75262"/>
    <w:rsid w:val="00C75324"/>
    <w:rsid w:val="00C76CB2"/>
    <w:rsid w:val="00C7728A"/>
    <w:rsid w:val="00C801D7"/>
    <w:rsid w:val="00C83A16"/>
    <w:rsid w:val="00C84313"/>
    <w:rsid w:val="00C845D0"/>
    <w:rsid w:val="00C86015"/>
    <w:rsid w:val="00C86192"/>
    <w:rsid w:val="00C8653C"/>
    <w:rsid w:val="00C86AE7"/>
    <w:rsid w:val="00C86EE6"/>
    <w:rsid w:val="00C87112"/>
    <w:rsid w:val="00C901A5"/>
    <w:rsid w:val="00C9092D"/>
    <w:rsid w:val="00C90C5D"/>
    <w:rsid w:val="00C9157D"/>
    <w:rsid w:val="00C91BFB"/>
    <w:rsid w:val="00C93309"/>
    <w:rsid w:val="00C93842"/>
    <w:rsid w:val="00C93FFC"/>
    <w:rsid w:val="00C948F8"/>
    <w:rsid w:val="00C94F0B"/>
    <w:rsid w:val="00C959C0"/>
    <w:rsid w:val="00C96CB6"/>
    <w:rsid w:val="00CA054D"/>
    <w:rsid w:val="00CA1862"/>
    <w:rsid w:val="00CA1B08"/>
    <w:rsid w:val="00CA1FB6"/>
    <w:rsid w:val="00CA2AC3"/>
    <w:rsid w:val="00CA2AD5"/>
    <w:rsid w:val="00CA406C"/>
    <w:rsid w:val="00CA4110"/>
    <w:rsid w:val="00CA49BF"/>
    <w:rsid w:val="00CA5095"/>
    <w:rsid w:val="00CA5570"/>
    <w:rsid w:val="00CA60A1"/>
    <w:rsid w:val="00CA6355"/>
    <w:rsid w:val="00CA7FA5"/>
    <w:rsid w:val="00CB0152"/>
    <w:rsid w:val="00CB1316"/>
    <w:rsid w:val="00CB1C0F"/>
    <w:rsid w:val="00CB2994"/>
    <w:rsid w:val="00CB2AB5"/>
    <w:rsid w:val="00CB388E"/>
    <w:rsid w:val="00CB3D9E"/>
    <w:rsid w:val="00CB4DEF"/>
    <w:rsid w:val="00CB5F14"/>
    <w:rsid w:val="00CB62A0"/>
    <w:rsid w:val="00CB6DDB"/>
    <w:rsid w:val="00CB6EFB"/>
    <w:rsid w:val="00CB7F6F"/>
    <w:rsid w:val="00CC0FF0"/>
    <w:rsid w:val="00CC1B46"/>
    <w:rsid w:val="00CC211B"/>
    <w:rsid w:val="00CC2318"/>
    <w:rsid w:val="00CC2A1A"/>
    <w:rsid w:val="00CC3D70"/>
    <w:rsid w:val="00CC3E19"/>
    <w:rsid w:val="00CC435B"/>
    <w:rsid w:val="00CC4525"/>
    <w:rsid w:val="00CC5A7A"/>
    <w:rsid w:val="00CD0D9D"/>
    <w:rsid w:val="00CD1BC3"/>
    <w:rsid w:val="00CD2665"/>
    <w:rsid w:val="00CD375A"/>
    <w:rsid w:val="00CD404D"/>
    <w:rsid w:val="00CD41D7"/>
    <w:rsid w:val="00CD44F3"/>
    <w:rsid w:val="00CD46B0"/>
    <w:rsid w:val="00CD47DB"/>
    <w:rsid w:val="00CD4989"/>
    <w:rsid w:val="00CD501F"/>
    <w:rsid w:val="00CD51B0"/>
    <w:rsid w:val="00CD55BB"/>
    <w:rsid w:val="00CD60B4"/>
    <w:rsid w:val="00CD6155"/>
    <w:rsid w:val="00CD6157"/>
    <w:rsid w:val="00CD63CE"/>
    <w:rsid w:val="00CD6F45"/>
    <w:rsid w:val="00CD7E7C"/>
    <w:rsid w:val="00CE0131"/>
    <w:rsid w:val="00CE0D9F"/>
    <w:rsid w:val="00CE194A"/>
    <w:rsid w:val="00CE2C67"/>
    <w:rsid w:val="00CE314F"/>
    <w:rsid w:val="00CE41FA"/>
    <w:rsid w:val="00CE45D3"/>
    <w:rsid w:val="00CE4F87"/>
    <w:rsid w:val="00CE56FE"/>
    <w:rsid w:val="00CE5D13"/>
    <w:rsid w:val="00CE641A"/>
    <w:rsid w:val="00CE741F"/>
    <w:rsid w:val="00CE7893"/>
    <w:rsid w:val="00CF0486"/>
    <w:rsid w:val="00CF0CE2"/>
    <w:rsid w:val="00CF1AF1"/>
    <w:rsid w:val="00CF2B91"/>
    <w:rsid w:val="00CF2D56"/>
    <w:rsid w:val="00CF3421"/>
    <w:rsid w:val="00CF351F"/>
    <w:rsid w:val="00CF354F"/>
    <w:rsid w:val="00CF356E"/>
    <w:rsid w:val="00CF3F2A"/>
    <w:rsid w:val="00CF50B9"/>
    <w:rsid w:val="00CF7372"/>
    <w:rsid w:val="00CF7B1C"/>
    <w:rsid w:val="00D02955"/>
    <w:rsid w:val="00D02F3D"/>
    <w:rsid w:val="00D031B4"/>
    <w:rsid w:val="00D03C24"/>
    <w:rsid w:val="00D0598B"/>
    <w:rsid w:val="00D0605E"/>
    <w:rsid w:val="00D061E5"/>
    <w:rsid w:val="00D066E3"/>
    <w:rsid w:val="00D07574"/>
    <w:rsid w:val="00D0785F"/>
    <w:rsid w:val="00D079FE"/>
    <w:rsid w:val="00D11AF7"/>
    <w:rsid w:val="00D120DD"/>
    <w:rsid w:val="00D136FE"/>
    <w:rsid w:val="00D143CB"/>
    <w:rsid w:val="00D145A1"/>
    <w:rsid w:val="00D146D2"/>
    <w:rsid w:val="00D14AFC"/>
    <w:rsid w:val="00D14E57"/>
    <w:rsid w:val="00D15542"/>
    <w:rsid w:val="00D15BE9"/>
    <w:rsid w:val="00D205C2"/>
    <w:rsid w:val="00D208EB"/>
    <w:rsid w:val="00D20935"/>
    <w:rsid w:val="00D20B9D"/>
    <w:rsid w:val="00D22360"/>
    <w:rsid w:val="00D224A6"/>
    <w:rsid w:val="00D22611"/>
    <w:rsid w:val="00D22855"/>
    <w:rsid w:val="00D22BC4"/>
    <w:rsid w:val="00D2344D"/>
    <w:rsid w:val="00D23CEB"/>
    <w:rsid w:val="00D240C1"/>
    <w:rsid w:val="00D24FA8"/>
    <w:rsid w:val="00D2628A"/>
    <w:rsid w:val="00D26754"/>
    <w:rsid w:val="00D30248"/>
    <w:rsid w:val="00D30A6A"/>
    <w:rsid w:val="00D30B97"/>
    <w:rsid w:val="00D30FF7"/>
    <w:rsid w:val="00D31646"/>
    <w:rsid w:val="00D32F7C"/>
    <w:rsid w:val="00D337CC"/>
    <w:rsid w:val="00D351DE"/>
    <w:rsid w:val="00D3575E"/>
    <w:rsid w:val="00D35D55"/>
    <w:rsid w:val="00D35F43"/>
    <w:rsid w:val="00D366DA"/>
    <w:rsid w:val="00D3719E"/>
    <w:rsid w:val="00D40067"/>
    <w:rsid w:val="00D410D5"/>
    <w:rsid w:val="00D413D3"/>
    <w:rsid w:val="00D42188"/>
    <w:rsid w:val="00D421B0"/>
    <w:rsid w:val="00D42712"/>
    <w:rsid w:val="00D42E1B"/>
    <w:rsid w:val="00D43D2B"/>
    <w:rsid w:val="00D43EC7"/>
    <w:rsid w:val="00D43FE1"/>
    <w:rsid w:val="00D45C13"/>
    <w:rsid w:val="00D4680A"/>
    <w:rsid w:val="00D470E7"/>
    <w:rsid w:val="00D47521"/>
    <w:rsid w:val="00D47B99"/>
    <w:rsid w:val="00D514AA"/>
    <w:rsid w:val="00D5163B"/>
    <w:rsid w:val="00D53B77"/>
    <w:rsid w:val="00D540D2"/>
    <w:rsid w:val="00D54C7C"/>
    <w:rsid w:val="00D5512C"/>
    <w:rsid w:val="00D5518F"/>
    <w:rsid w:val="00D558BD"/>
    <w:rsid w:val="00D55BEE"/>
    <w:rsid w:val="00D56DF0"/>
    <w:rsid w:val="00D572B4"/>
    <w:rsid w:val="00D57E43"/>
    <w:rsid w:val="00D615A1"/>
    <w:rsid w:val="00D61899"/>
    <w:rsid w:val="00D61E37"/>
    <w:rsid w:val="00D61FBC"/>
    <w:rsid w:val="00D62367"/>
    <w:rsid w:val="00D62A4B"/>
    <w:rsid w:val="00D636C0"/>
    <w:rsid w:val="00D6428A"/>
    <w:rsid w:val="00D64296"/>
    <w:rsid w:val="00D6457C"/>
    <w:rsid w:val="00D647CF"/>
    <w:rsid w:val="00D6501F"/>
    <w:rsid w:val="00D65169"/>
    <w:rsid w:val="00D658CA"/>
    <w:rsid w:val="00D65C37"/>
    <w:rsid w:val="00D65F1A"/>
    <w:rsid w:val="00D66E94"/>
    <w:rsid w:val="00D70D96"/>
    <w:rsid w:val="00D71B87"/>
    <w:rsid w:val="00D73709"/>
    <w:rsid w:val="00D73783"/>
    <w:rsid w:val="00D73A57"/>
    <w:rsid w:val="00D75F67"/>
    <w:rsid w:val="00D761E8"/>
    <w:rsid w:val="00D764C4"/>
    <w:rsid w:val="00D766B8"/>
    <w:rsid w:val="00D76B15"/>
    <w:rsid w:val="00D7710B"/>
    <w:rsid w:val="00D8018B"/>
    <w:rsid w:val="00D8067F"/>
    <w:rsid w:val="00D8084B"/>
    <w:rsid w:val="00D80F84"/>
    <w:rsid w:val="00D817F6"/>
    <w:rsid w:val="00D81C09"/>
    <w:rsid w:val="00D81CF5"/>
    <w:rsid w:val="00D83157"/>
    <w:rsid w:val="00D83D7F"/>
    <w:rsid w:val="00D845FB"/>
    <w:rsid w:val="00D8466D"/>
    <w:rsid w:val="00D84D36"/>
    <w:rsid w:val="00D85035"/>
    <w:rsid w:val="00D8508F"/>
    <w:rsid w:val="00D85894"/>
    <w:rsid w:val="00D85B68"/>
    <w:rsid w:val="00D861D6"/>
    <w:rsid w:val="00D867D7"/>
    <w:rsid w:val="00D87576"/>
    <w:rsid w:val="00D87AF5"/>
    <w:rsid w:val="00D90566"/>
    <w:rsid w:val="00D90864"/>
    <w:rsid w:val="00D90880"/>
    <w:rsid w:val="00D90B8D"/>
    <w:rsid w:val="00D90EDB"/>
    <w:rsid w:val="00D919A1"/>
    <w:rsid w:val="00D91BEB"/>
    <w:rsid w:val="00D91D47"/>
    <w:rsid w:val="00D92113"/>
    <w:rsid w:val="00D9248E"/>
    <w:rsid w:val="00D92D05"/>
    <w:rsid w:val="00D94096"/>
    <w:rsid w:val="00D94931"/>
    <w:rsid w:val="00D952F9"/>
    <w:rsid w:val="00D96D65"/>
    <w:rsid w:val="00D974C1"/>
    <w:rsid w:val="00D97A4E"/>
    <w:rsid w:val="00D97C71"/>
    <w:rsid w:val="00DA077C"/>
    <w:rsid w:val="00DA1918"/>
    <w:rsid w:val="00DA2DC8"/>
    <w:rsid w:val="00DA39D2"/>
    <w:rsid w:val="00DA3BFA"/>
    <w:rsid w:val="00DA3C30"/>
    <w:rsid w:val="00DA4F8A"/>
    <w:rsid w:val="00DA58CA"/>
    <w:rsid w:val="00DA6120"/>
    <w:rsid w:val="00DA6E5D"/>
    <w:rsid w:val="00DB0A3E"/>
    <w:rsid w:val="00DB0E4F"/>
    <w:rsid w:val="00DB1DD7"/>
    <w:rsid w:val="00DB1F27"/>
    <w:rsid w:val="00DB22A8"/>
    <w:rsid w:val="00DB23BF"/>
    <w:rsid w:val="00DB3326"/>
    <w:rsid w:val="00DB39C2"/>
    <w:rsid w:val="00DB4AAB"/>
    <w:rsid w:val="00DB4D71"/>
    <w:rsid w:val="00DB573B"/>
    <w:rsid w:val="00DB5F71"/>
    <w:rsid w:val="00DB6680"/>
    <w:rsid w:val="00DB74E6"/>
    <w:rsid w:val="00DB7A5E"/>
    <w:rsid w:val="00DC0392"/>
    <w:rsid w:val="00DC13BF"/>
    <w:rsid w:val="00DC2212"/>
    <w:rsid w:val="00DC29CE"/>
    <w:rsid w:val="00DC2B50"/>
    <w:rsid w:val="00DC2C82"/>
    <w:rsid w:val="00DC346C"/>
    <w:rsid w:val="00DC3595"/>
    <w:rsid w:val="00DC4467"/>
    <w:rsid w:val="00DC51D6"/>
    <w:rsid w:val="00DC5F62"/>
    <w:rsid w:val="00DC68FB"/>
    <w:rsid w:val="00DD0230"/>
    <w:rsid w:val="00DD0D19"/>
    <w:rsid w:val="00DD141C"/>
    <w:rsid w:val="00DD1469"/>
    <w:rsid w:val="00DD2109"/>
    <w:rsid w:val="00DD23CF"/>
    <w:rsid w:val="00DD2980"/>
    <w:rsid w:val="00DD2F46"/>
    <w:rsid w:val="00DD35AA"/>
    <w:rsid w:val="00DD3CE0"/>
    <w:rsid w:val="00DD447F"/>
    <w:rsid w:val="00DD50E0"/>
    <w:rsid w:val="00DD520C"/>
    <w:rsid w:val="00DD5B5D"/>
    <w:rsid w:val="00DD66CD"/>
    <w:rsid w:val="00DD7CD3"/>
    <w:rsid w:val="00DE0479"/>
    <w:rsid w:val="00DE0883"/>
    <w:rsid w:val="00DE0EAE"/>
    <w:rsid w:val="00DE15E2"/>
    <w:rsid w:val="00DE1DF8"/>
    <w:rsid w:val="00DE231B"/>
    <w:rsid w:val="00DE2527"/>
    <w:rsid w:val="00DE27C0"/>
    <w:rsid w:val="00DE3205"/>
    <w:rsid w:val="00DE3C7D"/>
    <w:rsid w:val="00DE41E4"/>
    <w:rsid w:val="00DE5018"/>
    <w:rsid w:val="00DE5CD6"/>
    <w:rsid w:val="00DE63D3"/>
    <w:rsid w:val="00DE6D33"/>
    <w:rsid w:val="00DE6E2B"/>
    <w:rsid w:val="00DE73F5"/>
    <w:rsid w:val="00DE7876"/>
    <w:rsid w:val="00DE7AAF"/>
    <w:rsid w:val="00DF0BBC"/>
    <w:rsid w:val="00DF1096"/>
    <w:rsid w:val="00DF1E56"/>
    <w:rsid w:val="00DF3824"/>
    <w:rsid w:val="00DF4295"/>
    <w:rsid w:val="00DF42BB"/>
    <w:rsid w:val="00DF4BC3"/>
    <w:rsid w:val="00DF5555"/>
    <w:rsid w:val="00DF57AE"/>
    <w:rsid w:val="00DF6045"/>
    <w:rsid w:val="00DF6750"/>
    <w:rsid w:val="00DF734A"/>
    <w:rsid w:val="00DF788E"/>
    <w:rsid w:val="00E001FB"/>
    <w:rsid w:val="00E0070E"/>
    <w:rsid w:val="00E01704"/>
    <w:rsid w:val="00E01CEA"/>
    <w:rsid w:val="00E01DDE"/>
    <w:rsid w:val="00E02017"/>
    <w:rsid w:val="00E02559"/>
    <w:rsid w:val="00E026DD"/>
    <w:rsid w:val="00E02B59"/>
    <w:rsid w:val="00E02CF1"/>
    <w:rsid w:val="00E02E90"/>
    <w:rsid w:val="00E02F12"/>
    <w:rsid w:val="00E03000"/>
    <w:rsid w:val="00E03566"/>
    <w:rsid w:val="00E038BB"/>
    <w:rsid w:val="00E04B24"/>
    <w:rsid w:val="00E055BA"/>
    <w:rsid w:val="00E0560F"/>
    <w:rsid w:val="00E05906"/>
    <w:rsid w:val="00E06F35"/>
    <w:rsid w:val="00E100F2"/>
    <w:rsid w:val="00E11035"/>
    <w:rsid w:val="00E115BF"/>
    <w:rsid w:val="00E11E6C"/>
    <w:rsid w:val="00E120ED"/>
    <w:rsid w:val="00E12E82"/>
    <w:rsid w:val="00E142B0"/>
    <w:rsid w:val="00E14535"/>
    <w:rsid w:val="00E1523B"/>
    <w:rsid w:val="00E1550B"/>
    <w:rsid w:val="00E158AF"/>
    <w:rsid w:val="00E15A88"/>
    <w:rsid w:val="00E160E6"/>
    <w:rsid w:val="00E168BF"/>
    <w:rsid w:val="00E16B31"/>
    <w:rsid w:val="00E16C29"/>
    <w:rsid w:val="00E17505"/>
    <w:rsid w:val="00E17605"/>
    <w:rsid w:val="00E17E40"/>
    <w:rsid w:val="00E20BF5"/>
    <w:rsid w:val="00E20DDF"/>
    <w:rsid w:val="00E2156E"/>
    <w:rsid w:val="00E215D1"/>
    <w:rsid w:val="00E21AC1"/>
    <w:rsid w:val="00E21DA5"/>
    <w:rsid w:val="00E2277C"/>
    <w:rsid w:val="00E233BE"/>
    <w:rsid w:val="00E233EA"/>
    <w:rsid w:val="00E246D8"/>
    <w:rsid w:val="00E25E09"/>
    <w:rsid w:val="00E26868"/>
    <w:rsid w:val="00E27FFD"/>
    <w:rsid w:val="00E30433"/>
    <w:rsid w:val="00E3050D"/>
    <w:rsid w:val="00E30704"/>
    <w:rsid w:val="00E30865"/>
    <w:rsid w:val="00E30904"/>
    <w:rsid w:val="00E31138"/>
    <w:rsid w:val="00E316C3"/>
    <w:rsid w:val="00E31DBE"/>
    <w:rsid w:val="00E3204C"/>
    <w:rsid w:val="00E33F9C"/>
    <w:rsid w:val="00E3457D"/>
    <w:rsid w:val="00E35457"/>
    <w:rsid w:val="00E377A2"/>
    <w:rsid w:val="00E4119F"/>
    <w:rsid w:val="00E41CF6"/>
    <w:rsid w:val="00E429A1"/>
    <w:rsid w:val="00E42BBE"/>
    <w:rsid w:val="00E4527E"/>
    <w:rsid w:val="00E4527F"/>
    <w:rsid w:val="00E46397"/>
    <w:rsid w:val="00E46BFD"/>
    <w:rsid w:val="00E46CB9"/>
    <w:rsid w:val="00E47844"/>
    <w:rsid w:val="00E47ACA"/>
    <w:rsid w:val="00E508C2"/>
    <w:rsid w:val="00E50B2D"/>
    <w:rsid w:val="00E5105B"/>
    <w:rsid w:val="00E51699"/>
    <w:rsid w:val="00E51C19"/>
    <w:rsid w:val="00E52D2C"/>
    <w:rsid w:val="00E53A56"/>
    <w:rsid w:val="00E53CB9"/>
    <w:rsid w:val="00E53FFF"/>
    <w:rsid w:val="00E54A93"/>
    <w:rsid w:val="00E5542E"/>
    <w:rsid w:val="00E55625"/>
    <w:rsid w:val="00E55983"/>
    <w:rsid w:val="00E57520"/>
    <w:rsid w:val="00E603DD"/>
    <w:rsid w:val="00E62121"/>
    <w:rsid w:val="00E6241E"/>
    <w:rsid w:val="00E62439"/>
    <w:rsid w:val="00E656ED"/>
    <w:rsid w:val="00E65A6B"/>
    <w:rsid w:val="00E65B5A"/>
    <w:rsid w:val="00E671BF"/>
    <w:rsid w:val="00E6761E"/>
    <w:rsid w:val="00E679A8"/>
    <w:rsid w:val="00E67E12"/>
    <w:rsid w:val="00E703CB"/>
    <w:rsid w:val="00E71097"/>
    <w:rsid w:val="00E716C4"/>
    <w:rsid w:val="00E7289A"/>
    <w:rsid w:val="00E7296E"/>
    <w:rsid w:val="00E736E1"/>
    <w:rsid w:val="00E73958"/>
    <w:rsid w:val="00E73980"/>
    <w:rsid w:val="00E74574"/>
    <w:rsid w:val="00E74688"/>
    <w:rsid w:val="00E75360"/>
    <w:rsid w:val="00E75E37"/>
    <w:rsid w:val="00E771AE"/>
    <w:rsid w:val="00E804F4"/>
    <w:rsid w:val="00E81398"/>
    <w:rsid w:val="00E81474"/>
    <w:rsid w:val="00E81668"/>
    <w:rsid w:val="00E81BE8"/>
    <w:rsid w:val="00E82D03"/>
    <w:rsid w:val="00E83C03"/>
    <w:rsid w:val="00E84B37"/>
    <w:rsid w:val="00E8558F"/>
    <w:rsid w:val="00E86004"/>
    <w:rsid w:val="00E86323"/>
    <w:rsid w:val="00E86494"/>
    <w:rsid w:val="00E86E59"/>
    <w:rsid w:val="00E87354"/>
    <w:rsid w:val="00E8774F"/>
    <w:rsid w:val="00E90B8C"/>
    <w:rsid w:val="00E915A3"/>
    <w:rsid w:val="00E91E5F"/>
    <w:rsid w:val="00E92808"/>
    <w:rsid w:val="00E92B9D"/>
    <w:rsid w:val="00E947B5"/>
    <w:rsid w:val="00E95C9D"/>
    <w:rsid w:val="00E95D00"/>
    <w:rsid w:val="00E96D3B"/>
    <w:rsid w:val="00E97D92"/>
    <w:rsid w:val="00EA03C6"/>
    <w:rsid w:val="00EA0753"/>
    <w:rsid w:val="00EA191E"/>
    <w:rsid w:val="00EA2430"/>
    <w:rsid w:val="00EA2590"/>
    <w:rsid w:val="00EA25DA"/>
    <w:rsid w:val="00EA30CB"/>
    <w:rsid w:val="00EA39E2"/>
    <w:rsid w:val="00EA3A16"/>
    <w:rsid w:val="00EA4686"/>
    <w:rsid w:val="00EA4D91"/>
    <w:rsid w:val="00EA4E8B"/>
    <w:rsid w:val="00EA5420"/>
    <w:rsid w:val="00EA5AE8"/>
    <w:rsid w:val="00EA5FB9"/>
    <w:rsid w:val="00EA6CDD"/>
    <w:rsid w:val="00EA6CE8"/>
    <w:rsid w:val="00EA7959"/>
    <w:rsid w:val="00EA7DBC"/>
    <w:rsid w:val="00EB02D9"/>
    <w:rsid w:val="00EB052E"/>
    <w:rsid w:val="00EB1437"/>
    <w:rsid w:val="00EB174C"/>
    <w:rsid w:val="00EB2114"/>
    <w:rsid w:val="00EB22BA"/>
    <w:rsid w:val="00EB2442"/>
    <w:rsid w:val="00EB2B2B"/>
    <w:rsid w:val="00EB3568"/>
    <w:rsid w:val="00EB358C"/>
    <w:rsid w:val="00EB4277"/>
    <w:rsid w:val="00EB57C1"/>
    <w:rsid w:val="00EB78FB"/>
    <w:rsid w:val="00EB7911"/>
    <w:rsid w:val="00EB7DC9"/>
    <w:rsid w:val="00EC061B"/>
    <w:rsid w:val="00EC0914"/>
    <w:rsid w:val="00EC0FC6"/>
    <w:rsid w:val="00EC135F"/>
    <w:rsid w:val="00EC1515"/>
    <w:rsid w:val="00EC1C9C"/>
    <w:rsid w:val="00EC1F6D"/>
    <w:rsid w:val="00EC26EE"/>
    <w:rsid w:val="00EC2831"/>
    <w:rsid w:val="00EC28CA"/>
    <w:rsid w:val="00EC35A9"/>
    <w:rsid w:val="00EC3872"/>
    <w:rsid w:val="00EC480F"/>
    <w:rsid w:val="00EC50EF"/>
    <w:rsid w:val="00EC5DB8"/>
    <w:rsid w:val="00EC6ABC"/>
    <w:rsid w:val="00EC714E"/>
    <w:rsid w:val="00EC7B6F"/>
    <w:rsid w:val="00EC7CEC"/>
    <w:rsid w:val="00ED008B"/>
    <w:rsid w:val="00ED0861"/>
    <w:rsid w:val="00ED0A6E"/>
    <w:rsid w:val="00ED0E0A"/>
    <w:rsid w:val="00ED16B5"/>
    <w:rsid w:val="00ED1964"/>
    <w:rsid w:val="00ED3401"/>
    <w:rsid w:val="00ED37CA"/>
    <w:rsid w:val="00ED397A"/>
    <w:rsid w:val="00ED3B5C"/>
    <w:rsid w:val="00ED5068"/>
    <w:rsid w:val="00ED570B"/>
    <w:rsid w:val="00ED577D"/>
    <w:rsid w:val="00ED5B2E"/>
    <w:rsid w:val="00ED5D2B"/>
    <w:rsid w:val="00ED63E4"/>
    <w:rsid w:val="00ED6CEA"/>
    <w:rsid w:val="00ED7EB1"/>
    <w:rsid w:val="00EE0460"/>
    <w:rsid w:val="00EE2828"/>
    <w:rsid w:val="00EE3C69"/>
    <w:rsid w:val="00EE3DA3"/>
    <w:rsid w:val="00EE4548"/>
    <w:rsid w:val="00EE4791"/>
    <w:rsid w:val="00EE4B24"/>
    <w:rsid w:val="00EE4D4D"/>
    <w:rsid w:val="00EE5DE4"/>
    <w:rsid w:val="00EE6212"/>
    <w:rsid w:val="00EE632B"/>
    <w:rsid w:val="00EE6CD1"/>
    <w:rsid w:val="00EE7170"/>
    <w:rsid w:val="00EE76DF"/>
    <w:rsid w:val="00EE77FE"/>
    <w:rsid w:val="00EF0D90"/>
    <w:rsid w:val="00EF11A3"/>
    <w:rsid w:val="00EF20BF"/>
    <w:rsid w:val="00EF23B0"/>
    <w:rsid w:val="00EF2571"/>
    <w:rsid w:val="00EF2984"/>
    <w:rsid w:val="00EF2A30"/>
    <w:rsid w:val="00EF36F7"/>
    <w:rsid w:val="00EF37D7"/>
    <w:rsid w:val="00EF3821"/>
    <w:rsid w:val="00EF44F3"/>
    <w:rsid w:val="00EF4B2B"/>
    <w:rsid w:val="00EF57E7"/>
    <w:rsid w:val="00EF6C50"/>
    <w:rsid w:val="00EF6F71"/>
    <w:rsid w:val="00EF6FFE"/>
    <w:rsid w:val="00EF7069"/>
    <w:rsid w:val="00EF706A"/>
    <w:rsid w:val="00EF7A6A"/>
    <w:rsid w:val="00EF7E4F"/>
    <w:rsid w:val="00F004CF"/>
    <w:rsid w:val="00F00DDA"/>
    <w:rsid w:val="00F00E53"/>
    <w:rsid w:val="00F00E58"/>
    <w:rsid w:val="00F02651"/>
    <w:rsid w:val="00F02696"/>
    <w:rsid w:val="00F03349"/>
    <w:rsid w:val="00F042B5"/>
    <w:rsid w:val="00F045A5"/>
    <w:rsid w:val="00F04C03"/>
    <w:rsid w:val="00F06D29"/>
    <w:rsid w:val="00F06E27"/>
    <w:rsid w:val="00F06E4E"/>
    <w:rsid w:val="00F11BA7"/>
    <w:rsid w:val="00F1211C"/>
    <w:rsid w:val="00F12B88"/>
    <w:rsid w:val="00F13283"/>
    <w:rsid w:val="00F14721"/>
    <w:rsid w:val="00F14DBC"/>
    <w:rsid w:val="00F154FB"/>
    <w:rsid w:val="00F15661"/>
    <w:rsid w:val="00F16B8A"/>
    <w:rsid w:val="00F172AC"/>
    <w:rsid w:val="00F17533"/>
    <w:rsid w:val="00F17BBD"/>
    <w:rsid w:val="00F202BF"/>
    <w:rsid w:val="00F20BFE"/>
    <w:rsid w:val="00F21079"/>
    <w:rsid w:val="00F212F0"/>
    <w:rsid w:val="00F2133E"/>
    <w:rsid w:val="00F2151C"/>
    <w:rsid w:val="00F221E3"/>
    <w:rsid w:val="00F22AB5"/>
    <w:rsid w:val="00F22AE4"/>
    <w:rsid w:val="00F235F8"/>
    <w:rsid w:val="00F235FC"/>
    <w:rsid w:val="00F2514B"/>
    <w:rsid w:val="00F25465"/>
    <w:rsid w:val="00F26290"/>
    <w:rsid w:val="00F26CB0"/>
    <w:rsid w:val="00F27B0F"/>
    <w:rsid w:val="00F30374"/>
    <w:rsid w:val="00F304B7"/>
    <w:rsid w:val="00F30A28"/>
    <w:rsid w:val="00F30F3F"/>
    <w:rsid w:val="00F30F59"/>
    <w:rsid w:val="00F3140B"/>
    <w:rsid w:val="00F32510"/>
    <w:rsid w:val="00F33027"/>
    <w:rsid w:val="00F33380"/>
    <w:rsid w:val="00F33E94"/>
    <w:rsid w:val="00F33FAA"/>
    <w:rsid w:val="00F344C4"/>
    <w:rsid w:val="00F34539"/>
    <w:rsid w:val="00F34FC0"/>
    <w:rsid w:val="00F3539E"/>
    <w:rsid w:val="00F35624"/>
    <w:rsid w:val="00F35859"/>
    <w:rsid w:val="00F359C7"/>
    <w:rsid w:val="00F360FF"/>
    <w:rsid w:val="00F36218"/>
    <w:rsid w:val="00F36705"/>
    <w:rsid w:val="00F36E77"/>
    <w:rsid w:val="00F374A4"/>
    <w:rsid w:val="00F374B1"/>
    <w:rsid w:val="00F376E5"/>
    <w:rsid w:val="00F40498"/>
    <w:rsid w:val="00F404C4"/>
    <w:rsid w:val="00F4061B"/>
    <w:rsid w:val="00F40BDE"/>
    <w:rsid w:val="00F4133C"/>
    <w:rsid w:val="00F413E6"/>
    <w:rsid w:val="00F41612"/>
    <w:rsid w:val="00F41E6E"/>
    <w:rsid w:val="00F430B4"/>
    <w:rsid w:val="00F43A0B"/>
    <w:rsid w:val="00F444C5"/>
    <w:rsid w:val="00F44956"/>
    <w:rsid w:val="00F4515E"/>
    <w:rsid w:val="00F45B81"/>
    <w:rsid w:val="00F45D14"/>
    <w:rsid w:val="00F45FB6"/>
    <w:rsid w:val="00F46009"/>
    <w:rsid w:val="00F502B7"/>
    <w:rsid w:val="00F50D2A"/>
    <w:rsid w:val="00F51AD2"/>
    <w:rsid w:val="00F51D99"/>
    <w:rsid w:val="00F53E99"/>
    <w:rsid w:val="00F54D1D"/>
    <w:rsid w:val="00F556E1"/>
    <w:rsid w:val="00F560A0"/>
    <w:rsid w:val="00F57940"/>
    <w:rsid w:val="00F61108"/>
    <w:rsid w:val="00F61730"/>
    <w:rsid w:val="00F61909"/>
    <w:rsid w:val="00F633B2"/>
    <w:rsid w:val="00F63544"/>
    <w:rsid w:val="00F6371B"/>
    <w:rsid w:val="00F64AFD"/>
    <w:rsid w:val="00F64C72"/>
    <w:rsid w:val="00F6681E"/>
    <w:rsid w:val="00F67B7C"/>
    <w:rsid w:val="00F67BD1"/>
    <w:rsid w:val="00F7042A"/>
    <w:rsid w:val="00F7074A"/>
    <w:rsid w:val="00F71CAA"/>
    <w:rsid w:val="00F71F1C"/>
    <w:rsid w:val="00F7276C"/>
    <w:rsid w:val="00F73E52"/>
    <w:rsid w:val="00F750C5"/>
    <w:rsid w:val="00F752ED"/>
    <w:rsid w:val="00F76861"/>
    <w:rsid w:val="00F77494"/>
    <w:rsid w:val="00F77495"/>
    <w:rsid w:val="00F774B2"/>
    <w:rsid w:val="00F8021C"/>
    <w:rsid w:val="00F80319"/>
    <w:rsid w:val="00F80A8F"/>
    <w:rsid w:val="00F82950"/>
    <w:rsid w:val="00F82EF2"/>
    <w:rsid w:val="00F82F44"/>
    <w:rsid w:val="00F83E2E"/>
    <w:rsid w:val="00F844A4"/>
    <w:rsid w:val="00F846CA"/>
    <w:rsid w:val="00F8485B"/>
    <w:rsid w:val="00F84AC5"/>
    <w:rsid w:val="00F84DB2"/>
    <w:rsid w:val="00F854B3"/>
    <w:rsid w:val="00F875BB"/>
    <w:rsid w:val="00F87AB8"/>
    <w:rsid w:val="00F90FFF"/>
    <w:rsid w:val="00F91D0D"/>
    <w:rsid w:val="00F925A3"/>
    <w:rsid w:val="00F92DCF"/>
    <w:rsid w:val="00F92E57"/>
    <w:rsid w:val="00F93A5A"/>
    <w:rsid w:val="00F93D26"/>
    <w:rsid w:val="00F957A0"/>
    <w:rsid w:val="00F95DD0"/>
    <w:rsid w:val="00F96172"/>
    <w:rsid w:val="00F96A0D"/>
    <w:rsid w:val="00F96A95"/>
    <w:rsid w:val="00F96AAD"/>
    <w:rsid w:val="00F97916"/>
    <w:rsid w:val="00F97931"/>
    <w:rsid w:val="00F97D71"/>
    <w:rsid w:val="00F97DAA"/>
    <w:rsid w:val="00F97EF9"/>
    <w:rsid w:val="00FA0515"/>
    <w:rsid w:val="00FA0A35"/>
    <w:rsid w:val="00FA147C"/>
    <w:rsid w:val="00FA14BB"/>
    <w:rsid w:val="00FA1A34"/>
    <w:rsid w:val="00FA1E34"/>
    <w:rsid w:val="00FA362F"/>
    <w:rsid w:val="00FA37AC"/>
    <w:rsid w:val="00FA5317"/>
    <w:rsid w:val="00FA5CE1"/>
    <w:rsid w:val="00FA652F"/>
    <w:rsid w:val="00FA6F38"/>
    <w:rsid w:val="00FA77F4"/>
    <w:rsid w:val="00FB0A7A"/>
    <w:rsid w:val="00FB0DC2"/>
    <w:rsid w:val="00FB2226"/>
    <w:rsid w:val="00FB22CD"/>
    <w:rsid w:val="00FB2366"/>
    <w:rsid w:val="00FB3381"/>
    <w:rsid w:val="00FB3483"/>
    <w:rsid w:val="00FB3B41"/>
    <w:rsid w:val="00FB4395"/>
    <w:rsid w:val="00FB46F5"/>
    <w:rsid w:val="00FB5936"/>
    <w:rsid w:val="00FB5962"/>
    <w:rsid w:val="00FB6582"/>
    <w:rsid w:val="00FB6637"/>
    <w:rsid w:val="00FB70E2"/>
    <w:rsid w:val="00FB75DB"/>
    <w:rsid w:val="00FB796D"/>
    <w:rsid w:val="00FB7E0E"/>
    <w:rsid w:val="00FC01A7"/>
    <w:rsid w:val="00FC10B1"/>
    <w:rsid w:val="00FC1B4B"/>
    <w:rsid w:val="00FC25DF"/>
    <w:rsid w:val="00FC2962"/>
    <w:rsid w:val="00FC359D"/>
    <w:rsid w:val="00FC36D0"/>
    <w:rsid w:val="00FC45EF"/>
    <w:rsid w:val="00FC48AB"/>
    <w:rsid w:val="00FC5553"/>
    <w:rsid w:val="00FC5AE5"/>
    <w:rsid w:val="00FC6ED9"/>
    <w:rsid w:val="00FC75BC"/>
    <w:rsid w:val="00FC7FB2"/>
    <w:rsid w:val="00FD05F9"/>
    <w:rsid w:val="00FD0896"/>
    <w:rsid w:val="00FD0C91"/>
    <w:rsid w:val="00FD1065"/>
    <w:rsid w:val="00FD10C4"/>
    <w:rsid w:val="00FD162E"/>
    <w:rsid w:val="00FD2AF4"/>
    <w:rsid w:val="00FD2C5D"/>
    <w:rsid w:val="00FD3275"/>
    <w:rsid w:val="00FD341E"/>
    <w:rsid w:val="00FD3E1D"/>
    <w:rsid w:val="00FD46FB"/>
    <w:rsid w:val="00FD7224"/>
    <w:rsid w:val="00FD7507"/>
    <w:rsid w:val="00FD753A"/>
    <w:rsid w:val="00FD77E7"/>
    <w:rsid w:val="00FD798C"/>
    <w:rsid w:val="00FE099D"/>
    <w:rsid w:val="00FE0DF6"/>
    <w:rsid w:val="00FE1053"/>
    <w:rsid w:val="00FE1132"/>
    <w:rsid w:val="00FE1245"/>
    <w:rsid w:val="00FE1319"/>
    <w:rsid w:val="00FE14E2"/>
    <w:rsid w:val="00FE242F"/>
    <w:rsid w:val="00FE27BE"/>
    <w:rsid w:val="00FE2CDD"/>
    <w:rsid w:val="00FE33F6"/>
    <w:rsid w:val="00FE381E"/>
    <w:rsid w:val="00FE3C3E"/>
    <w:rsid w:val="00FE5051"/>
    <w:rsid w:val="00FE74F9"/>
    <w:rsid w:val="00FE7E0A"/>
    <w:rsid w:val="00FE7EE2"/>
    <w:rsid w:val="00FF05DF"/>
    <w:rsid w:val="00FF09B2"/>
    <w:rsid w:val="00FF0FF0"/>
    <w:rsid w:val="00FF160D"/>
    <w:rsid w:val="00FF17D4"/>
    <w:rsid w:val="00FF2A51"/>
    <w:rsid w:val="00FF2E31"/>
    <w:rsid w:val="00FF309B"/>
    <w:rsid w:val="00FF3259"/>
    <w:rsid w:val="00FF3441"/>
    <w:rsid w:val="00FF375B"/>
    <w:rsid w:val="00FF3AB1"/>
    <w:rsid w:val="00FF3D19"/>
    <w:rsid w:val="00FF4698"/>
    <w:rsid w:val="00FF5A2E"/>
    <w:rsid w:val="00FF5D99"/>
    <w:rsid w:val="00FF6189"/>
    <w:rsid w:val="00FF62E3"/>
    <w:rsid w:val="00FF639E"/>
    <w:rsid w:val="00FF64EE"/>
    <w:rsid w:val="00FF6A07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7739"/>
  <w15:chartTrackingRefBased/>
  <w15:docId w15:val="{DE30D4D1-91F6-4FF3-84F4-608EAE86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5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06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66E3"/>
    <w:rPr>
      <w:rFonts w:ascii="Times New Roman" w:eastAsia="Times New Roman" w:hAnsi="Times New Roman" w:cs="Times New Roman"/>
      <w:lang w:val="sk-SK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3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F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5F7"/>
  </w:style>
  <w:style w:type="paragraph" w:styleId="Zpat">
    <w:name w:val="footer"/>
    <w:basedOn w:val="Normln"/>
    <w:link w:val="ZpatChar"/>
    <w:uiPriority w:val="99"/>
    <w:unhideWhenUsed/>
    <w:rsid w:val="004F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5F7"/>
  </w:style>
  <w:style w:type="character" w:customStyle="1" w:styleId="Nadpis2Char">
    <w:name w:val="Nadpis 2 Char"/>
    <w:basedOn w:val="Standardnpsmoodstavce"/>
    <w:link w:val="Nadpis2"/>
    <w:uiPriority w:val="9"/>
    <w:rsid w:val="00C13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5A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D520C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D520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D520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D520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DD52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16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40F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0F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0FE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326B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07E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1C6921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8108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C28B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951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1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1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1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stor.org/stable/1396247" TargetMode="External"/><Relationship Id="rId21" Type="http://schemas.openxmlformats.org/officeDocument/2006/relationships/hyperlink" Target="https://www.historynet.com/soviet-prisoners-of-war-forgotten-nazi-victims-of-world-war-ii/" TargetMode="External"/><Relationship Id="rId42" Type="http://schemas.openxmlformats.org/officeDocument/2006/relationships/hyperlink" Target="http://www.powresearch.jp/en/index.html" TargetMode="External"/><Relationship Id="rId47" Type="http://schemas.openxmlformats.org/officeDocument/2006/relationships/hyperlink" Target="https://web.archive.org/web/20120308142315/http://faculty.ccp.edu/faculty/DFreedman/HCS/Shlensky.pdf" TargetMode="External"/><Relationship Id="rId63" Type="http://schemas.openxmlformats.org/officeDocument/2006/relationships/hyperlink" Target="https://avalon.law.yale.edu/imt/04-04-46.asp" TargetMode="External"/><Relationship Id="rId68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ritannica.com/biography/Arthur-de-Gobineau" TargetMode="External"/><Relationship Id="rId29" Type="http://schemas.openxmlformats.org/officeDocument/2006/relationships/hyperlink" Target="https://www.britannica.com/event/World-War-II" TargetMode="External"/><Relationship Id="rId11" Type="http://schemas.openxmlformats.org/officeDocument/2006/relationships/hyperlink" Target="https://archive.org/details/hirohitomakingof0000bixh" TargetMode="External"/><Relationship Id="rId24" Type="http://schemas.openxmlformats.org/officeDocument/2006/relationships/hyperlink" Target="https://www.ohchr.org/en/instruments-mechanisms/instruments/geneva-convention-relative-treatment-prisoners-war" TargetMode="External"/><Relationship Id="rId32" Type="http://schemas.openxmlformats.org/officeDocument/2006/relationships/hyperlink" Target="https://www.jcpa.org/jl/jl425.htm" TargetMode="External"/><Relationship Id="rId37" Type="http://schemas.openxmlformats.org/officeDocument/2006/relationships/hyperlink" Target="https://archive.org/details/1941-senjinkun-english/page/n9/mode/2up" TargetMode="External"/><Relationship Id="rId40" Type="http://schemas.openxmlformats.org/officeDocument/2006/relationships/hyperlink" Target="https://qr.ae/psg5u8" TargetMode="External"/><Relationship Id="rId45" Type="http://schemas.openxmlformats.org/officeDocument/2006/relationships/hyperlink" Target="https://archive.org/details/chinasbloodycent0000rumm/page/n1/mode/2up%20s.%20154" TargetMode="External"/><Relationship Id="rId53" Type="http://schemas.openxmlformats.org/officeDocument/2006/relationships/hyperlink" Target="https://books.google.cz/books?id=HYOxAwAAQBAJ&amp;dq=japan+chinese+prisoner+of+war&amp;hl=cs&amp;lr=" TargetMode="External"/><Relationship Id="rId58" Type="http://schemas.openxmlformats.org/officeDocument/2006/relationships/hyperlink" Target="https://encyclopedia.ushmm.org/content/en/article/nazi-racism" TargetMode="External"/><Relationship Id="rId66" Type="http://schemas.openxmlformats.org/officeDocument/2006/relationships/image" Target="media/image2.png"/><Relationship Id="rId5" Type="http://schemas.openxmlformats.org/officeDocument/2006/relationships/footnotes" Target="footnotes.xml"/><Relationship Id="rId61" Type="http://schemas.openxmlformats.org/officeDocument/2006/relationships/hyperlink" Target="https://www.rferl.org/a/the-vlasov-army-nazi-sympathizers-or-ww-ii-freedom-fighters-/30313961.html" TargetMode="External"/><Relationship Id="rId19" Type="http://schemas.openxmlformats.org/officeDocument/2006/relationships/hyperlink" Target="https://www.britannica.com/topic/prisoner-of-war" TargetMode="External"/><Relationship Id="rId14" Type="http://schemas.openxmlformats.org/officeDocument/2006/relationships/hyperlink" Target="https://www.jstor.org/stable/260164" TargetMode="External"/><Relationship Id="rId22" Type="http://schemas.openxmlformats.org/officeDocument/2006/relationships/hyperlink" Target="https://www.britannica.com/place/Germany/History" TargetMode="External"/><Relationship Id="rId27" Type="http://schemas.openxmlformats.org/officeDocument/2006/relationships/hyperlink" Target="https://nordnorge.com/en/artikkel/a-soviet-prisoner-of-war-tells-his-story/" TargetMode="External"/><Relationship Id="rId30" Type="http://schemas.openxmlformats.org/officeDocument/2006/relationships/hyperlink" Target="https://www.icrc.org/en/doc/resources/documents/misc/57jnwv.htm" TargetMode="External"/><Relationship Id="rId35" Type="http://schemas.openxmlformats.org/officeDocument/2006/relationships/hyperlink" Target="https://www.jstor.org/stable/2124482" TargetMode="External"/><Relationship Id="rId43" Type="http://schemas.openxmlformats.org/officeDocument/2006/relationships/hyperlink" Target="https://www.goodreads.com/quotes/7563809-pride-in-one-s-own-race-and-that-does-not-imply-contempt" TargetMode="External"/><Relationship Id="rId48" Type="http://schemas.openxmlformats.org/officeDocument/2006/relationships/hyperlink" Target="https://digital-commons.usnwc.edu/cgi/viewcontent.cgi?article=1475&amp;context=ils" TargetMode="External"/><Relationship Id="rId56" Type="http://schemas.openxmlformats.org/officeDocument/2006/relationships/hyperlink" Target="https://encyclopedia.ushmm.org/content/en/article/kristallnacht" TargetMode="External"/><Relationship Id="rId64" Type="http://schemas.openxmlformats.org/officeDocument/2006/relationships/image" Target="media/image1.jpeg"/><Relationship Id="rId69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s://doi-ds.org/doilink/11.2021-21333272/JMVH%20Vol%2018%20No%2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ldhistory.org/article/1398/the-japanese-invasion-of-korea-1592-8-ce/" TargetMode="External"/><Relationship Id="rId17" Type="http://schemas.openxmlformats.org/officeDocument/2006/relationships/hyperlink" Target="https://www.britannica.com/topic/education/Japan" TargetMode="External"/><Relationship Id="rId25" Type="http://schemas.openxmlformats.org/officeDocument/2006/relationships/hyperlink" Target="https://en.wikipedia.org/wiki/German_atrocities_committed_against_Soviet_prisoners_of_war" TargetMode="External"/><Relationship Id="rId33" Type="http://schemas.openxmlformats.org/officeDocument/2006/relationships/hyperlink" Target="https://avalon.law.yale.edu/20th_century/hague04.asp" TargetMode="External"/><Relationship Id="rId38" Type="http://schemas.openxmlformats.org/officeDocument/2006/relationships/hyperlink" Target="https://web.archive.org/web/20140206191508/http://www2.webster.edu:80/~woolflm/nazidocsandothers.html" TargetMode="External"/><Relationship Id="rId46" Type="http://schemas.openxmlformats.org/officeDocument/2006/relationships/hyperlink" Target="https://archive.org/details/knightsofbushido0000russ/page/136/mode/2up" TargetMode="External"/><Relationship Id="rId59" Type="http://schemas.openxmlformats.org/officeDocument/2006/relationships/hyperlink" Target="https://encyclopedia.ushmm.org/content/en/article/the-treatment-of-soviet-pows-starvation-disease-and-shootings-june-1941january-1942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www.history.com/topics/world-war-ii/nazi-party" TargetMode="External"/><Relationship Id="rId41" Type="http://schemas.openxmlformats.org/officeDocument/2006/relationships/hyperlink" Target="https://www.britannica.com/event/Bataan-Death-March" TargetMode="External"/><Relationship Id="rId54" Type="http://schemas.openxmlformats.org/officeDocument/2006/relationships/hyperlink" Target="https://encyclopedia.ushmm.org/content/en/article/antisemitism" TargetMode="External"/><Relationship Id="rId62" Type="http://schemas.openxmlformats.org/officeDocument/2006/relationships/hyperlink" Target="https://www.iwm.org.uk/history/what-life-was-like-for-pows-in-europe-during-the-second-world-wa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blog.nationalarchives.gov.uk/remembering-the-gross-rosen-concentration-camp/" TargetMode="External"/><Relationship Id="rId23" Type="http://schemas.openxmlformats.org/officeDocument/2006/relationships/hyperlink" Target="https://repository.uclawsf.edu/cgi/viewcontent.cgi?article=2064&amp;context=hastings_constitutional_law_quaterly" TargetMode="External"/><Relationship Id="rId28" Type="http://schemas.openxmlformats.org/officeDocument/2006/relationships/hyperlink" Target="https://greatwar.nl/books/meinkampf/meinkampf.pdf" TargetMode="External"/><Relationship Id="rId36" Type="http://schemas.openxmlformats.org/officeDocument/2006/relationships/hyperlink" Target="https://www.auschwitz.org/en/history/categories-of-prisoners/soviet-pows/" TargetMode="External"/><Relationship Id="rId49" Type="http://schemas.openxmlformats.org/officeDocument/2006/relationships/hyperlink" Target="https://cyberleninka.ru/article/n/soviet-prisoners-of-war-in-norway-1941-1945-destiny-treatment-and-forgotten-memories" TargetMode="External"/><Relationship Id="rId57" Type="http://schemas.openxmlformats.org/officeDocument/2006/relationships/hyperlink" Target="https://encyclopedia.ushmm.org/content/en/article/nazi-persecution-of-soviet-prisoners-of-war" TargetMode="External"/><Relationship Id="rId10" Type="http://schemas.openxmlformats.org/officeDocument/2006/relationships/hyperlink" Target="https://apologiaway1.wordpress.com/2021/06/12/darwinism-and-the-nazi-race-holocaust/" TargetMode="External"/><Relationship Id="rId31" Type="http://schemas.openxmlformats.org/officeDocument/2006/relationships/hyperlink" Target="https://www.japanpitt.pitt.edu/glossary/imperial-rescript-education" TargetMode="External"/><Relationship Id="rId44" Type="http://schemas.openxmlformats.org/officeDocument/2006/relationships/hyperlink" Target="https://www.jstor.org/stable/44641136%20s.%2048" TargetMode="External"/><Relationship Id="rId52" Type="http://schemas.openxmlformats.org/officeDocument/2006/relationships/hyperlink" Target="https://www.jstor.org/stable/301889" TargetMode="External"/><Relationship Id="rId60" Type="http://schemas.openxmlformats.org/officeDocument/2006/relationships/hyperlink" Target="https://www.britannica.com/biography/Samuel-Freiherr-von-Pufendorf" TargetMode="External"/><Relationship Id="rId65" Type="http://schemas.openxmlformats.org/officeDocument/2006/relationships/hyperlink" Target="https://alabamamaps.u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3655257" TargetMode="External"/><Relationship Id="rId13" Type="http://schemas.openxmlformats.org/officeDocument/2006/relationships/hyperlink" Target="http://eprints.undip.ac.id/70309/7/LAMPIRAN.pdf" TargetMode="External"/><Relationship Id="rId18" Type="http://schemas.openxmlformats.org/officeDocument/2006/relationships/hyperlink" Target="https://www.britannica.com/event/Nazism" TargetMode="External"/><Relationship Id="rId39" Type="http://schemas.openxmlformats.org/officeDocument/2006/relationships/hyperlink" Target="https://www.jstor.org/stable/25066328" TargetMode="External"/><Relationship Id="rId34" Type="http://schemas.openxmlformats.org/officeDocument/2006/relationships/hyperlink" Target="https://www.thehistorypress.co.uk/articles/hitler-s-commando-order/" TargetMode="External"/><Relationship Id="rId50" Type="http://schemas.openxmlformats.org/officeDocument/2006/relationships/hyperlink" Target="https://www.theholocaustexplained.org/the-camps/ss-concentration-camp-system/" TargetMode="External"/><Relationship Id="rId55" Type="http://schemas.openxmlformats.org/officeDocument/2006/relationships/hyperlink" Target="https://encyclopedia.ushmm.org/content/en/article/forced-labor-soviet-pows-january-1942-through-may-1945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tannica.com/topic/anti-Semitism" TargetMode="External"/><Relationship Id="rId18" Type="http://schemas.openxmlformats.org/officeDocument/2006/relationships/hyperlink" Target="https://www.britannica.com/biography/Arthur-de-Gobineau" TargetMode="External"/><Relationship Id="rId26" Type="http://schemas.openxmlformats.org/officeDocument/2006/relationships/hyperlink" Target="https://www.thehistorypress.co.uk/articles/hitler-s-commando-order/" TargetMode="External"/><Relationship Id="rId39" Type="http://schemas.openxmlformats.org/officeDocument/2006/relationships/hyperlink" Target="https://www.rferl.org/a/the-vlasov-army-nazi-sympathizers-or-ww-ii-freedom-fighters-/30313961.html" TargetMode="External"/><Relationship Id="rId21" Type="http://schemas.openxmlformats.org/officeDocument/2006/relationships/hyperlink" Target="https://www.icrc.org/en/doc/resources/documents/misc/57jnwv.htm" TargetMode="External"/><Relationship Id="rId34" Type="http://schemas.openxmlformats.org/officeDocument/2006/relationships/hyperlink" Target="https://blog.nationalarchives.gov.uk/remembering-the-gross-rosen-concentration-camp/" TargetMode="External"/><Relationship Id="rId42" Type="http://schemas.openxmlformats.org/officeDocument/2006/relationships/hyperlink" Target="http://eprints.undip.ac.id/70309/7/LAMPIRAN.pdf" TargetMode="External"/><Relationship Id="rId47" Type="http://schemas.openxmlformats.org/officeDocument/2006/relationships/hyperlink" Target="https://repository.uclawsf.edu/cgi/viewcontent.cgi?article=2064&amp;context=hastings_constitutional_law_quaterly" TargetMode="External"/><Relationship Id="rId50" Type="http://schemas.openxmlformats.org/officeDocument/2006/relationships/hyperlink" Target="https://archive.org/details/knightsofbushido0000russ/page/136/mode/2up" TargetMode="External"/><Relationship Id="rId7" Type="http://schemas.openxmlformats.org/officeDocument/2006/relationships/hyperlink" Target="https://www.jstor.org/stable/260164" TargetMode="External"/><Relationship Id="rId2" Type="http://schemas.openxmlformats.org/officeDocument/2006/relationships/hyperlink" Target="https://www.ohchr.org/en/instruments-mechanisms/instruments/geneva-convention-relative-treatment-prisoners-war" TargetMode="External"/><Relationship Id="rId16" Type="http://schemas.openxmlformats.org/officeDocument/2006/relationships/hyperlink" Target="https://encyclopedia.ushmm.org/content/en/article/kristallnacht" TargetMode="External"/><Relationship Id="rId29" Type="http://schemas.openxmlformats.org/officeDocument/2006/relationships/hyperlink" Target="https://encyclopedia.ushmm.org/content/en/article/the-treatment-of-soviet-pows-starvation-disease-and-shootings-june-1941january-1942" TargetMode="External"/><Relationship Id="rId11" Type="http://schemas.openxmlformats.org/officeDocument/2006/relationships/hyperlink" Target="https://www.britannica.com/event/Nazism" TargetMode="External"/><Relationship Id="rId24" Type="http://schemas.openxmlformats.org/officeDocument/2006/relationships/hyperlink" Target="https://avalon.law.yale.edu/imt/04-04-46.asp" TargetMode="External"/><Relationship Id="rId32" Type="http://schemas.openxmlformats.org/officeDocument/2006/relationships/hyperlink" Target="https://www.historynet.com/soviet-prisoners-of-war-forgotten-nazi-victims-of-world-war-ii/" TargetMode="External"/><Relationship Id="rId37" Type="http://schemas.openxmlformats.org/officeDocument/2006/relationships/hyperlink" Target="https://en.wikipedia.org/wiki/German_atrocities_committed_against_Soviet_prisoners_of_war" TargetMode="External"/><Relationship Id="rId40" Type="http://schemas.openxmlformats.org/officeDocument/2006/relationships/hyperlink" Target="https://www.britannica.com/topic/education/Japan" TargetMode="External"/><Relationship Id="rId45" Type="http://schemas.openxmlformats.org/officeDocument/2006/relationships/hyperlink" Target="https://archive.org/details/chinasbloodycent0000rumm/page/n1/mode/2up%20s.%20154" TargetMode="External"/><Relationship Id="rId53" Type="http://schemas.openxmlformats.org/officeDocument/2006/relationships/hyperlink" Target="https://archive.org/details/hirohitomakingof0000bixh" TargetMode="External"/><Relationship Id="rId5" Type="http://schemas.openxmlformats.org/officeDocument/2006/relationships/hyperlink" Target="https://www.worldhistory.org/article/1398/the-japanese-invasion-of-korea-1592-8-ce/" TargetMode="External"/><Relationship Id="rId10" Type="http://schemas.openxmlformats.org/officeDocument/2006/relationships/hyperlink" Target="https://www.britannica.com/place/Germany/History" TargetMode="External"/><Relationship Id="rId19" Type="http://schemas.openxmlformats.org/officeDocument/2006/relationships/hyperlink" Target="https://apologiaway1.wordpress.com/2021/06/12/darwinism-and-the-nazi-race-holocaust/" TargetMode="External"/><Relationship Id="rId31" Type="http://schemas.openxmlformats.org/officeDocument/2006/relationships/hyperlink" Target="https://cyberleninka.ru/article/n/soviet-prisoners-of-war-in-norway-1941-1945-destiny-treatment-and-forgotten-memories" TargetMode="External"/><Relationship Id="rId44" Type="http://schemas.openxmlformats.org/officeDocument/2006/relationships/hyperlink" Target="https://www.jstor.org/stable/24449072" TargetMode="External"/><Relationship Id="rId52" Type="http://schemas.openxmlformats.org/officeDocument/2006/relationships/hyperlink" Target="https://www.jstor.org/stable/3655257" TargetMode="External"/><Relationship Id="rId4" Type="http://schemas.openxmlformats.org/officeDocument/2006/relationships/hyperlink" Target="https://www.jstor.org/stable/25066328" TargetMode="External"/><Relationship Id="rId9" Type="http://schemas.openxmlformats.org/officeDocument/2006/relationships/hyperlink" Target="https://books.google.cz/books?id=HYOxAwAAQBAJ&amp;dq=japan+chinese+prisoner+of+war&amp;hl=cs&amp;lr=" TargetMode="External"/><Relationship Id="rId14" Type="http://schemas.openxmlformats.org/officeDocument/2006/relationships/hyperlink" Target="https://www.jstor.org/stable/1396247" TargetMode="External"/><Relationship Id="rId22" Type="http://schemas.openxmlformats.org/officeDocument/2006/relationships/hyperlink" Target="https://www.iwm.org.uk/history/what-life-was-like-for-pows-in-europe-during-the-second-world-war" TargetMode="External"/><Relationship Id="rId27" Type="http://schemas.openxmlformats.org/officeDocument/2006/relationships/hyperlink" Target="https://www.jstor.org/stable/4546842" TargetMode="External"/><Relationship Id="rId30" Type="http://schemas.openxmlformats.org/officeDocument/2006/relationships/hyperlink" Target="https://www.theholocaustexplained.org/the-camps/ss-concentration-camp-system/" TargetMode="External"/><Relationship Id="rId35" Type="http://schemas.openxmlformats.org/officeDocument/2006/relationships/hyperlink" Target="https://web.archive.org/web/20140206191508/http://www2.webster.edu:80/~woolflm/nazidocsandothers.html" TargetMode="External"/><Relationship Id="rId43" Type="http://schemas.openxmlformats.org/officeDocument/2006/relationships/hyperlink" Target="https://archive.org/details/1941-senjinkun-english/page/n9/mode/2up" TargetMode="External"/><Relationship Id="rId48" Type="http://schemas.openxmlformats.org/officeDocument/2006/relationships/hyperlink" Target="https://web.archive.org/web/20120308142315/http://faculty.ccp.edu/faculty/DFreedman/HCS/Shlensky.pdf" TargetMode="External"/><Relationship Id="rId8" Type="http://schemas.openxmlformats.org/officeDocument/2006/relationships/hyperlink" Target="https://digital-commons.usnwc.edu/cgi/viewcontent.cgi?article=1475&amp;context=ils" TargetMode="External"/><Relationship Id="rId51" Type="http://schemas.openxmlformats.org/officeDocument/2006/relationships/hyperlink" Target="https://www.britannica.com/event/Bataan-Death-March" TargetMode="External"/><Relationship Id="rId3" Type="http://schemas.openxmlformats.org/officeDocument/2006/relationships/hyperlink" Target="https://www.jstor.org/stable/44641136%20s.%2048" TargetMode="External"/><Relationship Id="rId12" Type="http://schemas.openxmlformats.org/officeDocument/2006/relationships/hyperlink" Target="https://www.history.com/topics/world-war-ii/nazi-party" TargetMode="External"/><Relationship Id="rId17" Type="http://schemas.openxmlformats.org/officeDocument/2006/relationships/hyperlink" Target="https://encyclopedia.ushmm.org/content/en/article/nazi-racism" TargetMode="External"/><Relationship Id="rId25" Type="http://schemas.openxmlformats.org/officeDocument/2006/relationships/hyperlink" Target="https://www.jstor.org/stable/40106914" TargetMode="External"/><Relationship Id="rId33" Type="http://schemas.openxmlformats.org/officeDocument/2006/relationships/hyperlink" Target="https://www.auschwitz.org/en/history/categories-of-prisoners/soviet-pows/" TargetMode="External"/><Relationship Id="rId38" Type="http://schemas.openxmlformats.org/officeDocument/2006/relationships/hyperlink" Target="https://nordnorge.com/en/artikkel/a-soviet-prisoner-of-war-tells-his-story/" TargetMode="External"/><Relationship Id="rId46" Type="http://schemas.openxmlformats.org/officeDocument/2006/relationships/hyperlink" Target="https://www.jstor.org/stable/301889" TargetMode="External"/><Relationship Id="rId20" Type="http://schemas.openxmlformats.org/officeDocument/2006/relationships/hyperlink" Target="https://greatwar.nl/books/meinkampf/meinkampf.pdf" TargetMode="External"/><Relationship Id="rId41" Type="http://schemas.openxmlformats.org/officeDocument/2006/relationships/hyperlink" Target="https://www.japanpitt.pitt.edu/glossary/imperial-rescript-education" TargetMode="External"/><Relationship Id="rId1" Type="http://schemas.openxmlformats.org/officeDocument/2006/relationships/hyperlink" Target="https://www.britannica.com/topic/prisoner-of-war" TargetMode="External"/><Relationship Id="rId6" Type="http://schemas.openxmlformats.org/officeDocument/2006/relationships/hyperlink" Target="https://www.britannica.com/biography/Samuel-Freiherr-von-Pufendorf" TargetMode="External"/><Relationship Id="rId15" Type="http://schemas.openxmlformats.org/officeDocument/2006/relationships/hyperlink" Target="https://encyclopedia.ushmm.org/content/en/article/antisemitism" TargetMode="External"/><Relationship Id="rId23" Type="http://schemas.openxmlformats.org/officeDocument/2006/relationships/hyperlink" Target="https://doi-ds.org/doilink/11.2021-21333272/JMVH%20Vol%2018%20No%202" TargetMode="External"/><Relationship Id="rId28" Type="http://schemas.openxmlformats.org/officeDocument/2006/relationships/hyperlink" Target="https://encyclopedia.ushmm.org/content/en/article/nazi-persecution-of-soviet-prisoners-of-war" TargetMode="External"/><Relationship Id="rId36" Type="http://schemas.openxmlformats.org/officeDocument/2006/relationships/hyperlink" Target="https://encyclopedia.ushmm.org/content/en/article/forced-labor-soviet-pows-january-1942-through-may-1945" TargetMode="External"/><Relationship Id="rId49" Type="http://schemas.openxmlformats.org/officeDocument/2006/relationships/hyperlink" Target="https://www.jcpa.org/jl/jl425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0465-582B-4926-86CF-2A257A22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20756</TotalTime>
  <Pages>73</Pages>
  <Words>17368</Words>
  <Characters>102476</Characters>
  <Application>Microsoft Office Word</Application>
  <DocSecurity>0</DocSecurity>
  <Lines>853</Lines>
  <Paragraphs>239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Pala Ivan</cp:lastModifiedBy>
  <cp:revision>2279</cp:revision>
  <dcterms:created xsi:type="dcterms:W3CDTF">2022-09-28T13:47:00Z</dcterms:created>
  <dcterms:modified xsi:type="dcterms:W3CDTF">2024-05-07T15:43:00Z</dcterms:modified>
</cp:coreProperties>
</file>